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C97039">
        <w:trPr>
          <w:trHeight w:hRule="exact" w:val="851"/>
        </w:trPr>
        <w:tc>
          <w:tcPr>
            <w:tcW w:w="1276" w:type="dxa"/>
            <w:tcBorders>
              <w:bottom w:val="single" w:sz="4" w:space="0" w:color="auto"/>
            </w:tcBorders>
          </w:tcPr>
          <w:p w:rsidR="00F35BAF" w:rsidRPr="00DB58B5" w:rsidRDefault="00F35BAF" w:rsidP="0004239A">
            <w:bookmarkStart w:id="0" w:name="_GoBack"/>
            <w:bookmarkEnd w:id="0"/>
          </w:p>
        </w:tc>
        <w:tc>
          <w:tcPr>
            <w:tcW w:w="2268" w:type="dxa"/>
            <w:tcBorders>
              <w:bottom w:val="single" w:sz="4" w:space="0" w:color="auto"/>
            </w:tcBorders>
            <w:vAlign w:val="bottom"/>
          </w:tcPr>
          <w:p w:rsidR="00F35BAF" w:rsidRPr="00DB58B5" w:rsidRDefault="00F35BAF" w:rsidP="0004239A">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C373CE" w:rsidP="0004239A">
            <w:pPr>
              <w:jc w:val="right"/>
            </w:pPr>
            <w:r w:rsidRPr="00C373CE">
              <w:rPr>
                <w:sz w:val="40"/>
              </w:rPr>
              <w:t>ECE</w:t>
            </w:r>
            <w:r>
              <w:t>/TRANS/WP.29/GRE/2017/12</w:t>
            </w:r>
          </w:p>
        </w:tc>
      </w:tr>
      <w:tr w:rsidR="00F35BAF" w:rsidRPr="00DB58B5" w:rsidTr="00C97039">
        <w:trPr>
          <w:trHeight w:hRule="exact" w:val="2835"/>
        </w:trPr>
        <w:tc>
          <w:tcPr>
            <w:tcW w:w="1276" w:type="dxa"/>
            <w:tcBorders>
              <w:top w:val="single" w:sz="4" w:space="0" w:color="auto"/>
              <w:bottom w:val="single" w:sz="12" w:space="0" w:color="auto"/>
            </w:tcBorders>
          </w:tcPr>
          <w:p w:rsidR="00F35BAF" w:rsidRPr="00DB58B5" w:rsidRDefault="00F35BAF" w:rsidP="0004239A">
            <w:pPr>
              <w:spacing w:before="120"/>
              <w:jc w:val="center"/>
            </w:pPr>
            <w:r>
              <w:rPr>
                <w:noProof/>
                <w:lang w:val="en-GB" w:eastAsia="en-GB"/>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04239A">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C373CE" w:rsidP="0004239A">
            <w:pPr>
              <w:spacing w:before="240"/>
            </w:pPr>
            <w:r>
              <w:t>Distr. générale</w:t>
            </w:r>
          </w:p>
          <w:p w:rsidR="00C373CE" w:rsidRDefault="00C373CE" w:rsidP="0004239A">
            <w:pPr>
              <w:spacing w:line="240" w:lineRule="exact"/>
            </w:pPr>
            <w:r>
              <w:t>14 août 2017</w:t>
            </w:r>
          </w:p>
          <w:p w:rsidR="00C373CE" w:rsidRDefault="00C373CE" w:rsidP="0004239A">
            <w:pPr>
              <w:spacing w:line="240" w:lineRule="exact"/>
            </w:pPr>
            <w:r>
              <w:t>Français</w:t>
            </w:r>
          </w:p>
          <w:p w:rsidR="00C373CE" w:rsidRPr="00DB58B5" w:rsidRDefault="00C373CE" w:rsidP="0004239A">
            <w:pPr>
              <w:spacing w:line="240" w:lineRule="exact"/>
            </w:pPr>
            <w:r>
              <w:t>Original : anglais</w:t>
            </w:r>
          </w:p>
        </w:tc>
      </w:tr>
    </w:tbl>
    <w:p w:rsidR="007F20FA" w:rsidRPr="000312C0" w:rsidRDefault="007F20FA" w:rsidP="0004239A">
      <w:pPr>
        <w:spacing w:before="120"/>
        <w:rPr>
          <w:b/>
          <w:sz w:val="28"/>
          <w:szCs w:val="28"/>
        </w:rPr>
      </w:pPr>
      <w:r w:rsidRPr="000312C0">
        <w:rPr>
          <w:b/>
          <w:sz w:val="28"/>
          <w:szCs w:val="28"/>
        </w:rPr>
        <w:t>Commission économique pour l’Europe</w:t>
      </w:r>
    </w:p>
    <w:p w:rsidR="007F20FA" w:rsidRDefault="007F20FA" w:rsidP="0004239A">
      <w:pPr>
        <w:spacing w:before="120"/>
        <w:rPr>
          <w:sz w:val="28"/>
          <w:szCs w:val="28"/>
        </w:rPr>
      </w:pPr>
      <w:r w:rsidRPr="00685843">
        <w:rPr>
          <w:sz w:val="28"/>
          <w:szCs w:val="28"/>
        </w:rPr>
        <w:t>Comité des transports intérieurs</w:t>
      </w:r>
    </w:p>
    <w:p w:rsidR="00784026" w:rsidRDefault="00784026" w:rsidP="0004239A">
      <w:pPr>
        <w:spacing w:before="120"/>
        <w:rPr>
          <w:b/>
          <w:sz w:val="24"/>
          <w:szCs w:val="24"/>
        </w:rPr>
      </w:pPr>
      <w:r w:rsidRPr="00685843">
        <w:rPr>
          <w:b/>
          <w:sz w:val="24"/>
          <w:szCs w:val="24"/>
        </w:rPr>
        <w:t>Forum mondial de l’harmonisation</w:t>
      </w:r>
      <w:r>
        <w:rPr>
          <w:b/>
          <w:sz w:val="24"/>
          <w:szCs w:val="24"/>
        </w:rPr>
        <w:t xml:space="preserve"> </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rsidR="00784026" w:rsidRDefault="00784026" w:rsidP="0004239A">
      <w:pPr>
        <w:spacing w:before="120" w:after="120" w:line="240" w:lineRule="exact"/>
        <w:rPr>
          <w:b/>
        </w:rPr>
      </w:pPr>
      <w:r>
        <w:rPr>
          <w:b/>
        </w:rPr>
        <w:t>Groupe de travail de l’éclairage et de la signalisation lumineuse</w:t>
      </w:r>
    </w:p>
    <w:p w:rsidR="00784026" w:rsidRDefault="00784026" w:rsidP="0004239A">
      <w:pPr>
        <w:spacing w:before="120" w:line="240" w:lineRule="exact"/>
        <w:rPr>
          <w:b/>
        </w:rPr>
      </w:pPr>
      <w:r>
        <w:rPr>
          <w:b/>
        </w:rPr>
        <w:t>Soixante-dix-huitième session</w:t>
      </w:r>
    </w:p>
    <w:p w:rsidR="00784026" w:rsidRDefault="00784026" w:rsidP="0004239A">
      <w:pPr>
        <w:spacing w:line="240" w:lineRule="exact"/>
      </w:pPr>
      <w:r>
        <w:t>Genève, 24-27 octobre 2017</w:t>
      </w:r>
    </w:p>
    <w:p w:rsidR="00784026" w:rsidRDefault="00784026" w:rsidP="0004239A">
      <w:pPr>
        <w:spacing w:line="240" w:lineRule="exact"/>
      </w:pPr>
      <w:r>
        <w:t>Point 7 a) de l’ordre du jour provisoire</w:t>
      </w:r>
    </w:p>
    <w:p w:rsidR="0018099A" w:rsidRDefault="0018099A" w:rsidP="0004239A">
      <w:pPr>
        <w:rPr>
          <w:b/>
        </w:rPr>
      </w:pPr>
      <w:r>
        <w:rPr>
          <w:b/>
        </w:rPr>
        <w:t>Autres R</w:t>
      </w:r>
      <w:r w:rsidRPr="00E14CD2">
        <w:rPr>
          <w:b/>
        </w:rPr>
        <w:t>èglements :</w:t>
      </w:r>
      <w:r w:rsidR="005A09CD">
        <w:rPr>
          <w:b/>
        </w:rPr>
        <w:br/>
      </w:r>
      <w:r>
        <w:rPr>
          <w:b/>
        </w:rPr>
        <w:t xml:space="preserve">Règlement </w:t>
      </w:r>
      <w:r w:rsidRPr="0018099A">
        <w:rPr>
          <w:rFonts w:eastAsia="MS Mincho"/>
          <w:b/>
          <w:szCs w:val="22"/>
        </w:rPr>
        <w:t>n</w:t>
      </w:r>
      <w:r w:rsidRPr="0018099A">
        <w:rPr>
          <w:rFonts w:eastAsia="MS Mincho"/>
          <w:b/>
          <w:szCs w:val="22"/>
          <w:vertAlign w:val="superscript"/>
        </w:rPr>
        <w:t>o</w:t>
      </w:r>
      <w:r>
        <w:rPr>
          <w:b/>
        </w:rPr>
        <w:t> 10 (C</w:t>
      </w:r>
      <w:r w:rsidRPr="00E14CD2">
        <w:rPr>
          <w:b/>
        </w:rPr>
        <w:t>ompatibilité électromagnétique)</w:t>
      </w:r>
    </w:p>
    <w:p w:rsidR="0018099A" w:rsidRDefault="0018099A" w:rsidP="0004239A">
      <w:pPr>
        <w:pStyle w:val="HChG"/>
      </w:pPr>
      <w:r>
        <w:tab/>
      </w:r>
      <w:r>
        <w:tab/>
      </w:r>
      <w:r w:rsidRPr="00E14CD2">
        <w:t xml:space="preserve">Proposition </w:t>
      </w:r>
      <w:r>
        <w:t xml:space="preserve">de complément 2 à la série 05 d’amendements </w:t>
      </w:r>
      <w:r>
        <w:br/>
        <w:t xml:space="preserve">au Règlement </w:t>
      </w:r>
      <w:r w:rsidRPr="002D76F4">
        <w:rPr>
          <w:rFonts w:eastAsia="MS Mincho"/>
          <w:szCs w:val="22"/>
        </w:rPr>
        <w:t>n</w:t>
      </w:r>
      <w:r w:rsidRPr="002D76F4">
        <w:rPr>
          <w:rFonts w:eastAsia="MS Mincho"/>
          <w:szCs w:val="22"/>
          <w:vertAlign w:val="superscript"/>
        </w:rPr>
        <w:t>o</w:t>
      </w:r>
      <w:r>
        <w:t> 10 (Compatibilité électromagnétique)</w:t>
      </w:r>
    </w:p>
    <w:p w:rsidR="0018099A" w:rsidRDefault="0018099A" w:rsidP="0004239A">
      <w:pPr>
        <w:pStyle w:val="H1G"/>
      </w:pPr>
      <w:r>
        <w:tab/>
      </w:r>
      <w:r>
        <w:tab/>
        <w:t>Communication de l’Équipe spéciale de la compatibilité électromagnétique</w:t>
      </w:r>
      <w:r w:rsidRPr="0018099A">
        <w:rPr>
          <w:rStyle w:val="FootnoteReference"/>
          <w:b w:val="0"/>
          <w:sz w:val="20"/>
          <w:vertAlign w:val="baseline"/>
        </w:rPr>
        <w:footnoteReference w:customMarkFollows="1" w:id="2"/>
        <w:t>*</w:t>
      </w:r>
    </w:p>
    <w:p w:rsidR="00F9573C" w:rsidRDefault="0018099A" w:rsidP="0004239A">
      <w:pPr>
        <w:pStyle w:val="SingleTxtG"/>
        <w:ind w:firstLine="567"/>
      </w:pPr>
      <w:r>
        <w:t xml:space="preserve">Le texte qui est reproduit ci-dessous a été établi par l’Équipe spéciale de la compatibilité électromagnétique afin de rendre le Règlement </w:t>
      </w:r>
      <w:r w:rsidRPr="002D76F4">
        <w:rPr>
          <w:rFonts w:eastAsia="MS Mincho"/>
          <w:szCs w:val="22"/>
        </w:rPr>
        <w:t>n</w:t>
      </w:r>
      <w:r w:rsidRPr="002D76F4">
        <w:rPr>
          <w:rFonts w:eastAsia="MS Mincho"/>
          <w:szCs w:val="22"/>
          <w:vertAlign w:val="superscript"/>
        </w:rPr>
        <w:t>o</w:t>
      </w:r>
      <w:r>
        <w:t xml:space="preserve"> 10 conforme aux prescriptions concernant la limite des perturbations en bande étroite de la dernière version de la norme </w:t>
      </w:r>
      <w:r w:rsidRPr="002D76F4">
        <w:rPr>
          <w:rFonts w:eastAsia="MS Mincho"/>
          <w:szCs w:val="22"/>
        </w:rPr>
        <w:t>n</w:t>
      </w:r>
      <w:r w:rsidRPr="002D76F4">
        <w:rPr>
          <w:rFonts w:eastAsia="MS Mincho"/>
          <w:szCs w:val="22"/>
          <w:vertAlign w:val="superscript"/>
        </w:rPr>
        <w:t>o</w:t>
      </w:r>
      <w:r>
        <w:t xml:space="preserve"> 12 du Comité international spécial pour les perturbations radioélectriques (CISPR 12) (réseaux artificiels, emplacement du faisceau, pliage du câble de recharge en accordéon, par exemple) pour les véhicules en mode recharge. Les modifications proposées au Règlement </w:t>
      </w:r>
      <w:r w:rsidRPr="002D76F4">
        <w:rPr>
          <w:rFonts w:eastAsia="MS Mincho"/>
          <w:szCs w:val="22"/>
        </w:rPr>
        <w:t>n</w:t>
      </w:r>
      <w:r w:rsidRPr="002D76F4">
        <w:rPr>
          <w:rFonts w:eastAsia="MS Mincho"/>
          <w:szCs w:val="22"/>
          <w:vertAlign w:val="superscript"/>
        </w:rPr>
        <w:t>o</w:t>
      </w:r>
      <w:r>
        <w:t> 10 sont indiquées en caractères gras pour les ajouts et en caractères biffés pour les suppressions.</w:t>
      </w:r>
    </w:p>
    <w:p w:rsidR="002F51E9" w:rsidRDefault="0018099A" w:rsidP="0004239A">
      <w:pPr>
        <w:pStyle w:val="HChG"/>
      </w:pPr>
      <w:r>
        <w:br w:type="page"/>
      </w:r>
      <w:r w:rsidR="002F51E9">
        <w:lastRenderedPageBreak/>
        <w:tab/>
        <w:t>I.</w:t>
      </w:r>
      <w:r w:rsidR="002F51E9" w:rsidRPr="00A91567">
        <w:tab/>
        <w:t>Proposition</w:t>
      </w:r>
    </w:p>
    <w:p w:rsidR="002F51E9" w:rsidRPr="00A91567" w:rsidRDefault="002F51E9" w:rsidP="0004239A">
      <w:pPr>
        <w:pStyle w:val="SingleTxtG"/>
      </w:pPr>
      <w:r>
        <w:rPr>
          <w:i/>
        </w:rPr>
        <w:t>Paragraphe </w:t>
      </w:r>
      <w:r w:rsidRPr="00A91567">
        <w:rPr>
          <w:i/>
        </w:rPr>
        <w:t>3.1.9</w:t>
      </w:r>
      <w:r w:rsidRPr="002F51E9">
        <w:t xml:space="preserve">, </w:t>
      </w:r>
      <w:r>
        <w:t>supprimer :</w:t>
      </w:r>
    </w:p>
    <w:p w:rsidR="002F51E9" w:rsidRDefault="002F51E9" w:rsidP="0004239A">
      <w:pPr>
        <w:pStyle w:val="SingleTxtG"/>
        <w:ind w:left="2268" w:hanging="1134"/>
        <w:rPr>
          <w:strike/>
        </w:rPr>
      </w:pPr>
      <w:r w:rsidRPr="00A91567">
        <w:rPr>
          <w:i/>
          <w:strike/>
        </w:rPr>
        <w:t>« </w:t>
      </w:r>
      <w:r w:rsidRPr="00A91567">
        <w:rPr>
          <w:strike/>
        </w:rPr>
        <w:t>3.1.9</w:t>
      </w:r>
      <w:r w:rsidRPr="00A91567">
        <w:rPr>
          <w:strike/>
        </w:rPr>
        <w:tab/>
        <w:t>L</w:t>
      </w:r>
      <w:r>
        <w:rPr>
          <w:strike/>
        </w:rPr>
        <w:t>’</w:t>
      </w:r>
      <w:r w:rsidRPr="00A91567">
        <w:rPr>
          <w:strike/>
        </w:rPr>
        <w:t>homologation de type du véhicule doit être demandée aussi bien pour le SRSEE que pour le circuit de raccordement pour la recharge du SRSEE, car ils sont considérés comme des systèmes électriques/électroniques. »</w:t>
      </w:r>
      <w:r>
        <w:rPr>
          <w:strike/>
        </w:rPr>
        <w:t>.</w:t>
      </w:r>
    </w:p>
    <w:p w:rsidR="002F51E9" w:rsidRPr="00A91567" w:rsidRDefault="002F51E9" w:rsidP="0004239A">
      <w:pPr>
        <w:pStyle w:val="SingleTxtG"/>
      </w:pPr>
      <w:r>
        <w:rPr>
          <w:i/>
        </w:rPr>
        <w:t>Paragraphe </w:t>
      </w:r>
      <w:r w:rsidRPr="00A91567">
        <w:rPr>
          <w:i/>
        </w:rPr>
        <w:t>6.3.2.1</w:t>
      </w:r>
      <w:r w:rsidRPr="002F51E9">
        <w:t>,</w:t>
      </w:r>
      <w:r w:rsidRPr="00A91567">
        <w:rPr>
          <w:i/>
        </w:rPr>
        <w:t xml:space="preserve"> </w:t>
      </w:r>
      <w:r w:rsidRPr="00A91567">
        <w:t>modifier comme suit :</w:t>
      </w:r>
    </w:p>
    <w:p w:rsidR="002F51E9" w:rsidRDefault="002F51E9" w:rsidP="0004239A">
      <w:pPr>
        <w:pStyle w:val="SingleTxtG"/>
        <w:ind w:left="2268" w:hanging="1134"/>
        <w:rPr>
          <w:bCs/>
        </w:rPr>
      </w:pPr>
      <w:r w:rsidRPr="00A91567">
        <w:t>« </w:t>
      </w:r>
      <w:r w:rsidRPr="00A91567">
        <w:rPr>
          <w:bCs/>
        </w:rPr>
        <w:t>6.3.2.1</w:t>
      </w:r>
      <w:r w:rsidRPr="00A91567">
        <w:rPr>
          <w:bCs/>
        </w:rPr>
        <w:tab/>
        <w:t>Pour une distance de 10,0 </w:t>
      </w:r>
      <w:r w:rsidRPr="00A91567">
        <w:rPr>
          <w:bCs/>
        </w:rPr>
        <w:sym w:font="Symbol" w:char="F0B1"/>
      </w:r>
      <w:r w:rsidRPr="00A91567">
        <w:rPr>
          <w:bCs/>
        </w:rPr>
        <w:t> 0,2 m de l</w:t>
      </w:r>
      <w:r>
        <w:rPr>
          <w:bCs/>
        </w:rPr>
        <w:t>’</w:t>
      </w:r>
      <w:r w:rsidRPr="00A91567">
        <w:rPr>
          <w:bCs/>
        </w:rPr>
        <w:t>antenne par rapport au véhicule testé selon la procédure décrite à l</w:t>
      </w:r>
      <w:r>
        <w:rPr>
          <w:bCs/>
        </w:rPr>
        <w:t>’annexe </w:t>
      </w:r>
      <w:r w:rsidRPr="00A91567">
        <w:rPr>
          <w:bCs/>
        </w:rPr>
        <w:t xml:space="preserve">5, la limite est </w:t>
      </w:r>
      <w:r w:rsidRPr="00A91567">
        <w:rPr>
          <w:bCs/>
          <w:strike/>
        </w:rPr>
        <w:t>(appendice 4 du présent Règlement) : égale à 22 dB microvolts/m dans la bande de fréquences 30 à 75 MHz</w:t>
      </w:r>
      <w:r>
        <w:rPr>
          <w:bCs/>
          <w:strike/>
        </w:rPr>
        <w:t> </w:t>
      </w:r>
      <w:r w:rsidRPr="00A91567">
        <w:rPr>
          <w:bCs/>
          <w:strike/>
        </w:rPr>
        <w:t>; croissante de façon logarithmique de 22 à 33 dB microvolts/m dans la bande de fréquences 75 à 400 MHz</w:t>
      </w:r>
      <w:r w:rsidR="00B96400">
        <w:rPr>
          <w:bCs/>
          <w:strike/>
        </w:rPr>
        <w:t xml:space="preserve"> ;</w:t>
      </w:r>
      <w:r w:rsidRPr="00A91567">
        <w:rPr>
          <w:bCs/>
          <w:strike/>
        </w:rPr>
        <w:t xml:space="preserve"> égale à 33 dB microvolts/m dans la bande 400 à 1 000 MHz</w:t>
      </w:r>
      <w:r>
        <w:rPr>
          <w:bCs/>
        </w:rPr>
        <w:t xml:space="preserve"> </w:t>
      </w:r>
      <w:r w:rsidRPr="002F51E9">
        <w:rPr>
          <w:b/>
          <w:bCs/>
        </w:rPr>
        <w:t>égale à 28 dB microvolts/m dans la bande de fréquences 30 à 230 MHz et égale à 35 dB microvolts/m dans la bande de fréquences 230 à 1</w:t>
      </w:r>
      <w:r w:rsidR="00A550C5">
        <w:rPr>
          <w:b/>
          <w:bCs/>
        </w:rPr>
        <w:t> </w:t>
      </w:r>
      <w:r w:rsidRPr="002F51E9">
        <w:rPr>
          <w:b/>
          <w:bCs/>
        </w:rPr>
        <w:t>000 MHz</w:t>
      </w:r>
      <w:r>
        <w:rPr>
          <w:bCs/>
        </w:rPr>
        <w:t>. ».</w:t>
      </w:r>
    </w:p>
    <w:p w:rsidR="002F51E9" w:rsidRPr="00A91567" w:rsidRDefault="002F51E9" w:rsidP="0004239A">
      <w:pPr>
        <w:pStyle w:val="SingleTxtG"/>
      </w:pPr>
      <w:r>
        <w:rPr>
          <w:i/>
        </w:rPr>
        <w:t>Paragraphe </w:t>
      </w:r>
      <w:r w:rsidRPr="00A91567">
        <w:rPr>
          <w:i/>
        </w:rPr>
        <w:t>6.3.2.2</w:t>
      </w:r>
      <w:r w:rsidRPr="002F51E9">
        <w:t>,</w:t>
      </w:r>
      <w:r w:rsidRPr="00A91567">
        <w:rPr>
          <w:i/>
        </w:rPr>
        <w:t xml:space="preserve"> </w:t>
      </w:r>
      <w:r w:rsidRPr="00A91567">
        <w:t>modifier comme suit :</w:t>
      </w:r>
    </w:p>
    <w:p w:rsidR="002F51E9" w:rsidRDefault="002F51E9" w:rsidP="0004239A">
      <w:pPr>
        <w:pStyle w:val="SingleTxtG"/>
        <w:ind w:left="2268" w:hanging="1134"/>
        <w:rPr>
          <w:bCs/>
        </w:rPr>
      </w:pPr>
      <w:r w:rsidRPr="00A91567">
        <w:t>« </w:t>
      </w:r>
      <w:r w:rsidRPr="00A91567">
        <w:rPr>
          <w:bCs/>
        </w:rPr>
        <w:t>6.3.2.2</w:t>
      </w:r>
      <w:r w:rsidRPr="00A91567">
        <w:rPr>
          <w:bCs/>
        </w:rPr>
        <w:tab/>
        <w:t>Pour une distance de 3,0 </w:t>
      </w:r>
      <w:r w:rsidRPr="00A91567">
        <w:rPr>
          <w:bCs/>
        </w:rPr>
        <w:sym w:font="Symbol" w:char="F0B1"/>
      </w:r>
      <w:r w:rsidRPr="00A91567">
        <w:rPr>
          <w:bCs/>
        </w:rPr>
        <w:t> 0,05 m de l</w:t>
      </w:r>
      <w:r>
        <w:rPr>
          <w:bCs/>
        </w:rPr>
        <w:t>’</w:t>
      </w:r>
      <w:r w:rsidRPr="00A91567">
        <w:rPr>
          <w:bCs/>
        </w:rPr>
        <w:t>antenne par rapport au véhicule testé selon la procédure décrite à l</w:t>
      </w:r>
      <w:r>
        <w:rPr>
          <w:bCs/>
        </w:rPr>
        <w:t>’</w:t>
      </w:r>
      <w:r w:rsidRPr="00A91567">
        <w:rPr>
          <w:bCs/>
        </w:rPr>
        <w:t xml:space="preserve">annexe 5, la limite est </w:t>
      </w:r>
      <w:r w:rsidRPr="00A91567">
        <w:rPr>
          <w:bCs/>
          <w:strike/>
        </w:rPr>
        <w:t>(appendice 5 du présent Règlement) : égale à 32 dB microvolts/m dans la bande de fréquences 30 à 75 MHz</w:t>
      </w:r>
      <w:r w:rsidR="00B96400">
        <w:rPr>
          <w:bCs/>
          <w:strike/>
        </w:rPr>
        <w:t xml:space="preserve"> ;</w:t>
      </w:r>
      <w:r w:rsidRPr="00A91567">
        <w:rPr>
          <w:bCs/>
          <w:strike/>
        </w:rPr>
        <w:t xml:space="preserve"> croissante de façon logarithmique de 32 à 43 dB microvolts/m dans la bande de fréquences 75 à 400 MHz</w:t>
      </w:r>
      <w:r w:rsidR="00B96400">
        <w:rPr>
          <w:bCs/>
          <w:strike/>
        </w:rPr>
        <w:t xml:space="preserve"> ;</w:t>
      </w:r>
      <w:r w:rsidRPr="00A91567">
        <w:rPr>
          <w:bCs/>
          <w:strike/>
        </w:rPr>
        <w:t xml:space="preserve"> égale à 43 dB microvolts/m dans la bande 400 à 1 000 MHz</w:t>
      </w:r>
      <w:r>
        <w:rPr>
          <w:bCs/>
        </w:rPr>
        <w:t xml:space="preserve"> </w:t>
      </w:r>
      <w:r w:rsidRPr="002F51E9">
        <w:rPr>
          <w:b/>
          <w:bCs/>
        </w:rPr>
        <w:t xml:space="preserve">égale à 38 dB microvolts/m dans la bande de fréquences 30 à 230 MHz et égale à 45 dB microvolts/m dans la bande de fréquences 230 à </w:t>
      </w:r>
      <w:r w:rsidRPr="00D76E15">
        <w:rPr>
          <w:b/>
        </w:rPr>
        <w:t>1</w:t>
      </w:r>
      <w:r w:rsidR="00D76E15" w:rsidRPr="00D76E15">
        <w:rPr>
          <w:b/>
        </w:rPr>
        <w:t> </w:t>
      </w:r>
      <w:r w:rsidRPr="00D76E15">
        <w:rPr>
          <w:b/>
        </w:rPr>
        <w:t>000</w:t>
      </w:r>
      <w:r w:rsidRPr="002F51E9">
        <w:rPr>
          <w:b/>
          <w:bCs/>
        </w:rPr>
        <w:t> MHz</w:t>
      </w:r>
      <w:r>
        <w:rPr>
          <w:bCs/>
        </w:rPr>
        <w:t>. ».</w:t>
      </w:r>
    </w:p>
    <w:p w:rsidR="002F51E9" w:rsidRPr="00A91567" w:rsidRDefault="002F51E9" w:rsidP="0004239A">
      <w:pPr>
        <w:pStyle w:val="SingleTxtG"/>
      </w:pPr>
      <w:r>
        <w:rPr>
          <w:i/>
        </w:rPr>
        <w:t>Paragraphe </w:t>
      </w:r>
      <w:r w:rsidRPr="00A91567">
        <w:rPr>
          <w:i/>
        </w:rPr>
        <w:t>7.1.4</w:t>
      </w:r>
      <w:r w:rsidRPr="002F51E9">
        <w:t>,</w:t>
      </w:r>
      <w:r w:rsidRPr="00A91567">
        <w:rPr>
          <w:i/>
        </w:rPr>
        <w:t xml:space="preserve"> </w:t>
      </w:r>
      <w:r w:rsidRPr="00A91567">
        <w:t>modifier comme suit :</w:t>
      </w:r>
    </w:p>
    <w:p w:rsidR="002F51E9" w:rsidRPr="00A91567" w:rsidRDefault="002F51E9" w:rsidP="0004239A">
      <w:pPr>
        <w:pStyle w:val="SingleTxtG"/>
        <w:ind w:left="2268" w:hanging="1134"/>
      </w:pPr>
      <w:r w:rsidRPr="00A91567">
        <w:t>« 7.1.4</w:t>
      </w:r>
      <w:r w:rsidRPr="00A91567">
        <w:tab/>
        <w:t>Réseaux fictifs</w:t>
      </w:r>
    </w:p>
    <w:p w:rsidR="002F51E9" w:rsidRPr="00A91567" w:rsidRDefault="002F51E9" w:rsidP="0004239A">
      <w:pPr>
        <w:pStyle w:val="SingleTxtG"/>
        <w:ind w:left="2268"/>
      </w:pPr>
      <w:r w:rsidRPr="00A91567">
        <w:t>Le véhicule ou le SEEE est raccordé à l</w:t>
      </w:r>
      <w:r>
        <w:t>’</w:t>
      </w:r>
      <w:r w:rsidRPr="00A91567">
        <w:t xml:space="preserve">alimentation secteur (courant alternatif) au </w:t>
      </w:r>
      <w:r>
        <w:t xml:space="preserve">moyen d’un ou plusieurs réseaux fictifs </w:t>
      </w:r>
      <w:r w:rsidRPr="002F51E9">
        <w:rPr>
          <w:b/>
        </w:rPr>
        <w:t>secteur</w:t>
      </w:r>
      <w:r>
        <w:t xml:space="preserve"> de 50</w:t>
      </w:r>
      <w:r w:rsidRPr="00A91567">
        <w:t> µH/50 </w:t>
      </w:r>
      <w:r w:rsidRPr="00A91567">
        <w:sym w:font="Symbol" w:char="F057"/>
      </w:r>
      <w:r w:rsidRPr="00A91567">
        <w:t>, tels que définis dans la norme CISPR 16-1-2, paragraphe 4.3.</w:t>
      </w:r>
    </w:p>
    <w:p w:rsidR="002F51E9" w:rsidRPr="00A91567" w:rsidRDefault="002F51E9" w:rsidP="0004239A">
      <w:pPr>
        <w:pStyle w:val="SingleTxtG"/>
        <w:ind w:left="2268"/>
      </w:pPr>
      <w:r w:rsidRPr="00A91567">
        <w:t>Le véhicule ou le SEEE est raccordé à l</w:t>
      </w:r>
      <w:r>
        <w:t>’</w:t>
      </w:r>
      <w:r w:rsidRPr="00A91567">
        <w:t>alimentation secteur (courant continu) au moyen d</w:t>
      </w:r>
      <w:r>
        <w:t>’</w:t>
      </w:r>
      <w:r w:rsidRPr="00A91567">
        <w:t xml:space="preserve">un ou de plusieurs réseaux fictifs </w:t>
      </w:r>
      <w:r w:rsidRPr="002F51E9">
        <w:rPr>
          <w:b/>
        </w:rPr>
        <w:t>courant continu</w:t>
      </w:r>
      <w:r>
        <w:t xml:space="preserve"> </w:t>
      </w:r>
      <w:r w:rsidRPr="00A91567">
        <w:t>de 5 µH/50 </w:t>
      </w:r>
      <w:r w:rsidRPr="00A91567">
        <w:sym w:font="Symbol" w:char="F057"/>
      </w:r>
      <w:r w:rsidRPr="00A91567">
        <w:t xml:space="preserve">, tels que définis </w:t>
      </w:r>
      <w:r w:rsidRPr="00141E71">
        <w:rPr>
          <w:strike/>
        </w:rPr>
        <w:t>dans la norme</w:t>
      </w:r>
      <w:r w:rsidRPr="00A91567">
        <w:t xml:space="preserve"> </w:t>
      </w:r>
      <w:r w:rsidRPr="00A91567">
        <w:rPr>
          <w:strike/>
        </w:rPr>
        <w:t>CISPR 25</w:t>
      </w:r>
      <w:r>
        <w:t xml:space="preserve"> </w:t>
      </w:r>
      <w:r w:rsidRPr="002F51E9">
        <w:rPr>
          <w:b/>
        </w:rPr>
        <w:t>à l’appendice 8</w:t>
      </w:r>
      <w:r w:rsidRPr="00A91567">
        <w:t>.</w:t>
      </w:r>
    </w:p>
    <w:p w:rsidR="002F51E9" w:rsidRDefault="002F51E9" w:rsidP="0004239A">
      <w:pPr>
        <w:pStyle w:val="SingleTxtG"/>
        <w:ind w:left="2268"/>
      </w:pPr>
      <w:r w:rsidRPr="00A91567">
        <w:tab/>
      </w:r>
      <w:r w:rsidRPr="002F51E9">
        <w:rPr>
          <w:b/>
        </w:rPr>
        <w:t>Le SEEE est raccordé à une ligne d’alimentation à haute tension au moyen d’un ou plusieurs réseaux fictifs haute tension de 5 µH/50 </w:t>
      </w:r>
      <w:r w:rsidRPr="002F51E9">
        <w:rPr>
          <w:b/>
        </w:rPr>
        <w:sym w:font="Symbol" w:char="F057"/>
      </w:r>
      <w:r w:rsidRPr="002F51E9">
        <w:rPr>
          <w:b/>
        </w:rPr>
        <w:t>, tels que définis à l’</w:t>
      </w:r>
      <w:r>
        <w:rPr>
          <w:b/>
        </w:rPr>
        <w:t>appendice </w:t>
      </w:r>
      <w:r w:rsidRPr="002F51E9">
        <w:rPr>
          <w:b/>
        </w:rPr>
        <w:t>8</w:t>
      </w:r>
      <w:r w:rsidRPr="00A91567">
        <w:t>.</w:t>
      </w:r>
      <w:r>
        <w:t> ».</w:t>
      </w:r>
    </w:p>
    <w:p w:rsidR="002F51E9" w:rsidRDefault="002F51E9" w:rsidP="0004239A">
      <w:pPr>
        <w:pStyle w:val="SingleTxtG"/>
      </w:pPr>
      <w:r w:rsidRPr="00A91567">
        <w:rPr>
          <w:i/>
        </w:rPr>
        <w:t>Paragraphe 7.4.2.1</w:t>
      </w:r>
      <w:r w:rsidRPr="002F51E9">
        <w:t>,</w:t>
      </w:r>
      <w:r w:rsidRPr="00A91567">
        <w:rPr>
          <w:i/>
        </w:rPr>
        <w:t xml:space="preserve"> </w:t>
      </w:r>
      <w:r w:rsidRPr="00A91567">
        <w:t>modifier comme suit :</w:t>
      </w:r>
    </w:p>
    <w:p w:rsidR="002F51E9" w:rsidRDefault="002F51E9" w:rsidP="0004239A">
      <w:pPr>
        <w:pStyle w:val="SingleTxtG"/>
        <w:ind w:left="2268" w:hanging="1134"/>
      </w:pPr>
      <w:r>
        <w:t>« </w:t>
      </w:r>
      <w:r w:rsidRPr="00A91567">
        <w:t>7.4.2.1</w:t>
      </w:r>
      <w:r w:rsidRPr="00A91567">
        <w:tab/>
        <w:t>Si les mesures sont faites selon la procédure décrite à l</w:t>
      </w:r>
      <w:r>
        <w:t>’</w:t>
      </w:r>
      <w:r w:rsidRPr="00A91567">
        <w:t xml:space="preserve">annexe 12, les limites avec courant nominal ≤16 A par phase et non soumis à raccordement </w:t>
      </w:r>
      <w:r w:rsidRPr="002F51E9">
        <w:rPr>
          <w:spacing w:val="-1"/>
        </w:rPr>
        <w:t>conditionnel sont celles définies dans la norme CEI 61000-3-3, paragraphe 5</w:t>
      </w:r>
      <w:r w:rsidR="00D76E15" w:rsidRPr="0048183C">
        <w:rPr>
          <w:strike/>
        </w:rPr>
        <w:t>.</w:t>
      </w:r>
      <w:r w:rsidRPr="002F51E9">
        <w:rPr>
          <w:spacing w:val="-1"/>
        </w:rPr>
        <w:t>:</w:t>
      </w:r>
    </w:p>
    <w:p w:rsidR="002F51E9" w:rsidRPr="00A91567" w:rsidRDefault="002F51E9" w:rsidP="0004239A">
      <w:pPr>
        <w:pStyle w:val="Bullet1G"/>
        <w:ind w:left="2438"/>
      </w:pPr>
      <w:r w:rsidRPr="002F51E9">
        <w:rPr>
          <w:b/>
        </w:rPr>
        <w:t>La valeur de Pst ne doit pas dépasser 1,0</w:t>
      </w:r>
      <w:r>
        <w:t> ;</w:t>
      </w:r>
    </w:p>
    <w:p w:rsidR="002F51E9" w:rsidRPr="00A91567" w:rsidRDefault="002F51E9" w:rsidP="0004239A">
      <w:pPr>
        <w:pStyle w:val="Bullet1G"/>
        <w:ind w:left="2438"/>
      </w:pPr>
      <w:r w:rsidRPr="002F51E9">
        <w:rPr>
          <w:b/>
        </w:rPr>
        <w:t>La valeur de Plt ne doit pas dépasser 0,65</w:t>
      </w:r>
      <w:r>
        <w:t> ;</w:t>
      </w:r>
    </w:p>
    <w:p w:rsidR="002F51E9" w:rsidRPr="00A91567" w:rsidRDefault="002F51E9" w:rsidP="0004239A">
      <w:pPr>
        <w:pStyle w:val="Bullet1G"/>
        <w:ind w:left="2438"/>
      </w:pPr>
      <w:r w:rsidRPr="002F51E9">
        <w:rPr>
          <w:b/>
        </w:rPr>
        <w:t>La valeur de d(t) lors d’un changement de tension ne doit pas dépasser 3,3% pendant plus de 500</w:t>
      </w:r>
      <w:r w:rsidR="00FD6500">
        <w:rPr>
          <w:b/>
        </w:rPr>
        <w:t xml:space="preserve"> </w:t>
      </w:r>
      <w:r w:rsidRPr="002F51E9">
        <w:rPr>
          <w:b/>
        </w:rPr>
        <w:t>ms</w:t>
      </w:r>
      <w:r>
        <w:t> ;</w:t>
      </w:r>
    </w:p>
    <w:p w:rsidR="002F51E9" w:rsidRPr="00A91567" w:rsidRDefault="002F51E9" w:rsidP="0004239A">
      <w:pPr>
        <w:pStyle w:val="Bullet1G"/>
        <w:ind w:left="2438"/>
      </w:pPr>
      <w:r w:rsidRPr="002F51E9">
        <w:rPr>
          <w:b/>
        </w:rPr>
        <w:t>Le changement de tension constant relatif, dc, ne doit pas dépasser 3,3</w:t>
      </w:r>
      <w:r>
        <w:rPr>
          <w:b/>
        </w:rPr>
        <w:t> </w:t>
      </w:r>
      <w:r w:rsidRPr="002F51E9">
        <w:rPr>
          <w:b/>
        </w:rPr>
        <w:t>%</w:t>
      </w:r>
      <w:r>
        <w:t> ;</w:t>
      </w:r>
    </w:p>
    <w:p w:rsidR="002F51E9" w:rsidRDefault="002F51E9" w:rsidP="0004239A">
      <w:pPr>
        <w:pStyle w:val="Bullet1G"/>
        <w:ind w:left="2438"/>
      </w:pPr>
      <w:r w:rsidRPr="002F51E9">
        <w:rPr>
          <w:b/>
        </w:rPr>
        <w:t>Le changement de tension relatif maximum, dmax, ne doit pas dépasser 6</w:t>
      </w:r>
      <w:r>
        <w:rPr>
          <w:b/>
        </w:rPr>
        <w:t> </w:t>
      </w:r>
      <w:r w:rsidRPr="002F51E9">
        <w:rPr>
          <w:b/>
        </w:rPr>
        <w:t>%.</w:t>
      </w:r>
      <w:r>
        <w:t> ».</w:t>
      </w:r>
    </w:p>
    <w:p w:rsidR="002F51E9" w:rsidRDefault="002F51E9" w:rsidP="0004239A">
      <w:pPr>
        <w:pStyle w:val="SingleTxtG"/>
        <w:keepNext/>
      </w:pPr>
      <w:r w:rsidRPr="00A91567">
        <w:rPr>
          <w:i/>
        </w:rPr>
        <w:lastRenderedPageBreak/>
        <w:t>Paragraphe 7.4.2.2</w:t>
      </w:r>
      <w:r w:rsidRPr="002F51E9">
        <w:t>,</w:t>
      </w:r>
      <w:r w:rsidRPr="00A91567">
        <w:rPr>
          <w:i/>
        </w:rPr>
        <w:t xml:space="preserve"> </w:t>
      </w:r>
      <w:r w:rsidRPr="00A91567">
        <w:t>modifier comme suit :</w:t>
      </w:r>
    </w:p>
    <w:p w:rsidR="002F51E9" w:rsidRPr="00A91567" w:rsidRDefault="002F51E9" w:rsidP="0004239A">
      <w:pPr>
        <w:pStyle w:val="SingleTxtG"/>
        <w:ind w:left="2268" w:hanging="1134"/>
      </w:pPr>
      <w:r w:rsidRPr="00A91567">
        <w:t>« 7.4.2.2</w:t>
      </w:r>
      <w:r w:rsidRPr="002F51E9">
        <w:rPr>
          <w:spacing w:val="-1"/>
        </w:rPr>
        <w:tab/>
        <w:t>Si les mesures sont faites selon la procédure décrite à l’annexe</w:t>
      </w:r>
      <w:r>
        <w:rPr>
          <w:spacing w:val="-1"/>
        </w:rPr>
        <w:t> </w:t>
      </w:r>
      <w:r w:rsidRPr="002F51E9">
        <w:rPr>
          <w:spacing w:val="-1"/>
        </w:rPr>
        <w:t>12, les limites avec courant nominal &gt;16 A et ≤75 A par phase et soumis à raccordement conditionnel sont celles définies dans la norme CEI 61000-3-11, paragraphe 5</w:t>
      </w:r>
      <w:r w:rsidR="000E21AA" w:rsidRPr="0048183C">
        <w:rPr>
          <w:strike/>
        </w:rPr>
        <w:t>.</w:t>
      </w:r>
      <w:r w:rsidR="000E21AA" w:rsidRPr="000E21AA">
        <w:t> </w:t>
      </w:r>
      <w:r w:rsidR="000E21AA" w:rsidRPr="000E21AA">
        <w:rPr>
          <w:b/>
        </w:rPr>
        <w:t>:</w:t>
      </w:r>
    </w:p>
    <w:p w:rsidR="002F51E9" w:rsidRPr="0011466C" w:rsidRDefault="002F51E9" w:rsidP="0004239A">
      <w:pPr>
        <w:pStyle w:val="Bullet1G"/>
        <w:ind w:left="2438"/>
        <w:rPr>
          <w:b/>
        </w:rPr>
      </w:pPr>
      <w:r w:rsidRPr="0011466C">
        <w:rPr>
          <w:b/>
        </w:rPr>
        <w:t>La valeur de Pst ne doit pas dépasser 1,0 ;</w:t>
      </w:r>
    </w:p>
    <w:p w:rsidR="002F51E9" w:rsidRPr="0011466C" w:rsidRDefault="002F51E9" w:rsidP="0004239A">
      <w:pPr>
        <w:pStyle w:val="Bullet1G"/>
        <w:ind w:left="2438"/>
        <w:rPr>
          <w:b/>
        </w:rPr>
      </w:pPr>
      <w:r w:rsidRPr="0011466C">
        <w:rPr>
          <w:b/>
        </w:rPr>
        <w:t>La valeur de Plt ne doit pas dépasser 0,65 ;</w:t>
      </w:r>
    </w:p>
    <w:p w:rsidR="002F51E9" w:rsidRPr="0011466C" w:rsidRDefault="002F51E9" w:rsidP="0004239A">
      <w:pPr>
        <w:pStyle w:val="Bullet1G"/>
        <w:ind w:left="2438"/>
        <w:rPr>
          <w:b/>
        </w:rPr>
      </w:pPr>
      <w:r w:rsidRPr="0011466C">
        <w:rPr>
          <w:b/>
        </w:rPr>
        <w:t>La valeur de d(t) lors d’un changement de tension ne doit pas dépasser 3,3 % pendant plus de 500 ms ;</w:t>
      </w:r>
    </w:p>
    <w:p w:rsidR="002F51E9" w:rsidRPr="0011466C" w:rsidRDefault="002F51E9" w:rsidP="0004239A">
      <w:pPr>
        <w:pStyle w:val="Bullet1G"/>
        <w:ind w:left="2438"/>
        <w:rPr>
          <w:b/>
        </w:rPr>
      </w:pPr>
      <w:r w:rsidRPr="0011466C">
        <w:rPr>
          <w:b/>
        </w:rPr>
        <w:t>Le changement de tension constant relatif, dc, ne doit pas dépasser 3,3 % ;</w:t>
      </w:r>
    </w:p>
    <w:p w:rsidR="002F51E9" w:rsidRPr="0011466C" w:rsidRDefault="002F51E9" w:rsidP="0004239A">
      <w:pPr>
        <w:pStyle w:val="Bullet1G"/>
        <w:ind w:left="2438"/>
      </w:pPr>
      <w:r w:rsidRPr="0011466C">
        <w:rPr>
          <w:b/>
        </w:rPr>
        <w:t>Le changement de tension relatif maximum, dmax, ne doit pas dépasser 6 %.</w:t>
      </w:r>
      <w:r w:rsidRPr="0011466C">
        <w:t> ».</w:t>
      </w:r>
    </w:p>
    <w:p w:rsidR="002F51E9" w:rsidRPr="00A91567" w:rsidRDefault="002F51E9" w:rsidP="0004239A">
      <w:pPr>
        <w:pStyle w:val="SingleTxtG"/>
      </w:pPr>
      <w:r w:rsidRPr="00A91567">
        <w:rPr>
          <w:i/>
        </w:rPr>
        <w:t>Paragraphe 7.19.1 tableau 18</w:t>
      </w:r>
      <w:r w:rsidRPr="002F51E9">
        <w:t>,</w:t>
      </w:r>
      <w:r w:rsidRPr="00A91567">
        <w:rPr>
          <w:i/>
        </w:rPr>
        <w:t xml:space="preserve"> </w:t>
      </w:r>
      <w:r w:rsidRPr="00A91567">
        <w:t>modifier comme suit</w:t>
      </w:r>
      <w:r>
        <w:t> </w:t>
      </w:r>
      <w:r w:rsidRPr="00A91567">
        <w:t>:</w:t>
      </w:r>
    </w:p>
    <w:p w:rsidR="0018099A" w:rsidRDefault="002F51E9" w:rsidP="0004239A">
      <w:pPr>
        <w:pStyle w:val="H23G"/>
      </w:pPr>
      <w:r w:rsidRPr="002F51E9">
        <w:rPr>
          <w:b w:val="0"/>
        </w:rPr>
        <w:tab/>
      </w:r>
      <w:r w:rsidRPr="002F51E9">
        <w:rPr>
          <w:b w:val="0"/>
        </w:rPr>
        <w:tab/>
        <w:t>« Tableau 18</w:t>
      </w:r>
      <w:r w:rsidRPr="00A91567">
        <w:t xml:space="preserve"> </w:t>
      </w:r>
      <w:r w:rsidRPr="00A91567">
        <w:br/>
        <w:t>Immunité des SEEE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51"/>
        <w:gridCol w:w="1274"/>
        <w:gridCol w:w="3150"/>
        <w:gridCol w:w="1695"/>
      </w:tblGrid>
      <w:tr w:rsidR="00755160" w:rsidRPr="0011466C" w:rsidTr="002443D5">
        <w:trPr>
          <w:tblHeader/>
        </w:trPr>
        <w:tc>
          <w:tcPr>
            <w:tcW w:w="1251" w:type="dxa"/>
            <w:vMerge w:val="restart"/>
            <w:shd w:val="clear" w:color="auto" w:fill="auto"/>
            <w:vAlign w:val="bottom"/>
          </w:tcPr>
          <w:p w:rsidR="00755160" w:rsidRPr="0011466C" w:rsidRDefault="00755160" w:rsidP="0004239A">
            <w:pPr>
              <w:spacing w:before="60" w:after="60" w:line="200" w:lineRule="exact"/>
              <w:ind w:left="57" w:right="57"/>
            </w:pPr>
            <w:r w:rsidRPr="00BD4EE8">
              <w:rPr>
                <w:i/>
                <w:sz w:val="16"/>
                <w:szCs w:val="16"/>
              </w:rPr>
              <w:t>Numéro de l’impulsion</w:t>
            </w:r>
          </w:p>
        </w:tc>
        <w:tc>
          <w:tcPr>
            <w:tcW w:w="1274" w:type="dxa"/>
            <w:vMerge w:val="restart"/>
            <w:shd w:val="clear" w:color="auto" w:fill="auto"/>
            <w:vAlign w:val="bottom"/>
          </w:tcPr>
          <w:p w:rsidR="00755160" w:rsidRPr="0011466C" w:rsidRDefault="00755160" w:rsidP="0004239A">
            <w:pPr>
              <w:spacing w:before="60" w:after="60" w:line="200" w:lineRule="exact"/>
              <w:ind w:left="57" w:right="57"/>
            </w:pPr>
            <w:r w:rsidRPr="00BD4EE8">
              <w:rPr>
                <w:i/>
                <w:sz w:val="16"/>
                <w:szCs w:val="16"/>
              </w:rPr>
              <w:t>Niveau d’essai d’impunité</w:t>
            </w:r>
          </w:p>
        </w:tc>
        <w:tc>
          <w:tcPr>
            <w:tcW w:w="4845" w:type="dxa"/>
            <w:gridSpan w:val="2"/>
            <w:shd w:val="clear" w:color="auto" w:fill="auto"/>
          </w:tcPr>
          <w:p w:rsidR="00755160" w:rsidRPr="0011466C" w:rsidRDefault="00755160" w:rsidP="0004239A">
            <w:pPr>
              <w:spacing w:before="60" w:after="60" w:line="200" w:lineRule="exact"/>
              <w:ind w:left="57" w:right="57"/>
              <w:jc w:val="center"/>
              <w:rPr>
                <w:i/>
                <w:sz w:val="16"/>
                <w:szCs w:val="16"/>
              </w:rPr>
            </w:pPr>
            <w:r>
              <w:rPr>
                <w:i/>
                <w:sz w:val="16"/>
                <w:szCs w:val="16"/>
              </w:rPr>
              <w:t>État fonctionnel des systèmes :</w:t>
            </w:r>
          </w:p>
        </w:tc>
      </w:tr>
      <w:tr w:rsidR="00755160" w:rsidRPr="0011466C" w:rsidTr="00DB5E0E">
        <w:trPr>
          <w:tblHeader/>
        </w:trPr>
        <w:tc>
          <w:tcPr>
            <w:tcW w:w="1251" w:type="dxa"/>
            <w:vMerge/>
            <w:shd w:val="clear" w:color="auto" w:fill="auto"/>
          </w:tcPr>
          <w:p w:rsidR="00755160" w:rsidRPr="00BD4EE8" w:rsidRDefault="00755160" w:rsidP="0004239A">
            <w:pPr>
              <w:spacing w:before="60" w:after="60" w:line="200" w:lineRule="exact"/>
              <w:ind w:left="57" w:right="57"/>
              <w:rPr>
                <w:i/>
                <w:sz w:val="16"/>
                <w:szCs w:val="16"/>
              </w:rPr>
            </w:pPr>
          </w:p>
        </w:tc>
        <w:tc>
          <w:tcPr>
            <w:tcW w:w="1274" w:type="dxa"/>
            <w:vMerge/>
            <w:shd w:val="clear" w:color="auto" w:fill="auto"/>
          </w:tcPr>
          <w:p w:rsidR="00755160" w:rsidRPr="00BD4EE8" w:rsidRDefault="00755160" w:rsidP="0004239A">
            <w:pPr>
              <w:spacing w:before="60" w:after="60" w:line="200" w:lineRule="exact"/>
              <w:ind w:left="57" w:right="57"/>
              <w:rPr>
                <w:i/>
                <w:sz w:val="16"/>
                <w:szCs w:val="16"/>
              </w:rPr>
            </w:pPr>
          </w:p>
        </w:tc>
        <w:tc>
          <w:tcPr>
            <w:tcW w:w="3150" w:type="dxa"/>
            <w:shd w:val="clear" w:color="auto" w:fill="auto"/>
            <w:vAlign w:val="bottom"/>
          </w:tcPr>
          <w:p w:rsidR="00755160" w:rsidRPr="0011466C" w:rsidRDefault="00755160" w:rsidP="0004239A">
            <w:pPr>
              <w:spacing w:before="60" w:after="60" w:line="200" w:lineRule="exact"/>
              <w:ind w:left="57" w:right="57"/>
              <w:rPr>
                <w:i/>
                <w:sz w:val="16"/>
                <w:szCs w:val="16"/>
              </w:rPr>
            </w:pPr>
            <w:r w:rsidRPr="0011466C">
              <w:rPr>
                <w:i/>
                <w:sz w:val="16"/>
                <w:szCs w:val="16"/>
              </w:rPr>
              <w:t>En r</w:t>
            </w:r>
            <w:r w:rsidR="00DB5E0E">
              <w:rPr>
                <w:i/>
                <w:sz w:val="16"/>
                <w:szCs w:val="16"/>
              </w:rPr>
              <w:t>apport avec les fonctions liées</w:t>
            </w:r>
            <w:r w:rsidR="00DB5E0E">
              <w:rPr>
                <w:i/>
                <w:sz w:val="16"/>
                <w:szCs w:val="16"/>
              </w:rPr>
              <w:br/>
            </w:r>
            <w:r w:rsidRPr="0011466C">
              <w:rPr>
                <w:i/>
                <w:sz w:val="16"/>
                <w:szCs w:val="16"/>
              </w:rPr>
              <w:t>à</w:t>
            </w:r>
            <w:r w:rsidR="000A31BB">
              <w:rPr>
                <w:i/>
                <w:sz w:val="16"/>
                <w:szCs w:val="16"/>
              </w:rPr>
              <w:t xml:space="preserve"> </w:t>
            </w:r>
            <w:r w:rsidRPr="0011466C">
              <w:rPr>
                <w:i/>
                <w:sz w:val="16"/>
                <w:szCs w:val="16"/>
              </w:rPr>
              <w:t>l’immunité</w:t>
            </w:r>
          </w:p>
        </w:tc>
        <w:tc>
          <w:tcPr>
            <w:tcW w:w="1695" w:type="dxa"/>
            <w:shd w:val="clear" w:color="auto" w:fill="auto"/>
            <w:vAlign w:val="bottom"/>
          </w:tcPr>
          <w:p w:rsidR="00755160" w:rsidRPr="0011466C" w:rsidRDefault="00755160" w:rsidP="0004239A">
            <w:pPr>
              <w:spacing w:before="60" w:after="60" w:line="200" w:lineRule="exact"/>
              <w:ind w:left="57" w:right="57"/>
              <w:rPr>
                <w:i/>
                <w:sz w:val="16"/>
                <w:szCs w:val="16"/>
              </w:rPr>
            </w:pPr>
            <w:r w:rsidRPr="0011466C">
              <w:rPr>
                <w:i/>
                <w:sz w:val="16"/>
                <w:szCs w:val="16"/>
              </w:rPr>
              <w:t>Sans rapport avec les</w:t>
            </w:r>
            <w:r w:rsidR="000A31BB">
              <w:rPr>
                <w:i/>
                <w:sz w:val="16"/>
                <w:szCs w:val="16"/>
              </w:rPr>
              <w:t> </w:t>
            </w:r>
            <w:r w:rsidRPr="0011466C">
              <w:rPr>
                <w:i/>
                <w:sz w:val="16"/>
                <w:szCs w:val="16"/>
              </w:rPr>
              <w:t>fonctions liées à</w:t>
            </w:r>
            <w:r w:rsidR="000A31BB">
              <w:rPr>
                <w:i/>
                <w:sz w:val="16"/>
                <w:szCs w:val="16"/>
              </w:rPr>
              <w:t> </w:t>
            </w:r>
            <w:r w:rsidRPr="0011466C">
              <w:rPr>
                <w:i/>
                <w:sz w:val="16"/>
                <w:szCs w:val="16"/>
              </w:rPr>
              <w:t>l’immunité</w:t>
            </w:r>
          </w:p>
        </w:tc>
      </w:tr>
      <w:tr w:rsidR="000A31BB" w:rsidRPr="0011466C" w:rsidTr="00DB5E0E">
        <w:tc>
          <w:tcPr>
            <w:tcW w:w="1251" w:type="dxa"/>
            <w:shd w:val="clear" w:color="auto" w:fill="auto"/>
          </w:tcPr>
          <w:p w:rsidR="0011466C" w:rsidRPr="002443D5" w:rsidRDefault="0011466C" w:rsidP="0004239A">
            <w:pPr>
              <w:spacing w:before="60" w:after="60" w:line="200" w:lineRule="exact"/>
              <w:ind w:left="57" w:right="57"/>
              <w:rPr>
                <w:sz w:val="18"/>
                <w:szCs w:val="18"/>
              </w:rPr>
            </w:pPr>
            <w:r w:rsidRPr="002443D5">
              <w:rPr>
                <w:sz w:val="18"/>
                <w:szCs w:val="18"/>
              </w:rPr>
              <w:t>1</w:t>
            </w:r>
          </w:p>
        </w:tc>
        <w:tc>
          <w:tcPr>
            <w:tcW w:w="1274" w:type="dxa"/>
            <w:shd w:val="clear" w:color="auto" w:fill="auto"/>
          </w:tcPr>
          <w:p w:rsidR="0011466C" w:rsidRPr="002443D5" w:rsidRDefault="0011466C" w:rsidP="0004239A">
            <w:pPr>
              <w:spacing w:before="60" w:after="60" w:line="200" w:lineRule="exact"/>
              <w:ind w:left="57" w:right="57"/>
              <w:rPr>
                <w:sz w:val="18"/>
                <w:szCs w:val="18"/>
              </w:rPr>
            </w:pPr>
            <w:r w:rsidRPr="002443D5">
              <w:rPr>
                <w:sz w:val="18"/>
                <w:szCs w:val="18"/>
              </w:rPr>
              <w:t>III</w:t>
            </w:r>
          </w:p>
        </w:tc>
        <w:tc>
          <w:tcPr>
            <w:tcW w:w="3150" w:type="dxa"/>
            <w:shd w:val="clear" w:color="auto" w:fill="auto"/>
          </w:tcPr>
          <w:p w:rsidR="0011466C" w:rsidRPr="002443D5" w:rsidRDefault="0011466C" w:rsidP="0004239A">
            <w:pPr>
              <w:spacing w:before="60" w:after="60" w:line="200" w:lineRule="exact"/>
              <w:ind w:left="57" w:right="57"/>
              <w:rPr>
                <w:sz w:val="18"/>
                <w:szCs w:val="18"/>
              </w:rPr>
            </w:pPr>
            <w:r w:rsidRPr="002443D5">
              <w:rPr>
                <w:sz w:val="18"/>
                <w:szCs w:val="18"/>
              </w:rPr>
              <w:t>C</w:t>
            </w:r>
          </w:p>
        </w:tc>
        <w:tc>
          <w:tcPr>
            <w:tcW w:w="1695" w:type="dxa"/>
            <w:shd w:val="clear" w:color="auto" w:fill="auto"/>
          </w:tcPr>
          <w:p w:rsidR="0011466C" w:rsidRPr="002443D5" w:rsidRDefault="0011466C" w:rsidP="0004239A">
            <w:pPr>
              <w:spacing w:before="60" w:after="60" w:line="200" w:lineRule="exact"/>
              <w:ind w:left="57" w:right="57"/>
              <w:rPr>
                <w:sz w:val="18"/>
                <w:szCs w:val="18"/>
              </w:rPr>
            </w:pPr>
            <w:r w:rsidRPr="002443D5">
              <w:rPr>
                <w:sz w:val="18"/>
                <w:szCs w:val="18"/>
              </w:rPr>
              <w:t>D</w:t>
            </w:r>
          </w:p>
        </w:tc>
      </w:tr>
      <w:tr w:rsidR="000A31BB" w:rsidRPr="0011466C" w:rsidTr="00DB5E0E">
        <w:tc>
          <w:tcPr>
            <w:tcW w:w="1251" w:type="dxa"/>
            <w:shd w:val="clear" w:color="auto" w:fill="auto"/>
          </w:tcPr>
          <w:p w:rsidR="0011466C" w:rsidRPr="002443D5" w:rsidRDefault="0011466C" w:rsidP="0004239A">
            <w:pPr>
              <w:spacing w:before="60" w:after="60" w:line="200" w:lineRule="exact"/>
              <w:ind w:left="57" w:right="57"/>
              <w:rPr>
                <w:sz w:val="18"/>
                <w:szCs w:val="18"/>
              </w:rPr>
            </w:pPr>
            <w:r w:rsidRPr="002443D5">
              <w:rPr>
                <w:sz w:val="18"/>
                <w:szCs w:val="18"/>
              </w:rPr>
              <w:t>2a</w:t>
            </w:r>
          </w:p>
        </w:tc>
        <w:tc>
          <w:tcPr>
            <w:tcW w:w="1274" w:type="dxa"/>
            <w:shd w:val="clear" w:color="auto" w:fill="auto"/>
          </w:tcPr>
          <w:p w:rsidR="0011466C" w:rsidRPr="002443D5" w:rsidRDefault="0011466C" w:rsidP="0004239A">
            <w:pPr>
              <w:spacing w:before="60" w:after="60" w:line="200" w:lineRule="exact"/>
              <w:ind w:left="57" w:right="57"/>
              <w:rPr>
                <w:sz w:val="18"/>
                <w:szCs w:val="18"/>
              </w:rPr>
            </w:pPr>
            <w:r w:rsidRPr="002443D5">
              <w:rPr>
                <w:sz w:val="18"/>
                <w:szCs w:val="18"/>
              </w:rPr>
              <w:t>III</w:t>
            </w:r>
          </w:p>
        </w:tc>
        <w:tc>
          <w:tcPr>
            <w:tcW w:w="3150" w:type="dxa"/>
            <w:shd w:val="clear" w:color="auto" w:fill="auto"/>
          </w:tcPr>
          <w:p w:rsidR="0011466C" w:rsidRPr="002443D5" w:rsidRDefault="0011466C" w:rsidP="0004239A">
            <w:pPr>
              <w:spacing w:before="60" w:after="60" w:line="200" w:lineRule="exact"/>
              <w:ind w:left="57" w:right="57"/>
              <w:rPr>
                <w:sz w:val="18"/>
                <w:szCs w:val="18"/>
              </w:rPr>
            </w:pPr>
            <w:r w:rsidRPr="002443D5">
              <w:rPr>
                <w:sz w:val="18"/>
                <w:szCs w:val="18"/>
              </w:rPr>
              <w:t>B</w:t>
            </w:r>
          </w:p>
        </w:tc>
        <w:tc>
          <w:tcPr>
            <w:tcW w:w="1695" w:type="dxa"/>
            <w:shd w:val="clear" w:color="auto" w:fill="auto"/>
          </w:tcPr>
          <w:p w:rsidR="0011466C" w:rsidRPr="002443D5" w:rsidRDefault="0011466C" w:rsidP="0004239A">
            <w:pPr>
              <w:spacing w:before="60" w:after="60" w:line="200" w:lineRule="exact"/>
              <w:ind w:left="57" w:right="57"/>
              <w:rPr>
                <w:sz w:val="18"/>
                <w:szCs w:val="18"/>
              </w:rPr>
            </w:pPr>
            <w:r w:rsidRPr="002443D5">
              <w:rPr>
                <w:sz w:val="18"/>
                <w:szCs w:val="18"/>
              </w:rPr>
              <w:t>D</w:t>
            </w:r>
          </w:p>
        </w:tc>
      </w:tr>
      <w:tr w:rsidR="000A31BB" w:rsidRPr="0011466C" w:rsidTr="00DB5E0E">
        <w:tc>
          <w:tcPr>
            <w:tcW w:w="1251" w:type="dxa"/>
            <w:shd w:val="clear" w:color="auto" w:fill="auto"/>
          </w:tcPr>
          <w:p w:rsidR="0011466C" w:rsidRPr="002443D5" w:rsidRDefault="0011466C" w:rsidP="0004239A">
            <w:pPr>
              <w:spacing w:before="60" w:after="60" w:line="200" w:lineRule="exact"/>
              <w:ind w:left="57" w:right="57"/>
              <w:rPr>
                <w:sz w:val="18"/>
                <w:szCs w:val="18"/>
              </w:rPr>
            </w:pPr>
            <w:r w:rsidRPr="002443D5">
              <w:rPr>
                <w:sz w:val="18"/>
                <w:szCs w:val="18"/>
              </w:rPr>
              <w:t>2b</w:t>
            </w:r>
          </w:p>
        </w:tc>
        <w:tc>
          <w:tcPr>
            <w:tcW w:w="1274" w:type="dxa"/>
            <w:shd w:val="clear" w:color="auto" w:fill="auto"/>
          </w:tcPr>
          <w:p w:rsidR="0011466C" w:rsidRPr="002443D5" w:rsidRDefault="0011466C" w:rsidP="0004239A">
            <w:pPr>
              <w:spacing w:before="60" w:after="60" w:line="200" w:lineRule="exact"/>
              <w:ind w:left="57" w:right="57"/>
              <w:rPr>
                <w:sz w:val="18"/>
                <w:szCs w:val="18"/>
              </w:rPr>
            </w:pPr>
            <w:r w:rsidRPr="002443D5">
              <w:rPr>
                <w:sz w:val="18"/>
                <w:szCs w:val="18"/>
              </w:rPr>
              <w:t>III</w:t>
            </w:r>
          </w:p>
        </w:tc>
        <w:tc>
          <w:tcPr>
            <w:tcW w:w="3150" w:type="dxa"/>
            <w:shd w:val="clear" w:color="auto" w:fill="auto"/>
          </w:tcPr>
          <w:p w:rsidR="0011466C" w:rsidRPr="002443D5" w:rsidRDefault="0011466C" w:rsidP="0004239A">
            <w:pPr>
              <w:spacing w:before="60" w:after="60" w:line="200" w:lineRule="exact"/>
              <w:ind w:left="57" w:right="57"/>
              <w:rPr>
                <w:sz w:val="18"/>
                <w:szCs w:val="18"/>
              </w:rPr>
            </w:pPr>
            <w:r w:rsidRPr="002443D5">
              <w:rPr>
                <w:sz w:val="18"/>
                <w:szCs w:val="18"/>
              </w:rPr>
              <w:t>C</w:t>
            </w:r>
          </w:p>
        </w:tc>
        <w:tc>
          <w:tcPr>
            <w:tcW w:w="1695" w:type="dxa"/>
            <w:shd w:val="clear" w:color="auto" w:fill="auto"/>
          </w:tcPr>
          <w:p w:rsidR="0011466C" w:rsidRPr="002443D5" w:rsidRDefault="0011466C" w:rsidP="0004239A">
            <w:pPr>
              <w:spacing w:before="60" w:after="60" w:line="200" w:lineRule="exact"/>
              <w:ind w:left="57" w:right="57"/>
              <w:rPr>
                <w:sz w:val="18"/>
                <w:szCs w:val="18"/>
              </w:rPr>
            </w:pPr>
            <w:r w:rsidRPr="002443D5">
              <w:rPr>
                <w:sz w:val="18"/>
                <w:szCs w:val="18"/>
              </w:rPr>
              <w:t>D</w:t>
            </w:r>
          </w:p>
        </w:tc>
      </w:tr>
      <w:tr w:rsidR="000A31BB" w:rsidRPr="0011466C" w:rsidTr="00DB5E0E">
        <w:tc>
          <w:tcPr>
            <w:tcW w:w="1251" w:type="dxa"/>
            <w:shd w:val="clear" w:color="auto" w:fill="auto"/>
          </w:tcPr>
          <w:p w:rsidR="0011466C" w:rsidRPr="002443D5" w:rsidRDefault="0011466C" w:rsidP="0004239A">
            <w:pPr>
              <w:spacing w:before="60" w:after="60" w:line="200" w:lineRule="exact"/>
              <w:ind w:left="57" w:right="57"/>
              <w:rPr>
                <w:sz w:val="18"/>
                <w:szCs w:val="18"/>
              </w:rPr>
            </w:pPr>
            <w:r w:rsidRPr="002443D5">
              <w:rPr>
                <w:sz w:val="18"/>
                <w:szCs w:val="18"/>
              </w:rPr>
              <w:t>3a/3b</w:t>
            </w:r>
          </w:p>
        </w:tc>
        <w:tc>
          <w:tcPr>
            <w:tcW w:w="1274" w:type="dxa"/>
            <w:shd w:val="clear" w:color="auto" w:fill="auto"/>
          </w:tcPr>
          <w:p w:rsidR="0011466C" w:rsidRPr="002443D5" w:rsidRDefault="0011466C" w:rsidP="0004239A">
            <w:pPr>
              <w:spacing w:before="60" w:after="60" w:line="200" w:lineRule="exact"/>
              <w:ind w:left="57" w:right="57"/>
              <w:rPr>
                <w:sz w:val="18"/>
                <w:szCs w:val="18"/>
              </w:rPr>
            </w:pPr>
            <w:r w:rsidRPr="002443D5">
              <w:rPr>
                <w:sz w:val="18"/>
                <w:szCs w:val="18"/>
              </w:rPr>
              <w:t>III</w:t>
            </w:r>
          </w:p>
        </w:tc>
        <w:tc>
          <w:tcPr>
            <w:tcW w:w="3150" w:type="dxa"/>
            <w:shd w:val="clear" w:color="auto" w:fill="auto"/>
          </w:tcPr>
          <w:p w:rsidR="0011466C" w:rsidRPr="002443D5" w:rsidRDefault="0011466C" w:rsidP="0004239A">
            <w:pPr>
              <w:spacing w:before="60" w:after="60" w:line="200" w:lineRule="exact"/>
              <w:ind w:left="57" w:right="57"/>
              <w:rPr>
                <w:sz w:val="18"/>
                <w:szCs w:val="18"/>
              </w:rPr>
            </w:pPr>
            <w:r w:rsidRPr="002443D5">
              <w:rPr>
                <w:sz w:val="18"/>
                <w:szCs w:val="18"/>
              </w:rPr>
              <w:t>A</w:t>
            </w:r>
          </w:p>
        </w:tc>
        <w:tc>
          <w:tcPr>
            <w:tcW w:w="1695" w:type="dxa"/>
            <w:shd w:val="clear" w:color="auto" w:fill="auto"/>
          </w:tcPr>
          <w:p w:rsidR="0011466C" w:rsidRPr="002443D5" w:rsidRDefault="0011466C" w:rsidP="0004239A">
            <w:pPr>
              <w:spacing w:before="60" w:after="60" w:line="200" w:lineRule="exact"/>
              <w:ind w:left="57" w:right="57"/>
              <w:rPr>
                <w:sz w:val="18"/>
                <w:szCs w:val="18"/>
              </w:rPr>
            </w:pPr>
            <w:r w:rsidRPr="002443D5">
              <w:rPr>
                <w:sz w:val="18"/>
                <w:szCs w:val="18"/>
              </w:rPr>
              <w:t>D</w:t>
            </w:r>
          </w:p>
        </w:tc>
      </w:tr>
      <w:tr w:rsidR="000A31BB" w:rsidRPr="0011466C" w:rsidTr="00DB5E0E">
        <w:tc>
          <w:tcPr>
            <w:tcW w:w="1251" w:type="dxa"/>
            <w:shd w:val="clear" w:color="auto" w:fill="auto"/>
          </w:tcPr>
          <w:p w:rsidR="000A31BB" w:rsidRPr="002443D5" w:rsidRDefault="000A31BB" w:rsidP="0004239A">
            <w:pPr>
              <w:spacing w:before="60" w:after="60" w:line="200" w:lineRule="exact"/>
              <w:ind w:left="57" w:right="57"/>
              <w:rPr>
                <w:strike/>
                <w:sz w:val="18"/>
                <w:szCs w:val="18"/>
              </w:rPr>
            </w:pPr>
            <w:r w:rsidRPr="002443D5">
              <w:rPr>
                <w:strike/>
                <w:sz w:val="18"/>
                <w:szCs w:val="18"/>
              </w:rPr>
              <w:t>4</w:t>
            </w:r>
          </w:p>
        </w:tc>
        <w:tc>
          <w:tcPr>
            <w:tcW w:w="1274" w:type="dxa"/>
            <w:shd w:val="clear" w:color="auto" w:fill="auto"/>
          </w:tcPr>
          <w:p w:rsidR="000A31BB" w:rsidRPr="002443D5" w:rsidRDefault="000A31BB" w:rsidP="0004239A">
            <w:pPr>
              <w:spacing w:before="60" w:after="60" w:line="200" w:lineRule="exact"/>
              <w:ind w:left="57" w:right="57"/>
              <w:rPr>
                <w:strike/>
                <w:sz w:val="18"/>
                <w:szCs w:val="18"/>
              </w:rPr>
            </w:pPr>
            <w:r w:rsidRPr="002443D5">
              <w:rPr>
                <w:strike/>
                <w:sz w:val="18"/>
                <w:szCs w:val="18"/>
              </w:rPr>
              <w:t>III</w:t>
            </w:r>
          </w:p>
        </w:tc>
        <w:tc>
          <w:tcPr>
            <w:tcW w:w="3150" w:type="dxa"/>
            <w:shd w:val="clear" w:color="auto" w:fill="auto"/>
          </w:tcPr>
          <w:p w:rsidR="000A31BB" w:rsidRPr="002443D5" w:rsidRDefault="000A31BB" w:rsidP="0004239A">
            <w:pPr>
              <w:spacing w:before="60" w:after="60" w:line="200" w:lineRule="exact"/>
              <w:ind w:left="57" w:right="57"/>
              <w:rPr>
                <w:strike/>
                <w:sz w:val="18"/>
                <w:szCs w:val="18"/>
              </w:rPr>
            </w:pPr>
            <w:r w:rsidRPr="002443D5">
              <w:rPr>
                <w:strike/>
                <w:sz w:val="18"/>
                <w:szCs w:val="18"/>
              </w:rPr>
              <w:t xml:space="preserve">B </w:t>
            </w:r>
            <w:r w:rsidRPr="002443D5">
              <w:rPr>
                <w:strike/>
                <w:sz w:val="18"/>
                <w:szCs w:val="18"/>
              </w:rPr>
              <w:br/>
              <w:t xml:space="preserve">(SEEE devant être opérationnels pendant les phases de démarrage du moteur) </w:t>
            </w:r>
            <w:r w:rsidRPr="002443D5">
              <w:rPr>
                <w:strike/>
                <w:sz w:val="18"/>
                <w:szCs w:val="18"/>
              </w:rPr>
              <w:br/>
              <w:t xml:space="preserve">C </w:t>
            </w:r>
            <w:r w:rsidRPr="002443D5">
              <w:rPr>
                <w:strike/>
                <w:sz w:val="18"/>
                <w:szCs w:val="18"/>
              </w:rPr>
              <w:br/>
              <w:t>(autres SEEE)</w:t>
            </w:r>
          </w:p>
        </w:tc>
        <w:tc>
          <w:tcPr>
            <w:tcW w:w="1695" w:type="dxa"/>
            <w:shd w:val="clear" w:color="auto" w:fill="auto"/>
          </w:tcPr>
          <w:p w:rsidR="000A31BB" w:rsidRPr="002443D5" w:rsidRDefault="000A31BB" w:rsidP="0004239A">
            <w:pPr>
              <w:spacing w:before="60" w:after="60" w:line="200" w:lineRule="exact"/>
              <w:ind w:left="57" w:right="57"/>
              <w:rPr>
                <w:strike/>
                <w:sz w:val="18"/>
                <w:szCs w:val="18"/>
              </w:rPr>
            </w:pPr>
            <w:r w:rsidRPr="002443D5">
              <w:rPr>
                <w:strike/>
                <w:sz w:val="18"/>
                <w:szCs w:val="18"/>
              </w:rPr>
              <w:t>D</w:t>
            </w:r>
          </w:p>
        </w:tc>
      </w:tr>
    </w:tbl>
    <w:p w:rsidR="005B7C31" w:rsidRDefault="005B7C31" w:rsidP="0004239A">
      <w:pPr>
        <w:spacing w:after="120"/>
        <w:ind w:right="1134"/>
        <w:jc w:val="right"/>
      </w:pPr>
      <w:r>
        <w:t>».</w:t>
      </w:r>
    </w:p>
    <w:p w:rsidR="005B7C31" w:rsidRDefault="005B7C31" w:rsidP="0004239A">
      <w:pPr>
        <w:pStyle w:val="SingleTxtG"/>
      </w:pPr>
      <w:r w:rsidRPr="00A91567">
        <w:rPr>
          <w:i/>
        </w:rPr>
        <w:t>Paragraphe 7.20.4</w:t>
      </w:r>
      <w:r w:rsidRPr="005B7C31">
        <w:t>,</w:t>
      </w:r>
      <w:r w:rsidRPr="00A91567">
        <w:rPr>
          <w:i/>
        </w:rPr>
        <w:t xml:space="preserve"> </w:t>
      </w:r>
      <w:r w:rsidRPr="00A91567">
        <w:t>modifier comme suit :</w:t>
      </w:r>
    </w:p>
    <w:p w:rsidR="005B7C31" w:rsidRPr="00A91567" w:rsidRDefault="005B7C31" w:rsidP="0004239A">
      <w:pPr>
        <w:pStyle w:val="SingleTxtG"/>
        <w:ind w:left="2268" w:hanging="1134"/>
        <w:rPr>
          <w:b/>
        </w:rPr>
      </w:pPr>
      <w:r w:rsidRPr="00A91567">
        <w:t>« 7.20.4</w:t>
      </w:r>
      <w:r w:rsidRPr="00A91567">
        <w:tab/>
        <w:t xml:space="preserve">Les véhicules et/ou SEEE qui sont destinés à être utilisés en mode recharge du SRSEE sur le réseau électrique dans la configuration raccordée à une borne de recharge en courant continu dont le câble du réseau en continu </w:t>
      </w:r>
      <w:r w:rsidRPr="00A91567">
        <w:rPr>
          <w:b/>
        </w:rPr>
        <w:t>(câble</w:t>
      </w:r>
      <w:r>
        <w:rPr>
          <w:b/>
        </w:rPr>
        <w:t xml:space="preserve"> reliant la borne de recharge en courant continu à la prise du véhicule</w:t>
      </w:r>
      <w:r w:rsidRPr="00A91567">
        <w:rPr>
          <w:b/>
        </w:rPr>
        <w:t xml:space="preserve">) </w:t>
      </w:r>
      <w:r w:rsidRPr="00A91567">
        <w:t xml:space="preserve">a une longueur inférieure à 30 m n’ont pas à satisfaire aux prescriptions </w:t>
      </w:r>
      <w:r w:rsidRPr="00A91567">
        <w:rPr>
          <w:strike/>
        </w:rPr>
        <w:t>des annexes 13, 15, 16, 19, 21 et 22</w:t>
      </w:r>
      <w:r w:rsidRPr="00A91567">
        <w:t xml:space="preserve"> </w:t>
      </w:r>
      <w:r w:rsidRPr="00A91567">
        <w:rPr>
          <w:b/>
        </w:rPr>
        <w:t>des paragraphes 7.5, 7.8, 7.9, 7.13, 7.15, 7.16</w:t>
      </w:r>
      <w:r>
        <w:rPr>
          <w:b/>
        </w:rPr>
        <w:t>.</w:t>
      </w:r>
      <w:r w:rsidRPr="00A91567">
        <w:rPr>
          <w:b/>
        </w:rPr>
        <w:t> </w:t>
      </w:r>
      <w:r w:rsidRPr="009B570F">
        <w:t>».</w:t>
      </w:r>
    </w:p>
    <w:p w:rsidR="005B7C31" w:rsidRPr="00A91567" w:rsidRDefault="005B7C31" w:rsidP="0004239A">
      <w:pPr>
        <w:pStyle w:val="SingleTxtG"/>
      </w:pPr>
      <w:r>
        <w:rPr>
          <w:i/>
        </w:rPr>
        <w:t>Paragraphe 7.20.5</w:t>
      </w:r>
      <w:r w:rsidRPr="005B7C31">
        <w:t>,</w:t>
      </w:r>
      <w:r w:rsidRPr="00A91567">
        <w:rPr>
          <w:i/>
        </w:rPr>
        <w:t xml:space="preserve"> </w:t>
      </w:r>
      <w:r w:rsidRPr="00A91567">
        <w:t>modifier comme suit :</w:t>
      </w:r>
    </w:p>
    <w:p w:rsidR="005B7C31" w:rsidRPr="00A91567" w:rsidRDefault="005B7C31" w:rsidP="0004239A">
      <w:pPr>
        <w:pStyle w:val="SingleTxtG"/>
        <w:ind w:left="2268" w:hanging="1134"/>
      </w:pPr>
      <w:r w:rsidRPr="00A91567">
        <w:t>« 7.20.5</w:t>
      </w:r>
      <w:r w:rsidRPr="00A91567">
        <w:tab/>
        <w:t>Les véhicules et/ou SEEE qui sont des</w:t>
      </w:r>
      <w:r w:rsidR="008A21A6">
        <w:t>tinés à être utilisés en “</w:t>
      </w:r>
      <w:r w:rsidRPr="00A91567">
        <w:t xml:space="preserve">mode recharge du </w:t>
      </w:r>
      <w:r w:rsidR="008A21A6">
        <w:t>SRSEE sur le réseau électrique”</w:t>
      </w:r>
      <w:r w:rsidRPr="00A91567">
        <w:t xml:space="preserve"> dans la configuration raccordée à une borne de recharge en courant continu locale/privée sans participants supplémentaires n’ont pas à satisfaire aux prescriptions des </w:t>
      </w:r>
      <w:r w:rsidRPr="00A91567">
        <w:rPr>
          <w:strike/>
        </w:rPr>
        <w:t>annexes 13, 15, 16, 19, 21 et 22</w:t>
      </w:r>
      <w:r w:rsidRPr="00A91567">
        <w:t xml:space="preserve"> </w:t>
      </w:r>
      <w:r w:rsidRPr="00A91567">
        <w:rPr>
          <w:b/>
        </w:rPr>
        <w:t>paragraphes 7.5, 7.8, 7.9, 7.13, 7.15, 7.16</w:t>
      </w:r>
      <w:r w:rsidR="0073412D">
        <w:rPr>
          <w:b/>
        </w:rPr>
        <w:t>.</w:t>
      </w:r>
      <w:r w:rsidRPr="00A91567">
        <w:rPr>
          <w:b/>
        </w:rPr>
        <w:t> </w:t>
      </w:r>
      <w:r w:rsidRPr="00A91567">
        <w:t>».</w:t>
      </w:r>
    </w:p>
    <w:p w:rsidR="005B7C31" w:rsidRPr="00A91567" w:rsidRDefault="005B7C31" w:rsidP="0004239A">
      <w:pPr>
        <w:pStyle w:val="SingleTxtG"/>
        <w:keepNext/>
        <w:rPr>
          <w:i/>
        </w:rPr>
      </w:pPr>
      <w:r>
        <w:rPr>
          <w:i/>
        </w:rPr>
        <w:t>Ajout</w:t>
      </w:r>
      <w:r w:rsidRPr="00A91567">
        <w:rPr>
          <w:i/>
        </w:rPr>
        <w:t xml:space="preserve">er un nouveau paragraphe 13.11, </w:t>
      </w:r>
      <w:r w:rsidRPr="00A91567">
        <w:t>ainsi libellé </w:t>
      </w:r>
      <w:r w:rsidRPr="00A91567">
        <w:rPr>
          <w:i/>
        </w:rPr>
        <w:t>:</w:t>
      </w:r>
    </w:p>
    <w:p w:rsidR="005B7C31" w:rsidRPr="00A91567" w:rsidRDefault="005B7C31" w:rsidP="0004239A">
      <w:pPr>
        <w:pStyle w:val="SingleTxtG"/>
        <w:ind w:left="2268" w:hanging="1134"/>
        <w:rPr>
          <w:b/>
        </w:rPr>
      </w:pPr>
      <w:r w:rsidRPr="00A91567">
        <w:t>« </w:t>
      </w:r>
      <w:r w:rsidR="002243B0">
        <w:rPr>
          <w:b/>
        </w:rPr>
        <w:t>13.11</w:t>
      </w:r>
      <w:r>
        <w:rPr>
          <w:b/>
        </w:rPr>
        <w:tab/>
        <w:t>À</w:t>
      </w:r>
      <w:r w:rsidRPr="00A91567">
        <w:rPr>
          <w:b/>
        </w:rPr>
        <w:t xml:space="preserve"> </w:t>
      </w:r>
      <w:r>
        <w:rPr>
          <w:b/>
        </w:rPr>
        <w:t>compter de la date officielle d’entrée en vigueur de la série 05 d’amendements, aucune Partie contractante appliquant le présent Règlement ne pourra refuser d’accorder des homologations de type en vertu du présent règlement telles que modifiées par la série 05 d’amendements. </w:t>
      </w:r>
      <w:r w:rsidRPr="005B7C31">
        <w:t>».</w:t>
      </w:r>
    </w:p>
    <w:p w:rsidR="005B7C31" w:rsidRPr="00A91567" w:rsidRDefault="005B7C31" w:rsidP="0004239A">
      <w:pPr>
        <w:pStyle w:val="SingleTxtG"/>
        <w:keepNext/>
        <w:rPr>
          <w:b/>
          <w:i/>
        </w:rPr>
      </w:pPr>
      <w:r>
        <w:rPr>
          <w:i/>
        </w:rPr>
        <w:t>Le paragraphe 13.11</w:t>
      </w:r>
      <w:r w:rsidRPr="00A91567">
        <w:rPr>
          <w:i/>
        </w:rPr>
        <w:t xml:space="preserve"> </w:t>
      </w:r>
      <w:r w:rsidRPr="00FB0347">
        <w:t>devient le paragraphe 13.12</w:t>
      </w:r>
      <w:r w:rsidRPr="009B570F">
        <w:t>.</w:t>
      </w:r>
    </w:p>
    <w:p w:rsidR="005B7C31" w:rsidRPr="00A91567" w:rsidRDefault="005B7C31" w:rsidP="0004239A">
      <w:pPr>
        <w:pStyle w:val="SingleTxtG"/>
        <w:keepNext/>
        <w:rPr>
          <w:i/>
        </w:rPr>
      </w:pPr>
      <w:r>
        <w:rPr>
          <w:i/>
        </w:rPr>
        <w:t>Ajouter trois</w:t>
      </w:r>
      <w:r w:rsidRPr="00A91567">
        <w:rPr>
          <w:i/>
        </w:rPr>
        <w:t xml:space="preserve"> nouveaux paragraphes</w:t>
      </w:r>
      <w:r w:rsidRPr="00FB0347">
        <w:t>, ainsi libellés </w:t>
      </w:r>
      <w:r w:rsidRPr="00A91567">
        <w:rPr>
          <w:i/>
        </w:rPr>
        <w:t>:</w:t>
      </w:r>
    </w:p>
    <w:p w:rsidR="005B7C31" w:rsidRDefault="005B7C31" w:rsidP="0004239A">
      <w:pPr>
        <w:pStyle w:val="SingleTxtG"/>
        <w:ind w:left="2268" w:hanging="1134"/>
        <w:rPr>
          <w:b/>
        </w:rPr>
      </w:pPr>
      <w:r w:rsidRPr="00A91567">
        <w:t>« </w:t>
      </w:r>
      <w:r>
        <w:rPr>
          <w:b/>
        </w:rPr>
        <w:t>13.13</w:t>
      </w:r>
      <w:r>
        <w:rPr>
          <w:b/>
        </w:rPr>
        <w:tab/>
        <w:t>Dans les soixante mois suivant la date d’entrée en vigueur de la série 05 d’amendements, aucune Partie contractante ne pourra refuser d’accorder une homologation de type nationale ou régionale d’un véhicule, d’un élément ou d’une entité technique distincte homologué conformément à la série précédente d’amendements au présent Règlement.</w:t>
      </w:r>
    </w:p>
    <w:p w:rsidR="005B7C31" w:rsidRDefault="005B7C31" w:rsidP="0004239A">
      <w:pPr>
        <w:pStyle w:val="SingleTxtG"/>
        <w:ind w:left="2268" w:hanging="1134"/>
        <w:rPr>
          <w:b/>
        </w:rPr>
      </w:pPr>
      <w:r>
        <w:rPr>
          <w:b/>
        </w:rPr>
        <w:t>13.14</w:t>
      </w:r>
      <w:r>
        <w:rPr>
          <w:b/>
        </w:rPr>
        <w:tab/>
      </w:r>
      <w:r>
        <w:rPr>
          <w:b/>
        </w:rPr>
        <w:tab/>
        <w:t>Dans les soixante mois suivant la date d’entrée en vigueur de la série 05 d’amendements, les Parties contractantes appliquant le présent Règlement pourront refuser une homologation de type nationale ou régionale et pourront refuser la première immatriculation d’un type de véhicule ou la première mise en service d’un élément ou d’une entité technique distincte qui ne satisfait pas aux prescriptions de la série 05 d’amendements au présent Règlement.</w:t>
      </w:r>
    </w:p>
    <w:p w:rsidR="005B7C31" w:rsidRPr="00A91567" w:rsidRDefault="005B7C31" w:rsidP="0004239A">
      <w:pPr>
        <w:pStyle w:val="SingleTxtG"/>
        <w:ind w:left="2268" w:hanging="1134"/>
        <w:rPr>
          <w:b/>
        </w:rPr>
      </w:pPr>
      <w:r>
        <w:rPr>
          <w:b/>
        </w:rPr>
        <w:t>13.15</w:t>
      </w:r>
      <w:r>
        <w:rPr>
          <w:b/>
        </w:rPr>
        <w:tab/>
      </w:r>
      <w:r>
        <w:rPr>
          <w:b/>
        </w:rPr>
        <w:tab/>
        <w:t>Nonobstant les dispositions des paragraphes 13.13 et 13.14 ci-dessus, les homologations accordées en vertu de la série 03 d’amendements pour un type de véhicule qui n’est pas équipé d’un système de raccordement pour la recharge du SRSEE, ou pour un élément ou une unité technique dépourvu de dispositif de raccordement permettant cette recharge, demeurent valables et continuent d’être acceptées par les Parties contractantes appliquant le présent Règlement. </w:t>
      </w:r>
      <w:r w:rsidRPr="0073412D">
        <w:t xml:space="preserve">». </w:t>
      </w:r>
    </w:p>
    <w:p w:rsidR="005B7C31" w:rsidRPr="00A91567" w:rsidRDefault="005B7C31" w:rsidP="0004239A">
      <w:pPr>
        <w:pStyle w:val="SingleTxtG"/>
        <w:rPr>
          <w:i/>
        </w:rPr>
      </w:pPr>
      <w:r w:rsidRPr="00A91567">
        <w:rPr>
          <w:i/>
        </w:rPr>
        <w:t>Appendice 1,</w:t>
      </w:r>
    </w:p>
    <w:p w:rsidR="005B7C31" w:rsidRPr="00A91567" w:rsidRDefault="005B7C31" w:rsidP="0004239A">
      <w:pPr>
        <w:pStyle w:val="SingleTxtG"/>
        <w:rPr>
          <w:i/>
        </w:rPr>
      </w:pPr>
      <w:r w:rsidRPr="00A91567">
        <w:rPr>
          <w:i/>
        </w:rPr>
        <w:t>Paragraphe 8</w:t>
      </w:r>
      <w:r w:rsidRPr="000711D5">
        <w:t>,</w:t>
      </w:r>
      <w:r w:rsidRPr="00A91567">
        <w:rPr>
          <w:i/>
        </w:rPr>
        <w:t xml:space="preserve"> </w:t>
      </w:r>
      <w:r w:rsidRPr="00A91567">
        <w:t>modifier comme suit </w:t>
      </w:r>
      <w:r w:rsidRPr="0097286A">
        <w:t>:</w:t>
      </w:r>
    </w:p>
    <w:p w:rsidR="000711D5" w:rsidRDefault="005B7C31" w:rsidP="0004239A">
      <w:pPr>
        <w:pStyle w:val="SingleTxtG"/>
        <w:ind w:left="2268" w:hanging="1134"/>
      </w:pPr>
      <w:r w:rsidRPr="00A91567">
        <w:t>« 8.</w:t>
      </w:r>
      <w:r w:rsidRPr="00A91567">
        <w:tab/>
      </w:r>
      <w:r w:rsidR="0097286A">
        <w:t>ISO 11452 “</w:t>
      </w:r>
      <w:r w:rsidR="000711D5">
        <w:t>Véhicules routiers −</w:t>
      </w:r>
      <w:r w:rsidRPr="00A91567">
        <w:t xml:space="preserve"> Méthodes d’essai d’un équipement soumis à des perturbations électriques par rayonnement d’énergie élec</w:t>
      </w:r>
      <w:r w:rsidR="0097286A">
        <w:t>tromagnétique en bande étroite”</w:t>
      </w:r>
      <w:r w:rsidRPr="00A91567">
        <w:t> :</w:t>
      </w:r>
    </w:p>
    <w:p w:rsidR="000711D5" w:rsidRDefault="0097286A" w:rsidP="0004239A">
      <w:pPr>
        <w:pStyle w:val="SingleTxtG"/>
        <w:ind w:left="3402" w:hanging="1134"/>
      </w:pPr>
      <w:r>
        <w:t>Partie 1 :</w:t>
      </w:r>
      <w:r>
        <w:tab/>
      </w:r>
      <w:r w:rsidR="005B7C31" w:rsidRPr="00A91567">
        <w:t>Généralités et définitions (ISO 11452-1, 3</w:t>
      </w:r>
      <w:r w:rsidR="005B7C31" w:rsidRPr="00A91567">
        <w:rPr>
          <w:vertAlign w:val="superscript"/>
        </w:rPr>
        <w:t>e</w:t>
      </w:r>
      <w:r>
        <w:t> éd., 2005 et Amd1: 2008) ;</w:t>
      </w:r>
    </w:p>
    <w:p w:rsidR="000711D5" w:rsidRDefault="005B7C31" w:rsidP="0004239A">
      <w:pPr>
        <w:pStyle w:val="SingleTxtG"/>
        <w:ind w:left="3402" w:hanging="1134"/>
      </w:pPr>
      <w:r w:rsidRPr="00A91567">
        <w:t>Partie 2 :</w:t>
      </w:r>
      <w:r w:rsidRPr="00A91567">
        <w:tab/>
        <w:t>Chambre anéchoïque (ISO 11452-2, 2</w:t>
      </w:r>
      <w:r w:rsidRPr="00A91567">
        <w:rPr>
          <w:vertAlign w:val="superscript"/>
        </w:rPr>
        <w:t>e</w:t>
      </w:r>
      <w:r w:rsidR="0097286A">
        <w:t> éd., 2004) ;</w:t>
      </w:r>
    </w:p>
    <w:p w:rsidR="000711D5" w:rsidRDefault="005B7C31" w:rsidP="0004239A">
      <w:pPr>
        <w:pStyle w:val="SingleTxtG"/>
        <w:ind w:left="3402" w:hanging="1134"/>
      </w:pPr>
      <w:r w:rsidRPr="00A91567">
        <w:t>Partie 3 :</w:t>
      </w:r>
      <w:r w:rsidRPr="00A91567">
        <w:tab/>
        <w:t>Cellule à mode électromagn</w:t>
      </w:r>
      <w:r w:rsidR="0097286A">
        <w:t xml:space="preserve">étique transverse (TEM) (ISO </w:t>
      </w:r>
      <w:r w:rsidR="0097286A">
        <w:tab/>
      </w:r>
      <w:r w:rsidRPr="00A91567">
        <w:t>11452-3, 3</w:t>
      </w:r>
      <w:r w:rsidRPr="00A91567">
        <w:rPr>
          <w:vertAlign w:val="superscript"/>
        </w:rPr>
        <w:t>e</w:t>
      </w:r>
      <w:r w:rsidRPr="00A91567">
        <w:t xml:space="preserve"> éd., </w:t>
      </w:r>
      <w:r w:rsidRPr="00DF02A6">
        <w:rPr>
          <w:strike/>
        </w:rPr>
        <w:t>2001</w:t>
      </w:r>
      <w:r w:rsidRPr="00DF02A6">
        <w:rPr>
          <w:b/>
        </w:rPr>
        <w:t>2016</w:t>
      </w:r>
      <w:r w:rsidR="0097286A">
        <w:t>) ;</w:t>
      </w:r>
    </w:p>
    <w:p w:rsidR="000711D5" w:rsidRDefault="005B7C31" w:rsidP="0004239A">
      <w:pPr>
        <w:pStyle w:val="SingleTxtG"/>
        <w:ind w:left="3402" w:hanging="1134"/>
      </w:pPr>
      <w:r w:rsidRPr="00A91567">
        <w:t>Partie 4 :</w:t>
      </w:r>
      <w:r w:rsidRPr="00A91567">
        <w:tab/>
        <w:t xml:space="preserve">Méthode d’injection de courant (ICF) (ISO 11452-4, </w:t>
      </w:r>
      <w:r w:rsidRPr="00DF02A6">
        <w:rPr>
          <w:strike/>
        </w:rPr>
        <w:t>3</w:t>
      </w:r>
      <w:r w:rsidRPr="00DF02A6">
        <w:rPr>
          <w:strike/>
          <w:vertAlign w:val="superscript"/>
        </w:rPr>
        <w:t>e</w:t>
      </w:r>
      <w:r w:rsidRPr="00DF02A6">
        <w:rPr>
          <w:strike/>
        </w:rPr>
        <w:t xml:space="preserve"> éd., </w:t>
      </w:r>
      <w:r w:rsidR="0097286A">
        <w:tab/>
      </w:r>
      <w:r w:rsidRPr="00DF02A6">
        <w:rPr>
          <w:strike/>
        </w:rPr>
        <w:t>2005 et</w:t>
      </w:r>
      <w:r w:rsidRPr="00A91567">
        <w:t xml:space="preserve"> </w:t>
      </w:r>
      <w:r w:rsidRPr="00A91567">
        <w:rPr>
          <w:strike/>
        </w:rPr>
        <w:t>rectificatif 1: 2009</w:t>
      </w:r>
      <w:r>
        <w:t xml:space="preserve"> </w:t>
      </w:r>
      <w:r>
        <w:rPr>
          <w:b/>
        </w:rPr>
        <w:t>quatrième édition 2011</w:t>
      </w:r>
      <w:r w:rsidRPr="00DF02A6">
        <w:t>)</w:t>
      </w:r>
      <w:r>
        <w:t xml:space="preserve"> </w:t>
      </w:r>
      <w:r w:rsidRPr="00A91567">
        <w:t>;</w:t>
      </w:r>
    </w:p>
    <w:p w:rsidR="005B7C31" w:rsidRPr="00A91567" w:rsidRDefault="005B7C31" w:rsidP="0004239A">
      <w:pPr>
        <w:pStyle w:val="SingleTxtG"/>
        <w:ind w:left="3402" w:hanging="1134"/>
      </w:pPr>
      <w:r w:rsidRPr="00A91567">
        <w:t>Partie 5 :</w:t>
      </w:r>
      <w:r w:rsidRPr="00A91567">
        <w:tab/>
        <w:t>Ligne TEM à plaques (ISO 11452-5, 2</w:t>
      </w:r>
      <w:r w:rsidRPr="00A91567">
        <w:rPr>
          <w:vertAlign w:val="superscript"/>
        </w:rPr>
        <w:t>e</w:t>
      </w:r>
      <w:r w:rsidRPr="00A91567">
        <w:t> éd., 2002).</w:t>
      </w:r>
      <w:r>
        <w:t> ».</w:t>
      </w:r>
    </w:p>
    <w:p w:rsidR="005B7C31" w:rsidRPr="00A91567" w:rsidRDefault="005B7C31" w:rsidP="0004239A">
      <w:pPr>
        <w:pStyle w:val="SingleTxtG"/>
      </w:pPr>
      <w:r>
        <w:rPr>
          <w:i/>
        </w:rPr>
        <w:t>Paragraphe 16</w:t>
      </w:r>
      <w:r w:rsidRPr="000711D5">
        <w:t>,</w:t>
      </w:r>
      <w:r w:rsidRPr="00A91567">
        <w:rPr>
          <w:i/>
        </w:rPr>
        <w:t xml:space="preserve"> </w:t>
      </w:r>
      <w:r w:rsidRPr="00A91567">
        <w:t>supprimer.</w:t>
      </w:r>
    </w:p>
    <w:p w:rsidR="005B7C31" w:rsidRPr="00DF02A6" w:rsidRDefault="005B7C31" w:rsidP="0004239A">
      <w:pPr>
        <w:pStyle w:val="SingleTxtG"/>
      </w:pPr>
      <w:r>
        <w:rPr>
          <w:i/>
        </w:rPr>
        <w:t>Les p</w:t>
      </w:r>
      <w:r w:rsidRPr="00A91567">
        <w:rPr>
          <w:i/>
        </w:rPr>
        <w:t>aragraphes 17 à 20</w:t>
      </w:r>
      <w:r>
        <w:rPr>
          <w:i/>
        </w:rPr>
        <w:t xml:space="preserve"> </w:t>
      </w:r>
      <w:r>
        <w:t>deviennent les paragraphes 16 à 19.</w:t>
      </w:r>
    </w:p>
    <w:p w:rsidR="005B7C31" w:rsidRPr="00A91567" w:rsidRDefault="005B7C31" w:rsidP="0004239A">
      <w:pPr>
        <w:pStyle w:val="SingleTxtG"/>
        <w:rPr>
          <w:i/>
        </w:rPr>
      </w:pPr>
      <w:r w:rsidRPr="00A91567">
        <w:rPr>
          <w:i/>
        </w:rPr>
        <w:t>Appendice 4,</w:t>
      </w:r>
    </w:p>
    <w:p w:rsidR="005B7C31" w:rsidRPr="00A91567" w:rsidRDefault="005B7C31" w:rsidP="0004239A">
      <w:pPr>
        <w:pStyle w:val="SingleTxtG"/>
      </w:pPr>
      <w:r w:rsidRPr="00A91567">
        <w:rPr>
          <w:i/>
        </w:rPr>
        <w:t>Tableau</w:t>
      </w:r>
      <w:r w:rsidRPr="000711D5">
        <w:t>,</w:t>
      </w:r>
      <w:r w:rsidRPr="00A91567">
        <w:rPr>
          <w:i/>
        </w:rPr>
        <w:t xml:space="preserve"> </w:t>
      </w:r>
      <w:r w:rsidRPr="00A91567">
        <w:t>modifier comme suit :</w:t>
      </w:r>
    </w:p>
    <w:p w:rsidR="005B7C31" w:rsidRDefault="000711D5" w:rsidP="0004239A">
      <w:pPr>
        <w:pStyle w:val="SingleTxtG"/>
      </w:pPr>
      <w:r>
        <w:t>«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5"/>
        <w:gridCol w:w="3965"/>
      </w:tblGrid>
      <w:tr w:rsidR="005B7C31" w:rsidRPr="005E1B38" w:rsidTr="005957C7">
        <w:trPr>
          <w:tblHeader/>
        </w:trPr>
        <w:tc>
          <w:tcPr>
            <w:tcW w:w="7370" w:type="dxa"/>
            <w:gridSpan w:val="2"/>
            <w:shd w:val="clear" w:color="auto" w:fill="auto"/>
            <w:vAlign w:val="bottom"/>
          </w:tcPr>
          <w:p w:rsidR="005B7C31" w:rsidRPr="005E1B38" w:rsidRDefault="005B7C31" w:rsidP="005957C7">
            <w:pPr>
              <w:spacing w:before="60" w:after="60" w:line="200" w:lineRule="exact"/>
              <w:ind w:left="57" w:right="57"/>
              <w:jc w:val="center"/>
              <w:rPr>
                <w:b/>
                <w:i/>
                <w:sz w:val="16"/>
              </w:rPr>
            </w:pPr>
            <w:r w:rsidRPr="005E1B38">
              <w:rPr>
                <w:b/>
                <w:i/>
                <w:sz w:val="16"/>
              </w:rPr>
              <w:t xml:space="preserve">Limite E (dBµV/m) </w:t>
            </w:r>
            <w:r>
              <w:rPr>
                <w:b/>
                <w:i/>
                <w:sz w:val="16"/>
              </w:rPr>
              <w:t>à</w:t>
            </w:r>
            <w:r w:rsidRPr="005E1B38">
              <w:rPr>
                <w:b/>
                <w:i/>
                <w:sz w:val="16"/>
              </w:rPr>
              <w:t xml:space="preserve"> la fréquence F (MHz)</w:t>
            </w:r>
          </w:p>
        </w:tc>
      </w:tr>
      <w:tr w:rsidR="005B7C31" w:rsidRPr="006A14DA" w:rsidTr="005957C7">
        <w:tc>
          <w:tcPr>
            <w:tcW w:w="3405" w:type="dxa"/>
            <w:shd w:val="clear" w:color="auto" w:fill="auto"/>
          </w:tcPr>
          <w:p w:rsidR="005B7C31" w:rsidRPr="0097286A" w:rsidRDefault="005B7C31" w:rsidP="0004239A">
            <w:pPr>
              <w:spacing w:before="60" w:after="60" w:line="200" w:lineRule="exact"/>
              <w:ind w:left="57" w:right="57"/>
              <w:rPr>
                <w:b/>
                <w:sz w:val="18"/>
                <w:szCs w:val="18"/>
              </w:rPr>
            </w:pPr>
            <w:r w:rsidRPr="0097286A">
              <w:rPr>
                <w:b/>
                <w:sz w:val="18"/>
                <w:szCs w:val="18"/>
              </w:rPr>
              <w:t>30</w:t>
            </w:r>
            <w:r w:rsidRPr="0097286A">
              <w:rPr>
                <w:b/>
                <w:bCs/>
                <w:color w:val="000000"/>
                <w:sz w:val="18"/>
                <w:szCs w:val="18"/>
              </w:rPr>
              <w:t>-</w:t>
            </w:r>
            <w:r w:rsidRPr="0097286A">
              <w:rPr>
                <w:b/>
                <w:sz w:val="18"/>
                <w:szCs w:val="18"/>
              </w:rPr>
              <w:t>230 MHz</w:t>
            </w:r>
          </w:p>
        </w:tc>
        <w:tc>
          <w:tcPr>
            <w:tcW w:w="3965" w:type="dxa"/>
            <w:shd w:val="clear" w:color="auto" w:fill="auto"/>
          </w:tcPr>
          <w:p w:rsidR="005B7C31" w:rsidRPr="0097286A" w:rsidRDefault="005B7C31" w:rsidP="0004239A">
            <w:pPr>
              <w:spacing w:before="60" w:after="60" w:line="200" w:lineRule="exact"/>
              <w:ind w:left="57" w:right="57"/>
              <w:rPr>
                <w:b/>
                <w:sz w:val="18"/>
                <w:szCs w:val="18"/>
              </w:rPr>
            </w:pPr>
            <w:r w:rsidRPr="0097286A">
              <w:rPr>
                <w:b/>
                <w:sz w:val="18"/>
                <w:szCs w:val="18"/>
              </w:rPr>
              <w:t>230</w:t>
            </w:r>
            <w:r w:rsidRPr="0097286A">
              <w:rPr>
                <w:b/>
                <w:bCs/>
                <w:color w:val="000000"/>
                <w:sz w:val="18"/>
                <w:szCs w:val="18"/>
              </w:rPr>
              <w:t>-</w:t>
            </w:r>
            <w:r w:rsidR="00584C04">
              <w:rPr>
                <w:b/>
                <w:sz w:val="18"/>
                <w:szCs w:val="18"/>
              </w:rPr>
              <w:t>1 </w:t>
            </w:r>
            <w:r w:rsidRPr="0097286A">
              <w:rPr>
                <w:b/>
                <w:sz w:val="18"/>
                <w:szCs w:val="18"/>
              </w:rPr>
              <w:t>000 MHz</w:t>
            </w:r>
          </w:p>
        </w:tc>
      </w:tr>
      <w:tr w:rsidR="005B7C31" w:rsidRPr="006A14DA" w:rsidTr="005957C7">
        <w:tc>
          <w:tcPr>
            <w:tcW w:w="3405" w:type="dxa"/>
            <w:shd w:val="clear" w:color="auto" w:fill="auto"/>
          </w:tcPr>
          <w:p w:rsidR="005B7C31" w:rsidRPr="0097286A" w:rsidRDefault="005B7C31" w:rsidP="0004239A">
            <w:pPr>
              <w:spacing w:before="60" w:after="60" w:line="200" w:lineRule="exact"/>
              <w:ind w:left="57" w:right="57"/>
              <w:rPr>
                <w:b/>
                <w:sz w:val="18"/>
                <w:szCs w:val="18"/>
              </w:rPr>
            </w:pPr>
            <w:r w:rsidRPr="0097286A">
              <w:rPr>
                <w:b/>
                <w:sz w:val="18"/>
                <w:szCs w:val="18"/>
              </w:rPr>
              <w:t>E = 28</w:t>
            </w:r>
          </w:p>
        </w:tc>
        <w:tc>
          <w:tcPr>
            <w:tcW w:w="3965" w:type="dxa"/>
            <w:shd w:val="clear" w:color="auto" w:fill="auto"/>
          </w:tcPr>
          <w:p w:rsidR="005B7C31" w:rsidRPr="0097286A" w:rsidRDefault="005B7C31" w:rsidP="0004239A">
            <w:pPr>
              <w:spacing w:before="60" w:after="60" w:line="200" w:lineRule="exact"/>
              <w:ind w:left="57" w:right="57"/>
              <w:rPr>
                <w:b/>
                <w:sz w:val="18"/>
                <w:szCs w:val="18"/>
              </w:rPr>
            </w:pPr>
            <w:r w:rsidRPr="0097286A">
              <w:rPr>
                <w:b/>
                <w:sz w:val="18"/>
                <w:szCs w:val="18"/>
              </w:rPr>
              <w:t>E = 35</w:t>
            </w:r>
          </w:p>
        </w:tc>
      </w:tr>
    </w:tbl>
    <w:p w:rsidR="000711D5" w:rsidRPr="000711D5" w:rsidRDefault="000711D5" w:rsidP="0004239A">
      <w:pPr>
        <w:pStyle w:val="SingleTxtG"/>
        <w:jc w:val="right"/>
      </w:pPr>
      <w:r>
        <w:t> »</w:t>
      </w:r>
      <w:r w:rsidR="0073412D">
        <w:t>.</w:t>
      </w:r>
    </w:p>
    <w:p w:rsidR="005B7C31" w:rsidRDefault="005B7C31" w:rsidP="0004239A">
      <w:pPr>
        <w:pStyle w:val="SingleTxtG"/>
        <w:keepNext/>
        <w:keepLines/>
      </w:pPr>
      <w:r w:rsidRPr="00A91567">
        <w:rPr>
          <w:i/>
        </w:rPr>
        <w:t>Figure</w:t>
      </w:r>
      <w:r w:rsidRPr="0097286A">
        <w:t>,</w:t>
      </w:r>
      <w:r w:rsidRPr="00A91567">
        <w:rPr>
          <w:i/>
        </w:rPr>
        <w:t xml:space="preserve"> </w:t>
      </w:r>
      <w:r w:rsidRPr="00A91567">
        <w:t>modifier comme suit</w:t>
      </w:r>
      <w:r>
        <w:t> </w:t>
      </w:r>
      <w:r w:rsidRPr="00A91567">
        <w:t>:</w:t>
      </w:r>
    </w:p>
    <w:p w:rsidR="005B7C31" w:rsidRDefault="005B7C31" w:rsidP="0004239A">
      <w:pPr>
        <w:pStyle w:val="SingleTxtG"/>
        <w:keepNext/>
        <w:keepLines/>
      </w:pPr>
      <w:r>
        <w:t>« </w:t>
      </w:r>
    </w:p>
    <w:p w:rsidR="00204051" w:rsidRDefault="00F61FA2" w:rsidP="0004239A">
      <w:pPr>
        <w:pStyle w:val="SingleTxtG"/>
        <w:keepNext/>
        <w:keepLines/>
      </w:pPr>
      <w:r>
        <w:rPr>
          <w:b/>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1350112</wp:posOffset>
                </wp:positionH>
                <wp:positionV relativeFrom="paragraph">
                  <wp:posOffset>40209</wp:posOffset>
                </wp:positionV>
                <wp:extent cx="2618257" cy="512064"/>
                <wp:effectExtent l="0" t="0" r="0" b="2540"/>
                <wp:wrapNone/>
                <wp:docPr id="1364" name="Zone de texte 1364"/>
                <wp:cNvGraphicFramePr/>
                <a:graphic xmlns:a="http://schemas.openxmlformats.org/drawingml/2006/main">
                  <a:graphicData uri="http://schemas.microsoft.com/office/word/2010/wordprocessingShape">
                    <wps:wsp>
                      <wps:cNvSpPr txBox="1"/>
                      <wps:spPr>
                        <a:xfrm>
                          <a:off x="0" y="0"/>
                          <a:ext cx="2618257" cy="512064"/>
                        </a:xfrm>
                        <a:prstGeom prst="rect">
                          <a:avLst/>
                        </a:prstGeom>
                        <a:solidFill>
                          <a:schemeClr val="lt1"/>
                        </a:solidFill>
                        <a:ln w="6350">
                          <a:noFill/>
                        </a:ln>
                      </wps:spPr>
                      <wps:txbx>
                        <w:txbxContent>
                          <w:p w:rsidR="00911948" w:rsidRPr="00F61FA2" w:rsidRDefault="00911948" w:rsidP="00F61FA2">
                            <w:pPr>
                              <w:spacing w:line="240" w:lineRule="auto"/>
                              <w:jc w:val="center"/>
                              <w:rPr>
                                <w:b/>
                                <w:bCs/>
                                <w:color w:val="000000"/>
                                <w:sz w:val="14"/>
                                <w:szCs w:val="14"/>
                              </w:rPr>
                            </w:pPr>
                            <w:r w:rsidRPr="00F61FA2">
                              <w:rPr>
                                <w:b/>
                                <w:bCs/>
                                <w:color w:val="000000"/>
                                <w:sz w:val="14"/>
                                <w:szCs w:val="14"/>
                              </w:rPr>
                              <w:t>Limite des émissions rayonnées par les véhicules</w:t>
                            </w:r>
                            <w:r>
                              <w:rPr>
                                <w:b/>
                                <w:bCs/>
                                <w:color w:val="000000"/>
                                <w:sz w:val="14"/>
                                <w:szCs w:val="14"/>
                              </w:rPr>
                              <w:t xml:space="preserve"> </w:t>
                            </w:r>
                            <w:r>
                              <w:rPr>
                                <w:b/>
                                <w:bCs/>
                                <w:color w:val="000000"/>
                                <w:sz w:val="14"/>
                                <w:szCs w:val="14"/>
                              </w:rPr>
                              <w:br/>
                            </w:r>
                            <w:r w:rsidRPr="00F61FA2">
                              <w:rPr>
                                <w:b/>
                                <w:bCs/>
                                <w:color w:val="000000"/>
                                <w:sz w:val="14"/>
                                <w:szCs w:val="14"/>
                              </w:rPr>
                              <w:t xml:space="preserve">Limite, aux fins de l’homologation de type, des perturbations en bande étroite </w:t>
                            </w:r>
                            <w:r w:rsidRPr="00F61FA2">
                              <w:rPr>
                                <w:b/>
                                <w:bCs/>
                                <w:color w:val="000000"/>
                                <w:sz w:val="14"/>
                                <w:szCs w:val="14"/>
                              </w:rPr>
                              <w:sym w:font="Symbol" w:char="F02D"/>
                            </w:r>
                            <w:r w:rsidRPr="00F61FA2">
                              <w:rPr>
                                <w:b/>
                                <w:bCs/>
                                <w:color w:val="000000"/>
                                <w:sz w:val="14"/>
                                <w:szCs w:val="14"/>
                              </w:rPr>
                              <w:t xml:space="preserve"> 10 m</w:t>
                            </w:r>
                          </w:p>
                          <w:p w:rsidR="00911948" w:rsidRPr="00F61FA2" w:rsidRDefault="00911948" w:rsidP="00F61FA2">
                            <w:pPr>
                              <w:spacing w:line="240" w:lineRule="auto"/>
                              <w:jc w:val="center"/>
                              <w:rPr>
                                <w:sz w:val="14"/>
                                <w:szCs w:val="14"/>
                              </w:rPr>
                            </w:pPr>
                            <w:r w:rsidRPr="00F61FA2">
                              <w:rPr>
                                <w:b/>
                                <w:bCs/>
                                <w:color w:val="000000"/>
                                <w:sz w:val="14"/>
                                <w:szCs w:val="14"/>
                              </w:rPr>
                              <w:t xml:space="preserve">Détecteur de valeur moyenne </w:t>
                            </w:r>
                            <w:r w:rsidRPr="00F61FA2">
                              <w:rPr>
                                <w:b/>
                                <w:bCs/>
                                <w:color w:val="000000"/>
                                <w:sz w:val="14"/>
                                <w:szCs w:val="14"/>
                              </w:rPr>
                              <w:sym w:font="Symbol" w:char="F02D"/>
                            </w:r>
                            <w:r w:rsidRPr="00F61FA2">
                              <w:rPr>
                                <w:b/>
                                <w:bCs/>
                                <w:color w:val="000000"/>
                                <w:sz w:val="14"/>
                                <w:szCs w:val="14"/>
                              </w:rPr>
                              <w:t xml:space="preserve"> largeur de bande : 120 kHz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Zone de texte 1364" o:spid="_x0000_s1026" type="#_x0000_t202" style="position:absolute;left:0;text-align:left;margin-left:106.3pt;margin-top:3.15pt;width:206.15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rfSgIAAIQEAAAOAAAAZHJzL2Uyb0RvYy54bWysVFFv2jAQfp+0/2D5fQ1QoC0iVKwV0yTU&#10;VqJTpb0Zx4FIjs+zDQn79fvsAO26PU17ce585+/uvrvL9LatNdsr5ysyOe9f9DhTRlJRmU3Ovz0v&#10;Pl1z5oMwhdBkVM4PyvPb2ccP08ZO1IC2pAvlGECMnzQ259sQ7CTLvNyqWvgLssrAWJKrRYDqNlnh&#10;RAP0WmeDXm+cNeQK60gq73F73xn5LOGXpZLhsSy9CkznHLmFdLp0ruOZzaZisnHCbit5TEP8Qxa1&#10;qAyCnqHuRRBs56o/oOpKOvJUhgtJdUZlWUmVakA1/d67alZbYVWqBeR4e6bJ/z9Y+bB/cqwq0LvL&#10;8ZAzI2p06Tt6xQrFgmqDYskCohrrJ/BfWbwI7Wdq8SgSGO89LmP9benq+EVlDHZQfjjTDDAmcTkY&#10;968HoyvOJGyj/qCHwIDJXl9b58MXRTWLQs4d2pjYFfulD53rySUG86SrYlFpnZQ4OupOO7YXaLoO&#10;KUeA/+alDWtyPr4c9RKwofi8Q9YGubzWFKXQrttjoWsqDqjfUTdK3spFhSSXwocn4TA7KBn7EB5x&#10;lJoQhI4SZ1tyP/92H/3RUlg5azCLOfc/dsIpzvRXg2bf9IfDOLxJGY6uBlDcW8v6rcXs6jtC5X1s&#10;npVJjP5Bn8TSUf2CtZnHqDAJIxE75+Ek3oVuQ7B2Us3nyQnjakVYmpWVEToyHVvw3L4IZ499iuPy&#10;QKepFZN37ep840tD812gskq9jAR3rB55x6inaTiuZdylt3ryev15zH4BAAD//wMAUEsDBBQABgAI&#10;AAAAIQA/4ES/4AAAAAgBAAAPAAAAZHJzL2Rvd25yZXYueG1sTI9PT4NAFMTvJn6HzTPxYuxSUNoi&#10;j8YY/yTeLFXjbcs+gci+JewW8Nu7nvQ4mcnMb/LtbDox0uBaywjLRQSCuLK65RphXz5crkE4r1ir&#10;zjIhfJODbXF6kqtM24lfaNz5WoQSdplCaLzvMyld1ZBRbmF74uB92sEoH+RQSz2oKZSbTsZRlEqj&#10;Wg4LjerprqHqa3c0CB8X9fuzmx9fp+Q66e+fxnL1pkvE87P59gaEp9n/heEXP6BDEZgO9sjaiQ4h&#10;XsZpiCKkCYjgp/HVBsQBYZ1uQBa5/H+g+AEAAP//AwBQSwECLQAUAAYACAAAACEAtoM4kv4AAADh&#10;AQAAEwAAAAAAAAAAAAAAAAAAAAAAW0NvbnRlbnRfVHlwZXNdLnhtbFBLAQItABQABgAIAAAAIQA4&#10;/SH/1gAAAJQBAAALAAAAAAAAAAAAAAAAAC8BAABfcmVscy8ucmVsc1BLAQItABQABgAIAAAAIQDD&#10;UgrfSgIAAIQEAAAOAAAAAAAAAAAAAAAAAC4CAABkcnMvZTJvRG9jLnhtbFBLAQItABQABgAIAAAA&#10;IQA/4ES/4AAAAAgBAAAPAAAAAAAAAAAAAAAAAKQEAABkcnMvZG93bnJldi54bWxQSwUGAAAAAAQA&#10;BADzAAAAsQUAAAAA&#10;" fillcolor="white [3201]" stroked="f" strokeweight=".5pt">
                <v:textbox>
                  <w:txbxContent>
                    <w:p w:rsidR="00911948" w:rsidRPr="00F61FA2" w:rsidRDefault="00911948" w:rsidP="00F61FA2">
                      <w:pPr>
                        <w:spacing w:line="240" w:lineRule="auto"/>
                        <w:jc w:val="center"/>
                        <w:rPr>
                          <w:b/>
                          <w:bCs/>
                          <w:color w:val="000000"/>
                          <w:sz w:val="14"/>
                          <w:szCs w:val="14"/>
                        </w:rPr>
                      </w:pPr>
                      <w:r w:rsidRPr="00F61FA2">
                        <w:rPr>
                          <w:b/>
                          <w:bCs/>
                          <w:color w:val="000000"/>
                          <w:sz w:val="14"/>
                          <w:szCs w:val="14"/>
                        </w:rPr>
                        <w:t>Limite des émissions rayonnées par les véhicules</w:t>
                      </w:r>
                      <w:r>
                        <w:rPr>
                          <w:b/>
                          <w:bCs/>
                          <w:color w:val="000000"/>
                          <w:sz w:val="14"/>
                          <w:szCs w:val="14"/>
                        </w:rPr>
                        <w:t xml:space="preserve"> </w:t>
                      </w:r>
                      <w:r>
                        <w:rPr>
                          <w:b/>
                          <w:bCs/>
                          <w:color w:val="000000"/>
                          <w:sz w:val="14"/>
                          <w:szCs w:val="14"/>
                        </w:rPr>
                        <w:br/>
                      </w:r>
                      <w:r w:rsidRPr="00F61FA2">
                        <w:rPr>
                          <w:b/>
                          <w:bCs/>
                          <w:color w:val="000000"/>
                          <w:sz w:val="14"/>
                          <w:szCs w:val="14"/>
                        </w:rPr>
                        <w:t xml:space="preserve">Limite, aux fins de l’homologation de type, des perturbations en bande étroite </w:t>
                      </w:r>
                      <w:r w:rsidRPr="00F61FA2">
                        <w:rPr>
                          <w:b/>
                          <w:bCs/>
                          <w:color w:val="000000"/>
                          <w:sz w:val="14"/>
                          <w:szCs w:val="14"/>
                        </w:rPr>
                        <w:sym w:font="Symbol" w:char="F02D"/>
                      </w:r>
                      <w:r w:rsidRPr="00F61FA2">
                        <w:rPr>
                          <w:b/>
                          <w:bCs/>
                          <w:color w:val="000000"/>
                          <w:sz w:val="14"/>
                          <w:szCs w:val="14"/>
                        </w:rPr>
                        <w:t xml:space="preserve"> 10 m</w:t>
                      </w:r>
                    </w:p>
                    <w:p w:rsidR="00911948" w:rsidRPr="00F61FA2" w:rsidRDefault="00911948" w:rsidP="00F61FA2">
                      <w:pPr>
                        <w:spacing w:line="240" w:lineRule="auto"/>
                        <w:jc w:val="center"/>
                        <w:rPr>
                          <w:sz w:val="14"/>
                          <w:szCs w:val="14"/>
                        </w:rPr>
                      </w:pPr>
                      <w:r w:rsidRPr="00F61FA2">
                        <w:rPr>
                          <w:b/>
                          <w:bCs/>
                          <w:color w:val="000000"/>
                          <w:sz w:val="14"/>
                          <w:szCs w:val="14"/>
                        </w:rPr>
                        <w:t xml:space="preserve">Détecteur de valeur moyenne </w:t>
                      </w:r>
                      <w:r w:rsidRPr="00F61FA2">
                        <w:rPr>
                          <w:b/>
                          <w:bCs/>
                          <w:color w:val="000000"/>
                          <w:sz w:val="14"/>
                          <w:szCs w:val="14"/>
                        </w:rPr>
                        <w:sym w:font="Symbol" w:char="F02D"/>
                      </w:r>
                      <w:r w:rsidRPr="00F61FA2">
                        <w:rPr>
                          <w:b/>
                          <w:bCs/>
                          <w:color w:val="000000"/>
                          <w:sz w:val="14"/>
                          <w:szCs w:val="14"/>
                        </w:rPr>
                        <w:t xml:space="preserve"> largeur de bande : 120 kHz</w:t>
                      </w:r>
                    </w:p>
                  </w:txbxContent>
                </v:textbox>
              </v:shape>
            </w:pict>
          </mc:Fallback>
        </mc:AlternateContent>
      </w:r>
      <w:r w:rsidR="00204051">
        <w:rPr>
          <w:b/>
          <w:noProof/>
          <w:lang w:val="en-GB" w:eastAsia="en-GB"/>
        </w:rPr>
        <w:drawing>
          <wp:inline distT="0" distB="0" distL="0" distR="0" wp14:anchorId="0F6655A1" wp14:editId="63EFB616">
            <wp:extent cx="3804920" cy="2473325"/>
            <wp:effectExtent l="0" t="0" r="5080" b="3175"/>
            <wp:docPr id="1362" name="Image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4920" cy="2473325"/>
                    </a:xfrm>
                    <a:prstGeom prst="rect">
                      <a:avLst/>
                    </a:prstGeom>
                    <a:noFill/>
                    <a:ln>
                      <a:noFill/>
                    </a:ln>
                  </pic:spPr>
                </pic:pic>
              </a:graphicData>
            </a:graphic>
          </wp:inline>
        </w:drawing>
      </w:r>
    </w:p>
    <w:p w:rsidR="000711D5" w:rsidRDefault="005B7C31" w:rsidP="0004239A">
      <w:pPr>
        <w:pStyle w:val="SingleTxtG"/>
        <w:spacing w:before="120"/>
      </w:pPr>
      <w:r w:rsidRPr="00A91567">
        <w:t>Fréquences en</w:t>
      </w:r>
      <w:r w:rsidR="000711D5">
        <w:t xml:space="preserve"> mégahertz −</w:t>
      </w:r>
      <w:r w:rsidRPr="00A91567">
        <w:t xml:space="preserve"> échelle logarithmique</w:t>
      </w:r>
    </w:p>
    <w:p w:rsidR="005B7C31" w:rsidRPr="00A91567" w:rsidRDefault="005B7C31" w:rsidP="0004239A">
      <w:pPr>
        <w:pStyle w:val="SingleTxtG"/>
      </w:pPr>
      <w:r w:rsidRPr="00A91567">
        <w:t>(Voir le paragraphe 6.3.2.1 du présent Règlement)</w:t>
      </w:r>
      <w:r>
        <w:t> »</w:t>
      </w:r>
      <w:r w:rsidR="000711D5">
        <w:t>.</w:t>
      </w:r>
    </w:p>
    <w:p w:rsidR="005B7C31" w:rsidRPr="00A91567" w:rsidRDefault="005B7C31" w:rsidP="0004239A">
      <w:pPr>
        <w:pStyle w:val="SingleTxtG"/>
        <w:keepNext/>
        <w:keepLines/>
        <w:rPr>
          <w:i/>
        </w:rPr>
      </w:pPr>
      <w:r w:rsidRPr="00A91567">
        <w:rPr>
          <w:i/>
        </w:rPr>
        <w:t>Appendice 5,</w:t>
      </w:r>
    </w:p>
    <w:p w:rsidR="005B7C31" w:rsidRPr="00A91567" w:rsidRDefault="005B7C31" w:rsidP="0004239A">
      <w:pPr>
        <w:pStyle w:val="SingleTxtG"/>
        <w:keepNext/>
        <w:keepLines/>
        <w:rPr>
          <w:i/>
        </w:rPr>
      </w:pPr>
      <w:r w:rsidRPr="00A91567">
        <w:rPr>
          <w:i/>
        </w:rPr>
        <w:t>Tableau</w:t>
      </w:r>
      <w:r w:rsidRPr="0097286A">
        <w:t xml:space="preserve">, </w:t>
      </w:r>
      <w:r w:rsidRPr="00937A56">
        <w:t>modifier comme suit</w:t>
      </w:r>
      <w:r>
        <w:t> </w:t>
      </w:r>
      <w:r w:rsidRPr="00A91567">
        <w:rPr>
          <w:i/>
        </w:rPr>
        <w:t>:</w:t>
      </w:r>
    </w:p>
    <w:p w:rsidR="005B7C31" w:rsidRPr="000711D5" w:rsidRDefault="005B7C31" w:rsidP="0004239A">
      <w:pPr>
        <w:pStyle w:val="SingleTxtG"/>
        <w:keepNext/>
        <w:keepLines/>
      </w:pPr>
      <w:r w:rsidRPr="000711D5">
        <w:t>« </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5"/>
        <w:gridCol w:w="3965"/>
      </w:tblGrid>
      <w:tr w:rsidR="005B7C31" w:rsidRPr="0097286A" w:rsidTr="005957C7">
        <w:trPr>
          <w:tblHeader/>
          <w:jc w:val="center"/>
        </w:trPr>
        <w:tc>
          <w:tcPr>
            <w:tcW w:w="7370" w:type="dxa"/>
            <w:gridSpan w:val="2"/>
            <w:shd w:val="clear" w:color="auto" w:fill="auto"/>
            <w:vAlign w:val="bottom"/>
          </w:tcPr>
          <w:p w:rsidR="005B7C31" w:rsidRPr="0097286A" w:rsidRDefault="005B7C31" w:rsidP="005957C7">
            <w:pPr>
              <w:spacing w:before="60" w:after="60" w:line="200" w:lineRule="exact"/>
              <w:ind w:left="57" w:right="57"/>
              <w:jc w:val="center"/>
              <w:rPr>
                <w:b/>
                <w:i/>
                <w:sz w:val="16"/>
              </w:rPr>
            </w:pPr>
            <w:r w:rsidRPr="0097286A">
              <w:rPr>
                <w:b/>
                <w:i/>
                <w:sz w:val="16"/>
              </w:rPr>
              <w:t>Limite E (dBµV/m) à la fréquence F (MHz)</w:t>
            </w:r>
          </w:p>
        </w:tc>
      </w:tr>
      <w:tr w:rsidR="005B7C31" w:rsidRPr="0097286A" w:rsidTr="005957C7">
        <w:trPr>
          <w:jc w:val="center"/>
        </w:trPr>
        <w:tc>
          <w:tcPr>
            <w:tcW w:w="3405" w:type="dxa"/>
            <w:shd w:val="clear" w:color="auto" w:fill="auto"/>
            <w:vAlign w:val="bottom"/>
          </w:tcPr>
          <w:p w:rsidR="005B7C31" w:rsidRPr="0097286A" w:rsidRDefault="005B7C31" w:rsidP="0004239A">
            <w:pPr>
              <w:spacing w:before="60" w:after="60" w:line="200" w:lineRule="exact"/>
              <w:ind w:left="57" w:right="57"/>
              <w:rPr>
                <w:b/>
                <w:sz w:val="18"/>
              </w:rPr>
            </w:pPr>
            <w:r w:rsidRPr="0097286A">
              <w:rPr>
                <w:b/>
                <w:sz w:val="18"/>
              </w:rPr>
              <w:t>30</w:t>
            </w:r>
            <w:r w:rsidRPr="0097286A">
              <w:rPr>
                <w:b/>
                <w:bCs/>
                <w:color w:val="000000"/>
                <w:sz w:val="22"/>
                <w:szCs w:val="22"/>
              </w:rPr>
              <w:t>-</w:t>
            </w:r>
            <w:r w:rsidRPr="0097286A">
              <w:rPr>
                <w:b/>
                <w:sz w:val="18"/>
              </w:rPr>
              <w:t>230 MHz</w:t>
            </w:r>
          </w:p>
        </w:tc>
        <w:tc>
          <w:tcPr>
            <w:tcW w:w="3965" w:type="dxa"/>
            <w:shd w:val="clear" w:color="auto" w:fill="auto"/>
            <w:vAlign w:val="bottom"/>
          </w:tcPr>
          <w:p w:rsidR="005B7C31" w:rsidRPr="0097286A" w:rsidRDefault="005B7C31" w:rsidP="0004239A">
            <w:pPr>
              <w:spacing w:before="60" w:after="60" w:line="200" w:lineRule="exact"/>
              <w:ind w:left="57" w:right="57"/>
              <w:rPr>
                <w:b/>
                <w:sz w:val="18"/>
              </w:rPr>
            </w:pPr>
            <w:r w:rsidRPr="0097286A">
              <w:rPr>
                <w:b/>
                <w:sz w:val="18"/>
              </w:rPr>
              <w:t>230</w:t>
            </w:r>
            <w:r w:rsidRPr="0097286A">
              <w:rPr>
                <w:b/>
                <w:bCs/>
                <w:color w:val="000000"/>
                <w:sz w:val="22"/>
                <w:szCs w:val="22"/>
              </w:rPr>
              <w:t>-</w:t>
            </w:r>
            <w:r w:rsidR="00B3658E">
              <w:rPr>
                <w:b/>
                <w:sz w:val="18"/>
              </w:rPr>
              <w:t>1 </w:t>
            </w:r>
            <w:r w:rsidRPr="0097286A">
              <w:rPr>
                <w:b/>
                <w:sz w:val="18"/>
              </w:rPr>
              <w:t>000 MHz</w:t>
            </w:r>
          </w:p>
        </w:tc>
      </w:tr>
      <w:tr w:rsidR="005B7C31" w:rsidRPr="0097286A" w:rsidTr="005957C7">
        <w:trPr>
          <w:jc w:val="center"/>
        </w:trPr>
        <w:tc>
          <w:tcPr>
            <w:tcW w:w="3405" w:type="dxa"/>
            <w:shd w:val="clear" w:color="auto" w:fill="auto"/>
            <w:vAlign w:val="bottom"/>
          </w:tcPr>
          <w:p w:rsidR="005B7C31" w:rsidRPr="0097286A" w:rsidRDefault="005B7C31" w:rsidP="0004239A">
            <w:pPr>
              <w:spacing w:before="60" w:after="60" w:line="200" w:lineRule="exact"/>
              <w:ind w:left="57" w:right="57"/>
              <w:rPr>
                <w:b/>
                <w:sz w:val="18"/>
              </w:rPr>
            </w:pPr>
            <w:r w:rsidRPr="0097286A">
              <w:rPr>
                <w:b/>
                <w:sz w:val="18"/>
              </w:rPr>
              <w:t>E = 38</w:t>
            </w:r>
          </w:p>
        </w:tc>
        <w:tc>
          <w:tcPr>
            <w:tcW w:w="3965" w:type="dxa"/>
            <w:shd w:val="clear" w:color="auto" w:fill="auto"/>
            <w:vAlign w:val="bottom"/>
          </w:tcPr>
          <w:p w:rsidR="005B7C31" w:rsidRPr="0097286A" w:rsidRDefault="005B7C31" w:rsidP="0004239A">
            <w:pPr>
              <w:spacing w:before="60" w:after="60" w:line="200" w:lineRule="exact"/>
              <w:ind w:left="57" w:right="57"/>
              <w:rPr>
                <w:b/>
                <w:sz w:val="18"/>
              </w:rPr>
            </w:pPr>
            <w:r w:rsidRPr="0097286A">
              <w:rPr>
                <w:b/>
                <w:sz w:val="18"/>
              </w:rPr>
              <w:t>E = 45</w:t>
            </w:r>
          </w:p>
        </w:tc>
      </w:tr>
    </w:tbl>
    <w:p w:rsidR="005B7C31" w:rsidRPr="00A91567" w:rsidRDefault="000711D5" w:rsidP="0004239A">
      <w:pPr>
        <w:pStyle w:val="SingleTxtG"/>
        <w:jc w:val="right"/>
        <w:rPr>
          <w:i/>
        </w:rPr>
      </w:pPr>
      <w:r w:rsidRPr="000711D5">
        <w:t>»</w:t>
      </w:r>
      <w:r w:rsidR="005B7C31">
        <w:rPr>
          <w:i/>
        </w:rPr>
        <w:t> </w:t>
      </w:r>
    </w:p>
    <w:p w:rsidR="005B7C31" w:rsidRDefault="005B7C31" w:rsidP="0004239A">
      <w:pPr>
        <w:pStyle w:val="SingleTxtG"/>
        <w:keepLines/>
      </w:pPr>
      <w:r w:rsidRPr="00A91567">
        <w:rPr>
          <w:i/>
        </w:rPr>
        <w:t>Figure</w:t>
      </w:r>
      <w:r w:rsidRPr="00A91567">
        <w:t>, modifier comme suit :</w:t>
      </w:r>
    </w:p>
    <w:p w:rsidR="005B7C31" w:rsidRPr="00A91567" w:rsidRDefault="005B7C31" w:rsidP="0004239A">
      <w:pPr>
        <w:pStyle w:val="SingleTxtG"/>
        <w:keepLines/>
      </w:pPr>
      <w:r>
        <w:t>« </w:t>
      </w:r>
    </w:p>
    <w:p w:rsidR="005B7C31" w:rsidRPr="00A91567" w:rsidRDefault="008F0BD9" w:rsidP="0004239A">
      <w:pPr>
        <w:spacing w:after="240"/>
        <w:ind w:left="1134"/>
      </w:pPr>
      <w:r>
        <w:rPr>
          <w:b/>
          <w:noProof/>
          <w:lang w:val="en-GB" w:eastAsia="en-GB"/>
        </w:rPr>
        <mc:AlternateContent>
          <mc:Choice Requires="wps">
            <w:drawing>
              <wp:anchor distT="0" distB="0" distL="114300" distR="114300" simplePos="0" relativeHeight="251678720" behindDoc="0" locked="0" layoutInCell="1" allowOverlap="1">
                <wp:simplePos x="0" y="0"/>
                <wp:positionH relativeFrom="column">
                  <wp:posOffset>1306220</wp:posOffset>
                </wp:positionH>
                <wp:positionV relativeFrom="paragraph">
                  <wp:posOffset>38711</wp:posOffset>
                </wp:positionV>
                <wp:extent cx="2706293" cy="431596"/>
                <wp:effectExtent l="0" t="0" r="0" b="6985"/>
                <wp:wrapNone/>
                <wp:docPr id="1365" name="Zone de texte 1365"/>
                <wp:cNvGraphicFramePr/>
                <a:graphic xmlns:a="http://schemas.openxmlformats.org/drawingml/2006/main">
                  <a:graphicData uri="http://schemas.microsoft.com/office/word/2010/wordprocessingShape">
                    <wps:wsp>
                      <wps:cNvSpPr txBox="1"/>
                      <wps:spPr>
                        <a:xfrm>
                          <a:off x="0" y="0"/>
                          <a:ext cx="2706293" cy="431596"/>
                        </a:xfrm>
                        <a:prstGeom prst="rect">
                          <a:avLst/>
                        </a:prstGeom>
                        <a:solidFill>
                          <a:schemeClr val="lt1"/>
                        </a:solidFill>
                        <a:ln w="6350">
                          <a:noFill/>
                        </a:ln>
                      </wps:spPr>
                      <wps:txbx>
                        <w:txbxContent>
                          <w:p w:rsidR="00911948" w:rsidRPr="008F0BD9" w:rsidRDefault="00911948" w:rsidP="008F0BD9">
                            <w:pPr>
                              <w:spacing w:line="240" w:lineRule="auto"/>
                              <w:jc w:val="center"/>
                              <w:rPr>
                                <w:sz w:val="14"/>
                                <w:szCs w:val="14"/>
                              </w:rPr>
                            </w:pPr>
                            <w:r w:rsidRPr="008F0BD9">
                              <w:rPr>
                                <w:b/>
                                <w:bCs/>
                                <w:color w:val="000000"/>
                                <w:sz w:val="14"/>
                                <w:szCs w:val="14"/>
                              </w:rPr>
                              <w:t xml:space="preserve">Limite des émissions rayonnées par les véhicules </w:t>
                            </w:r>
                            <w:r w:rsidRPr="008F0BD9">
                              <w:rPr>
                                <w:b/>
                                <w:bCs/>
                                <w:color w:val="000000"/>
                                <w:sz w:val="14"/>
                                <w:szCs w:val="14"/>
                              </w:rPr>
                              <w:br/>
                              <w:t>Limite, aux fins de l’homologation de type, des pertur</w:t>
                            </w:r>
                            <w:r>
                              <w:rPr>
                                <w:b/>
                                <w:bCs/>
                                <w:color w:val="000000"/>
                                <w:sz w:val="14"/>
                                <w:szCs w:val="14"/>
                              </w:rPr>
                              <w:t>bations</w:t>
                            </w:r>
                            <w:r>
                              <w:rPr>
                                <w:b/>
                                <w:bCs/>
                                <w:color w:val="000000"/>
                                <w:sz w:val="14"/>
                                <w:szCs w:val="14"/>
                              </w:rPr>
                              <w:br/>
                            </w:r>
                            <w:r w:rsidRPr="008F0BD9">
                              <w:rPr>
                                <w:b/>
                                <w:bCs/>
                                <w:color w:val="000000"/>
                                <w:sz w:val="14"/>
                                <w:szCs w:val="14"/>
                              </w:rPr>
                              <w:t>en bande étroite − 3 m</w:t>
                            </w:r>
                            <w:r w:rsidRPr="008F0BD9">
                              <w:rPr>
                                <w:b/>
                                <w:bCs/>
                                <w:color w:val="000000"/>
                                <w:sz w:val="14"/>
                                <w:szCs w:val="14"/>
                              </w:rPr>
                              <w:br/>
                              <w:t>Détecteur de valeur moyenne – largeur de bande : 120</w:t>
                            </w:r>
                            <w:r w:rsidRPr="00535D34">
                              <w:rPr>
                                <w:b/>
                                <w:bCs/>
                                <w:color w:val="000000"/>
                                <w:szCs w:val="14"/>
                              </w:rPr>
                              <w:t xml:space="preserve"> </w:t>
                            </w:r>
                            <w:r w:rsidRPr="008F0BD9">
                              <w:rPr>
                                <w:b/>
                                <w:bCs/>
                                <w:color w:val="000000"/>
                                <w:sz w:val="14"/>
                                <w:szCs w:val="14"/>
                              </w:rPr>
                              <w:t>kHz</w:t>
                            </w:r>
                          </w:p>
                          <w:p w:rsidR="00911948" w:rsidRPr="008F0BD9" w:rsidRDefault="00911948">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1365" o:spid="_x0000_s1027" type="#_x0000_t202" style="position:absolute;left:0;text-align:left;margin-left:102.85pt;margin-top:3.05pt;width:213.1pt;height: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ME6QwIAAHsEAAAOAAAAZHJzL2Uyb0RvYy54bWysVFGP2jAMfp+0/xDlfbTAYLuKcmKcmCad&#10;7k7ippP2FtKURkriLAm07NfPSSlstz1Ne0md2P5sf7a7uO20IkfhvART0vEop0QYDpU0+5J+fd68&#10;+0iJD8xUTIERJT0JT2+Xb98sWluICTSgKuEIghhftLakTQi2yDLPG6GZH4EVBpU1OM0CXt0+qxxr&#10;EV2rbJLn86wFV1kHXHiPr3e9ki4Tfl0LHh7r2otAVEkxt5BOl85dPLPlghV7x2wj+TkN9g9ZaCYN&#10;Br1A3bHAyMHJP6C05A481GHEQWdQ15KLVANWM85fVbNtmBWpFiTH2wtN/v/B8ofjkyOywt5N5zNK&#10;DNPYpW/YK1IJEkQXBEkaJKq1vkD7rUWP0H2CDp0igfHd42Osv6udjl+sjKAeKT9daEYwwvFx8iGf&#10;T26mlHDUvZ+OZzfzCJNdva3z4bMATaJQUodtTOyy470PvelgEoN5ULLaSKXSJY6OWCtHjgybrkLK&#10;EcF/s1KGtCWdT2d5AjYQ3XtkZTCXa01RCt2u60ka6t1BdUIaHPQT5S3fSMz1nvnwxByOEFaOaxEe&#10;8agVYCw4S5Q04H787T3aY2dRS0mLI1lS//3AnKBEfTHY8zi/g+AGYTcI5qDXgAWPceEsTyI6uKAG&#10;sXagX3BbVjEKqpjhGKukYRDXoV8M3DYuVqtkhFNqWbg3W8sjdCQ4Mv/cvTBnz+2JU/IAw7Cy4lWX&#10;etvoaWB1CFDL1MLIa8/imW6c8DQE522MK/TrPVld/xnLnwAAAP//AwBQSwMEFAAGAAgAAAAhAOFZ&#10;biLhAAAACAEAAA8AAABkcnMvZG93bnJldi54bWxMj8FOwzAQRO9I/IO1SFwQdVJKUkI2FSBxQCpC&#10;FNSzGy9JqL0OsdumfD3mBMfRjGbelIvRGrGnwXeOEdJJAoK4drrjBuH97fFyDsIHxVoZx4RwJA+L&#10;6vSkVIV2B36l/So0IpawLxRCG0JfSOnrlqzyE9cTR+/DDVaFKIdG6kEdYrk1cpokmbSq47jQqp4e&#10;Wqq3q51FmB9nzxfrLF9/mpen+/a7+eLlViGen413tyACjeEvDL/4ER2qyLRxO9ZeGIRpcp3HKEKW&#10;goh+dpXegNgg5LMUZFXK/weqHwAAAP//AwBQSwECLQAUAAYACAAAACEAtoM4kv4AAADhAQAAEwAA&#10;AAAAAAAAAAAAAAAAAAAAW0NvbnRlbnRfVHlwZXNdLnhtbFBLAQItABQABgAIAAAAIQA4/SH/1gAA&#10;AJQBAAALAAAAAAAAAAAAAAAAAC8BAABfcmVscy8ucmVsc1BLAQItABQABgAIAAAAIQDn3ME6QwIA&#10;AHsEAAAOAAAAAAAAAAAAAAAAAC4CAABkcnMvZTJvRG9jLnhtbFBLAQItABQABgAIAAAAIQDhWW4i&#10;4QAAAAgBAAAPAAAAAAAAAAAAAAAAAJ0EAABkcnMvZG93bnJldi54bWxQSwUGAAAAAAQABADzAAAA&#10;qwUAAAAA&#10;" fillcolor="white [3201]" stroked="f" strokeweight=".5pt">
                <v:textbox inset="0,0,0,0">
                  <w:txbxContent>
                    <w:p w:rsidR="00911948" w:rsidRPr="008F0BD9" w:rsidRDefault="00911948" w:rsidP="008F0BD9">
                      <w:pPr>
                        <w:spacing w:line="240" w:lineRule="auto"/>
                        <w:jc w:val="center"/>
                        <w:rPr>
                          <w:sz w:val="14"/>
                          <w:szCs w:val="14"/>
                        </w:rPr>
                      </w:pPr>
                      <w:r w:rsidRPr="008F0BD9">
                        <w:rPr>
                          <w:b/>
                          <w:bCs/>
                          <w:color w:val="000000"/>
                          <w:sz w:val="14"/>
                          <w:szCs w:val="14"/>
                        </w:rPr>
                        <w:t xml:space="preserve">Limite des émissions rayonnées par les véhicules </w:t>
                      </w:r>
                      <w:r w:rsidRPr="008F0BD9">
                        <w:rPr>
                          <w:b/>
                          <w:bCs/>
                          <w:color w:val="000000"/>
                          <w:sz w:val="14"/>
                          <w:szCs w:val="14"/>
                        </w:rPr>
                        <w:br/>
                        <w:t>Limite, aux fins de l’homologation de type, des pertur</w:t>
                      </w:r>
                      <w:r>
                        <w:rPr>
                          <w:b/>
                          <w:bCs/>
                          <w:color w:val="000000"/>
                          <w:sz w:val="14"/>
                          <w:szCs w:val="14"/>
                        </w:rPr>
                        <w:t>bations</w:t>
                      </w:r>
                      <w:r>
                        <w:rPr>
                          <w:b/>
                          <w:bCs/>
                          <w:color w:val="000000"/>
                          <w:sz w:val="14"/>
                          <w:szCs w:val="14"/>
                        </w:rPr>
                        <w:br/>
                      </w:r>
                      <w:r w:rsidRPr="008F0BD9">
                        <w:rPr>
                          <w:b/>
                          <w:bCs/>
                          <w:color w:val="000000"/>
                          <w:sz w:val="14"/>
                          <w:szCs w:val="14"/>
                        </w:rPr>
                        <w:t>en bande étroite − 3 m</w:t>
                      </w:r>
                      <w:r w:rsidRPr="008F0BD9">
                        <w:rPr>
                          <w:b/>
                          <w:bCs/>
                          <w:color w:val="000000"/>
                          <w:sz w:val="14"/>
                          <w:szCs w:val="14"/>
                        </w:rPr>
                        <w:br/>
                        <w:t>Détecteur de valeur moyenne – largeur de bande : 120</w:t>
                      </w:r>
                      <w:r w:rsidRPr="00535D34">
                        <w:rPr>
                          <w:b/>
                          <w:bCs/>
                          <w:color w:val="000000"/>
                          <w:szCs w:val="14"/>
                        </w:rPr>
                        <w:t xml:space="preserve"> </w:t>
                      </w:r>
                      <w:r w:rsidRPr="008F0BD9">
                        <w:rPr>
                          <w:b/>
                          <w:bCs/>
                          <w:color w:val="000000"/>
                          <w:sz w:val="14"/>
                          <w:szCs w:val="14"/>
                        </w:rPr>
                        <w:t>kHz</w:t>
                      </w:r>
                    </w:p>
                    <w:p w:rsidR="00911948" w:rsidRPr="008F0BD9" w:rsidRDefault="00911948">
                      <w:pPr>
                        <w:rPr>
                          <w:sz w:val="16"/>
                          <w:szCs w:val="16"/>
                        </w:rPr>
                      </w:pPr>
                    </w:p>
                  </w:txbxContent>
                </v:textbox>
              </v:shape>
            </w:pict>
          </mc:Fallback>
        </mc:AlternateContent>
      </w:r>
      <w:r w:rsidR="00204051">
        <w:rPr>
          <w:b/>
          <w:noProof/>
          <w:lang w:val="en-GB" w:eastAsia="en-GB"/>
        </w:rPr>
        <w:drawing>
          <wp:inline distT="0" distB="0" distL="0" distR="0" wp14:anchorId="3CF9CB05" wp14:editId="55EE4B04">
            <wp:extent cx="3804920" cy="2473325"/>
            <wp:effectExtent l="0" t="0" r="5080" b="3175"/>
            <wp:docPr id="1363" name="Image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4920" cy="2473325"/>
                    </a:xfrm>
                    <a:prstGeom prst="rect">
                      <a:avLst/>
                    </a:prstGeom>
                    <a:noFill/>
                    <a:ln>
                      <a:noFill/>
                    </a:ln>
                  </pic:spPr>
                </pic:pic>
              </a:graphicData>
            </a:graphic>
          </wp:inline>
        </w:drawing>
      </w:r>
    </w:p>
    <w:p w:rsidR="005B7C31" w:rsidRPr="00440FFC" w:rsidRDefault="005B7C31" w:rsidP="0004239A">
      <w:pPr>
        <w:pStyle w:val="SingleTxtG"/>
        <w:spacing w:after="240"/>
      </w:pPr>
      <w:r w:rsidRPr="00440FFC">
        <w:t>Fréquence en mégahertz – échelle logarithmique</w:t>
      </w:r>
    </w:p>
    <w:p w:rsidR="0097286A" w:rsidRDefault="005B7C31" w:rsidP="0004239A">
      <w:pPr>
        <w:pStyle w:val="SingleTxtG"/>
      </w:pPr>
      <w:r w:rsidRPr="00440FFC">
        <w:t>(Voir</w:t>
      </w:r>
      <w:r w:rsidRPr="00A91567">
        <w:t xml:space="preserve"> le paragraphe 6.3.2.2 du présent Règlement)</w:t>
      </w:r>
      <w:r w:rsidR="00440FFC">
        <w:t> ».</w:t>
      </w:r>
    </w:p>
    <w:p w:rsidR="0097286A" w:rsidRPr="00A91567" w:rsidRDefault="0097286A" w:rsidP="0004239A">
      <w:pPr>
        <w:pStyle w:val="SingleTxtG"/>
        <w:keepNext/>
      </w:pPr>
      <w:r w:rsidRPr="0097286A">
        <w:rPr>
          <w:i/>
        </w:rPr>
        <w:t>Appendice 8</w:t>
      </w:r>
      <w:r>
        <w:t>, modifier comme suit :</w:t>
      </w:r>
    </w:p>
    <w:p w:rsidR="005B7C31" w:rsidRPr="00A91567" w:rsidRDefault="00440FFC" w:rsidP="0004239A">
      <w:pPr>
        <w:pStyle w:val="HChG"/>
      </w:pPr>
      <w:r w:rsidRPr="005957C7">
        <w:rPr>
          <w:b w:val="0"/>
          <w:sz w:val="20"/>
        </w:rPr>
        <w:t>«</w:t>
      </w:r>
      <w:r w:rsidRPr="005957C7">
        <w:rPr>
          <w:sz w:val="20"/>
        </w:rPr>
        <w:t> </w:t>
      </w:r>
      <w:r w:rsidR="005B7C31" w:rsidRPr="00440FFC">
        <w:t>Appendice 8</w:t>
      </w:r>
    </w:p>
    <w:p w:rsidR="005B7C31" w:rsidRPr="00A91567" w:rsidRDefault="005B7C31" w:rsidP="0004239A">
      <w:pPr>
        <w:pStyle w:val="HChG"/>
      </w:pPr>
      <w:r w:rsidRPr="00A91567">
        <w:tab/>
      </w:r>
      <w:r w:rsidRPr="00A91567">
        <w:tab/>
        <w:t>Réseau fictif HT</w:t>
      </w:r>
    </w:p>
    <w:p w:rsidR="005B7C31" w:rsidRPr="005957C7" w:rsidRDefault="00440FFC" w:rsidP="005957C7">
      <w:pPr>
        <w:pStyle w:val="Heading1"/>
        <w:spacing w:after="120"/>
        <w:rPr>
          <w:b/>
        </w:rPr>
      </w:pPr>
      <w:r w:rsidRPr="005957C7">
        <w:rPr>
          <w:b/>
        </w:rPr>
        <w:t>Figure 1</w:t>
      </w:r>
      <w:r w:rsidRPr="005957C7">
        <w:rPr>
          <w:b/>
        </w:rPr>
        <w:br/>
      </w:r>
      <w:r w:rsidR="005B7C31" w:rsidRPr="005957C7">
        <w:rPr>
          <w:b/>
        </w:rPr>
        <w:t>Réseau fictif HT</w:t>
      </w:r>
    </w:p>
    <w:p w:rsidR="005B7C31" w:rsidRDefault="005B7C31" w:rsidP="0004239A">
      <w:pPr>
        <w:ind w:left="1134"/>
        <w:rPr>
          <w:rFonts w:asciiTheme="minorHAnsi" w:hAnsiTheme="minorHAnsi"/>
          <w:sz w:val="24"/>
          <w:szCs w:val="24"/>
        </w:rPr>
      </w:pPr>
      <w:r>
        <w:rPr>
          <w:noProof/>
          <w:lang w:val="en-GB" w:eastAsia="en-GB"/>
        </w:rPr>
        <w:drawing>
          <wp:inline distT="0" distB="0" distL="0" distR="0" wp14:anchorId="3E972C21" wp14:editId="4884C55A">
            <wp:extent cx="3761740" cy="2080260"/>
            <wp:effectExtent l="0" t="0" r="0" b="0"/>
            <wp:docPr id="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1740" cy="2080260"/>
                    </a:xfrm>
                    <a:prstGeom prst="rect">
                      <a:avLst/>
                    </a:prstGeom>
                    <a:noFill/>
                    <a:ln>
                      <a:noFill/>
                    </a:ln>
                  </pic:spPr>
                </pic:pic>
              </a:graphicData>
            </a:graphic>
          </wp:inline>
        </w:drawing>
      </w:r>
    </w:p>
    <w:p w:rsidR="00440FFC" w:rsidRPr="002E3C78" w:rsidRDefault="00440FFC" w:rsidP="0004239A">
      <w:pPr>
        <w:pStyle w:val="SingleTxtG"/>
        <w:spacing w:after="0"/>
        <w:rPr>
          <w:b/>
          <w:sz w:val="18"/>
          <w:szCs w:val="18"/>
        </w:rPr>
      </w:pPr>
      <w:r w:rsidRPr="002E3C78">
        <w:rPr>
          <w:b/>
          <w:sz w:val="18"/>
          <w:szCs w:val="18"/>
        </w:rPr>
        <w:t>Légende</w:t>
      </w:r>
      <w:r w:rsidR="00DF526D">
        <w:rPr>
          <w:b/>
          <w:sz w:val="18"/>
          <w:szCs w:val="18"/>
        </w:rPr>
        <w:t> :</w:t>
      </w:r>
    </w:p>
    <w:p w:rsidR="00440FFC" w:rsidRPr="002E3C78" w:rsidRDefault="00440FFC" w:rsidP="0004239A">
      <w:pPr>
        <w:pStyle w:val="SingleTxtG"/>
        <w:spacing w:after="0"/>
        <w:rPr>
          <w:b/>
          <w:sz w:val="18"/>
          <w:szCs w:val="18"/>
        </w:rPr>
      </w:pPr>
      <w:r w:rsidRPr="002E3C78">
        <w:rPr>
          <w:b/>
          <w:sz w:val="18"/>
          <w:szCs w:val="18"/>
        </w:rPr>
        <w:t>1</w:t>
      </w:r>
      <w:r w:rsidRPr="002E3C78">
        <w:rPr>
          <w:b/>
          <w:sz w:val="18"/>
          <w:szCs w:val="18"/>
        </w:rPr>
        <w:tab/>
        <w:t>Prise SEEE</w:t>
      </w:r>
    </w:p>
    <w:p w:rsidR="00440FFC" w:rsidRPr="002E3C78" w:rsidRDefault="00440FFC" w:rsidP="0004239A">
      <w:pPr>
        <w:pStyle w:val="SingleTxtG"/>
        <w:spacing w:after="0"/>
        <w:rPr>
          <w:b/>
          <w:sz w:val="18"/>
          <w:szCs w:val="18"/>
        </w:rPr>
      </w:pPr>
      <w:r w:rsidRPr="002E3C78">
        <w:rPr>
          <w:b/>
          <w:sz w:val="18"/>
          <w:szCs w:val="18"/>
        </w:rPr>
        <w:t>2</w:t>
      </w:r>
      <w:r w:rsidRPr="002E3C78">
        <w:rPr>
          <w:b/>
          <w:sz w:val="18"/>
          <w:szCs w:val="18"/>
        </w:rPr>
        <w:tab/>
        <w:t>Prise d’alimentation en courant continu</w:t>
      </w:r>
    </w:p>
    <w:p w:rsidR="00440FFC" w:rsidRPr="002E3C78" w:rsidRDefault="00440FFC" w:rsidP="0004239A">
      <w:pPr>
        <w:pStyle w:val="SingleTxtG"/>
        <w:spacing w:after="0"/>
        <w:rPr>
          <w:b/>
          <w:sz w:val="18"/>
          <w:szCs w:val="18"/>
        </w:rPr>
      </w:pPr>
      <w:r w:rsidRPr="002E3C78">
        <w:rPr>
          <w:b/>
          <w:sz w:val="18"/>
          <w:szCs w:val="18"/>
        </w:rPr>
        <w:t>3</w:t>
      </w:r>
      <w:r w:rsidRPr="002E3C78">
        <w:rPr>
          <w:b/>
          <w:sz w:val="18"/>
          <w:szCs w:val="18"/>
        </w:rPr>
        <w:tab/>
        <w:t>Prise mesures</w:t>
      </w:r>
    </w:p>
    <w:p w:rsidR="00440FFC" w:rsidRPr="002E3C78" w:rsidRDefault="00440FFC" w:rsidP="0004239A">
      <w:pPr>
        <w:pStyle w:val="SingleTxtG"/>
        <w:spacing w:after="0"/>
        <w:rPr>
          <w:b/>
          <w:sz w:val="18"/>
          <w:szCs w:val="18"/>
        </w:rPr>
      </w:pPr>
      <w:r w:rsidRPr="005D5452">
        <w:rPr>
          <w:b/>
          <w:i/>
          <w:sz w:val="18"/>
          <w:szCs w:val="18"/>
        </w:rPr>
        <w:t>L</w:t>
      </w:r>
      <w:r w:rsidRPr="002E3C78">
        <w:rPr>
          <w:b/>
          <w:sz w:val="18"/>
          <w:szCs w:val="18"/>
          <w:vertAlign w:val="subscript"/>
        </w:rPr>
        <w:t>1</w:t>
      </w:r>
      <w:r w:rsidRPr="002E3C78">
        <w:rPr>
          <w:b/>
          <w:sz w:val="18"/>
          <w:szCs w:val="18"/>
        </w:rPr>
        <w:tab/>
        <w:t>5 µH</w:t>
      </w:r>
    </w:p>
    <w:p w:rsidR="00440FFC" w:rsidRPr="002E3C78" w:rsidRDefault="00440FFC" w:rsidP="0004239A">
      <w:pPr>
        <w:pStyle w:val="SingleTxtG"/>
        <w:spacing w:after="0"/>
        <w:rPr>
          <w:b/>
          <w:sz w:val="18"/>
          <w:szCs w:val="18"/>
        </w:rPr>
      </w:pPr>
      <w:r w:rsidRPr="002E3C78">
        <w:rPr>
          <w:b/>
          <w:i/>
          <w:sz w:val="18"/>
          <w:szCs w:val="18"/>
        </w:rPr>
        <w:t>C</w:t>
      </w:r>
      <w:r w:rsidRPr="002E3C78">
        <w:rPr>
          <w:b/>
          <w:i/>
          <w:sz w:val="18"/>
          <w:szCs w:val="18"/>
          <w:vertAlign w:val="subscript"/>
        </w:rPr>
        <w:t>1</w:t>
      </w:r>
      <w:r w:rsidRPr="002E3C78">
        <w:rPr>
          <w:b/>
          <w:sz w:val="18"/>
          <w:szCs w:val="18"/>
        </w:rPr>
        <w:tab/>
        <w:t>0,1 µF</w:t>
      </w:r>
    </w:p>
    <w:p w:rsidR="00440FFC" w:rsidRPr="002E3C78" w:rsidRDefault="00440FFC" w:rsidP="0004239A">
      <w:pPr>
        <w:pStyle w:val="SingleTxtG"/>
        <w:spacing w:after="0"/>
        <w:rPr>
          <w:b/>
          <w:sz w:val="18"/>
          <w:szCs w:val="18"/>
        </w:rPr>
      </w:pPr>
      <w:r w:rsidRPr="002E3C78">
        <w:rPr>
          <w:b/>
          <w:i/>
          <w:sz w:val="18"/>
          <w:szCs w:val="18"/>
        </w:rPr>
        <w:t>C2</w:t>
      </w:r>
      <w:r w:rsidRPr="002E3C78">
        <w:rPr>
          <w:b/>
          <w:sz w:val="18"/>
          <w:szCs w:val="18"/>
        </w:rPr>
        <w:tab/>
        <w:t>0,1</w:t>
      </w:r>
      <w:r w:rsidR="00FA53BC" w:rsidRPr="002E3C78">
        <w:rPr>
          <w:b/>
          <w:sz w:val="18"/>
          <w:szCs w:val="18"/>
        </w:rPr>
        <w:t xml:space="preserve"> </w:t>
      </w:r>
      <w:r w:rsidRPr="002E3C78">
        <w:rPr>
          <w:b/>
          <w:sz w:val="18"/>
          <w:szCs w:val="18"/>
        </w:rPr>
        <w:t>µF (valeur par défaut)</w:t>
      </w:r>
    </w:p>
    <w:p w:rsidR="00440FFC" w:rsidRPr="002E3C78" w:rsidRDefault="00440FFC" w:rsidP="0004239A">
      <w:pPr>
        <w:pStyle w:val="SingleTxtG"/>
        <w:spacing w:after="0"/>
        <w:rPr>
          <w:b/>
          <w:sz w:val="18"/>
          <w:szCs w:val="18"/>
        </w:rPr>
      </w:pPr>
      <w:r w:rsidRPr="002E3C78">
        <w:rPr>
          <w:b/>
          <w:i/>
          <w:sz w:val="18"/>
          <w:szCs w:val="18"/>
        </w:rPr>
        <w:t>R</w:t>
      </w:r>
      <w:r w:rsidRPr="002E3C78">
        <w:rPr>
          <w:b/>
          <w:i/>
          <w:sz w:val="18"/>
          <w:szCs w:val="18"/>
          <w:vertAlign w:val="subscript"/>
        </w:rPr>
        <w:t>1</w:t>
      </w:r>
      <w:r w:rsidRPr="002E3C78">
        <w:rPr>
          <w:b/>
          <w:sz w:val="18"/>
          <w:szCs w:val="18"/>
          <w:vertAlign w:val="subscript"/>
        </w:rPr>
        <w:tab/>
      </w:r>
      <w:r w:rsidRPr="002E3C78">
        <w:rPr>
          <w:b/>
          <w:sz w:val="18"/>
          <w:szCs w:val="18"/>
        </w:rPr>
        <w:t>1k</w:t>
      </w:r>
      <w:r w:rsidRPr="002E3C78">
        <w:rPr>
          <w:rFonts w:eastAsia="MS Mincho"/>
          <w:b/>
          <w:sz w:val="18"/>
          <w:szCs w:val="18"/>
        </w:rPr>
        <w:t>Ω</w:t>
      </w:r>
    </w:p>
    <w:p w:rsidR="00440FFC" w:rsidRPr="002E3C78" w:rsidRDefault="00440FFC" w:rsidP="0004239A">
      <w:pPr>
        <w:pStyle w:val="SingleTxtG"/>
        <w:spacing w:after="240"/>
        <w:rPr>
          <w:b/>
          <w:sz w:val="18"/>
          <w:szCs w:val="18"/>
        </w:rPr>
      </w:pPr>
      <w:r w:rsidRPr="002E3C78">
        <w:rPr>
          <w:b/>
          <w:i/>
          <w:sz w:val="18"/>
          <w:szCs w:val="18"/>
        </w:rPr>
        <w:t>R</w:t>
      </w:r>
      <w:r w:rsidRPr="002E3C78">
        <w:rPr>
          <w:b/>
          <w:i/>
          <w:sz w:val="18"/>
          <w:szCs w:val="18"/>
          <w:vertAlign w:val="subscript"/>
        </w:rPr>
        <w:t>2</w:t>
      </w:r>
      <w:r w:rsidRPr="002E3C78">
        <w:rPr>
          <w:b/>
          <w:sz w:val="18"/>
          <w:szCs w:val="18"/>
        </w:rPr>
        <w:tab/>
        <w:t>1M</w:t>
      </w:r>
      <w:r w:rsidRPr="002E3C78">
        <w:rPr>
          <w:rFonts w:eastAsia="MS Mincho"/>
          <w:b/>
          <w:sz w:val="18"/>
          <w:szCs w:val="18"/>
        </w:rPr>
        <w:t>Ω</w:t>
      </w:r>
      <w:r w:rsidR="00FA53BC" w:rsidRPr="002E3C78">
        <w:rPr>
          <w:b/>
          <w:sz w:val="18"/>
          <w:szCs w:val="18"/>
        </w:rPr>
        <w:t xml:space="preserve"> </w:t>
      </w:r>
      <w:r w:rsidRPr="002E3C78">
        <w:rPr>
          <w:b/>
          <w:sz w:val="18"/>
          <w:szCs w:val="18"/>
        </w:rPr>
        <w:t xml:space="preserve">(décharge de C2 jusqu’à </w:t>
      </w:r>
      <w:r w:rsidRPr="002E3C78">
        <w:rPr>
          <w:rFonts w:eastAsia="MS Mincho"/>
          <w:b/>
          <w:sz w:val="18"/>
          <w:szCs w:val="18"/>
        </w:rPr>
        <w:t>&lt; 50 V</w:t>
      </w:r>
      <w:r w:rsidRPr="002E3C78">
        <w:rPr>
          <w:rFonts w:eastAsia="MS Mincho"/>
          <w:b/>
          <w:sz w:val="18"/>
          <w:szCs w:val="18"/>
          <w:vertAlign w:val="subscript"/>
        </w:rPr>
        <w:t xml:space="preserve"> dc </w:t>
      </w:r>
      <w:r w:rsidRPr="002E3C78">
        <w:rPr>
          <w:rFonts w:eastAsia="MS Mincho"/>
          <w:b/>
          <w:sz w:val="18"/>
          <w:szCs w:val="18"/>
        </w:rPr>
        <w:t>en moins de 60</w:t>
      </w:r>
      <w:r w:rsidR="005D5452">
        <w:rPr>
          <w:rFonts w:eastAsia="MS Mincho"/>
          <w:b/>
          <w:sz w:val="18"/>
          <w:szCs w:val="18"/>
        </w:rPr>
        <w:t xml:space="preserve"> </w:t>
      </w:r>
      <w:r w:rsidRPr="002E3C78">
        <w:rPr>
          <w:rFonts w:eastAsia="MS Mincho"/>
          <w:b/>
          <w:sz w:val="18"/>
          <w:szCs w:val="18"/>
        </w:rPr>
        <w:t>s)</w:t>
      </w:r>
    </w:p>
    <w:p w:rsidR="005B7C31" w:rsidRPr="005957C7" w:rsidRDefault="005B7C31" w:rsidP="005957C7">
      <w:pPr>
        <w:pStyle w:val="Heading1"/>
        <w:spacing w:after="120"/>
        <w:rPr>
          <w:rFonts w:asciiTheme="minorHAnsi" w:hAnsiTheme="minorHAnsi"/>
          <w:b/>
          <w:sz w:val="24"/>
          <w:szCs w:val="24"/>
        </w:rPr>
      </w:pPr>
      <w:r w:rsidRPr="005957C7">
        <w:rPr>
          <w:b/>
        </w:rPr>
        <w:t xml:space="preserve">Figure 2 </w:t>
      </w:r>
      <w:r w:rsidRPr="005957C7">
        <w:rPr>
          <w:b/>
        </w:rPr>
        <w:br/>
        <w:t>Impédance du réseau fictif HT</w:t>
      </w:r>
    </w:p>
    <w:bookmarkStart w:id="1" w:name="_MON_1427777522"/>
    <w:bookmarkEnd w:id="1"/>
    <w:p w:rsidR="005B7C31" w:rsidRPr="00A91567" w:rsidRDefault="00440FFC" w:rsidP="0004239A">
      <w:pPr>
        <w:spacing w:after="240"/>
        <w:ind w:left="1134"/>
        <w:rPr>
          <w:rFonts w:asciiTheme="minorHAnsi" w:hAnsiTheme="minorHAnsi"/>
          <w:sz w:val="24"/>
          <w:szCs w:val="24"/>
        </w:rPr>
      </w:pPr>
      <w:r w:rsidRPr="00A91567">
        <w:rPr>
          <w:rFonts w:asciiTheme="minorHAnsi" w:hAnsiTheme="minorHAnsi"/>
          <w:sz w:val="24"/>
          <w:szCs w:val="24"/>
        </w:rPr>
        <w:object w:dxaOrig="8519" w:dyaOrig="55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pt;height:217.4pt" o:ole="" o:bordertopcolor="this" o:borderleftcolor="this" o:borderbottomcolor="this" o:borderrightcolor="this">
            <v:imagedata r:id="rId12" o:title="" croptop="783f" cropleft="739f"/>
          </v:shape>
          <o:OLEObject Type="Embed" ProgID="Word.Picture.8" ShapeID="_x0000_i1025" DrawAspect="Content" ObjectID="_1572957139" r:id="rId13"/>
        </w:object>
      </w:r>
    </w:p>
    <w:p w:rsidR="005B7C31" w:rsidRDefault="005B7C31" w:rsidP="005957C7">
      <w:pPr>
        <w:pStyle w:val="Heading1"/>
        <w:spacing w:after="120"/>
      </w:pPr>
      <w:r w:rsidRPr="00F43737">
        <w:rPr>
          <w:b/>
        </w:rPr>
        <w:t>Figure 3</w:t>
      </w:r>
      <w:r w:rsidRPr="00A91567">
        <w:t xml:space="preserve"> </w:t>
      </w:r>
      <w:r w:rsidRPr="00A91567">
        <w:br/>
      </w:r>
      <w:r w:rsidRPr="006E1631">
        <w:rPr>
          <w:b/>
        </w:rPr>
        <w:t>Réseaux fictifs HT combinés</w:t>
      </w:r>
    </w:p>
    <w:p w:rsidR="005B7C31" w:rsidRPr="006E1631" w:rsidRDefault="005B7C31" w:rsidP="0004239A">
      <w:pPr>
        <w:pStyle w:val="SingleTxtG"/>
        <w:keepNext/>
        <w:rPr>
          <w:b/>
        </w:rPr>
      </w:pPr>
      <w:r w:rsidRPr="006E1631">
        <w:rPr>
          <w:b/>
        </w:rPr>
        <w:t>En cas d’utilisation de réseaux fictifs HT dans un seul et même boîtier protégé, il faut prévoir une protection intérieure entre les réseaux fictifs comme indiqué dans la figure 3</w:t>
      </w:r>
      <w:r w:rsidR="006E1631" w:rsidRPr="006E1631">
        <w:rPr>
          <w:b/>
        </w:rPr>
        <w:t xml:space="preserve"> ci</w:t>
      </w:r>
      <w:r w:rsidR="006E1631" w:rsidRPr="006E1631">
        <w:rPr>
          <w:b/>
        </w:rPr>
        <w:noBreakHyphen/>
      </w:r>
      <w:r w:rsidRPr="006E1631">
        <w:rPr>
          <w:b/>
        </w:rPr>
        <w:t>dessous.</w:t>
      </w:r>
    </w:p>
    <w:p w:rsidR="005B7C31" w:rsidRDefault="00572326" w:rsidP="0004239A">
      <w:pPr>
        <w:spacing w:after="240"/>
        <w:ind w:left="1134"/>
      </w:pPr>
      <w:r w:rsidRPr="00F843C9">
        <w:rPr>
          <w:noProof/>
          <w:lang w:val="en-GB" w:eastAsia="en-GB"/>
        </w:rPr>
        <mc:AlternateContent>
          <mc:Choice Requires="wps">
            <w:drawing>
              <wp:anchor distT="0" distB="0" distL="114300" distR="114300" simplePos="0" relativeHeight="251560960" behindDoc="0" locked="0" layoutInCell="1" allowOverlap="1" wp14:anchorId="275C2FB9" wp14:editId="169F97F6">
                <wp:simplePos x="0" y="0"/>
                <wp:positionH relativeFrom="column">
                  <wp:posOffset>4264660</wp:posOffset>
                </wp:positionH>
                <wp:positionV relativeFrom="paragraph">
                  <wp:posOffset>2560955</wp:posOffset>
                </wp:positionV>
                <wp:extent cx="561975" cy="171450"/>
                <wp:effectExtent l="0" t="0" r="9525" b="0"/>
                <wp:wrapNone/>
                <wp:docPr id="12" name="Zone de texte 12"/>
                <wp:cNvGraphicFramePr/>
                <a:graphic xmlns:a="http://schemas.openxmlformats.org/drawingml/2006/main">
                  <a:graphicData uri="http://schemas.microsoft.com/office/word/2010/wordprocessingShape">
                    <wps:wsp>
                      <wps:cNvSpPr txBox="1"/>
                      <wps:spPr>
                        <a:xfrm>
                          <a:off x="0" y="0"/>
                          <a:ext cx="561975" cy="171450"/>
                        </a:xfrm>
                        <a:prstGeom prst="rect">
                          <a:avLst/>
                        </a:prstGeom>
                        <a:noFill/>
                        <a:ln w="6350">
                          <a:noFill/>
                        </a:ln>
                      </wps:spPr>
                      <wps:txbx>
                        <w:txbxContent>
                          <w:p w:rsidR="00911948" w:rsidRPr="00490AE5" w:rsidRDefault="00911948" w:rsidP="00F843C9">
                            <w:r w:rsidRPr="00490AE5">
                              <w:t>Terre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5C2FB9" id="Zone de texte 12" o:spid="_x0000_s1028" type="#_x0000_t202" style="position:absolute;left:0;text-align:left;margin-left:335.8pt;margin-top:201.65pt;width:44.25pt;height:13.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ZqKgIAAE4EAAAOAAAAZHJzL2Uyb0RvYy54bWysVF1v2jAUfZ+0/2D5fQTYoF1EqFgrpkmo&#10;rUSnSnszjkMiJb6ebUjYr9+xQ+jW7Wnai7m5X77nnGsWN11Ts6OyriKd8clozJnSkvJK7zP+9Wn9&#10;7poz54XORU1aZfykHL9Zvn2zaE2qplRSnSvL0ES7tDUZL703aZI4WapGuBEZpREsyDbC49Puk9yK&#10;Ft2bOpmOx/OkJZsbS1I5B+9dH+TL2L8olPQPReGUZ3XGMZuPp43nLpzJciHSvRWmrOR5DPEPUzSi&#10;0rj00upOeMEOtvqjVVNJS44KP5LUJFQUlVQRA9BMxq/QbEthVMQCcpy50OT+X1t5f3y0rMqh3ZQz&#10;LRpo9A1KsVwxrzqvGPwgqTUuRe7WINt3n6hDweB3cAbsXWGb8AtUDHHQfbpQjFZMwjmbTz5ezTiT&#10;CE2uJh9mUYLkpdhY5z8ralgwMm6hYCRWHDfOYxCkDinhLk3rqq6jirVmbcbn79Hytwgqao3CAKEf&#10;NVi+23UR9wXejvIT0Fnql8QZua4ww0Y4/ygstgKAsOn+AUdRE+6is8VZSfbH3/whH2IhylmLLcu4&#10;+34QVnFWf9GQMazkYNjB2A2GPjS3hMWd4A0ZGU0UWF8PZmGpecYDWIVbEBJa4q6M+8G89f2u4wFJ&#10;tVrFJCyeEX6jt0aG1oGrwOhT9yysOdMepL+nYf9E+or9PrdneXXwVFRRmsBrz+KZbixtVOz8wMKr&#10;+PU7Zr38DSx/AgAA//8DAFBLAwQUAAYACAAAACEAT62cCeAAAAALAQAADwAAAGRycy9kb3ducmV2&#10;LnhtbEyPy07EMAxF90j8Q2QkdkxSijqoNB0hHjueM4MEu7QJbUXiVEnaKX+PWcHS9tH1udVmcZbN&#10;JsTBo4RsJYAZbL0esJOw392fXQKLSaFW1qOR8G0ibOrjo0qV2h/w1czb1DEKwVgqCX1KY8l5bHvj&#10;VFz50SDdPn1wKtEYOq6DOlC4s/xciII7NSB96NVobnrTfm0nJ8G+x/DQiPQx33aP6eWZT2932ZOU&#10;pyfL9RWwZJb0B8OvPqlDTU6Nn1BHZiUU66wgVMKFyHNgRKwLkQFraJOLHHhd8f8d6h8AAAD//wMA&#10;UEsBAi0AFAAGAAgAAAAhALaDOJL+AAAA4QEAABMAAAAAAAAAAAAAAAAAAAAAAFtDb250ZW50X1R5&#10;cGVzXS54bWxQSwECLQAUAAYACAAAACEAOP0h/9YAAACUAQAACwAAAAAAAAAAAAAAAAAvAQAAX3Jl&#10;bHMvLnJlbHNQSwECLQAUAAYACAAAACEA1rSmaioCAABOBAAADgAAAAAAAAAAAAAAAAAuAgAAZHJz&#10;L2Uyb0RvYy54bWxQSwECLQAUAAYACAAAACEAT62cCeAAAAALAQAADwAAAAAAAAAAAAAAAACEBAAA&#10;ZHJzL2Rvd25yZXYueG1sUEsFBgAAAAAEAAQA8wAAAJEFAAAAAA==&#10;" filled="f" stroked="f" strokeweight=".5pt">
                <v:textbox inset="0,0,0,0">
                  <w:txbxContent>
                    <w:p w:rsidR="00911948" w:rsidRPr="00490AE5" w:rsidRDefault="00911948" w:rsidP="00F843C9">
                      <w:r w:rsidRPr="00490AE5">
                        <w:t>Terre</w:t>
                      </w:r>
                    </w:p>
                  </w:txbxContent>
                </v:textbox>
              </v:shape>
            </w:pict>
          </mc:Fallback>
        </mc:AlternateContent>
      </w:r>
      <w:r w:rsidRPr="00F843C9">
        <w:rPr>
          <w:noProof/>
          <w:lang w:val="en-GB" w:eastAsia="en-GB"/>
        </w:rPr>
        <mc:AlternateContent>
          <mc:Choice Requires="wps">
            <w:drawing>
              <wp:anchor distT="0" distB="0" distL="114300" distR="114300" simplePos="0" relativeHeight="251570176" behindDoc="0" locked="0" layoutInCell="1" allowOverlap="1" wp14:anchorId="7C722B20" wp14:editId="42ED7551">
                <wp:simplePos x="0" y="0"/>
                <wp:positionH relativeFrom="column">
                  <wp:posOffset>3978910</wp:posOffset>
                </wp:positionH>
                <wp:positionV relativeFrom="paragraph">
                  <wp:posOffset>1951355</wp:posOffset>
                </wp:positionV>
                <wp:extent cx="1704975" cy="428625"/>
                <wp:effectExtent l="0" t="0" r="9525" b="9525"/>
                <wp:wrapNone/>
                <wp:docPr id="13" name="Zone de texte 13"/>
                <wp:cNvGraphicFramePr/>
                <a:graphic xmlns:a="http://schemas.openxmlformats.org/drawingml/2006/main">
                  <a:graphicData uri="http://schemas.microsoft.com/office/word/2010/wordprocessingShape">
                    <wps:wsp>
                      <wps:cNvSpPr txBox="1"/>
                      <wps:spPr>
                        <a:xfrm>
                          <a:off x="0" y="0"/>
                          <a:ext cx="1704975" cy="428625"/>
                        </a:xfrm>
                        <a:prstGeom prst="rect">
                          <a:avLst/>
                        </a:prstGeom>
                        <a:noFill/>
                        <a:ln w="6350">
                          <a:noFill/>
                        </a:ln>
                      </wps:spPr>
                      <wps:txbx>
                        <w:txbxContent>
                          <w:p w:rsidR="00911948" w:rsidRPr="00490AE5" w:rsidRDefault="00911948" w:rsidP="00F843C9">
                            <w:pPr>
                              <w:rPr>
                                <w:sz w:val="16"/>
                                <w:szCs w:val="16"/>
                              </w:rPr>
                            </w:pPr>
                            <w:r w:rsidRPr="00490AE5">
                              <w:rPr>
                                <w:sz w:val="16"/>
                                <w:szCs w:val="16"/>
                              </w:rPr>
                              <w:t>Prise mesures HT +</w:t>
                            </w:r>
                            <w:r w:rsidRPr="00490AE5">
                              <w:rPr>
                                <w:sz w:val="16"/>
                                <w:szCs w:val="16"/>
                              </w:rPr>
                              <w:br/>
                              <w:t xml:space="preserve">(fermé sur 50 </w:t>
                            </w:r>
                            <w:r w:rsidRPr="00490AE5">
                              <w:rPr>
                                <w:rFonts w:ascii="Calibri" w:hAnsi="Calibri"/>
                                <w:sz w:val="16"/>
                                <w:szCs w:val="16"/>
                              </w:rPr>
                              <w:t>Ω</w:t>
                            </w:r>
                            <w:r w:rsidRPr="00490AE5">
                              <w:rPr>
                                <w:sz w:val="16"/>
                                <w:szCs w:val="16"/>
                              </w:rPr>
                              <w:t>, voir par. 6.2.2)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722B20" id="Zone de texte 13" o:spid="_x0000_s1029" type="#_x0000_t202" style="position:absolute;left:0;text-align:left;margin-left:313.3pt;margin-top:153.65pt;width:134.25pt;height:33.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5CKwIAAE8EAAAOAAAAZHJzL2Uyb0RvYy54bWysVN9v2jAQfp+0/8Hy+0ighbYRoWKtmCah&#10;thKdKu3NODaJZPs825Cwv35nh9Cp7dO0F3O53993d8xvO63IQTjfgCnpeJRTIgyHqjG7kv54Xn25&#10;psQHZiqmwIiSHoWnt4vPn+atLcQEalCVcASTGF+0tqR1CLbIMs9roZkfgRUGjRKcZgE/3S6rHGsx&#10;u1bZJM9nWQuusg648B61972RLlJ+KQUPj1J6EYgqKfYW0uvSu41vtpizYueYrRt+aoP9QxeaNQaL&#10;nlPds8DI3jXvUumGO/Agw4iDzkDKhouEAdGM8zdoNjWzImFBcrw90+T/X1r+cHhypKlwdheUGKZx&#10;Rj9xUqQSJIguCIJ6JKm1vkDfjUXv0H2FDgMGvUdlxN5Jp+MvoiJoR7qPZ4oxFeEx6Cq/vLmaUsLR&#10;djm5nk2mMU32Gm2dD98EaBKFkjocYWKWHdY+9K6DSyxmYNUolcaoDGlLOruY5ingbMHkymCNiKHv&#10;NUqh23YJ+BnfFqojwnPQb4m3fNVgD2vmwxNzuBaICFc9POIjFWAtOEmU1OB+f6SP/jgttFLS4pqV&#10;1P/aMycoUd8NzjHu5CC4QdgOgtnrO8DNHeMRWZ5EDHBBDaJ0oF/wApaxCpqY4VirpGEQ70K/7HhB&#10;XCyXyQk3z7KwNhvLY+rIYmT0uXthzp5oj7N/gGEBWfGG/d6353+5DyCbNJrIa8/iiW7c2jTc04XF&#10;s/j7O3m9/g8s/gAAAP//AwBQSwMEFAAGAAgAAAAhAHhQ9tPhAAAACwEAAA8AAABkcnMvZG93bnJl&#10;di54bWxMj8tOwzAQRfdI/IM1SOyonRbSEOJUiMeOV1uQYOfEQxLhRxQ7afh7hhUsZ+bozrnFZraG&#10;TTiEzjsJyUIAQ1d73blGwuv+/iwDFqJyWhnvUMI3BtiUx0eFyrU/uC1Ou9gwCnEhVxLaGPuc81C3&#10;aFVY+B4d3T79YFWkcWi4HtSBwq3hSyFSblXn6EOrerxpsf7ajVaCeQ/DQyXix3TbPMaXZz6+3SVP&#10;Up6ezNdXwCLO8Q+GX31Sh5KcKj86HZiRkC7TlFAJK7FeASMiu7xIgFW0WZ9nwMuC/+9Q/gAAAP//&#10;AwBQSwECLQAUAAYACAAAACEAtoM4kv4AAADhAQAAEwAAAAAAAAAAAAAAAAAAAAAAW0NvbnRlbnRf&#10;VHlwZXNdLnhtbFBLAQItABQABgAIAAAAIQA4/SH/1gAAAJQBAAALAAAAAAAAAAAAAAAAAC8BAABf&#10;cmVscy8ucmVsc1BLAQItABQABgAIAAAAIQClem5CKwIAAE8EAAAOAAAAAAAAAAAAAAAAAC4CAABk&#10;cnMvZTJvRG9jLnhtbFBLAQItABQABgAIAAAAIQB4UPbT4QAAAAsBAAAPAAAAAAAAAAAAAAAAAIUE&#10;AABkcnMvZG93bnJldi54bWxQSwUGAAAAAAQABADzAAAAkwUAAAAA&#10;" filled="f" stroked="f" strokeweight=".5pt">
                <v:textbox inset="0,0,0,0">
                  <w:txbxContent>
                    <w:p w:rsidR="00911948" w:rsidRPr="00490AE5" w:rsidRDefault="00911948" w:rsidP="00F843C9">
                      <w:pPr>
                        <w:rPr>
                          <w:sz w:val="16"/>
                          <w:szCs w:val="16"/>
                        </w:rPr>
                      </w:pPr>
                      <w:r w:rsidRPr="00490AE5">
                        <w:rPr>
                          <w:sz w:val="16"/>
                          <w:szCs w:val="16"/>
                        </w:rPr>
                        <w:t>Prise mesures HT +</w:t>
                      </w:r>
                      <w:r w:rsidRPr="00490AE5">
                        <w:rPr>
                          <w:sz w:val="16"/>
                          <w:szCs w:val="16"/>
                        </w:rPr>
                        <w:br/>
                        <w:t xml:space="preserve">(fermé sur 50 </w:t>
                      </w:r>
                      <w:r w:rsidRPr="00490AE5">
                        <w:rPr>
                          <w:rFonts w:ascii="Calibri" w:hAnsi="Calibri"/>
                          <w:sz w:val="16"/>
                          <w:szCs w:val="16"/>
                        </w:rPr>
                        <w:t>Ω</w:t>
                      </w:r>
                      <w:r w:rsidRPr="00490AE5">
                        <w:rPr>
                          <w:sz w:val="16"/>
                          <w:szCs w:val="16"/>
                        </w:rPr>
                        <w:t>, voir par. 6.2.2)</w:t>
                      </w:r>
                    </w:p>
                  </w:txbxContent>
                </v:textbox>
              </v:shape>
            </w:pict>
          </mc:Fallback>
        </mc:AlternateContent>
      </w:r>
      <w:r w:rsidRPr="00F843C9">
        <w:rPr>
          <w:noProof/>
          <w:lang w:val="en-GB" w:eastAsia="en-GB"/>
        </w:rPr>
        <mc:AlternateContent>
          <mc:Choice Requires="wps">
            <w:drawing>
              <wp:anchor distT="0" distB="0" distL="114300" distR="114300" simplePos="0" relativeHeight="251569152" behindDoc="0" locked="0" layoutInCell="1" allowOverlap="1" wp14:anchorId="723F3C45" wp14:editId="7EF827B0">
                <wp:simplePos x="0" y="0"/>
                <wp:positionH relativeFrom="column">
                  <wp:posOffset>4328160</wp:posOffset>
                </wp:positionH>
                <wp:positionV relativeFrom="paragraph">
                  <wp:posOffset>1494155</wp:posOffset>
                </wp:positionV>
                <wp:extent cx="914400" cy="352425"/>
                <wp:effectExtent l="0" t="0" r="0" b="9525"/>
                <wp:wrapNone/>
                <wp:docPr id="11" name="Zone de texte 11"/>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noFill/>
                        </a:ln>
                      </wps:spPr>
                      <wps:txbx>
                        <w:txbxContent>
                          <w:p w:rsidR="00911948" w:rsidRPr="00ED130D" w:rsidRDefault="00911948" w:rsidP="00F843C9">
                            <w:pPr>
                              <w:rPr>
                                <w:sz w:val="16"/>
                                <w:szCs w:val="16"/>
                              </w:rPr>
                            </w:pPr>
                            <w:r w:rsidRPr="00490AE5">
                              <w:rPr>
                                <w:sz w:val="16"/>
                                <w:szCs w:val="16"/>
                              </w:rPr>
                              <w:t>Équipement</w:t>
                            </w:r>
                            <w:r w:rsidRPr="00104453">
                              <w:t xml:space="preserve"> soumis </w:t>
                            </w:r>
                            <w:r w:rsidRPr="00490AE5">
                              <w:rPr>
                                <w:sz w:val="16"/>
                                <w:szCs w:val="16"/>
                              </w:rPr>
                              <w:t>à l’essai</w:t>
                            </w:r>
                            <w:r>
                              <w:rPr>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3F3C45" id="Zone de texte 11" o:spid="_x0000_s1030" type="#_x0000_t202" style="position:absolute;left:0;text-align:left;margin-left:340.8pt;margin-top:117.65pt;width:1in;height:27.7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vEyKwIAAE4EAAAOAAAAZHJzL2Uyb0RvYy54bWysVF1r2zAUfR/sPwi9L3bSpGymTslaMgah&#10;LaSjsDdFlmODratJSuzs1+9IjtPR7WnsRbm+9+p+nHOUm9u+bdhRWVeTzvl0knKmtKSi1vucf3te&#10;f/jImfNCF6IhrXJ+Uo7fLt+/u+lMpmZUUVMoy1BEu6wzOa+8N1mSOFmpVrgJGaURLMm2wuPT7pPC&#10;ig7V2yaZpel10pEtjCWpnIP3fgjyZaxflkr6x7J0yrMm55jNx9PGcxfOZHkjsr0VpqrleQzxD1O0&#10;otZoeil1L7xgB1v/UaqtpSVHpZ9IahMqy1qquAO2maZvttlWwqi4C8Bx5gKT+39l5cPxybK6AHdT&#10;zrRowdF3MMUKxbzqvWLwA6TOuAy5W4Ns33+mHhdGv4Mz7N6Xtg2/2IohDrhPF4hRikk4P03n8xQR&#10;idDVYjafLUKV5PWysc5/UdSyYOTcgsEIrDhunB9Sx5TQS9O6bprIYqNZl/Prq0UaL1wiKN5o9Agr&#10;DKMGy/e7Pu49H9fYUXHCdpYGkTgj1zVm2Ajnn4SFKjA2lO4fcZQNoRedLc4qsj//5g/5IAtRzjqo&#10;LOfux0FYxVnzVYPGIMnRsKOxGw19aO8IwgUzmCaauGB9M5qlpfYFD2AVuiAktESvnPvRvPOD1vGA&#10;pFqtYhKEZ4Tf6K2RoXRAMSD63L8Ia86wB+ofaNSfyN6gP+QO+K8Onso6UhNwHVA8ww3RRnLPDyy8&#10;it+/Y9br38DyFwAAAP//AwBQSwMEFAAGAAgAAAAhAEHnHhXgAAAACwEAAA8AAABkcnMvZG93bnJl&#10;di54bWxMj01PhDAQhu8m/odmTLy5LWyWIFI2xo+bn7trordCRyDSlrSFxX/veNLjvPPknWfK7WIG&#10;NqMPvbMSkpUAhrZxurethMP+/iIHFqKyWg3OooRvDLCtTk9KVWh3tK8472LLqMSGQknoYhwLzkPT&#10;oVFh5Ua0tPt03qhIo2+59upI5WbgqRAZN6q3dKFTI9502HztJiNheA/+oRbxY75tH+PLM5/e7pIn&#10;Kc/PlusrYBGX+AfDrz6pQ0VOtZusDmyQkOVJRqiEdL1ZAyMiTzeU1JRcihx4VfL/P1Q/AAAA//8D&#10;AFBLAQItABQABgAIAAAAIQC2gziS/gAAAOEBAAATAAAAAAAAAAAAAAAAAAAAAABbQ29udGVudF9U&#10;eXBlc10ueG1sUEsBAi0AFAAGAAgAAAAhADj9If/WAAAAlAEAAAsAAAAAAAAAAAAAAAAALwEAAF9y&#10;ZWxzLy5yZWxzUEsBAi0AFAAGAAgAAAAhAAGa8TIrAgAATgQAAA4AAAAAAAAAAAAAAAAALgIAAGRy&#10;cy9lMm9Eb2MueG1sUEsBAi0AFAAGAAgAAAAhAEHnHhXgAAAACwEAAA8AAAAAAAAAAAAAAAAAhQQA&#10;AGRycy9kb3ducmV2LnhtbFBLBQYAAAAABAAEAPMAAACSBQAAAAA=&#10;" filled="f" stroked="f" strokeweight=".5pt">
                <v:textbox inset="0,0,0,0">
                  <w:txbxContent>
                    <w:p w:rsidR="00911948" w:rsidRPr="00ED130D" w:rsidRDefault="00911948" w:rsidP="00F843C9">
                      <w:pPr>
                        <w:rPr>
                          <w:sz w:val="16"/>
                          <w:szCs w:val="16"/>
                        </w:rPr>
                      </w:pPr>
                      <w:r w:rsidRPr="00490AE5">
                        <w:rPr>
                          <w:sz w:val="16"/>
                          <w:szCs w:val="16"/>
                        </w:rPr>
                        <w:t>Équipement</w:t>
                      </w:r>
                      <w:r w:rsidRPr="00104453">
                        <w:t xml:space="preserve"> soumis </w:t>
                      </w:r>
                      <w:r w:rsidRPr="00490AE5">
                        <w:rPr>
                          <w:sz w:val="16"/>
                          <w:szCs w:val="16"/>
                        </w:rPr>
                        <w:t>à l’essai</w:t>
                      </w:r>
                      <w:r>
                        <w:rPr>
                          <w:sz w:val="16"/>
                          <w:szCs w:val="16"/>
                        </w:rPr>
                        <w:t xml:space="preserve"> -</w:t>
                      </w:r>
                    </w:p>
                  </w:txbxContent>
                </v:textbox>
              </v:shape>
            </w:pict>
          </mc:Fallback>
        </mc:AlternateContent>
      </w:r>
      <w:r w:rsidRPr="00F843C9">
        <w:rPr>
          <w:noProof/>
          <w:lang w:val="en-GB" w:eastAsia="en-GB"/>
        </w:rPr>
        <mc:AlternateContent>
          <mc:Choice Requires="wps">
            <w:drawing>
              <wp:anchor distT="0" distB="0" distL="114300" distR="114300" simplePos="0" relativeHeight="251557888" behindDoc="0" locked="0" layoutInCell="1" allowOverlap="1" wp14:anchorId="78272B1D" wp14:editId="11ADE96F">
                <wp:simplePos x="0" y="0"/>
                <wp:positionH relativeFrom="column">
                  <wp:posOffset>4264660</wp:posOffset>
                </wp:positionH>
                <wp:positionV relativeFrom="paragraph">
                  <wp:posOffset>1068705</wp:posOffset>
                </wp:positionV>
                <wp:extent cx="561975" cy="171450"/>
                <wp:effectExtent l="0" t="0" r="9525" b="0"/>
                <wp:wrapNone/>
                <wp:docPr id="10" name="Zone de texte 10"/>
                <wp:cNvGraphicFramePr/>
                <a:graphic xmlns:a="http://schemas.openxmlformats.org/drawingml/2006/main">
                  <a:graphicData uri="http://schemas.microsoft.com/office/word/2010/wordprocessingShape">
                    <wps:wsp>
                      <wps:cNvSpPr txBox="1"/>
                      <wps:spPr>
                        <a:xfrm>
                          <a:off x="0" y="0"/>
                          <a:ext cx="561975" cy="171450"/>
                        </a:xfrm>
                        <a:prstGeom prst="rect">
                          <a:avLst/>
                        </a:prstGeom>
                        <a:noFill/>
                        <a:ln w="6350">
                          <a:noFill/>
                        </a:ln>
                      </wps:spPr>
                      <wps:txbx>
                        <w:txbxContent>
                          <w:p w:rsidR="00911948" w:rsidRPr="00490AE5" w:rsidRDefault="00911948" w:rsidP="00F843C9">
                            <w:r w:rsidRPr="00490AE5">
                              <w:t>Terre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272B1D" id="Zone de texte 10" o:spid="_x0000_s1031" type="#_x0000_t202" style="position:absolute;left:0;text-align:left;margin-left:335.8pt;margin-top:84.15pt;width:44.25pt;height:13.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dP5KwIAAE4EAAAOAAAAZHJzL2Uyb0RvYy54bWysVF1v0zAUfUfiP1h+p2kG7UbUdCqbipCm&#10;bVKHJvHmOk4TKfE1ttuk/HqOnaaDwRPixb25H8f3nHvdxXXfNuygrKtJ5zydTDlTWlJR613Ovz6t&#10;311x5rzQhWhIq5wflePXy7dvFp3J1AVV1BTKMoBol3Um55X3JksSJyvVCjchozSCJdlWeHzaXVJY&#10;0QG9bZKL6XSedGQLY0kq5+C9HYJ8GfHLUkn/UJZOedbkHL35eNp4bsOZLBci21lhqlqe2hD/0EUr&#10;ao1Lz1C3wgu2t/UfUG0tLTkq/URSm1BZ1lJFDmCTTl+x2VTCqMgF4jhzlsn9P1h5f3i0rC4wO8ij&#10;RYsZfcOkWKGYV71XDH6I1BmXIXdjkO37T9SjYPQ7OAP3vrRt+AUrhjjwjmeJAcUknLN5+vFyxplE&#10;KL1MP8wievJSbKzznxW1LBg5t5hgFFYc7pxHI0gdU8JdmtZ108QpNpp1OZ+/B+RvEVQ0GoWBwtBq&#10;sHy/7SPv2UhjS8UR7CwNS+KMXNfo4U44/ygstgKEsOn+AUfZEO6ik8VZRfbH3/whH8NClLMOW5Zz&#10;930vrOKs+aIxxrCSo2FHYzsaet/eEBY3xRsyMpoosL4ZzdJS+4wHsAq3ICS0xF0596N544ddxwOS&#10;arWKSVg8I/yd3hgZoINWQdGn/llYc5I9jP6exv0T2Sv1h9xB5dXeU1nH0QRdBxVPcmNp48RODyy8&#10;il+/Y9bL38DyJwAAAP//AwBQSwMEFAAGAAgAAAAhAEWWolHgAAAACwEAAA8AAABkcnMvZG93bnJl&#10;di54bWxMj8tOwzAQRfdI/IM1SOyoHSrSNsSpEI8dzxYk2DmxSSLscWQ7afh7hhUsZ+7RnTPldnaW&#10;TSbE3qOEbCGAGWy87rGV8Lq/O1sDi0mhVtajkfBtImyr46NSFdof8MVMu9QyKsFYKAldSkPBeWw6&#10;41Rc+MEgZZ8+OJVoDC3XQR2o3Fl+LkTOneqRLnRqMNedab52o5Ng32O4r0X6mG7ah/T8xMe32+xR&#10;ytOT+eoSWDJz+oPhV5/UoSKn2o+oI7MS8lWWE0pBvl4CI2KViwxYTZvNxRJ4VfL/P1Q/AAAA//8D&#10;AFBLAQItABQABgAIAAAAIQC2gziS/gAAAOEBAAATAAAAAAAAAAAAAAAAAAAAAABbQ29udGVudF9U&#10;eXBlc10ueG1sUEsBAi0AFAAGAAgAAAAhADj9If/WAAAAlAEAAAsAAAAAAAAAAAAAAAAALwEAAF9y&#10;ZWxzLy5yZWxzUEsBAi0AFAAGAAgAAAAhAIDV0/krAgAATgQAAA4AAAAAAAAAAAAAAAAALgIAAGRy&#10;cy9lMm9Eb2MueG1sUEsBAi0AFAAGAAgAAAAhAEWWolHgAAAACwEAAA8AAAAAAAAAAAAAAAAAhQQA&#10;AGRycy9kb3ducmV2LnhtbFBLBQYAAAAABAAEAPMAAACSBQAAAAA=&#10;" filled="f" stroked="f" strokeweight=".5pt">
                <v:textbox inset="0,0,0,0">
                  <w:txbxContent>
                    <w:p w:rsidR="00911948" w:rsidRPr="00490AE5" w:rsidRDefault="00911948" w:rsidP="00F843C9">
                      <w:r w:rsidRPr="00490AE5">
                        <w:t>Terre</w:t>
                      </w:r>
                    </w:p>
                  </w:txbxContent>
                </v:textbox>
              </v:shape>
            </w:pict>
          </mc:Fallback>
        </mc:AlternateContent>
      </w:r>
      <w:r w:rsidRPr="00F843C9">
        <w:rPr>
          <w:noProof/>
          <w:lang w:val="en-GB" w:eastAsia="en-GB"/>
        </w:rPr>
        <mc:AlternateContent>
          <mc:Choice Requires="wps">
            <w:drawing>
              <wp:anchor distT="0" distB="0" distL="114300" distR="114300" simplePos="0" relativeHeight="251556864" behindDoc="0" locked="0" layoutInCell="1" allowOverlap="1" wp14:anchorId="5110D922" wp14:editId="0E66CB8A">
                <wp:simplePos x="0" y="0"/>
                <wp:positionH relativeFrom="column">
                  <wp:posOffset>3953510</wp:posOffset>
                </wp:positionH>
                <wp:positionV relativeFrom="paragraph">
                  <wp:posOffset>516255</wp:posOffset>
                </wp:positionV>
                <wp:extent cx="1704975" cy="428625"/>
                <wp:effectExtent l="0" t="0" r="9525" b="9525"/>
                <wp:wrapNone/>
                <wp:docPr id="8" name="Zone de texte 8"/>
                <wp:cNvGraphicFramePr/>
                <a:graphic xmlns:a="http://schemas.openxmlformats.org/drawingml/2006/main">
                  <a:graphicData uri="http://schemas.microsoft.com/office/word/2010/wordprocessingShape">
                    <wps:wsp>
                      <wps:cNvSpPr txBox="1"/>
                      <wps:spPr>
                        <a:xfrm>
                          <a:off x="0" y="0"/>
                          <a:ext cx="1704975" cy="428625"/>
                        </a:xfrm>
                        <a:prstGeom prst="rect">
                          <a:avLst/>
                        </a:prstGeom>
                        <a:noFill/>
                        <a:ln w="6350">
                          <a:noFill/>
                        </a:ln>
                      </wps:spPr>
                      <wps:txbx>
                        <w:txbxContent>
                          <w:p w:rsidR="00911948" w:rsidRPr="00490AE5" w:rsidRDefault="00911948" w:rsidP="00F843C9">
                            <w:pPr>
                              <w:rPr>
                                <w:sz w:val="16"/>
                                <w:szCs w:val="16"/>
                              </w:rPr>
                            </w:pPr>
                            <w:r w:rsidRPr="00490AE5">
                              <w:rPr>
                                <w:sz w:val="16"/>
                                <w:szCs w:val="16"/>
                              </w:rPr>
                              <w:t>Prise mesures HT +</w:t>
                            </w:r>
                            <w:r w:rsidRPr="00490AE5">
                              <w:rPr>
                                <w:sz w:val="16"/>
                                <w:szCs w:val="16"/>
                              </w:rPr>
                              <w:br/>
                              <w:t xml:space="preserve">(fermé sur 50 </w:t>
                            </w:r>
                            <w:r w:rsidRPr="00490AE5">
                              <w:rPr>
                                <w:rFonts w:ascii="Calibri" w:hAnsi="Calibri"/>
                                <w:sz w:val="16"/>
                                <w:szCs w:val="16"/>
                              </w:rPr>
                              <w:t>Ω</w:t>
                            </w:r>
                            <w:r w:rsidRPr="00490AE5">
                              <w:rPr>
                                <w:sz w:val="16"/>
                                <w:szCs w:val="16"/>
                              </w:rPr>
                              <w:t>, voir par. 6.2.2)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10D922" id="Zone de texte 8" o:spid="_x0000_s1032" type="#_x0000_t202" style="position:absolute;left:0;text-align:left;margin-left:311.3pt;margin-top:40.65pt;width:134.25pt;height:33.7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7DJKwIAAE0EAAAOAAAAZHJzL2Uyb0RvYy54bWysVF9v2jAQf5+072D5fSSwQllEqFgrpkmo&#10;rUSnSn0zjk0i2T7PNiTs0+/sEFp1e5r2Yi6+851/f8ziptOKHIXzDZiSjkc5JcJwqBqzL+mPp/Wn&#10;OSU+MFMxBUaU9CQ8vVl+/LBobSEmUIOqhCPYxPiitSWtQ7BFlnleC838CKwwmJTgNAv46fZZ5ViL&#10;3bXKJnk+y1pwlXXAhfe4e9cn6TL1l1Lw8CClF4GokuLdQlpdWndxzZYLVuwds3XDz9dg/3ALzRqD&#10;Qy+t7lhg5OCaP1rphjvwIMOIg85AyoaLhAHRjPN3aLY1syJhQXK8vdDk/19bfn98dKSpSopCGaZR&#10;ohcUilSCBNEFQeaRotb6Aiu3FmtD9xU6lHrY97gZkXfS6fiLmAjmkezThWDsRHg8dJ1ffbmeUsIx&#10;dzWZzybT2CZ7PW2dD98EaBKDkjoUMPHKjhsf+tKhJA4zsG6USiIqQ9qSzj5P83TgksHmyuCMiKG/&#10;a4xCt+sS7NmAYwfVCeE56D3iLV83eIcN8+GROTQFIkKjhwdcpAKcBeeIkhrcr7/tx3rUCrOUtGiy&#10;kvqfB+YEJeq7QRWjI4fADcFuCMxB3wL6doxPyPIU4gEX1BBKB/oZ/b+KUzDFDMdZJQ1DeBt6q+P7&#10;4WK1SkXoO8vCxmwtj60ji5HRp+6ZOXumPUp/D4P9WPGO/b625391CCCbJE3ktWfxTDd6Nol7fl/x&#10;Ubz9TlWv/wLL3wAAAP//AwBQSwMEFAAGAAgAAAAhAIZBXgjeAAAACgEAAA8AAABkcnMvZG93bnJl&#10;di54bWxMj0tPhTAQhfcm/odmTNx5S9GQipQb42Pn86qJ7godgdhOCS1c/PfWlS4n58s531Tb1Vm2&#10;4BQGTwrEJgOG1HozUKfg9eX2RAILUZPR1hMq+MYA2/rwoNKl8Xt6xmUXO5ZKKJRaQR/jWHIe2h6d&#10;Dhs/IqXs009Ox3ROHTeT3qdyZ3meZQV3eqC00OsRr3psv3azU2Dfw3TXZPFjue7u49Mjn99uxINS&#10;x0fr5QWwiGv8g+FXP6lDnZwaP5MJzCoo8rxIqAIpToElQJ4LAaxJ5JmUwOuK/3+h/gEAAP//AwBQ&#10;SwECLQAUAAYACAAAACEAtoM4kv4AAADhAQAAEwAAAAAAAAAAAAAAAAAAAAAAW0NvbnRlbnRfVHlw&#10;ZXNdLnhtbFBLAQItABQABgAIAAAAIQA4/SH/1gAAAJQBAAALAAAAAAAAAAAAAAAAAC8BAABfcmVs&#10;cy8ucmVsc1BLAQItABQABgAIAAAAIQAH17DJKwIAAE0EAAAOAAAAAAAAAAAAAAAAAC4CAABkcnMv&#10;ZTJvRG9jLnhtbFBLAQItABQABgAIAAAAIQCGQV4I3gAAAAoBAAAPAAAAAAAAAAAAAAAAAIUEAABk&#10;cnMvZG93bnJldi54bWxQSwUGAAAAAAQABADzAAAAkAUAAAAA&#10;" filled="f" stroked="f" strokeweight=".5pt">
                <v:textbox inset="0,0,0,0">
                  <w:txbxContent>
                    <w:p w:rsidR="00911948" w:rsidRPr="00490AE5" w:rsidRDefault="00911948" w:rsidP="00F843C9">
                      <w:pPr>
                        <w:rPr>
                          <w:sz w:val="16"/>
                          <w:szCs w:val="16"/>
                        </w:rPr>
                      </w:pPr>
                      <w:r w:rsidRPr="00490AE5">
                        <w:rPr>
                          <w:sz w:val="16"/>
                          <w:szCs w:val="16"/>
                        </w:rPr>
                        <w:t>Prise mesures HT +</w:t>
                      </w:r>
                      <w:r w:rsidRPr="00490AE5">
                        <w:rPr>
                          <w:sz w:val="16"/>
                          <w:szCs w:val="16"/>
                        </w:rPr>
                        <w:br/>
                        <w:t xml:space="preserve">(fermé sur 50 </w:t>
                      </w:r>
                      <w:r w:rsidRPr="00490AE5">
                        <w:rPr>
                          <w:rFonts w:ascii="Calibri" w:hAnsi="Calibri"/>
                          <w:sz w:val="16"/>
                          <w:szCs w:val="16"/>
                        </w:rPr>
                        <w:t>Ω</w:t>
                      </w:r>
                      <w:r w:rsidRPr="00490AE5">
                        <w:rPr>
                          <w:sz w:val="16"/>
                          <w:szCs w:val="16"/>
                        </w:rPr>
                        <w:t>, voir par. 6.2.2)</w:t>
                      </w:r>
                    </w:p>
                  </w:txbxContent>
                </v:textbox>
              </v:shape>
            </w:pict>
          </mc:Fallback>
        </mc:AlternateContent>
      </w:r>
      <w:r w:rsidRPr="00F843C9">
        <w:rPr>
          <w:noProof/>
          <w:lang w:val="en-GB" w:eastAsia="en-GB"/>
        </w:rPr>
        <mc:AlternateContent>
          <mc:Choice Requires="wps">
            <w:drawing>
              <wp:anchor distT="0" distB="0" distL="114300" distR="114300" simplePos="0" relativeHeight="251548672" behindDoc="0" locked="0" layoutInCell="1" allowOverlap="1" wp14:anchorId="0AB76128" wp14:editId="3816EC03">
                <wp:simplePos x="0" y="0"/>
                <wp:positionH relativeFrom="column">
                  <wp:posOffset>4334510</wp:posOffset>
                </wp:positionH>
                <wp:positionV relativeFrom="paragraph">
                  <wp:posOffset>109855</wp:posOffset>
                </wp:positionV>
                <wp:extent cx="914400" cy="352425"/>
                <wp:effectExtent l="0" t="0" r="0" b="9525"/>
                <wp:wrapNone/>
                <wp:docPr id="6" name="Zone de texte 6"/>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noFill/>
                        </a:ln>
                      </wps:spPr>
                      <wps:txbx>
                        <w:txbxContent>
                          <w:p w:rsidR="00911948" w:rsidRPr="00ED130D" w:rsidRDefault="00911948" w:rsidP="00F843C9">
                            <w:pPr>
                              <w:rPr>
                                <w:sz w:val="16"/>
                                <w:szCs w:val="16"/>
                              </w:rPr>
                            </w:pPr>
                            <w:r w:rsidRPr="00490AE5">
                              <w:rPr>
                                <w:sz w:val="16"/>
                                <w:szCs w:val="16"/>
                              </w:rPr>
                              <w:t>Équipement</w:t>
                            </w:r>
                            <w:r w:rsidRPr="00104453">
                              <w:t xml:space="preserve"> soumis </w:t>
                            </w:r>
                            <w:r w:rsidRPr="00490AE5">
                              <w:rPr>
                                <w:sz w:val="16"/>
                                <w:szCs w:val="16"/>
                              </w:rPr>
                              <w:t>à l’essai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B76128" id="Zone de texte 6" o:spid="_x0000_s1033" type="#_x0000_t202" style="position:absolute;left:0;text-align:left;margin-left:341.3pt;margin-top:8.65pt;width:1in;height:27.7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Q0KwIAAEwEAAAOAAAAZHJzL2Uyb0RvYy54bWysVFFv2jAQfp+0/2D5fSRQYF1EqFgrpkmo&#10;rUSnSnszjk0i2T7PNiTs1+/sEDq1fZr2Yi5357v7vvvM4qbTihyF8w2Yko5HOSXCcKgasy/pj6f1&#10;p2tKfGCmYgqMKOlJeHqz/Phh0dpCTKAGVQlHsIjxRWtLWodgiyzzvBaa+RFYYTAowWkW8NPts8qx&#10;FqtrlU3yfJ614CrrgAvv0XvXB+ky1ZdS8PAgpReBqJLibCGdLp27eGbLBSv2jtm64ecx2D9MoVlj&#10;sOml1B0LjBxc86aUbrgDDzKMOOgMpGy4SBgQzTh/hWZbMysSFiTH2wtN/v+V5ffHR0eaqqRzSgzT&#10;uKKfuChSCRJEFwSZR4pa6wvM3FrMDd1X6HDVg9+jMyLvpNPxFzERjCPZpwvBWIlwdH4ZT6c5RjiG&#10;rmaT6WQWq2Qvl63z4ZsATaJRUof7S7Sy48aHPnVIib0MrBul0g6VIS2CuJrl6cIlgsWVwR4RQj9q&#10;tEK36xLqzwOMHVQnROegl4i3fN3gDBvmwyNzqAkcG3UeHvCQCrAXnC1KanC/3/PHfFwVRilpUWMl&#10;9b8OzAlK1HeDS4yCHAw3GLvBMAd9CyjbMb4gy5OJF1xQgykd6GeU/yp2wRAzHHuVNAzmbeiVjs+H&#10;i9UqJaHsLAsbs7U8lo4sRkafumfm7Jn2uPl7GNTHilfs97k9/6tDANmk1UReexbPdKNk03LPzyu+&#10;ib+/U9bLn8DyDwAAAP//AwBQSwMEFAAGAAgAAAAhABbtmFrdAAAACQEAAA8AAABkcnMvZG93bnJl&#10;di54bWxMj0tPwzAQhO9I/AdrkbhRp0FKozROhXjceBaQys2JlyQiXke2k4Z/z3KC4+x8mp0pd4sd&#10;xIw+9I4UrFcJCKTGmZ5aBW+vdxc5iBA1GT04QgXfGGBXnZ6UujDuSC8472MrOIRCoRV0MY6FlKHp&#10;0OqwciMSe5/OWx1Z+lYar48cbgeZJkkmre6JP3R6xOsOm6/9ZBUMh+Dv6yR+zDftQ3x+ktP77fpR&#10;qfOz5WoLIuIS/2D4rc/VoeJOtZvIBDEoyPI0Y5SNzSUIBljzoVawSXOQVSn/L6h+AAAA//8DAFBL&#10;AQItABQABgAIAAAAIQC2gziS/gAAAOEBAAATAAAAAAAAAAAAAAAAAAAAAABbQ29udGVudF9UeXBl&#10;c10ueG1sUEsBAi0AFAAGAAgAAAAhADj9If/WAAAAlAEAAAsAAAAAAAAAAAAAAAAALwEAAF9yZWxz&#10;Ly5yZWxzUEsBAi0AFAAGAAgAAAAhALaYxDQrAgAATAQAAA4AAAAAAAAAAAAAAAAALgIAAGRycy9l&#10;Mm9Eb2MueG1sUEsBAi0AFAAGAAgAAAAhABbtmFrdAAAACQEAAA8AAAAAAAAAAAAAAAAAhQQAAGRy&#10;cy9kb3ducmV2LnhtbFBLBQYAAAAABAAEAPMAAACPBQAAAAA=&#10;" filled="f" stroked="f" strokeweight=".5pt">
                <v:textbox inset="0,0,0,0">
                  <w:txbxContent>
                    <w:p w:rsidR="00911948" w:rsidRPr="00ED130D" w:rsidRDefault="00911948" w:rsidP="00F843C9">
                      <w:pPr>
                        <w:rPr>
                          <w:sz w:val="16"/>
                          <w:szCs w:val="16"/>
                        </w:rPr>
                      </w:pPr>
                      <w:r w:rsidRPr="00490AE5">
                        <w:rPr>
                          <w:sz w:val="16"/>
                          <w:szCs w:val="16"/>
                        </w:rPr>
                        <w:t>Équipement</w:t>
                      </w:r>
                      <w:r w:rsidRPr="00104453">
                        <w:t xml:space="preserve"> soumis </w:t>
                      </w:r>
                      <w:r w:rsidRPr="00490AE5">
                        <w:rPr>
                          <w:sz w:val="16"/>
                          <w:szCs w:val="16"/>
                        </w:rPr>
                        <w:t>à l’essai +</w:t>
                      </w:r>
                    </w:p>
                  </w:txbxContent>
                </v:textbox>
              </v:shape>
            </w:pict>
          </mc:Fallback>
        </mc:AlternateContent>
      </w:r>
      <w:r w:rsidRPr="00F843C9">
        <w:rPr>
          <w:noProof/>
          <w:lang w:val="en-GB" w:eastAsia="en-GB"/>
        </w:rPr>
        <mc:AlternateContent>
          <mc:Choice Requires="wps">
            <w:drawing>
              <wp:anchor distT="0" distB="0" distL="114300" distR="114300" simplePos="0" relativeHeight="251559936" behindDoc="0" locked="0" layoutInCell="1" allowOverlap="1" wp14:anchorId="655A4161" wp14:editId="528B1BA6">
                <wp:simplePos x="0" y="0"/>
                <wp:positionH relativeFrom="column">
                  <wp:posOffset>784860</wp:posOffset>
                </wp:positionH>
                <wp:positionV relativeFrom="paragraph">
                  <wp:posOffset>1424305</wp:posOffset>
                </wp:positionV>
                <wp:extent cx="847725" cy="466725"/>
                <wp:effectExtent l="0" t="0" r="9525" b="9525"/>
                <wp:wrapNone/>
                <wp:docPr id="9" name="Zone de texte 9"/>
                <wp:cNvGraphicFramePr/>
                <a:graphic xmlns:a="http://schemas.openxmlformats.org/drawingml/2006/main">
                  <a:graphicData uri="http://schemas.microsoft.com/office/word/2010/wordprocessingShape">
                    <wps:wsp>
                      <wps:cNvSpPr txBox="1"/>
                      <wps:spPr>
                        <a:xfrm>
                          <a:off x="0" y="0"/>
                          <a:ext cx="847725" cy="466725"/>
                        </a:xfrm>
                        <a:prstGeom prst="rect">
                          <a:avLst/>
                        </a:prstGeom>
                        <a:noFill/>
                        <a:ln w="6350">
                          <a:noFill/>
                        </a:ln>
                      </wps:spPr>
                      <wps:txbx>
                        <w:txbxContent>
                          <w:p w:rsidR="00911948" w:rsidRPr="00ED130D" w:rsidRDefault="00911948" w:rsidP="00F843C9">
                            <w:pPr>
                              <w:rPr>
                                <w:sz w:val="16"/>
                                <w:szCs w:val="16"/>
                              </w:rPr>
                            </w:pPr>
                            <w:r w:rsidRPr="00ED130D">
                              <w:rPr>
                                <w:sz w:val="16"/>
                                <w:szCs w:val="16"/>
                              </w:rPr>
                              <w:t>Ligne</w:t>
                            </w:r>
                            <w:r w:rsidRPr="00ED130D">
                              <w:rPr>
                                <w:sz w:val="16"/>
                                <w:szCs w:val="16"/>
                              </w:rPr>
                              <w:br/>
                              <w:t xml:space="preserve">d’alimentation HT </w:t>
                            </w:r>
                            <w:r>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5A4161" id="Zone de texte 9" o:spid="_x0000_s1034" type="#_x0000_t202" style="position:absolute;left:0;text-align:left;margin-left:61.8pt;margin-top:112.15pt;width:66.75pt;height:36.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BKwIAAEwEAAAOAAAAZHJzL2Uyb0RvYy54bWysVMFu2zAMvQ/YPwi6L06zNk2NOEXWIsOA&#10;oC2QFgV2U2QpFiCJmqTEzr5+lBynQ7fTsItCkxTJ9/iU+W1nNDkIHxTYil6MxpQIy6FWdlfRl+fV&#10;pxklITJbMw1WVPQoAr1dfPwwb10pJtCAroUnWMSGsnUVbWJ0ZVEE3gjDwgicsBiU4A2L+Ol3Re1Z&#10;i9WNLibj8bRowdfOAxchoPe+D9JFri+l4PFRyiAi0RXF2WI+fT636SwWc1buPHON4qcx2D9MYZiy&#10;2PRc6p5FRvZe/VHKKO4hgIwjDqYAKRUXGQOiuRi/Q7NpmBMZC5IT3Jmm8P/K8ofDkyeqrugNJZYZ&#10;XNF3XBSpBYmii4LcJIpaF0rM3DjMjd0X6HDVgz+gMyHvpDfpFzERjCPZxzPBWIlwdM4ur68nV5Rw&#10;DF1Op8nG6sXbZedD/CrAkGRU1OP+Mq3ssA6xTx1SUi8LK6V13qG2pK3o9PPVOF84R7C4ttgjQehH&#10;TVbstl1GPRtgbKE+IjoPvUSC4yuFM6xZiE/MoyYQEOo8PuIhNWAvOFmUNOB//s2f8nFVGKWkRY1V&#10;NPzYMy8o0d8sLjEJcjD8YGwHw+7NHaBsL/AFOZ5NvOCjHkzpwbyi/JepC4aY5dironEw72KvdHw+&#10;XCyXOQll51hc243jqXRiMTH63L0y7060p80/wKA+Vr5jv8/t+V/uI0iVV5N47Vk80Y2Szcs9Pa/0&#10;Jn7/zllvfwKLXwAAAP//AwBQSwMEFAAGAAgAAAAhALimiq/gAAAACwEAAA8AAABkcnMvZG93bnJl&#10;di54bWxMj8tOwzAQRfdI/IM1SOyoExfaEuJUiMeOZwEJdk48JBF+RLaThr9nWMFurubozplyO1vD&#10;Jgyx905CvsiAoWu87l0r4fXl9mQDLCbltDLeoYRvjLCtDg9KVWi/d8847VLLqMTFQknoUhoKzmPT&#10;oVVx4Qd0tPv0wapEMbRcB7Wncmu4yLIVt6p3dKFTA1512HztRivBvMdwV2fpY7pu79PTIx/fbvIH&#10;KY+P5ssLYAnn9AfDrz6pQ0VOtR+djsxQFssVoRKEOF0CI0KcrXNgNQ3n6w3wquT/f6h+AAAA//8D&#10;AFBLAQItABQABgAIAAAAIQC2gziS/gAAAOEBAAATAAAAAAAAAAAAAAAAAAAAAABbQ29udGVudF9U&#10;eXBlc10ueG1sUEsBAi0AFAAGAAgAAAAhADj9If/WAAAAlAEAAAsAAAAAAAAAAAAAAAAALwEAAF9y&#10;ZWxzLy5yZWxzUEsBAi0AFAAGAAgAAAAhAAn8xQErAgAATAQAAA4AAAAAAAAAAAAAAAAALgIAAGRy&#10;cy9lMm9Eb2MueG1sUEsBAi0AFAAGAAgAAAAhALimiq/gAAAACwEAAA8AAAAAAAAAAAAAAAAAhQQA&#10;AGRycy9kb3ducmV2LnhtbFBLBQYAAAAABAAEAPMAAACSBQAAAAA=&#10;" filled="f" stroked="f" strokeweight=".5pt">
                <v:textbox inset="0,0,0,0">
                  <w:txbxContent>
                    <w:p w:rsidR="00911948" w:rsidRPr="00ED130D" w:rsidRDefault="00911948" w:rsidP="00F843C9">
                      <w:pPr>
                        <w:rPr>
                          <w:sz w:val="16"/>
                          <w:szCs w:val="16"/>
                        </w:rPr>
                      </w:pPr>
                      <w:r w:rsidRPr="00ED130D">
                        <w:rPr>
                          <w:sz w:val="16"/>
                          <w:szCs w:val="16"/>
                        </w:rPr>
                        <w:t>Ligne</w:t>
                      </w:r>
                      <w:r w:rsidRPr="00ED130D">
                        <w:rPr>
                          <w:sz w:val="16"/>
                          <w:szCs w:val="16"/>
                        </w:rPr>
                        <w:br/>
                        <w:t xml:space="preserve">d’alimentation HT </w:t>
                      </w:r>
                      <w:r>
                        <w:rPr>
                          <w:sz w:val="16"/>
                          <w:szCs w:val="16"/>
                        </w:rPr>
                        <w:t>-</w:t>
                      </w:r>
                    </w:p>
                  </w:txbxContent>
                </v:textbox>
              </v:shape>
            </w:pict>
          </mc:Fallback>
        </mc:AlternateContent>
      </w:r>
      <w:r w:rsidRPr="00F843C9">
        <w:rPr>
          <w:noProof/>
          <w:lang w:val="en-GB" w:eastAsia="en-GB"/>
        </w:rPr>
        <mc:AlternateContent>
          <mc:Choice Requires="wps">
            <w:drawing>
              <wp:anchor distT="0" distB="0" distL="114300" distR="114300" simplePos="0" relativeHeight="251558912" behindDoc="0" locked="0" layoutInCell="1" allowOverlap="1" wp14:anchorId="1158E9D0" wp14:editId="1B0E9460">
                <wp:simplePos x="0" y="0"/>
                <wp:positionH relativeFrom="column">
                  <wp:posOffset>734060</wp:posOffset>
                </wp:positionH>
                <wp:positionV relativeFrom="paragraph">
                  <wp:posOffset>40005</wp:posOffset>
                </wp:positionV>
                <wp:extent cx="847725" cy="466725"/>
                <wp:effectExtent l="0" t="0" r="9525" b="9525"/>
                <wp:wrapNone/>
                <wp:docPr id="5" name="Zone de texte 5"/>
                <wp:cNvGraphicFramePr/>
                <a:graphic xmlns:a="http://schemas.openxmlformats.org/drawingml/2006/main">
                  <a:graphicData uri="http://schemas.microsoft.com/office/word/2010/wordprocessingShape">
                    <wps:wsp>
                      <wps:cNvSpPr txBox="1"/>
                      <wps:spPr>
                        <a:xfrm>
                          <a:off x="0" y="0"/>
                          <a:ext cx="847725" cy="466725"/>
                        </a:xfrm>
                        <a:prstGeom prst="rect">
                          <a:avLst/>
                        </a:prstGeom>
                        <a:noFill/>
                        <a:ln w="6350">
                          <a:noFill/>
                        </a:ln>
                      </wps:spPr>
                      <wps:txbx>
                        <w:txbxContent>
                          <w:p w:rsidR="00911948" w:rsidRPr="00ED130D" w:rsidRDefault="00911948" w:rsidP="00F843C9">
                            <w:pPr>
                              <w:rPr>
                                <w:sz w:val="16"/>
                                <w:szCs w:val="16"/>
                              </w:rPr>
                            </w:pPr>
                            <w:r w:rsidRPr="00ED130D">
                              <w:rPr>
                                <w:sz w:val="16"/>
                                <w:szCs w:val="16"/>
                              </w:rPr>
                              <w:t>Ligne</w:t>
                            </w:r>
                            <w:r w:rsidRPr="00ED130D">
                              <w:rPr>
                                <w:sz w:val="16"/>
                                <w:szCs w:val="16"/>
                              </w:rPr>
                              <w:br/>
                            </w:r>
                            <w:r>
                              <w:rPr>
                                <w:sz w:val="16"/>
                                <w:szCs w:val="16"/>
                              </w:rPr>
                              <w:t>d’alimentation HT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58E9D0" id="Zone de texte 5" o:spid="_x0000_s1035" type="#_x0000_t202" style="position:absolute;left:0;text-align:left;margin-left:57.8pt;margin-top:3.15pt;width:66.75pt;height:36.7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dbKgIAAEwEAAAOAAAAZHJzL2Uyb0RvYy54bWysVMFuGjEQvVfqP1i+lwUaSLpiiWgiqkoo&#10;iUSqSL0Zr81asj2ubdilX9+xlyVV2lPVi5mdGc/Me/PM4rYzmhyFDwpsRSejMSXCcqiV3Vf02/P6&#10;ww0lITJbMw1WVPQkAr1dvn+3aF0pptCAroUnWMSGsnUVbWJ0ZVEE3gjDwgicsBiU4A2L+On3Re1Z&#10;i9WNLqbj8bxowdfOAxchoPe+D9Jlri+l4PFRyiAi0RXF2WI+fT536SyWC1buPXON4ucx2D9MYZiy&#10;2PRS6p5FRg5e/VHKKO4hgIwjDqYAKRUXGQOimYzfoNk2zImMBckJ7kJT+H9l+cPxyRNVV3RGiWUG&#10;V/QdF0VqQaLooiCzRFHrQomZW4e5sfsMHa568Ad0JuSd9Cb9IiaCcST7dCEYKxGOzpur6+spNuIY&#10;uprPk43Vi9fLzof4RYAhyaiox/1lWtlxE2KfOqSkXhbWSuu8Q21JW9H5x9k4X7hEsLi22CNB6EdN&#10;Vux2XUb9aYCxg/qE6Dz0EgmOrxXOsGEhPjGPmkBAqPP4iIfUgL3gbFHSgP/5N3/Kx1VhlJIWNVbR&#10;8OPAvKBEf7W4xCTIwfCDsRsMezB3gLKd4AtyPJt4wUc9mNKDeUH5r1IXDDHLsVdF42DexV7p+Hy4&#10;WK1yEsrOsbixW8dT6cRiYvS5e2HenWlPm3+AQX2sfMN+n9vzvzpEkCqvJvHas3imGyWbl3t+XulN&#10;/P6ds17/BJa/AAAA//8DAFBLAwQUAAYACAAAACEAfVLBjt4AAAAIAQAADwAAAGRycy9kb3ducmV2&#10;LnhtbEyPS0/DMBCE70j8B2uRuFEnBUIb4lSIx43yKCDBzYmXJMJeR7GThn/PcoLjaEYz3xSb2Vkx&#10;4RA6TwrSRQICqfamo0bB68vdyQpEiJqMtp5QwTcG2JSHB4XOjd/TM0672AguoZBrBW2MfS5lqFt0&#10;Oix8j8Tepx+cjiyHRppB77ncWblMkkw63REvtLrH6xbrr93oFNj3MNxXSfyYbpptfHqU49tt+qDU&#10;8dF8dQki4hz/wvCLz+hQMlPlRzJBWNbpecZRBdkpCPaXZ+sURKXgYr0CWRby/4HyBwAA//8DAFBL&#10;AQItABQABgAIAAAAIQC2gziS/gAAAOEBAAATAAAAAAAAAAAAAAAAAAAAAABbQ29udGVudF9UeXBl&#10;c10ueG1sUEsBAi0AFAAGAAgAAAAhADj9If/WAAAAlAEAAAsAAAAAAAAAAAAAAAAALwEAAF9yZWxz&#10;Ly5yZWxzUEsBAi0AFAAGAAgAAAAhANaRZ1sqAgAATAQAAA4AAAAAAAAAAAAAAAAALgIAAGRycy9l&#10;Mm9Eb2MueG1sUEsBAi0AFAAGAAgAAAAhAH1SwY7eAAAACAEAAA8AAAAAAAAAAAAAAAAAhAQAAGRy&#10;cy9kb3ducmV2LnhtbFBLBQYAAAAABAAEAPMAAACPBQAAAAA=&#10;" filled="f" stroked="f" strokeweight=".5pt">
                <v:textbox inset="0,0,0,0">
                  <w:txbxContent>
                    <w:p w:rsidR="00911948" w:rsidRPr="00ED130D" w:rsidRDefault="00911948" w:rsidP="00F843C9">
                      <w:pPr>
                        <w:rPr>
                          <w:sz w:val="16"/>
                          <w:szCs w:val="16"/>
                        </w:rPr>
                      </w:pPr>
                      <w:r w:rsidRPr="00ED130D">
                        <w:rPr>
                          <w:sz w:val="16"/>
                          <w:szCs w:val="16"/>
                        </w:rPr>
                        <w:t>Ligne</w:t>
                      </w:r>
                      <w:r w:rsidRPr="00ED130D">
                        <w:rPr>
                          <w:sz w:val="16"/>
                          <w:szCs w:val="16"/>
                        </w:rPr>
                        <w:br/>
                      </w:r>
                      <w:r>
                        <w:rPr>
                          <w:sz w:val="16"/>
                          <w:szCs w:val="16"/>
                        </w:rPr>
                        <w:t>d’alimentation HT +</w:t>
                      </w:r>
                    </w:p>
                  </w:txbxContent>
                </v:textbox>
              </v:shape>
            </w:pict>
          </mc:Fallback>
        </mc:AlternateContent>
      </w:r>
      <w:r w:rsidR="00F843C9">
        <w:rPr>
          <w:noProof/>
          <w:lang w:val="en-GB" w:eastAsia="en-GB"/>
        </w:rPr>
        <w:drawing>
          <wp:inline distT="0" distB="0" distL="0" distR="0">
            <wp:extent cx="5895916" cy="3027045"/>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7667" cy="3033078"/>
                    </a:xfrm>
                    <a:prstGeom prst="rect">
                      <a:avLst/>
                    </a:prstGeom>
                    <a:noFill/>
                    <a:ln>
                      <a:noFill/>
                    </a:ln>
                  </pic:spPr>
                </pic:pic>
              </a:graphicData>
            </a:graphic>
          </wp:inline>
        </w:drawing>
      </w:r>
    </w:p>
    <w:p w:rsidR="005B7C31" w:rsidRPr="002E3C78" w:rsidRDefault="002E3C78" w:rsidP="0004239A">
      <w:pPr>
        <w:pStyle w:val="SingleTxtGR"/>
        <w:spacing w:after="0"/>
        <w:rPr>
          <w:b/>
          <w:spacing w:val="0"/>
          <w:w w:val="100"/>
          <w:sz w:val="18"/>
          <w:szCs w:val="18"/>
          <w:lang w:val="fr-FR"/>
        </w:rPr>
      </w:pPr>
      <w:r w:rsidRPr="002E3C78">
        <w:rPr>
          <w:b/>
          <w:spacing w:val="0"/>
          <w:w w:val="100"/>
          <w:sz w:val="18"/>
          <w:szCs w:val="18"/>
          <w:lang w:val="fr-FR"/>
        </w:rPr>
        <w:t>Légende</w:t>
      </w:r>
      <w:r w:rsidR="00656BE3">
        <w:rPr>
          <w:b/>
          <w:spacing w:val="0"/>
          <w:w w:val="100"/>
          <w:sz w:val="18"/>
          <w:szCs w:val="18"/>
          <w:lang w:val="fr-FR"/>
        </w:rPr>
        <w:t> :</w:t>
      </w:r>
    </w:p>
    <w:p w:rsidR="005B7C31" w:rsidRPr="002E3C78" w:rsidRDefault="005B7C31" w:rsidP="0004239A">
      <w:pPr>
        <w:pStyle w:val="SingleTxtGR"/>
        <w:spacing w:after="0"/>
        <w:rPr>
          <w:spacing w:val="0"/>
          <w:w w:val="100"/>
          <w:sz w:val="18"/>
          <w:szCs w:val="18"/>
          <w:lang w:val="fr-FR"/>
        </w:rPr>
      </w:pPr>
      <w:r w:rsidRPr="002E3C78">
        <w:rPr>
          <w:spacing w:val="0"/>
          <w:w w:val="100"/>
          <w:sz w:val="18"/>
          <w:szCs w:val="18"/>
          <w:lang w:val="fr-FR"/>
        </w:rPr>
        <w:t>L</w:t>
      </w:r>
      <w:r w:rsidRPr="002E3C78">
        <w:rPr>
          <w:rStyle w:val="SUBscript-small"/>
          <w:spacing w:val="0"/>
          <w:w w:val="100"/>
          <w:sz w:val="18"/>
          <w:szCs w:val="18"/>
          <w:vertAlign w:val="subscript"/>
          <w:lang w:val="fr-FR"/>
        </w:rPr>
        <w:t>1</w:t>
      </w:r>
      <w:r w:rsidR="00651123" w:rsidRPr="002E3C78">
        <w:rPr>
          <w:rStyle w:val="SUBscript-small"/>
          <w:spacing w:val="0"/>
          <w:w w:val="100"/>
          <w:sz w:val="18"/>
          <w:szCs w:val="18"/>
          <w:vertAlign w:val="subscript"/>
          <w:lang w:val="fr-FR"/>
        </w:rPr>
        <w:t> </w:t>
      </w:r>
      <w:r w:rsidRPr="002E3C78">
        <w:rPr>
          <w:spacing w:val="0"/>
          <w:w w:val="100"/>
          <w:sz w:val="18"/>
          <w:szCs w:val="18"/>
          <w:lang w:val="fr-FR"/>
        </w:rPr>
        <w:tab/>
        <w:t>5 µH</w:t>
      </w:r>
    </w:p>
    <w:p w:rsidR="005B7C31" w:rsidRPr="002E3C78" w:rsidRDefault="005B7C31" w:rsidP="0004239A">
      <w:pPr>
        <w:pStyle w:val="SingleTxtGR"/>
        <w:spacing w:after="0"/>
        <w:rPr>
          <w:spacing w:val="0"/>
          <w:w w:val="100"/>
          <w:sz w:val="18"/>
          <w:szCs w:val="18"/>
          <w:lang w:val="fr-FR"/>
        </w:rPr>
      </w:pPr>
      <w:r w:rsidRPr="002E3C78">
        <w:rPr>
          <w:spacing w:val="0"/>
          <w:w w:val="100"/>
          <w:sz w:val="18"/>
          <w:szCs w:val="18"/>
          <w:lang w:val="fr-FR"/>
        </w:rPr>
        <w:t>C</w:t>
      </w:r>
      <w:r w:rsidRPr="002E3C78">
        <w:rPr>
          <w:rStyle w:val="SUBscript-small"/>
          <w:spacing w:val="0"/>
          <w:w w:val="100"/>
          <w:sz w:val="18"/>
          <w:szCs w:val="18"/>
          <w:vertAlign w:val="subscript"/>
          <w:lang w:val="fr-FR"/>
        </w:rPr>
        <w:t>1</w:t>
      </w:r>
      <w:r w:rsidR="00651123" w:rsidRPr="002E3C78">
        <w:rPr>
          <w:rStyle w:val="SUBscript-small"/>
          <w:spacing w:val="0"/>
          <w:w w:val="100"/>
          <w:sz w:val="18"/>
          <w:szCs w:val="18"/>
          <w:vertAlign w:val="subscript"/>
          <w:lang w:val="fr-FR"/>
        </w:rPr>
        <w:t> </w:t>
      </w:r>
      <w:r w:rsidRPr="002E3C78">
        <w:rPr>
          <w:spacing w:val="0"/>
          <w:w w:val="100"/>
          <w:sz w:val="18"/>
          <w:szCs w:val="18"/>
          <w:lang w:val="fr-FR"/>
        </w:rPr>
        <w:tab/>
        <w:t>0,1 µF</w:t>
      </w:r>
    </w:p>
    <w:p w:rsidR="005B7C31" w:rsidRPr="002E3C78" w:rsidRDefault="005B7C31" w:rsidP="0004239A">
      <w:pPr>
        <w:pStyle w:val="SingleTxtGR"/>
        <w:spacing w:after="0"/>
        <w:rPr>
          <w:spacing w:val="0"/>
          <w:w w:val="100"/>
          <w:sz w:val="18"/>
          <w:szCs w:val="18"/>
          <w:lang w:val="fr-FR"/>
        </w:rPr>
      </w:pPr>
      <w:r w:rsidRPr="002E3C78">
        <w:rPr>
          <w:spacing w:val="0"/>
          <w:w w:val="100"/>
          <w:sz w:val="18"/>
          <w:szCs w:val="18"/>
          <w:lang w:val="fr-FR"/>
        </w:rPr>
        <w:t>C</w:t>
      </w:r>
      <w:r w:rsidRPr="002E3C78">
        <w:rPr>
          <w:rStyle w:val="SUBscript-small"/>
          <w:spacing w:val="0"/>
          <w:w w:val="100"/>
          <w:sz w:val="18"/>
          <w:szCs w:val="18"/>
          <w:vertAlign w:val="subscript"/>
          <w:lang w:val="fr-FR"/>
        </w:rPr>
        <w:t>2</w:t>
      </w:r>
      <w:r w:rsidR="00651123" w:rsidRPr="002E3C78">
        <w:rPr>
          <w:rStyle w:val="SUBscript-small"/>
          <w:spacing w:val="0"/>
          <w:w w:val="100"/>
          <w:sz w:val="18"/>
          <w:szCs w:val="18"/>
          <w:vertAlign w:val="subscript"/>
          <w:lang w:val="fr-FR"/>
        </w:rPr>
        <w:t> </w:t>
      </w:r>
      <w:r w:rsidRPr="002E3C78">
        <w:rPr>
          <w:spacing w:val="0"/>
          <w:w w:val="100"/>
          <w:sz w:val="18"/>
          <w:szCs w:val="18"/>
          <w:lang w:val="fr-FR"/>
        </w:rPr>
        <w:tab/>
        <w:t>0,1 µF (valeur par défaut)</w:t>
      </w:r>
    </w:p>
    <w:p w:rsidR="005B7C31" w:rsidRPr="002E3C78" w:rsidRDefault="005B7C31" w:rsidP="0004239A">
      <w:pPr>
        <w:pStyle w:val="SingleTxtGR"/>
        <w:spacing w:after="0"/>
        <w:rPr>
          <w:spacing w:val="0"/>
          <w:w w:val="100"/>
          <w:sz w:val="18"/>
          <w:szCs w:val="18"/>
          <w:lang w:val="fr-FR"/>
        </w:rPr>
      </w:pPr>
      <w:r w:rsidRPr="002E3C78">
        <w:rPr>
          <w:spacing w:val="0"/>
          <w:w w:val="100"/>
          <w:sz w:val="18"/>
          <w:szCs w:val="18"/>
          <w:lang w:val="fr-FR"/>
        </w:rPr>
        <w:t>R</w:t>
      </w:r>
      <w:r w:rsidRPr="002E3C78">
        <w:rPr>
          <w:rStyle w:val="SUBscript-small"/>
          <w:spacing w:val="0"/>
          <w:w w:val="100"/>
          <w:sz w:val="18"/>
          <w:szCs w:val="18"/>
          <w:vertAlign w:val="subscript"/>
          <w:lang w:val="fr-FR"/>
        </w:rPr>
        <w:t>1</w:t>
      </w:r>
      <w:r w:rsidR="00651123" w:rsidRPr="002E3C78">
        <w:rPr>
          <w:rStyle w:val="SUBscript-small"/>
          <w:spacing w:val="0"/>
          <w:w w:val="100"/>
          <w:sz w:val="18"/>
          <w:szCs w:val="18"/>
          <w:vertAlign w:val="subscript"/>
          <w:lang w:val="fr-FR"/>
        </w:rPr>
        <w:t> </w:t>
      </w:r>
      <w:r w:rsidRPr="002E3C78">
        <w:rPr>
          <w:spacing w:val="0"/>
          <w:w w:val="100"/>
          <w:sz w:val="18"/>
          <w:szCs w:val="18"/>
          <w:lang w:val="fr-FR"/>
        </w:rPr>
        <w:tab/>
        <w:t>1 kΩ</w:t>
      </w:r>
    </w:p>
    <w:p w:rsidR="005B7C31" w:rsidRPr="002E3C78" w:rsidRDefault="005B7C31" w:rsidP="0004239A">
      <w:pPr>
        <w:pStyle w:val="SingleTxtGR"/>
        <w:spacing w:after="240"/>
        <w:rPr>
          <w:spacing w:val="0"/>
          <w:w w:val="100"/>
          <w:sz w:val="18"/>
          <w:szCs w:val="18"/>
          <w:lang w:val="fr-FR"/>
        </w:rPr>
      </w:pPr>
      <w:r w:rsidRPr="002E3C78">
        <w:rPr>
          <w:spacing w:val="0"/>
          <w:w w:val="100"/>
          <w:sz w:val="18"/>
          <w:szCs w:val="18"/>
          <w:lang w:val="fr-FR"/>
        </w:rPr>
        <w:t>R</w:t>
      </w:r>
      <w:r w:rsidRPr="002E3C78">
        <w:rPr>
          <w:rStyle w:val="SUBscript-small"/>
          <w:spacing w:val="0"/>
          <w:w w:val="100"/>
          <w:sz w:val="18"/>
          <w:szCs w:val="18"/>
          <w:vertAlign w:val="subscript"/>
          <w:lang w:val="fr-FR"/>
        </w:rPr>
        <w:t>2</w:t>
      </w:r>
      <w:r w:rsidR="00651123" w:rsidRPr="002E3C78">
        <w:rPr>
          <w:rStyle w:val="SUBscript-small"/>
          <w:spacing w:val="0"/>
          <w:w w:val="100"/>
          <w:sz w:val="18"/>
          <w:szCs w:val="18"/>
          <w:vertAlign w:val="subscript"/>
          <w:lang w:val="fr-FR"/>
        </w:rPr>
        <w:t> </w:t>
      </w:r>
      <w:r w:rsidRPr="002E3C78">
        <w:rPr>
          <w:spacing w:val="0"/>
          <w:w w:val="100"/>
          <w:sz w:val="18"/>
          <w:szCs w:val="18"/>
          <w:lang w:val="fr-FR"/>
        </w:rPr>
        <w:tab/>
        <w:t>1 MΩ (décharge de C</w:t>
      </w:r>
      <w:r w:rsidRPr="002E3C78">
        <w:rPr>
          <w:rStyle w:val="SUBscript-small"/>
          <w:spacing w:val="0"/>
          <w:w w:val="100"/>
          <w:sz w:val="18"/>
          <w:szCs w:val="18"/>
          <w:vertAlign w:val="subscript"/>
          <w:lang w:val="fr-FR"/>
        </w:rPr>
        <w:t>2</w:t>
      </w:r>
      <w:r w:rsidRPr="002E3C78">
        <w:rPr>
          <w:spacing w:val="0"/>
          <w:w w:val="100"/>
          <w:sz w:val="18"/>
          <w:szCs w:val="18"/>
          <w:lang w:val="fr-FR"/>
        </w:rPr>
        <w:t xml:space="preserve"> jusqu’à &lt; 50 V</w:t>
      </w:r>
      <w:r w:rsidRPr="002E3C78">
        <w:rPr>
          <w:rStyle w:val="SUBscript-small"/>
          <w:spacing w:val="0"/>
          <w:w w:val="100"/>
          <w:sz w:val="18"/>
          <w:szCs w:val="18"/>
          <w:vertAlign w:val="subscript"/>
          <w:lang w:val="fr-FR"/>
        </w:rPr>
        <w:t>dc</w:t>
      </w:r>
      <w:r w:rsidRPr="002E3C78">
        <w:rPr>
          <w:spacing w:val="0"/>
          <w:w w:val="100"/>
          <w:sz w:val="18"/>
          <w:szCs w:val="18"/>
          <w:lang w:val="fr-FR"/>
        </w:rPr>
        <w:t xml:space="preserve"> en moins de 60 s)</w:t>
      </w:r>
    </w:p>
    <w:p w:rsidR="005B7C31" w:rsidRDefault="005B7C31" w:rsidP="005957C7">
      <w:pPr>
        <w:pStyle w:val="Heading1"/>
        <w:spacing w:after="120"/>
        <w:rPr>
          <w:lang w:val="fr-FR"/>
        </w:rPr>
      </w:pPr>
      <w:r w:rsidRPr="00F43737">
        <w:rPr>
          <w:b/>
          <w:lang w:val="fr-FR"/>
        </w:rPr>
        <w:t>Figure 4</w:t>
      </w:r>
      <w:r w:rsidR="00651123">
        <w:rPr>
          <w:lang w:val="fr-FR"/>
        </w:rPr>
        <w:br/>
      </w:r>
      <w:r w:rsidRPr="00651123">
        <w:rPr>
          <w:b/>
          <w:lang w:val="fr-FR"/>
        </w:rPr>
        <w:t>Réseau fictif courant continu</w:t>
      </w:r>
    </w:p>
    <w:p w:rsidR="00651123" w:rsidRDefault="00651123" w:rsidP="0004239A">
      <w:pPr>
        <w:spacing w:after="240"/>
        <w:ind w:left="1134"/>
        <w:rPr>
          <w:highlight w:val="yellow"/>
          <w:lang w:val="fr-FR"/>
        </w:rPr>
      </w:pPr>
      <w:r>
        <w:rPr>
          <w:noProof/>
          <w:lang w:val="en-GB" w:eastAsia="en-GB"/>
        </w:rPr>
        <w:drawing>
          <wp:inline distT="0" distB="0" distL="0" distR="0" wp14:anchorId="07566549" wp14:editId="187864BC">
            <wp:extent cx="3761740" cy="2080260"/>
            <wp:effectExtent l="0" t="0" r="0" b="0"/>
            <wp:docPr id="1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1740" cy="2080260"/>
                    </a:xfrm>
                    <a:prstGeom prst="rect">
                      <a:avLst/>
                    </a:prstGeom>
                    <a:noFill/>
                    <a:ln>
                      <a:noFill/>
                    </a:ln>
                  </pic:spPr>
                </pic:pic>
              </a:graphicData>
            </a:graphic>
          </wp:inline>
        </w:drawing>
      </w:r>
    </w:p>
    <w:p w:rsidR="005B7C31" w:rsidRPr="000B048D" w:rsidRDefault="005B7C31" w:rsidP="0004239A">
      <w:pPr>
        <w:pStyle w:val="SingleTxtGR"/>
        <w:spacing w:after="0" w:line="220" w:lineRule="exact"/>
        <w:rPr>
          <w:b/>
          <w:spacing w:val="0"/>
          <w:w w:val="100"/>
          <w:sz w:val="18"/>
          <w:szCs w:val="18"/>
          <w:lang w:val="fr-FR"/>
        </w:rPr>
      </w:pPr>
      <w:r w:rsidRPr="000B048D">
        <w:rPr>
          <w:b/>
          <w:spacing w:val="0"/>
          <w:w w:val="100"/>
          <w:sz w:val="18"/>
          <w:szCs w:val="18"/>
          <w:lang w:val="fr-FR"/>
        </w:rPr>
        <w:t>Légende</w:t>
      </w:r>
      <w:r w:rsidR="00733BB4">
        <w:rPr>
          <w:b/>
          <w:spacing w:val="0"/>
          <w:w w:val="100"/>
          <w:sz w:val="18"/>
          <w:szCs w:val="18"/>
          <w:lang w:val="fr-FR"/>
        </w:rPr>
        <w:t> :</w:t>
      </w:r>
    </w:p>
    <w:p w:rsidR="005B7C31" w:rsidRPr="000B048D" w:rsidRDefault="005B7C31" w:rsidP="0004239A">
      <w:pPr>
        <w:pStyle w:val="SingleTxtGR"/>
        <w:spacing w:before="40" w:after="40" w:line="220" w:lineRule="exact"/>
        <w:rPr>
          <w:b/>
          <w:spacing w:val="0"/>
          <w:w w:val="100"/>
          <w:sz w:val="18"/>
          <w:szCs w:val="18"/>
          <w:lang w:val="fr-FR"/>
        </w:rPr>
      </w:pPr>
      <w:r w:rsidRPr="000B048D">
        <w:rPr>
          <w:b/>
          <w:spacing w:val="0"/>
          <w:w w:val="100"/>
          <w:sz w:val="18"/>
          <w:szCs w:val="18"/>
          <w:lang w:val="fr-FR"/>
        </w:rPr>
        <w:t>1</w:t>
      </w:r>
      <w:r w:rsidRPr="000B048D">
        <w:rPr>
          <w:b/>
          <w:spacing w:val="0"/>
          <w:w w:val="100"/>
          <w:sz w:val="18"/>
          <w:szCs w:val="18"/>
          <w:lang w:val="fr-FR"/>
        </w:rPr>
        <w:tab/>
        <w:t>Prise véhicule et/ou prise SEEE</w:t>
      </w:r>
    </w:p>
    <w:p w:rsidR="005B7C31" w:rsidRPr="000B048D" w:rsidRDefault="005B7C31" w:rsidP="0004239A">
      <w:pPr>
        <w:pStyle w:val="SingleTxtGR"/>
        <w:spacing w:before="40" w:after="40" w:line="220" w:lineRule="exact"/>
        <w:rPr>
          <w:b/>
          <w:spacing w:val="0"/>
          <w:w w:val="100"/>
          <w:sz w:val="18"/>
          <w:szCs w:val="18"/>
          <w:lang w:val="fr-FR"/>
        </w:rPr>
      </w:pPr>
      <w:r w:rsidRPr="000B048D">
        <w:rPr>
          <w:b/>
          <w:spacing w:val="0"/>
          <w:w w:val="100"/>
          <w:sz w:val="18"/>
          <w:szCs w:val="18"/>
          <w:lang w:val="fr-FR"/>
        </w:rPr>
        <w:t>2</w:t>
      </w:r>
      <w:r w:rsidRPr="000B048D">
        <w:rPr>
          <w:b/>
          <w:spacing w:val="0"/>
          <w:w w:val="100"/>
          <w:sz w:val="18"/>
          <w:szCs w:val="18"/>
          <w:lang w:val="fr-FR"/>
        </w:rPr>
        <w:tab/>
        <w:t>Prise alimentation en courant continu</w:t>
      </w:r>
    </w:p>
    <w:p w:rsidR="005B7C31" w:rsidRPr="000B048D" w:rsidRDefault="005B7C31" w:rsidP="0004239A">
      <w:pPr>
        <w:pStyle w:val="SingleTxtGR"/>
        <w:spacing w:before="40" w:after="40" w:line="220" w:lineRule="exact"/>
        <w:rPr>
          <w:b/>
          <w:spacing w:val="0"/>
          <w:w w:val="100"/>
          <w:sz w:val="18"/>
          <w:szCs w:val="18"/>
          <w:lang w:val="fr-FR"/>
        </w:rPr>
      </w:pPr>
      <w:r w:rsidRPr="000B048D">
        <w:rPr>
          <w:b/>
          <w:spacing w:val="0"/>
          <w:w w:val="100"/>
          <w:sz w:val="18"/>
          <w:szCs w:val="18"/>
          <w:lang w:val="fr-FR"/>
        </w:rPr>
        <w:t>3</w:t>
      </w:r>
      <w:r w:rsidRPr="000B048D">
        <w:rPr>
          <w:b/>
          <w:spacing w:val="0"/>
          <w:w w:val="100"/>
          <w:sz w:val="18"/>
          <w:szCs w:val="18"/>
          <w:lang w:val="fr-FR"/>
        </w:rPr>
        <w:tab/>
        <w:t>Prise mesures</w:t>
      </w:r>
    </w:p>
    <w:p w:rsidR="005B7C31" w:rsidRPr="000B048D" w:rsidRDefault="005B7C31" w:rsidP="0004239A">
      <w:pPr>
        <w:pStyle w:val="SingleTxtGR"/>
        <w:spacing w:before="40" w:after="40" w:line="220" w:lineRule="exact"/>
        <w:rPr>
          <w:b/>
          <w:spacing w:val="0"/>
          <w:w w:val="100"/>
          <w:sz w:val="18"/>
          <w:szCs w:val="18"/>
          <w:lang w:val="fr-FR"/>
        </w:rPr>
      </w:pPr>
      <w:r w:rsidRPr="00FE287F">
        <w:rPr>
          <w:b/>
          <w:i/>
          <w:spacing w:val="0"/>
          <w:w w:val="100"/>
          <w:sz w:val="18"/>
          <w:szCs w:val="18"/>
          <w:lang w:val="fr-FR"/>
        </w:rPr>
        <w:t>L</w:t>
      </w:r>
      <w:r w:rsidRPr="000B048D">
        <w:rPr>
          <w:rStyle w:val="SUBscript-small"/>
          <w:b/>
          <w:spacing w:val="0"/>
          <w:w w:val="100"/>
          <w:sz w:val="18"/>
          <w:szCs w:val="18"/>
          <w:vertAlign w:val="subscript"/>
          <w:lang w:val="fr-FR"/>
        </w:rPr>
        <w:t>1</w:t>
      </w:r>
      <w:r w:rsidR="00651123" w:rsidRPr="000B048D">
        <w:rPr>
          <w:rStyle w:val="SUBscript-small"/>
          <w:b/>
          <w:spacing w:val="0"/>
          <w:w w:val="100"/>
          <w:sz w:val="18"/>
          <w:szCs w:val="18"/>
          <w:vertAlign w:val="subscript"/>
          <w:lang w:val="fr-FR"/>
        </w:rPr>
        <w:t> </w:t>
      </w:r>
      <w:r w:rsidRPr="000B048D">
        <w:rPr>
          <w:b/>
          <w:spacing w:val="0"/>
          <w:w w:val="100"/>
          <w:sz w:val="18"/>
          <w:szCs w:val="18"/>
          <w:lang w:val="fr-FR"/>
        </w:rPr>
        <w:tab/>
        <w:t>5 µH</w:t>
      </w:r>
    </w:p>
    <w:p w:rsidR="00651123" w:rsidRPr="000B048D" w:rsidRDefault="005B7C31" w:rsidP="0004239A">
      <w:pPr>
        <w:pStyle w:val="SingleTxtGR"/>
        <w:spacing w:before="40" w:after="40" w:line="220" w:lineRule="exact"/>
        <w:rPr>
          <w:b/>
          <w:spacing w:val="0"/>
          <w:w w:val="100"/>
          <w:sz w:val="18"/>
          <w:szCs w:val="18"/>
          <w:lang w:val="fr-FR"/>
        </w:rPr>
      </w:pPr>
      <w:r w:rsidRPr="000B048D">
        <w:rPr>
          <w:b/>
          <w:i/>
          <w:spacing w:val="0"/>
          <w:w w:val="100"/>
          <w:sz w:val="18"/>
          <w:szCs w:val="18"/>
          <w:lang w:val="fr-FR"/>
        </w:rPr>
        <w:t>C</w:t>
      </w:r>
      <w:r w:rsidRPr="000B048D">
        <w:rPr>
          <w:rStyle w:val="SUBscript-small"/>
          <w:b/>
          <w:spacing w:val="0"/>
          <w:w w:val="100"/>
          <w:sz w:val="18"/>
          <w:szCs w:val="18"/>
          <w:vertAlign w:val="subscript"/>
          <w:lang w:val="fr-FR"/>
        </w:rPr>
        <w:t>1</w:t>
      </w:r>
      <w:r w:rsidR="00651123" w:rsidRPr="000B048D">
        <w:rPr>
          <w:rStyle w:val="SUBscript-small"/>
          <w:b/>
          <w:spacing w:val="0"/>
          <w:w w:val="100"/>
          <w:sz w:val="18"/>
          <w:szCs w:val="18"/>
          <w:vertAlign w:val="subscript"/>
          <w:lang w:val="fr-FR"/>
        </w:rPr>
        <w:t> </w:t>
      </w:r>
      <w:r w:rsidRPr="000B048D">
        <w:rPr>
          <w:b/>
          <w:spacing w:val="0"/>
          <w:w w:val="100"/>
          <w:sz w:val="18"/>
          <w:szCs w:val="18"/>
          <w:lang w:val="fr-FR"/>
        </w:rPr>
        <w:tab/>
        <w:t>0,1 µF</w:t>
      </w:r>
    </w:p>
    <w:p w:rsidR="00FA53BC" w:rsidRPr="000B048D" w:rsidRDefault="005B7C31" w:rsidP="0004239A">
      <w:pPr>
        <w:pStyle w:val="SingleTxtGR"/>
        <w:spacing w:before="40" w:after="40" w:line="220" w:lineRule="exact"/>
        <w:rPr>
          <w:b/>
          <w:spacing w:val="0"/>
          <w:w w:val="100"/>
          <w:sz w:val="18"/>
          <w:szCs w:val="18"/>
          <w:lang w:val="fr-FR"/>
        </w:rPr>
      </w:pPr>
      <w:r w:rsidRPr="000B048D">
        <w:rPr>
          <w:b/>
          <w:i/>
          <w:spacing w:val="0"/>
          <w:w w:val="100"/>
          <w:sz w:val="18"/>
          <w:szCs w:val="18"/>
          <w:lang w:val="fr-FR"/>
        </w:rPr>
        <w:t>C</w:t>
      </w:r>
      <w:r w:rsidRPr="000B048D">
        <w:rPr>
          <w:rStyle w:val="SUBscript-small"/>
          <w:b/>
          <w:spacing w:val="0"/>
          <w:w w:val="100"/>
          <w:sz w:val="18"/>
          <w:szCs w:val="18"/>
          <w:vertAlign w:val="subscript"/>
          <w:lang w:val="fr-FR"/>
        </w:rPr>
        <w:t>2</w:t>
      </w:r>
      <w:r w:rsidR="00651123" w:rsidRPr="000B048D">
        <w:rPr>
          <w:rStyle w:val="SUBscript-small"/>
          <w:spacing w:val="0"/>
          <w:w w:val="100"/>
          <w:sz w:val="18"/>
          <w:szCs w:val="18"/>
          <w:vertAlign w:val="subscript"/>
          <w:lang w:val="fr-FR"/>
        </w:rPr>
        <w:t> </w:t>
      </w:r>
      <w:r w:rsidRPr="000B048D">
        <w:rPr>
          <w:b/>
          <w:spacing w:val="0"/>
          <w:w w:val="100"/>
          <w:sz w:val="18"/>
          <w:szCs w:val="18"/>
          <w:lang w:val="fr-FR"/>
        </w:rPr>
        <w:tab/>
        <w:t>0,1 µF (valeur par défaut)</w:t>
      </w:r>
    </w:p>
    <w:p w:rsidR="00651123" w:rsidRPr="000B048D" w:rsidRDefault="005B7C31" w:rsidP="0004239A">
      <w:pPr>
        <w:pStyle w:val="SingleTxtGR"/>
        <w:spacing w:before="40" w:after="40" w:line="220" w:lineRule="exact"/>
        <w:rPr>
          <w:b/>
          <w:spacing w:val="0"/>
          <w:w w:val="100"/>
          <w:sz w:val="18"/>
          <w:szCs w:val="18"/>
          <w:lang w:val="fr-FR"/>
        </w:rPr>
      </w:pPr>
      <w:r w:rsidRPr="000B048D">
        <w:rPr>
          <w:b/>
          <w:i/>
          <w:spacing w:val="0"/>
          <w:w w:val="100"/>
          <w:sz w:val="18"/>
          <w:szCs w:val="18"/>
          <w:lang w:val="fr-FR"/>
        </w:rPr>
        <w:t>R</w:t>
      </w:r>
      <w:r w:rsidRPr="000B048D">
        <w:rPr>
          <w:rStyle w:val="SUBscript-small"/>
          <w:b/>
          <w:spacing w:val="0"/>
          <w:w w:val="100"/>
          <w:sz w:val="18"/>
          <w:szCs w:val="18"/>
          <w:vertAlign w:val="subscript"/>
          <w:lang w:val="fr-FR"/>
        </w:rPr>
        <w:t>1</w:t>
      </w:r>
      <w:r w:rsidR="00651123" w:rsidRPr="000B048D">
        <w:rPr>
          <w:rStyle w:val="SUBscript-small"/>
          <w:spacing w:val="0"/>
          <w:w w:val="100"/>
          <w:sz w:val="18"/>
          <w:szCs w:val="18"/>
          <w:vertAlign w:val="subscript"/>
          <w:lang w:val="fr-FR"/>
        </w:rPr>
        <w:t> </w:t>
      </w:r>
      <w:r w:rsidRPr="000B048D">
        <w:rPr>
          <w:b/>
          <w:spacing w:val="0"/>
          <w:w w:val="100"/>
          <w:sz w:val="18"/>
          <w:szCs w:val="18"/>
          <w:lang w:val="fr-FR"/>
        </w:rPr>
        <w:tab/>
        <w:t>1 kΩ</w:t>
      </w:r>
    </w:p>
    <w:p w:rsidR="005B7C31" w:rsidRPr="000B048D" w:rsidRDefault="005B7C31" w:rsidP="0004239A">
      <w:pPr>
        <w:pStyle w:val="SingleTxtG"/>
        <w:spacing w:after="240" w:line="220" w:lineRule="exact"/>
        <w:rPr>
          <w:rFonts w:asciiTheme="minorHAnsi" w:hAnsiTheme="minorHAnsi"/>
          <w:b/>
          <w:sz w:val="18"/>
          <w:szCs w:val="18"/>
          <w:lang w:val="fr-FR"/>
        </w:rPr>
      </w:pPr>
      <w:r w:rsidRPr="000B048D">
        <w:rPr>
          <w:b/>
          <w:i/>
          <w:sz w:val="18"/>
          <w:szCs w:val="18"/>
          <w:lang w:val="fr-FR"/>
        </w:rPr>
        <w:t>R</w:t>
      </w:r>
      <w:r w:rsidRPr="000B048D">
        <w:rPr>
          <w:rStyle w:val="SUBscript-small"/>
          <w:b/>
          <w:sz w:val="18"/>
          <w:szCs w:val="18"/>
          <w:vertAlign w:val="subscript"/>
          <w:lang w:val="fr-FR"/>
        </w:rPr>
        <w:t>2</w:t>
      </w:r>
      <w:r w:rsidR="00651123" w:rsidRPr="000B048D">
        <w:rPr>
          <w:rStyle w:val="SUBscript-small"/>
          <w:sz w:val="18"/>
          <w:szCs w:val="18"/>
          <w:vertAlign w:val="subscript"/>
          <w:lang w:val="fr-FR"/>
        </w:rPr>
        <w:t> </w:t>
      </w:r>
      <w:r w:rsidRPr="000B048D">
        <w:rPr>
          <w:b/>
          <w:sz w:val="18"/>
          <w:szCs w:val="18"/>
          <w:lang w:val="fr-FR"/>
        </w:rPr>
        <w:tab/>
        <w:t>1 MΩ (décharge de C</w:t>
      </w:r>
      <w:r w:rsidRPr="000B048D">
        <w:rPr>
          <w:rStyle w:val="SUBscript-small"/>
          <w:b/>
          <w:sz w:val="18"/>
          <w:szCs w:val="18"/>
          <w:vertAlign w:val="subscript"/>
          <w:lang w:val="fr-FR"/>
        </w:rPr>
        <w:t>2</w:t>
      </w:r>
      <w:r w:rsidRPr="000B048D">
        <w:rPr>
          <w:b/>
          <w:sz w:val="18"/>
          <w:szCs w:val="18"/>
          <w:lang w:val="fr-FR"/>
        </w:rPr>
        <w:t xml:space="preserve"> jusqu’à &lt; 50 V</w:t>
      </w:r>
      <w:r w:rsidRPr="000B048D">
        <w:rPr>
          <w:rStyle w:val="SUBscript-small"/>
          <w:b/>
          <w:sz w:val="18"/>
          <w:szCs w:val="18"/>
          <w:vertAlign w:val="subscript"/>
          <w:lang w:val="fr-FR"/>
        </w:rPr>
        <w:t>dc</w:t>
      </w:r>
      <w:r w:rsidRPr="000B048D">
        <w:rPr>
          <w:b/>
          <w:sz w:val="18"/>
          <w:szCs w:val="18"/>
          <w:lang w:val="fr-FR"/>
        </w:rPr>
        <w:t xml:space="preserve"> en moins de 60 s)</w:t>
      </w:r>
    </w:p>
    <w:p w:rsidR="005B7C31" w:rsidRPr="00E20E31" w:rsidRDefault="005B7C31" w:rsidP="0004239A">
      <w:pPr>
        <w:pStyle w:val="Heading1"/>
        <w:spacing w:after="120"/>
        <w:rPr>
          <w:b/>
          <w:lang w:val="fr-FR"/>
        </w:rPr>
      </w:pPr>
      <w:r w:rsidRPr="00E20E31">
        <w:rPr>
          <w:b/>
          <w:lang w:val="fr-FR"/>
        </w:rPr>
        <w:t>Figure 5</w:t>
      </w:r>
      <w:r w:rsidR="00651123" w:rsidRPr="00E20E31">
        <w:rPr>
          <w:b/>
          <w:lang w:val="fr-FR"/>
        </w:rPr>
        <w:br/>
      </w:r>
      <w:r w:rsidRPr="00E20E31">
        <w:rPr>
          <w:b/>
          <w:lang w:val="fr-FR"/>
        </w:rPr>
        <w:t>Impédance du réseau fictif courant continu</w:t>
      </w:r>
    </w:p>
    <w:p w:rsidR="005B7C31" w:rsidRDefault="00651123" w:rsidP="0004239A">
      <w:pPr>
        <w:ind w:left="1134"/>
        <w:rPr>
          <w:lang w:val="fr-FR"/>
        </w:rPr>
      </w:pPr>
      <w:r w:rsidRPr="00A91567">
        <w:rPr>
          <w:rFonts w:asciiTheme="minorHAnsi" w:hAnsiTheme="minorHAnsi"/>
          <w:sz w:val="24"/>
          <w:szCs w:val="24"/>
        </w:rPr>
        <w:object w:dxaOrig="8519" w:dyaOrig="5566">
          <v:shape id="_x0000_i1026" type="#_x0000_t75" style="width:353pt;height:217.4pt" o:ole="" o:bordertopcolor="this" o:borderleftcolor="this" o:borderbottomcolor="this" o:borderrightcolor="this">
            <v:imagedata r:id="rId12" o:title="" croptop="783f" cropleft="739f"/>
          </v:shape>
          <o:OLEObject Type="Embed" ProgID="Word.Picture.8" ShapeID="_x0000_i1026" DrawAspect="Content" ObjectID="_1572957140" r:id="rId15"/>
        </w:object>
      </w:r>
    </w:p>
    <w:p w:rsidR="00651123" w:rsidRDefault="00651123" w:rsidP="0004239A">
      <w:pPr>
        <w:pStyle w:val="SingleTxtG"/>
        <w:spacing w:after="240"/>
        <w:jc w:val="right"/>
      </w:pPr>
      <w:r>
        <w:t>».</w:t>
      </w:r>
    </w:p>
    <w:p w:rsidR="005B7C31" w:rsidRPr="007F4BC1" w:rsidRDefault="005B7C31" w:rsidP="0004239A">
      <w:pPr>
        <w:pStyle w:val="SingleTxtG"/>
        <w:rPr>
          <w:lang w:val="fr-FR"/>
        </w:rPr>
      </w:pPr>
      <w:r w:rsidRPr="00651123">
        <w:rPr>
          <w:i/>
        </w:rPr>
        <w:t>Annexe 4</w:t>
      </w:r>
      <w:r w:rsidRPr="007F4BC1">
        <w:t>,</w:t>
      </w:r>
    </w:p>
    <w:p w:rsidR="005B7C31" w:rsidRPr="00A91567" w:rsidRDefault="005B7C31" w:rsidP="0004239A">
      <w:pPr>
        <w:pStyle w:val="SingleTxtG"/>
      </w:pPr>
      <w:r w:rsidRPr="00A91567">
        <w:rPr>
          <w:i/>
        </w:rPr>
        <w:t>Paragraphe 2.2</w:t>
      </w:r>
      <w:r w:rsidRPr="00651123">
        <w:t>,</w:t>
      </w:r>
      <w:r w:rsidRPr="00A91567">
        <w:rPr>
          <w:i/>
        </w:rPr>
        <w:t xml:space="preserve"> </w:t>
      </w:r>
      <w:r w:rsidRPr="00A91567">
        <w:t>modifier comme suit :</w:t>
      </w:r>
    </w:p>
    <w:p w:rsidR="009544F6" w:rsidRDefault="00651123" w:rsidP="0004239A">
      <w:pPr>
        <w:pStyle w:val="SingleTxtGR"/>
        <w:ind w:left="2268" w:hanging="1134"/>
        <w:rPr>
          <w:lang w:val="fr-CH"/>
        </w:rPr>
      </w:pPr>
      <w:r w:rsidRPr="00651123">
        <w:rPr>
          <w:lang w:val="fr-CH"/>
        </w:rPr>
        <w:t>« 2.2</w:t>
      </w:r>
      <w:r w:rsidRPr="00651123">
        <w:rPr>
          <w:lang w:val="fr-CH"/>
        </w:rPr>
        <w:tab/>
      </w:r>
      <w:r>
        <w:rPr>
          <w:lang w:val="fr-CH"/>
        </w:rPr>
        <w:tab/>
      </w:r>
      <w:r w:rsidR="005E515A">
        <w:rPr>
          <w:spacing w:val="0"/>
          <w:w w:val="100"/>
          <w:lang w:val="fr-CH"/>
        </w:rPr>
        <w:t>Véhicule en configuration “</w:t>
      </w:r>
      <w:r w:rsidR="005B7C31" w:rsidRPr="009544F6">
        <w:rPr>
          <w:spacing w:val="0"/>
          <w:w w:val="100"/>
          <w:lang w:val="fr-CH"/>
        </w:rPr>
        <w:t>mode recharge du SRSEE sur le réseau électrique</w:t>
      </w:r>
      <w:r w:rsidR="005E515A">
        <w:rPr>
          <w:lang w:val="fr-CH"/>
        </w:rPr>
        <w:t>”.</w:t>
      </w:r>
    </w:p>
    <w:p w:rsidR="005B7C31" w:rsidRPr="009544F6" w:rsidRDefault="005B7C31" w:rsidP="0004239A">
      <w:pPr>
        <w:pStyle w:val="SingleTxtGR"/>
        <w:ind w:left="2268"/>
        <w:rPr>
          <w:spacing w:val="0"/>
          <w:w w:val="100"/>
          <w:lang w:val="fr-CH"/>
        </w:rPr>
      </w:pPr>
      <w:r w:rsidRPr="009544F6">
        <w:rPr>
          <w:spacing w:val="0"/>
          <w:w w:val="100"/>
          <w:lang w:val="fr-CH"/>
        </w:rPr>
        <w:t>La charge de la batterie de traction doit être maintenue entre 20 et 80 % de son maximum pendant la mesure de l’ensemble de la gamme de fréquences (il peut être nécessaire de diviser la gamme de fréquences en sous-bandes et de décharger la batterie de traction du véhicule avant de mesurer chaque série de sous-bandes). Si l’intensité du courant est réglable, elle devrait être fixée à au moins 80 % de sa valeur assignée.</w:t>
      </w:r>
    </w:p>
    <w:p w:rsidR="005B7C31" w:rsidRPr="00A951CB" w:rsidRDefault="005B7C31" w:rsidP="0004239A">
      <w:pPr>
        <w:pStyle w:val="SingleTxtGR"/>
        <w:ind w:left="2268"/>
        <w:rPr>
          <w:b/>
          <w:spacing w:val="0"/>
          <w:w w:val="100"/>
          <w:lang w:val="fr-CH"/>
        </w:rPr>
      </w:pPr>
      <w:r w:rsidRPr="00A951CB">
        <w:rPr>
          <w:b/>
          <w:spacing w:val="0"/>
          <w:w w:val="100"/>
          <w:lang w:val="fr-CH"/>
        </w:rPr>
        <w:t>Dans le cas d’un véhicule à batteries multiples, l’état de charge moyen doit être pris en considération.</w:t>
      </w:r>
    </w:p>
    <w:p w:rsidR="005B7C31" w:rsidRPr="00A951CB" w:rsidRDefault="005B7C31" w:rsidP="0004239A">
      <w:pPr>
        <w:pStyle w:val="SingleTxtGR"/>
        <w:ind w:left="2268"/>
        <w:rPr>
          <w:b/>
          <w:spacing w:val="0"/>
          <w:w w:val="100"/>
          <w:lang w:val="fr-CH"/>
        </w:rPr>
      </w:pPr>
      <w:r w:rsidRPr="00A951CB">
        <w:rPr>
          <w:b/>
          <w:spacing w:val="0"/>
          <w:w w:val="100"/>
          <w:lang w:val="fr-CH"/>
        </w:rPr>
        <w:t>Le véhicule doit être immobilisé et le ou les moteurs (moteur thermique et/ou moteur électrique) doivent être arrêtés et en mode recharge. Tous les autres équipements qui peuvent être activés par le conducteur ou les passagers doivent être arrêtés.</w:t>
      </w:r>
    </w:p>
    <w:p w:rsidR="005B7C31" w:rsidRPr="00A951CB" w:rsidRDefault="005B7C31" w:rsidP="0004239A">
      <w:pPr>
        <w:pStyle w:val="SingleTxtGR"/>
        <w:ind w:left="2268"/>
        <w:rPr>
          <w:rFonts w:asciiTheme="minorHAnsi" w:hAnsiTheme="minorHAnsi"/>
          <w:sz w:val="24"/>
          <w:szCs w:val="24"/>
          <w:lang w:val="fr-CH"/>
        </w:rPr>
      </w:pPr>
      <w:r w:rsidRPr="00A951CB">
        <w:rPr>
          <w:spacing w:val="0"/>
          <w:w w:val="100"/>
          <w:lang w:val="fr-CH"/>
        </w:rPr>
        <w:t>L’installation d’essai pour le raccordement d</w:t>
      </w:r>
      <w:r w:rsidR="00FE287F">
        <w:rPr>
          <w:spacing w:val="0"/>
          <w:w w:val="100"/>
          <w:lang w:val="fr-CH"/>
        </w:rPr>
        <w:t>u véhicule en configuration “</w:t>
      </w:r>
      <w:r w:rsidRPr="00A951CB">
        <w:rPr>
          <w:spacing w:val="0"/>
          <w:w w:val="100"/>
          <w:lang w:val="fr-CH"/>
        </w:rPr>
        <w:t xml:space="preserve">mode recharge du </w:t>
      </w:r>
      <w:r w:rsidR="00FE287F">
        <w:rPr>
          <w:spacing w:val="0"/>
          <w:w w:val="100"/>
          <w:lang w:val="fr-CH"/>
        </w:rPr>
        <w:t>SRSEE sur le réseau électrique”</w:t>
      </w:r>
      <w:r w:rsidRPr="00A951CB">
        <w:rPr>
          <w:spacing w:val="0"/>
          <w:w w:val="100"/>
          <w:lang w:val="fr-CH"/>
        </w:rPr>
        <w:t xml:space="preserve"> est représenté aux figures 3a à 3h (recharge en courant continu ou alternatif, emplacement de la prise de recharge, recharge avec ou sans communication) de l’appendice 1 de la présente annexe. ».</w:t>
      </w:r>
    </w:p>
    <w:p w:rsidR="005B7C31" w:rsidRPr="00A91567" w:rsidRDefault="005B7C31" w:rsidP="0004239A">
      <w:pPr>
        <w:pStyle w:val="SingleTxtG"/>
        <w:rPr>
          <w:rFonts w:asciiTheme="minorHAnsi" w:hAnsiTheme="minorHAnsi"/>
          <w:sz w:val="24"/>
          <w:szCs w:val="24"/>
        </w:rPr>
      </w:pPr>
      <w:r w:rsidRPr="00A951CB">
        <w:rPr>
          <w:i/>
        </w:rPr>
        <w:t>Paragraphe 2.3</w:t>
      </w:r>
      <w:r w:rsidRPr="00A951CB">
        <w:rPr>
          <w:rFonts w:eastAsia="Times New Roman"/>
          <w:kern w:val="14"/>
          <w:lang w:eastAsia="zh-CN"/>
        </w:rPr>
        <w:t>, modifier comme suit :</w:t>
      </w:r>
    </w:p>
    <w:p w:rsidR="00A951CB" w:rsidRPr="00A951CB" w:rsidRDefault="005B7C31" w:rsidP="0004239A">
      <w:pPr>
        <w:pStyle w:val="SingleTxtGR"/>
        <w:ind w:left="2268" w:hanging="1134"/>
        <w:rPr>
          <w:spacing w:val="0"/>
          <w:w w:val="100"/>
          <w:lang w:val="fr-CH"/>
        </w:rPr>
      </w:pPr>
      <w:r w:rsidRPr="00A951CB">
        <w:rPr>
          <w:lang w:val="fr-CH"/>
        </w:rPr>
        <w:t>« 2.3</w:t>
      </w:r>
      <w:r w:rsidRPr="00A951CB">
        <w:rPr>
          <w:lang w:val="fr-CH"/>
        </w:rPr>
        <w:tab/>
      </w:r>
      <w:r w:rsidRPr="00A951CB">
        <w:rPr>
          <w:lang w:val="fr-CH"/>
        </w:rPr>
        <w:tab/>
      </w:r>
      <w:r w:rsidRPr="00A951CB">
        <w:rPr>
          <w:spacing w:val="0"/>
          <w:w w:val="100"/>
          <w:lang w:val="fr-CH"/>
        </w:rPr>
        <w:t>Borne de recharge/Alimentation secteur</w:t>
      </w:r>
    </w:p>
    <w:p w:rsidR="005B7C31" w:rsidRPr="00A951CB" w:rsidRDefault="005B7C31" w:rsidP="0004239A">
      <w:pPr>
        <w:pStyle w:val="SingleTxtGR"/>
        <w:ind w:left="2268"/>
        <w:rPr>
          <w:spacing w:val="0"/>
          <w:w w:val="100"/>
          <w:lang w:val="fr-CH"/>
        </w:rPr>
      </w:pPr>
      <w:r w:rsidRPr="00A951CB">
        <w:rPr>
          <w:spacing w:val="0"/>
          <w:w w:val="100"/>
          <w:lang w:val="fr-CH"/>
        </w:rPr>
        <w:t>La borne de recharge peut être placée à l’intérieur ou à l’extérieur du local d’essai.</w:t>
      </w:r>
    </w:p>
    <w:p w:rsidR="005B7C31" w:rsidRPr="00A91567" w:rsidRDefault="00A951CB" w:rsidP="0004239A">
      <w:pPr>
        <w:pStyle w:val="SingleTxtG"/>
        <w:ind w:left="2268"/>
      </w:pPr>
      <w:r>
        <w:rPr>
          <w:i/>
        </w:rPr>
        <w:tab/>
      </w:r>
      <w:r w:rsidR="005B7C31" w:rsidRPr="00A91567">
        <w:rPr>
          <w:i/>
        </w:rPr>
        <w:t>Note 1 </w:t>
      </w:r>
      <w:r w:rsidR="005B7C31" w:rsidRPr="00A91567">
        <w:t>: Si la communication entre le véhicule et la borne de recharge peut être simulée, la borne de recharge peut être remplacée par l’alimentation secteur.</w:t>
      </w:r>
    </w:p>
    <w:p w:rsidR="005B7C31" w:rsidRPr="00A91567" w:rsidRDefault="00A951CB" w:rsidP="0004239A">
      <w:pPr>
        <w:pStyle w:val="SingleTxtG"/>
        <w:ind w:left="2268"/>
      </w:pPr>
      <w:r>
        <w:tab/>
      </w:r>
      <w:r w:rsidR="005B7C31" w:rsidRPr="00A91567">
        <w:t>Dans les deux cas, une ou plusieurs prises dédoublées pour les lignes d’alimentation secteur et les lignes de communication sont placées dans le local d’essai, comme suit :</w:t>
      </w:r>
    </w:p>
    <w:p w:rsidR="005B7C31" w:rsidRPr="00A91567" w:rsidRDefault="00A951CB" w:rsidP="0004239A">
      <w:pPr>
        <w:pStyle w:val="SingleTxtG"/>
        <w:ind w:left="2268"/>
      </w:pPr>
      <w:r>
        <w:tab/>
      </w:r>
      <w:r w:rsidR="005B7C31" w:rsidRPr="00A91567">
        <w:t>a)</w:t>
      </w:r>
      <w:r w:rsidR="005B7C31" w:rsidRPr="00A91567">
        <w:tab/>
        <w:t>La ou les prises so</w:t>
      </w:r>
      <w:r>
        <w:t>nt placées sur le plan de masse ;</w:t>
      </w:r>
    </w:p>
    <w:p w:rsidR="005B7C31" w:rsidRPr="00A91567" w:rsidRDefault="005B7C31" w:rsidP="0004239A">
      <w:pPr>
        <w:pStyle w:val="SingleTxtG"/>
        <w:ind w:left="2835" w:hanging="567"/>
      </w:pPr>
      <w:r w:rsidRPr="00A91567">
        <w:t>b)</w:t>
      </w:r>
      <w:r w:rsidRPr="00A91567">
        <w:tab/>
        <w:t>Le faisceau électrique entre la prise d’alimentation secteur/de communication et le ou les réseaux</w:t>
      </w:r>
      <w:r w:rsidR="00FA53BC">
        <w:t xml:space="preserve"> </w:t>
      </w:r>
      <w:r w:rsidRPr="00A91567">
        <w:t>fictifs</w:t>
      </w:r>
      <w:r>
        <w:t xml:space="preserve"> </w:t>
      </w:r>
      <w:r w:rsidRPr="00ED3FA7">
        <w:rPr>
          <w:b/>
        </w:rPr>
        <w:t xml:space="preserve">secteur/le ou les réseaux fictifs </w:t>
      </w:r>
      <w:r>
        <w:rPr>
          <w:b/>
        </w:rPr>
        <w:t>courant continu</w:t>
      </w:r>
      <w:r w:rsidRPr="00A91567">
        <w:t>/le ou les stabilisateurs d’impédance doit être aussi court que possible</w:t>
      </w:r>
      <w:r>
        <w:t xml:space="preserve"> </w:t>
      </w:r>
      <w:r>
        <w:rPr>
          <w:b/>
        </w:rPr>
        <w:t>mais pas forcément de la même longueur que le câble de recharge</w:t>
      </w:r>
      <w:r w:rsidR="00A951CB">
        <w:rPr>
          <w:b/>
        </w:rPr>
        <w:t> </w:t>
      </w:r>
      <w:r w:rsidR="00A951CB">
        <w:t>;</w:t>
      </w:r>
    </w:p>
    <w:p w:rsidR="005B7C31" w:rsidRPr="00A91567" w:rsidRDefault="005B7C31" w:rsidP="0004239A">
      <w:pPr>
        <w:pStyle w:val="SingleTxtG"/>
        <w:ind w:left="2835" w:hanging="567"/>
      </w:pPr>
      <w:r w:rsidRPr="00A91567">
        <w:t>c)</w:t>
      </w:r>
      <w:r w:rsidRPr="00A91567">
        <w:tab/>
        <w:t>Le faisceau électrique entre la prise d’alimentation secteur/de communication et le ou les réseaux fictifs</w:t>
      </w:r>
      <w:r>
        <w:t xml:space="preserve"> </w:t>
      </w:r>
      <w:r w:rsidRPr="00ED3FA7">
        <w:rPr>
          <w:b/>
        </w:rPr>
        <w:t>secteur/le ou les réseaux fictifs</w:t>
      </w:r>
      <w:r>
        <w:rPr>
          <w:b/>
        </w:rPr>
        <w:t xml:space="preserve"> courant continu</w:t>
      </w:r>
      <w:r w:rsidRPr="00A91567">
        <w:t>/le ou les stabilisateurs d’impédance doit être placé aussi près que possible du plan de masse.</w:t>
      </w:r>
    </w:p>
    <w:p w:rsidR="005B7C31" w:rsidRPr="00A951CB" w:rsidRDefault="005B7C31" w:rsidP="0004239A">
      <w:pPr>
        <w:pStyle w:val="SingleTxtGR"/>
        <w:ind w:left="2268"/>
        <w:rPr>
          <w:spacing w:val="0"/>
          <w:w w:val="100"/>
          <w:lang w:val="fr-CH"/>
        </w:rPr>
      </w:pPr>
      <w:r w:rsidRPr="00A951CB">
        <w:rPr>
          <w:i/>
          <w:spacing w:val="0"/>
          <w:w w:val="100"/>
          <w:lang w:val="fr-CH"/>
        </w:rPr>
        <w:t>Note 2 </w:t>
      </w:r>
      <w:r w:rsidRPr="00A951CB">
        <w:rPr>
          <w:spacing w:val="0"/>
          <w:w w:val="100"/>
          <w:lang w:val="fr-CH"/>
        </w:rPr>
        <w:t>: Il est recommandé que la ou les prises d’alimentation secteur/de communication soient équipées de filtres.</w:t>
      </w:r>
    </w:p>
    <w:p w:rsidR="005B7C31" w:rsidRPr="00A91567" w:rsidRDefault="005B7C31" w:rsidP="0004239A">
      <w:pPr>
        <w:pStyle w:val="SingleTxtG"/>
        <w:ind w:left="2268"/>
      </w:pPr>
      <w:r w:rsidRPr="00A91567">
        <w:t>Si la borne de recharge est placée à l’intérieur du local d’essai, le faisceau électrique entre la borne et la prise d’alimentation secteur/de communication doit être placé comme suit :</w:t>
      </w:r>
    </w:p>
    <w:p w:rsidR="005B7C31" w:rsidRPr="00A91567" w:rsidRDefault="005B7C31" w:rsidP="0004239A">
      <w:pPr>
        <w:pStyle w:val="SingleTxtG"/>
        <w:ind w:left="2835" w:hanging="567"/>
      </w:pPr>
      <w:r w:rsidRPr="00A91567">
        <w:t>a)</w:t>
      </w:r>
      <w:r w:rsidRPr="00A91567">
        <w:tab/>
        <w:t>Côté borne de recharge, le faisceau électrique doit pendre verticalement jusqu’au plan de masse</w:t>
      </w:r>
      <w:r w:rsidR="00B96400">
        <w:t xml:space="preserve"> ;</w:t>
      </w:r>
    </w:p>
    <w:p w:rsidR="005B7C31" w:rsidRPr="00A91567" w:rsidRDefault="005B7C31" w:rsidP="0004239A">
      <w:pPr>
        <w:pStyle w:val="SingleTxtG"/>
        <w:ind w:left="2835" w:hanging="567"/>
      </w:pPr>
      <w:r w:rsidRPr="00A91567">
        <w:t>b)</w:t>
      </w:r>
      <w:r w:rsidRPr="00A91567">
        <w:tab/>
        <w:t>La longueur excédentaire doit être placée aussi près que possible du plan de masse et pliée en accordéon si nécessaire.</w:t>
      </w:r>
    </w:p>
    <w:p w:rsidR="005B7C31" w:rsidRPr="00A91567" w:rsidRDefault="005B7C31" w:rsidP="0004239A">
      <w:pPr>
        <w:pStyle w:val="SingleTxtG"/>
        <w:ind w:left="2268"/>
      </w:pPr>
      <w:r w:rsidRPr="00A91567">
        <w:rPr>
          <w:i/>
        </w:rPr>
        <w:t>Note 3</w:t>
      </w:r>
      <w:r w:rsidRPr="00A91567">
        <w:t> : Il est recommandé de placer la borne de recharge en dehors de la largeur de faisceau de l’antenne de réception.</w:t>
      </w:r>
      <w:r>
        <w:t> ».</w:t>
      </w:r>
    </w:p>
    <w:p w:rsidR="005B7C31" w:rsidRPr="00A91567" w:rsidRDefault="005B7C31" w:rsidP="0004239A">
      <w:pPr>
        <w:pStyle w:val="SingleTxtG"/>
      </w:pPr>
      <w:r w:rsidRPr="00A91567">
        <w:rPr>
          <w:i/>
        </w:rPr>
        <w:t>Paragraphe 2.4</w:t>
      </w:r>
      <w:r w:rsidRPr="008034A7">
        <w:t>,</w:t>
      </w:r>
      <w:r w:rsidRPr="00A91567">
        <w:rPr>
          <w:i/>
        </w:rPr>
        <w:t xml:space="preserve"> </w:t>
      </w:r>
      <w:r w:rsidRPr="00A91567">
        <w:t>modifier comme suit :</w:t>
      </w:r>
    </w:p>
    <w:p w:rsidR="005B7C31" w:rsidRPr="00A91567" w:rsidRDefault="005B7C31" w:rsidP="0004239A">
      <w:pPr>
        <w:pStyle w:val="SingleTxtG"/>
      </w:pPr>
      <w:r w:rsidRPr="00A91567">
        <w:t>« 2.4</w:t>
      </w:r>
      <w:r w:rsidRPr="00A91567">
        <w:tab/>
      </w:r>
      <w:r w:rsidRPr="00A91567">
        <w:tab/>
        <w:t>Réseaux fictifs</w:t>
      </w:r>
    </w:p>
    <w:p w:rsidR="005B7C31" w:rsidRPr="00A91567" w:rsidRDefault="005B7C31" w:rsidP="0004239A">
      <w:pPr>
        <w:pStyle w:val="SingleTxtG"/>
        <w:ind w:left="2268"/>
      </w:pPr>
      <w:r>
        <w:t xml:space="preserve">Le ou les </w:t>
      </w:r>
      <w:r w:rsidRPr="00A91567">
        <w:t>réseaux fictifs</w:t>
      </w:r>
      <w:r>
        <w:t xml:space="preserve"> </w:t>
      </w:r>
      <w:r w:rsidRPr="00ED3FA7">
        <w:rPr>
          <w:b/>
        </w:rPr>
        <w:t>secteur/le ou les réseaux fictifs</w:t>
      </w:r>
      <w:r>
        <w:rPr>
          <w:b/>
        </w:rPr>
        <w:t xml:space="preserve"> courant continu</w:t>
      </w:r>
      <w:r w:rsidRPr="00A91567">
        <w:t xml:space="preserve"> doivent être montés directement sur le plan de masse et leurs boîtiers reliés à ce dernier.</w:t>
      </w:r>
    </w:p>
    <w:p w:rsidR="005B7C31" w:rsidRPr="00A91567" w:rsidRDefault="005B7C31" w:rsidP="0004239A">
      <w:pPr>
        <w:pStyle w:val="SingleTxtG"/>
        <w:ind w:left="2268"/>
      </w:pPr>
      <w:r w:rsidRPr="00A91567">
        <w:t xml:space="preserve">La prise mesures de chaque réseau fictif </w:t>
      </w:r>
      <w:r w:rsidRPr="00ED3FA7">
        <w:rPr>
          <w:b/>
        </w:rPr>
        <w:t>secteur/</w:t>
      </w:r>
      <w:r>
        <w:rPr>
          <w:b/>
        </w:rPr>
        <w:t>réseau</w:t>
      </w:r>
      <w:r w:rsidRPr="00ED3FA7">
        <w:rPr>
          <w:b/>
        </w:rPr>
        <w:t xml:space="preserve"> fictif</w:t>
      </w:r>
      <w:r>
        <w:rPr>
          <w:b/>
        </w:rPr>
        <w:t xml:space="preserve"> courant continu</w:t>
      </w:r>
      <w:r w:rsidRPr="00A91567">
        <w:t xml:space="preserve"> doit être fermée </w:t>
      </w:r>
      <w:r>
        <w:t>su</w:t>
      </w:r>
      <w:r w:rsidRPr="00A91567">
        <w:t>r une charge de 50 </w:t>
      </w:r>
      <w:r w:rsidRPr="00A91567">
        <w:sym w:font="Symbol" w:char="F057"/>
      </w:r>
      <w:r w:rsidRPr="00A91567">
        <w:t>.</w:t>
      </w:r>
    </w:p>
    <w:p w:rsidR="005B7C31" w:rsidRPr="00A91567" w:rsidRDefault="005B7C31" w:rsidP="0004239A">
      <w:pPr>
        <w:pStyle w:val="SingleTxtG"/>
        <w:ind w:left="2268"/>
      </w:pPr>
      <w:r w:rsidRPr="00A91567">
        <w:t>Le réseau fictif</w:t>
      </w:r>
      <w:r>
        <w:t xml:space="preserve"> </w:t>
      </w:r>
      <w:r w:rsidRPr="00ED3FA7">
        <w:rPr>
          <w:b/>
        </w:rPr>
        <w:t>secteur</w:t>
      </w:r>
      <w:r>
        <w:rPr>
          <w:b/>
        </w:rPr>
        <w:t>/réseau</w:t>
      </w:r>
      <w:r w:rsidRPr="00ED3FA7">
        <w:rPr>
          <w:b/>
        </w:rPr>
        <w:t xml:space="preserve"> fictif</w:t>
      </w:r>
      <w:r w:rsidRPr="00A91567">
        <w:t xml:space="preserve"> </w:t>
      </w:r>
      <w:r>
        <w:rPr>
          <w:b/>
        </w:rPr>
        <w:t xml:space="preserve">courant continu </w:t>
      </w:r>
      <w:r w:rsidRPr="00A91567">
        <w:t>doit être placé comme indiqué aux figures 3a à 3h.</w:t>
      </w:r>
      <w:r>
        <w:t> ».</w:t>
      </w:r>
    </w:p>
    <w:p w:rsidR="005B7C31" w:rsidRPr="00A91567" w:rsidRDefault="005B7C31" w:rsidP="0004239A">
      <w:pPr>
        <w:pStyle w:val="SingleTxtG"/>
      </w:pPr>
      <w:r w:rsidRPr="00A91567">
        <w:rPr>
          <w:i/>
        </w:rPr>
        <w:t>Paragraphe 2.6</w:t>
      </w:r>
      <w:r w:rsidRPr="008034A7">
        <w:t xml:space="preserve">, </w:t>
      </w:r>
      <w:r w:rsidRPr="00A91567">
        <w:t>modifier comme suit :</w:t>
      </w:r>
    </w:p>
    <w:p w:rsidR="005B7C31" w:rsidRPr="00A91567" w:rsidRDefault="005B7C31" w:rsidP="0004239A">
      <w:pPr>
        <w:pStyle w:val="SingleTxtG"/>
      </w:pPr>
      <w:r w:rsidRPr="00A91567">
        <w:t>« 2.6</w:t>
      </w:r>
      <w:r w:rsidRPr="00A91567">
        <w:tab/>
      </w:r>
      <w:r w:rsidRPr="00A91567">
        <w:tab/>
        <w:t>Câble de recharge/de communication</w:t>
      </w:r>
    </w:p>
    <w:p w:rsidR="005B7C31" w:rsidRPr="00A91567" w:rsidRDefault="005B7C31" w:rsidP="0004239A">
      <w:pPr>
        <w:pStyle w:val="SingleTxtG"/>
        <w:ind w:left="2268"/>
      </w:pPr>
      <w:r w:rsidRPr="00A91567">
        <w:t>Le câble de recharge/de communication doit être tendu en ligne droite entre le ou les réseaux fictifs</w:t>
      </w:r>
      <w:r>
        <w:t xml:space="preserve"> </w:t>
      </w:r>
      <w:r w:rsidRPr="00ED3FA7">
        <w:rPr>
          <w:b/>
        </w:rPr>
        <w:t>secteur/</w:t>
      </w:r>
      <w:r>
        <w:rPr>
          <w:b/>
        </w:rPr>
        <w:t>le ou les réseaux</w:t>
      </w:r>
      <w:r w:rsidRPr="00ED3FA7">
        <w:rPr>
          <w:b/>
        </w:rPr>
        <w:t xml:space="preserve"> fictif</w:t>
      </w:r>
      <w:r>
        <w:rPr>
          <w:b/>
        </w:rPr>
        <w:t>s courant continu</w:t>
      </w:r>
      <w:r w:rsidRPr="00A91567">
        <w:t>/</w:t>
      </w:r>
      <w:r>
        <w:t xml:space="preserve">le ou les </w:t>
      </w:r>
      <w:r w:rsidRPr="00A91567">
        <w:t>stabilisateurs d’impédance et la pr</w:t>
      </w:r>
      <w:r w:rsidR="00261281">
        <w:t>ise de recharge du véhicule. La </w:t>
      </w:r>
      <w:r w:rsidRPr="00A91567">
        <w:t>longueur totale du câble doit être de 0,8 m (+0,2/-0 m).</w:t>
      </w:r>
    </w:p>
    <w:p w:rsidR="005B7C31" w:rsidRDefault="005B7C31" w:rsidP="0004239A">
      <w:pPr>
        <w:pStyle w:val="SingleTxtG"/>
        <w:ind w:left="2268"/>
        <w:rPr>
          <w:b/>
        </w:rPr>
      </w:pPr>
      <w:r w:rsidRPr="00A91567">
        <w:t>Si la longueur du câble est supérieure à 1 m, la partie excédentaire doit être pliée en accordéon su</w:t>
      </w:r>
      <w:r>
        <w:t xml:space="preserve">r une largeur de moins de 0,5 m, </w:t>
      </w:r>
      <w:r>
        <w:rPr>
          <w:b/>
        </w:rPr>
        <w:t xml:space="preserve">et la partie pliée en accordéon doit être placée approximativement à mi-chemin entre le réseau fictif </w:t>
      </w:r>
      <w:r w:rsidRPr="00ED3FA7">
        <w:rPr>
          <w:b/>
        </w:rPr>
        <w:t>secteur</w:t>
      </w:r>
      <w:r>
        <w:rPr>
          <w:b/>
        </w:rPr>
        <w:t xml:space="preserve"> et le réseau</w:t>
      </w:r>
      <w:r w:rsidRPr="00ED3FA7">
        <w:rPr>
          <w:b/>
        </w:rPr>
        <w:t xml:space="preserve"> fictif</w:t>
      </w:r>
      <w:r w:rsidR="00A85CF5">
        <w:rPr>
          <w:b/>
        </w:rPr>
        <w:t xml:space="preserve"> courant continu</w:t>
      </w:r>
      <w:r>
        <w:rPr>
          <w:b/>
        </w:rPr>
        <w:t>/réseau d’alimentation en courant continu et le véhicule.</w:t>
      </w:r>
    </w:p>
    <w:p w:rsidR="005B7C31" w:rsidRPr="00261281" w:rsidRDefault="005B7C31" w:rsidP="0004239A">
      <w:pPr>
        <w:pStyle w:val="SingleTxtG"/>
        <w:keepNext/>
        <w:keepLines/>
        <w:ind w:left="2268"/>
        <w:rPr>
          <w:b/>
        </w:rPr>
      </w:pPr>
      <w:r w:rsidRPr="00261281">
        <w:rPr>
          <w:b/>
        </w:rPr>
        <w:t>Si cela est impossible à cause du nombre de câbles ou de leur rigidité, ou parce que l’essai est effectué sur l’installation de l’usager, la disposition du câble en excédent doit être notée avec précision dans le rapport d’essai.</w:t>
      </w:r>
    </w:p>
    <w:p w:rsidR="005B7C31" w:rsidRPr="00A91567" w:rsidRDefault="00261281" w:rsidP="0004239A">
      <w:pPr>
        <w:pStyle w:val="SingleTxtG"/>
        <w:ind w:left="2268"/>
      </w:pPr>
      <w:r>
        <w:tab/>
      </w:r>
      <w:r w:rsidR="005B7C31" w:rsidRPr="00A91567">
        <w:t>Sur le côté du véhicule, le câble de recharge/de communication doit pendre verticalement à une distance de 100 mm (+200/-0 mm) de la carrosserie.</w:t>
      </w:r>
    </w:p>
    <w:p w:rsidR="005B7C31" w:rsidRPr="00A91567" w:rsidRDefault="00261281" w:rsidP="0004239A">
      <w:pPr>
        <w:pStyle w:val="SingleTxtG"/>
        <w:ind w:left="2268"/>
      </w:pPr>
      <w:r>
        <w:tab/>
      </w:r>
      <w:r w:rsidR="005B7C31" w:rsidRPr="00A91567">
        <w:t>L’ensemble du câble doit être placé sur un matériau non conducteur, à faible permittivité relative (constante diélectrique) (ε</w:t>
      </w:r>
      <w:r w:rsidR="005B7C31" w:rsidRPr="00A91567">
        <w:rPr>
          <w:vertAlign w:val="subscript"/>
        </w:rPr>
        <w:t>r</w:t>
      </w:r>
      <w:r w:rsidR="005B7C31" w:rsidRPr="00A91567">
        <w:t> ≤ 1,4), à 100 mm (</w:t>
      </w:r>
      <w:r w:rsidR="005B7C31" w:rsidRPr="00A91567">
        <w:sym w:font="Symbol" w:char="F0B1"/>
      </w:r>
      <w:r w:rsidR="005B7C31" w:rsidRPr="00A91567">
        <w:t>25 mm) au-dessus du plan de masse.</w:t>
      </w:r>
      <w:r w:rsidR="005B7C31">
        <w:t> ».</w:t>
      </w:r>
    </w:p>
    <w:p w:rsidR="005B7C31" w:rsidRPr="00A91567" w:rsidRDefault="005B7C31" w:rsidP="0004239A">
      <w:pPr>
        <w:pStyle w:val="SingleTxtG"/>
        <w:rPr>
          <w:i/>
        </w:rPr>
      </w:pPr>
      <w:r w:rsidRPr="00A91567">
        <w:rPr>
          <w:i/>
        </w:rPr>
        <w:t>Paragraphe 4.1</w:t>
      </w:r>
      <w:r w:rsidRPr="00261281">
        <w:t>,</w:t>
      </w:r>
      <w:r w:rsidRPr="00A91567">
        <w:rPr>
          <w:i/>
        </w:rPr>
        <w:t xml:space="preserve"> </w:t>
      </w:r>
      <w:r w:rsidRPr="00A91567">
        <w:t>modifier comme suit </w:t>
      </w:r>
      <w:r w:rsidRPr="00A91567">
        <w:rPr>
          <w:i/>
        </w:rPr>
        <w:t>:</w:t>
      </w:r>
    </w:p>
    <w:p w:rsidR="005B7C31" w:rsidRPr="0073412D" w:rsidRDefault="005B7C31" w:rsidP="0004239A">
      <w:pPr>
        <w:pStyle w:val="SingleTxtGR"/>
        <w:tabs>
          <w:tab w:val="clear" w:pos="1701"/>
          <w:tab w:val="clear" w:pos="2268"/>
          <w:tab w:val="clear" w:pos="2835"/>
          <w:tab w:val="clear" w:pos="3402"/>
          <w:tab w:val="clear" w:pos="3969"/>
        </w:tabs>
        <w:ind w:left="2268" w:hanging="1134"/>
        <w:rPr>
          <w:lang w:val="fr-CH"/>
        </w:rPr>
      </w:pPr>
      <w:r w:rsidRPr="0073412D">
        <w:rPr>
          <w:lang w:val="fr-CH"/>
        </w:rPr>
        <w:t>« 4.1</w:t>
      </w:r>
      <w:r w:rsidRPr="0073412D">
        <w:rPr>
          <w:lang w:val="fr-CH"/>
        </w:rPr>
        <w:tab/>
      </w:r>
      <w:r w:rsidRPr="0073412D">
        <w:rPr>
          <w:lang w:val="fr-CH"/>
        </w:rPr>
        <w:tab/>
      </w:r>
      <w:r w:rsidRPr="0073412D">
        <w:rPr>
          <w:spacing w:val="0"/>
          <w:w w:val="100"/>
          <w:lang w:val="fr-CH"/>
        </w:rPr>
        <w:t xml:space="preserve">Les limites s’appliquent sur toute la gamme de fréquences de 30 à 1 000 MHz, les mesures étant effectuées dans </w:t>
      </w:r>
      <w:r w:rsidRPr="002A70B2">
        <w:rPr>
          <w:strike/>
          <w:spacing w:val="0"/>
          <w:w w:val="100"/>
          <w:lang w:val="fr-CH"/>
        </w:rPr>
        <w:t>une</w:t>
      </w:r>
      <w:r w:rsidRPr="0073412D">
        <w:rPr>
          <w:strike/>
          <w:spacing w:val="0"/>
          <w:w w:val="100"/>
          <w:lang w:val="fr-CH"/>
        </w:rPr>
        <w:t xml:space="preserve"> chambre semi-anéchoïde</w:t>
      </w:r>
      <w:r w:rsidRPr="0073412D">
        <w:rPr>
          <w:spacing w:val="0"/>
          <w:w w:val="100"/>
          <w:lang w:val="fr-CH"/>
        </w:rPr>
        <w:t xml:space="preserve"> </w:t>
      </w:r>
      <w:r w:rsidRPr="0073412D">
        <w:rPr>
          <w:b/>
          <w:spacing w:val="0"/>
          <w:w w:val="100"/>
          <w:lang w:val="fr-CH"/>
        </w:rPr>
        <w:t xml:space="preserve">enceinte blindée anéchoïque </w:t>
      </w:r>
      <w:r w:rsidRPr="0073412D">
        <w:rPr>
          <w:spacing w:val="0"/>
          <w:w w:val="100"/>
          <w:lang w:val="fr-CH"/>
        </w:rPr>
        <w:t>ou sur un site d’essai extérieur. ».</w:t>
      </w:r>
    </w:p>
    <w:p w:rsidR="005B7C31" w:rsidRPr="0073412D" w:rsidRDefault="005B7C31" w:rsidP="0004239A">
      <w:pPr>
        <w:pStyle w:val="SingleTxtGR"/>
        <w:rPr>
          <w:lang w:val="fr-CH"/>
        </w:rPr>
      </w:pPr>
      <w:r w:rsidRPr="0073412D">
        <w:rPr>
          <w:i/>
          <w:lang w:val="fr-CH"/>
        </w:rPr>
        <w:t>Appendice 1</w:t>
      </w:r>
      <w:r w:rsidRPr="0073412D">
        <w:rPr>
          <w:lang w:val="fr-CH"/>
        </w:rPr>
        <w:t>,</w:t>
      </w:r>
      <w:r w:rsidRPr="0073412D">
        <w:rPr>
          <w:i/>
          <w:lang w:val="fr-CH"/>
        </w:rPr>
        <w:t xml:space="preserve"> </w:t>
      </w:r>
      <w:r w:rsidRPr="0073412D">
        <w:rPr>
          <w:spacing w:val="0"/>
          <w:w w:val="100"/>
          <w:lang w:val="fr-CH"/>
        </w:rPr>
        <w:t>modifier comme suit :</w:t>
      </w:r>
    </w:p>
    <w:p w:rsidR="005B7C31" w:rsidRPr="00A91567" w:rsidRDefault="005B7C31" w:rsidP="0004239A">
      <w:pPr>
        <w:pStyle w:val="HChG"/>
      </w:pPr>
      <w:r w:rsidRPr="00261281">
        <w:rPr>
          <w:b w:val="0"/>
          <w:bCs/>
        </w:rPr>
        <w:t>«</w:t>
      </w:r>
      <w:r w:rsidRPr="00A91567">
        <w:rPr>
          <w:bCs/>
        </w:rPr>
        <w:t> </w:t>
      </w:r>
      <w:r w:rsidR="00261281">
        <w:t>Annexe 4 −</w:t>
      </w:r>
      <w:r w:rsidRPr="00A91567">
        <w:t xml:space="preserve"> Appendice 1</w:t>
      </w:r>
    </w:p>
    <w:p w:rsidR="005B7C31" w:rsidRPr="00A91567" w:rsidRDefault="005B7C31" w:rsidP="0004239A">
      <w:pPr>
        <w:pStyle w:val="Heading1"/>
        <w:spacing w:after="120"/>
      </w:pPr>
      <w:r w:rsidRPr="00F43737">
        <w:rPr>
          <w:b/>
        </w:rPr>
        <w:t>Figure 1</w:t>
      </w:r>
      <w:r w:rsidRPr="00A91567">
        <w:t xml:space="preserve"> </w:t>
      </w:r>
      <w:r w:rsidRPr="00A91567">
        <w:br/>
      </w:r>
      <w:r w:rsidRPr="00261281">
        <w:rPr>
          <w:b/>
        </w:rPr>
        <w:t>Surface horizontale dégagée, libre de to</w:t>
      </w:r>
      <w:r w:rsidR="00261281" w:rsidRPr="00261281">
        <w:rPr>
          <w:b/>
        </w:rPr>
        <w:t>ute réflexion électromagnétique</w:t>
      </w:r>
      <w:r w:rsidR="00261281" w:rsidRPr="00261281">
        <w:rPr>
          <w:b/>
        </w:rPr>
        <w:br/>
      </w:r>
      <w:r w:rsidRPr="00261281">
        <w:rPr>
          <w:b/>
        </w:rPr>
        <w:t>Délimitation de la surface définie par une ellipse</w:t>
      </w:r>
    </w:p>
    <w:p w:rsidR="005B7C31" w:rsidRPr="00450F4E" w:rsidRDefault="00940FD7" w:rsidP="0004239A">
      <w:pPr>
        <w:ind w:left="1134"/>
      </w:pPr>
      <w:r w:rsidRPr="0022679A">
        <w:rPr>
          <w:noProof/>
          <w:lang w:val="en-GB" w:eastAsia="en-GB"/>
        </w:rPr>
        <mc:AlternateContent>
          <mc:Choice Requires="wps">
            <w:drawing>
              <wp:anchor distT="0" distB="0" distL="114300" distR="114300" simplePos="0" relativeHeight="251575296" behindDoc="0" locked="0" layoutInCell="1" allowOverlap="1" wp14:anchorId="2A429CAE" wp14:editId="588182F2">
                <wp:simplePos x="0" y="0"/>
                <wp:positionH relativeFrom="column">
                  <wp:posOffset>3096260</wp:posOffset>
                </wp:positionH>
                <wp:positionV relativeFrom="paragraph">
                  <wp:posOffset>1522730</wp:posOffset>
                </wp:positionV>
                <wp:extent cx="1079500" cy="209550"/>
                <wp:effectExtent l="0" t="0" r="6350" b="0"/>
                <wp:wrapNone/>
                <wp:docPr id="25" name="Zone de texte 25"/>
                <wp:cNvGraphicFramePr/>
                <a:graphic xmlns:a="http://schemas.openxmlformats.org/drawingml/2006/main">
                  <a:graphicData uri="http://schemas.microsoft.com/office/word/2010/wordprocessingShape">
                    <wps:wsp>
                      <wps:cNvSpPr txBox="1"/>
                      <wps:spPr>
                        <a:xfrm>
                          <a:off x="0" y="0"/>
                          <a:ext cx="1079500" cy="209550"/>
                        </a:xfrm>
                        <a:prstGeom prst="rect">
                          <a:avLst/>
                        </a:prstGeom>
                        <a:solidFill>
                          <a:sysClr val="window" lastClr="FFFFFF"/>
                        </a:solidFill>
                        <a:ln w="6350">
                          <a:noFill/>
                        </a:ln>
                      </wps:spPr>
                      <wps:txbx>
                        <w:txbxContent>
                          <w:p w:rsidR="00911948" w:rsidRPr="0022679A" w:rsidRDefault="00911948" w:rsidP="0022679A">
                            <w:pPr>
                              <w:rPr>
                                <w:sz w:val="16"/>
                                <w:szCs w:val="16"/>
                              </w:rPr>
                            </w:pPr>
                            <w:r w:rsidRPr="0022679A">
                              <w:rPr>
                                <w:sz w:val="16"/>
                                <w:szCs w:val="16"/>
                              </w:rPr>
                              <w:t>Antenne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429CAE" id="Zone de texte 25" o:spid="_x0000_s1036" type="#_x0000_t202" style="position:absolute;left:0;text-align:left;margin-left:243.8pt;margin-top:119.9pt;width:85pt;height:16.5pt;z-index:25157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Dd2SgIAAIkEAAAOAAAAZHJzL2Uyb0RvYy54bWysVN9v2jAQfp+0/8Hy+0hgolsRoWJUTJNQ&#10;W6mdKu3NOA5EcnyebUjYX7/PDilbt6dpPJjz3fl+fN9d5jddo9lROV+TKfh4lHOmjKSyNruCf31a&#10;v/vImQ/ClEKTUQU/Kc9vFm/fzFs7UxPaky6VYwhi/Ky1Bd+HYGdZ5uVeNcKPyCoDY0WuEQFXt8tK&#10;J1pEb3Q2yfOrrCVXWkdSeQ/tbW/kixS/qpQM91XlVWC64KgtpNOlcxvPbDEXs50Tdl/LcxniH6po&#10;RG2Q9CXUrQiCHVz9R6imlo48VWEkqcmoqmqpUg/oZpy/6uZxL6xKvQAcb19g8v8vrLw7PjhWlwWf&#10;TDkzogFH38AUKxULqguKQQ+QWutn8H208A7dJ+pA9qD3UMbeu8o18R9dMdgB9+kFYoRiMj7KP1xP&#10;c5gkbJP8ejpNHGSX19b58FlRw6JQcAcKE7LiuPEBlcB1cInJPOm6XNdap8vJr7RjRwG2MSQltZxp&#10;4QOUBV+nXywaIX57pg1rC371HrXEKIZivN5PG7jH5vsmoxS6bZcQG6fSo2pL5QnAOOrny1u5rlH9&#10;BqkfhMNAoWEsSbjHUWlCMjpLnO3J/fibPvqDZ1g5azGgBfffD8IpdPTFYALiNA+CG4TtIJhDsyKg&#10;MMb6WZlEPHBBD2LlqHnG7ixjFpiEkchV8DCIq9CvCXZPquUyOWFmrQgb82hlDB3Bilw8dc/C2TNh&#10;cWruaBhdMXvFW+/bw7w8BKrqROoFxTPemPdE1Hk340L9ek9ely/I4icAAAD//wMAUEsDBBQABgAI&#10;AAAAIQA9Ll6z4AAAAAsBAAAPAAAAZHJzL2Rvd25yZXYueG1sTI89T8MwEIZ3JP6DdUhs1ElK0xDi&#10;VICoGBBDSxnY3PjyIeJzFLtt+u+5TjDee4/ej2I12V4ccfSdIwXxLAKBVDnTUaNg97m+y0D4oMno&#10;3hEqOKOHVXl9VejcuBNt8LgNjWAT8rlW0IYw5FL6qkWr/cwNSPyr3Wh14HNspBn1ic1tL5MoSqXV&#10;HXFCqwd8abH62R6sgq9o8f5az5uP4W1nunrzHL7j2Ch1ezM9PYIIOIU/GC71uTqU3GnvDmS86BXc&#10;Z8uUUQXJ/IE3MJEuLsqelWWSgSwL+X9D+QsAAP//AwBQSwECLQAUAAYACAAAACEAtoM4kv4AAADh&#10;AQAAEwAAAAAAAAAAAAAAAAAAAAAAW0NvbnRlbnRfVHlwZXNdLnhtbFBLAQItABQABgAIAAAAIQA4&#10;/SH/1gAAAJQBAAALAAAAAAAAAAAAAAAAAC8BAABfcmVscy8ucmVsc1BLAQItABQABgAIAAAAIQDp&#10;5Dd2SgIAAIkEAAAOAAAAAAAAAAAAAAAAAC4CAABkcnMvZTJvRG9jLnhtbFBLAQItABQABgAIAAAA&#10;IQA9Ll6z4AAAAAsBAAAPAAAAAAAAAAAAAAAAAKQEAABkcnMvZG93bnJldi54bWxQSwUGAAAAAAQA&#10;BADzAAAAsQUAAAAA&#10;" fillcolor="window" stroked="f" strokeweight=".5pt">
                <v:textbox inset="0,0,0,0">
                  <w:txbxContent>
                    <w:p w:rsidR="00911948" w:rsidRPr="0022679A" w:rsidRDefault="00911948" w:rsidP="0022679A">
                      <w:pPr>
                        <w:rPr>
                          <w:sz w:val="16"/>
                          <w:szCs w:val="16"/>
                        </w:rPr>
                      </w:pPr>
                      <w:r w:rsidRPr="0022679A">
                        <w:rPr>
                          <w:sz w:val="16"/>
                          <w:szCs w:val="16"/>
                        </w:rPr>
                        <w:t>Antenne de référence</w:t>
                      </w:r>
                    </w:p>
                  </w:txbxContent>
                </v:textbox>
              </v:shape>
            </w:pict>
          </mc:Fallback>
        </mc:AlternateContent>
      </w:r>
      <w:r>
        <w:rPr>
          <w:noProof/>
          <w:lang w:val="en-GB" w:eastAsia="en-GB"/>
        </w:rPr>
        <mc:AlternateContent>
          <mc:Choice Requires="wps">
            <w:drawing>
              <wp:anchor distT="0" distB="0" distL="114300" distR="114300" simplePos="0" relativeHeight="251571200" behindDoc="0" locked="0" layoutInCell="1" allowOverlap="1">
                <wp:simplePos x="0" y="0"/>
                <wp:positionH relativeFrom="column">
                  <wp:posOffset>924560</wp:posOffset>
                </wp:positionH>
                <wp:positionV relativeFrom="paragraph">
                  <wp:posOffset>189230</wp:posOffset>
                </wp:positionV>
                <wp:extent cx="1079500" cy="647700"/>
                <wp:effectExtent l="0" t="0" r="6350" b="0"/>
                <wp:wrapNone/>
                <wp:docPr id="16" name="Zone de texte 16"/>
                <wp:cNvGraphicFramePr/>
                <a:graphic xmlns:a="http://schemas.openxmlformats.org/drawingml/2006/main">
                  <a:graphicData uri="http://schemas.microsoft.com/office/word/2010/wordprocessingShape">
                    <wps:wsp>
                      <wps:cNvSpPr txBox="1"/>
                      <wps:spPr>
                        <a:xfrm>
                          <a:off x="0" y="0"/>
                          <a:ext cx="1079500" cy="647700"/>
                        </a:xfrm>
                        <a:prstGeom prst="rect">
                          <a:avLst/>
                        </a:prstGeom>
                        <a:solidFill>
                          <a:schemeClr val="lt1"/>
                        </a:solidFill>
                        <a:ln w="6350">
                          <a:noFill/>
                        </a:ln>
                      </wps:spPr>
                      <wps:txbx>
                        <w:txbxContent>
                          <w:p w:rsidR="00911948" w:rsidRPr="008540E9" w:rsidRDefault="00911948" w:rsidP="0022679A">
                            <w:pPr>
                              <w:spacing w:line="240" w:lineRule="auto"/>
                              <w:rPr>
                                <w:u w:val="single"/>
                              </w:rPr>
                            </w:pPr>
                            <w:r w:rsidRPr="008540E9">
                              <w:rPr>
                                <w:sz w:val="16"/>
                                <w:szCs w:val="16"/>
                                <w:u w:val="single"/>
                              </w:rPr>
                              <w:t>Centre du véhicule ou de l’équipement situé</w:t>
                            </w:r>
                            <w:r w:rsidRPr="008540E9">
                              <w:rPr>
                                <w:sz w:val="16"/>
                                <w:szCs w:val="16"/>
                                <w:u w:val="single"/>
                              </w:rPr>
                              <w:br/>
                              <w:t>sur la perpendiculaire</w:t>
                            </w:r>
                            <w:r w:rsidRPr="008540E9">
                              <w:rPr>
                                <w:sz w:val="16"/>
                                <w:szCs w:val="16"/>
                                <w:u w:val="single"/>
                              </w:rPr>
                              <w:br/>
                              <w:t>à l’antenne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16" o:spid="_x0000_s1037" type="#_x0000_t202" style="position:absolute;left:0;text-align:left;margin-left:72.8pt;margin-top:14.9pt;width:85pt;height:51pt;z-index:25157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fhPgIAAHgEAAAOAAAAZHJzL2Uyb0RvYy54bWysVMFu2zAMvQ/YPwi6r3a6NemCOkXWIsOA&#10;oC2QDgV2U2S5NiCLmqTEzr5+T3Kcbt1Owy4yJZKP5CPpq+u+1WyvnG/IFHxylnOmjKSyMc8F//q4&#10;enfJmQ/ClEKTUQU/KM+vF2/fXHV2rs6pJl0qxwBi/LyzBa9DsPMs87JWrfBnZJWBsiLXioCre85K&#10;Jzqgtzo7z/Np1pErrSOpvMfr7aDki4RfVUqG+6ryKjBdcOQW0unSuY1ntrgS82cnbN3IYxriH7Jo&#10;RWMQ9AR1K4JgO9f8AdU20pGnKpxJajOqqkaqVAOqmeSvqtnUwqpUC8jx9kST/3+w8m7/4FhTondT&#10;zoxo0aNv6BQrFQuqD4rhHSR11s9hu7GwDv0n6uEwvns8xtr7yrXxi6oY9KD7cKIYUExGp3z28SKH&#10;SkI3/TCbQQZ89uJtnQ+fFbUsCgV3aGFiVuzXPgymo0kM5kk35arROl3i2Kgb7dheoOE6pBwB/puV&#10;NqxD8PcXeQI2FN0HZG2QS6x1qClKod/2A0GngrdUHsCDo2GcvJWrBsmuhQ8PwmF+UB92ItzjqDQh&#10;GB0lzmpyP/72Hu3RVmg56zCPBfffd8IpzvQXg4bH4R0FNwrbUTC79oZQ8QTbZmUS4eCCHsXKUfuE&#10;VVnGKFAJIxGr4GEUb8KwFVg1qZbLZIQRtSKszcbKCB0ZjtQ/9k/C2WN/4pDc0TipYv6qTYNt9DS0&#10;3AWqmtTDSOzA4pFvjHeaguMqxv359Z6sXn4Yi58AAAD//wMAUEsDBBQABgAIAAAAIQDf1h0a4AAA&#10;AAoBAAAPAAAAZHJzL2Rvd25yZXYueG1sTI/BTsMwEETvSPyDtUhcEHXSlhBCnAqQOCCBEAX17MZL&#10;EmqvQ+y2KV/P9gTH2RnNvikXo7Nih0PoPClIJwkIpNqbjhoFH++PlzmIEDUZbT2hggMGWFSnJ6Uu&#10;jN/TG+6WsRFcQqHQCtoY+0LKULfodJj4Hom9Tz84HVkOjTSD3nO5s3KaJJl0uiP+0OoeH1qsN8ut&#10;U5Af5i8Xq+x69WVfn+7bn+abnjdaqfOz8e4WRMQx/oXhiM/oUDHT2m/JBGFZz68yjiqY3vAEDszS&#10;42HNzizNQVal/D+h+gUAAP//AwBQSwECLQAUAAYACAAAACEAtoM4kv4AAADhAQAAEwAAAAAAAAAA&#10;AAAAAAAAAAAAW0NvbnRlbnRfVHlwZXNdLnhtbFBLAQItABQABgAIAAAAIQA4/SH/1gAAAJQBAAAL&#10;AAAAAAAAAAAAAAAAAC8BAABfcmVscy8ucmVsc1BLAQItABQABgAIAAAAIQAUpafhPgIAAHgEAAAO&#10;AAAAAAAAAAAAAAAAAC4CAABkcnMvZTJvRG9jLnhtbFBLAQItABQABgAIAAAAIQDf1h0a4AAAAAoB&#10;AAAPAAAAAAAAAAAAAAAAAJgEAABkcnMvZG93bnJldi54bWxQSwUGAAAAAAQABADzAAAApQUAAAAA&#10;" fillcolor="white [3201]" stroked="f" strokeweight=".5pt">
                <v:textbox inset="0,0,0,0">
                  <w:txbxContent>
                    <w:p w:rsidR="00911948" w:rsidRPr="008540E9" w:rsidRDefault="00911948" w:rsidP="0022679A">
                      <w:pPr>
                        <w:spacing w:line="240" w:lineRule="auto"/>
                        <w:rPr>
                          <w:u w:val="single"/>
                        </w:rPr>
                      </w:pPr>
                      <w:r w:rsidRPr="008540E9">
                        <w:rPr>
                          <w:sz w:val="16"/>
                          <w:szCs w:val="16"/>
                          <w:u w:val="single"/>
                        </w:rPr>
                        <w:t>Centre du véhicule ou de l’équipement situé</w:t>
                      </w:r>
                      <w:r w:rsidRPr="008540E9">
                        <w:rPr>
                          <w:sz w:val="16"/>
                          <w:szCs w:val="16"/>
                          <w:u w:val="single"/>
                        </w:rPr>
                        <w:br/>
                        <w:t>sur la perpendiculaire</w:t>
                      </w:r>
                      <w:r w:rsidRPr="008540E9">
                        <w:rPr>
                          <w:sz w:val="16"/>
                          <w:szCs w:val="16"/>
                          <w:u w:val="single"/>
                        </w:rPr>
                        <w:br/>
                        <w:t>à l’antenne de référence</w:t>
                      </w:r>
                    </w:p>
                  </w:txbxContent>
                </v:textbox>
              </v:shape>
            </w:pict>
          </mc:Fallback>
        </mc:AlternateContent>
      </w:r>
      <w:r>
        <w:rPr>
          <w:noProof/>
          <w:lang w:val="en-GB" w:eastAsia="en-GB"/>
        </w:rPr>
        <mc:AlternateContent>
          <mc:Choice Requires="wps">
            <w:drawing>
              <wp:anchor distT="0" distB="0" distL="114300" distR="114300" simplePos="0" relativeHeight="251573248" behindDoc="0" locked="0" layoutInCell="1" allowOverlap="1" wp14:anchorId="3642AA75" wp14:editId="36920819">
                <wp:simplePos x="0" y="0"/>
                <wp:positionH relativeFrom="column">
                  <wp:posOffset>2575560</wp:posOffset>
                </wp:positionH>
                <wp:positionV relativeFrom="paragraph">
                  <wp:posOffset>201930</wp:posOffset>
                </wp:positionV>
                <wp:extent cx="1079500" cy="254000"/>
                <wp:effectExtent l="0" t="0" r="6350" b="0"/>
                <wp:wrapNone/>
                <wp:docPr id="19" name="Zone de texte 19"/>
                <wp:cNvGraphicFramePr/>
                <a:graphic xmlns:a="http://schemas.openxmlformats.org/drawingml/2006/main">
                  <a:graphicData uri="http://schemas.microsoft.com/office/word/2010/wordprocessingShape">
                    <wps:wsp>
                      <wps:cNvSpPr txBox="1"/>
                      <wps:spPr>
                        <a:xfrm>
                          <a:off x="0" y="0"/>
                          <a:ext cx="1079500" cy="254000"/>
                        </a:xfrm>
                        <a:prstGeom prst="rect">
                          <a:avLst/>
                        </a:prstGeom>
                        <a:solidFill>
                          <a:sysClr val="window" lastClr="FFFFFF"/>
                        </a:solidFill>
                        <a:ln w="6350">
                          <a:noFill/>
                        </a:ln>
                      </wps:spPr>
                      <wps:txbx>
                        <w:txbxContent>
                          <w:p w:rsidR="00911948" w:rsidRPr="008540E9" w:rsidRDefault="00911948" w:rsidP="0022679A">
                            <w:pPr>
                              <w:spacing w:line="240" w:lineRule="auto"/>
                              <w:rPr>
                                <w:sz w:val="16"/>
                                <w:szCs w:val="16"/>
                                <w:u w:val="single"/>
                              </w:rPr>
                            </w:pPr>
                            <w:r w:rsidRPr="008540E9">
                              <w:rPr>
                                <w:sz w:val="16"/>
                                <w:szCs w:val="16"/>
                                <w:u w:val="single"/>
                              </w:rPr>
                              <w:t>Véhicule ou équipement soumis à l’essai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42AA75" id="Zone de texte 19" o:spid="_x0000_s1038" type="#_x0000_t202" style="position:absolute;left:0;text-align:left;margin-left:202.8pt;margin-top:15.9pt;width:85pt;height:20pt;z-index:25157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cspRwIAAIkEAAAOAAAAZHJzL2Uyb0RvYy54bWysVF1v0zAUfUfiP1h+Z0kLG1vVdCqdipCq&#10;bVKHJvHmOk4byfE1ttuk/HqOnaaDwROiD+71/fQ999xMb7tGs4NyviZT8NFFzpkyksrabAv+9Wn5&#10;7pozH4QphSajCn5Unt/O3r6ZtnaixrQjXSrHkMT4SWsLvgvBTrLMy51qhL8gqwyMFblGBFzdNiud&#10;aJG90dk4z6+yllxpHUnlPbR3vZHPUv6qUjI8VJVXgemC420hnS6dm3hms6mYbJ2wu1qeniH+4RWN&#10;qA2KnlPdiSDY3tV/pGpq6chTFS4kNRlVVS1V6gHdjPJX3ax3wqrUC8Dx9gyT/39p5f3h0bG6xOxu&#10;ODOiwYy+YVKsVCyoLigGPUBqrZ/Ad23hHbpP1CFg0HsoY+9d5Zr4j64Y7ID7eIYYqZiMQfnHm8sc&#10;Jgnb+PJDDhnps5do63z4rKhhUSi4wwgTsuKw8qF3HVxiMU+6Lpe11uly9Avt2EFg2iBJSS1nWvgA&#10;ZcGX6Xeq9luYNqwt+NX7yzxVMhTz9aW0weNi832TUQrdpusRGw8IbKg8AhhHPb+8lcsar1+h9KNw&#10;IBQaxpKEBxyVJhSjk8TZjtyPv+mjP+YMK2ctCFpw/30vnEJHXwwYENk8CG4QNoNg9s2CgMII62dl&#10;EhHggh7EylHzjN2ZxyowCSNRq+BhEBehXxPsnlTzeXICZ60IK7O2MqaOkMdZPHXPwtnTwCJr7mmg&#10;rpi8mlvvGyMNzfeBqjoNNQLbo3jCG3xPtDjtZlyoX+/J6+ULMvsJAAD//wMAUEsDBBQABgAIAAAA&#10;IQDl3jnk3gAAAAkBAAAPAAAAZHJzL2Rvd25yZXYueG1sTI89T8MwEIZ3JP6DdUhs1AklLQq5VIBA&#10;DKhDSxnY3PjyIeJzFLtt+PdcJxjvvUfvR7GaXK+ONIbOM0I6S0ARV9523CDsPl5v7kGFaNia3jMh&#10;/FCAVXl5UZjc+hNv6LiNjRITDrlBaGMccq1D1ZIzYeYHYvnVfnQmyjk22o7mJOau17dJstDOdCwJ&#10;rRnouaXqe3twCJ9J9v5Sz5v18LazXb15il9pahGvr6bHB1CRpvgHw7m+VIdSOu39gW1QPcJdki0E&#10;RZinMkGAbHkW9ghLEXRZ6P8Lyl8AAAD//wMAUEsBAi0AFAAGAAgAAAAhALaDOJL+AAAA4QEAABMA&#10;AAAAAAAAAAAAAAAAAAAAAFtDb250ZW50X1R5cGVzXS54bWxQSwECLQAUAAYACAAAACEAOP0h/9YA&#10;AACUAQAACwAAAAAAAAAAAAAAAAAvAQAAX3JlbHMvLnJlbHNQSwECLQAUAAYACAAAACEAdSXLKUcC&#10;AACJBAAADgAAAAAAAAAAAAAAAAAuAgAAZHJzL2Uyb0RvYy54bWxQSwECLQAUAAYACAAAACEA5d45&#10;5N4AAAAJAQAADwAAAAAAAAAAAAAAAAChBAAAZHJzL2Rvd25yZXYueG1sUEsFBgAAAAAEAAQA8wAA&#10;AKwFAAAAAA==&#10;" fillcolor="window" stroked="f" strokeweight=".5pt">
                <v:textbox inset="0,0,0,0">
                  <w:txbxContent>
                    <w:p w:rsidR="00911948" w:rsidRPr="008540E9" w:rsidRDefault="00911948" w:rsidP="0022679A">
                      <w:pPr>
                        <w:spacing w:line="240" w:lineRule="auto"/>
                        <w:rPr>
                          <w:sz w:val="16"/>
                          <w:szCs w:val="16"/>
                          <w:u w:val="single"/>
                        </w:rPr>
                      </w:pPr>
                      <w:r w:rsidRPr="008540E9">
                        <w:rPr>
                          <w:sz w:val="16"/>
                          <w:szCs w:val="16"/>
                          <w:u w:val="single"/>
                        </w:rPr>
                        <w:t>Véhicule ou équipement soumis à l’essai</w:t>
                      </w:r>
                    </w:p>
                  </w:txbxContent>
                </v:textbox>
              </v:shape>
            </w:pict>
          </mc:Fallback>
        </mc:AlternateContent>
      </w:r>
      <w:r w:rsidR="000229A6" w:rsidRPr="0022679A">
        <w:rPr>
          <w:noProof/>
          <w:lang w:val="en-GB" w:eastAsia="en-GB"/>
        </w:rPr>
        <mc:AlternateContent>
          <mc:Choice Requires="wps">
            <w:drawing>
              <wp:anchor distT="0" distB="0" distL="114300" distR="114300" simplePos="0" relativeHeight="251574272" behindDoc="0" locked="0" layoutInCell="1" allowOverlap="1" wp14:anchorId="2A429CAE" wp14:editId="588182F2">
                <wp:simplePos x="0" y="0"/>
                <wp:positionH relativeFrom="column">
                  <wp:posOffset>2969260</wp:posOffset>
                </wp:positionH>
                <wp:positionV relativeFrom="paragraph">
                  <wp:posOffset>716280</wp:posOffset>
                </wp:positionV>
                <wp:extent cx="1162050" cy="72390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1162050" cy="723900"/>
                        </a:xfrm>
                        <a:prstGeom prst="rect">
                          <a:avLst/>
                        </a:prstGeom>
                        <a:solidFill>
                          <a:sysClr val="window" lastClr="FFFFFF"/>
                        </a:solidFill>
                        <a:ln w="6350">
                          <a:noFill/>
                        </a:ln>
                      </wps:spPr>
                      <wps:txbx>
                        <w:txbxContent>
                          <w:p w:rsidR="00911948" w:rsidRPr="0022679A" w:rsidRDefault="00911948" w:rsidP="0022679A">
                            <w:pPr>
                              <w:spacing w:line="240" w:lineRule="auto"/>
                              <w:rPr>
                                <w:sz w:val="16"/>
                                <w:szCs w:val="16"/>
                              </w:rPr>
                            </w:pPr>
                            <w:r w:rsidRPr="0022679A">
                              <w:rPr>
                                <w:sz w:val="16"/>
                                <w:szCs w:val="16"/>
                              </w:rPr>
                              <w:t>Centre du rayon</w:t>
                            </w:r>
                            <w:r>
                              <w:rPr>
                                <w:sz w:val="16"/>
                                <w:szCs w:val="16"/>
                              </w:rPr>
                              <w:t xml:space="preserve"> de 30 m (20 m pour les mesures</w:t>
                            </w:r>
                            <w:r>
                              <w:rPr>
                                <w:sz w:val="16"/>
                                <w:szCs w:val="16"/>
                              </w:rPr>
                              <w:br/>
                            </w:r>
                            <w:r w:rsidRPr="0022679A">
                              <w:rPr>
                                <w:sz w:val="16"/>
                                <w:szCs w:val="16"/>
                              </w:rPr>
                              <w:t>à 3 m) à mi-chemin entre l’antenne de r</w:t>
                            </w:r>
                            <w:r>
                              <w:rPr>
                                <w:sz w:val="16"/>
                                <w:szCs w:val="16"/>
                              </w:rPr>
                              <w:t>éférence et l’équipement soumis</w:t>
                            </w:r>
                            <w:r>
                              <w:rPr>
                                <w:sz w:val="16"/>
                                <w:szCs w:val="16"/>
                              </w:rPr>
                              <w:br/>
                            </w:r>
                            <w:r w:rsidRPr="0022679A">
                              <w:rPr>
                                <w:sz w:val="16"/>
                                <w:szCs w:val="16"/>
                              </w:rPr>
                              <w:t xml:space="preserve">à </w:t>
                            </w:r>
                            <w:r>
                              <w:rPr>
                                <w:sz w:val="16"/>
                                <w:szCs w:val="16"/>
                              </w:rPr>
                              <w:t>l</w:t>
                            </w:r>
                            <w:r w:rsidRPr="0022679A">
                              <w:rPr>
                                <w:sz w:val="16"/>
                                <w:szCs w:val="16"/>
                              </w:rPr>
                              <w:t>’essai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429CAE" id="Zone de texte 23" o:spid="_x0000_s1039" type="#_x0000_t202" style="position:absolute;left:0;text-align:left;margin-left:233.8pt;margin-top:56.4pt;width:91.5pt;height:57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4FaSgIAAIkEAAAOAAAAZHJzL2Uyb0RvYy54bWysVE2P2jAQvVfqf7B8L+FDpV1EWFFWVJXQ&#10;7kpstVJvxnEgkuNxbUNCf32fHcK2256qcjDjmfF8vDeT+W1ba3ZSzldkcj4aDDlTRlJRmX3Ovz6t&#10;333kzAdhCqHJqJyflee3i7dv5o2dqTEdSBfKMQQxftbYnB9CsLMs8/KgauEHZJWBsSRXi4Cr22eF&#10;Ew2i1zobD4fTrCFXWEdSeQ/tXWfkixS/LJUMD2XpVWA656gtpNOlcxfPbDEXs70T9lDJSxniH6qo&#10;RWWQ9BrqTgTBjq76I1RdSUeeyjCQVGdUlpVUqQd0Mxq+6mZ7EFalXgCOt1eY/P8LK+9Pj45VRc7H&#10;E86MqMHRNzDFCsWCaoNi0AOkxvoZfLcW3qH9RC3I7vUeyth7W7o6/qMrBjvgPl8hRigm46PRdDx8&#10;D5OE7cN4cjNMHGQvr63z4bOimkUh5w4UJmTFaeMDKoFr7xKTedJVsa60TpezX2nHTgJsY0gKajjT&#10;wgcoc75Ov1g0Qvz2TBvW5Hw6QV0xiqEYr/PTBu6x+a7JKIV21ybERldkdlScAYyjbr68lesK1W+Q&#10;+lE4DBQaxpKEBxylJiSji8TZgdyPv+mjP3iGlbMGA5pz//0onEJHXwwmIE5zL7he2PWCOdYrAgoj&#10;rJ+VScQDF3Qvlo7qZ+zOMmaBSRiJXDkPvbgK3Zpg96RaLpMTZtaKsDFbK2PoCFbk4ql9Fs5eCItT&#10;c0/96IrZK9463w7m5TFQWSVSI7Adihe8Me+JqMtuxoX69Z68Xr4gi58AAAD//wMAUEsDBBQABgAI&#10;AAAAIQC+HIt04AAAAAsBAAAPAAAAZHJzL2Rvd25yZXYueG1sTI/NTsMwEITvSLyDtUjcqJ1ATRXi&#10;VIBAHBCHlnLg5sabHxGvo9htw9uznOC4M59mZ8r17AdxxCn2gQxkCwUCqQ6up9bA7v35agUiJkvO&#10;DoHQwDdGWFfnZ6UtXDjRBo/b1AoOoVhYA11KYyFlrDv0Ni7CiMReEyZvE59TK91kTxzuB5krpaW3&#10;PfGHzo742GH9tT14Ax9q+frUXLdv48vO9c3mIX1mmTPm8mK+vwORcE5/MPzW5+pQcad9OJCLYjBw&#10;o281o2xkOW9gQi8VK3sDea5XIKtS/t9Q/QAAAP//AwBQSwECLQAUAAYACAAAACEAtoM4kv4AAADh&#10;AQAAEwAAAAAAAAAAAAAAAAAAAAAAW0NvbnRlbnRfVHlwZXNdLnhtbFBLAQItABQABgAIAAAAIQA4&#10;/SH/1gAAAJQBAAALAAAAAAAAAAAAAAAAAC8BAABfcmVscy8ucmVsc1BLAQItABQABgAIAAAAIQDJ&#10;S4FaSgIAAIkEAAAOAAAAAAAAAAAAAAAAAC4CAABkcnMvZTJvRG9jLnhtbFBLAQItABQABgAIAAAA&#10;IQC+HIt04AAAAAsBAAAPAAAAAAAAAAAAAAAAAKQEAABkcnMvZG93bnJldi54bWxQSwUGAAAAAAQA&#10;BADzAAAAsQUAAAAA&#10;" fillcolor="window" stroked="f" strokeweight=".5pt">
                <v:textbox inset="0,0,0,0">
                  <w:txbxContent>
                    <w:p w:rsidR="00911948" w:rsidRPr="0022679A" w:rsidRDefault="00911948" w:rsidP="0022679A">
                      <w:pPr>
                        <w:spacing w:line="240" w:lineRule="auto"/>
                        <w:rPr>
                          <w:sz w:val="16"/>
                          <w:szCs w:val="16"/>
                        </w:rPr>
                      </w:pPr>
                      <w:r w:rsidRPr="0022679A">
                        <w:rPr>
                          <w:sz w:val="16"/>
                          <w:szCs w:val="16"/>
                        </w:rPr>
                        <w:t>Centre du rayon</w:t>
                      </w:r>
                      <w:r>
                        <w:rPr>
                          <w:sz w:val="16"/>
                          <w:szCs w:val="16"/>
                        </w:rPr>
                        <w:t xml:space="preserve"> de 30 m (20 m pour les mesures</w:t>
                      </w:r>
                      <w:r>
                        <w:rPr>
                          <w:sz w:val="16"/>
                          <w:szCs w:val="16"/>
                        </w:rPr>
                        <w:br/>
                      </w:r>
                      <w:r w:rsidRPr="0022679A">
                        <w:rPr>
                          <w:sz w:val="16"/>
                          <w:szCs w:val="16"/>
                        </w:rPr>
                        <w:t>à 3 m) à mi-chemin entre l’antenne de r</w:t>
                      </w:r>
                      <w:r>
                        <w:rPr>
                          <w:sz w:val="16"/>
                          <w:szCs w:val="16"/>
                        </w:rPr>
                        <w:t>éférence et l’équipement soumis</w:t>
                      </w:r>
                      <w:r>
                        <w:rPr>
                          <w:sz w:val="16"/>
                          <w:szCs w:val="16"/>
                        </w:rPr>
                        <w:br/>
                      </w:r>
                      <w:r w:rsidRPr="0022679A">
                        <w:rPr>
                          <w:sz w:val="16"/>
                          <w:szCs w:val="16"/>
                        </w:rPr>
                        <w:t xml:space="preserve">à </w:t>
                      </w:r>
                      <w:r>
                        <w:rPr>
                          <w:sz w:val="16"/>
                          <w:szCs w:val="16"/>
                        </w:rPr>
                        <w:t>l</w:t>
                      </w:r>
                      <w:r w:rsidRPr="0022679A">
                        <w:rPr>
                          <w:sz w:val="16"/>
                          <w:szCs w:val="16"/>
                        </w:rPr>
                        <w:t>’essai</w:t>
                      </w:r>
                    </w:p>
                  </w:txbxContent>
                </v:textbox>
              </v:shape>
            </w:pict>
          </mc:Fallback>
        </mc:AlternateContent>
      </w:r>
      <w:r w:rsidR="000229A6" w:rsidRPr="0022679A">
        <w:rPr>
          <w:noProof/>
          <w:lang w:val="en-GB" w:eastAsia="en-GB"/>
        </w:rPr>
        <mc:AlternateContent>
          <mc:Choice Requires="wps">
            <w:drawing>
              <wp:anchor distT="0" distB="0" distL="114300" distR="114300" simplePos="0" relativeHeight="251586560" behindDoc="0" locked="0" layoutInCell="1" allowOverlap="1" wp14:anchorId="27E5673D" wp14:editId="26B650CD">
                <wp:simplePos x="0" y="0"/>
                <wp:positionH relativeFrom="column">
                  <wp:posOffset>3115310</wp:posOffset>
                </wp:positionH>
                <wp:positionV relativeFrom="paragraph">
                  <wp:posOffset>3256280</wp:posOffset>
                </wp:positionV>
                <wp:extent cx="920750" cy="425450"/>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920750" cy="425450"/>
                        </a:xfrm>
                        <a:prstGeom prst="rect">
                          <a:avLst/>
                        </a:prstGeom>
                        <a:solidFill>
                          <a:sysClr val="window" lastClr="FFFFFF"/>
                        </a:solidFill>
                        <a:ln w="6350">
                          <a:noFill/>
                        </a:ln>
                      </wps:spPr>
                      <wps:txbx>
                        <w:txbxContent>
                          <w:p w:rsidR="00911948" w:rsidRPr="000229A6" w:rsidRDefault="00911948" w:rsidP="000229A6">
                            <w:pPr>
                              <w:spacing w:line="240" w:lineRule="auto"/>
                              <w:rPr>
                                <w:sz w:val="14"/>
                                <w:szCs w:val="14"/>
                              </w:rPr>
                            </w:pPr>
                            <w:r w:rsidRPr="000229A6">
                              <w:rPr>
                                <w:sz w:val="14"/>
                                <w:szCs w:val="14"/>
                              </w:rPr>
                              <w:t>Zone autorisée pour le matérie</w:t>
                            </w:r>
                            <w:r>
                              <w:rPr>
                                <w:sz w:val="14"/>
                                <w:szCs w:val="14"/>
                              </w:rPr>
                              <w:t>l de mesure (placé sous un abri</w:t>
                            </w:r>
                            <w:r>
                              <w:rPr>
                                <w:sz w:val="14"/>
                                <w:szCs w:val="14"/>
                              </w:rPr>
                              <w:br/>
                            </w:r>
                            <w:r w:rsidRPr="000229A6">
                              <w:rPr>
                                <w:sz w:val="14"/>
                                <w:szCs w:val="14"/>
                              </w:rPr>
                              <w:t>ou dans un 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E5673D" id="Zone de texte 27" o:spid="_x0000_s1040" type="#_x0000_t202" style="position:absolute;left:0;text-align:left;margin-left:245.3pt;margin-top:256.4pt;width:72.5pt;height:33.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f1SAIAAIgEAAAOAAAAZHJzL2Uyb0RvYy54bWysVE1vGjEQvVfqf7B8LwuUJC1iiSgRVSWU&#10;RCJVpN6M1wsreT2ubdilv77PXpa0aU9VOZjxzHg+3rzZ2W1ba3ZUzldkcj4aDDlTRlJRmV3Ovz6t&#10;3n3gzAdhCqHJqJyflOe387dvZo2dqjHtSRfKMQQxftrYnO9DsNMs83KvauEHZJWBsSRXi4Cr22WF&#10;Ew2i1zobD4fXWUOusI6k8h7au87I5yl+WSoZHsrSq8B0zlFbSKdL5zae2Xwmpjsn7L6S5zLEP1RR&#10;i8og6SXUnQiCHVz1R6i6ko48lWEgqc6oLCupUg/oZjR81c1mL6xKvQAcby8w+f8XVt4fHx2ripyP&#10;bzgzosaMvmFSrFAsqDYoBj1Aaqyfwndj4R3aT9Ri2L3eQxl7b0tXx390xWAH3KcLxAjFJJQfx8Ob&#10;K1gkTJPx1QQyomcvj63z4bOimkUh5w4TTMCK49qHzrV3ibk86apYVVqny8kvtWNHgWGDIwU1nGnh&#10;A5Q5X6XfOdtvz7RhTc6v36OWGMVQjNel0gbFxd67HqMU2m2bABtNegC2VJyAi6OOXt7KVYXq10j9&#10;KBz4hIaxI+EBR6kJyegscbYn9+Nv+uiPMcPKWQN+5tx/Pwin0NEXAwJEMveC64VtL5hDvSSgMML2&#10;WZlEPHBB92LpqH7G6ixiFpiEkciV89CLy9BtCVZPqsUiOYGyVoS12VgZQ0ew4iye2mfh7HlgkTT3&#10;1DNXTF/NrfPtYF4cApVVGmoEtkPxjDfonmhxXs24T7/ek9fLB2T+EwAA//8DAFBLAwQUAAYACAAA&#10;ACEAL7exzuAAAAALAQAADwAAAGRycy9kb3ducmV2LnhtbEyPPU/DMBCGdyT+g3VIbNROS0Ib4lSA&#10;QAwVQ0sZ2Nz48iHicxS7bfj3HBOM996j96NYT64XJxxD50lDMlMgkCpvO2o07N9fbpYgQjRkTe8J&#10;NXxjgHV5eVGY3PozbfG0i41gEwq50dDGOORShqpFZ8LMD0j8q/3oTORzbKQdzZnNXS/nSmXSmY44&#10;oTUDPrVYfe2OTsOHSjfP9aJ5G173tqu3j/EzSazW11fTwz2IiFP8g+G3PleHkjsd/JFsEL2G25XK&#10;GNWQJnPewES2SFk5sHK3WoIsC/l/Q/kDAAD//wMAUEsBAi0AFAAGAAgAAAAhALaDOJL+AAAA4QEA&#10;ABMAAAAAAAAAAAAAAAAAAAAAAFtDb250ZW50X1R5cGVzXS54bWxQSwECLQAUAAYACAAAACEAOP0h&#10;/9YAAACUAQAACwAAAAAAAAAAAAAAAAAvAQAAX3JlbHMvLnJlbHNQSwECLQAUAAYACAAAACEASWL3&#10;9UgCAACIBAAADgAAAAAAAAAAAAAAAAAuAgAAZHJzL2Uyb0RvYy54bWxQSwECLQAUAAYACAAAACEA&#10;L7exzuAAAAALAQAADwAAAAAAAAAAAAAAAACiBAAAZHJzL2Rvd25yZXYueG1sUEsFBgAAAAAEAAQA&#10;8wAAAK8FAAAAAA==&#10;" fillcolor="window" stroked="f" strokeweight=".5pt">
                <v:textbox inset="0,0,0,0">
                  <w:txbxContent>
                    <w:p w:rsidR="00911948" w:rsidRPr="000229A6" w:rsidRDefault="00911948" w:rsidP="000229A6">
                      <w:pPr>
                        <w:spacing w:line="240" w:lineRule="auto"/>
                        <w:rPr>
                          <w:sz w:val="14"/>
                          <w:szCs w:val="14"/>
                        </w:rPr>
                      </w:pPr>
                      <w:r w:rsidRPr="000229A6">
                        <w:rPr>
                          <w:sz w:val="14"/>
                          <w:szCs w:val="14"/>
                        </w:rPr>
                        <w:t>Zone autorisée pour le matérie</w:t>
                      </w:r>
                      <w:r>
                        <w:rPr>
                          <w:sz w:val="14"/>
                          <w:szCs w:val="14"/>
                        </w:rPr>
                        <w:t>l de mesure (placé sous un abri</w:t>
                      </w:r>
                      <w:r>
                        <w:rPr>
                          <w:sz w:val="14"/>
                          <w:szCs w:val="14"/>
                        </w:rPr>
                        <w:br/>
                      </w:r>
                      <w:r w:rsidRPr="000229A6">
                        <w:rPr>
                          <w:sz w:val="14"/>
                          <w:szCs w:val="14"/>
                        </w:rPr>
                        <w:t>ou dans un véhicule)</w:t>
                      </w:r>
                    </w:p>
                  </w:txbxContent>
                </v:textbox>
              </v:shape>
            </w:pict>
          </mc:Fallback>
        </mc:AlternateContent>
      </w:r>
      <w:r w:rsidR="000229A6" w:rsidRPr="0022679A">
        <w:rPr>
          <w:noProof/>
          <w:lang w:val="en-GB" w:eastAsia="en-GB"/>
        </w:rPr>
        <mc:AlternateContent>
          <mc:Choice Requires="wps">
            <w:drawing>
              <wp:anchor distT="0" distB="0" distL="114300" distR="114300" simplePos="0" relativeHeight="251587584" behindDoc="0" locked="0" layoutInCell="1" allowOverlap="1" wp14:anchorId="380AFAB1" wp14:editId="18401931">
                <wp:simplePos x="0" y="0"/>
                <wp:positionH relativeFrom="column">
                  <wp:posOffset>2042160</wp:posOffset>
                </wp:positionH>
                <wp:positionV relativeFrom="paragraph">
                  <wp:posOffset>2519680</wp:posOffset>
                </wp:positionV>
                <wp:extent cx="1390650" cy="25400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1390650" cy="254000"/>
                        </a:xfrm>
                        <a:prstGeom prst="rect">
                          <a:avLst/>
                        </a:prstGeom>
                        <a:solidFill>
                          <a:sysClr val="window" lastClr="FFFFFF"/>
                        </a:solidFill>
                        <a:ln w="6350">
                          <a:noFill/>
                        </a:ln>
                      </wps:spPr>
                      <wps:txbx>
                        <w:txbxContent>
                          <w:p w:rsidR="00911948" w:rsidRPr="0022679A" w:rsidRDefault="00911948" w:rsidP="0022679A">
                            <w:pPr>
                              <w:spacing w:line="240" w:lineRule="auto"/>
                              <w:rPr>
                                <w:sz w:val="16"/>
                                <w:szCs w:val="16"/>
                              </w:rPr>
                            </w:pPr>
                            <w:r w:rsidRPr="0022679A">
                              <w:rPr>
                                <w:sz w:val="16"/>
                                <w:szCs w:val="16"/>
                              </w:rPr>
                              <w:t xml:space="preserve">rayon minimum 15 </w:t>
                            </w:r>
                            <w:r>
                              <w:rPr>
                                <w:sz w:val="16"/>
                                <w:szCs w:val="16"/>
                              </w:rPr>
                              <w:t>m</w:t>
                            </w:r>
                            <w:r>
                              <w:rPr>
                                <w:sz w:val="16"/>
                                <w:szCs w:val="16"/>
                              </w:rPr>
                              <w:br/>
                            </w:r>
                            <w:r w:rsidRPr="0022679A">
                              <w:rPr>
                                <w:sz w:val="16"/>
                                <w:szCs w:val="16"/>
                              </w:rPr>
                              <w:t>(10 m pour des mesures à 3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0AFAB1" id="Zone de texte 28" o:spid="_x0000_s1041" type="#_x0000_t202" style="position:absolute;left:0;text-align:left;margin-left:160.8pt;margin-top:198.4pt;width:109.5pt;height:20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efSgIAAIkEAAAOAAAAZHJzL2Uyb0RvYy54bWysVN9v2jAQfp+0/8Hy+5pAV7QhQsWomCah&#10;thKdKu3NOA5EcnyebUjYX7/PDqFbt6dpPJjz3fl+fN9dZrddo9lROV+TKfjoKudMGUllbXYF//q0&#10;eveBMx+EKYUmowp+Up7fzt++mbV2qsa0J10qxxDE+GlrC74PwU6zzMu9aoS/IqsMjBW5RgRc3S4r&#10;nWgRvdHZOM8nWUuutI6k8h7au97I5yl+VSkZHqrKq8B0wVFbSKdL5zae2Xwmpjsn7L6W5zLEP1TR&#10;iNog6SXUnQiCHVz9R6imlo48VeFKUpNRVdVSpR7QzSh/1c1mL6xKvQAcby8w+f8XVt4fHx2ry4KP&#10;wZQRDTj6BqZYqVhQXVAMeoDUWj+F78bCO3SfqAPZg95DGXvvKtfEf3TFYAfcpwvECMVkfHT9MZ/c&#10;wCRhG9+8z/PEQfby2jofPitqWBQK7kBhQlYc1z6gErgOLjGZJ12Xq1rrdDn5pXbsKMA2hqSkljMt&#10;fICy4Kv0i0UjxG/PtGFtwSfXqCtGMRTj9X7awD023zcZpdBtu4TY6GZAYEvlCcA46ufLW7mqUf0a&#10;qR+Fw0ChYSxJeMBRaUIyOkuc7cn9+Js++oNnWDlrMaAF998Pwil09MVgAuI0D4IbhO0gmEOzJKAw&#10;wvpZmUQ8cEEPYuWoecbuLGIWmISRyFXwMIjL0K8Jdk+qxSI5YWatCGuzsTKGjmBFLp66Z+HsmbA4&#10;Nfc0jK6YvuKt9+1hXhwCVXUiNQLbo3jGG/OeiDrvZlyoX+/J6+ULMv8JAAD//wMAUEsDBBQABgAI&#10;AAAAIQBA2LEx4QAAAAsBAAAPAAAAZHJzL2Rvd25yZXYueG1sTI/NTsMwEITvSLyDtUjcqJ2mjWiI&#10;UwECcUA9tJRDb268+RHxOordNrw9ywluu7Oj2W+K9eR6ccYxdJ40JDMFAqnytqNGw/7j9e4eRIiG&#10;rOk9oYZvDLAur68Kk1t/oS2ed7ERHEIhNxraGIdcylC16EyY+QGJb7UfnYm8jo20o7lwuOvlXKlM&#10;OtMRf2jNgM8tVl+7k9PwqZbvL3XabIa3ve3q7VM8JInV+vZmenwAEXGKf2b4xWd0KJnp6E9kg+g1&#10;pPMkYysPq4w7sGO5UKwcNSxSVmRZyP8dyh8AAAD//wMAUEsBAi0AFAAGAAgAAAAhALaDOJL+AAAA&#10;4QEAABMAAAAAAAAAAAAAAAAAAAAAAFtDb250ZW50X1R5cGVzXS54bWxQSwECLQAUAAYACAAAACEA&#10;OP0h/9YAAACUAQAACwAAAAAAAAAAAAAAAAAvAQAAX3JlbHMvLnJlbHNQSwECLQAUAAYACAAAACEA&#10;m2H3n0oCAACJBAAADgAAAAAAAAAAAAAAAAAuAgAAZHJzL2Uyb0RvYy54bWxQSwECLQAUAAYACAAA&#10;ACEAQNixMeEAAAALAQAADwAAAAAAAAAAAAAAAACkBAAAZHJzL2Rvd25yZXYueG1sUEsFBgAAAAAE&#10;AAQA8wAAALIFAAAAAA==&#10;" fillcolor="window" stroked="f" strokeweight=".5pt">
                <v:textbox inset="0,0,0,0">
                  <w:txbxContent>
                    <w:p w:rsidR="00911948" w:rsidRPr="0022679A" w:rsidRDefault="00911948" w:rsidP="0022679A">
                      <w:pPr>
                        <w:spacing w:line="240" w:lineRule="auto"/>
                        <w:rPr>
                          <w:sz w:val="16"/>
                          <w:szCs w:val="16"/>
                        </w:rPr>
                      </w:pPr>
                      <w:r w:rsidRPr="0022679A">
                        <w:rPr>
                          <w:sz w:val="16"/>
                          <w:szCs w:val="16"/>
                        </w:rPr>
                        <w:t xml:space="preserve">rayon minimum 15 </w:t>
                      </w:r>
                      <w:r>
                        <w:rPr>
                          <w:sz w:val="16"/>
                          <w:szCs w:val="16"/>
                        </w:rPr>
                        <w:t>m</w:t>
                      </w:r>
                      <w:r>
                        <w:rPr>
                          <w:sz w:val="16"/>
                          <w:szCs w:val="16"/>
                        </w:rPr>
                        <w:br/>
                      </w:r>
                      <w:r w:rsidRPr="0022679A">
                        <w:rPr>
                          <w:sz w:val="16"/>
                          <w:szCs w:val="16"/>
                        </w:rPr>
                        <w:t>(10 m pour des mesures à 3 m)</w:t>
                      </w:r>
                    </w:p>
                  </w:txbxContent>
                </v:textbox>
              </v:shape>
            </w:pict>
          </mc:Fallback>
        </mc:AlternateContent>
      </w:r>
      <w:r w:rsidR="00261281">
        <w:rPr>
          <w:noProof/>
          <w:lang w:val="en-GB" w:eastAsia="en-GB"/>
        </w:rPr>
        <w:drawing>
          <wp:inline distT="0" distB="0" distL="0" distR="0" wp14:anchorId="104E28B9" wp14:editId="217CEB18">
            <wp:extent cx="3857625" cy="39624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7625" cy="3962400"/>
                    </a:xfrm>
                    <a:prstGeom prst="rect">
                      <a:avLst/>
                    </a:prstGeom>
                    <a:noFill/>
                    <a:ln>
                      <a:noFill/>
                    </a:ln>
                  </pic:spPr>
                </pic:pic>
              </a:graphicData>
            </a:graphic>
          </wp:inline>
        </w:drawing>
      </w:r>
    </w:p>
    <w:p w:rsidR="005B7C31" w:rsidRPr="00CA5D42" w:rsidRDefault="005B7C31" w:rsidP="0004239A">
      <w:pPr>
        <w:pStyle w:val="Heading1"/>
        <w:spacing w:after="120"/>
        <w:rPr>
          <w:b/>
        </w:rPr>
      </w:pPr>
      <w:r w:rsidRPr="00450F4E">
        <w:rPr>
          <w:lang w:val="fr-FR"/>
        </w:rPr>
        <w:br w:type="page"/>
      </w:r>
      <w:r w:rsidRPr="00800AF9">
        <w:rPr>
          <w:b/>
        </w:rPr>
        <w:t>Figure 2</w:t>
      </w:r>
      <w:r w:rsidRPr="00A91567">
        <w:t xml:space="preserve"> </w:t>
      </w:r>
      <w:r w:rsidRPr="00A91567">
        <w:br/>
      </w:r>
      <w:r w:rsidRPr="00CA5D42">
        <w:rPr>
          <w:b/>
        </w:rPr>
        <w:t>Position de l’antenne par rapport au véhicule</w:t>
      </w:r>
    </w:p>
    <w:p w:rsidR="005B7C31" w:rsidRDefault="005B7C31" w:rsidP="0004239A">
      <w:pPr>
        <w:pStyle w:val="Heading1"/>
        <w:spacing w:after="120"/>
      </w:pPr>
      <w:r w:rsidRPr="00800AF9">
        <w:rPr>
          <w:b/>
        </w:rPr>
        <w:t>Figure 2a</w:t>
      </w:r>
      <w:r w:rsidRPr="00A91567">
        <w:t xml:space="preserve"> </w:t>
      </w:r>
      <w:r w:rsidRPr="00A91567">
        <w:br/>
      </w:r>
      <w:r w:rsidRPr="00CA5D42">
        <w:rPr>
          <w:b/>
        </w:rPr>
        <w:t xml:space="preserve">Position de l’antenne dipôle pour la mesure de la composante verticale </w:t>
      </w:r>
      <w:r w:rsidRPr="00CA5D42">
        <w:rPr>
          <w:b/>
        </w:rPr>
        <w:br/>
        <w:t>du champ rayonné</w:t>
      </w:r>
    </w:p>
    <w:p w:rsidR="005B7C31" w:rsidRPr="00A91567" w:rsidRDefault="00765E18" w:rsidP="0004239A">
      <w:pPr>
        <w:pStyle w:val="SingleTxtG"/>
        <w:spacing w:after="240"/>
        <w:rPr>
          <w:noProof/>
        </w:rPr>
      </w:pPr>
      <w:r>
        <w:rPr>
          <w:noProof/>
          <w:lang w:val="en-GB" w:eastAsia="en-GB"/>
        </w:rPr>
        <mc:AlternateContent>
          <mc:Choice Requires="wps">
            <w:drawing>
              <wp:anchor distT="0" distB="0" distL="114300" distR="114300" simplePos="0" relativeHeight="251588608" behindDoc="0" locked="0" layoutInCell="1" allowOverlap="1">
                <wp:simplePos x="0" y="0"/>
                <wp:positionH relativeFrom="column">
                  <wp:posOffset>4112260</wp:posOffset>
                </wp:positionH>
                <wp:positionV relativeFrom="paragraph">
                  <wp:posOffset>3278505</wp:posOffset>
                </wp:positionV>
                <wp:extent cx="800100" cy="184150"/>
                <wp:effectExtent l="0" t="0" r="0" b="6350"/>
                <wp:wrapNone/>
                <wp:docPr id="65" name="Zone de texte 65"/>
                <wp:cNvGraphicFramePr/>
                <a:graphic xmlns:a="http://schemas.openxmlformats.org/drawingml/2006/main">
                  <a:graphicData uri="http://schemas.microsoft.com/office/word/2010/wordprocessingShape">
                    <wps:wsp>
                      <wps:cNvSpPr txBox="1"/>
                      <wps:spPr>
                        <a:xfrm>
                          <a:off x="0" y="0"/>
                          <a:ext cx="800100" cy="184150"/>
                        </a:xfrm>
                        <a:prstGeom prst="rect">
                          <a:avLst/>
                        </a:prstGeom>
                        <a:solidFill>
                          <a:schemeClr val="lt1"/>
                        </a:solidFill>
                        <a:ln w="6350">
                          <a:noFill/>
                        </a:ln>
                      </wps:spPr>
                      <wps:txbx>
                        <w:txbxContent>
                          <w:p w:rsidR="00911948" w:rsidRPr="005D56B1" w:rsidRDefault="00911948" w:rsidP="00765E18">
                            <w:pPr>
                              <w:spacing w:line="240" w:lineRule="auto"/>
                              <w:jc w:val="center"/>
                              <w:rPr>
                                <w:sz w:val="18"/>
                                <w:szCs w:val="18"/>
                              </w:rPr>
                            </w:pPr>
                            <w:r w:rsidRPr="005D56B1">
                              <w:rPr>
                                <w:sz w:val="18"/>
                                <w:szCs w:val="18"/>
                              </w:rPr>
                              <w:t>Vu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65" o:spid="_x0000_s1042" type="#_x0000_t202" style="position:absolute;left:0;text-align:left;margin-left:323.8pt;margin-top:258.15pt;width:63pt;height:14.5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weLPgIAAHcEAAAOAAAAZHJzL2Uyb0RvYy54bWysVFFv2jAQfp+0/2D5fQS6FVWIUDEqpkmo&#10;rUSrSnszjkMiOT7PNiTs1++zQ+jW7Wnai7n4znf3fd8d89uu0eyonK/J5HwyGnOmjKSiNvucPz+t&#10;P9xw5oMwhdBkVM5PyvPbxft389bO1BVVpAvlGJIYP2ttzqsQ7CzLvKxUI/yIrDJwluQaEfDp9lnh&#10;RIvsjc6uxuNp1pIrrCOpvMftXe/ki5S/LJUMD2XpVWA65+gtpNOlcxfPbDEXs70TtqrluQ3xD100&#10;ojYoekl1J4JgB1f/kaqppSNPZRhJajIqy1qqhAFoJuM3aLaVsCphATneXmjy/y+tvD8+OlYXOZ9e&#10;c2ZEA42+QSlWKBZUFxTDPUhqrZ8hdmsRHbrP1EHs4d7jMmLvStfEX6Bi8IPu04VipGISlzdjwIRH&#10;wjW5+TS5ThJkr4+t8+GLooZFI+cOCiZixXHjAxpB6BASa3nSdbGutU4fcWrUSjt2FNBbh9QiXvwW&#10;pQ1rAfcjSsdHhuLzPrM2KBCh9pCiFbpdl/iZTAe8OypOoMFRP03eynWNZjfCh0fhMD7Ah5UIDzhK&#10;TShGZ4uzityPv93HeKgKL2ctxjHn/vtBOMWZ/mqgd5zdwXCDsRsMc2hWBMQTLJuVycQDF/Rglo6a&#10;F2zKMlaBSxiJWjkPg7kK/VJg06RaLlMQJtSKsDFbK2PqSFak/ql7Ec6e9Ykzck/DoIrZG5n62J7m&#10;5SFQWScNI7E9i2e+Md1J2vMmxvX59TtFvf5fLH4CAAD//wMAUEsDBBQABgAIAAAAIQBRB3TB4gAA&#10;AAsBAAAPAAAAZHJzL2Rvd25yZXYueG1sTI/BTsMwDIbvSLxDZCQuaEtHu3YqTSdA4oDEhNjQzlkT&#10;mrLEKU22dTw95gRH//70+3O1HJ1lRz2EzqOA2TQBprHxqsNWwPvmabIAFqJEJa1HLeCsAyzry4tK&#10;lsqf8E0f17FlVIKhlAJMjH3JeWiMdjJMfa+Rdh9+cDLSOLRcDfJE5c7y2yTJuZMd0gUje/1odLNf&#10;H5yAxTlb3WzzYvtpX58fzHf7hS97KcT11Xh/ByzqMf7B8KtP6lCT084fUAVmBeRZkRMqYD7LU2BE&#10;FEVKyY6SbJ4Cryv+/4f6BwAA//8DAFBLAQItABQABgAIAAAAIQC2gziS/gAAAOEBAAATAAAAAAAA&#10;AAAAAAAAAAAAAABbQ29udGVudF9UeXBlc10ueG1sUEsBAi0AFAAGAAgAAAAhADj9If/WAAAAlAEA&#10;AAsAAAAAAAAAAAAAAAAALwEAAF9yZWxzLy5yZWxzUEsBAi0AFAAGAAgAAAAhAFXnB4s+AgAAdwQA&#10;AA4AAAAAAAAAAAAAAAAALgIAAGRycy9lMm9Eb2MueG1sUEsBAi0AFAAGAAgAAAAhAFEHdMHiAAAA&#10;CwEAAA8AAAAAAAAAAAAAAAAAmAQAAGRycy9kb3ducmV2LnhtbFBLBQYAAAAABAAEAPMAAACnBQAA&#10;AAA=&#10;" fillcolor="white [3201]" stroked="f" strokeweight=".5pt">
                <v:textbox inset="0,0,0,0">
                  <w:txbxContent>
                    <w:p w:rsidR="00911948" w:rsidRPr="005D56B1" w:rsidRDefault="00911948" w:rsidP="00765E18">
                      <w:pPr>
                        <w:spacing w:line="240" w:lineRule="auto"/>
                        <w:jc w:val="center"/>
                        <w:rPr>
                          <w:sz w:val="18"/>
                          <w:szCs w:val="18"/>
                        </w:rPr>
                      </w:pPr>
                      <w:r w:rsidRPr="005D56B1">
                        <w:rPr>
                          <w:sz w:val="18"/>
                          <w:szCs w:val="18"/>
                        </w:rPr>
                        <w:t>Vu de face</w:t>
                      </w:r>
                    </w:p>
                  </w:txbxContent>
                </v:textbox>
              </v:shape>
            </w:pict>
          </mc:Fallback>
        </mc:AlternateContent>
      </w:r>
      <w:r w:rsidR="007C6F44">
        <w:rPr>
          <w:noProof/>
          <w:lang w:val="en-GB" w:eastAsia="en-GB"/>
        </w:rPr>
        <mc:AlternateContent>
          <mc:Choice Requires="wps">
            <w:drawing>
              <wp:inline distT="0" distB="0" distL="0" distR="0">
                <wp:extent cx="1225550" cy="165100"/>
                <wp:effectExtent l="0" t="0" r="0" b="6350"/>
                <wp:docPr id="29" name="Zone de texte 29" descr="Vu de face"/>
                <wp:cNvGraphicFramePr/>
                <a:graphic xmlns:a="http://schemas.openxmlformats.org/drawingml/2006/main">
                  <a:graphicData uri="http://schemas.microsoft.com/office/word/2010/wordprocessingShape">
                    <wps:wsp>
                      <wps:cNvSpPr txBox="1"/>
                      <wps:spPr>
                        <a:xfrm>
                          <a:off x="0" y="0"/>
                          <a:ext cx="1225550" cy="165100"/>
                        </a:xfrm>
                        <a:prstGeom prst="rect">
                          <a:avLst/>
                        </a:prstGeom>
                        <a:solidFill>
                          <a:schemeClr val="bg1"/>
                        </a:solidFill>
                        <a:ln w="6350">
                          <a:noFill/>
                        </a:ln>
                      </wps:spPr>
                      <wps:txbx>
                        <w:txbxContent>
                          <w:p w:rsidR="00911948" w:rsidRPr="007C6F44" w:rsidRDefault="00911948">
                            <w:pPr>
                              <w:rPr>
                                <w:color w:val="FFFFFF" w:themeColor="background1"/>
                                <w14:textFill>
                                  <w14:no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29" o:spid="_x0000_s1043" type="#_x0000_t202" alt="Vu de face" style="width:96.5pt;height: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LiSwIAAIsEAAAOAAAAZHJzL2Uyb0RvYy54bWysVE1vEzEQvSPxHyzf6SZBCRB1U4VURUhR&#10;WymFStwcr52s5PUY28lu+fU8e7MpFE6IizM73/PeTC6vusawo/KhJlvy8cWIM2UlVbXdlfzLw82b&#10;95yFKGwlDFlV8icV+NXi9avL1s3VhPZkKuUZktgwb13J9zG6eVEEuVeNCBfklIVRk29ExKffFZUX&#10;LbI3ppiMRrOiJV85T1KFAO11b+SLnF9rJeOd1kFFZkqO3mJ+fX636S0Wl2K+88Lta3lqQ/xDF42o&#10;LYqeU12LKNjB13+kamrpKZCOF5KagrSupcozYJrx6MU0m71wKs8CcII7wxT+X1p5e7z3rK5KPvnA&#10;mRUNOPoGplilWFRdVCzpKxUkQPt6SGotpEq4tS7MEb5xSBC7j9SB/0EfoExwdNo36ReDMtjBwNMZ&#10;dWRnMgVNJtPpFCYJ23g2HY8yLcVztPMhflLUsCSU3IPVDLY4rkNEJ3AdXFKxQKaubmpj8kfaJLUy&#10;nh0FdmC7yz0i4jcvY1lb8tlbtJGCLKXwPrOxKJBm7WdKUuy2XcZs/G4YeEvVE3Dw1G9YcPKmRrNr&#10;EeK98FgpzIcziXd4tCEUo5PE2Z78j7/pkz+YhpWzFita8vD9ILzizHy22IG0z4PgB2E7CPbQrAgT&#10;j3GATmYRAT6aQdSemkdczzJVgUlYiVolj4O4iv2h4PqkWi6zE7bWibi2GydT6gRWgv6hexTenfhJ&#10;e3NLw/KK+Quaet8e5uUhkq4zhwnYHsUT3tj4TO3pOtNJ/fqdvZ7/QxY/AQAA//8DAFBLAwQUAAYA&#10;CAAAACEAX0PsH9oAAAAEAQAADwAAAGRycy9kb3ducmV2LnhtbEyPwU7DMBBE70j8g7VIXBB1WqSS&#10;hjgVVELAoYeGfoATL3HAXkdZtw1/j8sFLiONZjXztlxP3okjjtwHUjCfZSCQ2mB66hTs359vcxAc&#10;NRntAqGCb2RYV5cXpS5MONEOj3XsRCohLrQCG+NQSMmtRa95FgaklH2E0euY7NhJM+pTKvdOLrJs&#10;Kb3uKS1YPeDGYvtVH7yCPOfNPXIT3OdL/Xrzhk/z3dYqdX01PT6AiDjFv2M44yd0qBJTEw5kWDgF&#10;6ZH4q+dsdZdso2CxzEBWpfwPX/0AAAD//wMAUEsBAi0AFAAGAAgAAAAhALaDOJL+AAAA4QEAABMA&#10;AAAAAAAAAAAAAAAAAAAAAFtDb250ZW50X1R5cGVzXS54bWxQSwECLQAUAAYACAAAACEAOP0h/9YA&#10;AACUAQAACwAAAAAAAAAAAAAAAAAvAQAAX3JlbHMvLnJlbHNQSwECLQAUAAYACAAAACEAD5Ji4ksC&#10;AACLBAAADgAAAAAAAAAAAAAAAAAuAgAAZHJzL2Uyb0RvYy54bWxQSwECLQAUAAYACAAAACEAX0Ps&#10;H9oAAAAEAQAADwAAAAAAAAAAAAAAAAClBAAAZHJzL2Rvd25yZXYueG1sUEsFBgAAAAAEAAQA8wAA&#10;AKwFAAAAAA==&#10;" fillcolor="white [3212]" stroked="f" strokeweight=".5pt">
                <v:textbox inset="0,0,0,0">
                  <w:txbxContent>
                    <w:p w:rsidR="00911948" w:rsidRPr="007C6F44" w:rsidRDefault="00911948">
                      <w:pPr>
                        <w:rPr>
                          <w:color w:val="FFFFFF" w:themeColor="background1"/>
                          <w14:textFill>
                            <w14:noFill/>
                          </w14:textFill>
                        </w:rPr>
                      </w:pPr>
                    </w:p>
                  </w:txbxContent>
                </v:textbox>
                <w10:anchorlock/>
              </v:shape>
            </w:pict>
          </mc:Fallback>
        </mc:AlternateContent>
      </w:r>
      <w:r w:rsidR="005B7C31" w:rsidRPr="00A91567">
        <w:rPr>
          <w:noProof/>
          <w:lang w:val="en-GB" w:eastAsia="en-GB"/>
        </w:rPr>
        <w:drawing>
          <wp:inline distT="0" distB="0" distL="0" distR="0" wp14:anchorId="6E2D77CB" wp14:editId="61598E4C">
            <wp:extent cx="4763135" cy="330009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t="2786" b="7692"/>
                    <a:stretch>
                      <a:fillRect/>
                    </a:stretch>
                  </pic:blipFill>
                  <pic:spPr bwMode="auto">
                    <a:xfrm>
                      <a:off x="0" y="0"/>
                      <a:ext cx="4763135" cy="3300095"/>
                    </a:xfrm>
                    <a:prstGeom prst="rect">
                      <a:avLst/>
                    </a:prstGeom>
                    <a:noFill/>
                    <a:ln>
                      <a:noFill/>
                    </a:ln>
                  </pic:spPr>
                </pic:pic>
              </a:graphicData>
            </a:graphic>
          </wp:inline>
        </w:drawing>
      </w:r>
    </w:p>
    <w:p w:rsidR="005B7C31" w:rsidRPr="00A91567" w:rsidRDefault="005B7C31" w:rsidP="0004239A">
      <w:pPr>
        <w:pStyle w:val="Heading1"/>
        <w:spacing w:after="120"/>
      </w:pPr>
      <w:r w:rsidRPr="00800AF9">
        <w:rPr>
          <w:b/>
        </w:rPr>
        <w:t>Figure 2b</w:t>
      </w:r>
      <w:r w:rsidRPr="00A91567">
        <w:t xml:space="preserve"> </w:t>
      </w:r>
      <w:r w:rsidRPr="00A91567">
        <w:br/>
      </w:r>
      <w:r w:rsidRPr="000B70FF">
        <w:rPr>
          <w:b/>
        </w:rPr>
        <w:t xml:space="preserve">Position de l’antenne dipôle pour la mesure de la composante horizontale </w:t>
      </w:r>
      <w:r w:rsidRPr="000B70FF">
        <w:rPr>
          <w:rFonts w:ascii="PMingLiU" w:eastAsia="PMingLiU" w:hAnsi="PMingLiU" w:cs="PMingLiU"/>
          <w:b/>
        </w:rPr>
        <w:br/>
      </w:r>
      <w:r w:rsidRPr="000B70FF">
        <w:rPr>
          <w:b/>
        </w:rPr>
        <w:t>du champ rayonné</w:t>
      </w:r>
    </w:p>
    <w:p w:rsidR="005B7C31" w:rsidRPr="00A91567" w:rsidRDefault="004D7EB5" w:rsidP="0004239A">
      <w:pPr>
        <w:pStyle w:val="SingleTxtG"/>
        <w:spacing w:after="240"/>
        <w:rPr>
          <w:noProof/>
        </w:rPr>
      </w:pPr>
      <w:r>
        <w:rPr>
          <w:noProof/>
          <w:lang w:val="en-GB" w:eastAsia="en-GB"/>
        </w:rPr>
        <w:drawing>
          <wp:inline distT="0" distB="0" distL="0" distR="0">
            <wp:extent cx="4706620" cy="3085465"/>
            <wp:effectExtent l="0" t="0" r="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6620" cy="3085465"/>
                    </a:xfrm>
                    <a:prstGeom prst="rect">
                      <a:avLst/>
                    </a:prstGeom>
                    <a:noFill/>
                    <a:ln>
                      <a:noFill/>
                    </a:ln>
                  </pic:spPr>
                </pic:pic>
              </a:graphicData>
            </a:graphic>
          </wp:inline>
        </w:drawing>
      </w:r>
    </w:p>
    <w:p w:rsidR="005D56B1" w:rsidRPr="005D56B1" w:rsidRDefault="005B7C31" w:rsidP="0004239A">
      <w:pPr>
        <w:pStyle w:val="Heading1"/>
        <w:spacing w:after="120"/>
        <w:rPr>
          <w:b/>
        </w:rPr>
      </w:pPr>
      <w:r w:rsidRPr="00800AF9">
        <w:rPr>
          <w:b/>
        </w:rPr>
        <w:t>Figure 3</w:t>
      </w:r>
      <w:r w:rsidRPr="00A91567">
        <w:t xml:space="preserve"> </w:t>
      </w:r>
      <w:r w:rsidRPr="00A91567">
        <w:br/>
      </w:r>
      <w:r w:rsidR="00FE287F">
        <w:rPr>
          <w:b/>
        </w:rPr>
        <w:t>Véhicule en configuration “</w:t>
      </w:r>
      <w:r w:rsidRPr="005D56B1">
        <w:rPr>
          <w:b/>
        </w:rPr>
        <w:t xml:space="preserve">mode recharge du </w:t>
      </w:r>
      <w:r w:rsidR="00FE287F">
        <w:rPr>
          <w:b/>
        </w:rPr>
        <w:t>SRSEE sur le réseau électrique”</w:t>
      </w:r>
    </w:p>
    <w:p w:rsidR="005D56B1" w:rsidRDefault="005B7C31" w:rsidP="00FE30C2">
      <w:pPr>
        <w:pStyle w:val="SingleTxtG"/>
        <w:keepNext/>
        <w:keepLines/>
        <w:jc w:val="left"/>
        <w:rPr>
          <w:b/>
        </w:rPr>
      </w:pPr>
      <w:r w:rsidRPr="005D56B1">
        <w:rPr>
          <w:b/>
        </w:rPr>
        <w:t>Exemple de montage d’essai pour un véhicule</w:t>
      </w:r>
      <w:r w:rsidR="005957C7">
        <w:rPr>
          <w:b/>
        </w:rPr>
        <w:t xml:space="preserve"> équipé d’une prise de recharge</w:t>
      </w:r>
      <w:r w:rsidR="005957C7">
        <w:rPr>
          <w:b/>
        </w:rPr>
        <w:br/>
      </w:r>
      <w:r w:rsidRPr="005D56B1">
        <w:rPr>
          <w:b/>
        </w:rPr>
        <w:t>sur le côté (courant alternatif, sans communication)</w:t>
      </w:r>
    </w:p>
    <w:p w:rsidR="005B7C31" w:rsidRPr="00800AF9" w:rsidRDefault="005B7C31" w:rsidP="0004239A">
      <w:pPr>
        <w:pStyle w:val="Heading1"/>
        <w:spacing w:after="120"/>
        <w:rPr>
          <w:b/>
        </w:rPr>
      </w:pPr>
      <w:r w:rsidRPr="00800AF9">
        <w:rPr>
          <w:b/>
        </w:rPr>
        <w:t>Figure 3a</w:t>
      </w:r>
    </w:p>
    <w:bookmarkStart w:id="2" w:name="_MON_1495022935"/>
    <w:bookmarkEnd w:id="2"/>
    <w:p w:rsidR="005B7C31" w:rsidRDefault="00AF2AF3" w:rsidP="0004239A">
      <w:pPr>
        <w:pStyle w:val="SingleTxtGR"/>
        <w:spacing w:after="240"/>
      </w:pPr>
      <w:r w:rsidRPr="00A91567">
        <w:object w:dxaOrig="7264" w:dyaOrig="4392">
          <v:shape id="_x0000_i1027" type="#_x0000_t75" style="width:368.4pt;height:228.15pt" o:ole="">
            <v:imagedata r:id="rId19" o:title="" croptop="667f" cropleft="394f" cropright="1201f"/>
          </v:shape>
          <o:OLEObject Type="Embed" ProgID="Word.Picture.8" ShapeID="_x0000_i1027" DrawAspect="Content" ObjectID="_1572957141" r:id="rId20"/>
        </w:object>
      </w:r>
    </w:p>
    <w:p w:rsidR="005B7C31" w:rsidRDefault="005B7C31" w:rsidP="0004239A">
      <w:pPr>
        <w:pStyle w:val="Heading1"/>
        <w:spacing w:after="120"/>
        <w:rPr>
          <w:b/>
        </w:rPr>
      </w:pPr>
      <w:r w:rsidRPr="00800AF9">
        <w:rPr>
          <w:b/>
        </w:rPr>
        <w:t>Figure 3b</w:t>
      </w:r>
    </w:p>
    <w:p w:rsidR="00D9776B" w:rsidRDefault="00D96F39" w:rsidP="0004239A">
      <w:pPr>
        <w:spacing w:after="240"/>
        <w:ind w:left="1134"/>
      </w:pPr>
      <w:r>
        <w:rPr>
          <w:rFonts w:asciiTheme="minorHAnsi" w:hAnsiTheme="minorHAnsi"/>
          <w:noProof/>
          <w:sz w:val="24"/>
          <w:szCs w:val="24"/>
          <w:lang w:val="en-GB" w:eastAsia="en-GB"/>
        </w:rPr>
        <mc:AlternateContent>
          <mc:Choice Requires="wps">
            <w:drawing>
              <wp:anchor distT="0" distB="0" distL="114300" distR="114300" simplePos="0" relativeHeight="251658752" behindDoc="0" locked="0" layoutInCell="1" allowOverlap="1" wp14:anchorId="490D1818" wp14:editId="16623C18">
                <wp:simplePos x="0" y="0"/>
                <wp:positionH relativeFrom="column">
                  <wp:posOffset>3798339</wp:posOffset>
                </wp:positionH>
                <wp:positionV relativeFrom="paragraph">
                  <wp:posOffset>1081289</wp:posOffset>
                </wp:positionV>
                <wp:extent cx="718457" cy="172193"/>
                <wp:effectExtent l="0" t="0" r="5715" b="0"/>
                <wp:wrapNone/>
                <wp:docPr id="36" name="Zone de texte 36"/>
                <wp:cNvGraphicFramePr/>
                <a:graphic xmlns:a="http://schemas.openxmlformats.org/drawingml/2006/main">
                  <a:graphicData uri="http://schemas.microsoft.com/office/word/2010/wordprocessingShape">
                    <wps:wsp>
                      <wps:cNvSpPr txBox="1"/>
                      <wps:spPr>
                        <a:xfrm>
                          <a:off x="0" y="0"/>
                          <a:ext cx="718457" cy="172193"/>
                        </a:xfrm>
                        <a:prstGeom prst="rect">
                          <a:avLst/>
                        </a:prstGeom>
                        <a:solidFill>
                          <a:sysClr val="window" lastClr="FFFFFF"/>
                        </a:solidFill>
                        <a:ln w="6350">
                          <a:noFill/>
                        </a:ln>
                      </wps:spPr>
                      <wps:txbx>
                        <w:txbxContent>
                          <w:p w:rsidR="00D96F39" w:rsidRPr="00D96F39" w:rsidRDefault="00D96F39" w:rsidP="00D96F39">
                            <w:pPr>
                              <w:spacing w:line="240" w:lineRule="auto"/>
                              <w:jc w:val="center"/>
                              <w:rPr>
                                <w:sz w:val="16"/>
                                <w:szCs w:val="16"/>
                              </w:rPr>
                            </w:pPr>
                            <w:r>
                              <w:rPr>
                                <w:sz w:val="16"/>
                                <w:szCs w:val="16"/>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0D1818" id="Zone de texte 36" o:spid="_x0000_s1044" type="#_x0000_t202" style="position:absolute;left:0;text-align:left;margin-left:299.1pt;margin-top:85.15pt;width:56.55pt;height:13.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4lITAIAAIgEAAAOAAAAZHJzL2Uyb0RvYy54bWysVE1v2zAMvQ/YfxB0Xxyna9IGdYqsRYYB&#10;QVugHQrspshyYkAWNUmJnf36Pclxu3U7DctBoUiKH4+PvrruGs0OyvmaTMHz0ZgzZSSVtdkW/OvT&#10;6sMFZz4IUwpNRhX8qDy/Xrx/d9XauZrQjnSpHEMQ4+etLfguBDvPMi93qhF+RFYZGCtyjQi4um1W&#10;OtEieqOzyXg8zVpypXUklffQ3vZGvkjxq0rJcF9VXgWmC47aQjpdOjfxzBZXYr51wu5qeSpD/EMV&#10;jagNkr6EuhVBsL2r/wjV1NKRpyqMJDUZVVUtVeoB3eTjN9087oRVqReA4+0LTP7/hZV3hwfH6rLg&#10;Z1POjGgwo2+YFCsVC6oLikEPkFrr5/B9tPAO3SfqMOxB76GMvXeVa+I/umKwA+7jC8QIxSSUs/zi&#10;4/mMMwlTPpvkl2cxSvb62DofPitqWBQK7jDBBKw4rH3oXQeXmMuTrstVrXW6HP2NduwgMGxwpKSW&#10;My18gLLgq/Q7ZfvtmTasLfj07HycMhmK8fpU2qC42HvfY5RCt+kSYPnFAMCGyiNwcdTTy1u5qlH9&#10;GqkfhAOfAAV2JNzjqDQhGZ0kznbkfvxNH/0xZlg5a8HPgvvve+EUOvpiQIBI5kFwg7AZBLNvbggo&#10;5Ng+K5OIBy7oQawcNc9YnWXMApMwErkKHgbxJvRbgtWTarlMTqCsFWFtHq2MoSPkcRZP3bNw9jSw&#10;SJo7Gpgr5m/m1vvGl4aW+0BVnYYage1RPOENuidanFYz7tOv9+T1+gFZ/AQAAP//AwBQSwMEFAAG&#10;AAgAAAAhAKE1gCLiAAAACwEAAA8AAABkcnMvZG93bnJldi54bWxMj81OwzAQhO9IvIO1SNyo45aS&#10;NsSpAIE4VBxa2kNvbrz5EfE6it02vD3LCW67O6PZb/LV6DpxxiG0njSoSQICqfS2pVrD7vPtbgEi&#10;REPWdJ5QwzcGWBXXV7nJrL/QBs/bWAsOoZAZDU2MfSZlKBt0Jkx8j8Ra5QdnIq9DLe1gLhzuOjlN&#10;kgfpTEv8oTE9vjRYfm1PTsM+ma9fq1n90b/vbFttnuNBKav17c349Agi4hj/zPCLz+hQMNPRn8gG&#10;0WmYLxdTtrKQJjMQ7EiV4uHIl2V6D7LI5f8OxQ8AAAD//wMAUEsBAi0AFAAGAAgAAAAhALaDOJL+&#10;AAAA4QEAABMAAAAAAAAAAAAAAAAAAAAAAFtDb250ZW50X1R5cGVzXS54bWxQSwECLQAUAAYACAAA&#10;ACEAOP0h/9YAAACUAQAACwAAAAAAAAAAAAAAAAAvAQAAX3JlbHMvLnJlbHNQSwECLQAUAAYACAAA&#10;ACEAgcOJSEwCAACIBAAADgAAAAAAAAAAAAAAAAAuAgAAZHJzL2Uyb0RvYy54bWxQSwECLQAUAAYA&#10;CAAAACEAoTWAIuIAAAALAQAADwAAAAAAAAAAAAAAAACmBAAAZHJzL2Rvd25yZXYueG1sUEsFBgAA&#10;AAAEAAQA8wAAALUFAAAAAA==&#10;" fillcolor="window" stroked="f" strokeweight=".5pt">
                <v:textbox inset="0,0,0,0">
                  <w:txbxContent>
                    <w:p w:rsidR="00D96F39" w:rsidRPr="00D96F39" w:rsidRDefault="00D96F39" w:rsidP="00D96F39">
                      <w:pPr>
                        <w:spacing w:line="240" w:lineRule="auto"/>
                        <w:jc w:val="center"/>
                        <w:rPr>
                          <w:sz w:val="16"/>
                          <w:szCs w:val="16"/>
                        </w:rPr>
                      </w:pPr>
                      <w:r>
                        <w:rPr>
                          <w:sz w:val="16"/>
                          <w:szCs w:val="16"/>
                        </w:rPr>
                        <w:t>Vu de dessus</w:t>
                      </w:r>
                    </w:p>
                  </w:txbxContent>
                </v:textbox>
              </v:shape>
            </w:pict>
          </mc:Fallback>
        </mc:AlternateContent>
      </w:r>
      <w:r>
        <w:rPr>
          <w:rFonts w:asciiTheme="minorHAnsi" w:hAnsiTheme="minorHAnsi"/>
          <w:noProof/>
          <w:sz w:val="24"/>
          <w:szCs w:val="24"/>
          <w:lang w:val="en-GB" w:eastAsia="en-GB"/>
        </w:rPr>
        <mc:AlternateContent>
          <mc:Choice Requires="wps">
            <w:drawing>
              <wp:anchor distT="0" distB="0" distL="114300" distR="114300" simplePos="0" relativeHeight="251657728" behindDoc="0" locked="0" layoutInCell="1" allowOverlap="1" wp14:anchorId="36AF57CB" wp14:editId="7FC7CC80">
                <wp:simplePos x="0" y="0"/>
                <wp:positionH relativeFrom="column">
                  <wp:posOffset>740575</wp:posOffset>
                </wp:positionH>
                <wp:positionV relativeFrom="paragraph">
                  <wp:posOffset>2215804</wp:posOffset>
                </wp:positionV>
                <wp:extent cx="771434" cy="445324"/>
                <wp:effectExtent l="0" t="0" r="0" b="0"/>
                <wp:wrapNone/>
                <wp:docPr id="2078" name="Zone de texte 2078"/>
                <wp:cNvGraphicFramePr/>
                <a:graphic xmlns:a="http://schemas.openxmlformats.org/drawingml/2006/main">
                  <a:graphicData uri="http://schemas.microsoft.com/office/word/2010/wordprocessingShape">
                    <wps:wsp>
                      <wps:cNvSpPr txBox="1"/>
                      <wps:spPr>
                        <a:xfrm>
                          <a:off x="0" y="0"/>
                          <a:ext cx="771434" cy="445324"/>
                        </a:xfrm>
                        <a:prstGeom prst="rect">
                          <a:avLst/>
                        </a:prstGeom>
                        <a:solidFill>
                          <a:sysClr val="window" lastClr="FFFFFF"/>
                        </a:solidFill>
                        <a:ln w="6350">
                          <a:noFill/>
                        </a:ln>
                      </wps:spPr>
                      <wps:txbx>
                        <w:txbxContent>
                          <w:p w:rsidR="00D96F39" w:rsidRPr="00D96F39" w:rsidRDefault="00D96F39" w:rsidP="00D96F39">
                            <w:pPr>
                              <w:spacing w:line="240" w:lineRule="auto"/>
                              <w:rPr>
                                <w:sz w:val="16"/>
                                <w:szCs w:val="16"/>
                              </w:rPr>
                            </w:pPr>
                            <w:r w:rsidRPr="00D96F39">
                              <w:rPr>
                                <w:sz w:val="16"/>
                                <w:szCs w:val="16"/>
                              </w:rPr>
                              <w:t>La longueur en excès doit être pliée en accordéon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AF57CB" id="Zone de texte 2078" o:spid="_x0000_s1045" type="#_x0000_t202" style="position:absolute;left:0;text-align:left;margin-left:58.3pt;margin-top:174.45pt;width:60.75pt;height:3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mTQIAAIwEAAAOAAAAZHJzL2Uyb0RvYy54bWysVE1vGjEQvVfqf7B8bxYICSliiWgiqkoo&#10;iUSqSL0Zrzes5PW4tmGX/vo+e1lo056qcjDj+fS8ebOz27bWbK+cr8jkfHgx4EwZSUVlXnP+9Xn5&#10;4YYzH4QphCajcn5Qnt/O37+bNXaqRrQlXSjHkMT4aWNzvg3BTrPMy62qhb8gqwyMJblaBFzda1Y4&#10;0SB7rbPRYHCdNeQK60gq76G974x8nvKXpZLhsSy9CkznHG8L6XTp3MQzm8/E9NUJu63k8RniH15R&#10;i8qg6CnVvQiC7Vz1R6q6ko48leFCUp1RWVZSpR7QzXDwppv1VliVegE43p5g8v8vrXzYPzlWFTkf&#10;DSaYlRE1pvQNs2KFYkG1QbFkAVCN9VP4ry0iQvuJWgw8Ahj1HsrYf1u6Ov6jMwY7ID+cYEYyJqGc&#10;TIbjyzFnEqbx+OpyNI5ZsnOwdT58VlSzKOTcYYoJXLFf+dC59i6xliddFctK63Q5+Dvt2F5g4OBJ&#10;QQ1nWvgAZc6X6Xes9luYNqzJ+fXl1SBVMhTzdaW0wePOPUYptJs2gTb82AOwoeIAXBx1FPNWLiu8&#10;foXST8KBU4ACexIecZSaUIyOEmdbcj/+po/+GDWsnDXgaM79951wCh19MSBBJHQvuF7Y9ILZ1XcE&#10;FIbYQCuTiAAXdC+WjuoXrM8iVoFJGIlaOQ+9eBe6TcH6SbVYJCfQ1oqwMmsrY+oIeZzFc/sinD0O&#10;LNLmgXr2iumbuXW+MdLQYheorNJQI7Adike8QflEi+N6xp369Z68zh+R+U8AAAD//wMAUEsDBBQA&#10;BgAIAAAAIQCec0DL4QAAAAsBAAAPAAAAZHJzL2Rvd25yZXYueG1sTI/LTsMwEEX3SPyDNUjsqOOm&#10;RGmIUwECsUAsWsqCnRtPHiIeR7Hbhr9nWMHyao7uPVNuZjeIE06h96RBLRIQSLW3PbUa9u/PNzmI&#10;EA1ZM3hCDd8YYFNdXpSmsP5MWzztYiu4hEJhNHQxjoWUoe7QmbDwIxLfGj85EzlOrbSTOXO5G+Qy&#10;STLpTE+80JkRHzusv3ZHp+EjuX19atL2bXzZ277ZPsRPpazW11fz/R2IiHP8g+FXn9WhYqeDP5IN&#10;YuCssoxRDekqX4NgYpnmCsRBw0qtE5BVKf//UP0AAAD//wMAUEsBAi0AFAAGAAgAAAAhALaDOJL+&#10;AAAA4QEAABMAAAAAAAAAAAAAAAAAAAAAAFtDb250ZW50X1R5cGVzXS54bWxQSwECLQAUAAYACAAA&#10;ACEAOP0h/9YAAACUAQAACwAAAAAAAAAAAAAAAAAvAQAAX3JlbHMvLnJlbHNQSwECLQAUAAYACAAA&#10;ACEA7vhApk0CAACMBAAADgAAAAAAAAAAAAAAAAAuAgAAZHJzL2Uyb0RvYy54bWxQSwECLQAUAAYA&#10;CAAAACEAnnNAy+EAAAALAQAADwAAAAAAAAAAAAAAAACnBAAAZHJzL2Rvd25yZXYueG1sUEsFBgAA&#10;AAAEAAQA8wAAALUFAAAAAA==&#10;" fillcolor="window" stroked="f" strokeweight=".5pt">
                <v:textbox inset="0,0,0,0">
                  <w:txbxContent>
                    <w:p w:rsidR="00D96F39" w:rsidRPr="00D96F39" w:rsidRDefault="00D96F39" w:rsidP="00D96F39">
                      <w:pPr>
                        <w:spacing w:line="240" w:lineRule="auto"/>
                        <w:rPr>
                          <w:sz w:val="16"/>
                          <w:szCs w:val="16"/>
                        </w:rPr>
                      </w:pPr>
                      <w:r w:rsidRPr="00D96F39">
                        <w:rPr>
                          <w:sz w:val="16"/>
                          <w:szCs w:val="16"/>
                        </w:rPr>
                        <w:t>La longueur en excès doit être pliée en accordéon</w:t>
                      </w:r>
                    </w:p>
                  </w:txbxContent>
                </v:textbox>
              </v:shape>
            </w:pict>
          </mc:Fallback>
        </mc:AlternateContent>
      </w:r>
      <w:r w:rsidR="007E6690">
        <w:rPr>
          <w:noProof/>
          <w:lang w:val="en-GB" w:eastAsia="en-GB"/>
        </w:rPr>
        <w:drawing>
          <wp:inline distT="0" distB="0" distL="0" distR="0">
            <wp:extent cx="4019550" cy="3930650"/>
            <wp:effectExtent l="0" t="0" r="0" b="0"/>
            <wp:docPr id="1361" name="Imag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9550" cy="3930650"/>
                    </a:xfrm>
                    <a:prstGeom prst="rect">
                      <a:avLst/>
                    </a:prstGeom>
                    <a:noFill/>
                    <a:ln>
                      <a:noFill/>
                    </a:ln>
                  </pic:spPr>
                </pic:pic>
              </a:graphicData>
            </a:graphic>
          </wp:inline>
        </w:drawing>
      </w:r>
    </w:p>
    <w:p w:rsidR="005B7C31" w:rsidRPr="008A4168" w:rsidRDefault="005B7C31" w:rsidP="0004239A">
      <w:pPr>
        <w:pStyle w:val="SingleTxtGR"/>
        <w:spacing w:after="0" w:line="220" w:lineRule="exact"/>
        <w:rPr>
          <w:b/>
          <w:spacing w:val="0"/>
          <w:w w:val="100"/>
          <w:sz w:val="18"/>
          <w:szCs w:val="18"/>
          <w:lang w:val="fr-CH"/>
        </w:rPr>
      </w:pPr>
      <w:r w:rsidRPr="008A4168">
        <w:rPr>
          <w:b/>
          <w:spacing w:val="0"/>
          <w:w w:val="100"/>
          <w:sz w:val="18"/>
          <w:szCs w:val="18"/>
          <w:lang w:val="fr-CH"/>
        </w:rPr>
        <w:t>Légende :</w:t>
      </w:r>
    </w:p>
    <w:p w:rsidR="005B7C31" w:rsidRPr="008A4168" w:rsidRDefault="005B7C31" w:rsidP="0004239A">
      <w:pPr>
        <w:pStyle w:val="SingleTxtGR"/>
        <w:spacing w:after="0"/>
        <w:rPr>
          <w:b/>
          <w:spacing w:val="0"/>
          <w:w w:val="100"/>
          <w:sz w:val="18"/>
          <w:szCs w:val="18"/>
          <w:lang w:val="fr-CH"/>
        </w:rPr>
      </w:pPr>
      <w:r w:rsidRPr="008A4168">
        <w:rPr>
          <w:b/>
          <w:spacing w:val="0"/>
          <w:w w:val="100"/>
          <w:sz w:val="18"/>
          <w:szCs w:val="18"/>
          <w:lang w:val="fr-CH"/>
        </w:rPr>
        <w:t>1</w:t>
      </w:r>
      <w:r w:rsidRPr="008A4168">
        <w:rPr>
          <w:b/>
          <w:spacing w:val="0"/>
          <w:w w:val="100"/>
          <w:sz w:val="18"/>
          <w:szCs w:val="18"/>
          <w:lang w:val="fr-CH"/>
        </w:rPr>
        <w:tab/>
        <w:t>Véhicule soumis à l’essai</w:t>
      </w:r>
    </w:p>
    <w:p w:rsidR="005B7C31" w:rsidRPr="008A4168" w:rsidRDefault="005B7C31" w:rsidP="0004239A">
      <w:pPr>
        <w:pStyle w:val="SingleTxtGR"/>
        <w:spacing w:after="0"/>
        <w:rPr>
          <w:b/>
          <w:spacing w:val="0"/>
          <w:w w:val="100"/>
          <w:sz w:val="18"/>
          <w:szCs w:val="18"/>
          <w:lang w:val="fr-CH"/>
        </w:rPr>
      </w:pPr>
      <w:r w:rsidRPr="008A4168">
        <w:rPr>
          <w:b/>
          <w:spacing w:val="0"/>
          <w:w w:val="100"/>
          <w:sz w:val="18"/>
          <w:szCs w:val="18"/>
          <w:lang w:val="fr-CH"/>
        </w:rPr>
        <w:t>2</w:t>
      </w:r>
      <w:r w:rsidRPr="008A4168">
        <w:rPr>
          <w:b/>
          <w:spacing w:val="0"/>
          <w:w w:val="100"/>
          <w:sz w:val="18"/>
          <w:szCs w:val="18"/>
          <w:lang w:val="fr-CH"/>
        </w:rPr>
        <w:tab/>
        <w:t>Support isolant</w:t>
      </w:r>
    </w:p>
    <w:p w:rsidR="005B7C31" w:rsidRPr="008A4168" w:rsidRDefault="005B7C31" w:rsidP="0004239A">
      <w:pPr>
        <w:pStyle w:val="SingleTxtGR"/>
        <w:spacing w:after="0"/>
        <w:rPr>
          <w:b/>
          <w:spacing w:val="0"/>
          <w:w w:val="100"/>
          <w:sz w:val="18"/>
          <w:szCs w:val="18"/>
          <w:lang w:val="fr-CH"/>
        </w:rPr>
      </w:pPr>
      <w:r w:rsidRPr="008A4168">
        <w:rPr>
          <w:b/>
          <w:spacing w:val="0"/>
          <w:w w:val="100"/>
          <w:sz w:val="18"/>
          <w:szCs w:val="18"/>
          <w:lang w:val="fr-CH"/>
        </w:rPr>
        <w:t>3</w:t>
      </w:r>
      <w:r w:rsidRPr="008A4168">
        <w:rPr>
          <w:b/>
          <w:spacing w:val="0"/>
          <w:w w:val="100"/>
          <w:sz w:val="18"/>
          <w:szCs w:val="18"/>
          <w:lang w:val="fr-CH"/>
        </w:rPr>
        <w:tab/>
        <w:t>Câble de recharge</w:t>
      </w:r>
    </w:p>
    <w:p w:rsidR="005B7C31" w:rsidRPr="008A4168" w:rsidRDefault="005B7C31" w:rsidP="0004239A">
      <w:pPr>
        <w:pStyle w:val="SingleTxtGR"/>
        <w:spacing w:after="0"/>
        <w:rPr>
          <w:b/>
          <w:spacing w:val="0"/>
          <w:w w:val="100"/>
          <w:sz w:val="18"/>
          <w:szCs w:val="18"/>
          <w:lang w:val="fr-CH"/>
        </w:rPr>
      </w:pPr>
      <w:r w:rsidRPr="008A4168">
        <w:rPr>
          <w:b/>
          <w:spacing w:val="0"/>
          <w:w w:val="100"/>
          <w:sz w:val="18"/>
          <w:szCs w:val="18"/>
          <w:lang w:val="fr-CH"/>
        </w:rPr>
        <w:t>4</w:t>
      </w:r>
      <w:r w:rsidRPr="008A4168">
        <w:rPr>
          <w:b/>
          <w:spacing w:val="0"/>
          <w:w w:val="100"/>
          <w:sz w:val="18"/>
          <w:szCs w:val="18"/>
          <w:lang w:val="fr-CH"/>
        </w:rPr>
        <w:tab/>
        <w:t>Réseau(x) fictif(s) secteur ou réseau(x) fictif(s) courant continu mis à la terre</w:t>
      </w:r>
    </w:p>
    <w:p w:rsidR="005B7C31" w:rsidRPr="008A4168" w:rsidRDefault="005B7C31" w:rsidP="0004239A">
      <w:pPr>
        <w:pStyle w:val="SingleTxtGR"/>
        <w:rPr>
          <w:b/>
          <w:spacing w:val="0"/>
          <w:w w:val="100"/>
          <w:sz w:val="18"/>
          <w:szCs w:val="18"/>
          <w:lang w:val="fr-CH"/>
        </w:rPr>
      </w:pPr>
      <w:r w:rsidRPr="008A4168">
        <w:rPr>
          <w:b/>
          <w:spacing w:val="0"/>
          <w:w w:val="100"/>
          <w:sz w:val="18"/>
          <w:szCs w:val="18"/>
          <w:lang w:val="fr-CH"/>
        </w:rPr>
        <w:t>5</w:t>
      </w:r>
      <w:r w:rsidRPr="008A4168">
        <w:rPr>
          <w:b/>
          <w:spacing w:val="0"/>
          <w:w w:val="100"/>
          <w:sz w:val="18"/>
          <w:szCs w:val="18"/>
          <w:lang w:val="fr-CH"/>
        </w:rPr>
        <w:tab/>
        <w:t>Prise d’alimentation secteur</w:t>
      </w:r>
    </w:p>
    <w:p w:rsidR="005B7C31" w:rsidRPr="00204051" w:rsidRDefault="008A4168" w:rsidP="0004239A">
      <w:pPr>
        <w:pStyle w:val="SingleTxtGR"/>
        <w:tabs>
          <w:tab w:val="clear" w:pos="1701"/>
          <w:tab w:val="clear" w:pos="2268"/>
          <w:tab w:val="clear" w:pos="2835"/>
          <w:tab w:val="clear" w:pos="3402"/>
          <w:tab w:val="clear" w:pos="3969"/>
        </w:tabs>
        <w:rPr>
          <w:b/>
          <w:spacing w:val="0"/>
          <w:w w:val="100"/>
          <w:kern w:val="0"/>
          <w:lang w:val="fr-CH"/>
        </w:rPr>
      </w:pPr>
      <w:r>
        <w:rPr>
          <w:b/>
          <w:spacing w:val="0"/>
          <w:w w:val="100"/>
          <w:kern w:val="0"/>
          <w:lang w:val="fr-CH"/>
        </w:rPr>
        <w:t>Véhicule en configuration “</w:t>
      </w:r>
      <w:r w:rsidR="005B7C31" w:rsidRPr="00204051">
        <w:rPr>
          <w:b/>
          <w:spacing w:val="0"/>
          <w:w w:val="100"/>
          <w:kern w:val="0"/>
          <w:lang w:val="fr-CH"/>
        </w:rPr>
        <w:t xml:space="preserve">mode recharge du </w:t>
      </w:r>
      <w:r>
        <w:rPr>
          <w:b/>
          <w:spacing w:val="0"/>
          <w:w w:val="100"/>
          <w:kern w:val="0"/>
          <w:lang w:val="fr-CH"/>
        </w:rPr>
        <w:t>SRSEE sur le réseau électrique”</w:t>
      </w:r>
    </w:p>
    <w:p w:rsidR="005B7C31" w:rsidRPr="00204051" w:rsidRDefault="005B7C31" w:rsidP="0004239A">
      <w:pPr>
        <w:pStyle w:val="SingleTxtGR"/>
        <w:tabs>
          <w:tab w:val="clear" w:pos="1701"/>
          <w:tab w:val="clear" w:pos="2268"/>
          <w:tab w:val="clear" w:pos="2835"/>
          <w:tab w:val="clear" w:pos="3402"/>
          <w:tab w:val="clear" w:pos="3969"/>
        </w:tabs>
        <w:rPr>
          <w:b/>
          <w:spacing w:val="0"/>
          <w:w w:val="100"/>
          <w:kern w:val="0"/>
          <w:lang w:val="fr-CH"/>
        </w:rPr>
      </w:pPr>
      <w:r w:rsidRPr="00204051">
        <w:rPr>
          <w:b/>
          <w:spacing w:val="0"/>
          <w:w w:val="100"/>
          <w:kern w:val="0"/>
          <w:lang w:val="fr-CH"/>
        </w:rPr>
        <w:t>Exemple de montage d’essai pour un véhicule équipé d’une prise de recharge à l’avant/l’arrière (courant alternatif, sans communication)</w:t>
      </w:r>
    </w:p>
    <w:p w:rsidR="005B7C31" w:rsidRPr="00C05AD1" w:rsidRDefault="005B7C31" w:rsidP="0004239A">
      <w:pPr>
        <w:pStyle w:val="SingleTxtGR"/>
        <w:rPr>
          <w:b/>
        </w:rPr>
      </w:pPr>
      <w:r w:rsidRPr="00C05AD1">
        <w:rPr>
          <w:b/>
        </w:rPr>
        <w:t>Figure 3c</w:t>
      </w:r>
    </w:p>
    <w:p w:rsidR="005B7C31" w:rsidRPr="00A91567" w:rsidRDefault="00C05AD1" w:rsidP="0004239A">
      <w:pPr>
        <w:spacing w:after="240"/>
        <w:ind w:left="1134"/>
      </w:pPr>
      <w:r>
        <w:rPr>
          <w:noProof/>
          <w:lang w:val="en-GB" w:eastAsia="en-GB"/>
        </w:rPr>
        <w:drawing>
          <wp:inline distT="0" distB="0" distL="0" distR="0">
            <wp:extent cx="4718050" cy="2393950"/>
            <wp:effectExtent l="0" t="0" r="6350" b="635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8050" cy="2393950"/>
                    </a:xfrm>
                    <a:prstGeom prst="rect">
                      <a:avLst/>
                    </a:prstGeom>
                    <a:noFill/>
                    <a:ln>
                      <a:noFill/>
                    </a:ln>
                  </pic:spPr>
                </pic:pic>
              </a:graphicData>
            </a:graphic>
          </wp:inline>
        </w:drawing>
      </w:r>
    </w:p>
    <w:p w:rsidR="005B7C31" w:rsidRPr="00B326C0" w:rsidRDefault="005B7C31" w:rsidP="0004239A">
      <w:pPr>
        <w:pStyle w:val="SingleTxtGR"/>
        <w:rPr>
          <w:b/>
        </w:rPr>
      </w:pPr>
      <w:r w:rsidRPr="00AB5FE5">
        <w:rPr>
          <w:b/>
          <w:lang w:val="fr-CH"/>
        </w:rPr>
        <w:t>Figure</w:t>
      </w:r>
      <w:r w:rsidRPr="00B326C0">
        <w:rPr>
          <w:b/>
        </w:rPr>
        <w:t xml:space="preserve"> 3d</w:t>
      </w:r>
    </w:p>
    <w:p w:rsidR="005B7C31" w:rsidRPr="00A91567" w:rsidRDefault="00D96F39" w:rsidP="0004239A">
      <w:pPr>
        <w:spacing w:after="240"/>
        <w:ind w:left="1134"/>
        <w:rPr>
          <w:rFonts w:asciiTheme="minorHAnsi" w:hAnsiTheme="minorHAnsi"/>
          <w:sz w:val="24"/>
          <w:szCs w:val="24"/>
        </w:rPr>
      </w:pPr>
      <w:r>
        <w:rPr>
          <w:rFonts w:asciiTheme="minorHAnsi" w:hAnsiTheme="minorHAnsi"/>
          <w:noProof/>
          <w:sz w:val="24"/>
          <w:szCs w:val="24"/>
          <w:lang w:val="en-GB" w:eastAsia="en-GB"/>
        </w:rPr>
        <mc:AlternateContent>
          <mc:Choice Requires="wps">
            <w:drawing>
              <wp:anchor distT="0" distB="0" distL="114300" distR="114300" simplePos="0" relativeHeight="251656704" behindDoc="0" locked="0" layoutInCell="1" allowOverlap="1" wp14:anchorId="716C4246" wp14:editId="61376C04">
                <wp:simplePos x="0" y="0"/>
                <wp:positionH relativeFrom="column">
                  <wp:posOffset>4380362</wp:posOffset>
                </wp:positionH>
                <wp:positionV relativeFrom="paragraph">
                  <wp:posOffset>877050</wp:posOffset>
                </wp:positionV>
                <wp:extent cx="718457" cy="172193"/>
                <wp:effectExtent l="0" t="0" r="5715" b="0"/>
                <wp:wrapNone/>
                <wp:docPr id="2053" name="Zone de texte 2053"/>
                <wp:cNvGraphicFramePr/>
                <a:graphic xmlns:a="http://schemas.openxmlformats.org/drawingml/2006/main">
                  <a:graphicData uri="http://schemas.microsoft.com/office/word/2010/wordprocessingShape">
                    <wps:wsp>
                      <wps:cNvSpPr txBox="1"/>
                      <wps:spPr>
                        <a:xfrm>
                          <a:off x="0" y="0"/>
                          <a:ext cx="718457" cy="172193"/>
                        </a:xfrm>
                        <a:prstGeom prst="rect">
                          <a:avLst/>
                        </a:prstGeom>
                        <a:solidFill>
                          <a:sysClr val="window" lastClr="FFFFFF"/>
                        </a:solidFill>
                        <a:ln w="6350">
                          <a:noFill/>
                        </a:ln>
                      </wps:spPr>
                      <wps:txbx>
                        <w:txbxContent>
                          <w:p w:rsidR="00D96F39" w:rsidRPr="00D96F39" w:rsidRDefault="00D96F39" w:rsidP="00D96F39">
                            <w:pPr>
                              <w:spacing w:line="240" w:lineRule="auto"/>
                              <w:jc w:val="center"/>
                              <w:rPr>
                                <w:sz w:val="16"/>
                                <w:szCs w:val="16"/>
                              </w:rPr>
                            </w:pPr>
                            <w:r>
                              <w:rPr>
                                <w:sz w:val="16"/>
                                <w:szCs w:val="16"/>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6C4246" id="Zone de texte 2053" o:spid="_x0000_s1046" type="#_x0000_t202" style="position:absolute;left:0;text-align:left;margin-left:344.9pt;margin-top:69.05pt;width:56.55pt;height:1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P7TAIAAIwEAAAOAAAAZHJzL2Uyb0RvYy54bWysVF1v2jAUfZ+0/2D5fQ3QtbSooWKtmCah&#10;thKdKu3NOE6J5Ph6tiFhv37HTgJbt6dpPJjr++l77rm5uW1rzfbK+YpMzsdnI86UkVRU5jXnX5+X&#10;H64480GYQmgyKucH5fnt/P27m8bO1IS2pAvlGJIYP2tszrch2FmWeblVtfBnZJWBsSRXi4Cre80K&#10;Jxpkr3U2GY0us4ZcYR1J5T20952Rz1P+slQyPJalV4HpnONtIZ0unZt4ZvMbMXt1wm4r2T9D/MMr&#10;alEZFD2muhdBsJ2r/khVV9KRpzKcSaozKstKqtQDuhmP3nSz3gqrUi8Ax9sjTP7/pZUP+yfHqiLn&#10;k9HFOWdG1JjSN8yKFYoF1QbFkgVANdbP4L+2iAjtJ2ox8Ahg1HsoY/9t6er4j84Y7ID8cIQZyZiE&#10;cjq++ngx5UzCNJ5OxtfnMUt2CrbOh8+KahaFnDtMMYEr9isfOtfBJdbypKtiWWmdLgd/px3bCwwc&#10;PCmo4UwLH6DM+TL9+mq/hWnDmpxfnl+MUiVDMV9XShs87tRjlEK7aXvQBgA2VByAi6OOYt7KZYXX&#10;r1D6SThwClBgT8IjjlITilEvcbYl9+Nv+uiPUcPKWQOO5tx/3wmn0NEXAxJEQg+CG4TNIJhdfUdA&#10;YYwNtDKJCHBBD2LpqH7B+ixiFZiEkaiV8zCId6HbFKyfVItFcgJtrQgrs7Yypo6Qx1k8ty/C2X5g&#10;kTYPNLBXzN7MrfONkYYWu0BllYYage1Q7PEG5RMt+vWMO/XrPXmdPiLznwAAAP//AwBQSwMEFAAG&#10;AAgAAAAhAOQMatThAAAACwEAAA8AAABkcnMvZG93bnJldi54bWxMj81OwzAQhO9IvIO1SNyonVSN&#10;0hCnAgTigDi0lAM3N978iHgdxW4b3p7lVI6zM5r5ttzMbhAnnELvSUOyUCCQam97ajXsP17uchAh&#10;GrJm8IQafjDAprq+Kk1h/Zm2eNrFVnAJhcJo6GIcCylD3aEzYeFHJPYaPzkTWU6ttJM5c7kbZKpU&#10;Jp3piRc6M+JTh/X37ug0fKrV23OzbN/H173tm+1j/EoSq/XtzfxwDyLiHC9h+MNndKiY6eCPZIMY&#10;NGT5mtEjG8s8AcGJXKVrEAe+ZKsUZFXK/z9UvwAAAP//AwBQSwECLQAUAAYACAAAACEAtoM4kv4A&#10;AADhAQAAEwAAAAAAAAAAAAAAAAAAAAAAW0NvbnRlbnRfVHlwZXNdLnhtbFBLAQItABQABgAIAAAA&#10;IQA4/SH/1gAAAJQBAAALAAAAAAAAAAAAAAAAAC8BAABfcmVscy8ucmVsc1BLAQItABQABgAIAAAA&#10;IQAGLeP7TAIAAIwEAAAOAAAAAAAAAAAAAAAAAC4CAABkcnMvZTJvRG9jLnhtbFBLAQItABQABgAI&#10;AAAAIQDkDGrU4QAAAAsBAAAPAAAAAAAAAAAAAAAAAKYEAABkcnMvZG93bnJldi54bWxQSwUGAAAA&#10;AAQABADzAAAAtAUAAAAA&#10;" fillcolor="window" stroked="f" strokeweight=".5pt">
                <v:textbox inset="0,0,0,0">
                  <w:txbxContent>
                    <w:p w:rsidR="00D96F39" w:rsidRPr="00D96F39" w:rsidRDefault="00D96F39" w:rsidP="00D96F39">
                      <w:pPr>
                        <w:spacing w:line="240" w:lineRule="auto"/>
                        <w:jc w:val="center"/>
                        <w:rPr>
                          <w:sz w:val="16"/>
                          <w:szCs w:val="16"/>
                        </w:rPr>
                      </w:pPr>
                      <w:r>
                        <w:rPr>
                          <w:sz w:val="16"/>
                          <w:szCs w:val="16"/>
                        </w:rPr>
                        <w:t>Vu de dessus</w:t>
                      </w:r>
                    </w:p>
                  </w:txbxContent>
                </v:textbox>
              </v:shape>
            </w:pict>
          </mc:Fallback>
        </mc:AlternateContent>
      </w:r>
      <w:r>
        <w:rPr>
          <w:rFonts w:asciiTheme="minorHAnsi" w:hAnsiTheme="minorHAnsi"/>
          <w:noProof/>
          <w:sz w:val="24"/>
          <w:szCs w:val="24"/>
          <w:lang w:val="en-GB" w:eastAsia="en-GB"/>
        </w:rPr>
        <mc:AlternateContent>
          <mc:Choice Requires="wps">
            <w:drawing>
              <wp:anchor distT="0" distB="0" distL="114300" distR="114300" simplePos="0" relativeHeight="251655680" behindDoc="0" locked="0" layoutInCell="1" allowOverlap="1">
                <wp:simplePos x="0" y="0"/>
                <wp:positionH relativeFrom="column">
                  <wp:posOffset>3810346</wp:posOffset>
                </wp:positionH>
                <wp:positionV relativeFrom="paragraph">
                  <wp:posOffset>2397093</wp:posOffset>
                </wp:positionV>
                <wp:extent cx="1145969" cy="279070"/>
                <wp:effectExtent l="0" t="0" r="0" b="6985"/>
                <wp:wrapNone/>
                <wp:docPr id="2052" name="Zone de texte 2052"/>
                <wp:cNvGraphicFramePr/>
                <a:graphic xmlns:a="http://schemas.openxmlformats.org/drawingml/2006/main">
                  <a:graphicData uri="http://schemas.microsoft.com/office/word/2010/wordprocessingShape">
                    <wps:wsp>
                      <wps:cNvSpPr txBox="1"/>
                      <wps:spPr>
                        <a:xfrm>
                          <a:off x="0" y="0"/>
                          <a:ext cx="1145969" cy="279070"/>
                        </a:xfrm>
                        <a:prstGeom prst="rect">
                          <a:avLst/>
                        </a:prstGeom>
                        <a:solidFill>
                          <a:schemeClr val="lt1"/>
                        </a:solidFill>
                        <a:ln w="6350">
                          <a:noFill/>
                        </a:ln>
                      </wps:spPr>
                      <wps:txbx>
                        <w:txbxContent>
                          <w:p w:rsidR="00D96F39" w:rsidRPr="00D96F39" w:rsidRDefault="00D96F39" w:rsidP="00D96F39">
                            <w:pPr>
                              <w:spacing w:line="240" w:lineRule="auto"/>
                              <w:rPr>
                                <w:sz w:val="16"/>
                                <w:szCs w:val="16"/>
                              </w:rPr>
                            </w:pPr>
                            <w:r w:rsidRPr="00D96F39">
                              <w:rPr>
                                <w:sz w:val="16"/>
                                <w:szCs w:val="16"/>
                              </w:rPr>
                              <w:t>La longueur en excès doit être pliée en accordéon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2052" o:spid="_x0000_s1047" type="#_x0000_t202" style="position:absolute;left:0;text-align:left;margin-left:300.05pt;margin-top:188.75pt;width:90.25pt;height:21.9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9W2QgIAAHwEAAAOAAAAZHJzL2Uyb0RvYy54bWysVE2P0zAQvSPxHyzfadJCuzRquipdFSGt&#10;dlfqopW4uY7TWLI9xnablF/P2GlaWDghLs7Y8/3eTBa3nVbkKJyXYEo6HuWUCMOhkmZf0q/Pm3cf&#10;KfGBmYopMKKkJ+Hp7fLtm0VrCzGBBlQlHMEgxhetLWkTgi2yzPNGaOZHYIVBZQ1Os4BXt88qx1qM&#10;rlU2yfNZ1oKrrAMuvMfXu15Jlyl+XQseHuvai0BUSbG2kE6Xzl08s+WCFXvHbCP5uQz2D1VoJg0m&#10;vYS6Y4GRg5N/hNKSO/BQhxEHnUFdSy5SD9jNOH/VzbZhVqReEBxvLzD5/xeWPxyfHJFVSSf5dEKJ&#10;YRpZ+oZckUqQILogSNIgUK31BdpvLXqE7hN0SHgEML57fIz9d7XT8YudEdQj5KcLzBiM8Og0/jCd&#10;z+aUcNRNbub5TeIhu3pb58NnAZpEoaQOaUzosuO9D5gRTQeTmMyDktVGKpUucXTEWjlyZEi6CqlG&#10;9PjNShnSlnT2fpqnwAaiex9ZGUxw7SlKodt1PUiXhndQnRAHB/1Iecs3Eou9Zz48MYczhK3jXoRH&#10;PGoFmAzOEiUNuB9/e4/2SC1qKWlxJkvqvx+YE5SoLwZJjwM8CG4QdoNgDnoN2PEYN87yJKKDC2oQ&#10;awf6BddlFbOgihmOuUoaBnEd+s3AdeNitUpGOKaWhXuztTyGjghH6J+7F+bsmZ84Jg8wTCsrXtHU&#10;20ZPA6tDgFomDiOwPYpnvHHEE7XndYw79Os9WV1/GsufAAAA//8DAFBLAwQUAAYACAAAACEAJ0ZO&#10;i+MAAAALAQAADwAAAGRycy9kb3ducmV2LnhtbEyPwU7DMBBE70j8g7VIXBC1U0IShWwqQOKABEK0&#10;Vc9ubOLQeB1it035eswJjqt5mnlbLSbbs4MefecIIZkJYJoapzpqEdarp+sCmA+SlOwdaYST9rCo&#10;z88qWSp3pHd9WIaWxRLypUQwIQwl574x2ko/c4OmmH240coQz7HlapTHWG57Phci41Z2FBeMHPSj&#10;0c1uubcIxSl9vdpk+eazf3t+MN/tF73sJOLlxXR/ByzoKfzB8Ksf1aGOTlu3J+VZj5AJkUQU4SbP&#10;b4FFIi9EBmyLkM6TFHhd8f8/1D8AAAD//wMAUEsBAi0AFAAGAAgAAAAhALaDOJL+AAAA4QEAABMA&#10;AAAAAAAAAAAAAAAAAAAAAFtDb250ZW50X1R5cGVzXS54bWxQSwECLQAUAAYACAAAACEAOP0h/9YA&#10;AACUAQAACwAAAAAAAAAAAAAAAAAvAQAAX3JlbHMvLnJlbHNQSwECLQAUAAYACAAAACEASdfVtkIC&#10;AAB8BAAADgAAAAAAAAAAAAAAAAAuAgAAZHJzL2Uyb0RvYy54bWxQSwECLQAUAAYACAAAACEAJ0ZO&#10;i+MAAAALAQAADwAAAAAAAAAAAAAAAACcBAAAZHJzL2Rvd25yZXYueG1sUEsFBgAAAAAEAAQA8wAA&#10;AKwFAAAAAA==&#10;" fillcolor="white [3201]" stroked="f" strokeweight=".5pt">
                <v:textbox inset="0,0,0,0">
                  <w:txbxContent>
                    <w:p w:rsidR="00D96F39" w:rsidRPr="00D96F39" w:rsidRDefault="00D96F39" w:rsidP="00D96F39">
                      <w:pPr>
                        <w:spacing w:line="240" w:lineRule="auto"/>
                        <w:rPr>
                          <w:sz w:val="16"/>
                          <w:szCs w:val="16"/>
                        </w:rPr>
                      </w:pPr>
                      <w:r w:rsidRPr="00D96F39">
                        <w:rPr>
                          <w:sz w:val="16"/>
                          <w:szCs w:val="16"/>
                        </w:rPr>
                        <w:t>La longueur en excès doit être pliée en accordéon</w:t>
                      </w:r>
                    </w:p>
                  </w:txbxContent>
                </v:textbox>
              </v:shape>
            </w:pict>
          </mc:Fallback>
        </mc:AlternateContent>
      </w:r>
      <w:r w:rsidR="005B7C31" w:rsidRPr="00A91567">
        <w:rPr>
          <w:rFonts w:asciiTheme="minorHAnsi" w:hAnsiTheme="minorHAnsi"/>
          <w:noProof/>
          <w:sz w:val="24"/>
          <w:szCs w:val="24"/>
          <w:lang w:val="en-GB" w:eastAsia="en-GB"/>
        </w:rPr>
        <w:drawing>
          <wp:inline distT="0" distB="0" distL="0" distR="0" wp14:anchorId="651E176A" wp14:editId="4E753817">
            <wp:extent cx="4651375" cy="3450590"/>
            <wp:effectExtent l="0" t="0" r="0" b="0"/>
            <wp:docPr id="22" name="Picture 2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titled"/>
                    <pic:cNvPicPr>
                      <a:picLocks noChangeAspect="1" noChangeArrowheads="1"/>
                    </pic:cNvPicPr>
                  </pic:nvPicPr>
                  <pic:blipFill>
                    <a:blip r:embed="rId23">
                      <a:extLst>
                        <a:ext uri="{28A0092B-C50C-407E-A947-70E740481C1C}">
                          <a14:useLocalDpi xmlns:a14="http://schemas.microsoft.com/office/drawing/2010/main" val="0"/>
                        </a:ext>
                      </a:extLst>
                    </a:blip>
                    <a:srcRect r="62608" b="39075"/>
                    <a:stretch>
                      <a:fillRect/>
                    </a:stretch>
                  </pic:blipFill>
                  <pic:spPr bwMode="auto">
                    <a:xfrm>
                      <a:off x="0" y="0"/>
                      <a:ext cx="4651375" cy="3450590"/>
                    </a:xfrm>
                    <a:prstGeom prst="rect">
                      <a:avLst/>
                    </a:prstGeom>
                    <a:noFill/>
                    <a:ln>
                      <a:noFill/>
                    </a:ln>
                  </pic:spPr>
                </pic:pic>
              </a:graphicData>
            </a:graphic>
          </wp:inline>
        </w:drawing>
      </w:r>
    </w:p>
    <w:p w:rsidR="005B7C31" w:rsidRPr="008A4168" w:rsidRDefault="008A4168" w:rsidP="0004239A">
      <w:pPr>
        <w:pStyle w:val="SingleTxtGR"/>
        <w:spacing w:after="0"/>
        <w:rPr>
          <w:b/>
          <w:spacing w:val="0"/>
          <w:w w:val="100"/>
          <w:sz w:val="18"/>
          <w:szCs w:val="18"/>
          <w:lang w:val="fr-CH"/>
        </w:rPr>
      </w:pPr>
      <w:r>
        <w:rPr>
          <w:b/>
          <w:spacing w:val="0"/>
          <w:w w:val="100"/>
          <w:sz w:val="18"/>
          <w:szCs w:val="18"/>
          <w:lang w:val="fr-CH"/>
        </w:rPr>
        <w:t>Légende :</w:t>
      </w:r>
    </w:p>
    <w:p w:rsidR="005B7C31" w:rsidRPr="008A4168" w:rsidRDefault="005B7C31" w:rsidP="0004239A">
      <w:pPr>
        <w:pStyle w:val="SingleTxtGR"/>
        <w:spacing w:after="0"/>
        <w:rPr>
          <w:b/>
          <w:spacing w:val="0"/>
          <w:w w:val="100"/>
          <w:sz w:val="18"/>
          <w:szCs w:val="18"/>
          <w:lang w:val="fr-CH"/>
        </w:rPr>
      </w:pPr>
      <w:r w:rsidRPr="008A4168">
        <w:rPr>
          <w:b/>
          <w:spacing w:val="0"/>
          <w:w w:val="100"/>
          <w:sz w:val="18"/>
          <w:szCs w:val="18"/>
          <w:lang w:val="fr-CH"/>
        </w:rPr>
        <w:t>1</w:t>
      </w:r>
      <w:r w:rsidRPr="008A4168">
        <w:rPr>
          <w:b/>
          <w:spacing w:val="0"/>
          <w:w w:val="100"/>
          <w:sz w:val="18"/>
          <w:szCs w:val="18"/>
          <w:lang w:val="fr-CH"/>
        </w:rPr>
        <w:tab/>
        <w:t>Véhicule soumis à l’essai</w:t>
      </w:r>
    </w:p>
    <w:p w:rsidR="005B7C31" w:rsidRPr="008A4168" w:rsidRDefault="005B7C31" w:rsidP="0004239A">
      <w:pPr>
        <w:pStyle w:val="SingleTxtGR"/>
        <w:spacing w:after="0"/>
        <w:rPr>
          <w:b/>
          <w:spacing w:val="0"/>
          <w:w w:val="100"/>
          <w:sz w:val="18"/>
          <w:szCs w:val="18"/>
          <w:lang w:val="fr-CH"/>
        </w:rPr>
      </w:pPr>
      <w:r w:rsidRPr="008A4168">
        <w:rPr>
          <w:b/>
          <w:spacing w:val="0"/>
          <w:w w:val="100"/>
          <w:sz w:val="18"/>
          <w:szCs w:val="18"/>
          <w:lang w:val="fr-CH"/>
        </w:rPr>
        <w:t>2</w:t>
      </w:r>
      <w:r w:rsidRPr="008A4168">
        <w:rPr>
          <w:b/>
          <w:spacing w:val="0"/>
          <w:w w:val="100"/>
          <w:sz w:val="18"/>
          <w:szCs w:val="18"/>
          <w:lang w:val="fr-CH"/>
        </w:rPr>
        <w:tab/>
        <w:t>Support isolant</w:t>
      </w:r>
    </w:p>
    <w:p w:rsidR="005B7C31" w:rsidRPr="008A4168" w:rsidRDefault="005B7C31" w:rsidP="0004239A">
      <w:pPr>
        <w:pStyle w:val="SingleTxtGR"/>
        <w:spacing w:after="0"/>
        <w:rPr>
          <w:b/>
          <w:spacing w:val="0"/>
          <w:w w:val="100"/>
          <w:sz w:val="18"/>
          <w:szCs w:val="18"/>
          <w:lang w:val="fr-CH"/>
        </w:rPr>
      </w:pPr>
      <w:r w:rsidRPr="008A4168">
        <w:rPr>
          <w:b/>
          <w:spacing w:val="0"/>
          <w:w w:val="100"/>
          <w:sz w:val="18"/>
          <w:szCs w:val="18"/>
          <w:lang w:val="fr-CH"/>
        </w:rPr>
        <w:t>3</w:t>
      </w:r>
      <w:r w:rsidRPr="008A4168">
        <w:rPr>
          <w:b/>
          <w:spacing w:val="0"/>
          <w:w w:val="100"/>
          <w:sz w:val="18"/>
          <w:szCs w:val="18"/>
          <w:lang w:val="fr-CH"/>
        </w:rPr>
        <w:tab/>
        <w:t>Câble de recharge</w:t>
      </w:r>
    </w:p>
    <w:p w:rsidR="005B7C31" w:rsidRPr="008A4168" w:rsidRDefault="005B7C31" w:rsidP="0004239A">
      <w:pPr>
        <w:pStyle w:val="SingleTxtGR"/>
        <w:spacing w:after="0"/>
        <w:ind w:left="1701" w:hanging="567"/>
        <w:rPr>
          <w:b/>
          <w:spacing w:val="0"/>
          <w:w w:val="100"/>
          <w:sz w:val="18"/>
          <w:szCs w:val="18"/>
          <w:lang w:val="fr-CH"/>
        </w:rPr>
      </w:pPr>
      <w:r w:rsidRPr="008A4168">
        <w:rPr>
          <w:b/>
          <w:spacing w:val="0"/>
          <w:w w:val="100"/>
          <w:sz w:val="18"/>
          <w:szCs w:val="18"/>
          <w:lang w:val="fr-CH"/>
        </w:rPr>
        <w:t>4</w:t>
      </w:r>
      <w:r w:rsidRPr="008A4168">
        <w:rPr>
          <w:b/>
          <w:spacing w:val="0"/>
          <w:w w:val="100"/>
          <w:sz w:val="18"/>
          <w:szCs w:val="18"/>
          <w:lang w:val="fr-CH"/>
        </w:rPr>
        <w:tab/>
        <w:t>Réseau(x) secteur fictif(s) ou réseau(x) fictif(s) courant continu mis à la terre</w:t>
      </w:r>
    </w:p>
    <w:p w:rsidR="005B7C31" w:rsidRPr="008A4168" w:rsidRDefault="005B7C31" w:rsidP="0004239A">
      <w:pPr>
        <w:pStyle w:val="SingleTxtGR"/>
        <w:spacing w:after="0"/>
        <w:rPr>
          <w:b/>
          <w:spacing w:val="0"/>
          <w:w w:val="100"/>
          <w:sz w:val="18"/>
          <w:szCs w:val="18"/>
          <w:lang w:val="fr-CH"/>
        </w:rPr>
      </w:pPr>
      <w:r w:rsidRPr="008A4168">
        <w:rPr>
          <w:b/>
          <w:spacing w:val="0"/>
          <w:w w:val="100"/>
          <w:sz w:val="18"/>
          <w:szCs w:val="18"/>
          <w:lang w:val="fr-CH"/>
        </w:rPr>
        <w:t>5</w:t>
      </w:r>
      <w:r w:rsidRPr="008A4168">
        <w:rPr>
          <w:b/>
          <w:spacing w:val="0"/>
          <w:w w:val="100"/>
          <w:sz w:val="18"/>
          <w:szCs w:val="18"/>
          <w:lang w:val="fr-CH"/>
        </w:rPr>
        <w:tab/>
        <w:t>Prise d’alimentation secteur</w:t>
      </w:r>
    </w:p>
    <w:p w:rsidR="005B7C31" w:rsidRPr="00390015" w:rsidRDefault="005B7C31" w:rsidP="0004239A">
      <w:pPr>
        <w:pStyle w:val="SingleTxtGR"/>
        <w:keepNext/>
        <w:rPr>
          <w:b/>
          <w:spacing w:val="0"/>
          <w:w w:val="100"/>
          <w:lang w:val="fr-CH"/>
        </w:rPr>
      </w:pPr>
      <w:r w:rsidRPr="00390015">
        <w:rPr>
          <w:b/>
          <w:spacing w:val="0"/>
          <w:w w:val="100"/>
          <w:lang w:val="fr-CH"/>
        </w:rPr>
        <w:t xml:space="preserve">Véhicule </w:t>
      </w:r>
      <w:r w:rsidR="008A4168">
        <w:rPr>
          <w:b/>
          <w:spacing w:val="0"/>
          <w:w w:val="100"/>
          <w:lang w:val="fr-CH"/>
        </w:rPr>
        <w:t>en configuration “</w:t>
      </w:r>
      <w:r w:rsidRPr="00390015">
        <w:rPr>
          <w:b/>
          <w:spacing w:val="0"/>
          <w:w w:val="100"/>
          <w:lang w:val="fr-CH"/>
        </w:rPr>
        <w:t xml:space="preserve">mode recharge du </w:t>
      </w:r>
      <w:r w:rsidR="008A4168">
        <w:rPr>
          <w:b/>
          <w:spacing w:val="0"/>
          <w:w w:val="100"/>
          <w:lang w:val="fr-CH"/>
        </w:rPr>
        <w:t>SRSEE sur le réseau électrique”</w:t>
      </w:r>
    </w:p>
    <w:p w:rsidR="005B7C31" w:rsidRPr="00390015" w:rsidRDefault="005B7C31" w:rsidP="0004239A">
      <w:pPr>
        <w:pStyle w:val="SingleTxtGR"/>
        <w:keepNext/>
        <w:rPr>
          <w:b/>
          <w:spacing w:val="0"/>
          <w:w w:val="100"/>
          <w:lang w:val="fr-CH"/>
        </w:rPr>
      </w:pPr>
      <w:r w:rsidRPr="00390015">
        <w:rPr>
          <w:b/>
          <w:spacing w:val="0"/>
          <w:w w:val="100"/>
          <w:lang w:val="fr-CH"/>
        </w:rPr>
        <w:t>Exemple de montage d’essai pour un véhicule équipé d’une prise de recharge sur le côté (courant alternatif ou continu, sans communication)</w:t>
      </w:r>
    </w:p>
    <w:p w:rsidR="005B7C31" w:rsidRPr="00AB5FE5" w:rsidRDefault="005B7C31" w:rsidP="0004239A">
      <w:pPr>
        <w:pStyle w:val="SingleTxtGR"/>
        <w:tabs>
          <w:tab w:val="clear" w:pos="1701"/>
          <w:tab w:val="clear" w:pos="2268"/>
          <w:tab w:val="clear" w:pos="2835"/>
          <w:tab w:val="clear" w:pos="3402"/>
          <w:tab w:val="clear" w:pos="3969"/>
        </w:tabs>
        <w:rPr>
          <w:b/>
          <w:lang w:val="fr-CH"/>
        </w:rPr>
      </w:pPr>
      <w:r w:rsidRPr="00AB5FE5">
        <w:rPr>
          <w:b/>
          <w:lang w:val="fr-CH"/>
        </w:rPr>
        <w:t>Figure</w:t>
      </w:r>
      <w:r w:rsidRPr="00B326C0">
        <w:rPr>
          <w:b/>
        </w:rPr>
        <w:t xml:space="preserve"> 3e</w:t>
      </w:r>
    </w:p>
    <w:p w:rsidR="004F3423" w:rsidRDefault="004F3423" w:rsidP="0004239A">
      <w:pPr>
        <w:spacing w:after="240"/>
        <w:ind w:left="1134"/>
      </w:pPr>
      <w:r>
        <w:rPr>
          <w:noProof/>
          <w:lang w:val="en-GB" w:eastAsia="en-GB"/>
        </w:rPr>
        <mc:AlternateContent>
          <mc:Choice Requires="wps">
            <w:drawing>
              <wp:anchor distT="0" distB="0" distL="114300" distR="114300" simplePos="0" relativeHeight="251611136" behindDoc="0" locked="0" layoutInCell="1" allowOverlap="1">
                <wp:simplePos x="0" y="0"/>
                <wp:positionH relativeFrom="column">
                  <wp:posOffset>4169410</wp:posOffset>
                </wp:positionH>
                <wp:positionV relativeFrom="paragraph">
                  <wp:posOffset>1017905</wp:posOffset>
                </wp:positionV>
                <wp:extent cx="800100" cy="209550"/>
                <wp:effectExtent l="0" t="0" r="0" b="0"/>
                <wp:wrapNone/>
                <wp:docPr id="69" name="Zone de texte 69"/>
                <wp:cNvGraphicFramePr/>
                <a:graphic xmlns:a="http://schemas.openxmlformats.org/drawingml/2006/main">
                  <a:graphicData uri="http://schemas.microsoft.com/office/word/2010/wordprocessingShape">
                    <wps:wsp>
                      <wps:cNvSpPr txBox="1"/>
                      <wps:spPr>
                        <a:xfrm>
                          <a:off x="0" y="0"/>
                          <a:ext cx="800100" cy="209550"/>
                        </a:xfrm>
                        <a:prstGeom prst="rect">
                          <a:avLst/>
                        </a:prstGeom>
                        <a:noFill/>
                        <a:ln w="6350">
                          <a:noFill/>
                        </a:ln>
                      </wps:spPr>
                      <wps:txbx>
                        <w:txbxContent>
                          <w:p w:rsidR="00911948" w:rsidRPr="004F3423" w:rsidRDefault="00911948">
                            <w:pPr>
                              <w:rPr>
                                <w:sz w:val="18"/>
                                <w:szCs w:val="18"/>
                              </w:rPr>
                            </w:pPr>
                            <w:r w:rsidRPr="004F3423">
                              <w:rPr>
                                <w:sz w:val="18"/>
                                <w:szCs w:val="18"/>
                              </w:rPr>
                              <w:t>Vu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69" o:spid="_x0000_s1048" type="#_x0000_t202" style="position:absolute;left:0;text-align:left;margin-left:328.3pt;margin-top:80.15pt;width:63pt;height:16.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PKgIAAE8EAAAOAAAAZHJzL2Uyb0RvYy54bWysVMFu2zAMvQ/YPwi6L3YytGiDOEXWIsOA&#10;oC2QDgV2U2Q5NiCLmqTE7r5+T3Kcbt1Owy4KTVIU33tkFjd9q9lROd+QKfh0knOmjKSyMfuCf31a&#10;f7jizAdhSqHJqIK/KM9vlu/fLTo7VzOqSZfKMRQxft7Zgtch2HmWeVmrVvgJWWUQrMi1IuDT7bPS&#10;iQ7VW53N8vwy68iV1pFU3sN7NwT5MtWvKiXDQ1V5FZguOHoL6XTp3MUzWy7EfO+ErRt5akP8Qxet&#10;aAwePZe6E0Gwg2v+KNU20pGnKkwktRlVVSNVwgA00/wNmm0trEpYQI63Z5r8/ysr74+PjjVlwS+v&#10;OTOihUbfoBQrFQuqD4rBD5I66+fI3Vpkh/4T9RB79Hs4I/a+cm38BSqGOOh+OVOMUkzCeZUDJiIS&#10;oVl+fXGRJMheL1vnw2dFLYtGwR0UTMSK48YHNILUMSW+ZWjdaJ1U1IZ1gPERJX+L4IY2uBghDK1G&#10;K/S7PuGezUYcOypfAM/RMCXeynWDJjbCh0fhMBboG6MeHnBUmvAYnSzOanI//uaP+VALUc46jFnB&#10;/feDcIoz/cVAxziTo+FGYzca5tDeEiZ3iiWyMpm44IIezcpR+4wNWMVXEBJG4q2Ch9G8DcOwY4Ok&#10;Wq1SEibPirAxWytj6UhWpPSpfxbOnniP2t/TOIBi/ob+IXegeXUIVDVJm0jswOKJb0xtkuy0YXEt&#10;fv1OWa//A8ufAAAA//8DAFBLAwQUAAYACAAAACEA7guvr98AAAALAQAADwAAAGRycy9kb3ducmV2&#10;LnhtbEyPS0/DMBCE70j8B2uRuFG7jQhtiFMhHjeeLUhwc+IlifAjsp00/HuWExx35tPsTLmdrWET&#10;hth7J2G5EMDQNV73rpXwur87WwOLSTmtjHco4RsjbKvjo1IV2h/cC0671DIKcbFQErqUhoLz2HRo&#10;VVz4AR15nz5YlegMLddBHSjcGr4SIudW9Y4+dGrA6w6br91oJZj3GO5rkT6mm/YhPT/x8e12+Sjl&#10;6cl8dQks4Zz+YPitT9Whok61H52OzEjIz/OcUDJykQEj4mK9IqUmZZNlwKuS/99Q/QAAAP//AwBQ&#10;SwECLQAUAAYACAAAACEAtoM4kv4AAADhAQAAEwAAAAAAAAAAAAAAAAAAAAAAW0NvbnRlbnRfVHlw&#10;ZXNdLnhtbFBLAQItABQABgAIAAAAIQA4/SH/1gAAAJQBAAALAAAAAAAAAAAAAAAAAC8BAABfcmVs&#10;cy8ucmVsc1BLAQItABQABgAIAAAAIQB/fGTPKgIAAE8EAAAOAAAAAAAAAAAAAAAAAC4CAABkcnMv&#10;ZTJvRG9jLnhtbFBLAQItABQABgAIAAAAIQDuC6+v3wAAAAsBAAAPAAAAAAAAAAAAAAAAAIQEAABk&#10;cnMvZG93bnJldi54bWxQSwUGAAAAAAQABADzAAAAkAUAAAAA&#10;" filled="f" stroked="f" strokeweight=".5pt">
                <v:textbox inset="0,0,0,0">
                  <w:txbxContent>
                    <w:p w:rsidR="00911948" w:rsidRPr="004F3423" w:rsidRDefault="00911948">
                      <w:pPr>
                        <w:rPr>
                          <w:sz w:val="18"/>
                          <w:szCs w:val="18"/>
                        </w:rPr>
                      </w:pPr>
                      <w:r w:rsidRPr="004F3423">
                        <w:rPr>
                          <w:sz w:val="18"/>
                          <w:szCs w:val="18"/>
                        </w:rPr>
                        <w:t>Vu de face</w:t>
                      </w:r>
                    </w:p>
                  </w:txbxContent>
                </v:textbox>
              </v:shape>
            </w:pict>
          </mc:Fallback>
        </mc:AlternateContent>
      </w:r>
      <w:r>
        <w:rPr>
          <w:noProof/>
          <w:lang w:val="en-GB" w:eastAsia="en-GB"/>
        </w:rPr>
        <w:drawing>
          <wp:inline distT="0" distB="0" distL="0" distR="0">
            <wp:extent cx="4756150" cy="2247900"/>
            <wp:effectExtent l="0" t="0" r="635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6150" cy="2247900"/>
                    </a:xfrm>
                    <a:prstGeom prst="rect">
                      <a:avLst/>
                    </a:prstGeom>
                    <a:noFill/>
                    <a:ln>
                      <a:noFill/>
                    </a:ln>
                  </pic:spPr>
                </pic:pic>
              </a:graphicData>
            </a:graphic>
          </wp:inline>
        </w:drawing>
      </w:r>
    </w:p>
    <w:p w:rsidR="005B7C31" w:rsidRPr="001C38C0" w:rsidRDefault="005B7C31" w:rsidP="0004239A">
      <w:pPr>
        <w:pStyle w:val="SingleTxtGR"/>
        <w:rPr>
          <w:b/>
        </w:rPr>
      </w:pPr>
      <w:r w:rsidRPr="001C38C0">
        <w:rPr>
          <w:b/>
        </w:rPr>
        <w:t>Figure 3f</w:t>
      </w:r>
    </w:p>
    <w:p w:rsidR="005B7C31" w:rsidRPr="00A91567" w:rsidRDefault="00D44467" w:rsidP="0004239A">
      <w:pPr>
        <w:pStyle w:val="SingleTxtGR"/>
        <w:spacing w:after="240"/>
      </w:pPr>
      <w:r>
        <w:rPr>
          <w:rFonts w:asciiTheme="minorHAnsi" w:hAnsiTheme="minorHAnsi"/>
          <w:noProof/>
          <w:sz w:val="24"/>
          <w:szCs w:val="24"/>
          <w:lang w:val="en-GB" w:eastAsia="en-GB"/>
        </w:rPr>
        <mc:AlternateContent>
          <mc:Choice Requires="wps">
            <w:drawing>
              <wp:anchor distT="0" distB="0" distL="114300" distR="114300" simplePos="0" relativeHeight="251660800" behindDoc="0" locked="0" layoutInCell="1" allowOverlap="1" wp14:anchorId="127AD6C7" wp14:editId="0D8E4712">
                <wp:simplePos x="0" y="0"/>
                <wp:positionH relativeFrom="column">
                  <wp:posOffset>1197775</wp:posOffset>
                </wp:positionH>
                <wp:positionV relativeFrom="paragraph">
                  <wp:posOffset>2158596</wp:posOffset>
                </wp:positionV>
                <wp:extent cx="871830" cy="445324"/>
                <wp:effectExtent l="0" t="0" r="5080" b="0"/>
                <wp:wrapNone/>
                <wp:docPr id="2101" name="Zone de texte 2101"/>
                <wp:cNvGraphicFramePr/>
                <a:graphic xmlns:a="http://schemas.openxmlformats.org/drawingml/2006/main">
                  <a:graphicData uri="http://schemas.microsoft.com/office/word/2010/wordprocessingShape">
                    <wps:wsp>
                      <wps:cNvSpPr txBox="1"/>
                      <wps:spPr>
                        <a:xfrm>
                          <a:off x="0" y="0"/>
                          <a:ext cx="871830" cy="445324"/>
                        </a:xfrm>
                        <a:prstGeom prst="rect">
                          <a:avLst/>
                        </a:prstGeom>
                        <a:solidFill>
                          <a:sysClr val="window" lastClr="FFFFFF"/>
                        </a:solidFill>
                        <a:ln w="6350">
                          <a:noFill/>
                        </a:ln>
                      </wps:spPr>
                      <wps:txbx>
                        <w:txbxContent>
                          <w:p w:rsidR="00D44467" w:rsidRPr="00D96F39" w:rsidRDefault="00D44467" w:rsidP="00D44467">
                            <w:pPr>
                              <w:spacing w:line="240" w:lineRule="auto"/>
                              <w:rPr>
                                <w:sz w:val="16"/>
                                <w:szCs w:val="16"/>
                              </w:rPr>
                            </w:pPr>
                            <w:r w:rsidRPr="00D96F39">
                              <w:rPr>
                                <w:sz w:val="16"/>
                                <w:szCs w:val="16"/>
                              </w:rPr>
                              <w:t>La longueur en excès doit être pliée en accordéon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7AD6C7" id="Zone de texte 2101" o:spid="_x0000_s1049" type="#_x0000_t202" style="position:absolute;left:0;text-align:left;margin-left:94.3pt;margin-top:169.95pt;width:68.65pt;height:35.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EqSwIAAIwEAAAOAAAAZHJzL2Uyb0RvYy54bWysVE1v2zAMvQ/YfxB0X5yvdoERp8hSZBhQ&#10;tAXaocBuiiw3BmRRk5TY2a/fkxy3W7fTsBwUiqT48R7p5VXXaHZUztdkCj4ZjTlTRlJZm+eCf33c&#10;flhw5oMwpdBkVMFPyvOr1ft3y9bmakp70qVyDEGMz1tb8H0INs8yL/eqEX5EVhkYK3KNCLi656x0&#10;okX0RmfT8fgya8mV1pFU3kN73Rv5KsWvKiXDXVV5FZguOGoL6XTp3MUzWy1F/uyE3dfyXIb4hyoa&#10;URskfQl1LYJgB1f/EaqppSNPVRhJajKqqlqq1AO6mYzfdPOwF1alXgCOty8w+f8XVt4e7x2ry4JP&#10;J+MJZ0Y0YOkbuGKlYkF1QbFkAVCt9Tn8HyxehO4TdSA8Ahj1HsrYf1e5Jv6jMwY7ID+9wIxgTEK5&#10;+DhZzGCRMM3nF7PpPEbJXh9b58NnRQ2LQsEdWEzgiuOND73r4BJzedJ1ua21TpeT32jHjgKEY05K&#10;ajnTwgcoC75Nv3O2355pw9qCX84uximToRivT6UNinvtMUqh23U9aLMBgB2VJ+DiqB8xb+W2RvU3&#10;SH0vHGYKDWNPwh2OShOS0VnibE/ux9/00R9Uw8pZixktuP9+EE6hoy8GQxAHehDcIOwGwRyaDQEF&#10;sIpqkogHLuhBrBw1T1ifdcwCkzASuQoeBnET+k3B+km1XicnjK0V4cY8WBlDR8gjF4/dk3D2TFgc&#10;m1saplfkb3jrfeNLQ+tDoKpOpEZgexTPeGPk01ic1zPu1K/35PX6EVn9BAAA//8DAFBLAwQUAAYA&#10;CAAAACEAOCwlc+EAAAALAQAADwAAAGRycy9kb3ducmV2LnhtbEyPTU/DMAyG70j8h8hI3FjSlU1d&#10;13QCBOKAOGyMw25Z436IxqmabCv/HnOCm1/50evHxWZyvTjjGDpPGpKZAoFUedtRo2H/8XKXgQjR&#10;kDW9J9TwjQE25fVVYXLrL7TF8y42gkso5EZDG+OQSxmqFp0JMz8g8a72ozOR49hIO5oLl7tezpVa&#10;Smc64gutGfCpxeprd3IaPtXi7blOm/fhdW+7evsYD0litb69mR7WICJO8Q+GX31Wh5Kdjv5ENoie&#10;c5YtGdWQpqsVCCbS+YKHo4b7RCmQZSH//1D+AAAA//8DAFBLAQItABQABgAIAAAAIQC2gziS/gAA&#10;AOEBAAATAAAAAAAAAAAAAAAAAAAAAABbQ29udGVudF9UeXBlc10ueG1sUEsBAi0AFAAGAAgAAAAh&#10;ADj9If/WAAAAlAEAAAsAAAAAAAAAAAAAAAAALwEAAF9yZWxzLy5yZWxzUEsBAi0AFAAGAAgAAAAh&#10;ACFMgSpLAgAAjAQAAA4AAAAAAAAAAAAAAAAALgIAAGRycy9lMm9Eb2MueG1sUEsBAi0AFAAGAAgA&#10;AAAhADgsJXPhAAAACwEAAA8AAAAAAAAAAAAAAAAApQQAAGRycy9kb3ducmV2LnhtbFBLBQYAAAAA&#10;BAAEAPMAAACzBQAAAAA=&#10;" fillcolor="window" stroked="f" strokeweight=".5pt">
                <v:textbox inset="0,0,0,0">
                  <w:txbxContent>
                    <w:p w:rsidR="00D44467" w:rsidRPr="00D96F39" w:rsidRDefault="00D44467" w:rsidP="00D44467">
                      <w:pPr>
                        <w:spacing w:line="240" w:lineRule="auto"/>
                        <w:rPr>
                          <w:sz w:val="16"/>
                          <w:szCs w:val="16"/>
                        </w:rPr>
                      </w:pPr>
                      <w:r w:rsidRPr="00D96F39">
                        <w:rPr>
                          <w:sz w:val="16"/>
                          <w:szCs w:val="16"/>
                        </w:rPr>
                        <w:t>La longueur en excès doit être pliée en accordéon</w:t>
                      </w:r>
                    </w:p>
                  </w:txbxContent>
                </v:textbox>
              </v:shape>
            </w:pict>
          </mc:Fallback>
        </mc:AlternateContent>
      </w:r>
      <w:r w:rsidR="001C38C0">
        <w:rPr>
          <w:noProof/>
          <w:lang w:val="en-GB" w:eastAsia="en-GB"/>
        </w:rPr>
        <mc:AlternateContent>
          <mc:Choice Requires="wps">
            <w:drawing>
              <wp:anchor distT="0" distB="0" distL="114300" distR="114300" simplePos="0" relativeHeight="251654656" behindDoc="0" locked="0" layoutInCell="1" allowOverlap="1">
                <wp:simplePos x="0" y="0"/>
                <wp:positionH relativeFrom="column">
                  <wp:posOffset>3972560</wp:posOffset>
                </wp:positionH>
                <wp:positionV relativeFrom="paragraph">
                  <wp:posOffset>274955</wp:posOffset>
                </wp:positionV>
                <wp:extent cx="774700" cy="228600"/>
                <wp:effectExtent l="0" t="0" r="6350" b="0"/>
                <wp:wrapNone/>
                <wp:docPr id="71" name="Zone de texte 71"/>
                <wp:cNvGraphicFramePr/>
                <a:graphic xmlns:a="http://schemas.openxmlformats.org/drawingml/2006/main">
                  <a:graphicData uri="http://schemas.microsoft.com/office/word/2010/wordprocessingShape">
                    <wps:wsp>
                      <wps:cNvSpPr txBox="1"/>
                      <wps:spPr>
                        <a:xfrm>
                          <a:off x="0" y="0"/>
                          <a:ext cx="774700" cy="228600"/>
                        </a:xfrm>
                        <a:prstGeom prst="rect">
                          <a:avLst/>
                        </a:prstGeom>
                        <a:noFill/>
                        <a:ln w="6350">
                          <a:noFill/>
                        </a:ln>
                      </wps:spPr>
                      <wps:txbx>
                        <w:txbxContent>
                          <w:p w:rsidR="00911948" w:rsidRPr="001C38C0" w:rsidRDefault="00911948">
                            <w:pPr>
                              <w:rPr>
                                <w:sz w:val="18"/>
                                <w:szCs w:val="18"/>
                              </w:rPr>
                            </w:pPr>
                            <w:r w:rsidRPr="001C38C0">
                              <w:rPr>
                                <w:sz w:val="18"/>
                                <w:szCs w:val="18"/>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71" o:spid="_x0000_s1050" type="#_x0000_t202" style="position:absolute;left:0;text-align:left;margin-left:312.8pt;margin-top:21.65pt;width:61pt;height:18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heKwIAAE8EAAAOAAAAZHJzL2Uyb0RvYy54bWysVF1r2zAUfR/sPwi9L3ayLikmTslaMgah&#10;LaSjsDdFlmODratJSuzu1+9IjtPR7WnsRbm+9+p+nHOU5U3fNuykrKtJ53w6STlTWlJR60POvz1t&#10;Plxz5rzQhWhIq5y/KMdvVu/fLTuTqRlV1BTKMhTRLutMzivvTZYkTlaqFW5CRmkES7Kt8Pi0h6Sw&#10;okP1tklmaTpPOrKFsSSVc/DeDUG+ivXLUkn/UJZOedbkHLP5eNp47sOZrJYiO1hhqlqexxD/MEUr&#10;ao2ml1J3wgt2tPUfpdpaWnJU+omkNqGyrKWKO2Cbafpmm10ljIq7ABxnLjC5/1dW3p8eLauLnC+m&#10;nGnRgqPvYIoVinnVe8XgB0idcRlydwbZvv9MPcge/Q7OsHtf2jb8YiuGOOB+uUCMUkzCuVhcLVJE&#10;JEKz2fUcNqonr5eNdf6LopYFI+cWDEZgxWnr/JA6poRemjZ100QWG826nM8/fkrjhUsExRuNHmGF&#10;YdRg+X7fx71nV+MeeypesJ6lQSXOyE2NIbbC+UdhIQvMDan7BxxlQ2hGZ4uziuzPv/lDPthClLMO&#10;Msu5+3EUVnHWfNXgMWhyNOxo7EdDH9tbgnJBDaaJJi5Y34xmaal9xgtYhy4ICS3RK+d+NG/9IHa8&#10;IKnW65gE5Rnht3pnZCgdYAyQPvXPwpoz7oH7exoFKLI38A+5AwHro6eyjtwEYAcUz3hDtZHd8wsL&#10;z+L375j1+j+w+gUAAP//AwBQSwMEFAAGAAgAAAAhALMTywzfAAAACQEAAA8AAABkcnMvZG93bnJl&#10;di54bWxMj8tOwzAQRfdI/IM1SOyo06akEOJUiMeOZwEJdk48JBH2OIqdNPw9wwp28zi6c6bYzs6K&#10;CYfQeVKwXCQgkGpvOmoUvL7cnpyBCFGT0dYTKvjGANvy8KDQufF7esZpFxvBIRRyraCNsc+lDHWL&#10;ToeF75F49+kHpyO3QyPNoPcc7qxcJUkmne6IL7S6x6sW66/d6BTY9zDcVUn8mK6b+/j0KMe3m+WD&#10;UsdH8+UFiIhz/IPhV5/VoWSnyo9kgrAKstVpxqiCdZqCYGCz3vCg4uI8BVkW8v8H5Q8AAAD//wMA&#10;UEsBAi0AFAAGAAgAAAAhALaDOJL+AAAA4QEAABMAAAAAAAAAAAAAAAAAAAAAAFtDb250ZW50X1R5&#10;cGVzXS54bWxQSwECLQAUAAYACAAAACEAOP0h/9YAAACUAQAACwAAAAAAAAAAAAAAAAAvAQAAX3Jl&#10;bHMvLnJlbHNQSwECLQAUAAYACAAAACEAbkC4XisCAABPBAAADgAAAAAAAAAAAAAAAAAuAgAAZHJz&#10;L2Uyb0RvYy54bWxQSwECLQAUAAYACAAAACEAsxPLDN8AAAAJAQAADwAAAAAAAAAAAAAAAACFBAAA&#10;ZHJzL2Rvd25yZXYueG1sUEsFBgAAAAAEAAQA8wAAAJEFAAAAAA==&#10;" filled="f" stroked="f" strokeweight=".5pt">
                <v:textbox inset="0,0,0,0">
                  <w:txbxContent>
                    <w:p w:rsidR="00911948" w:rsidRPr="001C38C0" w:rsidRDefault="00911948">
                      <w:pPr>
                        <w:rPr>
                          <w:sz w:val="18"/>
                          <w:szCs w:val="18"/>
                        </w:rPr>
                      </w:pPr>
                      <w:r w:rsidRPr="001C38C0">
                        <w:rPr>
                          <w:sz w:val="18"/>
                          <w:szCs w:val="18"/>
                        </w:rPr>
                        <w:t>Vu de dessus</w:t>
                      </w:r>
                    </w:p>
                  </w:txbxContent>
                </v:textbox>
              </v:shape>
            </w:pict>
          </mc:Fallback>
        </mc:AlternateContent>
      </w:r>
      <w:r w:rsidR="002560BA">
        <w:rPr>
          <w:noProof/>
          <w:lang w:val="en-GB" w:eastAsia="en-GB"/>
        </w:rPr>
        <w:drawing>
          <wp:inline distT="0" distB="0" distL="0" distR="0">
            <wp:extent cx="4465320" cy="3724910"/>
            <wp:effectExtent l="0" t="0" r="0" b="889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5320" cy="3724910"/>
                    </a:xfrm>
                    <a:prstGeom prst="rect">
                      <a:avLst/>
                    </a:prstGeom>
                    <a:noFill/>
                    <a:ln>
                      <a:noFill/>
                    </a:ln>
                  </pic:spPr>
                </pic:pic>
              </a:graphicData>
            </a:graphic>
          </wp:inline>
        </w:drawing>
      </w:r>
    </w:p>
    <w:p w:rsidR="003726A5" w:rsidRPr="008A4168" w:rsidRDefault="003726A5" w:rsidP="0004239A">
      <w:pPr>
        <w:pStyle w:val="SingleTxtGR"/>
        <w:spacing w:after="0"/>
        <w:rPr>
          <w:b/>
          <w:spacing w:val="0"/>
          <w:w w:val="100"/>
          <w:sz w:val="18"/>
          <w:szCs w:val="18"/>
          <w:lang w:val="fr-CH"/>
        </w:rPr>
      </w:pPr>
      <w:r w:rsidRPr="008A4168">
        <w:rPr>
          <w:b/>
          <w:spacing w:val="0"/>
          <w:w w:val="100"/>
          <w:sz w:val="18"/>
          <w:szCs w:val="18"/>
          <w:lang w:val="fr-CH"/>
        </w:rPr>
        <w:t>Légende :</w:t>
      </w:r>
    </w:p>
    <w:p w:rsidR="003726A5" w:rsidRPr="008A4168" w:rsidRDefault="003726A5" w:rsidP="0004239A">
      <w:pPr>
        <w:pStyle w:val="SingleTxtGR"/>
        <w:spacing w:after="0"/>
        <w:rPr>
          <w:b/>
          <w:spacing w:val="0"/>
          <w:w w:val="100"/>
          <w:sz w:val="18"/>
          <w:szCs w:val="18"/>
          <w:lang w:val="fr-CH"/>
        </w:rPr>
      </w:pPr>
      <w:r w:rsidRPr="008A4168">
        <w:rPr>
          <w:b/>
          <w:spacing w:val="0"/>
          <w:w w:val="100"/>
          <w:sz w:val="18"/>
          <w:szCs w:val="18"/>
          <w:lang w:val="fr-CH"/>
        </w:rPr>
        <w:t>1</w:t>
      </w:r>
      <w:r w:rsidRPr="008A4168">
        <w:rPr>
          <w:b/>
          <w:spacing w:val="0"/>
          <w:w w:val="100"/>
          <w:sz w:val="18"/>
          <w:szCs w:val="18"/>
          <w:lang w:val="fr-CH"/>
        </w:rPr>
        <w:tab/>
        <w:t>Véhicule soumis à l’essai</w:t>
      </w:r>
    </w:p>
    <w:p w:rsidR="003726A5" w:rsidRPr="008A4168" w:rsidRDefault="003726A5" w:rsidP="0004239A">
      <w:pPr>
        <w:pStyle w:val="SingleTxtGR"/>
        <w:spacing w:after="0"/>
        <w:rPr>
          <w:b/>
          <w:bCs/>
          <w:spacing w:val="0"/>
          <w:w w:val="100"/>
          <w:sz w:val="18"/>
          <w:szCs w:val="18"/>
          <w:lang w:val="fr-CH"/>
        </w:rPr>
      </w:pPr>
      <w:r w:rsidRPr="008A4168">
        <w:rPr>
          <w:b/>
          <w:spacing w:val="0"/>
          <w:w w:val="100"/>
          <w:sz w:val="18"/>
          <w:szCs w:val="18"/>
          <w:lang w:val="fr-CH"/>
        </w:rPr>
        <w:t>2</w:t>
      </w:r>
      <w:r w:rsidRPr="008A4168">
        <w:rPr>
          <w:b/>
          <w:spacing w:val="0"/>
          <w:w w:val="100"/>
          <w:sz w:val="18"/>
          <w:szCs w:val="18"/>
          <w:lang w:val="fr-CH"/>
        </w:rPr>
        <w:tab/>
        <w:t>Support isolant</w:t>
      </w:r>
    </w:p>
    <w:p w:rsidR="003726A5" w:rsidRPr="008A4168" w:rsidRDefault="003726A5" w:rsidP="0004239A">
      <w:pPr>
        <w:pStyle w:val="SingleTxtGR"/>
        <w:spacing w:after="0"/>
        <w:rPr>
          <w:b/>
          <w:spacing w:val="0"/>
          <w:w w:val="100"/>
          <w:sz w:val="18"/>
          <w:szCs w:val="18"/>
          <w:lang w:val="fr-CH"/>
        </w:rPr>
      </w:pPr>
      <w:r w:rsidRPr="008A4168">
        <w:rPr>
          <w:b/>
          <w:spacing w:val="0"/>
          <w:w w:val="100"/>
          <w:sz w:val="18"/>
          <w:szCs w:val="18"/>
          <w:lang w:val="fr-CH"/>
        </w:rPr>
        <w:t>3</w:t>
      </w:r>
      <w:r w:rsidRPr="008A4168">
        <w:rPr>
          <w:b/>
          <w:spacing w:val="0"/>
          <w:w w:val="100"/>
          <w:sz w:val="18"/>
          <w:szCs w:val="18"/>
          <w:lang w:val="fr-CH"/>
        </w:rPr>
        <w:tab/>
        <w:t>Câble de recharge/de communication</w:t>
      </w:r>
    </w:p>
    <w:p w:rsidR="003726A5" w:rsidRPr="008A4168" w:rsidRDefault="003726A5" w:rsidP="0004239A">
      <w:pPr>
        <w:pStyle w:val="SingleTxtGR"/>
        <w:spacing w:after="0"/>
        <w:ind w:left="1701" w:hanging="567"/>
        <w:rPr>
          <w:b/>
          <w:spacing w:val="0"/>
          <w:w w:val="100"/>
          <w:sz w:val="18"/>
          <w:szCs w:val="18"/>
          <w:lang w:val="fr-CH"/>
        </w:rPr>
      </w:pPr>
      <w:r w:rsidRPr="008A4168">
        <w:rPr>
          <w:b/>
          <w:spacing w:val="0"/>
          <w:w w:val="100"/>
          <w:sz w:val="18"/>
          <w:szCs w:val="18"/>
          <w:lang w:val="fr-CH"/>
        </w:rPr>
        <w:t>4</w:t>
      </w:r>
      <w:r w:rsidRPr="008A4168">
        <w:rPr>
          <w:b/>
          <w:spacing w:val="0"/>
          <w:w w:val="100"/>
          <w:sz w:val="18"/>
          <w:szCs w:val="18"/>
          <w:lang w:val="fr-CH"/>
        </w:rPr>
        <w:tab/>
        <w:t>Réseau(x) fictif(s) secteur ou réseau(x) fictif(s) courant alternatif ou continu mis à la terre</w:t>
      </w:r>
    </w:p>
    <w:p w:rsidR="003726A5" w:rsidRPr="008A4168" w:rsidRDefault="003726A5" w:rsidP="0004239A">
      <w:pPr>
        <w:pStyle w:val="SingleTxtGR"/>
        <w:spacing w:after="0"/>
        <w:rPr>
          <w:b/>
          <w:spacing w:val="0"/>
          <w:w w:val="100"/>
          <w:sz w:val="18"/>
          <w:szCs w:val="18"/>
          <w:lang w:val="fr-CH"/>
        </w:rPr>
      </w:pPr>
      <w:r w:rsidRPr="008A4168">
        <w:rPr>
          <w:b/>
          <w:spacing w:val="0"/>
          <w:w w:val="100"/>
          <w:sz w:val="18"/>
          <w:szCs w:val="18"/>
          <w:lang w:val="fr-CH"/>
        </w:rPr>
        <w:t>5</w:t>
      </w:r>
      <w:r w:rsidRPr="008A4168">
        <w:rPr>
          <w:b/>
          <w:spacing w:val="0"/>
          <w:w w:val="100"/>
          <w:sz w:val="18"/>
          <w:szCs w:val="18"/>
          <w:lang w:val="fr-CH"/>
        </w:rPr>
        <w:tab/>
        <w:t>Prise d’alimentation secteur</w:t>
      </w:r>
    </w:p>
    <w:p w:rsidR="003726A5" w:rsidRPr="008A4168" w:rsidRDefault="003726A5" w:rsidP="0004239A">
      <w:pPr>
        <w:pStyle w:val="SingleTxtGR"/>
        <w:spacing w:after="0"/>
        <w:rPr>
          <w:b/>
          <w:spacing w:val="0"/>
          <w:w w:val="100"/>
          <w:sz w:val="18"/>
          <w:szCs w:val="18"/>
          <w:lang w:val="fr-CH"/>
        </w:rPr>
      </w:pPr>
      <w:r w:rsidRPr="008A4168">
        <w:rPr>
          <w:b/>
          <w:spacing w:val="0"/>
          <w:w w:val="100"/>
          <w:sz w:val="18"/>
          <w:szCs w:val="18"/>
          <w:lang w:val="fr-CH"/>
        </w:rPr>
        <w:t>6</w:t>
      </w:r>
      <w:r w:rsidRPr="008A4168">
        <w:rPr>
          <w:b/>
          <w:spacing w:val="0"/>
          <w:w w:val="100"/>
          <w:sz w:val="18"/>
          <w:szCs w:val="18"/>
          <w:lang w:val="fr-CH"/>
        </w:rPr>
        <w:tab/>
        <w:t>Stabilisateur(s) d’impédance mis à la terre</w:t>
      </w:r>
    </w:p>
    <w:p w:rsidR="003726A5" w:rsidRPr="008A4168" w:rsidRDefault="003726A5" w:rsidP="0004239A">
      <w:pPr>
        <w:pStyle w:val="SingleTxtGR"/>
        <w:spacing w:after="0"/>
        <w:rPr>
          <w:b/>
          <w:spacing w:val="0"/>
          <w:w w:val="100"/>
          <w:sz w:val="18"/>
          <w:szCs w:val="18"/>
          <w:lang w:val="fr-CH"/>
        </w:rPr>
      </w:pPr>
      <w:r w:rsidRPr="008A4168">
        <w:rPr>
          <w:b/>
          <w:spacing w:val="0"/>
          <w:w w:val="100"/>
          <w:sz w:val="18"/>
          <w:szCs w:val="18"/>
          <w:lang w:val="fr-CH"/>
        </w:rPr>
        <w:t>7</w:t>
      </w:r>
      <w:r w:rsidRPr="008A4168">
        <w:rPr>
          <w:b/>
          <w:spacing w:val="0"/>
          <w:w w:val="100"/>
          <w:sz w:val="18"/>
          <w:szCs w:val="18"/>
          <w:lang w:val="fr-CH"/>
        </w:rPr>
        <w:tab/>
        <w:t>Borne de recharge</w:t>
      </w:r>
    </w:p>
    <w:p w:rsidR="005B7C31" w:rsidRPr="0074335E" w:rsidRDefault="008A4168" w:rsidP="0004239A">
      <w:pPr>
        <w:pStyle w:val="SingleTxtGR"/>
        <w:keepNext/>
        <w:rPr>
          <w:b/>
          <w:spacing w:val="0"/>
          <w:w w:val="100"/>
          <w:lang w:val="fr-CH"/>
        </w:rPr>
      </w:pPr>
      <w:r>
        <w:rPr>
          <w:b/>
          <w:spacing w:val="0"/>
          <w:w w:val="100"/>
          <w:lang w:val="fr-CH"/>
        </w:rPr>
        <w:t>Véhicule en configuration “</w:t>
      </w:r>
      <w:r w:rsidR="005B7C31" w:rsidRPr="0074335E">
        <w:rPr>
          <w:b/>
          <w:spacing w:val="0"/>
          <w:w w:val="100"/>
          <w:lang w:val="fr-CH"/>
        </w:rPr>
        <w:t xml:space="preserve">mode recharge du </w:t>
      </w:r>
      <w:r>
        <w:rPr>
          <w:b/>
          <w:spacing w:val="0"/>
          <w:w w:val="100"/>
          <w:lang w:val="fr-CH"/>
        </w:rPr>
        <w:t>SRSEE sur le réseau électrique”</w:t>
      </w:r>
    </w:p>
    <w:p w:rsidR="005B7C31" w:rsidRPr="0074335E" w:rsidRDefault="005B7C31" w:rsidP="0004239A">
      <w:pPr>
        <w:pStyle w:val="SingleTxtGR"/>
        <w:keepNext/>
        <w:rPr>
          <w:b/>
          <w:spacing w:val="0"/>
          <w:w w:val="100"/>
          <w:lang w:val="fr-CH"/>
        </w:rPr>
      </w:pPr>
      <w:r w:rsidRPr="0074335E">
        <w:rPr>
          <w:b/>
          <w:spacing w:val="0"/>
          <w:w w:val="100"/>
          <w:lang w:val="fr-CH"/>
        </w:rPr>
        <w:t xml:space="preserve">Exemple de montage d’essai pour un véhicule équipé d’une prise de recharge à </w:t>
      </w:r>
      <w:r w:rsidR="003726A5" w:rsidRPr="0074335E">
        <w:rPr>
          <w:b/>
          <w:spacing w:val="0"/>
          <w:w w:val="100"/>
          <w:lang w:val="fr-CH"/>
        </w:rPr>
        <w:t>l</w:t>
      </w:r>
      <w:r w:rsidRPr="0074335E">
        <w:rPr>
          <w:b/>
          <w:spacing w:val="0"/>
          <w:w w:val="100"/>
          <w:lang w:val="fr-CH"/>
        </w:rPr>
        <w:t>’avant/l’arrière (courant alternatif ou continu, avec communication)</w:t>
      </w:r>
    </w:p>
    <w:p w:rsidR="005B7C31" w:rsidRDefault="005B7C31" w:rsidP="0004239A">
      <w:pPr>
        <w:pStyle w:val="SingleTxtGR"/>
        <w:keepNext/>
        <w:rPr>
          <w:b/>
        </w:rPr>
      </w:pPr>
      <w:r w:rsidRPr="00AB5FE5">
        <w:rPr>
          <w:b/>
          <w:lang w:val="fr-CH"/>
        </w:rPr>
        <w:t>Figure</w:t>
      </w:r>
      <w:r w:rsidRPr="003726A5">
        <w:rPr>
          <w:b/>
        </w:rPr>
        <w:t xml:space="preserve"> 3g</w:t>
      </w:r>
    </w:p>
    <w:p w:rsidR="003726A5" w:rsidRDefault="00FA3505" w:rsidP="0004239A">
      <w:pPr>
        <w:spacing w:after="240"/>
        <w:ind w:left="1134"/>
      </w:pPr>
      <w:r>
        <w:rPr>
          <w:noProof/>
          <w:lang w:val="en-GB" w:eastAsia="en-GB"/>
        </w:rPr>
        <mc:AlternateContent>
          <mc:Choice Requires="wps">
            <w:drawing>
              <wp:anchor distT="0" distB="0" distL="114300" distR="114300" simplePos="0" relativeHeight="251789312" behindDoc="0" locked="0" layoutInCell="1" allowOverlap="1">
                <wp:simplePos x="0" y="0"/>
                <wp:positionH relativeFrom="column">
                  <wp:posOffset>2346960</wp:posOffset>
                </wp:positionH>
                <wp:positionV relativeFrom="paragraph">
                  <wp:posOffset>2459355</wp:posOffset>
                </wp:positionV>
                <wp:extent cx="800100" cy="139700"/>
                <wp:effectExtent l="0" t="0" r="0" b="0"/>
                <wp:wrapNone/>
                <wp:docPr id="2100" name="Zone de texte 2100"/>
                <wp:cNvGraphicFramePr/>
                <a:graphic xmlns:a="http://schemas.openxmlformats.org/drawingml/2006/main">
                  <a:graphicData uri="http://schemas.microsoft.com/office/word/2010/wordprocessingShape">
                    <wps:wsp>
                      <wps:cNvSpPr txBox="1"/>
                      <wps:spPr>
                        <a:xfrm>
                          <a:off x="0" y="0"/>
                          <a:ext cx="800100" cy="139700"/>
                        </a:xfrm>
                        <a:prstGeom prst="rect">
                          <a:avLst/>
                        </a:prstGeom>
                        <a:solidFill>
                          <a:schemeClr val="lt1"/>
                        </a:solidFill>
                        <a:ln w="6350">
                          <a:noFill/>
                        </a:ln>
                      </wps:spPr>
                      <wps:txbx>
                        <w:txbxContent>
                          <w:p w:rsidR="00FA3505" w:rsidRPr="00FA3505" w:rsidRDefault="00FA3505" w:rsidP="00FA3505">
                            <w:pPr>
                              <w:spacing w:line="240" w:lineRule="auto"/>
                              <w:jc w:val="center"/>
                              <w:rPr>
                                <w:sz w:val="16"/>
                                <w:szCs w:val="16"/>
                              </w:rPr>
                            </w:pPr>
                            <w:r w:rsidRPr="00FA3505">
                              <w:rPr>
                                <w:sz w:val="16"/>
                                <w:szCs w:val="16"/>
                              </w:rPr>
                              <w:t>vu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2100" o:spid="_x0000_s1051" type="#_x0000_t202" style="position:absolute;left:0;text-align:left;margin-left:184.8pt;margin-top:193.65pt;width:63pt;height:11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zg1QAIAAHsEAAAOAAAAZHJzL2Uyb0RvYy54bWysVMFu2zAMvQ/YPwi6L3ZStGuDOEWWIsOA&#10;oi2QDgV2U2Q5MSCLmqTE7r5+T3KcbN1Owy4yJVJPfI+kZ7ddo9lBOV+TKfh4lHOmjKSyNtuCf31e&#10;fbjmzAdhSqHJqIK/Ks9v5+/fzVo7VRPakS6VYwAxftragu9CsNMs83KnGuFHZJWBsyLXiICt22al&#10;Ey3QG51N8vwqa8mV1pFU3uP0rnfyecKvKiXDY1V5FZguOHILaXVp3cQ1m8/EdOuE3dXymIb4hywa&#10;URs8eoK6E0Gwvav/gGpq6chTFUaSmoyqqpYqcQCbcf6GzXonrEpcII63J5n8/4OVD4cnx+qy4JNx&#10;DoGMaFClb6gVKxULqguKJQ+Eaq2fIn5tcSN0n6hDwaOA8dzjMPLvKtfEL5gx+IH4epIZYEzi8DoH&#10;VXgkXOOLm4+wgZKdL1vnw2dFDYtGwR2qmMQVh3sf+tAhJL7lSdflqtY6bWLnqKV27CBQcx1SigD/&#10;LUob1hb86uIyT8CG4vUeWRvkcqYUrdBtul6jy4HvhspXyOCo7yhv5apGsvfChyfh0ELgh7EIj1gq&#10;TXiMjhZnO3I//nYe41FZeDlr0ZIF99/3winO9BeDmgMyDIYbjM1gmH2zJDAeY+CsTCYuuKAHs3LU&#10;vGBaFvEVuISReKvgYTCXoR8MTJtUi0UKQpdaEe7N2soIHRWO0j93L8LZY31ilzzQ0Kxi+qZMfWy8&#10;aWixD1TVqYZR2F7Fo97o8NQFx2mMI/TrPkWd/xnznwAAAP//AwBQSwMEFAAGAAgAAAAhAFsNyF7i&#10;AAAACwEAAA8AAABkcnMvZG93bnJldi54bWxMj8FOwzAQRO9I/IO1SFxQ60BKmoQ4FSBxQCpCLahn&#10;NzZxqL0OsdumfD3LCW6zO6PZt9VidJYd9BA6jwKupwkwjY1XHbYC3t+eJjmwECUqaT1qAScdYFGf&#10;n1WyVP6IK31Yx5ZRCYZSCjAx9iXnoTHayTD1vUbyPvzgZKRxaLka5JHKneU3SZJxJzukC0b2+tHo&#10;ZrfeOwH5afZytcnmm0/7+vxgvtsvXO6kEJcX4/0dsKjH+BeGX3xCh5qYtn6PKjArIM2KjKIk8nkK&#10;jBKz4pY2WxJJkQKvK/7/h/oHAAD//wMAUEsBAi0AFAAGAAgAAAAhALaDOJL+AAAA4QEAABMAAAAA&#10;AAAAAAAAAAAAAAAAAFtDb250ZW50X1R5cGVzXS54bWxQSwECLQAUAAYACAAAACEAOP0h/9YAAACU&#10;AQAACwAAAAAAAAAAAAAAAAAvAQAAX3JlbHMvLnJlbHNQSwECLQAUAAYACAAAACEAluM4NUACAAB7&#10;BAAADgAAAAAAAAAAAAAAAAAuAgAAZHJzL2Uyb0RvYy54bWxQSwECLQAUAAYACAAAACEAWw3IXuIA&#10;AAALAQAADwAAAAAAAAAAAAAAAACaBAAAZHJzL2Rvd25yZXYueG1sUEsFBgAAAAAEAAQA8wAAAKkF&#10;AAAAAA==&#10;" fillcolor="white [3201]" stroked="f" strokeweight=".5pt">
                <v:textbox inset="0,0,0,0">
                  <w:txbxContent>
                    <w:p w:rsidR="00FA3505" w:rsidRPr="00FA3505" w:rsidRDefault="00FA3505" w:rsidP="00FA3505">
                      <w:pPr>
                        <w:spacing w:line="240" w:lineRule="auto"/>
                        <w:jc w:val="center"/>
                        <w:rPr>
                          <w:sz w:val="16"/>
                          <w:szCs w:val="16"/>
                        </w:rPr>
                      </w:pPr>
                      <w:r w:rsidRPr="00FA3505">
                        <w:rPr>
                          <w:sz w:val="16"/>
                          <w:szCs w:val="16"/>
                        </w:rPr>
                        <w:t>vu de face</w:t>
                      </w:r>
                    </w:p>
                  </w:txbxContent>
                </v:textbox>
              </v:shape>
            </w:pict>
          </mc:Fallback>
        </mc:AlternateContent>
      </w:r>
      <w:r w:rsidR="003726A5">
        <w:rPr>
          <w:noProof/>
          <w:lang w:val="en-GB" w:eastAsia="en-GB"/>
        </w:rPr>
        <w:drawing>
          <wp:inline distT="0" distB="0" distL="0" distR="0">
            <wp:extent cx="4584700" cy="2650978"/>
            <wp:effectExtent l="0" t="0" r="635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6808" cy="2663761"/>
                    </a:xfrm>
                    <a:prstGeom prst="rect">
                      <a:avLst/>
                    </a:prstGeom>
                    <a:noFill/>
                    <a:ln>
                      <a:noFill/>
                    </a:ln>
                  </pic:spPr>
                </pic:pic>
              </a:graphicData>
            </a:graphic>
          </wp:inline>
        </w:drawing>
      </w:r>
    </w:p>
    <w:p w:rsidR="005B7C31" w:rsidRDefault="005B7C31" w:rsidP="0004239A">
      <w:pPr>
        <w:pStyle w:val="SingleTxtGR"/>
        <w:rPr>
          <w:b/>
        </w:rPr>
      </w:pPr>
      <w:r w:rsidRPr="003726A5">
        <w:rPr>
          <w:b/>
        </w:rPr>
        <w:t>Figure 3h</w:t>
      </w:r>
    </w:p>
    <w:p w:rsidR="003726A5" w:rsidRDefault="00AC2A4D" w:rsidP="0004239A">
      <w:pPr>
        <w:spacing w:after="240"/>
        <w:ind w:left="1134"/>
      </w:pPr>
      <w:r>
        <w:rPr>
          <w:rFonts w:asciiTheme="minorHAnsi" w:hAnsiTheme="minorHAnsi"/>
          <w:noProof/>
          <w:sz w:val="24"/>
          <w:szCs w:val="24"/>
          <w:lang w:val="en-GB" w:eastAsia="en-GB"/>
        </w:rPr>
        <mc:AlternateContent>
          <mc:Choice Requires="wps">
            <w:drawing>
              <wp:anchor distT="0" distB="0" distL="114300" distR="114300" simplePos="0" relativeHeight="251792384" behindDoc="0" locked="0" layoutInCell="1" allowOverlap="1" wp14:anchorId="127AD6C7" wp14:editId="0D8E4712">
                <wp:simplePos x="0" y="0"/>
                <wp:positionH relativeFrom="column">
                  <wp:posOffset>3590653</wp:posOffset>
                </wp:positionH>
                <wp:positionV relativeFrom="paragraph">
                  <wp:posOffset>2017263</wp:posOffset>
                </wp:positionV>
                <wp:extent cx="813460" cy="445324"/>
                <wp:effectExtent l="0" t="0" r="5715" b="0"/>
                <wp:wrapNone/>
                <wp:docPr id="2115" name="Zone de texte 2115"/>
                <wp:cNvGraphicFramePr/>
                <a:graphic xmlns:a="http://schemas.openxmlformats.org/drawingml/2006/main">
                  <a:graphicData uri="http://schemas.microsoft.com/office/word/2010/wordprocessingShape">
                    <wps:wsp>
                      <wps:cNvSpPr txBox="1"/>
                      <wps:spPr>
                        <a:xfrm>
                          <a:off x="0" y="0"/>
                          <a:ext cx="813460" cy="445324"/>
                        </a:xfrm>
                        <a:prstGeom prst="rect">
                          <a:avLst/>
                        </a:prstGeom>
                        <a:solidFill>
                          <a:sysClr val="window" lastClr="FFFFFF"/>
                        </a:solidFill>
                        <a:ln w="6350">
                          <a:noFill/>
                        </a:ln>
                      </wps:spPr>
                      <wps:txbx>
                        <w:txbxContent>
                          <w:p w:rsidR="00AC2A4D" w:rsidRPr="00D96F39" w:rsidRDefault="00AC2A4D" w:rsidP="00AC2A4D">
                            <w:pPr>
                              <w:spacing w:line="240" w:lineRule="auto"/>
                              <w:rPr>
                                <w:sz w:val="16"/>
                                <w:szCs w:val="16"/>
                              </w:rPr>
                            </w:pPr>
                            <w:r w:rsidRPr="00D96F39">
                              <w:rPr>
                                <w:sz w:val="16"/>
                                <w:szCs w:val="16"/>
                              </w:rPr>
                              <w:t>La longueur en excès doit être pliée en accordéon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7AD6C7" id="Zone de texte 2115" o:spid="_x0000_s1052" type="#_x0000_t202" style="position:absolute;left:0;text-align:left;margin-left:282.75pt;margin-top:158.85pt;width:64.05pt;height:35.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TKSgIAAIwEAAAOAAAAZHJzL2Uyb0RvYy54bWysVE1rGzEQvRf6H4TuzforJhivg+vgUjBJ&#10;wAmB3mStNl7QalRJ9q776/uk9Tpt2lOpD/JoPjVv3uz8tq01OyrnKzI5H14NOFNGUlGZ15w/P60/&#10;3XDmgzCF0GRUzk/K89vFxw/zxs7UiPakC+UYkhg/a2zO9yHYWZZ5uVe18FdklYGxJFeLgKt7zQon&#10;GmSvdTYaDKZZQ66wjqTyHtq7zsgXKX9ZKhkeytKrwHTO8baQTpfOXTyzxVzMXp2w+0qenyH+4RW1&#10;qAyKXlLdiSDYwVV/pKor6chTGa4k1RmVZSVV6gHdDAfvutnuhVWpF4Dj7QUm///Syvvjo2NVkfPR&#10;cHjNmRE1pvQNs2KFYkG1QbFkAVCN9TP4by0iQvuZWgw8Ahj1HsrYf1u6Ov6jMwY7ID9dYEYyJqG8&#10;GY4nU1gkTJPJ9Xg0iVmyt2DrfPiiqGZRyLnDFBO44rjxoXPtXWItT7oq1pXW6XLyK+3YUWDg4ElB&#10;DWda+ABlztfpd672W5g2rMn5dHw9SJUMxXxdKW3wuLceoxTaXduBNu0B2FFxAi6OOop5K9cVXr9B&#10;6UfhwCk0jD0JDzhKTShGZ4mzPbkff9NHf4waVs4acDTn/vtBOIWOvhqQIBK6F1wv7HrBHOoVAYUh&#10;NtDKJCLABd2LpaP6BeuzjFVgEkaiVs5DL65CtylYP6mWy+QE2loRNmZrZUwdIY+zeGpfhLPngUXa&#10;3FPPXjF7N7fON0YaWh4ClVUaagS2Q/GMNyifaHFez7hTv96T19tHZPETAAD//wMAUEsDBBQABgAI&#10;AAAAIQDVwavN4QAAAAsBAAAPAAAAZHJzL2Rvd25yZXYueG1sTI/LTsMwEEX3SPyDNUjsqBOiPAhx&#10;KkAgFqiLlrJg58aTh4jHUey24e8ZVrCcmaM751brxY7ihLMfHCmIVxEIpMaZgToF+/eXmwKED5qM&#10;Hh2hgm/0sK4vLypdGnemLZ52oRMcQr7UCvoQplJK3/RotV+5CYlvrZutDjzOnTSzPnO4HeVtFGXS&#10;6oH4Q68nfOqx+dodrYKPKH17bpNuM73uzdBuH8NnHBulrq+Wh3sQAZfwB8OvPqtDzU4HdyTjxagg&#10;zdKUUQVJnOcgmMjukgzEgTdFXoCsK/m/Q/0DAAD//wMAUEsBAi0AFAAGAAgAAAAhALaDOJL+AAAA&#10;4QEAABMAAAAAAAAAAAAAAAAAAAAAAFtDb250ZW50X1R5cGVzXS54bWxQSwECLQAUAAYACAAAACEA&#10;OP0h/9YAAACUAQAACwAAAAAAAAAAAAAAAAAvAQAAX3JlbHMvLnJlbHNQSwECLQAUAAYACAAAACEA&#10;xYmEykoCAACMBAAADgAAAAAAAAAAAAAAAAAuAgAAZHJzL2Uyb0RvYy54bWxQSwECLQAUAAYACAAA&#10;ACEA1cGrzeEAAAALAQAADwAAAAAAAAAAAAAAAACkBAAAZHJzL2Rvd25yZXYueG1sUEsFBgAAAAAE&#10;AAQA8wAAALIFAAAAAA==&#10;" fillcolor="window" stroked="f" strokeweight=".5pt">
                <v:textbox inset="0,0,0,0">
                  <w:txbxContent>
                    <w:p w:rsidR="00AC2A4D" w:rsidRPr="00D96F39" w:rsidRDefault="00AC2A4D" w:rsidP="00AC2A4D">
                      <w:pPr>
                        <w:spacing w:line="240" w:lineRule="auto"/>
                        <w:rPr>
                          <w:sz w:val="16"/>
                          <w:szCs w:val="16"/>
                        </w:rPr>
                      </w:pPr>
                      <w:r w:rsidRPr="00D96F39">
                        <w:rPr>
                          <w:sz w:val="16"/>
                          <w:szCs w:val="16"/>
                        </w:rPr>
                        <w:t>La longueur en excès doit être pliée en accordéon</w:t>
                      </w:r>
                    </w:p>
                  </w:txbxContent>
                </v:textbox>
              </v:shape>
            </w:pict>
          </mc:Fallback>
        </mc:AlternateContent>
      </w:r>
      <w:r w:rsidR="003726A5">
        <w:rPr>
          <w:noProof/>
          <w:lang w:val="en-GB" w:eastAsia="en-GB"/>
        </w:rPr>
        <mc:AlternateContent>
          <mc:Choice Requires="wps">
            <w:drawing>
              <wp:anchor distT="0" distB="0" distL="114300" distR="114300" simplePos="0" relativeHeight="251612160" behindDoc="0" locked="0" layoutInCell="1" allowOverlap="1">
                <wp:simplePos x="0" y="0"/>
                <wp:positionH relativeFrom="column">
                  <wp:posOffset>4232909</wp:posOffset>
                </wp:positionH>
                <wp:positionV relativeFrom="paragraph">
                  <wp:posOffset>640715</wp:posOffset>
                </wp:positionV>
                <wp:extent cx="845185" cy="203200"/>
                <wp:effectExtent l="0" t="0" r="12065" b="6350"/>
                <wp:wrapNone/>
                <wp:docPr id="76" name="Zone de texte 76"/>
                <wp:cNvGraphicFramePr/>
                <a:graphic xmlns:a="http://schemas.openxmlformats.org/drawingml/2006/main">
                  <a:graphicData uri="http://schemas.microsoft.com/office/word/2010/wordprocessingShape">
                    <wps:wsp>
                      <wps:cNvSpPr txBox="1"/>
                      <wps:spPr>
                        <a:xfrm flipH="1">
                          <a:off x="0" y="0"/>
                          <a:ext cx="845185" cy="203200"/>
                        </a:xfrm>
                        <a:prstGeom prst="rect">
                          <a:avLst/>
                        </a:prstGeom>
                        <a:noFill/>
                        <a:ln w="6350">
                          <a:noFill/>
                        </a:ln>
                      </wps:spPr>
                      <wps:txbx>
                        <w:txbxContent>
                          <w:p w:rsidR="00911948" w:rsidRPr="003726A5" w:rsidRDefault="00911948">
                            <w:pPr>
                              <w:rPr>
                                <w:sz w:val="18"/>
                                <w:szCs w:val="18"/>
                              </w:rPr>
                            </w:pPr>
                            <w:r w:rsidRPr="003726A5">
                              <w:rPr>
                                <w:sz w:val="18"/>
                                <w:szCs w:val="18"/>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76" o:spid="_x0000_s1053" type="#_x0000_t202" style="position:absolute;left:0;text-align:left;margin-left:333.3pt;margin-top:50.45pt;width:66.55pt;height:16pt;flip:x;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8idMwIAAFkEAAAOAAAAZHJzL2Uyb0RvYy54bWysVMFuGyEQvVfqPyDu9a6d2rFWWUduIreV&#10;rCSSU0XqDbNgIwFDAXvX/foOrNep0p6qXtDszPBg3nvszW1nNDkKHxTYmo5HJSXCcmiU3dX02/Pq&#10;w5ySEJltmAYranoSgd4u3r+7aV0lJrAH3QhPEMSGqnU13cfoqqIIfC8MCyNwwmJRgjcs4qffFY1n&#10;LaIbXUzKcla04BvngYsQMHvfF+ki40speHyUMohIdE3xbjGvPq/btBaLG1btPHN7xc/XYP9wC8OU&#10;xUMvUPcsMnLw6g8oo7iHADKOOJgCpFRc5BlwmnH5ZprNnjmRZ0FygrvQFP4fLH84Pnmimppezyix&#10;zKBG31Ep0ggSRRcFwTyS1LpQYe/GYXfsPkGHYg/5gMk0eye9IVIr9yUVUwbnI9iJxJ8uZCMo4Zic&#10;f5yO51NKOJYm5RWKmfCKHiZtdj7EzwIMSUFNPWqZQdlxHWLfOrSkdgsrpXXWU1vS1nR2NS3zhksF&#10;wbXFM9Iw/aVTFLttlxmYXA8TbaE54aAeer8Ex1cKL7FmIT4xjwbBidD08REXqQEPg3NEyR78z7/l&#10;Uz/qhlVKWjRcTcOPA/OCEv3VoqLJnUPgh2A7BPZg7gA9PMbn5HgOcYOPegilB/OCb2GZTsESsxzP&#10;qmkcwrvY2x7fEhfLZW5CDzoW13bj+CBZovS5e2HenXlPLniAwYqsekN/39sLsDxEkCprk4jtWTzz&#10;jf7N6p7fWnogv3/nrtc/wuIXAAAA//8DAFBLAwQUAAYACAAAACEAADJ7UN8AAAALAQAADwAAAGRy&#10;cy9kb3ducmV2LnhtbEyPQU/DMAyF70j8h8hI3FjCkLa1NJ0QCCFOiA2N7ZY2XlPROFWTdeXfY07g&#10;m/2e3vtcrCffiRGH2AbScDtTIJDqYFtqNHxsn29WIGIyZE0XCDV8Y4R1eXlRmNyGM73juEmN4BCK&#10;udHgUupzKWPt0Js4Cz0Sa8cweJN4HRppB3PmcN/JuVIL6U1L3OBMj48O66/NyXOvOsjd0+uuWo1h&#10;7932ZTzazzetr6+mh3sQCaf0Z4ZffEaHkpmqcCIbRadhwcNWFpTKQLBjmWVLEBVf7uYZyLKQ/38o&#10;fwAAAP//AwBQSwECLQAUAAYACAAAACEAtoM4kv4AAADhAQAAEwAAAAAAAAAAAAAAAAAAAAAAW0Nv&#10;bnRlbnRfVHlwZXNdLnhtbFBLAQItABQABgAIAAAAIQA4/SH/1gAAAJQBAAALAAAAAAAAAAAAAAAA&#10;AC8BAABfcmVscy8ucmVsc1BLAQItABQABgAIAAAAIQCJp8idMwIAAFkEAAAOAAAAAAAAAAAAAAAA&#10;AC4CAABkcnMvZTJvRG9jLnhtbFBLAQItABQABgAIAAAAIQAAMntQ3wAAAAsBAAAPAAAAAAAAAAAA&#10;AAAAAI0EAABkcnMvZG93bnJldi54bWxQSwUGAAAAAAQABADzAAAAmQUAAAAA&#10;" filled="f" stroked="f" strokeweight=".5pt">
                <v:textbox inset="0,0,0,0">
                  <w:txbxContent>
                    <w:p w:rsidR="00911948" w:rsidRPr="003726A5" w:rsidRDefault="00911948">
                      <w:pPr>
                        <w:rPr>
                          <w:sz w:val="18"/>
                          <w:szCs w:val="18"/>
                        </w:rPr>
                      </w:pPr>
                      <w:r w:rsidRPr="003726A5">
                        <w:rPr>
                          <w:sz w:val="18"/>
                          <w:szCs w:val="18"/>
                        </w:rPr>
                        <w:t>Vu de dessus</w:t>
                      </w:r>
                    </w:p>
                  </w:txbxContent>
                </v:textbox>
              </v:shape>
            </w:pict>
          </mc:Fallback>
        </mc:AlternateContent>
      </w:r>
      <w:r w:rsidR="003726A5">
        <w:rPr>
          <w:noProof/>
          <w:lang w:val="en-GB" w:eastAsia="en-GB"/>
        </w:rPr>
        <w:drawing>
          <wp:inline distT="0" distB="0" distL="0" distR="0">
            <wp:extent cx="4381500" cy="3220433"/>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1027" cy="3227436"/>
                    </a:xfrm>
                    <a:prstGeom prst="rect">
                      <a:avLst/>
                    </a:prstGeom>
                    <a:noFill/>
                    <a:ln>
                      <a:noFill/>
                    </a:ln>
                  </pic:spPr>
                </pic:pic>
              </a:graphicData>
            </a:graphic>
          </wp:inline>
        </w:drawing>
      </w:r>
    </w:p>
    <w:p w:rsidR="005B7C31" w:rsidRPr="008A4168" w:rsidRDefault="005B7C31" w:rsidP="0004239A">
      <w:pPr>
        <w:pStyle w:val="SingleTxtGR"/>
        <w:spacing w:after="0"/>
        <w:rPr>
          <w:b/>
          <w:spacing w:val="0"/>
          <w:w w:val="100"/>
          <w:sz w:val="18"/>
          <w:szCs w:val="18"/>
          <w:lang w:val="fr-CH"/>
        </w:rPr>
      </w:pPr>
      <w:r w:rsidRPr="008A4168">
        <w:rPr>
          <w:b/>
          <w:spacing w:val="0"/>
          <w:w w:val="100"/>
          <w:sz w:val="18"/>
          <w:szCs w:val="18"/>
          <w:lang w:val="fr-CH"/>
        </w:rPr>
        <w:t>Légende :</w:t>
      </w:r>
    </w:p>
    <w:p w:rsidR="005B7C31" w:rsidRPr="008A4168" w:rsidRDefault="005B7C31" w:rsidP="0004239A">
      <w:pPr>
        <w:pStyle w:val="SingleTxtGR"/>
        <w:spacing w:after="0"/>
        <w:rPr>
          <w:b/>
          <w:spacing w:val="0"/>
          <w:w w:val="100"/>
          <w:sz w:val="18"/>
          <w:szCs w:val="18"/>
          <w:lang w:val="fr-CH"/>
        </w:rPr>
      </w:pPr>
      <w:r w:rsidRPr="008A4168">
        <w:rPr>
          <w:b/>
          <w:spacing w:val="0"/>
          <w:w w:val="100"/>
          <w:sz w:val="18"/>
          <w:szCs w:val="18"/>
          <w:lang w:val="fr-CH"/>
        </w:rPr>
        <w:t>1</w:t>
      </w:r>
      <w:r w:rsidRPr="008A4168">
        <w:rPr>
          <w:b/>
          <w:spacing w:val="0"/>
          <w:w w:val="100"/>
          <w:sz w:val="18"/>
          <w:szCs w:val="18"/>
          <w:lang w:val="fr-CH"/>
        </w:rPr>
        <w:tab/>
        <w:t>Véhicule soumis à l’essai</w:t>
      </w:r>
    </w:p>
    <w:p w:rsidR="005B7C31" w:rsidRPr="008A4168" w:rsidRDefault="005B7C31" w:rsidP="0004239A">
      <w:pPr>
        <w:pStyle w:val="SingleTxtGR"/>
        <w:spacing w:after="0"/>
        <w:rPr>
          <w:b/>
          <w:spacing w:val="0"/>
          <w:w w:val="100"/>
          <w:sz w:val="18"/>
          <w:szCs w:val="18"/>
          <w:lang w:val="fr-CH"/>
        </w:rPr>
      </w:pPr>
      <w:r w:rsidRPr="008A4168">
        <w:rPr>
          <w:b/>
          <w:spacing w:val="0"/>
          <w:w w:val="100"/>
          <w:sz w:val="18"/>
          <w:szCs w:val="18"/>
          <w:lang w:val="fr-CH"/>
        </w:rPr>
        <w:t>2</w:t>
      </w:r>
      <w:r w:rsidRPr="008A4168">
        <w:rPr>
          <w:b/>
          <w:spacing w:val="0"/>
          <w:w w:val="100"/>
          <w:sz w:val="18"/>
          <w:szCs w:val="18"/>
          <w:lang w:val="fr-CH"/>
        </w:rPr>
        <w:tab/>
        <w:t>Support isolant</w:t>
      </w:r>
    </w:p>
    <w:p w:rsidR="005B7C31" w:rsidRPr="008A4168" w:rsidRDefault="005B7C31" w:rsidP="0004239A">
      <w:pPr>
        <w:pStyle w:val="SingleTxtGR"/>
        <w:spacing w:after="0"/>
        <w:rPr>
          <w:b/>
          <w:spacing w:val="0"/>
          <w:w w:val="100"/>
          <w:sz w:val="18"/>
          <w:szCs w:val="18"/>
          <w:lang w:val="fr-CH"/>
        </w:rPr>
      </w:pPr>
      <w:r w:rsidRPr="008A4168">
        <w:rPr>
          <w:b/>
          <w:spacing w:val="0"/>
          <w:w w:val="100"/>
          <w:sz w:val="18"/>
          <w:szCs w:val="18"/>
          <w:lang w:val="fr-CH"/>
        </w:rPr>
        <w:t>3</w:t>
      </w:r>
      <w:r w:rsidRPr="008A4168">
        <w:rPr>
          <w:b/>
          <w:spacing w:val="0"/>
          <w:w w:val="100"/>
          <w:sz w:val="18"/>
          <w:szCs w:val="18"/>
          <w:lang w:val="fr-CH"/>
        </w:rPr>
        <w:tab/>
        <w:t>Câble de recharge/de communication</w:t>
      </w:r>
    </w:p>
    <w:p w:rsidR="005B7C31" w:rsidRPr="008A4168" w:rsidRDefault="005B7C31" w:rsidP="0004239A">
      <w:pPr>
        <w:pStyle w:val="SingleTxtGR"/>
        <w:spacing w:after="0"/>
        <w:ind w:left="1701" w:hanging="567"/>
        <w:rPr>
          <w:b/>
          <w:spacing w:val="0"/>
          <w:w w:val="100"/>
          <w:sz w:val="18"/>
          <w:szCs w:val="18"/>
          <w:lang w:val="fr-CH"/>
        </w:rPr>
      </w:pPr>
      <w:r w:rsidRPr="008A4168">
        <w:rPr>
          <w:b/>
          <w:spacing w:val="0"/>
          <w:w w:val="100"/>
          <w:sz w:val="18"/>
          <w:szCs w:val="18"/>
          <w:lang w:val="fr-CH"/>
        </w:rPr>
        <w:t>4</w:t>
      </w:r>
      <w:r w:rsidRPr="008A4168">
        <w:rPr>
          <w:b/>
          <w:spacing w:val="0"/>
          <w:w w:val="100"/>
          <w:sz w:val="18"/>
          <w:szCs w:val="18"/>
          <w:lang w:val="fr-CH"/>
        </w:rPr>
        <w:tab/>
        <w:t>Réseau(x) fictif(s) secteur ou réseau(x) fictif(s) courant continu mis à la terre</w:t>
      </w:r>
    </w:p>
    <w:p w:rsidR="005B7C31" w:rsidRPr="008A4168" w:rsidRDefault="005B7C31" w:rsidP="0004239A">
      <w:pPr>
        <w:pStyle w:val="SingleTxtGR"/>
        <w:spacing w:after="0"/>
        <w:rPr>
          <w:b/>
          <w:spacing w:val="0"/>
          <w:w w:val="100"/>
          <w:sz w:val="18"/>
          <w:szCs w:val="18"/>
          <w:lang w:val="fr-CH"/>
        </w:rPr>
      </w:pPr>
      <w:r w:rsidRPr="008A4168">
        <w:rPr>
          <w:b/>
          <w:spacing w:val="0"/>
          <w:w w:val="100"/>
          <w:sz w:val="18"/>
          <w:szCs w:val="18"/>
          <w:lang w:val="fr-CH"/>
        </w:rPr>
        <w:t>5</w:t>
      </w:r>
      <w:r w:rsidRPr="008A4168">
        <w:rPr>
          <w:b/>
          <w:spacing w:val="0"/>
          <w:w w:val="100"/>
          <w:sz w:val="18"/>
          <w:szCs w:val="18"/>
          <w:lang w:val="fr-CH"/>
        </w:rPr>
        <w:tab/>
        <w:t xml:space="preserve">Prise d’alimentation secteur </w:t>
      </w:r>
    </w:p>
    <w:p w:rsidR="005B7C31" w:rsidRPr="008A4168" w:rsidRDefault="005B7C31" w:rsidP="0004239A">
      <w:pPr>
        <w:pStyle w:val="SingleTxtGR"/>
        <w:spacing w:after="0"/>
        <w:rPr>
          <w:b/>
          <w:spacing w:val="0"/>
          <w:w w:val="100"/>
          <w:sz w:val="18"/>
          <w:szCs w:val="18"/>
          <w:lang w:val="fr-CH"/>
        </w:rPr>
      </w:pPr>
      <w:r w:rsidRPr="008A4168">
        <w:rPr>
          <w:b/>
          <w:spacing w:val="0"/>
          <w:w w:val="100"/>
          <w:sz w:val="18"/>
          <w:szCs w:val="18"/>
          <w:lang w:val="fr-CH"/>
        </w:rPr>
        <w:t>6</w:t>
      </w:r>
      <w:r w:rsidRPr="008A4168">
        <w:rPr>
          <w:b/>
          <w:spacing w:val="0"/>
          <w:w w:val="100"/>
          <w:sz w:val="18"/>
          <w:szCs w:val="18"/>
          <w:lang w:val="fr-CH"/>
        </w:rPr>
        <w:tab/>
        <w:t>Stabilisateur(s) d’impédance mis à la terre</w:t>
      </w:r>
    </w:p>
    <w:p w:rsidR="008E66C8" w:rsidRPr="008A4168" w:rsidRDefault="005B7C31" w:rsidP="0004239A">
      <w:pPr>
        <w:pStyle w:val="SingleTxtGR"/>
        <w:spacing w:after="0"/>
        <w:rPr>
          <w:spacing w:val="0"/>
          <w:w w:val="100"/>
          <w:sz w:val="18"/>
          <w:szCs w:val="18"/>
          <w:lang w:val="fr-CH"/>
        </w:rPr>
      </w:pPr>
      <w:r w:rsidRPr="008A4168">
        <w:rPr>
          <w:b/>
          <w:spacing w:val="0"/>
          <w:w w:val="100"/>
          <w:sz w:val="18"/>
          <w:szCs w:val="18"/>
          <w:lang w:val="fr-CH"/>
        </w:rPr>
        <w:t>7</w:t>
      </w:r>
      <w:r w:rsidRPr="008A4168">
        <w:rPr>
          <w:b/>
          <w:spacing w:val="0"/>
          <w:w w:val="100"/>
          <w:sz w:val="18"/>
          <w:szCs w:val="18"/>
          <w:lang w:val="fr-CH"/>
        </w:rPr>
        <w:tab/>
        <w:t>Borne de recharge </w:t>
      </w:r>
      <w:r w:rsidRPr="008A4168">
        <w:rPr>
          <w:spacing w:val="0"/>
          <w:w w:val="100"/>
          <w:sz w:val="18"/>
          <w:szCs w:val="18"/>
          <w:lang w:val="fr-CH"/>
        </w:rPr>
        <w:t>».</w:t>
      </w:r>
    </w:p>
    <w:p w:rsidR="008E66C8" w:rsidRPr="0073412D" w:rsidRDefault="008E66C8" w:rsidP="0004239A">
      <w:pPr>
        <w:pStyle w:val="SingleTxtGR"/>
        <w:rPr>
          <w:spacing w:val="0"/>
          <w:w w:val="100"/>
          <w:lang w:val="fr-CH"/>
        </w:rPr>
      </w:pPr>
      <w:r>
        <w:rPr>
          <w:spacing w:val="0"/>
          <w:w w:val="100"/>
          <w:lang w:val="fr-CH"/>
        </w:rPr>
        <w:br w:type="page"/>
      </w:r>
      <w:r w:rsidRPr="0073412D">
        <w:rPr>
          <w:i/>
          <w:spacing w:val="0"/>
          <w:w w:val="100"/>
          <w:lang w:val="fr-CH"/>
        </w:rPr>
        <w:t>Annexe 5</w:t>
      </w:r>
      <w:r w:rsidRPr="0073412D">
        <w:rPr>
          <w:spacing w:val="0"/>
          <w:w w:val="100"/>
          <w:lang w:val="fr-CH"/>
        </w:rPr>
        <w:t>,</w:t>
      </w:r>
    </w:p>
    <w:p w:rsidR="008E66C8" w:rsidRPr="0073412D" w:rsidRDefault="008E66C8" w:rsidP="0004239A">
      <w:pPr>
        <w:pStyle w:val="SingleTxtGR"/>
        <w:rPr>
          <w:spacing w:val="0"/>
          <w:w w:val="100"/>
          <w:lang w:val="fr-CH"/>
        </w:rPr>
      </w:pPr>
      <w:r w:rsidRPr="0073412D">
        <w:rPr>
          <w:i/>
          <w:spacing w:val="0"/>
          <w:w w:val="100"/>
          <w:lang w:val="fr-CH"/>
        </w:rPr>
        <w:t>Paragraphe 3.1</w:t>
      </w:r>
      <w:r w:rsidRPr="0073412D">
        <w:rPr>
          <w:spacing w:val="0"/>
          <w:w w:val="100"/>
          <w:lang w:val="fr-CH"/>
        </w:rPr>
        <w:t>, modifier comme suit :</w:t>
      </w:r>
    </w:p>
    <w:p w:rsidR="008E66C8" w:rsidRPr="0073412D" w:rsidRDefault="008E66C8" w:rsidP="0004239A">
      <w:pPr>
        <w:pStyle w:val="SingleTxtGR"/>
        <w:ind w:left="2268" w:hanging="1134"/>
        <w:rPr>
          <w:spacing w:val="0"/>
          <w:w w:val="100"/>
          <w:lang w:val="fr-CH"/>
        </w:rPr>
      </w:pPr>
      <w:r w:rsidRPr="0073412D">
        <w:rPr>
          <w:spacing w:val="0"/>
          <w:w w:val="100"/>
          <w:lang w:val="fr-CH"/>
        </w:rPr>
        <w:t>« 3.1</w:t>
      </w:r>
      <w:r w:rsidRPr="0073412D">
        <w:rPr>
          <w:spacing w:val="0"/>
          <w:w w:val="100"/>
          <w:lang w:val="fr-CH"/>
        </w:rPr>
        <w:tab/>
      </w:r>
      <w:r w:rsidRPr="0073412D">
        <w:rPr>
          <w:spacing w:val="0"/>
          <w:w w:val="100"/>
          <w:lang w:val="fr-CH"/>
        </w:rPr>
        <w:tab/>
        <w:t xml:space="preserve">Les limites s’appliquent sur toute la gamme de fréquences de 30 à 1 000 MHz, les mesures étant effectuées dans </w:t>
      </w:r>
      <w:r w:rsidRPr="0073412D">
        <w:rPr>
          <w:strike/>
          <w:spacing w:val="0"/>
          <w:w w:val="100"/>
          <w:lang w:val="fr-CH"/>
        </w:rPr>
        <w:t>une chambre semi-anéchoïde</w:t>
      </w:r>
      <w:r w:rsidRPr="0073412D">
        <w:rPr>
          <w:spacing w:val="0"/>
          <w:w w:val="100"/>
          <w:lang w:val="fr-CH"/>
        </w:rPr>
        <w:t xml:space="preserve"> </w:t>
      </w:r>
      <w:r w:rsidRPr="0073412D">
        <w:rPr>
          <w:b/>
          <w:spacing w:val="0"/>
          <w:w w:val="100"/>
          <w:lang w:val="fr-CH"/>
        </w:rPr>
        <w:t xml:space="preserve">enceinte blindée anéchoïque </w:t>
      </w:r>
      <w:r w:rsidRPr="0073412D">
        <w:rPr>
          <w:spacing w:val="0"/>
          <w:w w:val="100"/>
          <w:lang w:val="fr-CH"/>
        </w:rPr>
        <w:t>ou sur un site d’essai extérieur. ».</w:t>
      </w:r>
    </w:p>
    <w:p w:rsidR="008E66C8" w:rsidRPr="0073412D" w:rsidRDefault="008E66C8" w:rsidP="0004239A">
      <w:pPr>
        <w:pStyle w:val="SingleTxtGR"/>
        <w:rPr>
          <w:spacing w:val="0"/>
          <w:w w:val="100"/>
          <w:lang w:val="fr-CH"/>
        </w:rPr>
      </w:pPr>
      <w:r w:rsidRPr="0073412D">
        <w:rPr>
          <w:i/>
          <w:spacing w:val="0"/>
          <w:w w:val="100"/>
          <w:lang w:val="fr-CH"/>
        </w:rPr>
        <w:t>Paragraphe 3.3, tableaux 1 et 2</w:t>
      </w:r>
      <w:r w:rsidRPr="0073412D">
        <w:rPr>
          <w:spacing w:val="0"/>
          <w:w w:val="100"/>
          <w:lang w:val="fr-CH"/>
        </w:rPr>
        <w:t>, modifier comme suit :</w:t>
      </w:r>
    </w:p>
    <w:p w:rsidR="008E66C8" w:rsidRPr="0073412D" w:rsidRDefault="008E66C8" w:rsidP="0004239A">
      <w:pPr>
        <w:pStyle w:val="SingleTxtGR"/>
        <w:jc w:val="left"/>
        <w:rPr>
          <w:bCs/>
          <w:spacing w:val="0"/>
          <w:w w:val="100"/>
          <w:lang w:val="fr-CH"/>
        </w:rPr>
      </w:pPr>
      <w:r w:rsidRPr="0073412D">
        <w:rPr>
          <w:bCs/>
          <w:spacing w:val="0"/>
          <w:w w:val="100"/>
          <w:lang w:val="fr-CH"/>
        </w:rPr>
        <w:t>« </w:t>
      </w:r>
      <w:r w:rsidRPr="0073412D">
        <w:rPr>
          <w:spacing w:val="0"/>
          <w:w w:val="100"/>
          <w:lang w:val="fr-CH"/>
        </w:rPr>
        <w:t>Tableau 1</w:t>
      </w:r>
      <w:r w:rsidRPr="0073412D">
        <w:rPr>
          <w:spacing w:val="0"/>
          <w:w w:val="100"/>
          <w:lang w:val="fr-CH"/>
        </w:rPr>
        <w:br/>
      </w:r>
      <w:r w:rsidRPr="0073412D">
        <w:rPr>
          <w:b/>
          <w:spacing w:val="0"/>
          <w:w w:val="100"/>
          <w:lang w:val="fr-CH"/>
        </w:rPr>
        <w:t>Paramètres de l’analyseur de spectre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90"/>
        <w:gridCol w:w="1071"/>
        <w:gridCol w:w="1089"/>
        <w:gridCol w:w="1124"/>
        <w:gridCol w:w="1010"/>
        <w:gridCol w:w="1092"/>
        <w:gridCol w:w="1129"/>
      </w:tblGrid>
      <w:tr w:rsidR="008E66C8" w:rsidRPr="00A91567" w:rsidTr="008A4168">
        <w:trPr>
          <w:tblHeader/>
        </w:trPr>
        <w:tc>
          <w:tcPr>
            <w:tcW w:w="1990" w:type="dxa"/>
            <w:vMerge w:val="restart"/>
            <w:shd w:val="clear" w:color="auto" w:fill="auto"/>
            <w:vAlign w:val="bottom"/>
          </w:tcPr>
          <w:p w:rsidR="008E66C8" w:rsidRPr="008A4168" w:rsidRDefault="008E66C8" w:rsidP="0004239A">
            <w:pPr>
              <w:spacing w:before="60" w:after="60" w:line="200" w:lineRule="exact"/>
              <w:ind w:left="57" w:right="57"/>
              <w:rPr>
                <w:i/>
                <w:sz w:val="15"/>
                <w:szCs w:val="15"/>
              </w:rPr>
            </w:pPr>
            <w:r w:rsidRPr="008A4168">
              <w:rPr>
                <w:i/>
                <w:sz w:val="15"/>
                <w:szCs w:val="15"/>
              </w:rPr>
              <w:t>Gamme de fréquences MHz</w:t>
            </w:r>
          </w:p>
        </w:tc>
        <w:tc>
          <w:tcPr>
            <w:tcW w:w="2160" w:type="dxa"/>
            <w:gridSpan w:val="2"/>
            <w:shd w:val="clear" w:color="auto" w:fill="auto"/>
            <w:vAlign w:val="bottom"/>
          </w:tcPr>
          <w:p w:rsidR="008E66C8" w:rsidRPr="008A4168" w:rsidRDefault="008E66C8" w:rsidP="0004239A">
            <w:pPr>
              <w:spacing w:before="60" w:after="60" w:line="200" w:lineRule="exact"/>
              <w:ind w:left="57" w:right="57"/>
              <w:jc w:val="center"/>
              <w:rPr>
                <w:i/>
                <w:sz w:val="15"/>
                <w:szCs w:val="15"/>
              </w:rPr>
            </w:pPr>
            <w:r w:rsidRPr="008A4168">
              <w:rPr>
                <w:i/>
                <w:sz w:val="15"/>
                <w:szCs w:val="15"/>
              </w:rPr>
              <w:t>Détecteur des valeurs</w:t>
            </w:r>
            <w:r w:rsidRPr="008A4168">
              <w:rPr>
                <w:i/>
                <w:sz w:val="15"/>
                <w:szCs w:val="15"/>
              </w:rPr>
              <w:br/>
              <w:t>de crête</w:t>
            </w:r>
          </w:p>
        </w:tc>
        <w:tc>
          <w:tcPr>
            <w:tcW w:w="2134" w:type="dxa"/>
            <w:gridSpan w:val="2"/>
            <w:shd w:val="clear" w:color="auto" w:fill="auto"/>
            <w:vAlign w:val="bottom"/>
          </w:tcPr>
          <w:p w:rsidR="008E66C8" w:rsidRPr="008A4168" w:rsidRDefault="008E66C8" w:rsidP="0004239A">
            <w:pPr>
              <w:spacing w:before="60" w:after="60" w:line="200" w:lineRule="exact"/>
              <w:ind w:left="57" w:right="57"/>
              <w:jc w:val="center"/>
              <w:rPr>
                <w:i/>
                <w:strike/>
                <w:sz w:val="15"/>
                <w:szCs w:val="15"/>
              </w:rPr>
            </w:pPr>
            <w:r w:rsidRPr="008A4168">
              <w:rPr>
                <w:i/>
                <w:strike/>
                <w:sz w:val="15"/>
                <w:szCs w:val="15"/>
              </w:rPr>
              <w:t xml:space="preserve">Détecteur des valeurs </w:t>
            </w:r>
            <w:r w:rsidRPr="008A4168">
              <w:rPr>
                <w:rFonts w:eastAsia="PMingLiU" w:cs="PMingLiU"/>
                <w:i/>
                <w:strike/>
                <w:sz w:val="15"/>
                <w:szCs w:val="15"/>
              </w:rPr>
              <w:br/>
            </w:r>
            <w:r w:rsidRPr="008A4168">
              <w:rPr>
                <w:i/>
                <w:strike/>
                <w:sz w:val="15"/>
                <w:szCs w:val="15"/>
              </w:rPr>
              <w:t>de quasi-crête</w:t>
            </w:r>
          </w:p>
        </w:tc>
        <w:tc>
          <w:tcPr>
            <w:tcW w:w="2221" w:type="dxa"/>
            <w:gridSpan w:val="2"/>
            <w:shd w:val="clear" w:color="auto" w:fill="auto"/>
            <w:vAlign w:val="bottom"/>
          </w:tcPr>
          <w:p w:rsidR="008E66C8" w:rsidRPr="008A4168" w:rsidRDefault="008E66C8" w:rsidP="0004239A">
            <w:pPr>
              <w:spacing w:before="60" w:after="60" w:line="200" w:lineRule="exact"/>
              <w:ind w:left="57" w:right="57"/>
              <w:jc w:val="center"/>
              <w:rPr>
                <w:i/>
                <w:sz w:val="15"/>
                <w:szCs w:val="15"/>
              </w:rPr>
            </w:pPr>
            <w:r w:rsidRPr="008A4168">
              <w:rPr>
                <w:i/>
                <w:sz w:val="15"/>
                <w:szCs w:val="15"/>
              </w:rPr>
              <w:t>Détecteur des valeurs moyennes</w:t>
            </w:r>
          </w:p>
        </w:tc>
      </w:tr>
      <w:tr w:rsidR="008E66C8" w:rsidRPr="00A91567" w:rsidTr="00076ECB">
        <w:trPr>
          <w:tblHeader/>
        </w:trPr>
        <w:tc>
          <w:tcPr>
            <w:tcW w:w="1990" w:type="dxa"/>
            <w:vMerge/>
            <w:tcBorders>
              <w:bottom w:val="single" w:sz="4" w:space="0" w:color="auto"/>
            </w:tcBorders>
            <w:shd w:val="clear" w:color="auto" w:fill="auto"/>
            <w:vAlign w:val="bottom"/>
          </w:tcPr>
          <w:p w:rsidR="008E66C8" w:rsidRPr="008A4168" w:rsidRDefault="008E66C8" w:rsidP="0004239A">
            <w:pPr>
              <w:spacing w:before="60" w:after="60" w:line="200" w:lineRule="exact"/>
              <w:ind w:left="57" w:right="57"/>
              <w:rPr>
                <w:i/>
                <w:sz w:val="15"/>
                <w:szCs w:val="15"/>
              </w:rPr>
            </w:pPr>
          </w:p>
        </w:tc>
        <w:tc>
          <w:tcPr>
            <w:tcW w:w="1071" w:type="dxa"/>
            <w:tcBorders>
              <w:bottom w:val="single" w:sz="4" w:space="0" w:color="auto"/>
            </w:tcBorders>
            <w:shd w:val="clear" w:color="auto" w:fill="auto"/>
            <w:vAlign w:val="bottom"/>
          </w:tcPr>
          <w:p w:rsidR="008E66C8" w:rsidRPr="008A4168" w:rsidRDefault="008E66C8" w:rsidP="0004239A">
            <w:pPr>
              <w:spacing w:before="60" w:after="60" w:line="200" w:lineRule="exact"/>
              <w:ind w:left="57" w:right="57"/>
              <w:jc w:val="right"/>
              <w:rPr>
                <w:i/>
                <w:sz w:val="15"/>
                <w:szCs w:val="15"/>
              </w:rPr>
            </w:pPr>
            <w:r w:rsidRPr="008A4168">
              <w:rPr>
                <w:i/>
                <w:sz w:val="15"/>
                <w:szCs w:val="15"/>
              </w:rPr>
              <w:t xml:space="preserve">Bande passante de résolution </w:t>
            </w:r>
            <w:r w:rsidRPr="008A4168">
              <w:rPr>
                <w:rFonts w:eastAsia="PMingLiU" w:cs="PMingLiU"/>
                <w:i/>
                <w:sz w:val="15"/>
                <w:szCs w:val="15"/>
              </w:rPr>
              <w:br/>
            </w:r>
            <w:r w:rsidRPr="008A4168">
              <w:rPr>
                <w:i/>
                <w:sz w:val="15"/>
                <w:szCs w:val="15"/>
              </w:rPr>
              <w:t>à -3 dB</w:t>
            </w:r>
          </w:p>
        </w:tc>
        <w:tc>
          <w:tcPr>
            <w:tcW w:w="1089" w:type="dxa"/>
            <w:tcBorders>
              <w:bottom w:val="single" w:sz="4" w:space="0" w:color="auto"/>
            </w:tcBorders>
            <w:shd w:val="clear" w:color="auto" w:fill="auto"/>
            <w:vAlign w:val="bottom"/>
          </w:tcPr>
          <w:p w:rsidR="008E66C8" w:rsidRPr="008A4168" w:rsidRDefault="008E66C8" w:rsidP="0004239A">
            <w:pPr>
              <w:spacing w:before="60" w:after="60" w:line="200" w:lineRule="exact"/>
              <w:ind w:left="57" w:right="57"/>
              <w:jc w:val="right"/>
              <w:rPr>
                <w:i/>
                <w:sz w:val="15"/>
                <w:szCs w:val="15"/>
              </w:rPr>
            </w:pPr>
            <w:r w:rsidRPr="008A4168">
              <w:rPr>
                <w:i/>
                <w:sz w:val="15"/>
                <w:szCs w:val="15"/>
              </w:rPr>
              <w:t>Durée de balayage</w:t>
            </w:r>
          </w:p>
        </w:tc>
        <w:tc>
          <w:tcPr>
            <w:tcW w:w="1124" w:type="dxa"/>
            <w:tcBorders>
              <w:bottom w:val="single" w:sz="4" w:space="0" w:color="auto"/>
            </w:tcBorders>
            <w:shd w:val="clear" w:color="auto" w:fill="auto"/>
            <w:vAlign w:val="bottom"/>
          </w:tcPr>
          <w:p w:rsidR="008E66C8" w:rsidRPr="008A4168" w:rsidRDefault="008E66C8" w:rsidP="0004239A">
            <w:pPr>
              <w:spacing w:before="60" w:after="60" w:line="200" w:lineRule="exact"/>
              <w:ind w:left="57" w:right="57"/>
              <w:jc w:val="right"/>
              <w:rPr>
                <w:i/>
                <w:strike/>
                <w:sz w:val="15"/>
                <w:szCs w:val="15"/>
              </w:rPr>
            </w:pPr>
            <w:r w:rsidRPr="008A4168">
              <w:rPr>
                <w:i/>
                <w:strike/>
                <w:sz w:val="15"/>
                <w:szCs w:val="15"/>
              </w:rPr>
              <w:t xml:space="preserve">Bande passante de résolution </w:t>
            </w:r>
            <w:r w:rsidRPr="008A4168">
              <w:rPr>
                <w:rFonts w:eastAsia="PMingLiU" w:cs="PMingLiU"/>
                <w:i/>
                <w:strike/>
                <w:sz w:val="15"/>
                <w:szCs w:val="15"/>
              </w:rPr>
              <w:br/>
            </w:r>
            <w:r w:rsidRPr="008A4168">
              <w:rPr>
                <w:i/>
                <w:strike/>
                <w:sz w:val="15"/>
                <w:szCs w:val="15"/>
              </w:rPr>
              <w:t>à -6 dB</w:t>
            </w:r>
          </w:p>
        </w:tc>
        <w:tc>
          <w:tcPr>
            <w:tcW w:w="1010" w:type="dxa"/>
            <w:tcBorders>
              <w:bottom w:val="single" w:sz="4" w:space="0" w:color="auto"/>
            </w:tcBorders>
            <w:shd w:val="clear" w:color="auto" w:fill="auto"/>
            <w:vAlign w:val="bottom"/>
          </w:tcPr>
          <w:p w:rsidR="008E66C8" w:rsidRPr="008A4168" w:rsidRDefault="008E66C8" w:rsidP="0004239A">
            <w:pPr>
              <w:spacing w:before="60" w:after="60" w:line="200" w:lineRule="exact"/>
              <w:ind w:left="57" w:right="57"/>
              <w:jc w:val="right"/>
              <w:rPr>
                <w:i/>
                <w:strike/>
                <w:sz w:val="15"/>
                <w:szCs w:val="15"/>
              </w:rPr>
            </w:pPr>
            <w:r w:rsidRPr="008A4168">
              <w:rPr>
                <w:i/>
                <w:strike/>
                <w:sz w:val="15"/>
                <w:szCs w:val="15"/>
              </w:rPr>
              <w:t>Durée de balayage</w:t>
            </w:r>
          </w:p>
        </w:tc>
        <w:tc>
          <w:tcPr>
            <w:tcW w:w="1092" w:type="dxa"/>
            <w:tcBorders>
              <w:bottom w:val="single" w:sz="4" w:space="0" w:color="auto"/>
            </w:tcBorders>
            <w:shd w:val="clear" w:color="auto" w:fill="auto"/>
            <w:vAlign w:val="bottom"/>
          </w:tcPr>
          <w:p w:rsidR="008E66C8" w:rsidRPr="008A4168" w:rsidRDefault="008E66C8" w:rsidP="0004239A">
            <w:pPr>
              <w:spacing w:before="60" w:after="60" w:line="200" w:lineRule="exact"/>
              <w:ind w:left="57" w:right="57"/>
              <w:jc w:val="right"/>
              <w:rPr>
                <w:i/>
                <w:sz w:val="15"/>
                <w:szCs w:val="15"/>
              </w:rPr>
            </w:pPr>
            <w:r w:rsidRPr="008A4168">
              <w:rPr>
                <w:i/>
                <w:sz w:val="15"/>
                <w:szCs w:val="15"/>
              </w:rPr>
              <w:t xml:space="preserve">Bande passante de résolution </w:t>
            </w:r>
            <w:r w:rsidRPr="008A4168">
              <w:rPr>
                <w:rFonts w:eastAsia="PMingLiU" w:cs="PMingLiU"/>
                <w:i/>
                <w:sz w:val="15"/>
                <w:szCs w:val="15"/>
              </w:rPr>
              <w:br/>
            </w:r>
            <w:r w:rsidRPr="008A4168">
              <w:rPr>
                <w:i/>
                <w:sz w:val="15"/>
                <w:szCs w:val="15"/>
              </w:rPr>
              <w:t>à -3 dB</w:t>
            </w:r>
          </w:p>
        </w:tc>
        <w:tc>
          <w:tcPr>
            <w:tcW w:w="1129" w:type="dxa"/>
            <w:tcBorders>
              <w:bottom w:val="single" w:sz="4" w:space="0" w:color="auto"/>
            </w:tcBorders>
            <w:shd w:val="clear" w:color="auto" w:fill="auto"/>
            <w:vAlign w:val="bottom"/>
          </w:tcPr>
          <w:p w:rsidR="008E66C8" w:rsidRPr="008A4168" w:rsidRDefault="008E66C8" w:rsidP="0004239A">
            <w:pPr>
              <w:spacing w:before="60" w:after="60" w:line="200" w:lineRule="exact"/>
              <w:ind w:left="57" w:right="57"/>
              <w:jc w:val="right"/>
              <w:rPr>
                <w:i/>
                <w:sz w:val="15"/>
                <w:szCs w:val="15"/>
              </w:rPr>
            </w:pPr>
            <w:r w:rsidRPr="008A4168">
              <w:rPr>
                <w:i/>
                <w:sz w:val="15"/>
                <w:szCs w:val="15"/>
              </w:rPr>
              <w:t>Durée de balayage</w:t>
            </w:r>
          </w:p>
        </w:tc>
      </w:tr>
      <w:tr w:rsidR="008E66C8" w:rsidRPr="00A91567" w:rsidTr="00076ECB">
        <w:tc>
          <w:tcPr>
            <w:tcW w:w="1990" w:type="dxa"/>
            <w:tcBorders>
              <w:top w:val="nil"/>
            </w:tcBorders>
            <w:shd w:val="clear" w:color="auto" w:fill="auto"/>
            <w:vAlign w:val="bottom"/>
          </w:tcPr>
          <w:p w:rsidR="008E66C8" w:rsidRPr="001651E6" w:rsidRDefault="008E66C8" w:rsidP="00AC2A4D">
            <w:pPr>
              <w:spacing w:before="60" w:after="60" w:line="200" w:lineRule="exact"/>
              <w:ind w:left="57" w:right="57"/>
              <w:rPr>
                <w:sz w:val="17"/>
                <w:szCs w:val="17"/>
              </w:rPr>
            </w:pPr>
            <w:r w:rsidRPr="001651E6">
              <w:rPr>
                <w:bCs/>
                <w:sz w:val="17"/>
                <w:szCs w:val="17"/>
              </w:rPr>
              <w:t>30 à 1 000</w:t>
            </w:r>
          </w:p>
        </w:tc>
        <w:tc>
          <w:tcPr>
            <w:tcW w:w="1071" w:type="dxa"/>
            <w:tcBorders>
              <w:top w:val="nil"/>
            </w:tcBorders>
            <w:shd w:val="clear" w:color="auto" w:fill="auto"/>
            <w:vAlign w:val="bottom"/>
          </w:tcPr>
          <w:p w:rsidR="008E66C8" w:rsidRPr="001651E6" w:rsidRDefault="008E66C8" w:rsidP="0004239A">
            <w:pPr>
              <w:spacing w:before="60" w:after="60" w:line="200" w:lineRule="exact"/>
              <w:ind w:left="57" w:right="57"/>
              <w:jc w:val="right"/>
              <w:rPr>
                <w:sz w:val="17"/>
                <w:szCs w:val="17"/>
              </w:rPr>
            </w:pPr>
            <w:r w:rsidRPr="001651E6">
              <w:rPr>
                <w:bCs/>
                <w:sz w:val="17"/>
                <w:szCs w:val="17"/>
              </w:rPr>
              <w:t>100/120 kHz</w:t>
            </w:r>
          </w:p>
        </w:tc>
        <w:tc>
          <w:tcPr>
            <w:tcW w:w="1089" w:type="dxa"/>
            <w:tcBorders>
              <w:top w:val="nil"/>
            </w:tcBorders>
            <w:shd w:val="clear" w:color="auto" w:fill="auto"/>
            <w:vAlign w:val="bottom"/>
          </w:tcPr>
          <w:p w:rsidR="008E66C8" w:rsidRPr="001651E6" w:rsidRDefault="008E66C8" w:rsidP="0004239A">
            <w:pPr>
              <w:spacing w:before="60" w:after="60" w:line="200" w:lineRule="exact"/>
              <w:ind w:left="57" w:right="57"/>
              <w:jc w:val="right"/>
              <w:rPr>
                <w:sz w:val="17"/>
                <w:szCs w:val="17"/>
              </w:rPr>
            </w:pPr>
            <w:r w:rsidRPr="001651E6">
              <w:rPr>
                <w:bCs/>
                <w:sz w:val="17"/>
                <w:szCs w:val="17"/>
              </w:rPr>
              <w:t>100 ms/MHz</w:t>
            </w:r>
          </w:p>
        </w:tc>
        <w:tc>
          <w:tcPr>
            <w:tcW w:w="1124" w:type="dxa"/>
            <w:tcBorders>
              <w:top w:val="nil"/>
            </w:tcBorders>
            <w:shd w:val="clear" w:color="auto" w:fill="auto"/>
            <w:vAlign w:val="bottom"/>
          </w:tcPr>
          <w:p w:rsidR="008E66C8" w:rsidRPr="001651E6" w:rsidRDefault="008E66C8" w:rsidP="0004239A">
            <w:pPr>
              <w:spacing w:before="60" w:after="60" w:line="200" w:lineRule="exact"/>
              <w:ind w:left="57" w:right="57"/>
              <w:jc w:val="right"/>
              <w:rPr>
                <w:strike/>
                <w:sz w:val="17"/>
                <w:szCs w:val="17"/>
              </w:rPr>
            </w:pPr>
            <w:r w:rsidRPr="001651E6">
              <w:rPr>
                <w:bCs/>
                <w:strike/>
                <w:sz w:val="17"/>
                <w:szCs w:val="17"/>
              </w:rPr>
              <w:t>120 kHz</w:t>
            </w:r>
          </w:p>
        </w:tc>
        <w:tc>
          <w:tcPr>
            <w:tcW w:w="1010" w:type="dxa"/>
            <w:tcBorders>
              <w:top w:val="nil"/>
            </w:tcBorders>
            <w:shd w:val="clear" w:color="auto" w:fill="auto"/>
            <w:vAlign w:val="bottom"/>
          </w:tcPr>
          <w:p w:rsidR="008E66C8" w:rsidRPr="001651E6" w:rsidRDefault="008E66C8" w:rsidP="0004239A">
            <w:pPr>
              <w:spacing w:before="60" w:after="60" w:line="200" w:lineRule="exact"/>
              <w:ind w:left="57" w:right="57"/>
              <w:jc w:val="right"/>
              <w:rPr>
                <w:sz w:val="17"/>
                <w:szCs w:val="17"/>
              </w:rPr>
            </w:pPr>
            <w:r w:rsidRPr="001651E6">
              <w:rPr>
                <w:bCs/>
                <w:strike/>
                <w:sz w:val="17"/>
                <w:szCs w:val="17"/>
              </w:rPr>
              <w:t>20 s/MH</w:t>
            </w:r>
            <w:r w:rsidRPr="001651E6">
              <w:rPr>
                <w:bCs/>
                <w:sz w:val="17"/>
                <w:szCs w:val="17"/>
              </w:rPr>
              <w:t>z</w:t>
            </w:r>
          </w:p>
        </w:tc>
        <w:tc>
          <w:tcPr>
            <w:tcW w:w="1092" w:type="dxa"/>
            <w:tcBorders>
              <w:top w:val="nil"/>
            </w:tcBorders>
            <w:shd w:val="clear" w:color="auto" w:fill="auto"/>
            <w:vAlign w:val="bottom"/>
          </w:tcPr>
          <w:p w:rsidR="008E66C8" w:rsidRPr="001651E6" w:rsidRDefault="008E66C8" w:rsidP="0004239A">
            <w:pPr>
              <w:spacing w:before="60" w:after="60" w:line="200" w:lineRule="exact"/>
              <w:ind w:left="57" w:right="57"/>
              <w:jc w:val="right"/>
              <w:rPr>
                <w:sz w:val="17"/>
                <w:szCs w:val="17"/>
              </w:rPr>
            </w:pPr>
            <w:r w:rsidRPr="001651E6">
              <w:rPr>
                <w:bCs/>
                <w:sz w:val="17"/>
                <w:szCs w:val="17"/>
              </w:rPr>
              <w:t>100/120 kHz</w:t>
            </w:r>
          </w:p>
        </w:tc>
        <w:tc>
          <w:tcPr>
            <w:tcW w:w="1129" w:type="dxa"/>
            <w:tcBorders>
              <w:top w:val="nil"/>
            </w:tcBorders>
            <w:shd w:val="clear" w:color="auto" w:fill="auto"/>
            <w:vAlign w:val="bottom"/>
          </w:tcPr>
          <w:p w:rsidR="008E66C8" w:rsidRPr="001651E6" w:rsidRDefault="008E66C8" w:rsidP="0004239A">
            <w:pPr>
              <w:spacing w:before="60" w:after="60" w:line="200" w:lineRule="exact"/>
              <w:ind w:left="57" w:right="57"/>
              <w:jc w:val="right"/>
              <w:rPr>
                <w:sz w:val="17"/>
                <w:szCs w:val="17"/>
              </w:rPr>
            </w:pPr>
            <w:r w:rsidRPr="001651E6">
              <w:rPr>
                <w:bCs/>
                <w:sz w:val="17"/>
                <w:szCs w:val="17"/>
              </w:rPr>
              <w:t>100 ms/MHz</w:t>
            </w:r>
          </w:p>
        </w:tc>
      </w:tr>
    </w:tbl>
    <w:p w:rsidR="008E66C8" w:rsidRPr="0027594A" w:rsidRDefault="008E66C8" w:rsidP="0004239A">
      <w:pPr>
        <w:pStyle w:val="SingleTxtGR"/>
        <w:tabs>
          <w:tab w:val="clear" w:pos="1701"/>
          <w:tab w:val="clear" w:pos="2268"/>
          <w:tab w:val="clear" w:pos="2835"/>
          <w:tab w:val="clear" w:pos="3402"/>
          <w:tab w:val="clear" w:pos="3969"/>
        </w:tabs>
        <w:spacing w:before="120" w:after="240"/>
        <w:ind w:right="0" w:firstLine="170"/>
        <w:rPr>
          <w:spacing w:val="0"/>
          <w:w w:val="100"/>
          <w:sz w:val="18"/>
          <w:szCs w:val="18"/>
          <w:lang w:val="fr-CH"/>
        </w:rPr>
      </w:pPr>
      <w:r w:rsidRPr="0027594A">
        <w:rPr>
          <w:i/>
          <w:spacing w:val="0"/>
          <w:w w:val="100"/>
          <w:sz w:val="18"/>
          <w:szCs w:val="18"/>
          <w:lang w:val="fr-CH"/>
        </w:rPr>
        <w:t>Note</w:t>
      </w:r>
      <w:r w:rsidRPr="0027594A">
        <w:rPr>
          <w:spacing w:val="0"/>
          <w:w w:val="100"/>
          <w:sz w:val="18"/>
          <w:szCs w:val="18"/>
          <w:lang w:val="fr-CH"/>
        </w:rPr>
        <w:t> : Si l’on utilise un spectre pour mesurer les valeurs de crête, la bande passante vidéo doit être égale à au moins trois fois la bande passante de résolution.</w:t>
      </w:r>
    </w:p>
    <w:p w:rsidR="008E66C8" w:rsidRPr="008E66C8" w:rsidRDefault="008E66C8" w:rsidP="0004239A">
      <w:pPr>
        <w:pStyle w:val="SingleTxtGR"/>
        <w:jc w:val="left"/>
        <w:rPr>
          <w:spacing w:val="0"/>
          <w:w w:val="100"/>
          <w:lang w:val="fr-CH"/>
        </w:rPr>
      </w:pPr>
      <w:r w:rsidRPr="008E66C8">
        <w:rPr>
          <w:spacing w:val="0"/>
          <w:w w:val="100"/>
          <w:lang w:val="fr-CH"/>
        </w:rPr>
        <w:t>Tableau 2</w:t>
      </w:r>
      <w:r w:rsidRPr="008E66C8">
        <w:rPr>
          <w:spacing w:val="0"/>
          <w:w w:val="100"/>
          <w:lang w:val="fr-CH"/>
        </w:rPr>
        <w:br/>
      </w:r>
      <w:r w:rsidRPr="008E66C8">
        <w:rPr>
          <w:b/>
          <w:spacing w:val="0"/>
          <w:w w:val="100"/>
          <w:lang w:val="fr-CH"/>
        </w:rPr>
        <w:t>Paramètres du récepteur à balayage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9"/>
        <w:gridCol w:w="854"/>
        <w:gridCol w:w="812"/>
        <w:gridCol w:w="924"/>
        <w:gridCol w:w="728"/>
        <w:gridCol w:w="783"/>
        <w:gridCol w:w="868"/>
        <w:gridCol w:w="756"/>
        <w:gridCol w:w="770"/>
        <w:gridCol w:w="871"/>
      </w:tblGrid>
      <w:tr w:rsidR="008E66C8" w:rsidRPr="00A91567" w:rsidTr="00076ECB">
        <w:trPr>
          <w:tblHeader/>
        </w:trPr>
        <w:tc>
          <w:tcPr>
            <w:tcW w:w="1139" w:type="dxa"/>
            <w:vMerge w:val="restart"/>
            <w:shd w:val="clear" w:color="auto" w:fill="auto"/>
            <w:vAlign w:val="bottom"/>
          </w:tcPr>
          <w:p w:rsidR="008E66C8" w:rsidRPr="00606312" w:rsidRDefault="008E66C8" w:rsidP="0004239A">
            <w:pPr>
              <w:spacing w:before="60" w:after="60" w:line="200" w:lineRule="exact"/>
              <w:ind w:left="57" w:right="57"/>
              <w:rPr>
                <w:i/>
                <w:spacing w:val="-4"/>
                <w:sz w:val="15"/>
                <w:szCs w:val="15"/>
              </w:rPr>
            </w:pPr>
            <w:r w:rsidRPr="00606312">
              <w:rPr>
                <w:i/>
                <w:spacing w:val="-4"/>
                <w:sz w:val="15"/>
                <w:szCs w:val="15"/>
              </w:rPr>
              <w:t>Gamme de fréquences MHz</w:t>
            </w:r>
          </w:p>
        </w:tc>
        <w:tc>
          <w:tcPr>
            <w:tcW w:w="2590" w:type="dxa"/>
            <w:gridSpan w:val="3"/>
            <w:shd w:val="clear" w:color="auto" w:fill="auto"/>
            <w:vAlign w:val="bottom"/>
          </w:tcPr>
          <w:p w:rsidR="008E66C8" w:rsidRPr="00606312" w:rsidRDefault="008E66C8" w:rsidP="0004239A">
            <w:pPr>
              <w:spacing w:before="60" w:after="60" w:line="200" w:lineRule="exact"/>
              <w:ind w:left="57" w:right="57"/>
              <w:jc w:val="center"/>
              <w:rPr>
                <w:i/>
                <w:sz w:val="15"/>
                <w:szCs w:val="15"/>
              </w:rPr>
            </w:pPr>
            <w:r w:rsidRPr="00606312">
              <w:rPr>
                <w:i/>
                <w:sz w:val="15"/>
                <w:szCs w:val="15"/>
              </w:rPr>
              <w:t>Détecteur des valeurs</w:t>
            </w:r>
            <w:r w:rsidRPr="00606312">
              <w:rPr>
                <w:i/>
                <w:sz w:val="15"/>
                <w:szCs w:val="15"/>
              </w:rPr>
              <w:br/>
              <w:t>de crête</w:t>
            </w:r>
          </w:p>
        </w:tc>
        <w:tc>
          <w:tcPr>
            <w:tcW w:w="2379" w:type="dxa"/>
            <w:gridSpan w:val="3"/>
            <w:shd w:val="clear" w:color="auto" w:fill="auto"/>
            <w:vAlign w:val="bottom"/>
          </w:tcPr>
          <w:p w:rsidR="008E66C8" w:rsidRPr="00606312" w:rsidRDefault="008E66C8" w:rsidP="0004239A">
            <w:pPr>
              <w:spacing w:before="60" w:after="60" w:line="200" w:lineRule="exact"/>
              <w:ind w:left="57" w:right="57"/>
              <w:jc w:val="center"/>
              <w:rPr>
                <w:i/>
                <w:strike/>
                <w:sz w:val="15"/>
                <w:szCs w:val="15"/>
              </w:rPr>
            </w:pPr>
            <w:r w:rsidRPr="00606312">
              <w:rPr>
                <w:i/>
                <w:strike/>
                <w:sz w:val="15"/>
                <w:szCs w:val="15"/>
              </w:rPr>
              <w:t xml:space="preserve">Détecteur des valeurs </w:t>
            </w:r>
            <w:r w:rsidRPr="00606312">
              <w:rPr>
                <w:rFonts w:eastAsia="PMingLiU" w:cs="PMingLiU"/>
                <w:i/>
                <w:strike/>
                <w:sz w:val="15"/>
                <w:szCs w:val="15"/>
              </w:rPr>
              <w:br/>
            </w:r>
            <w:r w:rsidRPr="00606312">
              <w:rPr>
                <w:i/>
                <w:strike/>
                <w:sz w:val="15"/>
                <w:szCs w:val="15"/>
              </w:rPr>
              <w:t>de quasi-crête</w:t>
            </w:r>
          </w:p>
        </w:tc>
        <w:tc>
          <w:tcPr>
            <w:tcW w:w="2397" w:type="dxa"/>
            <w:gridSpan w:val="3"/>
            <w:shd w:val="clear" w:color="auto" w:fill="auto"/>
            <w:vAlign w:val="bottom"/>
          </w:tcPr>
          <w:p w:rsidR="008E66C8" w:rsidRPr="00606312" w:rsidRDefault="008E66C8" w:rsidP="0004239A">
            <w:pPr>
              <w:spacing w:before="60" w:after="60" w:line="200" w:lineRule="exact"/>
              <w:ind w:left="57" w:right="57"/>
              <w:jc w:val="center"/>
              <w:rPr>
                <w:i/>
                <w:sz w:val="15"/>
                <w:szCs w:val="15"/>
              </w:rPr>
            </w:pPr>
            <w:r w:rsidRPr="00606312">
              <w:rPr>
                <w:i/>
                <w:sz w:val="15"/>
                <w:szCs w:val="15"/>
              </w:rPr>
              <w:t>Détecteur des valeurs moyennes</w:t>
            </w:r>
          </w:p>
        </w:tc>
      </w:tr>
      <w:tr w:rsidR="0027594A" w:rsidRPr="00A91567" w:rsidTr="00076ECB">
        <w:trPr>
          <w:tblHeader/>
        </w:trPr>
        <w:tc>
          <w:tcPr>
            <w:tcW w:w="1139" w:type="dxa"/>
            <w:vMerge/>
            <w:tcBorders>
              <w:bottom w:val="single" w:sz="4" w:space="0" w:color="auto"/>
            </w:tcBorders>
            <w:shd w:val="clear" w:color="auto" w:fill="auto"/>
            <w:vAlign w:val="bottom"/>
          </w:tcPr>
          <w:p w:rsidR="008E66C8" w:rsidRPr="00606312" w:rsidRDefault="008E66C8" w:rsidP="0004239A">
            <w:pPr>
              <w:spacing w:before="60" w:after="60" w:line="200" w:lineRule="exact"/>
              <w:ind w:left="57" w:right="57"/>
              <w:rPr>
                <w:i/>
                <w:sz w:val="15"/>
                <w:szCs w:val="15"/>
              </w:rPr>
            </w:pPr>
          </w:p>
        </w:tc>
        <w:tc>
          <w:tcPr>
            <w:tcW w:w="854" w:type="dxa"/>
            <w:tcBorders>
              <w:bottom w:val="single" w:sz="4" w:space="0" w:color="auto"/>
            </w:tcBorders>
            <w:shd w:val="clear" w:color="auto" w:fill="auto"/>
            <w:vAlign w:val="bottom"/>
          </w:tcPr>
          <w:p w:rsidR="008E66C8" w:rsidRPr="00606312" w:rsidRDefault="00676510" w:rsidP="0004239A">
            <w:pPr>
              <w:spacing w:before="60" w:after="60" w:line="200" w:lineRule="exact"/>
              <w:ind w:left="57" w:right="57"/>
              <w:jc w:val="right"/>
              <w:rPr>
                <w:i/>
                <w:sz w:val="15"/>
                <w:szCs w:val="15"/>
              </w:rPr>
            </w:pPr>
            <w:r>
              <w:rPr>
                <w:i/>
                <w:sz w:val="15"/>
                <w:szCs w:val="15"/>
              </w:rPr>
              <w:t>Bande passante</w:t>
            </w:r>
            <w:r>
              <w:rPr>
                <w:i/>
                <w:sz w:val="15"/>
                <w:szCs w:val="15"/>
              </w:rPr>
              <w:br/>
            </w:r>
            <w:r w:rsidR="0027594A" w:rsidRPr="00606312">
              <w:rPr>
                <w:i/>
                <w:sz w:val="15"/>
                <w:szCs w:val="15"/>
              </w:rPr>
              <w:t>à</w:t>
            </w:r>
            <w:r>
              <w:rPr>
                <w:i/>
                <w:sz w:val="15"/>
                <w:szCs w:val="15"/>
              </w:rPr>
              <w:t xml:space="preserve"> </w:t>
            </w:r>
            <w:r w:rsidR="008E66C8" w:rsidRPr="00606312">
              <w:rPr>
                <w:i/>
                <w:sz w:val="15"/>
                <w:szCs w:val="15"/>
              </w:rPr>
              <w:t>6 dB</w:t>
            </w:r>
          </w:p>
        </w:tc>
        <w:tc>
          <w:tcPr>
            <w:tcW w:w="812" w:type="dxa"/>
            <w:tcBorders>
              <w:bottom w:val="single" w:sz="4" w:space="0" w:color="auto"/>
            </w:tcBorders>
            <w:shd w:val="clear" w:color="auto" w:fill="auto"/>
            <w:vAlign w:val="bottom"/>
          </w:tcPr>
          <w:p w:rsidR="008E66C8" w:rsidRPr="00606312" w:rsidRDefault="008E66C8" w:rsidP="0004239A">
            <w:pPr>
              <w:spacing w:before="60" w:after="60" w:line="200" w:lineRule="exact"/>
              <w:ind w:left="57" w:right="57"/>
              <w:jc w:val="right"/>
              <w:rPr>
                <w:i/>
                <w:sz w:val="15"/>
                <w:szCs w:val="15"/>
              </w:rPr>
            </w:pPr>
            <w:r w:rsidRPr="00606312">
              <w:rPr>
                <w:i/>
                <w:sz w:val="15"/>
                <w:szCs w:val="15"/>
              </w:rPr>
              <w:t>Pas de fréquence</w:t>
            </w:r>
            <w:r w:rsidRPr="00606312">
              <w:rPr>
                <w:i/>
                <w:strike/>
                <w:sz w:val="15"/>
                <w:szCs w:val="15"/>
                <w:vertAlign w:val="superscript"/>
              </w:rPr>
              <w:t>a</w:t>
            </w:r>
          </w:p>
        </w:tc>
        <w:tc>
          <w:tcPr>
            <w:tcW w:w="924" w:type="dxa"/>
            <w:tcBorders>
              <w:bottom w:val="single" w:sz="4" w:space="0" w:color="auto"/>
            </w:tcBorders>
            <w:shd w:val="clear" w:color="auto" w:fill="auto"/>
            <w:vAlign w:val="bottom"/>
          </w:tcPr>
          <w:p w:rsidR="008E66C8" w:rsidRPr="00606312" w:rsidRDefault="008E66C8" w:rsidP="0004239A">
            <w:pPr>
              <w:spacing w:before="60" w:after="60" w:line="200" w:lineRule="exact"/>
              <w:ind w:left="57" w:right="57"/>
              <w:jc w:val="right"/>
              <w:rPr>
                <w:i/>
                <w:sz w:val="15"/>
                <w:szCs w:val="15"/>
              </w:rPr>
            </w:pPr>
            <w:r w:rsidRPr="00606312">
              <w:rPr>
                <w:i/>
                <w:sz w:val="15"/>
                <w:szCs w:val="15"/>
              </w:rPr>
              <w:t>Temps d’exposition</w:t>
            </w:r>
          </w:p>
        </w:tc>
        <w:tc>
          <w:tcPr>
            <w:tcW w:w="728" w:type="dxa"/>
            <w:tcBorders>
              <w:bottom w:val="single" w:sz="4" w:space="0" w:color="auto"/>
            </w:tcBorders>
            <w:shd w:val="clear" w:color="auto" w:fill="auto"/>
            <w:vAlign w:val="bottom"/>
          </w:tcPr>
          <w:p w:rsidR="008E66C8" w:rsidRPr="00606312" w:rsidRDefault="008E66C8" w:rsidP="0004239A">
            <w:pPr>
              <w:spacing w:before="60" w:after="60" w:line="200" w:lineRule="exact"/>
              <w:ind w:left="57" w:right="57"/>
              <w:jc w:val="right"/>
              <w:rPr>
                <w:i/>
                <w:strike/>
                <w:sz w:val="15"/>
                <w:szCs w:val="15"/>
              </w:rPr>
            </w:pPr>
            <w:r w:rsidRPr="00606312">
              <w:rPr>
                <w:i/>
                <w:strike/>
                <w:sz w:val="15"/>
                <w:szCs w:val="15"/>
              </w:rPr>
              <w:t>Bande passante à -6 dB</w:t>
            </w:r>
          </w:p>
        </w:tc>
        <w:tc>
          <w:tcPr>
            <w:tcW w:w="783" w:type="dxa"/>
            <w:tcBorders>
              <w:bottom w:val="single" w:sz="4" w:space="0" w:color="auto"/>
            </w:tcBorders>
            <w:shd w:val="clear" w:color="auto" w:fill="auto"/>
            <w:vAlign w:val="bottom"/>
          </w:tcPr>
          <w:p w:rsidR="008E66C8" w:rsidRPr="00606312" w:rsidRDefault="008E66C8" w:rsidP="0004239A">
            <w:pPr>
              <w:spacing w:before="60" w:after="60" w:line="200" w:lineRule="exact"/>
              <w:ind w:left="57" w:right="57"/>
              <w:jc w:val="right"/>
              <w:rPr>
                <w:i/>
                <w:strike/>
                <w:sz w:val="15"/>
                <w:szCs w:val="15"/>
              </w:rPr>
            </w:pPr>
            <w:r w:rsidRPr="00606312">
              <w:rPr>
                <w:i/>
                <w:strike/>
                <w:sz w:val="15"/>
                <w:szCs w:val="15"/>
              </w:rPr>
              <w:t>Pas de fréquence</w:t>
            </w:r>
            <w:r w:rsidRPr="00606312">
              <w:rPr>
                <w:i/>
                <w:strike/>
                <w:sz w:val="15"/>
                <w:szCs w:val="15"/>
                <w:vertAlign w:val="superscript"/>
              </w:rPr>
              <w:t>a</w:t>
            </w:r>
          </w:p>
        </w:tc>
        <w:tc>
          <w:tcPr>
            <w:tcW w:w="868" w:type="dxa"/>
            <w:tcBorders>
              <w:bottom w:val="single" w:sz="4" w:space="0" w:color="auto"/>
            </w:tcBorders>
            <w:shd w:val="clear" w:color="auto" w:fill="auto"/>
            <w:vAlign w:val="bottom"/>
          </w:tcPr>
          <w:p w:rsidR="008E66C8" w:rsidRPr="00606312" w:rsidRDefault="008E66C8" w:rsidP="0004239A">
            <w:pPr>
              <w:spacing w:before="60" w:after="60" w:line="200" w:lineRule="exact"/>
              <w:ind w:left="57" w:right="57"/>
              <w:jc w:val="right"/>
              <w:rPr>
                <w:i/>
                <w:strike/>
                <w:sz w:val="15"/>
                <w:szCs w:val="15"/>
              </w:rPr>
            </w:pPr>
            <w:r w:rsidRPr="00606312">
              <w:rPr>
                <w:i/>
                <w:strike/>
                <w:sz w:val="15"/>
                <w:szCs w:val="15"/>
              </w:rPr>
              <w:t>Temps d’exposition</w:t>
            </w:r>
          </w:p>
        </w:tc>
        <w:tc>
          <w:tcPr>
            <w:tcW w:w="756" w:type="dxa"/>
            <w:tcBorders>
              <w:bottom w:val="single" w:sz="4" w:space="0" w:color="auto"/>
            </w:tcBorders>
            <w:shd w:val="clear" w:color="auto" w:fill="auto"/>
            <w:vAlign w:val="bottom"/>
          </w:tcPr>
          <w:p w:rsidR="008E66C8" w:rsidRPr="00606312" w:rsidRDefault="008E66C8" w:rsidP="0004239A">
            <w:pPr>
              <w:spacing w:before="60" w:after="60" w:line="200" w:lineRule="exact"/>
              <w:ind w:left="57" w:right="57"/>
              <w:jc w:val="right"/>
              <w:rPr>
                <w:i/>
                <w:sz w:val="15"/>
                <w:szCs w:val="15"/>
              </w:rPr>
            </w:pPr>
            <w:r w:rsidRPr="00606312">
              <w:rPr>
                <w:i/>
                <w:sz w:val="15"/>
                <w:szCs w:val="15"/>
              </w:rPr>
              <w:t>Bande passante à -6 dB</w:t>
            </w:r>
          </w:p>
        </w:tc>
        <w:tc>
          <w:tcPr>
            <w:tcW w:w="770" w:type="dxa"/>
            <w:tcBorders>
              <w:bottom w:val="single" w:sz="4" w:space="0" w:color="auto"/>
            </w:tcBorders>
            <w:shd w:val="clear" w:color="auto" w:fill="auto"/>
            <w:vAlign w:val="bottom"/>
          </w:tcPr>
          <w:p w:rsidR="008E66C8" w:rsidRPr="00606312" w:rsidRDefault="008E66C8" w:rsidP="0004239A">
            <w:pPr>
              <w:spacing w:before="60" w:after="60" w:line="200" w:lineRule="exact"/>
              <w:ind w:left="57" w:right="57"/>
              <w:jc w:val="right"/>
              <w:rPr>
                <w:i/>
                <w:sz w:val="15"/>
                <w:szCs w:val="15"/>
              </w:rPr>
            </w:pPr>
            <w:r w:rsidRPr="00606312">
              <w:rPr>
                <w:i/>
                <w:sz w:val="15"/>
                <w:szCs w:val="15"/>
              </w:rPr>
              <w:t>Pas de fréquence</w:t>
            </w:r>
            <w:r w:rsidRPr="00606312">
              <w:rPr>
                <w:i/>
                <w:strike/>
                <w:sz w:val="15"/>
                <w:szCs w:val="15"/>
                <w:vertAlign w:val="superscript"/>
              </w:rPr>
              <w:t>a</w:t>
            </w:r>
          </w:p>
        </w:tc>
        <w:tc>
          <w:tcPr>
            <w:tcW w:w="871" w:type="dxa"/>
            <w:tcBorders>
              <w:bottom w:val="single" w:sz="4" w:space="0" w:color="auto"/>
            </w:tcBorders>
            <w:shd w:val="clear" w:color="auto" w:fill="auto"/>
            <w:vAlign w:val="bottom"/>
          </w:tcPr>
          <w:p w:rsidR="008E66C8" w:rsidRPr="00606312" w:rsidRDefault="008E66C8" w:rsidP="0004239A">
            <w:pPr>
              <w:spacing w:before="60" w:after="60" w:line="200" w:lineRule="exact"/>
              <w:ind w:left="57" w:right="57"/>
              <w:jc w:val="right"/>
              <w:rPr>
                <w:i/>
                <w:sz w:val="15"/>
                <w:szCs w:val="15"/>
              </w:rPr>
            </w:pPr>
            <w:r w:rsidRPr="00606312">
              <w:rPr>
                <w:i/>
                <w:sz w:val="15"/>
                <w:szCs w:val="15"/>
              </w:rPr>
              <w:t>Temps d’exposition</w:t>
            </w:r>
          </w:p>
        </w:tc>
      </w:tr>
      <w:tr w:rsidR="0027594A" w:rsidRPr="00A91567" w:rsidTr="00076ECB">
        <w:tc>
          <w:tcPr>
            <w:tcW w:w="1139" w:type="dxa"/>
            <w:tcBorders>
              <w:top w:val="nil"/>
            </w:tcBorders>
            <w:shd w:val="clear" w:color="auto" w:fill="auto"/>
            <w:vAlign w:val="bottom"/>
          </w:tcPr>
          <w:p w:rsidR="008E66C8" w:rsidRPr="00076ECB" w:rsidRDefault="008E66C8" w:rsidP="0004239A">
            <w:pPr>
              <w:spacing w:before="60" w:after="60" w:line="200" w:lineRule="exact"/>
              <w:ind w:left="57" w:right="57"/>
              <w:rPr>
                <w:sz w:val="17"/>
                <w:szCs w:val="17"/>
              </w:rPr>
            </w:pPr>
            <w:r w:rsidRPr="00076ECB">
              <w:rPr>
                <w:bCs/>
                <w:sz w:val="17"/>
                <w:szCs w:val="17"/>
              </w:rPr>
              <w:t>30 à 1 000</w:t>
            </w:r>
          </w:p>
        </w:tc>
        <w:tc>
          <w:tcPr>
            <w:tcW w:w="854" w:type="dxa"/>
            <w:tcBorders>
              <w:top w:val="nil"/>
            </w:tcBorders>
            <w:shd w:val="clear" w:color="auto" w:fill="auto"/>
            <w:vAlign w:val="bottom"/>
          </w:tcPr>
          <w:p w:rsidR="008E66C8" w:rsidRPr="00076ECB" w:rsidRDefault="008E66C8" w:rsidP="0004239A">
            <w:pPr>
              <w:spacing w:before="60" w:after="60" w:line="200" w:lineRule="exact"/>
              <w:ind w:left="57" w:right="57"/>
              <w:jc w:val="right"/>
              <w:rPr>
                <w:sz w:val="17"/>
                <w:szCs w:val="17"/>
              </w:rPr>
            </w:pPr>
            <w:r w:rsidRPr="00076ECB">
              <w:rPr>
                <w:bCs/>
                <w:sz w:val="17"/>
                <w:szCs w:val="17"/>
              </w:rPr>
              <w:t>120 kHz</w:t>
            </w:r>
          </w:p>
        </w:tc>
        <w:tc>
          <w:tcPr>
            <w:tcW w:w="812" w:type="dxa"/>
            <w:tcBorders>
              <w:top w:val="nil"/>
            </w:tcBorders>
            <w:shd w:val="clear" w:color="auto" w:fill="auto"/>
            <w:vAlign w:val="bottom"/>
          </w:tcPr>
          <w:p w:rsidR="008E66C8" w:rsidRPr="00076ECB" w:rsidRDefault="008E66C8" w:rsidP="0004239A">
            <w:pPr>
              <w:spacing w:before="60" w:after="60" w:line="200" w:lineRule="exact"/>
              <w:ind w:left="57" w:right="57"/>
              <w:jc w:val="right"/>
              <w:rPr>
                <w:sz w:val="17"/>
                <w:szCs w:val="17"/>
              </w:rPr>
            </w:pPr>
            <w:r w:rsidRPr="00076ECB">
              <w:rPr>
                <w:bCs/>
                <w:sz w:val="17"/>
                <w:szCs w:val="17"/>
              </w:rPr>
              <w:t>50 kHz</w:t>
            </w:r>
          </w:p>
        </w:tc>
        <w:tc>
          <w:tcPr>
            <w:tcW w:w="924" w:type="dxa"/>
            <w:tcBorders>
              <w:top w:val="nil"/>
            </w:tcBorders>
            <w:shd w:val="clear" w:color="auto" w:fill="auto"/>
            <w:vAlign w:val="bottom"/>
          </w:tcPr>
          <w:p w:rsidR="008E66C8" w:rsidRPr="00076ECB" w:rsidRDefault="008E66C8" w:rsidP="0004239A">
            <w:pPr>
              <w:spacing w:before="60" w:after="60" w:line="200" w:lineRule="exact"/>
              <w:ind w:left="57" w:right="57"/>
              <w:jc w:val="right"/>
              <w:rPr>
                <w:sz w:val="17"/>
                <w:szCs w:val="17"/>
              </w:rPr>
            </w:pPr>
            <w:r w:rsidRPr="00076ECB">
              <w:rPr>
                <w:bCs/>
                <w:sz w:val="17"/>
                <w:szCs w:val="17"/>
              </w:rPr>
              <w:t>5 ms</w:t>
            </w:r>
          </w:p>
        </w:tc>
        <w:tc>
          <w:tcPr>
            <w:tcW w:w="728" w:type="dxa"/>
            <w:tcBorders>
              <w:top w:val="nil"/>
            </w:tcBorders>
            <w:shd w:val="clear" w:color="auto" w:fill="auto"/>
            <w:vAlign w:val="bottom"/>
          </w:tcPr>
          <w:p w:rsidR="008E66C8" w:rsidRPr="00076ECB" w:rsidRDefault="008E66C8" w:rsidP="0004239A">
            <w:pPr>
              <w:spacing w:before="60" w:after="60" w:line="200" w:lineRule="exact"/>
              <w:ind w:left="57" w:right="57"/>
              <w:jc w:val="right"/>
              <w:rPr>
                <w:strike/>
                <w:sz w:val="17"/>
                <w:szCs w:val="17"/>
              </w:rPr>
            </w:pPr>
            <w:r w:rsidRPr="00076ECB">
              <w:rPr>
                <w:bCs/>
                <w:strike/>
                <w:sz w:val="17"/>
                <w:szCs w:val="17"/>
              </w:rPr>
              <w:t>120 kHz</w:t>
            </w:r>
          </w:p>
        </w:tc>
        <w:tc>
          <w:tcPr>
            <w:tcW w:w="783" w:type="dxa"/>
            <w:tcBorders>
              <w:top w:val="nil"/>
            </w:tcBorders>
            <w:shd w:val="clear" w:color="auto" w:fill="auto"/>
            <w:vAlign w:val="bottom"/>
          </w:tcPr>
          <w:p w:rsidR="008E66C8" w:rsidRPr="00076ECB" w:rsidRDefault="008E66C8" w:rsidP="0004239A">
            <w:pPr>
              <w:spacing w:before="60" w:after="60" w:line="200" w:lineRule="exact"/>
              <w:ind w:left="57" w:right="57"/>
              <w:jc w:val="right"/>
              <w:rPr>
                <w:strike/>
                <w:sz w:val="17"/>
                <w:szCs w:val="17"/>
              </w:rPr>
            </w:pPr>
            <w:r w:rsidRPr="00076ECB">
              <w:rPr>
                <w:bCs/>
                <w:strike/>
                <w:sz w:val="17"/>
                <w:szCs w:val="17"/>
              </w:rPr>
              <w:t>50 kHz</w:t>
            </w:r>
          </w:p>
        </w:tc>
        <w:tc>
          <w:tcPr>
            <w:tcW w:w="868" w:type="dxa"/>
            <w:tcBorders>
              <w:top w:val="nil"/>
            </w:tcBorders>
            <w:shd w:val="clear" w:color="auto" w:fill="auto"/>
            <w:vAlign w:val="bottom"/>
          </w:tcPr>
          <w:p w:rsidR="008E66C8" w:rsidRPr="00076ECB" w:rsidRDefault="008E66C8" w:rsidP="0004239A">
            <w:pPr>
              <w:spacing w:before="60" w:after="60" w:line="200" w:lineRule="exact"/>
              <w:ind w:left="57" w:right="57"/>
              <w:jc w:val="right"/>
              <w:rPr>
                <w:strike/>
                <w:sz w:val="17"/>
                <w:szCs w:val="17"/>
              </w:rPr>
            </w:pPr>
            <w:r w:rsidRPr="00076ECB">
              <w:rPr>
                <w:strike/>
                <w:sz w:val="17"/>
                <w:szCs w:val="17"/>
              </w:rPr>
              <w:t>1 s</w:t>
            </w:r>
          </w:p>
        </w:tc>
        <w:tc>
          <w:tcPr>
            <w:tcW w:w="756" w:type="dxa"/>
            <w:tcBorders>
              <w:top w:val="nil"/>
            </w:tcBorders>
            <w:shd w:val="clear" w:color="auto" w:fill="auto"/>
            <w:vAlign w:val="bottom"/>
          </w:tcPr>
          <w:p w:rsidR="008E66C8" w:rsidRPr="00076ECB" w:rsidRDefault="008E66C8" w:rsidP="0004239A">
            <w:pPr>
              <w:spacing w:before="60" w:after="60" w:line="200" w:lineRule="exact"/>
              <w:ind w:left="57" w:right="57"/>
              <w:jc w:val="right"/>
              <w:rPr>
                <w:sz w:val="17"/>
                <w:szCs w:val="17"/>
              </w:rPr>
            </w:pPr>
            <w:r w:rsidRPr="00076ECB">
              <w:rPr>
                <w:bCs/>
                <w:sz w:val="17"/>
                <w:szCs w:val="17"/>
              </w:rPr>
              <w:t>120 kHz</w:t>
            </w:r>
          </w:p>
        </w:tc>
        <w:tc>
          <w:tcPr>
            <w:tcW w:w="770" w:type="dxa"/>
            <w:tcBorders>
              <w:top w:val="nil"/>
            </w:tcBorders>
            <w:shd w:val="clear" w:color="auto" w:fill="auto"/>
            <w:vAlign w:val="bottom"/>
          </w:tcPr>
          <w:p w:rsidR="008E66C8" w:rsidRPr="00076ECB" w:rsidRDefault="008E66C8" w:rsidP="0004239A">
            <w:pPr>
              <w:spacing w:before="60" w:after="60" w:line="200" w:lineRule="exact"/>
              <w:ind w:left="57" w:right="57"/>
              <w:jc w:val="right"/>
              <w:rPr>
                <w:sz w:val="17"/>
                <w:szCs w:val="17"/>
              </w:rPr>
            </w:pPr>
            <w:r w:rsidRPr="00076ECB">
              <w:rPr>
                <w:bCs/>
                <w:sz w:val="17"/>
                <w:szCs w:val="17"/>
              </w:rPr>
              <w:t>50 kHz</w:t>
            </w:r>
          </w:p>
        </w:tc>
        <w:tc>
          <w:tcPr>
            <w:tcW w:w="871" w:type="dxa"/>
            <w:tcBorders>
              <w:top w:val="nil"/>
            </w:tcBorders>
            <w:shd w:val="clear" w:color="auto" w:fill="auto"/>
            <w:vAlign w:val="bottom"/>
          </w:tcPr>
          <w:p w:rsidR="008E66C8" w:rsidRPr="00076ECB" w:rsidRDefault="008E66C8" w:rsidP="0004239A">
            <w:pPr>
              <w:spacing w:before="60" w:after="60" w:line="200" w:lineRule="exact"/>
              <w:ind w:left="57" w:right="57"/>
              <w:jc w:val="right"/>
              <w:rPr>
                <w:sz w:val="17"/>
                <w:szCs w:val="17"/>
              </w:rPr>
            </w:pPr>
            <w:r w:rsidRPr="00076ECB">
              <w:rPr>
                <w:bCs/>
                <w:sz w:val="17"/>
                <w:szCs w:val="17"/>
              </w:rPr>
              <w:t>5 ms</w:t>
            </w:r>
          </w:p>
        </w:tc>
      </w:tr>
    </w:tbl>
    <w:p w:rsidR="008E66C8" w:rsidRPr="006976FC" w:rsidRDefault="006976FC" w:rsidP="0004239A">
      <w:pPr>
        <w:pStyle w:val="SingleTxtGR"/>
        <w:spacing w:before="120" w:after="240"/>
        <w:ind w:right="0" w:firstLine="170"/>
        <w:rPr>
          <w:spacing w:val="0"/>
          <w:w w:val="100"/>
          <w:sz w:val="18"/>
          <w:szCs w:val="18"/>
          <w:lang w:val="fr-CH"/>
        </w:rPr>
      </w:pPr>
      <w:r w:rsidRPr="004A315B">
        <w:rPr>
          <w:strike/>
          <w:spacing w:val="0"/>
          <w:w w:val="100"/>
          <w:sz w:val="18"/>
          <w:szCs w:val="18"/>
          <w:vertAlign w:val="superscript"/>
          <w:lang w:val="fr-CH"/>
        </w:rPr>
        <w:t>a</w:t>
      </w:r>
      <w:r w:rsidRPr="006976FC">
        <w:rPr>
          <w:strike/>
          <w:spacing w:val="0"/>
          <w:w w:val="100"/>
          <w:sz w:val="18"/>
          <w:szCs w:val="18"/>
          <w:lang w:val="fr-CH"/>
        </w:rPr>
        <w:t xml:space="preserve">  </w:t>
      </w:r>
      <w:r w:rsidR="008E66C8" w:rsidRPr="006976FC">
        <w:rPr>
          <w:strike/>
          <w:spacing w:val="0"/>
          <w:w w:val="100"/>
          <w:sz w:val="18"/>
          <w:szCs w:val="18"/>
          <w:lang w:val="fr-CH"/>
        </w:rPr>
        <w:t>En ce qui concerne les perturbations à large bande au sens strict, le pas de fréquence maximal peut être augmenté mais ne doit pas dépasser la valeur de la bande passante.</w:t>
      </w:r>
      <w:r w:rsidR="008E66C8" w:rsidRPr="006976FC">
        <w:rPr>
          <w:spacing w:val="0"/>
          <w:w w:val="100"/>
          <w:sz w:val="18"/>
          <w:szCs w:val="18"/>
          <w:lang w:val="fr-CH"/>
        </w:rPr>
        <w:t> ».</w:t>
      </w:r>
    </w:p>
    <w:p w:rsidR="008E66C8" w:rsidRPr="0073412D" w:rsidRDefault="008E66C8" w:rsidP="0004239A">
      <w:pPr>
        <w:pStyle w:val="SingleTxtGR"/>
        <w:rPr>
          <w:spacing w:val="0"/>
          <w:w w:val="100"/>
          <w:lang w:val="fr-CH"/>
        </w:rPr>
      </w:pPr>
      <w:r w:rsidRPr="0073412D">
        <w:rPr>
          <w:i/>
          <w:spacing w:val="0"/>
          <w:w w:val="100"/>
          <w:lang w:val="fr-CH"/>
        </w:rPr>
        <w:t>Annexe 6</w:t>
      </w:r>
      <w:r w:rsidRPr="0073412D">
        <w:rPr>
          <w:spacing w:val="0"/>
          <w:w w:val="100"/>
          <w:lang w:val="fr-CH"/>
        </w:rPr>
        <w:t>,</w:t>
      </w:r>
    </w:p>
    <w:p w:rsidR="008E66C8" w:rsidRPr="0073412D" w:rsidRDefault="008E66C8" w:rsidP="0004239A">
      <w:pPr>
        <w:pStyle w:val="SingleTxtGR"/>
        <w:rPr>
          <w:spacing w:val="0"/>
          <w:w w:val="100"/>
          <w:lang w:val="fr-CH"/>
        </w:rPr>
      </w:pPr>
      <w:r w:rsidRPr="0073412D">
        <w:rPr>
          <w:i/>
          <w:spacing w:val="0"/>
          <w:w w:val="100"/>
          <w:lang w:val="fr-CH"/>
        </w:rPr>
        <w:t>Paragraphe 2.2.1.1</w:t>
      </w:r>
      <w:r w:rsidRPr="0073412D">
        <w:rPr>
          <w:spacing w:val="0"/>
          <w:w w:val="100"/>
          <w:lang w:val="fr-CH"/>
        </w:rPr>
        <w:t>,</w:t>
      </w:r>
      <w:r w:rsidRPr="0073412D">
        <w:rPr>
          <w:i/>
          <w:spacing w:val="0"/>
          <w:w w:val="100"/>
          <w:lang w:val="fr-CH"/>
        </w:rPr>
        <w:t xml:space="preserve"> </w:t>
      </w:r>
      <w:r w:rsidRPr="0073412D">
        <w:rPr>
          <w:spacing w:val="0"/>
          <w:w w:val="100"/>
          <w:lang w:val="fr-CH"/>
        </w:rPr>
        <w:t>modifier comme suit :</w:t>
      </w:r>
    </w:p>
    <w:p w:rsidR="008E66C8" w:rsidRPr="0073412D" w:rsidRDefault="008E66C8" w:rsidP="0004239A">
      <w:pPr>
        <w:pStyle w:val="SingleTxtGR"/>
        <w:rPr>
          <w:spacing w:val="0"/>
          <w:w w:val="100"/>
          <w:lang w:val="fr-CH"/>
        </w:rPr>
      </w:pPr>
      <w:r w:rsidRPr="0073412D">
        <w:rPr>
          <w:spacing w:val="0"/>
          <w:w w:val="100"/>
          <w:lang w:val="fr-CH"/>
        </w:rPr>
        <w:t>« 2.2.1.1</w:t>
      </w:r>
      <w:r w:rsidRPr="0073412D">
        <w:rPr>
          <w:spacing w:val="0"/>
          <w:w w:val="100"/>
          <w:lang w:val="fr-CH"/>
        </w:rPr>
        <w:tab/>
      </w:r>
      <w:r w:rsidRPr="00C9667C">
        <w:rPr>
          <w:strike/>
          <w:spacing w:val="0"/>
          <w:w w:val="100"/>
          <w:lang w:val="fr-CH"/>
        </w:rPr>
        <w:t>Le véhicule doit être immobilisé, moteur à l’arrêt et en mode recharge.</w:t>
      </w:r>
    </w:p>
    <w:p w:rsidR="008E66C8" w:rsidRPr="0073412D" w:rsidRDefault="008E66C8" w:rsidP="0004239A">
      <w:pPr>
        <w:pStyle w:val="SingleTxtGR"/>
        <w:tabs>
          <w:tab w:val="clear" w:pos="2835"/>
          <w:tab w:val="clear" w:pos="3402"/>
          <w:tab w:val="clear" w:pos="3969"/>
        </w:tabs>
        <w:ind w:left="2268"/>
        <w:rPr>
          <w:spacing w:val="0"/>
          <w:w w:val="100"/>
          <w:lang w:val="fr-CH"/>
        </w:rPr>
      </w:pPr>
      <w:r w:rsidRPr="00C9667C">
        <w:rPr>
          <w:b/>
          <w:spacing w:val="0"/>
          <w:w w:val="100"/>
          <w:lang w:val="fr-CH"/>
        </w:rPr>
        <w:t>Le véhicule doit être immobilisé, et le ou les moteurs (moteur thermique et/ou moteur électrique) doivent être arrêtés et en mode recharge.</w:t>
      </w:r>
      <w:r w:rsidRPr="0073412D">
        <w:rPr>
          <w:spacing w:val="0"/>
          <w:w w:val="100"/>
          <w:lang w:val="fr-CH"/>
        </w:rPr>
        <w:t> ».</w:t>
      </w:r>
    </w:p>
    <w:p w:rsidR="008E66C8" w:rsidRPr="0073412D" w:rsidRDefault="008E66C8" w:rsidP="0004239A">
      <w:pPr>
        <w:pStyle w:val="SingleTxtGR"/>
        <w:spacing w:after="80"/>
        <w:rPr>
          <w:spacing w:val="0"/>
          <w:w w:val="100"/>
          <w:lang w:val="fr-CH"/>
        </w:rPr>
      </w:pPr>
      <w:r w:rsidRPr="0073412D">
        <w:rPr>
          <w:i/>
          <w:spacing w:val="0"/>
          <w:w w:val="100"/>
          <w:lang w:val="fr-CH"/>
        </w:rPr>
        <w:t>Paragraphe 2.2.1.2</w:t>
      </w:r>
      <w:r w:rsidRPr="0073412D">
        <w:rPr>
          <w:spacing w:val="0"/>
          <w:w w:val="100"/>
          <w:lang w:val="fr-CH"/>
        </w:rPr>
        <w:t>, modifier comme suit :</w:t>
      </w:r>
    </w:p>
    <w:p w:rsidR="008E66C8" w:rsidRPr="0073412D" w:rsidRDefault="008E66C8" w:rsidP="0004239A">
      <w:pPr>
        <w:pStyle w:val="SingleTxtGR"/>
        <w:spacing w:after="80"/>
        <w:rPr>
          <w:spacing w:val="0"/>
          <w:w w:val="100"/>
          <w:lang w:val="fr-CH"/>
        </w:rPr>
      </w:pPr>
      <w:r w:rsidRPr="0073412D">
        <w:rPr>
          <w:bCs/>
          <w:spacing w:val="0"/>
          <w:w w:val="100"/>
          <w:lang w:val="fr-CH"/>
        </w:rPr>
        <w:t>« </w:t>
      </w:r>
      <w:r w:rsidRPr="0073412D">
        <w:rPr>
          <w:spacing w:val="0"/>
          <w:w w:val="100"/>
          <w:lang w:val="fr-CH"/>
        </w:rPr>
        <w:t>2.2.1.2</w:t>
      </w:r>
      <w:r w:rsidRPr="0073412D">
        <w:rPr>
          <w:spacing w:val="0"/>
          <w:w w:val="100"/>
          <w:lang w:val="fr-CH"/>
        </w:rPr>
        <w:tab/>
        <w:t>Conditions de base applicables au véhicule</w:t>
      </w:r>
    </w:p>
    <w:p w:rsidR="008E66C8" w:rsidRPr="0073412D" w:rsidRDefault="008E66C8" w:rsidP="0004239A">
      <w:pPr>
        <w:pStyle w:val="SingleTxtGR"/>
        <w:tabs>
          <w:tab w:val="clear" w:pos="2835"/>
          <w:tab w:val="clear" w:pos="3402"/>
          <w:tab w:val="clear" w:pos="3969"/>
        </w:tabs>
        <w:spacing w:after="80"/>
        <w:ind w:left="2268"/>
        <w:rPr>
          <w:spacing w:val="0"/>
          <w:w w:val="100"/>
          <w:lang w:val="fr-CH"/>
        </w:rPr>
      </w:pPr>
      <w:r w:rsidRPr="004A315B">
        <w:rPr>
          <w:spacing w:val="0"/>
          <w:w w:val="100"/>
          <w:lang w:val="fr-CH"/>
        </w:rPr>
        <w:t xml:space="preserve">Le présent paragraphe définit les conditions d’essai minimales (dans la mesure où elles peuvent être appliquées) et les critères d’échec aux essais d’immunité du véhicule. </w:t>
      </w:r>
      <w:r w:rsidRPr="0073412D">
        <w:rPr>
          <w:spacing w:val="0"/>
          <w:w w:val="100"/>
          <w:lang w:val="fr-CH"/>
        </w:rPr>
        <w:t>Les autres systèmes du véhicule susceptibles d’affecter les fonctions liées à l’immunité doivent faire l’objet d’essais réalisés selon des modalités à convenir entre le constructeur et le service technique.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17"/>
        <w:gridCol w:w="1554"/>
      </w:tblGrid>
      <w:tr w:rsidR="008E66C8" w:rsidRPr="00A91567" w:rsidTr="00C2439A">
        <w:trPr>
          <w:tblHeader/>
        </w:trPr>
        <w:tc>
          <w:tcPr>
            <w:tcW w:w="5817" w:type="dxa"/>
            <w:tcBorders>
              <w:bottom w:val="single" w:sz="4" w:space="0" w:color="auto"/>
            </w:tcBorders>
            <w:shd w:val="clear" w:color="auto" w:fill="auto"/>
            <w:vAlign w:val="bottom"/>
          </w:tcPr>
          <w:p w:rsidR="008E66C8" w:rsidRPr="002C248A" w:rsidRDefault="008E66C8" w:rsidP="00C2439A">
            <w:pPr>
              <w:spacing w:before="60" w:after="60" w:line="220" w:lineRule="exact"/>
              <w:ind w:left="57" w:right="57"/>
              <w:rPr>
                <w:i/>
                <w:sz w:val="16"/>
                <w:szCs w:val="16"/>
              </w:rPr>
            </w:pPr>
            <w:r w:rsidRPr="002C248A">
              <w:rPr>
                <w:bCs/>
                <w:i/>
                <w:sz w:val="16"/>
                <w:szCs w:val="16"/>
              </w:rPr>
              <w:t>Conditions d’essai du véhicul</w:t>
            </w:r>
            <w:r w:rsidR="001651E6">
              <w:rPr>
                <w:bCs/>
                <w:i/>
                <w:sz w:val="16"/>
                <w:szCs w:val="16"/>
              </w:rPr>
              <w:t>e “en mode recharge du SRSEE”</w:t>
            </w:r>
          </w:p>
        </w:tc>
        <w:tc>
          <w:tcPr>
            <w:tcW w:w="1554" w:type="dxa"/>
            <w:tcBorders>
              <w:bottom w:val="single" w:sz="4" w:space="0" w:color="auto"/>
            </w:tcBorders>
            <w:shd w:val="clear" w:color="auto" w:fill="auto"/>
            <w:vAlign w:val="bottom"/>
          </w:tcPr>
          <w:p w:rsidR="008E66C8" w:rsidRPr="002C248A" w:rsidRDefault="008E66C8" w:rsidP="00C2439A">
            <w:pPr>
              <w:spacing w:before="60" w:after="60" w:line="220" w:lineRule="exact"/>
              <w:ind w:left="57" w:right="57"/>
              <w:rPr>
                <w:i/>
                <w:sz w:val="16"/>
                <w:szCs w:val="16"/>
              </w:rPr>
            </w:pPr>
            <w:r w:rsidRPr="002C248A">
              <w:rPr>
                <w:bCs/>
                <w:i/>
                <w:sz w:val="16"/>
                <w:szCs w:val="16"/>
              </w:rPr>
              <w:t>Critères d’échec</w:t>
            </w:r>
          </w:p>
        </w:tc>
      </w:tr>
      <w:tr w:rsidR="008E66C8" w:rsidRPr="00A91567" w:rsidTr="00C2439A">
        <w:tc>
          <w:tcPr>
            <w:tcW w:w="5817" w:type="dxa"/>
            <w:tcBorders>
              <w:top w:val="nil"/>
              <w:bottom w:val="nil"/>
            </w:tcBorders>
            <w:shd w:val="clear" w:color="auto" w:fill="auto"/>
          </w:tcPr>
          <w:p w:rsidR="008E66C8" w:rsidRPr="001651E6" w:rsidRDefault="008E66C8" w:rsidP="00C2439A">
            <w:pPr>
              <w:spacing w:before="60" w:after="60" w:line="220" w:lineRule="exact"/>
              <w:ind w:left="57" w:right="57"/>
              <w:rPr>
                <w:bCs/>
                <w:sz w:val="18"/>
                <w:szCs w:val="18"/>
              </w:rPr>
            </w:pPr>
            <w:r w:rsidRPr="002C248A">
              <w:rPr>
                <w:bCs/>
                <w:sz w:val="18"/>
                <w:szCs w:val="18"/>
              </w:rPr>
              <w:t>Le SRSE doit être en mode recharge. La charge du SRSEE doit être maintenue entre 20 et 80 % de son maximum pendant la mesure de l’ensemble de la gamme de fréquences (il peut être nécessaire de diviser la gamme de fréquences en sous-bandes et de décharger la batterie de traction du véhicule avant de mesurer chaque série de sous-bandes). Si l’intensité du courant est réglable, elle devrait être fixée à au moins 20 % de sa valeur assignée.</w:t>
            </w:r>
          </w:p>
        </w:tc>
        <w:tc>
          <w:tcPr>
            <w:tcW w:w="1554" w:type="dxa"/>
            <w:tcBorders>
              <w:top w:val="nil"/>
              <w:bottom w:val="nil"/>
            </w:tcBorders>
            <w:shd w:val="clear" w:color="auto" w:fill="auto"/>
          </w:tcPr>
          <w:p w:rsidR="008E66C8" w:rsidRPr="002C248A" w:rsidRDefault="008E66C8" w:rsidP="00C2439A">
            <w:pPr>
              <w:spacing w:before="60" w:after="60" w:line="220" w:lineRule="exact"/>
              <w:ind w:left="57" w:right="57"/>
              <w:rPr>
                <w:sz w:val="18"/>
                <w:szCs w:val="18"/>
              </w:rPr>
            </w:pPr>
            <w:r w:rsidRPr="002C248A">
              <w:rPr>
                <w:bCs/>
                <w:sz w:val="18"/>
                <w:szCs w:val="18"/>
              </w:rPr>
              <w:t>Le véhicule se met à rouler.</w:t>
            </w:r>
          </w:p>
        </w:tc>
      </w:tr>
      <w:tr w:rsidR="001651E6" w:rsidRPr="00A91567" w:rsidTr="00C2439A">
        <w:trPr>
          <w:trHeight w:val="416"/>
        </w:trPr>
        <w:tc>
          <w:tcPr>
            <w:tcW w:w="5817" w:type="dxa"/>
            <w:tcBorders>
              <w:top w:val="nil"/>
            </w:tcBorders>
            <w:shd w:val="clear" w:color="auto" w:fill="auto"/>
          </w:tcPr>
          <w:p w:rsidR="001651E6" w:rsidRPr="002C248A" w:rsidRDefault="001651E6" w:rsidP="00C2439A">
            <w:pPr>
              <w:spacing w:before="60" w:after="60" w:line="220" w:lineRule="exact"/>
              <w:ind w:left="57" w:right="57"/>
              <w:rPr>
                <w:bCs/>
                <w:sz w:val="18"/>
                <w:szCs w:val="18"/>
              </w:rPr>
            </w:pPr>
            <w:r w:rsidRPr="002C248A">
              <w:rPr>
                <w:b/>
                <w:sz w:val="18"/>
                <w:szCs w:val="18"/>
              </w:rPr>
              <w:t>Dans le cas d’un véhicule à batteries multiples, l’état de charge moyen doit être pris en considération.</w:t>
            </w:r>
          </w:p>
        </w:tc>
        <w:tc>
          <w:tcPr>
            <w:tcW w:w="1554" w:type="dxa"/>
            <w:tcBorders>
              <w:top w:val="nil"/>
            </w:tcBorders>
            <w:shd w:val="clear" w:color="auto" w:fill="auto"/>
          </w:tcPr>
          <w:p w:rsidR="001651E6" w:rsidRPr="002C248A" w:rsidRDefault="001651E6" w:rsidP="00C2439A">
            <w:pPr>
              <w:spacing w:before="60" w:after="60" w:line="220" w:lineRule="exact"/>
              <w:ind w:left="57" w:right="57"/>
              <w:rPr>
                <w:bCs/>
                <w:sz w:val="18"/>
                <w:szCs w:val="18"/>
              </w:rPr>
            </w:pPr>
          </w:p>
        </w:tc>
      </w:tr>
    </w:tbl>
    <w:p w:rsidR="008E66C8" w:rsidRPr="002C248A" w:rsidRDefault="002C248A" w:rsidP="0004239A">
      <w:pPr>
        <w:pStyle w:val="SingleTxtGR"/>
        <w:jc w:val="right"/>
        <w:rPr>
          <w:lang w:val="fr-CH"/>
        </w:rPr>
      </w:pPr>
      <w:r>
        <w:rPr>
          <w:lang w:val="fr-CH"/>
        </w:rPr>
        <w:t>»</w:t>
      </w:r>
      <w:r w:rsidR="005323F8">
        <w:rPr>
          <w:lang w:val="fr-CH"/>
        </w:rPr>
        <w:t>.</w:t>
      </w:r>
    </w:p>
    <w:p w:rsidR="008E66C8" w:rsidRPr="0073412D" w:rsidRDefault="008E66C8" w:rsidP="0004239A">
      <w:pPr>
        <w:pStyle w:val="SingleTxtGR"/>
        <w:rPr>
          <w:spacing w:val="0"/>
          <w:w w:val="100"/>
          <w:lang w:val="fr-CH"/>
        </w:rPr>
      </w:pPr>
      <w:r w:rsidRPr="0073412D">
        <w:rPr>
          <w:i/>
          <w:spacing w:val="0"/>
          <w:w w:val="100"/>
          <w:lang w:val="fr-CH"/>
        </w:rPr>
        <w:t>Paragraphe 2.2.1.3</w:t>
      </w:r>
      <w:r w:rsidRPr="0073412D">
        <w:rPr>
          <w:spacing w:val="0"/>
          <w:w w:val="100"/>
          <w:lang w:val="fr-CH"/>
        </w:rPr>
        <w:t>,</w:t>
      </w:r>
      <w:r w:rsidRPr="0073412D">
        <w:rPr>
          <w:i/>
          <w:spacing w:val="0"/>
          <w:w w:val="100"/>
          <w:lang w:val="fr-CH"/>
        </w:rPr>
        <w:t xml:space="preserve"> </w:t>
      </w:r>
      <w:r w:rsidRPr="0073412D">
        <w:rPr>
          <w:spacing w:val="0"/>
          <w:w w:val="100"/>
          <w:lang w:val="fr-CH"/>
        </w:rPr>
        <w:t>modifier comme suit :</w:t>
      </w:r>
    </w:p>
    <w:p w:rsidR="008E66C8" w:rsidRPr="0073412D" w:rsidRDefault="005957C7" w:rsidP="0004239A">
      <w:pPr>
        <w:pStyle w:val="SingleTxtGR"/>
        <w:ind w:left="2268" w:hanging="1134"/>
        <w:rPr>
          <w:spacing w:val="0"/>
          <w:w w:val="100"/>
          <w:lang w:val="fr-CH"/>
        </w:rPr>
      </w:pPr>
      <w:r>
        <w:rPr>
          <w:lang w:val="fr-CH"/>
        </w:rPr>
        <w:t>« </w:t>
      </w:r>
      <w:r w:rsidR="008E66C8" w:rsidRPr="0073412D">
        <w:rPr>
          <w:lang w:val="fr-CH"/>
        </w:rPr>
        <w:t>2.2.1.3</w:t>
      </w:r>
      <w:r w:rsidR="008E66C8" w:rsidRPr="0073412D">
        <w:rPr>
          <w:lang w:val="fr-CH"/>
        </w:rPr>
        <w:tab/>
      </w:r>
      <w:r w:rsidR="008E66C8" w:rsidRPr="0073412D">
        <w:rPr>
          <w:strike/>
          <w:spacing w:val="0"/>
          <w:w w:val="100"/>
          <w:lang w:val="fr-CH"/>
        </w:rPr>
        <w:t>Tous les autres équipements qui peuvent être activés de façon permanente par le conducteur ou le passager doivent être arrêtés.</w:t>
      </w:r>
    </w:p>
    <w:p w:rsidR="008E66C8" w:rsidRPr="0073412D" w:rsidRDefault="008E66C8" w:rsidP="0004239A">
      <w:pPr>
        <w:pStyle w:val="SingleTxtGR"/>
        <w:ind w:left="2268"/>
        <w:rPr>
          <w:lang w:val="fr-CH"/>
        </w:rPr>
      </w:pPr>
      <w:r w:rsidRPr="0073412D">
        <w:rPr>
          <w:b/>
          <w:spacing w:val="0"/>
          <w:w w:val="100"/>
          <w:lang w:val="fr-CH"/>
        </w:rPr>
        <w:t>Tous les autres équipements qui peuvent être activés par le conducteur ou les passagers doivent être arrêtés.</w:t>
      </w:r>
      <w:r w:rsidRPr="0073412D">
        <w:rPr>
          <w:lang w:val="fr-CH"/>
        </w:rPr>
        <w:t> ».</w:t>
      </w:r>
    </w:p>
    <w:p w:rsidR="008E66C8" w:rsidRPr="0073412D" w:rsidRDefault="008E66C8" w:rsidP="0004239A">
      <w:pPr>
        <w:pStyle w:val="SingleTxtGR"/>
        <w:rPr>
          <w:lang w:val="fr-CH"/>
        </w:rPr>
      </w:pPr>
      <w:r w:rsidRPr="0073412D">
        <w:rPr>
          <w:i/>
          <w:lang w:val="fr-CH"/>
        </w:rPr>
        <w:t>Paragraphe 2.3</w:t>
      </w:r>
      <w:r w:rsidRPr="0073412D">
        <w:rPr>
          <w:lang w:val="fr-CH"/>
        </w:rPr>
        <w:t>,</w:t>
      </w:r>
      <w:r w:rsidRPr="0073412D">
        <w:rPr>
          <w:i/>
          <w:lang w:val="fr-CH"/>
        </w:rPr>
        <w:t xml:space="preserve"> </w:t>
      </w:r>
      <w:r w:rsidRPr="0073412D">
        <w:rPr>
          <w:lang w:val="fr-CH"/>
        </w:rPr>
        <w:t>modifier comme suit :</w:t>
      </w:r>
    </w:p>
    <w:p w:rsidR="008E66C8" w:rsidRPr="0073412D" w:rsidRDefault="008E66C8" w:rsidP="0004239A">
      <w:pPr>
        <w:pStyle w:val="SingleTxtGR"/>
        <w:tabs>
          <w:tab w:val="clear" w:pos="1701"/>
          <w:tab w:val="clear" w:pos="2268"/>
          <w:tab w:val="clear" w:pos="2835"/>
          <w:tab w:val="clear" w:pos="3402"/>
          <w:tab w:val="clear" w:pos="3969"/>
        </w:tabs>
        <w:rPr>
          <w:lang w:val="fr-CH"/>
        </w:rPr>
      </w:pPr>
      <w:r w:rsidRPr="0073412D">
        <w:rPr>
          <w:lang w:val="fr-CH"/>
        </w:rPr>
        <w:t>« 2.3</w:t>
      </w:r>
      <w:r w:rsidRPr="0073412D">
        <w:rPr>
          <w:lang w:val="fr-CH"/>
        </w:rPr>
        <w:tab/>
      </w:r>
      <w:r w:rsidRPr="0073412D">
        <w:rPr>
          <w:lang w:val="fr-CH"/>
        </w:rPr>
        <w:tab/>
      </w:r>
      <w:r w:rsidRPr="004F1E1C">
        <w:rPr>
          <w:spacing w:val="0"/>
          <w:w w:val="100"/>
          <w:kern w:val="0"/>
          <w:lang w:val="fr-CH"/>
        </w:rPr>
        <w:t>Borne de recharge/secteur</w:t>
      </w:r>
    </w:p>
    <w:p w:rsidR="008E66C8" w:rsidRPr="0097253F" w:rsidRDefault="008E66C8" w:rsidP="0004239A">
      <w:pPr>
        <w:pStyle w:val="SingleTxtGR"/>
        <w:tabs>
          <w:tab w:val="clear" w:pos="1701"/>
          <w:tab w:val="clear" w:pos="2268"/>
          <w:tab w:val="clear" w:pos="2835"/>
          <w:tab w:val="clear" w:pos="3402"/>
          <w:tab w:val="clear" w:pos="3969"/>
        </w:tabs>
        <w:ind w:left="2268"/>
        <w:rPr>
          <w:spacing w:val="0"/>
          <w:w w:val="100"/>
          <w:kern w:val="0"/>
          <w:lang w:val="fr-CH"/>
        </w:rPr>
      </w:pPr>
      <w:r w:rsidRPr="0097253F">
        <w:rPr>
          <w:spacing w:val="0"/>
          <w:w w:val="100"/>
          <w:kern w:val="0"/>
          <w:lang w:val="fr-CH"/>
        </w:rPr>
        <w:t>La borne de recharge peut se trouver sur le site d’essai ou en dehors.</w:t>
      </w:r>
    </w:p>
    <w:p w:rsidR="008E66C8" w:rsidRPr="0097253F" w:rsidRDefault="008E66C8" w:rsidP="0004239A">
      <w:pPr>
        <w:pStyle w:val="SingleTxtGR"/>
        <w:tabs>
          <w:tab w:val="clear" w:pos="1701"/>
          <w:tab w:val="clear" w:pos="2268"/>
          <w:tab w:val="clear" w:pos="2835"/>
          <w:tab w:val="clear" w:pos="3402"/>
          <w:tab w:val="clear" w:pos="3969"/>
        </w:tabs>
        <w:ind w:left="2268"/>
        <w:rPr>
          <w:spacing w:val="0"/>
          <w:w w:val="100"/>
          <w:kern w:val="0"/>
          <w:lang w:val="fr-CH"/>
        </w:rPr>
      </w:pPr>
      <w:r w:rsidRPr="0097253F">
        <w:rPr>
          <w:i/>
          <w:spacing w:val="0"/>
          <w:w w:val="100"/>
          <w:kern w:val="0"/>
          <w:lang w:val="fr-CH"/>
        </w:rPr>
        <w:t>Note 1 </w:t>
      </w:r>
      <w:r w:rsidRPr="0097253F">
        <w:rPr>
          <w:spacing w:val="0"/>
          <w:w w:val="100"/>
          <w:kern w:val="0"/>
          <w:lang w:val="fr-CH"/>
        </w:rPr>
        <w:t>: S’il est possible de simuler la communication entre le véhicule et la borne de recharge, on peut remplacer cette borne par l’alimentation sur le secteur.</w:t>
      </w:r>
    </w:p>
    <w:p w:rsidR="008E66C8" w:rsidRPr="0097253F" w:rsidRDefault="008E66C8" w:rsidP="0004239A">
      <w:pPr>
        <w:pStyle w:val="SingleTxtGR"/>
        <w:tabs>
          <w:tab w:val="clear" w:pos="1701"/>
          <w:tab w:val="clear" w:pos="2268"/>
          <w:tab w:val="clear" w:pos="2835"/>
          <w:tab w:val="clear" w:pos="3402"/>
          <w:tab w:val="clear" w:pos="3969"/>
        </w:tabs>
        <w:ind w:left="2268"/>
        <w:rPr>
          <w:spacing w:val="0"/>
          <w:w w:val="100"/>
          <w:kern w:val="0"/>
          <w:lang w:val="fr-CH"/>
        </w:rPr>
      </w:pPr>
      <w:r w:rsidRPr="0097253F">
        <w:rPr>
          <w:spacing w:val="0"/>
          <w:w w:val="100"/>
          <w:kern w:val="0"/>
          <w:lang w:val="fr-CH"/>
        </w:rPr>
        <w:t>Dans les deux cas, une ou plusieurs doubles prises secteur et lignes de communication doivent être placées sur le site d’essai, comme suit :</w:t>
      </w:r>
    </w:p>
    <w:p w:rsidR="008E66C8" w:rsidRPr="00D95220" w:rsidRDefault="008E66C8" w:rsidP="0004239A">
      <w:pPr>
        <w:pStyle w:val="SingleTxtGR"/>
        <w:ind w:left="2268"/>
        <w:rPr>
          <w:spacing w:val="0"/>
          <w:w w:val="100"/>
          <w:lang w:val="fr-CH"/>
        </w:rPr>
      </w:pPr>
      <w:r w:rsidRPr="00D95220">
        <w:rPr>
          <w:spacing w:val="0"/>
          <w:w w:val="100"/>
          <w:lang w:val="fr-CH"/>
        </w:rPr>
        <w:t>a)</w:t>
      </w:r>
      <w:r w:rsidRPr="00D95220">
        <w:rPr>
          <w:spacing w:val="0"/>
          <w:w w:val="100"/>
          <w:lang w:val="fr-CH"/>
        </w:rPr>
        <w:tab/>
        <w:t>Elles doivent reposer directement sur le plan de masse</w:t>
      </w:r>
      <w:r w:rsidR="00B96400">
        <w:rPr>
          <w:spacing w:val="0"/>
          <w:w w:val="100"/>
          <w:lang w:val="fr-CH"/>
        </w:rPr>
        <w:t xml:space="preserve"> ;</w:t>
      </w:r>
    </w:p>
    <w:p w:rsidR="00D95220" w:rsidRDefault="008E66C8" w:rsidP="0004239A">
      <w:pPr>
        <w:pStyle w:val="SingleTxtGR"/>
        <w:ind w:left="2835" w:hanging="567"/>
        <w:rPr>
          <w:spacing w:val="0"/>
          <w:w w:val="100"/>
          <w:lang w:val="fr-CH"/>
        </w:rPr>
      </w:pPr>
      <w:r w:rsidRPr="00D95220">
        <w:rPr>
          <w:spacing w:val="0"/>
          <w:w w:val="100"/>
          <w:lang w:val="fr-CH"/>
        </w:rPr>
        <w:t>b)</w:t>
      </w:r>
      <w:r w:rsidRPr="00D95220">
        <w:rPr>
          <w:spacing w:val="0"/>
          <w:w w:val="100"/>
          <w:lang w:val="fr-CH"/>
        </w:rPr>
        <w:tab/>
        <w:t xml:space="preserve">Le faisceau de câblage entre la prise secteur/lignes de communication et le ou les réseaux fictifs </w:t>
      </w:r>
      <w:r w:rsidRPr="00D95220">
        <w:rPr>
          <w:b/>
          <w:spacing w:val="0"/>
          <w:w w:val="100"/>
          <w:lang w:val="fr-CH"/>
        </w:rPr>
        <w:t>secteur/le ou les réseaux fictifs courant continu/</w:t>
      </w:r>
      <w:r w:rsidRPr="00D95220">
        <w:rPr>
          <w:spacing w:val="0"/>
          <w:w w:val="100"/>
          <w:lang w:val="fr-CH"/>
        </w:rPr>
        <w:t xml:space="preserve">le ou les stabilisateurs d’impédance doit être aussi court que possible </w:t>
      </w:r>
      <w:r w:rsidRPr="00D95220">
        <w:rPr>
          <w:b/>
          <w:spacing w:val="0"/>
          <w:w w:val="100"/>
          <w:lang w:val="fr-CH"/>
        </w:rPr>
        <w:t>mais pas forcément de la même longueur que le câble de recharge</w:t>
      </w:r>
      <w:r w:rsidR="00D95220">
        <w:rPr>
          <w:b/>
          <w:spacing w:val="0"/>
          <w:w w:val="100"/>
          <w:lang w:val="fr-CH"/>
        </w:rPr>
        <w:t> </w:t>
      </w:r>
      <w:r w:rsidR="00D95220">
        <w:rPr>
          <w:spacing w:val="0"/>
          <w:w w:val="100"/>
          <w:lang w:val="fr-CH"/>
        </w:rPr>
        <w:t>;</w:t>
      </w:r>
    </w:p>
    <w:p w:rsidR="00D95220" w:rsidRDefault="008E66C8" w:rsidP="0004239A">
      <w:pPr>
        <w:pStyle w:val="SingleTxtGR"/>
        <w:ind w:left="2835" w:hanging="567"/>
        <w:rPr>
          <w:w w:val="100"/>
          <w:lang w:val="fr-CH"/>
        </w:rPr>
      </w:pPr>
      <w:r w:rsidRPr="00D95220">
        <w:rPr>
          <w:w w:val="100"/>
          <w:lang w:val="fr-CH"/>
        </w:rPr>
        <w:t>c)</w:t>
      </w:r>
      <w:r w:rsidRPr="00D95220">
        <w:rPr>
          <w:w w:val="100"/>
          <w:lang w:val="fr-CH"/>
        </w:rPr>
        <w:tab/>
      </w:r>
      <w:r w:rsidRPr="007C4389">
        <w:rPr>
          <w:spacing w:val="0"/>
          <w:w w:val="100"/>
          <w:lang w:val="fr-CH"/>
        </w:rPr>
        <w:t>Le faisceau de câblage entre la prise secteur/lignes de communication et le ou les réseaux fictifs</w:t>
      </w:r>
      <w:r w:rsidRPr="007C4389">
        <w:rPr>
          <w:b/>
          <w:spacing w:val="0"/>
          <w:w w:val="100"/>
          <w:lang w:val="fr-CH"/>
        </w:rPr>
        <w:t xml:space="preserve"> secteur/le ou les réseaux fictifs courant continu/</w:t>
      </w:r>
      <w:r w:rsidRPr="007C4389">
        <w:rPr>
          <w:spacing w:val="0"/>
          <w:w w:val="100"/>
          <w:lang w:val="fr-CH"/>
        </w:rPr>
        <w:t>le ou les</w:t>
      </w:r>
      <w:r w:rsidR="00FA53BC">
        <w:rPr>
          <w:spacing w:val="0"/>
          <w:w w:val="100"/>
          <w:lang w:val="fr-CH"/>
        </w:rPr>
        <w:t xml:space="preserve"> </w:t>
      </w:r>
      <w:r w:rsidRPr="007C4389">
        <w:rPr>
          <w:spacing w:val="0"/>
          <w:w w:val="100"/>
          <w:lang w:val="fr-CH"/>
        </w:rPr>
        <w:t>stabilisateurs d’impédance doit être placé le plus près possible du plan de masse.</w:t>
      </w:r>
    </w:p>
    <w:p w:rsidR="008E66C8" w:rsidRPr="00D95220" w:rsidRDefault="008E66C8" w:rsidP="0004239A">
      <w:pPr>
        <w:pStyle w:val="SingleTxtGR"/>
        <w:ind w:left="2268"/>
        <w:rPr>
          <w:w w:val="100"/>
          <w:lang w:val="fr-CH"/>
        </w:rPr>
      </w:pPr>
      <w:r w:rsidRPr="00D95220">
        <w:rPr>
          <w:i/>
          <w:w w:val="100"/>
          <w:lang w:val="fr-CH"/>
        </w:rPr>
        <w:t>Note 2 </w:t>
      </w:r>
      <w:r w:rsidRPr="00D95220">
        <w:rPr>
          <w:w w:val="100"/>
          <w:lang w:val="fr-CH"/>
        </w:rPr>
        <w:t>: La ou les prises secteur/lignes de communication doivent être équipées de filtres.</w:t>
      </w:r>
    </w:p>
    <w:p w:rsidR="008E66C8" w:rsidRPr="00D95220" w:rsidRDefault="008E66C8" w:rsidP="0004239A">
      <w:pPr>
        <w:pStyle w:val="SingleTxtGR"/>
        <w:ind w:left="2268"/>
        <w:rPr>
          <w:spacing w:val="0"/>
          <w:w w:val="100"/>
          <w:lang w:val="fr-CH"/>
        </w:rPr>
      </w:pPr>
      <w:r w:rsidRPr="00D95220">
        <w:rPr>
          <w:spacing w:val="0"/>
          <w:w w:val="100"/>
          <w:lang w:val="fr-CH"/>
        </w:rPr>
        <w:t>Si la borne de recharge est placée sur le site d’essai, le faisceau de câblage entre la borne de recharge et la prise secteur/lignes de communication doit être disposé de la manière suivante :</w:t>
      </w:r>
    </w:p>
    <w:p w:rsidR="008E66C8" w:rsidRPr="00D95220" w:rsidRDefault="008E66C8" w:rsidP="0004239A">
      <w:pPr>
        <w:pStyle w:val="SingleTxtGR"/>
        <w:ind w:left="2835" w:hanging="567"/>
        <w:rPr>
          <w:spacing w:val="0"/>
          <w:w w:val="100"/>
          <w:lang w:val="fr-CH"/>
        </w:rPr>
      </w:pPr>
      <w:r w:rsidRPr="00D95220">
        <w:rPr>
          <w:spacing w:val="0"/>
          <w:w w:val="100"/>
          <w:lang w:val="fr-CH"/>
        </w:rPr>
        <w:t>a)</w:t>
      </w:r>
      <w:r w:rsidRPr="00D95220">
        <w:rPr>
          <w:spacing w:val="0"/>
          <w:w w:val="100"/>
          <w:lang w:val="fr-CH"/>
        </w:rPr>
        <w:tab/>
        <w:t>À la borne de recharge, le faisceau de câblage doit pendre verti</w:t>
      </w:r>
      <w:r w:rsidR="00962A85">
        <w:rPr>
          <w:spacing w:val="0"/>
          <w:w w:val="100"/>
          <w:lang w:val="fr-CH"/>
        </w:rPr>
        <w:t>calement jusqu’au plan de masse ;</w:t>
      </w:r>
    </w:p>
    <w:p w:rsidR="008E66C8" w:rsidRPr="00D95220" w:rsidRDefault="008E66C8" w:rsidP="0004239A">
      <w:pPr>
        <w:pStyle w:val="SingleTxtGR"/>
        <w:ind w:left="2835" w:hanging="567"/>
        <w:rPr>
          <w:spacing w:val="0"/>
          <w:w w:val="100"/>
          <w:lang w:val="fr-CH"/>
        </w:rPr>
      </w:pPr>
      <w:r w:rsidRPr="00D95220">
        <w:rPr>
          <w:spacing w:val="0"/>
          <w:w w:val="100"/>
          <w:lang w:val="fr-CH"/>
        </w:rPr>
        <w:t>b)</w:t>
      </w:r>
      <w:r w:rsidRPr="00D95220">
        <w:rPr>
          <w:spacing w:val="0"/>
          <w:w w:val="100"/>
          <w:lang w:val="fr-CH"/>
        </w:rPr>
        <w:tab/>
        <w:t>La longueur en excès doit être placée le plus près possible du plan de masse et pliée en accordéon si nécessaire.</w:t>
      </w:r>
    </w:p>
    <w:p w:rsidR="008E66C8" w:rsidRPr="00D95220" w:rsidRDefault="008E66C8" w:rsidP="0004239A">
      <w:pPr>
        <w:pStyle w:val="SingleTxtGR"/>
        <w:ind w:left="2268"/>
        <w:rPr>
          <w:spacing w:val="0"/>
          <w:lang w:val="fr-CH"/>
        </w:rPr>
      </w:pPr>
      <w:r w:rsidRPr="00D95220">
        <w:rPr>
          <w:i/>
          <w:spacing w:val="0"/>
          <w:lang w:val="fr-CH"/>
        </w:rPr>
        <w:t>Note 3 </w:t>
      </w:r>
      <w:r w:rsidRPr="00D95220">
        <w:rPr>
          <w:spacing w:val="0"/>
          <w:lang w:val="fr-CH"/>
        </w:rPr>
        <w:t>: La borne de recharge doit être placée en dehors de la largeur du faisceau de l’antenne émettrice. ».</w:t>
      </w:r>
    </w:p>
    <w:p w:rsidR="008E66C8" w:rsidRPr="0073412D" w:rsidRDefault="008E66C8" w:rsidP="0004239A">
      <w:pPr>
        <w:pStyle w:val="SingleTxtGR"/>
        <w:tabs>
          <w:tab w:val="clear" w:pos="1701"/>
          <w:tab w:val="clear" w:pos="2268"/>
          <w:tab w:val="clear" w:pos="2835"/>
          <w:tab w:val="clear" w:pos="3402"/>
          <w:tab w:val="clear" w:pos="3969"/>
        </w:tabs>
        <w:rPr>
          <w:spacing w:val="0"/>
          <w:lang w:val="fr-CH"/>
        </w:rPr>
      </w:pPr>
      <w:r w:rsidRPr="0073412D">
        <w:rPr>
          <w:i/>
          <w:spacing w:val="0"/>
          <w:lang w:val="fr-CH"/>
        </w:rPr>
        <w:t>Paragraphe 2.4</w:t>
      </w:r>
      <w:r w:rsidRPr="0073412D">
        <w:rPr>
          <w:spacing w:val="0"/>
          <w:lang w:val="fr-CH"/>
        </w:rPr>
        <w:t>,</w:t>
      </w:r>
      <w:r w:rsidRPr="0073412D">
        <w:rPr>
          <w:i/>
          <w:spacing w:val="0"/>
          <w:lang w:val="fr-CH"/>
        </w:rPr>
        <w:t xml:space="preserve"> </w:t>
      </w:r>
      <w:r w:rsidRPr="0073412D">
        <w:rPr>
          <w:spacing w:val="0"/>
          <w:lang w:val="fr-CH"/>
        </w:rPr>
        <w:t>modifier comme suit :</w:t>
      </w:r>
    </w:p>
    <w:p w:rsidR="008E66C8" w:rsidRPr="0073412D" w:rsidRDefault="008E66C8" w:rsidP="0004239A">
      <w:pPr>
        <w:pStyle w:val="SingleTxtGR"/>
        <w:rPr>
          <w:spacing w:val="0"/>
          <w:w w:val="100"/>
          <w:lang w:val="fr-CH"/>
        </w:rPr>
      </w:pPr>
      <w:r w:rsidRPr="0073412D">
        <w:rPr>
          <w:spacing w:val="0"/>
          <w:lang w:val="fr-CH"/>
        </w:rPr>
        <w:t>« 2.4</w:t>
      </w:r>
      <w:r w:rsidRPr="0073412D">
        <w:rPr>
          <w:spacing w:val="0"/>
          <w:lang w:val="fr-CH"/>
        </w:rPr>
        <w:tab/>
      </w:r>
      <w:r w:rsidRPr="0073412D">
        <w:rPr>
          <w:spacing w:val="0"/>
          <w:lang w:val="fr-CH"/>
        </w:rPr>
        <w:tab/>
      </w:r>
      <w:r w:rsidRPr="0073412D">
        <w:rPr>
          <w:spacing w:val="0"/>
          <w:w w:val="100"/>
          <w:lang w:val="fr-CH"/>
        </w:rPr>
        <w:t>Réseaux fictifs</w:t>
      </w:r>
    </w:p>
    <w:p w:rsidR="003031C1" w:rsidRDefault="008E66C8" w:rsidP="0004239A">
      <w:pPr>
        <w:pStyle w:val="SingleTxtGR"/>
        <w:ind w:left="2268"/>
        <w:rPr>
          <w:spacing w:val="0"/>
          <w:w w:val="100"/>
          <w:lang w:val="fr-CH"/>
        </w:rPr>
      </w:pPr>
      <w:r w:rsidRPr="007C4389">
        <w:rPr>
          <w:spacing w:val="0"/>
          <w:w w:val="100"/>
          <w:lang w:val="fr-CH"/>
        </w:rPr>
        <w:t xml:space="preserve">Le ou les réseaux fictifs </w:t>
      </w:r>
      <w:r w:rsidRPr="007C4389">
        <w:rPr>
          <w:b/>
          <w:spacing w:val="0"/>
          <w:w w:val="100"/>
          <w:lang w:val="fr-CH"/>
        </w:rPr>
        <w:t>secteur/le ou les réseaux fictifs courant continu</w:t>
      </w:r>
      <w:r w:rsidRPr="007C4389">
        <w:rPr>
          <w:spacing w:val="0"/>
          <w:w w:val="100"/>
          <w:lang w:val="fr-CH"/>
        </w:rPr>
        <w:t xml:space="preserve"> doivent être montés directement sur le plan de masse et leurs boîtiers doivent être reliés à ce dernier.</w:t>
      </w:r>
    </w:p>
    <w:p w:rsidR="003031C1" w:rsidRPr="003031C1" w:rsidRDefault="008E66C8" w:rsidP="0004239A">
      <w:pPr>
        <w:pStyle w:val="SingleTxtGR"/>
        <w:ind w:left="2268"/>
        <w:rPr>
          <w:spacing w:val="0"/>
          <w:w w:val="100"/>
          <w:lang w:val="fr-CH"/>
        </w:rPr>
      </w:pPr>
      <w:r w:rsidRPr="003031C1">
        <w:rPr>
          <w:spacing w:val="0"/>
          <w:w w:val="100"/>
          <w:lang w:val="fr-CH"/>
        </w:rPr>
        <w:t xml:space="preserve">La prise mesures de chaque réseau fictif </w:t>
      </w:r>
      <w:r w:rsidR="00903406">
        <w:rPr>
          <w:b/>
          <w:spacing w:val="0"/>
          <w:w w:val="100"/>
          <w:lang w:val="fr-CH"/>
        </w:rPr>
        <w:t>secteur/</w:t>
      </w:r>
      <w:r w:rsidRPr="003031C1">
        <w:rPr>
          <w:b/>
          <w:spacing w:val="0"/>
          <w:w w:val="100"/>
          <w:lang w:val="fr-CH"/>
        </w:rPr>
        <w:t>réseau fictif courant continu</w:t>
      </w:r>
      <w:r w:rsidRPr="003031C1">
        <w:rPr>
          <w:spacing w:val="0"/>
          <w:w w:val="100"/>
          <w:lang w:val="fr-CH"/>
        </w:rPr>
        <w:t xml:space="preserve"> doit être fermée sur une charge de 50 </w:t>
      </w:r>
      <w:r w:rsidRPr="003031C1">
        <w:rPr>
          <w:spacing w:val="0"/>
          <w:w w:val="100"/>
        </w:rPr>
        <w:sym w:font="Symbol" w:char="F057"/>
      </w:r>
      <w:r w:rsidRPr="003031C1">
        <w:rPr>
          <w:spacing w:val="0"/>
          <w:w w:val="100"/>
          <w:lang w:val="fr-CH"/>
        </w:rPr>
        <w:t>.</w:t>
      </w:r>
    </w:p>
    <w:p w:rsidR="008E66C8" w:rsidRPr="003031C1" w:rsidRDefault="008E66C8" w:rsidP="0004239A">
      <w:pPr>
        <w:pStyle w:val="SingleTxtGR"/>
        <w:ind w:left="2268"/>
        <w:rPr>
          <w:spacing w:val="0"/>
          <w:w w:val="100"/>
          <w:lang w:val="fr-CH"/>
        </w:rPr>
      </w:pPr>
      <w:r w:rsidRPr="003031C1">
        <w:rPr>
          <w:spacing w:val="0"/>
          <w:w w:val="100"/>
          <w:lang w:val="fr-CH"/>
        </w:rPr>
        <w:t xml:space="preserve">Le réseau fictif </w:t>
      </w:r>
      <w:r w:rsidR="006F5EE8">
        <w:rPr>
          <w:b/>
          <w:spacing w:val="0"/>
          <w:w w:val="100"/>
          <w:lang w:val="fr-CH"/>
        </w:rPr>
        <w:t>secteur/</w:t>
      </w:r>
      <w:r w:rsidRPr="003031C1">
        <w:rPr>
          <w:b/>
          <w:spacing w:val="0"/>
          <w:w w:val="100"/>
          <w:lang w:val="fr-CH"/>
        </w:rPr>
        <w:t>réseau fictif courant continu</w:t>
      </w:r>
      <w:r w:rsidRPr="003031C1">
        <w:rPr>
          <w:spacing w:val="0"/>
          <w:w w:val="100"/>
          <w:lang w:val="fr-CH"/>
        </w:rPr>
        <w:t xml:space="preserve"> doit être placé comme indiqué aux figures 4a à 4h. ».</w:t>
      </w:r>
    </w:p>
    <w:p w:rsidR="008E66C8" w:rsidRPr="00CA47E2" w:rsidRDefault="008E66C8" w:rsidP="0004239A">
      <w:pPr>
        <w:pStyle w:val="SingleTxtGR"/>
        <w:tabs>
          <w:tab w:val="clear" w:pos="1701"/>
          <w:tab w:val="clear" w:pos="2268"/>
          <w:tab w:val="clear" w:pos="2835"/>
          <w:tab w:val="clear" w:pos="3402"/>
          <w:tab w:val="clear" w:pos="3969"/>
        </w:tabs>
        <w:rPr>
          <w:spacing w:val="0"/>
          <w:w w:val="100"/>
          <w:kern w:val="0"/>
          <w:lang w:val="fr-CH"/>
        </w:rPr>
      </w:pPr>
      <w:r w:rsidRPr="00CA47E2">
        <w:rPr>
          <w:i/>
          <w:spacing w:val="0"/>
          <w:w w:val="100"/>
          <w:kern w:val="0"/>
          <w:lang w:val="fr-CH"/>
        </w:rPr>
        <w:t>Paragraphe 2.6</w:t>
      </w:r>
      <w:r w:rsidRPr="00CA47E2">
        <w:rPr>
          <w:spacing w:val="0"/>
          <w:w w:val="100"/>
          <w:kern w:val="0"/>
          <w:lang w:val="fr-CH"/>
        </w:rPr>
        <w:t>,</w:t>
      </w:r>
      <w:r w:rsidRPr="00CA47E2">
        <w:rPr>
          <w:i/>
          <w:spacing w:val="0"/>
          <w:w w:val="100"/>
          <w:kern w:val="0"/>
          <w:lang w:val="fr-CH"/>
        </w:rPr>
        <w:t xml:space="preserve"> </w:t>
      </w:r>
      <w:r w:rsidRPr="00CA47E2">
        <w:rPr>
          <w:spacing w:val="0"/>
          <w:w w:val="100"/>
          <w:kern w:val="0"/>
          <w:lang w:val="fr-CH"/>
        </w:rPr>
        <w:t>modifier comme suit :</w:t>
      </w:r>
    </w:p>
    <w:p w:rsidR="008E66C8" w:rsidRPr="0073412D" w:rsidRDefault="008E66C8" w:rsidP="0004239A">
      <w:pPr>
        <w:pStyle w:val="SingleTxtGR"/>
        <w:tabs>
          <w:tab w:val="clear" w:pos="1701"/>
          <w:tab w:val="clear" w:pos="2268"/>
          <w:tab w:val="clear" w:pos="2835"/>
          <w:tab w:val="clear" w:pos="3402"/>
          <w:tab w:val="clear" w:pos="3969"/>
        </w:tabs>
        <w:rPr>
          <w:lang w:val="fr-CH"/>
        </w:rPr>
      </w:pPr>
      <w:r w:rsidRPr="0073412D">
        <w:rPr>
          <w:lang w:val="fr-CH"/>
        </w:rPr>
        <w:t>« 2.6</w:t>
      </w:r>
      <w:r w:rsidRPr="0073412D">
        <w:rPr>
          <w:lang w:val="fr-CH"/>
        </w:rPr>
        <w:tab/>
      </w:r>
      <w:r w:rsidRPr="0073412D">
        <w:rPr>
          <w:lang w:val="fr-CH"/>
        </w:rPr>
        <w:tab/>
      </w:r>
      <w:r w:rsidRPr="000A5411">
        <w:rPr>
          <w:spacing w:val="0"/>
          <w:w w:val="100"/>
          <w:kern w:val="0"/>
          <w:lang w:val="fr-CH"/>
        </w:rPr>
        <w:t>Câble d’alimentation/de communication</w:t>
      </w:r>
    </w:p>
    <w:p w:rsidR="008E66C8" w:rsidRPr="007E6C7E" w:rsidRDefault="008E66C8" w:rsidP="0004239A">
      <w:pPr>
        <w:pStyle w:val="SingleTxtGR"/>
        <w:keepNext/>
        <w:keepLines/>
        <w:tabs>
          <w:tab w:val="clear" w:pos="1701"/>
          <w:tab w:val="clear" w:pos="2268"/>
          <w:tab w:val="clear" w:pos="2835"/>
          <w:tab w:val="clear" w:pos="3402"/>
          <w:tab w:val="clear" w:pos="3969"/>
        </w:tabs>
        <w:ind w:left="2268"/>
        <w:rPr>
          <w:spacing w:val="0"/>
          <w:w w:val="100"/>
          <w:kern w:val="0"/>
          <w:lang w:val="fr-CH"/>
        </w:rPr>
      </w:pPr>
      <w:r w:rsidRPr="007E6C7E">
        <w:rPr>
          <w:spacing w:val="0"/>
          <w:w w:val="100"/>
          <w:kern w:val="0"/>
          <w:lang w:val="fr-CH"/>
        </w:rPr>
        <w:t xml:space="preserve">Le câble d’alimentation/de communication doit être tendu en ligne droite entre le ou les réseaux fictifs </w:t>
      </w:r>
      <w:r w:rsidRPr="007E6C7E">
        <w:rPr>
          <w:b/>
          <w:spacing w:val="0"/>
          <w:w w:val="100"/>
          <w:kern w:val="0"/>
          <w:lang w:val="fr-CH"/>
        </w:rPr>
        <w:t>secteur/le ou les réseaux fictifs courant continu/</w:t>
      </w:r>
      <w:r w:rsidRPr="007E6C7E">
        <w:rPr>
          <w:spacing w:val="0"/>
          <w:w w:val="100"/>
          <w:kern w:val="0"/>
          <w:lang w:val="fr-CH"/>
        </w:rPr>
        <w:t>le ou les stabilisateurs d’impédance et la prise de recharge du véhicule. La longueur totale du câble doit être de 0,8m (+0,2/-0 m).</w:t>
      </w:r>
    </w:p>
    <w:p w:rsidR="008E66C8" w:rsidRPr="00452F45" w:rsidRDefault="008E66C8" w:rsidP="0004239A">
      <w:pPr>
        <w:pStyle w:val="SingleTxtGR"/>
        <w:ind w:left="2268"/>
        <w:rPr>
          <w:spacing w:val="0"/>
          <w:w w:val="100"/>
          <w:lang w:val="fr-CH"/>
        </w:rPr>
      </w:pPr>
      <w:r w:rsidRPr="00452F45">
        <w:rPr>
          <w:spacing w:val="0"/>
          <w:w w:val="100"/>
          <w:lang w:val="fr-CH"/>
        </w:rPr>
        <w:t xml:space="preserve">Si la longueur du câble dépasse 1 m, la longueur excédentaire doit être pliée en accordéon sur une largeur de moins de 0,5 m </w:t>
      </w:r>
      <w:r w:rsidRPr="003031C1">
        <w:rPr>
          <w:b/>
          <w:spacing w:val="0"/>
          <w:w w:val="100"/>
          <w:lang w:val="fr-CH"/>
        </w:rPr>
        <w:t>et la partie pliée en accordéon doit être placée approximativement à mi-chemin entre le réseau d’alimentation fictif/réseau d’alimentation en courant continu et le véhicule</w:t>
      </w:r>
      <w:r w:rsidRPr="00452F45">
        <w:rPr>
          <w:spacing w:val="0"/>
          <w:w w:val="100"/>
          <w:lang w:val="fr-CH"/>
        </w:rPr>
        <w:t>.</w:t>
      </w:r>
    </w:p>
    <w:p w:rsidR="008E66C8" w:rsidRPr="00452F45" w:rsidRDefault="008E66C8" w:rsidP="0004239A">
      <w:pPr>
        <w:pStyle w:val="SingleTxtGR"/>
        <w:tabs>
          <w:tab w:val="clear" w:pos="1701"/>
          <w:tab w:val="clear" w:pos="2268"/>
          <w:tab w:val="clear" w:pos="2835"/>
          <w:tab w:val="clear" w:pos="3402"/>
          <w:tab w:val="clear" w:pos="3969"/>
        </w:tabs>
        <w:ind w:left="2268"/>
        <w:rPr>
          <w:b/>
          <w:spacing w:val="0"/>
          <w:w w:val="100"/>
          <w:lang w:val="fr-CH"/>
        </w:rPr>
      </w:pPr>
      <w:r w:rsidRPr="00452F45">
        <w:rPr>
          <w:b/>
          <w:spacing w:val="0"/>
          <w:w w:val="100"/>
          <w:lang w:val="fr-CH"/>
        </w:rPr>
        <w:t>Si cela est impossible à cause du nombre de câbles ou de leur rigidité, ou parce que l’essai est effectué sur l’installation de l’usager, la disposition du câble en excédent doit être notée avec précision dans le rapport d’essai.</w:t>
      </w:r>
    </w:p>
    <w:p w:rsidR="008E66C8" w:rsidRPr="00452F45" w:rsidRDefault="008E66C8" w:rsidP="0004239A">
      <w:pPr>
        <w:pStyle w:val="SingleTxtGR"/>
        <w:tabs>
          <w:tab w:val="clear" w:pos="1701"/>
          <w:tab w:val="clear" w:pos="2268"/>
          <w:tab w:val="clear" w:pos="2835"/>
          <w:tab w:val="clear" w:pos="3402"/>
          <w:tab w:val="clear" w:pos="3969"/>
        </w:tabs>
        <w:ind w:left="2268"/>
        <w:rPr>
          <w:spacing w:val="0"/>
          <w:w w:val="100"/>
          <w:lang w:val="fr-CH"/>
        </w:rPr>
      </w:pPr>
      <w:r w:rsidRPr="00452F45">
        <w:rPr>
          <w:spacing w:val="0"/>
          <w:w w:val="100"/>
          <w:lang w:val="fr-CH"/>
        </w:rPr>
        <w:t xml:space="preserve">Le câble d’alimentation/de communication sur le côté du véhicule doit pendre verticalement à une distance de 100 mm (+200/-0 mm) de la carrosserie. </w:t>
      </w:r>
    </w:p>
    <w:p w:rsidR="008E66C8" w:rsidRPr="00452F45" w:rsidRDefault="008E66C8" w:rsidP="0004239A">
      <w:pPr>
        <w:pStyle w:val="SingleTxtGR"/>
        <w:tabs>
          <w:tab w:val="clear" w:pos="1701"/>
          <w:tab w:val="clear" w:pos="2268"/>
          <w:tab w:val="clear" w:pos="2835"/>
          <w:tab w:val="clear" w:pos="3402"/>
          <w:tab w:val="clear" w:pos="3969"/>
        </w:tabs>
        <w:ind w:left="2268"/>
        <w:rPr>
          <w:lang w:val="fr-CH"/>
        </w:rPr>
      </w:pPr>
      <w:r w:rsidRPr="00452F45">
        <w:rPr>
          <w:spacing w:val="0"/>
          <w:w w:val="100"/>
          <w:lang w:val="fr-CH"/>
        </w:rPr>
        <w:t xml:space="preserve">La totalité du câble doit être placée sur un matériau non conducteur, de faible permittivité relative (constante diélectrique </w:t>
      </w:r>
      <w:r w:rsidRPr="00452F45">
        <w:rPr>
          <w:spacing w:val="0"/>
          <w:w w:val="100"/>
        </w:rPr>
        <w:t>ε</w:t>
      </w:r>
      <w:r w:rsidRPr="00452F45">
        <w:rPr>
          <w:spacing w:val="0"/>
          <w:w w:val="100"/>
          <w:vertAlign w:val="subscript"/>
          <w:lang w:val="fr-CH"/>
        </w:rPr>
        <w:t>r</w:t>
      </w:r>
      <w:r w:rsidRPr="00452F45">
        <w:rPr>
          <w:spacing w:val="0"/>
          <w:w w:val="100"/>
          <w:lang w:val="fr-CH"/>
        </w:rPr>
        <w:t> ≤ 1,4), à 100 mm (</w:t>
      </w:r>
      <w:r w:rsidR="00EC20B0" w:rsidRPr="00460532">
        <w:rPr>
          <w:lang w:val="fr-CA"/>
        </w:rPr>
        <w:sym w:font="Symbol" w:char="F0B1"/>
      </w:r>
      <w:r w:rsidR="00CD7EF6">
        <w:rPr>
          <w:spacing w:val="0"/>
          <w:w w:val="100"/>
          <w:lang w:val="fr-CH"/>
        </w:rPr>
        <w:t>25 mm) au</w:t>
      </w:r>
      <w:r w:rsidR="00CD7EF6">
        <w:rPr>
          <w:spacing w:val="0"/>
          <w:w w:val="100"/>
          <w:lang w:val="fr-CH"/>
        </w:rPr>
        <w:noBreakHyphen/>
      </w:r>
      <w:r w:rsidRPr="00452F45">
        <w:rPr>
          <w:spacing w:val="0"/>
          <w:w w:val="100"/>
          <w:lang w:val="fr-CH"/>
        </w:rPr>
        <w:t>dessus du</w:t>
      </w:r>
      <w:r w:rsidRPr="00452F45">
        <w:rPr>
          <w:lang w:val="fr-CH"/>
        </w:rPr>
        <w:t xml:space="preserve"> plan de masse. ».</w:t>
      </w:r>
    </w:p>
    <w:p w:rsidR="008E66C8" w:rsidRPr="003A5316" w:rsidRDefault="008E66C8" w:rsidP="0004239A">
      <w:pPr>
        <w:pStyle w:val="SingleTxtGR"/>
        <w:tabs>
          <w:tab w:val="clear" w:pos="1701"/>
          <w:tab w:val="clear" w:pos="2268"/>
          <w:tab w:val="clear" w:pos="2835"/>
          <w:tab w:val="clear" w:pos="3402"/>
          <w:tab w:val="clear" w:pos="3969"/>
        </w:tabs>
        <w:rPr>
          <w:spacing w:val="0"/>
          <w:w w:val="100"/>
          <w:lang w:val="fr-CH"/>
        </w:rPr>
      </w:pPr>
      <w:r w:rsidRPr="003A5316">
        <w:rPr>
          <w:i/>
          <w:spacing w:val="0"/>
          <w:w w:val="100"/>
          <w:lang w:val="fr-CH"/>
        </w:rPr>
        <w:t>Paragraphe 3.3.5</w:t>
      </w:r>
      <w:r w:rsidRPr="003A5316">
        <w:rPr>
          <w:spacing w:val="0"/>
          <w:w w:val="100"/>
          <w:lang w:val="fr-CH"/>
        </w:rPr>
        <w:t>,</w:t>
      </w:r>
      <w:r w:rsidRPr="003A5316">
        <w:rPr>
          <w:i/>
          <w:spacing w:val="0"/>
          <w:w w:val="100"/>
          <w:lang w:val="fr-CH"/>
        </w:rPr>
        <w:t xml:space="preserve"> </w:t>
      </w:r>
      <w:r w:rsidRPr="003A5316">
        <w:rPr>
          <w:spacing w:val="0"/>
          <w:w w:val="100"/>
          <w:lang w:val="fr-CH"/>
        </w:rPr>
        <w:t>modifier comme suit :</w:t>
      </w:r>
    </w:p>
    <w:p w:rsidR="008E66C8" w:rsidRPr="003A5316" w:rsidRDefault="008E66C8" w:rsidP="0004239A">
      <w:pPr>
        <w:pStyle w:val="SingleTxtGR"/>
        <w:tabs>
          <w:tab w:val="clear" w:pos="1701"/>
          <w:tab w:val="clear" w:pos="2268"/>
          <w:tab w:val="clear" w:pos="2835"/>
          <w:tab w:val="clear" w:pos="3402"/>
          <w:tab w:val="clear" w:pos="3969"/>
        </w:tabs>
        <w:ind w:left="2268" w:hanging="1134"/>
        <w:rPr>
          <w:spacing w:val="0"/>
          <w:w w:val="100"/>
          <w:lang w:val="fr-CH"/>
        </w:rPr>
      </w:pPr>
      <w:r w:rsidRPr="003A5316">
        <w:rPr>
          <w:spacing w:val="0"/>
          <w:w w:val="100"/>
          <w:lang w:val="fr-CH"/>
        </w:rPr>
        <w:t>« </w:t>
      </w:r>
      <w:r w:rsidR="00452F45" w:rsidRPr="003A5316">
        <w:rPr>
          <w:spacing w:val="0"/>
          <w:w w:val="100"/>
          <w:lang w:val="fr-CH"/>
        </w:rPr>
        <w:t>3.3.5</w:t>
      </w:r>
      <w:r w:rsidR="00452F45" w:rsidRPr="003A5316">
        <w:rPr>
          <w:spacing w:val="0"/>
          <w:w w:val="100"/>
          <w:lang w:val="fr-CH"/>
        </w:rPr>
        <w:tab/>
      </w:r>
      <w:r w:rsidRPr="003A5316">
        <w:rPr>
          <w:spacing w:val="0"/>
          <w:w w:val="100"/>
          <w:lang w:val="fr-CH"/>
        </w:rPr>
        <w:t>S’il est décidé d’exposer l’arrière du véhicule à un rayonnement, le point de référence sera établi comme indiqué dans l</w:t>
      </w:r>
      <w:r w:rsidR="00452F45" w:rsidRPr="003A5316">
        <w:rPr>
          <w:spacing w:val="0"/>
          <w:w w:val="100"/>
          <w:lang w:val="fr-CH"/>
        </w:rPr>
        <w:t>es paragraphes 3.3.1 à 3.3.4 ci</w:t>
      </w:r>
      <w:r w:rsidR="00452F45" w:rsidRPr="003A5316">
        <w:rPr>
          <w:spacing w:val="0"/>
          <w:w w:val="100"/>
          <w:lang w:val="fr-CH"/>
        </w:rPr>
        <w:noBreakHyphen/>
      </w:r>
      <w:r w:rsidRPr="003A5316">
        <w:rPr>
          <w:spacing w:val="0"/>
          <w:w w:val="100"/>
          <w:lang w:val="fr-CH"/>
        </w:rPr>
        <w:t xml:space="preserve">dessus. L’arrière du véhicule sera alors orienté vers l’antenne et positionné comme si on l’avait fait pivoter horizontalement de </w:t>
      </w:r>
      <w:r w:rsidRPr="003031C1">
        <w:rPr>
          <w:b/>
          <w:spacing w:val="0"/>
          <w:w w:val="100"/>
          <w:lang w:val="fr-CH"/>
        </w:rPr>
        <w:t>180</w:t>
      </w:r>
      <w:r w:rsidRPr="003A5316">
        <w:rPr>
          <w:spacing w:val="0"/>
          <w:w w:val="100"/>
          <w:lang w:val="fr-CH"/>
        </w:rPr>
        <w:t>º autour de son centre, c’est-à-dire de façon telle que la distance de l’antenne à la partie la plus proche de l’extérieur de la carrosserie du véhicule reste la même. Ceci est illustré dans la figure 3 de l’appendice 1 à la présente annexe. ».</w:t>
      </w:r>
    </w:p>
    <w:p w:rsidR="008E66C8" w:rsidRPr="002D2318" w:rsidRDefault="008E66C8" w:rsidP="0004239A">
      <w:pPr>
        <w:pStyle w:val="SingleTxtGR"/>
        <w:tabs>
          <w:tab w:val="clear" w:pos="1701"/>
          <w:tab w:val="clear" w:pos="2268"/>
          <w:tab w:val="clear" w:pos="2835"/>
          <w:tab w:val="clear" w:pos="3402"/>
          <w:tab w:val="clear" w:pos="3969"/>
        </w:tabs>
        <w:rPr>
          <w:spacing w:val="0"/>
          <w:w w:val="100"/>
          <w:kern w:val="0"/>
          <w:lang w:val="fr-CH"/>
        </w:rPr>
      </w:pPr>
      <w:r w:rsidRPr="002D2318">
        <w:rPr>
          <w:i/>
          <w:spacing w:val="0"/>
          <w:w w:val="100"/>
          <w:kern w:val="0"/>
          <w:lang w:val="fr-CH"/>
        </w:rPr>
        <w:t xml:space="preserve">Paragraphe 5.1.2, </w:t>
      </w:r>
      <w:r w:rsidRPr="002D2318">
        <w:rPr>
          <w:spacing w:val="0"/>
          <w:w w:val="100"/>
          <w:kern w:val="0"/>
          <w:lang w:val="fr-CH"/>
        </w:rPr>
        <w:t>modifier comme suit :</w:t>
      </w:r>
    </w:p>
    <w:p w:rsidR="008E66C8" w:rsidRPr="003A5316" w:rsidRDefault="008E66C8" w:rsidP="0004239A">
      <w:pPr>
        <w:pStyle w:val="SingleTxtGR"/>
        <w:tabs>
          <w:tab w:val="clear" w:pos="1701"/>
          <w:tab w:val="clear" w:pos="2268"/>
          <w:tab w:val="clear" w:pos="2835"/>
          <w:tab w:val="clear" w:pos="3402"/>
          <w:tab w:val="clear" w:pos="3969"/>
        </w:tabs>
        <w:rPr>
          <w:spacing w:val="0"/>
          <w:w w:val="100"/>
          <w:lang w:val="fr-CH"/>
        </w:rPr>
      </w:pPr>
      <w:r w:rsidRPr="003A5316">
        <w:rPr>
          <w:lang w:val="fr-CH"/>
        </w:rPr>
        <w:t>« 5.1.2</w:t>
      </w:r>
      <w:r w:rsidRPr="003A5316">
        <w:rPr>
          <w:lang w:val="fr-CH"/>
        </w:rPr>
        <w:tab/>
      </w:r>
      <w:r w:rsidRPr="003A5316">
        <w:rPr>
          <w:spacing w:val="0"/>
          <w:w w:val="100"/>
          <w:lang w:val="fr-CH"/>
        </w:rPr>
        <w:t>Étalonnage</w:t>
      </w:r>
    </w:p>
    <w:p w:rsidR="008E66C8" w:rsidRPr="003A5316" w:rsidRDefault="008E66C8" w:rsidP="0004239A">
      <w:pPr>
        <w:pStyle w:val="SingleTxtGR"/>
        <w:tabs>
          <w:tab w:val="clear" w:pos="1701"/>
          <w:tab w:val="clear" w:pos="2268"/>
          <w:tab w:val="clear" w:pos="2835"/>
          <w:tab w:val="clear" w:pos="3402"/>
          <w:tab w:val="clear" w:pos="3969"/>
        </w:tabs>
        <w:ind w:left="2268"/>
        <w:rPr>
          <w:b/>
          <w:spacing w:val="0"/>
          <w:w w:val="100"/>
          <w:lang w:val="fr-CH"/>
        </w:rPr>
      </w:pPr>
      <w:r w:rsidRPr="003A5316">
        <w:rPr>
          <w:spacing w:val="0"/>
          <w:w w:val="100"/>
          <w:lang w:val="fr-CH"/>
        </w:rPr>
        <w:t xml:space="preserve">Pour les systèmes à ligne de transmission (SLT), une sonde de champ est utilisée au point de référence </w:t>
      </w:r>
      <w:r w:rsidRPr="003A5316">
        <w:rPr>
          <w:strike/>
          <w:spacing w:val="0"/>
          <w:w w:val="100"/>
          <w:lang w:val="fr-CH"/>
        </w:rPr>
        <w:t>de l’installation d’essai</w:t>
      </w:r>
      <w:r w:rsidRPr="00AC2A4D">
        <w:rPr>
          <w:strike/>
          <w:spacing w:val="0"/>
          <w:w w:val="100"/>
          <w:lang w:val="fr-CH"/>
        </w:rPr>
        <w:t xml:space="preserve"> </w:t>
      </w:r>
      <w:r w:rsidRPr="003A5316">
        <w:rPr>
          <w:b/>
          <w:spacing w:val="0"/>
          <w:w w:val="100"/>
          <w:lang w:val="fr-CH"/>
        </w:rPr>
        <w:t>du véhicule</w:t>
      </w:r>
      <w:r w:rsidRPr="003A5316">
        <w:rPr>
          <w:spacing w:val="0"/>
          <w:w w:val="100"/>
          <w:lang w:val="fr-CH"/>
        </w:rPr>
        <w:t>.</w:t>
      </w:r>
    </w:p>
    <w:p w:rsidR="008E66C8" w:rsidRPr="003A5316" w:rsidRDefault="008E66C8" w:rsidP="0004239A">
      <w:pPr>
        <w:pStyle w:val="SingleTxtGR"/>
        <w:tabs>
          <w:tab w:val="clear" w:pos="1701"/>
          <w:tab w:val="clear" w:pos="2268"/>
          <w:tab w:val="clear" w:pos="2835"/>
          <w:tab w:val="clear" w:pos="3402"/>
          <w:tab w:val="clear" w:pos="3969"/>
        </w:tabs>
        <w:ind w:left="2268"/>
        <w:rPr>
          <w:b/>
          <w:spacing w:val="0"/>
          <w:w w:val="100"/>
          <w:lang w:val="fr-CH"/>
        </w:rPr>
      </w:pPr>
      <w:r w:rsidRPr="003A5316">
        <w:rPr>
          <w:spacing w:val="0"/>
          <w:w w:val="100"/>
          <w:lang w:val="fr-CH"/>
        </w:rPr>
        <w:t xml:space="preserve">Pour les antennes, quatre sondes de champ sont employées sur la ligne de référence </w:t>
      </w:r>
      <w:r w:rsidRPr="003A5316">
        <w:rPr>
          <w:strike/>
          <w:spacing w:val="0"/>
          <w:w w:val="100"/>
          <w:lang w:val="fr-CH"/>
        </w:rPr>
        <w:t>de l’installation</w:t>
      </w:r>
      <w:r w:rsidRPr="00AC2A4D">
        <w:rPr>
          <w:strike/>
          <w:spacing w:val="0"/>
          <w:w w:val="100"/>
          <w:lang w:val="fr-CH"/>
        </w:rPr>
        <w:t xml:space="preserve"> </w:t>
      </w:r>
      <w:r w:rsidRPr="003A5316">
        <w:rPr>
          <w:b/>
          <w:spacing w:val="0"/>
          <w:w w:val="100"/>
          <w:lang w:val="fr-CH"/>
        </w:rPr>
        <w:t>du véhicule. </w:t>
      </w:r>
      <w:r w:rsidRPr="003A5316">
        <w:rPr>
          <w:spacing w:val="0"/>
          <w:w w:val="100"/>
          <w:lang w:val="fr-CH"/>
        </w:rPr>
        <w:t>».</w:t>
      </w:r>
    </w:p>
    <w:p w:rsidR="008E66C8" w:rsidRPr="003A5316" w:rsidRDefault="008E66C8" w:rsidP="0004239A">
      <w:pPr>
        <w:pStyle w:val="SingleTxtGR"/>
        <w:tabs>
          <w:tab w:val="clear" w:pos="1701"/>
          <w:tab w:val="clear" w:pos="2268"/>
          <w:tab w:val="clear" w:pos="2835"/>
          <w:tab w:val="clear" w:pos="3402"/>
          <w:tab w:val="clear" w:pos="3969"/>
        </w:tabs>
        <w:rPr>
          <w:spacing w:val="0"/>
          <w:w w:val="100"/>
          <w:lang w:val="fr-CH"/>
        </w:rPr>
      </w:pPr>
      <w:r w:rsidRPr="003A5316">
        <w:rPr>
          <w:i/>
          <w:spacing w:val="0"/>
          <w:w w:val="100"/>
          <w:lang w:val="fr-CH"/>
        </w:rPr>
        <w:t xml:space="preserve">Paragraphe 5.1.3, </w:t>
      </w:r>
      <w:r w:rsidRPr="003A5316">
        <w:rPr>
          <w:spacing w:val="0"/>
          <w:w w:val="100"/>
          <w:lang w:val="fr-CH"/>
        </w:rPr>
        <w:t>modifier comme suit :</w:t>
      </w:r>
    </w:p>
    <w:p w:rsidR="008E66C8" w:rsidRPr="003031C1" w:rsidRDefault="008E66C8" w:rsidP="0004239A">
      <w:pPr>
        <w:pStyle w:val="SingleTxtGR"/>
        <w:tabs>
          <w:tab w:val="clear" w:pos="1701"/>
          <w:tab w:val="clear" w:pos="2268"/>
          <w:tab w:val="clear" w:pos="2835"/>
          <w:tab w:val="clear" w:pos="3402"/>
          <w:tab w:val="clear" w:pos="3969"/>
        </w:tabs>
        <w:rPr>
          <w:spacing w:val="0"/>
          <w:w w:val="100"/>
          <w:kern w:val="0"/>
          <w:lang w:val="fr-CH"/>
        </w:rPr>
      </w:pPr>
      <w:r w:rsidRPr="003A5316">
        <w:rPr>
          <w:spacing w:val="0"/>
          <w:w w:val="100"/>
          <w:lang w:val="fr-CH"/>
        </w:rPr>
        <w:t>« 5.1.3</w:t>
      </w:r>
      <w:r w:rsidRPr="003A5316">
        <w:rPr>
          <w:spacing w:val="0"/>
          <w:w w:val="100"/>
          <w:lang w:val="fr-CH"/>
        </w:rPr>
        <w:tab/>
      </w:r>
      <w:r w:rsidRPr="003A5316">
        <w:rPr>
          <w:spacing w:val="0"/>
          <w:w w:val="100"/>
          <w:lang w:val="fr-CH"/>
        </w:rPr>
        <w:tab/>
      </w:r>
      <w:r w:rsidRPr="003031C1">
        <w:rPr>
          <w:spacing w:val="0"/>
          <w:w w:val="100"/>
          <w:kern w:val="0"/>
          <w:lang w:val="fr-CH"/>
        </w:rPr>
        <w:t>Phase d’essai</w:t>
      </w:r>
    </w:p>
    <w:p w:rsidR="008E66C8" w:rsidRPr="003031C1" w:rsidRDefault="008E66C8" w:rsidP="0004239A">
      <w:pPr>
        <w:pStyle w:val="SingleTxtGR"/>
        <w:tabs>
          <w:tab w:val="clear" w:pos="1701"/>
          <w:tab w:val="clear" w:pos="2268"/>
          <w:tab w:val="clear" w:pos="2835"/>
          <w:tab w:val="clear" w:pos="3402"/>
          <w:tab w:val="clear" w:pos="3969"/>
        </w:tabs>
        <w:ind w:left="2268"/>
        <w:rPr>
          <w:spacing w:val="0"/>
          <w:w w:val="100"/>
          <w:kern w:val="0"/>
          <w:lang w:val="fr-CH"/>
        </w:rPr>
      </w:pPr>
      <w:r w:rsidRPr="003031C1">
        <w:rPr>
          <w:spacing w:val="0"/>
          <w:w w:val="100"/>
          <w:kern w:val="0"/>
          <w:lang w:val="fr-CH"/>
        </w:rPr>
        <w:t xml:space="preserve">Le véhicule est placé de manière que son axe se trouve au point ou sur la ligne de référence de l’installation. Il est normalement positionné face à une antenne fixe. Toutefois, lorsque les boîtiers de commande électronique et les faisceaux de câblage correspondants sont situés principalement à l’arrière du véhicule, l’essai devrait normalement être réalisé avec la partie arrière du véhicule orientée vers l’antenne </w:t>
      </w:r>
      <w:r w:rsidRPr="003031C1">
        <w:rPr>
          <w:b/>
          <w:spacing w:val="0"/>
          <w:w w:val="100"/>
          <w:kern w:val="0"/>
          <w:lang w:val="fr-CH"/>
        </w:rPr>
        <w:t>et positionnée comme si on l’avait fait pivoter horizontalement de 180° autour de son centre, c’est-à-dire de façon telle que la distance de l’antenne à la partie la plus proche de l’extérieur de la carrosserie reste la même</w:t>
      </w:r>
      <w:r w:rsidRPr="003031C1">
        <w:rPr>
          <w:spacing w:val="0"/>
          <w:w w:val="100"/>
          <w:kern w:val="0"/>
          <w:lang w:val="fr-CH"/>
        </w:rPr>
        <w:t>. Dans le cas des véhicules longs (c’est-à-dire à l’exception des véhicules des catégories L, M</w:t>
      </w:r>
      <w:r w:rsidRPr="003031C1">
        <w:rPr>
          <w:spacing w:val="0"/>
          <w:w w:val="100"/>
          <w:kern w:val="0"/>
          <w:vertAlign w:val="subscript"/>
          <w:lang w:val="fr-CH"/>
        </w:rPr>
        <w:t>1</w:t>
      </w:r>
      <w:r w:rsidRPr="003031C1">
        <w:rPr>
          <w:spacing w:val="0"/>
          <w:w w:val="100"/>
          <w:kern w:val="0"/>
          <w:lang w:val="fr-CH"/>
        </w:rPr>
        <w:t xml:space="preserve"> et N</w:t>
      </w:r>
      <w:r w:rsidRPr="003031C1">
        <w:rPr>
          <w:spacing w:val="0"/>
          <w:w w:val="100"/>
          <w:kern w:val="0"/>
          <w:vertAlign w:val="subscript"/>
          <w:lang w:val="fr-CH"/>
        </w:rPr>
        <w:t>1</w:t>
      </w:r>
      <w:r w:rsidRPr="003031C1">
        <w:rPr>
          <w:spacing w:val="0"/>
          <w:w w:val="100"/>
          <w:kern w:val="0"/>
          <w:lang w:val="fr-CH"/>
        </w:rPr>
        <w:t>), dont les boîtiers de commande électronique et les faisceaux de câblage correspondants sont situés principalement au milieu du véhicule, un point de référence peut être défini soit du côté droit soit du côté gauche du véhicule. Ce point de référence doit se trouver à mi-longueur du véhicule ou en un point d’un côté du véhicule choisi par le constructeur en accord avec l’autorité d’homologation de type après avoir examiné l’implantation des systèmes électroniques et le parcours du câblage.</w:t>
      </w:r>
    </w:p>
    <w:p w:rsidR="008E66C8" w:rsidRPr="003031C1" w:rsidRDefault="008E66C8" w:rsidP="0004239A">
      <w:pPr>
        <w:pStyle w:val="SingleTxtGR"/>
        <w:tabs>
          <w:tab w:val="clear" w:pos="1701"/>
          <w:tab w:val="clear" w:pos="2268"/>
          <w:tab w:val="clear" w:pos="2835"/>
          <w:tab w:val="clear" w:pos="3402"/>
          <w:tab w:val="clear" w:pos="3969"/>
        </w:tabs>
        <w:ind w:left="2268"/>
        <w:rPr>
          <w:spacing w:val="0"/>
          <w:w w:val="100"/>
          <w:kern w:val="0"/>
          <w:lang w:val="fr-CH"/>
        </w:rPr>
      </w:pPr>
      <w:r w:rsidRPr="003031C1">
        <w:rPr>
          <w:spacing w:val="0"/>
          <w:w w:val="100"/>
          <w:kern w:val="0"/>
          <w:lang w:val="fr-CH"/>
        </w:rPr>
        <w:t>De tels essais ne peuvent être réalisés que si les dimensions géométriques de la chambre le permettent. La position des antennes doit être mentionnée dans le rapport d’essai. ».</w:t>
      </w:r>
    </w:p>
    <w:p w:rsidR="008E66C8" w:rsidRPr="009B475E" w:rsidRDefault="008E66C8" w:rsidP="0004239A">
      <w:pPr>
        <w:pStyle w:val="SingleTxtGR"/>
        <w:tabs>
          <w:tab w:val="clear" w:pos="1701"/>
          <w:tab w:val="clear" w:pos="2268"/>
          <w:tab w:val="clear" w:pos="2835"/>
          <w:tab w:val="clear" w:pos="3402"/>
          <w:tab w:val="clear" w:pos="3969"/>
        </w:tabs>
        <w:rPr>
          <w:spacing w:val="0"/>
          <w:w w:val="100"/>
          <w:kern w:val="0"/>
          <w:lang w:val="fr-CH"/>
        </w:rPr>
      </w:pPr>
      <w:r w:rsidRPr="009B475E">
        <w:rPr>
          <w:i/>
          <w:spacing w:val="0"/>
          <w:w w:val="100"/>
          <w:kern w:val="0"/>
          <w:lang w:val="fr-CH"/>
        </w:rPr>
        <w:t>Appendice 1</w:t>
      </w:r>
      <w:r w:rsidRPr="009B475E">
        <w:rPr>
          <w:spacing w:val="0"/>
          <w:w w:val="100"/>
          <w:kern w:val="0"/>
          <w:lang w:val="fr-CH"/>
        </w:rPr>
        <w:t>, modifier comme suit :</w:t>
      </w:r>
    </w:p>
    <w:p w:rsidR="008E66C8" w:rsidRPr="0070728E" w:rsidRDefault="008E66C8" w:rsidP="0004239A">
      <w:pPr>
        <w:pStyle w:val="HChG"/>
      </w:pPr>
      <w:r w:rsidRPr="005957C7">
        <w:rPr>
          <w:b w:val="0"/>
          <w:bCs/>
          <w:sz w:val="20"/>
        </w:rPr>
        <w:t>«</w:t>
      </w:r>
      <w:r>
        <w:rPr>
          <w:rFonts w:ascii="Calibri" w:hAnsi="Calibri"/>
          <w:bCs/>
          <w:sz w:val="24"/>
          <w:szCs w:val="24"/>
        </w:rPr>
        <w:t> </w:t>
      </w:r>
      <w:r w:rsidRPr="002241DD">
        <w:t xml:space="preserve">Annexe 6 </w:t>
      </w:r>
      <w:r w:rsidR="00F94EA7">
        <w:t>−</w:t>
      </w:r>
      <w:r w:rsidRPr="002241DD">
        <w:t xml:space="preserve"> Appendice 1</w:t>
      </w:r>
    </w:p>
    <w:p w:rsidR="008E66C8" w:rsidRPr="003031C1" w:rsidRDefault="008E66C8" w:rsidP="0004239A">
      <w:pPr>
        <w:pStyle w:val="Heading1"/>
        <w:spacing w:after="120"/>
        <w:rPr>
          <w:b/>
        </w:rPr>
      </w:pPr>
      <w:r w:rsidRPr="003031C1">
        <w:rPr>
          <w:b/>
        </w:rPr>
        <w:t>Figure 1</w:t>
      </w:r>
    </w:p>
    <w:bookmarkStart w:id="3" w:name="_MON_1572757479"/>
    <w:bookmarkEnd w:id="3"/>
    <w:p w:rsidR="008E66C8" w:rsidRPr="002241DD" w:rsidRDefault="004D5B00" w:rsidP="0004239A">
      <w:pPr>
        <w:ind w:left="1134"/>
        <w:rPr>
          <w:sz w:val="24"/>
        </w:rPr>
      </w:pPr>
      <w:r w:rsidRPr="002241DD">
        <w:rPr>
          <w:sz w:val="24"/>
        </w:rPr>
        <w:object w:dxaOrig="7215" w:dyaOrig="9210">
          <v:shape id="_x0000_i1028" type="#_x0000_t75" style="width:356.25pt;height:441.35pt" o:ole="" o:bordertopcolor="this" o:borderleftcolor="this" o:borderbottomcolor="this" o:borderrightcolor="this">
            <v:imagedata r:id="rId28" o:title="" croptop="42f" cropbottom="564f" cropleft="295f" cropright="689f"/>
          </v:shape>
          <o:OLEObject Type="Embed" ProgID="Word.Picture.8" ShapeID="_x0000_i1028" DrawAspect="Content" ObjectID="_1572957142" r:id="rId29"/>
        </w:object>
      </w:r>
    </w:p>
    <w:p w:rsidR="008E66C8" w:rsidRPr="003031C1" w:rsidRDefault="008E66C8" w:rsidP="0004239A">
      <w:pPr>
        <w:pStyle w:val="Heading1"/>
        <w:spacing w:after="120"/>
        <w:rPr>
          <w:b/>
        </w:rPr>
      </w:pPr>
      <w:r w:rsidRPr="003031C1">
        <w:rPr>
          <w:b/>
        </w:rPr>
        <w:t>Figure 2</w:t>
      </w:r>
    </w:p>
    <w:p w:rsidR="008E66C8" w:rsidRDefault="00AC2A4D" w:rsidP="0004239A">
      <w:pPr>
        <w:ind w:left="1134"/>
        <w:rPr>
          <w:sz w:val="24"/>
        </w:rPr>
      </w:pPr>
      <w:r>
        <w:rPr>
          <w:noProof/>
          <w:sz w:val="24"/>
          <w:lang w:val="en-GB" w:eastAsia="en-GB"/>
        </w:rPr>
        <mc:AlternateContent>
          <mc:Choice Requires="wps">
            <w:drawing>
              <wp:anchor distT="0" distB="0" distL="114300" distR="114300" simplePos="0" relativeHeight="251687936" behindDoc="0" locked="0" layoutInCell="1" allowOverlap="1">
                <wp:simplePos x="0" y="0"/>
                <wp:positionH relativeFrom="column">
                  <wp:posOffset>2693513</wp:posOffset>
                </wp:positionH>
                <wp:positionV relativeFrom="paragraph">
                  <wp:posOffset>172407</wp:posOffset>
                </wp:positionV>
                <wp:extent cx="1873679" cy="224392"/>
                <wp:effectExtent l="0" t="0" r="0" b="4445"/>
                <wp:wrapNone/>
                <wp:docPr id="1360" name="Zone de texte 1360"/>
                <wp:cNvGraphicFramePr/>
                <a:graphic xmlns:a="http://schemas.openxmlformats.org/drawingml/2006/main">
                  <a:graphicData uri="http://schemas.microsoft.com/office/word/2010/wordprocessingShape">
                    <wps:wsp>
                      <wps:cNvSpPr txBox="1"/>
                      <wps:spPr>
                        <a:xfrm>
                          <a:off x="0" y="0"/>
                          <a:ext cx="1873679" cy="224392"/>
                        </a:xfrm>
                        <a:prstGeom prst="rect">
                          <a:avLst/>
                        </a:prstGeom>
                        <a:solidFill>
                          <a:schemeClr val="lt1"/>
                        </a:solidFill>
                        <a:ln w="6350">
                          <a:noFill/>
                        </a:ln>
                      </wps:spPr>
                      <wps:txbx>
                        <w:txbxContent>
                          <w:p w:rsidR="00911948" w:rsidRPr="004D5B00" w:rsidRDefault="00911948">
                            <w:pPr>
                              <w:rPr>
                                <w:sz w:val="16"/>
                                <w:szCs w:val="16"/>
                              </w:rPr>
                            </w:pPr>
                            <w:r>
                              <w:rPr>
                                <w:sz w:val="16"/>
                                <w:szCs w:val="16"/>
                              </w:rPr>
                              <w:t>Le point de référence se trouve dans ce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1360" o:spid="_x0000_s1054" type="#_x0000_t202" style="position:absolute;left:0;text-align:left;margin-left:212.1pt;margin-top:13.6pt;width:147.55pt;height:17.6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jn+QwIAAHwEAAAOAAAAZHJzL2Uyb0RvYy54bWysVFGP2jAMfp+0/xDlfRTKxnGIcmKcmCah&#10;u5O400l7C2lKIyVxlgRa9uvnpBS2256mvaRObH+2P9ud37VakaNwXoIp6GgwpEQYDqU0+4K+PK8/&#10;TCnxgZmSKTCioCfh6d3i/bt5Y2cihxpUKRxBEONnjS1oHYKdZZnntdDMD8AKg8oKnGYBr26flY41&#10;iK5Vlg+Hk6wBV1oHXHiPr/edki4SflUJHh6ryotAVEExt5BOl85dPLPFnM32jtla8nMa7B+y0Ewa&#10;DHqBumeBkYOTf0BpyR14qMKAg86gqiQXqQasZjR8U822ZlakWpAcby80+f8Hyx+OT47IEns3niBB&#10;hmns0jfsFSkFCaINgiQNEtVYP0P7rUWP0H6GFp0igfHd42Osv62cjl+sjKAeEU8XmhGM8Og0vRlP&#10;bm4p4ajL84/j2zzCZFdv63z4IkCTKBTUYRsTu+y48aEz7U1iMA9KlmupVLrE0REr5ciRYdNVSDki&#10;+G9WypCmoJPxp2ECNhDdO2RlMJdrTVEK7a5NJOXTvuAdlCfkwUE3Ut7ytcRkN8yHJ+ZwhrB03Ivw&#10;iEelAIPBWaKkBvfjb+/RHluLWkoanMmC+u8H5gQl6qvBpscB7gXXC7teMAe9Aqx4hBtneRLRwQXV&#10;i5UD/YrrsoxRUMUMx1gFDb24Ct1m4LpxsVwmIxxTy8LGbC2P0JHhSP1z+8qcPfcnjskD9NPKZm/a&#10;1NlGTwPLQ4BKph5GYjsWz3zjiKcpOK9j3KFf78nq+tNY/AQAAP//AwBQSwMEFAAGAAgAAAAhAC/S&#10;cgbiAAAACQEAAA8AAABkcnMvZG93bnJldi54bWxMj8FOwzAMhu9IvENkJC5oSxdKO0rTCZA4IA2h&#10;DbSz14S2LHFKk20dT084wcmy/On395eL0Rp20IPvHEmYTRNgmmqnOmokvL89TebAfEBSaBxpCSft&#10;YVGdn5VYKHeklT6sQ8NiCPkCJbQh9AXnvm61RT91vaZ4+3CDxRDXoeFqwGMMt4aLJMm4xY7ihxZ7&#10;/djqerfeWwnzU/pytcnyzad5fX5ov5svWu5QysuL8f4OWNBj+IPhVz+qQxWdtm5PyjMjIRWpiKgE&#10;kccZgXx2ew1sKyETN8Crkv9vUP0AAAD//wMAUEsBAi0AFAAGAAgAAAAhALaDOJL+AAAA4QEAABMA&#10;AAAAAAAAAAAAAAAAAAAAAFtDb250ZW50X1R5cGVzXS54bWxQSwECLQAUAAYACAAAACEAOP0h/9YA&#10;AACUAQAACwAAAAAAAAAAAAAAAAAvAQAAX3JlbHMvLnJlbHNQSwECLQAUAAYACAAAACEAHtY5/kMC&#10;AAB8BAAADgAAAAAAAAAAAAAAAAAuAgAAZHJzL2Uyb0RvYy54bWxQSwECLQAUAAYACAAAACEAL9Jy&#10;BuIAAAAJAQAADwAAAAAAAAAAAAAAAACdBAAAZHJzL2Rvd25yZXYueG1sUEsFBgAAAAAEAAQA8wAA&#10;AKwFAAAAAA==&#10;" fillcolor="white [3201]" stroked="f" strokeweight=".5pt">
                <v:textbox inset="0,0,0,0">
                  <w:txbxContent>
                    <w:p w:rsidR="00911948" w:rsidRPr="004D5B00" w:rsidRDefault="00911948">
                      <w:pPr>
                        <w:rPr>
                          <w:sz w:val="16"/>
                          <w:szCs w:val="16"/>
                        </w:rPr>
                      </w:pPr>
                      <w:r>
                        <w:rPr>
                          <w:sz w:val="16"/>
                          <w:szCs w:val="16"/>
                        </w:rPr>
                        <w:t>Le point de référence se trouve dans ce plan</w:t>
                      </w:r>
                    </w:p>
                  </w:txbxContent>
                </v:textbox>
              </v:shape>
            </w:pict>
          </mc:Fallback>
        </mc:AlternateContent>
      </w:r>
      <w:r w:rsidR="0019739E">
        <w:rPr>
          <w:noProof/>
          <w:sz w:val="24"/>
          <w:lang w:val="en-GB" w:eastAsia="en-GB"/>
        </w:rPr>
        <mc:AlternateContent>
          <mc:Choice Requires="wps">
            <w:drawing>
              <wp:anchor distT="0" distB="0" distL="114300" distR="114300" simplePos="0" relativeHeight="251771904" behindDoc="0" locked="0" layoutInCell="1" allowOverlap="1" wp14:anchorId="546E8B96" wp14:editId="2FEDD26F">
                <wp:simplePos x="0" y="0"/>
                <wp:positionH relativeFrom="column">
                  <wp:posOffset>1261110</wp:posOffset>
                </wp:positionH>
                <wp:positionV relativeFrom="paragraph">
                  <wp:posOffset>332105</wp:posOffset>
                </wp:positionV>
                <wp:extent cx="425450" cy="224392"/>
                <wp:effectExtent l="0" t="0" r="0" b="4445"/>
                <wp:wrapNone/>
                <wp:docPr id="2106" name="Zone de texte 2106"/>
                <wp:cNvGraphicFramePr/>
                <a:graphic xmlns:a="http://schemas.openxmlformats.org/drawingml/2006/main">
                  <a:graphicData uri="http://schemas.microsoft.com/office/word/2010/wordprocessingShape">
                    <wps:wsp>
                      <wps:cNvSpPr txBox="1"/>
                      <wps:spPr>
                        <a:xfrm>
                          <a:off x="0" y="0"/>
                          <a:ext cx="425450" cy="224392"/>
                        </a:xfrm>
                        <a:prstGeom prst="rect">
                          <a:avLst/>
                        </a:prstGeom>
                        <a:solidFill>
                          <a:sysClr val="window" lastClr="FFFFFF"/>
                        </a:solidFill>
                        <a:ln w="6350">
                          <a:noFill/>
                        </a:ln>
                      </wps:spPr>
                      <wps:txbx>
                        <w:txbxContent>
                          <w:p w:rsidR="0019739E" w:rsidRPr="0019739E" w:rsidRDefault="0019739E" w:rsidP="0019739E">
                            <w:pPr>
                              <w:rPr>
                                <w:sz w:val="14"/>
                                <w:szCs w:val="14"/>
                              </w:rPr>
                            </w:pPr>
                            <w:r w:rsidRPr="0019739E">
                              <w:rPr>
                                <w:sz w:val="14"/>
                                <w:szCs w:val="14"/>
                              </w:rPr>
                              <w:t xml:space="preserve">0,2 </w:t>
                            </w:r>
                            <w:r w:rsidRPr="0019739E">
                              <w:rPr>
                                <w:sz w:val="14"/>
                                <w:szCs w:val="14"/>
                                <w:lang w:val="fr-CA"/>
                              </w:rPr>
                              <w:sym w:font="Symbol" w:char="F0B1"/>
                            </w:r>
                            <w:r w:rsidRPr="0019739E">
                              <w:rPr>
                                <w:sz w:val="14"/>
                                <w:szCs w:val="14"/>
                              </w:rPr>
                              <w:t xml:space="preserve"> 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6E8B96" id="Zone de texte 2106" o:spid="_x0000_s1055" type="#_x0000_t202" style="position:absolute;left:0;text-align:left;margin-left:99.3pt;margin-top:26.15pt;width:33.5pt;height:17.6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xCbSwIAAIwEAAAOAAAAZHJzL2Uyb0RvYy54bWysVN9v2jAQfp+0/8Hy+xpIKVpRQ8WomCah&#10;tlI7VdqbcRyI5Pg825Cwv36fHVK2bk/TeDDnu/P9+O673Nx2jWYH5XxNpuDjixFnykgqa7Mt+Nfn&#10;1YePnPkgTCk0GVXwo/L8dv7+3U1rZyqnHelSOYYgxs9aW/BdCHaWZV7uVCP8BVllYKzINSLg6rZZ&#10;6USL6I3O8tFomrXkSutIKu+hveuNfJ7iV5WS4aGqvApMFxy1hXS6dG7imc1vxGzrhN3V8lSG+Icq&#10;GlEbJH0NdSeCYHtX/xGqqaUjT1W4kNRkVFW1VKkHdDMevenmaSesSr0AHG9fYfL/L6y8Pzw6VpcF&#10;z8ejKWdGNJjSN8yKlYoF1QXFkgVAtdbP4P9k8SJ0n6jDwCOAUe+hjP13lWviPzpjsAPy4yvMCMYk&#10;lJP8anIFi4QpzyeX13mMkp0fW+fDZ0UNi0LBHaaYwBWHtQ+96+ASc3nSdbmqtU6Xo19qxw4CAwdP&#10;Smo508IHKAu+Sr9Ttt+eacPagk8vUVeMYijG61Npg+LOPUYpdJuuB+16AGBD5RG4OOop5q1c1ah+&#10;jdSPwoFTaBh7Eh5wVJqQjE4SZztyP/6mj/4YNaycteBowf33vXAKHX0xIEEk9CC4QdgMgtk3SwIK&#10;Y2yglUnEAxf0IFaOmheszyJmgUkYiVwFD4O4DP2mYP2kWiySE2hrRVibJytj6AhWnMVz9yKcPQ0s&#10;0uaeBvaK2Zu59b49zIt9oKpOQ43A9iie8AblEy1O6xl36td78jp/ROY/AQAA//8DAFBLAwQUAAYA&#10;CAAAACEAy+aWx98AAAAJAQAADwAAAGRycy9kb3ducmV2LnhtbEyPTU/DMAyG70j8h8hI3FjaTi1d&#10;aToBAnFAO2yMw25Z436IxqmabCv/HnOC42s/ev24XM92EGecfO9IQbyIQCDVzvTUKth/vN7lIHzQ&#10;ZPTgCBV8o4d1dX1V6sK4C23xvAut4BLyhVbQhTAWUvq6Q6v9wo1IvGvcZHXgOLXSTPrC5XaQSRRl&#10;0uqe+EKnR3zusP7anayCzyh9f2mW7WZ825u+2T6FQxwbpW5v5scHEAHn8AfDrz6rQ8VOR3ci48XA&#10;eZVnjCpIkyUIBpIs5cFRQX6fgaxK+f+D6gcAAP//AwBQSwECLQAUAAYACAAAACEAtoM4kv4AAADh&#10;AQAAEwAAAAAAAAAAAAAAAAAAAAAAW0NvbnRlbnRfVHlwZXNdLnhtbFBLAQItABQABgAIAAAAIQA4&#10;/SH/1gAAAJQBAAALAAAAAAAAAAAAAAAAAC8BAABfcmVscy8ucmVsc1BLAQItABQABgAIAAAAIQCU&#10;6xCbSwIAAIwEAAAOAAAAAAAAAAAAAAAAAC4CAABkcnMvZTJvRG9jLnhtbFBLAQItABQABgAIAAAA&#10;IQDL5pbH3wAAAAkBAAAPAAAAAAAAAAAAAAAAAKUEAABkcnMvZG93bnJldi54bWxQSwUGAAAAAAQA&#10;BADzAAAAsQUAAAAA&#10;" fillcolor="window" stroked="f" strokeweight=".5pt">
                <v:textbox inset="0,0,0,0">
                  <w:txbxContent>
                    <w:p w:rsidR="0019739E" w:rsidRPr="0019739E" w:rsidRDefault="0019739E" w:rsidP="0019739E">
                      <w:pPr>
                        <w:rPr>
                          <w:sz w:val="14"/>
                          <w:szCs w:val="14"/>
                        </w:rPr>
                      </w:pPr>
                      <w:r w:rsidRPr="0019739E">
                        <w:rPr>
                          <w:sz w:val="14"/>
                          <w:szCs w:val="14"/>
                        </w:rPr>
                        <w:t xml:space="preserve">0,2 </w:t>
                      </w:r>
                      <w:r w:rsidRPr="0019739E">
                        <w:rPr>
                          <w:sz w:val="14"/>
                          <w:szCs w:val="14"/>
                          <w:lang w:val="fr-CA"/>
                        </w:rPr>
                        <w:sym w:font="Symbol" w:char="F0B1"/>
                      </w:r>
                      <w:r w:rsidRPr="0019739E">
                        <w:rPr>
                          <w:sz w:val="14"/>
                          <w:szCs w:val="14"/>
                        </w:rPr>
                        <w:t xml:space="preserve"> 0,2</w:t>
                      </w:r>
                    </w:p>
                  </w:txbxContent>
                </v:textbox>
              </v:shape>
            </w:pict>
          </mc:Fallback>
        </mc:AlternateContent>
      </w:r>
      <w:r w:rsidR="0019739E">
        <w:rPr>
          <w:noProof/>
          <w:sz w:val="24"/>
          <w:lang w:val="en-GB" w:eastAsia="en-GB"/>
        </w:rPr>
        <mc:AlternateContent>
          <mc:Choice Requires="wps">
            <w:drawing>
              <wp:anchor distT="0" distB="0" distL="114300" distR="114300" simplePos="0" relativeHeight="251767808" behindDoc="0" locked="0" layoutInCell="1" allowOverlap="1" wp14:anchorId="3EABAAD3" wp14:editId="5AC527AF">
                <wp:simplePos x="0" y="0"/>
                <wp:positionH relativeFrom="column">
                  <wp:posOffset>1259840</wp:posOffset>
                </wp:positionH>
                <wp:positionV relativeFrom="paragraph">
                  <wp:posOffset>347345</wp:posOffset>
                </wp:positionV>
                <wp:extent cx="374650" cy="224392"/>
                <wp:effectExtent l="0" t="0" r="6350" b="4445"/>
                <wp:wrapNone/>
                <wp:docPr id="2105" name="Zone de texte 2105"/>
                <wp:cNvGraphicFramePr/>
                <a:graphic xmlns:a="http://schemas.openxmlformats.org/drawingml/2006/main">
                  <a:graphicData uri="http://schemas.microsoft.com/office/word/2010/wordprocessingShape">
                    <wps:wsp>
                      <wps:cNvSpPr txBox="1"/>
                      <wps:spPr>
                        <a:xfrm>
                          <a:off x="0" y="0"/>
                          <a:ext cx="374650" cy="224392"/>
                        </a:xfrm>
                        <a:prstGeom prst="rect">
                          <a:avLst/>
                        </a:prstGeom>
                        <a:solidFill>
                          <a:sysClr val="window" lastClr="FFFFFF"/>
                        </a:solidFill>
                        <a:ln w="6350">
                          <a:noFill/>
                        </a:ln>
                      </wps:spPr>
                      <wps:txbx>
                        <w:txbxContent>
                          <w:p w:rsidR="0019739E" w:rsidRPr="0019739E" w:rsidRDefault="0019739E" w:rsidP="0019739E">
                            <w:pPr>
                              <w:rPr>
                                <w:sz w:val="14"/>
                                <w:szCs w:val="14"/>
                              </w:rPr>
                            </w:pPr>
                            <w:r w:rsidRPr="0019739E">
                              <w:rPr>
                                <w:sz w:val="14"/>
                                <w:szCs w:val="14"/>
                              </w:rPr>
                              <w:t xml:space="preserve">0,2 </w:t>
                            </w:r>
                            <w:r w:rsidRPr="0019739E">
                              <w:rPr>
                                <w:sz w:val="14"/>
                                <w:szCs w:val="14"/>
                                <w:lang w:val="fr-CA"/>
                              </w:rPr>
                              <w:sym w:font="Symbol" w:char="F0B1"/>
                            </w:r>
                            <w:r w:rsidRPr="0019739E">
                              <w:rPr>
                                <w:sz w:val="14"/>
                                <w:szCs w:val="14"/>
                              </w:rPr>
                              <w:t xml:space="preserve"> 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ABAAD3" id="Zone de texte 2105" o:spid="_x0000_s1056" type="#_x0000_t202" style="position:absolute;left:0;text-align:left;margin-left:99.2pt;margin-top:27.35pt;width:29.5pt;height:17.6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ZtkSwIAAIwEAAAOAAAAZHJzL2Uyb0RvYy54bWysVE1vEzEQvSPxHyzfyeajDRBlU4VUQUhR&#10;W6lFlbg5Xm+yktdjbCe74dfz7M02UDghcnDGM+P5ePNm5zdtrdlROV+RyfloMORMGUlFZXY5//q0&#10;fveBMx+EKYQmo3J+Up7fLN6+mTd2psa0J10oxxDE+Fljc74Pwc6yzMu9qoUfkFUGxpJcLQKubpcV&#10;TjSIXutsPBxOs4ZcYR1J5T20t52RL1L8slQy3JelV4HpnKO2kE6Xzm08s8VczHZO2H0lz2WIf6ii&#10;FpVB0pdQtyIIdnDVH6HqSjryVIaBpDqjsqykSj2gm9HwVTePe2FV6gXgePsCk/9/YeXd8cGxqsj5&#10;eDS85syIGlP6hlmxQrGg2qBYsgCoxvoZ/B8tXoT2E7UYeAQw6j2Usf+2dHX8R2cMdkB+eoEZwZiE&#10;cvL+anoNi4RpPL6afBzHKNnlsXU+fFZUsyjk3GGKCVxx3PjQufYuMZcnXRXrSut0OfmVduwoMHDw&#10;pKCGMy18gDLn6/Q7Z/vtmTasyfl0grpiFEMxXpdKGxR36TFKod22CbRJYlBUbak4ARdHHcW8lesK&#10;1W+Q+kE4cAoNY0/CPY5SE5LRWeJsT+7H3/TRH6OGlbMGHM25/34QTqGjLwYkiITuBdcL214wh3pF&#10;QGGEDbQyiXjggu7F0lH9jPVZxiwwCSORK+ehF1eh2xSsn1TLZXICba0IG/NoZQwdwYqzeGqfhbPn&#10;gUXa3FHPXjF7NbfOt4N5eQhUVmmoFxTPeIPyiRbn9Yw79es9eV0+IoufAAAA//8DAFBLAwQUAAYA&#10;CAAAACEAkjlth+AAAAAJAQAADwAAAGRycy9kb3ducmV2LnhtbEyPTU/DMAyG70j8h8hI3FjSsbKt&#10;NJ0AgThMHDa2w25Z436IxqmabCv/HnOC42s/ev04X42uE2ccQutJQzJRIJBKb1uqNew+3+4WIEI0&#10;ZE3nCTV8Y4BVcX2Vm8z6C23wvI214BIKmdHQxNhnUoayQWfCxPdIvKv84EzkONTSDubC5a6TU6Ue&#10;pDMt8YXG9PjSYPm1PTkNe5WuX6v7+qN/39m22jzHQ5JYrW9vxqdHEBHH+AfDrz6rQ8FOR38iG0TH&#10;ebmYMaohnc1BMDBN5zw4algqBbLI5f8Pih8AAAD//wMAUEsBAi0AFAAGAAgAAAAhALaDOJL+AAAA&#10;4QEAABMAAAAAAAAAAAAAAAAAAAAAAFtDb250ZW50X1R5cGVzXS54bWxQSwECLQAUAAYACAAAACEA&#10;OP0h/9YAAACUAQAACwAAAAAAAAAAAAAAAAAvAQAAX3JlbHMvLnJlbHNQSwECLQAUAAYACAAAACEA&#10;QembZEsCAACMBAAADgAAAAAAAAAAAAAAAAAuAgAAZHJzL2Uyb0RvYy54bWxQSwECLQAUAAYACAAA&#10;ACEAkjlth+AAAAAJAQAADwAAAAAAAAAAAAAAAAClBAAAZHJzL2Rvd25yZXYueG1sUEsFBgAAAAAE&#10;AAQA8wAAALIFAAAAAA==&#10;" fillcolor="window" stroked="f" strokeweight=".5pt">
                <v:textbox inset="0,0,0,0">
                  <w:txbxContent>
                    <w:p w:rsidR="0019739E" w:rsidRPr="0019739E" w:rsidRDefault="0019739E" w:rsidP="0019739E">
                      <w:pPr>
                        <w:rPr>
                          <w:sz w:val="14"/>
                          <w:szCs w:val="14"/>
                        </w:rPr>
                      </w:pPr>
                      <w:r w:rsidRPr="0019739E">
                        <w:rPr>
                          <w:sz w:val="14"/>
                          <w:szCs w:val="14"/>
                        </w:rPr>
                        <w:t xml:space="preserve">0,2 </w:t>
                      </w:r>
                      <w:r w:rsidRPr="0019739E">
                        <w:rPr>
                          <w:sz w:val="14"/>
                          <w:szCs w:val="14"/>
                          <w:lang w:val="fr-CA"/>
                        </w:rPr>
                        <w:sym w:font="Symbol" w:char="F0B1"/>
                      </w:r>
                      <w:r w:rsidRPr="0019739E">
                        <w:rPr>
                          <w:sz w:val="14"/>
                          <w:szCs w:val="14"/>
                        </w:rPr>
                        <w:t xml:space="preserve"> 0,2</w:t>
                      </w:r>
                    </w:p>
                  </w:txbxContent>
                </v:textbox>
              </v:shape>
            </w:pict>
          </mc:Fallback>
        </mc:AlternateContent>
      </w:r>
      <w:r w:rsidR="004D5B00">
        <w:rPr>
          <w:noProof/>
          <w:sz w:val="24"/>
          <w:lang w:val="en-GB" w:eastAsia="en-GB"/>
        </w:rPr>
        <mc:AlternateContent>
          <mc:Choice Requires="wps">
            <w:drawing>
              <wp:anchor distT="0" distB="0" distL="114300" distR="114300" simplePos="0" relativeHeight="251685888" behindDoc="0" locked="0" layoutInCell="1" allowOverlap="1">
                <wp:simplePos x="0" y="0"/>
                <wp:positionH relativeFrom="column">
                  <wp:posOffset>7138035</wp:posOffset>
                </wp:positionH>
                <wp:positionV relativeFrom="paragraph">
                  <wp:posOffset>5560695</wp:posOffset>
                </wp:positionV>
                <wp:extent cx="2514600" cy="156845"/>
                <wp:effectExtent l="1270" t="0" r="0" b="0"/>
                <wp:wrapNone/>
                <wp:docPr id="1359" name="Zone de texte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948" w:rsidRPr="004E5C24" w:rsidRDefault="00911948" w:rsidP="004D5B00">
                            <w:pPr>
                              <w:rPr>
                                <w:sz w:val="18"/>
                                <w:szCs w:val="18"/>
                              </w:rPr>
                            </w:pPr>
                            <w:r w:rsidRPr="004E5C24">
                              <w:rPr>
                                <w:sz w:val="18"/>
                                <w:szCs w:val="18"/>
                              </w:rPr>
                              <w:t>Le point de référence se trouve dans ce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1359" o:spid="_x0000_s1057" type="#_x0000_t202" style="position:absolute;left:0;text-align:left;margin-left:562.05pt;margin-top:437.85pt;width:198pt;height:1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EevAIAALwFAAAOAAAAZHJzL2Uyb0RvYy54bWysVEtvnDAQvlfqf7B8JzwCG0Bho2RZqkrp&#10;Q0p76c0LZrEKNrW9C2nV/96xWXY3iSpVUTlYg8fzzeubub4ZuxbtqVRM8Az7Fx5GlJeiYnyb4a9f&#10;CifGSGnCK9IKTjP8SBW+Wb59cz30KQ1EI9qKSgQgXKVDn+FG6z51XVU2tCPqQvSUg7IWsiMafuXW&#10;rSQZAL1r3cDzFu4gZNVLUVKl4DaflHhp8eualvpTXSuqUZthiE3bU9pzY053eU3SrSR9w8pDGOQV&#10;UXSEcXB6hMqJJmgn2QuojpVSKFHri1J0rqhrVlKbA2Tje8+yeWhIT20uUBzVH8uk/h9s+XH/WSJW&#10;Qe8uowQjTjro0jfoFaoo0nTUFFkNFGroVQrvH3qw0OOdGMHIJq36e1F+V4iLVUP4lt5KKYaGkgoC&#10;9U2J3TPTCUcZkM3wQVTgjuy0sEBjLTtTRagLAnRo2OOxSRAKKuEyiPxw4YGqBJ0fLeIwsi5IOlv3&#10;Uul3VHTICBmWQAKLTvb3SptoSDo/Mc64KFjbWiK0/MkFPJxuwDeYGp2Jwvb1V+Il63gdh04YLNZO&#10;6OW5c1usQmdR+FdRfpmvVrn/2/j1w7RhVUW5cTNzzA//rYcHtk/sOLJMiZZVBs6EpOR2s2ol2hPg&#10;eGG/Q0HOnrlPw7BFgFyepeQHoXcXJE6xiK+csAgjJ7nyYsfzk7tk4YVJmBdPU7pnQJRpesHBa1NC&#10;Q4aTKIgmMv01N89+L3Mjacc0bJGWdRmOj49Iaii45pVtrSasneSzUpjwT6WAds+NtoQ1HJ3YqsfN&#10;aIfk0tLZsHkjqkegsBTAMCAjrEAQGiF/YjTAOsmw+rEjkmLUvucwBmb3zIKchc0sEF6CaYY1RpO4&#10;0tOO2vWSbRtAngaNi1sYlZpZFp+iOAwYrAibzGGdmR10/m9fnZbu8g8AAAD//wMAUEsDBBQABgAI&#10;AAAAIQCV0zkZ4QAAAA0BAAAPAAAAZHJzL2Rvd25yZXYueG1sTI/LTsMwEEX3SPyDNUjsqJ2ozxCn&#10;qhCskBBpWLB04mliNR6H2G3D3+OuyvLOHN05k28n27Mzjt44kpDMBDCkxmlDrYSv6u1pDcwHRVr1&#10;jlDCL3rYFvd3ucq0u1CJ531oWSwhnykJXQhDxrlvOrTKz9yAFHcHN1oVYhxbrkd1ieW256kQS26V&#10;oXihUwO+dNgc9ycrYfdN5av5+ag/y0Npqmoj6H15lPLxYdo9Aws4hRsMV/2oDkV0qt2JtGd9zEk6&#10;TyIrYb1arIBdkUUq4qiWsBFiDrzI+f8vij8AAAD//wMAUEsBAi0AFAAGAAgAAAAhALaDOJL+AAAA&#10;4QEAABMAAAAAAAAAAAAAAAAAAAAAAFtDb250ZW50X1R5cGVzXS54bWxQSwECLQAUAAYACAAAACEA&#10;OP0h/9YAAACUAQAACwAAAAAAAAAAAAAAAAAvAQAAX3JlbHMvLnJlbHNQSwECLQAUAAYACAAAACEA&#10;4R8RHrwCAAC8BQAADgAAAAAAAAAAAAAAAAAuAgAAZHJzL2Uyb0RvYy54bWxQSwECLQAUAAYACAAA&#10;ACEAldM5GeEAAAANAQAADwAAAAAAAAAAAAAAAAAWBQAAZHJzL2Rvd25yZXYueG1sUEsFBgAAAAAE&#10;AAQA8wAAACQGAAAAAA==&#10;" filled="f" stroked="f">
                <v:textbox inset="0,0,0,0">
                  <w:txbxContent>
                    <w:p w:rsidR="00911948" w:rsidRPr="004E5C24" w:rsidRDefault="00911948" w:rsidP="004D5B00">
                      <w:pPr>
                        <w:rPr>
                          <w:sz w:val="18"/>
                          <w:szCs w:val="18"/>
                        </w:rPr>
                      </w:pPr>
                      <w:r w:rsidRPr="004E5C24">
                        <w:rPr>
                          <w:sz w:val="18"/>
                          <w:szCs w:val="18"/>
                        </w:rPr>
                        <w:t>Le point de référence se trouve dans ce plan</w:t>
                      </w:r>
                    </w:p>
                  </w:txbxContent>
                </v:textbox>
              </v:shape>
            </w:pict>
          </mc:Fallback>
        </mc:AlternateContent>
      </w:r>
      <w:r w:rsidR="003031C1">
        <w:rPr>
          <w:noProof/>
          <w:sz w:val="24"/>
          <w:lang w:val="en-GB" w:eastAsia="en-GB"/>
        </w:rPr>
        <mc:AlternateContent>
          <mc:Choice Requires="wps">
            <w:drawing>
              <wp:anchor distT="0" distB="0" distL="114300" distR="114300" simplePos="0" relativeHeight="251677696" behindDoc="0" locked="0" layoutInCell="1" allowOverlap="1">
                <wp:simplePos x="0" y="0"/>
                <wp:positionH relativeFrom="column">
                  <wp:posOffset>755292</wp:posOffset>
                </wp:positionH>
                <wp:positionV relativeFrom="paragraph">
                  <wp:posOffset>3994107</wp:posOffset>
                </wp:positionV>
                <wp:extent cx="1840019" cy="246832"/>
                <wp:effectExtent l="0" t="0" r="8255" b="1270"/>
                <wp:wrapNone/>
                <wp:docPr id="1358" name="Zone de texte 1358"/>
                <wp:cNvGraphicFramePr/>
                <a:graphic xmlns:a="http://schemas.openxmlformats.org/drawingml/2006/main">
                  <a:graphicData uri="http://schemas.microsoft.com/office/word/2010/wordprocessingShape">
                    <wps:wsp>
                      <wps:cNvSpPr txBox="1"/>
                      <wps:spPr>
                        <a:xfrm>
                          <a:off x="0" y="0"/>
                          <a:ext cx="1840019" cy="246832"/>
                        </a:xfrm>
                        <a:prstGeom prst="rect">
                          <a:avLst/>
                        </a:prstGeom>
                        <a:solidFill>
                          <a:schemeClr val="lt1"/>
                        </a:solidFill>
                        <a:ln w="6350">
                          <a:noFill/>
                        </a:ln>
                      </wps:spPr>
                      <wps:txbx>
                        <w:txbxContent>
                          <w:p w:rsidR="00911948" w:rsidRPr="003031C1" w:rsidRDefault="00911948" w:rsidP="003031C1">
                            <w:pPr>
                              <w:spacing w:line="240" w:lineRule="auto"/>
                              <w:rPr>
                                <w:sz w:val="16"/>
                                <w:szCs w:val="16"/>
                              </w:rPr>
                            </w:pPr>
                            <w:r w:rsidRPr="003031C1">
                              <w:rPr>
                                <w:sz w:val="16"/>
                                <w:szCs w:val="16"/>
                              </w:rPr>
                              <w:t>Axe vertical de la roue avant</w:t>
                            </w:r>
                            <w:r w:rsidRPr="003031C1">
                              <w:rPr>
                                <w:sz w:val="16"/>
                                <w:szCs w:val="16"/>
                              </w:rPr>
                              <w:br/>
                              <w:t>(point D)</w:t>
                            </w:r>
                          </w:p>
                          <w:p w:rsidR="00911948" w:rsidRDefault="00911948" w:rsidP="003031C1">
                            <w:pPr>
                              <w:spacing w:line="24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1358" o:spid="_x0000_s1058" type="#_x0000_t202" style="position:absolute;left:0;text-align:left;margin-left:59.45pt;margin-top:314.5pt;width:144.9pt;height:19.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AmQQIAAHwEAAAOAAAAZHJzL2Uyb0RvYy54bWysVFFv2jAQfp+0/2D5fSRAi7qIUDEqpkmo&#10;rUSnSnszjk0sOT7PNiTs1+/sENi6PU17MRff3ee777tjft81mhyF8wpMScejnBJhOFTK7Ev69WX9&#10;4Y4SH5ipmAYjSnoSnt4v3r+bt7YQE6hBV8IRBDG+aG1J6xBskWWe16JhfgRWGHRKcA0L+On2WeVY&#10;i+iNziZ5PstacJV1wIX3ePvQO+ki4UspeHiS0otAdEmxtpBOl85dPLPFnBV7x2yt+LkM9g9VNEwZ&#10;fPQC9cACIwen/oBqFHfgQYYRhyYDKRUXqQfsZpy/6WZbMytSL0iOtxea/P+D5Y/HZ0dUhdpNb1Er&#10;wxpU6RtqRSpBguiCIMmDRLXWFxi/tZgRuk/QYVIkMN57vIz9d9I18Rc7I+hHyk8XmhGM8Jh0d5Pn&#10;44+UcPRNbmZ300mEya7Z1vnwWUBDolFShzImdtlx40MfOoTExzxoVa2V1ukjjo5YaUeODEXXIdWI&#10;4L9FaUPaks6mt3kCNhDTe2RtsJZrT9EK3a5LJPWVxqsdVCfkwUE/Ut7ytcJiN8yHZ+ZwhrB13Ivw&#10;hIfUgI/B2aKkBvfjb/cxHqVFLyUtzmRJ/fcDc4IS/cWg6HGAB8MNxm4wzKFZAXY8xo2zPJmY4IIe&#10;TOmgecV1WcZX0MUMx7dKGgZzFfrNwHXjYrlMQTimloWN2VoeoSPDkfqX7pU5e9YnjskjDNPKijcy&#10;9bEx08DyEECqpOGVxTPfOOJpCs7rGHfo1+8Udf3TWPwEAAD//wMAUEsDBBQABgAIAAAAIQCAeowA&#10;4QAAAAsBAAAPAAAAZHJzL2Rvd25yZXYueG1sTI/NTsMwEITvSLyDtUhcEHVaVfkjTgVIHJBAiIJ6&#10;duMlDo3XIXbblKdnOcFxZj/NzlSryfXigGPoPCmYzxIQSI03HbUK3t8ernMQIWoyuveECk4YYFWf&#10;n1W6NP5Ir3hYx1ZwCIVSK7AxDqWUobHodJj5AYlvH350OrIcW2lGfeRw18tFkqTS6Y74g9UD3lts&#10;duu9U5Cfls9XmzTbfPYvj3f2u/2ip51W6vJiur0BEXGKfzD81ufqUHOnrd+TCaJnPc8LRhWki4JH&#10;MbFM8gzElp00K0DWlfy/of4BAAD//wMAUEsBAi0AFAAGAAgAAAAhALaDOJL+AAAA4QEAABMAAAAA&#10;AAAAAAAAAAAAAAAAAFtDb250ZW50X1R5cGVzXS54bWxQSwECLQAUAAYACAAAACEAOP0h/9YAAACU&#10;AQAACwAAAAAAAAAAAAAAAAAvAQAAX3JlbHMvLnJlbHNQSwECLQAUAAYACAAAACEAmMMgJkECAAB8&#10;BAAADgAAAAAAAAAAAAAAAAAuAgAAZHJzL2Uyb0RvYy54bWxQSwECLQAUAAYACAAAACEAgHqMAOEA&#10;AAALAQAADwAAAAAAAAAAAAAAAACbBAAAZHJzL2Rvd25yZXYueG1sUEsFBgAAAAAEAAQA8wAAAKkF&#10;AAAAAA==&#10;" fillcolor="white [3201]" stroked="f" strokeweight=".5pt">
                <v:textbox inset="0,0,0,0">
                  <w:txbxContent>
                    <w:p w:rsidR="00911948" w:rsidRPr="003031C1" w:rsidRDefault="00911948" w:rsidP="003031C1">
                      <w:pPr>
                        <w:spacing w:line="240" w:lineRule="auto"/>
                        <w:rPr>
                          <w:sz w:val="16"/>
                          <w:szCs w:val="16"/>
                        </w:rPr>
                      </w:pPr>
                      <w:r w:rsidRPr="003031C1">
                        <w:rPr>
                          <w:sz w:val="16"/>
                          <w:szCs w:val="16"/>
                        </w:rPr>
                        <w:t>Axe vertical de la roue avant</w:t>
                      </w:r>
                      <w:r w:rsidRPr="003031C1">
                        <w:rPr>
                          <w:sz w:val="16"/>
                          <w:szCs w:val="16"/>
                        </w:rPr>
                        <w:br/>
                        <w:t>(point D)</w:t>
                      </w:r>
                    </w:p>
                    <w:p w:rsidR="00911948" w:rsidRDefault="00911948" w:rsidP="003031C1">
                      <w:pPr>
                        <w:spacing w:line="240" w:lineRule="auto"/>
                      </w:pPr>
                    </w:p>
                  </w:txbxContent>
                </v:textbox>
              </v:shape>
            </w:pict>
          </mc:Fallback>
        </mc:AlternateContent>
      </w:r>
      <w:r w:rsidR="003031C1">
        <w:rPr>
          <w:noProof/>
          <w:sz w:val="24"/>
          <w:lang w:val="en-GB" w:eastAsia="en-GB"/>
        </w:rPr>
        <mc:AlternateContent>
          <mc:Choice Requires="wps">
            <w:drawing>
              <wp:anchor distT="0" distB="0" distL="114300" distR="114300" simplePos="0" relativeHeight="251674624" behindDoc="0" locked="0" layoutInCell="1" allowOverlap="1">
                <wp:simplePos x="0" y="0"/>
                <wp:positionH relativeFrom="column">
                  <wp:posOffset>7138035</wp:posOffset>
                </wp:positionH>
                <wp:positionV relativeFrom="paragraph">
                  <wp:posOffset>5798820</wp:posOffset>
                </wp:positionV>
                <wp:extent cx="2514600" cy="192405"/>
                <wp:effectExtent l="1270" t="0" r="0" b="0"/>
                <wp:wrapNone/>
                <wp:docPr id="1355" name="Zone de texte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1948" w:rsidRPr="004E5C24" w:rsidRDefault="00911948" w:rsidP="003031C1">
                            <w:pPr>
                              <w:rPr>
                                <w:sz w:val="18"/>
                                <w:szCs w:val="18"/>
                              </w:rPr>
                            </w:pPr>
                            <w:r w:rsidRPr="004E5C24">
                              <w:rPr>
                                <w:sz w:val="18"/>
                                <w:szCs w:val="18"/>
                              </w:rPr>
                              <w:t>Le point de référence se trouve dans ce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1355" o:spid="_x0000_s1059" type="#_x0000_t202" style="position:absolute;left:0;text-align:left;margin-left:562.05pt;margin-top:456.6pt;width:198pt;height:1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6cahgIAABIFAAAOAAAAZHJzL2Uyb0RvYy54bWysVFtv2yAUfp+0/4B4T22ndhpbdaomXaZJ&#10;3UXq9rI3AjhGw8CAxG6n/fcdcJK2u0jTND/gA5zzndt3uLwaOon23DqhVY2zsxQjrqhmQm1r/Onj&#10;ejLHyHmiGJFa8Rrfc4evFi9fXPam4lPdasm4RQCiXNWbGrfemypJHG15R9yZNlzBZaNtRzxs7TZh&#10;lvSA3slkmqazpNeWGaspdw5Ob8ZLvIj4TcOpf980jnskawyx+bjauG7CmiwuSbW1xLSCHsIg/xBF&#10;R4QCpyeoG+IJ2lnxC1QnqNVON/6M6i7RTSMojzlANln6UzZ3LTE85gLFceZUJvf/YOm7/QeLBIPe&#10;nRcFRop00KXP0CvEOPJ88BzFGyhUb1wF+ncGLPyw1AMYxaSdudX0i0NKr1qitvzaWt23nDAINAsl&#10;Tp6YjjgugGz6t5qBO7LzOgINje1CFaEuCNChYfenJkEoiMLhtMjyWQpXFO6ycpqnRXRBqqO1sc6/&#10;5rpDQaixBRJEdLK/dT5EQ6qjSnDmtBRsLaSMG7vdrKRFewKEWcfvgP5MTaqgrHQwGxHHEwgSfIS7&#10;EG4kwLcygxiX03Kyns0vJvk6LyblRTqfpFm5LGdpXuY36+8hwCyvWsEYV7cCyj/OBBz+XbMPYzHS&#10;KNIR9TUui2kxtuiPSabx+12SnfAwm1J0NZ6flEgVGvtKMUibVJ4IOcrJ8/BjlaEGx3+sSqRB6PzI&#10;AT9shki98/PgPnBko9k9EMNq6Bu0GB4WEFptHzDqYUhr7L7uiOUYyTcKyBUm+ijYo7A5CkRRMK2x&#10;x2gUV36c/J2xYtsC8khfpa+BgI2I3HiM4kBbGLyYxOGRCJP9dB+1Hp+yxQ8AAAD//wMAUEsDBBQA&#10;BgAIAAAAIQC7/0ft4QAAAA0BAAAPAAAAZHJzL2Rvd25yZXYueG1sTI/NTsMwEITvSLyDtUhcEHXi&#10;/qgNcSpo4VYOLVXPbmySiHgd2U6Tvj3bExxn9tPsTL4ebcsuxofGoYR0kgAzWDrdYCXh+PXxvAQW&#10;okKtWodGwtUEWBf3d7nKtBtwby6HWDEKwZApCXWMXcZ5KGtjVZi4ziDdvp23KpL0FddeDRRuWy6S&#10;ZMGtapA+1Kozm9qUP4feSlhsfT/scfO0Pb7v1GdXidPb9STl48P4+gIsmjH+wXCrT9WhoE5n16MO&#10;rCWdillKrIRVOhXAbshcJGSdyZpN58CLnP9fUfwCAAD//wMAUEsBAi0AFAAGAAgAAAAhALaDOJL+&#10;AAAA4QEAABMAAAAAAAAAAAAAAAAAAAAAAFtDb250ZW50X1R5cGVzXS54bWxQSwECLQAUAAYACAAA&#10;ACEAOP0h/9YAAACUAQAACwAAAAAAAAAAAAAAAAAvAQAAX3JlbHMvLnJlbHNQSwECLQAUAAYACAAA&#10;ACEAV+enGoYCAAASBQAADgAAAAAAAAAAAAAAAAAuAgAAZHJzL2Uyb0RvYy54bWxQSwECLQAUAAYA&#10;CAAAACEAu/9H7eEAAAANAQAADwAAAAAAAAAAAAAAAADgBAAAZHJzL2Rvd25yZXYueG1sUEsFBgAA&#10;AAAEAAQA8wAAAO4FAAAAAA==&#10;" stroked="f">
                <v:textbox inset="0,0,0,0">
                  <w:txbxContent>
                    <w:p w:rsidR="00911948" w:rsidRPr="004E5C24" w:rsidRDefault="00911948" w:rsidP="003031C1">
                      <w:pPr>
                        <w:rPr>
                          <w:sz w:val="18"/>
                          <w:szCs w:val="18"/>
                        </w:rPr>
                      </w:pPr>
                      <w:r w:rsidRPr="004E5C24">
                        <w:rPr>
                          <w:sz w:val="18"/>
                          <w:szCs w:val="18"/>
                        </w:rPr>
                        <w:t>Le point de référence se trouve dans ce plan</w:t>
                      </w:r>
                    </w:p>
                  </w:txbxContent>
                </v:textbox>
              </v:shape>
            </w:pict>
          </mc:Fallback>
        </mc:AlternateContent>
      </w:r>
      <w:r w:rsidR="003031C1">
        <w:rPr>
          <w:noProof/>
          <w:sz w:val="24"/>
          <w:lang w:val="en-GB" w:eastAsia="en-GB"/>
        </w:rPr>
        <mc:AlternateContent>
          <mc:Choice Requires="wps">
            <w:drawing>
              <wp:anchor distT="0" distB="0" distL="114300" distR="114300" simplePos="0" relativeHeight="251672576" behindDoc="0" locked="0" layoutInCell="1" allowOverlap="1">
                <wp:simplePos x="0" y="0"/>
                <wp:positionH relativeFrom="column">
                  <wp:posOffset>7138035</wp:posOffset>
                </wp:positionH>
                <wp:positionV relativeFrom="paragraph">
                  <wp:posOffset>5798820</wp:posOffset>
                </wp:positionV>
                <wp:extent cx="2514600" cy="192405"/>
                <wp:effectExtent l="1270" t="0" r="0" b="0"/>
                <wp:wrapNone/>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1948" w:rsidRPr="004E5C24" w:rsidRDefault="00911948" w:rsidP="003031C1">
                            <w:pPr>
                              <w:rPr>
                                <w:sz w:val="18"/>
                                <w:szCs w:val="18"/>
                              </w:rPr>
                            </w:pPr>
                            <w:r w:rsidRPr="004E5C24">
                              <w:rPr>
                                <w:sz w:val="18"/>
                                <w:szCs w:val="18"/>
                              </w:rPr>
                              <w:t>Le point de référence se trouve dans ce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31" o:spid="_x0000_s1060" type="#_x0000_t202" style="position:absolute;left:0;text-align:left;margin-left:562.05pt;margin-top:456.6pt;width:198pt;height:1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rUggIAAA4FAAAOAAAAZHJzL2Uyb0RvYy54bWysVNuO2yAQfa/Uf0C8Z22nThpb66z20lSV&#10;thdp25e+EcAxKgYKJPa26r93gDjd7UWqqvoBDzAczsyc4fxi7CU6cOuEVg0uznKMuKKaCbVr8If3&#10;m9kKI+eJYkRqxRt8zx2+WD99cj6Yms91pyXjFgGIcvVgGtx5b+osc7TjPXFn2nAFm622PfEwtbuM&#10;WTIAei+zeZ4vs0FbZqym3DlYvUmbeB3x25ZT/7ZtHfdINhi4+TjaOG7DmK3PSb2zxHSCHmmQf2DR&#10;E6Hg0hPUDfEE7a34BaoX1GqnW39GdZ/pthWUxxggmiL/KZq7jhgeY4HkOHNKk/t/sPTN4Z1FgjX4&#10;WYGRIj3U6CNUCjGOPB89R7AOSRqMq8H3zoC3H6/0CMWOATtzq+knh5S+7oja8Utr9dBxwoBkPJk9&#10;OJpwXADZDq81g8vI3usINLa2DxmEnCBAh2LdnwoERBCFxfmiKJc5bFHYK6p5mS8CuYzU02ljnX/J&#10;dY+C0WALAojo5HDrfHKdXMJlTkvBNkLKOLG77bW06EBALJv4HdEfuUkVnJUOxxJiWgGScEfYC3Rj&#10;8b9WBXC8mlezzXL1fFZuysWsep6vZnlRXVXLvKzKm823QLAo604wxtWtgOSnfoDFvyv0sSWShKIU&#10;0dDgajFfpBL9Mcg8fr8Lshce+lKKvsGrkxOpQ2FfKAZhk9oTIZOdPaYfCwI5mP4xK1EGofJJA37c&#10;jkl25SSvrWb3IAyroW5QYnhUwOi0/YLRAA3aYPd5TyzHSL5SIK7QzZNhJ2M7GURRONpgj1Eyr33q&#10;+r2xYtcBcpKv0pcgwFZEbQSlJhZAPUyg6WIQxwcidPXDefT68YytvwMAAP//AwBQSwMEFAAGAAgA&#10;AAAhALv/R+3hAAAADQEAAA8AAABkcnMvZG93bnJldi54bWxMj81OwzAQhO9IvIO1SFwQdeL+qA1x&#10;KmjhVg4tVc9ubJKIeB3ZTpO+PdsTHGf20+xMvh5tyy7Gh8ahhHSSADNYOt1gJeH49fG8BBaiQq1a&#10;h0bC1QRYF/d3ucq0G3BvLodYMQrBkCkJdYxdxnkoa2NVmLjOIN2+nbcqkvQV114NFG5bLpJkwa1q&#10;kD7UqjOb2pQ/h95KWGx9P+xx87Q9vu/UZ1eJ09v1JOXjw/j6AiyaMf7BcKtP1aGgTmfXow6sJZ2K&#10;WUqshFU6FcBuyFwkZJ3Jmk3nwIuc/19R/AIAAP//AwBQSwECLQAUAAYACAAAACEAtoM4kv4AAADh&#10;AQAAEwAAAAAAAAAAAAAAAAAAAAAAW0NvbnRlbnRfVHlwZXNdLnhtbFBLAQItABQABgAIAAAAIQA4&#10;/SH/1gAAAJQBAAALAAAAAAAAAAAAAAAAAC8BAABfcmVscy8ucmVsc1BLAQItABQABgAIAAAAIQBe&#10;EVrUggIAAA4FAAAOAAAAAAAAAAAAAAAAAC4CAABkcnMvZTJvRG9jLnhtbFBLAQItABQABgAIAAAA&#10;IQC7/0ft4QAAAA0BAAAPAAAAAAAAAAAAAAAAANwEAABkcnMvZG93bnJldi54bWxQSwUGAAAAAAQA&#10;BADzAAAA6gUAAAAA&#10;" stroked="f">
                <v:textbox inset="0,0,0,0">
                  <w:txbxContent>
                    <w:p w:rsidR="00911948" w:rsidRPr="004E5C24" w:rsidRDefault="00911948" w:rsidP="003031C1">
                      <w:pPr>
                        <w:rPr>
                          <w:sz w:val="18"/>
                          <w:szCs w:val="18"/>
                        </w:rPr>
                      </w:pPr>
                      <w:r w:rsidRPr="004E5C24">
                        <w:rPr>
                          <w:sz w:val="18"/>
                          <w:szCs w:val="18"/>
                        </w:rPr>
                        <w:t>Le point de référence se trouve dans ce plan</w:t>
                      </w:r>
                    </w:p>
                  </w:txbxContent>
                </v:textbox>
              </v:shape>
            </w:pict>
          </mc:Fallback>
        </mc:AlternateContent>
      </w:r>
      <w:r w:rsidR="003031C1">
        <w:rPr>
          <w:noProof/>
          <w:sz w:val="24"/>
          <w:lang w:val="en-GB" w:eastAsia="en-GB"/>
        </w:rPr>
        <w:drawing>
          <wp:inline distT="0" distB="0" distL="0" distR="0">
            <wp:extent cx="3794937" cy="4364437"/>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34712" cy="4410181"/>
                    </a:xfrm>
                    <a:prstGeom prst="rect">
                      <a:avLst/>
                    </a:prstGeom>
                    <a:noFill/>
                    <a:ln>
                      <a:noFill/>
                    </a:ln>
                  </pic:spPr>
                </pic:pic>
              </a:graphicData>
            </a:graphic>
          </wp:inline>
        </w:drawing>
      </w:r>
    </w:p>
    <w:p w:rsidR="008E66C8" w:rsidRPr="00EF1F09" w:rsidRDefault="008E66C8" w:rsidP="0004239A">
      <w:pPr>
        <w:pStyle w:val="Heading1"/>
        <w:spacing w:after="120"/>
        <w:rPr>
          <w:b/>
        </w:rPr>
      </w:pPr>
      <w:r w:rsidRPr="00EF1F09">
        <w:rPr>
          <w:b/>
        </w:rPr>
        <w:t>Figure 3</w:t>
      </w:r>
    </w:p>
    <w:bookmarkStart w:id="4" w:name="_MON_1572941243"/>
    <w:bookmarkEnd w:id="4"/>
    <w:p w:rsidR="008E66C8" w:rsidRDefault="00AC2A4D" w:rsidP="005957C7">
      <w:pPr>
        <w:ind w:left="567"/>
        <w:rPr>
          <w:sz w:val="24"/>
        </w:rPr>
      </w:pPr>
      <w:r w:rsidRPr="002241DD">
        <w:rPr>
          <w:sz w:val="24"/>
        </w:rPr>
        <w:object w:dxaOrig="8519" w:dyaOrig="11087">
          <v:shape id="_x0000_i1029" type="#_x0000_t75" style="width:443.2pt;height:554.5pt" o:ole="">
            <v:imagedata r:id="rId31" o:title="" croptop="695f" cropleft="600f" cropright="886f"/>
          </v:shape>
          <o:OLEObject Type="Embed" ProgID="Word.Picture.8" ShapeID="_x0000_i1029" DrawAspect="Content" ObjectID="_1572957143" r:id="rId32"/>
        </w:object>
      </w:r>
    </w:p>
    <w:p w:rsidR="00EF1F09" w:rsidRPr="00EF1F09" w:rsidRDefault="008E66C8" w:rsidP="0004239A">
      <w:pPr>
        <w:pStyle w:val="Heading1"/>
        <w:spacing w:after="120"/>
        <w:rPr>
          <w:b/>
        </w:rPr>
      </w:pPr>
      <w:r>
        <w:br w:type="page"/>
      </w:r>
      <w:r w:rsidRPr="00EF1F09">
        <w:rPr>
          <w:b/>
        </w:rPr>
        <w:t>Figure 4</w:t>
      </w:r>
      <w:r w:rsidRPr="00EF1F09">
        <w:rPr>
          <w:b/>
          <w:i/>
        </w:rPr>
        <w:t xml:space="preserve"> </w:t>
      </w:r>
      <w:r w:rsidRPr="00EF1F09">
        <w:rPr>
          <w:b/>
          <w:i/>
        </w:rPr>
        <w:br/>
      </w:r>
      <w:r w:rsidR="006B4937">
        <w:rPr>
          <w:b/>
        </w:rPr>
        <w:t>Véhicule en configuration “</w:t>
      </w:r>
      <w:r w:rsidRPr="00EF1F09">
        <w:rPr>
          <w:b/>
        </w:rPr>
        <w:t xml:space="preserve">mode recharge du </w:t>
      </w:r>
      <w:r w:rsidR="006B4937">
        <w:rPr>
          <w:b/>
        </w:rPr>
        <w:t>SRSEE sur le réseau électrique”</w:t>
      </w:r>
    </w:p>
    <w:p w:rsidR="008E66C8" w:rsidRPr="00F94EA7" w:rsidRDefault="008E66C8" w:rsidP="0004239A">
      <w:pPr>
        <w:pStyle w:val="Heading1"/>
        <w:spacing w:after="120"/>
        <w:ind w:right="1134"/>
        <w:rPr>
          <w:b/>
        </w:rPr>
      </w:pPr>
      <w:r w:rsidRPr="00F94EA7">
        <w:rPr>
          <w:b/>
        </w:rPr>
        <w:t>Exemple de montage d’essai pour un véhicule équipé d’une prise de recharge sur le côté (courant alternatif, sans communication)</w:t>
      </w:r>
    </w:p>
    <w:p w:rsidR="008E66C8" w:rsidRPr="00F94EA7" w:rsidRDefault="008E66C8" w:rsidP="0004239A">
      <w:pPr>
        <w:pStyle w:val="Heading1"/>
        <w:spacing w:after="120"/>
        <w:rPr>
          <w:b/>
        </w:rPr>
      </w:pPr>
      <w:r w:rsidRPr="00F94EA7">
        <w:rPr>
          <w:b/>
        </w:rPr>
        <w:t>Figure 4a</w:t>
      </w:r>
    </w:p>
    <w:p w:rsidR="008E66C8" w:rsidRPr="002241DD" w:rsidRDefault="00BC0A1A" w:rsidP="0004239A">
      <w:pPr>
        <w:spacing w:after="240"/>
        <w:ind w:left="1134"/>
      </w:pPr>
      <w:r>
        <w:rPr>
          <w:noProof/>
          <w:lang w:val="en-GB" w:eastAsia="en-GB"/>
        </w:rPr>
        <mc:AlternateContent>
          <mc:Choice Requires="wps">
            <w:drawing>
              <wp:anchor distT="0" distB="0" distL="114300" distR="114300" simplePos="0" relativeHeight="251625472" behindDoc="0" locked="0" layoutInCell="1" allowOverlap="1">
                <wp:simplePos x="0" y="0"/>
                <wp:positionH relativeFrom="column">
                  <wp:posOffset>3843959</wp:posOffset>
                </wp:positionH>
                <wp:positionV relativeFrom="paragraph">
                  <wp:posOffset>130506</wp:posOffset>
                </wp:positionV>
                <wp:extent cx="962108" cy="190832"/>
                <wp:effectExtent l="0" t="0" r="9525" b="0"/>
                <wp:wrapNone/>
                <wp:docPr id="77" name="Zone de texte 77"/>
                <wp:cNvGraphicFramePr/>
                <a:graphic xmlns:a="http://schemas.openxmlformats.org/drawingml/2006/main">
                  <a:graphicData uri="http://schemas.microsoft.com/office/word/2010/wordprocessingShape">
                    <wps:wsp>
                      <wps:cNvSpPr txBox="1"/>
                      <wps:spPr>
                        <a:xfrm>
                          <a:off x="0" y="0"/>
                          <a:ext cx="962108" cy="190832"/>
                        </a:xfrm>
                        <a:prstGeom prst="rect">
                          <a:avLst/>
                        </a:prstGeom>
                        <a:solidFill>
                          <a:schemeClr val="lt1"/>
                        </a:solidFill>
                        <a:ln w="6350">
                          <a:noFill/>
                        </a:ln>
                      </wps:spPr>
                      <wps:txbx>
                        <w:txbxContent>
                          <w:p w:rsidR="00911948" w:rsidRDefault="00911948">
                            <w:r>
                              <w:t>Vu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77" o:spid="_x0000_s1061" type="#_x0000_t202" style="position:absolute;left:0;text-align:left;margin-left:302.65pt;margin-top:10.3pt;width:75.75pt;height:15.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aPQgIAAHcEAAAOAAAAZHJzL2Uyb0RvYy54bWysVFFv2jAQfp+0/2D5fSSAStuIUDEqpkmo&#10;rUSnSnszjk0i2T7PNiTs1+/sENp1e5r2Yi5358/3fXfH/K7TihyF8w2Yko5HOSXCcKgasy/pt+f1&#10;pxtKfGCmYgqMKOlJeHq3+Phh3tpCTKAGVQlHEMT4orUlrUOwRZZ5XgvN/AisMBiU4DQL+On2WeVY&#10;i+haZZM8n2UtuMo64MJ79N73QbpI+FIKHh6l9CIQVVKsLaTTpXMXz2wxZ8XeMVs3/FwG+4cqNGsM&#10;PnqBumeBkYNr/oDSDXfgQYYRB52BlA0XiQOyGefv2GxrZkXiguJ4e5HJ/z9Y/nB8cqSpSnp9TYlh&#10;Gnv0HTtFKkGC6IIg6EeRWusLzN1azA7dZ+iw2YPfozNy76TT8RdZEYyj3KeLxAhFODpvZ5NxjjPB&#10;MTS+zW+mk4iSvV62zocvAjSJRkkddjAJy44bH/rUISW+5UE11bpRKn3EqREr5ciRYb9VSCUi+G9Z&#10;ypC2pLPpVZ6ADcTrPbIyWEuk2lOKVuh2XdJnejXw3UF1Qhkc9NPkLV83WOyG+fDEHI4PMseVCI94&#10;SAX4GJwtSmpwP//mj/nYVYxS0uI4ltT/ODAnKFFfDfY7zu5guMHYDYY56BUg4zEum+XJxAsuqMGU&#10;DvQLbsoyvoIhZji+VdIwmKvQLwVuGhfLZUrCCbUsbMzW8ggdFY7SP3cvzNlzf+KMPMAwqKx416Y+&#10;N940sDwEkE3qYRS2V/GsN053moLzJsb1efudsl7/Lxa/AAAA//8DAFBLAwQUAAYACAAAACEAGKJ1&#10;ROEAAAAJAQAADwAAAGRycy9kb3ducmV2LnhtbEyPwU7DMBBE70j8g7VIXFBrU4hThTgVIHFAokK0&#10;qOdtbJJQex1it035eswJjqt9mnlTLkZn2cEMofOk4HoqgBmqve6oUfC+fprMgYWIpNF6MgpOJsCi&#10;Oj8rsdD+SG/msIoNSyEUClTQxtgXnIe6NQ7D1PeG0u/DDw5jOoeG6wGPKdxZPhNCcocdpYYWe/PY&#10;mnq32jsF89Pt8moj882nfX1+aL+bL3rZoVKXF+P9HbBoxvgHw69+UocqOW39nnRgVoEU2U1CFcyE&#10;BJaAPJNpy1ZBJnLgVcn/L6h+AAAA//8DAFBLAQItABQABgAIAAAAIQC2gziS/gAAAOEBAAATAAAA&#10;AAAAAAAAAAAAAAAAAABbQ29udGVudF9UeXBlc10ueG1sUEsBAi0AFAAGAAgAAAAhADj9If/WAAAA&#10;lAEAAAsAAAAAAAAAAAAAAAAALwEAAF9yZWxzLy5yZWxzUEsBAi0AFAAGAAgAAAAhAFU69o9CAgAA&#10;dwQAAA4AAAAAAAAAAAAAAAAALgIAAGRycy9lMm9Eb2MueG1sUEsBAi0AFAAGAAgAAAAhABiidUTh&#10;AAAACQEAAA8AAAAAAAAAAAAAAAAAnAQAAGRycy9kb3ducmV2LnhtbFBLBQYAAAAABAAEAPMAAACq&#10;BQAAAAA=&#10;" fillcolor="white [3201]" stroked="f" strokeweight=".5pt">
                <v:textbox inset="0,0,0,0">
                  <w:txbxContent>
                    <w:p w:rsidR="00911948" w:rsidRDefault="00911948">
                      <w:r>
                        <w:t>Vu de face</w:t>
                      </w:r>
                    </w:p>
                  </w:txbxContent>
                </v:textbox>
              </v:shape>
            </w:pict>
          </mc:Fallback>
        </mc:AlternateContent>
      </w:r>
      <w:r w:rsidR="008E66C8">
        <w:rPr>
          <w:noProof/>
          <w:lang w:val="en-GB" w:eastAsia="en-GB"/>
        </w:rPr>
        <mc:AlternateContent>
          <mc:Choice Requires="wps">
            <w:drawing>
              <wp:anchor distT="0" distB="0" distL="114300" distR="114300" simplePos="0" relativeHeight="251603968" behindDoc="0" locked="0" layoutInCell="1" allowOverlap="1" wp14:anchorId="3AD04F0F" wp14:editId="6475D846">
                <wp:simplePos x="0" y="0"/>
                <wp:positionH relativeFrom="column">
                  <wp:posOffset>7837170</wp:posOffset>
                </wp:positionH>
                <wp:positionV relativeFrom="paragraph">
                  <wp:posOffset>6824345</wp:posOffset>
                </wp:positionV>
                <wp:extent cx="0" cy="685800"/>
                <wp:effectExtent l="0" t="0" r="0" b="0"/>
                <wp:wrapNone/>
                <wp:docPr id="2077"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1CE8D6D" id="Line 573"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7.1pt,537.35pt" to="617.1pt,5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k1HwIAAEQEAAAOAAAAZHJzL2Uyb0RvYy54bWysU02P2yAQvVfqf0DcE9v5XivOqrKTXtJu&#10;pN3+AAI4RsWAgMSJqv73DjiJsu2lquoDHmDmzZuZx/L53Ep04tYJrQqcDVOMuKKaCXUo8Le3zWCB&#10;kfNEMSK14gW+cIefVx8/LDuT85FutGTcIgBRLu9MgRvvTZ4kjja8JW6oDVdwWWvbEg9be0iYJR2g&#10;tzIZpeks6bRlxmrKnYPTqr/Eq4hf15z6l7p23CNZYODm42rjug9rslqS/GCJaQS90iD/wKIlQkHS&#10;O1RFPEFHK/6AagW12unaD6luE13XgvJYA1STpb9V89oQw2Mt0Bxn7m1y/w+Wfj3tLBKswKN0PsdI&#10;kRamtBWKo+l8HNrTGZeDV6l2NhRIz+rVbDX97pDSZUPUgUeabxcDgVmISN6FhI0zkGTffdEMfMjR&#10;69irc23bAAldQOc4kst9JPzsEe0PKZzOFtNFGqeVkPwWZ6zzn7luUTAKLIF0xCWnrfOBB8lvLiGN&#10;0hshZRy4VKgr8DibT2OA01KwcBncnD3sS2nRiQTJxC8WBTePbgG5Iq7p/RhYvZasPioWkzScsPXV&#10;9kTI3gZSUoU8UCHQvFq9Vn48pU/rxXoxGUxGs/VgklbV4NOmnAxmG6BajauyrLKfgXI2yRvBGFeB&#10;9U232eTvdHF9Qb3i7sq9tyd5jx77CGRv/0g6jjhMtdfHXrPLzt5GD1KNztdnFd7C4x7sx8e/+gUA&#10;AP//AwBQSwMEFAAGAAgAAAAhALuYnqXhAAAADwEAAA8AAABkcnMvZG93bnJldi54bWxMj0FPwzAM&#10;he9I/IfISNxY0tLRqTSdEAiJA5rE4MIta0xbrXGqJlsLvx5PHMbtPfvp+XO5nl0vjjiGzpOGZKFA&#10;INXedtRo+Hh/vlmBCNGQNb0n1PCNAdbV5UVpCusnesPjNjaCSygURkMb41BIGeoWnQkLPyDx7suP&#10;zkS2YyPtaCYud71MlbqTznTEF1oz4GOL9X57cBq66SWkblbJZlg+ZT+v9Bnlfqn19dX8cA8i4hzP&#10;YTjhMzpUzLTzB7JB9OzT2yzlLCuVZzmIU+ZvtmOVrNIcZFXK/39UvwAAAP//AwBQSwECLQAUAAYA&#10;CAAAACEAtoM4kv4AAADhAQAAEwAAAAAAAAAAAAAAAAAAAAAAW0NvbnRlbnRfVHlwZXNdLnhtbFBL&#10;AQItABQABgAIAAAAIQA4/SH/1gAAAJQBAAALAAAAAAAAAAAAAAAAAC8BAABfcmVscy8ucmVsc1BL&#10;AQItABQABgAIAAAAIQAvSFk1HwIAAEQEAAAOAAAAAAAAAAAAAAAAAC4CAABkcnMvZTJvRG9jLnht&#10;bFBLAQItABQABgAIAAAAIQC7mJ6l4QAAAA8BAAAPAAAAAAAAAAAAAAAAAHkEAABkcnMvZG93bnJl&#10;di54bWxQSwUGAAAAAAQABADzAAAAhwUAAAAA&#10;" strokeweight=".25pt">
                <v:stroke dashstyle="dash"/>
              </v:line>
            </w:pict>
          </mc:Fallback>
        </mc:AlternateContent>
      </w:r>
      <w:r w:rsidR="008E66C8">
        <w:rPr>
          <w:noProof/>
          <w:lang w:val="en-GB" w:eastAsia="en-GB"/>
        </w:rPr>
        <w:drawing>
          <wp:inline distT="0" distB="0" distL="0" distR="0" wp14:anchorId="17F6EFDE" wp14:editId="775CC37A">
            <wp:extent cx="4754880" cy="2051685"/>
            <wp:effectExtent l="0" t="0" r="7620" b="571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t="2557" b="9648"/>
                    <a:stretch>
                      <a:fillRect/>
                    </a:stretch>
                  </pic:blipFill>
                  <pic:spPr bwMode="auto">
                    <a:xfrm>
                      <a:off x="0" y="0"/>
                      <a:ext cx="4754880" cy="2051685"/>
                    </a:xfrm>
                    <a:prstGeom prst="rect">
                      <a:avLst/>
                    </a:prstGeom>
                    <a:noFill/>
                    <a:ln>
                      <a:noFill/>
                    </a:ln>
                  </pic:spPr>
                </pic:pic>
              </a:graphicData>
            </a:graphic>
          </wp:inline>
        </w:drawing>
      </w:r>
    </w:p>
    <w:p w:rsidR="008E66C8" w:rsidRDefault="008E66C8" w:rsidP="0004239A">
      <w:pPr>
        <w:pStyle w:val="Heading1"/>
        <w:spacing w:after="120"/>
        <w:rPr>
          <w:b/>
        </w:rPr>
      </w:pPr>
      <w:r w:rsidRPr="00561C84">
        <w:rPr>
          <w:b/>
        </w:rPr>
        <w:t>Figure 4b</w:t>
      </w:r>
    </w:p>
    <w:p w:rsidR="008E66C8" w:rsidRPr="00BC0A1A" w:rsidRDefault="00BC0A1A" w:rsidP="0004239A">
      <w:pPr>
        <w:ind w:left="1134"/>
      </w:pPr>
      <w:r>
        <w:rPr>
          <w:noProof/>
          <w:lang w:val="en-GB" w:eastAsia="en-GB"/>
        </w:rPr>
        <mc:AlternateContent>
          <mc:Choice Requires="wps">
            <w:drawing>
              <wp:anchor distT="0" distB="0" distL="114300" distR="114300" simplePos="0" relativeHeight="251608064" behindDoc="0" locked="0" layoutInCell="1" allowOverlap="1">
                <wp:simplePos x="0" y="0"/>
                <wp:positionH relativeFrom="column">
                  <wp:posOffset>956310</wp:posOffset>
                </wp:positionH>
                <wp:positionV relativeFrom="paragraph">
                  <wp:posOffset>1843405</wp:posOffset>
                </wp:positionV>
                <wp:extent cx="975360" cy="508000"/>
                <wp:effectExtent l="0" t="0" r="0" b="6350"/>
                <wp:wrapNone/>
                <wp:docPr id="85" name="Zone de text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1948" w:rsidRPr="00EC20B0" w:rsidRDefault="00911948" w:rsidP="00BC0A1A">
                            <w:pPr>
                              <w:rPr>
                                <w:sz w:val="18"/>
                                <w:szCs w:val="18"/>
                              </w:rPr>
                            </w:pPr>
                            <w:r w:rsidRPr="00EC20B0">
                              <w:rPr>
                                <w:sz w:val="18"/>
                                <w:szCs w:val="18"/>
                              </w:rPr>
                              <w:t xml:space="preserve">La longueur </w:t>
                            </w:r>
                            <w:r w:rsidRPr="00EC20B0">
                              <w:rPr>
                                <w:sz w:val="18"/>
                                <w:szCs w:val="18"/>
                              </w:rPr>
                              <w:br/>
                              <w:t>en excès doit être pliée en accordéon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85" o:spid="_x0000_s1062" type="#_x0000_t202" style="position:absolute;left:0;text-align:left;margin-left:75.3pt;margin-top:145.15pt;width:76.8pt;height:40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6f9hgIAAA0FAAAOAAAAZHJzL2Uyb0RvYy54bWysVF1v2yAUfZ+0/4B4T+2kSRpbcaqmXaZJ&#10;3YfU7WVvBHCMhoEBid1O+++7QJx+TJOmaXlwruFyuPecc7287FuJDtw6oVWFx2c5RlxRzYTaVfjL&#10;581ogZHzRDEiteIVvucOX65ev1p2puQT3WjJuEUAolzZmQo33psyyxxteEvcmTZcwWatbUs8vNpd&#10;xizpAL2V2STP51mnLTNWU+4crN6kTbyK+HXNqf9Y1457JCsMtfn4tPG5Dc9stSTlzhLTCHosg/xD&#10;FS0RCi49Qd0QT9Deit+gWkGtdrr2Z1S3ma5rQXnsAboZ5y+6uWuI4bEXIMeZE03u/8HSD4dPFglW&#10;4cUMI0Va0OgrKIUYR573niNYB5I640rIvTOQ7fu17kHs2LAzt5p+c0jp64aoHb+yVncNJwyKHIeT&#10;2ZOjCccFkG33XjO4jOy9jkB9bdvAIHCCAB3Euj8JBIUgCovFxex8DjsUtmb5Is+jgBkph8PGOv+W&#10;6xaFoMIW9I/g5HDrfCiGlENKuMtpKdhGSBlf7G57LS06EPDKJv5i/S/SpArJSodjCTGtQI1wR9gL&#10;1UbtfxTjyTRfT4rRZr64GE0309mouMgXo3xcrIt5Pi2mN5ufocDxtGwEY1zdCuA+jQMs/p3Ox4lI&#10;DopORB1wNZvMkkJ/bBL4e6TwGRet8DCWUrTgi1MSKYOubxSDtknpiZApzp6XH1kGDob/yEp0QRA+&#10;WcD32z667nw+uGur2T34wmrQDSSGbwoEjbYPGHUwnxV23/fEcozkOwXeCsM8BHYItkNAFIWjFfYY&#10;pfDap6HfGyt2DSAn9yp9Bf6rRfRGMGqq4uhamLnYxPH7EIb66XvMevyKrX4BAAD//wMAUEsDBBQA&#10;BgAIAAAAIQBUOcWn3wAAAAsBAAAPAAAAZHJzL2Rvd25yZXYueG1sTI9BT8MwDIXvSPyHyEhcEEvo&#10;oBul6QQb3OCwMe2ctaataJwqSdfu32NOcPOzn56/l68m24kT+tA60nA3UyCQSle1VGvYf77dLkGE&#10;aKgynSPUcMYAq+LyIjdZ5Uba4mkXa8EhFDKjoYmxz6QMZYPWhJnrkfj25bw1kaWvZeXNyOG2k4lS&#10;qbSmJf7QmB7XDZbfu8FqSDd+GLe0vtnsX9/NR18nh5fzQevrq+n5CUTEKf6Z4Ref0aFgpqMbqAqi&#10;Y/2gUrZqSB7VHAQ75uo+AXHkYcEbWeTyf4fiBwAA//8DAFBLAQItABQABgAIAAAAIQC2gziS/gAA&#10;AOEBAAATAAAAAAAAAAAAAAAAAAAAAABbQ29udGVudF9UeXBlc10ueG1sUEsBAi0AFAAGAAgAAAAh&#10;ADj9If/WAAAAlAEAAAsAAAAAAAAAAAAAAAAALwEAAF9yZWxzLy5yZWxzUEsBAi0AFAAGAAgAAAAh&#10;ANNHp/2GAgAADQUAAA4AAAAAAAAAAAAAAAAALgIAAGRycy9lMm9Eb2MueG1sUEsBAi0AFAAGAAgA&#10;AAAhAFQ5xaffAAAACwEAAA8AAAAAAAAAAAAAAAAA4AQAAGRycy9kb3ducmV2LnhtbFBLBQYAAAAA&#10;BAAEAPMAAADsBQAAAAA=&#10;" stroked="f">
                <v:textbox inset="0,0,0,0">
                  <w:txbxContent>
                    <w:p w:rsidR="00911948" w:rsidRPr="00EC20B0" w:rsidRDefault="00911948" w:rsidP="00BC0A1A">
                      <w:pPr>
                        <w:rPr>
                          <w:sz w:val="18"/>
                          <w:szCs w:val="18"/>
                        </w:rPr>
                      </w:pPr>
                      <w:r w:rsidRPr="00EC20B0">
                        <w:rPr>
                          <w:sz w:val="18"/>
                          <w:szCs w:val="18"/>
                        </w:rPr>
                        <w:t xml:space="preserve">La longueur </w:t>
                      </w:r>
                      <w:r w:rsidRPr="00EC20B0">
                        <w:rPr>
                          <w:sz w:val="18"/>
                          <w:szCs w:val="18"/>
                        </w:rPr>
                        <w:br/>
                        <w:t>en excès doit être pliée en accordéon</w:t>
                      </w:r>
                    </w:p>
                  </w:txbxContent>
                </v:textbox>
              </v:shape>
            </w:pict>
          </mc:Fallback>
        </mc:AlternateContent>
      </w:r>
      <w:r>
        <w:rPr>
          <w:noProof/>
          <w:lang w:val="en-GB" w:eastAsia="en-GB"/>
        </w:rPr>
        <mc:AlternateContent>
          <mc:Choice Requires="wps">
            <w:drawing>
              <wp:anchor distT="0" distB="0" distL="114300" distR="114300" simplePos="0" relativeHeight="251609088" behindDoc="0" locked="0" layoutInCell="1" allowOverlap="1">
                <wp:simplePos x="0" y="0"/>
                <wp:positionH relativeFrom="column">
                  <wp:posOffset>721360</wp:posOffset>
                </wp:positionH>
                <wp:positionV relativeFrom="paragraph">
                  <wp:posOffset>2419350</wp:posOffset>
                </wp:positionV>
                <wp:extent cx="1028700" cy="228600"/>
                <wp:effectExtent l="0" t="0" r="0" b="0"/>
                <wp:wrapNone/>
                <wp:docPr id="86" name="Zone de text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948" w:rsidRPr="00EC20B0" w:rsidRDefault="00911948" w:rsidP="00BC0A1A">
                            <w:pPr>
                              <w:jc w:val="center"/>
                              <w:rPr>
                                <w:sz w:val="18"/>
                                <w:szCs w:val="18"/>
                              </w:rPr>
                            </w:pPr>
                            <w:r w:rsidRPr="00EC20B0">
                              <w:rPr>
                                <w:sz w:val="18"/>
                                <w:szCs w:val="18"/>
                              </w:rPr>
                              <w:t>0,5 m max.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86" o:spid="_x0000_s1063" type="#_x0000_t202" style="position:absolute;left:0;text-align:left;margin-left:56.8pt;margin-top:190.5pt;width:81pt;height:1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5RsugIAALgFAAAOAAAAZHJzL2Uyb0RvYy54bWysVE1vnDAQvVfqf7B8J3yEZQGFjZJlqSql&#10;H1LaS29eMItVsKntXUir/veOzbLZJKpUReVgDfb4zbyZ57m6HrsWHahUTPAM+xceRpSXomJ8l+Gv&#10;XwonxkhpwivSCk4z/EAVvl69fXM19CkNRCPaikoEIFylQ5/hRus+dV1VNrQj6kL0lMNhLWRHNPzK&#10;nVtJMgB617qB50XuIGTVS1FSpWA3nw7xyuLXNS31p7pWVKM2w5Cbtqu069as7uqKpDtJ+oaVxzTI&#10;K7LoCOMQ9ASVE03QXrIXUB0rpVCi1hel6FxR16yklgOw8b1nbO4b0lPLBYqj+lOZ1P+DLT8ePkvE&#10;qgzHEUacdNCjb9ApVFGk6agpgn0o0tCrFHzve/DW460YodmWsOrvRPldIS7WDeE7eiOlGBpKKkjS&#10;Nzfds6sTjjIg2+GDqCAY2WthgcZadqaCUBME6NCsh1ODIBFUmpBeEC89OCrhLAjiCGwTgqTz7V4q&#10;/Y6KDhkjwxIEYNHJ4U7pyXV2McG4KFjbwj5JW/5kAzCnHYgNV82ZycL29FfiJZt4E4dOGEQbJ/Ty&#10;3Lkp1qETFf5ykV/m63Xu/zZx/TBtWFVRbsLM+vLDf+vfUemTMk4KU6JllYEzKSm5265biQ4E9F3Y&#10;71iQMzf3aRq2XsDlGSU/CL3bIHGKKF46YREunGTpxY7nJ7dJ5IVJmBdPKd0xkMn0ciHAaymhIcPJ&#10;IlhMYvorN89+L7mRtGMaJkjLOpDwyYmkRoIbXtnWasLayT4rhUn/sRTQ7rnRVrBGo5Na9bgd7QO5&#10;XJrwRs1bUT2AhKUAhYEYYfyB0Qj5E6MBRkmG1Y89kRSj9j2HZ2DmzmzI2djOBuElXM2wxmgy13qa&#10;T/tesl0DyNND4+IGnkrNrIofszg+MBgPlsxxlJn5c/5vvR4H7uoPAAAA//8DAFBLAwQUAAYACAAA&#10;ACEA6hCOCOAAAAALAQAADwAAAGRycy9kb3ducmV2LnhtbEyPwU7DMBBE70j8g7VI3KidFtI2jVNV&#10;CE5IiDQcODqxm1iN1yF22/D3LKdynNmn2Zl8O7menc0YrEcJyUwAM9h4bbGV8Fm9PqyAhahQq96j&#10;kfBjAmyL25tcZdpfsDTnfWwZhWDIlIQuxiHjPDSdcSrM/GCQbgc/OhVJji3Xo7pQuOv5XIiUO2WR&#10;PnRqMM+daY77k5Ow+8LyxX6/1x/lobRVtRb4lh6lvL+bdhtg0UzxCsNffaoOBXWq/Ql1YD3pZJES&#10;KmGxSmgUEfPlEzm1hMdkKYAXOf+/ofgFAAD//wMAUEsBAi0AFAAGAAgAAAAhALaDOJL+AAAA4QEA&#10;ABMAAAAAAAAAAAAAAAAAAAAAAFtDb250ZW50X1R5cGVzXS54bWxQSwECLQAUAAYACAAAACEAOP0h&#10;/9YAAACUAQAACwAAAAAAAAAAAAAAAAAvAQAAX3JlbHMvLnJlbHNQSwECLQAUAAYACAAAACEA19eU&#10;bLoCAAC4BQAADgAAAAAAAAAAAAAAAAAuAgAAZHJzL2Uyb0RvYy54bWxQSwECLQAUAAYACAAAACEA&#10;6hCOCOAAAAALAQAADwAAAAAAAAAAAAAAAAAUBQAAZHJzL2Rvd25yZXYueG1sUEsFBgAAAAAEAAQA&#10;8wAAACEGAAAAAA==&#10;" filled="f" stroked="f">
                <v:textbox inset="0,0,0,0">
                  <w:txbxContent>
                    <w:p w:rsidR="00911948" w:rsidRPr="00EC20B0" w:rsidRDefault="00911948" w:rsidP="00BC0A1A">
                      <w:pPr>
                        <w:jc w:val="center"/>
                        <w:rPr>
                          <w:sz w:val="18"/>
                          <w:szCs w:val="18"/>
                        </w:rPr>
                      </w:pPr>
                      <w:r w:rsidRPr="00EC20B0">
                        <w:rPr>
                          <w:sz w:val="18"/>
                          <w:szCs w:val="18"/>
                        </w:rPr>
                        <w:t>0,5 m max.</w:t>
                      </w:r>
                    </w:p>
                  </w:txbxContent>
                </v:textbox>
              </v:shape>
            </w:pict>
          </mc:Fallback>
        </mc:AlternateContent>
      </w:r>
      <w:r>
        <w:rPr>
          <w:noProof/>
          <w:lang w:val="en-GB" w:eastAsia="en-GB"/>
        </w:rPr>
        <mc:AlternateContent>
          <mc:Choice Requires="wps">
            <w:drawing>
              <wp:anchor distT="0" distB="0" distL="114300" distR="114300" simplePos="0" relativeHeight="251607040" behindDoc="0" locked="0" layoutInCell="1" allowOverlap="1">
                <wp:simplePos x="0" y="0"/>
                <wp:positionH relativeFrom="column">
                  <wp:posOffset>3178810</wp:posOffset>
                </wp:positionH>
                <wp:positionV relativeFrom="paragraph">
                  <wp:posOffset>381000</wp:posOffset>
                </wp:positionV>
                <wp:extent cx="1028700" cy="228600"/>
                <wp:effectExtent l="0" t="0" r="0" b="0"/>
                <wp:wrapNone/>
                <wp:docPr id="84" name="Zone de text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1948" w:rsidRDefault="00911948" w:rsidP="00BC0A1A">
                            <w:pPr>
                              <w:jc w:val="center"/>
                            </w:pPr>
                            <w:r>
                              <w:t>Vu de dessus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84" o:spid="_x0000_s1064" type="#_x0000_t202" style="position:absolute;left:0;text-align:left;margin-left:250.3pt;margin-top:30pt;width:81pt;height:1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4btggIAAA4FAAAOAAAAZHJzL2Uyb0RvYy54bWysVFtv2yAUfp+0/4B4T+14bmpbdapelmlS&#10;d5G6veyNAI7RMDAgsbtp/30HSNJ2F2ma5gf7GA7fuXzf4fxiGiTaceuEVi2en+QYcUU1E2rT4o8f&#10;VrMKI+eJYkRqxVt8zx2+WD5/dj6ahhe615JxiwBEuWY0Le69N02WOdrzgbgTbbiCzU7bgXj4tZuM&#10;WTIC+iCzIs8X2agtM1ZT7hys3qRNvIz4Xcepf9d1jnskWwy5+fi28b0O72x5TpqNJaYXdJ8G+Ycs&#10;BiIUBD1C3RBP0NaKX6AGQa12uvMnVA+Z7jpBeawBqpnnP1Vz1xPDYy3QHGeObXL/D5a+3b23SLAW&#10;VyVGigzA0SdgCjGOPJ88R7AOTRqNa8D3zoC3n670BGTHgp251fSzQ0pf90Rt+KW1euw5YZDkPJzM&#10;Hh1NOC6ArMc3mkEwsvU6Ak2dHUIHoScI0IGs+yNBkAiiIWReVGc5bFHYK4pqAXYIQZrDaWOdf8X1&#10;gILRYgsCiOhkd+t8cj24hGBOS8FWQsr4Yzfra2nRjoBYVvHZoz9xkyo4Kx2OJcS0AklCjLAX0o3k&#10;f6vnRZlfFfVstajOZuWqPJ3VZ3k1y+f1Vb3Iy7q8WX0PCc7LpheMcXUroPlpHmDx74jej0SSUJQi&#10;GltcnxaniaI/FpnH53dFDsLDXEoxgDCOTqQJxL5UDMomjSdCJjt7mn4kBHpw+MauRBkE5pMG/LSe&#10;ouxeVCF80Mhas3sQhtXAG1AMlwoYvbZfMRphQFvsvmyJ5RjJ1wrEFab5YNiDsT4YRFE42mKPUTKv&#10;fZr6rbFi0wNykq/SlyDATkRtPGSxly0MXSxif0GEqX78H70errHlDwAAAP//AwBQSwMEFAAGAAgA&#10;AAAhAEUG+gLcAAAACQEAAA8AAABkcnMvZG93bnJldi54bWxMj8FOwzAMhu9IvENkJC5oS6hEBF3T&#10;CTa4wWFj2jlrTFvROFWTrt3bY05wtP3r8/cX69l34oxDbAMZuF8qEEhVcC3VBg6fb4tHEDFZcrYL&#10;hAYuGGFdXl8VNndhoh2e96kWDKGYWwNNSn0uZawa9DYuQ4/Et68weJt4HGrpBjsx3HcyU0pLb1vi&#10;D43tcdNg9b0fvQG9HcZpR5u77eH13X70dXZ8uRyNub2Zn1cgEs7pLwy/+qwOJTudwkguis7AA9M5&#10;yjDFnTigdcaLk4EnrUCWhfzfoPwBAAD//wMAUEsBAi0AFAAGAAgAAAAhALaDOJL+AAAA4QEAABMA&#10;AAAAAAAAAAAAAAAAAAAAAFtDb250ZW50X1R5cGVzXS54bWxQSwECLQAUAAYACAAAACEAOP0h/9YA&#10;AACUAQAACwAAAAAAAAAAAAAAAAAvAQAAX3JlbHMvLnJlbHNQSwECLQAUAAYACAAAACEATBeG7YIC&#10;AAAOBQAADgAAAAAAAAAAAAAAAAAuAgAAZHJzL2Uyb0RvYy54bWxQSwECLQAUAAYACAAAACEARQb6&#10;AtwAAAAJAQAADwAAAAAAAAAAAAAAAADcBAAAZHJzL2Rvd25yZXYueG1sUEsFBgAAAAAEAAQA8wAA&#10;AOUFAAAAAA==&#10;" stroked="f">
                <v:textbox inset="0,0,0,0">
                  <w:txbxContent>
                    <w:p w:rsidR="00911948" w:rsidRDefault="00911948" w:rsidP="00BC0A1A">
                      <w:pPr>
                        <w:jc w:val="center"/>
                      </w:pPr>
                      <w:r>
                        <w:t>Vu de dessus</w:t>
                      </w:r>
                    </w:p>
                  </w:txbxContent>
                </v:textbox>
              </v:shape>
            </w:pict>
          </mc:Fallback>
        </mc:AlternateContent>
      </w:r>
      <w:r>
        <w:rPr>
          <w:noProof/>
          <w:lang w:val="en-GB" w:eastAsia="en-GB"/>
        </w:rPr>
        <mc:AlternateContent>
          <mc:Choice Requires="wps">
            <w:drawing>
              <wp:anchor distT="0" distB="0" distL="114300" distR="114300" simplePos="0" relativeHeight="251604992" behindDoc="0" locked="0" layoutInCell="1" allowOverlap="1">
                <wp:simplePos x="0" y="0"/>
                <wp:positionH relativeFrom="column">
                  <wp:posOffset>1831975</wp:posOffset>
                </wp:positionH>
                <wp:positionV relativeFrom="paragraph">
                  <wp:posOffset>57785</wp:posOffset>
                </wp:positionV>
                <wp:extent cx="1028700" cy="228600"/>
                <wp:effectExtent l="0" t="635" r="3810" b="0"/>
                <wp:wrapNone/>
                <wp:docPr id="83"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1948" w:rsidRDefault="00911948" w:rsidP="00BC0A1A">
                            <w:r>
                              <w:t>Point de référence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83" o:spid="_x0000_s1065" type="#_x0000_t202" style="position:absolute;left:0;text-align:left;margin-left:144.25pt;margin-top:4.55pt;width:81pt;height:1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iggIAAA4FAAAOAAAAZHJzL2Uyb0RvYy54bWysVMlu2zAQvRfoPxC8O5JVx7GEyEGWuiiQ&#10;LkDaS280SVlEKY5K0pbSov/eIWk7SRegKKqDNCKHb5b3hucXY6fJTlqnwNR0epJTIg0Hocymph8/&#10;rCYLSpxnRjANRtb0Xjp6sXz+7HzoK1lAC1pISxDEuGroa9p631dZ5ngrO+ZOoJcGNxuwHfP4azeZ&#10;sGxA9E5nRZ7PswGs6C1w6Ryu3qRNuoz4TSO5f9c0Tnqia4q5+fi28b0O72x5zqqNZX2r+D4N9g9Z&#10;dEwZDHqEumGeka1Vv0B1iltw0PgTDl0GTaO4jDVgNdP8p2ruWtbLWAs2x/XHNrn/B8vf7t5bokRN&#10;Fy8oMaxDjj4hU0RI4uXoJcF1bNLQuwp973r09uMVjEh2LNj1t8A/O2LgumVmIy+thaGVTGCS03Ay&#10;e3Q04bgAsh7egMBgbOshAo2N7UIHsScE0ZGs+yNBmAjhIWReLM5y3OK4VxSLOdohBKsOp3vr/CsJ&#10;HQlGTS0KIKKz3a3zyfXgEoI50EqslNbxx27W19qSHUOxrOKzR3/ipk1wNhCOJcS0gklijLAX0o3k&#10;fyunxSy/KsrJar44m8xWs9NJeZYvJvm0vCrn+ayc3ay+hwSns6pVQkhzq7D5aR5w8e+I3o9EklCU&#10;IhlqWp4Wp4miPxaZx+d3RXbK41xq1aEwjk6sCsS+NALLZpVnSic7e5p+JAR7cPjGrkQZBOaTBvy4&#10;HqPsXpQhfNDIGsQ9CsMC8oYU46WCRgv2KyUDDmhN3Zcts5IS/dqguMI0Hwx7MNYHgxmOR2vqKUnm&#10;tU9Tv+2t2rSInORr4BIF2KiojYcs9rLFoYtF7C+IMNWP/6PXwzW2/AEAAP//AwBQSwMEFAAGAAgA&#10;AAAhAOn95gbeAAAACAEAAA8AAABkcnMvZG93bnJldi54bWxMj8FOwzAQRO9I/IO1SFwQdRLRKqRx&#10;KmjhBoeWqudt7CYR8TqKnSb9e7YnetvRjGbf5KvJtuJset84UhDPIhCGSqcbqhTsfz6fUxA+IGls&#10;HRkFF+NhVdzf5ZhpN9LWnHehElxCPkMFdQhdJqUva2PRz1xniL2T6y0Gln0ldY8jl9tWJlG0kBYb&#10;4g81dmZdm/J3N1gFi00/jFtaP232H1/43VXJ4f1yUOrxYXpbgghmCv9huOIzOhTMdHQDaS9aBUma&#10;zjmq4DUGwf7LPGJ9vB4xyCKXtwOKPwAAAP//AwBQSwECLQAUAAYACAAAACEAtoM4kv4AAADhAQAA&#10;EwAAAAAAAAAAAAAAAAAAAAAAW0NvbnRlbnRfVHlwZXNdLnhtbFBLAQItABQABgAIAAAAIQA4/SH/&#10;1gAAAJQBAAALAAAAAAAAAAAAAAAAAC8BAABfcmVscy8ucmVsc1BLAQItABQABgAIAAAAIQCX+Qui&#10;ggIAAA4FAAAOAAAAAAAAAAAAAAAAAC4CAABkcnMvZTJvRG9jLnhtbFBLAQItABQABgAIAAAAIQDp&#10;/eYG3gAAAAgBAAAPAAAAAAAAAAAAAAAAANwEAABkcnMvZG93bnJldi54bWxQSwUGAAAAAAQABADz&#10;AAAA5wUAAAAA&#10;" stroked="f">
                <v:textbox inset="0,0,0,0">
                  <w:txbxContent>
                    <w:p w:rsidR="00911948" w:rsidRDefault="00911948" w:rsidP="00BC0A1A">
                      <w:r>
                        <w:t>Point de référence</w:t>
                      </w:r>
                    </w:p>
                  </w:txbxContent>
                </v:textbox>
              </v:shape>
            </w:pict>
          </mc:Fallback>
        </mc:AlternateContent>
      </w:r>
      <w:r>
        <w:rPr>
          <w:noProof/>
          <w:lang w:val="en-GB" w:eastAsia="en-GB"/>
        </w:rPr>
        <w:drawing>
          <wp:inline distT="0" distB="0" distL="0" distR="0">
            <wp:extent cx="4197985" cy="3204210"/>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7985" cy="3204210"/>
                    </a:xfrm>
                    <a:prstGeom prst="rect">
                      <a:avLst/>
                    </a:prstGeom>
                    <a:noFill/>
                    <a:ln>
                      <a:noFill/>
                    </a:ln>
                  </pic:spPr>
                </pic:pic>
              </a:graphicData>
            </a:graphic>
          </wp:inline>
        </w:drawing>
      </w:r>
    </w:p>
    <w:p w:rsidR="008E66C8" w:rsidRPr="00BF4C8B" w:rsidRDefault="008E66C8" w:rsidP="0004239A">
      <w:pPr>
        <w:pStyle w:val="SingleTxtGR"/>
        <w:spacing w:after="0"/>
        <w:rPr>
          <w:b/>
          <w:spacing w:val="0"/>
          <w:w w:val="100"/>
          <w:sz w:val="18"/>
          <w:szCs w:val="18"/>
          <w:lang w:val="fr-CH"/>
        </w:rPr>
      </w:pPr>
      <w:r w:rsidRPr="00BF4C8B">
        <w:rPr>
          <w:b/>
          <w:spacing w:val="0"/>
          <w:w w:val="100"/>
          <w:sz w:val="18"/>
          <w:szCs w:val="18"/>
          <w:lang w:val="fr-CH"/>
        </w:rPr>
        <w:t>Légende :</w:t>
      </w:r>
    </w:p>
    <w:p w:rsidR="008E66C8" w:rsidRPr="00BF4C8B" w:rsidRDefault="008E66C8" w:rsidP="0004239A">
      <w:pPr>
        <w:pStyle w:val="SingleTxtGR"/>
        <w:spacing w:after="0"/>
        <w:rPr>
          <w:b/>
          <w:spacing w:val="0"/>
          <w:w w:val="100"/>
          <w:sz w:val="18"/>
          <w:szCs w:val="18"/>
          <w:lang w:val="fr-CH"/>
        </w:rPr>
      </w:pPr>
      <w:r w:rsidRPr="00BF4C8B">
        <w:rPr>
          <w:b/>
          <w:spacing w:val="0"/>
          <w:w w:val="100"/>
          <w:sz w:val="18"/>
          <w:szCs w:val="18"/>
          <w:lang w:val="fr-CH"/>
        </w:rPr>
        <w:t>1</w:t>
      </w:r>
      <w:r w:rsidRPr="00BF4C8B">
        <w:rPr>
          <w:b/>
          <w:spacing w:val="0"/>
          <w:w w:val="100"/>
          <w:sz w:val="18"/>
          <w:szCs w:val="18"/>
          <w:lang w:val="fr-CH"/>
        </w:rPr>
        <w:tab/>
        <w:t>Véhicule soumis à l’essai</w:t>
      </w:r>
    </w:p>
    <w:p w:rsidR="008E66C8" w:rsidRPr="00BF4C8B" w:rsidRDefault="008E66C8" w:rsidP="0004239A">
      <w:pPr>
        <w:pStyle w:val="SingleTxtGR"/>
        <w:spacing w:after="0"/>
        <w:rPr>
          <w:b/>
          <w:spacing w:val="0"/>
          <w:w w:val="100"/>
          <w:sz w:val="18"/>
          <w:szCs w:val="18"/>
          <w:lang w:val="fr-CH"/>
        </w:rPr>
      </w:pPr>
      <w:r w:rsidRPr="00BF4C8B">
        <w:rPr>
          <w:b/>
          <w:spacing w:val="0"/>
          <w:w w:val="100"/>
          <w:sz w:val="18"/>
          <w:szCs w:val="18"/>
          <w:lang w:val="fr-CH"/>
        </w:rPr>
        <w:t>2</w:t>
      </w:r>
      <w:r w:rsidRPr="00BF4C8B">
        <w:rPr>
          <w:b/>
          <w:spacing w:val="0"/>
          <w:w w:val="100"/>
          <w:sz w:val="18"/>
          <w:szCs w:val="18"/>
          <w:lang w:val="fr-CH"/>
        </w:rPr>
        <w:tab/>
        <w:t>Support isolant</w:t>
      </w:r>
    </w:p>
    <w:p w:rsidR="008E66C8" w:rsidRPr="00BF4C8B" w:rsidRDefault="008E66C8" w:rsidP="0004239A">
      <w:pPr>
        <w:pStyle w:val="SingleTxtGR"/>
        <w:spacing w:after="0"/>
        <w:rPr>
          <w:b/>
          <w:spacing w:val="0"/>
          <w:w w:val="100"/>
          <w:sz w:val="18"/>
          <w:szCs w:val="18"/>
          <w:lang w:val="fr-CH"/>
        </w:rPr>
      </w:pPr>
      <w:r w:rsidRPr="00BF4C8B">
        <w:rPr>
          <w:b/>
          <w:spacing w:val="0"/>
          <w:w w:val="100"/>
          <w:sz w:val="18"/>
          <w:szCs w:val="18"/>
          <w:lang w:val="fr-CH"/>
        </w:rPr>
        <w:t>3</w:t>
      </w:r>
      <w:r w:rsidRPr="00BF4C8B">
        <w:rPr>
          <w:b/>
          <w:spacing w:val="0"/>
          <w:w w:val="100"/>
          <w:sz w:val="18"/>
          <w:szCs w:val="18"/>
          <w:lang w:val="fr-CH"/>
        </w:rPr>
        <w:tab/>
        <w:t>Câble de recharge</w:t>
      </w:r>
    </w:p>
    <w:p w:rsidR="008E66C8" w:rsidRPr="00BF4C8B" w:rsidRDefault="008E66C8" w:rsidP="0004239A">
      <w:pPr>
        <w:pStyle w:val="SingleTxtGR"/>
        <w:spacing w:after="0"/>
        <w:ind w:left="1701" w:hanging="567"/>
        <w:rPr>
          <w:b/>
          <w:spacing w:val="0"/>
          <w:w w:val="100"/>
          <w:sz w:val="18"/>
          <w:szCs w:val="18"/>
          <w:lang w:val="fr-CH"/>
        </w:rPr>
      </w:pPr>
      <w:r w:rsidRPr="00BF4C8B">
        <w:rPr>
          <w:b/>
          <w:spacing w:val="0"/>
          <w:w w:val="100"/>
          <w:sz w:val="18"/>
          <w:szCs w:val="18"/>
          <w:lang w:val="fr-CH"/>
        </w:rPr>
        <w:t>4</w:t>
      </w:r>
      <w:r w:rsidRPr="00BF4C8B">
        <w:rPr>
          <w:b/>
          <w:spacing w:val="0"/>
          <w:w w:val="100"/>
          <w:sz w:val="18"/>
          <w:szCs w:val="18"/>
          <w:lang w:val="fr-CH"/>
        </w:rPr>
        <w:tab/>
        <w:t>Réseau(</w:t>
      </w:r>
      <w:r w:rsidR="00DE4F14">
        <w:rPr>
          <w:b/>
          <w:spacing w:val="0"/>
          <w:w w:val="100"/>
          <w:sz w:val="18"/>
          <w:szCs w:val="18"/>
          <w:lang w:val="fr-CH"/>
        </w:rPr>
        <w:t>x) fictif(s) secteur ou réseau(x</w:t>
      </w:r>
      <w:r w:rsidRPr="00BF4C8B">
        <w:rPr>
          <w:b/>
          <w:spacing w:val="0"/>
          <w:w w:val="100"/>
          <w:sz w:val="18"/>
          <w:szCs w:val="18"/>
          <w:lang w:val="fr-CH"/>
        </w:rPr>
        <w:t>) fictif(s) courant continu mis à la terre</w:t>
      </w:r>
    </w:p>
    <w:p w:rsidR="008E66C8" w:rsidRPr="00BF4C8B" w:rsidRDefault="008E66C8" w:rsidP="0004239A">
      <w:pPr>
        <w:pStyle w:val="SingleTxtGR"/>
        <w:spacing w:after="0"/>
        <w:rPr>
          <w:b/>
          <w:spacing w:val="0"/>
          <w:w w:val="100"/>
          <w:sz w:val="18"/>
          <w:szCs w:val="18"/>
          <w:lang w:val="fr-CH"/>
        </w:rPr>
      </w:pPr>
      <w:r w:rsidRPr="00BF4C8B">
        <w:rPr>
          <w:b/>
          <w:spacing w:val="0"/>
          <w:w w:val="100"/>
          <w:sz w:val="18"/>
          <w:szCs w:val="18"/>
          <w:lang w:val="fr-CH"/>
        </w:rPr>
        <w:t>5</w:t>
      </w:r>
      <w:r w:rsidRPr="00BF4C8B">
        <w:rPr>
          <w:b/>
          <w:spacing w:val="0"/>
          <w:w w:val="100"/>
          <w:sz w:val="18"/>
          <w:szCs w:val="18"/>
          <w:lang w:val="fr-CH"/>
        </w:rPr>
        <w:tab/>
        <w:t>Prise secteur</w:t>
      </w:r>
    </w:p>
    <w:p w:rsidR="008E66C8" w:rsidRPr="00EF1F09" w:rsidRDefault="008E66C8" w:rsidP="0004239A">
      <w:pPr>
        <w:pStyle w:val="SingleTxtGR"/>
        <w:tabs>
          <w:tab w:val="clear" w:pos="1701"/>
          <w:tab w:val="clear" w:pos="2268"/>
          <w:tab w:val="clear" w:pos="2835"/>
          <w:tab w:val="clear" w:pos="3402"/>
          <w:tab w:val="clear" w:pos="3969"/>
        </w:tabs>
        <w:jc w:val="left"/>
        <w:rPr>
          <w:b/>
          <w:spacing w:val="0"/>
          <w:w w:val="100"/>
          <w:kern w:val="0"/>
          <w:lang w:val="fr-CH"/>
        </w:rPr>
      </w:pPr>
      <w:r w:rsidRPr="0073412D">
        <w:rPr>
          <w:lang w:val="fr-CH"/>
        </w:rPr>
        <w:br w:type="page"/>
      </w:r>
      <w:r w:rsidRPr="00EF1F09">
        <w:rPr>
          <w:b/>
          <w:spacing w:val="0"/>
          <w:w w:val="100"/>
          <w:kern w:val="0"/>
          <w:lang w:val="fr-CH"/>
        </w:rPr>
        <w:t xml:space="preserve">Exemple de montage d’essai pour un véhicule équipé d’une prise de recharge </w:t>
      </w:r>
      <w:r w:rsidRPr="00EF1F09">
        <w:rPr>
          <w:b/>
          <w:spacing w:val="0"/>
          <w:w w:val="100"/>
          <w:kern w:val="0"/>
          <w:lang w:val="fr-CH"/>
        </w:rPr>
        <w:br/>
        <w:t>à l’avant/l’arrière (courant alternatif, sans communication)</w:t>
      </w:r>
    </w:p>
    <w:p w:rsidR="008E66C8" w:rsidRPr="00B50047" w:rsidRDefault="008E66C8" w:rsidP="0004239A">
      <w:pPr>
        <w:pStyle w:val="Heading1"/>
        <w:spacing w:after="120"/>
        <w:rPr>
          <w:b/>
        </w:rPr>
      </w:pPr>
      <w:r w:rsidRPr="00B50047">
        <w:rPr>
          <w:b/>
        </w:rPr>
        <w:t>Figure 4c</w:t>
      </w:r>
    </w:p>
    <w:p w:rsidR="008E66C8" w:rsidRPr="002241DD" w:rsidRDefault="00122B50" w:rsidP="0004239A">
      <w:pPr>
        <w:spacing w:after="240"/>
        <w:ind w:left="1134"/>
        <w:rPr>
          <w:noProof/>
        </w:rPr>
      </w:pPr>
      <w:r>
        <w:rPr>
          <w:noProof/>
          <w:lang w:val="en-GB" w:eastAsia="en-GB"/>
        </w:rPr>
        <mc:AlternateContent>
          <mc:Choice Requires="wps">
            <w:drawing>
              <wp:anchor distT="0" distB="0" distL="114300" distR="114300" simplePos="0" relativeHeight="251628544" behindDoc="0" locked="0" layoutInCell="1" allowOverlap="1">
                <wp:simplePos x="0" y="0"/>
                <wp:positionH relativeFrom="column">
                  <wp:posOffset>3740592</wp:posOffset>
                </wp:positionH>
                <wp:positionV relativeFrom="paragraph">
                  <wp:posOffset>142875</wp:posOffset>
                </wp:positionV>
                <wp:extent cx="834887" cy="174929"/>
                <wp:effectExtent l="0" t="0" r="3810" b="0"/>
                <wp:wrapNone/>
                <wp:docPr id="87" name="Zone de texte 87"/>
                <wp:cNvGraphicFramePr/>
                <a:graphic xmlns:a="http://schemas.openxmlformats.org/drawingml/2006/main">
                  <a:graphicData uri="http://schemas.microsoft.com/office/word/2010/wordprocessingShape">
                    <wps:wsp>
                      <wps:cNvSpPr txBox="1"/>
                      <wps:spPr>
                        <a:xfrm>
                          <a:off x="0" y="0"/>
                          <a:ext cx="834887" cy="174929"/>
                        </a:xfrm>
                        <a:prstGeom prst="rect">
                          <a:avLst/>
                        </a:prstGeom>
                        <a:solidFill>
                          <a:schemeClr val="lt1"/>
                        </a:solidFill>
                        <a:ln w="6350">
                          <a:noFill/>
                        </a:ln>
                      </wps:spPr>
                      <wps:txbx>
                        <w:txbxContent>
                          <w:p w:rsidR="00911948" w:rsidRDefault="00911948" w:rsidP="00122B50">
                            <w:pPr>
                              <w:jc w:val="center"/>
                            </w:pPr>
                            <w:r>
                              <w:t>Vu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87" o:spid="_x0000_s1066" type="#_x0000_t202" style="position:absolute;left:0;text-align:left;margin-left:294.55pt;margin-top:11.25pt;width:65.75pt;height:13.7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xbQAIAAHcEAAAOAAAAZHJzL2Uyb0RvYy54bWysVFFvGjEMfp+0/xDlfRxQ1tITR8WomCZV&#10;bSU6VdpbyCUQKYmzJHDHfv2cHAdbt6dpLznHdj7bn+2b3bVGk4PwQYGt6GgwpERYDrWy24p+fVl9&#10;mFISIrM102BFRY8i0Lv5+3ezxpViDDvQtfAEQWwoG1fRXYyuLIrAd8KwMAAnLBoleMMiXv22qD1r&#10;EN3oYjwcXhcN+Np54CIE1N53RjrP+FIKHp+kDCISXVHMLebT53OTzmI+Y+XWM7dT/JQG+4csDFMW&#10;g56h7llkZO/VH1BGcQ8BZBxwMAVIqbjINWA1o+GbatY75kSuBckJ7kxT+H+w/PHw7ImqKzq9ocQy&#10;gz36hp0itSBRtFEQ1CNJjQsl+q4desf2E7TY7F4fUJlqb6U36YtVEbQj3cczxQhFOCqnV5NpisTR&#10;NLqZ3I5vE0pxeex8iJ8FGJKEinrsYCaWHR5C7Fx7lxQrgFb1SmmdL2lqxFJ7cmDYbx1zigj+m5e2&#10;pKno9dXHYQa2kJ53yNpiLqnUrqQkxXbTZn4meViSagP1EWnw0E1TcHylMNkHFuIz8zg+WDmuRHzC&#10;Q2rAYHCSKNmB//E3ffLHrqKVkgbHsaLh+555QYn+YrHfaXZ7wffCphfs3iwBKx7hsjmeRXzgo+5F&#10;6cG84qYsUhQ0McsxVkVjLy5jtxS4aVwsFtkJJ9Sx+GDXjifoxHCi/qV9Zd6d+pNm5BH6QWXlmzZ1&#10;vumlhcU+glS5hxcWT3zjdOcpOG1iWp9f79nr8r+Y/wQAAP//AwBQSwMEFAAGAAgAAAAhAEmxY2Hh&#10;AAAACQEAAA8AAABkcnMvZG93bnJldi54bWxMj8FOwzAQRO9I/IO1SFwQtRvRNIQ4FSBxQAIh2qrn&#10;bWziUHsdYrdN+XrMCY6reZp5Wy1GZ9lBD6HzJGE6EcA0NV511EpYr56uC2AhIim0nrSEkw6wqM/P&#10;KiyVP9K7Pixjy1IJhRIlmBj7kvPQGO0wTHyvKWUffnAY0zm0XA14TOXO8kyInDvsKC0Y7PWj0c1u&#10;uXcSitPN69Umn28+7dvzg/luv+hlh1JeXoz3d8CiHuMfDL/6SR3q5LT1e1KBWQmz4naaUAlZNgOW&#10;gHkmcmDblAgBvK74/w/qHwAAAP//AwBQSwECLQAUAAYACAAAACEAtoM4kv4AAADhAQAAEwAAAAAA&#10;AAAAAAAAAAAAAAAAW0NvbnRlbnRfVHlwZXNdLnhtbFBLAQItABQABgAIAAAAIQA4/SH/1gAAAJQB&#10;AAALAAAAAAAAAAAAAAAAAC8BAABfcmVscy8ucmVsc1BLAQItABQABgAIAAAAIQBgELxbQAIAAHcE&#10;AAAOAAAAAAAAAAAAAAAAAC4CAABkcnMvZTJvRG9jLnhtbFBLAQItABQABgAIAAAAIQBJsWNh4QAA&#10;AAkBAAAPAAAAAAAAAAAAAAAAAJoEAABkcnMvZG93bnJldi54bWxQSwUGAAAAAAQABADzAAAAqAUA&#10;AAAA&#10;" fillcolor="white [3201]" stroked="f" strokeweight=".5pt">
                <v:textbox inset="0,0,0,0">
                  <w:txbxContent>
                    <w:p w:rsidR="00911948" w:rsidRDefault="00911948" w:rsidP="00122B50">
                      <w:pPr>
                        <w:jc w:val="center"/>
                      </w:pPr>
                      <w:r>
                        <w:t>Vu de face</w:t>
                      </w:r>
                    </w:p>
                  </w:txbxContent>
                </v:textbox>
              </v:shape>
            </w:pict>
          </mc:Fallback>
        </mc:AlternateContent>
      </w:r>
      <w:r w:rsidR="008E66C8">
        <w:rPr>
          <w:noProof/>
          <w:lang w:val="en-GB" w:eastAsia="en-GB"/>
        </w:rPr>
        <w:drawing>
          <wp:inline distT="0" distB="0" distL="0" distR="0" wp14:anchorId="3CC4297D" wp14:editId="4C787827">
            <wp:extent cx="4810760" cy="1844675"/>
            <wp:effectExtent l="0" t="0" r="8890" b="317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0760" cy="1844675"/>
                    </a:xfrm>
                    <a:prstGeom prst="rect">
                      <a:avLst/>
                    </a:prstGeom>
                    <a:noFill/>
                    <a:ln>
                      <a:noFill/>
                    </a:ln>
                  </pic:spPr>
                </pic:pic>
              </a:graphicData>
            </a:graphic>
          </wp:inline>
        </w:drawing>
      </w:r>
    </w:p>
    <w:p w:rsidR="008E66C8" w:rsidRDefault="0002771A" w:rsidP="0004239A">
      <w:pPr>
        <w:pStyle w:val="Heading1"/>
        <w:spacing w:after="120"/>
        <w:rPr>
          <w:b/>
        </w:rPr>
      </w:pPr>
      <w:r>
        <w:rPr>
          <w:noProof/>
          <w:lang w:val="en-GB" w:eastAsia="en-GB"/>
        </w:rPr>
        <mc:AlternateContent>
          <mc:Choice Requires="wps">
            <w:drawing>
              <wp:anchor distT="0" distB="0" distL="114300" distR="114300" simplePos="0" relativeHeight="251627520" behindDoc="0" locked="0" layoutInCell="1" allowOverlap="1" wp14:anchorId="1FE14860" wp14:editId="20A24ED6">
                <wp:simplePos x="0" y="0"/>
                <wp:positionH relativeFrom="column">
                  <wp:posOffset>4645660</wp:posOffset>
                </wp:positionH>
                <wp:positionV relativeFrom="paragraph">
                  <wp:posOffset>211455</wp:posOffset>
                </wp:positionV>
                <wp:extent cx="984250" cy="198478"/>
                <wp:effectExtent l="0" t="0" r="6350" b="0"/>
                <wp:wrapNone/>
                <wp:docPr id="88" name="Zone de texte 88"/>
                <wp:cNvGraphicFramePr/>
                <a:graphic xmlns:a="http://schemas.openxmlformats.org/drawingml/2006/main">
                  <a:graphicData uri="http://schemas.microsoft.com/office/word/2010/wordprocessingShape">
                    <wps:wsp>
                      <wps:cNvSpPr txBox="1"/>
                      <wps:spPr>
                        <a:xfrm>
                          <a:off x="0" y="0"/>
                          <a:ext cx="984250" cy="198478"/>
                        </a:xfrm>
                        <a:prstGeom prst="rect">
                          <a:avLst/>
                        </a:prstGeom>
                        <a:solidFill>
                          <a:sysClr val="window" lastClr="FFFFFF"/>
                        </a:solidFill>
                        <a:ln w="6350">
                          <a:noFill/>
                        </a:ln>
                      </wps:spPr>
                      <wps:txbx>
                        <w:txbxContent>
                          <w:p w:rsidR="00911948" w:rsidRDefault="00911948" w:rsidP="00122B50">
                            <w:pPr>
                              <w:jc w:val="center"/>
                            </w:pPr>
                            <w: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E14860" id="Zone de texte 88" o:spid="_x0000_s1067" type="#_x0000_t202" style="position:absolute;left:0;text-align:left;margin-left:365.8pt;margin-top:16.65pt;width:77.5pt;height:15.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KrSAIAAIgEAAAOAAAAZHJzL2Uyb0RvYy54bWysVFFv2jAQfp+0/2D5fQRY11FEqBgV0yTU&#10;VqJTpb0Zx4FIjs+zDQn79fvsELp1e5rGgznfnb+7++4us9u21uyonK/I5Hw0GHKmjKSiMrucf31a&#10;vZtw5oMwhdBkVM5PyvPb+ds3s8ZO1Zj2pAvlGECMnzY25/sQ7DTLvNyrWvgBWWVgLMnVIuDqdlnh&#10;RAP0Wmfj4fA6a8gV1pFU3kN71xn5POGXpZLhoSy9CkznHLmFdLp0buOZzWdiunPC7it5TkP8Qxa1&#10;qAyCXqDuRBDs4Ko/oOpKOvJUhoGkOqOyrKRKNaCa0fBVNZu9sCrVAnK8vdDk/x+svD8+OlYVOZ+g&#10;U0bU6NE3dIoVigXVBsWgB0mN9VP4biy8Q/uJWjS713soY+1t6er4j6oY7KD7dKEYUExCeTO5Gn+A&#10;RcI0wuVjQs9eHlvnw2dFNYtCzh06mIgVx7UPSASuvUuM5UlXxarSOl1OfqkdOwo0GzNSUMOZFj5A&#10;mfNV+sWcAfHbM21Yk/Pr98grohiKeJ2fNnCPtXc1Rim02zYRdnUhYEvFCbw46sbLW7mqkP0aoR+F&#10;wzyhYOxIeMBRakIwOkuc7cn9+Js++qPNsHLWYD5z7r8fhFOo6IvBAMRh7gXXC9teMId6SWBhhO2z&#10;Mol44ILuxdJR/YzVWcQoMAkjESvnoReXodsSrJ5Ui0VywshaEdZmY2WEjmTFXjy1z8LZc8Pi0NxT&#10;P7li+qpvnW9H8+IQqKxSUyOxHYtnvjHuqVHn1Yz79Os9eb18QOY/AQAA//8DAFBLAwQUAAYACAAA&#10;ACEApdkueeAAAAAJAQAADwAAAGRycy9kb3ducmV2LnhtbEyPTU/DMAyG70j8h8hI3FhaAqXq6k6A&#10;QBzQDhvjsFvWuB+icaom28q/J5zgaPvR6+ctV7MdxIkm3ztGSBcJCOLamZ5bhN3H600OwgfNRg+O&#10;CeGbPKyqy4tSF8adeUOnbWhFDGFfaIQuhLGQ0tcdWe0XbiSOt8ZNVoc4Tq00kz7HcDvI2yTJpNU9&#10;xw+dHum5o/pre7QIn8n9+0uj2vX4tjN9s3kK+zQ1iNdX8+MSRKA5/MHwqx/VoYpOB3dk48WA8KDS&#10;LKIISikQEcjzLC4OCNldBrIq5f8G1Q8AAAD//wMAUEsBAi0AFAAGAAgAAAAhALaDOJL+AAAA4QEA&#10;ABMAAAAAAAAAAAAAAAAAAAAAAFtDb250ZW50X1R5cGVzXS54bWxQSwECLQAUAAYACAAAACEAOP0h&#10;/9YAAACUAQAACwAAAAAAAAAAAAAAAAAvAQAAX3JlbHMvLnJlbHNQSwECLQAUAAYACAAAACEA5//C&#10;q0gCAACIBAAADgAAAAAAAAAAAAAAAAAuAgAAZHJzL2Uyb0RvYy54bWxQSwECLQAUAAYACAAAACEA&#10;pdkueeAAAAAJAQAADwAAAAAAAAAAAAAAAACiBAAAZHJzL2Rvd25yZXYueG1sUEsFBgAAAAAEAAQA&#10;8wAAAK8FAAAAAA==&#10;" fillcolor="window" stroked="f" strokeweight=".5pt">
                <v:textbox inset="0,0,0,0">
                  <w:txbxContent>
                    <w:p w:rsidR="00911948" w:rsidRDefault="00911948" w:rsidP="00122B50">
                      <w:pPr>
                        <w:jc w:val="center"/>
                      </w:pPr>
                      <w:r>
                        <w:t>Vu de dessus</w:t>
                      </w:r>
                    </w:p>
                  </w:txbxContent>
                </v:textbox>
              </v:shape>
            </w:pict>
          </mc:Fallback>
        </mc:AlternateContent>
      </w:r>
      <w:r w:rsidR="008E66C8" w:rsidRPr="00B50047">
        <w:rPr>
          <w:b/>
        </w:rPr>
        <w:t>Figure 4d</w:t>
      </w:r>
    </w:p>
    <w:bookmarkStart w:id="5" w:name="_MON_1572694163"/>
    <w:bookmarkEnd w:id="5"/>
    <w:p w:rsidR="008E66C8" w:rsidRPr="002241DD" w:rsidRDefault="0002771A" w:rsidP="0004239A">
      <w:pPr>
        <w:ind w:left="1134"/>
        <w:rPr>
          <w:sz w:val="24"/>
        </w:rPr>
      </w:pPr>
      <w:r w:rsidRPr="002241DD">
        <w:rPr>
          <w:sz w:val="24"/>
        </w:rPr>
        <w:object w:dxaOrig="7669" w:dyaOrig="6275">
          <v:shape id="_x0000_i1030" type="#_x0000_t75" style="width:408.15pt;height:336.15pt" o:ole="">
            <v:imagedata r:id="rId36" o:title="" croptop="1227f" cropbottom="5750f" cropleft="2711f"/>
          </v:shape>
          <o:OLEObject Type="Embed" ProgID="Word.Picture.8" ShapeID="_x0000_i1030" DrawAspect="Content" ObjectID="_1572957144" r:id="rId37"/>
        </w:object>
      </w:r>
    </w:p>
    <w:p w:rsidR="008E66C8" w:rsidRPr="00E5035E" w:rsidRDefault="008E66C8" w:rsidP="0004239A">
      <w:pPr>
        <w:rPr>
          <w:b/>
          <w:sz w:val="10"/>
        </w:rPr>
      </w:pPr>
    </w:p>
    <w:p w:rsidR="008E66C8" w:rsidRPr="00BF4C8B" w:rsidRDefault="008E66C8" w:rsidP="0004239A">
      <w:pPr>
        <w:pStyle w:val="SingleTxtGR"/>
        <w:spacing w:after="0"/>
        <w:rPr>
          <w:b/>
          <w:spacing w:val="0"/>
          <w:w w:val="100"/>
          <w:sz w:val="18"/>
          <w:szCs w:val="18"/>
          <w:lang w:val="fr-CH"/>
        </w:rPr>
      </w:pPr>
      <w:r w:rsidRPr="00BF4C8B">
        <w:rPr>
          <w:b/>
          <w:spacing w:val="0"/>
          <w:w w:val="100"/>
          <w:sz w:val="18"/>
          <w:szCs w:val="18"/>
          <w:lang w:val="fr-CH"/>
        </w:rPr>
        <w:t>Légende :</w:t>
      </w:r>
    </w:p>
    <w:p w:rsidR="008E66C8" w:rsidRPr="00BF4C8B" w:rsidRDefault="008E66C8" w:rsidP="0004239A">
      <w:pPr>
        <w:pStyle w:val="SingleTxtGR"/>
        <w:spacing w:after="0"/>
        <w:rPr>
          <w:b/>
          <w:spacing w:val="0"/>
          <w:w w:val="100"/>
          <w:sz w:val="18"/>
          <w:szCs w:val="18"/>
          <w:lang w:val="fr-CH"/>
        </w:rPr>
      </w:pPr>
      <w:r w:rsidRPr="00BF4C8B">
        <w:rPr>
          <w:b/>
          <w:spacing w:val="0"/>
          <w:w w:val="100"/>
          <w:sz w:val="18"/>
          <w:szCs w:val="18"/>
          <w:lang w:val="fr-CH"/>
        </w:rPr>
        <w:t>1</w:t>
      </w:r>
      <w:r w:rsidRPr="00BF4C8B">
        <w:rPr>
          <w:b/>
          <w:spacing w:val="0"/>
          <w:w w:val="100"/>
          <w:sz w:val="18"/>
          <w:szCs w:val="18"/>
          <w:lang w:val="fr-CH"/>
        </w:rPr>
        <w:tab/>
        <w:t>Véhicule soumis à l’essai</w:t>
      </w:r>
    </w:p>
    <w:p w:rsidR="008E66C8" w:rsidRPr="00BF4C8B" w:rsidRDefault="008E66C8" w:rsidP="0004239A">
      <w:pPr>
        <w:pStyle w:val="SingleTxtGR"/>
        <w:spacing w:after="0"/>
        <w:rPr>
          <w:b/>
          <w:spacing w:val="0"/>
          <w:w w:val="100"/>
          <w:sz w:val="18"/>
          <w:szCs w:val="18"/>
          <w:lang w:val="fr-CH"/>
        </w:rPr>
      </w:pPr>
      <w:r w:rsidRPr="00BF4C8B">
        <w:rPr>
          <w:b/>
          <w:spacing w:val="0"/>
          <w:w w:val="100"/>
          <w:sz w:val="18"/>
          <w:szCs w:val="18"/>
          <w:lang w:val="fr-CH"/>
        </w:rPr>
        <w:t>2</w:t>
      </w:r>
      <w:r w:rsidRPr="00BF4C8B">
        <w:rPr>
          <w:b/>
          <w:spacing w:val="0"/>
          <w:w w:val="100"/>
          <w:sz w:val="18"/>
          <w:szCs w:val="18"/>
          <w:lang w:val="fr-CH"/>
        </w:rPr>
        <w:tab/>
        <w:t>Support isolant</w:t>
      </w:r>
    </w:p>
    <w:p w:rsidR="008E66C8" w:rsidRPr="00BF4C8B" w:rsidRDefault="008E66C8" w:rsidP="0004239A">
      <w:pPr>
        <w:pStyle w:val="SingleTxtGR"/>
        <w:spacing w:after="0"/>
        <w:rPr>
          <w:b/>
          <w:spacing w:val="0"/>
          <w:w w:val="100"/>
          <w:sz w:val="18"/>
          <w:szCs w:val="18"/>
          <w:lang w:val="fr-CH"/>
        </w:rPr>
      </w:pPr>
      <w:r w:rsidRPr="00BF4C8B">
        <w:rPr>
          <w:b/>
          <w:spacing w:val="0"/>
          <w:w w:val="100"/>
          <w:sz w:val="18"/>
          <w:szCs w:val="18"/>
          <w:lang w:val="fr-CH"/>
        </w:rPr>
        <w:t>3</w:t>
      </w:r>
      <w:r w:rsidRPr="00BF4C8B">
        <w:rPr>
          <w:b/>
          <w:spacing w:val="0"/>
          <w:w w:val="100"/>
          <w:sz w:val="18"/>
          <w:szCs w:val="18"/>
          <w:lang w:val="fr-CH"/>
        </w:rPr>
        <w:tab/>
        <w:t>Câble de recharge</w:t>
      </w:r>
    </w:p>
    <w:p w:rsidR="008E66C8" w:rsidRPr="00BF4C8B" w:rsidRDefault="008E66C8" w:rsidP="0004239A">
      <w:pPr>
        <w:pStyle w:val="SingleTxtGR"/>
        <w:spacing w:after="0"/>
        <w:ind w:left="1701" w:hanging="567"/>
        <w:rPr>
          <w:b/>
          <w:spacing w:val="0"/>
          <w:w w:val="100"/>
          <w:sz w:val="18"/>
          <w:szCs w:val="18"/>
          <w:lang w:val="fr-CH"/>
        </w:rPr>
      </w:pPr>
      <w:r w:rsidRPr="00BF4C8B">
        <w:rPr>
          <w:b/>
          <w:spacing w:val="0"/>
          <w:w w:val="100"/>
          <w:sz w:val="18"/>
          <w:szCs w:val="18"/>
          <w:lang w:val="fr-CH"/>
        </w:rPr>
        <w:t>4</w:t>
      </w:r>
      <w:r w:rsidRPr="00BF4C8B">
        <w:rPr>
          <w:b/>
          <w:spacing w:val="0"/>
          <w:w w:val="100"/>
          <w:sz w:val="18"/>
          <w:szCs w:val="18"/>
          <w:lang w:val="fr-CH"/>
        </w:rPr>
        <w:tab/>
        <w:t>Réseau(x) fictif(s) secteur ou réseau(x) fictif(s) (courant continu) mis à la terre</w:t>
      </w:r>
    </w:p>
    <w:p w:rsidR="008E66C8" w:rsidRPr="00BF4C8B" w:rsidRDefault="008E66C8" w:rsidP="0004239A">
      <w:pPr>
        <w:pStyle w:val="SingleTxtGR"/>
        <w:spacing w:after="0"/>
        <w:rPr>
          <w:b/>
          <w:spacing w:val="0"/>
          <w:w w:val="100"/>
          <w:sz w:val="18"/>
          <w:szCs w:val="18"/>
          <w:lang w:val="fr-CH"/>
        </w:rPr>
      </w:pPr>
      <w:r w:rsidRPr="00BF4C8B">
        <w:rPr>
          <w:b/>
          <w:spacing w:val="0"/>
          <w:w w:val="100"/>
          <w:sz w:val="18"/>
          <w:szCs w:val="18"/>
          <w:lang w:val="fr-CH"/>
        </w:rPr>
        <w:t>5</w:t>
      </w:r>
      <w:r w:rsidRPr="00BF4C8B">
        <w:rPr>
          <w:b/>
          <w:spacing w:val="0"/>
          <w:w w:val="100"/>
          <w:sz w:val="18"/>
          <w:szCs w:val="18"/>
          <w:lang w:val="fr-CH"/>
        </w:rPr>
        <w:tab/>
        <w:t>Prise secteur</w:t>
      </w:r>
    </w:p>
    <w:p w:rsidR="008E66C8" w:rsidRPr="00BD6F36" w:rsidRDefault="008E66C8" w:rsidP="0004239A">
      <w:pPr>
        <w:pStyle w:val="SingleTxtGR"/>
        <w:jc w:val="left"/>
        <w:rPr>
          <w:b/>
          <w:spacing w:val="0"/>
          <w:w w:val="100"/>
          <w:kern w:val="0"/>
          <w:lang w:val="fr-CH"/>
        </w:rPr>
      </w:pPr>
      <w:r w:rsidRPr="0073412D">
        <w:rPr>
          <w:lang w:val="fr-CH"/>
        </w:rPr>
        <w:br w:type="page"/>
      </w:r>
      <w:r w:rsidRPr="00BD6F36">
        <w:rPr>
          <w:b/>
          <w:spacing w:val="0"/>
          <w:w w:val="100"/>
          <w:kern w:val="0"/>
          <w:lang w:val="fr-CH"/>
        </w:rPr>
        <w:t>Exemple de montage d’essai pour un véhicule équipé d’une prise de recharge sur le côté (courant alternatif ou continu, avec communication)</w:t>
      </w:r>
    </w:p>
    <w:p w:rsidR="008E66C8" w:rsidRPr="000235C6" w:rsidRDefault="008E66C8" w:rsidP="0004239A">
      <w:pPr>
        <w:pStyle w:val="Heading1"/>
        <w:spacing w:after="120"/>
        <w:rPr>
          <w:b/>
        </w:rPr>
      </w:pPr>
      <w:r w:rsidRPr="000235C6">
        <w:rPr>
          <w:b/>
        </w:rPr>
        <w:t>Figure 4e</w:t>
      </w:r>
    </w:p>
    <w:p w:rsidR="008E66C8" w:rsidRPr="002241DD" w:rsidRDefault="00BF4C8B" w:rsidP="0004239A">
      <w:pPr>
        <w:spacing w:after="240"/>
        <w:ind w:left="1134"/>
      </w:pPr>
      <w:r>
        <w:rPr>
          <w:noProof/>
          <w:lang w:val="en-GB" w:eastAsia="en-GB"/>
        </w:rPr>
        <mc:AlternateContent>
          <mc:Choice Requires="wps">
            <w:drawing>
              <wp:anchor distT="0" distB="0" distL="114300" distR="114300" simplePos="0" relativeHeight="251782144" behindDoc="0" locked="0" layoutInCell="1" allowOverlap="1">
                <wp:simplePos x="0" y="0"/>
                <wp:positionH relativeFrom="column">
                  <wp:posOffset>2512060</wp:posOffset>
                </wp:positionH>
                <wp:positionV relativeFrom="paragraph">
                  <wp:posOffset>1640205</wp:posOffset>
                </wp:positionV>
                <wp:extent cx="1047750" cy="196850"/>
                <wp:effectExtent l="0" t="0" r="0" b="0"/>
                <wp:wrapNone/>
                <wp:docPr id="2056" name="Zone de texte 2056"/>
                <wp:cNvGraphicFramePr/>
                <a:graphic xmlns:a="http://schemas.openxmlformats.org/drawingml/2006/main">
                  <a:graphicData uri="http://schemas.microsoft.com/office/word/2010/wordprocessingShape">
                    <wps:wsp>
                      <wps:cNvSpPr txBox="1"/>
                      <wps:spPr>
                        <a:xfrm>
                          <a:off x="0" y="0"/>
                          <a:ext cx="1047750" cy="196850"/>
                        </a:xfrm>
                        <a:prstGeom prst="rect">
                          <a:avLst/>
                        </a:prstGeom>
                        <a:solidFill>
                          <a:schemeClr val="lt1"/>
                        </a:solidFill>
                        <a:ln w="6350">
                          <a:noFill/>
                        </a:ln>
                      </wps:spPr>
                      <wps:txbx>
                        <w:txbxContent>
                          <w:p w:rsidR="00BF4C8B" w:rsidRPr="00BF4C8B" w:rsidRDefault="00BF4C8B">
                            <w:pPr>
                              <w:rPr>
                                <w:sz w:val="18"/>
                                <w:szCs w:val="18"/>
                              </w:rPr>
                            </w:pPr>
                            <w:r w:rsidRPr="00BF4C8B">
                              <w:rPr>
                                <w:sz w:val="18"/>
                                <w:szCs w:val="18"/>
                              </w:rPr>
                              <w:t>0</w:t>
                            </w:r>
                            <w:r w:rsidR="000034E3">
                              <w:rPr>
                                <w:sz w:val="18"/>
                                <w:szCs w:val="18"/>
                              </w:rPr>
                              <w:t>,8 (+0,2/</w:t>
                            </w:r>
                            <w:r w:rsidRPr="00BF4C8B">
                              <w:rPr>
                                <w:sz w:val="18"/>
                                <w:szCs w:val="18"/>
                              </w:rPr>
                              <w:t>-0)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2056" o:spid="_x0000_s1068" type="#_x0000_t202" style="position:absolute;left:0;text-align:left;margin-left:197.8pt;margin-top:129.15pt;width:82.5pt;height:15.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SCQgIAAHwEAAAOAAAAZHJzL2Uyb0RvYy54bWysVMFu2zAMvQ/YPwi6r3ayNm2NOkXWosOA&#10;oi2QDgV2U2S5NiCLmqTE7r5+T3LcbN1Owy4yJZKP5CPpi8uh02ynnG/JlHx2lHOmjKSqNc8l//p4&#10;8+GMMx+EqYQmo0r+ojy/XL5/d9HbQs2pIV0pxwBifNHbkjch2CLLvGxUJ/wRWWWgrMl1IuDqnrPK&#10;iR7onc7meb7IenKVdSSV93i9HpV8mfDrWslwX9deBaZLjtxCOl06N/HMlheieHbCNq3cpyH+IYtO&#10;tAZBX6GuRRBs69o/oLpWOvJUhyNJXUZ13UqVakA1s/xNNetGWJVqATnevtLk/x+svNs9ONZWJZ/n&#10;JwvOjOjQpW/oFasUC2oIiiUNiOqtL2C/tvAIwyca0PBIYHz3eIz1D7Xr4heVMehB+csrzQBjMjrl&#10;x6enJ1BJ6GbnizPIgMkO3tb58FlRx6JQcoc2JnbF7taH0XQyicE86ba6abVOlzg66ko7thNoug4p&#10;R4D/ZqUN60u++IjQ0clQdB+RtUEuh5qiFIbNkEg6nk8Fb6h6AQ+OxpHyVt60SPZW+PAgHGYI9WEv&#10;wj2OWhOC0V7irCH342/v0R6thZazHjNZcv99K5ziTH8xaHoc4Elwk7CZBLPtrggVz7BxViYRDi7o&#10;SawddU9Yl1WMApUwErFKHibxKoybgXWTarVKRhhTK8KtWVsZoSNZkfrH4Uk4u+9PHJM7mqZVFG/a&#10;NNqONK+2geo29TASO7K45xsjnqZgv45xh369J6vDT2P5EwAA//8DAFBLAwQUAAYACAAAACEAQME/&#10;A+IAAAALAQAADwAAAGRycy9kb3ducmV2LnhtbEyPwU7DMAyG70i8Q2QkLmhLWWnpStMJkDggDaEN&#10;tHPWhKYscUqTbR1PjznB0b8//f5cLUZn2UEPofMo4HqaANPYeNVhK+D97WlSAAtRopLWoxZw0gEW&#10;9flZJUvlj7jSh3VsGZVgKKUAE2Nfch4ao50MU99rpN2HH5yMNA4tV4M8UrmzfJYkOXeyQ7pgZK8f&#10;jW52670TUJxuXq42+e3m074+P5jv9guXOynE5cV4fwcs6jH+wfCrT+pQk9PW71EFZgWk8ywnVMAs&#10;K1JgRGR5QsmWkmKeAq8r/v+H+gcAAP//AwBQSwECLQAUAAYACAAAACEAtoM4kv4AAADhAQAAEwAA&#10;AAAAAAAAAAAAAAAAAAAAW0NvbnRlbnRfVHlwZXNdLnhtbFBLAQItABQABgAIAAAAIQA4/SH/1gAA&#10;AJQBAAALAAAAAAAAAAAAAAAAAC8BAABfcmVscy8ucmVsc1BLAQItABQABgAIAAAAIQDBUnSCQgIA&#10;AHwEAAAOAAAAAAAAAAAAAAAAAC4CAABkcnMvZTJvRG9jLnhtbFBLAQItABQABgAIAAAAIQBAwT8D&#10;4gAAAAsBAAAPAAAAAAAAAAAAAAAAAJwEAABkcnMvZG93bnJldi54bWxQSwUGAAAAAAQABADzAAAA&#10;qwUAAAAA&#10;" fillcolor="white [3201]" stroked="f" strokeweight=".5pt">
                <v:textbox inset="0,0,0,0">
                  <w:txbxContent>
                    <w:p w:rsidR="00BF4C8B" w:rsidRPr="00BF4C8B" w:rsidRDefault="00BF4C8B">
                      <w:pPr>
                        <w:rPr>
                          <w:sz w:val="18"/>
                          <w:szCs w:val="18"/>
                        </w:rPr>
                      </w:pPr>
                      <w:r w:rsidRPr="00BF4C8B">
                        <w:rPr>
                          <w:sz w:val="18"/>
                          <w:szCs w:val="18"/>
                        </w:rPr>
                        <w:t>0</w:t>
                      </w:r>
                      <w:r w:rsidR="000034E3">
                        <w:rPr>
                          <w:sz w:val="18"/>
                          <w:szCs w:val="18"/>
                        </w:rPr>
                        <w:t>,8 (+0,2/</w:t>
                      </w:r>
                      <w:r w:rsidRPr="00BF4C8B">
                        <w:rPr>
                          <w:sz w:val="18"/>
                          <w:szCs w:val="18"/>
                        </w:rPr>
                        <w:t>-0) m</w:t>
                      </w:r>
                    </w:p>
                  </w:txbxContent>
                </v:textbox>
              </v:shape>
            </w:pict>
          </mc:Fallback>
        </mc:AlternateContent>
      </w:r>
      <w:r w:rsidR="000235C6">
        <w:rPr>
          <w:noProof/>
          <w:lang w:val="en-GB" w:eastAsia="en-GB"/>
        </w:rPr>
        <mc:AlternateContent>
          <mc:Choice Requires="wps">
            <w:drawing>
              <wp:anchor distT="0" distB="0" distL="114300" distR="114300" simplePos="0" relativeHeight="251633664" behindDoc="0" locked="0" layoutInCell="1" allowOverlap="1">
                <wp:simplePos x="0" y="0"/>
                <wp:positionH relativeFrom="column">
                  <wp:posOffset>989440</wp:posOffset>
                </wp:positionH>
                <wp:positionV relativeFrom="paragraph">
                  <wp:posOffset>1764941</wp:posOffset>
                </wp:positionV>
                <wp:extent cx="1151973" cy="206734"/>
                <wp:effectExtent l="0" t="0" r="0" b="3175"/>
                <wp:wrapNone/>
                <wp:docPr id="92" name="Zone de texte 92"/>
                <wp:cNvGraphicFramePr/>
                <a:graphic xmlns:a="http://schemas.openxmlformats.org/drawingml/2006/main">
                  <a:graphicData uri="http://schemas.microsoft.com/office/word/2010/wordprocessingShape">
                    <wps:wsp>
                      <wps:cNvSpPr txBox="1"/>
                      <wps:spPr>
                        <a:xfrm>
                          <a:off x="0" y="0"/>
                          <a:ext cx="1151973" cy="206734"/>
                        </a:xfrm>
                        <a:prstGeom prst="rect">
                          <a:avLst/>
                        </a:prstGeom>
                        <a:solidFill>
                          <a:schemeClr val="lt1"/>
                        </a:solidFill>
                        <a:ln w="6350">
                          <a:noFill/>
                        </a:ln>
                      </wps:spPr>
                      <wps:txbx>
                        <w:txbxContent>
                          <w:p w:rsidR="00911948" w:rsidRPr="00BF4C8B" w:rsidRDefault="00911948">
                            <w:pPr>
                              <w:rPr>
                                <w:sz w:val="18"/>
                                <w:szCs w:val="18"/>
                              </w:rPr>
                            </w:pPr>
                            <w:r w:rsidRPr="00BF4C8B">
                              <w:rPr>
                                <w:sz w:val="18"/>
                                <w:szCs w:val="18"/>
                              </w:rPr>
                              <w:t>100 (+200</w:t>
                            </w:r>
                            <w:r w:rsidR="000034E3">
                              <w:rPr>
                                <w:sz w:val="18"/>
                                <w:szCs w:val="18"/>
                              </w:rPr>
                              <w:t>/</w:t>
                            </w:r>
                            <w:r w:rsidRPr="00BF4C8B">
                              <w:rPr>
                                <w:sz w:val="18"/>
                                <w:szCs w:val="18"/>
                              </w:rPr>
                              <w:t>-0)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92" o:spid="_x0000_s1069" type="#_x0000_t202" style="position:absolute;left:0;text-align:left;margin-left:77.9pt;margin-top:138.95pt;width:90.7pt;height:16.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NQwIAAHgEAAAOAAAAZHJzL2Uyb0RvYy54bWysVFFv2yAQfp+0/4B4X+wkbbpacaosVaZJ&#10;UVspnSrtjWCILQHHgMTOfv0OHKdbt6dpL/jgjo/7vrvz/K7TihyF8w2Yko5HOSXCcKgasy/p1+f1&#10;h4+U+MBMxRQYUdKT8PRu8f7dvLWFmEANqhKOIIjxRWtLWodgiyzzvBaa+RFYYdApwWkWcOv2WeVY&#10;i+haZZM8n2UtuMo64MJ7PL3vnXSR8KUUPDxK6UUgqqSYW0irS+surtlizoq9Y7Zu+DkN9g9ZaNYY&#10;fPQCdc8CIwfX/AGlG+7AgwwjDjoDKRsuEgdkM87fsNnWzIrEBcXx9iKT/3+w/OH45EhTlfR2Qolh&#10;Gmv0DStFKkGC6IIgeI4itdYXGLu1GB26T9BhsYdzj4eReyedjl9kRdCPcp8uEiMU4fHS+Hp8ezOl&#10;hKNvks9uplcRJnu9bZ0PnwVoEo2SOixhUpYdNz70oUNIfMyDaqp1o1TaxLYRK+XIkWHBVUg5Ivhv&#10;UcqQtqSz6XWegA3E6z2yMphL5Npzilbodl0S6Go6EN5BdUIdHPTt5C1fN5jshvnwxBz2D1LHmQiP&#10;uEgF+BicLUpqcD/+dh7jsazopaTFfiyp/35gTlCivhgseGzewXCDsRsMc9ArQMZjnDbLk4kXXFCD&#10;KR3oFxyVZXwFXcxwfKukYTBXoZ8KHDUulssUhC1qWdiYreUROiocpX/uXpiz5/rEJnmAoVNZ8aZM&#10;fWy8aWB5CCCbVMMobK/iWW9s79QF51GM8/PrPkW9/jAWPwEAAP//AwBQSwMEFAAGAAgAAAAhAOa4&#10;03jjAAAACwEAAA8AAABkcnMvZG93bnJldi54bWxMj8FOwzAQRO9I/IO1SFwQdZqSpoQ4FSBxQAIh&#10;CurZjZck1F6H2G1Tvp7lBLcZzWj2bbkcnRV7HELnScF0koBAqr3pqFHw/vZwuQARoiajrSdUcMQA&#10;y+r0pNSF8Qd6xf0qNoJHKBRaQRtjX0gZ6hadDhPfI3H24QenI9uhkWbQBx53VqZJMpdOd8QXWt3j&#10;fYv1drVzChbHq+eL9Txff9qXx7v2u/mip61W6vxsvL0BEXGMf2X4xWd0qJhp43dkgrDss4zRo4I0&#10;z69BcGM2y1MQGxbTJANZlfL/D9UPAAAA//8DAFBLAQItABQABgAIAAAAIQC2gziS/gAAAOEBAAAT&#10;AAAAAAAAAAAAAAAAAAAAAABbQ29udGVudF9UeXBlc10ueG1sUEsBAi0AFAAGAAgAAAAhADj9If/W&#10;AAAAlAEAAAsAAAAAAAAAAAAAAAAALwEAAF9yZWxzLy5yZWxzUEsBAi0AFAAGAAgAAAAhAH9jBQ1D&#10;AgAAeAQAAA4AAAAAAAAAAAAAAAAALgIAAGRycy9lMm9Eb2MueG1sUEsBAi0AFAAGAAgAAAAhAOa4&#10;03jjAAAACwEAAA8AAAAAAAAAAAAAAAAAnQQAAGRycy9kb3ducmV2LnhtbFBLBQYAAAAABAAEAPMA&#10;AACtBQAAAAA=&#10;" fillcolor="white [3201]" stroked="f" strokeweight=".5pt">
                <v:textbox inset="0,0,0,0">
                  <w:txbxContent>
                    <w:p w:rsidR="00911948" w:rsidRPr="00BF4C8B" w:rsidRDefault="00911948">
                      <w:pPr>
                        <w:rPr>
                          <w:sz w:val="18"/>
                          <w:szCs w:val="18"/>
                        </w:rPr>
                      </w:pPr>
                      <w:r w:rsidRPr="00BF4C8B">
                        <w:rPr>
                          <w:sz w:val="18"/>
                          <w:szCs w:val="18"/>
                        </w:rPr>
                        <w:t>100 (+200</w:t>
                      </w:r>
                      <w:r w:rsidR="000034E3">
                        <w:rPr>
                          <w:sz w:val="18"/>
                          <w:szCs w:val="18"/>
                        </w:rPr>
                        <w:t>/</w:t>
                      </w:r>
                      <w:r w:rsidRPr="00BF4C8B">
                        <w:rPr>
                          <w:sz w:val="18"/>
                          <w:szCs w:val="18"/>
                        </w:rPr>
                        <w:t>-0) mm</w:t>
                      </w:r>
                    </w:p>
                  </w:txbxContent>
                </v:textbox>
              </v:shape>
            </w:pict>
          </mc:Fallback>
        </mc:AlternateContent>
      </w:r>
      <w:r w:rsidR="000235C6">
        <w:rPr>
          <w:noProof/>
          <w:lang w:val="en-GB" w:eastAsia="en-GB"/>
        </w:rPr>
        <mc:AlternateContent>
          <mc:Choice Requires="wps">
            <w:drawing>
              <wp:anchor distT="0" distB="0" distL="114300" distR="114300" simplePos="0" relativeHeight="251632640" behindDoc="0" locked="0" layoutInCell="1" allowOverlap="1">
                <wp:simplePos x="0" y="0"/>
                <wp:positionH relativeFrom="column">
                  <wp:posOffset>3740592</wp:posOffset>
                </wp:positionH>
                <wp:positionV relativeFrom="paragraph">
                  <wp:posOffset>119021</wp:posOffset>
                </wp:positionV>
                <wp:extent cx="850568" cy="278296"/>
                <wp:effectExtent l="0" t="0" r="6985" b="7620"/>
                <wp:wrapNone/>
                <wp:docPr id="91" name="Zone de texte 91"/>
                <wp:cNvGraphicFramePr/>
                <a:graphic xmlns:a="http://schemas.openxmlformats.org/drawingml/2006/main">
                  <a:graphicData uri="http://schemas.microsoft.com/office/word/2010/wordprocessingShape">
                    <wps:wsp>
                      <wps:cNvSpPr txBox="1"/>
                      <wps:spPr>
                        <a:xfrm>
                          <a:off x="0" y="0"/>
                          <a:ext cx="850568" cy="278296"/>
                        </a:xfrm>
                        <a:prstGeom prst="rect">
                          <a:avLst/>
                        </a:prstGeom>
                        <a:solidFill>
                          <a:schemeClr val="lt1"/>
                        </a:solidFill>
                        <a:ln w="6350">
                          <a:noFill/>
                        </a:ln>
                      </wps:spPr>
                      <wps:txbx>
                        <w:txbxContent>
                          <w:p w:rsidR="00911948" w:rsidRPr="00BF4C8B" w:rsidRDefault="00911948">
                            <w:pPr>
                              <w:rPr>
                                <w:sz w:val="18"/>
                                <w:szCs w:val="18"/>
                              </w:rPr>
                            </w:pPr>
                            <w:r w:rsidRPr="00BF4C8B">
                              <w:rPr>
                                <w:sz w:val="18"/>
                                <w:szCs w:val="18"/>
                              </w:rPr>
                              <w:t>Vu de 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91" o:spid="_x0000_s1070" type="#_x0000_t202" style="position:absolute;left:0;text-align:left;margin-left:294.55pt;margin-top:9.35pt;width:66.95pt;height:21.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LDSwIAAIcEAAAOAAAAZHJzL2Uyb0RvYy54bWysVMFuGjEQvVfqP1i+NwsUCCCWiBKlqhQl&#10;kUgUqTfj9cJKXo9rG3bTr++zFxKa9lT1YsYzs88z780wv2przQ7K+YpMzvsXPc6UkVRUZpvzp8eb&#10;TxPOfBCmEJqMyvmL8vxq8fHDvLEzNaAd6UI5BhDjZ43N+S4EO8syL3eqFv6CrDIIluRqEXB126xw&#10;ogF6rbNBrzfOGnKFdSSV9/Bed0G+SPhlqWS4L0uvAtM5R20hnS6dm3hmi7mYbZ2wu0oeyxD/UEUt&#10;KoNHX6GuRRBs76o/oOpKOvJUhgtJdUZlWUmVekA3/d67btY7YVXqBeR4+0qT/3+w8u7w4FhV5Hza&#10;58yIGhp9h1KsUCyoNigGP0hqrJ8hd22RHdov1ELsk9/DGXtvS1fHX3TFEAfdL68UA4pJOCej3miM&#10;mZAIDS4ng+k4omRvH1vnw1dFNYtGzh0UTMSKw60PXeopJb7lSVfFTaV1usSpUSvt2EFAbx1SiQD/&#10;LUsb1uR8/HnUS8CG4ucdsjaoJbbatRSt0G7axM9weOp3Q8ULaHDUTZO38qZCsbfChwfhMD7oHCsR&#10;7nGUmvAYHS3OduR+/s0f86Eqopw1GMec+x974RRn+puB3tP+cBjnN12Go8sBLu48sjmPmH29IjAA&#10;SVFdMmN+0CezdFQ/Y3OW8VWEhJF4O+fhZK5CtyTYPKmWy5SEibUi3Jq1lRE6Mh6leGyfhbNHveLM&#10;3NFpcMXsnWxdbvzS0HIfqKySppHojtUj/5j2NBXHzYzrdH5PWW//H4tfAAAA//8DAFBLAwQUAAYA&#10;CAAAACEAgaT7deAAAAAJAQAADwAAAGRycy9kb3ducmV2LnhtbEyPy06EQBBF9yb+Q6dM3BinGcgM&#10;iDQTY3wk7hx8xF0PXQKRriZ0D+DfW650Wbknt84tdovtxYSj7xwpWK8iEEi1Mx01Cl6q+8sMhA+a&#10;jO4doYJv9LArT08KnRs30zNO+9AILiGfawVtCEMupa9btNqv3IDE2acbrQ58jo00o5653PYyjqKt&#10;tLoj/tDqAW9brL/2R6vg46J5f/LLw+ucbJLh7nGq0jdTKXV+ttxcgwi4hD8YfvVZHUp2OrgjGS96&#10;BZvsas0oB1kKgoE0TnjcQcE23oAsC/l/QfkDAAD//wMAUEsBAi0AFAAGAAgAAAAhALaDOJL+AAAA&#10;4QEAABMAAAAAAAAAAAAAAAAAAAAAAFtDb250ZW50X1R5cGVzXS54bWxQSwECLQAUAAYACAAAACEA&#10;OP0h/9YAAACUAQAACwAAAAAAAAAAAAAAAAAvAQAAX3JlbHMvLnJlbHNQSwECLQAUAAYACAAAACEA&#10;A2Gyw0sCAACHBAAADgAAAAAAAAAAAAAAAAAuAgAAZHJzL2Uyb0RvYy54bWxQSwECLQAUAAYACAAA&#10;ACEAgaT7deAAAAAJAQAADwAAAAAAAAAAAAAAAAClBAAAZHJzL2Rvd25yZXYueG1sUEsFBgAAAAAE&#10;AAQA8wAAALIFAAAAAA==&#10;" fillcolor="white [3201]" stroked="f" strokeweight=".5pt">
                <v:textbox>
                  <w:txbxContent>
                    <w:p w:rsidR="00911948" w:rsidRPr="00BF4C8B" w:rsidRDefault="00911948">
                      <w:pPr>
                        <w:rPr>
                          <w:sz w:val="18"/>
                          <w:szCs w:val="18"/>
                        </w:rPr>
                      </w:pPr>
                      <w:r w:rsidRPr="00BF4C8B">
                        <w:rPr>
                          <w:sz w:val="18"/>
                          <w:szCs w:val="18"/>
                        </w:rPr>
                        <w:t>Vu de face</w:t>
                      </w:r>
                    </w:p>
                  </w:txbxContent>
                </v:textbox>
              </v:shape>
            </w:pict>
          </mc:Fallback>
        </mc:AlternateContent>
      </w:r>
      <w:r w:rsidR="000235C6">
        <w:rPr>
          <w:noProof/>
          <w:lang w:val="en-GB" w:eastAsia="en-GB"/>
        </w:rPr>
        <w:drawing>
          <wp:inline distT="0" distB="0" distL="0" distR="0">
            <wp:extent cx="5009515" cy="2035810"/>
            <wp:effectExtent l="0" t="0" r="635" b="254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09515" cy="2035810"/>
                    </a:xfrm>
                    <a:prstGeom prst="rect">
                      <a:avLst/>
                    </a:prstGeom>
                    <a:noFill/>
                    <a:ln>
                      <a:noFill/>
                    </a:ln>
                  </pic:spPr>
                </pic:pic>
              </a:graphicData>
            </a:graphic>
          </wp:inline>
        </w:drawing>
      </w:r>
    </w:p>
    <w:p w:rsidR="008E66C8" w:rsidRPr="002241DD" w:rsidRDefault="008E66C8" w:rsidP="0004239A">
      <w:pPr>
        <w:pStyle w:val="Heading1"/>
        <w:spacing w:after="120"/>
        <w:rPr>
          <w:b/>
        </w:rPr>
      </w:pPr>
      <w:r w:rsidRPr="002241DD">
        <w:t>Figure 4f</w:t>
      </w:r>
    </w:p>
    <w:p w:rsidR="008E66C8" w:rsidRPr="002241DD" w:rsidRDefault="0017228A" w:rsidP="0004239A">
      <w:pPr>
        <w:spacing w:after="240"/>
        <w:ind w:left="1134"/>
      </w:pPr>
      <w:r>
        <w:rPr>
          <w:noProof/>
          <w:lang w:val="en-GB" w:eastAsia="en-GB"/>
        </w:rPr>
        <mc:AlternateContent>
          <mc:Choice Requires="wps">
            <w:drawing>
              <wp:anchor distT="0" distB="0" distL="114300" distR="114300" simplePos="0" relativeHeight="251715584" behindDoc="0" locked="0" layoutInCell="1" allowOverlap="1">
                <wp:simplePos x="0" y="0"/>
                <wp:positionH relativeFrom="column">
                  <wp:posOffset>734060</wp:posOffset>
                </wp:positionH>
                <wp:positionV relativeFrom="paragraph">
                  <wp:posOffset>1532255</wp:posOffset>
                </wp:positionV>
                <wp:extent cx="1047750" cy="565150"/>
                <wp:effectExtent l="0" t="0" r="0" b="6350"/>
                <wp:wrapNone/>
                <wp:docPr id="48" name="Zone de texte 48"/>
                <wp:cNvGraphicFramePr/>
                <a:graphic xmlns:a="http://schemas.openxmlformats.org/drawingml/2006/main">
                  <a:graphicData uri="http://schemas.microsoft.com/office/word/2010/wordprocessingShape">
                    <wps:wsp>
                      <wps:cNvSpPr txBox="1"/>
                      <wps:spPr>
                        <a:xfrm>
                          <a:off x="0" y="0"/>
                          <a:ext cx="1047750" cy="565150"/>
                        </a:xfrm>
                        <a:prstGeom prst="rect">
                          <a:avLst/>
                        </a:prstGeom>
                        <a:solidFill>
                          <a:schemeClr val="lt1"/>
                        </a:solidFill>
                        <a:ln w="6350">
                          <a:noFill/>
                        </a:ln>
                      </wps:spPr>
                      <wps:txbx>
                        <w:txbxContent>
                          <w:p w:rsidR="00C26CE9" w:rsidRPr="00C26CE9" w:rsidRDefault="00C26CE9">
                            <w:pPr>
                              <w:rPr>
                                <w:sz w:val="18"/>
                                <w:szCs w:val="18"/>
                              </w:rPr>
                            </w:pPr>
                            <w:r>
                              <w:rPr>
                                <w:sz w:val="18"/>
                                <w:szCs w:val="18"/>
                              </w:rPr>
                              <w:t>La longueur en excès doit être pliée en accordéon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48" o:spid="_x0000_s1071" type="#_x0000_t202" style="position:absolute;left:0;text-align:left;margin-left:57.8pt;margin-top:120.65pt;width:82.5pt;height:4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Z2PgIAAHgEAAAOAAAAZHJzL2Uyb0RvYy54bWysVMFuGjEQvVfqP1i+l4U0kAixRJSIqhJK&#10;IpEqUm/G64WVvB7XNuzSr++zlyVt2lPVi5n1jGfmvTfD7K6tNTsq5ysyOR8NhpwpI6mozC7nX59X&#10;H24580GYQmgyKucn5fnd/P27WWOn6or2pAvlGJIYP21szvch2GmWeblXtfADssrAWZKrRcCn22WF&#10;Ew2y1zq7Gg4nWUOusI6k8h63952Tz1P+slQyPJalV4HpnKO3kE6Xzm08s/lMTHdO2H0lz22If+ii&#10;FpVB0UuqexEEO7jqj1R1JR15KsNAUp1RWVZSJQxAMxq+QbPZC6sSFpDj7YUm///Syofjk2NVkfNr&#10;KGVEDY2+QSlWKBZUGxTDPUhqrJ8idmMRHdpP1ELs/t7jMmJvS1fHX6Bi8IPu04VipGIyPhpe39yM&#10;4ZLwjSfjEWykz15fW+fDZ0U1i0bOHSRMzIrj2ocutA+JxTzpqlhVWqePODZqqR07CgiuQ+oRyX+L&#10;0oY1OZ98ROn4yFB83mXWBr1ErB2maIV223YEjXvAWypO4MFRN07eylWFZtfChyfhMD/Ah50IjzhK&#10;TShGZ4uzPbkff7uP8ZAVXs4azGPO/feDcIoz/cVA8Di8veF6Y9sb5lAvCYhH2DYrk4kHLujeLB3V&#10;L1iVRawClzAStXIeenMZuq3Aqkm1WKQgjKgVYW02VsbUkaxI/XP7Ipw96xOH5IH6SRXTNzJ1sR3N&#10;i0OgskoaRmI7Fs98Y7zTFJxXMe7Pr98p6vUPY/4TAAD//wMAUEsDBBQABgAIAAAAIQD8OZus4gAA&#10;AAsBAAAPAAAAZHJzL2Rvd25yZXYueG1sTI/BTsMwDIbvSLxDZCQuiCVtR6lK0wmQOCCBENu0c9aE&#10;pqxxSpNtHU+POcHxtz/9/lwtJtezgxlD51FCMhPADDZed9hKWK+ergtgISrUqvdoJJxMgEV9flap&#10;UvsjvpvDMraMSjCUSoKNcSg5D401ToWZHwzS7sOPTkWKY8v1qI5U7nqeCpFzpzqkC1YN5tGaZrfc&#10;OwnFaf56tclvN5/92/OD/W6/8GWnpLy8mO7vgEUzxT8YfvVJHWpy2vo96sB6yslNTqiEdJ5kwIhI&#10;C0GTrYQsExnwuuL/f6h/AAAA//8DAFBLAQItABQABgAIAAAAIQC2gziS/gAAAOEBAAATAAAAAAAA&#10;AAAAAAAAAAAAAABbQ29udGVudF9UeXBlc10ueG1sUEsBAi0AFAAGAAgAAAAhADj9If/WAAAAlAEA&#10;AAsAAAAAAAAAAAAAAAAALwEAAF9yZWxzLy5yZWxzUEsBAi0AFAAGAAgAAAAhAHAFJnY+AgAAeAQA&#10;AA4AAAAAAAAAAAAAAAAALgIAAGRycy9lMm9Eb2MueG1sUEsBAi0AFAAGAAgAAAAhAPw5m6ziAAAA&#10;CwEAAA8AAAAAAAAAAAAAAAAAmAQAAGRycy9kb3ducmV2LnhtbFBLBQYAAAAABAAEAPMAAACnBQAA&#10;AAA=&#10;" fillcolor="white [3201]" stroked="f" strokeweight=".5pt">
                <v:textbox inset="0,0,0,0">
                  <w:txbxContent>
                    <w:p w:rsidR="00C26CE9" w:rsidRPr="00C26CE9" w:rsidRDefault="00C26CE9">
                      <w:pPr>
                        <w:rPr>
                          <w:sz w:val="18"/>
                          <w:szCs w:val="18"/>
                        </w:rPr>
                      </w:pPr>
                      <w:r>
                        <w:rPr>
                          <w:sz w:val="18"/>
                          <w:szCs w:val="18"/>
                        </w:rPr>
                        <w:t>La longueur en excès doit être pliée en accordéon</w:t>
                      </w:r>
                    </w:p>
                  </w:txbxContent>
                </v:textbox>
              </v:shape>
            </w:pict>
          </mc:Fallback>
        </mc:AlternateContent>
      </w:r>
      <w:r>
        <w:rPr>
          <w:noProof/>
          <w:lang w:val="en-GB" w:eastAsia="en-GB"/>
        </w:rPr>
        <mc:AlternateContent>
          <mc:Choice Requires="wps">
            <w:drawing>
              <wp:anchor distT="0" distB="0" distL="114300" distR="114300" simplePos="0" relativeHeight="251747328" behindDoc="0" locked="0" layoutInCell="1" allowOverlap="1" wp14:anchorId="42625D71" wp14:editId="52A7957C">
                <wp:simplePos x="0" y="0"/>
                <wp:positionH relativeFrom="column">
                  <wp:posOffset>1565910</wp:posOffset>
                </wp:positionH>
                <wp:positionV relativeFrom="paragraph">
                  <wp:posOffset>503555</wp:posOffset>
                </wp:positionV>
                <wp:extent cx="476250" cy="222250"/>
                <wp:effectExtent l="0" t="0" r="0" b="6350"/>
                <wp:wrapNone/>
                <wp:docPr id="51" name="Zone de texte 51"/>
                <wp:cNvGraphicFramePr/>
                <a:graphic xmlns:a="http://schemas.openxmlformats.org/drawingml/2006/main">
                  <a:graphicData uri="http://schemas.microsoft.com/office/word/2010/wordprocessingShape">
                    <wps:wsp>
                      <wps:cNvSpPr txBox="1"/>
                      <wps:spPr>
                        <a:xfrm>
                          <a:off x="0" y="0"/>
                          <a:ext cx="476250" cy="222250"/>
                        </a:xfrm>
                        <a:prstGeom prst="rect">
                          <a:avLst/>
                        </a:prstGeom>
                        <a:solidFill>
                          <a:sysClr val="window" lastClr="FFFFFF"/>
                        </a:solidFill>
                        <a:ln w="6350">
                          <a:noFill/>
                        </a:ln>
                      </wps:spPr>
                      <wps:txbx>
                        <w:txbxContent>
                          <w:p w:rsidR="0017228A" w:rsidRPr="00764015" w:rsidRDefault="0017228A" w:rsidP="0017228A">
                            <w:pPr>
                              <w:spacing w:line="160" w:lineRule="exact"/>
                              <w:rPr>
                                <w:sz w:val="16"/>
                                <w:szCs w:val="16"/>
                              </w:rPr>
                            </w:pPr>
                            <w:r>
                              <w:rPr>
                                <w:sz w:val="16"/>
                                <w:szCs w:val="16"/>
                              </w:rPr>
                              <w:t>≥2,0 м</w:t>
                            </w:r>
                          </w:p>
                          <w:p w:rsidR="0017228A" w:rsidRPr="00C26CE9" w:rsidRDefault="0017228A" w:rsidP="0017228A">
                            <w:pPr>
                              <w:jc w:val="cente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625D71" id="Zone de texte 51" o:spid="_x0000_s1072" type="#_x0000_t202" style="position:absolute;left:0;text-align:left;margin-left:123.3pt;margin-top:39.65pt;width:37.5pt;height: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8NRgIAAIgEAAAOAAAAZHJzL2Uyb0RvYy54bWysVN9v2jAQfp+0/8Hy+wiwlk0RoWJUTJOq&#10;thKdKu3NOA5EcnyebUjYX7/PDqFbt6dpeTDnu/P9+L475jddo9lROV+TKfhkNOZMGUllbXYF//q0&#10;fveRMx+EKYUmowp+Up7fLN6+mbc2V1Paky6VYwhifN7agu9DsHmWeblXjfAjssrAWJFrRMDV7bLS&#10;iRbRG51Nx+NZ1pIrrSOpvIf2tjfyRYpfVUqGh6ryKjBdcNQW0unSuY1ntpiLfOeE3dfyXIb4hyoa&#10;URskvYS6FUGwg6v/CNXU0pGnKowkNRlVVS1V6gHdTMavutnshVWpF4Dj7QUm///Cyvvjo2N1WfDr&#10;CWdGNODoG5hipWJBdUEx6AFSa30O342Fd+g+UQeyB72HMvbeVa6Jv+iKwQ64TxeIEYpJKK8+zKbX&#10;sEiYpvggI3r28tg6Hz4ralgUCu7AYAJWHO986F0Hl5jLk67Lda11upz8Sjt2FCAbM1JSy5kWPkBZ&#10;8HX6ztl+e6YNaws+e49aYhRDMV6fShsUF3vve4xS6LZdAuxqNgCwpfIEXBz14+WtXNeo/g6pH4XD&#10;PKFh7Eh4wFFpQjI6S5ztyf34mz76g2ZYOWsxnwX33w/CKXT0xWAA4jAPghuE7SCYQ7MioABOUU0S&#10;8cAFPYiVo+YZq7OMWWASRiJXwcMgrkK/JVg9qZbL5ISRtSLcmY2VMXQEK3Lx1D0LZ8+ExaG5p2Fy&#10;Rf6Kt963h3l5CFTVidQIbI/iGW+MexqL82rGffr1nrxe/kAWPwEAAP//AwBQSwMEFAAGAAgAAAAh&#10;ALPuD9XgAAAACgEAAA8AAABkcnMvZG93bnJldi54bWxMj01PwzAMhu9I/IfISNxYmnYUKE0nQCAO&#10;E4eNceCWNe6HaJyqybby7zEnONp+9Pp5y9XsBnHEKfSeNKhFAgKp9ranVsPu/eXqFkSIhqwZPKGG&#10;bwywqs7PSlNYf6INHrexFRxCoTAauhjHQspQd+hMWPgRiW+Nn5yJPE6ttJM5cbgbZJokuXSmJ/7Q&#10;mRGfOqy/tgen4SO5Xj83Wfs2vu5s32we46dSVuvLi/nhHkTEOf7B8KvP6lCx094fyAYxaEiXec6o&#10;hpu7DAQDWap4sWdSLTOQVSn/V6h+AAAA//8DAFBLAQItABQABgAIAAAAIQC2gziS/gAAAOEBAAAT&#10;AAAAAAAAAAAAAAAAAAAAAABbQ29udGVudF9UeXBlc10ueG1sUEsBAi0AFAAGAAgAAAAhADj9If/W&#10;AAAAlAEAAAsAAAAAAAAAAAAAAAAALwEAAF9yZWxzLy5yZWxzUEsBAi0AFAAGAAgAAAAhAF+4Xw1G&#10;AgAAiAQAAA4AAAAAAAAAAAAAAAAALgIAAGRycy9lMm9Eb2MueG1sUEsBAi0AFAAGAAgAAAAhALPu&#10;D9XgAAAACgEAAA8AAAAAAAAAAAAAAAAAoAQAAGRycy9kb3ducmV2LnhtbFBLBQYAAAAABAAEAPMA&#10;AACtBQAAAAA=&#10;" fillcolor="window" stroked="f" strokeweight=".5pt">
                <v:textbox inset="0,0,0,0">
                  <w:txbxContent>
                    <w:p w:rsidR="0017228A" w:rsidRPr="00764015" w:rsidRDefault="0017228A" w:rsidP="0017228A">
                      <w:pPr>
                        <w:spacing w:line="160" w:lineRule="exact"/>
                        <w:rPr>
                          <w:sz w:val="16"/>
                          <w:szCs w:val="16"/>
                        </w:rPr>
                      </w:pPr>
                      <w:r>
                        <w:rPr>
                          <w:sz w:val="16"/>
                          <w:szCs w:val="16"/>
                        </w:rPr>
                        <w:t>≥2,0 м</w:t>
                      </w:r>
                    </w:p>
                    <w:p w:rsidR="0017228A" w:rsidRPr="00C26CE9" w:rsidRDefault="0017228A" w:rsidP="0017228A">
                      <w:pPr>
                        <w:jc w:val="center"/>
                        <w:rPr>
                          <w:sz w:val="18"/>
                          <w:szCs w:val="18"/>
                        </w:rPr>
                      </w:pPr>
                    </w:p>
                  </w:txbxContent>
                </v:textbox>
              </v:shape>
            </w:pict>
          </mc:Fallback>
        </mc:AlternateContent>
      </w:r>
      <w:r w:rsidR="00C26CE9">
        <w:rPr>
          <w:noProof/>
          <w:lang w:val="en-GB" w:eastAsia="en-GB"/>
        </w:rPr>
        <mc:AlternateContent>
          <mc:Choice Requires="wps">
            <w:drawing>
              <wp:anchor distT="0" distB="0" distL="114300" distR="114300" simplePos="0" relativeHeight="251741184" behindDoc="0" locked="0" layoutInCell="1" allowOverlap="1" wp14:anchorId="11B12F07" wp14:editId="5565EB85">
                <wp:simplePos x="0" y="0"/>
                <wp:positionH relativeFrom="column">
                  <wp:posOffset>1883410</wp:posOffset>
                </wp:positionH>
                <wp:positionV relativeFrom="paragraph">
                  <wp:posOffset>2262505</wp:posOffset>
                </wp:positionV>
                <wp:extent cx="571500" cy="165100"/>
                <wp:effectExtent l="0" t="0" r="0" b="6350"/>
                <wp:wrapNone/>
                <wp:docPr id="50" name="Zone de texte 50"/>
                <wp:cNvGraphicFramePr/>
                <a:graphic xmlns:a="http://schemas.openxmlformats.org/drawingml/2006/main">
                  <a:graphicData uri="http://schemas.microsoft.com/office/word/2010/wordprocessingShape">
                    <wps:wsp>
                      <wps:cNvSpPr txBox="1"/>
                      <wps:spPr>
                        <a:xfrm>
                          <a:off x="0" y="0"/>
                          <a:ext cx="571500" cy="165100"/>
                        </a:xfrm>
                        <a:prstGeom prst="rect">
                          <a:avLst/>
                        </a:prstGeom>
                        <a:solidFill>
                          <a:sysClr val="window" lastClr="FFFFFF"/>
                        </a:solidFill>
                        <a:ln w="6350">
                          <a:noFill/>
                        </a:ln>
                      </wps:spPr>
                      <wps:txbx>
                        <w:txbxContent>
                          <w:p w:rsidR="00C26CE9" w:rsidRPr="00C26CE9" w:rsidRDefault="00C26CE9" w:rsidP="00C26CE9">
                            <w:pPr>
                              <w:rPr>
                                <w:sz w:val="16"/>
                                <w:szCs w:val="16"/>
                              </w:rPr>
                            </w:pPr>
                            <w:r w:rsidRPr="00C26CE9">
                              <w:rPr>
                                <w:sz w:val="16"/>
                                <w:szCs w:val="16"/>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B12F07" id="Zone de texte 50" o:spid="_x0000_s1073" type="#_x0000_t202" style="position:absolute;left:0;text-align:left;margin-left:148.3pt;margin-top:178.15pt;width:45pt;height:1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m9RwIAAIgEAAAOAAAAZHJzL2Uyb0RvYy54bWysVMFu2zAMvQ/YPwi6L066JR2MOEWWIsOA&#10;oi2QDgV2U2Q5MSCLmqTEzr5+T3Kcbt1Ow3JQKJJ6JB9Jz2+6RrOjcr4mU/DJaMyZMpLK2uwK/vVp&#10;/e4jZz4IUwpNRhX8pDy/Wbx9M29trq5oT7pUjgHE+Ly1Bd+HYPMs83KvGuFHZJWBsSLXiICr22Wl&#10;Ey3QG51djcezrCVXWkdSeQ/tbW/ki4RfVUqGh6ryKjBdcOQW0unSuY1ntpiLfOeE3dfynIb4hywa&#10;URsEvUDdiiDYwdV/QDW1dOSpCiNJTUZVVUuVakA1k/GrajZ7YVWqBeR4e6HJ/z9YeX98dKwuCz4F&#10;PUY06NE3dIqVigXVBcWgB0mt9Tl8NxbeoftEHZo96D2Usfauck38R1UMduCdLhQDikkop9eT6RgW&#10;CdNkNp1ABnr28tg6Hz4ralgUCu7QwUSsON750LsOLjGWJ12X61rrdDn5lXbsKNBszEhJLWda+ABl&#10;wdfpd4722zNtWFvw2XtUGlEMRbw+lDZILtbe1xil0G27RNiH64GALZUn8OKoHy9v5bpG9ncI/Sgc&#10;5gkFY0fCA45KE4LRWeJsT+7H3/TRH22GlbMW81lw//0gnEJFXwwGAJBhENwgbAfBHJoVgYUJts/K&#10;JOKBC3oQK0fNM1ZnGaPAJIxErIKHQVyFfkuwelItl8kJI2tFuDMbKyN0JCv24ql7Fs6eGxaH5p6G&#10;yRX5q771vj3Ny0Ogqk5NjcT2LJ75xrinsTivZtynX+/J6+UDsvgJAAD//wMAUEsDBBQABgAIAAAA&#10;IQBijHnU4AAAAAsBAAAPAAAAZHJzL2Rvd25yZXYueG1sTI89b8IwEIb3SvwH65C6FSexiGiIg2jV&#10;qkPVAUoHNhNfPkR8jmID6b+vM9HtPh6991y+GU3Hrji41pKEeBEBQyqtbqmWcPh+f1oBc16RVp0l&#10;lPCLDjbF7CFXmbY32uF172sWQshlSkLjfZ9x7soGjXIL2yOFXWUHo3xoh5rrQd1CuOl4EkUpN6ql&#10;cKFRPb42WJ73FyPhJ1p+vlWi/uo/Drqtdi/+GMdaysf5uF0D8zj6OwyTflCHIjid7IW0Y52E5DlN&#10;AypBLFMBLBBiNU1OU5EI4EXO//9Q/AEAAP//AwBQSwECLQAUAAYACAAAACEAtoM4kv4AAADhAQAA&#10;EwAAAAAAAAAAAAAAAAAAAAAAW0NvbnRlbnRfVHlwZXNdLnhtbFBLAQItABQABgAIAAAAIQA4/SH/&#10;1gAAAJQBAAALAAAAAAAAAAAAAAAAAC8BAABfcmVscy8ucmVsc1BLAQItABQABgAIAAAAIQCQhpm9&#10;RwIAAIgEAAAOAAAAAAAAAAAAAAAAAC4CAABkcnMvZTJvRG9jLnhtbFBLAQItABQABgAIAAAAIQBi&#10;jHnU4AAAAAsBAAAPAAAAAAAAAAAAAAAAAKEEAABkcnMvZG93bnJldi54bWxQSwUGAAAAAAQABADz&#10;AAAArgUAAAAA&#10;" fillcolor="window" stroked="f" strokeweight=".5pt">
                <v:textbox inset="0,0,0,0">
                  <w:txbxContent>
                    <w:p w:rsidR="00C26CE9" w:rsidRPr="00C26CE9" w:rsidRDefault="00C26CE9" w:rsidP="00C26CE9">
                      <w:pPr>
                        <w:rPr>
                          <w:sz w:val="16"/>
                          <w:szCs w:val="16"/>
                        </w:rPr>
                      </w:pPr>
                      <w:r w:rsidRPr="00C26CE9">
                        <w:rPr>
                          <w:sz w:val="16"/>
                          <w:szCs w:val="16"/>
                        </w:rPr>
                        <w:t>0,5 m max</w:t>
                      </w:r>
                    </w:p>
                  </w:txbxContent>
                </v:textbox>
              </v:shape>
            </w:pict>
          </mc:Fallback>
        </mc:AlternateContent>
      </w:r>
      <w:r w:rsidR="00C26CE9">
        <w:rPr>
          <w:noProof/>
          <w:lang w:val="en-GB" w:eastAsia="en-GB"/>
        </w:rPr>
        <mc:AlternateContent>
          <mc:Choice Requires="wps">
            <w:drawing>
              <wp:anchor distT="0" distB="0" distL="114300" distR="114300" simplePos="0" relativeHeight="251731968" behindDoc="0" locked="0" layoutInCell="1" allowOverlap="1" wp14:anchorId="11B12F07" wp14:editId="5565EB85">
                <wp:simplePos x="0" y="0"/>
                <wp:positionH relativeFrom="column">
                  <wp:posOffset>2778760</wp:posOffset>
                </wp:positionH>
                <wp:positionV relativeFrom="paragraph">
                  <wp:posOffset>14605</wp:posOffset>
                </wp:positionV>
                <wp:extent cx="1117600" cy="241300"/>
                <wp:effectExtent l="0" t="0" r="6350" b="6350"/>
                <wp:wrapNone/>
                <wp:docPr id="49" name="Zone de texte 49"/>
                <wp:cNvGraphicFramePr/>
                <a:graphic xmlns:a="http://schemas.openxmlformats.org/drawingml/2006/main">
                  <a:graphicData uri="http://schemas.microsoft.com/office/word/2010/wordprocessingShape">
                    <wps:wsp>
                      <wps:cNvSpPr txBox="1"/>
                      <wps:spPr>
                        <a:xfrm>
                          <a:off x="0" y="0"/>
                          <a:ext cx="1117600" cy="241300"/>
                        </a:xfrm>
                        <a:prstGeom prst="rect">
                          <a:avLst/>
                        </a:prstGeom>
                        <a:solidFill>
                          <a:sysClr val="window" lastClr="FFFFFF"/>
                        </a:solidFill>
                        <a:ln w="6350">
                          <a:noFill/>
                        </a:ln>
                      </wps:spPr>
                      <wps:txbx>
                        <w:txbxContent>
                          <w:p w:rsidR="00C26CE9" w:rsidRPr="00C26CE9" w:rsidRDefault="00C26CE9" w:rsidP="00C26CE9">
                            <w:pPr>
                              <w:jc w:val="center"/>
                              <w:rPr>
                                <w:sz w:val="18"/>
                                <w:szCs w:val="18"/>
                              </w:rPr>
                            </w:pPr>
                            <w:r w:rsidRPr="00C26CE9">
                              <w:rPr>
                                <w:sz w:val="18"/>
                                <w:szCs w:val="18"/>
                              </w:rPr>
                              <w:t>Point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B12F07" id="Zone de texte 49" o:spid="_x0000_s1074" type="#_x0000_t202" style="position:absolute;left:0;text-align:left;margin-left:218.8pt;margin-top:1.15pt;width:88pt;height:1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QqSAIAAIkEAAAOAAAAZHJzL2Uyb0RvYy54bWysVE1vGjEQvVfqf7B8LwskpSliiSgRVSWU&#10;RCJVpN6M1wsreT2ubdilv77PXpa0aU9VOZjxfHrevNnZbVtrdlTOV2RyPhoMOVNGUlGZXc6/Pq3e&#10;3XDmgzCF0GRUzk/K89v52zezxk7VmPakC+UYkhg/bWzO9yHYaZZ5uVe18AOyysBYkqtFwNXtssKJ&#10;BtlrnY2Hw0nWkCusI6m8h/auM/J5yl+WSoaHsvQqMJ1zvC2k06VzG89sPhPTnRN2X8nzM8Q/vKIW&#10;lUHRS6o7EQQ7uOqPVHUlHXkqw0BSnVFZVlKlHtDNaPiqm81eWJV6ATjeXmDy/y+tvD8+OlYVOb/+&#10;yJkRNWb0DZNihWJBtUEx6AFSY/0UvhsL79B+ohbD7vUeyth7W7o6/qMrBjvgPl0gRiomY9Bo9GEy&#10;hEnCNr4eXUFG+uwl2jofPiuqWRRy7jDChKw4rn3oXHuXWMyTropVpXW6nPxSO3YUmDZIUlDDmRY+&#10;QJnzVfqdq/0Wpg1rcj65ej9MlQzFfF0pbfC42HzXZJRCu207xG56BLZUnACMo45f3spVhdevUfpR&#10;OBAKDWNJwgOOUhOK0VnibE/ux9/00R9zhpWzBgTNuf9+EE6hoy8GDIhs7gXXC9teMId6SUBhhPWz&#10;MokIcEH3YumofsbuLGIVmISRqJXz0IvL0K0Jdk+qxSI5gbNWhLXZWBlTR8jjLJ7aZ+HseWCRNffU&#10;U1dMX82t842RhhaHQGWVhhqB7VA84w2+J1qcdzMu1K/35PXyBZn/BAAA//8DAFBLAwQUAAYACAAA&#10;ACEA7fbzA90AAAAIAQAADwAAAGRycy9kb3ducmV2LnhtbEyPy07DMBBF90j8gzVI7KidGgIKcSpA&#10;IBaoi5ayYOfGk4eIx1HstuHvGVawvDpXd86Uq9kP4ohT7AMZyBYKBFIdXE+tgd37y9UdiJgsOTsE&#10;QgPfGGFVnZ+VtnDhRBs8blMreIRiYQ10KY2FlLHu0Nu4CCMSsyZM3iaOUyvdZE887ge5VCqX3vbE&#10;Fzo74lOH9df24A18qJu350a36/F15/pm85g+s8wZc3kxP9yDSDinvzL86rM6VOy0DwdyUQwGrvVt&#10;zlUDSw2CeZ5pznsGSoOsSvn/geoHAAD//wMAUEsBAi0AFAAGAAgAAAAhALaDOJL+AAAA4QEAABMA&#10;AAAAAAAAAAAAAAAAAAAAAFtDb250ZW50X1R5cGVzXS54bWxQSwECLQAUAAYACAAAACEAOP0h/9YA&#10;AACUAQAACwAAAAAAAAAAAAAAAAAvAQAAX3JlbHMvLnJlbHNQSwECLQAUAAYACAAAACEAr8VEKkgC&#10;AACJBAAADgAAAAAAAAAAAAAAAAAuAgAAZHJzL2Uyb0RvYy54bWxQSwECLQAUAAYACAAAACEA7fbz&#10;A90AAAAIAQAADwAAAAAAAAAAAAAAAACiBAAAZHJzL2Rvd25yZXYueG1sUEsFBgAAAAAEAAQA8wAA&#10;AKwFAAAAAA==&#10;" fillcolor="window" stroked="f" strokeweight=".5pt">
                <v:textbox inset="0,0,0,0">
                  <w:txbxContent>
                    <w:p w:rsidR="00C26CE9" w:rsidRPr="00C26CE9" w:rsidRDefault="00C26CE9" w:rsidP="00C26CE9">
                      <w:pPr>
                        <w:jc w:val="center"/>
                        <w:rPr>
                          <w:sz w:val="18"/>
                          <w:szCs w:val="18"/>
                        </w:rPr>
                      </w:pPr>
                      <w:r w:rsidRPr="00C26CE9">
                        <w:rPr>
                          <w:sz w:val="18"/>
                          <w:szCs w:val="18"/>
                        </w:rPr>
                        <w:t>Point de référence</w:t>
                      </w:r>
                    </w:p>
                  </w:txbxContent>
                </v:textbox>
              </v:shape>
            </w:pict>
          </mc:Fallback>
        </mc:AlternateContent>
      </w:r>
      <w:r w:rsidR="00A30DE4">
        <w:rPr>
          <w:noProof/>
          <w:lang w:val="en-GB" w:eastAsia="en-GB"/>
        </w:rPr>
        <mc:AlternateContent>
          <mc:Choice Requires="wps">
            <w:drawing>
              <wp:anchor distT="0" distB="0" distL="114300" distR="114300" simplePos="0" relativeHeight="251637760" behindDoc="0" locked="0" layoutInCell="1" allowOverlap="1">
                <wp:simplePos x="0" y="0"/>
                <wp:positionH relativeFrom="column">
                  <wp:posOffset>3708787</wp:posOffset>
                </wp:positionH>
                <wp:positionV relativeFrom="paragraph">
                  <wp:posOffset>329952</wp:posOffset>
                </wp:positionV>
                <wp:extent cx="946205" cy="182880"/>
                <wp:effectExtent l="0" t="0" r="6350" b="7620"/>
                <wp:wrapNone/>
                <wp:docPr id="33" name="Zone de texte 33"/>
                <wp:cNvGraphicFramePr/>
                <a:graphic xmlns:a="http://schemas.openxmlformats.org/drawingml/2006/main">
                  <a:graphicData uri="http://schemas.microsoft.com/office/word/2010/wordprocessingShape">
                    <wps:wsp>
                      <wps:cNvSpPr txBox="1"/>
                      <wps:spPr>
                        <a:xfrm>
                          <a:off x="0" y="0"/>
                          <a:ext cx="946205" cy="182880"/>
                        </a:xfrm>
                        <a:prstGeom prst="rect">
                          <a:avLst/>
                        </a:prstGeom>
                        <a:solidFill>
                          <a:schemeClr val="lt1"/>
                        </a:solidFill>
                        <a:ln w="6350">
                          <a:noFill/>
                        </a:ln>
                      </wps:spPr>
                      <wps:txbx>
                        <w:txbxContent>
                          <w:p w:rsidR="00911948" w:rsidRPr="00432D72" w:rsidRDefault="00911948">
                            <w:pPr>
                              <w:rPr>
                                <w:sz w:val="18"/>
                                <w:szCs w:val="18"/>
                              </w:rPr>
                            </w:pPr>
                            <w:r w:rsidRPr="00432D72">
                              <w:rPr>
                                <w:sz w:val="18"/>
                                <w:szCs w:val="18"/>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33" o:spid="_x0000_s1075" type="#_x0000_t202" style="position:absolute;left:0;text-align:left;margin-left:292.05pt;margin-top:26pt;width:74.5pt;height:14.4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dpQwIAAHcEAAAOAAAAZHJzL2Uyb0RvYy54bWysVE1v2zAMvQ/YfxB0X5ykH0iNOEXWIsOA&#10;oi2QDgV2U2Q5MSCLmqTEzn79nuS47bqdhl1kiqT48R7p+XXXaHZQztdkCj4ZjTlTRlJZm23Bvz2t&#10;Ps0480GYUmgyquBH5fn14uOHeWtzNaUd6VI5hiDG560t+C4Em2eZlzvVCD8iqwyMFblGBFzdNiud&#10;aBG90dl0PL7MWnKldSSV99De9ka+SPGrSsnwUFVeBaYLjtpCOl06N/HMFnORb52wu1qeyhD/UEUj&#10;aoOkL6FuRRBs7+o/QjW1dOSpCiNJTUZVVUuVekA3k/G7btY7YVXqBeB4+wKT/39h5f3h0bG6LPjZ&#10;GWdGNODoO5hipWJBdUEx6AFSa30O37WFd+g+UweyB72HMvbeVa6JX3TFYAfcxxeIEYpJKK/OL6fj&#10;C84kTJPZdDZLFGSvj63z4YuihkWh4A4MJmDF4c4HFALXwSXm8qTrclVrnS5xatSNduwgwLcOqUS8&#10;+M1LG9YW/PLsYpwCG4rP+8jaIEFstW8pSqHbdAmf86uh3w2VR8DgqJ8mb+WqRrF3wodH4TA+6Bwr&#10;ER5wVJqQjE4SZztyP/+mj/5gFVbOWoxjwf2PvXCKM/3VgO84u4PgBmEzCGbf3BA6nmDZrEwiHrig&#10;B7Fy1DxjU5YxC0zCSOQqeBjEm9AvBTZNquUyOWFCrQh3Zm1lDB0RjtA/dc/C2RM/cUbuaRhUkb+j&#10;qfeNLw0t94GqOnEYge1RPOGN6U7UnjYxrs/be/J6/V8sfgEAAP//AwBQSwMEFAAGAAgAAAAhACwZ&#10;3JThAAAACQEAAA8AAABkcnMvZG93bnJldi54bWxMj81OwzAQhO9IvIO1SFwQdfpDG4U4FSBxQKJC&#10;FNTzNjZxqL0OsdumPD3LCW67O6PZb8rl4J04mD62gRSMRxkIQ3XQLTUK3t8er3MQMSFpdIGMgpOJ&#10;sKzOz0osdDjSqzmsUyM4hGKBCmxKXSFlrK3xGEehM8TaR+g9Jl77RuoejxzunZxk2Vx6bIk/WOzM&#10;gzX1br33CvLTbHW1mS82n+7l6d5+N1/0vEOlLi+Gu1sQyQzpzwy/+IwOFTNtw550FE7BTT4bs5WH&#10;CXdiw2I65cOW07McZFXK/w2qHwAAAP//AwBQSwECLQAUAAYACAAAACEAtoM4kv4AAADhAQAAEwAA&#10;AAAAAAAAAAAAAAAAAAAAW0NvbnRlbnRfVHlwZXNdLnhtbFBLAQItABQABgAIAAAAIQA4/SH/1gAA&#10;AJQBAAALAAAAAAAAAAAAAAAAAC8BAABfcmVscy8ucmVsc1BLAQItABQABgAIAAAAIQBeMBdpQwIA&#10;AHcEAAAOAAAAAAAAAAAAAAAAAC4CAABkcnMvZTJvRG9jLnhtbFBLAQItABQABgAIAAAAIQAsGdyU&#10;4QAAAAkBAAAPAAAAAAAAAAAAAAAAAJ0EAABkcnMvZG93bnJldi54bWxQSwUGAAAAAAQABADzAAAA&#10;qwUAAAAA&#10;" fillcolor="white [3201]" stroked="f" strokeweight=".5pt">
                <v:textbox inset="0,0,0,0">
                  <w:txbxContent>
                    <w:p w:rsidR="00911948" w:rsidRPr="00432D72" w:rsidRDefault="00911948">
                      <w:pPr>
                        <w:rPr>
                          <w:sz w:val="18"/>
                          <w:szCs w:val="18"/>
                        </w:rPr>
                      </w:pPr>
                      <w:r w:rsidRPr="00432D72">
                        <w:rPr>
                          <w:sz w:val="18"/>
                          <w:szCs w:val="18"/>
                        </w:rPr>
                        <w:t>Vu de dessus</w:t>
                      </w:r>
                    </w:p>
                  </w:txbxContent>
                </v:textbox>
              </v:shape>
            </w:pict>
          </mc:Fallback>
        </mc:AlternateContent>
      </w:r>
      <w:r w:rsidR="00A30DE4">
        <w:rPr>
          <w:noProof/>
          <w:lang w:val="en-GB" w:eastAsia="en-GB"/>
        </w:rPr>
        <w:drawing>
          <wp:inline distT="0" distB="0" distL="0" distR="0">
            <wp:extent cx="3967701" cy="3156585"/>
            <wp:effectExtent l="0" t="0" r="0" b="571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77978" cy="3164761"/>
                    </a:xfrm>
                    <a:prstGeom prst="rect">
                      <a:avLst/>
                    </a:prstGeom>
                    <a:noFill/>
                    <a:ln>
                      <a:noFill/>
                    </a:ln>
                  </pic:spPr>
                </pic:pic>
              </a:graphicData>
            </a:graphic>
          </wp:inline>
        </w:drawing>
      </w:r>
    </w:p>
    <w:p w:rsidR="008E66C8" w:rsidRPr="00432D72" w:rsidRDefault="008E66C8" w:rsidP="0004239A">
      <w:pPr>
        <w:pStyle w:val="SingleTxtGR"/>
        <w:spacing w:after="0"/>
        <w:rPr>
          <w:b/>
          <w:spacing w:val="0"/>
          <w:w w:val="100"/>
          <w:sz w:val="18"/>
          <w:szCs w:val="18"/>
          <w:lang w:val="fr-CH"/>
        </w:rPr>
      </w:pPr>
      <w:r w:rsidRPr="00432D72">
        <w:rPr>
          <w:b/>
          <w:spacing w:val="0"/>
          <w:w w:val="100"/>
          <w:sz w:val="18"/>
          <w:szCs w:val="18"/>
          <w:lang w:val="fr-CH"/>
        </w:rPr>
        <w:t>Légende :</w:t>
      </w:r>
    </w:p>
    <w:p w:rsidR="008E66C8" w:rsidRPr="00432D72" w:rsidRDefault="008E66C8" w:rsidP="0004239A">
      <w:pPr>
        <w:pStyle w:val="SingleTxtGR"/>
        <w:spacing w:after="0"/>
        <w:rPr>
          <w:b/>
          <w:spacing w:val="0"/>
          <w:w w:val="100"/>
          <w:sz w:val="18"/>
          <w:szCs w:val="18"/>
          <w:lang w:val="fr-CH"/>
        </w:rPr>
      </w:pPr>
      <w:r w:rsidRPr="00432D72">
        <w:rPr>
          <w:b/>
          <w:bCs/>
          <w:spacing w:val="0"/>
          <w:w w:val="100"/>
          <w:sz w:val="18"/>
          <w:szCs w:val="18"/>
          <w:lang w:val="fr-CH"/>
        </w:rPr>
        <w:t>1</w:t>
      </w:r>
      <w:r w:rsidRPr="00432D72">
        <w:rPr>
          <w:b/>
          <w:bCs/>
          <w:spacing w:val="0"/>
          <w:w w:val="100"/>
          <w:sz w:val="18"/>
          <w:szCs w:val="18"/>
          <w:lang w:val="fr-CH"/>
        </w:rPr>
        <w:tab/>
        <w:t>V</w:t>
      </w:r>
      <w:r w:rsidRPr="00432D72">
        <w:rPr>
          <w:b/>
          <w:spacing w:val="0"/>
          <w:w w:val="100"/>
          <w:sz w:val="18"/>
          <w:szCs w:val="18"/>
          <w:lang w:val="fr-CH"/>
        </w:rPr>
        <w:t>éhicule soumis à l’essai</w:t>
      </w:r>
    </w:p>
    <w:p w:rsidR="008E66C8" w:rsidRPr="00432D72" w:rsidRDefault="008E66C8" w:rsidP="0004239A">
      <w:pPr>
        <w:pStyle w:val="SingleTxtGR"/>
        <w:spacing w:after="0"/>
        <w:rPr>
          <w:b/>
          <w:bCs/>
          <w:spacing w:val="0"/>
          <w:w w:val="100"/>
          <w:sz w:val="18"/>
          <w:szCs w:val="18"/>
          <w:lang w:val="fr-CH"/>
        </w:rPr>
      </w:pPr>
      <w:r w:rsidRPr="00432D72">
        <w:rPr>
          <w:b/>
          <w:bCs/>
          <w:spacing w:val="0"/>
          <w:w w:val="100"/>
          <w:sz w:val="18"/>
          <w:szCs w:val="18"/>
          <w:lang w:val="fr-CH"/>
        </w:rPr>
        <w:t>2</w:t>
      </w:r>
      <w:r w:rsidRPr="00432D72">
        <w:rPr>
          <w:b/>
          <w:bCs/>
          <w:spacing w:val="0"/>
          <w:w w:val="100"/>
          <w:sz w:val="18"/>
          <w:szCs w:val="18"/>
          <w:lang w:val="fr-CH"/>
        </w:rPr>
        <w:tab/>
        <w:t>Support isolant</w:t>
      </w:r>
    </w:p>
    <w:p w:rsidR="008E66C8" w:rsidRPr="00432D72" w:rsidRDefault="008E66C8" w:rsidP="0004239A">
      <w:pPr>
        <w:pStyle w:val="SingleTxtGR"/>
        <w:spacing w:after="0"/>
        <w:rPr>
          <w:b/>
          <w:bCs/>
          <w:spacing w:val="0"/>
          <w:w w:val="100"/>
          <w:sz w:val="18"/>
          <w:szCs w:val="18"/>
          <w:lang w:val="fr-CH"/>
        </w:rPr>
      </w:pPr>
      <w:r w:rsidRPr="00432D72">
        <w:rPr>
          <w:b/>
          <w:bCs/>
          <w:spacing w:val="0"/>
          <w:w w:val="100"/>
          <w:sz w:val="18"/>
          <w:szCs w:val="18"/>
          <w:lang w:val="fr-CH"/>
        </w:rPr>
        <w:t>3</w:t>
      </w:r>
      <w:r w:rsidRPr="00432D72">
        <w:rPr>
          <w:b/>
          <w:bCs/>
          <w:spacing w:val="0"/>
          <w:w w:val="100"/>
          <w:sz w:val="18"/>
          <w:szCs w:val="18"/>
          <w:lang w:val="fr-CH"/>
        </w:rPr>
        <w:tab/>
        <w:t>Câble de recharge/de communication</w:t>
      </w:r>
    </w:p>
    <w:p w:rsidR="008E66C8" w:rsidRPr="00432D72" w:rsidRDefault="008E66C8" w:rsidP="0004239A">
      <w:pPr>
        <w:pStyle w:val="SingleTxtGR"/>
        <w:spacing w:after="0"/>
        <w:ind w:left="1701" w:hanging="567"/>
        <w:rPr>
          <w:b/>
          <w:bCs/>
          <w:spacing w:val="0"/>
          <w:w w:val="100"/>
          <w:sz w:val="18"/>
          <w:szCs w:val="18"/>
          <w:lang w:val="fr-CH"/>
        </w:rPr>
      </w:pPr>
      <w:r w:rsidRPr="00432D72">
        <w:rPr>
          <w:b/>
          <w:bCs/>
          <w:spacing w:val="0"/>
          <w:w w:val="100"/>
          <w:sz w:val="18"/>
          <w:szCs w:val="18"/>
          <w:lang w:val="fr-CH"/>
        </w:rPr>
        <w:t>4</w:t>
      </w:r>
      <w:r w:rsidRPr="00432D72">
        <w:rPr>
          <w:b/>
          <w:bCs/>
          <w:spacing w:val="0"/>
          <w:w w:val="100"/>
          <w:sz w:val="18"/>
          <w:szCs w:val="18"/>
          <w:lang w:val="fr-CH"/>
        </w:rPr>
        <w:tab/>
        <w:t>Réseau(x) fictif(s) secteur ou réseau(x) fictif(s) courant continu</w:t>
      </w:r>
      <w:r w:rsidR="00CB0C43" w:rsidRPr="00432D72">
        <w:rPr>
          <w:b/>
          <w:bCs/>
          <w:spacing w:val="0"/>
          <w:w w:val="100"/>
          <w:sz w:val="18"/>
          <w:szCs w:val="18"/>
          <w:lang w:val="fr-CH"/>
        </w:rPr>
        <w:t xml:space="preserve"> mis à la terre</w:t>
      </w:r>
    </w:p>
    <w:p w:rsidR="008E66C8" w:rsidRPr="00432D72" w:rsidRDefault="008E66C8" w:rsidP="0004239A">
      <w:pPr>
        <w:pStyle w:val="SingleTxtGR"/>
        <w:spacing w:after="0"/>
        <w:rPr>
          <w:b/>
          <w:bCs/>
          <w:spacing w:val="0"/>
          <w:w w:val="100"/>
          <w:sz w:val="18"/>
          <w:szCs w:val="18"/>
          <w:lang w:val="fr-CH"/>
        </w:rPr>
      </w:pPr>
      <w:r w:rsidRPr="00432D72">
        <w:rPr>
          <w:b/>
          <w:bCs/>
          <w:spacing w:val="0"/>
          <w:w w:val="100"/>
          <w:sz w:val="18"/>
          <w:szCs w:val="18"/>
          <w:lang w:val="fr-CH"/>
        </w:rPr>
        <w:t>5</w:t>
      </w:r>
      <w:r w:rsidRPr="00432D72">
        <w:rPr>
          <w:b/>
          <w:bCs/>
          <w:spacing w:val="0"/>
          <w:w w:val="100"/>
          <w:sz w:val="18"/>
          <w:szCs w:val="18"/>
          <w:lang w:val="fr-CH"/>
        </w:rPr>
        <w:tab/>
        <w:t>Prise secteur</w:t>
      </w:r>
    </w:p>
    <w:p w:rsidR="008E66C8" w:rsidRPr="00432D72" w:rsidRDefault="008E66C8" w:rsidP="0004239A">
      <w:pPr>
        <w:pStyle w:val="SingleTxtGR"/>
        <w:spacing w:after="0"/>
        <w:rPr>
          <w:b/>
          <w:bCs/>
          <w:spacing w:val="0"/>
          <w:w w:val="100"/>
          <w:sz w:val="18"/>
          <w:szCs w:val="18"/>
          <w:lang w:val="fr-CH"/>
        </w:rPr>
      </w:pPr>
      <w:r w:rsidRPr="00432D72">
        <w:rPr>
          <w:b/>
          <w:bCs/>
          <w:spacing w:val="0"/>
          <w:w w:val="100"/>
          <w:sz w:val="18"/>
          <w:szCs w:val="18"/>
          <w:lang w:val="fr-CH"/>
        </w:rPr>
        <w:t>6</w:t>
      </w:r>
      <w:r w:rsidRPr="00432D72">
        <w:rPr>
          <w:b/>
          <w:bCs/>
          <w:spacing w:val="0"/>
          <w:w w:val="100"/>
          <w:sz w:val="18"/>
          <w:szCs w:val="18"/>
          <w:lang w:val="fr-CH"/>
        </w:rPr>
        <w:tab/>
      </w:r>
      <w:r w:rsidRPr="00432D72">
        <w:rPr>
          <w:b/>
          <w:spacing w:val="0"/>
          <w:w w:val="100"/>
          <w:sz w:val="18"/>
          <w:szCs w:val="18"/>
          <w:lang w:val="fr-CH"/>
        </w:rPr>
        <w:t xml:space="preserve">Stabilisateur(s) d’impédance </w:t>
      </w:r>
      <w:r w:rsidRPr="00432D72">
        <w:rPr>
          <w:b/>
          <w:bCs/>
          <w:spacing w:val="0"/>
          <w:w w:val="100"/>
          <w:sz w:val="18"/>
          <w:szCs w:val="18"/>
          <w:lang w:val="fr-CH"/>
        </w:rPr>
        <w:t>mis à la terre</w:t>
      </w:r>
    </w:p>
    <w:p w:rsidR="008E66C8" w:rsidRPr="00432D72" w:rsidRDefault="008E66C8" w:rsidP="0004239A">
      <w:pPr>
        <w:pStyle w:val="SingleTxtGR"/>
        <w:tabs>
          <w:tab w:val="clear" w:pos="1701"/>
          <w:tab w:val="clear" w:pos="2268"/>
          <w:tab w:val="clear" w:pos="2835"/>
          <w:tab w:val="clear" w:pos="3402"/>
          <w:tab w:val="clear" w:pos="3969"/>
        </w:tabs>
        <w:spacing w:after="0"/>
        <w:rPr>
          <w:b/>
          <w:bCs/>
          <w:spacing w:val="0"/>
          <w:w w:val="100"/>
          <w:sz w:val="18"/>
          <w:szCs w:val="18"/>
          <w:lang w:val="fr-CH"/>
        </w:rPr>
      </w:pPr>
      <w:r w:rsidRPr="00432D72">
        <w:rPr>
          <w:b/>
          <w:bCs/>
          <w:spacing w:val="0"/>
          <w:w w:val="100"/>
          <w:sz w:val="18"/>
          <w:szCs w:val="18"/>
          <w:lang w:val="fr-CH"/>
        </w:rPr>
        <w:t>7</w:t>
      </w:r>
      <w:r w:rsidRPr="00432D72">
        <w:rPr>
          <w:b/>
          <w:bCs/>
          <w:spacing w:val="0"/>
          <w:w w:val="100"/>
          <w:sz w:val="18"/>
          <w:szCs w:val="18"/>
          <w:lang w:val="fr-CH"/>
        </w:rPr>
        <w:tab/>
        <w:t>Borne de recharge</w:t>
      </w:r>
    </w:p>
    <w:p w:rsidR="008E66C8" w:rsidRPr="003220D3" w:rsidRDefault="008E66C8" w:rsidP="0004239A">
      <w:pPr>
        <w:pStyle w:val="SingleTxtGR"/>
        <w:jc w:val="left"/>
        <w:rPr>
          <w:b/>
          <w:spacing w:val="0"/>
          <w:w w:val="100"/>
          <w:lang w:val="fr-CH"/>
        </w:rPr>
      </w:pPr>
      <w:r w:rsidRPr="003220D3">
        <w:rPr>
          <w:lang w:val="fr-CH"/>
        </w:rPr>
        <w:br w:type="page"/>
      </w:r>
      <w:r w:rsidRPr="003220D3">
        <w:rPr>
          <w:b/>
          <w:spacing w:val="0"/>
          <w:w w:val="100"/>
          <w:lang w:val="fr-CH"/>
        </w:rPr>
        <w:t>Exemple de montage d’essai pour un véhicule</w:t>
      </w:r>
      <w:r w:rsidR="003220D3" w:rsidRPr="003220D3">
        <w:rPr>
          <w:b/>
          <w:spacing w:val="0"/>
          <w:w w:val="100"/>
          <w:lang w:val="fr-CH"/>
        </w:rPr>
        <w:t xml:space="preserve"> équipé d’une prise de recharge</w:t>
      </w:r>
      <w:r w:rsidR="003220D3" w:rsidRPr="003220D3">
        <w:rPr>
          <w:b/>
          <w:spacing w:val="0"/>
          <w:w w:val="100"/>
          <w:lang w:val="fr-CH"/>
        </w:rPr>
        <w:br/>
      </w:r>
      <w:r w:rsidRPr="003220D3">
        <w:rPr>
          <w:b/>
          <w:spacing w:val="0"/>
          <w:w w:val="100"/>
          <w:lang w:val="fr-CH"/>
        </w:rPr>
        <w:t>à l’avant/l’arrière (</w:t>
      </w:r>
      <w:r w:rsidRPr="003220D3">
        <w:rPr>
          <w:b/>
          <w:bCs/>
          <w:spacing w:val="0"/>
          <w:w w:val="100"/>
          <w:lang w:val="fr-CH"/>
        </w:rPr>
        <w:t xml:space="preserve">courant alternatif ou continu, </w:t>
      </w:r>
      <w:r w:rsidRPr="003220D3">
        <w:rPr>
          <w:b/>
          <w:spacing w:val="0"/>
          <w:w w:val="100"/>
          <w:lang w:val="fr-CH"/>
        </w:rPr>
        <w:t>avec communication)</w:t>
      </w:r>
    </w:p>
    <w:p w:rsidR="008E66C8" w:rsidRDefault="008E66C8" w:rsidP="0004239A">
      <w:pPr>
        <w:pStyle w:val="Heading1"/>
        <w:spacing w:after="120"/>
        <w:rPr>
          <w:b/>
        </w:rPr>
      </w:pPr>
      <w:r w:rsidRPr="002364CF">
        <w:rPr>
          <w:b/>
        </w:rPr>
        <w:t>Figure 4g</w:t>
      </w:r>
    </w:p>
    <w:p w:rsidR="009E441D" w:rsidRDefault="00E142CF" w:rsidP="0004239A">
      <w:pPr>
        <w:spacing w:after="240"/>
        <w:ind w:left="1134"/>
      </w:pPr>
      <w:r>
        <w:rPr>
          <w:noProof/>
          <w:lang w:val="en-GB" w:eastAsia="en-GB"/>
        </w:rPr>
        <mc:AlternateContent>
          <mc:Choice Requires="wps">
            <w:drawing>
              <wp:anchor distT="0" distB="0" distL="114300" distR="114300" simplePos="0" relativeHeight="251657216" behindDoc="0" locked="0" layoutInCell="1" allowOverlap="1" wp14:anchorId="3F8A6B77" wp14:editId="3C499B2F">
                <wp:simplePos x="0" y="0"/>
                <wp:positionH relativeFrom="column">
                  <wp:posOffset>3000375</wp:posOffset>
                </wp:positionH>
                <wp:positionV relativeFrom="paragraph">
                  <wp:posOffset>269185</wp:posOffset>
                </wp:positionV>
                <wp:extent cx="151074" cy="230588"/>
                <wp:effectExtent l="0" t="0" r="1905" b="0"/>
                <wp:wrapNone/>
                <wp:docPr id="45" name="Zone de texte 45"/>
                <wp:cNvGraphicFramePr/>
                <a:graphic xmlns:a="http://schemas.openxmlformats.org/drawingml/2006/main">
                  <a:graphicData uri="http://schemas.microsoft.com/office/word/2010/wordprocessingShape">
                    <wps:wsp>
                      <wps:cNvSpPr txBox="1"/>
                      <wps:spPr>
                        <a:xfrm>
                          <a:off x="0" y="0"/>
                          <a:ext cx="151074" cy="230588"/>
                        </a:xfrm>
                        <a:prstGeom prst="rect">
                          <a:avLst/>
                        </a:prstGeom>
                        <a:solidFill>
                          <a:sysClr val="window" lastClr="FFFFFF"/>
                        </a:solidFill>
                        <a:ln w="6350">
                          <a:noFill/>
                        </a:ln>
                      </wps:spPr>
                      <wps:txbx>
                        <w:txbxContent>
                          <w:p w:rsidR="00911948" w:rsidRPr="009E441D" w:rsidRDefault="00911948" w:rsidP="009E441D">
                            <w:pPr>
                              <w:jc w:val="center"/>
                              <w:rPr>
                                <w:sz w:val="18"/>
                                <w:szCs w:val="18"/>
                              </w:rPr>
                            </w:pPr>
                            <w:r w:rsidRPr="009E441D">
                              <w:rPr>
                                <w:sz w:val="18"/>
                                <w:szCs w:val="18"/>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8A6B77" id="Zone de texte 45" o:spid="_x0000_s1076" type="#_x0000_t202" style="position:absolute;left:0;text-align:left;margin-left:236.25pt;margin-top:21.2pt;width:11.9pt;height:18.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fuSgIAAIgEAAAOAAAAZHJzL2Uyb0RvYy54bWysVF1r2zAUfR/sPwi9L3bapgshTslaMgal&#10;LaSjsDdFlhuDrKtJSuzs1+9Ittut29NYHpSr+6l77rleXnWNZkflfE2m4NNJzpkyksraPBf86+Pm&#10;w5wzH4QphSajCn5Snl+t3r9btnahzmhPulSOIYnxi9YWfB+CXWSZl3vVCD8hqwyMFblGBFzdc1Y6&#10;0SJ7o7OzPL/MWnKldSSV99De9Ea+SvmrSslwX1VeBaYLjreFdLp07uKZrZZi8eyE3ddyeIb4h1c0&#10;ojYo+pLqRgTBDq7+I1VTS0eeqjCR1GRUVbVUqQd0M83fdLPdC6tSLwDH2xeY/P9LK++OD47VZcEv&#10;ZpwZ0WBG3zApVioWVBcUgx4gtdYv4Lu18A7dJ+ow7FHvoYy9d5Vr4j+6YrAD7tMLxEjFZAyaTfOP&#10;F5xJmM7O89l8HrNkr8HW+fBZUcOiUHCHCSZgxfHWh951dIm1POm63NRap8vJX2vHjgLDBkdKajnT&#10;wgcoC75Jv6Hab2HasLbgl+ezPFUyFPP1pbTB42LvfY9RCt2uS4DBfQBmR+UJuDjq6eWt3NR4/S1K&#10;PwgHPgEK7Ei4x1FpQjEaJM725H78TR/9MWZYOWvBz4L77wfhFDr6YkCASOZRcKOwGwVzaK4JKEyx&#10;fVYmEQEu6FGsHDVPWJ11rAKTMBK1Ch5G8Tr0W4LVk2q9Tk6grBXh1mytjKkj5HEWj92TcHYYWCTN&#10;HY3MFYs3c+t9Y6Sh9SFQVaehRmB7FAe8QfdEi2E14z79ek9erx+Q1U8AAAD//wMAUEsDBBQABgAI&#10;AAAAIQBCVmhT4QAAAAkBAAAPAAAAZHJzL2Rvd25yZXYueG1sTI9NT8MwDIbvSPyHyEjcWNquW0dp&#10;OgECcUAcNsaBW9a4H6Jxqibbun+Pd4KbLT96/bzFerK9OOLoO0cK4lkEAqlypqNGwe7z9W4FwgdN&#10;RveOUMEZPazL66tC58adaIPHbWgEh5DPtYI2hCGX0lctWu1nbkDiW+1GqwOvYyPNqE8cbnuZRNFS&#10;Wt0Rf2j1gM8tVj/bg1XwFS3eX+p58zG87UxXb57CdxwbpW5vpscHEAGn8AfDRZ/VoWSnvTuQ8aJX&#10;kGbJglEekhQEA+n9cg5iryBbZSDLQv5vUP4CAAD//wMAUEsBAi0AFAAGAAgAAAAhALaDOJL+AAAA&#10;4QEAABMAAAAAAAAAAAAAAAAAAAAAAFtDb250ZW50X1R5cGVzXS54bWxQSwECLQAUAAYACAAAACEA&#10;OP0h/9YAAACUAQAACwAAAAAAAAAAAAAAAAAvAQAAX3JlbHMvLnJlbHNQSwECLQAUAAYACAAAACEA&#10;VGzH7koCAACIBAAADgAAAAAAAAAAAAAAAAAuAgAAZHJzL2Uyb0RvYy54bWxQSwECLQAUAAYACAAA&#10;ACEAQlZoU+EAAAAJAQAADwAAAAAAAAAAAAAAAACkBAAAZHJzL2Rvd25yZXYueG1sUEsFBgAAAAAE&#10;AAQA8wAAALIFAAAAAA==&#10;" fillcolor="window" stroked="f" strokeweight=".5pt">
                <v:textbox inset="0,0,0,0">
                  <w:txbxContent>
                    <w:p w:rsidR="00911948" w:rsidRPr="009E441D" w:rsidRDefault="00911948" w:rsidP="009E441D">
                      <w:pPr>
                        <w:jc w:val="center"/>
                        <w:rPr>
                          <w:sz w:val="18"/>
                          <w:szCs w:val="18"/>
                        </w:rPr>
                      </w:pPr>
                      <w:r w:rsidRPr="009E441D">
                        <w:rPr>
                          <w:sz w:val="18"/>
                          <w:szCs w:val="18"/>
                        </w:rPr>
                        <w:t>3</w:t>
                      </w:r>
                    </w:p>
                  </w:txbxContent>
                </v:textbox>
              </v:shape>
            </w:pict>
          </mc:Fallback>
        </mc:AlternateContent>
      </w:r>
      <w:r>
        <w:rPr>
          <w:noProof/>
          <w:lang w:val="en-GB" w:eastAsia="en-GB"/>
        </w:rPr>
        <mc:AlternateContent>
          <mc:Choice Requires="wps">
            <w:drawing>
              <wp:anchor distT="0" distB="0" distL="114300" distR="114300" simplePos="0" relativeHeight="251642880" behindDoc="0" locked="0" layoutInCell="1" allowOverlap="1">
                <wp:simplePos x="0" y="0"/>
                <wp:positionH relativeFrom="column">
                  <wp:posOffset>5234057</wp:posOffset>
                </wp:positionH>
                <wp:positionV relativeFrom="paragraph">
                  <wp:posOffset>801701</wp:posOffset>
                </wp:positionV>
                <wp:extent cx="166977" cy="214133"/>
                <wp:effectExtent l="0" t="0" r="5080" b="0"/>
                <wp:wrapNone/>
                <wp:docPr id="41" name="Zone de texte 41"/>
                <wp:cNvGraphicFramePr/>
                <a:graphic xmlns:a="http://schemas.openxmlformats.org/drawingml/2006/main">
                  <a:graphicData uri="http://schemas.microsoft.com/office/word/2010/wordprocessingShape">
                    <wps:wsp>
                      <wps:cNvSpPr txBox="1"/>
                      <wps:spPr>
                        <a:xfrm>
                          <a:off x="0" y="0"/>
                          <a:ext cx="166977" cy="214133"/>
                        </a:xfrm>
                        <a:prstGeom prst="rect">
                          <a:avLst/>
                        </a:prstGeom>
                        <a:solidFill>
                          <a:schemeClr val="lt1"/>
                        </a:solidFill>
                        <a:ln w="6350">
                          <a:noFill/>
                        </a:ln>
                      </wps:spPr>
                      <wps:txbx>
                        <w:txbxContent>
                          <w:p w:rsidR="00911948" w:rsidRPr="009E441D" w:rsidRDefault="00911948" w:rsidP="009E441D">
                            <w:pPr>
                              <w:jc w:val="center"/>
                              <w:rPr>
                                <w:sz w:val="18"/>
                                <w:szCs w:val="18"/>
                              </w:rPr>
                            </w:pPr>
                            <w:r w:rsidRPr="009E441D">
                              <w:rPr>
                                <w:sz w:val="18"/>
                                <w:szCs w:val="18"/>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41" o:spid="_x0000_s1077" type="#_x0000_t202" style="position:absolute;left:0;text-align:left;margin-left:412.15pt;margin-top:63.15pt;width:13.15pt;height:16.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3VQQIAAHcEAAAOAAAAZHJzL2Uyb0RvYy54bWysVE1vGyEQvVfqf0Dc6/VH4qQrryPXkatK&#10;VhLJqSL1hlmwkYChgL3r/voOrNdp056qXtiBGR7z3szs7K41mhyFDwpsRUeDISXCcqiV3VX06/Pq&#10;wy0lITJbMw1WVPQkAr2bv383a1wpxrAHXQtPEMSGsnEV3cfoyqIIfC8MCwNwwqJTgjcs4tbvitqz&#10;BtGNLsbD4bRowNfOAxch4Ol956TzjC+l4PFRyiAi0RXF3GJefV63aS3mM1buPHN7xc9psH/IwjBl&#10;8dEL1D2LjBy8+gPKKO4hgIwDDqYAKRUXmQOyGQ3fsNnsmROZC4oT3EWm8P9g+cPxyRNVV/RqRIll&#10;Bmv0DStFakGiaKMgeI4iNS6UGLtxGB3bT9BisfvzgIeJeyu9SV9kRdCPcp8uEiMU4enSdPrx5oYS&#10;jq7x6Go0mSSU4vWy8yF+FmBIMirqsYJZWHZch9iF9iHprQBa1Suldd6krhFL7cmRYb11zCki+G9R&#10;2pKmotPJ9TADW0jXO2RtMZdEtaOUrNhu26zP9YXvFuoTyuCh66bg+EphsmsW4hPz2D7IHEciPuIi&#10;NeBjcLYo2YP/8bfzFI9VRS8lDbZjRcP3A/OCEv3FYr1T7/aG741tb9iDWQIyxhJiNtnECz7q3pQe&#10;zAtOyiK9gi5mOb5V0diby9gNBU4aF4tFDsIOdSyu7cbxBJ0UTtI/ty/Mu3N9Uo88QN+orHxTpi42&#10;3bSwOESQKtcwCdupeNYbuzt3wXkS0/j8us9Rr/+L+U8AAAD//wMAUEsDBBQABgAIAAAAIQBy6vIp&#10;4QAAAAsBAAAPAAAAZHJzL2Rvd25yZXYueG1sTI/BTsMwEETvSPyDtUhcELUJxUQhTgVIHJBAiIJ6&#10;dmMTh9rrELttyteznOC2uzOafVMvpuDZzo6pj6jgYiaAWWyj6bFT8P72cF4CS1mj0T6iVXCwCRbN&#10;8VGtKxP3+Gp3y9wxCsFUaQUu56HiPLXOBp1mcbBI2kccg860jh03o95TePC8EELyoHukD04P9t7Z&#10;drPcBgXlYf58tpLXq0//8njnvrsvfNpopU5PptsbYNlO+c8Mv/iEDg0xreMWTWKeMor5JVlJKCQN&#10;5CivhAS2posUAnhT8/8dmh8AAAD//wMAUEsBAi0AFAAGAAgAAAAhALaDOJL+AAAA4QEAABMAAAAA&#10;AAAAAAAAAAAAAAAAAFtDb250ZW50X1R5cGVzXS54bWxQSwECLQAUAAYACAAAACEAOP0h/9YAAACU&#10;AQAACwAAAAAAAAAAAAAAAAAvAQAAX3JlbHMvLnJlbHNQSwECLQAUAAYACAAAACEA4LM91UECAAB3&#10;BAAADgAAAAAAAAAAAAAAAAAuAgAAZHJzL2Uyb0RvYy54bWxQSwECLQAUAAYACAAAACEAcuryKeEA&#10;AAALAQAADwAAAAAAAAAAAAAAAACbBAAAZHJzL2Rvd25yZXYueG1sUEsFBgAAAAAEAAQA8wAAAKkF&#10;AAAAAA==&#10;" fillcolor="white [3201]" stroked="f" strokeweight=".5pt">
                <v:textbox inset="0,0,0,0">
                  <w:txbxContent>
                    <w:p w:rsidR="00911948" w:rsidRPr="009E441D" w:rsidRDefault="00911948" w:rsidP="009E441D">
                      <w:pPr>
                        <w:jc w:val="center"/>
                        <w:rPr>
                          <w:sz w:val="18"/>
                          <w:szCs w:val="18"/>
                        </w:rPr>
                      </w:pPr>
                      <w:r w:rsidRPr="009E441D">
                        <w:rPr>
                          <w:sz w:val="18"/>
                          <w:szCs w:val="18"/>
                        </w:rPr>
                        <w:t>7</w:t>
                      </w:r>
                    </w:p>
                  </w:txbxContent>
                </v:textbox>
              </v:shape>
            </w:pict>
          </mc:Fallback>
        </mc:AlternateContent>
      </w:r>
      <w:r>
        <w:rPr>
          <w:noProof/>
          <w:lang w:val="en-GB" w:eastAsia="en-GB"/>
        </w:rPr>
        <mc:AlternateContent>
          <mc:Choice Requires="wps">
            <w:drawing>
              <wp:anchor distT="0" distB="0" distL="114300" distR="114300" simplePos="0" relativeHeight="251643904" behindDoc="0" locked="0" layoutInCell="1" allowOverlap="1" wp14:anchorId="3F8A6B77" wp14:editId="3C499B2F">
                <wp:simplePos x="0" y="0"/>
                <wp:positionH relativeFrom="column">
                  <wp:posOffset>4668879</wp:posOffset>
                </wp:positionH>
                <wp:positionV relativeFrom="paragraph">
                  <wp:posOffset>928674</wp:posOffset>
                </wp:positionV>
                <wp:extent cx="166977" cy="135172"/>
                <wp:effectExtent l="0" t="0" r="5080" b="0"/>
                <wp:wrapNone/>
                <wp:docPr id="42" name="Zone de texte 42"/>
                <wp:cNvGraphicFramePr/>
                <a:graphic xmlns:a="http://schemas.openxmlformats.org/drawingml/2006/main">
                  <a:graphicData uri="http://schemas.microsoft.com/office/word/2010/wordprocessingShape">
                    <wps:wsp>
                      <wps:cNvSpPr txBox="1"/>
                      <wps:spPr>
                        <a:xfrm flipH="1">
                          <a:off x="0" y="0"/>
                          <a:ext cx="166977" cy="135172"/>
                        </a:xfrm>
                        <a:prstGeom prst="rect">
                          <a:avLst/>
                        </a:prstGeom>
                        <a:solidFill>
                          <a:sysClr val="window" lastClr="FFFFFF"/>
                        </a:solidFill>
                        <a:ln w="6350">
                          <a:noFill/>
                        </a:ln>
                      </wps:spPr>
                      <wps:txbx>
                        <w:txbxContent>
                          <w:p w:rsidR="00911948" w:rsidRPr="009E441D" w:rsidRDefault="00911948" w:rsidP="009E441D">
                            <w:pPr>
                              <w:jc w:val="center"/>
                              <w:rPr>
                                <w:sz w:val="18"/>
                                <w:szCs w:val="18"/>
                              </w:rPr>
                            </w:pPr>
                            <w:r w:rsidRPr="009E441D">
                              <w:rPr>
                                <w:sz w:val="18"/>
                                <w:szCs w:val="18"/>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8A6B77" id="Zone de texte 42" o:spid="_x0000_s1078" type="#_x0000_t202" style="position:absolute;left:0;text-align:left;margin-left:367.65pt;margin-top:73.1pt;width:13.15pt;height:10.65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KIeUQIAAJIEAAAOAAAAZHJzL2Uyb0RvYy54bWysVE1vEzEQvSPxHyzf6SYtTSHqpgqpAkhV&#10;WylFlbg5Xm9iyesxtpPd8Ot59mYDFE6IHKzZ8fN8vDeT65uuMWyvfNBkSz4+G3GmrKRK203Jvzwt&#10;37zjLERhK2HIqpIfVOA3s9evrls3Vee0JVMpzxDEhmnrSr6N0U2LIsitakQ4I6csLmvyjYj49Jui&#10;8qJF9MYU56PRpGjJV86TVCHAe9tf8lmOX9dKxoe6DioyU3LUFvPp87lOZzG7FtONF26r5bEM8Q9V&#10;NEJbJD2FuhVRsJ3Xf4RqtPQUqI5nkpqC6lpLlXtAN+PRi25WW+FU7gXkBHeiKfy/sPJ+/+iZrkr+&#10;9pwzKxpo9BVKsUqxqLqoGPwgqXVhCuzKAR27D9RB7MEf4Ey9d7VvWG20+5Qukwf9MSBB/OFENoIy&#10;mZ5PJu+vrjiTuBpfXI6vcp6iD5MeOx/iR0UNS0bJPbTMQcX+LkSUBOgASfBARldLbUz+OISF8Wwv&#10;IDumpaKWMyNChLPky/xL1SPEb8+MZW3JJxeXo5zJUorX44wFPLHQd5us2K27TN3liaI1VQcw5Kkf&#10;tODkUqP6O6R+FB6TBSqwLfEBR20IyehocbYl//1v/oSH4LjlrMWkljx82wmv0NFni1FIYz0YfjDW&#10;g2F3zYLAwhh76GQ28cBHM5i1p+YZSzRPWXAlrESuksfBXMR+X7CEUs3nGYThdSLe2ZWTg9ZJi6fu&#10;WXh3FCyNzz0NMyymL3TrsUksS/NdpFpnUROxPYtHvjH4WajjkqbN+vU7o37+lcx+AAAA//8DAFBL&#10;AwQUAAYACAAAACEAh/BJMOAAAAALAQAADwAAAGRycy9kb3ducmV2LnhtbEyPTU+DQBCG7yb+h82Y&#10;eDHt0lYWRJbGEL0ZE9vqeQtTILKzyG5b9Nc7nvQ48z55P/L1ZHtxwtF3jjQs5hEIpMrVHTUadtun&#10;WQrCB0O16R2hhi/0sC4uL3KT1e5Mr3jahEawCfnMaGhDGDIpfdWiNX7uBiTWDm60JvA5NrIezZnN&#10;bS+XUaSkNR1xQmsGLFusPjZHyyGfDs1d/P6tnnf+7SZ9LA8vaan19dX0cA8i4BT+YPitz9Wh4E57&#10;d6Tai15DsopXjLJwq5YgmEjUQoHY80clMcgil/83FD8AAAD//wMAUEsBAi0AFAAGAAgAAAAhALaD&#10;OJL+AAAA4QEAABMAAAAAAAAAAAAAAAAAAAAAAFtDb250ZW50X1R5cGVzXS54bWxQSwECLQAUAAYA&#10;CAAAACEAOP0h/9YAAACUAQAACwAAAAAAAAAAAAAAAAAvAQAAX3JlbHMvLnJlbHNQSwECLQAUAAYA&#10;CAAAACEAFjCiHlECAACSBAAADgAAAAAAAAAAAAAAAAAuAgAAZHJzL2Uyb0RvYy54bWxQSwECLQAU&#10;AAYACAAAACEAh/BJMOAAAAALAQAADwAAAAAAAAAAAAAAAACrBAAAZHJzL2Rvd25yZXYueG1sUEsF&#10;BgAAAAAEAAQA8wAAALgFAAAAAA==&#10;" fillcolor="window" stroked="f" strokeweight=".5pt">
                <v:textbox inset="0,0,0,0">
                  <w:txbxContent>
                    <w:p w:rsidR="00911948" w:rsidRPr="009E441D" w:rsidRDefault="00911948" w:rsidP="009E441D">
                      <w:pPr>
                        <w:jc w:val="center"/>
                        <w:rPr>
                          <w:sz w:val="18"/>
                          <w:szCs w:val="18"/>
                        </w:rPr>
                      </w:pPr>
                      <w:r w:rsidRPr="009E441D">
                        <w:rPr>
                          <w:sz w:val="18"/>
                          <w:szCs w:val="18"/>
                        </w:rPr>
                        <w:t>5</w:t>
                      </w:r>
                    </w:p>
                  </w:txbxContent>
                </v:textbox>
              </v:shape>
            </w:pict>
          </mc:Fallback>
        </mc:AlternateContent>
      </w:r>
      <w:r>
        <w:rPr>
          <w:noProof/>
          <w:lang w:val="en-GB" w:eastAsia="en-GB"/>
        </w:rPr>
        <mc:AlternateContent>
          <mc:Choice Requires="wps">
            <w:drawing>
              <wp:anchor distT="0" distB="0" distL="114300" distR="114300" simplePos="0" relativeHeight="251639808" behindDoc="0" locked="0" layoutInCell="1" allowOverlap="1" wp14:anchorId="50E6BBDD" wp14:editId="3EC1F12A">
                <wp:simplePos x="0" y="0"/>
                <wp:positionH relativeFrom="column">
                  <wp:posOffset>3796250</wp:posOffset>
                </wp:positionH>
                <wp:positionV relativeFrom="paragraph">
                  <wp:posOffset>47459</wp:posOffset>
                </wp:positionV>
                <wp:extent cx="882595" cy="230588"/>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882595" cy="230588"/>
                        </a:xfrm>
                        <a:prstGeom prst="rect">
                          <a:avLst/>
                        </a:prstGeom>
                        <a:solidFill>
                          <a:sysClr val="window" lastClr="FFFFFF"/>
                        </a:solidFill>
                        <a:ln w="6350">
                          <a:noFill/>
                        </a:ln>
                      </wps:spPr>
                      <wps:txbx>
                        <w:txbxContent>
                          <w:p w:rsidR="00911948" w:rsidRDefault="00911948" w:rsidP="009E441D">
                            <w:r>
                              <w:t>Vu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E6BBDD" id="Zone de texte 39" o:spid="_x0000_s1079" type="#_x0000_t202" style="position:absolute;left:0;text-align:left;margin-left:298.9pt;margin-top:3.75pt;width:69.5pt;height:18.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fvcSwIAAIgEAAAOAAAAZHJzL2Uyb0RvYy54bWysVE1vGjEQvVfqf7B8L8uHiAhiiSgRVaUo&#10;iUSiSL0ZrxdW8npc27BLf32fvWzSpj1V5WDGM+P5ePNmFzdtrdlJOV+RyfloMORMGUlFZfY5f37a&#10;fJpx5oMwhdBkVM7PyvOb5ccPi8bO1ZgOpAvlGIIYP29szg8h2HmWeXlQtfADssrAWJKrRcDV7bPC&#10;iQbRa52Nh8OrrCFXWEdSeQ/tbWfkyxS/LJUMD2XpVWA656gtpNOlcxfPbLkQ870T9lDJSxniH6qo&#10;RWWQ9DXUrQiCHV31R6i6ko48lWEgqc6oLCupUg/oZjR81832IKxKvQAcb19h8v8vrLw/PTpWFTmf&#10;XHNmRI0ZfcOkWKFYUG1QDHqA1Fg/h+/Wwju0n6nFsHu9hzL23paujv/oisEOuM+vECMUk1DOZuPp&#10;9ZQzCdN4MpzOZjFK9vbYOh++KKpZFHLuMMEErDjd+dC59i4xlyddFZtK63Q5+7V27CQwbHCkoIYz&#10;LXyAMueb9Ltk++2ZNqzJ+dVkOkyZDMV4XSptUFzsvesxSqHdtQmw6aQHYEfFGbg46ujlrdxUqP4O&#10;qR+FA58ABXYkPOAoNSEZXSTODuR+/E0f/TFmWDlrwM+c++9H4RQ6+mpAgEjmXnC9sOsFc6zXBBRG&#10;2D4rk4gHLuheLB3VL1idVcwCkzASuXIeenEdui3B6km1WiUnUNaKcGe2VsbQEfI4i6f2RTh7GVgk&#10;zT31zBXzd3PrfONLQ6tjoLJKQ43Adihe8AbdEy0uqxn36dd78nr7gCx/AgAA//8DAFBLAwQUAAYA&#10;CAAAACEAnlR/Qd8AAAAIAQAADwAAAGRycy9kb3ducmV2LnhtbEyPzU7DMBCE75V4B2uRuLVOCGlK&#10;yKYCBOoBcWgpB25uvPkRsR3FbhvevssJjqMZzXxTrCfTixONvnMWIV5EIMhWTne2Qdh/vM5XIHxQ&#10;VqveWUL4IQ/r8mpWqFy7s93SaRcawSXW5wqhDWHIpfRVS0b5hRvIsle70ajAcmykHtWZy00vb6No&#10;KY3qLC+0aqDnlqrv3dEgfEbp20udNO/DZq+7evsUvuJYI95cT48PIAJN4S8Mv/iMDiUzHdzRai96&#10;hPQ+Y/SAkKUg2M+SJesDwl2yAlkW8v+B8gIAAP//AwBQSwECLQAUAAYACAAAACEAtoM4kv4AAADh&#10;AQAAEwAAAAAAAAAAAAAAAAAAAAAAW0NvbnRlbnRfVHlwZXNdLnhtbFBLAQItABQABgAIAAAAIQA4&#10;/SH/1gAAAJQBAAALAAAAAAAAAAAAAAAAAC8BAABfcmVscy8ucmVsc1BLAQItABQABgAIAAAAIQC5&#10;ifvcSwIAAIgEAAAOAAAAAAAAAAAAAAAAAC4CAABkcnMvZTJvRG9jLnhtbFBLAQItABQABgAIAAAA&#10;IQCeVH9B3wAAAAgBAAAPAAAAAAAAAAAAAAAAAKUEAABkcnMvZG93bnJldi54bWxQSwUGAAAAAAQA&#10;BADzAAAAsQUAAAAA&#10;" fillcolor="window" stroked="f" strokeweight=".5pt">
                <v:textbox inset="0,0,0,0">
                  <w:txbxContent>
                    <w:p w:rsidR="00911948" w:rsidRDefault="00911948" w:rsidP="009E441D">
                      <w:r>
                        <w:t>Vu de face</w:t>
                      </w:r>
                    </w:p>
                  </w:txbxContent>
                </v:textbox>
              </v:shape>
            </w:pict>
          </mc:Fallback>
        </mc:AlternateContent>
      </w:r>
      <w:r w:rsidR="00F536DF">
        <w:rPr>
          <w:noProof/>
          <w:lang w:val="en-GB" w:eastAsia="en-GB"/>
        </w:rPr>
        <mc:AlternateContent>
          <mc:Choice Requires="wps">
            <w:drawing>
              <wp:anchor distT="0" distB="0" distL="114300" distR="114300" simplePos="0" relativeHeight="251654144" behindDoc="0" locked="0" layoutInCell="1" allowOverlap="1" wp14:anchorId="3F8A6B77" wp14:editId="3C499B2F">
                <wp:simplePos x="0" y="0"/>
                <wp:positionH relativeFrom="column">
                  <wp:posOffset>3875764</wp:posOffset>
                </wp:positionH>
                <wp:positionV relativeFrom="paragraph">
                  <wp:posOffset>842590</wp:posOffset>
                </wp:positionV>
                <wp:extent cx="198755" cy="182631"/>
                <wp:effectExtent l="0" t="0" r="0" b="8255"/>
                <wp:wrapNone/>
                <wp:docPr id="44" name="Zone de texte 44"/>
                <wp:cNvGraphicFramePr/>
                <a:graphic xmlns:a="http://schemas.openxmlformats.org/drawingml/2006/main">
                  <a:graphicData uri="http://schemas.microsoft.com/office/word/2010/wordprocessingShape">
                    <wps:wsp>
                      <wps:cNvSpPr txBox="1"/>
                      <wps:spPr>
                        <a:xfrm>
                          <a:off x="0" y="0"/>
                          <a:ext cx="198755" cy="182631"/>
                        </a:xfrm>
                        <a:prstGeom prst="rect">
                          <a:avLst/>
                        </a:prstGeom>
                        <a:solidFill>
                          <a:sysClr val="window" lastClr="FFFFFF"/>
                        </a:solidFill>
                        <a:ln w="6350">
                          <a:noFill/>
                        </a:ln>
                      </wps:spPr>
                      <wps:txbx>
                        <w:txbxContent>
                          <w:p w:rsidR="00911948" w:rsidRPr="009E441D" w:rsidRDefault="00911948" w:rsidP="009E441D">
                            <w:pPr>
                              <w:jc w:val="center"/>
                              <w:rPr>
                                <w:sz w:val="18"/>
                                <w:szCs w:val="18"/>
                              </w:rPr>
                            </w:pPr>
                            <w:r w:rsidRPr="009E441D">
                              <w:rPr>
                                <w:sz w:val="18"/>
                                <w:szCs w:val="18"/>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8A6B77" id="Zone de texte 44" o:spid="_x0000_s1080" type="#_x0000_t202" style="position:absolute;left:0;text-align:left;margin-left:305.2pt;margin-top:66.35pt;width:15.65pt;height:14.4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6FTAIAAIgEAAAOAAAAZHJzL2Uyb0RvYy54bWysVE1v2zAMvQ/YfxB0X520TZcadYosRYYB&#10;RVsgHQrspshyYkAWNUmJnf36PclxunU7DctBoUiKH++RvrntGs32yvmaTMHHZyPOlJFU1mZT8K/P&#10;yw9TznwQphSajCr4QXl+O3v/7qa1uTqnLelSOYYgxuetLfg2BJtnmZdb1Qh/RlYZGCtyjQi4uk1W&#10;OtEieqOz89HoKmvJldaRVN5De9cb+SzFryolw2NVeRWYLjhqC+l06VzHM5vdiHzjhN3W8liG+Icq&#10;GlEbJD2FuhNBsJ2r/wjV1NKRpyqcSWoyqqpaqtQDuhmP3nSz2gqrUi8Ax9sTTP7/hZUP+yfH6rLg&#10;l5ecGdGAo29gipWKBdUFxaAHSK31OXxXFt6h+0QdyB70HsrYe1e5Jv6jKwY74D6cIEYoJuOj6+nH&#10;yYQzCdN4en51kaJkr4+t8+GzooZFoeAODCZgxf7eBxQC18El5vKk63JZa50uB7/Qju0FyMaMlNRy&#10;poUPUBZ8mX6xZoT47Zk2rC341cVklDIZivF6P23gHnvve4xS6NZdAmxyAmZN5QG4OOrHy1u5rFH9&#10;PVI/CYd5AhTYkfCIo9KEZHSUONuS+/E3ffQHzbBy1mI+C+6/74RT6OiLwQDEYR4ENwjrQTC7ZkFA&#10;YYztszKJeOCCHsTKUfOC1ZnHLDAJI5Gr4GEQF6HfEqyeVPN5csLIWhHuzcrKGDpCHrl47l6Es0fC&#10;4tA80DC5In/DW+8bXxqa7wJVdSI1AtujeMQb456IOq5m3Kdf78nr9QMy+wkAAP//AwBQSwMEFAAG&#10;AAgAAAAhAARIaO3gAAAACwEAAA8AAABkcnMvZG93bnJldi54bWxMj0tPwzAQhO9I/AdrkbhR230E&#10;FOJUgEAcUA8t5cDNjTcPEa+j2G3Dv2c5wW13ZzT7TbGefC9OOMYukAE9UyCQquA6agzs319u7kDE&#10;ZMnZPhAa+MYI6/LyorC5C2fa4mmXGsEhFHNroE1pyKWMVYvexlkYkFirw+ht4nVspBvtmcN9L+dK&#10;ZdLbjvhDawd8arH62h29gQ+1enuuF81meN27rt4+pk+tnTHXV9PDPYiEU/ozwy8+o0PJTIdwJBdF&#10;byDTaslWFhbzWxDsyJaahwNfMr0CWRbyf4fyBwAA//8DAFBLAQItABQABgAIAAAAIQC2gziS/gAA&#10;AOEBAAATAAAAAAAAAAAAAAAAAAAAAABbQ29udGVudF9UeXBlc10ueG1sUEsBAi0AFAAGAAgAAAAh&#10;ADj9If/WAAAAlAEAAAsAAAAAAAAAAAAAAAAALwEAAF9yZWxzLy5yZWxzUEsBAi0AFAAGAAgAAAAh&#10;AAJxjoVMAgAAiAQAAA4AAAAAAAAAAAAAAAAALgIAAGRycy9lMm9Eb2MueG1sUEsBAi0AFAAGAAgA&#10;AAAhAARIaO3gAAAACwEAAA8AAAAAAAAAAAAAAAAApgQAAGRycy9kb3ducmV2LnhtbFBLBQYAAAAA&#10;BAAEAPMAAACzBQAAAAA=&#10;" fillcolor="window" stroked="f" strokeweight=".5pt">
                <v:textbox inset="0,0,0,0">
                  <w:txbxContent>
                    <w:p w:rsidR="00911948" w:rsidRPr="009E441D" w:rsidRDefault="00911948" w:rsidP="009E441D">
                      <w:pPr>
                        <w:jc w:val="center"/>
                        <w:rPr>
                          <w:sz w:val="18"/>
                          <w:szCs w:val="18"/>
                        </w:rPr>
                      </w:pPr>
                      <w:r w:rsidRPr="009E441D">
                        <w:rPr>
                          <w:sz w:val="18"/>
                          <w:szCs w:val="18"/>
                        </w:rPr>
                        <w:t>4</w:t>
                      </w:r>
                    </w:p>
                  </w:txbxContent>
                </v:textbox>
              </v:shape>
            </w:pict>
          </mc:Fallback>
        </mc:AlternateContent>
      </w:r>
      <w:r w:rsidR="00F536DF">
        <w:rPr>
          <w:noProof/>
          <w:lang w:val="en-GB" w:eastAsia="en-GB"/>
        </w:rPr>
        <mc:AlternateContent>
          <mc:Choice Requires="wps">
            <w:drawing>
              <wp:anchor distT="0" distB="0" distL="114300" distR="114300" simplePos="0" relativeHeight="251641856" behindDoc="0" locked="0" layoutInCell="1" allowOverlap="1" wp14:anchorId="0DBAA0E6" wp14:editId="4BBB5E10">
                <wp:simplePos x="0" y="0"/>
                <wp:positionH relativeFrom="column">
                  <wp:posOffset>2484203</wp:posOffset>
                </wp:positionH>
                <wp:positionV relativeFrom="paragraph">
                  <wp:posOffset>1374748</wp:posOffset>
                </wp:positionV>
                <wp:extent cx="866416" cy="206734"/>
                <wp:effectExtent l="0" t="0" r="0" b="3175"/>
                <wp:wrapNone/>
                <wp:docPr id="40" name="Zone de texte 40"/>
                <wp:cNvGraphicFramePr/>
                <a:graphic xmlns:a="http://schemas.openxmlformats.org/drawingml/2006/main">
                  <a:graphicData uri="http://schemas.microsoft.com/office/word/2010/wordprocessingShape">
                    <wps:wsp>
                      <wps:cNvSpPr txBox="1"/>
                      <wps:spPr>
                        <a:xfrm>
                          <a:off x="0" y="0"/>
                          <a:ext cx="866416" cy="206734"/>
                        </a:xfrm>
                        <a:prstGeom prst="rect">
                          <a:avLst/>
                        </a:prstGeom>
                        <a:solidFill>
                          <a:sysClr val="window" lastClr="FFFFFF"/>
                        </a:solidFill>
                        <a:ln w="6350">
                          <a:noFill/>
                        </a:ln>
                      </wps:spPr>
                      <wps:txbx>
                        <w:txbxContent>
                          <w:p w:rsidR="00911948" w:rsidRDefault="00911948" w:rsidP="009E441D">
                            <w:r>
                              <w:t>0</w:t>
                            </w:r>
                            <w:r w:rsidR="000D2440">
                              <w:t>,8 (</w:t>
                            </w:r>
                            <w:r>
                              <w:t>+0,2/-0)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BAA0E6" id="Zone de texte 40" o:spid="_x0000_s1081" type="#_x0000_t202" style="position:absolute;left:0;text-align:left;margin-left:195.6pt;margin-top:108.25pt;width:68.2pt;height:16.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XTVSwIAAIgEAAAOAAAAZHJzL2Uyb0RvYy54bWysVN9v2jAQfp+0/8Hy+wi0hVURoWKtmCah&#10;thKdKu3NOE6J5Pg825Cwv36fHUK3bk/TeDDnu/P9+O67zG+6RrODcr4mU/DJaMyZMpLK2rwU/OvT&#10;6sM1Zz4IUwpNRhX8qDy/Wbx/N29tri5oR7pUjiGI8XlrC74LweZZ5uVONcKPyCoDY0WuEQFX95KV&#10;TrSI3ujsYjyeZS250jqSynto73ojX6T4VaVkeKgqrwLTBUdtIZ0undt4Zou5yF+csLtansoQ/1BF&#10;I2qDpOdQdyIItnf1H6GaWjryVIWRpCajqqqlSj2gm8n4TTebnbAq9QJwvD3D5P9fWHl/eHSsLgt+&#10;BXiMaDCjb5gUKxULqguKQQ+QWutz+G4svEP3iToMe9B7KGPvXeWa+I+uGOyIdzxDjFBMQnk9m11N&#10;ZpxJmC7Gs4+XVzFK9vrYOh8+K2pYFAruMMEErDisfehdB5eYy5Ouy1Wtdboc/a127CAwbHCkpJYz&#10;LXyAsuCr9Dtl++2ZNqwt+OxyOk6ZDMV4fSptUFzsve8xSqHbdgmw6XQAYEvlEbg46unlrVzVqH6N&#10;1I/CgU+AAjsSHnBUmpCMThJnO3I//qaP/hgzrJy14GfB/fe9cAodfTEgQCTzILhB2A6C2Te3BBQm&#10;2D4rk4gHLuhBrBw1z1idZcwCkzASuQoeBvE29FuC1ZNquUxOoKwVYW02VsbQEfI4i6fuWTh7Glgk&#10;zT0NzBX5m7n1vvGloeU+UFWnoUZgexRPeIPuiRan1Yz79Os9eb1+QBY/AQAA//8DAFBLAwQUAAYA&#10;CAAAACEAM76+I+EAAAALAQAADwAAAGRycy9kb3ducmV2LnhtbEyPTU/DMAyG70j8h8hI3FiajhZW&#10;mk6AQBwQh41x4JY17odonKrJtvLvMSc42n70+nnL9ewGccQp9J40qEUCAqn2tqdWw+79+eoWRIiG&#10;rBk8oYZvDLCuzs9KU1h/og0et7EVHEKhMBq6GMdCylB36ExY+BGJb42fnIk8Tq20kzlxuBtkmiS5&#10;dKYn/tCZER87rL+2B6fhI8len5pl+za+7GzfbB7ip1JW68uL+f4ORMQ5/sHwq8/qULHT3h/IBjFo&#10;WK5UyqiGVOUZCCay9CYHsefN9UqBrEr5v0P1AwAA//8DAFBLAQItABQABgAIAAAAIQC2gziS/gAA&#10;AOEBAAATAAAAAAAAAAAAAAAAAAAAAABbQ29udGVudF9UeXBlc10ueG1sUEsBAi0AFAAGAAgAAAAh&#10;ADj9If/WAAAAlAEAAAsAAAAAAAAAAAAAAAAALwEAAF9yZWxzLy5yZWxzUEsBAi0AFAAGAAgAAAAh&#10;AFqldNVLAgAAiAQAAA4AAAAAAAAAAAAAAAAALgIAAGRycy9lMm9Eb2MueG1sUEsBAi0AFAAGAAgA&#10;AAAhADO+viPhAAAACwEAAA8AAAAAAAAAAAAAAAAApQQAAGRycy9kb3ducmV2LnhtbFBLBQYAAAAA&#10;BAAEAPMAAACzBQAAAAA=&#10;" fillcolor="window" stroked="f" strokeweight=".5pt">
                <v:textbox inset="0,0,0,0">
                  <w:txbxContent>
                    <w:p w:rsidR="00911948" w:rsidRDefault="00911948" w:rsidP="009E441D">
                      <w:r>
                        <w:t>0</w:t>
                      </w:r>
                      <w:r w:rsidR="000D2440">
                        <w:t>,8 (</w:t>
                      </w:r>
                      <w:r>
                        <w:t>+0,2/-0) m</w:t>
                      </w:r>
                    </w:p>
                  </w:txbxContent>
                </v:textbox>
              </v:shape>
            </w:pict>
          </mc:Fallback>
        </mc:AlternateContent>
      </w:r>
      <w:r w:rsidR="00F536DF">
        <w:rPr>
          <w:noProof/>
          <w:lang w:val="en-GB" w:eastAsia="en-GB"/>
        </w:rPr>
        <mc:AlternateContent>
          <mc:Choice Requires="wps">
            <w:drawing>
              <wp:anchor distT="0" distB="0" distL="114300" distR="114300" simplePos="0" relativeHeight="251658240" behindDoc="0" locked="0" layoutInCell="1" allowOverlap="1" wp14:anchorId="49270CF5" wp14:editId="7A28F5FB">
                <wp:simplePos x="0" y="0"/>
                <wp:positionH relativeFrom="column">
                  <wp:posOffset>2611368</wp:posOffset>
                </wp:positionH>
                <wp:positionV relativeFrom="paragraph">
                  <wp:posOffset>897641</wp:posOffset>
                </wp:positionV>
                <wp:extent cx="866416" cy="151075"/>
                <wp:effectExtent l="0" t="0" r="0" b="1905"/>
                <wp:wrapNone/>
                <wp:docPr id="47" name="Zone de texte 47"/>
                <wp:cNvGraphicFramePr/>
                <a:graphic xmlns:a="http://schemas.openxmlformats.org/drawingml/2006/main">
                  <a:graphicData uri="http://schemas.microsoft.com/office/word/2010/wordprocessingShape">
                    <wps:wsp>
                      <wps:cNvSpPr txBox="1"/>
                      <wps:spPr>
                        <a:xfrm>
                          <a:off x="0" y="0"/>
                          <a:ext cx="866416" cy="151075"/>
                        </a:xfrm>
                        <a:prstGeom prst="rect">
                          <a:avLst/>
                        </a:prstGeom>
                        <a:solidFill>
                          <a:schemeClr val="bg1">
                            <a:lumMod val="75000"/>
                          </a:schemeClr>
                        </a:solidFill>
                        <a:ln w="6350">
                          <a:noFill/>
                        </a:ln>
                      </wps:spPr>
                      <wps:txbx>
                        <w:txbxContent>
                          <w:p w:rsidR="00911948" w:rsidRPr="00B8203A" w:rsidRDefault="00911948" w:rsidP="00F536DF">
                            <w:pPr>
                              <w:jc w:val="center"/>
                              <w:rPr>
                                <w:rFonts w:ascii="MS PGothic" w:eastAsia="MS PGothic" w:cs="MS PGothic"/>
                                <w:color w:val="000000"/>
                                <w:sz w:val="18"/>
                              </w:rPr>
                            </w:pPr>
                            <w:r w:rsidRPr="00B8203A">
                              <w:rPr>
                                <w:rFonts w:ascii="MS PGothic" w:eastAsia="MS PGothic" w:cs="MS PGothic" w:hint="eastAsia"/>
                                <w:bCs/>
                                <w:sz w:val="16"/>
                              </w:rPr>
                              <w:t>(100 ± 25)</w:t>
                            </w:r>
                            <w:r w:rsidRPr="00B8203A">
                              <w:rPr>
                                <w:rFonts w:ascii="MS PGothic" w:eastAsia="MS PGothic" w:cs="MS PGothic" w:hint="eastAsia"/>
                                <w:color w:val="000000"/>
                                <w:sz w:val="18"/>
                              </w:rPr>
                              <w:t xml:space="preserve"> mm</w:t>
                            </w:r>
                          </w:p>
                          <w:p w:rsidR="00911948" w:rsidRDefault="00911948" w:rsidP="00F536D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270CF5" id="Zone de texte 47" o:spid="_x0000_s1082" type="#_x0000_t202" style="position:absolute;left:0;text-align:left;margin-left:205.6pt;margin-top:70.7pt;width:68.2pt;height:1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IMqVAIAAJsEAAAOAAAAZHJzL2Uyb0RvYy54bWysVMFu2zAMvQ/YPwi6L7a7ximMOEWWIsOA&#10;rC2QFgV2U2Q5NiCJmqTEzr5+lBynW7fTsItCk9Sj+B6Z+W2vJDkK61rQJc0mKSVCc6havS/p89P6&#10;ww0lzjNdMQlalPQkHL1dvH8370whrqABWQlLEES7ojMlbbw3RZI43gjF3ASM0BiswSrm8dPuk8qy&#10;DtGVTK7SNE86sJWxwIVz6L0bgnQR8etacP9Q1054IkuKb/PxtPHchTNZzFmxt8w0LT8/g/3DKxRr&#10;NRa9QN0xz8jBtn9AqZZbcFD7CQeVQF23XMQesJssfdPNtmFGxF6QHGcuNLn/B8vvj4+WtFVJr2eU&#10;aKZQo2+oFKkE8aL3gqAfSeqMKzB3azDb95+gR7FHv0Nn6L2vrQq/2BXBONJ9ulCMUISj8ybPr7Oc&#10;Eo6hbJqls2lASV4vG+v8ZwGKBKOkFhWMxLLjxvkhdUwJtRzItlq3UsaPMDViJS05MtR7t8/iVXlQ&#10;X6EafLNpmkbVsWQcspAeH/AbktSkK2n+cZpGBA2hxFBdakwPdAxtB8v3uz5yOM1HTnZQnZAqC8PE&#10;OcPXLTa0Yc4/Mosjhuzg2vgHPGoJWAzOFiUN2B9/84d8VB6jlHQ4siV13w/MCkrkF40zEeZ7NOxo&#10;7EZDH9QKkJUMF9LwaOIF6+Vo1hbUC27TMlTBENMca5XUj+bKD4uD28jFchmTcIoN8xu9NTxABxWC&#10;PE/9C7PmrGGYo3sYh5kVb6QccsNNDcuDh7qNOgdiBxbPfOMGRKHO2xpW7NfvmPX6n7L4CQAA//8D&#10;AFBLAwQUAAYACAAAACEAsV9RbeAAAAALAQAADwAAAGRycy9kb3ducmV2LnhtbEyPTU+DQBCG7yb+&#10;h82YeDF2ASkaZGmMpkkv1tDqfcuOgLKzyC4t/nvHkx5n3ifvR7GabS+OOPrOkYJ4EYFAqp3pqFHw&#10;ul9f34HwQZPRvSNU8I0eVuX5WaFz405U4XEXGsEm5HOtoA1hyKX0dYtW+4UbkFh7d6PVgc+xkWbU&#10;Jza3vUyiKJNWd8QJrR7wscX6czdZzr3abKv90/PXS7Xx2du8vpk+DCl1eTE/3IMIOIc/GH7rc3Uo&#10;udPBTWS86BWkcZwwykIapyCYWKa3GYgDf7JlArIs5P8N5Q8AAAD//wMAUEsBAi0AFAAGAAgAAAAh&#10;ALaDOJL+AAAA4QEAABMAAAAAAAAAAAAAAAAAAAAAAFtDb250ZW50X1R5cGVzXS54bWxQSwECLQAU&#10;AAYACAAAACEAOP0h/9YAAACUAQAACwAAAAAAAAAAAAAAAAAvAQAAX3JlbHMvLnJlbHNQSwECLQAU&#10;AAYACAAAACEAuvCDKlQCAACbBAAADgAAAAAAAAAAAAAAAAAuAgAAZHJzL2Uyb0RvYy54bWxQSwEC&#10;LQAUAAYACAAAACEAsV9RbeAAAAALAQAADwAAAAAAAAAAAAAAAACuBAAAZHJzL2Rvd25yZXYueG1s&#10;UEsFBgAAAAAEAAQA8wAAALsFAAAAAA==&#10;" fillcolor="#bfbfbf [2412]" stroked="f" strokeweight=".5pt">
                <v:textbox inset="0,0,0,0">
                  <w:txbxContent>
                    <w:p w:rsidR="00911948" w:rsidRPr="00B8203A" w:rsidRDefault="00911948" w:rsidP="00F536DF">
                      <w:pPr>
                        <w:jc w:val="center"/>
                        <w:rPr>
                          <w:rFonts w:ascii="MS PGothic" w:eastAsia="MS PGothic" w:cs="MS PGothic"/>
                          <w:color w:val="000000"/>
                          <w:sz w:val="18"/>
                        </w:rPr>
                      </w:pPr>
                      <w:r w:rsidRPr="00B8203A">
                        <w:rPr>
                          <w:rFonts w:ascii="MS PGothic" w:eastAsia="MS PGothic" w:cs="MS PGothic" w:hint="eastAsia"/>
                          <w:bCs/>
                          <w:sz w:val="16"/>
                        </w:rPr>
                        <w:t>(100 ± 25)</w:t>
                      </w:r>
                      <w:r w:rsidRPr="00B8203A">
                        <w:rPr>
                          <w:rFonts w:ascii="MS PGothic" w:eastAsia="MS PGothic" w:cs="MS PGothic" w:hint="eastAsia"/>
                          <w:color w:val="000000"/>
                          <w:sz w:val="18"/>
                        </w:rPr>
                        <w:t xml:space="preserve"> mm</w:t>
                      </w:r>
                    </w:p>
                    <w:p w:rsidR="00911948" w:rsidRDefault="00911948" w:rsidP="00F536DF"/>
                  </w:txbxContent>
                </v:textbox>
              </v:shape>
            </w:pict>
          </mc:Fallback>
        </mc:AlternateContent>
      </w:r>
      <w:r w:rsidR="009E441D">
        <w:rPr>
          <w:noProof/>
          <w:lang w:val="en-GB" w:eastAsia="en-GB"/>
        </w:rPr>
        <w:drawing>
          <wp:inline distT="0" distB="0" distL="0" distR="0">
            <wp:extent cx="5089397" cy="1653485"/>
            <wp:effectExtent l="0" t="0" r="0" b="444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67574" cy="1678884"/>
                    </a:xfrm>
                    <a:prstGeom prst="rect">
                      <a:avLst/>
                    </a:prstGeom>
                    <a:noFill/>
                    <a:ln>
                      <a:noFill/>
                    </a:ln>
                  </pic:spPr>
                </pic:pic>
              </a:graphicData>
            </a:graphic>
          </wp:inline>
        </w:drawing>
      </w:r>
    </w:p>
    <w:p w:rsidR="008E66C8" w:rsidRDefault="008E66C8" w:rsidP="0004239A">
      <w:pPr>
        <w:spacing w:after="240"/>
        <w:ind w:left="1134"/>
        <w:rPr>
          <w:b/>
        </w:rPr>
      </w:pPr>
      <w:r w:rsidRPr="003D79E9">
        <w:rPr>
          <w:b/>
        </w:rPr>
        <w:t>Figure 4h</w:t>
      </w:r>
    </w:p>
    <w:bookmarkStart w:id="6" w:name="_MON_1494854578"/>
    <w:bookmarkEnd w:id="6"/>
    <w:p w:rsidR="008E66C8" w:rsidRPr="002241DD" w:rsidRDefault="000034E3" w:rsidP="0004239A">
      <w:pPr>
        <w:spacing w:after="240"/>
        <w:ind w:left="1134"/>
        <w:rPr>
          <w:sz w:val="24"/>
        </w:rPr>
      </w:pPr>
      <w:r w:rsidRPr="002241DD">
        <w:rPr>
          <w:sz w:val="24"/>
        </w:rPr>
        <w:object w:dxaOrig="7385" w:dyaOrig="5566">
          <v:shape id="_x0000_i1031" type="#_x0000_t75" style="width:374.95pt;height:276.8pt" o:ole="">
            <v:imagedata r:id="rId41" o:title="" croptop="2747f" cropbottom="1593f" cropleft="1002f" cropright="2595f"/>
          </v:shape>
          <o:OLEObject Type="Embed" ProgID="Word.Picture.8" ShapeID="_x0000_i1031" DrawAspect="Content" ObjectID="_1572957145" r:id="rId42"/>
        </w:object>
      </w:r>
    </w:p>
    <w:p w:rsidR="008E66C8" w:rsidRPr="000D7F5B" w:rsidRDefault="008E66C8" w:rsidP="0004239A">
      <w:pPr>
        <w:pStyle w:val="SingleTxtGR"/>
        <w:spacing w:after="0"/>
        <w:rPr>
          <w:b/>
          <w:spacing w:val="0"/>
          <w:w w:val="100"/>
          <w:sz w:val="18"/>
          <w:szCs w:val="18"/>
          <w:lang w:val="fr-CH"/>
        </w:rPr>
      </w:pPr>
      <w:r w:rsidRPr="000D7F5B">
        <w:rPr>
          <w:b/>
          <w:spacing w:val="0"/>
          <w:w w:val="100"/>
          <w:sz w:val="18"/>
          <w:szCs w:val="18"/>
          <w:lang w:val="fr-CH"/>
        </w:rPr>
        <w:t>Légende :</w:t>
      </w:r>
    </w:p>
    <w:p w:rsidR="008E66C8" w:rsidRPr="000D7F5B" w:rsidRDefault="008E66C8" w:rsidP="0004239A">
      <w:pPr>
        <w:pStyle w:val="SingleTxtGR"/>
        <w:spacing w:after="0"/>
        <w:rPr>
          <w:b/>
          <w:spacing w:val="0"/>
          <w:w w:val="100"/>
          <w:sz w:val="18"/>
          <w:szCs w:val="18"/>
          <w:lang w:val="fr-CH"/>
        </w:rPr>
      </w:pPr>
      <w:r w:rsidRPr="000D7F5B">
        <w:rPr>
          <w:b/>
          <w:spacing w:val="0"/>
          <w:w w:val="100"/>
          <w:sz w:val="18"/>
          <w:szCs w:val="18"/>
          <w:lang w:val="fr-CH"/>
        </w:rPr>
        <w:t>1</w:t>
      </w:r>
      <w:r w:rsidRPr="000D7F5B">
        <w:rPr>
          <w:b/>
          <w:spacing w:val="0"/>
          <w:w w:val="100"/>
          <w:sz w:val="18"/>
          <w:szCs w:val="18"/>
          <w:lang w:val="fr-CH"/>
        </w:rPr>
        <w:tab/>
        <w:t>Véhicule soumis à l’essai</w:t>
      </w:r>
    </w:p>
    <w:p w:rsidR="008E66C8" w:rsidRPr="000D7F5B" w:rsidRDefault="008E66C8" w:rsidP="0004239A">
      <w:pPr>
        <w:pStyle w:val="SingleTxtGR"/>
        <w:spacing w:after="0"/>
        <w:rPr>
          <w:b/>
          <w:spacing w:val="0"/>
          <w:w w:val="100"/>
          <w:sz w:val="18"/>
          <w:szCs w:val="18"/>
          <w:lang w:val="fr-CH"/>
        </w:rPr>
      </w:pPr>
      <w:r w:rsidRPr="000D7F5B">
        <w:rPr>
          <w:b/>
          <w:spacing w:val="0"/>
          <w:w w:val="100"/>
          <w:sz w:val="18"/>
          <w:szCs w:val="18"/>
          <w:lang w:val="fr-CH"/>
        </w:rPr>
        <w:t>2</w:t>
      </w:r>
      <w:r w:rsidRPr="000D7F5B">
        <w:rPr>
          <w:b/>
          <w:spacing w:val="0"/>
          <w:w w:val="100"/>
          <w:sz w:val="18"/>
          <w:szCs w:val="18"/>
          <w:lang w:val="fr-CH"/>
        </w:rPr>
        <w:tab/>
        <w:t>Support isolant</w:t>
      </w:r>
    </w:p>
    <w:p w:rsidR="008E66C8" w:rsidRPr="000D7F5B" w:rsidRDefault="008E66C8" w:rsidP="0004239A">
      <w:pPr>
        <w:pStyle w:val="SingleTxtGR"/>
        <w:spacing w:after="0"/>
        <w:rPr>
          <w:b/>
          <w:spacing w:val="0"/>
          <w:w w:val="100"/>
          <w:sz w:val="18"/>
          <w:szCs w:val="18"/>
          <w:lang w:val="fr-CH"/>
        </w:rPr>
      </w:pPr>
      <w:r w:rsidRPr="000D7F5B">
        <w:rPr>
          <w:b/>
          <w:spacing w:val="0"/>
          <w:w w:val="100"/>
          <w:sz w:val="18"/>
          <w:szCs w:val="18"/>
          <w:lang w:val="fr-CH"/>
        </w:rPr>
        <w:t>3</w:t>
      </w:r>
      <w:r w:rsidRPr="000D7F5B">
        <w:rPr>
          <w:b/>
          <w:spacing w:val="0"/>
          <w:w w:val="100"/>
          <w:sz w:val="18"/>
          <w:szCs w:val="18"/>
          <w:lang w:val="fr-CH"/>
        </w:rPr>
        <w:tab/>
        <w:t>Câble de recharge/de communication</w:t>
      </w:r>
    </w:p>
    <w:p w:rsidR="008E66C8" w:rsidRPr="000D7F5B" w:rsidRDefault="008E66C8" w:rsidP="0004239A">
      <w:pPr>
        <w:pStyle w:val="SingleTxtGR"/>
        <w:spacing w:after="0"/>
        <w:ind w:left="1701" w:hanging="567"/>
        <w:rPr>
          <w:b/>
          <w:spacing w:val="0"/>
          <w:w w:val="100"/>
          <w:sz w:val="18"/>
          <w:szCs w:val="18"/>
          <w:lang w:val="fr-CH"/>
        </w:rPr>
      </w:pPr>
      <w:r w:rsidRPr="000D7F5B">
        <w:rPr>
          <w:b/>
          <w:spacing w:val="0"/>
          <w:w w:val="100"/>
          <w:sz w:val="18"/>
          <w:szCs w:val="18"/>
          <w:lang w:val="fr-CH"/>
        </w:rPr>
        <w:t>4</w:t>
      </w:r>
      <w:r w:rsidRPr="000D7F5B">
        <w:rPr>
          <w:b/>
          <w:spacing w:val="0"/>
          <w:w w:val="100"/>
          <w:sz w:val="18"/>
          <w:szCs w:val="18"/>
          <w:lang w:val="fr-CH"/>
        </w:rPr>
        <w:tab/>
        <w:t>Réseau(x) fictif(s) secteur ou réseau(x) fictif(s) courant continu mis à la terre</w:t>
      </w:r>
    </w:p>
    <w:p w:rsidR="008E66C8" w:rsidRPr="000D7F5B" w:rsidRDefault="008E66C8" w:rsidP="0004239A">
      <w:pPr>
        <w:pStyle w:val="SingleTxtGR"/>
        <w:spacing w:after="0"/>
        <w:rPr>
          <w:b/>
          <w:spacing w:val="0"/>
          <w:w w:val="100"/>
          <w:sz w:val="18"/>
          <w:szCs w:val="18"/>
          <w:lang w:val="fr-CH"/>
        </w:rPr>
      </w:pPr>
      <w:r w:rsidRPr="000D7F5B">
        <w:rPr>
          <w:b/>
          <w:spacing w:val="0"/>
          <w:w w:val="100"/>
          <w:sz w:val="18"/>
          <w:szCs w:val="18"/>
          <w:lang w:val="fr-CH"/>
        </w:rPr>
        <w:t>5</w:t>
      </w:r>
      <w:r w:rsidRPr="000D7F5B">
        <w:rPr>
          <w:b/>
          <w:spacing w:val="0"/>
          <w:w w:val="100"/>
          <w:sz w:val="18"/>
          <w:szCs w:val="18"/>
          <w:lang w:val="fr-CH"/>
        </w:rPr>
        <w:tab/>
        <w:t xml:space="preserve">Prise secteur </w:t>
      </w:r>
    </w:p>
    <w:p w:rsidR="003D79E9" w:rsidRPr="000D7F5B" w:rsidRDefault="008E66C8" w:rsidP="0004239A">
      <w:pPr>
        <w:pStyle w:val="SingleTxtGR"/>
        <w:spacing w:after="0"/>
        <w:rPr>
          <w:b/>
          <w:spacing w:val="0"/>
          <w:w w:val="100"/>
          <w:sz w:val="18"/>
          <w:szCs w:val="18"/>
          <w:lang w:val="fr-CH"/>
        </w:rPr>
      </w:pPr>
      <w:r w:rsidRPr="000D7F5B">
        <w:rPr>
          <w:b/>
          <w:spacing w:val="0"/>
          <w:w w:val="100"/>
          <w:sz w:val="18"/>
          <w:szCs w:val="18"/>
          <w:lang w:val="fr-CH"/>
        </w:rPr>
        <w:t>6</w:t>
      </w:r>
      <w:r w:rsidRPr="000D7F5B">
        <w:rPr>
          <w:b/>
          <w:spacing w:val="0"/>
          <w:w w:val="100"/>
          <w:sz w:val="18"/>
          <w:szCs w:val="18"/>
          <w:lang w:val="fr-CH"/>
        </w:rPr>
        <w:tab/>
        <w:t xml:space="preserve">Stabilisateur(s) d’impédance mis à la terre </w:t>
      </w:r>
    </w:p>
    <w:p w:rsidR="003220D3" w:rsidRPr="000D7F5B" w:rsidRDefault="008E66C8" w:rsidP="0004239A">
      <w:pPr>
        <w:pStyle w:val="SingleTxtGR"/>
        <w:spacing w:after="0"/>
        <w:rPr>
          <w:spacing w:val="0"/>
          <w:w w:val="100"/>
          <w:sz w:val="18"/>
          <w:szCs w:val="18"/>
          <w:lang w:val="fr-CH"/>
        </w:rPr>
      </w:pPr>
      <w:r w:rsidRPr="000D7F5B">
        <w:rPr>
          <w:b/>
          <w:spacing w:val="0"/>
          <w:w w:val="100"/>
          <w:sz w:val="18"/>
          <w:szCs w:val="18"/>
          <w:lang w:val="fr-CH"/>
        </w:rPr>
        <w:t>7</w:t>
      </w:r>
      <w:r w:rsidRPr="000D7F5B">
        <w:rPr>
          <w:b/>
          <w:spacing w:val="0"/>
          <w:w w:val="100"/>
          <w:sz w:val="18"/>
          <w:szCs w:val="18"/>
          <w:lang w:val="fr-CH"/>
        </w:rPr>
        <w:tab/>
        <w:t>Borne de recharge. </w:t>
      </w:r>
      <w:r w:rsidRPr="000D7F5B">
        <w:rPr>
          <w:spacing w:val="0"/>
          <w:w w:val="100"/>
          <w:sz w:val="18"/>
          <w:szCs w:val="18"/>
          <w:lang w:val="fr-CH"/>
        </w:rPr>
        <w:t>».</w:t>
      </w:r>
    </w:p>
    <w:p w:rsidR="003220D3" w:rsidRPr="0073412D" w:rsidRDefault="003220D3" w:rsidP="0004239A">
      <w:pPr>
        <w:pStyle w:val="SingleTxtGR"/>
        <w:rPr>
          <w:lang w:val="fr-CH"/>
        </w:rPr>
      </w:pPr>
      <w:r w:rsidRPr="0073412D">
        <w:rPr>
          <w:spacing w:val="0"/>
          <w:w w:val="100"/>
          <w:lang w:val="fr-CH"/>
        </w:rPr>
        <w:br w:type="page"/>
      </w:r>
      <w:r w:rsidRPr="0073412D">
        <w:rPr>
          <w:i/>
          <w:lang w:val="fr-CH"/>
        </w:rPr>
        <w:t>Annexe 7</w:t>
      </w:r>
      <w:r w:rsidRPr="0073412D">
        <w:rPr>
          <w:lang w:val="fr-CH"/>
        </w:rPr>
        <w:t>,</w:t>
      </w:r>
    </w:p>
    <w:p w:rsidR="003220D3" w:rsidRPr="00BC656B" w:rsidRDefault="003220D3" w:rsidP="0004239A">
      <w:pPr>
        <w:pStyle w:val="SingleTxtG"/>
      </w:pPr>
      <w:r w:rsidRPr="0046636C">
        <w:rPr>
          <w:i/>
        </w:rPr>
        <w:t>Paragraphe 3.3</w:t>
      </w:r>
      <w:r w:rsidRPr="00BC656B">
        <w:t>, supprimer.</w:t>
      </w:r>
    </w:p>
    <w:p w:rsidR="003220D3" w:rsidRPr="000D7F5B" w:rsidRDefault="003220D3" w:rsidP="0004239A">
      <w:pPr>
        <w:pStyle w:val="SingleTxtGR"/>
        <w:tabs>
          <w:tab w:val="clear" w:pos="1701"/>
          <w:tab w:val="clear" w:pos="2268"/>
          <w:tab w:val="clear" w:pos="2835"/>
          <w:tab w:val="clear" w:pos="3402"/>
          <w:tab w:val="clear" w:pos="3969"/>
        </w:tabs>
        <w:rPr>
          <w:spacing w:val="0"/>
          <w:w w:val="100"/>
          <w:kern w:val="0"/>
          <w:lang w:val="fr-CH"/>
        </w:rPr>
      </w:pPr>
      <w:r w:rsidRPr="002435DD">
        <w:rPr>
          <w:i/>
          <w:spacing w:val="0"/>
          <w:w w:val="100"/>
          <w:kern w:val="0"/>
          <w:lang w:val="fr-CH"/>
        </w:rPr>
        <w:t xml:space="preserve">Le paragraphe 3.4 </w:t>
      </w:r>
      <w:r w:rsidRPr="00E63573">
        <w:rPr>
          <w:spacing w:val="0"/>
          <w:w w:val="100"/>
          <w:kern w:val="0"/>
          <w:lang w:val="fr-CH"/>
        </w:rPr>
        <w:t>devient le paragraphe 3.3.</w:t>
      </w:r>
    </w:p>
    <w:p w:rsidR="003220D3" w:rsidRPr="0073412D" w:rsidRDefault="003220D3" w:rsidP="0004239A">
      <w:pPr>
        <w:pStyle w:val="SingleTxtGR"/>
        <w:rPr>
          <w:lang w:val="fr-CH"/>
        </w:rPr>
      </w:pPr>
      <w:r w:rsidRPr="0073412D">
        <w:rPr>
          <w:i/>
          <w:lang w:val="fr-CH"/>
        </w:rPr>
        <w:t>Paragraphe 4.1</w:t>
      </w:r>
      <w:r w:rsidRPr="0073412D">
        <w:rPr>
          <w:lang w:val="fr-CH"/>
        </w:rPr>
        <w:t>,</w:t>
      </w:r>
      <w:r w:rsidRPr="0073412D">
        <w:rPr>
          <w:i/>
          <w:lang w:val="fr-CH"/>
        </w:rPr>
        <w:t xml:space="preserve"> </w:t>
      </w:r>
      <w:r w:rsidRPr="0073412D">
        <w:rPr>
          <w:lang w:val="fr-CH"/>
        </w:rPr>
        <w:t>modifier comme suit :</w:t>
      </w:r>
    </w:p>
    <w:p w:rsidR="003220D3" w:rsidRPr="0046636C" w:rsidRDefault="003220D3" w:rsidP="007E6C7E">
      <w:pPr>
        <w:pStyle w:val="SingleTxtGR"/>
        <w:tabs>
          <w:tab w:val="clear" w:pos="1701"/>
          <w:tab w:val="clear" w:pos="2268"/>
          <w:tab w:val="clear" w:pos="2835"/>
          <w:tab w:val="clear" w:pos="3402"/>
          <w:tab w:val="clear" w:pos="3969"/>
        </w:tabs>
        <w:ind w:left="2268" w:hanging="1134"/>
        <w:rPr>
          <w:spacing w:val="0"/>
          <w:w w:val="100"/>
          <w:lang w:val="fr-CH"/>
        </w:rPr>
      </w:pPr>
      <w:r w:rsidRPr="0046636C">
        <w:rPr>
          <w:spacing w:val="0"/>
          <w:w w:val="100"/>
          <w:lang w:val="fr-CH"/>
        </w:rPr>
        <w:t>«</w:t>
      </w:r>
      <w:r w:rsidRPr="0046636C">
        <w:rPr>
          <w:spacing w:val="0"/>
          <w:w w:val="100"/>
          <w:sz w:val="24"/>
          <w:lang w:val="fr-CH"/>
        </w:rPr>
        <w:t> </w:t>
      </w:r>
      <w:r w:rsidRPr="0046636C">
        <w:rPr>
          <w:spacing w:val="0"/>
          <w:w w:val="100"/>
          <w:lang w:val="fr-CH"/>
        </w:rPr>
        <w:t>4.1</w:t>
      </w:r>
      <w:r w:rsidRPr="0046636C">
        <w:rPr>
          <w:spacing w:val="0"/>
          <w:w w:val="100"/>
          <w:lang w:val="fr-CH"/>
        </w:rPr>
        <w:tab/>
      </w:r>
      <w:r w:rsidRPr="0046636C">
        <w:rPr>
          <w:spacing w:val="0"/>
          <w:w w:val="100"/>
          <w:lang w:val="fr-CH"/>
        </w:rPr>
        <w:tab/>
      </w:r>
      <w:r w:rsidRPr="007E6C7E">
        <w:rPr>
          <w:spacing w:val="0"/>
          <w:w w:val="100"/>
          <w:kern w:val="0"/>
          <w:lang w:val="fr-CH"/>
        </w:rPr>
        <w:t xml:space="preserve">Les limites s’appliquent sur toute la gamme de fréquences de 30 à 1 000 MHz, les mesures étant effectuées dans une </w:t>
      </w:r>
      <w:r w:rsidRPr="007E6C7E">
        <w:rPr>
          <w:strike/>
          <w:spacing w:val="0"/>
          <w:w w:val="100"/>
          <w:kern w:val="0"/>
          <w:lang w:val="fr-CH"/>
        </w:rPr>
        <w:t>chambre semi-anéchoïde ou sur un site d’essai extérieur</w:t>
      </w:r>
      <w:r w:rsidRPr="007E6C7E">
        <w:rPr>
          <w:spacing w:val="0"/>
          <w:w w:val="100"/>
          <w:kern w:val="0"/>
          <w:lang w:val="fr-CH"/>
        </w:rPr>
        <w:t xml:space="preserve"> </w:t>
      </w:r>
      <w:r w:rsidRPr="007E6C7E">
        <w:rPr>
          <w:b/>
          <w:spacing w:val="0"/>
          <w:w w:val="100"/>
          <w:kern w:val="0"/>
          <w:lang w:val="fr-CH"/>
        </w:rPr>
        <w:t>enceinte blindée anéchoïque</w:t>
      </w:r>
      <w:r w:rsidRPr="007E6C7E">
        <w:rPr>
          <w:spacing w:val="0"/>
          <w:w w:val="100"/>
          <w:kern w:val="0"/>
          <w:lang w:val="fr-CH"/>
        </w:rPr>
        <w:t>. »</w:t>
      </w:r>
      <w:r w:rsidR="0046636C" w:rsidRPr="007E6C7E">
        <w:rPr>
          <w:spacing w:val="0"/>
          <w:w w:val="100"/>
          <w:kern w:val="0"/>
          <w:lang w:val="fr-CH"/>
        </w:rPr>
        <w:t>.</w:t>
      </w:r>
    </w:p>
    <w:p w:rsidR="003220D3" w:rsidRPr="00236413" w:rsidRDefault="003220D3" w:rsidP="0004239A">
      <w:pPr>
        <w:pStyle w:val="SingleTxtGR"/>
        <w:tabs>
          <w:tab w:val="clear" w:pos="1701"/>
          <w:tab w:val="clear" w:pos="2268"/>
          <w:tab w:val="clear" w:pos="2835"/>
          <w:tab w:val="clear" w:pos="3402"/>
          <w:tab w:val="clear" w:pos="3969"/>
        </w:tabs>
        <w:rPr>
          <w:spacing w:val="0"/>
          <w:w w:val="100"/>
          <w:kern w:val="0"/>
          <w:lang w:val="fr-CH"/>
        </w:rPr>
      </w:pPr>
      <w:r w:rsidRPr="00236413">
        <w:rPr>
          <w:i/>
          <w:spacing w:val="0"/>
          <w:w w:val="100"/>
          <w:kern w:val="0"/>
          <w:lang w:val="fr-CH"/>
        </w:rPr>
        <w:t>Annexe 7, paragraphe 4.3</w:t>
      </w:r>
      <w:r w:rsidRPr="00236413">
        <w:rPr>
          <w:spacing w:val="0"/>
          <w:w w:val="100"/>
          <w:kern w:val="0"/>
          <w:lang w:val="fr-CH"/>
        </w:rPr>
        <w:t>, m</w:t>
      </w:r>
      <w:r w:rsidR="002435DD" w:rsidRPr="00236413">
        <w:rPr>
          <w:spacing w:val="0"/>
          <w:w w:val="100"/>
          <w:kern w:val="0"/>
          <w:lang w:val="fr-CH"/>
        </w:rPr>
        <w:t>odifier le tableau 2 comme suit :</w:t>
      </w:r>
    </w:p>
    <w:p w:rsidR="003220D3" w:rsidRDefault="003220D3" w:rsidP="00687A6A">
      <w:pPr>
        <w:pStyle w:val="Heading1"/>
        <w:spacing w:after="120"/>
      </w:pPr>
      <w:r w:rsidRPr="0046636C">
        <w:rPr>
          <w:bCs/>
          <w:iCs/>
          <w:lang w:val="fr-FR"/>
        </w:rPr>
        <w:t>«</w:t>
      </w:r>
      <w:r>
        <w:rPr>
          <w:bCs/>
          <w:iCs/>
          <w:sz w:val="24"/>
          <w:szCs w:val="24"/>
          <w:lang w:val="fr-FR"/>
        </w:rPr>
        <w:t> </w:t>
      </w:r>
      <w:r w:rsidRPr="0046636C">
        <w:t>Tableau 2</w:t>
      </w:r>
      <w:r w:rsidRPr="0046636C">
        <w:br/>
      </w:r>
      <w:r w:rsidRPr="00687A6A">
        <w:rPr>
          <w:b/>
        </w:rPr>
        <w:t>Paramètres du récepteur à balayage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9"/>
        <w:gridCol w:w="728"/>
        <w:gridCol w:w="826"/>
        <w:gridCol w:w="980"/>
        <w:gridCol w:w="798"/>
        <w:gridCol w:w="853"/>
        <w:gridCol w:w="917"/>
        <w:gridCol w:w="749"/>
        <w:gridCol w:w="770"/>
        <w:gridCol w:w="885"/>
      </w:tblGrid>
      <w:tr w:rsidR="00E0777D" w:rsidRPr="002241DD" w:rsidTr="002435DD">
        <w:trPr>
          <w:tblHeader/>
        </w:trPr>
        <w:tc>
          <w:tcPr>
            <w:tcW w:w="999" w:type="dxa"/>
            <w:vMerge w:val="restart"/>
            <w:shd w:val="clear" w:color="auto" w:fill="auto"/>
            <w:vAlign w:val="bottom"/>
          </w:tcPr>
          <w:p w:rsidR="00E0777D" w:rsidRPr="002435DD" w:rsidRDefault="00E0777D" w:rsidP="0004239A">
            <w:pPr>
              <w:tabs>
                <w:tab w:val="left" w:pos="288"/>
                <w:tab w:val="left" w:pos="576"/>
                <w:tab w:val="left" w:pos="864"/>
                <w:tab w:val="left" w:pos="1152"/>
              </w:tabs>
              <w:spacing w:before="60" w:after="60" w:line="200" w:lineRule="exact"/>
              <w:ind w:left="57" w:right="57"/>
              <w:rPr>
                <w:i/>
                <w:sz w:val="15"/>
                <w:szCs w:val="15"/>
              </w:rPr>
            </w:pPr>
            <w:r w:rsidRPr="002435DD">
              <w:rPr>
                <w:i/>
                <w:sz w:val="15"/>
                <w:szCs w:val="15"/>
              </w:rPr>
              <w:t>Bande de fréquences MHz</w:t>
            </w:r>
          </w:p>
        </w:tc>
        <w:tc>
          <w:tcPr>
            <w:tcW w:w="2534" w:type="dxa"/>
            <w:gridSpan w:val="3"/>
            <w:shd w:val="clear" w:color="auto" w:fill="auto"/>
            <w:vAlign w:val="bottom"/>
          </w:tcPr>
          <w:p w:rsidR="00E0777D" w:rsidRPr="002435DD" w:rsidRDefault="00E0777D" w:rsidP="0004239A">
            <w:pPr>
              <w:tabs>
                <w:tab w:val="left" w:pos="288"/>
                <w:tab w:val="left" w:pos="576"/>
                <w:tab w:val="left" w:pos="864"/>
                <w:tab w:val="left" w:pos="1152"/>
              </w:tabs>
              <w:spacing w:before="60" w:after="60" w:line="200" w:lineRule="exact"/>
              <w:ind w:left="57" w:right="57"/>
              <w:jc w:val="center"/>
              <w:rPr>
                <w:i/>
                <w:sz w:val="15"/>
                <w:szCs w:val="15"/>
              </w:rPr>
            </w:pPr>
            <w:r w:rsidRPr="002435DD">
              <w:rPr>
                <w:i/>
                <w:sz w:val="15"/>
                <w:szCs w:val="15"/>
              </w:rPr>
              <w:t>Détecteur des valeurs de crête</w:t>
            </w:r>
          </w:p>
        </w:tc>
        <w:tc>
          <w:tcPr>
            <w:tcW w:w="2568" w:type="dxa"/>
            <w:gridSpan w:val="3"/>
            <w:shd w:val="clear" w:color="auto" w:fill="auto"/>
            <w:vAlign w:val="bottom"/>
          </w:tcPr>
          <w:p w:rsidR="00E0777D" w:rsidRPr="002435DD" w:rsidRDefault="00E0777D" w:rsidP="0004239A">
            <w:pPr>
              <w:tabs>
                <w:tab w:val="left" w:pos="288"/>
                <w:tab w:val="left" w:pos="576"/>
                <w:tab w:val="left" w:pos="864"/>
                <w:tab w:val="left" w:pos="1152"/>
              </w:tabs>
              <w:spacing w:before="60" w:after="60" w:line="200" w:lineRule="exact"/>
              <w:ind w:left="57" w:right="57"/>
              <w:jc w:val="center"/>
              <w:rPr>
                <w:i/>
                <w:sz w:val="15"/>
                <w:szCs w:val="15"/>
              </w:rPr>
            </w:pPr>
            <w:r w:rsidRPr="002435DD">
              <w:rPr>
                <w:i/>
                <w:sz w:val="15"/>
                <w:szCs w:val="15"/>
              </w:rPr>
              <w:t xml:space="preserve">Détecteur des valeurs </w:t>
            </w:r>
            <w:r w:rsidRPr="002435DD">
              <w:rPr>
                <w:i/>
                <w:sz w:val="15"/>
                <w:szCs w:val="15"/>
              </w:rPr>
              <w:br/>
              <w:t>de quasi-crête</w:t>
            </w:r>
          </w:p>
        </w:tc>
        <w:tc>
          <w:tcPr>
            <w:tcW w:w="2404" w:type="dxa"/>
            <w:gridSpan w:val="3"/>
            <w:shd w:val="clear" w:color="auto" w:fill="auto"/>
            <w:vAlign w:val="bottom"/>
          </w:tcPr>
          <w:p w:rsidR="00E0777D" w:rsidRPr="002435DD" w:rsidRDefault="00E0777D" w:rsidP="0004239A">
            <w:pPr>
              <w:tabs>
                <w:tab w:val="left" w:pos="288"/>
                <w:tab w:val="left" w:pos="576"/>
                <w:tab w:val="left" w:pos="864"/>
                <w:tab w:val="left" w:pos="1152"/>
              </w:tabs>
              <w:spacing w:before="60" w:after="60" w:line="200" w:lineRule="exact"/>
              <w:ind w:left="57" w:right="57"/>
              <w:jc w:val="center"/>
              <w:rPr>
                <w:i/>
                <w:sz w:val="15"/>
                <w:szCs w:val="15"/>
              </w:rPr>
            </w:pPr>
            <w:r w:rsidRPr="002435DD">
              <w:rPr>
                <w:i/>
                <w:sz w:val="15"/>
                <w:szCs w:val="15"/>
              </w:rPr>
              <w:t>Détecteur des valeurs moyennes</w:t>
            </w:r>
          </w:p>
        </w:tc>
      </w:tr>
      <w:tr w:rsidR="002435DD" w:rsidRPr="002241DD" w:rsidTr="000C6FCA">
        <w:trPr>
          <w:tblHeader/>
        </w:trPr>
        <w:tc>
          <w:tcPr>
            <w:tcW w:w="999" w:type="dxa"/>
            <w:vMerge/>
            <w:tcBorders>
              <w:bottom w:val="single" w:sz="4" w:space="0" w:color="auto"/>
            </w:tcBorders>
            <w:shd w:val="clear" w:color="auto" w:fill="auto"/>
            <w:vAlign w:val="bottom"/>
          </w:tcPr>
          <w:p w:rsidR="00E0777D" w:rsidRPr="002435DD" w:rsidRDefault="00E0777D" w:rsidP="0004239A">
            <w:pPr>
              <w:tabs>
                <w:tab w:val="left" w:pos="288"/>
                <w:tab w:val="left" w:pos="576"/>
                <w:tab w:val="left" w:pos="864"/>
                <w:tab w:val="left" w:pos="1152"/>
              </w:tabs>
              <w:spacing w:before="60" w:after="60" w:line="200" w:lineRule="exact"/>
              <w:ind w:left="57" w:right="57"/>
              <w:rPr>
                <w:i/>
                <w:sz w:val="15"/>
                <w:szCs w:val="15"/>
              </w:rPr>
            </w:pPr>
          </w:p>
        </w:tc>
        <w:tc>
          <w:tcPr>
            <w:tcW w:w="728" w:type="dxa"/>
            <w:tcBorders>
              <w:bottom w:val="single" w:sz="4" w:space="0" w:color="auto"/>
            </w:tcBorders>
            <w:shd w:val="clear" w:color="auto" w:fill="auto"/>
            <w:vAlign w:val="bottom"/>
          </w:tcPr>
          <w:p w:rsidR="00E0777D" w:rsidRPr="002435DD" w:rsidRDefault="00E0777D" w:rsidP="0004239A">
            <w:pPr>
              <w:tabs>
                <w:tab w:val="left" w:pos="288"/>
                <w:tab w:val="left" w:pos="576"/>
                <w:tab w:val="left" w:pos="864"/>
                <w:tab w:val="left" w:pos="1152"/>
              </w:tabs>
              <w:spacing w:before="60" w:after="60" w:line="200" w:lineRule="exact"/>
              <w:ind w:left="57" w:right="57"/>
              <w:jc w:val="right"/>
              <w:rPr>
                <w:i/>
                <w:sz w:val="15"/>
                <w:szCs w:val="15"/>
              </w:rPr>
            </w:pPr>
            <w:r w:rsidRPr="002435DD">
              <w:rPr>
                <w:i/>
                <w:sz w:val="15"/>
                <w:szCs w:val="15"/>
              </w:rPr>
              <w:t>Bande passante à -6 dB</w:t>
            </w:r>
          </w:p>
        </w:tc>
        <w:tc>
          <w:tcPr>
            <w:tcW w:w="826" w:type="dxa"/>
            <w:tcBorders>
              <w:bottom w:val="single" w:sz="4" w:space="0" w:color="auto"/>
            </w:tcBorders>
            <w:shd w:val="clear" w:color="auto" w:fill="auto"/>
            <w:vAlign w:val="bottom"/>
          </w:tcPr>
          <w:p w:rsidR="00E0777D" w:rsidRPr="002435DD" w:rsidRDefault="00E0777D" w:rsidP="0004239A">
            <w:pPr>
              <w:tabs>
                <w:tab w:val="left" w:pos="288"/>
                <w:tab w:val="left" w:pos="576"/>
                <w:tab w:val="left" w:pos="864"/>
                <w:tab w:val="left" w:pos="1152"/>
              </w:tabs>
              <w:spacing w:before="60" w:after="60" w:line="200" w:lineRule="exact"/>
              <w:ind w:left="57" w:right="57"/>
              <w:jc w:val="right"/>
              <w:rPr>
                <w:i/>
                <w:sz w:val="15"/>
                <w:szCs w:val="15"/>
              </w:rPr>
            </w:pPr>
            <w:r w:rsidRPr="002435DD">
              <w:rPr>
                <w:i/>
                <w:sz w:val="15"/>
                <w:szCs w:val="15"/>
              </w:rPr>
              <w:t>Pas de fréquence</w:t>
            </w:r>
            <w:r w:rsidRPr="002435DD">
              <w:rPr>
                <w:i/>
                <w:strike/>
                <w:sz w:val="15"/>
                <w:szCs w:val="15"/>
                <w:vertAlign w:val="superscript"/>
              </w:rPr>
              <w:t>a</w:t>
            </w:r>
          </w:p>
        </w:tc>
        <w:tc>
          <w:tcPr>
            <w:tcW w:w="980" w:type="dxa"/>
            <w:tcBorders>
              <w:bottom w:val="single" w:sz="4" w:space="0" w:color="auto"/>
            </w:tcBorders>
            <w:shd w:val="clear" w:color="auto" w:fill="auto"/>
            <w:vAlign w:val="bottom"/>
          </w:tcPr>
          <w:p w:rsidR="00E0777D" w:rsidRPr="002435DD" w:rsidRDefault="00E0777D" w:rsidP="0004239A">
            <w:pPr>
              <w:tabs>
                <w:tab w:val="left" w:pos="288"/>
                <w:tab w:val="left" w:pos="576"/>
                <w:tab w:val="left" w:pos="864"/>
                <w:tab w:val="left" w:pos="1152"/>
              </w:tabs>
              <w:spacing w:before="60" w:after="60" w:line="200" w:lineRule="exact"/>
              <w:ind w:left="57" w:right="57"/>
              <w:jc w:val="right"/>
              <w:rPr>
                <w:i/>
                <w:sz w:val="15"/>
                <w:szCs w:val="15"/>
              </w:rPr>
            </w:pPr>
            <w:r w:rsidRPr="002435DD">
              <w:rPr>
                <w:i/>
                <w:sz w:val="15"/>
                <w:szCs w:val="15"/>
              </w:rPr>
              <w:t>Temps d’exposition</w:t>
            </w:r>
          </w:p>
        </w:tc>
        <w:tc>
          <w:tcPr>
            <w:tcW w:w="798" w:type="dxa"/>
            <w:tcBorders>
              <w:bottom w:val="single" w:sz="4" w:space="0" w:color="auto"/>
            </w:tcBorders>
            <w:shd w:val="clear" w:color="auto" w:fill="auto"/>
            <w:vAlign w:val="bottom"/>
          </w:tcPr>
          <w:p w:rsidR="00E0777D" w:rsidRPr="002435DD" w:rsidRDefault="00E0777D" w:rsidP="0004239A">
            <w:pPr>
              <w:tabs>
                <w:tab w:val="left" w:pos="288"/>
                <w:tab w:val="left" w:pos="576"/>
                <w:tab w:val="left" w:pos="864"/>
                <w:tab w:val="left" w:pos="1152"/>
              </w:tabs>
              <w:spacing w:before="60" w:after="60" w:line="200" w:lineRule="exact"/>
              <w:ind w:left="57" w:right="57"/>
              <w:jc w:val="right"/>
              <w:rPr>
                <w:i/>
                <w:sz w:val="15"/>
                <w:szCs w:val="15"/>
              </w:rPr>
            </w:pPr>
            <w:r w:rsidRPr="002435DD">
              <w:rPr>
                <w:i/>
                <w:sz w:val="15"/>
                <w:szCs w:val="15"/>
              </w:rPr>
              <w:t>Bande passante à -6 dB</w:t>
            </w:r>
          </w:p>
        </w:tc>
        <w:tc>
          <w:tcPr>
            <w:tcW w:w="853" w:type="dxa"/>
            <w:tcBorders>
              <w:bottom w:val="single" w:sz="4" w:space="0" w:color="auto"/>
            </w:tcBorders>
            <w:shd w:val="clear" w:color="auto" w:fill="auto"/>
            <w:vAlign w:val="bottom"/>
          </w:tcPr>
          <w:p w:rsidR="00E0777D" w:rsidRPr="002435DD" w:rsidRDefault="00E0777D" w:rsidP="0004239A">
            <w:pPr>
              <w:tabs>
                <w:tab w:val="left" w:pos="288"/>
                <w:tab w:val="left" w:pos="576"/>
                <w:tab w:val="left" w:pos="864"/>
                <w:tab w:val="left" w:pos="1152"/>
              </w:tabs>
              <w:spacing w:before="60" w:after="60" w:line="200" w:lineRule="exact"/>
              <w:ind w:left="57" w:right="57"/>
              <w:jc w:val="right"/>
              <w:rPr>
                <w:i/>
                <w:sz w:val="15"/>
                <w:szCs w:val="15"/>
              </w:rPr>
            </w:pPr>
            <w:r w:rsidRPr="002435DD">
              <w:rPr>
                <w:i/>
                <w:sz w:val="15"/>
                <w:szCs w:val="15"/>
              </w:rPr>
              <w:t>Pas de fréquence</w:t>
            </w:r>
            <w:r w:rsidRPr="002435DD">
              <w:rPr>
                <w:i/>
                <w:strike/>
                <w:sz w:val="15"/>
                <w:szCs w:val="15"/>
                <w:vertAlign w:val="superscript"/>
              </w:rPr>
              <w:t>a</w:t>
            </w:r>
          </w:p>
        </w:tc>
        <w:tc>
          <w:tcPr>
            <w:tcW w:w="917" w:type="dxa"/>
            <w:tcBorders>
              <w:bottom w:val="single" w:sz="4" w:space="0" w:color="auto"/>
            </w:tcBorders>
            <w:shd w:val="clear" w:color="auto" w:fill="auto"/>
            <w:vAlign w:val="bottom"/>
          </w:tcPr>
          <w:p w:rsidR="00E0777D" w:rsidRPr="002435DD" w:rsidRDefault="00E0777D" w:rsidP="0004239A">
            <w:pPr>
              <w:tabs>
                <w:tab w:val="left" w:pos="288"/>
                <w:tab w:val="left" w:pos="576"/>
                <w:tab w:val="left" w:pos="864"/>
                <w:tab w:val="left" w:pos="1152"/>
              </w:tabs>
              <w:spacing w:before="60" w:after="60" w:line="200" w:lineRule="exact"/>
              <w:ind w:left="57" w:right="57"/>
              <w:jc w:val="right"/>
              <w:rPr>
                <w:i/>
                <w:sz w:val="15"/>
                <w:szCs w:val="15"/>
              </w:rPr>
            </w:pPr>
            <w:r w:rsidRPr="002435DD">
              <w:rPr>
                <w:i/>
                <w:sz w:val="15"/>
                <w:szCs w:val="15"/>
              </w:rPr>
              <w:t>Temps d’exposition</w:t>
            </w:r>
          </w:p>
        </w:tc>
        <w:tc>
          <w:tcPr>
            <w:tcW w:w="749" w:type="dxa"/>
            <w:tcBorders>
              <w:bottom w:val="single" w:sz="4" w:space="0" w:color="auto"/>
            </w:tcBorders>
            <w:shd w:val="clear" w:color="auto" w:fill="auto"/>
            <w:vAlign w:val="bottom"/>
          </w:tcPr>
          <w:p w:rsidR="00E0777D" w:rsidRPr="002435DD" w:rsidRDefault="00E0777D" w:rsidP="0004239A">
            <w:pPr>
              <w:tabs>
                <w:tab w:val="left" w:pos="288"/>
                <w:tab w:val="left" w:pos="576"/>
                <w:tab w:val="left" w:pos="864"/>
                <w:tab w:val="left" w:pos="1152"/>
              </w:tabs>
              <w:spacing w:before="60" w:after="60" w:line="200" w:lineRule="exact"/>
              <w:ind w:left="57" w:right="57"/>
              <w:jc w:val="right"/>
              <w:rPr>
                <w:i/>
                <w:sz w:val="15"/>
                <w:szCs w:val="15"/>
              </w:rPr>
            </w:pPr>
            <w:r w:rsidRPr="002435DD">
              <w:rPr>
                <w:i/>
                <w:sz w:val="15"/>
                <w:szCs w:val="15"/>
              </w:rPr>
              <w:t>Bande passante à -6 dB</w:t>
            </w:r>
          </w:p>
        </w:tc>
        <w:tc>
          <w:tcPr>
            <w:tcW w:w="770" w:type="dxa"/>
            <w:tcBorders>
              <w:bottom w:val="single" w:sz="4" w:space="0" w:color="auto"/>
            </w:tcBorders>
            <w:shd w:val="clear" w:color="auto" w:fill="auto"/>
            <w:vAlign w:val="bottom"/>
          </w:tcPr>
          <w:p w:rsidR="00E0777D" w:rsidRPr="002435DD" w:rsidRDefault="00E0777D" w:rsidP="0004239A">
            <w:pPr>
              <w:tabs>
                <w:tab w:val="left" w:pos="288"/>
                <w:tab w:val="left" w:pos="576"/>
                <w:tab w:val="left" w:pos="864"/>
                <w:tab w:val="left" w:pos="1152"/>
              </w:tabs>
              <w:spacing w:before="60" w:after="60" w:line="200" w:lineRule="exact"/>
              <w:ind w:left="57" w:right="57"/>
              <w:jc w:val="right"/>
              <w:rPr>
                <w:i/>
                <w:sz w:val="15"/>
                <w:szCs w:val="15"/>
              </w:rPr>
            </w:pPr>
            <w:r w:rsidRPr="002435DD">
              <w:rPr>
                <w:i/>
                <w:sz w:val="15"/>
                <w:szCs w:val="15"/>
              </w:rPr>
              <w:t>Pas de fréquence</w:t>
            </w:r>
            <w:r w:rsidRPr="002435DD">
              <w:rPr>
                <w:i/>
                <w:strike/>
                <w:sz w:val="15"/>
                <w:szCs w:val="15"/>
                <w:vertAlign w:val="superscript"/>
              </w:rPr>
              <w:t>a</w:t>
            </w:r>
          </w:p>
        </w:tc>
        <w:tc>
          <w:tcPr>
            <w:tcW w:w="885" w:type="dxa"/>
            <w:tcBorders>
              <w:bottom w:val="single" w:sz="4" w:space="0" w:color="auto"/>
            </w:tcBorders>
            <w:shd w:val="clear" w:color="auto" w:fill="auto"/>
            <w:vAlign w:val="bottom"/>
          </w:tcPr>
          <w:p w:rsidR="00E0777D" w:rsidRPr="002435DD" w:rsidRDefault="00E0777D" w:rsidP="0004239A">
            <w:pPr>
              <w:tabs>
                <w:tab w:val="left" w:pos="288"/>
                <w:tab w:val="left" w:pos="576"/>
                <w:tab w:val="left" w:pos="864"/>
                <w:tab w:val="left" w:pos="1152"/>
              </w:tabs>
              <w:spacing w:before="60" w:after="60" w:line="200" w:lineRule="exact"/>
              <w:ind w:left="57" w:right="57"/>
              <w:jc w:val="right"/>
              <w:rPr>
                <w:i/>
                <w:sz w:val="15"/>
                <w:szCs w:val="15"/>
              </w:rPr>
            </w:pPr>
            <w:r w:rsidRPr="002435DD">
              <w:rPr>
                <w:i/>
                <w:sz w:val="15"/>
                <w:szCs w:val="15"/>
              </w:rPr>
              <w:t>Temps d’exposition</w:t>
            </w:r>
          </w:p>
        </w:tc>
      </w:tr>
      <w:tr w:rsidR="002435DD" w:rsidRPr="002241DD" w:rsidTr="000C6FCA">
        <w:tc>
          <w:tcPr>
            <w:tcW w:w="999" w:type="dxa"/>
            <w:tcBorders>
              <w:top w:val="nil"/>
            </w:tcBorders>
            <w:shd w:val="clear" w:color="auto" w:fill="auto"/>
            <w:vAlign w:val="bottom"/>
          </w:tcPr>
          <w:p w:rsidR="00E0777D" w:rsidRPr="002241DD" w:rsidRDefault="00E0777D" w:rsidP="0004239A">
            <w:pPr>
              <w:tabs>
                <w:tab w:val="left" w:pos="288"/>
                <w:tab w:val="left" w:pos="576"/>
                <w:tab w:val="left" w:pos="864"/>
                <w:tab w:val="left" w:pos="1152"/>
              </w:tabs>
              <w:spacing w:before="60" w:after="60" w:line="200" w:lineRule="exact"/>
              <w:ind w:left="57" w:right="57"/>
              <w:rPr>
                <w:sz w:val="17"/>
              </w:rPr>
            </w:pPr>
            <w:r w:rsidRPr="002241DD">
              <w:rPr>
                <w:bCs/>
                <w:sz w:val="17"/>
              </w:rPr>
              <w:t>30 à 1 000</w:t>
            </w:r>
          </w:p>
        </w:tc>
        <w:tc>
          <w:tcPr>
            <w:tcW w:w="728" w:type="dxa"/>
            <w:tcBorders>
              <w:top w:val="nil"/>
            </w:tcBorders>
            <w:shd w:val="clear" w:color="auto" w:fill="auto"/>
            <w:vAlign w:val="bottom"/>
          </w:tcPr>
          <w:p w:rsidR="00E0777D" w:rsidRPr="002241DD" w:rsidRDefault="00E0777D" w:rsidP="0004239A">
            <w:pPr>
              <w:tabs>
                <w:tab w:val="left" w:pos="288"/>
                <w:tab w:val="left" w:pos="576"/>
                <w:tab w:val="left" w:pos="864"/>
                <w:tab w:val="left" w:pos="1152"/>
              </w:tabs>
              <w:spacing w:before="60" w:after="60" w:line="200" w:lineRule="exact"/>
              <w:ind w:left="57" w:right="57"/>
              <w:jc w:val="right"/>
              <w:rPr>
                <w:sz w:val="17"/>
              </w:rPr>
            </w:pPr>
            <w:r w:rsidRPr="002241DD">
              <w:rPr>
                <w:bCs/>
                <w:sz w:val="17"/>
              </w:rPr>
              <w:t>120 kHz</w:t>
            </w:r>
          </w:p>
        </w:tc>
        <w:tc>
          <w:tcPr>
            <w:tcW w:w="826" w:type="dxa"/>
            <w:tcBorders>
              <w:top w:val="nil"/>
            </w:tcBorders>
            <w:shd w:val="clear" w:color="auto" w:fill="auto"/>
            <w:vAlign w:val="bottom"/>
          </w:tcPr>
          <w:p w:rsidR="00E0777D" w:rsidRPr="002241DD" w:rsidRDefault="00E0777D" w:rsidP="0004239A">
            <w:pPr>
              <w:tabs>
                <w:tab w:val="left" w:pos="288"/>
                <w:tab w:val="left" w:pos="576"/>
                <w:tab w:val="left" w:pos="864"/>
                <w:tab w:val="left" w:pos="1152"/>
              </w:tabs>
              <w:spacing w:before="60" w:after="60" w:line="200" w:lineRule="exact"/>
              <w:ind w:left="57" w:right="57"/>
              <w:jc w:val="right"/>
              <w:rPr>
                <w:sz w:val="17"/>
              </w:rPr>
            </w:pPr>
            <w:r w:rsidRPr="002241DD">
              <w:rPr>
                <w:bCs/>
                <w:sz w:val="17"/>
              </w:rPr>
              <w:t>50 kHz</w:t>
            </w:r>
          </w:p>
        </w:tc>
        <w:tc>
          <w:tcPr>
            <w:tcW w:w="980" w:type="dxa"/>
            <w:tcBorders>
              <w:top w:val="nil"/>
            </w:tcBorders>
            <w:shd w:val="clear" w:color="auto" w:fill="auto"/>
            <w:vAlign w:val="bottom"/>
          </w:tcPr>
          <w:p w:rsidR="00E0777D" w:rsidRPr="002241DD" w:rsidRDefault="00E0777D" w:rsidP="0004239A">
            <w:pPr>
              <w:tabs>
                <w:tab w:val="left" w:pos="288"/>
                <w:tab w:val="left" w:pos="576"/>
                <w:tab w:val="left" w:pos="864"/>
                <w:tab w:val="left" w:pos="1152"/>
              </w:tabs>
              <w:spacing w:before="60" w:after="60" w:line="200" w:lineRule="exact"/>
              <w:ind w:left="57" w:right="57"/>
              <w:jc w:val="right"/>
              <w:rPr>
                <w:sz w:val="17"/>
              </w:rPr>
            </w:pPr>
            <w:r w:rsidRPr="002241DD">
              <w:rPr>
                <w:bCs/>
                <w:sz w:val="17"/>
              </w:rPr>
              <w:t>5 ms</w:t>
            </w:r>
          </w:p>
        </w:tc>
        <w:tc>
          <w:tcPr>
            <w:tcW w:w="798" w:type="dxa"/>
            <w:tcBorders>
              <w:top w:val="nil"/>
            </w:tcBorders>
            <w:shd w:val="clear" w:color="auto" w:fill="auto"/>
            <w:vAlign w:val="bottom"/>
          </w:tcPr>
          <w:p w:rsidR="00E0777D" w:rsidRPr="002241DD" w:rsidRDefault="00E0777D" w:rsidP="0004239A">
            <w:pPr>
              <w:tabs>
                <w:tab w:val="left" w:pos="288"/>
                <w:tab w:val="left" w:pos="576"/>
                <w:tab w:val="left" w:pos="864"/>
                <w:tab w:val="left" w:pos="1152"/>
              </w:tabs>
              <w:spacing w:before="60" w:after="60" w:line="200" w:lineRule="exact"/>
              <w:ind w:left="57" w:right="57"/>
              <w:jc w:val="right"/>
              <w:rPr>
                <w:sz w:val="17"/>
              </w:rPr>
            </w:pPr>
            <w:r w:rsidRPr="002241DD">
              <w:rPr>
                <w:bCs/>
                <w:sz w:val="17"/>
              </w:rPr>
              <w:t>120 kHz</w:t>
            </w:r>
          </w:p>
        </w:tc>
        <w:tc>
          <w:tcPr>
            <w:tcW w:w="853" w:type="dxa"/>
            <w:tcBorders>
              <w:top w:val="nil"/>
            </w:tcBorders>
            <w:shd w:val="clear" w:color="auto" w:fill="auto"/>
            <w:vAlign w:val="bottom"/>
          </w:tcPr>
          <w:p w:rsidR="00E0777D" w:rsidRPr="002241DD" w:rsidRDefault="00E0777D" w:rsidP="0004239A">
            <w:pPr>
              <w:tabs>
                <w:tab w:val="left" w:pos="288"/>
                <w:tab w:val="left" w:pos="576"/>
                <w:tab w:val="left" w:pos="864"/>
                <w:tab w:val="left" w:pos="1152"/>
              </w:tabs>
              <w:spacing w:before="60" w:after="60" w:line="200" w:lineRule="exact"/>
              <w:ind w:left="57" w:right="57"/>
              <w:jc w:val="right"/>
              <w:rPr>
                <w:sz w:val="17"/>
              </w:rPr>
            </w:pPr>
            <w:r w:rsidRPr="002241DD">
              <w:rPr>
                <w:bCs/>
                <w:sz w:val="17"/>
              </w:rPr>
              <w:t>50 kHz</w:t>
            </w:r>
          </w:p>
        </w:tc>
        <w:tc>
          <w:tcPr>
            <w:tcW w:w="917" w:type="dxa"/>
            <w:tcBorders>
              <w:top w:val="nil"/>
            </w:tcBorders>
            <w:shd w:val="clear" w:color="auto" w:fill="auto"/>
            <w:vAlign w:val="bottom"/>
          </w:tcPr>
          <w:p w:rsidR="00E0777D" w:rsidRPr="002241DD" w:rsidRDefault="00E0777D" w:rsidP="0004239A">
            <w:pPr>
              <w:tabs>
                <w:tab w:val="left" w:pos="288"/>
                <w:tab w:val="left" w:pos="576"/>
                <w:tab w:val="left" w:pos="864"/>
                <w:tab w:val="left" w:pos="1152"/>
              </w:tabs>
              <w:spacing w:before="60" w:after="60" w:line="200" w:lineRule="exact"/>
              <w:ind w:left="57" w:right="57"/>
              <w:jc w:val="right"/>
              <w:rPr>
                <w:sz w:val="17"/>
              </w:rPr>
            </w:pPr>
            <w:r w:rsidRPr="002241DD">
              <w:rPr>
                <w:sz w:val="17"/>
              </w:rPr>
              <w:t>1 s</w:t>
            </w:r>
          </w:p>
        </w:tc>
        <w:tc>
          <w:tcPr>
            <w:tcW w:w="749" w:type="dxa"/>
            <w:tcBorders>
              <w:top w:val="nil"/>
            </w:tcBorders>
            <w:shd w:val="clear" w:color="auto" w:fill="auto"/>
            <w:vAlign w:val="bottom"/>
          </w:tcPr>
          <w:p w:rsidR="00E0777D" w:rsidRPr="002241DD" w:rsidRDefault="00E0777D" w:rsidP="0004239A">
            <w:pPr>
              <w:tabs>
                <w:tab w:val="left" w:pos="288"/>
                <w:tab w:val="left" w:pos="576"/>
                <w:tab w:val="left" w:pos="864"/>
                <w:tab w:val="left" w:pos="1152"/>
              </w:tabs>
              <w:spacing w:before="60" w:after="60" w:line="200" w:lineRule="exact"/>
              <w:ind w:left="57" w:right="57"/>
              <w:jc w:val="right"/>
              <w:rPr>
                <w:sz w:val="17"/>
              </w:rPr>
            </w:pPr>
            <w:r w:rsidRPr="002241DD">
              <w:rPr>
                <w:bCs/>
                <w:sz w:val="17"/>
              </w:rPr>
              <w:t>120 kHz</w:t>
            </w:r>
          </w:p>
        </w:tc>
        <w:tc>
          <w:tcPr>
            <w:tcW w:w="770" w:type="dxa"/>
            <w:tcBorders>
              <w:top w:val="nil"/>
            </w:tcBorders>
            <w:shd w:val="clear" w:color="auto" w:fill="auto"/>
            <w:vAlign w:val="bottom"/>
          </w:tcPr>
          <w:p w:rsidR="00E0777D" w:rsidRPr="002241DD" w:rsidRDefault="00E0777D" w:rsidP="0004239A">
            <w:pPr>
              <w:tabs>
                <w:tab w:val="left" w:pos="288"/>
                <w:tab w:val="left" w:pos="576"/>
                <w:tab w:val="left" w:pos="864"/>
                <w:tab w:val="left" w:pos="1152"/>
              </w:tabs>
              <w:spacing w:before="60" w:after="60" w:line="200" w:lineRule="exact"/>
              <w:ind w:left="57" w:right="57"/>
              <w:jc w:val="right"/>
              <w:rPr>
                <w:sz w:val="17"/>
              </w:rPr>
            </w:pPr>
            <w:r w:rsidRPr="002241DD">
              <w:rPr>
                <w:bCs/>
                <w:sz w:val="17"/>
              </w:rPr>
              <w:t>50 kHz</w:t>
            </w:r>
          </w:p>
        </w:tc>
        <w:tc>
          <w:tcPr>
            <w:tcW w:w="885" w:type="dxa"/>
            <w:tcBorders>
              <w:top w:val="nil"/>
            </w:tcBorders>
            <w:shd w:val="clear" w:color="auto" w:fill="auto"/>
            <w:vAlign w:val="bottom"/>
          </w:tcPr>
          <w:p w:rsidR="00E0777D" w:rsidRPr="002241DD" w:rsidRDefault="00E0777D" w:rsidP="0004239A">
            <w:pPr>
              <w:tabs>
                <w:tab w:val="left" w:pos="288"/>
                <w:tab w:val="left" w:pos="576"/>
                <w:tab w:val="left" w:pos="864"/>
                <w:tab w:val="left" w:pos="1152"/>
              </w:tabs>
              <w:spacing w:before="60" w:after="60" w:line="200" w:lineRule="exact"/>
              <w:ind w:left="57" w:right="57"/>
              <w:jc w:val="right"/>
              <w:rPr>
                <w:sz w:val="17"/>
              </w:rPr>
            </w:pPr>
            <w:r w:rsidRPr="002241DD">
              <w:rPr>
                <w:bCs/>
                <w:sz w:val="17"/>
              </w:rPr>
              <w:t>5 ms</w:t>
            </w:r>
          </w:p>
        </w:tc>
      </w:tr>
    </w:tbl>
    <w:p w:rsidR="003220D3" w:rsidRDefault="003220D3" w:rsidP="0004239A">
      <w:pPr>
        <w:pStyle w:val="SingleTxtGR"/>
        <w:tabs>
          <w:tab w:val="clear" w:pos="1701"/>
          <w:tab w:val="clear" w:pos="2268"/>
          <w:tab w:val="clear" w:pos="2835"/>
          <w:tab w:val="clear" w:pos="3402"/>
          <w:tab w:val="clear" w:pos="3969"/>
        </w:tabs>
        <w:spacing w:before="120" w:after="0"/>
        <w:ind w:right="0" w:firstLine="170"/>
        <w:rPr>
          <w:spacing w:val="0"/>
          <w:w w:val="100"/>
          <w:sz w:val="18"/>
          <w:szCs w:val="18"/>
          <w:lang w:val="fr-CH"/>
        </w:rPr>
      </w:pPr>
      <w:r w:rsidRPr="00406CE1">
        <w:rPr>
          <w:i/>
          <w:spacing w:val="0"/>
          <w:w w:val="100"/>
          <w:sz w:val="18"/>
          <w:szCs w:val="18"/>
          <w:lang w:val="fr-CH"/>
        </w:rPr>
        <w:t>Note</w:t>
      </w:r>
      <w:r w:rsidRPr="00406CE1">
        <w:rPr>
          <w:spacing w:val="0"/>
          <w:w w:val="100"/>
          <w:sz w:val="18"/>
          <w:szCs w:val="18"/>
          <w:lang w:val="fr-CH"/>
        </w:rPr>
        <w:t> : En ce qui concerne les perturbations générées par les moteurs à collecteur/balais dépourvus de module de commande électronique, le pas de fréquence maximal peut être augmenté jusqu’à cinq fois la bande passante.</w:t>
      </w:r>
    </w:p>
    <w:p w:rsidR="00406CE1" w:rsidRDefault="00406CE1" w:rsidP="0004239A">
      <w:pPr>
        <w:pStyle w:val="SingleTxtGR"/>
        <w:tabs>
          <w:tab w:val="clear" w:pos="1701"/>
          <w:tab w:val="clear" w:pos="2268"/>
          <w:tab w:val="clear" w:pos="2835"/>
          <w:tab w:val="clear" w:pos="3402"/>
          <w:tab w:val="clear" w:pos="3969"/>
        </w:tabs>
        <w:spacing w:after="240"/>
        <w:ind w:right="0" w:firstLine="170"/>
        <w:rPr>
          <w:spacing w:val="0"/>
          <w:w w:val="100"/>
          <w:sz w:val="18"/>
          <w:szCs w:val="18"/>
          <w:lang w:val="fr-CH"/>
        </w:rPr>
      </w:pPr>
      <w:r w:rsidRPr="009644A7">
        <w:rPr>
          <w:i/>
          <w:strike/>
          <w:spacing w:val="0"/>
          <w:w w:val="100"/>
          <w:sz w:val="18"/>
          <w:szCs w:val="18"/>
          <w:vertAlign w:val="superscript"/>
          <w:lang w:val="fr-CH"/>
        </w:rPr>
        <w:t xml:space="preserve">a  </w:t>
      </w:r>
      <w:r w:rsidRPr="00E0777D">
        <w:rPr>
          <w:strike/>
          <w:spacing w:val="0"/>
          <w:w w:val="100"/>
          <w:sz w:val="18"/>
          <w:szCs w:val="18"/>
          <w:lang w:val="fr-CH"/>
        </w:rPr>
        <w:t>En ce qui concerne les perturbations à large bande au sens strict, le pas de fréquence maximal peut être augmenté mais ne doit pas dépasser la valeur de la bande passante.</w:t>
      </w:r>
      <w:r w:rsidR="007B237D" w:rsidRPr="00406CE1">
        <w:rPr>
          <w:spacing w:val="0"/>
          <w:w w:val="100"/>
          <w:sz w:val="18"/>
          <w:szCs w:val="18"/>
          <w:lang w:val="fr-CH"/>
        </w:rPr>
        <w:t> ».</w:t>
      </w:r>
    </w:p>
    <w:p w:rsidR="003220D3" w:rsidRPr="005664D4" w:rsidRDefault="005664D4" w:rsidP="0004239A">
      <w:pPr>
        <w:pStyle w:val="SingleTxtGR"/>
        <w:tabs>
          <w:tab w:val="clear" w:pos="1701"/>
          <w:tab w:val="clear" w:pos="2268"/>
          <w:tab w:val="clear" w:pos="2835"/>
          <w:tab w:val="clear" w:pos="3402"/>
          <w:tab w:val="clear" w:pos="3969"/>
        </w:tabs>
        <w:rPr>
          <w:spacing w:val="0"/>
          <w:w w:val="100"/>
          <w:kern w:val="0"/>
          <w:lang w:val="fr-CH"/>
        </w:rPr>
      </w:pPr>
      <w:r w:rsidRPr="005664D4">
        <w:rPr>
          <w:i/>
          <w:spacing w:val="0"/>
          <w:w w:val="100"/>
          <w:kern w:val="0"/>
          <w:lang w:val="fr-CH"/>
        </w:rPr>
        <w:t>Annexe 7, a</w:t>
      </w:r>
      <w:r w:rsidR="003220D3" w:rsidRPr="005664D4">
        <w:rPr>
          <w:i/>
          <w:spacing w:val="0"/>
          <w:w w:val="100"/>
          <w:kern w:val="0"/>
          <w:lang w:val="fr-CH"/>
        </w:rPr>
        <w:t>ppendice</w:t>
      </w:r>
      <w:r w:rsidR="003220D3" w:rsidRPr="005664D4">
        <w:rPr>
          <w:spacing w:val="0"/>
          <w:w w:val="100"/>
          <w:kern w:val="0"/>
          <w:lang w:val="fr-CH"/>
        </w:rPr>
        <w:t>, supprimer et remplacer par :</w:t>
      </w:r>
    </w:p>
    <w:p w:rsidR="003220D3" w:rsidRPr="004D410A" w:rsidRDefault="003220D3" w:rsidP="0004239A">
      <w:pPr>
        <w:pStyle w:val="HChG"/>
      </w:pPr>
      <w:r w:rsidRPr="00687A6A">
        <w:rPr>
          <w:b w:val="0"/>
          <w:bCs/>
          <w:sz w:val="20"/>
        </w:rPr>
        <w:t>«</w:t>
      </w:r>
      <w:r w:rsidRPr="004D410A">
        <w:rPr>
          <w:bCs/>
          <w:sz w:val="24"/>
          <w:szCs w:val="24"/>
        </w:rPr>
        <w:t> </w:t>
      </w:r>
      <w:r w:rsidR="00406CE1">
        <w:t>Annexe 7 −</w:t>
      </w:r>
      <w:r w:rsidRPr="004D410A">
        <w:t xml:space="preserve"> Appendice</w:t>
      </w:r>
    </w:p>
    <w:p w:rsidR="003220D3" w:rsidRPr="002241DD" w:rsidRDefault="003220D3" w:rsidP="0004239A">
      <w:pPr>
        <w:pStyle w:val="Heading1"/>
        <w:spacing w:after="120"/>
      </w:pPr>
      <w:r w:rsidRPr="00514377">
        <w:rPr>
          <w:b/>
        </w:rPr>
        <w:t>Figure 1</w:t>
      </w:r>
      <w:r w:rsidRPr="00CE763A">
        <w:t xml:space="preserve"> </w:t>
      </w:r>
      <w:r w:rsidRPr="00CE763A">
        <w:br/>
      </w:r>
      <w:r w:rsidRPr="000935A9">
        <w:rPr>
          <w:b/>
        </w:rPr>
        <w:t xml:space="preserve">Configuration d’essai pour un SEEE </w:t>
      </w:r>
      <w:r w:rsidR="006F70FD">
        <w:rPr>
          <w:b/>
        </w:rPr>
        <w:t>utilisé dans la configuration “</w:t>
      </w:r>
      <w:r w:rsidRPr="000935A9">
        <w:rPr>
          <w:b/>
        </w:rPr>
        <w:t xml:space="preserve">mode recharge </w:t>
      </w:r>
      <w:r w:rsidRPr="000935A9">
        <w:rPr>
          <w:b/>
        </w:rPr>
        <w:br/>
        <w:t xml:space="preserve">du </w:t>
      </w:r>
      <w:r w:rsidR="006F70FD">
        <w:rPr>
          <w:b/>
        </w:rPr>
        <w:t>SRSEE sur le réseau électrique”</w:t>
      </w:r>
      <w:r w:rsidRPr="000935A9">
        <w:rPr>
          <w:b/>
        </w:rPr>
        <w:t xml:space="preserve"> (exemple pour une antenne biconique)</w:t>
      </w:r>
    </w:p>
    <w:bookmarkStart w:id="7" w:name="_MON_1495029032"/>
    <w:bookmarkEnd w:id="7"/>
    <w:p w:rsidR="003220D3" w:rsidRPr="002241DD" w:rsidRDefault="007E6C7E" w:rsidP="0004239A">
      <w:pPr>
        <w:spacing w:after="120"/>
        <w:ind w:left="1134"/>
        <w:rPr>
          <w:sz w:val="24"/>
        </w:rPr>
      </w:pPr>
      <w:r w:rsidRPr="002241DD">
        <w:rPr>
          <w:sz w:val="24"/>
        </w:rPr>
        <w:object w:dxaOrig="8378" w:dyaOrig="9521">
          <v:shape id="_x0000_i1032" type="#_x0000_t75" style="width:373.55pt;height:409.1pt" o:ole="">
            <v:imagedata r:id="rId43" o:title="" croptop="339f" cropbottom="189f" cropleft="27f" cropright="663f"/>
          </v:shape>
          <o:OLEObject Type="Embed" ProgID="Word.Picture.8" ShapeID="_x0000_i1032" DrawAspect="Content" ObjectID="_1572957146" r:id="rId44"/>
        </w:object>
      </w:r>
    </w:p>
    <w:tbl>
      <w:tblPr>
        <w:tblW w:w="7657" w:type="dxa"/>
        <w:tblInd w:w="1260" w:type="dxa"/>
        <w:tblLayout w:type="fixed"/>
        <w:tblCellMar>
          <w:left w:w="0" w:type="dxa"/>
          <w:right w:w="0" w:type="dxa"/>
        </w:tblCellMar>
        <w:tblLook w:val="0000" w:firstRow="0" w:lastRow="0" w:firstColumn="0" w:lastColumn="0" w:noHBand="0" w:noVBand="0"/>
      </w:tblPr>
      <w:tblGrid>
        <w:gridCol w:w="3693"/>
        <w:gridCol w:w="3964"/>
      </w:tblGrid>
      <w:tr w:rsidR="003220D3" w:rsidRPr="002241DD" w:rsidTr="00514377">
        <w:trPr>
          <w:trHeight w:val="237"/>
        </w:trPr>
        <w:tc>
          <w:tcPr>
            <w:tcW w:w="3693" w:type="dxa"/>
            <w:shd w:val="clear" w:color="auto" w:fill="auto"/>
          </w:tcPr>
          <w:p w:rsidR="003220D3" w:rsidRPr="006F70FD" w:rsidRDefault="00514377" w:rsidP="0004239A">
            <w:pPr>
              <w:rPr>
                <w:b/>
                <w:sz w:val="18"/>
                <w:szCs w:val="18"/>
              </w:rPr>
            </w:pPr>
            <w:r w:rsidRPr="006F70FD">
              <w:rPr>
                <w:b/>
                <w:sz w:val="18"/>
                <w:szCs w:val="18"/>
              </w:rPr>
              <w:t>Légende</w:t>
            </w:r>
            <w:r w:rsidR="00655F99">
              <w:rPr>
                <w:b/>
                <w:sz w:val="18"/>
                <w:szCs w:val="18"/>
              </w:rPr>
              <w:t> :</w:t>
            </w:r>
          </w:p>
        </w:tc>
        <w:tc>
          <w:tcPr>
            <w:tcW w:w="3964" w:type="dxa"/>
            <w:shd w:val="clear" w:color="auto" w:fill="auto"/>
          </w:tcPr>
          <w:p w:rsidR="003220D3" w:rsidRPr="006F70FD" w:rsidRDefault="003220D3" w:rsidP="0004239A">
            <w:pPr>
              <w:rPr>
                <w:b/>
                <w:sz w:val="18"/>
                <w:szCs w:val="18"/>
              </w:rPr>
            </w:pPr>
          </w:p>
        </w:tc>
      </w:tr>
      <w:tr w:rsidR="003220D3" w:rsidRPr="004C0162" w:rsidTr="00514377">
        <w:trPr>
          <w:trHeight w:val="4301"/>
        </w:trPr>
        <w:tc>
          <w:tcPr>
            <w:tcW w:w="3693" w:type="dxa"/>
            <w:shd w:val="clear" w:color="auto" w:fill="auto"/>
          </w:tcPr>
          <w:p w:rsidR="003220D3" w:rsidRPr="006F70FD" w:rsidRDefault="003220D3" w:rsidP="0004239A">
            <w:pPr>
              <w:ind w:left="567" w:hanging="567"/>
              <w:rPr>
                <w:b/>
                <w:sz w:val="18"/>
                <w:szCs w:val="18"/>
              </w:rPr>
            </w:pPr>
            <w:r w:rsidRPr="006F70FD">
              <w:rPr>
                <w:b/>
                <w:sz w:val="18"/>
                <w:szCs w:val="18"/>
              </w:rPr>
              <w:t>1</w:t>
            </w:r>
            <w:r w:rsidRPr="006F70FD">
              <w:rPr>
                <w:b/>
                <w:sz w:val="18"/>
                <w:szCs w:val="18"/>
              </w:rPr>
              <w:tab/>
              <w:t>SEEE (mis à la masse localement si exigé dans le plan d’essai)</w:t>
            </w:r>
          </w:p>
          <w:p w:rsidR="003220D3" w:rsidRPr="006F70FD" w:rsidRDefault="003220D3" w:rsidP="0004239A">
            <w:pPr>
              <w:rPr>
                <w:b/>
                <w:sz w:val="18"/>
                <w:szCs w:val="18"/>
              </w:rPr>
            </w:pPr>
            <w:r w:rsidRPr="006F70FD">
              <w:rPr>
                <w:b/>
                <w:sz w:val="18"/>
                <w:szCs w:val="18"/>
              </w:rPr>
              <w:t>2</w:t>
            </w:r>
            <w:r w:rsidRPr="006F70FD">
              <w:rPr>
                <w:b/>
                <w:sz w:val="18"/>
                <w:szCs w:val="18"/>
              </w:rPr>
              <w:tab/>
              <w:t>Faisceau d’essai BT</w:t>
            </w:r>
          </w:p>
          <w:p w:rsidR="003220D3" w:rsidRPr="006F70FD" w:rsidRDefault="003220D3" w:rsidP="0004239A">
            <w:pPr>
              <w:ind w:left="567" w:hanging="567"/>
              <w:rPr>
                <w:b/>
                <w:sz w:val="18"/>
                <w:szCs w:val="18"/>
              </w:rPr>
            </w:pPr>
            <w:r w:rsidRPr="006F70FD">
              <w:rPr>
                <w:b/>
                <w:sz w:val="18"/>
                <w:szCs w:val="18"/>
              </w:rPr>
              <w:t>3</w:t>
            </w:r>
            <w:r w:rsidRPr="006F70FD">
              <w:rPr>
                <w:b/>
                <w:sz w:val="18"/>
                <w:szCs w:val="18"/>
              </w:rPr>
              <w:tab/>
              <w:t>Simulateur de charge BT (installation et raccordement à la masse conformément à la norme CISPR 25, par. 6.4.2.5</w:t>
            </w:r>
          </w:p>
          <w:p w:rsidR="003220D3" w:rsidRPr="006F70FD" w:rsidRDefault="003220D3" w:rsidP="0004239A">
            <w:pPr>
              <w:ind w:left="567" w:hanging="567"/>
              <w:rPr>
                <w:b/>
                <w:sz w:val="18"/>
                <w:szCs w:val="18"/>
              </w:rPr>
            </w:pPr>
            <w:r w:rsidRPr="006F70FD">
              <w:rPr>
                <w:b/>
                <w:sz w:val="18"/>
                <w:szCs w:val="18"/>
              </w:rPr>
              <w:t>4</w:t>
            </w:r>
            <w:r w:rsidRPr="006F70FD">
              <w:rPr>
                <w:b/>
                <w:sz w:val="18"/>
                <w:szCs w:val="18"/>
              </w:rPr>
              <w:tab/>
              <w:t>Alimentation (emplacement facultatif)</w:t>
            </w:r>
          </w:p>
          <w:p w:rsidR="003220D3" w:rsidRPr="006F70FD" w:rsidRDefault="003220D3" w:rsidP="0004239A">
            <w:pPr>
              <w:rPr>
                <w:b/>
                <w:sz w:val="18"/>
                <w:szCs w:val="18"/>
              </w:rPr>
            </w:pPr>
            <w:r w:rsidRPr="006F70FD">
              <w:rPr>
                <w:b/>
                <w:sz w:val="18"/>
                <w:szCs w:val="18"/>
              </w:rPr>
              <w:t>5</w:t>
            </w:r>
            <w:r w:rsidRPr="006F70FD">
              <w:rPr>
                <w:b/>
                <w:sz w:val="18"/>
                <w:szCs w:val="18"/>
              </w:rPr>
              <w:tab/>
              <w:t>Réseau fictif BT</w:t>
            </w:r>
          </w:p>
          <w:p w:rsidR="003220D3" w:rsidRPr="006F70FD" w:rsidRDefault="003220D3" w:rsidP="0004239A">
            <w:pPr>
              <w:ind w:left="567" w:hanging="567"/>
              <w:rPr>
                <w:b/>
                <w:sz w:val="18"/>
                <w:szCs w:val="18"/>
              </w:rPr>
            </w:pPr>
            <w:r w:rsidRPr="006F70FD">
              <w:rPr>
                <w:b/>
                <w:sz w:val="18"/>
                <w:szCs w:val="18"/>
              </w:rPr>
              <w:t>6</w:t>
            </w:r>
            <w:r w:rsidRPr="006F70FD">
              <w:rPr>
                <w:b/>
                <w:sz w:val="18"/>
                <w:szCs w:val="18"/>
              </w:rPr>
              <w:tab/>
              <w:t>Plan de masse (relié à l’enceinte blindée)</w:t>
            </w:r>
          </w:p>
          <w:p w:rsidR="003220D3" w:rsidRPr="006F70FD" w:rsidRDefault="003220D3" w:rsidP="0004239A">
            <w:pPr>
              <w:ind w:left="567" w:hanging="567"/>
              <w:rPr>
                <w:b/>
                <w:sz w:val="18"/>
                <w:szCs w:val="18"/>
              </w:rPr>
            </w:pPr>
            <w:r w:rsidRPr="006F70FD">
              <w:rPr>
                <w:b/>
                <w:sz w:val="18"/>
                <w:szCs w:val="18"/>
              </w:rPr>
              <w:t>7</w:t>
            </w:r>
            <w:r w:rsidRPr="006F70FD">
              <w:rPr>
                <w:b/>
                <w:sz w:val="18"/>
                <w:szCs w:val="18"/>
              </w:rPr>
              <w:tab/>
            </w:r>
            <w:r w:rsidRPr="006F70FD">
              <w:rPr>
                <w:b/>
                <w:spacing w:val="-2"/>
                <w:sz w:val="18"/>
                <w:szCs w:val="18"/>
              </w:rPr>
              <w:t>Support à faible permittivité relative (εr ≤ 1,4)</w:t>
            </w:r>
          </w:p>
          <w:p w:rsidR="003220D3" w:rsidRPr="006F70FD" w:rsidRDefault="003220D3" w:rsidP="0004239A">
            <w:pPr>
              <w:rPr>
                <w:b/>
                <w:sz w:val="18"/>
                <w:szCs w:val="18"/>
              </w:rPr>
            </w:pPr>
            <w:r w:rsidRPr="006F70FD">
              <w:rPr>
                <w:b/>
                <w:sz w:val="18"/>
                <w:szCs w:val="18"/>
              </w:rPr>
              <w:t>8</w:t>
            </w:r>
            <w:r w:rsidRPr="006F70FD">
              <w:rPr>
                <w:b/>
                <w:sz w:val="18"/>
                <w:szCs w:val="18"/>
              </w:rPr>
              <w:tab/>
              <w:t>Antenne biconique</w:t>
            </w:r>
          </w:p>
          <w:p w:rsidR="003220D3" w:rsidRDefault="003220D3" w:rsidP="0004239A">
            <w:pPr>
              <w:ind w:left="567" w:hanging="567"/>
              <w:rPr>
                <w:b/>
                <w:sz w:val="18"/>
                <w:szCs w:val="18"/>
              </w:rPr>
            </w:pPr>
            <w:r w:rsidRPr="006F70FD">
              <w:rPr>
                <w:b/>
                <w:sz w:val="18"/>
                <w:szCs w:val="18"/>
              </w:rPr>
              <w:t>10</w:t>
            </w:r>
            <w:r w:rsidRPr="006F70FD">
              <w:rPr>
                <w:b/>
                <w:sz w:val="18"/>
                <w:szCs w:val="18"/>
              </w:rPr>
              <w:tab/>
              <w:t>Câble coaxial renforcé, par exemple à double blindage (50 Ω)</w:t>
            </w:r>
          </w:p>
          <w:p w:rsidR="006F70FD" w:rsidRPr="006F70FD" w:rsidRDefault="006F70FD" w:rsidP="0004239A">
            <w:pPr>
              <w:rPr>
                <w:b/>
                <w:sz w:val="18"/>
                <w:szCs w:val="18"/>
              </w:rPr>
            </w:pPr>
            <w:r w:rsidRPr="006F70FD">
              <w:rPr>
                <w:b/>
                <w:sz w:val="18"/>
                <w:szCs w:val="18"/>
              </w:rPr>
              <w:t>11</w:t>
            </w:r>
            <w:r w:rsidRPr="006F70FD">
              <w:rPr>
                <w:b/>
                <w:sz w:val="18"/>
                <w:szCs w:val="18"/>
              </w:rPr>
              <w:tab/>
              <w:t>Connecteur de traversée</w:t>
            </w:r>
          </w:p>
        </w:tc>
        <w:tc>
          <w:tcPr>
            <w:tcW w:w="3964" w:type="dxa"/>
            <w:shd w:val="clear" w:color="auto" w:fill="auto"/>
          </w:tcPr>
          <w:p w:rsidR="00514377" w:rsidRPr="006F70FD" w:rsidRDefault="00514377" w:rsidP="0004239A">
            <w:pPr>
              <w:rPr>
                <w:b/>
                <w:bCs/>
                <w:sz w:val="18"/>
                <w:szCs w:val="18"/>
              </w:rPr>
            </w:pPr>
            <w:r w:rsidRPr="006F70FD">
              <w:rPr>
                <w:b/>
                <w:bCs/>
                <w:sz w:val="18"/>
                <w:szCs w:val="18"/>
              </w:rPr>
              <w:t>12</w:t>
            </w:r>
            <w:r w:rsidRPr="006F70FD">
              <w:rPr>
                <w:b/>
                <w:bCs/>
                <w:sz w:val="18"/>
                <w:szCs w:val="18"/>
              </w:rPr>
              <w:tab/>
              <w:t>Instrument de mesure</w:t>
            </w:r>
          </w:p>
          <w:p w:rsidR="003220D3" w:rsidRPr="006F70FD" w:rsidRDefault="003220D3" w:rsidP="0004239A">
            <w:pPr>
              <w:rPr>
                <w:b/>
                <w:bCs/>
                <w:sz w:val="18"/>
                <w:szCs w:val="18"/>
              </w:rPr>
            </w:pPr>
            <w:r w:rsidRPr="006F70FD">
              <w:rPr>
                <w:b/>
                <w:bCs/>
                <w:sz w:val="18"/>
                <w:szCs w:val="18"/>
              </w:rPr>
              <w:t>13</w:t>
            </w:r>
            <w:r w:rsidRPr="006F70FD">
              <w:rPr>
                <w:b/>
                <w:bCs/>
                <w:sz w:val="18"/>
                <w:szCs w:val="18"/>
              </w:rPr>
              <w:tab/>
              <w:t>Matériau absorbant RF</w:t>
            </w:r>
          </w:p>
          <w:p w:rsidR="003220D3" w:rsidRPr="006F70FD" w:rsidRDefault="003220D3" w:rsidP="0004239A">
            <w:pPr>
              <w:rPr>
                <w:b/>
                <w:bCs/>
                <w:sz w:val="18"/>
                <w:szCs w:val="18"/>
              </w:rPr>
            </w:pPr>
            <w:r w:rsidRPr="006F70FD">
              <w:rPr>
                <w:b/>
                <w:bCs/>
                <w:sz w:val="18"/>
                <w:szCs w:val="18"/>
              </w:rPr>
              <w:t>14</w:t>
            </w:r>
            <w:r w:rsidRPr="006F70FD">
              <w:rPr>
                <w:b/>
                <w:bCs/>
                <w:sz w:val="18"/>
                <w:szCs w:val="18"/>
              </w:rPr>
              <w:tab/>
              <w:t>Système de stimulation et de contrôle</w:t>
            </w:r>
          </w:p>
          <w:p w:rsidR="003220D3" w:rsidRPr="006F70FD" w:rsidRDefault="003220D3" w:rsidP="0004239A">
            <w:pPr>
              <w:rPr>
                <w:b/>
                <w:bCs/>
                <w:sz w:val="18"/>
                <w:szCs w:val="18"/>
              </w:rPr>
            </w:pPr>
            <w:r w:rsidRPr="006F70FD">
              <w:rPr>
                <w:b/>
                <w:bCs/>
                <w:sz w:val="18"/>
                <w:szCs w:val="18"/>
              </w:rPr>
              <w:t>15</w:t>
            </w:r>
            <w:r w:rsidRPr="006F70FD">
              <w:rPr>
                <w:b/>
                <w:bCs/>
                <w:sz w:val="18"/>
                <w:szCs w:val="18"/>
              </w:rPr>
              <w:tab/>
              <w:t>Faisceau HT</w:t>
            </w:r>
          </w:p>
          <w:p w:rsidR="003220D3" w:rsidRPr="006F70FD" w:rsidRDefault="003220D3" w:rsidP="0004239A">
            <w:pPr>
              <w:rPr>
                <w:b/>
                <w:bCs/>
                <w:sz w:val="18"/>
                <w:szCs w:val="18"/>
              </w:rPr>
            </w:pPr>
            <w:r w:rsidRPr="006F70FD">
              <w:rPr>
                <w:b/>
                <w:bCs/>
                <w:sz w:val="18"/>
                <w:szCs w:val="18"/>
              </w:rPr>
              <w:t>16</w:t>
            </w:r>
            <w:r w:rsidRPr="006F70FD">
              <w:rPr>
                <w:b/>
                <w:bCs/>
                <w:sz w:val="18"/>
                <w:szCs w:val="18"/>
              </w:rPr>
              <w:tab/>
              <w:t>Simulateur de charge HT</w:t>
            </w:r>
          </w:p>
          <w:p w:rsidR="003220D3" w:rsidRPr="006F70FD" w:rsidRDefault="003220D3" w:rsidP="0004239A">
            <w:pPr>
              <w:rPr>
                <w:b/>
                <w:bCs/>
                <w:sz w:val="18"/>
                <w:szCs w:val="18"/>
              </w:rPr>
            </w:pPr>
            <w:r w:rsidRPr="006F70FD">
              <w:rPr>
                <w:b/>
                <w:bCs/>
                <w:sz w:val="18"/>
                <w:szCs w:val="18"/>
              </w:rPr>
              <w:t>17</w:t>
            </w:r>
            <w:r w:rsidRPr="006F70FD">
              <w:rPr>
                <w:b/>
                <w:bCs/>
                <w:sz w:val="18"/>
                <w:szCs w:val="18"/>
              </w:rPr>
              <w:tab/>
              <w:t>Réseau fictif haute tension</w:t>
            </w:r>
          </w:p>
          <w:p w:rsidR="003220D3" w:rsidRPr="006F70FD" w:rsidRDefault="003220D3" w:rsidP="0004239A">
            <w:pPr>
              <w:rPr>
                <w:b/>
                <w:bCs/>
                <w:sz w:val="18"/>
                <w:szCs w:val="18"/>
              </w:rPr>
            </w:pPr>
            <w:r w:rsidRPr="006F70FD">
              <w:rPr>
                <w:b/>
                <w:bCs/>
                <w:sz w:val="18"/>
                <w:szCs w:val="18"/>
              </w:rPr>
              <w:t>18</w:t>
            </w:r>
            <w:r w:rsidRPr="006F70FD">
              <w:rPr>
                <w:b/>
                <w:bCs/>
                <w:sz w:val="18"/>
                <w:szCs w:val="18"/>
              </w:rPr>
              <w:tab/>
              <w:t>Alimentation HT</w:t>
            </w:r>
          </w:p>
          <w:p w:rsidR="003220D3" w:rsidRPr="006F70FD" w:rsidRDefault="003220D3" w:rsidP="0004239A">
            <w:pPr>
              <w:rPr>
                <w:b/>
                <w:bCs/>
                <w:sz w:val="18"/>
                <w:szCs w:val="18"/>
              </w:rPr>
            </w:pPr>
            <w:r w:rsidRPr="006F70FD">
              <w:rPr>
                <w:b/>
                <w:bCs/>
                <w:sz w:val="18"/>
                <w:szCs w:val="18"/>
              </w:rPr>
              <w:t>19</w:t>
            </w:r>
            <w:r w:rsidRPr="006F70FD">
              <w:rPr>
                <w:b/>
                <w:bCs/>
                <w:sz w:val="18"/>
                <w:szCs w:val="18"/>
              </w:rPr>
              <w:tab/>
              <w:t>Traversée HT</w:t>
            </w:r>
          </w:p>
          <w:p w:rsidR="003220D3" w:rsidRPr="006F70FD" w:rsidRDefault="003220D3" w:rsidP="0004239A">
            <w:pPr>
              <w:ind w:left="567" w:hanging="567"/>
              <w:rPr>
                <w:b/>
                <w:bCs/>
                <w:sz w:val="18"/>
                <w:szCs w:val="18"/>
              </w:rPr>
            </w:pPr>
            <w:r w:rsidRPr="006F70FD">
              <w:rPr>
                <w:b/>
                <w:bCs/>
                <w:sz w:val="18"/>
                <w:szCs w:val="18"/>
              </w:rPr>
              <w:t>25</w:t>
            </w:r>
            <w:r w:rsidRPr="006F70FD">
              <w:rPr>
                <w:b/>
                <w:bCs/>
                <w:sz w:val="18"/>
                <w:szCs w:val="18"/>
              </w:rPr>
              <w:tab/>
              <w:t>Faisceau de câblage de recharge CA/CC</w:t>
            </w:r>
          </w:p>
          <w:p w:rsidR="003220D3" w:rsidRPr="006F70FD" w:rsidRDefault="003220D3" w:rsidP="0004239A">
            <w:pPr>
              <w:ind w:left="567" w:hanging="567"/>
              <w:rPr>
                <w:b/>
                <w:bCs/>
                <w:spacing w:val="-4"/>
                <w:sz w:val="18"/>
                <w:szCs w:val="18"/>
              </w:rPr>
            </w:pPr>
            <w:r w:rsidRPr="006F70FD">
              <w:rPr>
                <w:b/>
                <w:bCs/>
                <w:spacing w:val="-4"/>
                <w:sz w:val="18"/>
                <w:szCs w:val="18"/>
              </w:rPr>
              <w:t>26</w:t>
            </w:r>
            <w:r w:rsidRPr="006F70FD">
              <w:rPr>
                <w:b/>
                <w:bCs/>
                <w:spacing w:val="-4"/>
                <w:sz w:val="18"/>
                <w:szCs w:val="18"/>
              </w:rPr>
              <w:tab/>
              <w:t xml:space="preserve">Simulateur de charge CA/CC [par exemple un </w:t>
            </w:r>
            <w:r w:rsidRPr="006F70FD">
              <w:rPr>
                <w:b/>
                <w:sz w:val="18"/>
                <w:szCs w:val="18"/>
              </w:rPr>
              <w:t>automate</w:t>
            </w:r>
            <w:r w:rsidRPr="006F70FD">
              <w:rPr>
                <w:b/>
                <w:bCs/>
                <w:spacing w:val="-4"/>
                <w:sz w:val="18"/>
                <w:szCs w:val="18"/>
              </w:rPr>
              <w:t xml:space="preserve"> programmable industriel (CPL)] </w:t>
            </w:r>
          </w:p>
          <w:p w:rsidR="003220D3" w:rsidRPr="006F70FD" w:rsidRDefault="003220D3" w:rsidP="0004239A">
            <w:pPr>
              <w:ind w:left="567" w:hanging="567"/>
              <w:rPr>
                <w:b/>
                <w:bCs/>
                <w:sz w:val="18"/>
                <w:szCs w:val="18"/>
              </w:rPr>
            </w:pPr>
            <w:r w:rsidRPr="006F70FD">
              <w:rPr>
                <w:b/>
                <w:bCs/>
                <w:sz w:val="18"/>
                <w:szCs w:val="18"/>
              </w:rPr>
              <w:t>27</w:t>
            </w:r>
            <w:r w:rsidRPr="006F70FD">
              <w:rPr>
                <w:b/>
                <w:bCs/>
                <w:sz w:val="18"/>
                <w:szCs w:val="18"/>
              </w:rPr>
              <w:tab/>
            </w:r>
            <w:r w:rsidRPr="006F70FD">
              <w:rPr>
                <w:b/>
                <w:sz w:val="18"/>
                <w:szCs w:val="18"/>
              </w:rPr>
              <w:t xml:space="preserve">Réseau(x) fictif(s) secteur ou réseau(x) fictif(s) courant continu </w:t>
            </w:r>
          </w:p>
          <w:p w:rsidR="003220D3" w:rsidRPr="006F70FD" w:rsidRDefault="003220D3" w:rsidP="0004239A">
            <w:pPr>
              <w:rPr>
                <w:b/>
                <w:bCs/>
                <w:sz w:val="18"/>
                <w:szCs w:val="18"/>
              </w:rPr>
            </w:pPr>
            <w:r w:rsidRPr="006F70FD">
              <w:rPr>
                <w:b/>
                <w:bCs/>
                <w:sz w:val="18"/>
                <w:szCs w:val="18"/>
              </w:rPr>
              <w:t>28</w:t>
            </w:r>
            <w:r w:rsidRPr="006F70FD">
              <w:rPr>
                <w:b/>
                <w:bCs/>
                <w:sz w:val="18"/>
                <w:szCs w:val="18"/>
              </w:rPr>
              <w:tab/>
              <w:t>Alimentation électrique CA/CC</w:t>
            </w:r>
          </w:p>
          <w:p w:rsidR="003220D3" w:rsidRPr="006F70FD" w:rsidRDefault="003220D3" w:rsidP="0004239A">
            <w:pPr>
              <w:rPr>
                <w:b/>
                <w:sz w:val="18"/>
                <w:szCs w:val="18"/>
              </w:rPr>
            </w:pPr>
            <w:r w:rsidRPr="006F70FD">
              <w:rPr>
                <w:b/>
                <w:bCs/>
                <w:sz w:val="18"/>
                <w:szCs w:val="18"/>
              </w:rPr>
              <w:t>29</w:t>
            </w:r>
            <w:r w:rsidRPr="006F70FD">
              <w:rPr>
                <w:b/>
                <w:bCs/>
                <w:sz w:val="18"/>
                <w:szCs w:val="18"/>
              </w:rPr>
              <w:tab/>
              <w:t>Traversée CA/CC</w:t>
            </w:r>
            <w:r w:rsidR="00CD7475" w:rsidRPr="006F70FD">
              <w:rPr>
                <w:b/>
                <w:bCs/>
                <w:sz w:val="18"/>
                <w:szCs w:val="18"/>
              </w:rPr>
              <w:t> </w:t>
            </w:r>
            <w:r w:rsidR="00CD7475" w:rsidRPr="006F70FD">
              <w:rPr>
                <w:bCs/>
                <w:sz w:val="18"/>
                <w:szCs w:val="18"/>
              </w:rPr>
              <w:t>».</w:t>
            </w:r>
          </w:p>
        </w:tc>
      </w:tr>
    </w:tbl>
    <w:p w:rsidR="003220D3" w:rsidRPr="00E34A79" w:rsidRDefault="003220D3" w:rsidP="0004239A">
      <w:pPr>
        <w:pStyle w:val="SingleTxtGR"/>
        <w:tabs>
          <w:tab w:val="clear" w:pos="1701"/>
          <w:tab w:val="clear" w:pos="2268"/>
          <w:tab w:val="clear" w:pos="2835"/>
          <w:tab w:val="clear" w:pos="3402"/>
          <w:tab w:val="clear" w:pos="3969"/>
        </w:tabs>
        <w:rPr>
          <w:spacing w:val="0"/>
          <w:w w:val="100"/>
          <w:kern w:val="0"/>
          <w:lang w:val="fr-CH"/>
        </w:rPr>
      </w:pPr>
      <w:r w:rsidRPr="00E34A79">
        <w:rPr>
          <w:lang w:val="fr-CH"/>
        </w:rPr>
        <w:br w:type="page"/>
      </w:r>
      <w:r w:rsidRPr="00E34A79">
        <w:rPr>
          <w:i/>
          <w:spacing w:val="0"/>
          <w:w w:val="100"/>
          <w:kern w:val="0"/>
          <w:lang w:val="fr-CH"/>
        </w:rPr>
        <w:t>Annexe 8</w:t>
      </w:r>
      <w:r w:rsidRPr="00E34A79">
        <w:rPr>
          <w:spacing w:val="0"/>
          <w:w w:val="100"/>
          <w:kern w:val="0"/>
          <w:lang w:val="fr-CH"/>
        </w:rPr>
        <w:t>,</w:t>
      </w:r>
    </w:p>
    <w:p w:rsidR="003220D3" w:rsidRPr="00E34A79" w:rsidRDefault="003220D3" w:rsidP="0004239A">
      <w:pPr>
        <w:pStyle w:val="SingleTxtGR"/>
        <w:tabs>
          <w:tab w:val="clear" w:pos="1701"/>
          <w:tab w:val="clear" w:pos="2268"/>
          <w:tab w:val="clear" w:pos="2835"/>
          <w:tab w:val="clear" w:pos="3402"/>
          <w:tab w:val="clear" w:pos="3969"/>
        </w:tabs>
        <w:rPr>
          <w:spacing w:val="0"/>
          <w:w w:val="100"/>
          <w:kern w:val="0"/>
          <w:lang w:val="fr-CH"/>
        </w:rPr>
      </w:pPr>
      <w:r w:rsidRPr="00E34A79">
        <w:rPr>
          <w:i/>
          <w:spacing w:val="0"/>
          <w:w w:val="100"/>
          <w:kern w:val="0"/>
          <w:lang w:val="fr-CH"/>
        </w:rPr>
        <w:t>Paragraphe 3.2</w:t>
      </w:r>
      <w:r w:rsidRPr="00E34A79">
        <w:rPr>
          <w:spacing w:val="0"/>
          <w:w w:val="100"/>
          <w:kern w:val="0"/>
          <w:lang w:val="fr-CH"/>
        </w:rPr>
        <w:t>, supprimer.</w:t>
      </w:r>
    </w:p>
    <w:p w:rsidR="003220D3" w:rsidRPr="00E34A79" w:rsidRDefault="003220D3" w:rsidP="0004239A">
      <w:pPr>
        <w:pStyle w:val="SingleTxtGR"/>
        <w:tabs>
          <w:tab w:val="clear" w:pos="1701"/>
          <w:tab w:val="clear" w:pos="2268"/>
          <w:tab w:val="clear" w:pos="2835"/>
          <w:tab w:val="clear" w:pos="3402"/>
          <w:tab w:val="clear" w:pos="3969"/>
        </w:tabs>
        <w:rPr>
          <w:spacing w:val="0"/>
          <w:w w:val="100"/>
          <w:kern w:val="0"/>
          <w:lang w:val="fr-CH"/>
        </w:rPr>
      </w:pPr>
      <w:r w:rsidRPr="00E34A79">
        <w:rPr>
          <w:i/>
          <w:spacing w:val="0"/>
          <w:w w:val="100"/>
          <w:kern w:val="0"/>
          <w:lang w:val="fr-CH"/>
        </w:rPr>
        <w:t xml:space="preserve">Le paragraphe 3.3 </w:t>
      </w:r>
      <w:r w:rsidRPr="00E34A79">
        <w:rPr>
          <w:spacing w:val="0"/>
          <w:w w:val="100"/>
          <w:kern w:val="0"/>
          <w:lang w:val="fr-CH"/>
        </w:rPr>
        <w:t xml:space="preserve">devient le paragraphe 3.2. </w:t>
      </w:r>
    </w:p>
    <w:p w:rsidR="003220D3" w:rsidRPr="00E34A79" w:rsidRDefault="003220D3" w:rsidP="0004239A">
      <w:pPr>
        <w:pStyle w:val="SingleTxtGR"/>
        <w:tabs>
          <w:tab w:val="clear" w:pos="1701"/>
          <w:tab w:val="clear" w:pos="2268"/>
          <w:tab w:val="clear" w:pos="2835"/>
          <w:tab w:val="clear" w:pos="3402"/>
          <w:tab w:val="clear" w:pos="3969"/>
        </w:tabs>
        <w:rPr>
          <w:spacing w:val="0"/>
          <w:w w:val="100"/>
          <w:kern w:val="0"/>
          <w:lang w:val="fr-CH"/>
        </w:rPr>
      </w:pPr>
      <w:r w:rsidRPr="00E34A79">
        <w:rPr>
          <w:i/>
          <w:spacing w:val="0"/>
          <w:w w:val="100"/>
          <w:kern w:val="0"/>
          <w:lang w:val="fr-CH"/>
        </w:rPr>
        <w:t>Paragraphe 4.1</w:t>
      </w:r>
      <w:r w:rsidRPr="00E34A79">
        <w:rPr>
          <w:spacing w:val="0"/>
          <w:w w:val="100"/>
          <w:kern w:val="0"/>
          <w:lang w:val="fr-CH"/>
        </w:rPr>
        <w:t>,</w:t>
      </w:r>
      <w:r w:rsidRPr="00E34A79">
        <w:rPr>
          <w:i/>
          <w:spacing w:val="0"/>
          <w:w w:val="100"/>
          <w:kern w:val="0"/>
          <w:lang w:val="fr-CH"/>
        </w:rPr>
        <w:t xml:space="preserve"> </w:t>
      </w:r>
      <w:r w:rsidRPr="00E34A79">
        <w:rPr>
          <w:spacing w:val="0"/>
          <w:w w:val="100"/>
          <w:kern w:val="0"/>
          <w:lang w:val="fr-CH"/>
        </w:rPr>
        <w:t xml:space="preserve">modifier comme suit : </w:t>
      </w:r>
    </w:p>
    <w:p w:rsidR="003220D3" w:rsidRPr="00E34A79" w:rsidRDefault="003220D3" w:rsidP="0004239A">
      <w:pPr>
        <w:pStyle w:val="SingleTxtGR"/>
        <w:tabs>
          <w:tab w:val="clear" w:pos="1701"/>
          <w:tab w:val="clear" w:pos="2268"/>
          <w:tab w:val="clear" w:pos="2835"/>
          <w:tab w:val="clear" w:pos="3402"/>
          <w:tab w:val="clear" w:pos="3969"/>
        </w:tabs>
        <w:ind w:left="2268" w:hanging="1134"/>
        <w:rPr>
          <w:spacing w:val="0"/>
          <w:w w:val="100"/>
          <w:kern w:val="0"/>
          <w:lang w:val="fr-CH"/>
        </w:rPr>
      </w:pPr>
      <w:r w:rsidRPr="00E84137">
        <w:rPr>
          <w:spacing w:val="0"/>
          <w:w w:val="100"/>
          <w:kern w:val="0"/>
          <w:sz w:val="24"/>
          <w:szCs w:val="24"/>
          <w:lang w:val="fr-FR"/>
        </w:rPr>
        <w:t>« </w:t>
      </w:r>
      <w:r w:rsidRPr="00E34A79">
        <w:rPr>
          <w:spacing w:val="0"/>
          <w:w w:val="100"/>
          <w:kern w:val="0"/>
          <w:lang w:val="fr-CH"/>
        </w:rPr>
        <w:t>4.1</w:t>
      </w:r>
      <w:r w:rsidRPr="00E34A79">
        <w:rPr>
          <w:spacing w:val="0"/>
          <w:w w:val="100"/>
          <w:kern w:val="0"/>
          <w:lang w:val="fr-CH"/>
        </w:rPr>
        <w:tab/>
      </w:r>
      <w:r w:rsidRPr="00E34A79">
        <w:rPr>
          <w:spacing w:val="0"/>
          <w:w w:val="100"/>
          <w:kern w:val="0"/>
          <w:lang w:val="fr-CH"/>
        </w:rPr>
        <w:tab/>
        <w:t xml:space="preserve">Les limites s’appliquent sur toute la gamme de fréquences de 30 à 1 000 MHz, les mesures étant effectuées dans </w:t>
      </w:r>
      <w:r w:rsidRPr="00E34A79">
        <w:rPr>
          <w:strike/>
          <w:spacing w:val="0"/>
          <w:w w:val="100"/>
          <w:kern w:val="0"/>
          <w:lang w:val="fr-CH"/>
        </w:rPr>
        <w:t>des chambres semi-anéchoïdes ou sur des sites d’essai extérieurs</w:t>
      </w:r>
      <w:r w:rsidRPr="00E34A79">
        <w:rPr>
          <w:spacing w:val="0"/>
          <w:w w:val="100"/>
          <w:kern w:val="0"/>
          <w:lang w:val="fr-CH"/>
        </w:rPr>
        <w:t xml:space="preserve"> </w:t>
      </w:r>
      <w:r w:rsidRPr="00E34A79">
        <w:rPr>
          <w:b/>
          <w:spacing w:val="0"/>
          <w:w w:val="100"/>
          <w:kern w:val="0"/>
          <w:lang w:val="fr-CH"/>
        </w:rPr>
        <w:t>une enceinte blindée anéchoïque</w:t>
      </w:r>
      <w:r w:rsidRPr="00E34A79">
        <w:rPr>
          <w:spacing w:val="0"/>
          <w:w w:val="100"/>
          <w:kern w:val="0"/>
          <w:lang w:val="fr-CH"/>
        </w:rPr>
        <w:t>. ».</w:t>
      </w:r>
    </w:p>
    <w:p w:rsidR="003220D3" w:rsidRPr="00E34A79" w:rsidRDefault="003220D3" w:rsidP="0004239A">
      <w:pPr>
        <w:pStyle w:val="SingleTxtGR"/>
        <w:rPr>
          <w:spacing w:val="0"/>
          <w:w w:val="100"/>
          <w:kern w:val="0"/>
          <w:lang w:val="fr-CH"/>
        </w:rPr>
      </w:pPr>
      <w:r w:rsidRPr="00E34A79">
        <w:rPr>
          <w:i/>
          <w:spacing w:val="0"/>
          <w:w w:val="100"/>
          <w:kern w:val="0"/>
          <w:lang w:val="fr-CH"/>
        </w:rPr>
        <w:t>Paragraphe 4.3, tableaux 1 et 2</w:t>
      </w:r>
      <w:r w:rsidRPr="00E34A79">
        <w:rPr>
          <w:spacing w:val="0"/>
          <w:w w:val="100"/>
          <w:kern w:val="0"/>
          <w:lang w:val="fr-CH"/>
        </w:rPr>
        <w:t>, modifier comme suit :</w:t>
      </w:r>
    </w:p>
    <w:p w:rsidR="003220D3" w:rsidRPr="00E84137" w:rsidRDefault="003220D3" w:rsidP="00687A6A">
      <w:pPr>
        <w:pStyle w:val="Heading1"/>
        <w:spacing w:after="120"/>
      </w:pPr>
      <w:r w:rsidRPr="00E84137">
        <w:t>« Tableau 1</w:t>
      </w:r>
      <w:r w:rsidRPr="00E84137">
        <w:br/>
      </w:r>
      <w:r w:rsidRPr="00687A6A">
        <w:rPr>
          <w:b/>
        </w:rPr>
        <w:t>Paramètres de l’analyseur de spectre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8"/>
        <w:gridCol w:w="1213"/>
        <w:gridCol w:w="1089"/>
        <w:gridCol w:w="1048"/>
        <w:gridCol w:w="952"/>
        <w:gridCol w:w="1232"/>
        <w:gridCol w:w="1123"/>
      </w:tblGrid>
      <w:tr w:rsidR="003220D3" w:rsidRPr="002241DD" w:rsidTr="00117B57">
        <w:trPr>
          <w:tblHeader/>
        </w:trPr>
        <w:tc>
          <w:tcPr>
            <w:tcW w:w="1848" w:type="dxa"/>
            <w:vMerge w:val="restart"/>
            <w:shd w:val="clear" w:color="auto" w:fill="auto"/>
            <w:vAlign w:val="bottom"/>
          </w:tcPr>
          <w:p w:rsidR="003220D3" w:rsidRPr="00C978C1" w:rsidRDefault="003220D3" w:rsidP="0004239A">
            <w:pPr>
              <w:spacing w:before="60" w:after="60" w:line="200" w:lineRule="exact"/>
              <w:ind w:left="57" w:right="57"/>
              <w:rPr>
                <w:i/>
                <w:sz w:val="14"/>
                <w:szCs w:val="14"/>
              </w:rPr>
            </w:pPr>
            <w:r w:rsidRPr="00C978C1">
              <w:rPr>
                <w:i/>
                <w:sz w:val="14"/>
                <w:szCs w:val="14"/>
              </w:rPr>
              <w:t>Bande de fréquences MHz</w:t>
            </w:r>
          </w:p>
        </w:tc>
        <w:tc>
          <w:tcPr>
            <w:tcW w:w="2302" w:type="dxa"/>
            <w:gridSpan w:val="2"/>
            <w:shd w:val="clear" w:color="auto" w:fill="auto"/>
            <w:vAlign w:val="bottom"/>
          </w:tcPr>
          <w:p w:rsidR="003220D3" w:rsidRPr="00C978C1" w:rsidRDefault="003220D3" w:rsidP="0004239A">
            <w:pPr>
              <w:spacing w:before="60" w:after="60" w:line="200" w:lineRule="exact"/>
              <w:ind w:left="57" w:right="57"/>
              <w:jc w:val="center"/>
              <w:rPr>
                <w:i/>
                <w:sz w:val="14"/>
                <w:szCs w:val="14"/>
              </w:rPr>
            </w:pPr>
            <w:r w:rsidRPr="00C978C1">
              <w:rPr>
                <w:i/>
                <w:sz w:val="14"/>
                <w:szCs w:val="14"/>
              </w:rPr>
              <w:t>Détecteur des valeurs de crête</w:t>
            </w:r>
          </w:p>
        </w:tc>
        <w:tc>
          <w:tcPr>
            <w:tcW w:w="2000" w:type="dxa"/>
            <w:gridSpan w:val="2"/>
            <w:shd w:val="clear" w:color="auto" w:fill="auto"/>
            <w:vAlign w:val="bottom"/>
          </w:tcPr>
          <w:p w:rsidR="003220D3" w:rsidRPr="00C978C1" w:rsidRDefault="003220D3" w:rsidP="0004239A">
            <w:pPr>
              <w:spacing w:before="60" w:after="60" w:line="200" w:lineRule="exact"/>
              <w:ind w:left="57" w:right="57"/>
              <w:jc w:val="center"/>
              <w:rPr>
                <w:i/>
                <w:strike/>
                <w:sz w:val="14"/>
                <w:szCs w:val="14"/>
              </w:rPr>
            </w:pPr>
            <w:r w:rsidRPr="00C978C1">
              <w:rPr>
                <w:i/>
                <w:strike/>
                <w:sz w:val="14"/>
                <w:szCs w:val="14"/>
              </w:rPr>
              <w:t xml:space="preserve">Détecteur des valeurs </w:t>
            </w:r>
            <w:r w:rsidRPr="00C978C1">
              <w:rPr>
                <w:i/>
                <w:strike/>
                <w:sz w:val="14"/>
                <w:szCs w:val="14"/>
              </w:rPr>
              <w:br/>
              <w:t>de quasi-crête</w:t>
            </w:r>
          </w:p>
        </w:tc>
        <w:tc>
          <w:tcPr>
            <w:tcW w:w="2355" w:type="dxa"/>
            <w:gridSpan w:val="2"/>
            <w:shd w:val="clear" w:color="auto" w:fill="auto"/>
            <w:vAlign w:val="bottom"/>
          </w:tcPr>
          <w:p w:rsidR="003220D3" w:rsidRPr="00C978C1" w:rsidRDefault="003220D3" w:rsidP="0004239A">
            <w:pPr>
              <w:spacing w:before="60" w:after="60" w:line="200" w:lineRule="exact"/>
              <w:ind w:left="57" w:right="57"/>
              <w:jc w:val="center"/>
              <w:rPr>
                <w:i/>
                <w:sz w:val="14"/>
                <w:szCs w:val="14"/>
              </w:rPr>
            </w:pPr>
            <w:r w:rsidRPr="00C978C1">
              <w:rPr>
                <w:i/>
                <w:sz w:val="14"/>
                <w:szCs w:val="14"/>
              </w:rPr>
              <w:t>Détecteur des valeurs moyennes</w:t>
            </w:r>
          </w:p>
        </w:tc>
      </w:tr>
      <w:tr w:rsidR="003220D3" w:rsidRPr="002241DD" w:rsidTr="00655F99">
        <w:trPr>
          <w:tblHeader/>
        </w:trPr>
        <w:tc>
          <w:tcPr>
            <w:tcW w:w="1848" w:type="dxa"/>
            <w:vMerge/>
            <w:tcBorders>
              <w:bottom w:val="single" w:sz="4" w:space="0" w:color="auto"/>
            </w:tcBorders>
            <w:shd w:val="clear" w:color="auto" w:fill="auto"/>
            <w:vAlign w:val="bottom"/>
          </w:tcPr>
          <w:p w:rsidR="003220D3" w:rsidRPr="00C978C1" w:rsidRDefault="003220D3" w:rsidP="0004239A">
            <w:pPr>
              <w:spacing w:before="60" w:after="60" w:line="200" w:lineRule="exact"/>
              <w:ind w:left="57" w:right="57"/>
              <w:rPr>
                <w:i/>
                <w:sz w:val="14"/>
                <w:szCs w:val="14"/>
              </w:rPr>
            </w:pPr>
          </w:p>
        </w:tc>
        <w:tc>
          <w:tcPr>
            <w:tcW w:w="1213" w:type="dxa"/>
            <w:tcBorders>
              <w:bottom w:val="single" w:sz="4" w:space="0" w:color="auto"/>
            </w:tcBorders>
            <w:shd w:val="clear" w:color="auto" w:fill="auto"/>
            <w:vAlign w:val="bottom"/>
          </w:tcPr>
          <w:p w:rsidR="003220D3" w:rsidRPr="00C978C1" w:rsidRDefault="003220D3" w:rsidP="0004239A">
            <w:pPr>
              <w:spacing w:before="60" w:after="60" w:line="200" w:lineRule="exact"/>
              <w:ind w:left="57" w:right="57"/>
              <w:jc w:val="right"/>
              <w:rPr>
                <w:i/>
                <w:sz w:val="14"/>
                <w:szCs w:val="14"/>
              </w:rPr>
            </w:pPr>
            <w:r w:rsidRPr="00C978C1">
              <w:rPr>
                <w:i/>
                <w:sz w:val="14"/>
                <w:szCs w:val="14"/>
              </w:rPr>
              <w:t xml:space="preserve">Bande passante de résolution </w:t>
            </w:r>
            <w:r w:rsidRPr="00C978C1">
              <w:rPr>
                <w:i/>
                <w:sz w:val="14"/>
                <w:szCs w:val="14"/>
              </w:rPr>
              <w:br/>
              <w:t>à -3 dB</w:t>
            </w:r>
          </w:p>
        </w:tc>
        <w:tc>
          <w:tcPr>
            <w:tcW w:w="1089" w:type="dxa"/>
            <w:tcBorders>
              <w:bottom w:val="single" w:sz="4" w:space="0" w:color="auto"/>
            </w:tcBorders>
            <w:shd w:val="clear" w:color="auto" w:fill="auto"/>
            <w:vAlign w:val="bottom"/>
          </w:tcPr>
          <w:p w:rsidR="003220D3" w:rsidRPr="00C978C1" w:rsidRDefault="003220D3" w:rsidP="0004239A">
            <w:pPr>
              <w:spacing w:before="60" w:after="60" w:line="200" w:lineRule="exact"/>
              <w:ind w:left="57" w:right="57"/>
              <w:jc w:val="right"/>
              <w:rPr>
                <w:i/>
                <w:sz w:val="14"/>
                <w:szCs w:val="14"/>
              </w:rPr>
            </w:pPr>
            <w:r w:rsidRPr="00C978C1">
              <w:rPr>
                <w:i/>
                <w:sz w:val="14"/>
                <w:szCs w:val="14"/>
              </w:rPr>
              <w:t>Durée de balayage</w:t>
            </w:r>
          </w:p>
        </w:tc>
        <w:tc>
          <w:tcPr>
            <w:tcW w:w="1048" w:type="dxa"/>
            <w:tcBorders>
              <w:bottom w:val="single" w:sz="4" w:space="0" w:color="auto"/>
            </w:tcBorders>
            <w:shd w:val="clear" w:color="auto" w:fill="auto"/>
            <w:vAlign w:val="bottom"/>
          </w:tcPr>
          <w:p w:rsidR="003220D3" w:rsidRPr="00C978C1" w:rsidRDefault="003220D3" w:rsidP="0004239A">
            <w:pPr>
              <w:spacing w:before="60" w:after="60" w:line="200" w:lineRule="exact"/>
              <w:ind w:left="57" w:right="57"/>
              <w:jc w:val="right"/>
              <w:rPr>
                <w:i/>
                <w:strike/>
                <w:sz w:val="14"/>
                <w:szCs w:val="14"/>
              </w:rPr>
            </w:pPr>
            <w:r w:rsidRPr="00C978C1">
              <w:rPr>
                <w:i/>
                <w:strike/>
                <w:sz w:val="14"/>
                <w:szCs w:val="14"/>
              </w:rPr>
              <w:t xml:space="preserve">Bande passante de résolution </w:t>
            </w:r>
            <w:r w:rsidRPr="00C978C1">
              <w:rPr>
                <w:i/>
                <w:strike/>
                <w:sz w:val="14"/>
                <w:szCs w:val="14"/>
              </w:rPr>
              <w:br/>
              <w:t>à -6 dB</w:t>
            </w:r>
          </w:p>
        </w:tc>
        <w:tc>
          <w:tcPr>
            <w:tcW w:w="952" w:type="dxa"/>
            <w:tcBorders>
              <w:bottom w:val="single" w:sz="4" w:space="0" w:color="auto"/>
            </w:tcBorders>
            <w:shd w:val="clear" w:color="auto" w:fill="auto"/>
            <w:vAlign w:val="bottom"/>
          </w:tcPr>
          <w:p w:rsidR="003220D3" w:rsidRPr="00C978C1" w:rsidRDefault="003220D3" w:rsidP="0004239A">
            <w:pPr>
              <w:spacing w:before="60" w:after="60" w:line="200" w:lineRule="exact"/>
              <w:ind w:left="57" w:right="57"/>
              <w:jc w:val="right"/>
              <w:rPr>
                <w:i/>
                <w:strike/>
                <w:sz w:val="14"/>
                <w:szCs w:val="14"/>
              </w:rPr>
            </w:pPr>
            <w:r w:rsidRPr="00C978C1">
              <w:rPr>
                <w:i/>
                <w:strike/>
                <w:sz w:val="14"/>
                <w:szCs w:val="14"/>
              </w:rPr>
              <w:t>Durée de balayage</w:t>
            </w:r>
          </w:p>
        </w:tc>
        <w:tc>
          <w:tcPr>
            <w:tcW w:w="1232" w:type="dxa"/>
            <w:tcBorders>
              <w:bottom w:val="single" w:sz="4" w:space="0" w:color="auto"/>
            </w:tcBorders>
            <w:shd w:val="clear" w:color="auto" w:fill="auto"/>
            <w:vAlign w:val="bottom"/>
          </w:tcPr>
          <w:p w:rsidR="003220D3" w:rsidRPr="00C978C1" w:rsidRDefault="003220D3" w:rsidP="0004239A">
            <w:pPr>
              <w:spacing w:before="60" w:after="60" w:line="200" w:lineRule="exact"/>
              <w:ind w:left="57" w:right="57"/>
              <w:jc w:val="right"/>
              <w:rPr>
                <w:i/>
                <w:sz w:val="14"/>
                <w:szCs w:val="14"/>
              </w:rPr>
            </w:pPr>
            <w:r w:rsidRPr="00C978C1">
              <w:rPr>
                <w:i/>
                <w:sz w:val="14"/>
                <w:szCs w:val="14"/>
              </w:rPr>
              <w:t xml:space="preserve">Bande passante de résolution </w:t>
            </w:r>
            <w:r w:rsidRPr="00C978C1">
              <w:rPr>
                <w:i/>
                <w:sz w:val="14"/>
                <w:szCs w:val="14"/>
              </w:rPr>
              <w:br/>
              <w:t>à -3 dB</w:t>
            </w:r>
          </w:p>
        </w:tc>
        <w:tc>
          <w:tcPr>
            <w:tcW w:w="1123" w:type="dxa"/>
            <w:tcBorders>
              <w:bottom w:val="single" w:sz="4" w:space="0" w:color="auto"/>
            </w:tcBorders>
            <w:shd w:val="clear" w:color="auto" w:fill="auto"/>
            <w:vAlign w:val="bottom"/>
          </w:tcPr>
          <w:p w:rsidR="003220D3" w:rsidRPr="00C978C1" w:rsidRDefault="003220D3" w:rsidP="0004239A">
            <w:pPr>
              <w:spacing w:before="60" w:after="60" w:line="200" w:lineRule="exact"/>
              <w:ind w:left="57" w:right="57"/>
              <w:jc w:val="right"/>
              <w:rPr>
                <w:i/>
                <w:sz w:val="14"/>
                <w:szCs w:val="14"/>
              </w:rPr>
            </w:pPr>
            <w:r w:rsidRPr="00C978C1">
              <w:rPr>
                <w:i/>
                <w:sz w:val="14"/>
                <w:szCs w:val="14"/>
              </w:rPr>
              <w:t>Durée de balayage</w:t>
            </w:r>
          </w:p>
        </w:tc>
      </w:tr>
      <w:tr w:rsidR="003220D3" w:rsidRPr="002241DD" w:rsidTr="00655F99">
        <w:tc>
          <w:tcPr>
            <w:tcW w:w="1848" w:type="dxa"/>
            <w:tcBorders>
              <w:top w:val="nil"/>
            </w:tcBorders>
            <w:shd w:val="clear" w:color="auto" w:fill="auto"/>
            <w:vAlign w:val="bottom"/>
          </w:tcPr>
          <w:p w:rsidR="003220D3" w:rsidRPr="00C978C1" w:rsidRDefault="003220D3" w:rsidP="0004239A">
            <w:pPr>
              <w:spacing w:before="60" w:after="60" w:line="200" w:lineRule="exact"/>
              <w:ind w:left="57" w:right="57"/>
              <w:rPr>
                <w:sz w:val="16"/>
                <w:szCs w:val="16"/>
              </w:rPr>
            </w:pPr>
            <w:r w:rsidRPr="00C978C1">
              <w:rPr>
                <w:bCs/>
                <w:sz w:val="16"/>
                <w:szCs w:val="16"/>
              </w:rPr>
              <w:t>30 à 1 000</w:t>
            </w:r>
          </w:p>
        </w:tc>
        <w:tc>
          <w:tcPr>
            <w:tcW w:w="1213" w:type="dxa"/>
            <w:tcBorders>
              <w:top w:val="nil"/>
            </w:tcBorders>
            <w:shd w:val="clear" w:color="auto" w:fill="auto"/>
            <w:vAlign w:val="bottom"/>
          </w:tcPr>
          <w:p w:rsidR="003220D3" w:rsidRPr="00C978C1" w:rsidRDefault="003220D3" w:rsidP="0004239A">
            <w:pPr>
              <w:spacing w:before="60" w:after="60" w:line="200" w:lineRule="exact"/>
              <w:ind w:left="57" w:right="57"/>
              <w:jc w:val="right"/>
              <w:rPr>
                <w:sz w:val="16"/>
                <w:szCs w:val="16"/>
              </w:rPr>
            </w:pPr>
            <w:r w:rsidRPr="00C978C1">
              <w:rPr>
                <w:bCs/>
                <w:sz w:val="16"/>
                <w:szCs w:val="16"/>
              </w:rPr>
              <w:t>100/120 kHz</w:t>
            </w:r>
          </w:p>
        </w:tc>
        <w:tc>
          <w:tcPr>
            <w:tcW w:w="1089" w:type="dxa"/>
            <w:tcBorders>
              <w:top w:val="nil"/>
            </w:tcBorders>
            <w:shd w:val="clear" w:color="auto" w:fill="auto"/>
            <w:vAlign w:val="bottom"/>
          </w:tcPr>
          <w:p w:rsidR="003220D3" w:rsidRPr="00C978C1" w:rsidRDefault="003220D3" w:rsidP="0004239A">
            <w:pPr>
              <w:spacing w:before="60" w:after="60" w:line="200" w:lineRule="exact"/>
              <w:ind w:left="57" w:right="57"/>
              <w:jc w:val="right"/>
              <w:rPr>
                <w:sz w:val="16"/>
                <w:szCs w:val="16"/>
              </w:rPr>
            </w:pPr>
            <w:r w:rsidRPr="00C978C1">
              <w:rPr>
                <w:bCs/>
                <w:sz w:val="16"/>
                <w:szCs w:val="16"/>
              </w:rPr>
              <w:t>100 ms/MHz</w:t>
            </w:r>
          </w:p>
        </w:tc>
        <w:tc>
          <w:tcPr>
            <w:tcW w:w="1048" w:type="dxa"/>
            <w:tcBorders>
              <w:top w:val="nil"/>
            </w:tcBorders>
            <w:shd w:val="clear" w:color="auto" w:fill="auto"/>
            <w:vAlign w:val="bottom"/>
          </w:tcPr>
          <w:p w:rsidR="003220D3" w:rsidRPr="00C978C1" w:rsidRDefault="003220D3" w:rsidP="0004239A">
            <w:pPr>
              <w:spacing w:before="60" w:after="60" w:line="200" w:lineRule="exact"/>
              <w:ind w:left="57" w:right="57"/>
              <w:jc w:val="right"/>
              <w:rPr>
                <w:strike/>
                <w:sz w:val="16"/>
                <w:szCs w:val="16"/>
              </w:rPr>
            </w:pPr>
            <w:r w:rsidRPr="00C978C1">
              <w:rPr>
                <w:bCs/>
                <w:strike/>
                <w:sz w:val="16"/>
                <w:szCs w:val="16"/>
              </w:rPr>
              <w:t>120 kHz</w:t>
            </w:r>
          </w:p>
        </w:tc>
        <w:tc>
          <w:tcPr>
            <w:tcW w:w="952" w:type="dxa"/>
            <w:tcBorders>
              <w:top w:val="nil"/>
            </w:tcBorders>
            <w:shd w:val="clear" w:color="auto" w:fill="auto"/>
            <w:vAlign w:val="bottom"/>
          </w:tcPr>
          <w:p w:rsidR="003220D3" w:rsidRPr="00C978C1" w:rsidRDefault="003220D3" w:rsidP="0004239A">
            <w:pPr>
              <w:spacing w:before="60" w:after="60" w:line="200" w:lineRule="exact"/>
              <w:ind w:left="57" w:right="57"/>
              <w:jc w:val="right"/>
              <w:rPr>
                <w:strike/>
                <w:sz w:val="16"/>
                <w:szCs w:val="16"/>
              </w:rPr>
            </w:pPr>
            <w:r w:rsidRPr="00C978C1">
              <w:rPr>
                <w:bCs/>
                <w:strike/>
                <w:sz w:val="16"/>
                <w:szCs w:val="16"/>
              </w:rPr>
              <w:t>20 s/MHz</w:t>
            </w:r>
          </w:p>
        </w:tc>
        <w:tc>
          <w:tcPr>
            <w:tcW w:w="1232" w:type="dxa"/>
            <w:tcBorders>
              <w:top w:val="nil"/>
            </w:tcBorders>
            <w:shd w:val="clear" w:color="auto" w:fill="auto"/>
            <w:vAlign w:val="bottom"/>
          </w:tcPr>
          <w:p w:rsidR="003220D3" w:rsidRPr="00C978C1" w:rsidRDefault="003220D3" w:rsidP="0004239A">
            <w:pPr>
              <w:spacing w:before="60" w:after="60" w:line="200" w:lineRule="exact"/>
              <w:ind w:left="57" w:right="57"/>
              <w:jc w:val="right"/>
              <w:rPr>
                <w:sz w:val="16"/>
                <w:szCs w:val="16"/>
              </w:rPr>
            </w:pPr>
            <w:r w:rsidRPr="00C978C1">
              <w:rPr>
                <w:bCs/>
                <w:sz w:val="16"/>
                <w:szCs w:val="16"/>
              </w:rPr>
              <w:t>100/120 kHz</w:t>
            </w:r>
          </w:p>
        </w:tc>
        <w:tc>
          <w:tcPr>
            <w:tcW w:w="1123" w:type="dxa"/>
            <w:tcBorders>
              <w:top w:val="nil"/>
            </w:tcBorders>
            <w:shd w:val="clear" w:color="auto" w:fill="auto"/>
            <w:vAlign w:val="bottom"/>
          </w:tcPr>
          <w:p w:rsidR="003220D3" w:rsidRPr="00C978C1" w:rsidRDefault="003220D3" w:rsidP="0004239A">
            <w:pPr>
              <w:spacing w:before="60" w:after="60" w:line="200" w:lineRule="exact"/>
              <w:ind w:left="57" w:right="57"/>
              <w:jc w:val="right"/>
              <w:rPr>
                <w:sz w:val="16"/>
                <w:szCs w:val="16"/>
              </w:rPr>
            </w:pPr>
            <w:r w:rsidRPr="00C978C1">
              <w:rPr>
                <w:bCs/>
                <w:sz w:val="16"/>
                <w:szCs w:val="16"/>
              </w:rPr>
              <w:t>100 ms/MHz</w:t>
            </w:r>
          </w:p>
        </w:tc>
      </w:tr>
    </w:tbl>
    <w:p w:rsidR="003220D3" w:rsidRPr="00C978C1" w:rsidRDefault="003220D3" w:rsidP="0004239A">
      <w:pPr>
        <w:pStyle w:val="SingleTxtGR"/>
        <w:spacing w:before="120" w:after="240"/>
        <w:ind w:right="0" w:firstLine="170"/>
        <w:rPr>
          <w:spacing w:val="0"/>
          <w:w w:val="100"/>
          <w:kern w:val="0"/>
          <w:sz w:val="18"/>
          <w:szCs w:val="18"/>
          <w:lang w:val="fr-CH"/>
        </w:rPr>
      </w:pPr>
      <w:r w:rsidRPr="00C978C1">
        <w:rPr>
          <w:i/>
          <w:spacing w:val="0"/>
          <w:w w:val="100"/>
          <w:kern w:val="0"/>
          <w:sz w:val="18"/>
          <w:szCs w:val="18"/>
          <w:lang w:val="fr-CH"/>
        </w:rPr>
        <w:t>Note</w:t>
      </w:r>
      <w:r w:rsidRPr="00C978C1">
        <w:rPr>
          <w:spacing w:val="0"/>
          <w:w w:val="100"/>
          <w:kern w:val="0"/>
          <w:sz w:val="18"/>
          <w:szCs w:val="18"/>
          <w:lang w:val="fr-CH"/>
        </w:rPr>
        <w:t> : Si un analyseur de spectre est utilisé pour mesurer les valeurs de crête, la bande passante vidéo doit être égale à au moins trois fois la bande passante de résolution.</w:t>
      </w:r>
    </w:p>
    <w:p w:rsidR="003220D3" w:rsidRPr="002241DD" w:rsidRDefault="003220D3" w:rsidP="0004239A">
      <w:pPr>
        <w:pStyle w:val="Heading1"/>
        <w:spacing w:after="120"/>
      </w:pPr>
      <w:r w:rsidRPr="002241DD">
        <w:t>Tableau 2</w:t>
      </w:r>
      <w:r w:rsidRPr="002241DD">
        <w:br/>
      </w:r>
      <w:r w:rsidRPr="00C978C1">
        <w:rPr>
          <w:b/>
        </w:rPr>
        <w:t>Paramètres du récepteur à balayage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81"/>
        <w:gridCol w:w="983"/>
        <w:gridCol w:w="755"/>
        <w:gridCol w:w="861"/>
        <w:gridCol w:w="699"/>
        <w:gridCol w:w="769"/>
        <w:gridCol w:w="856"/>
        <w:gridCol w:w="690"/>
        <w:gridCol w:w="769"/>
        <w:gridCol w:w="842"/>
      </w:tblGrid>
      <w:tr w:rsidR="003220D3" w:rsidRPr="002241DD" w:rsidTr="00C978C1">
        <w:trPr>
          <w:tblHeader/>
        </w:trPr>
        <w:tc>
          <w:tcPr>
            <w:tcW w:w="1281" w:type="dxa"/>
            <w:vMerge w:val="restart"/>
            <w:shd w:val="clear" w:color="auto" w:fill="auto"/>
            <w:vAlign w:val="bottom"/>
          </w:tcPr>
          <w:p w:rsidR="003220D3" w:rsidRPr="00C978C1" w:rsidRDefault="003220D3" w:rsidP="0004239A">
            <w:pPr>
              <w:spacing w:before="60" w:after="60" w:line="200" w:lineRule="exact"/>
              <w:ind w:left="57" w:right="57"/>
              <w:rPr>
                <w:i/>
                <w:sz w:val="14"/>
                <w:szCs w:val="14"/>
              </w:rPr>
            </w:pPr>
            <w:r w:rsidRPr="00C978C1">
              <w:rPr>
                <w:i/>
                <w:sz w:val="14"/>
                <w:szCs w:val="14"/>
              </w:rPr>
              <w:t>Bande de fréquences MHz</w:t>
            </w:r>
          </w:p>
        </w:tc>
        <w:tc>
          <w:tcPr>
            <w:tcW w:w="2599" w:type="dxa"/>
            <w:gridSpan w:val="3"/>
            <w:shd w:val="clear" w:color="auto" w:fill="auto"/>
            <w:vAlign w:val="bottom"/>
          </w:tcPr>
          <w:p w:rsidR="003220D3" w:rsidRPr="00C978C1" w:rsidRDefault="003220D3" w:rsidP="0004239A">
            <w:pPr>
              <w:spacing w:before="60" w:after="60" w:line="200" w:lineRule="exact"/>
              <w:ind w:left="57" w:right="57"/>
              <w:jc w:val="center"/>
              <w:rPr>
                <w:i/>
                <w:sz w:val="14"/>
                <w:szCs w:val="14"/>
              </w:rPr>
            </w:pPr>
            <w:r w:rsidRPr="00C978C1">
              <w:rPr>
                <w:i/>
                <w:sz w:val="14"/>
                <w:szCs w:val="14"/>
              </w:rPr>
              <w:t>Détecteur des valeurs de crête</w:t>
            </w:r>
          </w:p>
        </w:tc>
        <w:tc>
          <w:tcPr>
            <w:tcW w:w="2324" w:type="dxa"/>
            <w:gridSpan w:val="3"/>
            <w:shd w:val="clear" w:color="auto" w:fill="auto"/>
            <w:vAlign w:val="bottom"/>
          </w:tcPr>
          <w:p w:rsidR="003220D3" w:rsidRPr="00C978C1" w:rsidRDefault="003220D3" w:rsidP="0004239A">
            <w:pPr>
              <w:spacing w:before="60" w:after="60" w:line="200" w:lineRule="exact"/>
              <w:ind w:left="57" w:right="57"/>
              <w:jc w:val="center"/>
              <w:rPr>
                <w:i/>
                <w:strike/>
                <w:sz w:val="14"/>
                <w:szCs w:val="14"/>
              </w:rPr>
            </w:pPr>
            <w:r w:rsidRPr="00C978C1">
              <w:rPr>
                <w:i/>
                <w:strike/>
                <w:sz w:val="14"/>
                <w:szCs w:val="14"/>
              </w:rPr>
              <w:t xml:space="preserve">Détecteur des valeurs </w:t>
            </w:r>
            <w:r w:rsidRPr="00C978C1">
              <w:rPr>
                <w:i/>
                <w:strike/>
                <w:sz w:val="14"/>
                <w:szCs w:val="14"/>
              </w:rPr>
              <w:br/>
              <w:t>de quasi-crête</w:t>
            </w:r>
          </w:p>
        </w:tc>
        <w:tc>
          <w:tcPr>
            <w:tcW w:w="2301" w:type="dxa"/>
            <w:gridSpan w:val="3"/>
            <w:shd w:val="clear" w:color="auto" w:fill="auto"/>
            <w:vAlign w:val="bottom"/>
          </w:tcPr>
          <w:p w:rsidR="003220D3" w:rsidRPr="00C978C1" w:rsidRDefault="003220D3" w:rsidP="0004239A">
            <w:pPr>
              <w:spacing w:before="60" w:after="60" w:line="200" w:lineRule="exact"/>
              <w:ind w:left="57" w:right="57"/>
              <w:jc w:val="center"/>
              <w:rPr>
                <w:i/>
                <w:sz w:val="14"/>
                <w:szCs w:val="14"/>
              </w:rPr>
            </w:pPr>
            <w:r w:rsidRPr="00C978C1">
              <w:rPr>
                <w:i/>
                <w:sz w:val="14"/>
                <w:szCs w:val="14"/>
              </w:rPr>
              <w:t>Détecteur des valeurs moyennes</w:t>
            </w:r>
          </w:p>
        </w:tc>
      </w:tr>
      <w:tr w:rsidR="003220D3" w:rsidRPr="002241DD" w:rsidTr="00C978C1">
        <w:trPr>
          <w:tblHeader/>
        </w:trPr>
        <w:tc>
          <w:tcPr>
            <w:tcW w:w="1281" w:type="dxa"/>
            <w:vMerge/>
            <w:tcBorders>
              <w:bottom w:val="single" w:sz="4" w:space="0" w:color="auto"/>
            </w:tcBorders>
            <w:shd w:val="clear" w:color="auto" w:fill="auto"/>
            <w:vAlign w:val="bottom"/>
          </w:tcPr>
          <w:p w:rsidR="003220D3" w:rsidRPr="00C978C1" w:rsidRDefault="003220D3" w:rsidP="0004239A">
            <w:pPr>
              <w:spacing w:before="60" w:after="60" w:line="200" w:lineRule="exact"/>
              <w:ind w:left="57" w:right="57"/>
              <w:rPr>
                <w:i/>
                <w:sz w:val="14"/>
                <w:szCs w:val="14"/>
              </w:rPr>
            </w:pPr>
          </w:p>
        </w:tc>
        <w:tc>
          <w:tcPr>
            <w:tcW w:w="983" w:type="dxa"/>
            <w:tcBorders>
              <w:bottom w:val="single" w:sz="4" w:space="0" w:color="auto"/>
            </w:tcBorders>
            <w:shd w:val="clear" w:color="auto" w:fill="auto"/>
            <w:vAlign w:val="bottom"/>
          </w:tcPr>
          <w:p w:rsidR="003220D3" w:rsidRPr="00C978C1" w:rsidRDefault="00C978C1" w:rsidP="0004239A">
            <w:pPr>
              <w:spacing w:before="60" w:after="60" w:line="200" w:lineRule="exact"/>
              <w:ind w:left="57" w:right="57"/>
              <w:jc w:val="right"/>
              <w:rPr>
                <w:i/>
                <w:sz w:val="14"/>
                <w:szCs w:val="14"/>
              </w:rPr>
            </w:pPr>
            <w:r>
              <w:rPr>
                <w:i/>
                <w:sz w:val="14"/>
                <w:szCs w:val="14"/>
              </w:rPr>
              <w:t>Bande passante</w:t>
            </w:r>
            <w:r>
              <w:rPr>
                <w:i/>
                <w:sz w:val="14"/>
                <w:szCs w:val="14"/>
              </w:rPr>
              <w:br/>
              <w:t>à -</w:t>
            </w:r>
            <w:r w:rsidR="003220D3" w:rsidRPr="00C978C1">
              <w:rPr>
                <w:i/>
                <w:sz w:val="14"/>
                <w:szCs w:val="14"/>
              </w:rPr>
              <w:t>6 dB</w:t>
            </w:r>
          </w:p>
        </w:tc>
        <w:tc>
          <w:tcPr>
            <w:tcW w:w="755" w:type="dxa"/>
            <w:tcBorders>
              <w:bottom w:val="single" w:sz="4" w:space="0" w:color="auto"/>
            </w:tcBorders>
            <w:shd w:val="clear" w:color="auto" w:fill="auto"/>
            <w:vAlign w:val="bottom"/>
          </w:tcPr>
          <w:p w:rsidR="003220D3" w:rsidRPr="00C978C1" w:rsidRDefault="003220D3" w:rsidP="0004239A">
            <w:pPr>
              <w:spacing w:before="60" w:after="60" w:line="200" w:lineRule="exact"/>
              <w:ind w:left="57" w:right="57"/>
              <w:jc w:val="right"/>
              <w:rPr>
                <w:i/>
                <w:sz w:val="14"/>
                <w:szCs w:val="14"/>
              </w:rPr>
            </w:pPr>
            <w:r w:rsidRPr="00C978C1">
              <w:rPr>
                <w:i/>
                <w:sz w:val="14"/>
                <w:szCs w:val="14"/>
              </w:rPr>
              <w:t>Pas de fréquence</w:t>
            </w:r>
            <w:r w:rsidRPr="00C978C1">
              <w:rPr>
                <w:i/>
                <w:strike/>
                <w:sz w:val="14"/>
                <w:szCs w:val="14"/>
                <w:vertAlign w:val="superscript"/>
              </w:rPr>
              <w:t>a</w:t>
            </w:r>
          </w:p>
        </w:tc>
        <w:tc>
          <w:tcPr>
            <w:tcW w:w="861" w:type="dxa"/>
            <w:tcBorders>
              <w:bottom w:val="single" w:sz="4" w:space="0" w:color="auto"/>
            </w:tcBorders>
            <w:shd w:val="clear" w:color="auto" w:fill="auto"/>
            <w:vAlign w:val="bottom"/>
          </w:tcPr>
          <w:p w:rsidR="003220D3" w:rsidRPr="00C978C1" w:rsidRDefault="003220D3" w:rsidP="0004239A">
            <w:pPr>
              <w:spacing w:before="60" w:after="60" w:line="200" w:lineRule="exact"/>
              <w:ind w:left="57" w:right="57"/>
              <w:jc w:val="right"/>
              <w:rPr>
                <w:i/>
                <w:sz w:val="14"/>
                <w:szCs w:val="14"/>
              </w:rPr>
            </w:pPr>
            <w:r w:rsidRPr="00C978C1">
              <w:rPr>
                <w:i/>
                <w:sz w:val="14"/>
                <w:szCs w:val="14"/>
              </w:rPr>
              <w:t>Temps d’exposition</w:t>
            </w:r>
          </w:p>
        </w:tc>
        <w:tc>
          <w:tcPr>
            <w:tcW w:w="699" w:type="dxa"/>
            <w:tcBorders>
              <w:bottom w:val="single" w:sz="4" w:space="0" w:color="auto"/>
            </w:tcBorders>
            <w:shd w:val="clear" w:color="auto" w:fill="auto"/>
            <w:vAlign w:val="bottom"/>
          </w:tcPr>
          <w:p w:rsidR="003220D3" w:rsidRPr="00C978C1" w:rsidRDefault="003220D3" w:rsidP="0004239A">
            <w:pPr>
              <w:spacing w:before="60" w:after="60" w:line="200" w:lineRule="exact"/>
              <w:ind w:left="57" w:right="57"/>
              <w:jc w:val="right"/>
              <w:rPr>
                <w:i/>
                <w:strike/>
                <w:sz w:val="14"/>
                <w:szCs w:val="14"/>
              </w:rPr>
            </w:pPr>
            <w:r w:rsidRPr="00C978C1">
              <w:rPr>
                <w:i/>
                <w:strike/>
                <w:sz w:val="14"/>
                <w:szCs w:val="14"/>
              </w:rPr>
              <w:t>Bande passante à -6 dB</w:t>
            </w:r>
          </w:p>
        </w:tc>
        <w:tc>
          <w:tcPr>
            <w:tcW w:w="769" w:type="dxa"/>
            <w:tcBorders>
              <w:bottom w:val="single" w:sz="4" w:space="0" w:color="auto"/>
            </w:tcBorders>
            <w:shd w:val="clear" w:color="auto" w:fill="auto"/>
            <w:vAlign w:val="bottom"/>
          </w:tcPr>
          <w:p w:rsidR="003220D3" w:rsidRPr="00C978C1" w:rsidRDefault="003220D3" w:rsidP="0004239A">
            <w:pPr>
              <w:spacing w:before="60" w:after="60" w:line="200" w:lineRule="exact"/>
              <w:ind w:left="57" w:right="57"/>
              <w:jc w:val="right"/>
              <w:rPr>
                <w:i/>
                <w:strike/>
                <w:sz w:val="14"/>
                <w:szCs w:val="14"/>
              </w:rPr>
            </w:pPr>
            <w:r w:rsidRPr="00C978C1">
              <w:rPr>
                <w:i/>
                <w:strike/>
                <w:sz w:val="14"/>
                <w:szCs w:val="14"/>
              </w:rPr>
              <w:t>Pas de fréquence</w:t>
            </w:r>
            <w:r w:rsidRPr="00C978C1">
              <w:rPr>
                <w:i/>
                <w:strike/>
                <w:sz w:val="14"/>
                <w:szCs w:val="14"/>
                <w:vertAlign w:val="superscript"/>
              </w:rPr>
              <w:t>a</w:t>
            </w:r>
          </w:p>
        </w:tc>
        <w:tc>
          <w:tcPr>
            <w:tcW w:w="856" w:type="dxa"/>
            <w:tcBorders>
              <w:bottom w:val="single" w:sz="4" w:space="0" w:color="auto"/>
            </w:tcBorders>
            <w:shd w:val="clear" w:color="auto" w:fill="auto"/>
            <w:vAlign w:val="bottom"/>
          </w:tcPr>
          <w:p w:rsidR="003220D3" w:rsidRPr="00C978C1" w:rsidRDefault="003220D3" w:rsidP="0004239A">
            <w:pPr>
              <w:spacing w:before="60" w:after="60" w:line="200" w:lineRule="exact"/>
              <w:ind w:left="57" w:right="57"/>
              <w:jc w:val="right"/>
              <w:rPr>
                <w:i/>
                <w:strike/>
                <w:sz w:val="14"/>
                <w:szCs w:val="14"/>
              </w:rPr>
            </w:pPr>
            <w:r w:rsidRPr="00C978C1">
              <w:rPr>
                <w:i/>
                <w:strike/>
                <w:sz w:val="14"/>
                <w:szCs w:val="14"/>
              </w:rPr>
              <w:t>Temps d’exposition</w:t>
            </w:r>
          </w:p>
        </w:tc>
        <w:tc>
          <w:tcPr>
            <w:tcW w:w="690" w:type="dxa"/>
            <w:tcBorders>
              <w:bottom w:val="single" w:sz="4" w:space="0" w:color="auto"/>
            </w:tcBorders>
            <w:shd w:val="clear" w:color="auto" w:fill="auto"/>
            <w:vAlign w:val="bottom"/>
          </w:tcPr>
          <w:p w:rsidR="003220D3" w:rsidRPr="00C978C1" w:rsidRDefault="003220D3" w:rsidP="0004239A">
            <w:pPr>
              <w:spacing w:before="60" w:after="60" w:line="200" w:lineRule="exact"/>
              <w:ind w:left="57" w:right="57"/>
              <w:jc w:val="right"/>
              <w:rPr>
                <w:i/>
                <w:sz w:val="14"/>
                <w:szCs w:val="14"/>
              </w:rPr>
            </w:pPr>
            <w:r w:rsidRPr="00C978C1">
              <w:rPr>
                <w:i/>
                <w:sz w:val="14"/>
                <w:szCs w:val="14"/>
              </w:rPr>
              <w:t>Bande passante à -6 dB</w:t>
            </w:r>
          </w:p>
        </w:tc>
        <w:tc>
          <w:tcPr>
            <w:tcW w:w="769" w:type="dxa"/>
            <w:tcBorders>
              <w:bottom w:val="single" w:sz="4" w:space="0" w:color="auto"/>
            </w:tcBorders>
            <w:shd w:val="clear" w:color="auto" w:fill="auto"/>
            <w:vAlign w:val="bottom"/>
          </w:tcPr>
          <w:p w:rsidR="003220D3" w:rsidRPr="00C978C1" w:rsidRDefault="003220D3" w:rsidP="0004239A">
            <w:pPr>
              <w:spacing w:before="60" w:after="60" w:line="200" w:lineRule="exact"/>
              <w:ind w:left="57" w:right="57"/>
              <w:jc w:val="right"/>
              <w:rPr>
                <w:i/>
                <w:sz w:val="14"/>
                <w:szCs w:val="14"/>
              </w:rPr>
            </w:pPr>
            <w:r w:rsidRPr="00C978C1">
              <w:rPr>
                <w:i/>
                <w:sz w:val="14"/>
                <w:szCs w:val="14"/>
              </w:rPr>
              <w:t>Pas de fréquence</w:t>
            </w:r>
            <w:r w:rsidRPr="00C978C1">
              <w:rPr>
                <w:i/>
                <w:strike/>
                <w:sz w:val="14"/>
                <w:szCs w:val="14"/>
                <w:vertAlign w:val="superscript"/>
              </w:rPr>
              <w:t>a</w:t>
            </w:r>
          </w:p>
        </w:tc>
        <w:tc>
          <w:tcPr>
            <w:tcW w:w="842" w:type="dxa"/>
            <w:tcBorders>
              <w:bottom w:val="single" w:sz="4" w:space="0" w:color="auto"/>
            </w:tcBorders>
            <w:shd w:val="clear" w:color="auto" w:fill="auto"/>
            <w:vAlign w:val="bottom"/>
          </w:tcPr>
          <w:p w:rsidR="003220D3" w:rsidRPr="00C978C1" w:rsidRDefault="003220D3" w:rsidP="0004239A">
            <w:pPr>
              <w:spacing w:before="60" w:after="60" w:line="200" w:lineRule="exact"/>
              <w:ind w:left="57" w:right="57"/>
              <w:jc w:val="right"/>
              <w:rPr>
                <w:i/>
                <w:sz w:val="14"/>
                <w:szCs w:val="14"/>
              </w:rPr>
            </w:pPr>
            <w:r w:rsidRPr="00C978C1">
              <w:rPr>
                <w:i/>
                <w:sz w:val="14"/>
                <w:szCs w:val="14"/>
              </w:rPr>
              <w:t>Temps d’exposition</w:t>
            </w:r>
          </w:p>
        </w:tc>
      </w:tr>
      <w:tr w:rsidR="003220D3" w:rsidRPr="002241DD" w:rsidTr="00655F99">
        <w:tc>
          <w:tcPr>
            <w:tcW w:w="1281" w:type="dxa"/>
            <w:tcBorders>
              <w:top w:val="nil"/>
            </w:tcBorders>
            <w:shd w:val="clear" w:color="auto" w:fill="auto"/>
            <w:vAlign w:val="bottom"/>
          </w:tcPr>
          <w:p w:rsidR="003220D3" w:rsidRPr="00C978C1" w:rsidRDefault="003220D3" w:rsidP="0004239A">
            <w:pPr>
              <w:spacing w:before="60" w:after="60" w:line="200" w:lineRule="exact"/>
              <w:ind w:left="57" w:right="57"/>
              <w:rPr>
                <w:sz w:val="16"/>
                <w:szCs w:val="16"/>
              </w:rPr>
            </w:pPr>
            <w:r w:rsidRPr="00C978C1">
              <w:rPr>
                <w:bCs/>
                <w:sz w:val="16"/>
                <w:szCs w:val="16"/>
              </w:rPr>
              <w:t>30 à 1 000</w:t>
            </w:r>
          </w:p>
        </w:tc>
        <w:tc>
          <w:tcPr>
            <w:tcW w:w="983" w:type="dxa"/>
            <w:tcBorders>
              <w:top w:val="nil"/>
            </w:tcBorders>
            <w:shd w:val="clear" w:color="auto" w:fill="auto"/>
            <w:vAlign w:val="bottom"/>
          </w:tcPr>
          <w:p w:rsidR="003220D3" w:rsidRPr="00C978C1" w:rsidRDefault="003220D3" w:rsidP="0004239A">
            <w:pPr>
              <w:spacing w:before="60" w:after="60" w:line="200" w:lineRule="exact"/>
              <w:ind w:left="57" w:right="57"/>
              <w:jc w:val="right"/>
              <w:rPr>
                <w:sz w:val="16"/>
                <w:szCs w:val="16"/>
              </w:rPr>
            </w:pPr>
            <w:r w:rsidRPr="00C978C1">
              <w:rPr>
                <w:bCs/>
                <w:sz w:val="16"/>
                <w:szCs w:val="16"/>
              </w:rPr>
              <w:t>120 kHz</w:t>
            </w:r>
          </w:p>
        </w:tc>
        <w:tc>
          <w:tcPr>
            <w:tcW w:w="755" w:type="dxa"/>
            <w:tcBorders>
              <w:top w:val="nil"/>
            </w:tcBorders>
            <w:shd w:val="clear" w:color="auto" w:fill="auto"/>
            <w:vAlign w:val="bottom"/>
          </w:tcPr>
          <w:p w:rsidR="003220D3" w:rsidRPr="00C978C1" w:rsidRDefault="003220D3" w:rsidP="0004239A">
            <w:pPr>
              <w:spacing w:before="60" w:after="60" w:line="200" w:lineRule="exact"/>
              <w:ind w:left="57" w:right="57"/>
              <w:jc w:val="right"/>
              <w:rPr>
                <w:sz w:val="16"/>
                <w:szCs w:val="16"/>
              </w:rPr>
            </w:pPr>
            <w:r w:rsidRPr="00C978C1">
              <w:rPr>
                <w:bCs/>
                <w:sz w:val="16"/>
                <w:szCs w:val="16"/>
              </w:rPr>
              <w:t>50 kHz</w:t>
            </w:r>
          </w:p>
        </w:tc>
        <w:tc>
          <w:tcPr>
            <w:tcW w:w="861" w:type="dxa"/>
            <w:tcBorders>
              <w:top w:val="nil"/>
            </w:tcBorders>
            <w:shd w:val="clear" w:color="auto" w:fill="auto"/>
            <w:vAlign w:val="bottom"/>
          </w:tcPr>
          <w:p w:rsidR="003220D3" w:rsidRPr="00C978C1" w:rsidRDefault="003220D3" w:rsidP="0004239A">
            <w:pPr>
              <w:spacing w:before="60" w:after="60" w:line="200" w:lineRule="exact"/>
              <w:ind w:left="57" w:right="57"/>
              <w:jc w:val="right"/>
              <w:rPr>
                <w:sz w:val="16"/>
                <w:szCs w:val="16"/>
              </w:rPr>
            </w:pPr>
            <w:r w:rsidRPr="00C978C1">
              <w:rPr>
                <w:bCs/>
                <w:sz w:val="16"/>
                <w:szCs w:val="16"/>
              </w:rPr>
              <w:t>5 ms</w:t>
            </w:r>
          </w:p>
        </w:tc>
        <w:tc>
          <w:tcPr>
            <w:tcW w:w="699" w:type="dxa"/>
            <w:tcBorders>
              <w:top w:val="nil"/>
            </w:tcBorders>
            <w:shd w:val="clear" w:color="auto" w:fill="auto"/>
            <w:vAlign w:val="bottom"/>
          </w:tcPr>
          <w:p w:rsidR="003220D3" w:rsidRPr="00C978C1" w:rsidRDefault="003220D3" w:rsidP="0004239A">
            <w:pPr>
              <w:spacing w:before="60" w:after="60" w:line="200" w:lineRule="exact"/>
              <w:ind w:left="57" w:right="57"/>
              <w:jc w:val="right"/>
              <w:rPr>
                <w:strike/>
                <w:sz w:val="16"/>
                <w:szCs w:val="16"/>
              </w:rPr>
            </w:pPr>
            <w:r w:rsidRPr="00C978C1">
              <w:rPr>
                <w:bCs/>
                <w:strike/>
                <w:sz w:val="16"/>
                <w:szCs w:val="16"/>
              </w:rPr>
              <w:t>120 kHz</w:t>
            </w:r>
          </w:p>
        </w:tc>
        <w:tc>
          <w:tcPr>
            <w:tcW w:w="769" w:type="dxa"/>
            <w:tcBorders>
              <w:top w:val="nil"/>
            </w:tcBorders>
            <w:shd w:val="clear" w:color="auto" w:fill="auto"/>
            <w:vAlign w:val="bottom"/>
          </w:tcPr>
          <w:p w:rsidR="003220D3" w:rsidRPr="00C978C1" w:rsidRDefault="003220D3" w:rsidP="0004239A">
            <w:pPr>
              <w:spacing w:before="60" w:after="60" w:line="200" w:lineRule="exact"/>
              <w:ind w:left="57" w:right="57"/>
              <w:jc w:val="right"/>
              <w:rPr>
                <w:strike/>
                <w:sz w:val="16"/>
                <w:szCs w:val="16"/>
              </w:rPr>
            </w:pPr>
            <w:r w:rsidRPr="00C978C1">
              <w:rPr>
                <w:bCs/>
                <w:strike/>
                <w:sz w:val="16"/>
                <w:szCs w:val="16"/>
              </w:rPr>
              <w:t>50 kHz</w:t>
            </w:r>
          </w:p>
        </w:tc>
        <w:tc>
          <w:tcPr>
            <w:tcW w:w="856" w:type="dxa"/>
            <w:tcBorders>
              <w:top w:val="nil"/>
            </w:tcBorders>
            <w:shd w:val="clear" w:color="auto" w:fill="auto"/>
            <w:vAlign w:val="bottom"/>
          </w:tcPr>
          <w:p w:rsidR="003220D3" w:rsidRPr="00C978C1" w:rsidRDefault="003220D3" w:rsidP="0004239A">
            <w:pPr>
              <w:spacing w:before="60" w:after="60" w:line="200" w:lineRule="exact"/>
              <w:ind w:left="57" w:right="57"/>
              <w:jc w:val="right"/>
              <w:rPr>
                <w:strike/>
                <w:sz w:val="16"/>
                <w:szCs w:val="16"/>
              </w:rPr>
            </w:pPr>
            <w:r w:rsidRPr="00C978C1">
              <w:rPr>
                <w:strike/>
                <w:sz w:val="16"/>
                <w:szCs w:val="16"/>
              </w:rPr>
              <w:t>1 s</w:t>
            </w:r>
          </w:p>
        </w:tc>
        <w:tc>
          <w:tcPr>
            <w:tcW w:w="690" w:type="dxa"/>
            <w:tcBorders>
              <w:top w:val="nil"/>
            </w:tcBorders>
            <w:shd w:val="clear" w:color="auto" w:fill="auto"/>
            <w:vAlign w:val="bottom"/>
          </w:tcPr>
          <w:p w:rsidR="003220D3" w:rsidRPr="00C978C1" w:rsidRDefault="003220D3" w:rsidP="0004239A">
            <w:pPr>
              <w:spacing w:before="60" w:after="60" w:line="200" w:lineRule="exact"/>
              <w:ind w:left="57" w:right="57"/>
              <w:jc w:val="right"/>
              <w:rPr>
                <w:sz w:val="16"/>
                <w:szCs w:val="16"/>
              </w:rPr>
            </w:pPr>
            <w:r w:rsidRPr="00C978C1">
              <w:rPr>
                <w:bCs/>
                <w:sz w:val="16"/>
                <w:szCs w:val="16"/>
              </w:rPr>
              <w:t>120 kHz</w:t>
            </w:r>
          </w:p>
        </w:tc>
        <w:tc>
          <w:tcPr>
            <w:tcW w:w="769" w:type="dxa"/>
            <w:tcBorders>
              <w:top w:val="nil"/>
            </w:tcBorders>
            <w:shd w:val="clear" w:color="auto" w:fill="auto"/>
            <w:vAlign w:val="bottom"/>
          </w:tcPr>
          <w:p w:rsidR="003220D3" w:rsidRPr="00C978C1" w:rsidRDefault="003220D3" w:rsidP="0004239A">
            <w:pPr>
              <w:spacing w:before="60" w:after="60" w:line="200" w:lineRule="exact"/>
              <w:ind w:left="57" w:right="57"/>
              <w:jc w:val="right"/>
              <w:rPr>
                <w:sz w:val="16"/>
                <w:szCs w:val="16"/>
              </w:rPr>
            </w:pPr>
            <w:r w:rsidRPr="00C978C1">
              <w:rPr>
                <w:bCs/>
                <w:sz w:val="16"/>
                <w:szCs w:val="16"/>
              </w:rPr>
              <w:t>50 kHz</w:t>
            </w:r>
          </w:p>
        </w:tc>
        <w:tc>
          <w:tcPr>
            <w:tcW w:w="842" w:type="dxa"/>
            <w:tcBorders>
              <w:top w:val="nil"/>
            </w:tcBorders>
            <w:shd w:val="clear" w:color="auto" w:fill="auto"/>
            <w:vAlign w:val="bottom"/>
          </w:tcPr>
          <w:p w:rsidR="003220D3" w:rsidRPr="00C978C1" w:rsidRDefault="003220D3" w:rsidP="0004239A">
            <w:pPr>
              <w:spacing w:before="60" w:after="60" w:line="200" w:lineRule="exact"/>
              <w:ind w:left="57" w:right="57"/>
              <w:jc w:val="right"/>
              <w:rPr>
                <w:sz w:val="16"/>
                <w:szCs w:val="16"/>
              </w:rPr>
            </w:pPr>
            <w:r w:rsidRPr="00C978C1">
              <w:rPr>
                <w:bCs/>
                <w:sz w:val="16"/>
                <w:szCs w:val="16"/>
              </w:rPr>
              <w:t>5 ms</w:t>
            </w:r>
          </w:p>
        </w:tc>
      </w:tr>
    </w:tbl>
    <w:p w:rsidR="00085DCD" w:rsidRPr="00C978C1" w:rsidRDefault="00085DCD" w:rsidP="0004239A">
      <w:pPr>
        <w:pStyle w:val="SingleTxtGR"/>
        <w:tabs>
          <w:tab w:val="clear" w:pos="1701"/>
          <w:tab w:val="clear" w:pos="2268"/>
          <w:tab w:val="clear" w:pos="2835"/>
          <w:tab w:val="clear" w:pos="3402"/>
          <w:tab w:val="clear" w:pos="3969"/>
        </w:tabs>
        <w:spacing w:before="120" w:after="0"/>
        <w:ind w:right="0" w:firstLine="170"/>
        <w:rPr>
          <w:strike/>
          <w:spacing w:val="0"/>
          <w:w w:val="100"/>
          <w:kern w:val="0"/>
          <w:sz w:val="18"/>
          <w:szCs w:val="18"/>
          <w:lang w:val="fr-CH"/>
        </w:rPr>
      </w:pPr>
      <w:r w:rsidRPr="009644A7">
        <w:rPr>
          <w:i/>
          <w:strike/>
          <w:spacing w:val="0"/>
          <w:w w:val="100"/>
          <w:kern w:val="0"/>
          <w:sz w:val="18"/>
          <w:szCs w:val="18"/>
          <w:lang w:val="fr-CH"/>
        </w:rPr>
        <w:t>Note</w:t>
      </w:r>
      <w:r w:rsidRPr="009644A7">
        <w:rPr>
          <w:strike/>
          <w:spacing w:val="0"/>
          <w:w w:val="100"/>
          <w:kern w:val="0"/>
          <w:sz w:val="18"/>
          <w:szCs w:val="18"/>
          <w:lang w:val="fr-CH"/>
        </w:rPr>
        <w:t xml:space="preserve"> : </w:t>
      </w:r>
      <w:r w:rsidRPr="00C978C1">
        <w:rPr>
          <w:strike/>
          <w:spacing w:val="0"/>
          <w:w w:val="100"/>
          <w:kern w:val="0"/>
          <w:sz w:val="18"/>
          <w:szCs w:val="18"/>
          <w:lang w:val="fr-CH"/>
        </w:rPr>
        <w:t>En ce qui concerne les perturbations générées par les moteurs à collecteur/balais dépourvus de module de commande électronique, le pas de fréquence maximal peut être augmenté jusqu’à</w:t>
      </w:r>
      <w:r w:rsidR="004F13D2">
        <w:rPr>
          <w:strike/>
          <w:spacing w:val="0"/>
          <w:w w:val="100"/>
          <w:kern w:val="0"/>
          <w:sz w:val="18"/>
          <w:szCs w:val="18"/>
          <w:lang w:val="fr-CH"/>
        </w:rPr>
        <w:t xml:space="preserve"> cinq fois la bande passante.</w:t>
      </w:r>
    </w:p>
    <w:p w:rsidR="00C978C1" w:rsidRDefault="003220D3" w:rsidP="0004239A">
      <w:pPr>
        <w:pStyle w:val="SingleTxtGR"/>
        <w:tabs>
          <w:tab w:val="clear" w:pos="1701"/>
          <w:tab w:val="clear" w:pos="2268"/>
          <w:tab w:val="clear" w:pos="2835"/>
          <w:tab w:val="clear" w:pos="3402"/>
          <w:tab w:val="clear" w:pos="3969"/>
        </w:tabs>
        <w:spacing w:after="240"/>
        <w:ind w:right="0" w:firstLine="170"/>
        <w:rPr>
          <w:strike/>
          <w:spacing w:val="0"/>
          <w:w w:val="100"/>
          <w:kern w:val="0"/>
          <w:sz w:val="18"/>
          <w:szCs w:val="18"/>
          <w:lang w:val="fr-CH"/>
        </w:rPr>
      </w:pPr>
      <w:r w:rsidRPr="007B237D">
        <w:rPr>
          <w:i/>
          <w:strike/>
          <w:sz w:val="18"/>
          <w:szCs w:val="18"/>
          <w:vertAlign w:val="superscript"/>
          <w:lang w:val="fr-CH"/>
        </w:rPr>
        <w:t>a</w:t>
      </w:r>
      <w:r w:rsidR="00C978C1" w:rsidRPr="00FC1666">
        <w:rPr>
          <w:i/>
          <w:strike/>
          <w:sz w:val="18"/>
          <w:szCs w:val="18"/>
          <w:lang w:val="fr-CH"/>
        </w:rPr>
        <w:t xml:space="preserve"> </w:t>
      </w:r>
      <w:r w:rsidR="00C978C1" w:rsidRPr="007B237D">
        <w:rPr>
          <w:strike/>
          <w:sz w:val="18"/>
          <w:szCs w:val="18"/>
          <w:lang w:val="fr-CH"/>
        </w:rPr>
        <w:t xml:space="preserve"> </w:t>
      </w:r>
      <w:r w:rsidRPr="00C978C1">
        <w:rPr>
          <w:strike/>
          <w:spacing w:val="0"/>
          <w:w w:val="100"/>
          <w:kern w:val="0"/>
          <w:sz w:val="18"/>
          <w:szCs w:val="18"/>
          <w:lang w:val="fr-CH"/>
        </w:rPr>
        <w:t>En ce qui concerne les perturbations à large bande au sens strict, le pas de fréquence maximal peut être augmenté mais ne doit pas dépasser la valeur de la bande passante.</w:t>
      </w:r>
      <w:r w:rsidR="004F13D2">
        <w:rPr>
          <w:strike/>
          <w:spacing w:val="0"/>
          <w:w w:val="100"/>
          <w:kern w:val="0"/>
          <w:sz w:val="18"/>
          <w:szCs w:val="18"/>
          <w:lang w:val="fr-CH"/>
        </w:rPr>
        <w:t> </w:t>
      </w:r>
      <w:r w:rsidR="004F13D2" w:rsidRPr="0087348D">
        <w:rPr>
          <w:spacing w:val="0"/>
          <w:w w:val="100"/>
          <w:kern w:val="0"/>
          <w:sz w:val="18"/>
          <w:szCs w:val="18"/>
          <w:lang w:val="fr-CH"/>
        </w:rPr>
        <w:t>».</w:t>
      </w:r>
    </w:p>
    <w:p w:rsidR="003220D3" w:rsidRPr="00E34A79" w:rsidRDefault="003220D3" w:rsidP="0004239A">
      <w:pPr>
        <w:pStyle w:val="SingleTxtGR"/>
        <w:rPr>
          <w:spacing w:val="0"/>
          <w:w w:val="100"/>
          <w:kern w:val="0"/>
          <w:lang w:val="fr-CH"/>
        </w:rPr>
      </w:pPr>
      <w:r w:rsidRPr="00E34A79">
        <w:rPr>
          <w:i/>
          <w:spacing w:val="0"/>
          <w:w w:val="100"/>
          <w:kern w:val="0"/>
          <w:lang w:val="fr-CH"/>
        </w:rPr>
        <w:t>Annexe 9</w:t>
      </w:r>
      <w:r w:rsidRPr="00E34A79">
        <w:rPr>
          <w:spacing w:val="0"/>
          <w:w w:val="100"/>
          <w:kern w:val="0"/>
          <w:lang w:val="fr-CH"/>
        </w:rPr>
        <w:t>,</w:t>
      </w:r>
    </w:p>
    <w:p w:rsidR="003220D3" w:rsidRPr="00E34A79" w:rsidRDefault="003220D3" w:rsidP="0004239A">
      <w:pPr>
        <w:pStyle w:val="SingleTxtGR"/>
        <w:rPr>
          <w:spacing w:val="0"/>
          <w:w w:val="100"/>
          <w:kern w:val="0"/>
          <w:lang w:val="fr-CH"/>
        </w:rPr>
      </w:pPr>
      <w:r w:rsidRPr="00E34A79">
        <w:rPr>
          <w:i/>
          <w:spacing w:val="0"/>
          <w:w w:val="100"/>
          <w:kern w:val="0"/>
          <w:lang w:val="fr-CH"/>
        </w:rPr>
        <w:t>Paragraphe 4.3.2</w:t>
      </w:r>
      <w:r w:rsidRPr="00E34A79">
        <w:rPr>
          <w:spacing w:val="0"/>
          <w:w w:val="100"/>
          <w:kern w:val="0"/>
          <w:lang w:val="fr-CH"/>
        </w:rPr>
        <w:t>,</w:t>
      </w:r>
      <w:r w:rsidRPr="00E34A79">
        <w:rPr>
          <w:i/>
          <w:spacing w:val="0"/>
          <w:w w:val="100"/>
          <w:kern w:val="0"/>
          <w:lang w:val="fr-CH"/>
        </w:rPr>
        <w:t xml:space="preserve"> </w:t>
      </w:r>
      <w:r w:rsidRPr="00E34A79">
        <w:rPr>
          <w:spacing w:val="0"/>
          <w:w w:val="100"/>
          <w:kern w:val="0"/>
          <w:lang w:val="fr-CH"/>
        </w:rPr>
        <w:t>modifier comme suit :</w:t>
      </w:r>
    </w:p>
    <w:p w:rsidR="003220D3" w:rsidRPr="00E34A79" w:rsidRDefault="003220D3" w:rsidP="0004239A">
      <w:pPr>
        <w:pStyle w:val="SingleTxtGR"/>
        <w:rPr>
          <w:spacing w:val="0"/>
          <w:w w:val="100"/>
          <w:kern w:val="0"/>
          <w:lang w:val="fr-CH"/>
        </w:rPr>
      </w:pPr>
      <w:r w:rsidRPr="00E34A79">
        <w:rPr>
          <w:spacing w:val="0"/>
          <w:w w:val="100"/>
          <w:kern w:val="0"/>
          <w:lang w:val="fr-CH"/>
        </w:rPr>
        <w:t>« 4.3.2</w:t>
      </w:r>
      <w:r w:rsidRPr="00E34A79">
        <w:rPr>
          <w:spacing w:val="0"/>
          <w:w w:val="100"/>
          <w:kern w:val="0"/>
          <w:lang w:val="fr-CH"/>
        </w:rPr>
        <w:tab/>
      </w:r>
      <w:r w:rsidRPr="00E34A79">
        <w:rPr>
          <w:spacing w:val="0"/>
          <w:w w:val="100"/>
          <w:kern w:val="0"/>
          <w:lang w:val="fr-CH"/>
        </w:rPr>
        <w:tab/>
        <w:t>Procédure d’essai</w:t>
      </w:r>
    </w:p>
    <w:p w:rsidR="003220D3" w:rsidRPr="00E34A79" w:rsidRDefault="003220D3" w:rsidP="0004239A">
      <w:pPr>
        <w:pStyle w:val="SingleTxtGR"/>
        <w:tabs>
          <w:tab w:val="clear" w:pos="1701"/>
          <w:tab w:val="clear" w:pos="2268"/>
          <w:tab w:val="clear" w:pos="2835"/>
          <w:tab w:val="clear" w:pos="3402"/>
          <w:tab w:val="clear" w:pos="3969"/>
        </w:tabs>
        <w:ind w:left="2268"/>
        <w:rPr>
          <w:strike/>
          <w:spacing w:val="0"/>
          <w:w w:val="100"/>
          <w:kern w:val="0"/>
          <w:lang w:val="fr-CH"/>
        </w:rPr>
      </w:pPr>
      <w:r w:rsidRPr="00E34A79">
        <w:rPr>
          <w:strike/>
          <w:spacing w:val="0"/>
          <w:w w:val="100"/>
          <w:kern w:val="0"/>
          <w:lang w:val="fr-CH"/>
        </w:rPr>
        <w:t>L’essai est effectué au banc d’essai conformément à la norme ISO 11452-4. Le SEEE peut également être soumis à l’essai une fois installé dans le véhicule, conformément à la norme ISO 11451-4, comme suit :</w:t>
      </w:r>
    </w:p>
    <w:p w:rsidR="003220D3" w:rsidRPr="00E34A79" w:rsidRDefault="003220D3" w:rsidP="0004239A">
      <w:pPr>
        <w:pStyle w:val="SingleTxtGR"/>
        <w:tabs>
          <w:tab w:val="clear" w:pos="1701"/>
          <w:tab w:val="clear" w:pos="2268"/>
          <w:tab w:val="clear" w:pos="2835"/>
          <w:tab w:val="clear" w:pos="3402"/>
          <w:tab w:val="clear" w:pos="3969"/>
        </w:tabs>
        <w:ind w:left="2835" w:hanging="567"/>
        <w:rPr>
          <w:strike/>
          <w:spacing w:val="0"/>
          <w:w w:val="100"/>
          <w:kern w:val="0"/>
          <w:lang w:val="fr-CH"/>
        </w:rPr>
      </w:pPr>
      <w:r w:rsidRPr="00E34A79">
        <w:rPr>
          <w:strike/>
          <w:spacing w:val="0"/>
          <w:w w:val="100"/>
          <w:kern w:val="0"/>
          <w:lang w:val="fr-CH"/>
        </w:rPr>
        <w:t>a)</w:t>
      </w:r>
      <w:r w:rsidRPr="00E34A79">
        <w:rPr>
          <w:strike/>
          <w:spacing w:val="0"/>
          <w:w w:val="100"/>
          <w:kern w:val="0"/>
          <w:lang w:val="fr-CH"/>
        </w:rPr>
        <w:tab/>
        <w:t>La sonde d’injection doit être placée à 150 mm du SEEE soumis à l’essai</w:t>
      </w:r>
      <w:r w:rsidR="00B96400">
        <w:rPr>
          <w:strike/>
          <w:spacing w:val="0"/>
          <w:w w:val="100"/>
          <w:kern w:val="0"/>
          <w:lang w:val="fr-CH"/>
        </w:rPr>
        <w:t xml:space="preserve"> ;</w:t>
      </w:r>
    </w:p>
    <w:p w:rsidR="003220D3" w:rsidRPr="00E34A79" w:rsidRDefault="003220D3" w:rsidP="0004239A">
      <w:pPr>
        <w:pStyle w:val="SingleTxtGR"/>
        <w:tabs>
          <w:tab w:val="clear" w:pos="1701"/>
          <w:tab w:val="clear" w:pos="2268"/>
          <w:tab w:val="clear" w:pos="2835"/>
          <w:tab w:val="clear" w:pos="3402"/>
          <w:tab w:val="clear" w:pos="3969"/>
        </w:tabs>
        <w:ind w:left="2835" w:hanging="567"/>
        <w:rPr>
          <w:strike/>
          <w:spacing w:val="0"/>
          <w:w w:val="100"/>
          <w:kern w:val="0"/>
          <w:lang w:val="fr-CH"/>
        </w:rPr>
      </w:pPr>
      <w:r w:rsidRPr="00E34A79">
        <w:rPr>
          <w:strike/>
          <w:spacing w:val="0"/>
          <w:w w:val="100"/>
          <w:kern w:val="0"/>
          <w:lang w:val="fr-CH"/>
        </w:rPr>
        <w:t>b)</w:t>
      </w:r>
      <w:r w:rsidRPr="00E34A79">
        <w:rPr>
          <w:strike/>
          <w:spacing w:val="0"/>
          <w:w w:val="100"/>
          <w:kern w:val="0"/>
          <w:lang w:val="fr-CH"/>
        </w:rPr>
        <w:tab/>
        <w:t>La méthode de référence est utilisée pour calculer les courants injectés à partir de la puissance incidente</w:t>
      </w:r>
      <w:r w:rsidR="00B96400">
        <w:rPr>
          <w:strike/>
          <w:spacing w:val="0"/>
          <w:w w:val="100"/>
          <w:kern w:val="0"/>
          <w:lang w:val="fr-CH"/>
        </w:rPr>
        <w:t xml:space="preserve"> ;</w:t>
      </w:r>
    </w:p>
    <w:p w:rsidR="003220D3" w:rsidRPr="00E34A79" w:rsidRDefault="003220D3" w:rsidP="0004239A">
      <w:pPr>
        <w:pStyle w:val="SingleTxtGR"/>
        <w:tabs>
          <w:tab w:val="clear" w:pos="1701"/>
          <w:tab w:val="clear" w:pos="2268"/>
          <w:tab w:val="clear" w:pos="2835"/>
          <w:tab w:val="clear" w:pos="3402"/>
          <w:tab w:val="clear" w:pos="3969"/>
        </w:tabs>
        <w:ind w:left="2835" w:hanging="567"/>
        <w:rPr>
          <w:spacing w:val="0"/>
          <w:w w:val="100"/>
          <w:kern w:val="0"/>
          <w:lang w:val="fr-CH"/>
        </w:rPr>
      </w:pPr>
      <w:r w:rsidRPr="00E34A79">
        <w:rPr>
          <w:strike/>
          <w:spacing w:val="0"/>
          <w:w w:val="100"/>
          <w:kern w:val="0"/>
          <w:lang w:val="fr-CH"/>
        </w:rPr>
        <w:t>c)</w:t>
      </w:r>
      <w:r w:rsidRPr="00E34A79">
        <w:rPr>
          <w:strike/>
          <w:spacing w:val="0"/>
          <w:w w:val="100"/>
          <w:kern w:val="0"/>
          <w:lang w:val="fr-CH"/>
        </w:rPr>
        <w:tab/>
        <w:t>La gamme de fréquences de la méthode est limitée par les caractéristiques de la sonde d’injection.</w:t>
      </w:r>
    </w:p>
    <w:p w:rsidR="003220D3" w:rsidRPr="00E03654" w:rsidRDefault="003220D3" w:rsidP="0004239A">
      <w:pPr>
        <w:pStyle w:val="SingleTxtGR"/>
        <w:tabs>
          <w:tab w:val="clear" w:pos="1701"/>
          <w:tab w:val="clear" w:pos="2268"/>
          <w:tab w:val="clear" w:pos="2835"/>
          <w:tab w:val="clear" w:pos="3402"/>
          <w:tab w:val="clear" w:pos="3969"/>
        </w:tabs>
        <w:ind w:left="2268"/>
        <w:rPr>
          <w:b/>
          <w:spacing w:val="0"/>
          <w:w w:val="100"/>
          <w:kern w:val="0"/>
          <w:lang w:val="fr-CH"/>
        </w:rPr>
      </w:pPr>
      <w:r w:rsidRPr="00E03654">
        <w:rPr>
          <w:b/>
          <w:spacing w:val="0"/>
          <w:w w:val="100"/>
          <w:kern w:val="0"/>
          <w:lang w:val="fr-CH"/>
        </w:rPr>
        <w:t>L’essai est effectué au banc d’essai conformément à la norme ISO 114</w:t>
      </w:r>
      <w:r w:rsidR="00E03654" w:rsidRPr="00E03654">
        <w:rPr>
          <w:b/>
          <w:spacing w:val="0"/>
          <w:w w:val="100"/>
          <w:kern w:val="0"/>
          <w:lang w:val="fr-CH"/>
        </w:rPr>
        <w:t>52</w:t>
      </w:r>
      <w:r w:rsidR="00E03654" w:rsidRPr="00E03654">
        <w:rPr>
          <w:b/>
          <w:spacing w:val="0"/>
          <w:w w:val="100"/>
          <w:kern w:val="0"/>
          <w:lang w:val="fr-CH"/>
        </w:rPr>
        <w:noBreakHyphen/>
      </w:r>
      <w:r w:rsidRPr="00E03654">
        <w:rPr>
          <w:b/>
          <w:spacing w:val="0"/>
          <w:w w:val="100"/>
          <w:kern w:val="0"/>
          <w:lang w:val="fr-CH"/>
        </w:rPr>
        <w:t>4 dans les conditions ci-dessous :</w:t>
      </w:r>
    </w:p>
    <w:p w:rsidR="00E03654" w:rsidRPr="00E03654" w:rsidRDefault="003220D3" w:rsidP="0004239A">
      <w:pPr>
        <w:pStyle w:val="SingleTxtGR"/>
        <w:numPr>
          <w:ilvl w:val="0"/>
          <w:numId w:val="27"/>
        </w:numPr>
        <w:tabs>
          <w:tab w:val="clear" w:pos="1701"/>
          <w:tab w:val="clear" w:pos="2268"/>
          <w:tab w:val="clear" w:pos="2835"/>
          <w:tab w:val="clear" w:pos="3402"/>
          <w:tab w:val="clear" w:pos="3969"/>
        </w:tabs>
        <w:rPr>
          <w:b/>
          <w:spacing w:val="0"/>
          <w:w w:val="100"/>
          <w:kern w:val="0"/>
          <w:lang w:val="fr-CH"/>
        </w:rPr>
      </w:pPr>
      <w:r w:rsidRPr="00E03654">
        <w:rPr>
          <w:b/>
          <w:spacing w:val="0"/>
          <w:w w:val="100"/>
          <w:kern w:val="0"/>
          <w:lang w:val="fr-CH"/>
        </w:rPr>
        <w:t>Essai d’injection de courant dans le faisceau avec substitution, la sonde d’injection étant placée à 150 mm du SEEE.</w:t>
      </w:r>
    </w:p>
    <w:p w:rsidR="003220D3" w:rsidRPr="00E03654" w:rsidRDefault="003220D3" w:rsidP="0004239A">
      <w:pPr>
        <w:pStyle w:val="SingleTxtGR"/>
        <w:numPr>
          <w:ilvl w:val="0"/>
          <w:numId w:val="27"/>
        </w:numPr>
        <w:tabs>
          <w:tab w:val="clear" w:pos="1701"/>
          <w:tab w:val="clear" w:pos="2268"/>
          <w:tab w:val="clear" w:pos="2835"/>
          <w:tab w:val="clear" w:pos="3402"/>
          <w:tab w:val="clear" w:pos="3969"/>
        </w:tabs>
        <w:rPr>
          <w:b/>
          <w:spacing w:val="0"/>
          <w:w w:val="100"/>
          <w:kern w:val="0"/>
          <w:lang w:val="fr-CH"/>
        </w:rPr>
      </w:pPr>
      <w:r w:rsidRPr="00E03654">
        <w:rPr>
          <w:b/>
          <w:spacing w:val="0"/>
          <w:w w:val="100"/>
          <w:kern w:val="0"/>
          <w:lang w:val="fr-CH"/>
        </w:rPr>
        <w:t>Ou essai d’injection de courant dans le faisceau en boucle fermée, la sonde d’injection étant placée à 900 mm du SEEE.</w:t>
      </w:r>
    </w:p>
    <w:p w:rsidR="003220D3" w:rsidRPr="00E03654" w:rsidRDefault="003220D3" w:rsidP="0004239A">
      <w:pPr>
        <w:pStyle w:val="SingleTxtGR"/>
        <w:tabs>
          <w:tab w:val="clear" w:pos="1701"/>
          <w:tab w:val="clear" w:pos="2268"/>
          <w:tab w:val="clear" w:pos="2835"/>
          <w:tab w:val="clear" w:pos="3402"/>
          <w:tab w:val="clear" w:pos="3969"/>
        </w:tabs>
        <w:ind w:left="2268"/>
        <w:rPr>
          <w:b/>
          <w:spacing w:val="0"/>
          <w:w w:val="100"/>
          <w:kern w:val="0"/>
          <w:lang w:val="fr-CH"/>
        </w:rPr>
      </w:pPr>
      <w:r w:rsidRPr="00E03654">
        <w:rPr>
          <w:b/>
          <w:spacing w:val="0"/>
          <w:w w:val="100"/>
          <w:kern w:val="0"/>
          <w:lang w:val="fr-CH"/>
        </w:rPr>
        <w:t>On peut aussi soumettre le SEEE à l’essai alors qu’il est placé dans le véhicule</w:t>
      </w:r>
      <w:r w:rsidR="00E03654" w:rsidRPr="00E03654">
        <w:rPr>
          <w:spacing w:val="0"/>
          <w:w w:val="100"/>
          <w:kern w:val="0"/>
          <w:lang w:val="fr-CH"/>
        </w:rPr>
        <w:t xml:space="preserve"> </w:t>
      </w:r>
      <w:r w:rsidRPr="00E03654">
        <w:rPr>
          <w:b/>
          <w:spacing w:val="0"/>
          <w:w w:val="100"/>
          <w:kern w:val="0"/>
          <w:lang w:val="fr-CH"/>
        </w:rPr>
        <w:t>conformément à la norme ISO 11451-4 dans les conditions suivantes :</w:t>
      </w:r>
    </w:p>
    <w:p w:rsidR="003220D3" w:rsidRPr="00E34A79" w:rsidRDefault="003220D3" w:rsidP="0004239A">
      <w:pPr>
        <w:pStyle w:val="SingleTxtGR"/>
        <w:numPr>
          <w:ilvl w:val="0"/>
          <w:numId w:val="27"/>
        </w:numPr>
        <w:tabs>
          <w:tab w:val="clear" w:pos="1701"/>
          <w:tab w:val="clear" w:pos="2268"/>
          <w:tab w:val="clear" w:pos="2835"/>
          <w:tab w:val="clear" w:pos="3402"/>
          <w:tab w:val="clear" w:pos="3969"/>
        </w:tabs>
        <w:rPr>
          <w:b/>
          <w:spacing w:val="0"/>
          <w:w w:val="100"/>
          <w:kern w:val="0"/>
          <w:lang w:val="fr-CH"/>
        </w:rPr>
      </w:pPr>
      <w:r w:rsidRPr="00E34A79">
        <w:rPr>
          <w:b/>
          <w:spacing w:val="0"/>
          <w:w w:val="100"/>
          <w:kern w:val="0"/>
          <w:lang w:val="fr-CH"/>
        </w:rPr>
        <w:t>Essai d’injection de courant dans le faisceau avec substitution, la sonde d’injection étant placée à 150 mm du SEEE. </w:t>
      </w:r>
      <w:r w:rsidRPr="00E34A79">
        <w:rPr>
          <w:spacing w:val="0"/>
          <w:w w:val="100"/>
          <w:kern w:val="0"/>
          <w:lang w:val="fr-CH"/>
        </w:rPr>
        <w:t>».</w:t>
      </w:r>
    </w:p>
    <w:p w:rsidR="003220D3" w:rsidRPr="00E34A79" w:rsidRDefault="003220D3" w:rsidP="0004239A">
      <w:pPr>
        <w:pStyle w:val="SingleTxtGR"/>
        <w:rPr>
          <w:spacing w:val="0"/>
          <w:w w:val="100"/>
          <w:kern w:val="0"/>
          <w:lang w:val="fr-CH"/>
        </w:rPr>
      </w:pPr>
      <w:r w:rsidRPr="00E34A79">
        <w:rPr>
          <w:i/>
          <w:spacing w:val="0"/>
          <w:w w:val="100"/>
          <w:kern w:val="0"/>
          <w:lang w:val="fr-CH"/>
        </w:rPr>
        <w:t xml:space="preserve">Paragraphe 4.3.2.1, </w:t>
      </w:r>
      <w:r w:rsidRPr="00E34A79">
        <w:rPr>
          <w:spacing w:val="0"/>
          <w:w w:val="100"/>
          <w:kern w:val="0"/>
          <w:lang w:val="fr-CH"/>
        </w:rPr>
        <w:t>modifier comme suit :</w:t>
      </w:r>
    </w:p>
    <w:p w:rsidR="003220D3" w:rsidRPr="00E03654" w:rsidRDefault="003220D3" w:rsidP="0004239A">
      <w:pPr>
        <w:pStyle w:val="SingleTxtGR"/>
        <w:ind w:left="2268" w:hanging="1134"/>
        <w:rPr>
          <w:bCs/>
          <w:spacing w:val="0"/>
          <w:w w:val="100"/>
          <w:kern w:val="0"/>
          <w:lang w:val="fr-CH"/>
        </w:rPr>
      </w:pPr>
      <w:r w:rsidRPr="00E03654">
        <w:rPr>
          <w:spacing w:val="0"/>
          <w:w w:val="100"/>
          <w:kern w:val="0"/>
          <w:lang w:val="fr-CH"/>
        </w:rPr>
        <w:t>« </w:t>
      </w:r>
      <w:r w:rsidRPr="00E03654">
        <w:rPr>
          <w:bCs/>
          <w:spacing w:val="0"/>
          <w:w w:val="100"/>
          <w:kern w:val="0"/>
          <w:lang w:val="fr-CH"/>
        </w:rPr>
        <w:t>4.3.2.1</w:t>
      </w:r>
      <w:r w:rsidRPr="00E03654">
        <w:rPr>
          <w:bCs/>
          <w:spacing w:val="0"/>
          <w:w w:val="100"/>
          <w:kern w:val="0"/>
          <w:lang w:val="fr-CH"/>
        </w:rPr>
        <w:tab/>
      </w:r>
      <w:r w:rsidRPr="007B7FF0">
        <w:rPr>
          <w:bCs/>
          <w:strike/>
          <w:spacing w:val="0"/>
          <w:w w:val="100"/>
          <w:kern w:val="0"/>
          <w:lang w:val="fr-CH"/>
        </w:rPr>
        <w:t>S’agissant d</w:t>
      </w:r>
      <w:r w:rsidRPr="007B7FF0">
        <w:rPr>
          <w:strike/>
          <w:spacing w:val="0"/>
          <w:w w:val="100"/>
          <w:kern w:val="0"/>
          <w:lang w:val="fr-CH"/>
        </w:rPr>
        <w:t>es SEEE u</w:t>
      </w:r>
      <w:r w:rsidR="00E03654" w:rsidRPr="007B7FF0">
        <w:rPr>
          <w:strike/>
          <w:spacing w:val="0"/>
          <w:w w:val="100"/>
          <w:kern w:val="0"/>
          <w:lang w:val="fr-CH"/>
        </w:rPr>
        <w:t>tilisés dans la configuration “</w:t>
      </w:r>
      <w:r w:rsidRPr="007B7FF0">
        <w:rPr>
          <w:strike/>
          <w:spacing w:val="0"/>
          <w:w w:val="100"/>
          <w:kern w:val="0"/>
          <w:lang w:val="fr-CH"/>
        </w:rPr>
        <w:t xml:space="preserve">mode recharge du </w:t>
      </w:r>
      <w:r w:rsidR="00E03654" w:rsidRPr="007B7FF0">
        <w:rPr>
          <w:strike/>
          <w:spacing w:val="0"/>
          <w:w w:val="100"/>
          <w:kern w:val="0"/>
          <w:lang w:val="fr-CH"/>
        </w:rPr>
        <w:t>SRSEE sur le réseau électrique”</w:t>
      </w:r>
      <w:r w:rsidRPr="007B7FF0">
        <w:rPr>
          <w:strike/>
          <w:spacing w:val="0"/>
          <w:w w:val="100"/>
          <w:kern w:val="0"/>
          <w:lang w:val="fr-CH"/>
        </w:rPr>
        <w:t xml:space="preserve">, l’essai est préparé conformément </w:t>
      </w:r>
      <w:r w:rsidRPr="007B7FF0">
        <w:rPr>
          <w:bCs/>
          <w:strike/>
          <w:spacing w:val="0"/>
          <w:w w:val="100"/>
          <w:kern w:val="0"/>
          <w:lang w:val="fr-CH"/>
        </w:rPr>
        <w:t>à l’appendice 4 de la présente annexe.</w:t>
      </w:r>
    </w:p>
    <w:p w:rsidR="009644A7" w:rsidRDefault="003220D3" w:rsidP="0004239A">
      <w:pPr>
        <w:pStyle w:val="SingleTxtGR"/>
        <w:ind w:left="2268"/>
        <w:rPr>
          <w:spacing w:val="0"/>
          <w:w w:val="100"/>
          <w:kern w:val="0"/>
          <w:lang w:val="fr-CH"/>
        </w:rPr>
      </w:pPr>
      <w:r w:rsidRPr="00E34A79">
        <w:rPr>
          <w:b/>
          <w:spacing w:val="0"/>
          <w:w w:val="100"/>
          <w:kern w:val="0"/>
          <w:lang w:val="fr-CH"/>
        </w:rPr>
        <w:t>S’agissant des SEEE u</w:t>
      </w:r>
      <w:r w:rsidR="00655F99">
        <w:rPr>
          <w:b/>
          <w:spacing w:val="0"/>
          <w:w w:val="100"/>
          <w:kern w:val="0"/>
          <w:lang w:val="fr-CH"/>
        </w:rPr>
        <w:t>tilisés dans la configuration “</w:t>
      </w:r>
      <w:r w:rsidRPr="00E34A79">
        <w:rPr>
          <w:b/>
          <w:spacing w:val="0"/>
          <w:w w:val="100"/>
          <w:kern w:val="0"/>
          <w:lang w:val="fr-CH"/>
        </w:rPr>
        <w:t>mode recharge du SRSEE sur le réseau électrique</w:t>
      </w:r>
      <w:r w:rsidR="00655F99">
        <w:rPr>
          <w:b/>
          <w:spacing w:val="0"/>
          <w:w w:val="100"/>
          <w:kern w:val="0"/>
          <w:lang w:val="fr-CH"/>
        </w:rPr>
        <w:t>”</w:t>
      </w:r>
      <w:r w:rsidRPr="00E34A79">
        <w:rPr>
          <w:b/>
          <w:spacing w:val="0"/>
          <w:w w:val="100"/>
          <w:kern w:val="0"/>
          <w:lang w:val="fr-CH"/>
        </w:rPr>
        <w:t>, on trouvera un exemple de montage d’essai (avec substitution) à l’appendice 4 de la présente annexe.</w:t>
      </w:r>
      <w:r w:rsidRPr="00E34A79">
        <w:rPr>
          <w:spacing w:val="0"/>
          <w:w w:val="100"/>
          <w:kern w:val="0"/>
          <w:lang w:val="fr-CH"/>
        </w:rPr>
        <w:t> ».</w:t>
      </w:r>
    </w:p>
    <w:p w:rsidR="003220D3" w:rsidRPr="009644A7" w:rsidRDefault="009644A7" w:rsidP="009644A7">
      <w:pPr>
        <w:pStyle w:val="SingleTxtGR"/>
        <w:tabs>
          <w:tab w:val="clear" w:pos="1701"/>
          <w:tab w:val="clear" w:pos="2268"/>
          <w:tab w:val="clear" w:pos="2835"/>
          <w:tab w:val="clear" w:pos="3402"/>
          <w:tab w:val="clear" w:pos="3969"/>
        </w:tabs>
        <w:rPr>
          <w:spacing w:val="0"/>
          <w:w w:val="100"/>
          <w:kern w:val="0"/>
          <w:lang w:val="fr-CH"/>
        </w:rPr>
      </w:pPr>
      <w:r>
        <w:rPr>
          <w:w w:val="100"/>
          <w:lang w:val="fr-CH"/>
        </w:rPr>
        <w:br w:type="page"/>
      </w:r>
      <w:r w:rsidR="003220D3" w:rsidRPr="009644A7">
        <w:rPr>
          <w:i/>
          <w:spacing w:val="0"/>
          <w:w w:val="100"/>
          <w:kern w:val="0"/>
          <w:lang w:val="fr-CH"/>
        </w:rPr>
        <w:t>Appendice 3</w:t>
      </w:r>
      <w:r w:rsidR="003220D3" w:rsidRPr="009644A7">
        <w:rPr>
          <w:spacing w:val="0"/>
          <w:w w:val="100"/>
          <w:kern w:val="0"/>
          <w:lang w:val="fr-CH"/>
        </w:rPr>
        <w:t>,</w:t>
      </w:r>
      <w:r w:rsidR="003220D3" w:rsidRPr="009644A7">
        <w:rPr>
          <w:i/>
          <w:spacing w:val="0"/>
          <w:w w:val="100"/>
          <w:kern w:val="0"/>
          <w:lang w:val="fr-CH"/>
        </w:rPr>
        <w:t xml:space="preserve"> </w:t>
      </w:r>
      <w:r w:rsidR="003220D3" w:rsidRPr="009644A7">
        <w:rPr>
          <w:spacing w:val="0"/>
          <w:w w:val="100"/>
          <w:kern w:val="0"/>
          <w:lang w:val="fr-CH"/>
        </w:rPr>
        <w:t>modifier comme suit :</w:t>
      </w:r>
    </w:p>
    <w:p w:rsidR="003220D3" w:rsidRPr="002241DD" w:rsidRDefault="003220D3" w:rsidP="0004239A">
      <w:pPr>
        <w:pStyle w:val="HChG"/>
        <w:rPr>
          <w:snapToGrid w:val="0"/>
          <w:lang w:eastAsia="de-DE"/>
        </w:rPr>
      </w:pPr>
      <w:r w:rsidRPr="00687A6A">
        <w:rPr>
          <w:b w:val="0"/>
          <w:sz w:val="20"/>
        </w:rPr>
        <w:t>«</w:t>
      </w:r>
      <w:r w:rsidRPr="00687A6A">
        <w:rPr>
          <w:sz w:val="20"/>
        </w:rPr>
        <w:t> </w:t>
      </w:r>
      <w:r w:rsidRPr="002241DD">
        <w:rPr>
          <w:snapToGrid w:val="0"/>
          <w:lang w:eastAsia="de-DE"/>
        </w:rPr>
        <w:t xml:space="preserve">Annexe 9 </w:t>
      </w:r>
      <w:r w:rsidR="007B7FF0">
        <w:rPr>
          <w:snapToGrid w:val="0"/>
          <w:lang w:eastAsia="de-DE"/>
        </w:rPr>
        <w:t>−</w:t>
      </w:r>
      <w:r w:rsidRPr="002241DD">
        <w:rPr>
          <w:snapToGrid w:val="0"/>
          <w:lang w:eastAsia="de-DE"/>
        </w:rPr>
        <w:t xml:space="preserve"> Appendice 3</w:t>
      </w:r>
    </w:p>
    <w:p w:rsidR="003220D3" w:rsidRPr="002241DD" w:rsidRDefault="007B7FF0" w:rsidP="0004239A">
      <w:pPr>
        <w:pStyle w:val="HChG"/>
        <w:rPr>
          <w:snapToGrid w:val="0"/>
          <w:lang w:eastAsia="de-DE"/>
        </w:rPr>
      </w:pPr>
      <w:r>
        <w:rPr>
          <w:snapToGrid w:val="0"/>
          <w:lang w:eastAsia="de-DE"/>
        </w:rPr>
        <w:tab/>
      </w:r>
      <w:r>
        <w:rPr>
          <w:snapToGrid w:val="0"/>
          <w:lang w:eastAsia="de-DE"/>
        </w:rPr>
        <w:tab/>
      </w:r>
      <w:r w:rsidR="003220D3" w:rsidRPr="002241DD">
        <w:rPr>
          <w:snapToGrid w:val="0"/>
          <w:lang w:eastAsia="de-DE"/>
        </w:rPr>
        <w:t>Essai en chambre anéchoïque</w:t>
      </w:r>
    </w:p>
    <w:p w:rsidR="003220D3" w:rsidRPr="001A3093" w:rsidRDefault="001A3093" w:rsidP="0004239A">
      <w:pPr>
        <w:pStyle w:val="SingleTxtGR"/>
        <w:tabs>
          <w:tab w:val="clear" w:pos="1701"/>
          <w:tab w:val="clear" w:pos="2268"/>
          <w:tab w:val="clear" w:pos="2835"/>
          <w:tab w:val="clear" w:pos="3402"/>
          <w:tab w:val="clear" w:pos="3969"/>
        </w:tabs>
        <w:rPr>
          <w:b/>
          <w:snapToGrid w:val="0"/>
          <w:spacing w:val="0"/>
          <w:w w:val="100"/>
          <w:kern w:val="0"/>
          <w:lang w:val="fr-CH"/>
        </w:rPr>
      </w:pPr>
      <w:r>
        <w:rPr>
          <w:noProof/>
          <w:lang w:val="en-GB" w:eastAsia="en-GB"/>
        </w:rPr>
        <mc:AlternateContent>
          <mc:Choice Requires="wps">
            <w:drawing>
              <wp:anchor distT="0" distB="0" distL="114300" distR="114300" simplePos="0" relativeHeight="251525120" behindDoc="0" locked="0" layoutInCell="1" allowOverlap="1" wp14:anchorId="658CC16A" wp14:editId="63E4FAC3">
                <wp:simplePos x="0" y="0"/>
                <wp:positionH relativeFrom="column">
                  <wp:posOffset>708637</wp:posOffset>
                </wp:positionH>
                <wp:positionV relativeFrom="paragraph">
                  <wp:posOffset>367770</wp:posOffset>
                </wp:positionV>
                <wp:extent cx="2057400" cy="180975"/>
                <wp:effectExtent l="0" t="0" r="0" b="0"/>
                <wp:wrapNone/>
                <wp:docPr id="1351" name="Text Box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1948" w:rsidRDefault="00911948" w:rsidP="003220D3">
                            <w:pPr>
                              <w:spacing w:before="40" w:after="40"/>
                              <w:rPr>
                                <w:sz w:val="18"/>
                                <w:szCs w:val="18"/>
                              </w:rPr>
                            </w:pPr>
                            <w:r>
                              <w:rPr>
                                <w:sz w:val="18"/>
                                <w:szCs w:val="18"/>
                              </w:rPr>
                              <w:t>V</w:t>
                            </w:r>
                            <w:r w:rsidR="00977578">
                              <w:rPr>
                                <w:sz w:val="18"/>
                                <w:szCs w:val="18"/>
                              </w:rPr>
                              <w:t>u</w:t>
                            </w:r>
                            <w:r>
                              <w:rPr>
                                <w:sz w:val="18"/>
                                <w:szCs w:val="18"/>
                              </w:rPr>
                              <w:t xml:space="preserve"> de dessus (polarisation verticale)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8CC16A" id="Text Box 1340" o:spid="_x0000_s1083" type="#_x0000_t202" style="position:absolute;left:0;text-align:left;margin-left:55.8pt;margin-top:28.95pt;width:162pt;height:14.2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XaggIAAA0FAAAOAAAAZHJzL2Uyb0RvYy54bWysVNtu3CAQfa/Uf0C8b2xv7OzaijfKpVtV&#10;Si9S0g9gAa9RMVBg106j/nsHvN4kvUhVVT/gAYbDzJwznF8MnUR7bp3QqsbZSYoRV1QzobY1/ny/&#10;ni0xcp4oRqRWvMYP3OGL1etX572p+Fy3WjJuEYAoV/Wmxq33pkoSR1veEXeiDVew2WjbEQ9Tu02Y&#10;JT2gdzKZp+lZ0mvLjNWUOwerN+MmXkX8puHUf2waxz2SNYbYfBxtHDdhTFbnpNpaYlpBD2GQf4ii&#10;I0LBpUeoG+IJ2lnxC1QnqNVON/6E6i7RTSMojzlANln6UzZ3LTE85gLFceZYJvf/YOmH/SeLBAPu&#10;TosMI0U6YOmeDx5d6QFlp3msUW9cBa53Bpz9ADvgH/N15lbTLw4pfd0SteWX1uq+5YRBjFmobvLs&#10;aGDFVS6AbPr3msFNZOd1BBoa24UCQkkQoANXD0d+QjQUFudpschT2KKwly3TclHEK0g1nTbW+bdc&#10;dygYNbbAf0Qn+1vnQzSkmlzCZU5LwdZCyjix2821tGhPQCvr+B3QX7hJFZyVDsdGxHEFgoQ7wl4I&#10;N3L/WGbzPL2al7P12XIxy9d5MSsX6XKWZuVVeZbmZX6z/h4CzPKqFYxxdSsUn3SY5X/H86EjRgVF&#10;JaK+xmUxL0aK/phkGr/fJdkJD20pRVfj5dGJVIHYN4rFpvFEyNFOXoYfqww1mP6xKlEGgflRA37Y&#10;DFF1xSJcH2Sx0ewBhGE18AYUw5sCRqvtN4x66M8au687YjlG8p0CcYVmngw7GZvJIIrC0Rp7jEbz&#10;2o9NvzNWbFtAHuWr9CUIsBFRG09RHGQLPReTOLwPoamfz6PX0yu2+gEAAP//AwBQSwMEFAAGAAgA&#10;AAAhAIaSKQLfAAAACQEAAA8AAABkcnMvZG93bnJldi54bWxMj01PwzAMhu9I/IfISFwQSzu2bpSm&#10;E2zsBod9aGevCW1F41RNunb/HnOC42s/ev04W422ERfT+dqRgngSgTBUOF1TqeB42D4uQfiApLFx&#10;ZBRcjYdVfnuTYardQDtz2YdScAn5FBVUIbSplL6ojEU/ca0h3n25zmLg2JVSdzhwuW3kNIoSabEm&#10;vlBha9aVKb73vVWQbLp+2NH6YXN8/8DPtpye3q4npe7vxtcXEMGM4Q+GX31Wh5ydzq4n7UXDOY4T&#10;RhXMF88gGJg9zXlwVrBMZiDzTP7/IP8BAAD//wMAUEsBAi0AFAAGAAgAAAAhALaDOJL+AAAA4QEA&#10;ABMAAAAAAAAAAAAAAAAAAAAAAFtDb250ZW50X1R5cGVzXS54bWxQSwECLQAUAAYACAAAACEAOP0h&#10;/9YAAACUAQAACwAAAAAAAAAAAAAAAAAvAQAAX3JlbHMvLnJlbHNQSwECLQAUAAYACAAAACEADzlF&#10;2oICAAANBQAADgAAAAAAAAAAAAAAAAAuAgAAZHJzL2Uyb0RvYy54bWxQSwECLQAUAAYACAAAACEA&#10;hpIpAt8AAAAJAQAADwAAAAAAAAAAAAAAAADcBAAAZHJzL2Rvd25yZXYueG1sUEsFBgAAAAAEAAQA&#10;8wAAAOgFAAAAAA==&#10;" stroked="f">
                <v:textbox inset="0,0,0,0">
                  <w:txbxContent>
                    <w:p w:rsidR="00911948" w:rsidRDefault="00911948" w:rsidP="003220D3">
                      <w:pPr>
                        <w:spacing w:before="40" w:after="40"/>
                        <w:rPr>
                          <w:sz w:val="18"/>
                          <w:szCs w:val="18"/>
                        </w:rPr>
                      </w:pPr>
                      <w:r>
                        <w:rPr>
                          <w:sz w:val="18"/>
                          <w:szCs w:val="18"/>
                        </w:rPr>
                        <w:t>V</w:t>
                      </w:r>
                      <w:r w:rsidR="00977578">
                        <w:rPr>
                          <w:sz w:val="18"/>
                          <w:szCs w:val="18"/>
                        </w:rPr>
                        <w:t>u</w:t>
                      </w:r>
                      <w:r>
                        <w:rPr>
                          <w:sz w:val="18"/>
                          <w:szCs w:val="18"/>
                        </w:rPr>
                        <w:t xml:space="preserve"> de dessus (polarisation verticale)</w:t>
                      </w:r>
                    </w:p>
                  </w:txbxContent>
                </v:textbox>
              </v:shape>
            </w:pict>
          </mc:Fallback>
        </mc:AlternateContent>
      </w:r>
      <w:r w:rsidR="003220D3" w:rsidRPr="001A3093">
        <w:rPr>
          <w:b/>
          <w:snapToGrid w:val="0"/>
          <w:spacing w:val="0"/>
          <w:w w:val="100"/>
          <w:kern w:val="0"/>
          <w:lang w:val="fr-CH"/>
        </w:rPr>
        <w:t>Configur</w:t>
      </w:r>
      <w:r w:rsidR="007B7FF0" w:rsidRPr="001A3093">
        <w:rPr>
          <w:b/>
          <w:snapToGrid w:val="0"/>
          <w:spacing w:val="0"/>
          <w:w w:val="100"/>
          <w:kern w:val="0"/>
          <w:lang w:val="fr-CH"/>
        </w:rPr>
        <w:t>ation d’essai pour un SEEE en “</w:t>
      </w:r>
      <w:r w:rsidR="003220D3" w:rsidRPr="001A3093">
        <w:rPr>
          <w:b/>
          <w:bCs/>
          <w:snapToGrid w:val="0"/>
          <w:spacing w:val="0"/>
          <w:w w:val="100"/>
          <w:kern w:val="0"/>
          <w:lang w:val="fr-CH"/>
        </w:rPr>
        <w:t xml:space="preserve">mode recharge du </w:t>
      </w:r>
      <w:r w:rsidR="007B7FF0" w:rsidRPr="001A3093">
        <w:rPr>
          <w:b/>
          <w:bCs/>
          <w:snapToGrid w:val="0"/>
          <w:spacing w:val="0"/>
          <w:w w:val="100"/>
          <w:kern w:val="0"/>
          <w:lang w:val="fr-CH"/>
        </w:rPr>
        <w:t>SRSEE sur le réseau électrique”</w:t>
      </w:r>
      <w:r w:rsidR="003220D3" w:rsidRPr="001A3093">
        <w:rPr>
          <w:b/>
          <w:snapToGrid w:val="0"/>
          <w:spacing w:val="0"/>
          <w:w w:val="100"/>
          <w:kern w:val="0"/>
          <w:lang w:val="fr-CH"/>
        </w:rPr>
        <w:t>. L’essai doit être exécuté conformément à la norme ISO 11452-2.</w:t>
      </w:r>
    </w:p>
    <w:p w:rsidR="003220D3" w:rsidRDefault="00384DC5" w:rsidP="0004239A">
      <w:pPr>
        <w:spacing w:after="240"/>
        <w:ind w:left="1134"/>
      </w:pPr>
      <w:r>
        <w:rPr>
          <w:noProof/>
          <w:lang w:val="en-GB" w:eastAsia="en-GB"/>
        </w:rPr>
        <mc:AlternateContent>
          <mc:Choice Requires="wps">
            <w:drawing>
              <wp:anchor distT="0" distB="0" distL="114300" distR="114300" simplePos="0" relativeHeight="251533312" behindDoc="0" locked="0" layoutInCell="1" allowOverlap="1" wp14:anchorId="7DFF73CA" wp14:editId="4C09F522">
                <wp:simplePos x="0" y="0"/>
                <wp:positionH relativeFrom="column">
                  <wp:posOffset>1980873</wp:posOffset>
                </wp:positionH>
                <wp:positionV relativeFrom="paragraph">
                  <wp:posOffset>1507595</wp:posOffset>
                </wp:positionV>
                <wp:extent cx="532765" cy="151765"/>
                <wp:effectExtent l="0" t="0" r="0" b="0"/>
                <wp:wrapNone/>
                <wp:docPr id="1345" name="Text Box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1948" w:rsidRPr="003950FE" w:rsidRDefault="00911948" w:rsidP="003220D3">
                            <w:pPr>
                              <w:rPr>
                                <w:sz w:val="18"/>
                                <w:szCs w:val="18"/>
                              </w:rPr>
                            </w:pPr>
                            <w:r>
                              <w:rPr>
                                <w:sz w:val="18"/>
                                <w:szCs w:val="18"/>
                              </w:rPr>
                              <w:t>1 0</w:t>
                            </w:r>
                            <w:r w:rsidRPr="003950FE">
                              <w:rPr>
                                <w:sz w:val="18"/>
                                <w:szCs w:val="18"/>
                              </w:rPr>
                              <w:t>00 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FF73CA" id="Text Box 1352" o:spid="_x0000_s1084" type="#_x0000_t202" style="position:absolute;left:0;text-align:left;margin-left:155.95pt;margin-top:118.7pt;width:41.95pt;height:11.9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zNgAIAAAwFAAAOAAAAZHJzL2Uyb0RvYy54bWysVG1v2yAQ/j5p/wHxPfVL7TS26lRNukyT&#10;uhep3Q8ggGM0GxiQ2F21/74Dx2m7F2ma5g/4gOPh7p7nuLwauhYduLFCyQonZzFGXFLFhNxV+PP9&#10;ZrbAyDoiGWmV5BV+4BZfLV+/uux1yVPVqJZxgwBE2rLXFW6c02UUWdrwjtgzpbmEzVqZjjiYml3E&#10;DOkBvWujNI7nUa8M00ZRbi2s3oybeBnw65pT97GuLXeorTDE5sJowrj1Y7S8JOXOEN0IegyD/EMU&#10;HRESLj1B3RBH0N6IX6A6QY2yqnZnVHWRqmtBecgBsknin7K5a4jmIRcojtWnMtn/B0s/HD4ZJBhw&#10;d57lGEnSAUv3fHBopQaUnOepr1GvbQmudxqc3QA74B/ytfpW0S8WSbVuiNzxa2NU33DCIMbEn4ye&#10;HR1xrAfZ9u8Vg5vI3qkANNSm8wWEkiBAB64eTvz4aCgs5ufpxRyCpLCV5Im3/Q2knA5rY91brjrk&#10;jQoboD+Ak8OtdaPr5OLvsqoVbCPaNkzMbrtuDToQkMomfEf0F26t9M5S+WMj4rgCMcIdfs9HG6h/&#10;LJI0i1dpMdvMFxezbJPls+IiXszipFgV8zgrspvNdx9gkpWNYIzLWyH5JMMk+zuajw0xCigIEfUV&#10;LvI0Hxn6Y5Jx+H6XZCccdGUrugovTk6k9Ly+kQzSJqUjoh3t6GX4gRCowfQPVQkq8MSPEnDDdgii&#10;yxf+ei+RrWIPoAujgDcgH54UMBplvmHUQ3tW2H7dE8Mxat9J0Jbv5ckwk7GdDCIpHK2ww2g0127s&#10;+b02YtcA8qheqa5Bf7UI2niK4qhaaLmQxPF58D39fB68nh6x5Q8AAAD//wMAUEsDBBQABgAIAAAA&#10;IQBJ8/oz4QAAAAsBAAAPAAAAZHJzL2Rvd25yZXYueG1sTI9NT8MwDIbvSPyHyEhcEEs/oLDSdIIN&#10;bnDYmHbOGtNWNE7VpGv37zEnONp+9Pp5i9VsO3HCwbeOFMSLCARS5UxLtYL959vtIwgfNBndOUIF&#10;Z/SwKi8vCp0bN9EWT7tQCw4hn2sFTQh9LqWvGrTaL1yPxLcvN1gdeBxqaQY9cbjtZBJFmbS6Jf7Q&#10;6B7XDVbfu9EqyDbDOG1pfbPZv77rj75ODi/ng1LXV/PzE4iAc/iD4Vef1aFkp6MbyXjRKUjjeMmo&#10;giR9uAPBRLq85zJH3mRxCrIs5P8O5Q8AAAD//wMAUEsBAi0AFAAGAAgAAAAhALaDOJL+AAAA4QEA&#10;ABMAAAAAAAAAAAAAAAAAAAAAAFtDb250ZW50X1R5cGVzXS54bWxQSwECLQAUAAYACAAAACEAOP0h&#10;/9YAAACUAQAACwAAAAAAAAAAAAAAAAAvAQAAX3JlbHMvLnJlbHNQSwECLQAUAAYACAAAACEA6s3c&#10;zYACAAAMBQAADgAAAAAAAAAAAAAAAAAuAgAAZHJzL2Uyb0RvYy54bWxQSwECLQAUAAYACAAAACEA&#10;SfP6M+EAAAALAQAADwAAAAAAAAAAAAAAAADaBAAAZHJzL2Rvd25yZXYueG1sUEsFBgAAAAAEAAQA&#10;8wAAAOgFAAAAAA==&#10;" stroked="f">
                <v:textbox inset="0,0,0,0">
                  <w:txbxContent>
                    <w:p w:rsidR="00911948" w:rsidRPr="003950FE" w:rsidRDefault="00911948" w:rsidP="003220D3">
                      <w:pPr>
                        <w:rPr>
                          <w:sz w:val="18"/>
                          <w:szCs w:val="18"/>
                        </w:rPr>
                      </w:pPr>
                      <w:r>
                        <w:rPr>
                          <w:sz w:val="18"/>
                          <w:szCs w:val="18"/>
                        </w:rPr>
                        <w:t>1 0</w:t>
                      </w:r>
                      <w:r w:rsidRPr="003950FE">
                        <w:rPr>
                          <w:sz w:val="18"/>
                          <w:szCs w:val="18"/>
                        </w:rPr>
                        <w:t>00 min.</w:t>
                      </w:r>
                    </w:p>
                  </w:txbxContent>
                </v:textbox>
              </v:shape>
            </w:pict>
          </mc:Fallback>
        </mc:AlternateContent>
      </w:r>
      <w:r>
        <w:rPr>
          <w:noProof/>
          <w:lang w:val="en-GB" w:eastAsia="en-GB"/>
        </w:rPr>
        <mc:AlternateContent>
          <mc:Choice Requires="wps">
            <w:drawing>
              <wp:anchor distT="0" distB="0" distL="114300" distR="114300" simplePos="0" relativeHeight="251534336" behindDoc="0" locked="0" layoutInCell="1" allowOverlap="1" wp14:anchorId="796A892A" wp14:editId="071CFC15">
                <wp:simplePos x="0" y="0"/>
                <wp:positionH relativeFrom="column">
                  <wp:posOffset>1994741</wp:posOffset>
                </wp:positionH>
                <wp:positionV relativeFrom="paragraph">
                  <wp:posOffset>1943735</wp:posOffset>
                </wp:positionV>
                <wp:extent cx="532765" cy="151765"/>
                <wp:effectExtent l="0" t="0" r="0" b="0"/>
                <wp:wrapNone/>
                <wp:docPr id="1346" name="Text Box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1948" w:rsidRPr="003950FE" w:rsidRDefault="00911948" w:rsidP="003220D3">
                            <w:pPr>
                              <w:rPr>
                                <w:sz w:val="18"/>
                                <w:szCs w:val="18"/>
                              </w:rPr>
                            </w:pPr>
                            <w:r>
                              <w:rPr>
                                <w:sz w:val="18"/>
                                <w:szCs w:val="18"/>
                              </w:rPr>
                              <w:t>2 0</w:t>
                            </w:r>
                            <w:r w:rsidRPr="003950FE">
                              <w:rPr>
                                <w:sz w:val="18"/>
                                <w:szCs w:val="18"/>
                              </w:rPr>
                              <w:t>00 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6A892A" id="Text Box 1353" o:spid="_x0000_s1085" type="#_x0000_t202" style="position:absolute;left:0;text-align:left;margin-left:157.05pt;margin-top:153.05pt;width:41.95pt;height:11.9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aVgAIAAAwFAAAOAAAAZHJzL2Uyb0RvYy54bWysVG1v2yAQ/j5p/wHxPbWd2Gls1anWdpkm&#10;dS9Sux9AAMdoGBiQ2N20/74Dx2m7F2ma5g/4gOPh7p7nuLgcOokO3DqhVY2zsxQjrqhmQu1q/Ol+&#10;M1th5DxRjEiteI0fuMOX65cvLnpT8blutWTcIgBRrupNjVvvTZUkjra8I+5MG65gs9G2Ix6mdpcw&#10;S3pA72QyT9Nl0mvLjNWUOwerN+MmXkf8puHUf2gaxz2SNYbYfBxtHLdhTNYXpNpZYlpBj2GQf4ii&#10;I0LBpSeoG+IJ2lvxC1QnqNVON/6M6i7RTSMojzlANln6UzZ3LTE85gLFceZUJvf/YOn7w0eLBAPu&#10;FvkSI0U6YOmeDx5d6QFli2IRatQbV4HrnQFnP8AO+Md8nbnV9LNDSl+3RO34K2t133LCIMYsnEye&#10;HB1xXADZ9u80g5vI3usINDS2CwWEkiBAB64eTvyEaCgsFov5+bLAiMJWVmTBDjeQajpsrPNvuO5Q&#10;MGpsgf4ITg63zo+uk0u4y2kp2EZIGSd2t72WFh0ISGUTvyP6MzepgrPS4diIOK5AjHBH2AvRRuq/&#10;ldk8T6/m5WyzXJ3P8k1ezMrzdDVLs/KqXKZ5md9svocAs7xqBWNc3QrFJxlm+d/RfGyIUUBRiKiv&#10;cVnMi5GhPyaZxu93SXbCQ1dK0dV4dXIiVeD1tWKQNqk8EXK0k+fhR0KgBtM/ViWqIBA/SsAP2yGK&#10;rijD9UEiW80eQBdWA29APjwpYLTafsWoh/assfuyJ5ZjJN8q0Fbo5cmwk7GdDKIoHK2xx2g0r/3Y&#10;83tjxa4F5FG9Sr8C/TUiauMxiqNqoeViEsfnIfT003n0enzE1j8AAAD//wMAUEsDBBQABgAIAAAA&#10;IQCo+Wy43wAAAAsBAAAPAAAAZHJzL2Rvd25yZXYueG1sTI/BTsMwEETvSPyDtUhcELXToKiEOBW0&#10;cINDS9XzNjZJRLyOYqdJ/57lBLcZ7Wj2TbGeXSfOdgitJw3JQoGwVHnTUq3h8Pl2vwIRIpLBzpPV&#10;cLEB1uX1VYG58RPt7Hkfa8ElFHLU0MTY51KGqrEOw8L3lvj25QeHke1QSzPgxOWuk0ulMumwJf7Q&#10;YG83ja2+96PTkG2HcdrR5m57eH3Hj75eHl8uR61vb+bnJxDRzvEvDL/4jA4lM538SCaITkOaPCQc&#10;ZaEyFpxIH1e87sQiVQpkWcj/G8ofAAAA//8DAFBLAQItABQABgAIAAAAIQC2gziS/gAAAOEBAAAT&#10;AAAAAAAAAAAAAAAAAAAAAABbQ29udGVudF9UeXBlc10ueG1sUEsBAi0AFAAGAAgAAAAhADj9If/W&#10;AAAAlAEAAAsAAAAAAAAAAAAAAAAALwEAAF9yZWxzLy5yZWxzUEsBAi0AFAAGAAgAAAAhAEIdppWA&#10;AgAADAUAAA4AAAAAAAAAAAAAAAAALgIAAGRycy9lMm9Eb2MueG1sUEsBAi0AFAAGAAgAAAAhAKj5&#10;bLjfAAAACwEAAA8AAAAAAAAAAAAAAAAA2gQAAGRycy9kb3ducmV2LnhtbFBLBQYAAAAABAAEAPMA&#10;AADmBQAAAAA=&#10;" stroked="f">
                <v:textbox inset="0,0,0,0">
                  <w:txbxContent>
                    <w:p w:rsidR="00911948" w:rsidRPr="003950FE" w:rsidRDefault="00911948" w:rsidP="003220D3">
                      <w:pPr>
                        <w:rPr>
                          <w:sz w:val="18"/>
                          <w:szCs w:val="18"/>
                        </w:rPr>
                      </w:pPr>
                      <w:r>
                        <w:rPr>
                          <w:sz w:val="18"/>
                          <w:szCs w:val="18"/>
                        </w:rPr>
                        <w:t>2 0</w:t>
                      </w:r>
                      <w:r w:rsidRPr="003950FE">
                        <w:rPr>
                          <w:sz w:val="18"/>
                          <w:szCs w:val="18"/>
                        </w:rPr>
                        <w:t>00 min.</w:t>
                      </w:r>
                    </w:p>
                  </w:txbxContent>
                </v:textbox>
              </v:shape>
            </w:pict>
          </mc:Fallback>
        </mc:AlternateContent>
      </w:r>
      <w:r>
        <w:rPr>
          <w:noProof/>
          <w:lang w:val="en-GB" w:eastAsia="en-GB"/>
        </w:rPr>
        <mc:AlternateContent>
          <mc:Choice Requires="wps">
            <w:drawing>
              <wp:anchor distT="0" distB="0" distL="114300" distR="114300" simplePos="0" relativeHeight="251526144" behindDoc="0" locked="0" layoutInCell="1" allowOverlap="1" wp14:anchorId="5D7D18AC" wp14:editId="232856D4">
                <wp:simplePos x="0" y="0"/>
                <wp:positionH relativeFrom="column">
                  <wp:posOffset>4381384</wp:posOffset>
                </wp:positionH>
                <wp:positionV relativeFrom="paragraph">
                  <wp:posOffset>1364510</wp:posOffset>
                </wp:positionV>
                <wp:extent cx="532765" cy="151765"/>
                <wp:effectExtent l="0" t="0" r="0" b="0"/>
                <wp:wrapNone/>
                <wp:docPr id="1348" name="Text 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1948" w:rsidRPr="003950FE" w:rsidRDefault="00911948" w:rsidP="003220D3">
                            <w:pPr>
                              <w:rPr>
                                <w:sz w:val="18"/>
                                <w:szCs w:val="18"/>
                              </w:rPr>
                            </w:pPr>
                            <w:r w:rsidRPr="003950FE">
                              <w:rPr>
                                <w:sz w:val="18"/>
                                <w:szCs w:val="18"/>
                              </w:rPr>
                              <w:t>500 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7D18AC" id="Text Box 1346" o:spid="_x0000_s1086" type="#_x0000_t202" style="position:absolute;left:0;text-align:left;margin-left:345pt;margin-top:107.45pt;width:41.95pt;height:11.9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trbfgIAAAw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MDd&#10;eQ5cKdICS/e892itewSL81CjzrgSXO8MOPsedsA/5uvMraZfHFL6uiFqx6+s1V3DCYMYs3AyeXZ0&#10;wHEBZNu91wxuInuvI1Bf2zYUEEqCAB24ejjxE6KhsDg7n17MZxhR2MpmWbDDDaQcDxvr/FuuWxSM&#10;ClugP4KTw63zg+voEu5yWgq2EVLGid1tr6VFBwJS2cTviP7CTargrHQ4NiAOKxAj3BH2QrSR+sci&#10;m+bpelpMNvPFxSTf5LNJcZEuJmlWrIt5mhf5zeZ7CDDLy0YwxtWtUHyUYZb/Hc3HhhgEFIWIugoX&#10;s+lsYOiPSabx+12SrfDQlVK0FV6cnEgZeH2jGKRNSk+EHOzkZfiREKjB+I9ViSoIxA8S8P22j6Kb&#10;xw4MEtlq9gC6sBp4A/LhSQGj0fYbRh20Z4Xd1z2xHCP5ToG2Qi+Phh2N7WgQReFohT1Gg3nth57f&#10;Gyt2DSAP6lX6CvRXi6iNpyiOqoWWi0kcn4fQ08/n0evpEVv9AAAA//8DAFBLAwQUAAYACAAAACEA&#10;f5pZo+EAAAALAQAADwAAAGRycy9kb3ducmV2LnhtbEyPQU/CQBCF7yb+h82YeDGypRgopVuioDc8&#10;gITz0C5tY3e22d3S8u8dT3qbmffy5nvZejStuGrnG0sKppMIhKbClg1VCo5fH88JCB+QSmwtaQU3&#10;7WGd399lmJZ2oL2+HkIlOIR8igrqELpUSl/U2qCf2E4TaxfrDAZeXSVLhwOHm1bGUTSXBhviDzV2&#10;elPr4vvQGwXzreuHPW2etsf3HX52VXx6u52UenwYX1cggh7Dnxl+8RkdcmY6255KL1rOWEbcJSiI&#10;py9LEOxYLGY8nPkySxKQeSb/d8h/AAAA//8DAFBLAQItABQABgAIAAAAIQC2gziS/gAAAOEBAAAT&#10;AAAAAAAAAAAAAAAAAAAAAABbQ29udGVudF9UeXBlc10ueG1sUEsBAi0AFAAGAAgAAAAhADj9If/W&#10;AAAAlAEAAAsAAAAAAAAAAAAAAAAALwEAAF9yZWxzLy5yZWxzUEsBAi0AFAAGAAgAAAAhADyC2tt+&#10;AgAADAUAAA4AAAAAAAAAAAAAAAAALgIAAGRycy9lMm9Eb2MueG1sUEsBAi0AFAAGAAgAAAAhAH+a&#10;WaPhAAAACwEAAA8AAAAAAAAAAAAAAAAA2AQAAGRycy9kb3ducmV2LnhtbFBLBQYAAAAABAAEAPMA&#10;AADmBQAAAAA=&#10;" stroked="f">
                <v:textbox inset="0,0,0,0">
                  <w:txbxContent>
                    <w:p w:rsidR="00911948" w:rsidRPr="003950FE" w:rsidRDefault="00911948" w:rsidP="003220D3">
                      <w:pPr>
                        <w:rPr>
                          <w:sz w:val="18"/>
                          <w:szCs w:val="18"/>
                        </w:rPr>
                      </w:pPr>
                      <w:r w:rsidRPr="003950FE">
                        <w:rPr>
                          <w:sz w:val="18"/>
                          <w:szCs w:val="18"/>
                        </w:rPr>
                        <w:t>500 min.</w:t>
                      </w:r>
                    </w:p>
                  </w:txbxContent>
                </v:textbox>
              </v:shape>
            </w:pict>
          </mc:Fallback>
        </mc:AlternateContent>
      </w:r>
      <w:r>
        <w:rPr>
          <w:noProof/>
          <w:lang w:val="en-GB" w:eastAsia="en-GB"/>
        </w:rPr>
        <mc:AlternateContent>
          <mc:Choice Requires="wps">
            <w:drawing>
              <wp:anchor distT="0" distB="0" distL="114300" distR="114300" simplePos="0" relativeHeight="251541504" behindDoc="0" locked="0" layoutInCell="1" allowOverlap="1" wp14:anchorId="62750353" wp14:editId="3E0D63FD">
                <wp:simplePos x="0" y="0"/>
                <wp:positionH relativeFrom="column">
                  <wp:posOffset>3239972</wp:posOffset>
                </wp:positionH>
                <wp:positionV relativeFrom="paragraph">
                  <wp:posOffset>1236871</wp:posOffset>
                </wp:positionV>
                <wp:extent cx="532765" cy="151765"/>
                <wp:effectExtent l="0" t="0" r="0" b="0"/>
                <wp:wrapNone/>
                <wp:docPr id="1350" name="Text Box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1948" w:rsidRPr="003950FE" w:rsidRDefault="00911948" w:rsidP="003220D3">
                            <w:pPr>
                              <w:rPr>
                                <w:sz w:val="18"/>
                                <w:szCs w:val="18"/>
                              </w:rPr>
                            </w:pPr>
                            <w:r>
                              <w:rPr>
                                <w:sz w:val="18"/>
                                <w:szCs w:val="18"/>
                              </w:rPr>
                              <w:t>2</w:t>
                            </w:r>
                            <w:r w:rsidRPr="003950FE">
                              <w:rPr>
                                <w:sz w:val="18"/>
                                <w:szCs w:val="18"/>
                              </w:rPr>
                              <w:t xml:space="preserve">00 </w:t>
                            </w:r>
                            <w:r>
                              <w:rPr>
                                <w:sz w:val="18"/>
                                <w:szCs w:val="18"/>
                              </w:rPr>
                              <w:sym w:font="Symbol" w:char="F0B1"/>
                            </w:r>
                            <w:r>
                              <w:rPr>
                                <w:sz w:val="18"/>
                                <w:szCs w:val="18"/>
                              </w:rPr>
                              <w:t xml:space="preserv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750353" id="Text Box 2026" o:spid="_x0000_s1087" type="#_x0000_t202" style="position:absolute;left:0;text-align:left;margin-left:255.1pt;margin-top:97.4pt;width:41.95pt;height:11.9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JgfwIAAAwFAAAOAAAAZHJzL2Uyb0RvYy54bWysVG1v2yAQ/j5p/wHxPfVL7TS24lRNu0yT&#10;uhep3Q8ggGM0GxiQ2F21/74Dx2m7F2ma5g/4gOPh7p7nWF4OXYsO3FihZIWTsxgjLqliQu4q/Pl+&#10;M1tgZB2RjLRK8go/cIsvV69fLXtd8lQ1qmXcIACRtux1hRvndBlFlja8I/ZMaS5hs1amIw6mZhcx&#10;Q3pA79oojeN51CvDtFGUWwurN+MmXgX8uubUfaxryx1qKwyxuTCaMG79GK2WpNwZohtBj2GQf4ii&#10;I0LCpSeoG+II2hvxC1QnqFFW1e6Mqi5SdS0oDzlANkn8UzZ3DdE85ALFsfpUJvv/YOmHwyeDBAPu&#10;znMokCQdsHTPB4fWakBpnM59jXptS3C90+DsBtgB/5Cv1beKfrFIquuGyB2/Mkb1DScMYkz8yejZ&#10;0RHHepBt/14xuInsnQpAQ206X0AoCQJ0COXhxI+PhsJifp5ezHOMKGwleeJtfwMpp8PaWPeWqw55&#10;o8IG6A/g5HBr3eg6ufi7rGoF24i2DROz2163Bh0ISGUTviP6C7dWemep/LERcVyBGOEOv+ejDdQ/&#10;Fkmaxeu0mG3mi4tZtsnyWXERL2ZxUqyLeZwV2c3muw8wycpGMMblrZB8kmGS/R3Nx4YYBRSEiPoK&#10;F3majwz9Mck4fL9LshMOurIVXYUXJydSel7fSAZpk9IR0Y529DL8QAjUYPqHqgQVeOJHCbhhOwTR&#10;zYNGvES2ij2ALowC3oB8eFLAaJT5hlEP7Vlh+3VPDMeofSdBW76XJ8NMxnYyiKRwtMIOo9G8dmPP&#10;77URuwaQR/VKdQX6q0XQxlMUR9VCy4Ukjs+D7+nn8+D19IitfgAAAP//AwBQSwMEFAAGAAgAAAAh&#10;AOW5U2fhAAAACwEAAA8AAABkcnMvZG93bnJldi54bWxMj8tOwzAQRfdI/IM1SGwQdRK1pU3jVNDC&#10;riz6UNfT2CQR8TiKnSb9e4YVLEf36M652Xq0jbiazteOFMSTCIShwumaSgWn48fzAoQPSBobR0bB&#10;zXhY5/d3GabaDbQ310MoBZeQT1FBFUKbSumLylj0E9ca4uzLdRYDn10pdYcDl9tGJlE0lxZr4g8V&#10;tmZTmeL70FsF823XD3vaPG1P7zv8bMvk/HY7K/X4ML6uQAQzhj8YfvVZHXJ2urietBeNglkcJYxy&#10;sJzyBiZmy2kM4qIgiRcvIPNM/t+Q/wAAAP//AwBQSwECLQAUAAYACAAAACEAtoM4kv4AAADhAQAA&#10;EwAAAAAAAAAAAAAAAAAAAAAAW0NvbnRlbnRfVHlwZXNdLnhtbFBLAQItABQABgAIAAAAIQA4/SH/&#10;1gAAAJQBAAALAAAAAAAAAAAAAAAAAC8BAABfcmVscy8ucmVsc1BLAQItABQABgAIAAAAIQCLnLJg&#10;fwIAAAwFAAAOAAAAAAAAAAAAAAAAAC4CAABkcnMvZTJvRG9jLnhtbFBLAQItABQABgAIAAAAIQDl&#10;uVNn4QAAAAsBAAAPAAAAAAAAAAAAAAAAANkEAABkcnMvZG93bnJldi54bWxQSwUGAAAAAAQABADz&#10;AAAA5wUAAAAA&#10;" stroked="f">
                <v:textbox inset="0,0,0,0">
                  <w:txbxContent>
                    <w:p w:rsidR="00911948" w:rsidRPr="003950FE" w:rsidRDefault="00911948" w:rsidP="003220D3">
                      <w:pPr>
                        <w:rPr>
                          <w:sz w:val="18"/>
                          <w:szCs w:val="18"/>
                        </w:rPr>
                      </w:pPr>
                      <w:r>
                        <w:rPr>
                          <w:sz w:val="18"/>
                          <w:szCs w:val="18"/>
                        </w:rPr>
                        <w:t>2</w:t>
                      </w:r>
                      <w:r w:rsidRPr="003950FE">
                        <w:rPr>
                          <w:sz w:val="18"/>
                          <w:szCs w:val="18"/>
                        </w:rPr>
                        <w:t xml:space="preserve">00 </w:t>
                      </w:r>
                      <w:r>
                        <w:rPr>
                          <w:sz w:val="18"/>
                          <w:szCs w:val="18"/>
                        </w:rPr>
                        <w:sym w:font="Symbol" w:char="F0B1"/>
                      </w:r>
                      <w:r>
                        <w:rPr>
                          <w:sz w:val="18"/>
                          <w:szCs w:val="18"/>
                        </w:rPr>
                        <w:t xml:space="preserve"> 10</w:t>
                      </w:r>
                    </w:p>
                  </w:txbxContent>
                </v:textbox>
              </v:shape>
            </w:pict>
          </mc:Fallback>
        </mc:AlternateContent>
      </w:r>
      <w:r>
        <w:rPr>
          <w:noProof/>
          <w:lang w:val="en-GB" w:eastAsia="en-GB"/>
        </w:rPr>
        <mc:AlternateContent>
          <mc:Choice Requires="wps">
            <w:drawing>
              <wp:anchor distT="0" distB="0" distL="114300" distR="114300" simplePos="0" relativeHeight="251530240" behindDoc="0" locked="0" layoutInCell="1" allowOverlap="1" wp14:anchorId="350DF0CB" wp14:editId="72DB749C">
                <wp:simplePos x="0" y="0"/>
                <wp:positionH relativeFrom="column">
                  <wp:posOffset>3227908</wp:posOffset>
                </wp:positionH>
                <wp:positionV relativeFrom="paragraph">
                  <wp:posOffset>2736109</wp:posOffset>
                </wp:positionV>
                <wp:extent cx="532765" cy="151765"/>
                <wp:effectExtent l="0" t="0" r="0" b="0"/>
                <wp:wrapNone/>
                <wp:docPr id="1344" name="Text Box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1948" w:rsidRPr="003950FE" w:rsidRDefault="00911948" w:rsidP="003220D3">
                            <w:pPr>
                              <w:rPr>
                                <w:sz w:val="18"/>
                                <w:szCs w:val="18"/>
                              </w:rPr>
                            </w:pPr>
                            <w:r>
                              <w:rPr>
                                <w:sz w:val="18"/>
                                <w:szCs w:val="18"/>
                              </w:rPr>
                              <w:t>1 0</w:t>
                            </w:r>
                            <w:r w:rsidRPr="003950FE">
                              <w:rPr>
                                <w:sz w:val="18"/>
                                <w:szCs w:val="18"/>
                              </w:rPr>
                              <w:t xml:space="preserve">00 </w:t>
                            </w:r>
                            <w:r>
                              <w:rPr>
                                <w:sz w:val="18"/>
                                <w:szCs w:val="18"/>
                              </w:rPr>
                              <w:sym w:font="Symbol" w:char="F0B1"/>
                            </w:r>
                            <w:r>
                              <w:rPr>
                                <w:sz w:val="18"/>
                                <w:szCs w:val="18"/>
                              </w:rPr>
                              <w:t xml:space="preserv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0DF0CB" id="Text Box 1351" o:spid="_x0000_s1088" type="#_x0000_t202" style="position:absolute;left:0;text-align:left;margin-left:254.15pt;margin-top:215.45pt;width:41.95pt;height:11.9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2IYgQIAAAwFAAAOAAAAZHJzL2Uyb0RvYy54bWysVNuO2yAQfa/Uf0C8Z31ZOxtbcVa7SVNV&#10;2l6k3X4AMThGxeACib2t+u8dIE53e5Gqqn7AAwyHmTlnWF6PnUBHpg1XssLJRYwRk7WiXO4r/PFh&#10;O1tgZCyRlAglWYUfmcHXq5cvlkNfslS1SlCmEYBIUw59hVtr+zKKTN2yjpgL1TMJm43SHbEw1fuI&#10;ajIAeieiNI7n0aA07bWqmTGwugmbeOXxm4bV9n3TGGaRqDDEZv2o/bhzY7RaknKvSd/y+hQG+Yco&#10;OsIlXHqG2hBL0EHzX6A6XmtlVGMvatVFqml4zXwOkE0S/5TNfUt65nOB4pj+XCbz/2Drd8cPGnEK&#10;3F1mGUaSdMDSAxstulUjSi7zxNVo6E0Jrvc9ONsRdsDf52v6O1V/MkiqdUvknt1orYaWEQox+pPR&#10;k6MBxziQ3fBWUbiJHKzyQGOjO1dAKAkCdODq8cyPi6aGxfwyvZrnGNWwleSJsyG2iJTT4V4b+5qp&#10;Djmjwhro9+DkeGdscJ1c3F1GCU63XAg/0fvdWmh0JCCVrf9O6M/chHTOUrljATGsQIxwh9tz0Xrq&#10;vxZJmsW3aTHbzhdXs2yb5bPiKl7M4qS4LeZxVmSb7TcXYJKVLaeUyTsu2STDJPs7mk8NEQTkhYiG&#10;Chd5mgeG/phk7L/fJdlxC10peFfhxdmJlI7XV5JC2qS0hItgR8/D94RADaa/r4pXgSM+SMCOu9GL&#10;bp5O6top+gi60Ap4A/LhSQGjVfoLRgO0Z4XN5wPRDCPxRoK2XC9Php6M3WQQWcPRCluMgrm2oecP&#10;veb7FpCDeqW6Af013GvDCTVEAaG7CbScT+L0PLiefjr3Xj8esdV3AAAA//8DAFBLAwQUAAYACAAA&#10;ACEAtcBTm+EAAAALAQAADwAAAGRycy9kb3ducmV2LnhtbEyPwU7DMAyG70i8Q2QkLogldOvUlaYT&#10;bHAbh41p56wxbUXjVEm6dm9POMHR9qff31+sJ9OxCzrfWpLwNBPAkCqrW6olHD/fHzNgPijSqrOE&#10;Eq7oYV3e3hQq13akPV4OoWYxhHyuJDQh9DnnvmrQKD+zPVK8fVlnVIijq7l2aozhpuOJEEtuVEvx&#10;Q6N63DRYfR8GI2G5dcO4p83D9vi2Ux99nZxerycp7++ml2dgAafwB8OvflSHMjqd7UDas05CKrJ5&#10;RCUs5mIFLBLpKkmAneMmXWTAy4L/71D+AAAA//8DAFBLAQItABQABgAIAAAAIQC2gziS/gAAAOEB&#10;AAATAAAAAAAAAAAAAAAAAAAAAABbQ29udGVudF9UeXBlc10ueG1sUEsBAi0AFAAGAAgAAAAhADj9&#10;If/WAAAAlAEAAAsAAAAAAAAAAAAAAAAALwEAAF9yZWxzLy5yZWxzUEsBAi0AFAAGAAgAAAAhAK0X&#10;YhiBAgAADAUAAA4AAAAAAAAAAAAAAAAALgIAAGRycy9lMm9Eb2MueG1sUEsBAi0AFAAGAAgAAAAh&#10;ALXAU5vhAAAACwEAAA8AAAAAAAAAAAAAAAAA2wQAAGRycy9kb3ducmV2LnhtbFBLBQYAAAAABAAE&#10;APMAAADpBQAAAAA=&#10;" stroked="f">
                <v:textbox inset="0,0,0,0">
                  <w:txbxContent>
                    <w:p w:rsidR="00911948" w:rsidRPr="003950FE" w:rsidRDefault="00911948" w:rsidP="003220D3">
                      <w:pPr>
                        <w:rPr>
                          <w:sz w:val="18"/>
                          <w:szCs w:val="18"/>
                        </w:rPr>
                      </w:pPr>
                      <w:r>
                        <w:rPr>
                          <w:sz w:val="18"/>
                          <w:szCs w:val="18"/>
                        </w:rPr>
                        <w:t>1 0</w:t>
                      </w:r>
                      <w:r w:rsidRPr="003950FE">
                        <w:rPr>
                          <w:sz w:val="18"/>
                          <w:szCs w:val="18"/>
                        </w:rPr>
                        <w:t xml:space="preserve">00 </w:t>
                      </w:r>
                      <w:r>
                        <w:rPr>
                          <w:sz w:val="18"/>
                          <w:szCs w:val="18"/>
                        </w:rPr>
                        <w:sym w:font="Symbol" w:char="F0B1"/>
                      </w:r>
                      <w:r>
                        <w:rPr>
                          <w:sz w:val="18"/>
                          <w:szCs w:val="18"/>
                        </w:rPr>
                        <w:t xml:space="preserve"> 10</w:t>
                      </w:r>
                    </w:p>
                  </w:txbxContent>
                </v:textbox>
              </v:shape>
            </w:pict>
          </mc:Fallback>
        </mc:AlternateContent>
      </w:r>
      <w:r>
        <w:rPr>
          <w:noProof/>
          <w:lang w:val="en-GB" w:eastAsia="en-GB"/>
        </w:rPr>
        <mc:AlternateContent>
          <mc:Choice Requires="wps">
            <w:drawing>
              <wp:anchor distT="0" distB="0" distL="114300" distR="114300" simplePos="0" relativeHeight="251539456" behindDoc="0" locked="0" layoutInCell="1" allowOverlap="1" wp14:anchorId="22C1BCC6" wp14:editId="7D73C5ED">
                <wp:simplePos x="0" y="0"/>
                <wp:positionH relativeFrom="column">
                  <wp:posOffset>3243467</wp:posOffset>
                </wp:positionH>
                <wp:positionV relativeFrom="paragraph">
                  <wp:posOffset>3153410</wp:posOffset>
                </wp:positionV>
                <wp:extent cx="532765" cy="151765"/>
                <wp:effectExtent l="0" t="0" r="0" b="0"/>
                <wp:wrapNone/>
                <wp:docPr id="1349" name="Text Box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1948" w:rsidRPr="003950FE" w:rsidRDefault="00911948" w:rsidP="003220D3">
                            <w:pPr>
                              <w:rPr>
                                <w:sz w:val="18"/>
                                <w:szCs w:val="18"/>
                              </w:rPr>
                            </w:pPr>
                            <w:r>
                              <w:rPr>
                                <w:sz w:val="18"/>
                                <w:szCs w:val="18"/>
                              </w:rPr>
                              <w:t>1</w:t>
                            </w:r>
                            <w:r w:rsidRPr="003950FE">
                              <w:rPr>
                                <w:sz w:val="18"/>
                                <w:szCs w:val="18"/>
                              </w:rPr>
                              <w:t xml:space="preserve">00 </w:t>
                            </w:r>
                            <w:r>
                              <w:rPr>
                                <w:sz w:val="18"/>
                                <w:szCs w:val="18"/>
                              </w:rPr>
                              <w:sym w:font="Symbol" w:char="F0B1"/>
                            </w:r>
                            <w:r>
                              <w:rPr>
                                <w:sz w:val="18"/>
                                <w:szCs w:val="18"/>
                              </w:rPr>
                              <w:t xml:space="preserv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C1BCC6" id="Text Box 2025" o:spid="_x0000_s1089" type="#_x0000_t202" style="position:absolute;left:0;text-align:left;margin-left:255.4pt;margin-top:248.3pt;width:41.95pt;height:11.9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WGgAIAAAw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B3&#10;WpQYKdIBS/d88OhKDyhP83moUW9cBa53Bpz9ADvgH/N15lbTLw4pfd0SteWX1uq+5YRBjFk4mTw7&#10;OuK4ALLp32sGN5Gd1xFoaGwXCgglQYAOXD0c+QnRUFicn+ZnizlGFLayeRbscAOppsPGOv+W6w4F&#10;o8YW6I/gZH/r/Og6uYS7nJaCrYWUcWK3m2tp0Z6AVNbxO6C/cJMqOCsdjo2I4wrECHeEvRBtpP6x&#10;zPIivcrL2XqxPJsV62I+K8/S5SzNyqtykRZlcbP+HgLMiqoVjHF1KxSfZJgVf0fzoSFGAUUhor7G&#10;5RyYi3n9Mck0fr9LshMeulKKrsbLoxOpAq9vFIO0SeWJkKOdvAw/EgI1mP6xKlEFgfhRAn7YDFF0&#10;i9NwfZDIRrMH0IXVwBuQD08KGK223zDqoT1r7L7uiOUYyXcKtBV6eTLsZGwmgygKR2vsMRrNaz/2&#10;/M5YsW0BeVSv0pegv0ZEbTxFcVAttFxM4vA8hJ5+Po9eT4/Y6gcAAAD//wMAUEsDBBQABgAIAAAA&#10;IQDUw7v14QAAAAsBAAAPAAAAZHJzL2Rvd25yZXYueG1sTI/NTsMwEITvSLyDtUhcELUbNYGGOFV/&#10;4AaHlqpnN16SiHgd2U6Tvj3mBLcd7Wjmm2I1mY5d0PnWkoT5TABDqqxuqZZw/Hx7fAbmgyKtOkso&#10;4YoeVuXtTaFybUfa4+UQahZDyOdKQhNCn3PuqwaN8jPbI8Xfl3VGhShdzbVTYww3HU+EyLhRLcWG&#10;RvW4bbD6PgxGQrZzw7in7cPu+PquPvo6OW2uJynv76b1C7CAU/gzwy9+RIcyMp3tQNqzTkI6FxE9&#10;SFgsswxYdKTLxROwczwSkQIvC/5/Q/kDAAD//wMAUEsBAi0AFAAGAAgAAAAhALaDOJL+AAAA4QEA&#10;ABMAAAAAAAAAAAAAAAAAAAAAAFtDb250ZW50X1R5cGVzXS54bWxQSwECLQAUAAYACAAAACEAOP0h&#10;/9YAAACUAQAACwAAAAAAAAAAAAAAAAAvAQAAX3JlbHMvLnJlbHNQSwECLQAUAAYACAAAACEAIQhV&#10;hoACAAAMBQAADgAAAAAAAAAAAAAAAAAuAgAAZHJzL2Uyb0RvYy54bWxQSwECLQAUAAYACAAAACEA&#10;1MO79eEAAAALAQAADwAAAAAAAAAAAAAAAADaBAAAZHJzL2Rvd25yZXYueG1sUEsFBgAAAAAEAAQA&#10;8wAAAOgFAAAAAA==&#10;" stroked="f">
                <v:textbox inset="0,0,0,0">
                  <w:txbxContent>
                    <w:p w:rsidR="00911948" w:rsidRPr="003950FE" w:rsidRDefault="00911948" w:rsidP="003220D3">
                      <w:pPr>
                        <w:rPr>
                          <w:sz w:val="18"/>
                          <w:szCs w:val="18"/>
                        </w:rPr>
                      </w:pPr>
                      <w:r>
                        <w:rPr>
                          <w:sz w:val="18"/>
                          <w:szCs w:val="18"/>
                        </w:rPr>
                        <w:t>1</w:t>
                      </w:r>
                      <w:r w:rsidRPr="003950FE">
                        <w:rPr>
                          <w:sz w:val="18"/>
                          <w:szCs w:val="18"/>
                        </w:rPr>
                        <w:t xml:space="preserve">00 </w:t>
                      </w:r>
                      <w:r>
                        <w:rPr>
                          <w:sz w:val="18"/>
                          <w:szCs w:val="18"/>
                        </w:rPr>
                        <w:sym w:font="Symbol" w:char="F0B1"/>
                      </w:r>
                      <w:r>
                        <w:rPr>
                          <w:sz w:val="18"/>
                          <w:szCs w:val="18"/>
                        </w:rPr>
                        <w:t xml:space="preserve"> 10</w:t>
                      </w:r>
                    </w:p>
                  </w:txbxContent>
                </v:textbox>
              </v:shape>
            </w:pict>
          </mc:Fallback>
        </mc:AlternateContent>
      </w:r>
      <w:r w:rsidR="003220D3">
        <w:rPr>
          <w:noProof/>
          <w:lang w:val="en-GB" w:eastAsia="en-GB"/>
        </w:rPr>
        <mc:AlternateContent>
          <mc:Choice Requires="wps">
            <w:drawing>
              <wp:anchor distT="0" distB="0" distL="114300" distR="114300" simplePos="0" relativeHeight="251527168" behindDoc="0" locked="0" layoutInCell="1" allowOverlap="1" wp14:anchorId="5D97BC69" wp14:editId="2123E73B">
                <wp:simplePos x="0" y="0"/>
                <wp:positionH relativeFrom="column">
                  <wp:posOffset>4392295</wp:posOffset>
                </wp:positionH>
                <wp:positionV relativeFrom="paragraph">
                  <wp:posOffset>2471420</wp:posOffset>
                </wp:positionV>
                <wp:extent cx="532765" cy="151765"/>
                <wp:effectExtent l="0" t="0" r="0" b="0"/>
                <wp:wrapNone/>
                <wp:docPr id="1347"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1948" w:rsidRPr="003950FE" w:rsidRDefault="00911948" w:rsidP="003220D3">
                            <w:pPr>
                              <w:rPr>
                                <w:sz w:val="18"/>
                                <w:szCs w:val="18"/>
                              </w:rPr>
                            </w:pPr>
                            <w:r>
                              <w:rPr>
                                <w:sz w:val="18"/>
                                <w:szCs w:val="18"/>
                              </w:rPr>
                              <w:t xml:space="preserve">1 </w:t>
                            </w:r>
                            <w:r w:rsidRPr="003950FE">
                              <w:rPr>
                                <w:sz w:val="18"/>
                                <w:szCs w:val="18"/>
                              </w:rPr>
                              <w:t>500 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97BC69" id="Text Box 1350" o:spid="_x0000_s1090" type="#_x0000_t202" style="position:absolute;left:0;text-align:left;margin-left:345.85pt;margin-top:194.6pt;width:41.95pt;height:11.9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0zgQIAAAwFAAAOAAAAZHJzL2Uyb0RvYy54bWysVG1v2yAQ/j5p/wHxPbWd2kls1anWdpkm&#10;dS9Sux9AAMdoGBiQ2N20/74Dx2m7F2ma5g/4gOPh7p7nuLgcOokO3DqhVY2zsxQjrqhmQu1q/Ol+&#10;M1th5DxRjEiteI0fuMOX65cvLnpT8blutWTcIgBRrupNjVvvTZUkjra8I+5MG65gs9G2Ix6mdpcw&#10;S3pA72QyT9NF0mvLjNWUOwerN+MmXkf8puHUf2gaxz2SNYbYfBxtHLdhTNYXpNpZYlpBj2GQf4ii&#10;I0LBpSeoG+IJ2lvxC1QnqNVON/6M6i7RTSMojzlANln6UzZ3LTE85gLFceZUJvf/YOn7w0eLBAPu&#10;zvMlRop0wNI9Hzy60gPKzotYo964ClzvDDj7AXbAP+brzK2mnx1S+rolasdfWav7lhMGMWahusmT&#10;o4EVV7kAsu3faQY3kb3XEWhobBcKCCVBgA5cPZz4CdFQWCzO58tFgRGFrazIgh1uINV02Fjn33Dd&#10;oWDU2AL9EZwcbp0fXSeXcJfTUrCNkDJO7G57LS06EJDKJn5H9GduUgVnpcOxEXFcgRjhjrAXoo3U&#10;fyuzeZ5ezcvZZrFazvJNXszKZbqapVl5VS7SvMxvNt9DgFletYIxrm6F4pMMs/zvaD42xCigKETU&#10;17gs5sXI0B+TTOP3uyQ74aErpehqvDo5kSrw+loxSJtUngg52snz8CMhUIPpH6sSVRCIHyXgh+0Q&#10;RbfIw/VBFVvNHkAXVgNvQD48KWC02n7FqIf2rLH7sieWYyTfKtBW6OXJsJOxnQyiKBytscdoNK/9&#10;2PN7Y8WuBeRRvUq/Av01ImrjMYqjaqHlYhLH5yH09NN59Hp8xNY/AAAA//8DAFBLAwQUAAYACAAA&#10;ACEAnGVmk+EAAAALAQAADwAAAGRycy9kb3ducmV2LnhtbEyPsU7DMBBAdyT+wTokFkSdpCVpQ5wK&#10;WthgaKk6X2OTRMTnyHaa9O9xJxhP9/TuXbGedMfOyrrWkIB4FgFTVBnZUi3g8PX+uATmPJLEzpAS&#10;cFEO1uXtTYG5NCPt1HnvaxYk5HIU0Hjf55y7qlEa3cz0isLu21iNPoy25tLiGOS640kUpVxjS+FC&#10;g73aNKr62Q9aQLq1w7ijzcP28PaBn32dHF8vRyHu76aXZ2BeTf4Phmt+SIcyNJ3MQNKxLjhWcRZQ&#10;AfPlKgEWiCx7SoGdBCzieQy8LPj/H8pfAAAA//8DAFBLAQItABQABgAIAAAAIQC2gziS/gAAAOEB&#10;AAATAAAAAAAAAAAAAAAAAAAAAABbQ29udGVudF9UeXBlc10ueG1sUEsBAi0AFAAGAAgAAAAhADj9&#10;If/WAAAAlAEAAAsAAAAAAAAAAAAAAAAALwEAAF9yZWxzLy5yZWxzUEsBAi0AFAAGAAgAAAAhAF0c&#10;PTOBAgAADAUAAA4AAAAAAAAAAAAAAAAALgIAAGRycy9lMm9Eb2MueG1sUEsBAi0AFAAGAAgAAAAh&#10;AJxlZpPhAAAACwEAAA8AAAAAAAAAAAAAAAAA2wQAAGRycy9kb3ducmV2LnhtbFBLBQYAAAAABAAE&#10;APMAAADpBQAAAAA=&#10;" stroked="f">
                <v:textbox inset="0,0,0,0">
                  <w:txbxContent>
                    <w:p w:rsidR="00911948" w:rsidRPr="003950FE" w:rsidRDefault="00911948" w:rsidP="003220D3">
                      <w:pPr>
                        <w:rPr>
                          <w:sz w:val="18"/>
                          <w:szCs w:val="18"/>
                        </w:rPr>
                      </w:pPr>
                      <w:r>
                        <w:rPr>
                          <w:sz w:val="18"/>
                          <w:szCs w:val="18"/>
                        </w:rPr>
                        <w:t xml:space="preserve">1 </w:t>
                      </w:r>
                      <w:r w:rsidRPr="003950FE">
                        <w:rPr>
                          <w:sz w:val="18"/>
                          <w:szCs w:val="18"/>
                        </w:rPr>
                        <w:t>500 min.</w:t>
                      </w:r>
                    </w:p>
                  </w:txbxContent>
                </v:textbox>
              </v:shape>
            </w:pict>
          </mc:Fallback>
        </mc:AlternateContent>
      </w:r>
      <w:r w:rsidR="003220D3">
        <w:rPr>
          <w:noProof/>
          <w:lang w:val="en-GB" w:eastAsia="en-GB"/>
        </w:rPr>
        <w:drawing>
          <wp:inline distT="0" distB="0" distL="0" distR="0" wp14:anchorId="68156ED8" wp14:editId="194A3D25">
            <wp:extent cx="4842510" cy="4619625"/>
            <wp:effectExtent l="0" t="0" r="0" b="9525"/>
            <wp:docPr id="5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t="-835"/>
                    <a:stretch>
                      <a:fillRect/>
                    </a:stretch>
                  </pic:blipFill>
                  <pic:spPr bwMode="auto">
                    <a:xfrm>
                      <a:off x="0" y="0"/>
                      <a:ext cx="4842510" cy="4619625"/>
                    </a:xfrm>
                    <a:prstGeom prst="rect">
                      <a:avLst/>
                    </a:prstGeom>
                    <a:noFill/>
                    <a:ln>
                      <a:noFill/>
                    </a:ln>
                  </pic:spPr>
                </pic:pic>
              </a:graphicData>
            </a:graphic>
          </wp:inline>
        </w:drawing>
      </w:r>
    </w:p>
    <w:tbl>
      <w:tblPr>
        <w:tblW w:w="8516" w:type="dxa"/>
        <w:tblInd w:w="1134" w:type="dxa"/>
        <w:tblLayout w:type="fixed"/>
        <w:tblCellMar>
          <w:left w:w="0" w:type="dxa"/>
          <w:right w:w="0" w:type="dxa"/>
        </w:tblCellMar>
        <w:tblLook w:val="04A0" w:firstRow="1" w:lastRow="0" w:firstColumn="1" w:lastColumn="0" w:noHBand="0" w:noVBand="1"/>
      </w:tblPr>
      <w:tblGrid>
        <w:gridCol w:w="4258"/>
        <w:gridCol w:w="4258"/>
      </w:tblGrid>
      <w:tr w:rsidR="005E7FD7" w:rsidRPr="00E34F6A" w:rsidTr="005E7FD7">
        <w:trPr>
          <w:trHeight w:val="61"/>
          <w:tblHeader/>
        </w:trPr>
        <w:tc>
          <w:tcPr>
            <w:tcW w:w="4258" w:type="dxa"/>
          </w:tcPr>
          <w:p w:rsidR="005E7FD7" w:rsidRPr="002241DD" w:rsidRDefault="005E7FD7" w:rsidP="0004239A">
            <w:pPr>
              <w:spacing w:before="60" w:after="60" w:line="200" w:lineRule="exact"/>
              <w:ind w:left="57" w:right="57"/>
            </w:pPr>
            <w:r w:rsidRPr="00E34F6A">
              <w:t>Légende</w:t>
            </w:r>
            <w:r w:rsidRPr="002241DD">
              <w:t> :</w:t>
            </w:r>
          </w:p>
        </w:tc>
        <w:tc>
          <w:tcPr>
            <w:tcW w:w="4258" w:type="dxa"/>
          </w:tcPr>
          <w:p w:rsidR="005E7FD7" w:rsidRPr="002241DD" w:rsidRDefault="005E7FD7" w:rsidP="0004239A">
            <w:pPr>
              <w:spacing w:before="60" w:after="60" w:line="200" w:lineRule="exact"/>
              <w:ind w:left="57" w:right="57"/>
            </w:pPr>
          </w:p>
        </w:tc>
      </w:tr>
      <w:tr w:rsidR="00831FD0" w:rsidRPr="00E34F6A" w:rsidTr="005E7FD7">
        <w:trPr>
          <w:trHeight w:val="61"/>
          <w:tblHeader/>
        </w:trPr>
        <w:tc>
          <w:tcPr>
            <w:tcW w:w="4258" w:type="dxa"/>
          </w:tcPr>
          <w:p w:rsidR="00831FD0" w:rsidRPr="002241DD" w:rsidRDefault="00831FD0" w:rsidP="0004239A">
            <w:pPr>
              <w:pStyle w:val="FootnoteText"/>
              <w:tabs>
                <w:tab w:val="right" w:pos="270"/>
                <w:tab w:val="left" w:pos="1548"/>
                <w:tab w:val="right" w:pos="1836"/>
                <w:tab w:val="left" w:pos="1908"/>
              </w:tabs>
              <w:spacing w:before="60" w:after="60" w:line="200" w:lineRule="exact"/>
              <w:ind w:left="270" w:right="57" w:hanging="270"/>
              <w:rPr>
                <w:szCs w:val="17"/>
              </w:rPr>
            </w:pPr>
            <w:r w:rsidRPr="002241DD">
              <w:rPr>
                <w:szCs w:val="17"/>
              </w:rPr>
              <w:t>1</w:t>
            </w:r>
            <w:r w:rsidRPr="002241DD">
              <w:rPr>
                <w:szCs w:val="17"/>
              </w:rPr>
              <w:tab/>
            </w:r>
            <w:r>
              <w:rPr>
                <w:szCs w:val="17"/>
              </w:rPr>
              <w:tab/>
            </w:r>
            <w:r w:rsidRPr="002241DD">
              <w:rPr>
                <w:bCs/>
                <w:szCs w:val="17"/>
              </w:rPr>
              <w:t>SEEE (mis à la terre localement si requis dans le plan d’essai)</w:t>
            </w:r>
          </w:p>
          <w:p w:rsidR="00831FD0" w:rsidRPr="002241DD" w:rsidRDefault="00831FD0" w:rsidP="0004239A">
            <w:pPr>
              <w:pStyle w:val="FootnoteText"/>
              <w:tabs>
                <w:tab w:val="right" w:pos="270"/>
                <w:tab w:val="left" w:pos="1548"/>
                <w:tab w:val="right" w:pos="1836"/>
                <w:tab w:val="left" w:pos="1908"/>
              </w:tabs>
              <w:spacing w:before="60" w:after="60" w:line="200" w:lineRule="exact"/>
              <w:ind w:left="270" w:right="57" w:hanging="270"/>
              <w:rPr>
                <w:szCs w:val="17"/>
              </w:rPr>
            </w:pPr>
            <w:r w:rsidRPr="002241DD">
              <w:rPr>
                <w:szCs w:val="17"/>
              </w:rPr>
              <w:t>2</w:t>
            </w:r>
            <w:r>
              <w:rPr>
                <w:szCs w:val="17"/>
              </w:rPr>
              <w:tab/>
            </w:r>
            <w:r w:rsidRPr="002241DD">
              <w:rPr>
                <w:szCs w:val="17"/>
              </w:rPr>
              <w:tab/>
            </w:r>
            <w:r w:rsidRPr="002241DD">
              <w:rPr>
                <w:bCs/>
                <w:szCs w:val="17"/>
              </w:rPr>
              <w:t xml:space="preserve">Faisceau de </w:t>
            </w:r>
            <w:r w:rsidRPr="00831FD0">
              <w:rPr>
                <w:szCs w:val="17"/>
              </w:rPr>
              <w:t>câblage</w:t>
            </w:r>
            <w:r w:rsidRPr="002241DD">
              <w:rPr>
                <w:bCs/>
                <w:szCs w:val="17"/>
              </w:rPr>
              <w:t xml:space="preserve"> BT</w:t>
            </w:r>
          </w:p>
          <w:p w:rsidR="00831FD0" w:rsidRPr="002241DD" w:rsidRDefault="00831FD0" w:rsidP="0004239A">
            <w:pPr>
              <w:pStyle w:val="FootnoteText"/>
              <w:tabs>
                <w:tab w:val="right" w:pos="270"/>
                <w:tab w:val="left" w:pos="1548"/>
                <w:tab w:val="right" w:pos="1836"/>
                <w:tab w:val="left" w:pos="1908"/>
              </w:tabs>
              <w:spacing w:before="60" w:after="60" w:line="200" w:lineRule="exact"/>
              <w:ind w:left="270" w:right="57" w:hanging="270"/>
              <w:rPr>
                <w:szCs w:val="17"/>
              </w:rPr>
            </w:pPr>
            <w:r w:rsidRPr="002241DD">
              <w:rPr>
                <w:szCs w:val="17"/>
              </w:rPr>
              <w:t>3</w:t>
            </w:r>
            <w:r>
              <w:rPr>
                <w:szCs w:val="17"/>
              </w:rPr>
              <w:tab/>
            </w:r>
            <w:r w:rsidRPr="002241DD">
              <w:rPr>
                <w:szCs w:val="17"/>
              </w:rPr>
              <w:tab/>
            </w:r>
            <w:r w:rsidRPr="002241DD">
              <w:rPr>
                <w:bCs/>
                <w:szCs w:val="17"/>
              </w:rPr>
              <w:t xml:space="preserve">Simulateur de charge BT (emplacement et mise à la terre </w:t>
            </w:r>
            <w:r w:rsidRPr="00831FD0">
              <w:rPr>
                <w:szCs w:val="17"/>
              </w:rPr>
              <w:t>conformément</w:t>
            </w:r>
            <w:r w:rsidRPr="002241DD">
              <w:rPr>
                <w:bCs/>
                <w:szCs w:val="17"/>
              </w:rPr>
              <w:t xml:space="preserve"> à la norme CISPR 25, par. 6.4.2.5)</w:t>
            </w:r>
          </w:p>
          <w:p w:rsidR="00831FD0" w:rsidRPr="002241DD" w:rsidRDefault="00831FD0" w:rsidP="0004239A">
            <w:pPr>
              <w:pStyle w:val="FootnoteText"/>
              <w:tabs>
                <w:tab w:val="right" w:pos="270"/>
                <w:tab w:val="left" w:pos="1548"/>
                <w:tab w:val="right" w:pos="1836"/>
                <w:tab w:val="left" w:pos="1908"/>
              </w:tabs>
              <w:spacing w:before="60" w:after="60" w:line="200" w:lineRule="exact"/>
              <w:ind w:left="270" w:right="57" w:hanging="270"/>
              <w:rPr>
                <w:szCs w:val="17"/>
              </w:rPr>
            </w:pPr>
            <w:r w:rsidRPr="002241DD">
              <w:rPr>
                <w:szCs w:val="17"/>
              </w:rPr>
              <w:t>4</w:t>
            </w:r>
            <w:r>
              <w:rPr>
                <w:szCs w:val="17"/>
              </w:rPr>
              <w:tab/>
            </w:r>
            <w:r w:rsidRPr="002241DD">
              <w:rPr>
                <w:szCs w:val="17"/>
              </w:rPr>
              <w:tab/>
            </w:r>
            <w:r w:rsidRPr="002241DD">
              <w:rPr>
                <w:bCs/>
                <w:szCs w:val="17"/>
              </w:rPr>
              <w:t xml:space="preserve">Alimentation </w:t>
            </w:r>
            <w:r w:rsidRPr="00831FD0">
              <w:rPr>
                <w:szCs w:val="17"/>
              </w:rPr>
              <w:t>électrique</w:t>
            </w:r>
            <w:r w:rsidRPr="002241DD">
              <w:rPr>
                <w:bCs/>
                <w:szCs w:val="17"/>
              </w:rPr>
              <w:t xml:space="preserve"> (emplacement facultatif)</w:t>
            </w:r>
          </w:p>
          <w:p w:rsidR="00831FD0" w:rsidRPr="002241DD" w:rsidRDefault="00831FD0" w:rsidP="0004239A">
            <w:pPr>
              <w:pStyle w:val="FootnoteText"/>
              <w:tabs>
                <w:tab w:val="right" w:pos="270"/>
                <w:tab w:val="left" w:pos="1548"/>
                <w:tab w:val="right" w:pos="1836"/>
                <w:tab w:val="left" w:pos="1908"/>
              </w:tabs>
              <w:spacing w:before="60" w:after="60" w:line="200" w:lineRule="exact"/>
              <w:ind w:left="270" w:right="57" w:hanging="270"/>
              <w:rPr>
                <w:szCs w:val="17"/>
              </w:rPr>
            </w:pPr>
            <w:r w:rsidRPr="002241DD">
              <w:rPr>
                <w:szCs w:val="17"/>
              </w:rPr>
              <w:t>5</w:t>
            </w:r>
            <w:r w:rsidRPr="002241DD">
              <w:rPr>
                <w:szCs w:val="17"/>
              </w:rPr>
              <w:tab/>
            </w:r>
            <w:r>
              <w:rPr>
                <w:szCs w:val="17"/>
              </w:rPr>
              <w:tab/>
            </w:r>
            <w:r w:rsidRPr="002241DD">
              <w:rPr>
                <w:bCs/>
                <w:szCs w:val="17"/>
              </w:rPr>
              <w:t xml:space="preserve">Réseau fictif </w:t>
            </w:r>
            <w:r w:rsidRPr="00831FD0">
              <w:rPr>
                <w:szCs w:val="17"/>
              </w:rPr>
              <w:t>BT</w:t>
            </w:r>
          </w:p>
          <w:p w:rsidR="00831FD0" w:rsidRPr="002241DD" w:rsidRDefault="00831FD0" w:rsidP="0004239A">
            <w:pPr>
              <w:pStyle w:val="FootnoteText"/>
              <w:tabs>
                <w:tab w:val="right" w:pos="270"/>
                <w:tab w:val="left" w:pos="1548"/>
                <w:tab w:val="right" w:pos="1836"/>
                <w:tab w:val="left" w:pos="1908"/>
              </w:tabs>
              <w:spacing w:before="60" w:after="60" w:line="200" w:lineRule="exact"/>
              <w:ind w:left="270" w:right="57" w:hanging="270"/>
              <w:rPr>
                <w:szCs w:val="17"/>
              </w:rPr>
            </w:pPr>
            <w:r w:rsidRPr="002241DD">
              <w:rPr>
                <w:szCs w:val="17"/>
              </w:rPr>
              <w:t>6</w:t>
            </w:r>
            <w:r w:rsidRPr="002241DD">
              <w:rPr>
                <w:szCs w:val="17"/>
              </w:rPr>
              <w:tab/>
            </w:r>
            <w:r>
              <w:rPr>
                <w:szCs w:val="17"/>
              </w:rPr>
              <w:tab/>
            </w:r>
            <w:r w:rsidRPr="002241DD">
              <w:rPr>
                <w:bCs/>
                <w:szCs w:val="17"/>
              </w:rPr>
              <w:t>Plan de masse (</w:t>
            </w:r>
            <w:r w:rsidRPr="00831FD0">
              <w:rPr>
                <w:szCs w:val="17"/>
              </w:rPr>
              <w:t>raccordé</w:t>
            </w:r>
            <w:r w:rsidRPr="002241DD">
              <w:rPr>
                <w:bCs/>
                <w:szCs w:val="17"/>
              </w:rPr>
              <w:t xml:space="preserve"> à une enceinte blindée)</w:t>
            </w:r>
          </w:p>
          <w:p w:rsidR="00831FD0" w:rsidRPr="002241DD" w:rsidRDefault="00831FD0" w:rsidP="0004239A">
            <w:pPr>
              <w:pStyle w:val="FootnoteText"/>
              <w:tabs>
                <w:tab w:val="right" w:pos="270"/>
                <w:tab w:val="left" w:pos="1548"/>
                <w:tab w:val="right" w:pos="1836"/>
                <w:tab w:val="left" w:pos="1908"/>
              </w:tabs>
              <w:spacing w:before="60" w:after="60" w:line="200" w:lineRule="exact"/>
              <w:ind w:left="270" w:right="57" w:hanging="270"/>
              <w:rPr>
                <w:szCs w:val="17"/>
              </w:rPr>
            </w:pPr>
            <w:r w:rsidRPr="002241DD">
              <w:rPr>
                <w:szCs w:val="17"/>
              </w:rPr>
              <w:t>7</w:t>
            </w:r>
            <w:r>
              <w:rPr>
                <w:szCs w:val="17"/>
              </w:rPr>
              <w:tab/>
            </w:r>
            <w:r w:rsidRPr="002241DD">
              <w:rPr>
                <w:szCs w:val="17"/>
              </w:rPr>
              <w:tab/>
            </w:r>
            <w:r w:rsidRPr="002241DD">
              <w:rPr>
                <w:bCs/>
                <w:szCs w:val="17"/>
              </w:rPr>
              <w:t>Support de faible permittivité relative (ε</w:t>
            </w:r>
            <w:r w:rsidRPr="002241DD">
              <w:rPr>
                <w:bCs/>
                <w:szCs w:val="17"/>
                <w:vertAlign w:val="subscript"/>
              </w:rPr>
              <w:t>r</w:t>
            </w:r>
            <w:r w:rsidRPr="002241DD">
              <w:rPr>
                <w:bCs/>
                <w:szCs w:val="17"/>
              </w:rPr>
              <w:t> ≤ 1,4)</w:t>
            </w:r>
          </w:p>
          <w:p w:rsidR="00831FD0" w:rsidRPr="002241DD" w:rsidRDefault="00831FD0" w:rsidP="0004239A">
            <w:pPr>
              <w:pStyle w:val="FootnoteText"/>
              <w:tabs>
                <w:tab w:val="right" w:pos="270"/>
                <w:tab w:val="left" w:pos="1548"/>
                <w:tab w:val="right" w:pos="1836"/>
                <w:tab w:val="left" w:pos="1908"/>
              </w:tabs>
              <w:spacing w:before="60" w:after="60" w:line="200" w:lineRule="exact"/>
              <w:ind w:left="270" w:right="57" w:hanging="270"/>
              <w:rPr>
                <w:szCs w:val="17"/>
              </w:rPr>
            </w:pPr>
            <w:r w:rsidRPr="002241DD">
              <w:rPr>
                <w:szCs w:val="17"/>
              </w:rPr>
              <w:t>8</w:t>
            </w:r>
            <w:r w:rsidRPr="002241DD">
              <w:rPr>
                <w:szCs w:val="17"/>
              </w:rPr>
              <w:tab/>
            </w:r>
            <w:r>
              <w:rPr>
                <w:szCs w:val="17"/>
              </w:rPr>
              <w:tab/>
            </w:r>
            <w:r w:rsidRPr="002241DD">
              <w:rPr>
                <w:bCs/>
                <w:szCs w:val="17"/>
              </w:rPr>
              <w:t xml:space="preserve">Antenne à cornet </w:t>
            </w:r>
            <w:r w:rsidRPr="00831FD0">
              <w:rPr>
                <w:szCs w:val="17"/>
              </w:rPr>
              <w:t>conique</w:t>
            </w:r>
          </w:p>
          <w:p w:rsidR="00831FD0" w:rsidRDefault="00831FD0" w:rsidP="0004239A">
            <w:pPr>
              <w:pStyle w:val="FootnoteText"/>
              <w:tabs>
                <w:tab w:val="right" w:pos="270"/>
                <w:tab w:val="left" w:pos="1548"/>
                <w:tab w:val="right" w:pos="1836"/>
                <w:tab w:val="left" w:pos="1908"/>
              </w:tabs>
              <w:spacing w:before="60" w:after="60" w:line="200" w:lineRule="exact"/>
              <w:ind w:left="270" w:right="57" w:hanging="270"/>
              <w:rPr>
                <w:bCs/>
                <w:szCs w:val="17"/>
              </w:rPr>
            </w:pPr>
            <w:r w:rsidRPr="002241DD">
              <w:rPr>
                <w:szCs w:val="17"/>
              </w:rPr>
              <w:t>10</w:t>
            </w:r>
            <w:r>
              <w:rPr>
                <w:szCs w:val="17"/>
              </w:rPr>
              <w:tab/>
            </w:r>
            <w:r w:rsidRPr="002241DD">
              <w:rPr>
                <w:szCs w:val="17"/>
              </w:rPr>
              <w:tab/>
            </w:r>
            <w:r w:rsidRPr="002241DD">
              <w:rPr>
                <w:bCs/>
                <w:szCs w:val="17"/>
              </w:rPr>
              <w:t>Câble coaxial renforcé, par exemple à double blindage (50 Ω)</w:t>
            </w:r>
          </w:p>
          <w:p w:rsidR="000B06E4" w:rsidRPr="002241DD" w:rsidRDefault="000B06E4" w:rsidP="0004239A">
            <w:pPr>
              <w:pStyle w:val="FootnoteText"/>
              <w:tabs>
                <w:tab w:val="right" w:pos="270"/>
                <w:tab w:val="left" w:pos="1548"/>
                <w:tab w:val="right" w:pos="1836"/>
                <w:tab w:val="left" w:pos="1908"/>
              </w:tabs>
              <w:spacing w:before="60" w:after="60" w:line="200" w:lineRule="exact"/>
              <w:ind w:left="270" w:right="57" w:hanging="270"/>
              <w:rPr>
                <w:szCs w:val="17"/>
              </w:rPr>
            </w:pPr>
            <w:r w:rsidRPr="002241DD">
              <w:rPr>
                <w:szCs w:val="17"/>
              </w:rPr>
              <w:t>11</w:t>
            </w:r>
            <w:r>
              <w:rPr>
                <w:szCs w:val="17"/>
              </w:rPr>
              <w:tab/>
            </w:r>
            <w:r w:rsidRPr="002241DD">
              <w:rPr>
                <w:szCs w:val="17"/>
              </w:rPr>
              <w:tab/>
            </w:r>
            <w:r w:rsidRPr="002241DD">
              <w:rPr>
                <w:bCs/>
                <w:szCs w:val="17"/>
              </w:rPr>
              <w:t>Connecteur de cloison</w:t>
            </w:r>
          </w:p>
        </w:tc>
        <w:tc>
          <w:tcPr>
            <w:tcW w:w="4258" w:type="dxa"/>
          </w:tcPr>
          <w:p w:rsidR="00831FD0" w:rsidRPr="002241DD" w:rsidRDefault="00831FD0" w:rsidP="0004239A">
            <w:pPr>
              <w:pStyle w:val="FootnoteText"/>
              <w:tabs>
                <w:tab w:val="right" w:pos="270"/>
                <w:tab w:val="left" w:pos="1548"/>
                <w:tab w:val="right" w:pos="1836"/>
                <w:tab w:val="left" w:pos="1908"/>
              </w:tabs>
              <w:spacing w:before="60" w:after="60" w:line="200" w:lineRule="exact"/>
              <w:ind w:left="270" w:right="57" w:hanging="270"/>
              <w:rPr>
                <w:bCs/>
                <w:szCs w:val="17"/>
              </w:rPr>
            </w:pPr>
            <w:r w:rsidRPr="002241DD">
              <w:rPr>
                <w:bCs/>
                <w:szCs w:val="17"/>
              </w:rPr>
              <w:t>12</w:t>
            </w:r>
            <w:r w:rsidRPr="002241DD">
              <w:rPr>
                <w:bCs/>
                <w:szCs w:val="17"/>
              </w:rPr>
              <w:tab/>
            </w:r>
            <w:r>
              <w:rPr>
                <w:bCs/>
                <w:szCs w:val="17"/>
              </w:rPr>
              <w:tab/>
            </w:r>
            <w:r w:rsidRPr="002241DD">
              <w:rPr>
                <w:bCs/>
                <w:szCs w:val="17"/>
              </w:rPr>
              <w:t>Générateur et amplificateur de signaux RF</w:t>
            </w:r>
          </w:p>
          <w:p w:rsidR="00831FD0" w:rsidRPr="002241DD" w:rsidRDefault="00831FD0" w:rsidP="0004239A">
            <w:pPr>
              <w:pStyle w:val="FootnoteText"/>
              <w:tabs>
                <w:tab w:val="right" w:pos="270"/>
                <w:tab w:val="left" w:pos="1548"/>
                <w:tab w:val="right" w:pos="1836"/>
                <w:tab w:val="left" w:pos="1908"/>
              </w:tabs>
              <w:spacing w:before="60" w:after="60" w:line="200" w:lineRule="exact"/>
              <w:ind w:left="270" w:right="57" w:hanging="270"/>
              <w:rPr>
                <w:bCs/>
                <w:szCs w:val="17"/>
              </w:rPr>
            </w:pPr>
            <w:r w:rsidRPr="002241DD">
              <w:rPr>
                <w:bCs/>
                <w:szCs w:val="17"/>
              </w:rPr>
              <w:t>13</w:t>
            </w:r>
            <w:r>
              <w:rPr>
                <w:bCs/>
                <w:szCs w:val="17"/>
              </w:rPr>
              <w:tab/>
            </w:r>
            <w:r w:rsidRPr="002241DD">
              <w:rPr>
                <w:bCs/>
                <w:szCs w:val="17"/>
              </w:rPr>
              <w:tab/>
              <w:t>Absorbant RF</w:t>
            </w:r>
          </w:p>
          <w:p w:rsidR="00831FD0" w:rsidRPr="002241DD" w:rsidRDefault="00831FD0" w:rsidP="0004239A">
            <w:pPr>
              <w:pStyle w:val="FootnoteText"/>
              <w:tabs>
                <w:tab w:val="right" w:pos="270"/>
                <w:tab w:val="left" w:pos="1548"/>
                <w:tab w:val="right" w:pos="1836"/>
                <w:tab w:val="left" w:pos="1908"/>
              </w:tabs>
              <w:spacing w:before="60" w:after="60" w:line="200" w:lineRule="exact"/>
              <w:ind w:left="270" w:right="57" w:hanging="270"/>
              <w:rPr>
                <w:bCs/>
                <w:szCs w:val="17"/>
              </w:rPr>
            </w:pPr>
            <w:r w:rsidRPr="002241DD">
              <w:rPr>
                <w:bCs/>
                <w:szCs w:val="17"/>
              </w:rPr>
              <w:t>14</w:t>
            </w:r>
            <w:r>
              <w:rPr>
                <w:bCs/>
                <w:szCs w:val="17"/>
              </w:rPr>
              <w:tab/>
            </w:r>
            <w:r w:rsidRPr="002241DD">
              <w:rPr>
                <w:bCs/>
                <w:szCs w:val="17"/>
              </w:rPr>
              <w:tab/>
              <w:t>Système de stimulation et de surveillance</w:t>
            </w:r>
          </w:p>
          <w:p w:rsidR="00831FD0" w:rsidRPr="002241DD" w:rsidRDefault="00831FD0" w:rsidP="0004239A">
            <w:pPr>
              <w:pStyle w:val="FootnoteText"/>
              <w:tabs>
                <w:tab w:val="right" w:pos="270"/>
                <w:tab w:val="left" w:pos="1548"/>
                <w:tab w:val="right" w:pos="1836"/>
                <w:tab w:val="left" w:pos="1908"/>
              </w:tabs>
              <w:spacing w:before="60" w:after="60" w:line="200" w:lineRule="exact"/>
              <w:ind w:left="270" w:right="57" w:hanging="270"/>
              <w:rPr>
                <w:bCs/>
                <w:szCs w:val="17"/>
              </w:rPr>
            </w:pPr>
            <w:r w:rsidRPr="002241DD">
              <w:rPr>
                <w:bCs/>
                <w:szCs w:val="17"/>
              </w:rPr>
              <w:t>15</w:t>
            </w:r>
            <w:r>
              <w:rPr>
                <w:bCs/>
                <w:szCs w:val="17"/>
              </w:rPr>
              <w:tab/>
            </w:r>
            <w:r w:rsidRPr="002241DD">
              <w:rPr>
                <w:bCs/>
                <w:szCs w:val="17"/>
              </w:rPr>
              <w:tab/>
              <w:t>Faisceau de câblage HT</w:t>
            </w:r>
          </w:p>
          <w:p w:rsidR="00831FD0" w:rsidRPr="002241DD" w:rsidRDefault="00831FD0" w:rsidP="0004239A">
            <w:pPr>
              <w:pStyle w:val="FootnoteText"/>
              <w:tabs>
                <w:tab w:val="right" w:pos="270"/>
                <w:tab w:val="left" w:pos="1548"/>
                <w:tab w:val="right" w:pos="1836"/>
                <w:tab w:val="left" w:pos="1908"/>
              </w:tabs>
              <w:spacing w:before="60" w:after="60" w:line="200" w:lineRule="exact"/>
              <w:ind w:left="270" w:right="57" w:hanging="270"/>
              <w:rPr>
                <w:bCs/>
                <w:szCs w:val="17"/>
              </w:rPr>
            </w:pPr>
            <w:r w:rsidRPr="002241DD">
              <w:rPr>
                <w:bCs/>
                <w:szCs w:val="17"/>
              </w:rPr>
              <w:t>16</w:t>
            </w:r>
            <w:r>
              <w:rPr>
                <w:bCs/>
                <w:szCs w:val="17"/>
              </w:rPr>
              <w:tab/>
            </w:r>
            <w:r w:rsidRPr="002241DD">
              <w:rPr>
                <w:bCs/>
                <w:szCs w:val="17"/>
              </w:rPr>
              <w:tab/>
              <w:t>Simulateur de charge HT</w:t>
            </w:r>
          </w:p>
          <w:p w:rsidR="00831FD0" w:rsidRPr="002241DD" w:rsidRDefault="00831FD0" w:rsidP="0004239A">
            <w:pPr>
              <w:pStyle w:val="FootnoteText"/>
              <w:tabs>
                <w:tab w:val="right" w:pos="270"/>
                <w:tab w:val="left" w:pos="1548"/>
                <w:tab w:val="right" w:pos="1836"/>
                <w:tab w:val="left" w:pos="1908"/>
              </w:tabs>
              <w:spacing w:before="60" w:after="60" w:line="200" w:lineRule="exact"/>
              <w:ind w:left="270" w:right="57" w:hanging="270"/>
              <w:rPr>
                <w:bCs/>
                <w:szCs w:val="17"/>
              </w:rPr>
            </w:pPr>
            <w:r w:rsidRPr="002241DD">
              <w:rPr>
                <w:bCs/>
                <w:szCs w:val="17"/>
              </w:rPr>
              <w:t>17</w:t>
            </w:r>
            <w:r w:rsidRPr="002241DD">
              <w:rPr>
                <w:bCs/>
                <w:szCs w:val="17"/>
              </w:rPr>
              <w:tab/>
            </w:r>
            <w:r>
              <w:rPr>
                <w:bCs/>
                <w:szCs w:val="17"/>
              </w:rPr>
              <w:tab/>
            </w:r>
            <w:r w:rsidRPr="002241DD">
              <w:rPr>
                <w:bCs/>
                <w:szCs w:val="17"/>
              </w:rPr>
              <w:t>Réseau fictif HT</w:t>
            </w:r>
          </w:p>
          <w:p w:rsidR="00831FD0" w:rsidRPr="002241DD" w:rsidRDefault="00831FD0" w:rsidP="0004239A">
            <w:pPr>
              <w:pStyle w:val="FootnoteText"/>
              <w:tabs>
                <w:tab w:val="right" w:pos="270"/>
                <w:tab w:val="left" w:pos="1548"/>
                <w:tab w:val="right" w:pos="1836"/>
                <w:tab w:val="left" w:pos="1908"/>
              </w:tabs>
              <w:spacing w:before="60" w:after="60" w:line="200" w:lineRule="exact"/>
              <w:ind w:left="270" w:right="57" w:hanging="270"/>
              <w:rPr>
                <w:bCs/>
                <w:szCs w:val="17"/>
              </w:rPr>
            </w:pPr>
            <w:r w:rsidRPr="002241DD">
              <w:rPr>
                <w:bCs/>
                <w:szCs w:val="17"/>
              </w:rPr>
              <w:t>18</w:t>
            </w:r>
            <w:r w:rsidRPr="002241DD">
              <w:rPr>
                <w:bCs/>
                <w:szCs w:val="17"/>
              </w:rPr>
              <w:tab/>
            </w:r>
            <w:r>
              <w:rPr>
                <w:bCs/>
                <w:szCs w:val="17"/>
              </w:rPr>
              <w:tab/>
            </w:r>
            <w:r w:rsidRPr="002241DD">
              <w:rPr>
                <w:bCs/>
                <w:szCs w:val="17"/>
              </w:rPr>
              <w:t>Alimentation électrique HT</w:t>
            </w:r>
          </w:p>
          <w:p w:rsidR="00831FD0" w:rsidRPr="002241DD" w:rsidRDefault="00831FD0" w:rsidP="0004239A">
            <w:pPr>
              <w:pStyle w:val="FootnoteText"/>
              <w:tabs>
                <w:tab w:val="right" w:pos="270"/>
                <w:tab w:val="left" w:pos="1548"/>
                <w:tab w:val="right" w:pos="1836"/>
                <w:tab w:val="left" w:pos="1908"/>
              </w:tabs>
              <w:spacing w:before="60" w:after="60" w:line="200" w:lineRule="exact"/>
              <w:ind w:left="270" w:right="57" w:hanging="270"/>
              <w:rPr>
                <w:bCs/>
                <w:szCs w:val="17"/>
              </w:rPr>
            </w:pPr>
            <w:r w:rsidRPr="002241DD">
              <w:rPr>
                <w:bCs/>
                <w:szCs w:val="17"/>
              </w:rPr>
              <w:t>19</w:t>
            </w:r>
            <w:r>
              <w:rPr>
                <w:bCs/>
                <w:szCs w:val="17"/>
              </w:rPr>
              <w:tab/>
            </w:r>
            <w:r w:rsidRPr="002241DD">
              <w:rPr>
                <w:bCs/>
                <w:szCs w:val="17"/>
              </w:rPr>
              <w:tab/>
              <w:t>Traversée HT</w:t>
            </w:r>
          </w:p>
          <w:p w:rsidR="00831FD0" w:rsidRPr="002241DD" w:rsidRDefault="00831FD0" w:rsidP="0004239A">
            <w:pPr>
              <w:pStyle w:val="FootnoteText"/>
              <w:tabs>
                <w:tab w:val="right" w:pos="270"/>
                <w:tab w:val="left" w:pos="1548"/>
                <w:tab w:val="right" w:pos="1836"/>
                <w:tab w:val="left" w:pos="1908"/>
              </w:tabs>
              <w:spacing w:before="60" w:after="60" w:line="200" w:lineRule="exact"/>
              <w:ind w:left="270" w:right="57" w:hanging="270"/>
              <w:rPr>
                <w:bCs/>
                <w:szCs w:val="17"/>
              </w:rPr>
            </w:pPr>
            <w:r w:rsidRPr="002241DD">
              <w:rPr>
                <w:bCs/>
                <w:szCs w:val="17"/>
              </w:rPr>
              <w:t>25</w:t>
            </w:r>
            <w:r>
              <w:rPr>
                <w:bCs/>
                <w:szCs w:val="17"/>
              </w:rPr>
              <w:tab/>
            </w:r>
            <w:r w:rsidRPr="002241DD">
              <w:rPr>
                <w:bCs/>
                <w:szCs w:val="17"/>
              </w:rPr>
              <w:tab/>
              <w:t>Faisceau de câblage de recharge CA/CC</w:t>
            </w:r>
          </w:p>
          <w:p w:rsidR="00831FD0" w:rsidRPr="002241DD" w:rsidRDefault="00831FD0" w:rsidP="0004239A">
            <w:pPr>
              <w:pStyle w:val="FootnoteText"/>
              <w:tabs>
                <w:tab w:val="right" w:pos="270"/>
                <w:tab w:val="left" w:pos="1548"/>
                <w:tab w:val="right" w:pos="1836"/>
                <w:tab w:val="left" w:pos="1908"/>
              </w:tabs>
              <w:spacing w:before="60" w:after="60" w:line="200" w:lineRule="exact"/>
              <w:ind w:left="270" w:right="57" w:hanging="270"/>
              <w:rPr>
                <w:bCs/>
                <w:spacing w:val="-4"/>
                <w:szCs w:val="17"/>
              </w:rPr>
            </w:pPr>
            <w:r w:rsidRPr="002241DD">
              <w:rPr>
                <w:bCs/>
                <w:spacing w:val="-4"/>
                <w:szCs w:val="17"/>
              </w:rPr>
              <w:t>26</w:t>
            </w:r>
            <w:r>
              <w:rPr>
                <w:bCs/>
                <w:spacing w:val="-4"/>
                <w:szCs w:val="17"/>
              </w:rPr>
              <w:tab/>
            </w:r>
            <w:r w:rsidRPr="002241DD">
              <w:rPr>
                <w:bCs/>
                <w:spacing w:val="-4"/>
                <w:szCs w:val="17"/>
              </w:rPr>
              <w:tab/>
              <w:t>Simulateur de charge CA/CC (par exemple CPL)</w:t>
            </w:r>
          </w:p>
          <w:p w:rsidR="00831FD0" w:rsidRPr="00E7167D" w:rsidRDefault="00831FD0" w:rsidP="0004239A">
            <w:pPr>
              <w:pStyle w:val="FootnoteText"/>
              <w:tabs>
                <w:tab w:val="right" w:pos="270"/>
                <w:tab w:val="left" w:pos="1548"/>
                <w:tab w:val="right" w:pos="1836"/>
                <w:tab w:val="left" w:pos="1908"/>
              </w:tabs>
              <w:spacing w:before="60" w:after="60" w:line="200" w:lineRule="exact"/>
              <w:ind w:left="270" w:right="57" w:hanging="270"/>
              <w:rPr>
                <w:b/>
                <w:bCs/>
                <w:szCs w:val="17"/>
                <w:u w:val="single"/>
              </w:rPr>
            </w:pPr>
            <w:r w:rsidRPr="002241DD">
              <w:rPr>
                <w:bCs/>
                <w:szCs w:val="17"/>
              </w:rPr>
              <w:t>27</w:t>
            </w:r>
            <w:r>
              <w:rPr>
                <w:bCs/>
                <w:szCs w:val="17"/>
              </w:rPr>
              <w:tab/>
            </w:r>
            <w:r w:rsidRPr="002241DD">
              <w:rPr>
                <w:bCs/>
                <w:szCs w:val="17"/>
              </w:rPr>
              <w:tab/>
            </w:r>
            <w:r w:rsidRPr="00E7167D">
              <w:rPr>
                <w:bCs/>
                <w:strike/>
                <w:szCs w:val="17"/>
              </w:rPr>
              <w:t>RSIL de 50 µH (CA) ou réseau fictif HT (CC)</w:t>
            </w:r>
            <w:r>
              <w:rPr>
                <w:bCs/>
                <w:szCs w:val="17"/>
                <w:u w:val="single"/>
              </w:rPr>
              <w:t xml:space="preserve"> </w:t>
            </w:r>
            <w:r w:rsidRPr="00E5035E">
              <w:rPr>
                <w:b/>
              </w:rPr>
              <w:t>Réseau(x) fictif(s)</w:t>
            </w:r>
            <w:r>
              <w:rPr>
                <w:b/>
              </w:rPr>
              <w:t xml:space="preserve"> secteur ou réseau(x) fictif(s) courant continu</w:t>
            </w:r>
          </w:p>
          <w:p w:rsidR="00831FD0" w:rsidRPr="002241DD" w:rsidRDefault="00831FD0" w:rsidP="0004239A">
            <w:pPr>
              <w:pStyle w:val="FootnoteText"/>
              <w:tabs>
                <w:tab w:val="right" w:pos="270"/>
                <w:tab w:val="left" w:pos="1548"/>
                <w:tab w:val="right" w:pos="1836"/>
                <w:tab w:val="left" w:pos="1908"/>
              </w:tabs>
              <w:spacing w:before="60" w:after="60" w:line="200" w:lineRule="exact"/>
              <w:ind w:left="270" w:right="57" w:hanging="270"/>
              <w:rPr>
                <w:bCs/>
                <w:szCs w:val="17"/>
              </w:rPr>
            </w:pPr>
            <w:r w:rsidRPr="002241DD">
              <w:rPr>
                <w:bCs/>
                <w:szCs w:val="17"/>
              </w:rPr>
              <w:t>28</w:t>
            </w:r>
            <w:r>
              <w:rPr>
                <w:bCs/>
                <w:szCs w:val="17"/>
              </w:rPr>
              <w:tab/>
            </w:r>
            <w:r w:rsidRPr="002241DD">
              <w:rPr>
                <w:bCs/>
                <w:szCs w:val="17"/>
              </w:rPr>
              <w:tab/>
              <w:t>Alimentation électrique CA/CC</w:t>
            </w:r>
          </w:p>
          <w:p w:rsidR="00831FD0" w:rsidRPr="00AA0931" w:rsidRDefault="00831FD0" w:rsidP="0004239A">
            <w:pPr>
              <w:pStyle w:val="FootnoteText"/>
              <w:tabs>
                <w:tab w:val="right" w:pos="270"/>
                <w:tab w:val="left" w:pos="1548"/>
                <w:tab w:val="right" w:pos="1836"/>
                <w:tab w:val="left" w:pos="1908"/>
              </w:tabs>
              <w:spacing w:before="60" w:after="60" w:line="200" w:lineRule="exact"/>
              <w:ind w:left="270" w:right="57" w:hanging="270"/>
              <w:rPr>
                <w:szCs w:val="17"/>
              </w:rPr>
            </w:pPr>
            <w:r w:rsidRPr="002241DD">
              <w:rPr>
                <w:bCs/>
                <w:szCs w:val="17"/>
              </w:rPr>
              <w:t>29</w:t>
            </w:r>
            <w:r>
              <w:rPr>
                <w:bCs/>
                <w:szCs w:val="17"/>
              </w:rPr>
              <w:tab/>
            </w:r>
            <w:r w:rsidRPr="002241DD">
              <w:rPr>
                <w:bCs/>
                <w:szCs w:val="17"/>
              </w:rPr>
              <w:tab/>
              <w:t>Traversée CA/CC</w:t>
            </w:r>
          </w:p>
        </w:tc>
      </w:tr>
    </w:tbl>
    <w:p w:rsidR="003220D3" w:rsidRPr="00E34A79" w:rsidRDefault="003220D3" w:rsidP="0004239A">
      <w:pPr>
        <w:pStyle w:val="SingleTxtGR"/>
        <w:keepNext/>
        <w:rPr>
          <w:lang w:val="fr-CH"/>
        </w:rPr>
      </w:pPr>
      <w:r w:rsidRPr="00E34A79">
        <w:rPr>
          <w:i/>
          <w:lang w:val="fr-CH"/>
        </w:rPr>
        <w:t xml:space="preserve">Appendice 4, </w:t>
      </w:r>
      <w:r w:rsidRPr="00E34A79">
        <w:rPr>
          <w:lang w:val="fr-CH"/>
        </w:rPr>
        <w:t>modifier comme suit :</w:t>
      </w:r>
    </w:p>
    <w:p w:rsidR="003220D3" w:rsidRPr="002241DD" w:rsidRDefault="003220D3" w:rsidP="0004239A">
      <w:pPr>
        <w:pStyle w:val="HChG"/>
        <w:rPr>
          <w:snapToGrid w:val="0"/>
          <w:lang w:eastAsia="de-DE"/>
        </w:rPr>
      </w:pPr>
      <w:r w:rsidRPr="00687A6A">
        <w:rPr>
          <w:b w:val="0"/>
          <w:sz w:val="20"/>
          <w:lang w:val="fr-FR"/>
        </w:rPr>
        <w:t>«</w:t>
      </w:r>
      <w:r w:rsidRPr="002241DD">
        <w:rPr>
          <w:snapToGrid w:val="0"/>
          <w:lang w:eastAsia="de-DE"/>
        </w:rPr>
        <w:t xml:space="preserve">Annexe 9 </w:t>
      </w:r>
      <w:r w:rsidR="00FC1666">
        <w:rPr>
          <w:snapToGrid w:val="0"/>
          <w:lang w:eastAsia="de-DE"/>
        </w:rPr>
        <w:t>−</w:t>
      </w:r>
      <w:r w:rsidRPr="002241DD">
        <w:rPr>
          <w:snapToGrid w:val="0"/>
          <w:lang w:eastAsia="de-DE"/>
        </w:rPr>
        <w:t xml:space="preserve"> Appendice 4</w:t>
      </w:r>
    </w:p>
    <w:p w:rsidR="003220D3" w:rsidRPr="002241DD" w:rsidRDefault="003220D3" w:rsidP="0004239A">
      <w:pPr>
        <w:pStyle w:val="HChG"/>
        <w:rPr>
          <w:snapToGrid w:val="0"/>
          <w:lang w:eastAsia="de-DE"/>
        </w:rPr>
      </w:pPr>
      <w:r w:rsidRPr="002241DD">
        <w:rPr>
          <w:snapToGrid w:val="0"/>
          <w:lang w:eastAsia="de-DE"/>
        </w:rPr>
        <w:tab/>
      </w:r>
      <w:r w:rsidRPr="002241DD">
        <w:rPr>
          <w:snapToGrid w:val="0"/>
          <w:lang w:eastAsia="de-DE"/>
        </w:rPr>
        <w:tab/>
        <w:t>Essai d’injection de courant dans le faisceau</w:t>
      </w:r>
    </w:p>
    <w:p w:rsidR="003220D3" w:rsidRPr="003043D9" w:rsidRDefault="003220D3" w:rsidP="003043D9">
      <w:pPr>
        <w:pStyle w:val="SingleTxtGR"/>
        <w:tabs>
          <w:tab w:val="clear" w:pos="1701"/>
          <w:tab w:val="clear" w:pos="2268"/>
          <w:tab w:val="clear" w:pos="2835"/>
          <w:tab w:val="clear" w:pos="3402"/>
          <w:tab w:val="clear" w:pos="3969"/>
        </w:tabs>
        <w:jc w:val="left"/>
        <w:rPr>
          <w:rFonts w:ascii="Times New Roman Gras" w:hAnsi="Times New Roman Gras"/>
          <w:b/>
          <w:snapToGrid w:val="0"/>
          <w:spacing w:val="0"/>
          <w:w w:val="100"/>
          <w:kern w:val="0"/>
        </w:rPr>
      </w:pPr>
      <w:r w:rsidRPr="003043D9">
        <w:rPr>
          <w:rFonts w:ascii="Times New Roman Gras" w:hAnsi="Times New Roman Gras"/>
          <w:b/>
          <w:snapToGrid w:val="0"/>
          <w:spacing w:val="0"/>
          <w:w w:val="100"/>
          <w:kern w:val="0"/>
          <w:lang w:val="fr-CH"/>
        </w:rPr>
        <w:t>Configur</w:t>
      </w:r>
      <w:r w:rsidR="00EF073C" w:rsidRPr="003043D9">
        <w:rPr>
          <w:rFonts w:ascii="Times New Roman Gras" w:hAnsi="Times New Roman Gras"/>
          <w:b/>
          <w:snapToGrid w:val="0"/>
          <w:spacing w:val="0"/>
          <w:w w:val="100"/>
          <w:kern w:val="0"/>
          <w:lang w:val="fr-CH"/>
        </w:rPr>
        <w:t>ation d’essai pour un SEEE en “</w:t>
      </w:r>
      <w:r w:rsidRPr="003043D9">
        <w:rPr>
          <w:rFonts w:ascii="Times New Roman Gras" w:hAnsi="Times New Roman Gras"/>
          <w:b/>
          <w:bCs/>
          <w:snapToGrid w:val="0"/>
          <w:spacing w:val="0"/>
          <w:w w:val="100"/>
          <w:kern w:val="0"/>
          <w:lang w:val="fr-CH"/>
        </w:rPr>
        <w:t>mode recharge du</w:t>
      </w:r>
      <w:r w:rsidR="00EF073C" w:rsidRPr="003043D9">
        <w:rPr>
          <w:rFonts w:ascii="Times New Roman Gras" w:hAnsi="Times New Roman Gras"/>
          <w:b/>
          <w:bCs/>
          <w:snapToGrid w:val="0"/>
          <w:spacing w:val="0"/>
          <w:w w:val="100"/>
          <w:kern w:val="0"/>
          <w:lang w:val="fr-CH"/>
        </w:rPr>
        <w:t xml:space="preserve"> SRSEE sur le réseau électrique”</w:t>
      </w:r>
      <w:r w:rsidRPr="003043D9">
        <w:rPr>
          <w:rFonts w:ascii="Times New Roman Gras" w:hAnsi="Times New Roman Gras"/>
          <w:b/>
          <w:snapToGrid w:val="0"/>
          <w:spacing w:val="0"/>
          <w:w w:val="100"/>
          <w:kern w:val="0"/>
          <w:lang w:val="fr-CH"/>
        </w:rPr>
        <w:t xml:space="preserve">. </w:t>
      </w:r>
      <w:r w:rsidRPr="003043D9">
        <w:rPr>
          <w:rFonts w:ascii="Times New Roman Gras" w:hAnsi="Times New Roman Gras"/>
          <w:b/>
          <w:snapToGrid w:val="0"/>
          <w:spacing w:val="0"/>
          <w:w w:val="100"/>
          <w:kern w:val="0"/>
        </w:rPr>
        <w:t>L’essai doit être exécuté conformément à la norme ISO 11452-4.</w:t>
      </w:r>
    </w:p>
    <w:bookmarkStart w:id="8" w:name="_MON_1572941534"/>
    <w:bookmarkEnd w:id="8"/>
    <w:p w:rsidR="003220D3" w:rsidRPr="002241DD" w:rsidRDefault="00687A6A" w:rsidP="00BE18FE">
      <w:pPr>
        <w:spacing w:after="120"/>
        <w:ind w:left="1134"/>
      </w:pPr>
      <w:r w:rsidRPr="002241DD">
        <w:rPr>
          <w:b/>
        </w:rPr>
        <w:object w:dxaOrig="8519" w:dyaOrig="11378">
          <v:shape id="_x0000_i1033" type="#_x0000_t75" style="width:393.2pt;height:437.6pt" o:ole="">
            <v:imagedata r:id="rId46" o:title="" croptop="183f" cropbottom="222f" cropleft="159f" cropright="753f"/>
          </v:shape>
          <o:OLEObject Type="Embed" ProgID="Word.Picture.8" ShapeID="_x0000_i1033" DrawAspect="Content" ObjectID="_1572957147" r:id="rId47"/>
        </w:object>
      </w:r>
    </w:p>
    <w:tbl>
      <w:tblPr>
        <w:tblW w:w="7650" w:type="dxa"/>
        <w:tblInd w:w="1260" w:type="dxa"/>
        <w:tblLayout w:type="fixed"/>
        <w:tblCellMar>
          <w:left w:w="0" w:type="dxa"/>
          <w:right w:w="0" w:type="dxa"/>
        </w:tblCellMar>
        <w:tblLook w:val="0000" w:firstRow="0" w:lastRow="0" w:firstColumn="0" w:lastColumn="0" w:noHBand="0" w:noVBand="0"/>
      </w:tblPr>
      <w:tblGrid>
        <w:gridCol w:w="3600"/>
        <w:gridCol w:w="4050"/>
      </w:tblGrid>
      <w:tr w:rsidR="00150668" w:rsidRPr="002241DD" w:rsidTr="00150668">
        <w:tc>
          <w:tcPr>
            <w:tcW w:w="3600" w:type="dxa"/>
            <w:shd w:val="clear" w:color="auto" w:fill="auto"/>
          </w:tcPr>
          <w:p w:rsidR="00150668" w:rsidRPr="002241DD" w:rsidRDefault="00150668" w:rsidP="00BE18FE">
            <w:pPr>
              <w:spacing w:before="20" w:after="20" w:line="180" w:lineRule="exact"/>
              <w:ind w:right="284"/>
            </w:pPr>
            <w:r w:rsidRPr="006E7764">
              <w:t>Légende</w:t>
            </w:r>
            <w:r w:rsidRPr="002241DD">
              <w:t> :</w:t>
            </w:r>
          </w:p>
        </w:tc>
        <w:tc>
          <w:tcPr>
            <w:tcW w:w="4050" w:type="dxa"/>
            <w:shd w:val="clear" w:color="auto" w:fill="auto"/>
          </w:tcPr>
          <w:p w:rsidR="00150668" w:rsidRPr="002241DD" w:rsidRDefault="00150668" w:rsidP="00BE18FE">
            <w:pPr>
              <w:spacing w:before="20" w:after="20" w:line="180" w:lineRule="exact"/>
              <w:ind w:left="284" w:right="284"/>
            </w:pPr>
          </w:p>
        </w:tc>
      </w:tr>
      <w:tr w:rsidR="00150668" w:rsidRPr="004C0162" w:rsidTr="00150668">
        <w:tc>
          <w:tcPr>
            <w:tcW w:w="3600" w:type="dxa"/>
            <w:shd w:val="clear" w:color="auto" w:fill="auto"/>
          </w:tcPr>
          <w:p w:rsidR="00150668" w:rsidRPr="002241DD" w:rsidRDefault="00150668" w:rsidP="00BE18FE">
            <w:pPr>
              <w:pStyle w:val="FootnoteText"/>
              <w:tabs>
                <w:tab w:val="right" w:pos="270"/>
                <w:tab w:val="left" w:pos="1548"/>
                <w:tab w:val="right" w:pos="1836"/>
                <w:tab w:val="left" w:pos="1908"/>
              </w:tabs>
              <w:spacing w:before="20" w:after="20" w:line="180" w:lineRule="exact"/>
              <w:ind w:left="284" w:right="284" w:hanging="270"/>
              <w:rPr>
                <w:szCs w:val="17"/>
              </w:rPr>
            </w:pPr>
            <w:r w:rsidRPr="002241DD">
              <w:rPr>
                <w:szCs w:val="17"/>
              </w:rPr>
              <w:t>1</w:t>
            </w:r>
            <w:r>
              <w:rPr>
                <w:szCs w:val="17"/>
              </w:rPr>
              <w:tab/>
            </w:r>
            <w:r w:rsidRPr="002241DD">
              <w:rPr>
                <w:szCs w:val="17"/>
              </w:rPr>
              <w:tab/>
            </w:r>
            <w:r w:rsidRPr="002241DD">
              <w:rPr>
                <w:bCs/>
                <w:szCs w:val="17"/>
              </w:rPr>
              <w:t>SEEE (mis à la terre localement si requis dans le plan d’essai)</w:t>
            </w:r>
          </w:p>
          <w:p w:rsidR="00150668" w:rsidRPr="002241DD" w:rsidRDefault="00150668" w:rsidP="00BE18FE">
            <w:pPr>
              <w:pStyle w:val="FootnoteText"/>
              <w:tabs>
                <w:tab w:val="right" w:pos="270"/>
                <w:tab w:val="left" w:pos="1548"/>
                <w:tab w:val="right" w:pos="1836"/>
                <w:tab w:val="left" w:pos="1908"/>
              </w:tabs>
              <w:spacing w:before="20" w:after="20" w:line="180" w:lineRule="exact"/>
              <w:ind w:left="284" w:right="284" w:hanging="270"/>
              <w:rPr>
                <w:szCs w:val="17"/>
              </w:rPr>
            </w:pPr>
            <w:r w:rsidRPr="002241DD">
              <w:rPr>
                <w:szCs w:val="17"/>
              </w:rPr>
              <w:t>2</w:t>
            </w:r>
            <w:r w:rsidRPr="002241DD">
              <w:rPr>
                <w:szCs w:val="17"/>
              </w:rPr>
              <w:tab/>
            </w:r>
            <w:r w:rsidR="006E7764">
              <w:rPr>
                <w:szCs w:val="17"/>
              </w:rPr>
              <w:tab/>
            </w:r>
            <w:r w:rsidRPr="002241DD">
              <w:rPr>
                <w:bCs/>
                <w:szCs w:val="17"/>
              </w:rPr>
              <w:t>Faisceau de câblage BT</w:t>
            </w:r>
          </w:p>
          <w:p w:rsidR="00150668" w:rsidRPr="002241DD" w:rsidRDefault="00150668" w:rsidP="00BE18FE">
            <w:pPr>
              <w:pStyle w:val="FootnoteText"/>
              <w:tabs>
                <w:tab w:val="right" w:pos="270"/>
                <w:tab w:val="left" w:pos="1548"/>
                <w:tab w:val="right" w:pos="1836"/>
                <w:tab w:val="left" w:pos="1908"/>
              </w:tabs>
              <w:spacing w:before="20" w:after="20" w:line="180" w:lineRule="exact"/>
              <w:ind w:left="284" w:right="284" w:hanging="270"/>
              <w:rPr>
                <w:szCs w:val="17"/>
              </w:rPr>
            </w:pPr>
            <w:r w:rsidRPr="002241DD">
              <w:rPr>
                <w:szCs w:val="17"/>
              </w:rPr>
              <w:t>3</w:t>
            </w:r>
            <w:r w:rsidRPr="002241DD">
              <w:rPr>
                <w:szCs w:val="17"/>
              </w:rPr>
              <w:tab/>
            </w:r>
            <w:r w:rsidR="006E7764">
              <w:rPr>
                <w:szCs w:val="17"/>
              </w:rPr>
              <w:tab/>
            </w:r>
            <w:r w:rsidRPr="002241DD">
              <w:rPr>
                <w:bCs/>
                <w:szCs w:val="17"/>
              </w:rPr>
              <w:t>Alimentation BT</w:t>
            </w:r>
          </w:p>
          <w:p w:rsidR="00150668" w:rsidRPr="002241DD" w:rsidRDefault="00150668" w:rsidP="00BE18FE">
            <w:pPr>
              <w:pStyle w:val="FootnoteText"/>
              <w:tabs>
                <w:tab w:val="right" w:pos="270"/>
                <w:tab w:val="left" w:pos="1548"/>
                <w:tab w:val="right" w:pos="1836"/>
                <w:tab w:val="left" w:pos="1908"/>
              </w:tabs>
              <w:spacing w:before="20" w:after="20" w:line="180" w:lineRule="exact"/>
              <w:ind w:left="284" w:right="284" w:hanging="270"/>
              <w:rPr>
                <w:szCs w:val="17"/>
              </w:rPr>
            </w:pPr>
            <w:r w:rsidRPr="002241DD">
              <w:rPr>
                <w:szCs w:val="17"/>
              </w:rPr>
              <w:t>4</w:t>
            </w:r>
            <w:r w:rsidRPr="002241DD">
              <w:rPr>
                <w:szCs w:val="17"/>
              </w:rPr>
              <w:tab/>
            </w:r>
            <w:r w:rsidR="006E7764">
              <w:rPr>
                <w:szCs w:val="17"/>
              </w:rPr>
              <w:tab/>
            </w:r>
            <w:r w:rsidRPr="002241DD">
              <w:rPr>
                <w:bCs/>
                <w:szCs w:val="17"/>
              </w:rPr>
              <w:t>Réseau RISL BT</w:t>
            </w:r>
          </w:p>
          <w:p w:rsidR="00150668" w:rsidRPr="002241DD" w:rsidRDefault="00150668" w:rsidP="00BE18FE">
            <w:pPr>
              <w:pStyle w:val="FootnoteText"/>
              <w:tabs>
                <w:tab w:val="right" w:pos="270"/>
                <w:tab w:val="left" w:pos="1548"/>
                <w:tab w:val="right" w:pos="1836"/>
                <w:tab w:val="left" w:pos="1908"/>
              </w:tabs>
              <w:spacing w:before="20" w:after="20" w:line="180" w:lineRule="exact"/>
              <w:ind w:left="284" w:right="284" w:hanging="270"/>
              <w:rPr>
                <w:szCs w:val="17"/>
              </w:rPr>
            </w:pPr>
            <w:r w:rsidRPr="002241DD">
              <w:rPr>
                <w:szCs w:val="17"/>
              </w:rPr>
              <w:t>5</w:t>
            </w:r>
            <w:r w:rsidR="006E7764">
              <w:rPr>
                <w:szCs w:val="17"/>
              </w:rPr>
              <w:tab/>
            </w:r>
            <w:r w:rsidRPr="002241DD">
              <w:rPr>
                <w:szCs w:val="17"/>
              </w:rPr>
              <w:tab/>
            </w:r>
            <w:r w:rsidRPr="002241DD">
              <w:rPr>
                <w:bCs/>
                <w:szCs w:val="17"/>
              </w:rPr>
              <w:t>Simulateur de charge BT</w:t>
            </w:r>
          </w:p>
          <w:p w:rsidR="00150668" w:rsidRPr="002241DD" w:rsidRDefault="00150668" w:rsidP="00BE18FE">
            <w:pPr>
              <w:pStyle w:val="FootnoteText"/>
              <w:tabs>
                <w:tab w:val="right" w:pos="270"/>
                <w:tab w:val="left" w:pos="1548"/>
                <w:tab w:val="right" w:pos="1836"/>
                <w:tab w:val="left" w:pos="1908"/>
              </w:tabs>
              <w:spacing w:before="20" w:after="20" w:line="180" w:lineRule="exact"/>
              <w:ind w:left="284" w:right="284" w:hanging="270"/>
              <w:rPr>
                <w:szCs w:val="17"/>
              </w:rPr>
            </w:pPr>
            <w:r w:rsidRPr="002241DD">
              <w:rPr>
                <w:szCs w:val="17"/>
              </w:rPr>
              <w:t>6</w:t>
            </w:r>
            <w:r w:rsidR="006E7764">
              <w:rPr>
                <w:szCs w:val="17"/>
              </w:rPr>
              <w:tab/>
            </w:r>
            <w:r w:rsidRPr="002241DD">
              <w:rPr>
                <w:szCs w:val="17"/>
              </w:rPr>
              <w:tab/>
            </w:r>
            <w:r w:rsidRPr="002241DD">
              <w:rPr>
                <w:bCs/>
                <w:szCs w:val="17"/>
              </w:rPr>
              <w:t>Système de stimulation et de surveillance</w:t>
            </w:r>
          </w:p>
          <w:p w:rsidR="00150668" w:rsidRPr="002241DD" w:rsidRDefault="00150668" w:rsidP="00BE18FE">
            <w:pPr>
              <w:pStyle w:val="FootnoteText"/>
              <w:tabs>
                <w:tab w:val="right" w:pos="270"/>
                <w:tab w:val="left" w:pos="1548"/>
                <w:tab w:val="right" w:pos="1836"/>
                <w:tab w:val="left" w:pos="1908"/>
              </w:tabs>
              <w:spacing w:before="20" w:after="20" w:line="180" w:lineRule="exact"/>
              <w:ind w:left="284" w:right="284" w:hanging="270"/>
              <w:rPr>
                <w:szCs w:val="17"/>
              </w:rPr>
            </w:pPr>
            <w:r w:rsidRPr="002241DD">
              <w:rPr>
                <w:szCs w:val="17"/>
              </w:rPr>
              <w:t>7</w:t>
            </w:r>
            <w:r w:rsidRPr="002241DD">
              <w:rPr>
                <w:szCs w:val="17"/>
              </w:rPr>
              <w:tab/>
            </w:r>
            <w:r w:rsidR="006E7764">
              <w:rPr>
                <w:szCs w:val="17"/>
              </w:rPr>
              <w:tab/>
            </w:r>
            <w:r w:rsidRPr="002241DD">
              <w:rPr>
                <w:bCs/>
                <w:szCs w:val="17"/>
              </w:rPr>
              <w:t>Support de faible permittivité relative</w:t>
            </w:r>
          </w:p>
          <w:p w:rsidR="00150668" w:rsidRPr="002241DD" w:rsidRDefault="00150668" w:rsidP="00BE18FE">
            <w:pPr>
              <w:pStyle w:val="FootnoteText"/>
              <w:tabs>
                <w:tab w:val="right" w:pos="270"/>
                <w:tab w:val="left" w:pos="1548"/>
                <w:tab w:val="right" w:pos="1836"/>
                <w:tab w:val="left" w:pos="1908"/>
              </w:tabs>
              <w:spacing w:before="20" w:after="20" w:line="180" w:lineRule="exact"/>
              <w:ind w:left="284" w:right="284" w:hanging="270"/>
              <w:rPr>
                <w:szCs w:val="17"/>
              </w:rPr>
            </w:pPr>
            <w:r w:rsidRPr="002241DD">
              <w:rPr>
                <w:szCs w:val="17"/>
              </w:rPr>
              <w:t>8</w:t>
            </w:r>
            <w:r w:rsidRPr="002241DD">
              <w:rPr>
                <w:szCs w:val="17"/>
              </w:rPr>
              <w:tab/>
            </w:r>
            <w:r w:rsidR="006E7764">
              <w:rPr>
                <w:szCs w:val="17"/>
              </w:rPr>
              <w:tab/>
            </w:r>
            <w:r w:rsidRPr="002241DD">
              <w:rPr>
                <w:bCs/>
                <w:szCs w:val="17"/>
              </w:rPr>
              <w:t>Plan de masse</w:t>
            </w:r>
          </w:p>
          <w:p w:rsidR="00150668" w:rsidRPr="002241DD" w:rsidRDefault="00150668" w:rsidP="00BE18FE">
            <w:pPr>
              <w:pStyle w:val="FootnoteText"/>
              <w:tabs>
                <w:tab w:val="right" w:pos="270"/>
                <w:tab w:val="left" w:pos="1548"/>
                <w:tab w:val="right" w:pos="1836"/>
                <w:tab w:val="left" w:pos="1908"/>
              </w:tabs>
              <w:spacing w:before="20" w:after="20" w:line="180" w:lineRule="exact"/>
              <w:ind w:left="284" w:right="284" w:hanging="270"/>
              <w:rPr>
                <w:szCs w:val="17"/>
              </w:rPr>
            </w:pPr>
            <w:r w:rsidRPr="002241DD">
              <w:rPr>
                <w:szCs w:val="17"/>
              </w:rPr>
              <w:t>9</w:t>
            </w:r>
            <w:r w:rsidRPr="002241DD">
              <w:rPr>
                <w:szCs w:val="17"/>
              </w:rPr>
              <w:tab/>
            </w:r>
            <w:r w:rsidR="006E7764">
              <w:rPr>
                <w:szCs w:val="17"/>
              </w:rPr>
              <w:tab/>
            </w:r>
            <w:r w:rsidRPr="002241DD">
              <w:rPr>
                <w:bCs/>
                <w:szCs w:val="17"/>
              </w:rPr>
              <w:t>Sonde d’injection de courant</w:t>
            </w:r>
          </w:p>
          <w:p w:rsidR="00150668" w:rsidRPr="002241DD" w:rsidRDefault="00150668" w:rsidP="00BE18FE">
            <w:pPr>
              <w:pStyle w:val="FootnoteText"/>
              <w:tabs>
                <w:tab w:val="right" w:pos="270"/>
                <w:tab w:val="left" w:pos="1548"/>
                <w:tab w:val="right" w:pos="1836"/>
                <w:tab w:val="left" w:pos="1908"/>
              </w:tabs>
              <w:spacing w:before="20" w:after="20" w:line="180" w:lineRule="exact"/>
              <w:ind w:left="284" w:right="284" w:hanging="270"/>
              <w:rPr>
                <w:szCs w:val="17"/>
              </w:rPr>
            </w:pPr>
            <w:r w:rsidRPr="002241DD">
              <w:rPr>
                <w:szCs w:val="17"/>
              </w:rPr>
              <w:t>10</w:t>
            </w:r>
            <w:r w:rsidR="006E7764">
              <w:rPr>
                <w:szCs w:val="17"/>
              </w:rPr>
              <w:tab/>
            </w:r>
            <w:r w:rsidRPr="002241DD">
              <w:rPr>
                <w:szCs w:val="17"/>
              </w:rPr>
              <w:tab/>
            </w:r>
            <w:r w:rsidRPr="002241DD">
              <w:rPr>
                <w:bCs/>
                <w:szCs w:val="17"/>
              </w:rPr>
              <w:t xml:space="preserve">Générateur et </w:t>
            </w:r>
            <w:r w:rsidRPr="00150668">
              <w:rPr>
                <w:szCs w:val="17"/>
              </w:rPr>
              <w:t>amplificateur</w:t>
            </w:r>
            <w:r w:rsidR="004B2F8C">
              <w:rPr>
                <w:bCs/>
                <w:szCs w:val="17"/>
              </w:rPr>
              <w:br/>
            </w:r>
            <w:r w:rsidRPr="002241DD">
              <w:rPr>
                <w:bCs/>
                <w:szCs w:val="17"/>
              </w:rPr>
              <w:t>de signaux RF</w:t>
            </w:r>
          </w:p>
        </w:tc>
        <w:tc>
          <w:tcPr>
            <w:tcW w:w="4050" w:type="dxa"/>
            <w:shd w:val="clear" w:color="auto" w:fill="auto"/>
          </w:tcPr>
          <w:p w:rsidR="00150668" w:rsidRPr="002241DD" w:rsidRDefault="00150668" w:rsidP="00BE18FE">
            <w:pPr>
              <w:pStyle w:val="FootnoteText"/>
              <w:tabs>
                <w:tab w:val="right" w:pos="270"/>
                <w:tab w:val="left" w:pos="1548"/>
                <w:tab w:val="right" w:pos="1836"/>
                <w:tab w:val="left" w:pos="1908"/>
              </w:tabs>
              <w:spacing w:before="20" w:after="20" w:line="180" w:lineRule="exact"/>
              <w:ind w:left="284" w:right="284" w:hanging="270"/>
              <w:rPr>
                <w:szCs w:val="17"/>
              </w:rPr>
            </w:pPr>
            <w:r w:rsidRPr="002241DD">
              <w:rPr>
                <w:szCs w:val="17"/>
              </w:rPr>
              <w:t>11</w:t>
            </w:r>
            <w:r w:rsidRPr="002241DD">
              <w:rPr>
                <w:szCs w:val="17"/>
              </w:rPr>
              <w:tab/>
            </w:r>
            <w:r w:rsidR="006E7764">
              <w:rPr>
                <w:szCs w:val="17"/>
              </w:rPr>
              <w:tab/>
            </w:r>
            <w:r w:rsidRPr="002241DD">
              <w:rPr>
                <w:bCs/>
                <w:szCs w:val="17"/>
              </w:rPr>
              <w:t>Faisceau de câblage en courant continu HT</w:t>
            </w:r>
          </w:p>
          <w:p w:rsidR="00150668" w:rsidRPr="002241DD" w:rsidRDefault="00150668" w:rsidP="00BE18FE">
            <w:pPr>
              <w:pStyle w:val="FootnoteText"/>
              <w:tabs>
                <w:tab w:val="right" w:pos="270"/>
                <w:tab w:val="left" w:pos="1548"/>
                <w:tab w:val="right" w:pos="1836"/>
                <w:tab w:val="left" w:pos="1908"/>
              </w:tabs>
              <w:spacing w:before="20" w:after="20" w:line="180" w:lineRule="exact"/>
              <w:ind w:left="284" w:right="284" w:hanging="270"/>
              <w:rPr>
                <w:bCs/>
                <w:szCs w:val="17"/>
              </w:rPr>
            </w:pPr>
            <w:r w:rsidRPr="002241DD">
              <w:rPr>
                <w:bCs/>
                <w:szCs w:val="17"/>
              </w:rPr>
              <w:t>12</w:t>
            </w:r>
            <w:r w:rsidR="006E7764">
              <w:rPr>
                <w:bCs/>
                <w:szCs w:val="17"/>
              </w:rPr>
              <w:tab/>
            </w:r>
            <w:r w:rsidRPr="002241DD">
              <w:rPr>
                <w:bCs/>
                <w:szCs w:val="17"/>
              </w:rPr>
              <w:tab/>
              <w:t>Réseau fictif HT</w:t>
            </w:r>
          </w:p>
          <w:p w:rsidR="00150668" w:rsidRPr="002241DD" w:rsidRDefault="00150668" w:rsidP="00BE18FE">
            <w:pPr>
              <w:pStyle w:val="FootnoteText"/>
              <w:tabs>
                <w:tab w:val="right" w:pos="270"/>
                <w:tab w:val="left" w:pos="1548"/>
                <w:tab w:val="right" w:pos="1836"/>
                <w:tab w:val="left" w:pos="1908"/>
              </w:tabs>
              <w:spacing w:before="20" w:after="20" w:line="180" w:lineRule="exact"/>
              <w:ind w:left="284" w:right="284" w:hanging="270"/>
              <w:rPr>
                <w:bCs/>
                <w:szCs w:val="17"/>
              </w:rPr>
            </w:pPr>
            <w:r w:rsidRPr="002241DD">
              <w:rPr>
                <w:bCs/>
                <w:szCs w:val="17"/>
              </w:rPr>
              <w:t>13</w:t>
            </w:r>
            <w:r w:rsidR="006E7764">
              <w:rPr>
                <w:bCs/>
                <w:szCs w:val="17"/>
              </w:rPr>
              <w:tab/>
            </w:r>
            <w:r w:rsidRPr="002241DD">
              <w:rPr>
                <w:bCs/>
                <w:szCs w:val="17"/>
              </w:rPr>
              <w:tab/>
              <w:t>Charge en courant continu HT</w:t>
            </w:r>
          </w:p>
          <w:p w:rsidR="00150668" w:rsidRPr="002241DD" w:rsidRDefault="00150668" w:rsidP="00BE18FE">
            <w:pPr>
              <w:pStyle w:val="FootnoteText"/>
              <w:tabs>
                <w:tab w:val="right" w:pos="270"/>
                <w:tab w:val="left" w:pos="1548"/>
                <w:tab w:val="right" w:pos="1836"/>
                <w:tab w:val="left" w:pos="1908"/>
              </w:tabs>
              <w:spacing w:before="20" w:after="20" w:line="180" w:lineRule="exact"/>
              <w:ind w:left="284" w:right="284" w:hanging="270"/>
              <w:rPr>
                <w:bCs/>
                <w:szCs w:val="17"/>
              </w:rPr>
            </w:pPr>
            <w:r w:rsidRPr="002241DD">
              <w:rPr>
                <w:bCs/>
                <w:szCs w:val="17"/>
              </w:rPr>
              <w:t>14</w:t>
            </w:r>
            <w:r w:rsidRPr="002241DD">
              <w:rPr>
                <w:bCs/>
                <w:szCs w:val="17"/>
              </w:rPr>
              <w:tab/>
            </w:r>
            <w:r w:rsidR="006E7764">
              <w:rPr>
                <w:bCs/>
                <w:szCs w:val="17"/>
              </w:rPr>
              <w:tab/>
            </w:r>
            <w:r w:rsidRPr="002241DD">
              <w:rPr>
                <w:bCs/>
                <w:szCs w:val="17"/>
              </w:rPr>
              <w:t>Traversée en courant continu HT</w:t>
            </w:r>
          </w:p>
          <w:p w:rsidR="00150668" w:rsidRPr="002241DD" w:rsidRDefault="00150668" w:rsidP="00BE18FE">
            <w:pPr>
              <w:pStyle w:val="FootnoteText"/>
              <w:tabs>
                <w:tab w:val="right" w:pos="270"/>
                <w:tab w:val="left" w:pos="1548"/>
                <w:tab w:val="right" w:pos="1836"/>
                <w:tab w:val="left" w:pos="1908"/>
              </w:tabs>
              <w:spacing w:before="20" w:after="20" w:line="180" w:lineRule="exact"/>
              <w:ind w:left="284" w:right="284" w:hanging="270"/>
              <w:rPr>
                <w:bCs/>
                <w:szCs w:val="17"/>
              </w:rPr>
            </w:pPr>
            <w:r w:rsidRPr="002241DD">
              <w:rPr>
                <w:bCs/>
                <w:szCs w:val="17"/>
              </w:rPr>
              <w:t>15</w:t>
            </w:r>
            <w:r w:rsidRPr="002241DD">
              <w:rPr>
                <w:bCs/>
                <w:szCs w:val="17"/>
              </w:rPr>
              <w:tab/>
            </w:r>
            <w:r w:rsidR="006E7764">
              <w:rPr>
                <w:bCs/>
                <w:szCs w:val="17"/>
              </w:rPr>
              <w:tab/>
            </w:r>
            <w:r w:rsidRPr="002241DD">
              <w:rPr>
                <w:bCs/>
                <w:szCs w:val="17"/>
              </w:rPr>
              <w:t>Simulateur de charge en courant continu HT</w:t>
            </w:r>
          </w:p>
          <w:p w:rsidR="00150668" w:rsidRPr="002241DD" w:rsidRDefault="00150668" w:rsidP="00BE18FE">
            <w:pPr>
              <w:pStyle w:val="FootnoteText"/>
              <w:tabs>
                <w:tab w:val="right" w:pos="270"/>
                <w:tab w:val="left" w:pos="1548"/>
                <w:tab w:val="right" w:pos="1836"/>
                <w:tab w:val="left" w:pos="1908"/>
              </w:tabs>
              <w:spacing w:before="20" w:after="20" w:line="180" w:lineRule="exact"/>
              <w:ind w:left="284" w:right="284" w:hanging="270"/>
              <w:rPr>
                <w:bCs/>
                <w:szCs w:val="17"/>
              </w:rPr>
            </w:pPr>
            <w:r w:rsidRPr="002241DD">
              <w:rPr>
                <w:bCs/>
                <w:szCs w:val="17"/>
              </w:rPr>
              <w:t>16</w:t>
            </w:r>
            <w:r w:rsidRPr="002241DD">
              <w:rPr>
                <w:bCs/>
                <w:szCs w:val="17"/>
              </w:rPr>
              <w:tab/>
            </w:r>
            <w:r w:rsidR="006E7764">
              <w:rPr>
                <w:bCs/>
                <w:szCs w:val="17"/>
              </w:rPr>
              <w:tab/>
            </w:r>
            <w:r w:rsidRPr="002241DD">
              <w:rPr>
                <w:bCs/>
                <w:spacing w:val="2"/>
                <w:szCs w:val="17"/>
              </w:rPr>
              <w:t>Faisceau de câblage de recharge HT (CA et/ou CC)</w:t>
            </w:r>
          </w:p>
          <w:p w:rsidR="00150668" w:rsidRPr="00750349" w:rsidRDefault="00150668" w:rsidP="00BE18FE">
            <w:pPr>
              <w:pStyle w:val="FootnoteText"/>
              <w:tabs>
                <w:tab w:val="right" w:pos="270"/>
                <w:tab w:val="left" w:pos="1548"/>
                <w:tab w:val="right" w:pos="1836"/>
                <w:tab w:val="left" w:pos="1908"/>
              </w:tabs>
              <w:spacing w:before="20" w:after="20" w:line="180" w:lineRule="exact"/>
              <w:ind w:left="284" w:right="284" w:hanging="270"/>
              <w:rPr>
                <w:b/>
                <w:bCs/>
                <w:szCs w:val="17"/>
              </w:rPr>
            </w:pPr>
            <w:r w:rsidRPr="002241DD">
              <w:rPr>
                <w:bCs/>
                <w:szCs w:val="17"/>
              </w:rPr>
              <w:t>17</w:t>
            </w:r>
            <w:r w:rsidR="006E7764">
              <w:rPr>
                <w:bCs/>
                <w:szCs w:val="17"/>
              </w:rPr>
              <w:tab/>
            </w:r>
            <w:r w:rsidRPr="002241DD">
              <w:rPr>
                <w:bCs/>
                <w:szCs w:val="17"/>
              </w:rPr>
              <w:tab/>
            </w:r>
            <w:r w:rsidRPr="00750349">
              <w:rPr>
                <w:bCs/>
                <w:strike/>
                <w:szCs w:val="17"/>
              </w:rPr>
              <w:t>RISL de 50 µH (CA) ou réseau fictif HT (CC</w:t>
            </w:r>
            <w:r w:rsidRPr="002241DD">
              <w:rPr>
                <w:bCs/>
                <w:szCs w:val="17"/>
              </w:rPr>
              <w:t>)</w:t>
            </w:r>
            <w:r>
              <w:rPr>
                <w:bCs/>
                <w:szCs w:val="17"/>
              </w:rPr>
              <w:t xml:space="preserve"> </w:t>
            </w:r>
            <w:r w:rsidRPr="00E5035E">
              <w:rPr>
                <w:b/>
              </w:rPr>
              <w:t>Réseau(x) fictif(s)</w:t>
            </w:r>
            <w:r>
              <w:rPr>
                <w:b/>
              </w:rPr>
              <w:t xml:space="preserve"> secteur ou réseau(x) fictif(s) courant continu</w:t>
            </w:r>
            <w:r w:rsidRPr="00E5035E">
              <w:rPr>
                <w:b/>
              </w:rPr>
              <w:t xml:space="preserve"> </w:t>
            </w:r>
          </w:p>
          <w:p w:rsidR="00150668" w:rsidRPr="002241DD" w:rsidRDefault="00150668" w:rsidP="00BE18FE">
            <w:pPr>
              <w:pStyle w:val="FootnoteText"/>
              <w:tabs>
                <w:tab w:val="right" w:pos="270"/>
                <w:tab w:val="left" w:pos="1548"/>
                <w:tab w:val="right" w:pos="1836"/>
                <w:tab w:val="left" w:pos="1908"/>
              </w:tabs>
              <w:spacing w:before="20" w:after="20" w:line="180" w:lineRule="exact"/>
              <w:ind w:left="284" w:right="284" w:hanging="270"/>
              <w:rPr>
                <w:bCs/>
                <w:szCs w:val="17"/>
              </w:rPr>
            </w:pPr>
            <w:r w:rsidRPr="002241DD">
              <w:rPr>
                <w:bCs/>
                <w:szCs w:val="17"/>
              </w:rPr>
              <w:t>18</w:t>
            </w:r>
            <w:r w:rsidR="006E7764">
              <w:rPr>
                <w:bCs/>
                <w:szCs w:val="17"/>
              </w:rPr>
              <w:tab/>
            </w:r>
            <w:r w:rsidRPr="002241DD">
              <w:rPr>
                <w:bCs/>
                <w:szCs w:val="17"/>
              </w:rPr>
              <w:tab/>
              <w:t xml:space="preserve">Alimentation électrique </w:t>
            </w:r>
            <w:r w:rsidRPr="00750349">
              <w:rPr>
                <w:bCs/>
                <w:strike/>
                <w:szCs w:val="17"/>
              </w:rPr>
              <w:t>HT</w:t>
            </w:r>
            <w:r>
              <w:rPr>
                <w:bCs/>
                <w:szCs w:val="17"/>
              </w:rPr>
              <w:t xml:space="preserve"> CA et/ou CC</w:t>
            </w:r>
          </w:p>
          <w:p w:rsidR="00150668" w:rsidRPr="002241DD" w:rsidRDefault="00150668" w:rsidP="00BE18FE">
            <w:pPr>
              <w:pStyle w:val="FootnoteText"/>
              <w:tabs>
                <w:tab w:val="right" w:pos="270"/>
                <w:tab w:val="left" w:pos="1548"/>
                <w:tab w:val="right" w:pos="1836"/>
                <w:tab w:val="left" w:pos="1908"/>
              </w:tabs>
              <w:spacing w:before="20" w:after="20" w:line="180" w:lineRule="exact"/>
              <w:ind w:left="284" w:right="284" w:hanging="270"/>
              <w:rPr>
                <w:bCs/>
                <w:szCs w:val="17"/>
              </w:rPr>
            </w:pPr>
            <w:r w:rsidRPr="002241DD">
              <w:rPr>
                <w:bCs/>
                <w:szCs w:val="17"/>
              </w:rPr>
              <w:t>19</w:t>
            </w:r>
            <w:r w:rsidR="006E7764">
              <w:rPr>
                <w:bCs/>
                <w:szCs w:val="17"/>
              </w:rPr>
              <w:tab/>
            </w:r>
            <w:r w:rsidRPr="002241DD">
              <w:rPr>
                <w:bCs/>
                <w:szCs w:val="17"/>
              </w:rPr>
              <w:tab/>
              <w:t xml:space="preserve">Traversée </w:t>
            </w:r>
            <w:r w:rsidRPr="00750349">
              <w:rPr>
                <w:bCs/>
                <w:strike/>
                <w:szCs w:val="17"/>
              </w:rPr>
              <w:t>HT</w:t>
            </w:r>
            <w:r>
              <w:rPr>
                <w:bCs/>
                <w:szCs w:val="17"/>
              </w:rPr>
              <w:t xml:space="preserve"> CA et/ou CC</w:t>
            </w:r>
          </w:p>
          <w:p w:rsidR="00150668" w:rsidRPr="002241DD" w:rsidRDefault="00150668" w:rsidP="00BE18FE">
            <w:pPr>
              <w:pStyle w:val="FootnoteText"/>
              <w:tabs>
                <w:tab w:val="right" w:pos="270"/>
                <w:tab w:val="left" w:pos="1548"/>
                <w:tab w:val="right" w:pos="1836"/>
                <w:tab w:val="left" w:pos="1908"/>
              </w:tabs>
              <w:spacing w:before="20" w:after="20" w:line="180" w:lineRule="exact"/>
              <w:ind w:left="284" w:right="284" w:hanging="270"/>
              <w:rPr>
                <w:szCs w:val="17"/>
              </w:rPr>
            </w:pPr>
            <w:r w:rsidRPr="002241DD">
              <w:rPr>
                <w:bCs/>
                <w:szCs w:val="17"/>
              </w:rPr>
              <w:t>20</w:t>
            </w:r>
            <w:r w:rsidR="006E7764">
              <w:rPr>
                <w:bCs/>
                <w:szCs w:val="17"/>
              </w:rPr>
              <w:tab/>
            </w:r>
            <w:r w:rsidRPr="002241DD">
              <w:rPr>
                <w:bCs/>
                <w:szCs w:val="17"/>
              </w:rPr>
              <w:tab/>
              <w:t xml:space="preserve">Simulateur de charge </w:t>
            </w:r>
            <w:r w:rsidRPr="00750349">
              <w:rPr>
                <w:bCs/>
                <w:strike/>
                <w:szCs w:val="17"/>
              </w:rPr>
              <w:t>HT</w:t>
            </w:r>
            <w:r>
              <w:rPr>
                <w:bCs/>
                <w:szCs w:val="17"/>
              </w:rPr>
              <w:t xml:space="preserve"> CA et/ou CC</w:t>
            </w:r>
            <w:r w:rsidRPr="002241DD">
              <w:rPr>
                <w:bCs/>
                <w:szCs w:val="17"/>
              </w:rPr>
              <w:t xml:space="preserve"> (par exemple CPL)</w:t>
            </w:r>
            <w:r w:rsidR="00167F16">
              <w:rPr>
                <w:bCs/>
                <w:szCs w:val="17"/>
              </w:rPr>
              <w:t> ».</w:t>
            </w:r>
          </w:p>
        </w:tc>
      </w:tr>
    </w:tbl>
    <w:p w:rsidR="003220D3" w:rsidRPr="007D1AB2" w:rsidRDefault="003220D3" w:rsidP="0004239A">
      <w:pPr>
        <w:pStyle w:val="SingleTxtGR"/>
        <w:rPr>
          <w:i/>
          <w:snapToGrid w:val="0"/>
          <w:spacing w:val="0"/>
          <w:w w:val="100"/>
          <w:kern w:val="0"/>
          <w:lang w:val="fr-CH"/>
        </w:rPr>
      </w:pPr>
      <w:r w:rsidRPr="007D1AB2">
        <w:rPr>
          <w:i/>
          <w:snapToGrid w:val="0"/>
          <w:spacing w:val="0"/>
          <w:w w:val="100"/>
          <w:kern w:val="0"/>
          <w:lang w:val="fr-CH"/>
        </w:rPr>
        <w:t>Annexe 11,</w:t>
      </w:r>
    </w:p>
    <w:p w:rsidR="003220D3" w:rsidRPr="00E34A79" w:rsidRDefault="003220D3" w:rsidP="0004239A">
      <w:pPr>
        <w:pStyle w:val="SingleTxtGR"/>
        <w:tabs>
          <w:tab w:val="clear" w:pos="1701"/>
          <w:tab w:val="clear" w:pos="2268"/>
          <w:tab w:val="clear" w:pos="2835"/>
          <w:tab w:val="clear" w:pos="3402"/>
          <w:tab w:val="clear" w:pos="3969"/>
        </w:tabs>
        <w:rPr>
          <w:snapToGrid w:val="0"/>
          <w:spacing w:val="0"/>
          <w:w w:val="100"/>
          <w:kern w:val="0"/>
          <w:lang w:val="fr-CH"/>
        </w:rPr>
      </w:pPr>
      <w:r w:rsidRPr="00E34A79">
        <w:rPr>
          <w:i/>
          <w:snapToGrid w:val="0"/>
          <w:spacing w:val="0"/>
          <w:w w:val="100"/>
          <w:kern w:val="0"/>
          <w:lang w:val="fr-CH"/>
        </w:rPr>
        <w:t>Paragraphe 2.1</w:t>
      </w:r>
      <w:r w:rsidRPr="00E34A79">
        <w:rPr>
          <w:snapToGrid w:val="0"/>
          <w:spacing w:val="0"/>
          <w:w w:val="100"/>
          <w:kern w:val="0"/>
          <w:lang w:val="fr-CH"/>
        </w:rPr>
        <w:t>,</w:t>
      </w:r>
      <w:r w:rsidRPr="00E34A79">
        <w:rPr>
          <w:i/>
          <w:snapToGrid w:val="0"/>
          <w:spacing w:val="0"/>
          <w:w w:val="100"/>
          <w:kern w:val="0"/>
          <w:lang w:val="fr-CH"/>
        </w:rPr>
        <w:t xml:space="preserve"> </w:t>
      </w:r>
      <w:r w:rsidRPr="00E34A79">
        <w:rPr>
          <w:snapToGrid w:val="0"/>
          <w:spacing w:val="0"/>
          <w:w w:val="100"/>
          <w:kern w:val="0"/>
          <w:lang w:val="fr-CH"/>
        </w:rPr>
        <w:t>modifier comme suit :</w:t>
      </w:r>
    </w:p>
    <w:p w:rsidR="004B2F8C" w:rsidRPr="001B3260" w:rsidRDefault="003220D3" w:rsidP="0004239A">
      <w:pPr>
        <w:kinsoku/>
        <w:overflowPunct/>
        <w:autoSpaceDE/>
        <w:autoSpaceDN/>
        <w:adjustRightInd/>
        <w:snapToGrid/>
        <w:spacing w:after="120"/>
        <w:ind w:left="2268" w:right="1134" w:hanging="1134"/>
        <w:jc w:val="both"/>
        <w:rPr>
          <w:bCs/>
          <w:snapToGrid w:val="0"/>
        </w:rPr>
      </w:pPr>
      <w:r w:rsidRPr="001B3260">
        <w:rPr>
          <w:snapToGrid w:val="0"/>
        </w:rPr>
        <w:t>« </w:t>
      </w:r>
      <w:r w:rsidRPr="001B3260">
        <w:rPr>
          <w:bCs/>
          <w:snapToGrid w:val="0"/>
        </w:rPr>
        <w:t>2.1</w:t>
      </w:r>
      <w:r w:rsidRPr="001B3260">
        <w:rPr>
          <w:bCs/>
          <w:snapToGrid w:val="0"/>
        </w:rPr>
        <w:tab/>
      </w:r>
      <w:r w:rsidRPr="001B3260">
        <w:rPr>
          <w:bCs/>
          <w:snapToGrid w:val="0"/>
        </w:rPr>
        <w:tab/>
      </w:r>
      <w:r w:rsidRPr="001B3260">
        <w:rPr>
          <w:snapToGrid w:val="0"/>
        </w:rPr>
        <w:t>Le véhicu</w:t>
      </w:r>
      <w:r w:rsidR="007D1AB2">
        <w:rPr>
          <w:snapToGrid w:val="0"/>
        </w:rPr>
        <w:t>le doit être en configuration “</w:t>
      </w:r>
      <w:r w:rsidRPr="001B3260">
        <w:rPr>
          <w:snapToGrid w:val="0"/>
        </w:rPr>
        <w:t xml:space="preserve">mode recharge du </w:t>
      </w:r>
      <w:r w:rsidR="007D1AB2">
        <w:rPr>
          <w:snapToGrid w:val="0"/>
        </w:rPr>
        <w:t>SRSEE sur le réseau électrique”.</w:t>
      </w:r>
    </w:p>
    <w:p w:rsidR="004B2F8C" w:rsidRPr="001B3260" w:rsidRDefault="003220D3" w:rsidP="0004239A">
      <w:pPr>
        <w:kinsoku/>
        <w:overflowPunct/>
        <w:autoSpaceDE/>
        <w:autoSpaceDN/>
        <w:adjustRightInd/>
        <w:snapToGrid/>
        <w:spacing w:after="120"/>
        <w:ind w:left="2268" w:right="1134"/>
        <w:jc w:val="both"/>
        <w:rPr>
          <w:snapToGrid w:val="0"/>
        </w:rPr>
      </w:pPr>
      <w:r w:rsidRPr="001B3260">
        <w:rPr>
          <w:bCs/>
          <w:snapToGrid w:val="0"/>
        </w:rPr>
        <w:t xml:space="preserve">La charge de la batterie de traction doit être maintenue entre 20 et 80 % de son maximum pendant </w:t>
      </w:r>
      <w:r w:rsidRPr="001B3260">
        <w:rPr>
          <w:snapToGrid w:val="0"/>
        </w:rPr>
        <w:t>toute la durée de la mesure (il peut être nécessaire de diviser la mesure en créneaux temporels et de décharger la batterie de traction du véhicule avant le début de chaque créneau temporel). Si l’intensité du courant est réglable, elle devrait être fixée à au moins 80 % de sa valeur assignée.</w:t>
      </w:r>
    </w:p>
    <w:p w:rsidR="004B2F8C" w:rsidRPr="001B3260" w:rsidRDefault="003220D3" w:rsidP="0004239A">
      <w:pPr>
        <w:kinsoku/>
        <w:overflowPunct/>
        <w:autoSpaceDE/>
        <w:autoSpaceDN/>
        <w:adjustRightInd/>
        <w:snapToGrid/>
        <w:spacing w:after="120"/>
        <w:ind w:left="2268" w:right="1134"/>
        <w:jc w:val="both"/>
        <w:rPr>
          <w:b/>
          <w:snapToGrid w:val="0"/>
          <w:lang w:eastAsia="de-DE"/>
        </w:rPr>
      </w:pPr>
      <w:r w:rsidRPr="001B3260">
        <w:rPr>
          <w:b/>
          <w:snapToGrid w:val="0"/>
          <w:lang w:eastAsia="de-DE"/>
        </w:rPr>
        <w:t>Dans le cas d’un véhicule à batteries multiples, l’état de charge moyen doit être pris en considération.</w:t>
      </w:r>
    </w:p>
    <w:p w:rsidR="004B2F8C" w:rsidRPr="001B3260" w:rsidRDefault="003220D3" w:rsidP="0004239A">
      <w:pPr>
        <w:kinsoku/>
        <w:overflowPunct/>
        <w:autoSpaceDE/>
        <w:autoSpaceDN/>
        <w:adjustRightInd/>
        <w:snapToGrid/>
        <w:spacing w:after="120"/>
        <w:ind w:left="2268" w:right="1134"/>
        <w:jc w:val="both"/>
        <w:rPr>
          <w:strike/>
          <w:snapToGrid w:val="0"/>
          <w:lang w:eastAsia="de-DE"/>
        </w:rPr>
      </w:pPr>
      <w:r w:rsidRPr="001B3260">
        <w:rPr>
          <w:strike/>
          <w:snapToGrid w:val="0"/>
          <w:lang w:eastAsia="de-DE"/>
        </w:rPr>
        <w:t>Le véhicule doit être immobilisé, moteur à l’arrêt.</w:t>
      </w:r>
    </w:p>
    <w:p w:rsidR="004B2F8C" w:rsidRPr="001B3260" w:rsidRDefault="003220D3" w:rsidP="0004239A">
      <w:pPr>
        <w:kinsoku/>
        <w:overflowPunct/>
        <w:autoSpaceDE/>
        <w:autoSpaceDN/>
        <w:adjustRightInd/>
        <w:snapToGrid/>
        <w:spacing w:after="120"/>
        <w:ind w:left="2268" w:right="1134"/>
        <w:jc w:val="both"/>
        <w:rPr>
          <w:b/>
          <w:snapToGrid w:val="0"/>
          <w:lang w:eastAsia="de-DE"/>
        </w:rPr>
      </w:pPr>
      <w:r w:rsidRPr="001B3260">
        <w:rPr>
          <w:b/>
          <w:snapToGrid w:val="0"/>
          <w:lang w:eastAsia="de-DE"/>
        </w:rPr>
        <w:t>Le véhicule doit être immobilisé et le ou les mote</w:t>
      </w:r>
      <w:r w:rsidR="004B2F8C" w:rsidRPr="001B3260">
        <w:rPr>
          <w:b/>
          <w:snapToGrid w:val="0"/>
          <w:lang w:eastAsia="de-DE"/>
        </w:rPr>
        <w:t xml:space="preserve">urs (moteur thermique </w:t>
      </w:r>
      <w:r w:rsidRPr="001B3260">
        <w:rPr>
          <w:b/>
          <w:snapToGrid w:val="0"/>
          <w:lang w:eastAsia="de-DE"/>
        </w:rPr>
        <w:t>et/ou moteur électrique) doivent être arrêtés et en mode recharge.</w:t>
      </w:r>
    </w:p>
    <w:p w:rsidR="004B2F8C" w:rsidRPr="001B3260" w:rsidRDefault="003220D3" w:rsidP="0004239A">
      <w:pPr>
        <w:kinsoku/>
        <w:overflowPunct/>
        <w:autoSpaceDE/>
        <w:autoSpaceDN/>
        <w:adjustRightInd/>
        <w:snapToGrid/>
        <w:spacing w:after="120"/>
        <w:ind w:left="2268" w:right="1134"/>
        <w:jc w:val="both"/>
        <w:rPr>
          <w:strike/>
          <w:snapToGrid w:val="0"/>
          <w:lang w:eastAsia="de-DE"/>
        </w:rPr>
      </w:pPr>
      <w:r w:rsidRPr="001B3260">
        <w:rPr>
          <w:strike/>
          <w:snapToGrid w:val="0"/>
          <w:lang w:eastAsia="de-DE"/>
        </w:rPr>
        <w:t>Tous les autres équipements qui peuvent être activés de façon permanente par le conducteur ou le passager doivent être arrêtés.</w:t>
      </w:r>
    </w:p>
    <w:p w:rsidR="003220D3" w:rsidRPr="001B3260" w:rsidRDefault="003220D3" w:rsidP="0004239A">
      <w:pPr>
        <w:kinsoku/>
        <w:overflowPunct/>
        <w:autoSpaceDE/>
        <w:autoSpaceDN/>
        <w:adjustRightInd/>
        <w:snapToGrid/>
        <w:spacing w:after="120"/>
        <w:ind w:left="2268" w:right="1134"/>
        <w:jc w:val="both"/>
        <w:rPr>
          <w:b/>
          <w:snapToGrid w:val="0"/>
          <w:lang w:eastAsia="de-DE"/>
        </w:rPr>
      </w:pPr>
      <w:r w:rsidRPr="001B3260">
        <w:rPr>
          <w:b/>
          <w:snapToGrid w:val="0"/>
          <w:lang w:eastAsia="de-DE"/>
        </w:rPr>
        <w:t>Tous les autres équipements qui peuvent être activés par le conducteur ou les passagers doivent être arrêtés.</w:t>
      </w:r>
      <w:r w:rsidRPr="001B3260">
        <w:rPr>
          <w:snapToGrid w:val="0"/>
          <w:lang w:eastAsia="de-DE"/>
        </w:rPr>
        <w:t> ».</w:t>
      </w:r>
    </w:p>
    <w:p w:rsidR="003220D3" w:rsidRPr="00E34A79" w:rsidRDefault="003220D3" w:rsidP="0004239A">
      <w:pPr>
        <w:pStyle w:val="SingleTxtGR"/>
        <w:rPr>
          <w:i/>
          <w:snapToGrid w:val="0"/>
          <w:spacing w:val="0"/>
          <w:w w:val="100"/>
          <w:kern w:val="0"/>
          <w:lang w:val="fr-CH" w:eastAsia="de-DE"/>
        </w:rPr>
      </w:pPr>
      <w:r w:rsidRPr="00E34A79">
        <w:rPr>
          <w:i/>
          <w:snapToGrid w:val="0"/>
          <w:spacing w:val="0"/>
          <w:w w:val="100"/>
          <w:kern w:val="0"/>
          <w:lang w:val="fr-CH" w:eastAsia="de-DE"/>
        </w:rPr>
        <w:t>Paragraphe 3.2</w:t>
      </w:r>
      <w:r w:rsidRPr="00E34A79">
        <w:rPr>
          <w:snapToGrid w:val="0"/>
          <w:spacing w:val="0"/>
          <w:w w:val="100"/>
          <w:kern w:val="0"/>
          <w:lang w:val="fr-CH" w:eastAsia="de-DE"/>
        </w:rPr>
        <w:t>,</w:t>
      </w:r>
      <w:r w:rsidRPr="00E34A79">
        <w:rPr>
          <w:i/>
          <w:snapToGrid w:val="0"/>
          <w:spacing w:val="0"/>
          <w:w w:val="100"/>
          <w:kern w:val="0"/>
          <w:lang w:val="fr-CH" w:eastAsia="de-DE"/>
        </w:rPr>
        <w:t xml:space="preserve"> </w:t>
      </w:r>
      <w:r w:rsidRPr="00DD5F2B">
        <w:rPr>
          <w:snapToGrid w:val="0"/>
          <w:spacing w:val="0"/>
          <w:w w:val="100"/>
          <w:kern w:val="0"/>
          <w:lang w:val="fr-CH" w:eastAsia="de-DE"/>
        </w:rPr>
        <w:t>modifier comme suit</w:t>
      </w:r>
      <w:r w:rsidRPr="00E34A79">
        <w:rPr>
          <w:i/>
          <w:snapToGrid w:val="0"/>
          <w:spacing w:val="0"/>
          <w:w w:val="100"/>
          <w:kern w:val="0"/>
          <w:lang w:val="fr-CH" w:eastAsia="de-DE"/>
        </w:rPr>
        <w:t> </w:t>
      </w:r>
      <w:r w:rsidRPr="007453B0">
        <w:rPr>
          <w:snapToGrid w:val="0"/>
          <w:spacing w:val="0"/>
          <w:w w:val="100"/>
          <w:kern w:val="0"/>
          <w:lang w:val="fr-CH" w:eastAsia="de-DE"/>
        </w:rPr>
        <w:t>:</w:t>
      </w:r>
    </w:p>
    <w:p w:rsidR="003220D3" w:rsidRPr="00E34A79" w:rsidRDefault="003220D3" w:rsidP="0004239A">
      <w:pPr>
        <w:pStyle w:val="SingleTxtGR"/>
        <w:ind w:left="2268" w:hanging="1134"/>
        <w:rPr>
          <w:snapToGrid w:val="0"/>
          <w:spacing w:val="0"/>
          <w:w w:val="100"/>
          <w:kern w:val="0"/>
          <w:lang w:val="fr-CH"/>
        </w:rPr>
      </w:pPr>
      <w:r w:rsidRPr="001172DE">
        <w:rPr>
          <w:snapToGrid w:val="0"/>
          <w:spacing w:val="0"/>
          <w:w w:val="100"/>
          <w:kern w:val="0"/>
          <w:lang w:val="fr-CH"/>
        </w:rPr>
        <w:t>« </w:t>
      </w:r>
      <w:r w:rsidRPr="00E34A79">
        <w:rPr>
          <w:snapToGrid w:val="0"/>
          <w:spacing w:val="0"/>
          <w:w w:val="100"/>
          <w:kern w:val="0"/>
          <w:lang w:val="fr-CH"/>
        </w:rPr>
        <w:t>3.2</w:t>
      </w:r>
      <w:r w:rsidRPr="00E34A79">
        <w:rPr>
          <w:snapToGrid w:val="0"/>
          <w:spacing w:val="0"/>
          <w:w w:val="100"/>
          <w:kern w:val="0"/>
          <w:lang w:val="fr-CH"/>
        </w:rPr>
        <w:tab/>
      </w:r>
      <w:r w:rsidRPr="00E34A79">
        <w:rPr>
          <w:snapToGrid w:val="0"/>
          <w:spacing w:val="0"/>
          <w:w w:val="100"/>
          <w:kern w:val="0"/>
          <w:lang w:val="fr-CH"/>
        </w:rPr>
        <w:tab/>
        <w:t>L’installation d’essai pour le raccordement en courant monophasé</w:t>
      </w:r>
      <w:r w:rsidRPr="00E34A79">
        <w:rPr>
          <w:b/>
          <w:snapToGrid w:val="0"/>
          <w:spacing w:val="0"/>
          <w:w w:val="100"/>
          <w:kern w:val="0"/>
          <w:lang w:val="fr-CH"/>
        </w:rPr>
        <w:t xml:space="preserve"> et/ou triphasé</w:t>
      </w:r>
      <w:r w:rsidR="007453B0">
        <w:rPr>
          <w:snapToGrid w:val="0"/>
          <w:spacing w:val="0"/>
          <w:w w:val="100"/>
          <w:kern w:val="0"/>
          <w:lang w:val="fr-CH"/>
        </w:rPr>
        <w:t xml:space="preserve"> du véhicule en configuration “</w:t>
      </w:r>
      <w:r w:rsidRPr="00E34A79">
        <w:rPr>
          <w:snapToGrid w:val="0"/>
          <w:spacing w:val="0"/>
          <w:w w:val="100"/>
          <w:kern w:val="0"/>
          <w:lang w:val="fr-CH"/>
        </w:rPr>
        <w:t>mode recharge du SRSEE su</w:t>
      </w:r>
      <w:r w:rsidR="007453B0">
        <w:rPr>
          <w:snapToGrid w:val="0"/>
          <w:spacing w:val="0"/>
          <w:w w:val="100"/>
          <w:kern w:val="0"/>
          <w:lang w:val="fr-CH"/>
        </w:rPr>
        <w:t>r le réseau électrique”</w:t>
      </w:r>
      <w:r w:rsidRPr="00E34A79">
        <w:rPr>
          <w:snapToGrid w:val="0"/>
          <w:spacing w:val="0"/>
          <w:w w:val="100"/>
          <w:kern w:val="0"/>
          <w:lang w:val="fr-CH"/>
        </w:rPr>
        <w:t xml:space="preserve"> est représenté </w:t>
      </w:r>
      <w:r w:rsidRPr="00E34A79">
        <w:rPr>
          <w:b/>
          <w:snapToGrid w:val="0"/>
          <w:spacing w:val="0"/>
          <w:w w:val="100"/>
          <w:kern w:val="0"/>
          <w:lang w:val="fr-CH"/>
        </w:rPr>
        <w:t>aux</w:t>
      </w:r>
      <w:r w:rsidRPr="00E34A79">
        <w:rPr>
          <w:snapToGrid w:val="0"/>
          <w:spacing w:val="0"/>
          <w:w w:val="100"/>
          <w:kern w:val="0"/>
          <w:lang w:val="fr-CH"/>
        </w:rPr>
        <w:t xml:space="preserve"> figure</w:t>
      </w:r>
      <w:r w:rsidRPr="00E34A79">
        <w:rPr>
          <w:b/>
          <w:snapToGrid w:val="0"/>
          <w:spacing w:val="0"/>
          <w:w w:val="100"/>
          <w:kern w:val="0"/>
          <w:lang w:val="fr-CH"/>
        </w:rPr>
        <w:t>s</w:t>
      </w:r>
      <w:r w:rsidRPr="00E34A79">
        <w:rPr>
          <w:snapToGrid w:val="0"/>
          <w:spacing w:val="0"/>
          <w:w w:val="100"/>
          <w:kern w:val="0"/>
          <w:lang w:val="fr-CH"/>
        </w:rPr>
        <w:t xml:space="preserve"> 1 </w:t>
      </w:r>
      <w:r w:rsidRPr="00E34A79">
        <w:rPr>
          <w:b/>
          <w:snapToGrid w:val="0"/>
          <w:spacing w:val="0"/>
          <w:w w:val="100"/>
          <w:kern w:val="0"/>
          <w:lang w:val="fr-CH"/>
        </w:rPr>
        <w:t xml:space="preserve">à 1d </w:t>
      </w:r>
      <w:r w:rsidRPr="00E34A79">
        <w:rPr>
          <w:snapToGrid w:val="0"/>
          <w:spacing w:val="0"/>
          <w:w w:val="100"/>
          <w:kern w:val="0"/>
          <w:lang w:val="fr-CH"/>
        </w:rPr>
        <w:t>de l’appendice 1 de la présente annexe. ».</w:t>
      </w:r>
    </w:p>
    <w:p w:rsidR="003220D3" w:rsidRPr="00E34A79" w:rsidRDefault="003220D3" w:rsidP="0004239A">
      <w:pPr>
        <w:pStyle w:val="SingleTxtGR"/>
        <w:rPr>
          <w:snapToGrid w:val="0"/>
          <w:spacing w:val="0"/>
          <w:w w:val="100"/>
          <w:kern w:val="0"/>
          <w:lang w:val="fr-CH"/>
        </w:rPr>
      </w:pPr>
      <w:r w:rsidRPr="00DD5F2B">
        <w:rPr>
          <w:i/>
          <w:snapToGrid w:val="0"/>
          <w:spacing w:val="0"/>
          <w:w w:val="100"/>
          <w:kern w:val="0"/>
          <w:lang w:val="fr-CH"/>
        </w:rPr>
        <w:t>Paragraphe 3.3</w:t>
      </w:r>
      <w:r w:rsidRPr="00E34A79">
        <w:rPr>
          <w:snapToGrid w:val="0"/>
          <w:spacing w:val="0"/>
          <w:w w:val="100"/>
          <w:kern w:val="0"/>
          <w:lang w:val="fr-CH"/>
        </w:rPr>
        <w:t>, supprimer.</w:t>
      </w:r>
    </w:p>
    <w:p w:rsidR="003220D3" w:rsidRPr="00E34A79" w:rsidRDefault="003220D3" w:rsidP="00DD5F2B">
      <w:pPr>
        <w:pStyle w:val="SingleTxtGR"/>
        <w:keepNext/>
        <w:tabs>
          <w:tab w:val="clear" w:pos="1701"/>
          <w:tab w:val="clear" w:pos="2268"/>
          <w:tab w:val="clear" w:pos="2835"/>
          <w:tab w:val="clear" w:pos="3402"/>
          <w:tab w:val="clear" w:pos="3969"/>
        </w:tabs>
        <w:rPr>
          <w:snapToGrid w:val="0"/>
          <w:spacing w:val="0"/>
          <w:w w:val="100"/>
          <w:kern w:val="0"/>
          <w:lang w:val="fr-CH"/>
        </w:rPr>
      </w:pPr>
      <w:r w:rsidRPr="00E34A79">
        <w:rPr>
          <w:i/>
          <w:snapToGrid w:val="0"/>
          <w:spacing w:val="0"/>
          <w:w w:val="100"/>
          <w:kern w:val="0"/>
          <w:lang w:val="fr-CH"/>
        </w:rPr>
        <w:t>Appendice 1</w:t>
      </w:r>
      <w:r w:rsidRPr="00E34A79">
        <w:rPr>
          <w:snapToGrid w:val="0"/>
          <w:spacing w:val="0"/>
          <w:w w:val="100"/>
          <w:kern w:val="0"/>
          <w:lang w:val="fr-CH"/>
        </w:rPr>
        <w:t>, modifier comme suit :</w:t>
      </w:r>
    </w:p>
    <w:p w:rsidR="003220D3" w:rsidRPr="001B3260" w:rsidRDefault="003220D3" w:rsidP="0004239A">
      <w:pPr>
        <w:pStyle w:val="HChG"/>
        <w:rPr>
          <w:snapToGrid w:val="0"/>
        </w:rPr>
      </w:pPr>
      <w:r w:rsidRPr="00F7418C">
        <w:rPr>
          <w:b w:val="0"/>
          <w:snapToGrid w:val="0"/>
          <w:sz w:val="20"/>
        </w:rPr>
        <w:t>«</w:t>
      </w:r>
      <w:r w:rsidRPr="001B3260">
        <w:rPr>
          <w:snapToGrid w:val="0"/>
        </w:rPr>
        <w:t xml:space="preserve"> Annexe 11 </w:t>
      </w:r>
      <w:r w:rsidR="00792DC3">
        <w:rPr>
          <w:snapToGrid w:val="0"/>
        </w:rPr>
        <w:t>−</w:t>
      </w:r>
      <w:r w:rsidRPr="001B3260">
        <w:rPr>
          <w:snapToGrid w:val="0"/>
        </w:rPr>
        <w:t xml:space="preserve"> Appendice 1</w:t>
      </w:r>
    </w:p>
    <w:p w:rsidR="00792DC3" w:rsidRDefault="003220D3" w:rsidP="0004239A">
      <w:pPr>
        <w:pStyle w:val="Heading1"/>
        <w:spacing w:after="120"/>
        <w:rPr>
          <w:b/>
          <w:snapToGrid w:val="0"/>
          <w:lang w:eastAsia="de-DE"/>
        </w:rPr>
      </w:pPr>
      <w:r w:rsidRPr="00792DC3">
        <w:rPr>
          <w:b/>
          <w:snapToGrid w:val="0"/>
          <w:lang w:eastAsia="de-DE"/>
        </w:rPr>
        <w:t>Figure 1</w:t>
      </w:r>
      <w:r w:rsidRPr="001B3260">
        <w:rPr>
          <w:snapToGrid w:val="0"/>
          <w:lang w:eastAsia="de-DE"/>
        </w:rPr>
        <w:t xml:space="preserve"> </w:t>
      </w:r>
      <w:r w:rsidRPr="001B3260">
        <w:rPr>
          <w:snapToGrid w:val="0"/>
          <w:lang w:eastAsia="de-DE"/>
        </w:rPr>
        <w:br/>
      </w:r>
      <w:r w:rsidR="00792DC3">
        <w:rPr>
          <w:b/>
          <w:snapToGrid w:val="0"/>
          <w:lang w:eastAsia="de-DE"/>
        </w:rPr>
        <w:t>Véhicule en configuration “</w:t>
      </w:r>
      <w:r w:rsidRPr="00792DC3">
        <w:rPr>
          <w:b/>
          <w:snapToGrid w:val="0"/>
          <w:lang w:eastAsia="de-DE"/>
        </w:rPr>
        <w:t xml:space="preserve">mode recharge du </w:t>
      </w:r>
      <w:r w:rsidR="00792DC3">
        <w:rPr>
          <w:b/>
          <w:snapToGrid w:val="0"/>
          <w:lang w:eastAsia="de-DE"/>
        </w:rPr>
        <w:t>SRSEE sur le réseau électrique”</w:t>
      </w:r>
      <w:r w:rsidR="00000D05">
        <w:rPr>
          <w:b/>
          <w:snapToGrid w:val="0"/>
          <w:lang w:eastAsia="de-DE"/>
        </w:rPr>
        <w:t xml:space="preserve"> </w:t>
      </w:r>
    </w:p>
    <w:p w:rsidR="003220D3" w:rsidRPr="00DB1190" w:rsidRDefault="003220D3" w:rsidP="0004239A">
      <w:pPr>
        <w:pStyle w:val="Heading1"/>
        <w:spacing w:after="120"/>
        <w:rPr>
          <w:b/>
          <w:lang w:eastAsia="de-DE"/>
        </w:rPr>
      </w:pPr>
      <w:r>
        <w:rPr>
          <w:b/>
          <w:lang w:eastAsia="de-DE"/>
        </w:rPr>
        <w:t>Exemple de montage d’essai pour un véhicule équipé d’une prise de recharge sur le côté</w:t>
      </w:r>
    </w:p>
    <w:p w:rsidR="003220D3" w:rsidRPr="00792DC3" w:rsidRDefault="003220D3" w:rsidP="0004239A">
      <w:pPr>
        <w:pStyle w:val="Heading1"/>
        <w:spacing w:after="120"/>
        <w:rPr>
          <w:b/>
          <w:snapToGrid w:val="0"/>
          <w:lang w:eastAsia="de-DE"/>
        </w:rPr>
      </w:pPr>
      <w:r w:rsidRPr="00792DC3">
        <w:rPr>
          <w:b/>
          <w:snapToGrid w:val="0"/>
          <w:lang w:eastAsia="de-DE"/>
        </w:rPr>
        <w:t>Figure 1a</w:t>
      </w:r>
    </w:p>
    <w:p w:rsidR="003220D3" w:rsidRDefault="00DD3127" w:rsidP="0004239A">
      <w:pPr>
        <w:ind w:left="1134"/>
        <w:rPr>
          <w:snapToGrid w:val="0"/>
          <w:lang w:eastAsia="de-DE"/>
        </w:rPr>
      </w:pPr>
      <w:r>
        <w:rPr>
          <w:noProof/>
          <w:lang w:val="en-GB" w:eastAsia="en-GB"/>
        </w:rPr>
        <mc:AlternateContent>
          <mc:Choice Requires="wps">
            <w:drawing>
              <wp:anchor distT="0" distB="0" distL="114300" distR="114300" simplePos="0" relativeHeight="251688960" behindDoc="0" locked="0" layoutInCell="1" allowOverlap="1">
                <wp:simplePos x="0" y="0"/>
                <wp:positionH relativeFrom="column">
                  <wp:posOffset>3647084</wp:posOffset>
                </wp:positionH>
                <wp:positionV relativeFrom="paragraph">
                  <wp:posOffset>66523</wp:posOffset>
                </wp:positionV>
                <wp:extent cx="950976" cy="153619"/>
                <wp:effectExtent l="0" t="0" r="1905" b="0"/>
                <wp:wrapNone/>
                <wp:docPr id="1366" name="Zone de texte 1366"/>
                <wp:cNvGraphicFramePr/>
                <a:graphic xmlns:a="http://schemas.openxmlformats.org/drawingml/2006/main">
                  <a:graphicData uri="http://schemas.microsoft.com/office/word/2010/wordprocessingShape">
                    <wps:wsp>
                      <wps:cNvSpPr txBox="1"/>
                      <wps:spPr>
                        <a:xfrm>
                          <a:off x="0" y="0"/>
                          <a:ext cx="950976" cy="153619"/>
                        </a:xfrm>
                        <a:prstGeom prst="rect">
                          <a:avLst/>
                        </a:prstGeom>
                        <a:solidFill>
                          <a:schemeClr val="lt1"/>
                        </a:solidFill>
                        <a:ln w="6350">
                          <a:noFill/>
                        </a:ln>
                      </wps:spPr>
                      <wps:txbx>
                        <w:txbxContent>
                          <w:p w:rsidR="00911948" w:rsidRDefault="00911948">
                            <w:r>
                              <w:t>Vu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1366" o:spid="_x0000_s1091" type="#_x0000_t202" style="position:absolute;left:0;text-align:left;margin-left:287.15pt;margin-top:5.25pt;width:74.9pt;height:12.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NtmQwIAAHsEAAAOAAAAZHJzL2Uyb0RvYy54bWysVMFu2zAMvQ/YPwi6L3YaJFuMOEWWIsOA&#10;oC2QDgV2U2QpNiCJmqTE7r5+lBwnXbfTsItMieQj+Uh6cdtpRU7C+QZMScejnBJhOFSNOZT029Pm&#10;wydKfGCmYgqMKOmL8PR2+f7dorWFuIEaVCUcQRDji9aWtA7BFlnmeS008yOwwqBSgtMs4NUdssqx&#10;FtG1ym7yfJa14CrrgAvv8fWuV9JlwpdS8PAgpReBqJJibiGdLp37eGbLBSsOjtm64ec02D9koVlj&#10;MOgF6o4FRo6u+QNKN9yBBxlGHHQGUjZcpBqwmnH+pppdzaxItSA53l5o8v8Plt+fHh1pKuzdZDaj&#10;xDCNXfqOvSKVIEF0QZCkQaJa6wu031n0CN1n6NApEhjfPT7G+jvpdPxiZQT1SPnLhWYEIxwf59N8&#10;/hFjcVSNp5PZeB5RsquzdT58EaBJFErqsIuJXHba+tCbDiYxlgfVVJtGqXSJkyPWypETw56rkFJE&#10;8N+slCFtSWeTaZ6ADUT3HlkZzOVaUpRCt+8SR7PpUO8eqhekwUE/Ud7yTYPJbpkPj8zhCGHluBbh&#10;AQ+pAIPBWaKkBvfzb+/RHjuLWkpaHMmS+h9H5gQl6qvBnsf5HQQ3CPtBMEe9Bqx4jAtneRLRwQU1&#10;iNKBfsZtWcUoqGKGY6yShkFch34xcNu4WK2SEU6pZWFrdpZH6MhwpP6pe2bOnvsTp+QehmFlxZs2&#10;9bbR08DqGEA2qYeR2J7FM9844WkKztsYV+j1PVld/xnLXwAAAP//AwBQSwMEFAAGAAgAAAAhAAn4&#10;vjThAAAACQEAAA8AAABkcnMvZG93bnJldi54bWxMj0FPwkAQhe8m/ofNmHgxsgUKJbVboiYeTDBG&#10;NJyH7titdGdrd4Hir3c94XHyvrz3TbEcbCsO1PvGsYLxKAFBXDndcK3g4/3pdgHCB2SNrWNScCIP&#10;y/LyosBcuyO/0WEdahFL2OeowITQ5VL6ypBFP3Idccw+XW8xxLOvpe7xGMttKydJMpcWG44LBjt6&#10;NFTt1nurYHFKX24282zz1b4+P5if+ptXO1Tq+mq4vwMRaAhnGP70ozqU0Wnr9qy9aBXMsnQa0Rgk&#10;MxARyCbpGMRWwTTNQJaF/P9B+QsAAP//AwBQSwECLQAUAAYACAAAACEAtoM4kv4AAADhAQAAEwAA&#10;AAAAAAAAAAAAAAAAAAAAW0NvbnRlbnRfVHlwZXNdLnhtbFBLAQItABQABgAIAAAAIQA4/SH/1gAA&#10;AJQBAAALAAAAAAAAAAAAAAAAAC8BAABfcmVscy8ucmVsc1BLAQItABQABgAIAAAAIQB3BNtmQwIA&#10;AHsEAAAOAAAAAAAAAAAAAAAAAC4CAABkcnMvZTJvRG9jLnhtbFBLAQItABQABgAIAAAAIQAJ+L40&#10;4QAAAAkBAAAPAAAAAAAAAAAAAAAAAJ0EAABkcnMvZG93bnJldi54bWxQSwUGAAAAAAQABADzAAAA&#10;qwUAAAAA&#10;" fillcolor="white [3201]" stroked="f" strokeweight=".5pt">
                <v:textbox inset="0,0,0,0">
                  <w:txbxContent>
                    <w:p w:rsidR="00911948" w:rsidRDefault="00911948">
                      <w:r>
                        <w:t>Vu de face</w:t>
                      </w:r>
                    </w:p>
                  </w:txbxContent>
                </v:textbox>
              </v:shape>
            </w:pict>
          </mc:Fallback>
        </mc:AlternateContent>
      </w:r>
      <w:r w:rsidR="003220D3">
        <w:rPr>
          <w:noProof/>
          <w:lang w:val="en-GB" w:eastAsia="en-GB"/>
        </w:rPr>
        <w:drawing>
          <wp:inline distT="0" distB="0" distL="0" distR="0" wp14:anchorId="501884C4" wp14:editId="57AA2240">
            <wp:extent cx="4590415" cy="1743075"/>
            <wp:effectExtent l="0" t="0" r="635" b="0"/>
            <wp:docPr id="34" name="Image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90415" cy="1743075"/>
                    </a:xfrm>
                    <a:prstGeom prst="rect">
                      <a:avLst/>
                    </a:prstGeom>
                    <a:noFill/>
                    <a:ln>
                      <a:noFill/>
                    </a:ln>
                  </pic:spPr>
                </pic:pic>
              </a:graphicData>
            </a:graphic>
          </wp:inline>
        </w:drawing>
      </w:r>
    </w:p>
    <w:p w:rsidR="003220D3" w:rsidRPr="00792DC3" w:rsidRDefault="00F7418C" w:rsidP="0004239A">
      <w:pPr>
        <w:pStyle w:val="Heading1"/>
        <w:spacing w:after="120"/>
        <w:rPr>
          <w:b/>
          <w:snapToGrid w:val="0"/>
          <w:lang w:eastAsia="de-DE"/>
        </w:rPr>
      </w:pPr>
      <w:r>
        <w:rPr>
          <w:b/>
          <w:snapToGrid w:val="0"/>
          <w:lang w:eastAsia="de-DE"/>
        </w:rPr>
        <w:t>Figure 1</w:t>
      </w:r>
      <w:r w:rsidR="003220D3" w:rsidRPr="00792DC3">
        <w:rPr>
          <w:b/>
          <w:snapToGrid w:val="0"/>
          <w:lang w:eastAsia="de-DE"/>
        </w:rPr>
        <w:t>b</w:t>
      </w:r>
    </w:p>
    <w:p w:rsidR="003220D3" w:rsidRPr="0037718F" w:rsidRDefault="00456420" w:rsidP="0004239A">
      <w:pPr>
        <w:spacing w:after="240"/>
        <w:ind w:left="1134"/>
        <w:rPr>
          <w:snapToGrid w:val="0"/>
          <w:lang w:eastAsia="de-DE"/>
        </w:rPr>
      </w:pPr>
      <w:r>
        <w:rPr>
          <w:noProof/>
          <w:lang w:val="en-GB" w:eastAsia="en-GB"/>
        </w:rPr>
        <mc:AlternateContent>
          <mc:Choice Requires="wps">
            <w:drawing>
              <wp:anchor distT="0" distB="0" distL="114300" distR="114300" simplePos="0" relativeHeight="251749376" behindDoc="0" locked="0" layoutInCell="1" allowOverlap="1" wp14:anchorId="7ADB4219" wp14:editId="4883AF05">
                <wp:simplePos x="0" y="0"/>
                <wp:positionH relativeFrom="column">
                  <wp:posOffset>619760</wp:posOffset>
                </wp:positionH>
                <wp:positionV relativeFrom="paragraph">
                  <wp:posOffset>2154555</wp:posOffset>
                </wp:positionV>
                <wp:extent cx="756285" cy="219456"/>
                <wp:effectExtent l="0" t="0" r="5715" b="9525"/>
                <wp:wrapNone/>
                <wp:docPr id="52" name="Zone de texte 52"/>
                <wp:cNvGraphicFramePr/>
                <a:graphic xmlns:a="http://schemas.openxmlformats.org/drawingml/2006/main">
                  <a:graphicData uri="http://schemas.microsoft.com/office/word/2010/wordprocessingShape">
                    <wps:wsp>
                      <wps:cNvSpPr txBox="1"/>
                      <wps:spPr>
                        <a:xfrm>
                          <a:off x="0" y="0"/>
                          <a:ext cx="756285" cy="219456"/>
                        </a:xfrm>
                        <a:prstGeom prst="rect">
                          <a:avLst/>
                        </a:prstGeom>
                        <a:solidFill>
                          <a:sysClr val="window" lastClr="FFFFFF"/>
                        </a:solidFill>
                        <a:ln w="6350">
                          <a:noFill/>
                        </a:ln>
                      </wps:spPr>
                      <wps:txbx>
                        <w:txbxContent>
                          <w:p w:rsidR="00456420" w:rsidRPr="00B869D4" w:rsidRDefault="00456420" w:rsidP="00456420">
                            <w:pPr>
                              <w:jc w:val="center"/>
                              <w:rPr>
                                <w:sz w:val="18"/>
                                <w:szCs w:val="18"/>
                              </w:rPr>
                            </w:pPr>
                            <w:r>
                              <w:rPr>
                                <w:sz w:val="18"/>
                                <w:szCs w:val="18"/>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DB4219" id="Zone de texte 52" o:spid="_x0000_s1092" type="#_x0000_t202" style="position:absolute;left:0;text-align:left;margin-left:48.8pt;margin-top:169.65pt;width:59.55pt;height:17.3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VPSgIAAIgEAAAOAAAAZHJzL2Uyb0RvYy54bWysVE1vGjEQvVfqf7B8bxZooQliiSgRVaUo&#10;iUSqSL0ZrxdW8npc27BLf32fvSy0aU9VOZjxzHg+3rzZ2W1ba3ZQzldkcj68GnCmjKSiMtucf31e&#10;vbvmzAdhCqHJqJwflee387dvZo2dqhHtSBfKMQQxftrYnO9CsNMs83KnauGvyCoDY0muFgFXt80K&#10;JxpEr3U2GgwmWUOusI6k8h7au87I5yl+WSoZHsvSq8B0zlFbSKdL5yae2Xwmplsn7K6SpzLEP1RR&#10;i8og6TnUnQiC7V31R6i6ko48leFKUp1RWVZSpR7QzXDwqpv1TliVegE43p5h8v8vrHw4PDlWFTkf&#10;jzgzosaMvmFSrFAsqDYoBj1Aaqyfwndt4R3aT9Ri2L3eQxl7b0tXx390xWAH3MczxAjFJJQfx5PR&#10;9ZgzCdNoePNhPIlRsstj63z4rKhmUci5wwQTsOJw70Pn2rvEXJ50VawqrdPl6JfasYPAsMGRghrO&#10;tPABypyv0u+U7bdn2rAm55P340HKZCjG61Jpg+Ji712PUQrtpk2ATVLpUbWh4ghcHHX08lauKlR/&#10;j9RPwoFPgAI7Eh5xlJqQjE4SZztyP/6mj/4YM6ycNeBnzv33vXAKHX0xIEAkcy+4Xtj0gtnXSwIK&#10;Q2yflUnEAxd0L5aO6hesziJmgUkYiVw5D724DN2WYPWkWiySEyhrRbg3aytj6Ah5nMVz+yKcPQ0s&#10;kuaBeuaK6au5db7xpaHFPlBZpaFeUDzhDbonWpxWM+7Tr/fkdfmAzH8CAAD//wMAUEsDBBQABgAI&#10;AAAAIQDlInYZ4QAAAAoBAAAPAAAAZHJzL2Rvd25yZXYueG1sTI9NT8MwDIbvSPyHyEjcWNpVtLRr&#10;OgECcUA7bIzDblnjfojGqZpsK/8ec4Kj7Uevn7dcz3YQZ5x870hBvIhAINXO9NQq2H+83j2A8EGT&#10;0YMjVPCNHtbV9VWpC+MutMXzLrSCQ8gXWkEXwlhI6esOrfYLNyLxrXGT1YHHqZVm0hcOt4NcRlEq&#10;re6JP3R6xOcO66/dySr4jO7fX5qk3Yxve9M326dwiGOj1O3N/LgCEXAOfzD86rM6VOx0dCcyXgwK&#10;8ixlUkGS5AkIBpZxmoE48iZLcpBVKf9XqH4AAAD//wMAUEsBAi0AFAAGAAgAAAAhALaDOJL+AAAA&#10;4QEAABMAAAAAAAAAAAAAAAAAAAAAAFtDb250ZW50X1R5cGVzXS54bWxQSwECLQAUAAYACAAAACEA&#10;OP0h/9YAAACUAQAACwAAAAAAAAAAAAAAAAAvAQAAX3JlbHMvLnJlbHNQSwECLQAUAAYACAAAACEA&#10;wAz1T0oCAACIBAAADgAAAAAAAAAAAAAAAAAuAgAAZHJzL2Uyb0RvYy54bWxQSwECLQAUAAYACAAA&#10;ACEA5SJ2GeEAAAAKAQAADwAAAAAAAAAAAAAAAACkBAAAZHJzL2Rvd25yZXYueG1sUEsFBgAAAAAE&#10;AAQA8wAAALIFAAAAAA==&#10;" fillcolor="window" stroked="f" strokeweight=".5pt">
                <v:textbox inset="0,0,0,0">
                  <w:txbxContent>
                    <w:p w:rsidR="00456420" w:rsidRPr="00B869D4" w:rsidRDefault="00456420" w:rsidP="00456420">
                      <w:pPr>
                        <w:jc w:val="center"/>
                        <w:rPr>
                          <w:sz w:val="18"/>
                          <w:szCs w:val="18"/>
                        </w:rPr>
                      </w:pPr>
                      <w:r>
                        <w:rPr>
                          <w:sz w:val="18"/>
                          <w:szCs w:val="18"/>
                        </w:rPr>
                        <w:t>0,5 m max</w:t>
                      </w:r>
                    </w:p>
                  </w:txbxContent>
                </v:textbox>
              </v:shape>
            </w:pict>
          </mc:Fallback>
        </mc:AlternateContent>
      </w:r>
      <w:r w:rsidR="00B869D4">
        <w:rPr>
          <w:noProof/>
          <w:lang w:val="en-GB" w:eastAsia="en-GB"/>
        </w:rPr>
        <mc:AlternateContent>
          <mc:Choice Requires="wps">
            <w:drawing>
              <wp:anchor distT="0" distB="0" distL="114300" distR="114300" simplePos="0" relativeHeight="251719680" behindDoc="0" locked="0" layoutInCell="1" allowOverlap="1">
                <wp:simplePos x="0" y="0"/>
                <wp:positionH relativeFrom="column">
                  <wp:posOffset>2740000</wp:posOffset>
                </wp:positionH>
                <wp:positionV relativeFrom="paragraph">
                  <wp:posOffset>1438275</wp:posOffset>
                </wp:positionV>
                <wp:extent cx="1448409" cy="877824"/>
                <wp:effectExtent l="0" t="0" r="0" b="0"/>
                <wp:wrapNone/>
                <wp:docPr id="1368" name="Zone de texte 1368"/>
                <wp:cNvGraphicFramePr/>
                <a:graphic xmlns:a="http://schemas.openxmlformats.org/drawingml/2006/main">
                  <a:graphicData uri="http://schemas.microsoft.com/office/word/2010/wordprocessingShape">
                    <wps:wsp>
                      <wps:cNvSpPr txBox="1"/>
                      <wps:spPr>
                        <a:xfrm>
                          <a:off x="0" y="0"/>
                          <a:ext cx="1448409" cy="877824"/>
                        </a:xfrm>
                        <a:prstGeom prst="rect">
                          <a:avLst/>
                        </a:prstGeom>
                        <a:solidFill>
                          <a:schemeClr val="lt1"/>
                        </a:solidFill>
                        <a:ln w="6350">
                          <a:noFill/>
                        </a:ln>
                      </wps:spPr>
                      <wps:txbx>
                        <w:txbxContent>
                          <w:p w:rsidR="00911948" w:rsidRPr="00B869D4" w:rsidRDefault="00911948" w:rsidP="00B869D4">
                            <w:pPr>
                              <w:spacing w:line="240" w:lineRule="auto"/>
                              <w:rPr>
                                <w:b/>
                                <w:snapToGrid w:val="0"/>
                                <w:sz w:val="18"/>
                                <w:szCs w:val="18"/>
                                <w:lang w:val="fr-FR" w:eastAsia="de-DE"/>
                              </w:rPr>
                            </w:pPr>
                            <w:r w:rsidRPr="00B869D4">
                              <w:rPr>
                                <w:snapToGrid w:val="0"/>
                                <w:sz w:val="18"/>
                                <w:szCs w:val="18"/>
                                <w:lang w:eastAsia="de-DE"/>
                              </w:rPr>
                              <w:t xml:space="preserve">La longueur du câble doit être </w:t>
                            </w:r>
                            <w:r w:rsidRPr="00B869D4">
                              <w:rPr>
                                <w:rFonts w:ascii="Calibri" w:hAnsi="Calibri"/>
                                <w:i/>
                                <w:sz w:val="18"/>
                                <w:szCs w:val="18"/>
                              </w:rPr>
                              <w:t>≤</w:t>
                            </w:r>
                            <w:r w:rsidRPr="00B869D4">
                              <w:rPr>
                                <w:snapToGrid w:val="0"/>
                                <w:sz w:val="18"/>
                                <w:szCs w:val="18"/>
                                <w:lang w:eastAsia="de-DE"/>
                              </w:rPr>
                              <w:t>10 m.</w:t>
                            </w:r>
                            <w:r>
                              <w:rPr>
                                <w:snapToGrid w:val="0"/>
                                <w:sz w:val="18"/>
                                <w:szCs w:val="18"/>
                                <w:lang w:eastAsia="de-DE"/>
                              </w:rPr>
                              <w:t xml:space="preserve"> </w:t>
                            </w:r>
                            <w:r w:rsidRPr="00B869D4">
                              <w:rPr>
                                <w:snapToGrid w:val="0"/>
                                <w:sz w:val="18"/>
                                <w:szCs w:val="18"/>
                                <w:lang w:eastAsia="de-DE"/>
                              </w:rPr>
                              <w:t>Le câble doit être plié en accordéon s’il est plus long que la distance entre le véhicule et l’analyseur harmonique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1368" o:spid="_x0000_s1093" type="#_x0000_t202" style="position:absolute;left:0;text-align:left;margin-left:215.75pt;margin-top:113.25pt;width:114.05pt;height:69.1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NYRAIAAHwEAAAOAAAAZHJzL2Uyb0RvYy54bWysVFFv2jAQfp+0/2D5fSSlDCgiVIyKaRJq&#10;K9Gp0t6M4xBLts+zDQn79Ts7BLZuT9NezMV39/nu++6Y37dakaNwXoIp6M0gp0QYDqU0+4J+fVl/&#10;mFLiAzMlU2BEQU/C0/vF+3fzxs7EEGpQpXAEQYyfNbagdQh2lmWe10IzPwArDDorcJoF/HT7rHSs&#10;QXStsmGej7MGXGkdcOE93j50TrpI+FUleHiqKi8CUQXF2kI6XTp38cwWczbbO2Zryc9lsH+oQjNp&#10;8NEL1AMLjByc/ANKS+7AQxUGHHQGVSW5SD1gNzf5m262NbMi9YLkeHuhyf8/WP54fHZElqjd7Ri1&#10;MkyjSt9QK1IKEkQbBEkeJKqxfobxW4sZof0ELSZFAuO9x8vYf1s5HX+xM4J+pPx0oRnBCI9Jo9F0&#10;lN9RwtE3nUymw1GEya7Z1vnwWYAm0SioQxkTu+y48aEL7UPiYx6ULNdSqfQRR0eslCNHhqKrkGpE&#10;8N+ilCFNQce3H/MEbCCmd8jKYC3XnqIV2l2bSBpP+oZ3UJ6QBwfdSHnL1xKL3TAfnpnDGcLWcS/C&#10;Ex6VAnwMzhYlNbgff7uP8SgteilpcCYL6r8fmBOUqC8GRY8D3BuuN3a9YQ56BdjxDW6c5cnEBBdU&#10;b1YO9CuuyzK+gi5mOL5V0NCbq9BtBq4bF8tlCsIxtSxszNbyCB0ZjtS/tK/M2bM+cUweoZ9WNnsj&#10;UxcbMw0sDwEqmTSMxHYsnvnGEU9TcF7HuEO/fqeo65/G4icAAAD//wMAUEsDBBQABgAIAAAAIQCW&#10;7TYB5AAAAAsBAAAPAAAAZHJzL2Rvd25yZXYueG1sTI/BTsMwDIbvSLxDZCQuaEvXddkodSdA4oA0&#10;hDbQzlkT2rLEKU22dTw94QQ3W/70+/uL5WANO+ret44QJuMEmKbKqZZqhPe3p9ECmA+SlDSONMJZ&#10;e1iWlxeFzJU70VofN6FmMYR8LhGaELqcc1812ko/dp2mePtwvZUhrn3NVS9PMdwaniaJ4Fa2FD80&#10;stOPja72m4NFWJyzl5utmG8/zevzQ/Ndf9FqLxGvr4b7O2BBD+EPhl/9qA5ldNq5AynPDEI2ncwi&#10;ipCmIg6RELNbAWyHMBXZHHhZ8P8dyh8AAAD//wMAUEsBAi0AFAAGAAgAAAAhALaDOJL+AAAA4QEA&#10;ABMAAAAAAAAAAAAAAAAAAAAAAFtDb250ZW50X1R5cGVzXS54bWxQSwECLQAUAAYACAAAACEAOP0h&#10;/9YAAACUAQAACwAAAAAAAAAAAAAAAAAvAQAAX3JlbHMvLnJlbHNQSwECLQAUAAYACAAAACEA6ysD&#10;WEQCAAB8BAAADgAAAAAAAAAAAAAAAAAuAgAAZHJzL2Uyb0RvYy54bWxQSwECLQAUAAYACAAAACEA&#10;lu02AeQAAAALAQAADwAAAAAAAAAAAAAAAACeBAAAZHJzL2Rvd25yZXYueG1sUEsFBgAAAAAEAAQA&#10;8wAAAK8FAAAAAA==&#10;" fillcolor="white [3201]" stroked="f" strokeweight=".5pt">
                <v:textbox inset="0,0,0,0">
                  <w:txbxContent>
                    <w:p w:rsidR="00911948" w:rsidRPr="00B869D4" w:rsidRDefault="00911948" w:rsidP="00B869D4">
                      <w:pPr>
                        <w:spacing w:line="240" w:lineRule="auto"/>
                        <w:rPr>
                          <w:b/>
                          <w:snapToGrid w:val="0"/>
                          <w:sz w:val="18"/>
                          <w:szCs w:val="18"/>
                          <w:lang w:val="fr-FR" w:eastAsia="de-DE"/>
                        </w:rPr>
                      </w:pPr>
                      <w:r w:rsidRPr="00B869D4">
                        <w:rPr>
                          <w:snapToGrid w:val="0"/>
                          <w:sz w:val="18"/>
                          <w:szCs w:val="18"/>
                          <w:lang w:eastAsia="de-DE"/>
                        </w:rPr>
                        <w:t xml:space="preserve">La longueur du câble doit être </w:t>
                      </w:r>
                      <w:r w:rsidRPr="00B869D4">
                        <w:rPr>
                          <w:rFonts w:ascii="Calibri" w:hAnsi="Calibri"/>
                          <w:i/>
                          <w:sz w:val="18"/>
                          <w:szCs w:val="18"/>
                        </w:rPr>
                        <w:t>≤</w:t>
                      </w:r>
                      <w:r w:rsidRPr="00B869D4">
                        <w:rPr>
                          <w:snapToGrid w:val="0"/>
                          <w:sz w:val="18"/>
                          <w:szCs w:val="18"/>
                          <w:lang w:eastAsia="de-DE"/>
                        </w:rPr>
                        <w:t>10 m.</w:t>
                      </w:r>
                      <w:r>
                        <w:rPr>
                          <w:snapToGrid w:val="0"/>
                          <w:sz w:val="18"/>
                          <w:szCs w:val="18"/>
                          <w:lang w:eastAsia="de-DE"/>
                        </w:rPr>
                        <w:t xml:space="preserve"> </w:t>
                      </w:r>
                      <w:r w:rsidRPr="00B869D4">
                        <w:rPr>
                          <w:snapToGrid w:val="0"/>
                          <w:sz w:val="18"/>
                          <w:szCs w:val="18"/>
                          <w:lang w:eastAsia="de-DE"/>
                        </w:rPr>
                        <w:t>Le câble doit être plié en accordéon s’il est plus long que la distance entre le véhicule et l’analyseur harmonique</w:t>
                      </w:r>
                    </w:p>
                  </w:txbxContent>
                </v:textbox>
              </v:shape>
            </w:pict>
          </mc:Fallback>
        </mc:AlternateContent>
      </w:r>
      <w:r w:rsidR="00B869D4">
        <w:rPr>
          <w:noProof/>
          <w:lang w:val="en-GB" w:eastAsia="en-GB"/>
        </w:rPr>
        <mc:AlternateContent>
          <mc:Choice Requires="wps">
            <w:drawing>
              <wp:anchor distT="0" distB="0" distL="114300" distR="114300" simplePos="0" relativeHeight="251717632" behindDoc="0" locked="0" layoutInCell="1" allowOverlap="1">
                <wp:simplePos x="0" y="0"/>
                <wp:positionH relativeFrom="column">
                  <wp:posOffset>2930195</wp:posOffset>
                </wp:positionH>
                <wp:positionV relativeFrom="paragraph">
                  <wp:posOffset>26441</wp:posOffset>
                </wp:positionV>
                <wp:extent cx="1068019" cy="219456"/>
                <wp:effectExtent l="0" t="0" r="0" b="9525"/>
                <wp:wrapNone/>
                <wp:docPr id="1367" name="Zone de texte 1367"/>
                <wp:cNvGraphicFramePr/>
                <a:graphic xmlns:a="http://schemas.openxmlformats.org/drawingml/2006/main">
                  <a:graphicData uri="http://schemas.microsoft.com/office/word/2010/wordprocessingShape">
                    <wps:wsp>
                      <wps:cNvSpPr txBox="1"/>
                      <wps:spPr>
                        <a:xfrm>
                          <a:off x="0" y="0"/>
                          <a:ext cx="1068019" cy="219456"/>
                        </a:xfrm>
                        <a:prstGeom prst="rect">
                          <a:avLst/>
                        </a:prstGeom>
                        <a:solidFill>
                          <a:schemeClr val="lt1"/>
                        </a:solidFill>
                        <a:ln w="6350">
                          <a:noFill/>
                        </a:ln>
                      </wps:spPr>
                      <wps:txbx>
                        <w:txbxContent>
                          <w:p w:rsidR="00911948" w:rsidRPr="00B869D4" w:rsidRDefault="00911948" w:rsidP="00B869D4">
                            <w:pPr>
                              <w:jc w:val="center"/>
                              <w:rPr>
                                <w:sz w:val="18"/>
                                <w:szCs w:val="18"/>
                              </w:rPr>
                            </w:pPr>
                            <w:r w:rsidRPr="00B869D4">
                              <w:rPr>
                                <w:sz w:val="18"/>
                                <w:szCs w:val="18"/>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1367" o:spid="_x0000_s1094" type="#_x0000_t202" style="position:absolute;left:0;text-align:left;margin-left:230.7pt;margin-top:2.1pt;width:84.1pt;height:17.3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T0RAIAAHwEAAAOAAAAZHJzL2Uyb0RvYy54bWysVMFu2zAMvQ/YPwi6L3bS1UuDOEWWIsOA&#10;oi2QFgV2U2QpFiCLmqTEzr5+lBwnW7fTsItMieQj+Uh6fts1mhyE8wpMScejnBJhOFTK7Er68rz+&#10;MKXEB2YqpsGIkh6Fp7eL9+/mrZ2JCdSgK+EIghg/a21J6xDsLMs8r0XD/AisMKiU4BoW8Op2WeVY&#10;i+iNziZ5XmQtuMo64MJ7fL3rlXSR8KUUPDxK6UUguqSYW0inS+c2ntlizmY7x2yt+CkN9g9ZNEwZ&#10;DHqGumOBkb1Tf0A1ijvwIMOIQ5OBlIqLVANWM87fVLOpmRWpFiTH2zNN/v/B8ofDkyOqwt5dFZ8o&#10;MazBLn3DXpFKkCC6IEjSIFGt9TO031j0CN1n6NApEhjfPT7G+jvpmvjFygjqkfLjmWYEIzw65cU0&#10;H99QwlE3Gd98vC4iTHbxts6HLwIaEoWSOmxjYpcd7n3oTQeTGMyDVtVaaZ0ucXTESjtyYNh0HVKO&#10;CP6blTakLWlxdZ0nYAPRvUfWBnO51BSl0G27RFIxHQreQnVEHhz0I+UtXytM9p758MQczhCWjnsR&#10;HvGQGjAYnCRKanA//vYe7bG1qKWkxZksqf++Z05Qor8abHoc4EFwg7AdBLNvVoAVj3HjLE8iOrig&#10;B1E6aF5xXZYxCqqY4RirpGEQV6HfDFw3LpbLZIRjalm4NxvLI3RkOFL/3L0yZ0/9iWPyAMO0stmb&#10;NvW20dPAch9AqtTDSGzP4olvHPE0Bad1jDv06z1ZXX4ai58AAAD//wMAUEsDBBQABgAIAAAAIQCp&#10;V6o44AAAAAgBAAAPAAAAZHJzL2Rvd25yZXYueG1sTI/BTsMwEETvSPyDtUhcEHUaIhNCnAqQOCBR&#10;IQrq2Y1NHGqvQ+y2KV/PcoLbrGY087ZeTN6xvRljH1DCfJYBM9gG3WMn4f3t8bIEFpNCrVxAI+Fo&#10;Iiya05NaVToc8NXsV6ljVIKxUhJsSkPFeWyt8SrOwmCQvI8wepXoHDuuR3Wgcu94nmWCe9UjLVg1&#10;mAdr2u1q5yWUx2J5sRbX60/38nRvv7svfN4qKc/PprtbYMlM6S8Mv/iEDg0xbcIOdWROQiHmBUVJ&#10;5MDIF/mNALaRcFWWwJua/3+g+QEAAP//AwBQSwECLQAUAAYACAAAACEAtoM4kv4AAADhAQAAEwAA&#10;AAAAAAAAAAAAAAAAAAAAW0NvbnRlbnRfVHlwZXNdLnhtbFBLAQItABQABgAIAAAAIQA4/SH/1gAA&#10;AJQBAAALAAAAAAAAAAAAAAAAAC8BAABfcmVscy8ucmVsc1BLAQItABQABgAIAAAAIQClAjT0RAIA&#10;AHwEAAAOAAAAAAAAAAAAAAAAAC4CAABkcnMvZTJvRG9jLnhtbFBLAQItABQABgAIAAAAIQCpV6o4&#10;4AAAAAgBAAAPAAAAAAAAAAAAAAAAAJ4EAABkcnMvZG93bnJldi54bWxQSwUGAAAAAAQABADzAAAA&#10;qwUAAAAA&#10;" fillcolor="white [3201]" stroked="f" strokeweight=".5pt">
                <v:textbox inset="0,0,0,0">
                  <w:txbxContent>
                    <w:p w:rsidR="00911948" w:rsidRPr="00B869D4" w:rsidRDefault="00911948" w:rsidP="00B869D4">
                      <w:pPr>
                        <w:jc w:val="center"/>
                        <w:rPr>
                          <w:sz w:val="18"/>
                          <w:szCs w:val="18"/>
                        </w:rPr>
                      </w:pPr>
                      <w:r w:rsidRPr="00B869D4">
                        <w:rPr>
                          <w:sz w:val="18"/>
                          <w:szCs w:val="18"/>
                        </w:rPr>
                        <w:t>Vu de dessus</w:t>
                      </w:r>
                    </w:p>
                  </w:txbxContent>
                </v:textbox>
              </v:shape>
            </w:pict>
          </mc:Fallback>
        </mc:AlternateContent>
      </w:r>
      <w:r w:rsidR="003220D3">
        <w:rPr>
          <w:noProof/>
          <w:lang w:val="en-GB" w:eastAsia="en-GB"/>
        </w:rPr>
        <w:drawing>
          <wp:inline distT="0" distB="0" distL="0" distR="0" wp14:anchorId="34F0E34B" wp14:editId="184C7942">
            <wp:extent cx="3510280" cy="3282950"/>
            <wp:effectExtent l="0" t="0" r="0" b="0"/>
            <wp:docPr id="35" name="Image 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10280" cy="3282950"/>
                    </a:xfrm>
                    <a:prstGeom prst="rect">
                      <a:avLst/>
                    </a:prstGeom>
                    <a:noFill/>
                    <a:ln>
                      <a:noFill/>
                    </a:ln>
                  </pic:spPr>
                </pic:pic>
              </a:graphicData>
            </a:graphic>
          </wp:inline>
        </w:drawing>
      </w:r>
    </w:p>
    <w:p w:rsidR="003220D3" w:rsidRPr="00435512" w:rsidRDefault="003220D3" w:rsidP="0004239A">
      <w:pPr>
        <w:pStyle w:val="SingleTxtGR"/>
        <w:spacing w:after="0"/>
        <w:rPr>
          <w:b/>
          <w:snapToGrid w:val="0"/>
          <w:spacing w:val="0"/>
          <w:w w:val="100"/>
          <w:kern w:val="0"/>
          <w:sz w:val="18"/>
          <w:szCs w:val="18"/>
          <w:lang w:val="fr-CH"/>
        </w:rPr>
      </w:pPr>
      <w:r w:rsidRPr="00435512">
        <w:rPr>
          <w:b/>
          <w:snapToGrid w:val="0"/>
          <w:spacing w:val="0"/>
          <w:w w:val="100"/>
          <w:kern w:val="0"/>
          <w:sz w:val="18"/>
          <w:szCs w:val="18"/>
          <w:lang w:val="fr-CH"/>
        </w:rPr>
        <w:t>Légende :</w:t>
      </w:r>
    </w:p>
    <w:p w:rsidR="003220D3" w:rsidRPr="00435512" w:rsidRDefault="003220D3" w:rsidP="0004239A">
      <w:pPr>
        <w:pStyle w:val="SingleTxtGR"/>
        <w:spacing w:after="0"/>
        <w:rPr>
          <w:b/>
          <w:bCs/>
          <w:spacing w:val="0"/>
          <w:w w:val="100"/>
          <w:kern w:val="0"/>
          <w:sz w:val="18"/>
          <w:szCs w:val="18"/>
          <w:lang w:val="fr-CH"/>
        </w:rPr>
      </w:pPr>
      <w:r w:rsidRPr="00435512">
        <w:rPr>
          <w:b/>
          <w:bCs/>
          <w:spacing w:val="0"/>
          <w:w w:val="100"/>
          <w:kern w:val="0"/>
          <w:sz w:val="18"/>
          <w:szCs w:val="18"/>
          <w:lang w:val="fr-CH"/>
        </w:rPr>
        <w:t xml:space="preserve">1 </w:t>
      </w:r>
      <w:r w:rsidRPr="00435512">
        <w:rPr>
          <w:b/>
          <w:bCs/>
          <w:spacing w:val="0"/>
          <w:w w:val="100"/>
          <w:kern w:val="0"/>
          <w:sz w:val="18"/>
          <w:szCs w:val="18"/>
          <w:lang w:val="fr-CH"/>
        </w:rPr>
        <w:tab/>
        <w:t>Véhicule soumis à l’essai</w:t>
      </w:r>
    </w:p>
    <w:p w:rsidR="003220D3" w:rsidRPr="00435512" w:rsidRDefault="003220D3" w:rsidP="0004239A">
      <w:pPr>
        <w:pStyle w:val="SingleTxtGR"/>
        <w:spacing w:after="0"/>
        <w:rPr>
          <w:b/>
          <w:bCs/>
          <w:spacing w:val="0"/>
          <w:w w:val="100"/>
          <w:kern w:val="0"/>
          <w:sz w:val="18"/>
          <w:szCs w:val="18"/>
          <w:lang w:val="fr-CH"/>
        </w:rPr>
      </w:pPr>
      <w:r w:rsidRPr="00435512">
        <w:rPr>
          <w:b/>
          <w:bCs/>
          <w:spacing w:val="0"/>
          <w:w w:val="100"/>
          <w:kern w:val="0"/>
          <w:sz w:val="18"/>
          <w:szCs w:val="18"/>
          <w:lang w:val="fr-CH"/>
        </w:rPr>
        <w:t xml:space="preserve">2 </w:t>
      </w:r>
      <w:r w:rsidRPr="00435512">
        <w:rPr>
          <w:b/>
          <w:bCs/>
          <w:spacing w:val="0"/>
          <w:w w:val="100"/>
          <w:kern w:val="0"/>
          <w:sz w:val="18"/>
          <w:szCs w:val="18"/>
          <w:lang w:val="fr-CH"/>
        </w:rPr>
        <w:tab/>
        <w:t>Support isolant</w:t>
      </w:r>
    </w:p>
    <w:p w:rsidR="003220D3" w:rsidRPr="00435512" w:rsidRDefault="003220D3" w:rsidP="0004239A">
      <w:pPr>
        <w:pStyle w:val="SingleTxtGR"/>
        <w:spacing w:after="0"/>
        <w:rPr>
          <w:b/>
          <w:bCs/>
          <w:spacing w:val="0"/>
          <w:w w:val="100"/>
          <w:kern w:val="0"/>
          <w:sz w:val="18"/>
          <w:szCs w:val="18"/>
          <w:lang w:val="fr-CH"/>
        </w:rPr>
      </w:pPr>
      <w:r w:rsidRPr="00435512">
        <w:rPr>
          <w:b/>
          <w:bCs/>
          <w:spacing w:val="0"/>
          <w:w w:val="100"/>
          <w:kern w:val="0"/>
          <w:sz w:val="18"/>
          <w:szCs w:val="18"/>
          <w:lang w:val="fr-CH"/>
        </w:rPr>
        <w:t xml:space="preserve">3 </w:t>
      </w:r>
      <w:r w:rsidRPr="00435512">
        <w:rPr>
          <w:b/>
          <w:bCs/>
          <w:spacing w:val="0"/>
          <w:w w:val="100"/>
          <w:kern w:val="0"/>
          <w:sz w:val="18"/>
          <w:szCs w:val="18"/>
          <w:lang w:val="fr-CH"/>
        </w:rPr>
        <w:tab/>
        <w:t>Câble de recharge</w:t>
      </w:r>
    </w:p>
    <w:p w:rsidR="003220D3" w:rsidRPr="00435512" w:rsidRDefault="003220D3" w:rsidP="0004239A">
      <w:pPr>
        <w:pStyle w:val="SingleTxtGR"/>
        <w:spacing w:after="0"/>
        <w:rPr>
          <w:b/>
          <w:bCs/>
          <w:spacing w:val="0"/>
          <w:w w:val="100"/>
          <w:kern w:val="0"/>
          <w:sz w:val="18"/>
          <w:szCs w:val="18"/>
          <w:lang w:val="fr-CH"/>
        </w:rPr>
      </w:pPr>
      <w:r w:rsidRPr="00435512">
        <w:rPr>
          <w:b/>
          <w:bCs/>
          <w:spacing w:val="0"/>
          <w:w w:val="100"/>
          <w:kern w:val="0"/>
          <w:sz w:val="18"/>
          <w:szCs w:val="18"/>
          <w:lang w:val="fr-CH"/>
        </w:rPr>
        <w:t xml:space="preserve">4 </w:t>
      </w:r>
      <w:r w:rsidRPr="00435512">
        <w:rPr>
          <w:b/>
          <w:bCs/>
          <w:spacing w:val="0"/>
          <w:w w:val="100"/>
          <w:kern w:val="0"/>
          <w:sz w:val="18"/>
          <w:szCs w:val="18"/>
          <w:lang w:val="fr-CH"/>
        </w:rPr>
        <w:tab/>
        <w:t>Analyseur harmonique</w:t>
      </w:r>
    </w:p>
    <w:p w:rsidR="003220D3" w:rsidRPr="00435512" w:rsidRDefault="003220D3" w:rsidP="0004239A">
      <w:pPr>
        <w:pStyle w:val="SingleTxtGR"/>
        <w:spacing w:after="240"/>
        <w:rPr>
          <w:b/>
          <w:bCs/>
          <w:spacing w:val="0"/>
          <w:w w:val="100"/>
          <w:kern w:val="0"/>
          <w:sz w:val="18"/>
          <w:szCs w:val="18"/>
          <w:lang w:val="fr-CH"/>
        </w:rPr>
      </w:pPr>
      <w:r w:rsidRPr="00435512">
        <w:rPr>
          <w:b/>
          <w:bCs/>
          <w:spacing w:val="0"/>
          <w:w w:val="100"/>
          <w:kern w:val="0"/>
          <w:sz w:val="18"/>
          <w:szCs w:val="18"/>
          <w:lang w:val="fr-CH"/>
        </w:rPr>
        <w:t xml:space="preserve">5 </w:t>
      </w:r>
      <w:r w:rsidRPr="00435512">
        <w:rPr>
          <w:b/>
          <w:bCs/>
          <w:spacing w:val="0"/>
          <w:w w:val="100"/>
          <w:kern w:val="0"/>
          <w:sz w:val="18"/>
          <w:szCs w:val="18"/>
          <w:lang w:val="fr-CH"/>
        </w:rPr>
        <w:tab/>
        <w:t>Alimentation électrique</w:t>
      </w:r>
    </w:p>
    <w:p w:rsidR="003220D3" w:rsidRPr="00435512" w:rsidRDefault="003220D3" w:rsidP="0004239A">
      <w:pPr>
        <w:pStyle w:val="SingleTxtGR"/>
        <w:jc w:val="left"/>
        <w:rPr>
          <w:b/>
          <w:spacing w:val="0"/>
          <w:w w:val="100"/>
          <w:kern w:val="0"/>
          <w:lang w:val="fr-CH"/>
        </w:rPr>
      </w:pPr>
      <w:r w:rsidRPr="00435512">
        <w:rPr>
          <w:b/>
          <w:spacing w:val="0"/>
          <w:w w:val="100"/>
          <w:kern w:val="0"/>
          <w:lang w:val="fr-CH"/>
        </w:rPr>
        <w:t>Exemple de montage d’essai pour un véhicule équipé d’une prise de recharge à l’avant ou à l’arrière</w:t>
      </w:r>
    </w:p>
    <w:p w:rsidR="003220D3" w:rsidRPr="0061552E" w:rsidRDefault="003220D3" w:rsidP="0004239A">
      <w:pPr>
        <w:pStyle w:val="Heading1"/>
        <w:spacing w:after="120"/>
        <w:rPr>
          <w:b/>
        </w:rPr>
      </w:pPr>
      <w:r w:rsidRPr="0061552E">
        <w:rPr>
          <w:b/>
        </w:rPr>
        <w:t>Figure 1c</w:t>
      </w:r>
    </w:p>
    <w:p w:rsidR="003220D3" w:rsidRDefault="0061552E" w:rsidP="0004239A">
      <w:pPr>
        <w:spacing w:after="240"/>
        <w:ind w:left="1134"/>
        <w:rPr>
          <w:b/>
          <w:snapToGrid w:val="0"/>
          <w:lang w:eastAsia="de-DE"/>
        </w:rPr>
      </w:pPr>
      <w:r>
        <w:rPr>
          <w:noProof/>
          <w:lang w:val="en-GB" w:eastAsia="en-GB"/>
        </w:rPr>
        <mc:AlternateContent>
          <mc:Choice Requires="wps">
            <w:drawing>
              <wp:anchor distT="0" distB="0" distL="114300" distR="114300" simplePos="0" relativeHeight="251691008" behindDoc="0" locked="0" layoutInCell="1" allowOverlap="1">
                <wp:simplePos x="0" y="0"/>
                <wp:positionH relativeFrom="column">
                  <wp:posOffset>2988716</wp:posOffset>
                </wp:positionH>
                <wp:positionV relativeFrom="paragraph">
                  <wp:posOffset>341605</wp:posOffset>
                </wp:positionV>
                <wp:extent cx="921716" cy="256032"/>
                <wp:effectExtent l="0" t="0" r="0" b="0"/>
                <wp:wrapNone/>
                <wp:docPr id="1369" name="Zone de texte 1369"/>
                <wp:cNvGraphicFramePr/>
                <a:graphic xmlns:a="http://schemas.openxmlformats.org/drawingml/2006/main">
                  <a:graphicData uri="http://schemas.microsoft.com/office/word/2010/wordprocessingShape">
                    <wps:wsp>
                      <wps:cNvSpPr txBox="1"/>
                      <wps:spPr>
                        <a:xfrm>
                          <a:off x="0" y="0"/>
                          <a:ext cx="921716" cy="256032"/>
                        </a:xfrm>
                        <a:prstGeom prst="rect">
                          <a:avLst/>
                        </a:prstGeom>
                        <a:solidFill>
                          <a:schemeClr val="lt1"/>
                        </a:solidFill>
                        <a:ln w="6350">
                          <a:noFill/>
                        </a:ln>
                      </wps:spPr>
                      <wps:txbx>
                        <w:txbxContent>
                          <w:p w:rsidR="00911948" w:rsidRPr="0061552E" w:rsidRDefault="00911948">
                            <w:pPr>
                              <w:rPr>
                                <w:sz w:val="18"/>
                                <w:szCs w:val="18"/>
                              </w:rPr>
                            </w:pPr>
                            <w:r w:rsidRPr="0061552E">
                              <w:rPr>
                                <w:sz w:val="18"/>
                                <w:szCs w:val="18"/>
                              </w:rPr>
                              <w:t>Vu de 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1369" o:spid="_x0000_s1095" type="#_x0000_t202" style="position:absolute;left:0;text-align:left;margin-left:235.35pt;margin-top:26.9pt;width:72.6pt;height:20.1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TQIAAIsEAAAOAAAAZHJzL2Uyb0RvYy54bWysVE1v2zAMvQ/YfxB0X+w4H22MOEWWIsOA&#10;oC2QDgV2U2Q5NiCLmqTEzn79KNn5WLfTsItMidQT+R7p+UNbS3IUxlagMjocxJQIxSGv1D6j317X&#10;n+4psY6pnElQIqMnYenD4uOHeaNTkUAJMheGIIiyaaMzWjqn0yiyvBQ1swPQQqGzAFMzh1uzj3LD&#10;GkSvZZTE8TRqwOTaABfW4ulj56SLgF8UgrvnorDCEZlRzM2F1YR159doMWfp3jBdVrxPg/1DFjWr&#10;FD56gXpkjpGDqf6AqituwELhBhzqCIqi4iLUgNUM43fVbEumRagFybH6QpP9f7D86fhiSJWjdqPp&#10;jBLFalTpO2pFckGcaJ0gwYNENdqmGL/VeMO1n6HFS55Af27x0NffFqb2X6yMoB8pP11oRjDC8XCW&#10;DO+GU0o4upLJNB4lHiW6XtbGui8CauKNjBpUMZDLjhvrutBziH/LgqzydSVl2PjOEStpyJGh5tKF&#10;FBH8tyipSJPR6WgSB2AF/nqHLBXmci3JW67dtYEjZKivdwf5CWkw0HWU1XxdYbIbZt0LM9hCWDmO&#10;hXvGpZCAj0FvUVKC+fm3cx+PyqKXkgZbMqP2x4EZQYn8qlDz2XA89j0cNuPJXYIbc+vZ3XrUoV4B&#10;MjDEAdQ8mD7eybNZGKjfcHqW/lV0McXx7Yy6s7ly3aDg9HGxXIYg7FrN3EZtNffQnnEvxWv7xozu&#10;9fJd8wTn5mXpO9m6WH9TwfLgoKiCpp7ojtWef+z40BX9dPqRut2HqOs/ZPELAAD//wMAUEsDBBQA&#10;BgAIAAAAIQAL+kJT4QAAAAkBAAAPAAAAZHJzL2Rvd25yZXYueG1sTI9NT4NAEIbvJv6HzZh4MXZB&#10;2mKRoTFGbeLN4ke8bdkViOwsYbeA/97xpMfJPHnf5823s+3EaAbfOkKIFxEIQ5XTLdUIL+XD5TUI&#10;HxRp1TkyCN/Gw7Y4PclVpt1Ez2bch1pwCPlMITQh9JmUvmqMVX7hekP8+3SDVYHPoZZ6UBOH205e&#10;RdFaWtUSNzSqN3eNqb72R4vwcVG/P/n58XVKVkl/vxvL9E2XiOdn8+0NiGDm8AfDrz6rQ8FOB3ck&#10;7UWHsEyjlFGEVcITGFjHqw2IA8JmGYMscvl/QfEDAAD//wMAUEsBAi0AFAAGAAgAAAAhALaDOJL+&#10;AAAA4QEAABMAAAAAAAAAAAAAAAAAAAAAAFtDb250ZW50X1R5cGVzXS54bWxQSwECLQAUAAYACAAA&#10;ACEAOP0h/9YAAACUAQAACwAAAAAAAAAAAAAAAAAvAQAAX3JlbHMvLnJlbHNQSwECLQAUAAYACAAA&#10;ACEAvwv8Z00CAACLBAAADgAAAAAAAAAAAAAAAAAuAgAAZHJzL2Uyb0RvYy54bWxQSwECLQAUAAYA&#10;CAAAACEAC/pCU+EAAAAJAQAADwAAAAAAAAAAAAAAAACnBAAAZHJzL2Rvd25yZXYueG1sUEsFBgAA&#10;AAAEAAQA8wAAALUFAAAAAA==&#10;" fillcolor="white [3201]" stroked="f" strokeweight=".5pt">
                <v:textbox>
                  <w:txbxContent>
                    <w:p w:rsidR="00911948" w:rsidRPr="0061552E" w:rsidRDefault="00911948">
                      <w:pPr>
                        <w:rPr>
                          <w:sz w:val="18"/>
                          <w:szCs w:val="18"/>
                        </w:rPr>
                      </w:pPr>
                      <w:r w:rsidRPr="0061552E">
                        <w:rPr>
                          <w:sz w:val="18"/>
                          <w:szCs w:val="18"/>
                        </w:rPr>
                        <w:t>Vu de face</w:t>
                      </w:r>
                    </w:p>
                  </w:txbxContent>
                </v:textbox>
              </v:shape>
            </w:pict>
          </mc:Fallback>
        </mc:AlternateContent>
      </w:r>
      <w:r w:rsidR="003220D3">
        <w:rPr>
          <w:noProof/>
          <w:lang w:val="en-GB" w:eastAsia="en-GB"/>
        </w:rPr>
        <w:drawing>
          <wp:inline distT="0" distB="0" distL="0" distR="0" wp14:anchorId="48D4979E" wp14:editId="1EC95C8C">
            <wp:extent cx="3921760" cy="2037715"/>
            <wp:effectExtent l="0" t="0" r="0" b="0"/>
            <wp:docPr id="56" name="Image 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21760" cy="2037715"/>
                    </a:xfrm>
                    <a:prstGeom prst="rect">
                      <a:avLst/>
                    </a:prstGeom>
                    <a:noFill/>
                    <a:ln>
                      <a:noFill/>
                    </a:ln>
                  </pic:spPr>
                </pic:pic>
              </a:graphicData>
            </a:graphic>
          </wp:inline>
        </w:drawing>
      </w:r>
    </w:p>
    <w:p w:rsidR="003220D3" w:rsidRPr="007D08CF" w:rsidRDefault="003220D3" w:rsidP="0004239A">
      <w:pPr>
        <w:pStyle w:val="Heading1"/>
        <w:spacing w:after="120"/>
        <w:rPr>
          <w:b/>
        </w:rPr>
      </w:pPr>
      <w:r w:rsidRPr="007D08CF">
        <w:rPr>
          <w:b/>
        </w:rPr>
        <w:t>Figure 1d</w:t>
      </w:r>
    </w:p>
    <w:p w:rsidR="003220D3" w:rsidRDefault="00435512" w:rsidP="0004239A">
      <w:pPr>
        <w:spacing w:after="240"/>
        <w:ind w:left="1134"/>
        <w:rPr>
          <w:b/>
        </w:rPr>
      </w:pPr>
      <w:r>
        <w:rPr>
          <w:noProof/>
          <w:lang w:val="en-GB" w:eastAsia="en-GB"/>
        </w:rPr>
        <mc:AlternateContent>
          <mc:Choice Requires="wps">
            <w:drawing>
              <wp:anchor distT="0" distB="0" distL="114300" distR="114300" simplePos="0" relativeHeight="251755520" behindDoc="0" locked="0" layoutInCell="1" allowOverlap="1" wp14:anchorId="672FD24E" wp14:editId="30A3E33D">
                <wp:simplePos x="0" y="0"/>
                <wp:positionH relativeFrom="column">
                  <wp:posOffset>2505710</wp:posOffset>
                </wp:positionH>
                <wp:positionV relativeFrom="paragraph">
                  <wp:posOffset>1932305</wp:posOffset>
                </wp:positionV>
                <wp:extent cx="911225" cy="219456"/>
                <wp:effectExtent l="0" t="0" r="3175" b="9525"/>
                <wp:wrapNone/>
                <wp:docPr id="70" name="Zone de texte 70"/>
                <wp:cNvGraphicFramePr/>
                <a:graphic xmlns:a="http://schemas.openxmlformats.org/drawingml/2006/main">
                  <a:graphicData uri="http://schemas.microsoft.com/office/word/2010/wordprocessingShape">
                    <wps:wsp>
                      <wps:cNvSpPr txBox="1"/>
                      <wps:spPr>
                        <a:xfrm>
                          <a:off x="0" y="0"/>
                          <a:ext cx="911225" cy="219456"/>
                        </a:xfrm>
                        <a:prstGeom prst="rect">
                          <a:avLst/>
                        </a:prstGeom>
                        <a:solidFill>
                          <a:sysClr val="window" lastClr="FFFFFF"/>
                        </a:solidFill>
                        <a:ln w="6350">
                          <a:noFill/>
                        </a:ln>
                      </wps:spPr>
                      <wps:txbx>
                        <w:txbxContent>
                          <w:p w:rsidR="00435512" w:rsidRPr="007D08CF" w:rsidRDefault="00435512" w:rsidP="00435512">
                            <w:pPr>
                              <w:rPr>
                                <w:sz w:val="18"/>
                                <w:szCs w:val="18"/>
                              </w:rPr>
                            </w:pPr>
                            <w:r>
                              <w:rPr>
                                <w:sz w:val="18"/>
                                <w:szCs w:val="18"/>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2FD24E" id="Zone de texte 70" o:spid="_x0000_s1096" type="#_x0000_t202" style="position:absolute;left:0;text-align:left;margin-left:197.3pt;margin-top:152.15pt;width:71.75pt;height:17.3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O1wSQIAAIgEAAAOAAAAZHJzL2Uyb0RvYy54bWysVN9v2jAQfp+0/8Hy+wiwwVpEqBgV06Sq&#10;rdROlfZmHAciOT7PNiTsr99nJ2m3bk/TeDDnu/P9+O67LK/aWrOTcr4ik/PJaMyZMpKKyuxz/vVx&#10;++6CMx+EKYQmo3J+Vp5frd6+WTZ2oaZ0IF0oxxDE+EVjc34IwS6yzMuDqoUfkVUGxpJcLQKubp8V&#10;TjSIXutsOh7Ps4ZcYR1J5T20152Rr1L8slQy3JWlV4HpnKO2kE6Xzl08s9VSLPZO2EMl+zLEP1RR&#10;i8og6XOoaxEEO7rqj1B1JR15KsNIUp1RWVZSpR7QzWT8qpuHg7Aq9QJwvH2Gyf+/sPL2dO9YVeT8&#10;I+AxosaMvmFSrFAsqDYoBj1AaqxfwPfBwju0n6jFsAe9hzL23paujv/oisGOeOdniBGKSSgvJ5Pp&#10;dMaZhGk6ufwwm8co2ctj63z4rKhmUci5wwQTsOJ040PnOrjEXJ50VWwrrdPl7DfasZPAsMGRghrO&#10;tPABypxv06/P9tszbViT8/n72ThlMhTjdam0QXGx967HKIV21w6A9cDsqDgDF0cdvbyV2wrV3yD1&#10;vXDgE6DAjoQ7HKUmJKNe4uxA7sff9NEfY4aVswb8zLn/fhROoaMvBgSIZB4ENwi7QTDHekNAYYLt&#10;szKJeOCCHsTSUf2E1VnHLDAJI5Er52EQN6HbEqyeVOt1cgJlrQg35sHKGDpCHmfx2D4JZ/uBRdLc&#10;0sBcsXg1t843vjS0PgYqqzTUCGyHYo836J5o0a9m3Kdf78nr5QOy+gkAAP//AwBQSwMEFAAGAAgA&#10;AAAhADr0sPPhAAAACwEAAA8AAABkcnMvZG93bnJldi54bWxMjz1PwzAQhnck/oN1SGzUDmmrNMSp&#10;AIEYEENLGdjc+PIh4nMUu234971OsN3Ho/eeK9aT68URx9B50pDMFAikytuOGg27z9e7DESIhqzp&#10;PaGGXwywLq+vCpNbf6INHrexERxCITca2hiHXMpQtehMmPkBiXe1H52J3I6NtKM5cbjr5b1SS+lM&#10;R3yhNQM+t1j9bA9Ow5davL/UafMxvO1sV2+e4neSWK1vb6bHBxARp/gHw0Wf1aFkp70/kA2i15Cu&#10;5ktGuVDzFAQTizRLQOx5kmYrkGUh//9QngEAAP//AwBQSwECLQAUAAYACAAAACEAtoM4kv4AAADh&#10;AQAAEwAAAAAAAAAAAAAAAAAAAAAAW0NvbnRlbnRfVHlwZXNdLnhtbFBLAQItABQABgAIAAAAIQA4&#10;/SH/1gAAAJQBAAALAAAAAAAAAAAAAAAAAC8BAABfcmVscy8ucmVsc1BLAQItABQABgAIAAAAIQD0&#10;XO1wSQIAAIgEAAAOAAAAAAAAAAAAAAAAAC4CAABkcnMvZTJvRG9jLnhtbFBLAQItABQABgAIAAAA&#10;IQA69LDz4QAAAAsBAAAPAAAAAAAAAAAAAAAAAKMEAABkcnMvZG93bnJldi54bWxQSwUGAAAAAAQA&#10;BADzAAAAsQUAAAAA&#10;" fillcolor="window" stroked="f" strokeweight=".5pt">
                <v:textbox inset="0,0,0,0">
                  <w:txbxContent>
                    <w:p w:rsidR="00435512" w:rsidRPr="007D08CF" w:rsidRDefault="00435512" w:rsidP="00435512">
                      <w:pPr>
                        <w:rPr>
                          <w:sz w:val="18"/>
                          <w:szCs w:val="18"/>
                        </w:rPr>
                      </w:pPr>
                      <w:r>
                        <w:rPr>
                          <w:sz w:val="18"/>
                          <w:szCs w:val="18"/>
                        </w:rPr>
                        <w:t>0,5 m max</w:t>
                      </w:r>
                    </w:p>
                  </w:txbxContent>
                </v:textbox>
              </v:shape>
            </w:pict>
          </mc:Fallback>
        </mc:AlternateContent>
      </w:r>
      <w:r>
        <w:rPr>
          <w:noProof/>
          <w:lang w:val="en-GB" w:eastAsia="en-GB"/>
        </w:rPr>
        <mc:AlternateContent>
          <mc:Choice Requires="wps">
            <w:drawing>
              <wp:anchor distT="0" distB="0" distL="114300" distR="114300" simplePos="0" relativeHeight="251753472" behindDoc="0" locked="0" layoutInCell="1" allowOverlap="1" wp14:anchorId="65773C27" wp14:editId="2A4B83B4">
                <wp:simplePos x="0" y="0"/>
                <wp:positionH relativeFrom="column">
                  <wp:posOffset>2073910</wp:posOffset>
                </wp:positionH>
                <wp:positionV relativeFrom="paragraph">
                  <wp:posOffset>20955</wp:posOffset>
                </wp:positionV>
                <wp:extent cx="911225" cy="219456"/>
                <wp:effectExtent l="0" t="0" r="3175" b="9525"/>
                <wp:wrapNone/>
                <wp:docPr id="53" name="Zone de texte 53"/>
                <wp:cNvGraphicFramePr/>
                <a:graphic xmlns:a="http://schemas.openxmlformats.org/drawingml/2006/main">
                  <a:graphicData uri="http://schemas.microsoft.com/office/word/2010/wordprocessingShape">
                    <wps:wsp>
                      <wps:cNvSpPr txBox="1"/>
                      <wps:spPr>
                        <a:xfrm>
                          <a:off x="0" y="0"/>
                          <a:ext cx="911225" cy="219456"/>
                        </a:xfrm>
                        <a:prstGeom prst="rect">
                          <a:avLst/>
                        </a:prstGeom>
                        <a:solidFill>
                          <a:sysClr val="window" lastClr="FFFFFF"/>
                        </a:solidFill>
                        <a:ln w="6350">
                          <a:noFill/>
                        </a:ln>
                      </wps:spPr>
                      <wps:txbx>
                        <w:txbxContent>
                          <w:p w:rsidR="00435512" w:rsidRPr="007D08CF" w:rsidRDefault="00435512" w:rsidP="00435512">
                            <w:pPr>
                              <w:rPr>
                                <w:sz w:val="18"/>
                                <w:szCs w:val="18"/>
                              </w:rPr>
                            </w:pPr>
                            <w:r>
                              <w:rPr>
                                <w:sz w:val="18"/>
                                <w:szCs w:val="18"/>
                              </w:rPr>
                              <w:t>0</w:t>
                            </w:r>
                            <w:r w:rsidR="00C2439A">
                              <w:rPr>
                                <w:sz w:val="18"/>
                                <w:szCs w:val="18"/>
                              </w:rPr>
                              <w:t>,1 (+0,2/</w:t>
                            </w:r>
                            <w:r>
                              <w:rPr>
                                <w:sz w:val="18"/>
                                <w:szCs w:val="18"/>
                              </w:rPr>
                              <w:t>-0)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773C27" id="Zone de texte 53" o:spid="_x0000_s1097" type="#_x0000_t202" style="position:absolute;left:0;text-align:left;margin-left:163.3pt;margin-top:1.65pt;width:71.75pt;height:17.3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FgSwIAAIgEAAAOAAAAZHJzL2Uyb0RvYy54bWysVE1vGjEQvVfqf7B8Lwuk0AaxRJSIqlKU&#10;RCJVpN6M1wsreT2ubdilv77PXpa0aU9VOZjxzHg+3rzZ+U1ba3ZUzldkcj4aDDlTRlJRmV3Ovz6t&#10;333kzAdhCqHJqJyflOc3i7dv5o2dqTHtSRfKMQQxftbYnO9DsLMs83KvauEHZJWBsSRXi4Cr22WF&#10;Ew2i1zobD4fTrCFXWEdSeQ/tbWfkixS/LJUMD2XpVWA656gtpNOlcxvPbDEXs50Tdl/JcxniH6qo&#10;RWWQ9BLqVgTBDq76I1RdSUeeyjCQVGdUlpVUqQd0Mxq+6mazF1alXgCOtxeY/P8LK++Pj45VRc4n&#10;V5wZUWNG3zApVigWVBsUgx4gNdbP4Lux8A7tJ2ox7F7voYy9t6Wr4z+6YrAD7tMFYoRiEsrr0Wg8&#10;nnAmYRqPrt9PpjFK9vLYOh8+K6pZFHLuMMEErDje+dC59i4xlyddFetK63Q5+ZV27CgwbHCkoIYz&#10;LXyAMufr9Dtn++2ZNqzJ+fRqMkyZDMV4XSptUFzsvesxSqHdtgmwDxcAtlScgIujjl7eynWF6u+Q&#10;+lE48AlQYEfCA45SE5LRWeJsT+7H3/TRH2OGlbMG/My5/34QTqGjLwYEiGTuBdcL214wh3pFQGGE&#10;7bMyiXjggu7F0lH9jNVZxiwwCSORK+ehF1eh2xKsnlTLZXICZa0Id2ZjZQwdIY+zeGqfhbPngUXS&#10;3FPPXDF7NbfON740tDwEKqs01Ahsh+IZb9A90eK8mnGffr0nr5cPyOInAAAA//8DAFBLAwQUAAYA&#10;CAAAACEA81mtYt8AAAAIAQAADwAAAGRycy9kb3ducmV2LnhtbEyPzU7DMBCE70i8g7VI3KidBtIS&#10;4lSAQBwqDi3tgZsbb35EvI5itw1vz3KC245mNPtNsZpcL044hs6ThmSmQCBV3nbUaNh9vN4sQYRo&#10;yJreE2r4xgCr8vKiMLn1Z9rgaRsbwSUUcqOhjXHIpQxVi86EmR+Q2Kv96ExkOTbSjubM5a6Xc6Uy&#10;6UxH/KE1Az63WH1tj07DXt2tX+q0eR/edrarN0/xM0ms1tdX0+MDiIhT/AvDLz6jQ8lMB38kG0Sv&#10;IZ1nGUf5SEGwf7tQCYgD68U9yLKQ/weUPwAAAP//AwBQSwECLQAUAAYACAAAACEAtoM4kv4AAADh&#10;AQAAEwAAAAAAAAAAAAAAAAAAAAAAW0NvbnRlbnRfVHlwZXNdLnhtbFBLAQItABQABgAIAAAAIQA4&#10;/SH/1gAAAJQBAAALAAAAAAAAAAAAAAAAAC8BAABfcmVscy8ucmVsc1BLAQItABQABgAIAAAAIQDL&#10;pCFgSwIAAIgEAAAOAAAAAAAAAAAAAAAAAC4CAABkcnMvZTJvRG9jLnhtbFBLAQItABQABgAIAAAA&#10;IQDzWa1i3wAAAAgBAAAPAAAAAAAAAAAAAAAAAKUEAABkcnMvZG93bnJldi54bWxQSwUGAAAAAAQA&#10;BADzAAAAsQUAAAAA&#10;" fillcolor="window" stroked="f" strokeweight=".5pt">
                <v:textbox inset="0,0,0,0">
                  <w:txbxContent>
                    <w:p w:rsidR="00435512" w:rsidRPr="007D08CF" w:rsidRDefault="00435512" w:rsidP="00435512">
                      <w:pPr>
                        <w:rPr>
                          <w:sz w:val="18"/>
                          <w:szCs w:val="18"/>
                        </w:rPr>
                      </w:pPr>
                      <w:r>
                        <w:rPr>
                          <w:sz w:val="18"/>
                          <w:szCs w:val="18"/>
                        </w:rPr>
                        <w:t>0</w:t>
                      </w:r>
                      <w:r w:rsidR="00C2439A">
                        <w:rPr>
                          <w:sz w:val="18"/>
                          <w:szCs w:val="18"/>
                        </w:rPr>
                        <w:t>,1 (+0,2/</w:t>
                      </w:r>
                      <w:r>
                        <w:rPr>
                          <w:sz w:val="18"/>
                          <w:szCs w:val="18"/>
                        </w:rPr>
                        <w:t>-0) m</w:t>
                      </w:r>
                    </w:p>
                  </w:txbxContent>
                </v:textbox>
              </v:shape>
            </w:pict>
          </mc:Fallback>
        </mc:AlternateContent>
      </w:r>
      <w:r>
        <w:rPr>
          <w:noProof/>
          <w:lang w:val="en-GB" w:eastAsia="en-GB"/>
        </w:rPr>
        <mc:AlternateContent>
          <mc:Choice Requires="wps">
            <w:drawing>
              <wp:anchor distT="0" distB="0" distL="114300" distR="114300" simplePos="0" relativeHeight="251546624" behindDoc="0" locked="0" layoutInCell="1" allowOverlap="1" wp14:anchorId="1241C4CF" wp14:editId="00280196">
                <wp:simplePos x="0" y="0"/>
                <wp:positionH relativeFrom="column">
                  <wp:posOffset>3197860</wp:posOffset>
                </wp:positionH>
                <wp:positionV relativeFrom="paragraph">
                  <wp:posOffset>1163955</wp:posOffset>
                </wp:positionV>
                <wp:extent cx="2040890" cy="654050"/>
                <wp:effectExtent l="0" t="0" r="0" b="0"/>
                <wp:wrapNone/>
                <wp:docPr id="1371" name="Zone de texte 1371"/>
                <wp:cNvGraphicFramePr/>
                <a:graphic xmlns:a="http://schemas.openxmlformats.org/drawingml/2006/main">
                  <a:graphicData uri="http://schemas.microsoft.com/office/word/2010/wordprocessingShape">
                    <wps:wsp>
                      <wps:cNvSpPr txBox="1"/>
                      <wps:spPr>
                        <a:xfrm>
                          <a:off x="0" y="0"/>
                          <a:ext cx="2040890" cy="654050"/>
                        </a:xfrm>
                        <a:prstGeom prst="rect">
                          <a:avLst/>
                        </a:prstGeom>
                        <a:solidFill>
                          <a:sysClr val="window" lastClr="FFFFFF"/>
                        </a:solidFill>
                        <a:ln w="6350">
                          <a:noFill/>
                        </a:ln>
                      </wps:spPr>
                      <wps:txbx>
                        <w:txbxContent>
                          <w:p w:rsidR="00911948" w:rsidRPr="007D08CF" w:rsidRDefault="00911948" w:rsidP="007D08CF">
                            <w:pPr>
                              <w:rPr>
                                <w:sz w:val="18"/>
                                <w:szCs w:val="18"/>
                              </w:rPr>
                            </w:pPr>
                            <w:r w:rsidRPr="007D08CF">
                              <w:rPr>
                                <w:snapToGrid w:val="0"/>
                                <w:sz w:val="18"/>
                                <w:szCs w:val="18"/>
                                <w:lang w:eastAsia="de-DE"/>
                              </w:rPr>
                              <w:t xml:space="preserve">La longueur du câble doit être </w:t>
                            </w:r>
                            <w:r w:rsidRPr="007D08CF">
                              <w:rPr>
                                <w:rFonts w:ascii="Calibri" w:hAnsi="Calibri"/>
                                <w:i/>
                                <w:sz w:val="18"/>
                                <w:szCs w:val="18"/>
                              </w:rPr>
                              <w:t>≤</w:t>
                            </w:r>
                            <w:r w:rsidR="00435512">
                              <w:rPr>
                                <w:snapToGrid w:val="0"/>
                                <w:sz w:val="18"/>
                                <w:szCs w:val="18"/>
                                <w:lang w:eastAsia="de-DE"/>
                              </w:rPr>
                              <w:t>0 m. Le </w:t>
                            </w:r>
                            <w:r w:rsidRPr="007D08CF">
                              <w:rPr>
                                <w:snapToGrid w:val="0"/>
                                <w:sz w:val="18"/>
                                <w:szCs w:val="18"/>
                                <w:lang w:eastAsia="de-DE"/>
                              </w:rPr>
                              <w:t>câble doit être plié en accordéon s’il est plus long que la distance entre le véhicule et l’analyseur harmonique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41C4CF" id="Zone de texte 1371" o:spid="_x0000_s1098" type="#_x0000_t202" style="position:absolute;left:0;text-align:left;margin-left:251.8pt;margin-top:91.65pt;width:160.7pt;height:51.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9/pSwIAAI0EAAAOAAAAZHJzL2Uyb0RvYy54bWysVE1v2zAMvQ/YfxB0X+ymnwviFFmKDAOC&#10;tkA7FNhNkeXEgCxqkhI7+/V7kuNm63YaloNCkRQ/3iM9ve0azfbK+ZpMwc9GOWfKSCprsyn41+fl&#10;hxvOfBCmFJqMKvhBeX47e/9u2tqJGtOWdKkcQxDjJ60t+DYEO8kyL7eqEX5EVhkYK3KNCLi6TVY6&#10;0SJ6o7Nxnl9lLbnSOpLKe2jveiOfpfhVpWR4qCqvAtMFR20hnS6d63hms6mYbJyw21oeyxD/UEUj&#10;aoOkr6HuRBBs5+o/QjW1dOSpCiNJTUZVVUuVekA3Z/mbbp62wqrUC8Dx9hUm///Cyvv9o2N1Ce7O&#10;r884M6IBS9/AFSsVC6oLiiULgGqtn8D/yeJF6D5Rh0cRwKj3UMb+u8o18R+dMdgB+eEVZgRjEspx&#10;fpHffIRJwnZ1eZFfJh6y02vrfPisqGFRKLgDjQldsV/5gIxwHVxiMk+6Lpe11uly8Avt2F6AcQxK&#10;SS1nWvgAZcGX6ReLRojfnmnDWlRzjlpiFEMxXu+nDdxPTUYpdOsuoXY9HhBYU3kAMI76GfNWLmtU&#10;v0LqR+EwVGgYixIecFSakIyOEmdbcj/+po/+4BpWzloMacH9951wCh19MZiCONGD4AZhPQhm1ywI&#10;KIBWVJNEPHBBD2LlqHnB/sxjFpiEkchV8DCIi9CvCvZPqvk8OWFurQgr82RlDB3Bilw8dy/C2SNh&#10;cW7uaRhfMXnDW+/bwzzfBarqRGoEtkfxiDdmPhF13M+4VL/ek9fpKzL7CQAA//8DAFBLAwQUAAYA&#10;CAAAACEApPqm6uEAAAALAQAADwAAAGRycy9kb3ducmV2LnhtbEyPy07DMBBF90j8gzVI7KidWImi&#10;EKcqCMQCsWgpC3ZuPHmosR3Fbhv+nmFFl6N7dOfcar3YkZ1xDoN3CpKVAIau8WZwnYL95+tDASxE&#10;7YwevUMFPxhgXd/eVLo0/uK2eN7FjlGJC6VW0Mc4lZyHpkerw8pP6Chr/Wx1pHPuuJn1hcrtyFMh&#10;cm714OhDryd87rE57k5WwZfI3l9a2X1Mb3sztNun+J0kRqn7u2XzCCziEv9h+NMndajJ6eBPzgQ2&#10;KsiEzAmloJASGBFFmtG6g4K0yCXwuuLXG+pfAAAA//8DAFBLAQItABQABgAIAAAAIQC2gziS/gAA&#10;AOEBAAATAAAAAAAAAAAAAAAAAAAAAABbQ29udGVudF9UeXBlc10ueG1sUEsBAi0AFAAGAAgAAAAh&#10;ADj9If/WAAAAlAEAAAsAAAAAAAAAAAAAAAAALwEAAF9yZWxzLy5yZWxzUEsBAi0AFAAGAAgAAAAh&#10;ALvL3+lLAgAAjQQAAA4AAAAAAAAAAAAAAAAALgIAAGRycy9lMm9Eb2MueG1sUEsBAi0AFAAGAAgA&#10;AAAhAKT6purhAAAACwEAAA8AAAAAAAAAAAAAAAAApQQAAGRycy9kb3ducmV2LnhtbFBLBQYAAAAA&#10;BAAEAPMAAACzBQAAAAA=&#10;" fillcolor="window" stroked="f" strokeweight=".5pt">
                <v:textbox inset="0,0,0,0">
                  <w:txbxContent>
                    <w:p w:rsidR="00911948" w:rsidRPr="007D08CF" w:rsidRDefault="00911948" w:rsidP="007D08CF">
                      <w:pPr>
                        <w:rPr>
                          <w:sz w:val="18"/>
                          <w:szCs w:val="18"/>
                        </w:rPr>
                      </w:pPr>
                      <w:r w:rsidRPr="007D08CF">
                        <w:rPr>
                          <w:snapToGrid w:val="0"/>
                          <w:sz w:val="18"/>
                          <w:szCs w:val="18"/>
                          <w:lang w:eastAsia="de-DE"/>
                        </w:rPr>
                        <w:t xml:space="preserve">La longueur du câble doit être </w:t>
                      </w:r>
                      <w:r w:rsidRPr="007D08CF">
                        <w:rPr>
                          <w:rFonts w:ascii="Calibri" w:hAnsi="Calibri"/>
                          <w:i/>
                          <w:sz w:val="18"/>
                          <w:szCs w:val="18"/>
                        </w:rPr>
                        <w:t>≤</w:t>
                      </w:r>
                      <w:r w:rsidR="00435512">
                        <w:rPr>
                          <w:snapToGrid w:val="0"/>
                          <w:sz w:val="18"/>
                          <w:szCs w:val="18"/>
                          <w:lang w:eastAsia="de-DE"/>
                        </w:rPr>
                        <w:t>0 m. Le </w:t>
                      </w:r>
                      <w:r w:rsidRPr="007D08CF">
                        <w:rPr>
                          <w:snapToGrid w:val="0"/>
                          <w:sz w:val="18"/>
                          <w:szCs w:val="18"/>
                          <w:lang w:eastAsia="de-DE"/>
                        </w:rPr>
                        <w:t>câble doit être plié en accordéon s’il est plus long que la distance entre le véhicule et l’analyseur harmonique</w:t>
                      </w:r>
                    </w:p>
                  </w:txbxContent>
                </v:textbox>
              </v:shape>
            </w:pict>
          </mc:Fallback>
        </mc:AlternateContent>
      </w:r>
      <w:r w:rsidR="000C60EC">
        <w:rPr>
          <w:noProof/>
          <w:lang w:val="en-GB" w:eastAsia="en-GB"/>
        </w:rPr>
        <mc:AlternateContent>
          <mc:Choice Requires="wps">
            <w:drawing>
              <wp:anchor distT="0" distB="0" distL="114300" distR="114300" simplePos="0" relativeHeight="251538432" behindDoc="0" locked="0" layoutInCell="1" allowOverlap="1">
                <wp:simplePos x="0" y="0"/>
                <wp:positionH relativeFrom="column">
                  <wp:posOffset>4524655</wp:posOffset>
                </wp:positionH>
                <wp:positionV relativeFrom="paragraph">
                  <wp:posOffset>26061</wp:posOffset>
                </wp:positionV>
                <wp:extent cx="797357" cy="219456"/>
                <wp:effectExtent l="0" t="0" r="3175" b="9525"/>
                <wp:wrapNone/>
                <wp:docPr id="1370" name="Zone de texte 1370"/>
                <wp:cNvGraphicFramePr/>
                <a:graphic xmlns:a="http://schemas.openxmlformats.org/drawingml/2006/main">
                  <a:graphicData uri="http://schemas.microsoft.com/office/word/2010/wordprocessingShape">
                    <wps:wsp>
                      <wps:cNvSpPr txBox="1"/>
                      <wps:spPr>
                        <a:xfrm>
                          <a:off x="0" y="0"/>
                          <a:ext cx="797357" cy="219456"/>
                        </a:xfrm>
                        <a:prstGeom prst="rect">
                          <a:avLst/>
                        </a:prstGeom>
                        <a:solidFill>
                          <a:schemeClr val="lt1"/>
                        </a:solidFill>
                        <a:ln w="6350">
                          <a:noFill/>
                        </a:ln>
                      </wps:spPr>
                      <wps:txbx>
                        <w:txbxContent>
                          <w:p w:rsidR="00911948" w:rsidRPr="007D08CF" w:rsidRDefault="00911948">
                            <w:pPr>
                              <w:rPr>
                                <w:sz w:val="18"/>
                                <w:szCs w:val="18"/>
                              </w:rPr>
                            </w:pPr>
                            <w:r w:rsidRPr="007D08CF">
                              <w:rPr>
                                <w:sz w:val="18"/>
                                <w:szCs w:val="18"/>
                              </w:rPr>
                              <w:t>Vu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1370" o:spid="_x0000_s1099" type="#_x0000_t202" style="position:absolute;left:0;text-align:left;margin-left:356.25pt;margin-top:2.05pt;width:62.8pt;height:17.3pt;z-index:25153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I6RAIAAHsEAAAOAAAAZHJzL2Uyb0RvYy54bWysVE1v2zAMvQ/YfxB0X5yPJWmNOEWWIsOA&#10;oi2QDgV2U2QpFiCLmqTEzn79KDlOtm6nYReZEslH8pH04q6tNTkK5xWYgo4GQ0qE4VAqsy/o15fN&#10;hxtKfGCmZBqMKOhJeHq3fP9u0dhcjKECXQpHEMT4vLEFrUKweZZ5Xoma+QFYYVApwdUs4NXts9Kx&#10;BtFrnY2Hw1nWgCutAy68x9f7TkmXCV9KwcOTlF4EoguKuYV0unTu4pktFyzfO2Yrxc9psH/IombK&#10;YNAL1D0LjByc+gOqVtyBBxkGHOoMpFRcpBqwmtHwTTXbilmRakFyvL3Q5P8fLH88PjuiSuzdZI4E&#10;GVZjl75hr0gpSBBtECRpkKjG+hzttxY9QvsJWnSKBMZ3j4+x/la6On6xMoJ6RDxdaEYwwvFxfjuf&#10;TOeUcFSNR7cfp7OIkl2drfPhs4CaRKGgDruYyGXHBx86094kxvKgVblRWqdLnByx1o4cGfZch5Qi&#10;gv9mpQ1pCjqbTIcJ2EB075C1wVyuJUUptLs2cTSf9PXuoDwhDQ66ifKWbxQm+8B8eGYORwgrx7UI&#10;T3hIDRgMzhIlFbgff3uP9thZ1FLS4EgW1H8/MCco0V8M9jzOby+4Xtj1gjnUa8CKR7hwlicRHVzQ&#10;vSgd1K+4LasYBVXMcIxV0NCL69AtBm4bF6tVMsIptSw8mK3lEToyHKl/aV+Zs+f+xCl5hH5YWf6m&#10;TZ1t9DSwOgSQKvUwEtuxeOYbJzxNwXkb4wr9ek9W13/G8icAAAD//wMAUEsDBBQABgAIAAAAIQCZ&#10;S7d74QAAAAgBAAAPAAAAZHJzL2Rvd25yZXYueG1sTI/BTsMwEETvSPyDtUhcEHXSlsYKcSpA4oBE&#10;hSio521s4lB7HWK3Tfl6zAlus5rRzNtqOTrLDnoInScJ+SQDpqnxqqNWwvvb47UAFiKSQutJSzjp&#10;AMv6/KzCUvkjverDOrYslVAoUYKJsS85D43RDsPE95qS9+EHhzGdQ8vVgMdU7iyfZtmCO+woLRjs&#10;9YPRzW69dxLEab662iyKzad9ebo33+0XPe9QysuL8e4WWNRj/AvDL35Chzoxbf2eVGBWQpFPb1JU&#10;wjwHlnwxE0lsJcxEAbyu+P8H6h8AAAD//wMAUEsBAi0AFAAGAAgAAAAhALaDOJL+AAAA4QEAABMA&#10;AAAAAAAAAAAAAAAAAAAAAFtDb250ZW50X1R5cGVzXS54bWxQSwECLQAUAAYACAAAACEAOP0h/9YA&#10;AACUAQAACwAAAAAAAAAAAAAAAAAvAQAAX3JlbHMvLnJlbHNQSwECLQAUAAYACAAAACEAIXoiOkQC&#10;AAB7BAAADgAAAAAAAAAAAAAAAAAuAgAAZHJzL2Uyb0RvYy54bWxQSwECLQAUAAYACAAAACEAmUu3&#10;e+EAAAAIAQAADwAAAAAAAAAAAAAAAACeBAAAZHJzL2Rvd25yZXYueG1sUEsFBgAAAAAEAAQA8wAA&#10;AKwFAAAAAA==&#10;" fillcolor="white [3201]" stroked="f" strokeweight=".5pt">
                <v:textbox inset="0,0,0,0">
                  <w:txbxContent>
                    <w:p w:rsidR="00911948" w:rsidRPr="007D08CF" w:rsidRDefault="00911948">
                      <w:pPr>
                        <w:rPr>
                          <w:sz w:val="18"/>
                          <w:szCs w:val="18"/>
                        </w:rPr>
                      </w:pPr>
                      <w:r w:rsidRPr="007D08CF">
                        <w:rPr>
                          <w:sz w:val="18"/>
                          <w:szCs w:val="18"/>
                        </w:rPr>
                        <w:t>Vu de face</w:t>
                      </w:r>
                    </w:p>
                  </w:txbxContent>
                </v:textbox>
              </v:shape>
            </w:pict>
          </mc:Fallback>
        </mc:AlternateContent>
      </w:r>
      <w:r w:rsidR="003220D3">
        <w:rPr>
          <w:noProof/>
          <w:lang w:val="en-GB" w:eastAsia="en-GB"/>
        </w:rPr>
        <w:drawing>
          <wp:inline distT="0" distB="0" distL="0" distR="0" wp14:anchorId="2DF019AA" wp14:editId="6F154813">
            <wp:extent cx="4601261" cy="3215640"/>
            <wp:effectExtent l="0" t="0" r="0" b="3810"/>
            <wp:docPr id="37" name="Image 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13133" cy="3223937"/>
                    </a:xfrm>
                    <a:prstGeom prst="rect">
                      <a:avLst/>
                    </a:prstGeom>
                    <a:noFill/>
                    <a:ln>
                      <a:noFill/>
                    </a:ln>
                  </pic:spPr>
                </pic:pic>
              </a:graphicData>
            </a:graphic>
          </wp:inline>
        </w:drawing>
      </w:r>
    </w:p>
    <w:p w:rsidR="003220D3" w:rsidRPr="00240663" w:rsidRDefault="003220D3" w:rsidP="0004239A">
      <w:pPr>
        <w:suppressAutoHyphens w:val="0"/>
        <w:kinsoku/>
        <w:overflowPunct/>
        <w:autoSpaceDE/>
        <w:autoSpaceDN/>
        <w:adjustRightInd/>
        <w:spacing w:after="40" w:line="240" w:lineRule="auto"/>
        <w:ind w:left="1134"/>
        <w:jc w:val="both"/>
        <w:rPr>
          <w:b/>
          <w:sz w:val="18"/>
          <w:szCs w:val="18"/>
        </w:rPr>
      </w:pPr>
      <w:r w:rsidRPr="00240663">
        <w:rPr>
          <w:b/>
          <w:sz w:val="18"/>
          <w:szCs w:val="18"/>
        </w:rPr>
        <w:t>Légende</w:t>
      </w:r>
      <w:r w:rsidR="0026012F" w:rsidRPr="00240663">
        <w:rPr>
          <w:b/>
          <w:sz w:val="18"/>
          <w:szCs w:val="18"/>
        </w:rPr>
        <w:t> :</w:t>
      </w:r>
    </w:p>
    <w:p w:rsidR="003220D3" w:rsidRPr="00240663" w:rsidRDefault="003220D3" w:rsidP="0004239A">
      <w:pPr>
        <w:suppressAutoHyphens w:val="0"/>
        <w:kinsoku/>
        <w:overflowPunct/>
        <w:autoSpaceDE/>
        <w:autoSpaceDN/>
        <w:adjustRightInd/>
        <w:spacing w:after="40" w:line="240" w:lineRule="auto"/>
        <w:ind w:left="1134"/>
        <w:jc w:val="both"/>
        <w:rPr>
          <w:b/>
          <w:sz w:val="18"/>
          <w:szCs w:val="18"/>
        </w:rPr>
      </w:pPr>
      <w:r w:rsidRPr="00240663">
        <w:rPr>
          <w:b/>
          <w:sz w:val="18"/>
          <w:szCs w:val="18"/>
        </w:rPr>
        <w:t xml:space="preserve">1 </w:t>
      </w:r>
      <w:r w:rsidRPr="00240663">
        <w:rPr>
          <w:b/>
          <w:sz w:val="18"/>
          <w:szCs w:val="18"/>
        </w:rPr>
        <w:tab/>
        <w:t>Véhicule soumis à l’essai</w:t>
      </w:r>
    </w:p>
    <w:p w:rsidR="003220D3" w:rsidRPr="00240663" w:rsidRDefault="003220D3" w:rsidP="0004239A">
      <w:pPr>
        <w:suppressAutoHyphens w:val="0"/>
        <w:kinsoku/>
        <w:overflowPunct/>
        <w:autoSpaceDE/>
        <w:autoSpaceDN/>
        <w:adjustRightInd/>
        <w:spacing w:after="40" w:line="240" w:lineRule="auto"/>
        <w:ind w:left="1134"/>
        <w:jc w:val="both"/>
        <w:rPr>
          <w:b/>
          <w:sz w:val="18"/>
          <w:szCs w:val="18"/>
        </w:rPr>
      </w:pPr>
      <w:r w:rsidRPr="00240663">
        <w:rPr>
          <w:b/>
          <w:sz w:val="18"/>
          <w:szCs w:val="18"/>
        </w:rPr>
        <w:t xml:space="preserve">2 </w:t>
      </w:r>
      <w:r w:rsidRPr="00240663">
        <w:rPr>
          <w:b/>
          <w:sz w:val="18"/>
          <w:szCs w:val="18"/>
        </w:rPr>
        <w:tab/>
        <w:t>Support isolant</w:t>
      </w:r>
    </w:p>
    <w:p w:rsidR="003220D3" w:rsidRPr="00240663" w:rsidRDefault="003220D3" w:rsidP="0004239A">
      <w:pPr>
        <w:suppressAutoHyphens w:val="0"/>
        <w:kinsoku/>
        <w:overflowPunct/>
        <w:autoSpaceDE/>
        <w:autoSpaceDN/>
        <w:adjustRightInd/>
        <w:spacing w:after="40" w:line="240" w:lineRule="auto"/>
        <w:ind w:left="1134"/>
        <w:jc w:val="both"/>
        <w:rPr>
          <w:b/>
          <w:sz w:val="18"/>
          <w:szCs w:val="18"/>
        </w:rPr>
      </w:pPr>
      <w:r w:rsidRPr="00240663">
        <w:rPr>
          <w:b/>
          <w:sz w:val="18"/>
          <w:szCs w:val="18"/>
        </w:rPr>
        <w:t xml:space="preserve">3 </w:t>
      </w:r>
      <w:r w:rsidRPr="00240663">
        <w:rPr>
          <w:b/>
          <w:sz w:val="18"/>
          <w:szCs w:val="18"/>
        </w:rPr>
        <w:tab/>
        <w:t>Câble de recharge</w:t>
      </w:r>
    </w:p>
    <w:p w:rsidR="003220D3" w:rsidRPr="00240663" w:rsidRDefault="003220D3" w:rsidP="0004239A">
      <w:pPr>
        <w:suppressAutoHyphens w:val="0"/>
        <w:kinsoku/>
        <w:overflowPunct/>
        <w:autoSpaceDE/>
        <w:autoSpaceDN/>
        <w:adjustRightInd/>
        <w:spacing w:after="40" w:line="240" w:lineRule="auto"/>
        <w:ind w:left="1134"/>
        <w:jc w:val="both"/>
        <w:rPr>
          <w:b/>
          <w:sz w:val="18"/>
          <w:szCs w:val="18"/>
        </w:rPr>
      </w:pPr>
      <w:r w:rsidRPr="00240663">
        <w:rPr>
          <w:b/>
          <w:sz w:val="18"/>
          <w:szCs w:val="18"/>
        </w:rPr>
        <w:t xml:space="preserve">4 </w:t>
      </w:r>
      <w:r w:rsidRPr="00240663">
        <w:rPr>
          <w:b/>
          <w:sz w:val="18"/>
          <w:szCs w:val="18"/>
        </w:rPr>
        <w:tab/>
        <w:t>Analyseur harmonique</w:t>
      </w:r>
    </w:p>
    <w:p w:rsidR="003220D3" w:rsidRPr="00240663" w:rsidRDefault="00F32DC6" w:rsidP="0004239A">
      <w:pPr>
        <w:suppressAutoHyphens w:val="0"/>
        <w:kinsoku/>
        <w:overflowPunct/>
        <w:autoSpaceDE/>
        <w:autoSpaceDN/>
        <w:adjustRightInd/>
        <w:spacing w:after="240" w:line="240" w:lineRule="auto"/>
        <w:ind w:left="1134"/>
        <w:jc w:val="both"/>
        <w:rPr>
          <w:sz w:val="18"/>
          <w:szCs w:val="18"/>
        </w:rPr>
      </w:pPr>
      <w:r>
        <w:rPr>
          <w:b/>
          <w:sz w:val="18"/>
          <w:szCs w:val="18"/>
        </w:rPr>
        <w:t xml:space="preserve">5 </w:t>
      </w:r>
      <w:r>
        <w:rPr>
          <w:b/>
          <w:sz w:val="18"/>
          <w:szCs w:val="18"/>
        </w:rPr>
        <w:tab/>
        <w:t>Alimentation électrique</w:t>
      </w:r>
      <w:r w:rsidR="003220D3" w:rsidRPr="00240663">
        <w:rPr>
          <w:b/>
          <w:sz w:val="18"/>
          <w:szCs w:val="18"/>
        </w:rPr>
        <w:t>.</w:t>
      </w:r>
      <w:r w:rsidR="003220D3" w:rsidRPr="00240663">
        <w:rPr>
          <w:sz w:val="18"/>
          <w:szCs w:val="18"/>
        </w:rPr>
        <w:t> ».</w:t>
      </w:r>
    </w:p>
    <w:p w:rsidR="003220D3" w:rsidRPr="00E34A79" w:rsidRDefault="003220D3" w:rsidP="0004239A">
      <w:pPr>
        <w:pStyle w:val="SingleTxtGR"/>
        <w:rPr>
          <w:lang w:val="fr-CH"/>
        </w:rPr>
      </w:pPr>
      <w:r w:rsidRPr="00E34A79">
        <w:rPr>
          <w:i/>
          <w:lang w:val="fr-CH"/>
        </w:rPr>
        <w:t>Annexe 12</w:t>
      </w:r>
      <w:r w:rsidRPr="00E34A79">
        <w:rPr>
          <w:lang w:val="fr-CH"/>
        </w:rPr>
        <w:t>,</w:t>
      </w:r>
    </w:p>
    <w:p w:rsidR="003220D3" w:rsidRPr="00E34A79" w:rsidRDefault="003220D3" w:rsidP="0004239A">
      <w:pPr>
        <w:pStyle w:val="SingleTxtGR"/>
        <w:rPr>
          <w:spacing w:val="0"/>
          <w:w w:val="100"/>
          <w:kern w:val="0"/>
          <w:lang w:val="fr-CH"/>
        </w:rPr>
      </w:pPr>
      <w:r w:rsidRPr="00E34A79">
        <w:rPr>
          <w:i/>
          <w:spacing w:val="0"/>
          <w:w w:val="100"/>
          <w:kern w:val="0"/>
          <w:lang w:val="fr-CH"/>
        </w:rPr>
        <w:t>Paragraphe 2.1</w:t>
      </w:r>
      <w:r w:rsidR="00D67DA0">
        <w:rPr>
          <w:spacing w:val="0"/>
          <w:w w:val="100"/>
          <w:kern w:val="0"/>
          <w:lang w:val="fr-CH"/>
        </w:rPr>
        <w:t>, modifier comme suit :</w:t>
      </w:r>
    </w:p>
    <w:p w:rsidR="003220D3" w:rsidRPr="00E34A79" w:rsidRDefault="003220D3" w:rsidP="0004239A">
      <w:pPr>
        <w:pStyle w:val="SingleTxtGR"/>
        <w:ind w:left="2268" w:hanging="1134"/>
        <w:rPr>
          <w:bCs/>
          <w:spacing w:val="0"/>
          <w:w w:val="100"/>
          <w:kern w:val="0"/>
          <w:lang w:val="fr-CH"/>
        </w:rPr>
      </w:pPr>
      <w:r w:rsidRPr="00DD5D63">
        <w:rPr>
          <w:spacing w:val="0"/>
          <w:w w:val="100"/>
          <w:kern w:val="0"/>
          <w:lang w:val="fr-FR"/>
        </w:rPr>
        <w:t>« </w:t>
      </w:r>
      <w:r w:rsidRPr="00E34A79">
        <w:rPr>
          <w:bCs/>
          <w:spacing w:val="0"/>
          <w:w w:val="100"/>
          <w:kern w:val="0"/>
          <w:lang w:val="fr-CH"/>
        </w:rPr>
        <w:t>2.1</w:t>
      </w:r>
      <w:r w:rsidRPr="00E34A79">
        <w:rPr>
          <w:bCs/>
          <w:spacing w:val="0"/>
          <w:w w:val="100"/>
          <w:kern w:val="0"/>
          <w:lang w:val="fr-CH"/>
        </w:rPr>
        <w:tab/>
      </w:r>
      <w:r w:rsidRPr="00E34A79">
        <w:rPr>
          <w:bCs/>
          <w:spacing w:val="0"/>
          <w:w w:val="100"/>
          <w:kern w:val="0"/>
          <w:lang w:val="fr-CH"/>
        </w:rPr>
        <w:tab/>
      </w:r>
      <w:r w:rsidRPr="00E34A79">
        <w:rPr>
          <w:spacing w:val="0"/>
          <w:w w:val="100"/>
          <w:kern w:val="0"/>
          <w:lang w:val="fr-CH"/>
        </w:rPr>
        <w:t>Le véhicu</w:t>
      </w:r>
      <w:r w:rsidR="00D67DA0">
        <w:rPr>
          <w:spacing w:val="0"/>
          <w:w w:val="100"/>
          <w:kern w:val="0"/>
          <w:lang w:val="fr-CH"/>
        </w:rPr>
        <w:t>le doit être en configuration “</w:t>
      </w:r>
      <w:r w:rsidRPr="00E34A79">
        <w:rPr>
          <w:spacing w:val="0"/>
          <w:w w:val="100"/>
          <w:kern w:val="0"/>
          <w:lang w:val="fr-CH"/>
        </w:rPr>
        <w:t xml:space="preserve">mode recharge du </w:t>
      </w:r>
      <w:r w:rsidR="00D67DA0">
        <w:rPr>
          <w:spacing w:val="0"/>
          <w:w w:val="100"/>
          <w:kern w:val="0"/>
          <w:lang w:val="fr-CH"/>
        </w:rPr>
        <w:t>SRSEE sur le réseau électrique”</w:t>
      </w:r>
      <w:r w:rsidRPr="00E34A79">
        <w:rPr>
          <w:bCs/>
          <w:spacing w:val="0"/>
          <w:w w:val="100"/>
          <w:kern w:val="0"/>
          <w:lang w:val="fr-CH"/>
        </w:rPr>
        <w:t>.</w:t>
      </w:r>
    </w:p>
    <w:p w:rsidR="00DD5D63" w:rsidRPr="00DD5D63" w:rsidRDefault="003220D3" w:rsidP="0004239A">
      <w:pPr>
        <w:pStyle w:val="SingleTxtGR"/>
        <w:tabs>
          <w:tab w:val="clear" w:pos="1701"/>
          <w:tab w:val="clear" w:pos="2268"/>
          <w:tab w:val="clear" w:pos="2835"/>
          <w:tab w:val="clear" w:pos="3402"/>
          <w:tab w:val="clear" w:pos="3969"/>
        </w:tabs>
        <w:ind w:left="2268"/>
        <w:rPr>
          <w:spacing w:val="0"/>
          <w:w w:val="100"/>
          <w:lang w:val="fr-CH" w:eastAsia="de-DE"/>
        </w:rPr>
      </w:pPr>
      <w:r w:rsidRPr="00E34A79">
        <w:rPr>
          <w:iCs/>
          <w:spacing w:val="0"/>
          <w:w w:val="100"/>
          <w:lang w:val="fr-CH"/>
        </w:rPr>
        <w:t>La charge de la batterie de traction doit être maintenue entre 20 et 80 % de son maximum pendant toute la durée de la</w:t>
      </w:r>
      <w:r w:rsidRPr="00E34A79">
        <w:rPr>
          <w:spacing w:val="0"/>
          <w:w w:val="100"/>
          <w:lang w:val="fr-CH" w:eastAsia="de-DE"/>
        </w:rPr>
        <w:t xml:space="preserve"> mesure (il peut être nécessaire de diviser la mesure en créneaux temporels et de décharger la batterie de traction du véhicule avant le début de chaque créneau temporel). </w:t>
      </w:r>
      <w:r w:rsidRPr="00DD5D63">
        <w:rPr>
          <w:spacing w:val="0"/>
          <w:w w:val="100"/>
          <w:lang w:val="fr-CH" w:eastAsia="de-DE"/>
        </w:rPr>
        <w:t>Si l’intensité du courant est réglable, elle devrait être fixée à au moins 80 % de sa valeur assignée.</w:t>
      </w:r>
    </w:p>
    <w:p w:rsidR="00DD5D63" w:rsidRDefault="003220D3" w:rsidP="0004239A">
      <w:pPr>
        <w:pStyle w:val="SingleTxtGR"/>
        <w:tabs>
          <w:tab w:val="clear" w:pos="1701"/>
          <w:tab w:val="clear" w:pos="2268"/>
          <w:tab w:val="clear" w:pos="2835"/>
          <w:tab w:val="clear" w:pos="3402"/>
          <w:tab w:val="clear" w:pos="3969"/>
        </w:tabs>
        <w:ind w:left="2268"/>
        <w:rPr>
          <w:b/>
          <w:spacing w:val="0"/>
          <w:w w:val="100"/>
          <w:lang w:val="fr-CH" w:eastAsia="de-DE"/>
        </w:rPr>
      </w:pPr>
      <w:r w:rsidRPr="00DD5D63">
        <w:rPr>
          <w:b/>
          <w:spacing w:val="0"/>
          <w:w w:val="100"/>
          <w:lang w:val="fr-CH" w:eastAsia="de-DE"/>
        </w:rPr>
        <w:t>Dans le cas d’un véhicule à batteries multiples, l’état de charge moyen doit être pris en considération.</w:t>
      </w:r>
    </w:p>
    <w:p w:rsidR="00DD5D63" w:rsidRPr="00DD5D63" w:rsidRDefault="003220D3" w:rsidP="0004239A">
      <w:pPr>
        <w:pStyle w:val="SingleTxtGR"/>
        <w:tabs>
          <w:tab w:val="clear" w:pos="1701"/>
          <w:tab w:val="clear" w:pos="2268"/>
          <w:tab w:val="clear" w:pos="2835"/>
          <w:tab w:val="clear" w:pos="3402"/>
          <w:tab w:val="clear" w:pos="3969"/>
        </w:tabs>
        <w:ind w:left="2268"/>
        <w:rPr>
          <w:strike/>
          <w:spacing w:val="0"/>
          <w:w w:val="100"/>
          <w:lang w:val="fr-CH" w:eastAsia="de-DE"/>
        </w:rPr>
      </w:pPr>
      <w:r w:rsidRPr="00DD5D63">
        <w:rPr>
          <w:strike/>
          <w:spacing w:val="0"/>
          <w:w w:val="100"/>
          <w:lang w:val="fr-CH" w:eastAsia="de-DE"/>
        </w:rPr>
        <w:t>Le véhicule doit être immobilisé, moteur à l’arrêt.</w:t>
      </w:r>
    </w:p>
    <w:p w:rsidR="00DD5D63" w:rsidRDefault="003220D3" w:rsidP="0004239A">
      <w:pPr>
        <w:pStyle w:val="SingleTxtGR"/>
        <w:tabs>
          <w:tab w:val="clear" w:pos="1701"/>
          <w:tab w:val="clear" w:pos="2268"/>
          <w:tab w:val="clear" w:pos="2835"/>
          <w:tab w:val="clear" w:pos="3402"/>
          <w:tab w:val="clear" w:pos="3969"/>
        </w:tabs>
        <w:ind w:left="2268"/>
        <w:rPr>
          <w:strike/>
          <w:spacing w:val="0"/>
          <w:w w:val="100"/>
          <w:lang w:val="fr-CH" w:eastAsia="de-DE"/>
        </w:rPr>
      </w:pPr>
      <w:r w:rsidRPr="00DD5D63">
        <w:rPr>
          <w:strike/>
          <w:spacing w:val="0"/>
          <w:w w:val="100"/>
          <w:lang w:val="fr-CH" w:eastAsia="de-DE"/>
        </w:rPr>
        <w:t>Tous les autres équipements qui peuvent être activés de façon permanente par le conducteur ou le passager doivent être arrêtés.</w:t>
      </w:r>
    </w:p>
    <w:p w:rsidR="00DD5D63" w:rsidRDefault="003220D3" w:rsidP="0004239A">
      <w:pPr>
        <w:pStyle w:val="SingleTxtGR"/>
        <w:tabs>
          <w:tab w:val="clear" w:pos="1701"/>
          <w:tab w:val="clear" w:pos="2268"/>
          <w:tab w:val="clear" w:pos="2835"/>
          <w:tab w:val="clear" w:pos="3402"/>
          <w:tab w:val="clear" w:pos="3969"/>
        </w:tabs>
        <w:ind w:left="2268"/>
        <w:rPr>
          <w:b/>
          <w:spacing w:val="0"/>
          <w:w w:val="100"/>
          <w:lang w:val="fr-CH" w:eastAsia="de-DE"/>
        </w:rPr>
      </w:pPr>
      <w:r w:rsidRPr="00DD5D63">
        <w:rPr>
          <w:b/>
          <w:spacing w:val="0"/>
          <w:w w:val="100"/>
          <w:lang w:val="fr-CH" w:eastAsia="de-DE"/>
        </w:rPr>
        <w:t>Le véhicule doit être immobilisé et le ou les moteurs (moteur thermique et/ou moteur électrique) doivent être arrêtés et en mode charge.</w:t>
      </w:r>
    </w:p>
    <w:p w:rsidR="003220D3" w:rsidRPr="000034E3" w:rsidRDefault="003220D3" w:rsidP="0004239A">
      <w:pPr>
        <w:pStyle w:val="SingleTxtGR"/>
        <w:tabs>
          <w:tab w:val="clear" w:pos="1701"/>
          <w:tab w:val="clear" w:pos="2268"/>
          <w:tab w:val="clear" w:pos="2835"/>
          <w:tab w:val="clear" w:pos="3402"/>
          <w:tab w:val="clear" w:pos="3969"/>
        </w:tabs>
        <w:ind w:left="2268"/>
        <w:rPr>
          <w:b/>
          <w:spacing w:val="0"/>
          <w:w w:val="100"/>
          <w:kern w:val="0"/>
          <w:lang w:val="fr-CH" w:eastAsia="de-DE"/>
        </w:rPr>
      </w:pPr>
      <w:r w:rsidRPr="000034E3">
        <w:rPr>
          <w:b/>
          <w:spacing w:val="0"/>
          <w:w w:val="100"/>
          <w:kern w:val="0"/>
          <w:lang w:val="fr-CH" w:eastAsia="de-DE"/>
        </w:rPr>
        <w:t>Tous les autres équipements qui peuvent être activés par le conducteur ou les passagers doivent être arrêtés.</w:t>
      </w:r>
      <w:r w:rsidRPr="000034E3">
        <w:rPr>
          <w:spacing w:val="0"/>
          <w:w w:val="100"/>
          <w:kern w:val="0"/>
          <w:lang w:val="fr-CH" w:eastAsia="de-DE"/>
        </w:rPr>
        <w:t> ».</w:t>
      </w:r>
    </w:p>
    <w:p w:rsidR="003220D3" w:rsidRPr="00E34A79" w:rsidRDefault="003220D3" w:rsidP="0004239A">
      <w:pPr>
        <w:pStyle w:val="SingleTxtGR"/>
        <w:rPr>
          <w:spacing w:val="0"/>
          <w:w w:val="100"/>
          <w:lang w:val="fr-CH"/>
        </w:rPr>
      </w:pPr>
      <w:r w:rsidRPr="00E34A79">
        <w:rPr>
          <w:i/>
          <w:spacing w:val="0"/>
          <w:w w:val="100"/>
          <w:lang w:val="fr-CH"/>
        </w:rPr>
        <w:t>Paragraphe 3.3</w:t>
      </w:r>
      <w:r w:rsidRPr="00D67DA0">
        <w:rPr>
          <w:spacing w:val="0"/>
          <w:w w:val="100"/>
          <w:lang w:val="fr-CH"/>
        </w:rPr>
        <w:t>,</w:t>
      </w:r>
      <w:r w:rsidRPr="00E34A79">
        <w:rPr>
          <w:i/>
          <w:spacing w:val="0"/>
          <w:w w:val="100"/>
          <w:lang w:val="fr-CH"/>
        </w:rPr>
        <w:t xml:space="preserve"> </w:t>
      </w:r>
      <w:r w:rsidRPr="00E34A79">
        <w:rPr>
          <w:spacing w:val="0"/>
          <w:w w:val="100"/>
          <w:lang w:val="fr-CH"/>
        </w:rPr>
        <w:t>modifier comme suit :</w:t>
      </w:r>
    </w:p>
    <w:p w:rsidR="003220D3" w:rsidRPr="00E34A79" w:rsidRDefault="003220D3" w:rsidP="0004239A">
      <w:pPr>
        <w:pStyle w:val="SingleTxtGR"/>
        <w:ind w:left="2268" w:hanging="1134"/>
        <w:rPr>
          <w:spacing w:val="0"/>
          <w:w w:val="100"/>
          <w:lang w:val="fr-CH" w:eastAsia="de-DE"/>
        </w:rPr>
      </w:pPr>
      <w:r w:rsidRPr="00E34A79">
        <w:rPr>
          <w:spacing w:val="0"/>
          <w:w w:val="100"/>
          <w:lang w:val="fr-CH"/>
        </w:rPr>
        <w:t>« </w:t>
      </w:r>
      <w:r w:rsidRPr="00E34A79">
        <w:rPr>
          <w:bCs/>
          <w:spacing w:val="0"/>
          <w:w w:val="100"/>
          <w:lang w:val="fr-CH" w:eastAsia="de-DE"/>
        </w:rPr>
        <w:t>3.3</w:t>
      </w:r>
      <w:r w:rsidRPr="00E34A79">
        <w:rPr>
          <w:bCs/>
          <w:spacing w:val="0"/>
          <w:w w:val="100"/>
          <w:lang w:val="fr-CH" w:eastAsia="de-DE"/>
        </w:rPr>
        <w:tab/>
      </w:r>
      <w:r w:rsidRPr="00E34A79">
        <w:rPr>
          <w:bCs/>
          <w:spacing w:val="0"/>
          <w:w w:val="100"/>
          <w:lang w:val="fr-CH" w:eastAsia="de-DE"/>
        </w:rPr>
        <w:tab/>
      </w:r>
      <w:r w:rsidRPr="00E34A79">
        <w:rPr>
          <w:spacing w:val="0"/>
          <w:w w:val="100"/>
          <w:lang w:val="fr-CH" w:eastAsia="de-DE"/>
        </w:rPr>
        <w:t>L’installation d’essai pour</w:t>
      </w:r>
      <w:r w:rsidR="00D67DA0">
        <w:rPr>
          <w:spacing w:val="0"/>
          <w:w w:val="100"/>
          <w:lang w:val="fr-CH" w:eastAsia="de-DE"/>
        </w:rPr>
        <w:t xml:space="preserve"> le véhicule en configuration “</w:t>
      </w:r>
      <w:r w:rsidRPr="00E34A79">
        <w:rPr>
          <w:spacing w:val="0"/>
          <w:w w:val="100"/>
          <w:lang w:val="fr-CH" w:eastAsia="de-DE"/>
        </w:rPr>
        <w:t xml:space="preserve">mode recharge du </w:t>
      </w:r>
      <w:r w:rsidR="00D67DA0">
        <w:rPr>
          <w:spacing w:val="0"/>
          <w:w w:val="100"/>
          <w:lang w:val="fr-CH" w:eastAsia="de-DE"/>
        </w:rPr>
        <w:t>SRSEE sur le réseau électrique”</w:t>
      </w:r>
      <w:r w:rsidRPr="00E34A79">
        <w:rPr>
          <w:spacing w:val="0"/>
          <w:w w:val="100"/>
          <w:lang w:val="fr-CH" w:eastAsia="de-DE"/>
        </w:rPr>
        <w:t xml:space="preserve"> est représenté aux figures 1a </w:t>
      </w:r>
      <w:r w:rsidRPr="00E34A79">
        <w:rPr>
          <w:b/>
          <w:spacing w:val="0"/>
          <w:w w:val="100"/>
          <w:lang w:val="fr-CH" w:eastAsia="de-DE"/>
        </w:rPr>
        <w:t>à 1d</w:t>
      </w:r>
      <w:r w:rsidRPr="00E34A79">
        <w:rPr>
          <w:spacing w:val="0"/>
          <w:w w:val="100"/>
          <w:lang w:val="fr-CH" w:eastAsia="de-DE"/>
        </w:rPr>
        <w:t xml:space="preserve"> </w:t>
      </w:r>
      <w:r w:rsidRPr="00E34A79">
        <w:rPr>
          <w:strike/>
          <w:spacing w:val="0"/>
          <w:w w:val="100"/>
          <w:lang w:val="fr-CH" w:eastAsia="de-DE"/>
        </w:rPr>
        <w:t>et 1b</w:t>
      </w:r>
      <w:r w:rsidRPr="00E34A79">
        <w:rPr>
          <w:spacing w:val="0"/>
          <w:w w:val="100"/>
          <w:lang w:val="fr-CH" w:eastAsia="de-DE"/>
        </w:rPr>
        <w:t xml:space="preserve"> de l’appendice 1 de la présente annexe. ».</w:t>
      </w:r>
    </w:p>
    <w:p w:rsidR="003220D3" w:rsidRPr="00E34A79" w:rsidRDefault="003220D3" w:rsidP="0004239A">
      <w:pPr>
        <w:pStyle w:val="SingleTxtGR"/>
        <w:ind w:left="2268" w:hanging="1134"/>
        <w:rPr>
          <w:spacing w:val="0"/>
          <w:w w:val="100"/>
          <w:lang w:val="fr-CH"/>
        </w:rPr>
      </w:pPr>
      <w:r w:rsidRPr="00E34A79">
        <w:rPr>
          <w:i/>
          <w:spacing w:val="0"/>
          <w:w w:val="100"/>
          <w:lang w:val="fr-CH"/>
        </w:rPr>
        <w:t>Appendice 1</w:t>
      </w:r>
      <w:r w:rsidRPr="00D67DA0">
        <w:rPr>
          <w:spacing w:val="0"/>
          <w:w w:val="100"/>
          <w:lang w:val="fr-CH"/>
        </w:rPr>
        <w:t>,</w:t>
      </w:r>
      <w:r w:rsidRPr="00E34A79">
        <w:rPr>
          <w:i/>
          <w:spacing w:val="0"/>
          <w:w w:val="100"/>
          <w:lang w:val="fr-CH"/>
        </w:rPr>
        <w:t xml:space="preserve"> </w:t>
      </w:r>
      <w:r w:rsidRPr="00E34A79">
        <w:rPr>
          <w:spacing w:val="0"/>
          <w:w w:val="100"/>
          <w:lang w:val="fr-CH"/>
        </w:rPr>
        <w:t>modifier comme suit:</w:t>
      </w:r>
    </w:p>
    <w:p w:rsidR="003220D3" w:rsidRPr="00DD5D63" w:rsidRDefault="003220D3" w:rsidP="0004239A">
      <w:pPr>
        <w:pStyle w:val="HChG"/>
        <w:rPr>
          <w:lang w:val="fr-FR" w:eastAsia="de-DE"/>
        </w:rPr>
      </w:pPr>
      <w:r w:rsidRPr="00F7418C">
        <w:rPr>
          <w:b w:val="0"/>
          <w:sz w:val="20"/>
          <w:lang w:val="fr-FR" w:eastAsia="de-DE"/>
        </w:rPr>
        <w:t>«</w:t>
      </w:r>
      <w:r w:rsidRPr="008B605D">
        <w:rPr>
          <w:b w:val="0"/>
          <w:lang w:val="fr-FR" w:eastAsia="de-DE"/>
        </w:rPr>
        <w:t> </w:t>
      </w:r>
      <w:r w:rsidR="00592920">
        <w:rPr>
          <w:lang w:val="fr-FR" w:eastAsia="de-DE"/>
        </w:rPr>
        <w:t>Annexe 12 −</w:t>
      </w:r>
      <w:r w:rsidRPr="00DD5D63">
        <w:rPr>
          <w:lang w:val="fr-FR" w:eastAsia="de-DE"/>
        </w:rPr>
        <w:t xml:space="preserve"> Appendice 1</w:t>
      </w:r>
    </w:p>
    <w:p w:rsidR="008B605D" w:rsidRPr="008B605D" w:rsidRDefault="003220D3" w:rsidP="0004239A">
      <w:pPr>
        <w:pStyle w:val="Heading1"/>
        <w:spacing w:after="120"/>
        <w:rPr>
          <w:b/>
          <w:snapToGrid w:val="0"/>
          <w:lang w:eastAsia="de-DE"/>
        </w:rPr>
      </w:pPr>
      <w:r w:rsidRPr="008B605D">
        <w:rPr>
          <w:b/>
          <w:lang w:val="fr-FR"/>
        </w:rPr>
        <w:t xml:space="preserve">Figure 1 </w:t>
      </w:r>
      <w:r w:rsidRPr="008B605D">
        <w:rPr>
          <w:b/>
          <w:lang w:val="fr-FR"/>
        </w:rPr>
        <w:br/>
      </w:r>
      <w:r w:rsidR="005D54C7">
        <w:rPr>
          <w:b/>
          <w:snapToGrid w:val="0"/>
          <w:lang w:eastAsia="de-DE"/>
        </w:rPr>
        <w:t>Véhicule en configuration “</w:t>
      </w:r>
      <w:r w:rsidRPr="008B605D">
        <w:rPr>
          <w:b/>
          <w:snapToGrid w:val="0"/>
          <w:lang w:eastAsia="de-DE"/>
        </w:rPr>
        <w:t>mode recharge du SRSEE sur l</w:t>
      </w:r>
      <w:r w:rsidR="005D54C7">
        <w:rPr>
          <w:b/>
          <w:snapToGrid w:val="0"/>
          <w:lang w:eastAsia="de-DE"/>
        </w:rPr>
        <w:t>e réseau électrique”</w:t>
      </w:r>
      <w:r w:rsidR="000633C7">
        <w:rPr>
          <w:b/>
          <w:snapToGrid w:val="0"/>
          <w:lang w:eastAsia="de-DE"/>
        </w:rPr>
        <w:t xml:space="preserve"> </w:t>
      </w:r>
    </w:p>
    <w:p w:rsidR="003220D3" w:rsidRPr="00DD5D63" w:rsidRDefault="003220D3" w:rsidP="0004239A">
      <w:pPr>
        <w:pStyle w:val="Heading1"/>
        <w:spacing w:after="240"/>
        <w:rPr>
          <w:b/>
          <w:lang w:eastAsia="de-DE"/>
        </w:rPr>
      </w:pPr>
      <w:r w:rsidRPr="00DD5D63">
        <w:rPr>
          <w:b/>
          <w:lang w:eastAsia="de-DE"/>
        </w:rPr>
        <w:t>Exemple de montage d’essai pour un véhicule équipé d’une prise de recharge sur le côté</w:t>
      </w:r>
    </w:p>
    <w:p w:rsidR="003220D3" w:rsidRPr="008B605D" w:rsidRDefault="003220D3" w:rsidP="0004239A">
      <w:pPr>
        <w:pStyle w:val="Heading1"/>
        <w:spacing w:after="120"/>
        <w:rPr>
          <w:b/>
          <w:snapToGrid w:val="0"/>
          <w:lang w:eastAsia="de-DE"/>
        </w:rPr>
      </w:pPr>
      <w:r w:rsidRPr="008B605D">
        <w:rPr>
          <w:b/>
          <w:snapToGrid w:val="0"/>
          <w:lang w:eastAsia="de-DE"/>
        </w:rPr>
        <w:t>Figure 1a</w:t>
      </w:r>
    </w:p>
    <w:p w:rsidR="003220D3" w:rsidRDefault="00E86373" w:rsidP="0004239A">
      <w:pPr>
        <w:spacing w:after="240"/>
        <w:ind w:left="1134"/>
      </w:pPr>
      <w:r>
        <w:rPr>
          <w:b/>
          <w:noProof/>
          <w:lang w:val="en-GB" w:eastAsia="en-GB"/>
        </w:rPr>
        <mc:AlternateContent>
          <mc:Choice Requires="wps">
            <w:drawing>
              <wp:anchor distT="0" distB="0" distL="114300" distR="114300" simplePos="0" relativeHeight="251692032" behindDoc="0" locked="0" layoutInCell="1" allowOverlap="1">
                <wp:simplePos x="0" y="0"/>
                <wp:positionH relativeFrom="column">
                  <wp:posOffset>3266694</wp:posOffset>
                </wp:positionH>
                <wp:positionV relativeFrom="paragraph">
                  <wp:posOffset>32995</wp:posOffset>
                </wp:positionV>
                <wp:extent cx="768096" cy="175564"/>
                <wp:effectExtent l="0" t="0" r="0" b="0"/>
                <wp:wrapNone/>
                <wp:docPr id="1372" name="Zone de texte 1372"/>
                <wp:cNvGraphicFramePr/>
                <a:graphic xmlns:a="http://schemas.openxmlformats.org/drawingml/2006/main">
                  <a:graphicData uri="http://schemas.microsoft.com/office/word/2010/wordprocessingShape">
                    <wps:wsp>
                      <wps:cNvSpPr txBox="1"/>
                      <wps:spPr>
                        <a:xfrm>
                          <a:off x="0" y="0"/>
                          <a:ext cx="768096" cy="175564"/>
                        </a:xfrm>
                        <a:prstGeom prst="rect">
                          <a:avLst/>
                        </a:prstGeom>
                        <a:solidFill>
                          <a:schemeClr val="lt1"/>
                        </a:solidFill>
                        <a:ln w="6350">
                          <a:noFill/>
                        </a:ln>
                      </wps:spPr>
                      <wps:txbx>
                        <w:txbxContent>
                          <w:p w:rsidR="00911948" w:rsidRPr="00E86373" w:rsidRDefault="00911948" w:rsidP="00E86373">
                            <w:pPr>
                              <w:jc w:val="center"/>
                              <w:rPr>
                                <w:sz w:val="18"/>
                                <w:szCs w:val="18"/>
                              </w:rPr>
                            </w:pPr>
                            <w:r w:rsidRPr="00E86373">
                              <w:rPr>
                                <w:sz w:val="18"/>
                                <w:szCs w:val="18"/>
                              </w:rPr>
                              <w:t>Vu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1372" o:spid="_x0000_s1100" type="#_x0000_t202" style="position:absolute;left:0;text-align:left;margin-left:257.2pt;margin-top:2.6pt;width:60.5pt;height:13.8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1zVQgIAAHsEAAAOAAAAZHJzL2Uyb0RvYy54bWysVN9v2jAQfp+0/8Hy+0igA1pEqBgV0yTU&#10;VqJTpb0ZxyGWbJ9nGxL21+/sENi6PU17cc734/Pdd3eZ37dakaNwXoIp6HCQUyIMh1KafUG/vqw/&#10;3FLiAzMlU2BEQU/C0/vF+3fzxs7ECGpQpXAEQYyfNbagdQh2lmWe10IzPwArDBorcJoFvLp9VjrW&#10;ILpW2SjPJ1kDrrQOuPAetQ+dkS4SflUJHp6qyotAVEExt5BOl85dPLPFnM32jtla8nMa7B+y0Ewa&#10;fPQC9cACIwcn/4DSkjvwUIUBB51BVUkuUg1YzTB/U822ZlakWpAcby80+f8Hyx+Pz47IEnt3Mx1R&#10;YpjGLn3DXpFSkCDaIEiyIFGN9TP031qMCO0naDEoEhj1HpWx/rZyOn6xMoJ2pPx0oRnBCEfldHKb&#10;300o4WgaTsfjyceIkl2DrfPhswBNolBQh11M5LLjxofOtXeJb3lQslxLpdIlTo5YKUeODHuuQkoR&#10;wX/zUoY0BZ3cjPMEbCCGd8jKYC7XkqIU2l2bOJqmTKNqB+UJaXDQTZS3fC0x2Q3z4Zk5HCGsHNci&#10;POFRKcDH4CxRUoP78Td99MfOopWSBkeyoP77gTlBifpisOdxfnvB9cKuF8xBrwArHuLCWZ5EDHBB&#10;9WLlQL/itizjK2hihuNbBQ29uArdYuC2cbFcJiecUsvCxmwtj9CR4Uj9S/vKnD33J07JI/TDymZv&#10;2tT5xkgDy0OASqYeXlk8840TnqbgvI1xhX69J6/rP2PxEwAA//8DAFBLAwQUAAYACAAAACEArYRp&#10;e+AAAAAIAQAADwAAAGRycy9kb3ducmV2LnhtbEyPwU7DMBBE70j8g7VIXFDrNE1DFOJUgMQBiQrR&#10;op7d2MSh9jrEbpvy9SwnuO1oRrNvquXoLDvqIXQeBcymCTCNjVcdtgLeN0+TAliIEpW0HrWAsw6w&#10;rC8vKlkqf8I3fVzHllEJhlIKMDH2JeehMdrJMPW9RvI+/OBkJDm0XA3yROXO8jRJcu5kh/TByF4/&#10;Gt3s1wcnoDhnq5ttfrv9tK/PD+a7/cKXvRTi+mq8vwMW9Rj/wvCLT+hQE9POH1AFZgUsZllGUTpS&#10;YOTn8wXpnYB5WgCvK/5/QP0DAAD//wMAUEsBAi0AFAAGAAgAAAAhALaDOJL+AAAA4QEAABMAAAAA&#10;AAAAAAAAAAAAAAAAAFtDb250ZW50X1R5cGVzXS54bWxQSwECLQAUAAYACAAAACEAOP0h/9YAAACU&#10;AQAACwAAAAAAAAAAAAAAAAAvAQAAX3JlbHMvLnJlbHNQSwECLQAUAAYACAAAACEArcNc1UICAAB7&#10;BAAADgAAAAAAAAAAAAAAAAAuAgAAZHJzL2Uyb0RvYy54bWxQSwECLQAUAAYACAAAACEArYRpe+AA&#10;AAAIAQAADwAAAAAAAAAAAAAAAACcBAAAZHJzL2Rvd25yZXYueG1sUEsFBgAAAAAEAAQA8wAAAKkF&#10;AAAAAA==&#10;" fillcolor="white [3201]" stroked="f" strokeweight=".5pt">
                <v:textbox inset="0,0,0,0">
                  <w:txbxContent>
                    <w:p w:rsidR="00911948" w:rsidRPr="00E86373" w:rsidRDefault="00911948" w:rsidP="00E86373">
                      <w:pPr>
                        <w:jc w:val="center"/>
                        <w:rPr>
                          <w:sz w:val="18"/>
                          <w:szCs w:val="18"/>
                        </w:rPr>
                      </w:pPr>
                      <w:r w:rsidRPr="00E86373">
                        <w:rPr>
                          <w:sz w:val="18"/>
                          <w:szCs w:val="18"/>
                        </w:rPr>
                        <w:t>Vu de face</w:t>
                      </w:r>
                    </w:p>
                  </w:txbxContent>
                </v:textbox>
              </v:shape>
            </w:pict>
          </mc:Fallback>
        </mc:AlternateContent>
      </w:r>
      <w:r w:rsidR="003220D3">
        <w:rPr>
          <w:b/>
          <w:noProof/>
          <w:lang w:val="en-GB" w:eastAsia="en-GB"/>
        </w:rPr>
        <w:drawing>
          <wp:inline distT="0" distB="0" distL="0" distR="0" wp14:anchorId="1E7AFF62" wp14:editId="6FA41D74">
            <wp:extent cx="4602480" cy="1478915"/>
            <wp:effectExtent l="0" t="0" r="7620" b="0"/>
            <wp:docPr id="57" name="Image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02480" cy="1478915"/>
                    </a:xfrm>
                    <a:prstGeom prst="rect">
                      <a:avLst/>
                    </a:prstGeom>
                    <a:noFill/>
                    <a:ln>
                      <a:noFill/>
                    </a:ln>
                  </pic:spPr>
                </pic:pic>
              </a:graphicData>
            </a:graphic>
          </wp:inline>
        </w:drawing>
      </w:r>
    </w:p>
    <w:p w:rsidR="003220D3" w:rsidRPr="00E86373" w:rsidRDefault="003220D3" w:rsidP="0004239A">
      <w:pPr>
        <w:pStyle w:val="Heading1"/>
        <w:spacing w:after="120"/>
        <w:rPr>
          <w:b/>
        </w:rPr>
      </w:pPr>
      <w:r w:rsidRPr="00E86373">
        <w:rPr>
          <w:b/>
        </w:rPr>
        <w:t>Figure 1b</w:t>
      </w:r>
    </w:p>
    <w:p w:rsidR="003220D3" w:rsidRDefault="00E86373" w:rsidP="0004239A">
      <w:pPr>
        <w:spacing w:after="240"/>
        <w:ind w:left="1134"/>
      </w:pPr>
      <w:r>
        <w:rPr>
          <w:noProof/>
          <w:lang w:val="en-GB" w:eastAsia="en-GB"/>
        </w:rPr>
        <mc:AlternateContent>
          <mc:Choice Requires="wps">
            <w:drawing>
              <wp:anchor distT="0" distB="0" distL="114300" distR="114300" simplePos="0" relativeHeight="251549696" behindDoc="0" locked="0" layoutInCell="1" allowOverlap="1" wp14:anchorId="6ADEE616" wp14:editId="042DC585">
                <wp:simplePos x="0" y="0"/>
                <wp:positionH relativeFrom="column">
                  <wp:posOffset>662305</wp:posOffset>
                </wp:positionH>
                <wp:positionV relativeFrom="paragraph">
                  <wp:posOffset>2129536</wp:posOffset>
                </wp:positionV>
                <wp:extent cx="716534" cy="167690"/>
                <wp:effectExtent l="0" t="0" r="7620" b="3810"/>
                <wp:wrapNone/>
                <wp:docPr id="2048" name="Zone de texte 2048"/>
                <wp:cNvGraphicFramePr/>
                <a:graphic xmlns:a="http://schemas.openxmlformats.org/drawingml/2006/main">
                  <a:graphicData uri="http://schemas.microsoft.com/office/word/2010/wordprocessingShape">
                    <wps:wsp>
                      <wps:cNvSpPr txBox="1"/>
                      <wps:spPr>
                        <a:xfrm>
                          <a:off x="0" y="0"/>
                          <a:ext cx="716534" cy="167690"/>
                        </a:xfrm>
                        <a:prstGeom prst="rect">
                          <a:avLst/>
                        </a:prstGeom>
                        <a:solidFill>
                          <a:sysClr val="window" lastClr="FFFFFF"/>
                        </a:solidFill>
                        <a:ln w="6350">
                          <a:noFill/>
                        </a:ln>
                      </wps:spPr>
                      <wps:txbx>
                        <w:txbxContent>
                          <w:p w:rsidR="00911948" w:rsidRPr="00E86373" w:rsidRDefault="00911948" w:rsidP="00E86373">
                            <w:pPr>
                              <w:jc w:val="center"/>
                              <w:rPr>
                                <w:sz w:val="18"/>
                                <w:szCs w:val="18"/>
                              </w:rPr>
                            </w:pPr>
                            <w:r>
                              <w:rPr>
                                <w:sz w:val="18"/>
                                <w:szCs w:val="18"/>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DEE616" id="Zone de texte 2048" o:spid="_x0000_s1101" type="#_x0000_t202" style="position:absolute;left:0;text-align:left;margin-left:52.15pt;margin-top:167.7pt;width:56.4pt;height:13.2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2RzTQIAAIwEAAAOAAAAZHJzL2Uyb0RvYy54bWysVE1vGjEQvVfqf7B8bxZIAiliiSgRVSWU&#10;RCJVpN6M1wsreT2ubdilv77PhoU27akqBzOeT897Mzu5b2vN9sr5ikzO+1c9zpSRVFRmk/OvL4sP&#10;d5z5IEwhNBmV84Py/H76/t2ksWM1oC3pQjmGJMaPG5vzbQh2nGVeblUt/BVZZWAsydUi4Oo2WeFE&#10;g+y1zga93jBryBXWkVTeQ/twNPJpyl+WSoansvQqMJ1zvC2k06VzHc9sOhHjjRN2W8nTM8Q/vKIW&#10;lUHRc6oHEQTbueqPVHUlHXkqw5WkOqOyrKRKPaCbfu9NN6utsCr1AnC8PcPk/19a+bh/dqwqcj7o&#10;3YArI2qw9A1csUKxoNqgWLIAqMb6MfxXFhGh/UQtCI8ARr2HMvbflq6O/+iMwQ7ID2eYkYxJKEf9&#10;4e31DWcSpv5wNPyYaMguwdb58FlRzaKQcwcWE7hiv/QBBeHaucRannRVLCqt0+Xg59qxvQDhmJOC&#10;Gs608AHKnC/SL74ZKX4L04Y1OR9e3/ZSJUMx39FPG7hfeoxSaNdtAm102wGwpuIAXBwdR8xbuajw&#10;+iVKPwuHmQIU2JPwhKPUhGJ0kjjbkvvxN330B9WwctZgRnPuv++EU+joi8EQxIHuBNcJ604wu3pO&#10;QKGPDbQyiQhwQXdi6ah+xfrMYhWYhJGolfPQifNw3BSsn1SzWXLC2FoRlmZlZUwdIY9cvLSvwtkT&#10;YXFsHqmbXjF+w9vRN0Yamu0ClVUiNQJ7RPGEN0Y+EXVaz7hTv96T1+UjMv0JAAD//wMAUEsDBBQA&#10;BgAIAAAAIQDJITCi4AAAAAsBAAAPAAAAZHJzL2Rvd25yZXYueG1sTI9NT8MwDIbvSPyHyEjcWJJ1&#10;G1NpOgECcUAcNsaBW9a4H6Jxqibbyr/HnOD42o9ePy42k+/FCcfYBTKgZwoEUhVcR42B/fvzzRpE&#10;TJac7QOhgW+MsCkvLwqbu3CmLZ52qRFcQjG3BtqUhlzKWLXobZyFAYl3dRi9TRzHRrrRnrnc93Ku&#10;1Ep62xFfaO2Ajy1WX7ujN/Chlq9Pdda8DS9719Xbh/SptTPm+mq6vwORcEp/MPzqszqU7HQIR3JR&#10;9JzVImPUQJYtFyCYmOtbDeLAk5VegywL+f+H8gcAAP//AwBQSwECLQAUAAYACAAAACEAtoM4kv4A&#10;AADhAQAAEwAAAAAAAAAAAAAAAAAAAAAAW0NvbnRlbnRfVHlwZXNdLnhtbFBLAQItABQABgAIAAAA&#10;IQA4/SH/1gAAAJQBAAALAAAAAAAAAAAAAAAAAC8BAABfcmVscy8ucmVsc1BLAQItABQABgAIAAAA&#10;IQCF22RzTQIAAIwEAAAOAAAAAAAAAAAAAAAAAC4CAABkcnMvZTJvRG9jLnhtbFBLAQItABQABgAI&#10;AAAAIQDJITCi4AAAAAsBAAAPAAAAAAAAAAAAAAAAAKcEAABkcnMvZG93bnJldi54bWxQSwUGAAAA&#10;AAQABADzAAAAtAUAAAAA&#10;" fillcolor="window" stroked="f" strokeweight=".5pt">
                <v:textbox inset="0,0,0,0">
                  <w:txbxContent>
                    <w:p w:rsidR="00911948" w:rsidRPr="00E86373" w:rsidRDefault="00911948" w:rsidP="00E86373">
                      <w:pPr>
                        <w:jc w:val="center"/>
                        <w:rPr>
                          <w:sz w:val="18"/>
                          <w:szCs w:val="18"/>
                        </w:rPr>
                      </w:pPr>
                      <w:r>
                        <w:rPr>
                          <w:sz w:val="18"/>
                          <w:szCs w:val="18"/>
                        </w:rPr>
                        <w:t>0,5 m max</w:t>
                      </w:r>
                    </w:p>
                  </w:txbxContent>
                </v:textbox>
              </v:shape>
            </w:pict>
          </mc:Fallback>
        </mc:AlternateContent>
      </w:r>
      <w:r>
        <w:rPr>
          <w:noProof/>
          <w:lang w:val="en-GB" w:eastAsia="en-GB"/>
        </w:rPr>
        <mc:AlternateContent>
          <mc:Choice Requires="wps">
            <w:drawing>
              <wp:anchor distT="0" distB="0" distL="114300" distR="114300" simplePos="0" relativeHeight="251542528" behindDoc="0" locked="0" layoutInCell="1" allowOverlap="1">
                <wp:simplePos x="0" y="0"/>
                <wp:positionH relativeFrom="column">
                  <wp:posOffset>2454707</wp:posOffset>
                </wp:positionH>
                <wp:positionV relativeFrom="paragraph">
                  <wp:posOffset>30175</wp:posOffset>
                </wp:positionV>
                <wp:extent cx="1324051" cy="285293"/>
                <wp:effectExtent l="0" t="0" r="9525" b="635"/>
                <wp:wrapNone/>
                <wp:docPr id="1373" name="Zone de texte 1373"/>
                <wp:cNvGraphicFramePr/>
                <a:graphic xmlns:a="http://schemas.openxmlformats.org/drawingml/2006/main">
                  <a:graphicData uri="http://schemas.microsoft.com/office/word/2010/wordprocessingShape">
                    <wps:wsp>
                      <wps:cNvSpPr txBox="1"/>
                      <wps:spPr>
                        <a:xfrm>
                          <a:off x="0" y="0"/>
                          <a:ext cx="1324051" cy="285293"/>
                        </a:xfrm>
                        <a:prstGeom prst="rect">
                          <a:avLst/>
                        </a:prstGeom>
                        <a:solidFill>
                          <a:schemeClr val="lt1"/>
                        </a:solidFill>
                        <a:ln w="6350">
                          <a:noFill/>
                        </a:ln>
                      </wps:spPr>
                      <wps:txbx>
                        <w:txbxContent>
                          <w:p w:rsidR="00911948" w:rsidRPr="00E86373" w:rsidRDefault="00911948" w:rsidP="00E86373">
                            <w:pPr>
                              <w:jc w:val="center"/>
                              <w:rPr>
                                <w:sz w:val="18"/>
                                <w:szCs w:val="18"/>
                              </w:rPr>
                            </w:pPr>
                            <w:r w:rsidRPr="00E86373">
                              <w:rPr>
                                <w:sz w:val="18"/>
                                <w:szCs w:val="18"/>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1373" o:spid="_x0000_s1102" type="#_x0000_t202" style="position:absolute;left:0;text-align:left;margin-left:193.3pt;margin-top:2.4pt;width:104.25pt;height:22.4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4QwIAAHwEAAAOAAAAZHJzL2Uyb0RvYy54bWysVFGP2jAMfp+0/xDlfbTA4O4Q5cQ4MU1C&#10;dydx00l7C2lCKyVxlgRa9uvnpBS2256mvaRObH+2P9ud37dakaNwvgZT0OEgp0QYDmVt9gX9+rL+&#10;cEuJD8yUTIERBT0JT+8X79/NGzsTI6hAlcIRBDF+1tiCViHYWZZ5XgnN/ACsMKiU4DQLeHX7rHSs&#10;QXStslGeT7MGXGkdcOE9vj50SrpI+FIKHp6k9CIQVVDMLaTTpXMXz2wxZ7O9Y7aq+TkN9g9ZaFYb&#10;DHqBemCBkYOr/4DSNXfgQYYBB52BlDUXqQasZpi/qWZbMStSLUiOtxea/P+D5Y/HZ0fqEns3vhlT&#10;YpjGLn3DXpFSkCDaIEjSIFGN9TO031r0CO0naNEpEhjfPT7G+lvpdPxiZQT1SPnpQjOCER6dxqOP&#10;+WRICUfd6HYyuhtHmOzqbZ0PnwVoEoWCOmxjYpcdNz50pr1JDOZB1eW6Vipd4uiIlXLkyLDpKqQc&#10;Efw3K2VIU9DpeJInYAPRvUNWBnO51hSl0O7aRNLNtC94B+UJeXDQjZS3fF1jshvmwzNzOENYOu5F&#10;eMJDKsBgcJYoqcD9+Nt7tMfWopaSBmeyoP77gTlBifpisOlxgHvB9cKuF8xBrwArRmIxmySigwuq&#10;F6UD/YrrsoxRUMUMx1gFDb24Ct1m4LpxsVwmIxxTy8LGbC2P0JHhSP1L+8qcPfcnjskj9NPKZm/a&#10;1NlGTwPLQwBZpx5GYjsWz3zjiKcpOK9j3KFf78nq+tNY/AQAAP//AwBQSwMEFAAGAAgAAAAhAB2f&#10;3//gAAAACAEAAA8AAABkcnMvZG93bnJldi54bWxMj8FOwzAQRO9I/IO1SFxQ6xTaNA1xKkDigARC&#10;tKjnbWLiUHsdYrdN+XqWExxHM5p5UywHZ8VB96H1pGAyTkBoqnzdUqPgff04ykCEiFSj9aQVnHSA&#10;ZXl+VmBe+yO96cMqNoJLKOSowMTY5VKGymiHYew7Tex9+N5hZNk3su7xyOXOyuskSaXDlnjBYKcf&#10;jK52q71TkJ2mL1ebdL75tK9P9+a7+aLnHSp1eTHc3YKIeoh/YfjFZ3QomWnr91QHYRXcZGnKUQVT&#10;fsD+bDGbgNiyXsxBloX8f6D8AQAA//8DAFBLAQItABQABgAIAAAAIQC2gziS/gAAAOEBAAATAAAA&#10;AAAAAAAAAAAAAAAAAABbQ29udGVudF9UeXBlc10ueG1sUEsBAi0AFAAGAAgAAAAhADj9If/WAAAA&#10;lAEAAAsAAAAAAAAAAAAAAAAALwEAAF9yZWxzLy5yZWxzUEsBAi0AFAAGAAgAAAAhAImT6ThDAgAA&#10;fAQAAA4AAAAAAAAAAAAAAAAALgIAAGRycy9lMm9Eb2MueG1sUEsBAi0AFAAGAAgAAAAhAB2f3//g&#10;AAAACAEAAA8AAAAAAAAAAAAAAAAAnQQAAGRycy9kb3ducmV2LnhtbFBLBQYAAAAABAAEAPMAAACq&#10;BQAAAAA=&#10;" fillcolor="white [3201]" stroked="f" strokeweight=".5pt">
                <v:textbox inset="0,0,0,0">
                  <w:txbxContent>
                    <w:p w:rsidR="00911948" w:rsidRPr="00E86373" w:rsidRDefault="00911948" w:rsidP="00E86373">
                      <w:pPr>
                        <w:jc w:val="center"/>
                        <w:rPr>
                          <w:sz w:val="18"/>
                          <w:szCs w:val="18"/>
                        </w:rPr>
                      </w:pPr>
                      <w:r w:rsidRPr="00E86373">
                        <w:rPr>
                          <w:sz w:val="18"/>
                          <w:szCs w:val="18"/>
                        </w:rPr>
                        <w:t>Vu de dessus</w:t>
                      </w:r>
                    </w:p>
                  </w:txbxContent>
                </v:textbox>
              </v:shape>
            </w:pict>
          </mc:Fallback>
        </mc:AlternateContent>
      </w:r>
      <w:r>
        <w:rPr>
          <w:noProof/>
          <w:lang w:val="en-GB" w:eastAsia="en-GB"/>
        </w:rPr>
        <mc:AlternateContent>
          <mc:Choice Requires="wps">
            <w:drawing>
              <wp:anchor distT="0" distB="0" distL="114300" distR="114300" simplePos="0" relativeHeight="251547648" behindDoc="0" locked="0" layoutInCell="1" allowOverlap="1" wp14:anchorId="38BD45FC" wp14:editId="5032B25C">
                <wp:simplePos x="0" y="0"/>
                <wp:positionH relativeFrom="column">
                  <wp:posOffset>2490927</wp:posOffset>
                </wp:positionH>
                <wp:positionV relativeFrom="paragraph">
                  <wp:posOffset>1295196</wp:posOffset>
                </wp:positionV>
                <wp:extent cx="1719072" cy="929030"/>
                <wp:effectExtent l="0" t="0" r="0" b="4445"/>
                <wp:wrapNone/>
                <wp:docPr id="1374" name="Zone de texte 1374"/>
                <wp:cNvGraphicFramePr/>
                <a:graphic xmlns:a="http://schemas.openxmlformats.org/drawingml/2006/main">
                  <a:graphicData uri="http://schemas.microsoft.com/office/word/2010/wordprocessingShape">
                    <wps:wsp>
                      <wps:cNvSpPr txBox="1"/>
                      <wps:spPr>
                        <a:xfrm>
                          <a:off x="0" y="0"/>
                          <a:ext cx="1719072" cy="929030"/>
                        </a:xfrm>
                        <a:prstGeom prst="rect">
                          <a:avLst/>
                        </a:prstGeom>
                        <a:solidFill>
                          <a:sysClr val="window" lastClr="FFFFFF"/>
                        </a:solidFill>
                        <a:ln w="6350">
                          <a:noFill/>
                        </a:ln>
                      </wps:spPr>
                      <wps:txbx>
                        <w:txbxContent>
                          <w:p w:rsidR="00911948" w:rsidRPr="00E86373" w:rsidRDefault="00911948" w:rsidP="00E86373">
                            <w:pPr>
                              <w:rPr>
                                <w:sz w:val="18"/>
                                <w:szCs w:val="18"/>
                              </w:rPr>
                            </w:pPr>
                            <w:r w:rsidRPr="00E86373">
                              <w:rPr>
                                <w:snapToGrid w:val="0"/>
                                <w:sz w:val="18"/>
                                <w:szCs w:val="18"/>
                                <w:lang w:eastAsia="de-DE"/>
                              </w:rPr>
                              <w:t xml:space="preserve">La longueur du câble doit être </w:t>
                            </w:r>
                            <w:r w:rsidRPr="00E86373">
                              <w:rPr>
                                <w:rFonts w:ascii="Calibri" w:hAnsi="Calibri"/>
                                <w:i/>
                                <w:sz w:val="18"/>
                                <w:szCs w:val="18"/>
                              </w:rPr>
                              <w:t>≤</w:t>
                            </w:r>
                            <w:r>
                              <w:rPr>
                                <w:snapToGrid w:val="0"/>
                                <w:sz w:val="18"/>
                                <w:szCs w:val="18"/>
                                <w:lang w:eastAsia="de-DE"/>
                              </w:rPr>
                              <w:t xml:space="preserve">10 m. </w:t>
                            </w:r>
                            <w:r w:rsidRPr="00E86373">
                              <w:rPr>
                                <w:snapToGrid w:val="0"/>
                                <w:sz w:val="18"/>
                                <w:szCs w:val="18"/>
                                <w:lang w:eastAsia="de-DE"/>
                              </w:rPr>
                              <w:t>Le câble doit être plié en accordéon s’il est plus long que la distance entre le véhicule et l’analyseur de papillottement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BD45FC" id="Zone de texte 1374" o:spid="_x0000_s1103" type="#_x0000_t202" style="position:absolute;left:0;text-align:left;margin-left:196.15pt;margin-top:102pt;width:135.35pt;height:73.1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aQ7TQIAAI0EAAAOAAAAZHJzL2Uyb0RvYy54bWysVF1v2jAUfZ+0/2D5fSTAVlbUUDEqpklV&#10;W4lOlfZmHAciOb6ebUjYr9+xQ9qt29M0Hsy17/c59+bqums0OyrnazIFH49yzpSRVNZmV/Cvj+t3&#10;HznzQZhSaDKq4Cfl+fXi7Zur1s7VhPakS+UYghg/b23B9yHYeZZ5uVeN8COyykBZkWtEwNXtstKJ&#10;FtEbnU3y/CJryZXWkVTe4/WmV/JFil9VSob7qvIqMF1w1BbS6dK5jWe2uBLznRN2X8tzGeIfqmhE&#10;bZD0OdSNCIIdXP1HqKaWjjxVYSSpyaiqaqlSD+hmnL/qZrMXVqVeAI63zzD5/xdW3h0fHKtLcDed&#10;vefMiAYsfQNXrFQsqC4oljQAqrV+DvuNhUfoPlEHpwhgfPd4jP13lWviPzpj0APy0zPMCMZkdJqN&#10;L/PZhDMJ3eXkMp8mHrIXb+t8+KyoYVEouAONCV1xvPUBGWE6mMRknnRdrmut0+XkV9qxowDjGJSS&#10;Ws608AGPBV+nXywaIX5z04a1Bb+YfshTJkMxXm+nDcxfmoxS6LZdQm02GxDYUnkCMI76GfNWrmtU&#10;f4vUD8JhqIAFFiXc46g0IRmdJc725H787T3ag2toOWsxpAX33w/CKXT0xWAK4kQPghuE7SCYQ7Mi&#10;oDDGClqZRDi4oAexctQ8YX+WMQtUwkjkKngYxFXoVwX7J9VymYwwt1aEW7OxMoaOkEcuHrsn4eyZ&#10;sDg3dzSMr5i/4q23jZ6GlodAVZ1IjcD2KJ7xxswnos77GZfq13uyevmKLH4CAAD//wMAUEsDBBQA&#10;BgAIAAAAIQAUWjUz4QAAAAsBAAAPAAAAZHJzL2Rvd25yZXYueG1sTI/NTsMwEITvSLyDtUjcqJ2E&#10;RjTEqQCBOCAOLe2BmxtvfkS8jmK3DW/PcoLbjubT7Ey5nt0gTjiF3pOGZKFAINXe9tRq2H283NyB&#10;CNGQNYMn1PCNAdbV5UVpCuvPtMHTNraCQygURkMX41hIGeoOnQkLPyKx1/jJmchyaqWdzJnD3SBT&#10;pXLpTE/8oTMjPnVYf22PTsNeLd+em6x9H193tm82j/EzSazW11fzwz2IiHP8g+G3PleHijsd/JFs&#10;EIOGbJVmjGpI1S2PYiLPMz4ObC1VBrIq5f8N1Q8AAAD//wMAUEsBAi0AFAAGAAgAAAAhALaDOJL+&#10;AAAA4QEAABMAAAAAAAAAAAAAAAAAAAAAAFtDb250ZW50X1R5cGVzXS54bWxQSwECLQAUAAYACAAA&#10;ACEAOP0h/9YAAACUAQAACwAAAAAAAAAAAAAAAAAvAQAAX3JlbHMvLnJlbHNQSwECLQAUAAYACAAA&#10;ACEANuGkO00CAACNBAAADgAAAAAAAAAAAAAAAAAuAgAAZHJzL2Uyb0RvYy54bWxQSwECLQAUAAYA&#10;CAAAACEAFFo1M+EAAAALAQAADwAAAAAAAAAAAAAAAACnBAAAZHJzL2Rvd25yZXYueG1sUEsFBgAA&#10;AAAEAAQA8wAAALUFAAAAAA==&#10;" fillcolor="window" stroked="f" strokeweight=".5pt">
                <v:textbox inset="0,0,0,0">
                  <w:txbxContent>
                    <w:p w:rsidR="00911948" w:rsidRPr="00E86373" w:rsidRDefault="00911948" w:rsidP="00E86373">
                      <w:pPr>
                        <w:rPr>
                          <w:sz w:val="18"/>
                          <w:szCs w:val="18"/>
                        </w:rPr>
                      </w:pPr>
                      <w:r w:rsidRPr="00E86373">
                        <w:rPr>
                          <w:snapToGrid w:val="0"/>
                          <w:sz w:val="18"/>
                          <w:szCs w:val="18"/>
                          <w:lang w:eastAsia="de-DE"/>
                        </w:rPr>
                        <w:t xml:space="preserve">La longueur du câble doit être </w:t>
                      </w:r>
                      <w:r w:rsidRPr="00E86373">
                        <w:rPr>
                          <w:rFonts w:ascii="Calibri" w:hAnsi="Calibri"/>
                          <w:i/>
                          <w:sz w:val="18"/>
                          <w:szCs w:val="18"/>
                        </w:rPr>
                        <w:t>≤</w:t>
                      </w:r>
                      <w:r>
                        <w:rPr>
                          <w:snapToGrid w:val="0"/>
                          <w:sz w:val="18"/>
                          <w:szCs w:val="18"/>
                          <w:lang w:eastAsia="de-DE"/>
                        </w:rPr>
                        <w:t xml:space="preserve">10 m. </w:t>
                      </w:r>
                      <w:r w:rsidRPr="00E86373">
                        <w:rPr>
                          <w:snapToGrid w:val="0"/>
                          <w:sz w:val="18"/>
                          <w:szCs w:val="18"/>
                          <w:lang w:eastAsia="de-DE"/>
                        </w:rPr>
                        <w:t>Le câble doit être plié en accordéon s’il est plus long que la distance entre le véhicule et l’analyseur de papillottement</w:t>
                      </w:r>
                    </w:p>
                  </w:txbxContent>
                </v:textbox>
              </v:shape>
            </w:pict>
          </mc:Fallback>
        </mc:AlternateContent>
      </w:r>
      <w:r w:rsidR="003220D3">
        <w:rPr>
          <w:noProof/>
          <w:lang w:val="en-GB" w:eastAsia="en-GB"/>
        </w:rPr>
        <w:drawing>
          <wp:inline distT="0" distB="0" distL="0" distR="0" wp14:anchorId="060AD697" wp14:editId="68D7249D">
            <wp:extent cx="3430829" cy="3827145"/>
            <wp:effectExtent l="0" t="0" r="0" b="1905"/>
            <wp:docPr id="58" name="Image 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78638" cy="3880476"/>
                    </a:xfrm>
                    <a:prstGeom prst="rect">
                      <a:avLst/>
                    </a:prstGeom>
                    <a:noFill/>
                    <a:ln>
                      <a:noFill/>
                    </a:ln>
                  </pic:spPr>
                </pic:pic>
              </a:graphicData>
            </a:graphic>
          </wp:inline>
        </w:drawing>
      </w:r>
    </w:p>
    <w:p w:rsidR="003220D3" w:rsidRPr="00DB1190" w:rsidRDefault="003220D3" w:rsidP="0004239A">
      <w:pPr>
        <w:suppressAutoHyphens w:val="0"/>
        <w:kinsoku/>
        <w:overflowPunct/>
        <w:autoSpaceDE/>
        <w:autoSpaceDN/>
        <w:adjustRightInd/>
        <w:spacing w:after="40" w:line="240" w:lineRule="auto"/>
        <w:ind w:left="1134"/>
        <w:jc w:val="both"/>
        <w:rPr>
          <w:b/>
          <w:snapToGrid w:val="0"/>
          <w:lang w:val="fr-FR" w:eastAsia="de-DE"/>
        </w:rPr>
      </w:pPr>
      <w:r w:rsidRPr="00DB1190">
        <w:rPr>
          <w:b/>
          <w:snapToGrid w:val="0"/>
          <w:lang w:val="fr-FR" w:eastAsia="de-DE"/>
        </w:rPr>
        <w:t>Légende :</w:t>
      </w:r>
    </w:p>
    <w:p w:rsidR="003220D3" w:rsidRPr="00DB1190" w:rsidRDefault="003220D3" w:rsidP="0004239A">
      <w:pPr>
        <w:suppressAutoHyphens w:val="0"/>
        <w:kinsoku/>
        <w:overflowPunct/>
        <w:autoSpaceDE/>
        <w:autoSpaceDN/>
        <w:adjustRightInd/>
        <w:spacing w:after="40" w:line="240" w:lineRule="auto"/>
        <w:ind w:left="1134"/>
        <w:jc w:val="both"/>
        <w:rPr>
          <w:b/>
          <w:bCs/>
          <w:sz w:val="18"/>
          <w:szCs w:val="18"/>
          <w:lang w:eastAsia="zh-CN"/>
        </w:rPr>
      </w:pPr>
      <w:r w:rsidRPr="00DB1190">
        <w:rPr>
          <w:b/>
          <w:bCs/>
          <w:sz w:val="18"/>
          <w:szCs w:val="18"/>
          <w:lang w:eastAsia="zh-CN"/>
        </w:rPr>
        <w:t xml:space="preserve">1 </w:t>
      </w:r>
      <w:r w:rsidRPr="00DB1190">
        <w:rPr>
          <w:b/>
          <w:bCs/>
          <w:sz w:val="18"/>
          <w:szCs w:val="18"/>
          <w:lang w:eastAsia="zh-CN"/>
        </w:rPr>
        <w:tab/>
        <w:t>Véhicule soumis à l’essai</w:t>
      </w:r>
    </w:p>
    <w:p w:rsidR="003220D3" w:rsidRPr="00DB1190" w:rsidRDefault="003220D3" w:rsidP="0004239A">
      <w:pPr>
        <w:suppressAutoHyphens w:val="0"/>
        <w:kinsoku/>
        <w:overflowPunct/>
        <w:autoSpaceDE/>
        <w:autoSpaceDN/>
        <w:adjustRightInd/>
        <w:spacing w:after="40" w:line="240" w:lineRule="auto"/>
        <w:ind w:left="1134"/>
        <w:jc w:val="both"/>
        <w:rPr>
          <w:b/>
          <w:bCs/>
          <w:sz w:val="18"/>
          <w:szCs w:val="18"/>
          <w:lang w:eastAsia="zh-CN"/>
        </w:rPr>
      </w:pPr>
      <w:r w:rsidRPr="00DB1190">
        <w:rPr>
          <w:b/>
          <w:bCs/>
          <w:sz w:val="18"/>
          <w:szCs w:val="18"/>
          <w:lang w:eastAsia="zh-CN"/>
        </w:rPr>
        <w:t xml:space="preserve">2 </w:t>
      </w:r>
      <w:r w:rsidRPr="00DB1190">
        <w:rPr>
          <w:b/>
          <w:bCs/>
          <w:sz w:val="18"/>
          <w:szCs w:val="18"/>
          <w:lang w:eastAsia="zh-CN"/>
        </w:rPr>
        <w:tab/>
        <w:t>Support isolant</w:t>
      </w:r>
    </w:p>
    <w:p w:rsidR="003220D3" w:rsidRPr="00DB1190" w:rsidRDefault="003220D3" w:rsidP="0004239A">
      <w:pPr>
        <w:suppressAutoHyphens w:val="0"/>
        <w:kinsoku/>
        <w:overflowPunct/>
        <w:autoSpaceDE/>
        <w:autoSpaceDN/>
        <w:adjustRightInd/>
        <w:spacing w:after="40" w:line="240" w:lineRule="auto"/>
        <w:ind w:left="1134"/>
        <w:jc w:val="both"/>
        <w:rPr>
          <w:b/>
          <w:bCs/>
          <w:sz w:val="18"/>
          <w:szCs w:val="18"/>
          <w:lang w:eastAsia="zh-CN"/>
        </w:rPr>
      </w:pPr>
      <w:r w:rsidRPr="00DB1190">
        <w:rPr>
          <w:b/>
          <w:bCs/>
          <w:sz w:val="18"/>
          <w:szCs w:val="18"/>
          <w:lang w:eastAsia="zh-CN"/>
        </w:rPr>
        <w:t xml:space="preserve">3 </w:t>
      </w:r>
      <w:r w:rsidRPr="00DB1190">
        <w:rPr>
          <w:b/>
          <w:bCs/>
          <w:sz w:val="18"/>
          <w:szCs w:val="18"/>
          <w:lang w:eastAsia="zh-CN"/>
        </w:rPr>
        <w:tab/>
        <w:t>Câble de recharge</w:t>
      </w:r>
    </w:p>
    <w:p w:rsidR="003220D3" w:rsidRPr="00DB1190" w:rsidRDefault="003220D3" w:rsidP="0004239A">
      <w:pPr>
        <w:suppressAutoHyphens w:val="0"/>
        <w:kinsoku/>
        <w:overflowPunct/>
        <w:autoSpaceDE/>
        <w:autoSpaceDN/>
        <w:adjustRightInd/>
        <w:spacing w:after="40" w:line="240" w:lineRule="auto"/>
        <w:ind w:left="1134"/>
        <w:jc w:val="both"/>
        <w:rPr>
          <w:b/>
          <w:bCs/>
          <w:sz w:val="18"/>
          <w:szCs w:val="18"/>
          <w:lang w:eastAsia="zh-CN"/>
        </w:rPr>
      </w:pPr>
      <w:r w:rsidRPr="00DB1190">
        <w:rPr>
          <w:b/>
          <w:bCs/>
          <w:sz w:val="18"/>
          <w:szCs w:val="18"/>
          <w:lang w:eastAsia="zh-CN"/>
        </w:rPr>
        <w:t xml:space="preserve">4 </w:t>
      </w:r>
      <w:r w:rsidRPr="00DB1190">
        <w:rPr>
          <w:b/>
          <w:bCs/>
          <w:sz w:val="18"/>
          <w:szCs w:val="18"/>
          <w:lang w:eastAsia="zh-CN"/>
        </w:rPr>
        <w:tab/>
        <w:t xml:space="preserve">Analyseur </w:t>
      </w:r>
      <w:r>
        <w:rPr>
          <w:b/>
          <w:bCs/>
          <w:sz w:val="18"/>
          <w:szCs w:val="18"/>
          <w:lang w:eastAsia="zh-CN"/>
        </w:rPr>
        <w:t>d</w:t>
      </w:r>
      <w:r w:rsidRPr="00DB1190">
        <w:rPr>
          <w:b/>
          <w:bCs/>
          <w:sz w:val="18"/>
          <w:szCs w:val="18"/>
          <w:lang w:eastAsia="zh-CN"/>
        </w:rPr>
        <w:t>e</w:t>
      </w:r>
      <w:r>
        <w:rPr>
          <w:b/>
          <w:bCs/>
          <w:sz w:val="18"/>
          <w:szCs w:val="18"/>
          <w:lang w:eastAsia="zh-CN"/>
        </w:rPr>
        <w:t xml:space="preserve"> papillottement</w:t>
      </w:r>
    </w:p>
    <w:p w:rsidR="003220D3" w:rsidRDefault="003220D3" w:rsidP="0004239A">
      <w:pPr>
        <w:suppressAutoHyphens w:val="0"/>
        <w:kinsoku/>
        <w:overflowPunct/>
        <w:autoSpaceDE/>
        <w:autoSpaceDN/>
        <w:adjustRightInd/>
        <w:spacing w:after="40" w:line="240" w:lineRule="auto"/>
        <w:ind w:left="1134"/>
        <w:jc w:val="both"/>
        <w:rPr>
          <w:b/>
          <w:bCs/>
          <w:sz w:val="18"/>
          <w:szCs w:val="18"/>
          <w:lang w:eastAsia="zh-CN"/>
        </w:rPr>
      </w:pPr>
      <w:r w:rsidRPr="00DB1190">
        <w:rPr>
          <w:b/>
          <w:bCs/>
          <w:sz w:val="18"/>
          <w:szCs w:val="18"/>
          <w:lang w:eastAsia="zh-CN"/>
        </w:rPr>
        <w:t>5</w:t>
      </w:r>
      <w:r>
        <w:rPr>
          <w:b/>
          <w:bCs/>
          <w:sz w:val="18"/>
          <w:szCs w:val="18"/>
          <w:lang w:eastAsia="zh-CN"/>
        </w:rPr>
        <w:tab/>
        <w:t>Simulateur d’impédance</w:t>
      </w:r>
      <w:r w:rsidR="0026012F">
        <w:rPr>
          <w:b/>
          <w:bCs/>
          <w:sz w:val="18"/>
          <w:szCs w:val="18"/>
          <w:lang w:eastAsia="zh-CN"/>
        </w:rPr>
        <w:t xml:space="preserve"> </w:t>
      </w:r>
    </w:p>
    <w:p w:rsidR="003220D3" w:rsidRPr="002A1CEC" w:rsidRDefault="003220D3" w:rsidP="0004239A">
      <w:pPr>
        <w:suppressAutoHyphens w:val="0"/>
        <w:kinsoku/>
        <w:overflowPunct/>
        <w:autoSpaceDE/>
        <w:autoSpaceDN/>
        <w:adjustRightInd/>
        <w:spacing w:after="40" w:line="240" w:lineRule="auto"/>
        <w:ind w:left="1134"/>
        <w:jc w:val="both"/>
        <w:rPr>
          <w:b/>
          <w:bCs/>
          <w:sz w:val="18"/>
          <w:szCs w:val="18"/>
          <w:lang w:eastAsia="zh-CN"/>
        </w:rPr>
      </w:pPr>
      <w:r w:rsidRPr="002A1CEC">
        <w:rPr>
          <w:b/>
          <w:bCs/>
          <w:sz w:val="18"/>
          <w:szCs w:val="18"/>
          <w:lang w:eastAsia="zh-CN"/>
        </w:rPr>
        <w:t xml:space="preserve">6 </w:t>
      </w:r>
      <w:r w:rsidRPr="002A1CEC">
        <w:rPr>
          <w:b/>
          <w:bCs/>
          <w:sz w:val="18"/>
          <w:szCs w:val="18"/>
          <w:lang w:eastAsia="zh-CN"/>
        </w:rPr>
        <w:tab/>
        <w:t xml:space="preserve">Alimentation </w:t>
      </w:r>
      <w:r>
        <w:rPr>
          <w:b/>
          <w:bCs/>
          <w:sz w:val="18"/>
          <w:szCs w:val="18"/>
          <w:lang w:eastAsia="zh-CN"/>
        </w:rPr>
        <w:t>électrique</w:t>
      </w:r>
    </w:p>
    <w:p w:rsidR="003220D3" w:rsidRPr="00E34A79" w:rsidRDefault="003220D3" w:rsidP="0004239A">
      <w:pPr>
        <w:pStyle w:val="SingleTxtGR"/>
        <w:keepNext/>
        <w:jc w:val="left"/>
        <w:rPr>
          <w:b/>
          <w:spacing w:val="0"/>
          <w:w w:val="100"/>
          <w:kern w:val="0"/>
          <w:lang w:val="fr-CH"/>
        </w:rPr>
      </w:pPr>
      <w:r w:rsidRPr="00E34A79">
        <w:rPr>
          <w:b/>
          <w:spacing w:val="0"/>
          <w:w w:val="100"/>
          <w:kern w:val="0"/>
          <w:lang w:val="fr-CH"/>
        </w:rPr>
        <w:t>Exemple de montage d’essai pour un véhicule équipé d’une prise de recharge à l’avant ou à l’arrière</w:t>
      </w:r>
    </w:p>
    <w:p w:rsidR="003220D3" w:rsidRPr="00153439" w:rsidRDefault="003220D3" w:rsidP="0004239A">
      <w:pPr>
        <w:pStyle w:val="Heading1"/>
        <w:spacing w:after="120"/>
        <w:rPr>
          <w:b/>
        </w:rPr>
      </w:pPr>
      <w:r w:rsidRPr="00153439">
        <w:rPr>
          <w:b/>
        </w:rPr>
        <w:t>Figure 1c</w:t>
      </w:r>
    </w:p>
    <w:p w:rsidR="003220D3" w:rsidRDefault="00153439" w:rsidP="0004239A">
      <w:pPr>
        <w:spacing w:after="240"/>
        <w:ind w:left="1134"/>
      </w:pPr>
      <w:r>
        <w:rPr>
          <w:noProof/>
          <w:lang w:val="en-GB" w:eastAsia="en-GB"/>
        </w:rPr>
        <mc:AlternateContent>
          <mc:Choice Requires="wps">
            <w:drawing>
              <wp:anchor distT="0" distB="0" distL="114300" distR="114300" simplePos="0" relativeHeight="251699200" behindDoc="0" locked="0" layoutInCell="1" allowOverlap="1">
                <wp:simplePos x="0" y="0"/>
                <wp:positionH relativeFrom="column">
                  <wp:posOffset>3178912</wp:posOffset>
                </wp:positionH>
                <wp:positionV relativeFrom="paragraph">
                  <wp:posOffset>318440</wp:posOffset>
                </wp:positionV>
                <wp:extent cx="1046073" cy="204825"/>
                <wp:effectExtent l="0" t="0" r="1905" b="5080"/>
                <wp:wrapNone/>
                <wp:docPr id="2049" name="Zone de texte 2049"/>
                <wp:cNvGraphicFramePr/>
                <a:graphic xmlns:a="http://schemas.openxmlformats.org/drawingml/2006/main">
                  <a:graphicData uri="http://schemas.microsoft.com/office/word/2010/wordprocessingShape">
                    <wps:wsp>
                      <wps:cNvSpPr txBox="1"/>
                      <wps:spPr>
                        <a:xfrm>
                          <a:off x="0" y="0"/>
                          <a:ext cx="1046073" cy="204825"/>
                        </a:xfrm>
                        <a:prstGeom prst="rect">
                          <a:avLst/>
                        </a:prstGeom>
                        <a:solidFill>
                          <a:schemeClr val="lt1"/>
                        </a:solidFill>
                        <a:ln w="6350">
                          <a:noFill/>
                        </a:ln>
                      </wps:spPr>
                      <wps:txbx>
                        <w:txbxContent>
                          <w:p w:rsidR="00911948" w:rsidRPr="00153439" w:rsidRDefault="00911948">
                            <w:pPr>
                              <w:rPr>
                                <w:sz w:val="18"/>
                                <w:szCs w:val="18"/>
                              </w:rPr>
                            </w:pPr>
                            <w:r w:rsidRPr="00153439">
                              <w:rPr>
                                <w:sz w:val="18"/>
                                <w:szCs w:val="18"/>
                              </w:rPr>
                              <w:t>Vu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2049" o:spid="_x0000_s1104" type="#_x0000_t202" style="position:absolute;left:0;text-align:left;margin-left:250.3pt;margin-top:25.05pt;width:82.35pt;height:16.1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qBQwIAAHwEAAAOAAAAZHJzL2Uyb0RvYy54bWysVMFu2zAMvQ/YPwi6L3bTNs2MOEWWIsOA&#10;oC2QDgV2U2Q5FiCJmqTEzr5+lBwnW7fTsItMieQj+Uh6dt9pRQ7CeQmmpFejnBJhOFTS7Er69WX1&#10;YUqJD8xUTIERJT0KT+/n79/NWluIMTSgKuEIghhftLakTQi2yDLPG6GZH4EVBpU1OM0CXt0uqxxr&#10;EV2rbJznk6wFV1kHXHiPrw+9ks4Tfl0LHp7q2otAVEkxt5BOl85tPLP5jBU7x2wj+SkN9g9ZaCYN&#10;Bj1DPbDAyN7JP6C05A481GHEQWdQ15KLVANWc5W/qWbTMCtSLUiOt2ea/P+D5Y+HZ0dkVdJxfvOR&#10;EsM0dukb9opUggTRBUGSBolqrS/QfmPRI3SfoMOGRwLju8fHWH9XOx2/WBlBPVJ+PNOMYIRHp/xm&#10;kt9dU8JRh+DT8W2EyS7e1vnwWYAmUSipwzYmdtlh7UNvOpjEYB6UrFZSqXSJoyOWypEDw6arkHJE&#10;8N+slCFtSSfXt3kCNhDde2RlMJdLTVEK3bZLJN1Nh4K3UB2RBwf9SHnLVxKTXTMfnpnDGcLScS/C&#10;Ex61AgwGJ4mSBtyPv71He2wtailpcSZL6r/vmROUqC8Gmx4HeBDcIGwHwez1ErDiK9w4y5OIDi6o&#10;Qawd6Fdcl0WMgipmOMYqaRjEZeg3A9eNi8UiGeGYWhbWZmN5hI4MR+pfulfm7Kk/cUweYZhWVrxp&#10;U28bPQ0s9gFqmXoYie1ZPPGNI56m4LSOcYd+vSery09j/hMAAP//AwBQSwMEFAAGAAgAAAAhANsx&#10;KlzgAAAACQEAAA8AAABkcnMvZG93bnJldi54bWxMj8FOwzAMhu9IvENkJC6IpRtbmUrTCZA4IDEh&#10;BtrZa0JTljilybaOp8c7wc2Wf33+/nIxeCf2po9tIAXjUQbCUB10S42Cj/en6zmImJA0ukBGwdFE&#10;WFTnZyUWOhzozexXqREMoVigAptSV0gZa2s8xlHoDPHtM/QeE699I3WPB4Z7JydZlkuPLfEHi515&#10;tKbernZewfw4XV6t89v1l3t9frA/zTe9bFGpy4vh/g5EMkP6C8NJn9WhYqdN2JGOwimYMZ2jp2EM&#10;ggN5PrsBsWH6ZAqyKuX/BtUvAAAA//8DAFBLAQItABQABgAIAAAAIQC2gziS/gAAAOEBAAATAAAA&#10;AAAAAAAAAAAAAAAAAABbQ29udGVudF9UeXBlc10ueG1sUEsBAi0AFAAGAAgAAAAhADj9If/WAAAA&#10;lAEAAAsAAAAAAAAAAAAAAAAALwEAAF9yZWxzLy5yZWxzUEsBAi0AFAAGAAgAAAAhAMty6oFDAgAA&#10;fAQAAA4AAAAAAAAAAAAAAAAALgIAAGRycy9lMm9Eb2MueG1sUEsBAi0AFAAGAAgAAAAhANsxKlzg&#10;AAAACQEAAA8AAAAAAAAAAAAAAAAAnQQAAGRycy9kb3ducmV2LnhtbFBLBQYAAAAABAAEAPMAAACq&#10;BQAAAAA=&#10;" fillcolor="white [3201]" stroked="f" strokeweight=".5pt">
                <v:textbox inset="0,0,0,0">
                  <w:txbxContent>
                    <w:p w:rsidR="00911948" w:rsidRPr="00153439" w:rsidRDefault="00911948">
                      <w:pPr>
                        <w:rPr>
                          <w:sz w:val="18"/>
                          <w:szCs w:val="18"/>
                        </w:rPr>
                      </w:pPr>
                      <w:r w:rsidRPr="00153439">
                        <w:rPr>
                          <w:sz w:val="18"/>
                          <w:szCs w:val="18"/>
                        </w:rPr>
                        <w:t>Vu de face</w:t>
                      </w:r>
                    </w:p>
                  </w:txbxContent>
                </v:textbox>
              </v:shape>
            </w:pict>
          </mc:Fallback>
        </mc:AlternateContent>
      </w:r>
      <w:r w:rsidR="003220D3">
        <w:rPr>
          <w:noProof/>
          <w:lang w:val="en-GB" w:eastAsia="en-GB"/>
        </w:rPr>
        <w:drawing>
          <wp:inline distT="0" distB="0" distL="0" distR="0" wp14:anchorId="20A478FF" wp14:editId="60C29FEF">
            <wp:extent cx="4277360" cy="2221865"/>
            <wp:effectExtent l="0" t="0" r="8890" b="0"/>
            <wp:docPr id="60" name="Image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77360" cy="2221865"/>
                    </a:xfrm>
                    <a:prstGeom prst="rect">
                      <a:avLst/>
                    </a:prstGeom>
                    <a:noFill/>
                    <a:ln>
                      <a:noFill/>
                    </a:ln>
                  </pic:spPr>
                </pic:pic>
              </a:graphicData>
            </a:graphic>
          </wp:inline>
        </w:drawing>
      </w:r>
    </w:p>
    <w:p w:rsidR="003220D3" w:rsidRPr="00153439" w:rsidRDefault="0000389A" w:rsidP="0004239A">
      <w:pPr>
        <w:pStyle w:val="Heading1"/>
        <w:spacing w:after="120"/>
        <w:rPr>
          <w:b/>
        </w:rPr>
      </w:pPr>
      <w:r>
        <w:rPr>
          <w:noProof/>
          <w:lang w:val="en-GB" w:eastAsia="en-GB"/>
        </w:rPr>
        <mc:AlternateContent>
          <mc:Choice Requires="wps">
            <w:drawing>
              <wp:anchor distT="0" distB="0" distL="114300" distR="114300" simplePos="0" relativeHeight="251757568" behindDoc="0" locked="0" layoutInCell="1" allowOverlap="1" wp14:anchorId="3BFD1C4D" wp14:editId="78337BA7">
                <wp:simplePos x="0" y="0"/>
                <wp:positionH relativeFrom="column">
                  <wp:posOffset>1565910</wp:posOffset>
                </wp:positionH>
                <wp:positionV relativeFrom="paragraph">
                  <wp:posOffset>167640</wp:posOffset>
                </wp:positionV>
                <wp:extent cx="1052815" cy="228600"/>
                <wp:effectExtent l="0" t="0" r="0" b="0"/>
                <wp:wrapNone/>
                <wp:docPr id="2093" name="Zone de texte 2093"/>
                <wp:cNvGraphicFramePr/>
                <a:graphic xmlns:a="http://schemas.openxmlformats.org/drawingml/2006/main">
                  <a:graphicData uri="http://schemas.microsoft.com/office/word/2010/wordprocessingShape">
                    <wps:wsp>
                      <wps:cNvSpPr txBox="1"/>
                      <wps:spPr>
                        <a:xfrm>
                          <a:off x="0" y="0"/>
                          <a:ext cx="1052815" cy="228600"/>
                        </a:xfrm>
                        <a:prstGeom prst="rect">
                          <a:avLst/>
                        </a:prstGeom>
                        <a:solidFill>
                          <a:sysClr val="window" lastClr="FFFFFF"/>
                        </a:solidFill>
                        <a:ln w="6350">
                          <a:noFill/>
                        </a:ln>
                      </wps:spPr>
                      <wps:txbx>
                        <w:txbxContent>
                          <w:p w:rsidR="0000389A" w:rsidRPr="00153439" w:rsidRDefault="0000389A" w:rsidP="0000389A">
                            <w:pPr>
                              <w:rPr>
                                <w:sz w:val="18"/>
                                <w:szCs w:val="18"/>
                              </w:rPr>
                            </w:pPr>
                            <w:r>
                              <w:rPr>
                                <w:sz w:val="18"/>
                                <w:szCs w:val="18"/>
                              </w:rPr>
                              <w:t>0</w:t>
                            </w:r>
                            <w:r w:rsidR="000034E3">
                              <w:rPr>
                                <w:sz w:val="18"/>
                                <w:szCs w:val="18"/>
                              </w:rPr>
                              <w:t>,1 (+0,2/</w:t>
                            </w:r>
                            <w:r>
                              <w:rPr>
                                <w:sz w:val="18"/>
                                <w:szCs w:val="18"/>
                              </w:rPr>
                              <w:t>-0)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FD1C4D" id="Zone de texte 2093" o:spid="_x0000_s1105" type="#_x0000_t202" style="position:absolute;left:0;text-align:left;margin-left:123.3pt;margin-top:13.2pt;width:82.9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uPTgIAAI0EAAAOAAAAZHJzL2Uyb0RvYy54bWysVF1r2zAUfR/sPwi9r3Zc0rWmTslSMgal&#10;LbSjsDdFlhODrKtJSuzs1+9IiZut29NYHpQr3e9z7vX1zdBptlPOt2QqPjnLOVNGUt2adcW/Pi8/&#10;XHLmgzC10GRUxffK85vZ+3fXvS1VQRvStXIMQYwve1vxTQi2zDIvN6oT/oysMlA25DoRcHXrrHai&#10;R/ROZ0WeX2Q9udo6ksp7vN4elHyW4jeNkuGhabwKTFcctYV0unSu4pnNrkW5dsJuWnksQ/xDFZ1o&#10;DZK+hroVQbCta/8I1bXSkacmnEnqMmqaVqrUA7qZ5G+6edoIq1IvAMfbV5j8/wsr73ePjrV1xYv8&#10;6pwzIzqw9A1csVqxoIagWNIAqN76EvZPFh5h+EQDCI8AxnePx9j/0Lgu/qMzBj0g37/CjGBMRqd8&#10;WlxOppxJ6Iri8iJPPGQnb+t8+KyoY1GouAONCV2xu/MBGWE6msRknnRbL1ut02XvF9qxnQDjGJSa&#10;es608AGPFV+mXywaIX5z04b1Fb84n+Ypk6EY72CnDcxPTUYpDKshofbxakRgRfUewDg6zJi3ctmi&#10;+jukfhQOQwUssCjhAUejCcnoKHG2Iffjb+/RHlxDy1mPIa24/74VTqGjLwZTECd6FNworEbBbLsF&#10;AYUJVtDKJMLBBT2KjaPuBfszj1mgEkYiV8XDKC7CYVWwf1LN58kIc2tFuDNPVsbQEfLIxfPwIpw9&#10;Ehbn5p7G8RXlG94OttHT0HwbqGkTqRHYA4pHvDHziajjfsal+vWerE5fkdlPAAAA//8DAFBLAwQU&#10;AAYACAAAACEAlaAiBt8AAAAJAQAADwAAAGRycy9kb3ducmV2LnhtbEyPzU7DMBCE70i8g7VI3KiT&#10;ECwU4lQtAnGoOLSUAzc33vyIeB3Fbhvenu0JTjurHc1+Uy5nN4gTTqH3pCFdJCCQam97ajXsP17v&#10;HkGEaMiawRNq+MEAy+r6qjSF9Wfa4mkXW8EhFAqjoYtxLKQMdYfOhIUfkfjW+MmZyOvUSjuZM4e7&#10;QWZJoqQzPfGHzoz43GH9vTs6DZ/Jw+aluW/fx7e97ZvtOn6lqdX69mZePYGIOMc/M1zwGR0qZjr4&#10;I9kgBg1ZrhRbWagcBBvyNGNx0KB4yqqU/xtUvwAAAP//AwBQSwECLQAUAAYACAAAACEAtoM4kv4A&#10;AADhAQAAEwAAAAAAAAAAAAAAAAAAAAAAW0NvbnRlbnRfVHlwZXNdLnhtbFBLAQItABQABgAIAAAA&#10;IQA4/SH/1gAAAJQBAAALAAAAAAAAAAAAAAAAAC8BAABfcmVscy8ucmVsc1BLAQItABQABgAIAAAA&#10;IQARmSuPTgIAAI0EAAAOAAAAAAAAAAAAAAAAAC4CAABkcnMvZTJvRG9jLnhtbFBLAQItABQABgAI&#10;AAAAIQCVoCIG3wAAAAkBAAAPAAAAAAAAAAAAAAAAAKgEAABkcnMvZG93bnJldi54bWxQSwUGAAAA&#10;AAQABADzAAAAtAUAAAAA&#10;" fillcolor="window" stroked="f" strokeweight=".5pt">
                <v:textbox inset="0,0,0,0">
                  <w:txbxContent>
                    <w:p w:rsidR="0000389A" w:rsidRPr="00153439" w:rsidRDefault="0000389A" w:rsidP="0000389A">
                      <w:pPr>
                        <w:rPr>
                          <w:sz w:val="18"/>
                          <w:szCs w:val="18"/>
                        </w:rPr>
                      </w:pPr>
                      <w:r>
                        <w:rPr>
                          <w:sz w:val="18"/>
                          <w:szCs w:val="18"/>
                        </w:rPr>
                        <w:t>0</w:t>
                      </w:r>
                      <w:r w:rsidR="000034E3">
                        <w:rPr>
                          <w:sz w:val="18"/>
                          <w:szCs w:val="18"/>
                        </w:rPr>
                        <w:t>,1 (+0,2/</w:t>
                      </w:r>
                      <w:r>
                        <w:rPr>
                          <w:sz w:val="18"/>
                          <w:szCs w:val="18"/>
                        </w:rPr>
                        <w:t>-0) m</w:t>
                      </w:r>
                    </w:p>
                  </w:txbxContent>
                </v:textbox>
              </v:shape>
            </w:pict>
          </mc:Fallback>
        </mc:AlternateContent>
      </w:r>
      <w:r w:rsidR="00F74441">
        <w:rPr>
          <w:noProof/>
          <w:lang w:val="en-GB" w:eastAsia="en-GB"/>
        </w:rPr>
        <mc:AlternateContent>
          <mc:Choice Requires="wps">
            <w:drawing>
              <wp:anchor distT="0" distB="0" distL="114300" distR="114300" simplePos="0" relativeHeight="251529216" behindDoc="0" locked="0" layoutInCell="1" allowOverlap="1">
                <wp:simplePos x="0" y="0"/>
                <wp:positionH relativeFrom="column">
                  <wp:posOffset>3295954</wp:posOffset>
                </wp:positionH>
                <wp:positionV relativeFrom="paragraph">
                  <wp:posOffset>197256</wp:posOffset>
                </wp:positionV>
                <wp:extent cx="738835" cy="255677"/>
                <wp:effectExtent l="0" t="0" r="4445" b="0"/>
                <wp:wrapNone/>
                <wp:docPr id="2050" name="Zone de texte 2050"/>
                <wp:cNvGraphicFramePr/>
                <a:graphic xmlns:a="http://schemas.openxmlformats.org/drawingml/2006/main">
                  <a:graphicData uri="http://schemas.microsoft.com/office/word/2010/wordprocessingShape">
                    <wps:wsp>
                      <wps:cNvSpPr txBox="1"/>
                      <wps:spPr>
                        <a:xfrm>
                          <a:off x="0" y="0"/>
                          <a:ext cx="738835" cy="255677"/>
                        </a:xfrm>
                        <a:prstGeom prst="rect">
                          <a:avLst/>
                        </a:prstGeom>
                        <a:solidFill>
                          <a:schemeClr val="lt1"/>
                        </a:solidFill>
                        <a:ln w="6350">
                          <a:noFill/>
                        </a:ln>
                      </wps:spPr>
                      <wps:txbx>
                        <w:txbxContent>
                          <w:p w:rsidR="00911948" w:rsidRPr="00153439" w:rsidRDefault="00911948">
                            <w:pPr>
                              <w:rPr>
                                <w:sz w:val="18"/>
                                <w:szCs w:val="18"/>
                              </w:rPr>
                            </w:pPr>
                            <w:r w:rsidRPr="00153439">
                              <w:rPr>
                                <w:sz w:val="18"/>
                                <w:szCs w:val="18"/>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2050" o:spid="_x0000_s1106" type="#_x0000_t202" style="position:absolute;left:0;text-align:left;margin-left:259.5pt;margin-top:15.55pt;width:58.2pt;height:20.1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XX9QgIAAHsEAAAOAAAAZHJzL2Uyb0RvYy54bWysVE1v2zAMvQ/YfxB0X5wP5ANGnCJLkWFA&#10;0BZIiwK7KbIUC5BFTVJiZ79+lBw3W7fTsItCk9QT+fiY5V1ba3IWziswBR0NhpQIw6FU5ljQl+ft&#10;pwUlPjBTMg1GFPQiPL1bffywbGwuxlCBLoUjCGJ83tiCViHYPMs8r0TN/ACsMBiU4GoW8NMds9Kx&#10;BtFrnY2Hw1nWgCutAy68R+99F6SrhC+l4OFRSi8C0QXF2kI6XToP8cxWS5YfHbOV4tcy2D9UUTNl&#10;8NE3qHsWGDk59QdUrbgDDzIMONQZSKm4SD1gN6Phu272FbMi9YLkePtGk/9/sPzh/OSIKgs6Hk6R&#10;IMNqnNI3nBUpBQmiDYKkCBLVWJ9j/t7ijdB+hhYHHgmMfo/O2H8rXR1/sTOCcUS8vNGMYISjcz5Z&#10;LCZTSjiGxtPpbD6PKNntsnU+fBFQk2gU1OEUE7nsvPOhS+1T4lsetCq3Suv0EZUjNtqRM8OZ65BK&#10;RPDfsrQhTUFnE2w5XjIQr3fI2mAtt5aiFdpDmzhaJMFE1wHKC9LgoFOUt3yrsNgd8+GJOZQQdo5r&#10;ER7xkBrwMbhalFTgfvzNH/NxshilpEFJFtR/PzEnKNFfDc486rc3XG8cesOc6g1gxyNcOMuTiRdc&#10;0L0pHdSvuC3r+AqGmOH4VkFDb25Ctxi4bVys1ykJVWpZ2Jm95RE6khWpf25fmbPX+USVPEAvVpa/&#10;G1OX29G8PgWQKs3wxuKVb1R4UsF1G+MK/fqdsm7/GaufAAAA//8DAFBLAwQUAAYACAAAACEAqWpD&#10;fuIAAAAJAQAADwAAAGRycy9kb3ducmV2LnhtbEyPwU7DMBBE70j8g7VIXBB1TNO0hDgVIHFAAiEK&#10;6tmNlzjUXofYbVO+HnOC42hGM2+q5egs2+MQOk8SxCQDhtR43VEr4f3t4XIBLERFWllPKOGIAZb1&#10;6UmlSu0P9Ir7VWxZKqFQKgkmxr7kPDQGnQoT3yMl78MPTsUkh5brQR1SubP8KssK7lRHacGoHu8N&#10;NtvVzklYHPPni3UxX3/al8c7891+0dNWSXl+Nt7eAIs4xr8w/OIndKgT08bvSAdmJczEdfoSJUyF&#10;AJYCxXSWA9tImIsceF3x/w/qHwAAAP//AwBQSwECLQAUAAYACAAAACEAtoM4kv4AAADhAQAAEwAA&#10;AAAAAAAAAAAAAAAAAAAAW0NvbnRlbnRfVHlwZXNdLnhtbFBLAQItABQABgAIAAAAIQA4/SH/1gAA&#10;AJQBAAALAAAAAAAAAAAAAAAAAC8BAABfcmVscy8ucmVsc1BLAQItABQABgAIAAAAIQC5XXX9QgIA&#10;AHsEAAAOAAAAAAAAAAAAAAAAAC4CAABkcnMvZTJvRG9jLnhtbFBLAQItABQABgAIAAAAIQCpakN+&#10;4gAAAAkBAAAPAAAAAAAAAAAAAAAAAJwEAABkcnMvZG93bnJldi54bWxQSwUGAAAAAAQABADzAAAA&#10;qwUAAAAA&#10;" fillcolor="white [3201]" stroked="f" strokeweight=".5pt">
                <v:textbox inset="0,0,0,0">
                  <w:txbxContent>
                    <w:p w:rsidR="00911948" w:rsidRPr="00153439" w:rsidRDefault="00911948">
                      <w:pPr>
                        <w:rPr>
                          <w:sz w:val="18"/>
                          <w:szCs w:val="18"/>
                        </w:rPr>
                      </w:pPr>
                      <w:r w:rsidRPr="00153439">
                        <w:rPr>
                          <w:sz w:val="18"/>
                          <w:szCs w:val="18"/>
                        </w:rPr>
                        <w:t>Vu de dessus</w:t>
                      </w:r>
                    </w:p>
                  </w:txbxContent>
                </v:textbox>
              </v:shape>
            </w:pict>
          </mc:Fallback>
        </mc:AlternateContent>
      </w:r>
      <w:r w:rsidR="003220D3" w:rsidRPr="00153439">
        <w:rPr>
          <w:b/>
        </w:rPr>
        <w:t>Figure 1d</w:t>
      </w:r>
    </w:p>
    <w:p w:rsidR="003220D3" w:rsidRDefault="0000389A" w:rsidP="0004239A">
      <w:pPr>
        <w:spacing w:after="240"/>
        <w:ind w:left="1134"/>
      </w:pPr>
      <w:r>
        <w:rPr>
          <w:noProof/>
          <w:lang w:val="en-GB" w:eastAsia="en-GB"/>
        </w:rPr>
        <mc:AlternateContent>
          <mc:Choice Requires="wps">
            <w:drawing>
              <wp:anchor distT="0" distB="0" distL="114300" distR="114300" simplePos="0" relativeHeight="251785216" behindDoc="0" locked="0" layoutInCell="1" allowOverlap="1" wp14:anchorId="0E4A4853" wp14:editId="52C54436">
                <wp:simplePos x="0" y="0"/>
                <wp:positionH relativeFrom="column">
                  <wp:posOffset>2137410</wp:posOffset>
                </wp:positionH>
                <wp:positionV relativeFrom="paragraph">
                  <wp:posOffset>1691640</wp:posOffset>
                </wp:positionV>
                <wp:extent cx="495300" cy="184150"/>
                <wp:effectExtent l="0" t="0" r="0" b="6350"/>
                <wp:wrapNone/>
                <wp:docPr id="2094" name="Zone de texte 2094"/>
                <wp:cNvGraphicFramePr/>
                <a:graphic xmlns:a="http://schemas.openxmlformats.org/drawingml/2006/main">
                  <a:graphicData uri="http://schemas.microsoft.com/office/word/2010/wordprocessingShape">
                    <wps:wsp>
                      <wps:cNvSpPr txBox="1"/>
                      <wps:spPr>
                        <a:xfrm>
                          <a:off x="0" y="0"/>
                          <a:ext cx="495300" cy="184150"/>
                        </a:xfrm>
                        <a:prstGeom prst="rect">
                          <a:avLst/>
                        </a:prstGeom>
                        <a:solidFill>
                          <a:sysClr val="window" lastClr="FFFFFF"/>
                        </a:solidFill>
                        <a:ln w="6350">
                          <a:noFill/>
                        </a:ln>
                      </wps:spPr>
                      <wps:txbx>
                        <w:txbxContent>
                          <w:p w:rsidR="0000389A" w:rsidRPr="0000389A" w:rsidRDefault="0000389A" w:rsidP="0000389A">
                            <w:pPr>
                              <w:rPr>
                                <w:sz w:val="16"/>
                                <w:szCs w:val="16"/>
                              </w:rPr>
                            </w:pPr>
                            <w:r w:rsidRPr="0000389A">
                              <w:rPr>
                                <w:sz w:val="16"/>
                                <w:szCs w:val="16"/>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4A4853" id="Zone de texte 2094" o:spid="_x0000_s1107" type="#_x0000_t202" style="position:absolute;left:0;text-align:left;margin-left:168.3pt;margin-top:133.2pt;width:39pt;height:1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BhTAIAAIwEAAAOAAAAZHJzL2Uyb0RvYy54bWysVE1vGjEQvVfqf7B8bxbIhxLEElEiqkoo&#10;iUSqSL0ZrxdW8npc27BLf32fvSykaU9VOZjxzHg+3pvZyX1ba7ZXzldkcj68GHCmjKSiMpucf3tZ&#10;fLrlzAdhCqHJqJwflOf3048fJo0dqxFtSRfKMQQxftzYnG9DsOMs83KrauEvyCoDY0muFgFXt8kK&#10;JxpEr3U2GgxusoZcYR1J5T20D52RT1P8slQyPJWlV4HpnKO2kE6XznU8s+lEjDdO2G0lj2WIf6ii&#10;FpVB0lOoBxEE27nqj1B1JR15KsOFpDqjsqykSj2gm+HgXTerrbAq9QJwvD3B5P9fWPm4f3asKnI+&#10;GtxdcWZEDZa+gytWKBZUGxRLFgDVWD+G/8riRWg/UwvCI4BR76GM/belq+M/OmOwA/LDCWYEYxLK&#10;q7vrywEsEqbh7dXwOtGQnR9b58MXRTWLQs4dWEzgiv3SBySEa+8Sc3nSVbGotE6Xg59rx/YChGNO&#10;Cmo408IHKHO+SL9YM0L89kwb1uT85hK1xCiGYrzOTxu4n3uMUmjXbQLt9gTAmooDcHHUjZi3clGh&#10;+iVSPwuHmULD2JPwhKPUhGR0lDjbkvv5N330B9WwctZgRnPuf+yEU+joq8EQxIHuBdcL614wu3pO&#10;QGGIDbQyiXjggu7F0lH9ivWZxSwwCSORK+ehF+eh2xSsn1SzWXLC2FoRlmZlZQwdwYpcvLSvwtkj&#10;YXFsHqmfXjF+x1vn28E82wUqq0RqBLZD8Yg3Rj4RdVzPuFNv78nr/BGZ/gIAAP//AwBQSwMEFAAG&#10;AAgAAAAhAPvid5fhAAAACwEAAA8AAABkcnMvZG93bnJldi54bWxMj01PwzAMhu9I/IfISNxY2rWL&#10;oDSdAIE4oB02xoFb1rgfonGqJtvKv8ec4OjXj14/LtezG8QJp9B70pAuEhBItbc9tRr27y83tyBC&#10;NGTN4Ak1fGOAdXV5UZrC+jNt8bSLreASCoXR0MU4FlKGukNnwsKPSLxr/ORM5HFqpZ3MmcvdIJdJ&#10;oqQzPfGFzoz41GH9tTs6DR/J6u25ydrN+Lq3fbN9jJ9parW+vpof7kFEnOMfDL/6rA4VOx38kWwQ&#10;g4YsU4pRDUulchBM5GnOyYGTu1UOsirl/x+qHwAAAP//AwBQSwECLQAUAAYACAAAACEAtoM4kv4A&#10;AADhAQAAEwAAAAAAAAAAAAAAAAAAAAAAW0NvbnRlbnRfVHlwZXNdLnhtbFBLAQItABQABgAIAAAA&#10;IQA4/SH/1gAAAJQBAAALAAAAAAAAAAAAAAAAAC8BAABfcmVscy8ucmVsc1BLAQItABQABgAIAAAA&#10;IQBWUQBhTAIAAIwEAAAOAAAAAAAAAAAAAAAAAC4CAABkcnMvZTJvRG9jLnhtbFBLAQItABQABgAI&#10;AAAAIQD74neX4QAAAAsBAAAPAAAAAAAAAAAAAAAAAKYEAABkcnMvZG93bnJldi54bWxQSwUGAAAA&#10;AAQABADzAAAAtAUAAAAA&#10;" fillcolor="window" stroked="f" strokeweight=".5pt">
                <v:textbox inset="0,0,0,0">
                  <w:txbxContent>
                    <w:p w:rsidR="0000389A" w:rsidRPr="0000389A" w:rsidRDefault="0000389A" w:rsidP="0000389A">
                      <w:pPr>
                        <w:rPr>
                          <w:sz w:val="16"/>
                          <w:szCs w:val="16"/>
                        </w:rPr>
                      </w:pPr>
                      <w:r w:rsidRPr="0000389A">
                        <w:rPr>
                          <w:sz w:val="16"/>
                          <w:szCs w:val="16"/>
                        </w:rPr>
                        <w:t>0,5 m max</w:t>
                      </w:r>
                    </w:p>
                  </w:txbxContent>
                </v:textbox>
              </v:shape>
            </w:pict>
          </mc:Fallback>
        </mc:AlternateContent>
      </w:r>
      <w:r w:rsidR="00153439">
        <w:rPr>
          <w:noProof/>
          <w:lang w:val="en-GB" w:eastAsia="en-GB"/>
        </w:rPr>
        <mc:AlternateContent>
          <mc:Choice Requires="wps">
            <w:drawing>
              <wp:anchor distT="0" distB="0" distL="114300" distR="114300" simplePos="0" relativeHeight="251532288" behindDoc="0" locked="0" layoutInCell="1" allowOverlap="1" wp14:anchorId="3159C535" wp14:editId="5BEF5892">
                <wp:simplePos x="0" y="0"/>
                <wp:positionH relativeFrom="column">
                  <wp:posOffset>2747315</wp:posOffset>
                </wp:positionH>
                <wp:positionV relativeFrom="paragraph">
                  <wp:posOffset>984504</wp:posOffset>
                </wp:positionV>
                <wp:extent cx="1404518" cy="1280160"/>
                <wp:effectExtent l="0" t="0" r="5715" b="0"/>
                <wp:wrapNone/>
                <wp:docPr id="2051" name="Zone de texte 2051"/>
                <wp:cNvGraphicFramePr/>
                <a:graphic xmlns:a="http://schemas.openxmlformats.org/drawingml/2006/main">
                  <a:graphicData uri="http://schemas.microsoft.com/office/word/2010/wordprocessingShape">
                    <wps:wsp>
                      <wps:cNvSpPr txBox="1"/>
                      <wps:spPr>
                        <a:xfrm>
                          <a:off x="0" y="0"/>
                          <a:ext cx="1404518" cy="1280160"/>
                        </a:xfrm>
                        <a:prstGeom prst="rect">
                          <a:avLst/>
                        </a:prstGeom>
                        <a:solidFill>
                          <a:sysClr val="window" lastClr="FFFFFF"/>
                        </a:solidFill>
                        <a:ln w="6350">
                          <a:noFill/>
                        </a:ln>
                      </wps:spPr>
                      <wps:txbx>
                        <w:txbxContent>
                          <w:p w:rsidR="00911948" w:rsidRPr="00153439" w:rsidRDefault="00911948" w:rsidP="00153439">
                            <w:pPr>
                              <w:rPr>
                                <w:sz w:val="18"/>
                                <w:szCs w:val="18"/>
                              </w:rPr>
                            </w:pPr>
                            <w:r w:rsidRPr="00153439">
                              <w:rPr>
                                <w:snapToGrid w:val="0"/>
                                <w:sz w:val="18"/>
                                <w:szCs w:val="18"/>
                                <w:lang w:eastAsia="de-DE"/>
                              </w:rPr>
                              <w:t xml:space="preserve">La longueur du câble doit être  </w:t>
                            </w:r>
                            <w:r w:rsidRPr="00153439">
                              <w:rPr>
                                <w:rFonts w:ascii="Calibri" w:hAnsi="Calibri"/>
                                <w:i/>
                                <w:sz w:val="18"/>
                                <w:szCs w:val="18"/>
                              </w:rPr>
                              <w:t>≤</w:t>
                            </w:r>
                            <w:r>
                              <w:rPr>
                                <w:snapToGrid w:val="0"/>
                                <w:sz w:val="18"/>
                                <w:szCs w:val="18"/>
                                <w:lang w:eastAsia="de-DE"/>
                              </w:rPr>
                              <w:t xml:space="preserve">10 m. </w:t>
                            </w:r>
                            <w:r w:rsidRPr="00153439">
                              <w:rPr>
                                <w:snapToGrid w:val="0"/>
                                <w:sz w:val="18"/>
                                <w:szCs w:val="18"/>
                                <w:lang w:eastAsia="de-DE"/>
                              </w:rPr>
                              <w:t>Le câble doit être plié en accordéon s’il est plus long que la distance entre le véhicule et l’analyseur de papillottement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59C535" id="Zone de texte 2051" o:spid="_x0000_s1108" type="#_x0000_t202" style="position:absolute;left:0;text-align:left;margin-left:216.3pt;margin-top:77.5pt;width:110.6pt;height:100.8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TWTQIAAI4EAAAOAAAAZHJzL2Uyb0RvYy54bWysVF1r2zAUfR/sPwi9r3ayNgRTp2QtGYPS&#10;FtJR2Jsiy4lB1tUkJXb263ckx+nW7WksD8qV7vc59/r6pm81OyjnGzIln1zknCkjqWrMtuRfn1cf&#10;5pz5IEwlNBlV8qPy/Gbx/t11Zws1pR3pSjmGIMYXnS35LgRbZJmXO9UKf0FWGShrcq0IuLptVjnR&#10;IXqrs2mez7KOXGUdSeU9Xu8GJV+k+HWtZHisa68C0yVHbSGdLp2beGaLa1FsnbC7Rp7KEP9QRSsa&#10;g6TnUHciCLZ3zR+h2kY68lSHC0ltRnXdSJV6QDeT/E03652wKvUCcLw9w+T/X1j5cHhyrKlKPs2v&#10;JpwZ0YKlb+CKVYoF1QfFkgZAddYXsF9beIT+E/UgPAIY3z0eY/997dr4j84Y9ID8eIYZwZiMTpf5&#10;5dUEgyGhm0zn+WSWiMhe3a3z4bOilkWh5A48JnjF4d4HpITpaBKzedJNtWq0Tpejv9WOHQQox6RU&#10;1HGmhQ94LPkq/WLVCPGbmzasK/ns41WeMhmK8QY7bWD+2mWUQr/pE2zz6QjBhqojkHE0DJm3ctWg&#10;+nukfhIOUwUwsCnhEUetCcnoJHG2I/fjb+/RHmRDy1mHKS25/74XTqGjLwZjEEd6FNwobEbB7Ntb&#10;AgrgFdUkEQ4u6FGsHbUvWKBlzAKVMBK5Sh5G8TYMu4IFlGq5TEYYXCvCvVlbGUNHyCMXz/2LcPZE&#10;WBycBxrnVxRveBtso6eh5T5Q3SRSI7ADiie8MfSJqNOCxq369Z6sXj8ji58AAAD//wMAUEsDBBQA&#10;BgAIAAAAIQDRYhPE4AAAAAsBAAAPAAAAZHJzL2Rvd25yZXYueG1sTI/LTsMwEEX3SPyDNUjsqJOG&#10;WCiNUwECsUAsWsqiOzeePEQ8jmK3DX/PsCrL0b26c065nt0gTjiF3pOGdJGAQKq97anVsPt8vXsA&#10;EaIhawZPqOEHA6yr66vSFNafaYOnbWwFj1AojIYuxrGQMtQdOhMWfkTirPGTM5HPqZV2Mmced4Nc&#10;JomSzvTEHzoz4nOH9ff26DR8Jfn7S5O1H+PbzvbN5inu09RqfXszP65ARJzjpQx/+IwOFTMd/JFs&#10;EIOG+2ypuMpBnrMUN1SescxBQ5YrBbIq5X+H6hcAAP//AwBQSwECLQAUAAYACAAAACEAtoM4kv4A&#10;AADhAQAAEwAAAAAAAAAAAAAAAAAAAAAAW0NvbnRlbnRfVHlwZXNdLnhtbFBLAQItABQABgAIAAAA&#10;IQA4/SH/1gAAAJQBAAALAAAAAAAAAAAAAAAAAC8BAABfcmVscy8ucmVsc1BLAQItABQABgAIAAAA&#10;IQAdLzTWTQIAAI4EAAAOAAAAAAAAAAAAAAAAAC4CAABkcnMvZTJvRG9jLnhtbFBLAQItABQABgAI&#10;AAAAIQDRYhPE4AAAAAsBAAAPAAAAAAAAAAAAAAAAAKcEAABkcnMvZG93bnJldi54bWxQSwUGAAAA&#10;AAQABADzAAAAtAUAAAAA&#10;" fillcolor="window" stroked="f" strokeweight=".5pt">
                <v:textbox inset="0,0,0,0">
                  <w:txbxContent>
                    <w:p w:rsidR="00911948" w:rsidRPr="00153439" w:rsidRDefault="00911948" w:rsidP="00153439">
                      <w:pPr>
                        <w:rPr>
                          <w:sz w:val="18"/>
                          <w:szCs w:val="18"/>
                        </w:rPr>
                      </w:pPr>
                      <w:r w:rsidRPr="00153439">
                        <w:rPr>
                          <w:snapToGrid w:val="0"/>
                          <w:sz w:val="18"/>
                          <w:szCs w:val="18"/>
                          <w:lang w:eastAsia="de-DE"/>
                        </w:rPr>
                        <w:t xml:space="preserve">La longueur du câble doit être  </w:t>
                      </w:r>
                      <w:r w:rsidRPr="00153439">
                        <w:rPr>
                          <w:rFonts w:ascii="Calibri" w:hAnsi="Calibri"/>
                          <w:i/>
                          <w:sz w:val="18"/>
                          <w:szCs w:val="18"/>
                        </w:rPr>
                        <w:t>≤</w:t>
                      </w:r>
                      <w:r>
                        <w:rPr>
                          <w:snapToGrid w:val="0"/>
                          <w:sz w:val="18"/>
                          <w:szCs w:val="18"/>
                          <w:lang w:eastAsia="de-DE"/>
                        </w:rPr>
                        <w:t xml:space="preserve">10 m. </w:t>
                      </w:r>
                      <w:r w:rsidRPr="00153439">
                        <w:rPr>
                          <w:snapToGrid w:val="0"/>
                          <w:sz w:val="18"/>
                          <w:szCs w:val="18"/>
                          <w:lang w:eastAsia="de-DE"/>
                        </w:rPr>
                        <w:t>Le câble doit être plié en accordéon s’il est plus long que la distance entre le véhicule et l’analyseur de papillottement</w:t>
                      </w:r>
                    </w:p>
                  </w:txbxContent>
                </v:textbox>
              </v:shape>
            </w:pict>
          </mc:Fallback>
        </mc:AlternateContent>
      </w:r>
      <w:r w:rsidR="003220D3">
        <w:rPr>
          <w:noProof/>
          <w:lang w:val="en-GB" w:eastAsia="en-GB"/>
        </w:rPr>
        <w:drawing>
          <wp:inline distT="0" distB="0" distL="0" distR="0" wp14:anchorId="257E70BD" wp14:editId="7EB7BF20">
            <wp:extent cx="3438144" cy="3234883"/>
            <wp:effectExtent l="0" t="0" r="0" b="3810"/>
            <wp:docPr id="63" name="Image 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56989" cy="3252614"/>
                    </a:xfrm>
                    <a:prstGeom prst="rect">
                      <a:avLst/>
                    </a:prstGeom>
                    <a:noFill/>
                    <a:ln>
                      <a:noFill/>
                    </a:ln>
                  </pic:spPr>
                </pic:pic>
              </a:graphicData>
            </a:graphic>
          </wp:inline>
        </w:drawing>
      </w:r>
    </w:p>
    <w:p w:rsidR="003220D3" w:rsidRPr="00DE2D94" w:rsidRDefault="003220D3" w:rsidP="0004239A">
      <w:pPr>
        <w:suppressAutoHyphens w:val="0"/>
        <w:kinsoku/>
        <w:overflowPunct/>
        <w:autoSpaceDE/>
        <w:autoSpaceDN/>
        <w:adjustRightInd/>
        <w:spacing w:after="40" w:line="240" w:lineRule="auto"/>
        <w:ind w:left="1134"/>
        <w:jc w:val="both"/>
        <w:rPr>
          <w:b/>
          <w:snapToGrid w:val="0"/>
          <w:sz w:val="18"/>
          <w:szCs w:val="18"/>
          <w:lang w:val="fr-FR" w:eastAsia="de-DE"/>
        </w:rPr>
      </w:pPr>
      <w:r w:rsidRPr="00DE2D94">
        <w:rPr>
          <w:b/>
          <w:snapToGrid w:val="0"/>
          <w:sz w:val="18"/>
          <w:szCs w:val="18"/>
          <w:lang w:val="fr-FR" w:eastAsia="de-DE"/>
        </w:rPr>
        <w:t>Légende :</w:t>
      </w:r>
    </w:p>
    <w:p w:rsidR="003220D3" w:rsidRPr="00DE2D94" w:rsidRDefault="003220D3" w:rsidP="0004239A">
      <w:pPr>
        <w:suppressAutoHyphens w:val="0"/>
        <w:kinsoku/>
        <w:overflowPunct/>
        <w:autoSpaceDE/>
        <w:autoSpaceDN/>
        <w:adjustRightInd/>
        <w:spacing w:after="40" w:line="240" w:lineRule="auto"/>
        <w:ind w:left="1134"/>
        <w:jc w:val="both"/>
        <w:rPr>
          <w:b/>
          <w:snapToGrid w:val="0"/>
          <w:sz w:val="18"/>
          <w:szCs w:val="18"/>
          <w:lang w:val="fr-FR" w:eastAsia="de-DE"/>
        </w:rPr>
      </w:pPr>
      <w:r w:rsidRPr="00DE2D94">
        <w:rPr>
          <w:b/>
          <w:snapToGrid w:val="0"/>
          <w:sz w:val="18"/>
          <w:szCs w:val="18"/>
          <w:lang w:val="fr-FR" w:eastAsia="de-DE"/>
        </w:rPr>
        <w:t xml:space="preserve">1 </w:t>
      </w:r>
      <w:r w:rsidRPr="00DE2D94">
        <w:rPr>
          <w:b/>
          <w:snapToGrid w:val="0"/>
          <w:sz w:val="18"/>
          <w:szCs w:val="18"/>
          <w:lang w:val="fr-FR" w:eastAsia="de-DE"/>
        </w:rPr>
        <w:tab/>
        <w:t>Véhicule soumis à l’essai</w:t>
      </w:r>
    </w:p>
    <w:p w:rsidR="003220D3" w:rsidRPr="00DE2D94" w:rsidRDefault="003220D3" w:rsidP="0004239A">
      <w:pPr>
        <w:suppressAutoHyphens w:val="0"/>
        <w:kinsoku/>
        <w:overflowPunct/>
        <w:autoSpaceDE/>
        <w:autoSpaceDN/>
        <w:adjustRightInd/>
        <w:spacing w:after="40" w:line="240" w:lineRule="auto"/>
        <w:ind w:left="1134"/>
        <w:jc w:val="both"/>
        <w:rPr>
          <w:b/>
          <w:snapToGrid w:val="0"/>
          <w:sz w:val="18"/>
          <w:szCs w:val="18"/>
          <w:lang w:val="fr-FR" w:eastAsia="de-DE"/>
        </w:rPr>
      </w:pPr>
      <w:r w:rsidRPr="00DE2D94">
        <w:rPr>
          <w:b/>
          <w:snapToGrid w:val="0"/>
          <w:sz w:val="18"/>
          <w:szCs w:val="18"/>
          <w:lang w:val="fr-FR" w:eastAsia="de-DE"/>
        </w:rPr>
        <w:t xml:space="preserve">2 </w:t>
      </w:r>
      <w:r w:rsidRPr="00DE2D94">
        <w:rPr>
          <w:b/>
          <w:snapToGrid w:val="0"/>
          <w:sz w:val="18"/>
          <w:szCs w:val="18"/>
          <w:lang w:val="fr-FR" w:eastAsia="de-DE"/>
        </w:rPr>
        <w:tab/>
        <w:t>Support isolant</w:t>
      </w:r>
    </w:p>
    <w:p w:rsidR="003220D3" w:rsidRPr="00DE2D94" w:rsidRDefault="003220D3" w:rsidP="0004239A">
      <w:pPr>
        <w:suppressAutoHyphens w:val="0"/>
        <w:kinsoku/>
        <w:overflowPunct/>
        <w:autoSpaceDE/>
        <w:autoSpaceDN/>
        <w:adjustRightInd/>
        <w:spacing w:after="40" w:line="240" w:lineRule="auto"/>
        <w:ind w:left="1134"/>
        <w:jc w:val="both"/>
        <w:rPr>
          <w:b/>
          <w:snapToGrid w:val="0"/>
          <w:sz w:val="18"/>
          <w:szCs w:val="18"/>
          <w:lang w:val="fr-FR" w:eastAsia="de-DE"/>
        </w:rPr>
      </w:pPr>
      <w:r w:rsidRPr="00DE2D94">
        <w:rPr>
          <w:b/>
          <w:snapToGrid w:val="0"/>
          <w:sz w:val="18"/>
          <w:szCs w:val="18"/>
          <w:lang w:val="fr-FR" w:eastAsia="de-DE"/>
        </w:rPr>
        <w:t xml:space="preserve">3 </w:t>
      </w:r>
      <w:r w:rsidRPr="00DE2D94">
        <w:rPr>
          <w:b/>
          <w:snapToGrid w:val="0"/>
          <w:sz w:val="18"/>
          <w:szCs w:val="18"/>
          <w:lang w:val="fr-FR" w:eastAsia="de-DE"/>
        </w:rPr>
        <w:tab/>
        <w:t>Câble de recharge</w:t>
      </w:r>
    </w:p>
    <w:p w:rsidR="003220D3" w:rsidRPr="00DE2D94" w:rsidRDefault="003220D3" w:rsidP="0004239A">
      <w:pPr>
        <w:suppressAutoHyphens w:val="0"/>
        <w:kinsoku/>
        <w:overflowPunct/>
        <w:autoSpaceDE/>
        <w:autoSpaceDN/>
        <w:adjustRightInd/>
        <w:spacing w:after="40" w:line="240" w:lineRule="auto"/>
        <w:ind w:left="1134"/>
        <w:jc w:val="both"/>
        <w:rPr>
          <w:b/>
          <w:snapToGrid w:val="0"/>
          <w:sz w:val="18"/>
          <w:szCs w:val="18"/>
          <w:lang w:val="fr-FR" w:eastAsia="de-DE"/>
        </w:rPr>
      </w:pPr>
      <w:r w:rsidRPr="00DE2D94">
        <w:rPr>
          <w:b/>
          <w:snapToGrid w:val="0"/>
          <w:sz w:val="18"/>
          <w:szCs w:val="18"/>
          <w:lang w:val="fr-FR" w:eastAsia="de-DE"/>
        </w:rPr>
        <w:t xml:space="preserve">4 </w:t>
      </w:r>
      <w:r w:rsidRPr="00DE2D94">
        <w:rPr>
          <w:b/>
          <w:snapToGrid w:val="0"/>
          <w:sz w:val="18"/>
          <w:szCs w:val="18"/>
          <w:lang w:val="fr-FR" w:eastAsia="de-DE"/>
        </w:rPr>
        <w:tab/>
        <w:t>Analyseur de papillottement</w:t>
      </w:r>
    </w:p>
    <w:p w:rsidR="003220D3" w:rsidRPr="00DE2D94" w:rsidRDefault="003220D3" w:rsidP="0004239A">
      <w:pPr>
        <w:suppressAutoHyphens w:val="0"/>
        <w:kinsoku/>
        <w:overflowPunct/>
        <w:autoSpaceDE/>
        <w:autoSpaceDN/>
        <w:adjustRightInd/>
        <w:spacing w:after="40" w:line="240" w:lineRule="auto"/>
        <w:ind w:left="1134"/>
        <w:jc w:val="both"/>
        <w:rPr>
          <w:b/>
          <w:snapToGrid w:val="0"/>
          <w:sz w:val="18"/>
          <w:szCs w:val="18"/>
          <w:lang w:val="fr-FR" w:eastAsia="de-DE"/>
        </w:rPr>
      </w:pPr>
      <w:r w:rsidRPr="00DE2D94">
        <w:rPr>
          <w:b/>
          <w:snapToGrid w:val="0"/>
          <w:sz w:val="18"/>
          <w:szCs w:val="18"/>
          <w:lang w:val="fr-FR" w:eastAsia="de-DE"/>
        </w:rPr>
        <w:t>5</w:t>
      </w:r>
      <w:r w:rsidRPr="00DE2D94">
        <w:rPr>
          <w:b/>
          <w:snapToGrid w:val="0"/>
          <w:sz w:val="18"/>
          <w:szCs w:val="18"/>
          <w:lang w:val="fr-FR" w:eastAsia="de-DE"/>
        </w:rPr>
        <w:tab/>
        <w:t>Simulateur d’impédance</w:t>
      </w:r>
      <w:r w:rsidR="004920AE" w:rsidRPr="00DE2D94">
        <w:rPr>
          <w:b/>
          <w:snapToGrid w:val="0"/>
          <w:sz w:val="18"/>
          <w:szCs w:val="18"/>
          <w:lang w:val="fr-FR" w:eastAsia="de-DE"/>
        </w:rPr>
        <w:t xml:space="preserve"> </w:t>
      </w:r>
    </w:p>
    <w:p w:rsidR="003220D3" w:rsidRPr="00DE2D94" w:rsidRDefault="003220D3" w:rsidP="0004239A">
      <w:pPr>
        <w:suppressAutoHyphens w:val="0"/>
        <w:kinsoku/>
        <w:overflowPunct/>
        <w:autoSpaceDE/>
        <w:autoSpaceDN/>
        <w:adjustRightInd/>
        <w:spacing w:after="40" w:line="240" w:lineRule="auto"/>
        <w:ind w:left="1134"/>
        <w:jc w:val="both"/>
        <w:rPr>
          <w:b/>
          <w:bCs/>
          <w:sz w:val="18"/>
          <w:szCs w:val="18"/>
          <w:lang w:eastAsia="zh-CN"/>
        </w:rPr>
      </w:pPr>
      <w:r w:rsidRPr="00DE2D94">
        <w:rPr>
          <w:b/>
          <w:snapToGrid w:val="0"/>
          <w:sz w:val="18"/>
          <w:szCs w:val="18"/>
          <w:lang w:val="fr-FR" w:eastAsia="de-DE"/>
        </w:rPr>
        <w:t xml:space="preserve">6 </w:t>
      </w:r>
      <w:r w:rsidRPr="00DE2D94">
        <w:rPr>
          <w:b/>
          <w:snapToGrid w:val="0"/>
          <w:sz w:val="18"/>
          <w:szCs w:val="18"/>
          <w:lang w:val="fr-FR" w:eastAsia="de-DE"/>
        </w:rPr>
        <w:tab/>
        <w:t>Alimentation électrique</w:t>
      </w:r>
      <w:r w:rsidRPr="00DE2D94">
        <w:rPr>
          <w:b/>
          <w:bCs/>
          <w:sz w:val="18"/>
          <w:szCs w:val="18"/>
          <w:lang w:eastAsia="zh-CN"/>
        </w:rPr>
        <w:t>. </w:t>
      </w:r>
      <w:r w:rsidRPr="00DE2D94">
        <w:rPr>
          <w:bCs/>
          <w:sz w:val="18"/>
          <w:szCs w:val="18"/>
          <w:lang w:eastAsia="zh-CN"/>
        </w:rPr>
        <w:t>».</w:t>
      </w:r>
    </w:p>
    <w:p w:rsidR="003220D3" w:rsidRPr="000C110C" w:rsidRDefault="003220D3" w:rsidP="0004239A">
      <w:pPr>
        <w:pStyle w:val="SingleTxtG"/>
        <w:kinsoku/>
        <w:overflowPunct/>
        <w:autoSpaceDE/>
        <w:autoSpaceDN/>
        <w:adjustRightInd/>
        <w:snapToGrid/>
        <w:spacing w:before="240"/>
        <w:ind w:left="2268" w:hanging="1134"/>
      </w:pPr>
      <w:r w:rsidRPr="00411931">
        <w:rPr>
          <w:i/>
        </w:rPr>
        <w:t>Annexe 13</w:t>
      </w:r>
      <w:r w:rsidRPr="000C110C">
        <w:t>,</w:t>
      </w:r>
    </w:p>
    <w:p w:rsidR="003220D3" w:rsidRPr="000C110C" w:rsidRDefault="003220D3" w:rsidP="0004239A">
      <w:pPr>
        <w:pStyle w:val="SingleTxtG"/>
        <w:kinsoku/>
        <w:overflowPunct/>
        <w:autoSpaceDE/>
        <w:autoSpaceDN/>
        <w:adjustRightInd/>
        <w:snapToGrid/>
        <w:spacing w:before="240"/>
        <w:ind w:left="2268" w:hanging="1134"/>
      </w:pPr>
      <w:r w:rsidRPr="000C110C">
        <w:rPr>
          <w:i/>
        </w:rPr>
        <w:t>Paragraph</w:t>
      </w:r>
      <w:r>
        <w:rPr>
          <w:i/>
        </w:rPr>
        <w:t>e</w:t>
      </w:r>
      <w:r w:rsidRPr="000C110C">
        <w:rPr>
          <w:i/>
        </w:rPr>
        <w:t xml:space="preserve"> 2.1</w:t>
      </w:r>
      <w:r w:rsidRPr="00411931">
        <w:t>,</w:t>
      </w:r>
      <w:r w:rsidRPr="000C110C">
        <w:rPr>
          <w:i/>
        </w:rPr>
        <w:t xml:space="preserve"> </w:t>
      </w:r>
      <w:r w:rsidRPr="000C110C">
        <w:t>modifier comme suit</w:t>
      </w:r>
      <w:r w:rsidR="00AB5FE5">
        <w:t xml:space="preserve"> :</w:t>
      </w:r>
    </w:p>
    <w:p w:rsidR="003220D3" w:rsidRPr="002241DD" w:rsidRDefault="003220D3" w:rsidP="0004239A">
      <w:pPr>
        <w:pStyle w:val="SingleTxtG"/>
        <w:kinsoku/>
        <w:overflowPunct/>
        <w:autoSpaceDE/>
        <w:autoSpaceDN/>
        <w:adjustRightInd/>
        <w:snapToGrid/>
        <w:spacing w:before="240"/>
        <w:ind w:left="2268" w:hanging="1134"/>
        <w:rPr>
          <w:lang w:eastAsia="de-DE"/>
        </w:rPr>
      </w:pPr>
      <w:r w:rsidRPr="00CB3A12">
        <w:rPr>
          <w:lang w:val="fr-FR"/>
        </w:rPr>
        <w:t>«</w:t>
      </w:r>
      <w:r w:rsidRPr="000C110C">
        <w:rPr>
          <w:b/>
          <w:lang w:val="fr-FR"/>
        </w:rPr>
        <w:t> </w:t>
      </w:r>
      <w:r w:rsidRPr="002241DD">
        <w:rPr>
          <w:bCs/>
          <w:lang w:eastAsia="de-DE"/>
        </w:rPr>
        <w:t>2.1</w:t>
      </w:r>
      <w:r w:rsidRPr="002241DD">
        <w:rPr>
          <w:bCs/>
          <w:lang w:eastAsia="de-DE"/>
        </w:rPr>
        <w:tab/>
      </w:r>
      <w:r w:rsidRPr="002241DD">
        <w:rPr>
          <w:bCs/>
          <w:lang w:eastAsia="de-DE"/>
        </w:rPr>
        <w:tab/>
      </w:r>
      <w:r w:rsidRPr="002241DD">
        <w:rPr>
          <w:lang w:eastAsia="de-DE"/>
        </w:rPr>
        <w:t>Le véhicule doit êt</w:t>
      </w:r>
      <w:r w:rsidR="00411931">
        <w:rPr>
          <w:lang w:eastAsia="de-DE"/>
        </w:rPr>
        <w:t>re en configuration “</w:t>
      </w:r>
      <w:r w:rsidRPr="002241DD">
        <w:rPr>
          <w:lang w:eastAsia="de-DE"/>
        </w:rPr>
        <w:t xml:space="preserve">mode recharge du </w:t>
      </w:r>
      <w:r w:rsidR="00411931">
        <w:rPr>
          <w:lang w:eastAsia="de-DE"/>
        </w:rPr>
        <w:t>SRSEE sur le réseau électrique”</w:t>
      </w:r>
      <w:r w:rsidRPr="002241DD">
        <w:rPr>
          <w:lang w:eastAsia="de-DE"/>
        </w:rPr>
        <w:t>.</w:t>
      </w:r>
    </w:p>
    <w:p w:rsidR="003220D3" w:rsidRDefault="003220D3" w:rsidP="0004239A">
      <w:pPr>
        <w:pStyle w:val="SingleTxtG"/>
        <w:kinsoku/>
        <w:overflowPunct/>
        <w:autoSpaceDE/>
        <w:autoSpaceDN/>
        <w:adjustRightInd/>
        <w:snapToGrid/>
        <w:ind w:left="2268"/>
        <w:rPr>
          <w:lang w:eastAsia="de-DE"/>
        </w:rPr>
      </w:pPr>
      <w:r w:rsidRPr="002241DD">
        <w:rPr>
          <w:lang w:eastAsia="de-DE"/>
        </w:rPr>
        <w:t>La charge de la batterie de traction doit être maintenue entre 20 et 80 % de son maximum pendant la mesure de l’ensemble de la gamme de fréquences (il peut être nécessaire de diviser la gamme de fréquences en sous-bandes et de décharger la batterie de traction du véhicule avant de mesurer chaque série de sous-bandes). Si l’intensité du courant est réglable, elle devrait être fixée à au moins 80 % de sa valeur assignée.</w:t>
      </w:r>
    </w:p>
    <w:p w:rsidR="003220D3" w:rsidRPr="00411931" w:rsidRDefault="003220D3" w:rsidP="0004239A">
      <w:pPr>
        <w:pStyle w:val="SingleTxtG"/>
        <w:kinsoku/>
        <w:overflowPunct/>
        <w:autoSpaceDE/>
        <w:autoSpaceDN/>
        <w:adjustRightInd/>
        <w:snapToGrid/>
        <w:ind w:left="2268"/>
        <w:rPr>
          <w:bCs/>
          <w:lang w:eastAsia="de-DE"/>
        </w:rPr>
      </w:pPr>
      <w:r w:rsidRPr="00411931">
        <w:rPr>
          <w:lang w:eastAsia="de-DE"/>
        </w:rPr>
        <w:t>Dans le cas d’un véhicule à batteries multiples, l’état de charge moyen doit être pris en considération.</w:t>
      </w:r>
    </w:p>
    <w:p w:rsidR="003220D3" w:rsidRPr="002241DD" w:rsidRDefault="003220D3" w:rsidP="0004239A">
      <w:pPr>
        <w:pStyle w:val="SingleTxtG"/>
        <w:kinsoku/>
        <w:overflowPunct/>
        <w:autoSpaceDE/>
        <w:autoSpaceDN/>
        <w:adjustRightInd/>
        <w:snapToGrid/>
        <w:ind w:left="2268"/>
        <w:rPr>
          <w:lang w:eastAsia="de-DE"/>
        </w:rPr>
      </w:pPr>
      <w:r w:rsidRPr="000C110C">
        <w:rPr>
          <w:strike/>
          <w:lang w:eastAsia="de-DE"/>
        </w:rPr>
        <w:t>Le véhicule doit être immobilisé, moteur à l’arrêt</w:t>
      </w:r>
      <w:r w:rsidRPr="002241DD">
        <w:rPr>
          <w:lang w:eastAsia="de-DE"/>
        </w:rPr>
        <w:t>.</w:t>
      </w:r>
    </w:p>
    <w:p w:rsidR="003220D3" w:rsidRDefault="003220D3" w:rsidP="0004239A">
      <w:pPr>
        <w:pStyle w:val="SingleTxtG"/>
        <w:kinsoku/>
        <w:overflowPunct/>
        <w:autoSpaceDE/>
        <w:autoSpaceDN/>
        <w:adjustRightInd/>
        <w:snapToGrid/>
        <w:ind w:left="2268"/>
        <w:rPr>
          <w:lang w:eastAsia="de-DE"/>
        </w:rPr>
      </w:pPr>
      <w:r w:rsidRPr="00880C8A">
        <w:rPr>
          <w:strike/>
          <w:lang w:eastAsia="de-DE"/>
        </w:rPr>
        <w:t>Tous les autres équipements qui peuvent être activés de façon permanente par le conducteur ou le passager doivent être arrêtés</w:t>
      </w:r>
      <w:r w:rsidRPr="002241DD">
        <w:rPr>
          <w:lang w:eastAsia="de-DE"/>
        </w:rPr>
        <w:t>.</w:t>
      </w:r>
    </w:p>
    <w:p w:rsidR="003220D3" w:rsidRDefault="003220D3" w:rsidP="0004239A">
      <w:pPr>
        <w:pStyle w:val="SingleTxtG"/>
        <w:kinsoku/>
        <w:overflowPunct/>
        <w:autoSpaceDE/>
        <w:autoSpaceDN/>
        <w:adjustRightInd/>
        <w:snapToGrid/>
        <w:ind w:left="2268"/>
        <w:rPr>
          <w:b/>
          <w:lang w:eastAsia="de-DE"/>
        </w:rPr>
      </w:pPr>
      <w:r>
        <w:rPr>
          <w:b/>
          <w:lang w:eastAsia="de-DE"/>
        </w:rPr>
        <w:t>Le véhicule doit être immobilisé et le ou les moteurs (moteur thermique et/ou moteur électrique) doivent être arrêtés et en mode charge.</w:t>
      </w:r>
    </w:p>
    <w:p w:rsidR="003220D3" w:rsidRDefault="003220D3" w:rsidP="0004239A">
      <w:pPr>
        <w:pStyle w:val="SingleTxtG"/>
        <w:kinsoku/>
        <w:overflowPunct/>
        <w:autoSpaceDE/>
        <w:autoSpaceDN/>
        <w:adjustRightInd/>
        <w:snapToGrid/>
        <w:ind w:left="2268"/>
        <w:rPr>
          <w:b/>
          <w:lang w:eastAsia="de-DE"/>
        </w:rPr>
      </w:pPr>
      <w:r>
        <w:rPr>
          <w:b/>
          <w:lang w:eastAsia="de-DE"/>
        </w:rPr>
        <w:t>Tous les autres équipements qui peuvent être activés par le conducteur ou les passagers doivent être arrêtés. </w:t>
      </w:r>
      <w:r w:rsidRPr="00411931">
        <w:rPr>
          <w:lang w:eastAsia="de-DE"/>
        </w:rPr>
        <w:t>».</w:t>
      </w:r>
    </w:p>
    <w:p w:rsidR="003220D3" w:rsidRDefault="003220D3" w:rsidP="00592920">
      <w:pPr>
        <w:pStyle w:val="SingleTxtG"/>
        <w:keepNext/>
        <w:kinsoku/>
        <w:overflowPunct/>
        <w:autoSpaceDE/>
        <w:autoSpaceDN/>
        <w:adjustRightInd/>
        <w:snapToGrid/>
        <w:spacing w:before="240"/>
        <w:ind w:left="2268" w:hanging="1134"/>
        <w:rPr>
          <w:i/>
          <w:lang w:eastAsia="de-DE"/>
        </w:rPr>
      </w:pPr>
      <w:r w:rsidRPr="00880C8A">
        <w:rPr>
          <w:i/>
          <w:lang w:eastAsia="de-DE"/>
        </w:rPr>
        <w:t>Paragraphe 3.2</w:t>
      </w:r>
      <w:r w:rsidRPr="00411931">
        <w:rPr>
          <w:lang w:eastAsia="de-DE"/>
        </w:rPr>
        <w:t>,</w:t>
      </w:r>
      <w:r w:rsidRPr="00DE2D94">
        <w:rPr>
          <w:i/>
          <w:lang w:eastAsia="de-DE"/>
        </w:rPr>
        <w:t xml:space="preserve"> </w:t>
      </w:r>
      <w:r w:rsidRPr="00880C8A">
        <w:rPr>
          <w:lang w:eastAsia="de-DE"/>
        </w:rPr>
        <w:t>modifier comme suit </w:t>
      </w:r>
      <w:r w:rsidRPr="00AB5FE5">
        <w:rPr>
          <w:lang w:eastAsia="de-DE"/>
        </w:rPr>
        <w:t>:</w:t>
      </w:r>
    </w:p>
    <w:p w:rsidR="003220D3" w:rsidRDefault="003220D3" w:rsidP="0004239A">
      <w:pPr>
        <w:pStyle w:val="SingleTxtG"/>
        <w:kinsoku/>
        <w:overflowPunct/>
        <w:autoSpaceDE/>
        <w:autoSpaceDN/>
        <w:adjustRightInd/>
        <w:snapToGrid/>
        <w:spacing w:before="240"/>
        <w:ind w:left="2268" w:hanging="1134"/>
        <w:rPr>
          <w:b/>
          <w:lang w:eastAsia="de-DE"/>
        </w:rPr>
      </w:pPr>
      <w:r w:rsidRPr="00CB3A12">
        <w:rPr>
          <w:lang w:eastAsia="de-DE"/>
        </w:rPr>
        <w:t>«</w:t>
      </w:r>
      <w:r>
        <w:rPr>
          <w:i/>
          <w:lang w:eastAsia="de-DE"/>
        </w:rPr>
        <w:t> </w:t>
      </w:r>
      <w:r w:rsidRPr="002241DD">
        <w:rPr>
          <w:lang w:eastAsia="de-DE"/>
        </w:rPr>
        <w:t>3.2</w:t>
      </w:r>
      <w:r w:rsidRPr="002241DD">
        <w:rPr>
          <w:lang w:eastAsia="de-DE"/>
        </w:rPr>
        <w:tab/>
      </w:r>
      <w:r w:rsidRPr="002241DD">
        <w:rPr>
          <w:lang w:eastAsia="de-DE"/>
        </w:rPr>
        <w:tab/>
        <w:t>Le</w:t>
      </w:r>
      <w:r>
        <w:rPr>
          <w:lang w:eastAsia="de-DE"/>
        </w:rPr>
        <w:t xml:space="preserve"> </w:t>
      </w:r>
      <w:r w:rsidRPr="00A36E4A">
        <w:rPr>
          <w:lang w:eastAsia="de-DE"/>
        </w:rPr>
        <w:t>réseau</w:t>
      </w:r>
      <w:r>
        <w:rPr>
          <w:b/>
          <w:lang w:eastAsia="de-DE"/>
        </w:rPr>
        <w:t xml:space="preserve"> ou les réseaux</w:t>
      </w:r>
      <w:r w:rsidRPr="002241DD">
        <w:rPr>
          <w:lang w:eastAsia="de-DE"/>
        </w:rPr>
        <w:t xml:space="preserve"> </w:t>
      </w:r>
      <w:r w:rsidRPr="00A36E4A">
        <w:rPr>
          <w:strike/>
          <w:lang w:eastAsia="de-DE"/>
        </w:rPr>
        <w:t>d’alimentation</w:t>
      </w:r>
      <w:r w:rsidRPr="002241DD">
        <w:rPr>
          <w:lang w:eastAsia="de-DE"/>
        </w:rPr>
        <w:t xml:space="preserve"> fictif</w:t>
      </w:r>
      <w:r>
        <w:rPr>
          <w:b/>
          <w:lang w:eastAsia="de-DE"/>
        </w:rPr>
        <w:t>s</w:t>
      </w:r>
      <w:r w:rsidRPr="002241DD">
        <w:rPr>
          <w:lang w:eastAsia="de-DE"/>
        </w:rPr>
        <w:t xml:space="preserve"> à utiliser pour la mesure sur le véhicule </w:t>
      </w:r>
      <w:r w:rsidRPr="00A36E4A">
        <w:rPr>
          <w:strike/>
          <w:lang w:eastAsia="de-DE"/>
        </w:rPr>
        <w:t>es</w:t>
      </w:r>
      <w:r w:rsidRPr="002241DD">
        <w:rPr>
          <w:lang w:eastAsia="de-DE"/>
        </w:rPr>
        <w:t xml:space="preserve">t </w:t>
      </w:r>
      <w:r>
        <w:rPr>
          <w:b/>
          <w:lang w:eastAsia="de-DE"/>
        </w:rPr>
        <w:t>sont :</w:t>
      </w:r>
    </w:p>
    <w:p w:rsidR="003220D3" w:rsidRDefault="00255EA2" w:rsidP="0004239A">
      <w:pPr>
        <w:pStyle w:val="SingleTxtG"/>
        <w:kinsoku/>
        <w:overflowPunct/>
        <w:autoSpaceDE/>
        <w:autoSpaceDN/>
        <w:adjustRightInd/>
        <w:snapToGrid/>
        <w:ind w:left="2835" w:hanging="567"/>
        <w:rPr>
          <w:lang w:eastAsia="de-DE"/>
        </w:rPr>
      </w:pPr>
      <w:r>
        <w:rPr>
          <w:b/>
          <w:lang w:eastAsia="de-DE"/>
        </w:rPr>
        <w:t>a)</w:t>
      </w:r>
      <w:r>
        <w:rPr>
          <w:b/>
          <w:lang w:eastAsia="de-DE"/>
        </w:rPr>
        <w:tab/>
        <w:t>L</w:t>
      </w:r>
      <w:r w:rsidR="003220D3">
        <w:rPr>
          <w:b/>
          <w:lang w:eastAsia="de-DE"/>
        </w:rPr>
        <w:t xml:space="preserve">e ou les réseaux fictifs secteur </w:t>
      </w:r>
      <w:r w:rsidR="003220D3" w:rsidRPr="002241DD">
        <w:rPr>
          <w:lang w:eastAsia="de-DE"/>
        </w:rPr>
        <w:t>défini</w:t>
      </w:r>
      <w:r w:rsidR="003220D3">
        <w:rPr>
          <w:lang w:eastAsia="de-DE"/>
        </w:rPr>
        <w:t>s</w:t>
      </w:r>
      <w:r w:rsidR="003220D3" w:rsidRPr="002241DD">
        <w:rPr>
          <w:lang w:eastAsia="de-DE"/>
        </w:rPr>
        <w:t xml:space="preserve"> au paragraphe 4.3 de la norme CISPR 16-1-2</w:t>
      </w:r>
      <w:r w:rsidR="003220D3">
        <w:rPr>
          <w:lang w:eastAsia="de-DE"/>
        </w:rPr>
        <w:t xml:space="preserve"> </w:t>
      </w:r>
      <w:r w:rsidR="003220D3">
        <w:rPr>
          <w:b/>
          <w:lang w:eastAsia="de-DE"/>
        </w:rPr>
        <w:t>pour les câbles d’alimentation en courant alternatif</w:t>
      </w:r>
    </w:p>
    <w:p w:rsidR="003220D3" w:rsidRPr="00A36E4A" w:rsidRDefault="00255EA2" w:rsidP="0004239A">
      <w:pPr>
        <w:pStyle w:val="SingleTxtG"/>
        <w:kinsoku/>
        <w:overflowPunct/>
        <w:autoSpaceDE/>
        <w:autoSpaceDN/>
        <w:adjustRightInd/>
        <w:snapToGrid/>
        <w:ind w:left="2835" w:hanging="567"/>
        <w:rPr>
          <w:b/>
          <w:bCs/>
          <w:lang w:eastAsia="de-DE"/>
        </w:rPr>
      </w:pPr>
      <w:r>
        <w:rPr>
          <w:b/>
          <w:lang w:eastAsia="de-DE"/>
        </w:rPr>
        <w:t>b)</w:t>
      </w:r>
      <w:r>
        <w:rPr>
          <w:b/>
          <w:lang w:eastAsia="de-DE"/>
        </w:rPr>
        <w:tab/>
        <w:t>L</w:t>
      </w:r>
      <w:r w:rsidR="003220D3">
        <w:rPr>
          <w:b/>
          <w:lang w:eastAsia="de-DE"/>
        </w:rPr>
        <w:t>e ou les réseaux fictifs courant continu définis à l’appendice 8 pour les câbles d’alimentation en courant continu</w:t>
      </w:r>
    </w:p>
    <w:p w:rsidR="003220D3" w:rsidRPr="002241DD" w:rsidRDefault="003220D3" w:rsidP="0004239A">
      <w:pPr>
        <w:pStyle w:val="SingleTxtG"/>
        <w:kinsoku/>
        <w:overflowPunct/>
        <w:autoSpaceDE/>
        <w:autoSpaceDN/>
        <w:adjustRightInd/>
        <w:snapToGrid/>
        <w:ind w:left="2268"/>
        <w:rPr>
          <w:lang w:eastAsia="de-DE"/>
        </w:rPr>
      </w:pPr>
      <w:r w:rsidRPr="002241DD">
        <w:rPr>
          <w:bCs/>
          <w:lang w:eastAsia="de-DE"/>
        </w:rPr>
        <w:t>Réseaux fictifs</w:t>
      </w:r>
    </w:p>
    <w:p w:rsidR="003220D3" w:rsidRPr="002241DD" w:rsidRDefault="003220D3" w:rsidP="0004239A">
      <w:pPr>
        <w:pStyle w:val="SingleTxtG"/>
        <w:kinsoku/>
        <w:overflowPunct/>
        <w:autoSpaceDE/>
        <w:autoSpaceDN/>
        <w:adjustRightInd/>
        <w:snapToGrid/>
        <w:ind w:left="2268"/>
        <w:rPr>
          <w:lang w:eastAsia="de-DE"/>
        </w:rPr>
      </w:pPr>
      <w:r w:rsidRPr="00CE2B2C">
        <w:rPr>
          <w:lang w:eastAsia="de-DE"/>
        </w:rPr>
        <w:t>Le ou les réseaux fictifs</w:t>
      </w:r>
      <w:r>
        <w:rPr>
          <w:lang w:eastAsia="de-DE"/>
        </w:rPr>
        <w:t xml:space="preserve"> </w:t>
      </w:r>
      <w:r w:rsidRPr="00255EA2">
        <w:rPr>
          <w:b/>
          <w:lang w:eastAsia="de-DE"/>
        </w:rPr>
        <w:t>secteur/le ou les réseaux fictifs courant continu</w:t>
      </w:r>
      <w:r w:rsidRPr="002241DD">
        <w:rPr>
          <w:lang w:eastAsia="de-DE"/>
        </w:rPr>
        <w:t xml:space="preserve"> doivent être montés directement sur le plan de masse et leurs boîtiers doivent être raccordés à ce dernier.</w:t>
      </w:r>
    </w:p>
    <w:p w:rsidR="003220D3" w:rsidRDefault="003220D3" w:rsidP="0004239A">
      <w:pPr>
        <w:pStyle w:val="SingleTxtG"/>
        <w:kinsoku/>
        <w:overflowPunct/>
        <w:autoSpaceDE/>
        <w:autoSpaceDN/>
        <w:adjustRightInd/>
        <w:snapToGrid/>
        <w:ind w:left="2268"/>
        <w:rPr>
          <w:strike/>
          <w:lang w:eastAsia="de-DE"/>
        </w:rPr>
      </w:pPr>
      <w:r w:rsidRPr="00A36E4A">
        <w:rPr>
          <w:strike/>
          <w:lang w:eastAsia="de-DE"/>
        </w:rPr>
        <w:t>La prise de mesures de chaque réseau fictif doit être fermée sur une charge de 50 </w:t>
      </w:r>
      <w:r w:rsidRPr="00A36E4A">
        <w:rPr>
          <w:strike/>
          <w:lang w:eastAsia="de-DE"/>
        </w:rPr>
        <w:sym w:font="Symbol" w:char="F057"/>
      </w:r>
      <w:r w:rsidRPr="00A36E4A">
        <w:rPr>
          <w:strike/>
          <w:lang w:eastAsia="de-DE"/>
        </w:rPr>
        <w:t>.</w:t>
      </w:r>
    </w:p>
    <w:p w:rsidR="003220D3" w:rsidRPr="00C82722" w:rsidRDefault="003220D3" w:rsidP="0004239A">
      <w:pPr>
        <w:pStyle w:val="SingleTxtG"/>
        <w:kinsoku/>
        <w:overflowPunct/>
        <w:autoSpaceDE/>
        <w:autoSpaceDN/>
        <w:adjustRightInd/>
        <w:snapToGrid/>
        <w:ind w:left="2268"/>
        <w:rPr>
          <w:b/>
          <w:lang w:eastAsia="de-DE"/>
        </w:rPr>
      </w:pPr>
      <w:r>
        <w:rPr>
          <w:b/>
          <w:lang w:eastAsia="de-DE"/>
        </w:rPr>
        <w:t xml:space="preserve">Les émissions conduites sur les lignes d’alimentation en courant alternatif et en courant continu sont mesurées successivement sur chaque ligne en branchant le récepteur de mesure sur la prise mesures du réseau fictif secteur ou du réseau fictif courant continu. La prise mesures du réseau fictif secteur ou du réseau fictif courant continu raccordée à l’autre ligne doit être fermée sur une charge de 50 </w:t>
      </w:r>
      <w:r w:rsidRPr="008374FD">
        <w:rPr>
          <w:lang w:eastAsia="de-DE"/>
        </w:rPr>
        <w:sym w:font="Symbol" w:char="F057"/>
      </w:r>
      <w:r>
        <w:rPr>
          <w:lang w:eastAsia="de-DE"/>
        </w:rPr>
        <w:t>.</w:t>
      </w:r>
    </w:p>
    <w:p w:rsidR="003220D3" w:rsidRPr="002241DD" w:rsidRDefault="003220D3" w:rsidP="0004239A">
      <w:pPr>
        <w:pStyle w:val="SingleTxtG"/>
        <w:kinsoku/>
        <w:overflowPunct/>
        <w:autoSpaceDE/>
        <w:autoSpaceDN/>
        <w:adjustRightInd/>
        <w:snapToGrid/>
        <w:ind w:left="2268"/>
        <w:rPr>
          <w:lang w:eastAsia="de-DE"/>
        </w:rPr>
      </w:pPr>
      <w:r w:rsidRPr="00591F96">
        <w:rPr>
          <w:lang w:eastAsia="de-DE"/>
        </w:rPr>
        <w:t xml:space="preserve">Le ou les réseaux fictifs </w:t>
      </w:r>
      <w:r w:rsidRPr="00255EA2">
        <w:rPr>
          <w:b/>
          <w:lang w:eastAsia="de-DE"/>
        </w:rPr>
        <w:t xml:space="preserve">secteur/le ou les réseaux fictifs courant continu </w:t>
      </w:r>
      <w:r w:rsidRPr="00591F96">
        <w:rPr>
          <w:lang w:eastAsia="de-DE"/>
        </w:rPr>
        <w:t>doivent être placé comme indiqué dans les figures 1a à 1d de l’appendice 1</w:t>
      </w:r>
      <w:r w:rsidRPr="002241DD">
        <w:rPr>
          <w:lang w:eastAsia="de-DE"/>
        </w:rPr>
        <w:t xml:space="preserve"> de la présente annexe.</w:t>
      </w:r>
      <w:r>
        <w:rPr>
          <w:lang w:eastAsia="de-DE"/>
        </w:rPr>
        <w:t> ».</w:t>
      </w:r>
    </w:p>
    <w:p w:rsidR="003220D3" w:rsidRDefault="003220D3" w:rsidP="0004239A">
      <w:pPr>
        <w:pStyle w:val="SingleTxtG"/>
        <w:kinsoku/>
        <w:overflowPunct/>
        <w:autoSpaceDE/>
        <w:autoSpaceDN/>
        <w:adjustRightInd/>
        <w:snapToGrid/>
        <w:spacing w:before="240"/>
        <w:ind w:left="2268" w:hanging="1134"/>
        <w:rPr>
          <w:lang w:eastAsia="de-DE"/>
        </w:rPr>
      </w:pPr>
      <w:r>
        <w:rPr>
          <w:i/>
          <w:lang w:eastAsia="de-DE"/>
        </w:rPr>
        <w:t>Paragraphe 4.1</w:t>
      </w:r>
      <w:r w:rsidRPr="0031081A">
        <w:rPr>
          <w:lang w:eastAsia="de-DE"/>
        </w:rPr>
        <w:t xml:space="preserve">, </w:t>
      </w:r>
      <w:r>
        <w:rPr>
          <w:lang w:eastAsia="de-DE"/>
        </w:rPr>
        <w:t>modifier comme suit :</w:t>
      </w:r>
    </w:p>
    <w:p w:rsidR="003220D3" w:rsidRDefault="003220D3" w:rsidP="0004239A">
      <w:pPr>
        <w:pStyle w:val="SingleTxtG"/>
        <w:kinsoku/>
        <w:overflowPunct/>
        <w:autoSpaceDE/>
        <w:autoSpaceDN/>
        <w:adjustRightInd/>
        <w:snapToGrid/>
        <w:spacing w:before="240"/>
        <w:ind w:left="2268" w:hanging="1134"/>
        <w:rPr>
          <w:lang w:eastAsia="de-DE"/>
        </w:rPr>
      </w:pPr>
      <w:r>
        <w:rPr>
          <w:lang w:eastAsia="de-DE"/>
        </w:rPr>
        <w:t>« </w:t>
      </w:r>
      <w:r w:rsidRPr="002241DD">
        <w:rPr>
          <w:bCs/>
          <w:lang w:eastAsia="de-DE"/>
        </w:rPr>
        <w:t>4.1</w:t>
      </w:r>
      <w:r w:rsidRPr="002241DD">
        <w:rPr>
          <w:bCs/>
          <w:lang w:eastAsia="de-DE"/>
        </w:rPr>
        <w:tab/>
      </w:r>
      <w:r w:rsidRPr="002241DD">
        <w:rPr>
          <w:bCs/>
          <w:lang w:eastAsia="de-DE"/>
        </w:rPr>
        <w:tab/>
      </w:r>
      <w:r w:rsidRPr="002241DD">
        <w:rPr>
          <w:lang w:eastAsia="de-DE"/>
        </w:rPr>
        <w:t xml:space="preserve">Les limites s’appliquent dans toute la plage de fréquences de 0,15 à 30 MHz pour les mesures exécutées </w:t>
      </w:r>
      <w:r w:rsidRPr="008374FD">
        <w:rPr>
          <w:strike/>
          <w:lang w:eastAsia="de-DE"/>
        </w:rPr>
        <w:t>en chambre semi-anéchoïque</w:t>
      </w:r>
      <w:r w:rsidR="00FA53BC">
        <w:rPr>
          <w:lang w:eastAsia="de-DE"/>
        </w:rPr>
        <w:t xml:space="preserve"> </w:t>
      </w:r>
      <w:r>
        <w:rPr>
          <w:b/>
          <w:lang w:eastAsia="de-DE"/>
        </w:rPr>
        <w:t xml:space="preserve">dans une enceinte blindée anéchoïque </w:t>
      </w:r>
      <w:r w:rsidRPr="002241DD">
        <w:rPr>
          <w:lang w:eastAsia="de-DE"/>
        </w:rPr>
        <w:t>ou en plein air.</w:t>
      </w:r>
      <w:r>
        <w:rPr>
          <w:lang w:eastAsia="de-DE"/>
        </w:rPr>
        <w:t> ».</w:t>
      </w:r>
    </w:p>
    <w:p w:rsidR="003220D3" w:rsidRDefault="003220D3" w:rsidP="0004239A">
      <w:pPr>
        <w:pStyle w:val="SingleTxtG"/>
        <w:keepNext/>
        <w:kinsoku/>
        <w:overflowPunct/>
        <w:autoSpaceDE/>
        <w:autoSpaceDN/>
        <w:adjustRightInd/>
        <w:snapToGrid/>
        <w:spacing w:before="240"/>
        <w:ind w:left="2268" w:hanging="1134"/>
        <w:rPr>
          <w:lang w:eastAsia="de-DE"/>
        </w:rPr>
      </w:pPr>
      <w:r>
        <w:rPr>
          <w:i/>
          <w:lang w:eastAsia="de-DE"/>
        </w:rPr>
        <w:t>Appendice 1</w:t>
      </w:r>
      <w:r w:rsidRPr="00533342">
        <w:rPr>
          <w:lang w:eastAsia="de-DE"/>
        </w:rPr>
        <w:t>,</w:t>
      </w:r>
      <w:r>
        <w:rPr>
          <w:i/>
          <w:lang w:eastAsia="de-DE"/>
        </w:rPr>
        <w:t xml:space="preserve"> </w:t>
      </w:r>
      <w:r>
        <w:rPr>
          <w:lang w:eastAsia="de-DE"/>
        </w:rPr>
        <w:t xml:space="preserve">modifier comme suit : </w:t>
      </w:r>
    </w:p>
    <w:p w:rsidR="003220D3" w:rsidRPr="002241DD" w:rsidRDefault="003220D3" w:rsidP="0004239A">
      <w:pPr>
        <w:pStyle w:val="HChG"/>
        <w:rPr>
          <w:lang w:eastAsia="de-DE"/>
        </w:rPr>
      </w:pPr>
      <w:r w:rsidRPr="00F7418C">
        <w:rPr>
          <w:b w:val="0"/>
          <w:sz w:val="20"/>
          <w:lang w:eastAsia="de-DE"/>
        </w:rPr>
        <w:t>«</w:t>
      </w:r>
      <w:r>
        <w:rPr>
          <w:lang w:eastAsia="de-DE"/>
        </w:rPr>
        <w:t> </w:t>
      </w:r>
      <w:r w:rsidRPr="002241DD">
        <w:rPr>
          <w:lang w:eastAsia="de-DE"/>
        </w:rPr>
        <w:t xml:space="preserve">Annexe 13 </w:t>
      </w:r>
      <w:r w:rsidR="00533342">
        <w:rPr>
          <w:lang w:eastAsia="de-DE"/>
        </w:rPr>
        <w:t>−</w:t>
      </w:r>
      <w:r w:rsidRPr="002241DD">
        <w:rPr>
          <w:lang w:eastAsia="de-DE"/>
        </w:rPr>
        <w:t xml:space="preserve"> Appendice 1</w:t>
      </w:r>
    </w:p>
    <w:p w:rsidR="00533342" w:rsidRPr="00DE2D94" w:rsidRDefault="003220D3" w:rsidP="0004239A">
      <w:pPr>
        <w:pStyle w:val="Heading1"/>
        <w:spacing w:after="120"/>
        <w:rPr>
          <w:b/>
          <w:lang w:eastAsia="de-DE"/>
        </w:rPr>
      </w:pPr>
      <w:r w:rsidRPr="00DE2D94">
        <w:rPr>
          <w:b/>
          <w:lang w:eastAsia="de-DE"/>
        </w:rPr>
        <w:t>Figure</w:t>
      </w:r>
      <w:r w:rsidR="00E12093" w:rsidRPr="00DE2D94">
        <w:rPr>
          <w:b/>
          <w:lang w:eastAsia="de-DE"/>
        </w:rPr>
        <w:t xml:space="preserve"> 1 </w:t>
      </w:r>
      <w:r w:rsidR="00E12093" w:rsidRPr="00DE2D94">
        <w:rPr>
          <w:b/>
          <w:lang w:eastAsia="de-DE"/>
        </w:rPr>
        <w:br/>
        <w:t>Véhicule en configuration “</w:t>
      </w:r>
      <w:r w:rsidRPr="00DE2D94">
        <w:rPr>
          <w:b/>
          <w:lang w:eastAsia="de-DE"/>
        </w:rPr>
        <w:t xml:space="preserve">mode recharge du </w:t>
      </w:r>
      <w:r w:rsidR="00E12093" w:rsidRPr="00DE2D94">
        <w:rPr>
          <w:b/>
          <w:lang w:eastAsia="de-DE"/>
        </w:rPr>
        <w:t>SRSEE sur le réseau électrique”</w:t>
      </w:r>
    </w:p>
    <w:p w:rsidR="003220D3" w:rsidRPr="00764B6B" w:rsidRDefault="003220D3" w:rsidP="0004239A">
      <w:pPr>
        <w:pStyle w:val="SingleTxtGR"/>
        <w:tabs>
          <w:tab w:val="clear" w:pos="1701"/>
          <w:tab w:val="clear" w:pos="2268"/>
          <w:tab w:val="clear" w:pos="2835"/>
          <w:tab w:val="clear" w:pos="3402"/>
          <w:tab w:val="clear" w:pos="3969"/>
        </w:tabs>
        <w:jc w:val="left"/>
        <w:rPr>
          <w:b/>
          <w:spacing w:val="0"/>
          <w:w w:val="100"/>
          <w:kern w:val="0"/>
          <w:lang w:val="fr-CH"/>
        </w:rPr>
      </w:pPr>
      <w:r w:rsidRPr="00764B6B">
        <w:rPr>
          <w:b/>
          <w:spacing w:val="0"/>
          <w:w w:val="100"/>
          <w:kern w:val="0"/>
          <w:lang w:val="fr-CH"/>
        </w:rPr>
        <w:t>Exemple de montage d’essai pour un véhicule équipé d’une prise de recharge sur le côté (courant alternatif, sans communication)</w:t>
      </w:r>
    </w:p>
    <w:p w:rsidR="003220D3" w:rsidRPr="00533342" w:rsidRDefault="003220D3" w:rsidP="0004239A">
      <w:pPr>
        <w:pStyle w:val="Heading1"/>
        <w:spacing w:after="120"/>
        <w:rPr>
          <w:b/>
        </w:rPr>
      </w:pPr>
      <w:r w:rsidRPr="00533342">
        <w:rPr>
          <w:b/>
        </w:rPr>
        <w:t>Figure 1a</w:t>
      </w:r>
    </w:p>
    <w:p w:rsidR="003220D3" w:rsidRDefault="00026A74" w:rsidP="0004239A">
      <w:pPr>
        <w:spacing w:after="240"/>
        <w:ind w:left="1134"/>
      </w:pPr>
      <w:r>
        <w:rPr>
          <w:noProof/>
          <w:lang w:val="en-GB" w:eastAsia="en-GB"/>
        </w:rPr>
        <mc:AlternateContent>
          <mc:Choice Requires="wps">
            <w:drawing>
              <wp:anchor distT="0" distB="0" distL="114300" distR="114300" simplePos="0" relativeHeight="251776000" behindDoc="0" locked="0" layoutInCell="1" allowOverlap="1" wp14:anchorId="4BAE2EE4" wp14:editId="7449C228">
                <wp:simplePos x="0" y="0"/>
                <wp:positionH relativeFrom="column">
                  <wp:posOffset>3159760</wp:posOffset>
                </wp:positionH>
                <wp:positionV relativeFrom="paragraph">
                  <wp:posOffset>8255</wp:posOffset>
                </wp:positionV>
                <wp:extent cx="1060704" cy="234086"/>
                <wp:effectExtent l="0" t="0" r="6350" b="0"/>
                <wp:wrapNone/>
                <wp:docPr id="2095" name="Zone de texte 2095"/>
                <wp:cNvGraphicFramePr/>
                <a:graphic xmlns:a="http://schemas.openxmlformats.org/drawingml/2006/main">
                  <a:graphicData uri="http://schemas.microsoft.com/office/word/2010/wordprocessingShape">
                    <wps:wsp>
                      <wps:cNvSpPr txBox="1"/>
                      <wps:spPr>
                        <a:xfrm>
                          <a:off x="0" y="0"/>
                          <a:ext cx="1060704" cy="234086"/>
                        </a:xfrm>
                        <a:prstGeom prst="rect">
                          <a:avLst/>
                        </a:prstGeom>
                        <a:solidFill>
                          <a:sysClr val="window" lastClr="FFFFFF"/>
                        </a:solidFill>
                        <a:ln w="6350">
                          <a:noFill/>
                        </a:ln>
                      </wps:spPr>
                      <wps:txbx>
                        <w:txbxContent>
                          <w:p w:rsidR="00B532F6" w:rsidRPr="00B532F6" w:rsidRDefault="00B532F6" w:rsidP="00B532F6">
                            <w:pPr>
                              <w:rPr>
                                <w:sz w:val="18"/>
                                <w:szCs w:val="18"/>
                              </w:rPr>
                            </w:pPr>
                            <w:r w:rsidRPr="00B532F6">
                              <w:rPr>
                                <w:sz w:val="18"/>
                                <w:szCs w:val="18"/>
                              </w:rPr>
                              <w:t>Vu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AE2EE4" id="Zone de texte 2095" o:spid="_x0000_s1109" type="#_x0000_t202" style="position:absolute;left:0;text-align:left;margin-left:248.8pt;margin-top:.65pt;width:83.5pt;height:18.4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0uvTAIAAI0EAAAOAAAAZHJzL2Uyb0RvYy54bWysVN9v2jAQfp+0/8Hy+0iAltGIUDEqpkmo&#10;rUSnSnszjkMi2T7PNiTsr9/ZSWDr9jSNB3P2/f7uuyzuWyXJSVhXg87peJRSIjSHotaHnH592XyY&#10;U+I80wWToEVOz8LR++X7d4vGZGICFchCWIJBtMsak9PKe5MlieOVUMyNwAiNyhKsYh6v9pAUljUY&#10;XclkkqazpAFbGAtcOIevD52SLmP8shTcP5WlE57InGJtPp42nvtwJssFyw6WmarmfRnsH6pQrNaY&#10;9BLqgXlGjrb+I5SquQUHpR9xUAmUZc1F7AG7GadvutlVzIjYC4LjzAUm9//C8sfTsyV1kdNJendL&#10;iWYKp/QNZ0UKQbxovSBRg0A1xmVovzPo4dtP0OLAA4Dh3eFj6L8trQr/2BlBPUJ+vsCMwQgPTuks&#10;/ZjeUMJRN5nepPNZCJNcvY11/rMARYKQU4tjjOiy09b5znQwCckcyLrY1FLGy9mtpSUnhhNHohTQ&#10;UCKZ8/iY00389dl+c5OaNDmdTW/TmElDiNelkhqLuzYZJN/u24jafDogsIfijMBY6DjmDN/UWP0W&#10;Uz8zi6RCLHBR/BMepQRMBr1ESQX2x9/egz3OGrWUNEjSnLrvR2YFdvRFIwsCowfBDsJ+EPRRrQFR&#10;GOMKGh5FdLBeDmJpQb3i/qxCFlQxzTFXTv0grn23Krh/XKxW0Qh5a5jf6p3hIXSAPMzipX1l1vQD&#10;C7x5hIG+LHszt842eGpYHT2UdRxqALZDsccbOR9p0e9nWKpf79Hq+hVZ/gQAAP//AwBQSwMEFAAG&#10;AAgAAAAhAK/kmAzfAAAACAEAAA8AAABkcnMvZG93bnJldi54bWxMj01PwkAQhu8m/ofNkHiTbSkW&#10;KN0SNRoPhgOIB25Ld/oRu7NNd4H67x1PenzzvHnnmXwz2k5ccPCtIwXxNAKBVDrTUq3g8PF6vwTh&#10;gyajO0eo4Bs9bIrbm1xnxl1ph5d9qAWPkM+0giaEPpPSlw1a7aeuR2JWucHqwHGopRn0lcdtJ2dR&#10;lEqrW+ILje7xucHya3+2Cj6jh/eXKqm3/dvBtNXuKRzj2Ch1Nxkf1yACjuGvDL/6rA4FO53cmYwX&#10;nYL5apFylUECgnmazjmfFCTLGcgil/8fKH4AAAD//wMAUEsBAi0AFAAGAAgAAAAhALaDOJL+AAAA&#10;4QEAABMAAAAAAAAAAAAAAAAAAAAAAFtDb250ZW50X1R5cGVzXS54bWxQSwECLQAUAAYACAAAACEA&#10;OP0h/9YAAACUAQAACwAAAAAAAAAAAAAAAAAvAQAAX3JlbHMvLnJlbHNQSwECLQAUAAYACAAAACEA&#10;fG9Lr0wCAACNBAAADgAAAAAAAAAAAAAAAAAuAgAAZHJzL2Uyb0RvYy54bWxQSwECLQAUAAYACAAA&#10;ACEAr+SYDN8AAAAIAQAADwAAAAAAAAAAAAAAAACmBAAAZHJzL2Rvd25yZXYueG1sUEsFBgAAAAAE&#10;AAQA8wAAALIFAAAAAA==&#10;" fillcolor="window" stroked="f" strokeweight=".5pt">
                <v:textbox inset="0,0,0,0">
                  <w:txbxContent>
                    <w:p w:rsidR="00B532F6" w:rsidRPr="00B532F6" w:rsidRDefault="00B532F6" w:rsidP="00B532F6">
                      <w:pPr>
                        <w:rPr>
                          <w:sz w:val="18"/>
                          <w:szCs w:val="18"/>
                        </w:rPr>
                      </w:pPr>
                      <w:r w:rsidRPr="00B532F6">
                        <w:rPr>
                          <w:sz w:val="18"/>
                          <w:szCs w:val="18"/>
                        </w:rPr>
                        <w:t>Vu de face</w:t>
                      </w:r>
                    </w:p>
                  </w:txbxContent>
                </v:textbox>
              </v:shape>
            </w:pict>
          </mc:Fallback>
        </mc:AlternateContent>
      </w:r>
      <w:r w:rsidR="00D2096A">
        <w:rPr>
          <w:noProof/>
          <w:lang w:val="en-GB" w:eastAsia="en-GB"/>
        </w:rPr>
        <w:drawing>
          <wp:inline distT="0" distB="0" distL="0" distR="0" wp14:anchorId="01D707DA" wp14:editId="3154D8E3">
            <wp:extent cx="3835400" cy="2112845"/>
            <wp:effectExtent l="0" t="0" r="0" b="0"/>
            <wp:docPr id="2107" name="Image 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48115" cy="2119850"/>
                    </a:xfrm>
                    <a:prstGeom prst="rect">
                      <a:avLst/>
                    </a:prstGeom>
                    <a:noFill/>
                    <a:ln>
                      <a:noFill/>
                    </a:ln>
                  </pic:spPr>
                </pic:pic>
              </a:graphicData>
            </a:graphic>
          </wp:inline>
        </w:drawing>
      </w:r>
    </w:p>
    <w:p w:rsidR="003220D3" w:rsidRPr="00FC3231" w:rsidRDefault="003220D3" w:rsidP="0004239A">
      <w:pPr>
        <w:pStyle w:val="Heading1"/>
        <w:spacing w:after="120"/>
        <w:rPr>
          <w:b/>
        </w:rPr>
      </w:pPr>
      <w:r w:rsidRPr="00FC3231">
        <w:rPr>
          <w:b/>
        </w:rPr>
        <w:t>Figure1b</w:t>
      </w:r>
    </w:p>
    <w:p w:rsidR="003220D3" w:rsidRPr="00341EE3" w:rsidRDefault="000E226A" w:rsidP="0004239A">
      <w:pPr>
        <w:spacing w:after="240"/>
        <w:ind w:left="1134"/>
      </w:pPr>
      <w:r>
        <w:rPr>
          <w:noProof/>
          <w:lang w:val="en-GB" w:eastAsia="en-GB"/>
        </w:rPr>
        <mc:AlternateContent>
          <mc:Choice Requires="wps">
            <w:drawing>
              <wp:anchor distT="0" distB="0" distL="114300" distR="114300" simplePos="0" relativeHeight="251781120" behindDoc="0" locked="0" layoutInCell="1" allowOverlap="1" wp14:anchorId="00BC5A07" wp14:editId="54D6753D">
                <wp:simplePos x="0" y="0"/>
                <wp:positionH relativeFrom="column">
                  <wp:posOffset>3712210</wp:posOffset>
                </wp:positionH>
                <wp:positionV relativeFrom="paragraph">
                  <wp:posOffset>3810</wp:posOffset>
                </wp:positionV>
                <wp:extent cx="609600" cy="203200"/>
                <wp:effectExtent l="0" t="0" r="0" b="6350"/>
                <wp:wrapNone/>
                <wp:docPr id="2109" name="Zone de texte 2109"/>
                <wp:cNvGraphicFramePr/>
                <a:graphic xmlns:a="http://schemas.openxmlformats.org/drawingml/2006/main">
                  <a:graphicData uri="http://schemas.microsoft.com/office/word/2010/wordprocessingShape">
                    <wps:wsp>
                      <wps:cNvSpPr txBox="1"/>
                      <wps:spPr>
                        <a:xfrm>
                          <a:off x="0" y="0"/>
                          <a:ext cx="609600" cy="203200"/>
                        </a:xfrm>
                        <a:prstGeom prst="rect">
                          <a:avLst/>
                        </a:prstGeom>
                        <a:solidFill>
                          <a:sysClr val="window" lastClr="FFFFFF"/>
                        </a:solidFill>
                        <a:ln w="6350">
                          <a:noFill/>
                        </a:ln>
                      </wps:spPr>
                      <wps:txbx>
                        <w:txbxContent>
                          <w:p w:rsidR="000E226A" w:rsidRPr="000E226A" w:rsidRDefault="000E226A" w:rsidP="000E226A">
                            <w:pPr>
                              <w:jc w:val="center"/>
                              <w:rPr>
                                <w:sz w:val="18"/>
                                <w:szCs w:val="18"/>
                              </w:rPr>
                            </w:pPr>
                            <w:r w:rsidRPr="000E226A">
                              <w:rPr>
                                <w:sz w:val="18"/>
                                <w:szCs w:val="18"/>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BC5A07" id="Zone de texte 2109" o:spid="_x0000_s1110" type="#_x0000_t202" style="position:absolute;left:0;text-align:left;margin-left:292.3pt;margin-top:.3pt;width:48pt;height:1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2smSwIAAIwEAAAOAAAAZHJzL2Uyb0RvYy54bWysVN9v2jAQfp+0/8Hy+0igG2oRoWJUTJOq&#10;tlI7VdqbcRyI5Pg825Cwv36fHVK6bk/TeDDnu/P9+L67zK+7RrODcr4mU/DxKOdMGUllbbYF//a0&#10;/nDJmQ/ClEKTUQU/Ks+vF+/fzVs7UxPakS6VYwhi/Ky1Bd+FYGdZ5uVONcKPyCoDY0WuEQFXt81K&#10;J1pEb3Q2yfNp1pIrrSOpvIf2pjfyRYpfVUqG+6ryKjBdcNQW0unSuYlntpiL2dYJu6vlqQzxD1U0&#10;ojZI+hLqRgTB9q7+I1RTS0eeqjCS1GRUVbVUqQd0M87fdPO4E1alXgCOty8w+f8XVt4dHhyry4JP&#10;xvkVZ0Y0YOk7uGKlYkF1QbFkAVCt9TP4P1q8CN1n6kB4BDDqPZSx/65yTfxHZwx2QH58gRnBmIRy&#10;ml9Nc1gkTJP8AjTGKNn5sXU+fFHUsCgU3IHFBK443PrQuw4uMZcnXZfrWut0OfqVduwgQDjmpKSW&#10;My18gLLg6/Q7ZfvtmTasRWUXn/KUyVCM16fSBsWde4xS6DZdAu3y4wDAhsojcHHUj5i3cl2j+luk&#10;fhAOM4WGsSfhHkelCcnoJHG2I/fzb/roD6ph5azFjBbc/9gLp9DRV4MhiAM9CG4QNoNg9s2KgMIY&#10;G2hlEvHABT2IlaPmGeuzjFlgEkYiV8HDIK5CvylYP6mWy+SEsbUi3JpHK2PoCHnk4ql7Fs6eCItj&#10;c0fD9IrZG9563/jS0HIfqKoTqRHYHsUT3hj5NBan9Yw79fqevM4fkcUvAAAA//8DAFBLAwQUAAYA&#10;CAAAACEALdb2R94AAAAHAQAADwAAAGRycy9kb3ducmV2LnhtbEyOvU7DQBCEeyTe4bRIdOTshFiW&#10;8ToCBKJAFAmhoLv41j/Ct2f5Lol5e5YKmtGOZjT7lZvZDepEU+g9I6SLBBRx7W3PLcL+/fkmBxWi&#10;YWsGz4TwTQE21eVFaQrrz7yl0y62SkY4FAahi3EstA51R86EhR+JJWv85EwUO7XaTuYs427QyyTJ&#10;tDM9y4fOjPTYUf21OzqEj2T9+tSs2rfxZW/7ZvsQP9PUIl5fzfd3oCLN8a8Mv/iCDpUwHfyRbVAD&#10;wjq/zaSKICpxlidyHBBWywx0Ver//NUPAAAA//8DAFBLAQItABQABgAIAAAAIQC2gziS/gAAAOEB&#10;AAATAAAAAAAAAAAAAAAAAAAAAABbQ29udGVudF9UeXBlc10ueG1sUEsBAi0AFAAGAAgAAAAhADj9&#10;If/WAAAAlAEAAAsAAAAAAAAAAAAAAAAALwEAAF9yZWxzLy5yZWxzUEsBAi0AFAAGAAgAAAAhANJr&#10;ayZLAgAAjAQAAA4AAAAAAAAAAAAAAAAALgIAAGRycy9lMm9Eb2MueG1sUEsBAi0AFAAGAAgAAAAh&#10;AC3W9kfeAAAABwEAAA8AAAAAAAAAAAAAAAAApQQAAGRycy9kb3ducmV2LnhtbFBLBQYAAAAABAAE&#10;APMAAACwBQAAAAA=&#10;" fillcolor="window" stroked="f" strokeweight=".5pt">
                <v:textbox inset="0,0,0,0">
                  <w:txbxContent>
                    <w:p w:rsidR="000E226A" w:rsidRPr="000E226A" w:rsidRDefault="000E226A" w:rsidP="000E226A">
                      <w:pPr>
                        <w:jc w:val="center"/>
                        <w:rPr>
                          <w:sz w:val="18"/>
                          <w:szCs w:val="18"/>
                        </w:rPr>
                      </w:pPr>
                      <w:r w:rsidRPr="000E226A">
                        <w:rPr>
                          <w:sz w:val="18"/>
                          <w:szCs w:val="18"/>
                        </w:rPr>
                        <w:t>Vu de dessus</w:t>
                      </w:r>
                    </w:p>
                  </w:txbxContent>
                </v:textbox>
              </v:shape>
            </w:pict>
          </mc:Fallback>
        </mc:AlternateContent>
      </w:r>
      <w:r w:rsidR="001302E7">
        <w:rPr>
          <w:noProof/>
          <w:lang w:val="en-GB" w:eastAsia="en-GB"/>
        </w:rPr>
        <mc:AlternateContent>
          <mc:Choice Requires="wps">
            <w:drawing>
              <wp:anchor distT="0" distB="0" distL="114300" distR="114300" simplePos="0" relativeHeight="251555840" behindDoc="0" locked="0" layoutInCell="1" allowOverlap="1" wp14:anchorId="63FBE827" wp14:editId="52060518">
                <wp:simplePos x="0" y="0"/>
                <wp:positionH relativeFrom="column">
                  <wp:posOffset>740410</wp:posOffset>
                </wp:positionH>
                <wp:positionV relativeFrom="paragraph">
                  <wp:posOffset>1419860</wp:posOffset>
                </wp:positionV>
                <wp:extent cx="1587500" cy="789940"/>
                <wp:effectExtent l="0" t="0" r="0" b="0"/>
                <wp:wrapNone/>
                <wp:docPr id="2054" name="Zone de texte 2054"/>
                <wp:cNvGraphicFramePr/>
                <a:graphic xmlns:a="http://schemas.openxmlformats.org/drawingml/2006/main">
                  <a:graphicData uri="http://schemas.microsoft.com/office/word/2010/wordprocessingShape">
                    <wps:wsp>
                      <wps:cNvSpPr txBox="1"/>
                      <wps:spPr>
                        <a:xfrm>
                          <a:off x="0" y="0"/>
                          <a:ext cx="1587500" cy="789940"/>
                        </a:xfrm>
                        <a:prstGeom prst="rect">
                          <a:avLst/>
                        </a:prstGeom>
                        <a:solidFill>
                          <a:sysClr val="window" lastClr="FFFFFF"/>
                        </a:solidFill>
                        <a:ln w="6350">
                          <a:noFill/>
                        </a:ln>
                      </wps:spPr>
                      <wps:txbx>
                        <w:txbxContent>
                          <w:p w:rsidR="00911948" w:rsidRDefault="00911948" w:rsidP="00CC31FD">
                            <w:r w:rsidRPr="001302E7">
                              <w:rPr>
                                <w:bCs/>
                                <w:sz w:val="18"/>
                                <w:szCs w:val="18"/>
                              </w:rPr>
                              <w:t xml:space="preserve">Si sa longueur dépasse 1 m, le câble doit être plié en accordéon à </w:t>
                            </w:r>
                            <w:r w:rsidRPr="001302E7">
                              <w:rPr>
                                <w:sz w:val="18"/>
                                <w:szCs w:val="18"/>
                              </w:rPr>
                              <w:t>100 </w:t>
                            </w:r>
                            <w:r w:rsidRPr="001302E7">
                              <w:rPr>
                                <w:sz w:val="18"/>
                                <w:szCs w:val="18"/>
                              </w:rPr>
                              <w:sym w:font="Symbol" w:char="F0B1"/>
                            </w:r>
                            <w:r w:rsidRPr="001302E7">
                              <w:rPr>
                                <w:sz w:val="18"/>
                                <w:szCs w:val="18"/>
                              </w:rPr>
                              <w:t> 25</w:t>
                            </w:r>
                            <w:r w:rsidRPr="00ED2CE7">
                              <w:rPr>
                                <w:sz w:val="18"/>
                                <w:szCs w:val="18"/>
                              </w:rPr>
                              <w:t> mm au-dessus du sol et à au moins 100 mm de la carrosserie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FBE827" id="Zone de texte 2054" o:spid="_x0000_s1111" type="#_x0000_t202" style="position:absolute;left:0;text-align:left;margin-left:58.3pt;margin-top:111.8pt;width:125pt;height:62.2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47hTQIAAI0EAAAOAAAAZHJzL2Uyb0RvYy54bWysVF1v2jAUfZ+0/2D5fU3KSksRoWJUTJOq&#10;thKdKu3NOA5Ecnw925CwX79jQ2Dr9jSNB3Pt+33OvZncdY1mO+V8Tabglxc5Z8pIKmuzLvjXl8WH&#10;EWc+CFMKTUYVfK88v5u+fzdp7VgNaEO6VI4hiPHj1hZ8E4IdZ5mXG9UIf0FWGSgrco0IuLp1VjrR&#10;Inqjs0GeX2ctudI6ksp7vN4flHya4leVkuGpqrwKTBcctYV0unSu4plNJ2K8dsJuanksQ/xDFY2o&#10;DZKeQt2LINjW1X+EamrpyFMVLiQ1GVVVLVXqAd1c5m+6WW6EVakXgOPtCSb//8LKx92zY3VZ8EE+&#10;vOLMiAYsfQNXrFQsqC4oljQAqrV+DPulhUfoPlEHwiOA8d3jMfbfVa6J/+iMQQ/I9yeYEYzJ6DQc&#10;3QxzqCR0N6Pb26vEQ3b2ts6Hz4oaFoWCO9CY0BW7Bx+QEaa9SUzmSdflotY6XfZ+rh3bCTCOQSmp&#10;5UwLH/BY8EX6xaIR4jc3bVhb8OuPwzxlMhTjHey0gfm5ySiFbtUl1EbDHoEVlXsA4+gwY97KRY3q&#10;H5D6WTgMFRrGooQnHJUmJKOjxNmG3I+/vUd7cA0tZy2GtOD++1Y4hY6+GExBnOhecL2w6gWzbeYE&#10;FC6xglYmEQ4u6F6sHDWv2J9ZzAKVMBK5Ch56cR4Oq4L9k2o2S0aYWyvCg1laGUNHyCMXL92rcPZI&#10;WJybR+rHV4zf8HawjZ6GZttAVZ1IjcAeUDzijZlPRB33My7Vr/dkdf6KTH8CAAD//wMAUEsDBBQA&#10;BgAIAAAAIQCMA3N/3wAAAAsBAAAPAAAAZHJzL2Rvd25yZXYueG1sTI/NTsMwEITvSLyDtUjcqJ0E&#10;oiqNUwECcUAcWsqhNzfe/Ih4HcVuG96e7QluM7uj2W/L9ewGccIp9J40JAsFAqn2tqdWw+7z9W4J&#10;IkRD1gyeUMMPBlhX11elKaw/0wZP29gKLqFQGA1djGMhZag7dCYs/IjEu8ZPzkS2UyvtZM5c7gaZ&#10;KpVLZ3riC50Z8bnD+nt7dBq+1MP7S5O1H+PbzvbN5inuk8RqfXszP65ARJzjXxgu+IwOFTMd/JFs&#10;EAP7JM85qiFNMxacyPLL5MDifqlAVqX8/0P1CwAA//8DAFBLAQItABQABgAIAAAAIQC2gziS/gAA&#10;AOEBAAATAAAAAAAAAAAAAAAAAAAAAABbQ29udGVudF9UeXBlc10ueG1sUEsBAi0AFAAGAAgAAAAh&#10;ADj9If/WAAAAlAEAAAsAAAAAAAAAAAAAAAAALwEAAF9yZWxzLy5yZWxzUEsBAi0AFAAGAAgAAAAh&#10;AEBjjuFNAgAAjQQAAA4AAAAAAAAAAAAAAAAALgIAAGRycy9lMm9Eb2MueG1sUEsBAi0AFAAGAAgA&#10;AAAhAIwDc3/fAAAACwEAAA8AAAAAAAAAAAAAAAAApwQAAGRycy9kb3ducmV2LnhtbFBLBQYAAAAA&#10;BAAEAPMAAACzBQAAAAA=&#10;" fillcolor="window" stroked="f" strokeweight=".5pt">
                <v:textbox inset="0,0,0,0">
                  <w:txbxContent>
                    <w:p w:rsidR="00911948" w:rsidRDefault="00911948" w:rsidP="00CC31FD">
                      <w:r w:rsidRPr="001302E7">
                        <w:rPr>
                          <w:bCs/>
                          <w:sz w:val="18"/>
                          <w:szCs w:val="18"/>
                        </w:rPr>
                        <w:t xml:space="preserve">Si sa longueur dépasse 1 m, le câble doit être plié en accordéon à </w:t>
                      </w:r>
                      <w:r w:rsidRPr="001302E7">
                        <w:rPr>
                          <w:sz w:val="18"/>
                          <w:szCs w:val="18"/>
                        </w:rPr>
                        <w:t>100 </w:t>
                      </w:r>
                      <w:r w:rsidRPr="001302E7">
                        <w:rPr>
                          <w:sz w:val="18"/>
                          <w:szCs w:val="18"/>
                        </w:rPr>
                        <w:sym w:font="Symbol" w:char="F0B1"/>
                      </w:r>
                      <w:r w:rsidRPr="001302E7">
                        <w:rPr>
                          <w:sz w:val="18"/>
                          <w:szCs w:val="18"/>
                        </w:rPr>
                        <w:t> 25</w:t>
                      </w:r>
                      <w:r w:rsidRPr="00ED2CE7">
                        <w:rPr>
                          <w:sz w:val="18"/>
                          <w:szCs w:val="18"/>
                        </w:rPr>
                        <w:t> mm au-dessus du sol et à au moins 100 mm de la carrosserie</w:t>
                      </w:r>
                    </w:p>
                  </w:txbxContent>
                </v:textbox>
              </v:shape>
            </w:pict>
          </mc:Fallback>
        </mc:AlternateContent>
      </w:r>
      <w:r w:rsidR="001302E7">
        <w:rPr>
          <w:noProof/>
          <w:lang w:val="en-GB" w:eastAsia="en-GB"/>
        </w:rPr>
        <mc:AlternateContent>
          <mc:Choice Requires="wps">
            <w:drawing>
              <wp:anchor distT="0" distB="0" distL="114300" distR="114300" simplePos="0" relativeHeight="251568128" behindDoc="0" locked="0" layoutInCell="1" allowOverlap="1" wp14:anchorId="06D58DAC" wp14:editId="49A8BC07">
                <wp:simplePos x="0" y="0"/>
                <wp:positionH relativeFrom="column">
                  <wp:posOffset>3636010</wp:posOffset>
                </wp:positionH>
                <wp:positionV relativeFrom="paragraph">
                  <wp:posOffset>1261110</wp:posOffset>
                </wp:positionV>
                <wp:extent cx="248310" cy="1098550"/>
                <wp:effectExtent l="0" t="0" r="0" b="6350"/>
                <wp:wrapNone/>
                <wp:docPr id="2055" name="Zone de texte 2055"/>
                <wp:cNvGraphicFramePr/>
                <a:graphic xmlns:a="http://schemas.openxmlformats.org/drawingml/2006/main">
                  <a:graphicData uri="http://schemas.microsoft.com/office/word/2010/wordprocessingShape">
                    <wps:wsp>
                      <wps:cNvSpPr txBox="1"/>
                      <wps:spPr>
                        <a:xfrm>
                          <a:off x="0" y="0"/>
                          <a:ext cx="248310" cy="1098550"/>
                        </a:xfrm>
                        <a:prstGeom prst="rect">
                          <a:avLst/>
                        </a:prstGeom>
                        <a:solidFill>
                          <a:sysClr val="window" lastClr="FFFFFF"/>
                        </a:solidFill>
                        <a:ln w="6350">
                          <a:noFill/>
                        </a:ln>
                      </wps:spPr>
                      <wps:txbx>
                        <w:txbxContent>
                          <w:p w:rsidR="00911948" w:rsidRDefault="00911948" w:rsidP="003468D2">
                            <w:pPr>
                              <w:jc w:val="center"/>
                            </w:pPr>
                            <w:r>
                              <w:rPr>
                                <w:sz w:val="16"/>
                                <w:szCs w:val="16"/>
                              </w:rPr>
                              <w:t>0,8 (+0,2/-0) 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D58DAC" id="Zone de texte 2055" o:spid="_x0000_s1112" type="#_x0000_t202" style="position:absolute;left:0;text-align:left;margin-left:286.3pt;margin-top:99.3pt;width:19.55pt;height:86.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2RUAIAAJAEAAAOAAAAZHJzL2Uyb0RvYy54bWysVMFu2zAMvQ/YPwi6L3bSJcuCOkXWIsOA&#10;oi2QDgV2U2S5MSCLmqTEzr5+T3LcbN1Ow3JQKJJ6JB9JX151jWYH5XxNpuDjUc6ZMpLK2jwX/Ovj&#10;+t2cMx+EKYUmowp+VJ5fLd++uWztQk1oR7pUjgHE+EVrC74LwS6yzMudaoQfkVUGxopcIwKu7jkr&#10;nWiB3uhskuezrCVXWkdSeQ/tTW/ky4RfVUqG+6ryKjBdcOQW0unSuY1ntrwUi2cn7K6WpzTEP2TR&#10;iNog6AvUjQiC7V39B1RTS0eeqjCS1GRUVbVUqQZUM85fVbPZCatSLSDH2xea/P+DlXeHB8fqsuCT&#10;fDrlzIgGXfqGXrFSsaC6oFiygKjW+gX8NxYvQveJOjQ8Ehj1HspYf1e5Jv6jMgY7KD++0AwwJqGc&#10;vJ9fjGGRMI3zj/PpNPUhO7+2zofPihoWhYI7tDGxKw63PiAiXAeXGMyTrst1rXW6HP21duwg0HEM&#10;SkktZ1r4AGXB1+kXkwbEb8+0YW3BZxfIJaIYini9nzZwPxcZpdBtu8TafDYwsKXyCGIc9TPmrVzX&#10;yP4WoR+Ew1ChYixKuMdRaUIwOkmc7cj9+Js++hc8npMPeN5iTgvuv++FUyjqi8EgQB0GwQ3CdhDM&#10;vrkmEDHGFlqZRDxwQQ9i5ah5wgqtYiCYhJFIpuBhEK9Dvy1YQalWq+SE0bUi3JqNlRE68hXb8dg9&#10;CWdPPYujc0fDBIvFq9b1vj3Tq32gqk59jdz2RJ4ox9inXp1WNO7Vr/fkdf6QLH8CAAD//wMAUEsD&#10;BBQABgAIAAAAIQBsqO8v4gAAAAsBAAAPAAAAZHJzL2Rvd25yZXYueG1sTI9NT8MwDIbvSPyHyEjc&#10;WNqhtaM0ndAQ4jZpHwd2SxvTFhqnatKt7NfPnOBm6330+nG+mmwnTjj41pGCeBaBQKqcaalWcNi/&#10;PSxB+KDJ6M4RKvhBD6vi9ibXmXFn2uJpF2rBJeQzraAJoc+k9FWDVvuZ65E4+3SD1YHXoZZm0Gcu&#10;t52cR1EirW6JLzS6x3WD1fdutApCXSX743Y8vH+V7etlc1l8rN1Rqfu76eUZRMAp/MHwq8/qULBT&#10;6UYyXnQKFuk8YZSDpyUPTCRxnIIoFTymcQKyyOX/H4orAAAA//8DAFBLAQItABQABgAIAAAAIQC2&#10;gziS/gAAAOEBAAATAAAAAAAAAAAAAAAAAAAAAABbQ29udGVudF9UeXBlc10ueG1sUEsBAi0AFAAG&#10;AAgAAAAhADj9If/WAAAAlAEAAAsAAAAAAAAAAAAAAAAALwEAAF9yZWxzLy5yZWxzUEsBAi0AFAAG&#10;AAgAAAAhAHNzHZFQAgAAkAQAAA4AAAAAAAAAAAAAAAAALgIAAGRycy9lMm9Eb2MueG1sUEsBAi0A&#10;FAAGAAgAAAAhAGyo7y/iAAAACwEAAA8AAAAAAAAAAAAAAAAAqgQAAGRycy9kb3ducmV2LnhtbFBL&#10;BQYAAAAABAAEAPMAAAC5BQAAAAA=&#10;" fillcolor="window" stroked="f" strokeweight=".5pt">
                <v:textbox style="layout-flow:vertical;mso-layout-flow-alt:bottom-to-top" inset="0,0,0,0">
                  <w:txbxContent>
                    <w:p w:rsidR="00911948" w:rsidRDefault="00911948" w:rsidP="003468D2">
                      <w:pPr>
                        <w:jc w:val="center"/>
                      </w:pPr>
                      <w:r>
                        <w:rPr>
                          <w:sz w:val="16"/>
                          <w:szCs w:val="16"/>
                        </w:rPr>
                        <w:t>0,8 (+0,2/-0) m</w:t>
                      </w:r>
                    </w:p>
                  </w:txbxContent>
                </v:textbox>
              </v:shape>
            </w:pict>
          </mc:Fallback>
        </mc:AlternateContent>
      </w:r>
      <w:r w:rsidR="001302E7">
        <w:rPr>
          <w:b/>
          <w:noProof/>
          <w:lang w:val="en-GB" w:eastAsia="en-GB"/>
        </w:rPr>
        <w:drawing>
          <wp:inline distT="0" distB="0" distL="0" distR="0" wp14:anchorId="17D98E46" wp14:editId="1033CE1A">
            <wp:extent cx="3644900" cy="3268581"/>
            <wp:effectExtent l="0" t="0" r="0" b="8255"/>
            <wp:docPr id="2108"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3299" cy="3276113"/>
                    </a:xfrm>
                    <a:prstGeom prst="rect">
                      <a:avLst/>
                    </a:prstGeom>
                    <a:noFill/>
                    <a:ln>
                      <a:noFill/>
                    </a:ln>
                  </pic:spPr>
                </pic:pic>
              </a:graphicData>
            </a:graphic>
          </wp:inline>
        </w:drawing>
      </w:r>
    </w:p>
    <w:p w:rsidR="003220D3" w:rsidRPr="00FC3231" w:rsidRDefault="003220D3" w:rsidP="0004239A">
      <w:pPr>
        <w:suppressAutoHyphens w:val="0"/>
        <w:kinsoku/>
        <w:overflowPunct/>
        <w:autoSpaceDE/>
        <w:autoSpaceDN/>
        <w:adjustRightInd/>
        <w:spacing w:after="40" w:line="240" w:lineRule="auto"/>
        <w:ind w:left="1134"/>
        <w:jc w:val="both"/>
        <w:rPr>
          <w:b/>
          <w:sz w:val="18"/>
          <w:szCs w:val="18"/>
        </w:rPr>
      </w:pPr>
      <w:r w:rsidRPr="00FC3231">
        <w:rPr>
          <w:b/>
          <w:sz w:val="18"/>
          <w:szCs w:val="18"/>
        </w:rPr>
        <w:t>Légende :</w:t>
      </w:r>
    </w:p>
    <w:p w:rsidR="003220D3" w:rsidRPr="00FC3231" w:rsidRDefault="003220D3" w:rsidP="0004239A">
      <w:pPr>
        <w:suppressAutoHyphens w:val="0"/>
        <w:kinsoku/>
        <w:overflowPunct/>
        <w:autoSpaceDE/>
        <w:autoSpaceDN/>
        <w:adjustRightInd/>
        <w:spacing w:after="40" w:line="240" w:lineRule="auto"/>
        <w:ind w:left="1134"/>
        <w:jc w:val="both"/>
        <w:rPr>
          <w:b/>
          <w:bCs/>
          <w:sz w:val="18"/>
          <w:szCs w:val="18"/>
        </w:rPr>
      </w:pPr>
      <w:r w:rsidRPr="00FC3231">
        <w:rPr>
          <w:b/>
          <w:bCs/>
          <w:sz w:val="18"/>
          <w:szCs w:val="18"/>
        </w:rPr>
        <w:t>1</w:t>
      </w:r>
      <w:r w:rsidRPr="00FC3231">
        <w:rPr>
          <w:b/>
          <w:bCs/>
          <w:sz w:val="18"/>
          <w:szCs w:val="18"/>
        </w:rPr>
        <w:tab/>
        <w:t>V</w:t>
      </w:r>
      <w:r w:rsidRPr="00FC3231">
        <w:rPr>
          <w:b/>
          <w:sz w:val="18"/>
          <w:szCs w:val="18"/>
        </w:rPr>
        <w:t xml:space="preserve">éhicule soumis à l’essai </w:t>
      </w:r>
    </w:p>
    <w:p w:rsidR="003220D3" w:rsidRPr="00FC3231" w:rsidRDefault="003220D3" w:rsidP="0004239A">
      <w:pPr>
        <w:suppressAutoHyphens w:val="0"/>
        <w:kinsoku/>
        <w:overflowPunct/>
        <w:autoSpaceDE/>
        <w:autoSpaceDN/>
        <w:adjustRightInd/>
        <w:spacing w:after="40" w:line="240" w:lineRule="auto"/>
        <w:ind w:left="1134"/>
        <w:jc w:val="both"/>
        <w:rPr>
          <w:b/>
          <w:bCs/>
          <w:sz w:val="18"/>
          <w:szCs w:val="18"/>
        </w:rPr>
      </w:pPr>
      <w:r w:rsidRPr="00FC3231">
        <w:rPr>
          <w:b/>
          <w:bCs/>
          <w:sz w:val="18"/>
          <w:szCs w:val="18"/>
        </w:rPr>
        <w:t>2</w:t>
      </w:r>
      <w:r w:rsidRPr="00FC3231">
        <w:rPr>
          <w:b/>
          <w:bCs/>
          <w:sz w:val="18"/>
          <w:szCs w:val="18"/>
        </w:rPr>
        <w:tab/>
        <w:t>Support isolant</w:t>
      </w:r>
    </w:p>
    <w:p w:rsidR="003220D3" w:rsidRPr="00FC3231" w:rsidRDefault="003220D3" w:rsidP="0004239A">
      <w:pPr>
        <w:suppressAutoHyphens w:val="0"/>
        <w:kinsoku/>
        <w:overflowPunct/>
        <w:autoSpaceDE/>
        <w:autoSpaceDN/>
        <w:adjustRightInd/>
        <w:spacing w:after="40" w:line="240" w:lineRule="auto"/>
        <w:ind w:left="1134"/>
        <w:jc w:val="both"/>
        <w:rPr>
          <w:b/>
          <w:bCs/>
          <w:sz w:val="18"/>
          <w:szCs w:val="18"/>
        </w:rPr>
      </w:pPr>
      <w:r w:rsidRPr="00FC3231">
        <w:rPr>
          <w:b/>
          <w:bCs/>
          <w:sz w:val="18"/>
          <w:szCs w:val="18"/>
        </w:rPr>
        <w:t>3</w:t>
      </w:r>
      <w:r w:rsidRPr="00FC3231">
        <w:rPr>
          <w:b/>
          <w:bCs/>
          <w:sz w:val="18"/>
          <w:szCs w:val="18"/>
        </w:rPr>
        <w:tab/>
        <w:t>Câble de recharge</w:t>
      </w:r>
    </w:p>
    <w:p w:rsidR="003220D3" w:rsidRPr="00FC3231" w:rsidRDefault="003220D3" w:rsidP="0004239A">
      <w:pPr>
        <w:suppressAutoHyphens w:val="0"/>
        <w:kinsoku/>
        <w:overflowPunct/>
        <w:autoSpaceDE/>
        <w:autoSpaceDN/>
        <w:adjustRightInd/>
        <w:spacing w:after="40" w:line="240" w:lineRule="auto"/>
        <w:ind w:left="1134"/>
        <w:jc w:val="both"/>
        <w:rPr>
          <w:b/>
          <w:bCs/>
          <w:sz w:val="18"/>
          <w:szCs w:val="18"/>
        </w:rPr>
      </w:pPr>
      <w:r w:rsidRPr="00FC3231">
        <w:rPr>
          <w:b/>
          <w:bCs/>
          <w:sz w:val="18"/>
          <w:szCs w:val="18"/>
        </w:rPr>
        <w:t>4</w:t>
      </w:r>
      <w:r w:rsidRPr="00FC3231">
        <w:rPr>
          <w:b/>
          <w:bCs/>
          <w:sz w:val="18"/>
          <w:szCs w:val="18"/>
        </w:rPr>
        <w:tab/>
        <w:t>Réseau(x) fictif(s) secteur ou réseau(x) fictif(s) courant continu mis à la terre</w:t>
      </w:r>
    </w:p>
    <w:p w:rsidR="003220D3" w:rsidRPr="00FC3231" w:rsidRDefault="003220D3" w:rsidP="0004239A">
      <w:pPr>
        <w:suppressAutoHyphens w:val="0"/>
        <w:kinsoku/>
        <w:overflowPunct/>
        <w:autoSpaceDE/>
        <w:autoSpaceDN/>
        <w:adjustRightInd/>
        <w:spacing w:after="40" w:line="240" w:lineRule="auto"/>
        <w:ind w:left="1134"/>
        <w:jc w:val="both"/>
        <w:rPr>
          <w:b/>
          <w:bCs/>
          <w:sz w:val="18"/>
          <w:szCs w:val="18"/>
        </w:rPr>
      </w:pPr>
      <w:r w:rsidRPr="00FC3231">
        <w:rPr>
          <w:b/>
          <w:bCs/>
          <w:sz w:val="18"/>
          <w:szCs w:val="18"/>
        </w:rPr>
        <w:t>5</w:t>
      </w:r>
      <w:r w:rsidRPr="00FC3231">
        <w:rPr>
          <w:b/>
          <w:bCs/>
          <w:sz w:val="18"/>
          <w:szCs w:val="18"/>
        </w:rPr>
        <w:tab/>
        <w:t xml:space="preserve">Prise secteur </w:t>
      </w:r>
    </w:p>
    <w:p w:rsidR="003220D3" w:rsidRPr="00FC3231" w:rsidRDefault="003220D3" w:rsidP="0004239A">
      <w:pPr>
        <w:suppressAutoHyphens w:val="0"/>
        <w:kinsoku/>
        <w:overflowPunct/>
        <w:autoSpaceDE/>
        <w:autoSpaceDN/>
        <w:adjustRightInd/>
        <w:spacing w:after="40" w:line="240" w:lineRule="auto"/>
        <w:ind w:left="1134"/>
        <w:jc w:val="both"/>
        <w:rPr>
          <w:b/>
          <w:bCs/>
          <w:sz w:val="18"/>
          <w:szCs w:val="18"/>
        </w:rPr>
      </w:pPr>
      <w:r w:rsidRPr="00FC3231">
        <w:rPr>
          <w:b/>
          <w:bCs/>
          <w:sz w:val="18"/>
          <w:szCs w:val="18"/>
        </w:rPr>
        <w:t>6</w:t>
      </w:r>
      <w:r w:rsidRPr="00FC3231">
        <w:rPr>
          <w:b/>
          <w:bCs/>
          <w:sz w:val="18"/>
          <w:szCs w:val="18"/>
        </w:rPr>
        <w:tab/>
        <w:t>Récepteur de mesure</w:t>
      </w:r>
    </w:p>
    <w:p w:rsidR="003220D3" w:rsidRPr="00FC3231" w:rsidRDefault="00E12093" w:rsidP="0004239A">
      <w:pPr>
        <w:pStyle w:val="SingleTxtGR"/>
        <w:keepNext/>
        <w:tabs>
          <w:tab w:val="clear" w:pos="1701"/>
          <w:tab w:val="clear" w:pos="2268"/>
          <w:tab w:val="clear" w:pos="2835"/>
          <w:tab w:val="clear" w:pos="3402"/>
          <w:tab w:val="clear" w:pos="3969"/>
        </w:tabs>
        <w:rPr>
          <w:b/>
          <w:spacing w:val="0"/>
          <w:w w:val="100"/>
          <w:kern w:val="0"/>
          <w:lang w:val="fr-CH"/>
        </w:rPr>
      </w:pPr>
      <w:r w:rsidRPr="00FC3231">
        <w:rPr>
          <w:b/>
          <w:spacing w:val="0"/>
          <w:w w:val="100"/>
          <w:kern w:val="0"/>
          <w:lang w:val="fr-CH"/>
        </w:rPr>
        <w:t>Véhicule en configuration “</w:t>
      </w:r>
      <w:r w:rsidR="003220D3" w:rsidRPr="00FC3231">
        <w:rPr>
          <w:b/>
          <w:spacing w:val="0"/>
          <w:w w:val="100"/>
          <w:kern w:val="0"/>
          <w:lang w:val="fr-CH"/>
        </w:rPr>
        <w:t xml:space="preserve">mode recharge du </w:t>
      </w:r>
      <w:r w:rsidRPr="00FC3231">
        <w:rPr>
          <w:b/>
          <w:spacing w:val="0"/>
          <w:w w:val="100"/>
          <w:kern w:val="0"/>
          <w:lang w:val="fr-CH"/>
        </w:rPr>
        <w:t>SRSEE sur le réseau électrique”</w:t>
      </w:r>
    </w:p>
    <w:p w:rsidR="003220D3" w:rsidRPr="00FC3231" w:rsidRDefault="003220D3" w:rsidP="0004239A">
      <w:pPr>
        <w:pStyle w:val="SingleTxtGR"/>
        <w:tabs>
          <w:tab w:val="clear" w:pos="1701"/>
          <w:tab w:val="clear" w:pos="2268"/>
          <w:tab w:val="clear" w:pos="2835"/>
          <w:tab w:val="clear" w:pos="3402"/>
          <w:tab w:val="clear" w:pos="3969"/>
        </w:tabs>
        <w:jc w:val="left"/>
        <w:rPr>
          <w:b/>
          <w:spacing w:val="0"/>
          <w:w w:val="100"/>
          <w:kern w:val="0"/>
          <w:lang w:val="fr-CH"/>
        </w:rPr>
      </w:pPr>
      <w:r w:rsidRPr="00FC3231">
        <w:rPr>
          <w:b/>
          <w:spacing w:val="0"/>
          <w:w w:val="100"/>
          <w:kern w:val="0"/>
          <w:lang w:val="fr-CH"/>
        </w:rPr>
        <w:t>Exemple de montage d’essai pour un véhicule équipé d’une prise de recharge à l’avant/l’arrière (courant alternatif, sans communication)</w:t>
      </w:r>
    </w:p>
    <w:p w:rsidR="003220D3" w:rsidRPr="00E12093" w:rsidRDefault="003220D3" w:rsidP="0004239A">
      <w:pPr>
        <w:pStyle w:val="Heading1"/>
        <w:spacing w:after="120"/>
        <w:rPr>
          <w:b/>
        </w:rPr>
      </w:pPr>
      <w:r w:rsidRPr="00E12093">
        <w:rPr>
          <w:b/>
        </w:rPr>
        <w:t>Figure 1c</w:t>
      </w:r>
    </w:p>
    <w:p w:rsidR="003220D3" w:rsidRPr="00341EE3" w:rsidRDefault="00B203D7" w:rsidP="0004239A">
      <w:pPr>
        <w:spacing w:after="240"/>
        <w:ind w:left="1134"/>
        <w:rPr>
          <w:b/>
          <w:bCs/>
        </w:rPr>
      </w:pPr>
      <w:r>
        <w:rPr>
          <w:b/>
          <w:noProof/>
          <w:lang w:val="en-GB" w:eastAsia="en-GB"/>
        </w:rPr>
        <mc:AlternateContent>
          <mc:Choice Requires="wps">
            <w:drawing>
              <wp:anchor distT="0" distB="0" distL="114300" distR="114300" simplePos="0" relativeHeight="251788288" behindDoc="0" locked="0" layoutInCell="1" allowOverlap="1" wp14:anchorId="02437EAE" wp14:editId="725F79E0">
                <wp:simplePos x="0" y="0"/>
                <wp:positionH relativeFrom="column">
                  <wp:posOffset>3782060</wp:posOffset>
                </wp:positionH>
                <wp:positionV relativeFrom="paragraph">
                  <wp:posOffset>128905</wp:posOffset>
                </wp:positionV>
                <wp:extent cx="660400" cy="234086"/>
                <wp:effectExtent l="0" t="0" r="6350" b="0"/>
                <wp:wrapNone/>
                <wp:docPr id="2096" name="Zone de texte 2096"/>
                <wp:cNvGraphicFramePr/>
                <a:graphic xmlns:a="http://schemas.openxmlformats.org/drawingml/2006/main">
                  <a:graphicData uri="http://schemas.microsoft.com/office/word/2010/wordprocessingShape">
                    <wps:wsp>
                      <wps:cNvSpPr txBox="1"/>
                      <wps:spPr>
                        <a:xfrm>
                          <a:off x="0" y="0"/>
                          <a:ext cx="660400" cy="234086"/>
                        </a:xfrm>
                        <a:prstGeom prst="rect">
                          <a:avLst/>
                        </a:prstGeom>
                        <a:solidFill>
                          <a:sysClr val="window" lastClr="FFFFFF"/>
                        </a:solidFill>
                        <a:ln w="6350">
                          <a:noFill/>
                        </a:ln>
                      </wps:spPr>
                      <wps:txbx>
                        <w:txbxContent>
                          <w:p w:rsidR="00B203D7" w:rsidRPr="00B532F6" w:rsidRDefault="00B203D7" w:rsidP="00B203D7">
                            <w:pPr>
                              <w:rPr>
                                <w:sz w:val="18"/>
                                <w:szCs w:val="18"/>
                              </w:rPr>
                            </w:pPr>
                            <w:r>
                              <w:rPr>
                                <w:sz w:val="18"/>
                                <w:szCs w:val="18"/>
                              </w:rPr>
                              <w:t>Vu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437EAE" id="Zone de texte 2096" o:spid="_x0000_s1113" type="#_x0000_t202" style="position:absolute;left:0;text-align:left;margin-left:297.8pt;margin-top:10.15pt;width:52pt;height:18.4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7b+TAIAAIwEAAAOAAAAZHJzL2Uyb0RvYy54bWysVN9v2jAQfp+0/8Hy+5pAO8YQoWKtmCah&#10;thKdKu3NOA5EcnyebUjYX7/PDmm3bk/TeDDnu/P9+O67zK+7RrOjcr4mU/DRRc6ZMpLK2uwK/vVx&#10;9W7KmQ/ClEKTUQU/Kc+vF2/fzFs7U2Paky6VYwhi/Ky1Bd+HYGdZ5uVeNcJfkFUGxopcIwKubpeV&#10;TrSI3uhsnOeTrCVXWkdSeQ/tbW/kixS/qpQM91XlVWC64KgtpNOlcxvPbDEXs50Tdl/LcxniH6po&#10;RG2Q9DnUrQiCHVz9R6imlo48VeFCUpNRVdVSpR7QzSh/1c1mL6xKvQAcb59h8v8vrLw7PjhWlwUf&#10;5x8nnBnRYErfMCtWKhZUFxRLFgDVWj+D/8biReg+UYeBRwCj3kMZ++8q18R/dMZgB+SnZ5gRjEko&#10;J5P8KodFwjS+vMqnkxgle3lsnQ+fFTUsCgV3mGICVxzXPvSug0vM5UnX5arWOl1O/kY7dhQYOHhS&#10;UsuZFj5AWfBV+p2z/fZMG9aissv3ecpkKMbrU2mD4l56jFLotl0CbfphAGBL5Qm4OOop5q1c1ah+&#10;jdQPwoFTaBh7Eu5xVJqQjM4SZ3tyP/6mj/4YNaycteBowf33g3AKHX0xIEEk9CC4QdgOgjk0NwQU&#10;RthAK5OIBy7oQawcNU9Yn2XMApMwErkKHgbxJvSbgvWTarlMTqCtFWFtNlbG0BHyOIvH7kk4ex5Y&#10;pM0dDewVs1dz633jS0PLQ6CqTkONwPYonvEG5RMtzusZd+rXe/J6+YgsfgIAAP//AwBQSwMEFAAG&#10;AAgAAAAhAEcVic7gAAAACQEAAA8AAABkcnMvZG93bnJldi54bWxMj01PwzAMhu9I/IfISNxY2k4t&#10;tDSdAIE4oB02tsNuWeN+iMapmmwr/x5zgqP9Pnr9uFzNdhBnnHzvSEG8iEAg1c701CrYfb7dPYDw&#10;QZPRgyNU8I0eVtX1VakL4y60wfM2tIJLyBdaQRfCWEjp6w6t9gs3InHWuMnqwOPUSjPpC5fbQSZR&#10;lEmre+ILnR7xpcP6a3uyCvZR+vHaLNv1+L4zfbN5Doc4Nkrd3sxPjyACzuEPhl99VoeKnY7uRMaL&#10;QUGapxmjCpJoCYKBLM95ceTkPgFZlfL/B9UPAAAA//8DAFBLAQItABQABgAIAAAAIQC2gziS/gAA&#10;AOEBAAATAAAAAAAAAAAAAAAAAAAAAABbQ29udGVudF9UeXBlc10ueG1sUEsBAi0AFAAGAAgAAAAh&#10;ADj9If/WAAAAlAEAAAsAAAAAAAAAAAAAAAAALwEAAF9yZWxzLy5yZWxzUEsBAi0AFAAGAAgAAAAh&#10;AJ4Dtv5MAgAAjAQAAA4AAAAAAAAAAAAAAAAALgIAAGRycy9lMm9Eb2MueG1sUEsBAi0AFAAGAAgA&#10;AAAhAEcVic7gAAAACQEAAA8AAAAAAAAAAAAAAAAApgQAAGRycy9kb3ducmV2LnhtbFBLBQYAAAAA&#10;BAAEAPMAAACzBQAAAAA=&#10;" fillcolor="window" stroked="f" strokeweight=".5pt">
                <v:textbox inset="0,0,0,0">
                  <w:txbxContent>
                    <w:p w:rsidR="00B203D7" w:rsidRPr="00B532F6" w:rsidRDefault="00B203D7" w:rsidP="00B203D7">
                      <w:pPr>
                        <w:rPr>
                          <w:sz w:val="18"/>
                          <w:szCs w:val="18"/>
                        </w:rPr>
                      </w:pPr>
                      <w:r>
                        <w:rPr>
                          <w:sz w:val="18"/>
                          <w:szCs w:val="18"/>
                        </w:rPr>
                        <w:t>Vu de face</w:t>
                      </w:r>
                    </w:p>
                  </w:txbxContent>
                </v:textbox>
              </v:shape>
            </w:pict>
          </mc:Fallback>
        </mc:AlternateContent>
      </w:r>
      <w:r w:rsidR="003220D3">
        <w:rPr>
          <w:noProof/>
          <w:lang w:val="en-GB" w:eastAsia="en-GB"/>
        </w:rPr>
        <w:drawing>
          <wp:inline distT="0" distB="0" distL="0" distR="0" wp14:anchorId="3C834496" wp14:editId="12EB02F0">
            <wp:extent cx="4754880" cy="1733550"/>
            <wp:effectExtent l="0" t="0" r="7620" b="0"/>
            <wp:docPr id="207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54880" cy="1733550"/>
                    </a:xfrm>
                    <a:prstGeom prst="rect">
                      <a:avLst/>
                    </a:prstGeom>
                    <a:noFill/>
                    <a:ln>
                      <a:noFill/>
                    </a:ln>
                  </pic:spPr>
                </pic:pic>
              </a:graphicData>
            </a:graphic>
          </wp:inline>
        </w:drawing>
      </w:r>
    </w:p>
    <w:p w:rsidR="003220D3" w:rsidRPr="00C25A02" w:rsidRDefault="003220D3" w:rsidP="0004239A">
      <w:pPr>
        <w:pStyle w:val="Heading1"/>
        <w:rPr>
          <w:b/>
        </w:rPr>
      </w:pPr>
      <w:r w:rsidRPr="00C25A02">
        <w:rPr>
          <w:b/>
        </w:rPr>
        <w:t>Figure 1d</w:t>
      </w:r>
    </w:p>
    <w:p w:rsidR="003220D3" w:rsidRPr="00CF7D1B" w:rsidRDefault="006577EA" w:rsidP="0004239A">
      <w:pPr>
        <w:spacing w:after="240"/>
        <w:ind w:left="1134"/>
        <w:rPr>
          <w:bCs/>
          <w:sz w:val="18"/>
          <w:lang w:eastAsia="zh-CN"/>
        </w:rPr>
      </w:pPr>
      <w:r>
        <w:rPr>
          <w:noProof/>
          <w:lang w:val="en-GB" w:eastAsia="en-GB"/>
        </w:rPr>
        <mc:AlternateContent>
          <mc:Choice Requires="wps">
            <w:drawing>
              <wp:anchor distT="0" distB="0" distL="114300" distR="114300" simplePos="0" relativeHeight="251602944" behindDoc="0" locked="0" layoutInCell="1" allowOverlap="1" wp14:anchorId="15A84CCA" wp14:editId="7496954E">
                <wp:simplePos x="0" y="0"/>
                <wp:positionH relativeFrom="column">
                  <wp:posOffset>816102</wp:posOffset>
                </wp:positionH>
                <wp:positionV relativeFrom="paragraph">
                  <wp:posOffset>1297254</wp:posOffset>
                </wp:positionV>
                <wp:extent cx="226441" cy="1104595"/>
                <wp:effectExtent l="0" t="0" r="2540" b="635"/>
                <wp:wrapNone/>
                <wp:docPr id="2061" name="Zone de texte 2061"/>
                <wp:cNvGraphicFramePr/>
                <a:graphic xmlns:a="http://schemas.openxmlformats.org/drawingml/2006/main">
                  <a:graphicData uri="http://schemas.microsoft.com/office/word/2010/wordprocessingShape">
                    <wps:wsp>
                      <wps:cNvSpPr txBox="1"/>
                      <wps:spPr>
                        <a:xfrm>
                          <a:off x="0" y="0"/>
                          <a:ext cx="226441" cy="1104595"/>
                        </a:xfrm>
                        <a:prstGeom prst="rect">
                          <a:avLst/>
                        </a:prstGeom>
                        <a:solidFill>
                          <a:sysClr val="window" lastClr="FFFFFF"/>
                        </a:solidFill>
                        <a:ln w="6350">
                          <a:noFill/>
                        </a:ln>
                      </wps:spPr>
                      <wps:txbx>
                        <w:txbxContent>
                          <w:p w:rsidR="00911948" w:rsidRPr="00E12093" w:rsidRDefault="00911948" w:rsidP="006577EA">
                            <w:pPr>
                              <w:spacing w:before="120" w:line="240" w:lineRule="auto"/>
                              <w:jc w:val="center"/>
                              <w:rPr>
                                <w:sz w:val="18"/>
                                <w:szCs w:val="18"/>
                              </w:rPr>
                            </w:pPr>
                            <w:r>
                              <w:rPr>
                                <w:sz w:val="18"/>
                                <w:szCs w:val="18"/>
                              </w:rPr>
                              <w:t>0,8 (+ 0,2</w:t>
                            </w:r>
                            <w:r w:rsidR="000034E3">
                              <w:rPr>
                                <w:sz w:val="18"/>
                                <w:szCs w:val="18"/>
                              </w:rPr>
                              <w:t>/</w:t>
                            </w:r>
                            <w:r>
                              <w:rPr>
                                <w:sz w:val="18"/>
                                <w:szCs w:val="18"/>
                              </w:rPr>
                              <w:t>-0) 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A84CCA" id="Zone de texte 2061" o:spid="_x0000_s1114" type="#_x0000_t202" style="position:absolute;left:0;text-align:left;margin-left:64.25pt;margin-top:102.15pt;width:17.85pt;height:87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ElTgIAAJAEAAAOAAAAZHJzL2Uyb0RvYy54bWysVN9v2jAQfp+0/8Hy+0hgLWOooWKtmCah&#10;thKdKu3NOE6J5Pg825Cwv36fHVK2bk/TeDjO9/u+u8vVdddodlDO12QKPh7lnCkjqazNc8G/Pq7e&#10;zTjzQZhSaDKq4Efl+fXi7Zur1s7VhHakS+UYghg/b23BdyHYeZZ5uVON8COyykBZkWtEwNM9Z6UT&#10;LaI3Opvk+TRryZXWkVTeQ3rbK/kixa8qJcN9VXkVmC44aguJukS3kWaLKzF/dsLuankqQ/xDFY2o&#10;DZK+hLoVQbC9q/8I1dTSkacqjCQ1GVVVLVXqAd2M81fdbHbCqtQLwPH2BSb//8LKu8ODY3VZ8Ek+&#10;HXNmRIMpfcOsWKlYUF1QLGkAVGv9HPYbC4/QfaIOA48ARrmHMPbfVa6J/+iMQQ/Ijy8wIxiTEE4m&#10;04sL5JJQjcf5xeXHyxgmO3tb58NnRQ2LTMEdxpjQFYe1D73pYBKTedJ1uaq1To+jv9GOHQQmjkUp&#10;qeVMCx8gLPgq/U7ZfnPThrUFn76/zFMmQzFen0obFHduMnKh23YJtdlsQGBL5RHAOOp3zFu5qlH9&#10;GqkfhMNSAQscSrgHqTQhGZ04znbkfvxNHu0LHunkA9xb7GnB/fe9cApNfTFYhLjUA+MGZjswZt/c&#10;EIAA2igosXBwQQ9s5ah5wgktYyKohJEopuBhYG9Cfy04QamWy2SE1bUirM3Gyhg6oh7H8dg9CWdP&#10;M4urc0fDBov5q9H1ttHT0HIfqKrTXCO2PZAnyLH2aTNOJxrv6td3sjp/SBY/AQAA//8DAFBLAwQU&#10;AAYACAAAACEAkOfcDOIAAAALAQAADwAAAGRycy9kb3ducmV2LnhtbEyPy27CMBBF95X4B2uQuitO&#10;E0ijNA5CoKq7SjwWZefEQxIaj6PYgZSvr1nR5dUc3XsmW466ZRfsbWNIwOssAIZUGtVQJeCw/3hJ&#10;gFknScnWEAr4RQvLfPKUyVSZK23xsnMV8yVkUymgdq5LObdljVramemQ/O1kei2dj33FVS+vvly3&#10;PAyCmGvZkF+oZYfrGsuf3aAFuKqM98ftcPg8F83m9nVbfK/NUYjn6bh6B+ZwdA8Y7vpeHXLvVJiB&#10;lGWtz2Gy8KiAMJhHwO5EPA+BFQKityQCnmf8/w/5HwAAAP//AwBQSwECLQAUAAYACAAAACEAtoM4&#10;kv4AAADhAQAAEwAAAAAAAAAAAAAAAAAAAAAAW0NvbnRlbnRfVHlwZXNdLnhtbFBLAQItABQABgAI&#10;AAAAIQA4/SH/1gAAAJQBAAALAAAAAAAAAAAAAAAAAC8BAABfcmVscy8ucmVsc1BLAQItABQABgAI&#10;AAAAIQCjmwElTgIAAJAEAAAOAAAAAAAAAAAAAAAAAC4CAABkcnMvZTJvRG9jLnhtbFBLAQItABQA&#10;BgAIAAAAIQCQ59wM4gAAAAsBAAAPAAAAAAAAAAAAAAAAAKgEAABkcnMvZG93bnJldi54bWxQSwUG&#10;AAAAAAQABADzAAAAtwUAAAAA&#10;" fillcolor="window" stroked="f" strokeweight=".5pt">
                <v:textbox style="layout-flow:vertical;mso-layout-flow-alt:bottom-to-top" inset="0,0,0,0">
                  <w:txbxContent>
                    <w:p w:rsidR="00911948" w:rsidRPr="00E12093" w:rsidRDefault="00911948" w:rsidP="006577EA">
                      <w:pPr>
                        <w:spacing w:before="120" w:line="240" w:lineRule="auto"/>
                        <w:jc w:val="center"/>
                        <w:rPr>
                          <w:sz w:val="18"/>
                          <w:szCs w:val="18"/>
                        </w:rPr>
                      </w:pPr>
                      <w:r>
                        <w:rPr>
                          <w:sz w:val="18"/>
                          <w:szCs w:val="18"/>
                        </w:rPr>
                        <w:t>0,8 (+ 0,2</w:t>
                      </w:r>
                      <w:r w:rsidR="000034E3">
                        <w:rPr>
                          <w:sz w:val="18"/>
                          <w:szCs w:val="18"/>
                        </w:rPr>
                        <w:t>/</w:t>
                      </w:r>
                      <w:r>
                        <w:rPr>
                          <w:sz w:val="18"/>
                          <w:szCs w:val="18"/>
                        </w:rPr>
                        <w:t>-0) m</w:t>
                      </w:r>
                    </w:p>
                  </w:txbxContent>
                </v:textbox>
              </v:shape>
            </w:pict>
          </mc:Fallback>
        </mc:AlternateContent>
      </w:r>
      <w:r>
        <w:rPr>
          <w:noProof/>
          <w:lang w:val="en-GB" w:eastAsia="en-GB"/>
        </w:rPr>
        <mc:AlternateContent>
          <mc:Choice Requires="wps">
            <w:drawing>
              <wp:anchor distT="0" distB="0" distL="114300" distR="114300" simplePos="0" relativeHeight="251591680" behindDoc="0" locked="0" layoutInCell="1" allowOverlap="1" wp14:anchorId="15A84CCA" wp14:editId="7496954E">
                <wp:simplePos x="0" y="0"/>
                <wp:positionH relativeFrom="column">
                  <wp:posOffset>1423264</wp:posOffset>
                </wp:positionH>
                <wp:positionV relativeFrom="paragraph">
                  <wp:posOffset>97561</wp:posOffset>
                </wp:positionV>
                <wp:extent cx="921715" cy="241402"/>
                <wp:effectExtent l="0" t="0" r="0" b="6350"/>
                <wp:wrapNone/>
                <wp:docPr id="2060" name="Zone de texte 2060"/>
                <wp:cNvGraphicFramePr/>
                <a:graphic xmlns:a="http://schemas.openxmlformats.org/drawingml/2006/main">
                  <a:graphicData uri="http://schemas.microsoft.com/office/word/2010/wordprocessingShape">
                    <wps:wsp>
                      <wps:cNvSpPr txBox="1"/>
                      <wps:spPr>
                        <a:xfrm>
                          <a:off x="0" y="0"/>
                          <a:ext cx="921715" cy="241402"/>
                        </a:xfrm>
                        <a:prstGeom prst="rect">
                          <a:avLst/>
                        </a:prstGeom>
                        <a:solidFill>
                          <a:sysClr val="window" lastClr="FFFFFF"/>
                        </a:solidFill>
                        <a:ln w="6350">
                          <a:noFill/>
                        </a:ln>
                      </wps:spPr>
                      <wps:txbx>
                        <w:txbxContent>
                          <w:p w:rsidR="00911948" w:rsidRPr="00E12093" w:rsidRDefault="00911948" w:rsidP="006577EA">
                            <w:pPr>
                              <w:spacing w:before="120" w:line="240" w:lineRule="auto"/>
                              <w:rPr>
                                <w:sz w:val="18"/>
                                <w:szCs w:val="18"/>
                              </w:rPr>
                            </w:pPr>
                            <w:r>
                              <w:rPr>
                                <w:sz w:val="18"/>
                                <w:szCs w:val="18"/>
                              </w:rPr>
                              <w:t>0</w:t>
                            </w:r>
                            <w:r w:rsidR="000034E3">
                              <w:rPr>
                                <w:sz w:val="18"/>
                                <w:szCs w:val="18"/>
                              </w:rPr>
                              <w:t>,1 (+0,2/</w:t>
                            </w:r>
                            <w:r>
                              <w:rPr>
                                <w:sz w:val="18"/>
                                <w:szCs w:val="18"/>
                              </w:rPr>
                              <w:t>-0)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A84CCA" id="Zone de texte 2060" o:spid="_x0000_s1115" type="#_x0000_t202" style="position:absolute;left:0;text-align:left;margin-left:112.05pt;margin-top:7.7pt;width:72.6pt;height:19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N5TAIAAIwEAAAOAAAAZHJzL2Uyb0RvYy54bWysVF1v2jAUfZ+0/2D5fU1gLWtRQ8VaMU1C&#10;bSVaVdqbcZwSyfH1bEPCfv2OHQJbt6dpPJjr++l77rm5vukazXbK+ZpMwUdnOWfKSCpr81rw56fF&#10;h0vOfBCmFJqMKvheeX4ze//uurVTNaYN6VI5hiTGT1tb8E0IdpplXm5UI/wZWWVgrMg1IuDqXrPS&#10;iRbZG52N83ySteRK60gq76G96418lvJXlZLhoaq8CkwXHG8L6XTpXMczm12L6asTdlPLwzPEP7yi&#10;EbVB0WOqOxEE27r6j1RNLR15qsKZpCajqqqlSj2gm1H+ppvVRliVegE43h5h8v8vrbzfPTpWlwUf&#10;5xMAZESDKX3DrFipWFBdUCxZAFRr/RT+K4uI0H2mDgOPAEa9hzL231Wuif/ojMGOjPsjzEjGJJRX&#10;49Gn0QVnEqbx+eg8H8cs2SnYOh++KGpYFAruMMUErtgtfehdB5dYy5Ouy0Wtdbrs/a12bCcwcPCk&#10;pJYzLXyAsuCL9DtU+y1MG9YWfPLxIk+VDMV8fSlt8LhTj1EK3bpLoF1eDQCsqdwDF0c9xbyVixqv&#10;X6L0o3DgFKDAnoQHHJUmFKODxNmG3I+/6aM/Rg0rZy04WnD/fSucQkdfDUgQCT0IbhDWg2C2zS0B&#10;hRE20MokIsAFPYiVo+YF6zOPVWASRqJWwcMg3oZ+U7B+Us3nyQm0tSIszcrKmDpCHmfx1L0IZw8D&#10;i7S5p4G9Yvpmbr1vjDQ03waq6jTUCGyP4gFvUD7R4rCecad+vSev00dk9hMAAP//AwBQSwMEFAAG&#10;AAgAAAAhACePcwTfAAAACQEAAA8AAABkcnMvZG93bnJldi54bWxMj8tOwzAQRfdI/IM1SOyo86xo&#10;iFMBArFAXbSURXduPHmIeBzFbhv+nmEFy9E9uvdMuZ7tIM44+d6RgngRgUCqnempVbD/eL27B+GD&#10;JqMHR6jgGz2sq+urUhfGXWiL511oBZeQL7SCLoSxkNLXHVrtF25E4qxxk9WBz6mVZtIXLreDTKJo&#10;Ka3uiRc6PeJzh/XX7mQVfEb5+0uTtpvxbW/6ZvsUDnFslLq9mR8fQAScwx8Mv/qsDhU7Hd2JjBeD&#10;giTJYkY5yDMQDKTLVQriqCBPM5BVKf9/UP0AAAD//wMAUEsBAi0AFAAGAAgAAAAhALaDOJL+AAAA&#10;4QEAABMAAAAAAAAAAAAAAAAAAAAAAFtDb250ZW50X1R5cGVzXS54bWxQSwECLQAUAAYACAAAACEA&#10;OP0h/9YAAACUAQAACwAAAAAAAAAAAAAAAAAvAQAAX3JlbHMvLnJlbHNQSwECLQAUAAYACAAAACEA&#10;slyjeUwCAACMBAAADgAAAAAAAAAAAAAAAAAuAgAAZHJzL2Uyb0RvYy54bWxQSwECLQAUAAYACAAA&#10;ACEAJ49zBN8AAAAJAQAADwAAAAAAAAAAAAAAAACmBAAAZHJzL2Rvd25yZXYueG1sUEsFBgAAAAAE&#10;AAQA8wAAALIFAAAAAA==&#10;" fillcolor="window" stroked="f" strokeweight=".5pt">
                <v:textbox inset="0,0,0,0">
                  <w:txbxContent>
                    <w:p w:rsidR="00911948" w:rsidRPr="00E12093" w:rsidRDefault="00911948" w:rsidP="006577EA">
                      <w:pPr>
                        <w:spacing w:before="120" w:line="240" w:lineRule="auto"/>
                        <w:rPr>
                          <w:sz w:val="18"/>
                          <w:szCs w:val="18"/>
                        </w:rPr>
                      </w:pPr>
                      <w:r>
                        <w:rPr>
                          <w:sz w:val="18"/>
                          <w:szCs w:val="18"/>
                        </w:rPr>
                        <w:t>0</w:t>
                      </w:r>
                      <w:r w:rsidR="000034E3">
                        <w:rPr>
                          <w:sz w:val="18"/>
                          <w:szCs w:val="18"/>
                        </w:rPr>
                        <w:t>,1 (+0,2/</w:t>
                      </w:r>
                      <w:r>
                        <w:rPr>
                          <w:sz w:val="18"/>
                          <w:szCs w:val="18"/>
                        </w:rPr>
                        <w:t>-0) m</w:t>
                      </w:r>
                    </w:p>
                  </w:txbxContent>
                </v:textbox>
              </v:shape>
            </w:pict>
          </mc:Fallback>
        </mc:AlternateContent>
      </w:r>
      <w:r>
        <w:rPr>
          <w:noProof/>
          <w:lang w:val="en-GB" w:eastAsia="en-GB"/>
        </w:rPr>
        <mc:AlternateContent>
          <mc:Choice Requires="wps">
            <w:drawing>
              <wp:anchor distT="0" distB="0" distL="114300" distR="114300" simplePos="0" relativeHeight="251589632" behindDoc="0" locked="0" layoutInCell="1" allowOverlap="1" wp14:anchorId="15A84CCA" wp14:editId="7496954E">
                <wp:simplePos x="0" y="0"/>
                <wp:positionH relativeFrom="column">
                  <wp:posOffset>1876527</wp:posOffset>
                </wp:positionH>
                <wp:positionV relativeFrom="paragraph">
                  <wp:posOffset>2306193</wp:posOffset>
                </wp:positionV>
                <wp:extent cx="731520" cy="241402"/>
                <wp:effectExtent l="0" t="0" r="0" b="6350"/>
                <wp:wrapNone/>
                <wp:docPr id="2059" name="Zone de texte 2059"/>
                <wp:cNvGraphicFramePr/>
                <a:graphic xmlns:a="http://schemas.openxmlformats.org/drawingml/2006/main">
                  <a:graphicData uri="http://schemas.microsoft.com/office/word/2010/wordprocessingShape">
                    <wps:wsp>
                      <wps:cNvSpPr txBox="1"/>
                      <wps:spPr>
                        <a:xfrm>
                          <a:off x="0" y="0"/>
                          <a:ext cx="731520" cy="241402"/>
                        </a:xfrm>
                        <a:prstGeom prst="rect">
                          <a:avLst/>
                        </a:prstGeom>
                        <a:solidFill>
                          <a:sysClr val="window" lastClr="FFFFFF"/>
                        </a:solidFill>
                        <a:ln w="6350">
                          <a:noFill/>
                        </a:ln>
                      </wps:spPr>
                      <wps:txbx>
                        <w:txbxContent>
                          <w:p w:rsidR="00911948" w:rsidRPr="00E12093" w:rsidRDefault="00911948" w:rsidP="006577EA">
                            <w:pPr>
                              <w:spacing w:before="120" w:line="240" w:lineRule="auto"/>
                              <w:rPr>
                                <w:sz w:val="18"/>
                                <w:szCs w:val="18"/>
                              </w:rPr>
                            </w:pPr>
                            <w:r>
                              <w:rPr>
                                <w:sz w:val="18"/>
                                <w:szCs w:val="18"/>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A84CCA" id="Zone de texte 2059" o:spid="_x0000_s1116" type="#_x0000_t202" style="position:absolute;left:0;text-align:left;margin-left:147.75pt;margin-top:181.6pt;width:57.6pt;height:19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kzSwIAAIwEAAAOAAAAZHJzL2Uyb0RvYy54bWysVE1vGjEQvVfqf7B8L7uQkCaIJaJEVJVQ&#10;EimpIvVmvF5YyetxbcMu/fV9Nmxo056qcjDj+fS8ebPT267RbK+cr8kUfDjIOVNGUlmbTcG/Pi8/&#10;XHPmgzCl0GRUwQ/K89vZ+3fT1k7UiLakS+UYkhg/aW3BtyHYSZZ5uVWN8AOyysBYkWtEwNVtstKJ&#10;FtkbnY3y/CpryZXWkVTeQ3t3NPJZyl9VSoaHqvIqMF1wvC2k06VzHc9sNhWTjRN2W8vTM8Q/vKIR&#10;tUHR11R3Igi2c/UfqZpaOvJUhYGkJqOqqqVKPaCbYf6mm6etsCr1AnC8fYXJ/7+08n7/6FhdFnyU&#10;j284M6LBlL5hVqxULKguKJYsAKq1fgL/J4uI0H2iDgOPAEa9hzL231Wuif/ojMEOyA+vMCMZk1B+&#10;vBiOR7BImEaXw8t8FLNk52DrfPisqGFRKLjDFBO4Yr/y4ejau8RannRdLmut0+XgF9qxvcDAwZOS&#10;Ws608AHKgi/T71TttzBtWFvwq4txnioZivmOpbTB4849Ril06y6BdpMYFFVrKg/AxdGRYt7KZY3X&#10;r1D6UThwCg1jT8IDjkoTitFJ4mxL7sff9NEfo4aVsxYcLbj/vhNOoaMvBiSIhO4F1wvrXjC7ZkFA&#10;YYgNtDKJCHBB92LlqHnB+sxjFZiEkahV8NCLi3DcFKyfVPN5cgJtrQgr82RlTB0hj7N47l6Es6eB&#10;RdrcU89eMXkzt6NvjDQ03wWq6jTUM4onvEH5RIvTesad+vWevM4fkdlPAAAA//8DAFBLAwQUAAYA&#10;CAAAACEAK4bu7uEAAAALAQAADwAAAGRycy9kb3ducmV2LnhtbEyPTU/DMAyG70j8h8hI3FjSlg4o&#10;TSdAIA4Th41x4JY17odonKrJtvLvMSe42fKj189brmY3iCNOofekIVkoEEi1tz21GnbvL1e3IEI0&#10;ZM3gCTV8Y4BVdX5WmsL6E23wuI2t4BAKhdHQxTgWUoa6Q2fCwo9IfGv85EzkdWqlncyJw90gU6WW&#10;0pme+ENnRnzqsP7aHpyGD5Wvn5usfRtfd7ZvNo/xM0ms1pcX88M9iIhz/IPhV5/VoWKnvT+QDWLQ&#10;kN7lOaMasmWWgmDiOlE3IPY8qCQFWZXyf4fqBwAA//8DAFBLAQItABQABgAIAAAAIQC2gziS/gAA&#10;AOEBAAATAAAAAAAAAAAAAAAAAAAAAABbQ29udGVudF9UeXBlc10ueG1sUEsBAi0AFAAGAAgAAAAh&#10;ADj9If/WAAAAlAEAAAsAAAAAAAAAAAAAAAAALwEAAF9yZWxzLy5yZWxzUEsBAi0AFAAGAAgAAAAh&#10;AFyEeTNLAgAAjAQAAA4AAAAAAAAAAAAAAAAALgIAAGRycy9lMm9Eb2MueG1sUEsBAi0AFAAGAAgA&#10;AAAhACuG7u7hAAAACwEAAA8AAAAAAAAAAAAAAAAApQQAAGRycy9kb3ducmV2LnhtbFBLBQYAAAAA&#10;BAAEAPMAAACzBQAAAAA=&#10;" fillcolor="window" stroked="f" strokeweight=".5pt">
                <v:textbox inset="0,0,0,0">
                  <w:txbxContent>
                    <w:p w:rsidR="00911948" w:rsidRPr="00E12093" w:rsidRDefault="00911948" w:rsidP="006577EA">
                      <w:pPr>
                        <w:spacing w:before="120" w:line="240" w:lineRule="auto"/>
                        <w:rPr>
                          <w:sz w:val="18"/>
                          <w:szCs w:val="18"/>
                        </w:rPr>
                      </w:pPr>
                      <w:r>
                        <w:rPr>
                          <w:sz w:val="18"/>
                          <w:szCs w:val="18"/>
                        </w:rPr>
                        <w:t>0,5 m max</w:t>
                      </w:r>
                    </w:p>
                  </w:txbxContent>
                </v:textbox>
              </v:shape>
            </w:pict>
          </mc:Fallback>
        </mc:AlternateContent>
      </w:r>
      <w:r w:rsidR="00E12093">
        <w:rPr>
          <w:noProof/>
          <w:lang w:val="en-GB" w:eastAsia="en-GB"/>
        </w:rPr>
        <mc:AlternateContent>
          <mc:Choice Requires="wps">
            <w:drawing>
              <wp:anchor distT="0" distB="0" distL="114300" distR="114300" simplePos="0" relativeHeight="251572224" behindDoc="0" locked="0" layoutInCell="1" allowOverlap="1">
                <wp:simplePos x="0" y="0"/>
                <wp:positionH relativeFrom="column">
                  <wp:posOffset>3295955</wp:posOffset>
                </wp:positionH>
                <wp:positionV relativeFrom="paragraph">
                  <wp:posOffset>9780</wp:posOffset>
                </wp:positionV>
                <wp:extent cx="731520" cy="241402"/>
                <wp:effectExtent l="0" t="0" r="0" b="6350"/>
                <wp:wrapNone/>
                <wp:docPr id="2057" name="Zone de texte 2057"/>
                <wp:cNvGraphicFramePr/>
                <a:graphic xmlns:a="http://schemas.openxmlformats.org/drawingml/2006/main">
                  <a:graphicData uri="http://schemas.microsoft.com/office/word/2010/wordprocessingShape">
                    <wps:wsp>
                      <wps:cNvSpPr txBox="1"/>
                      <wps:spPr>
                        <a:xfrm>
                          <a:off x="0" y="0"/>
                          <a:ext cx="731520" cy="241402"/>
                        </a:xfrm>
                        <a:prstGeom prst="rect">
                          <a:avLst/>
                        </a:prstGeom>
                        <a:solidFill>
                          <a:schemeClr val="lt1"/>
                        </a:solidFill>
                        <a:ln w="6350">
                          <a:noFill/>
                        </a:ln>
                      </wps:spPr>
                      <wps:txbx>
                        <w:txbxContent>
                          <w:p w:rsidR="00911948" w:rsidRPr="00E12093" w:rsidRDefault="00911948" w:rsidP="00E12093">
                            <w:pPr>
                              <w:spacing w:before="120" w:line="240" w:lineRule="auto"/>
                              <w:rPr>
                                <w:sz w:val="18"/>
                                <w:szCs w:val="18"/>
                              </w:rPr>
                            </w:pPr>
                            <w:r w:rsidRPr="00E12093">
                              <w:rPr>
                                <w:sz w:val="18"/>
                                <w:szCs w:val="18"/>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2057" o:spid="_x0000_s1117" type="#_x0000_t202" style="position:absolute;left:0;text-align:left;margin-left:259.5pt;margin-top:.75pt;width:57.6pt;height:19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WyYQwIAAHsEAAAOAAAAZHJzL2Uyb0RvYy54bWysVMFu2zAMvQ/YPwi6L3bcpu2MOEWWIsOA&#10;oC2QDgV2U2QpMSCJmqTEzr5+lBwnW7fTsItMieQj+Uh6et9pRQ7C+QZMRcejnBJhONSN2Vb068vy&#10;wx0lPjBTMwVGVPQoPL2fvX83bW0pCtiBqoUjCGJ82dqK7kKwZZZ5vhOa+RFYYVApwWkW8Oq2We1Y&#10;i+haZUWe32QtuNo64MJ7fH3olXSW8KUUPDxJ6UUgqqKYW0inS+cmntlsysqtY3bX8FMa7B+y0Kwx&#10;GPQM9cACI3vX/AGlG+7AgwwjDjoDKRsuUg1YzTh/U816x6xItSA53p5p8v8Plj8enh1p6ooW+eSW&#10;EsM0dukb9orUggTRBUGSBolqrS/Rfm3RI3SfoMOGRwLju8fHWH8nnY5frIygHik/nmlGMMLx8fZq&#10;PClQw1FVXI+v8yKiZBdn63z4LECTKFTUYRcTueyw8qE3HUxiLA+qqZeNUukSJ0cslCMHhj1XIaWI&#10;4L9ZKUPait5cTfIEbCC698jKYC6XkqIUuk2XOPp4rncD9RFpcNBPlLd82WCyK+bDM3M4QlgfrkV4&#10;wkMqwGBwkijZgfvxt/doj51FLSUtjmRF/fc9c4IS9cVgz+P8DoIbhM0gmL1eAFY8xoWzPIno4IIa&#10;ROlAv+K2zGMUVDHDMVZFwyAuQr8YuG1czOfJCKfUsrAya8sjdGQ4Uv/SvTJnT/2JU/IIw7Cy8k2b&#10;etvoaWC+DyCb1MNIbM/iiW+c8DQFp22MK/TrPVld/hmznwAAAP//AwBQSwMEFAAGAAgAAAAhAPCb&#10;uT7hAAAACAEAAA8AAABkcnMvZG93bnJldi54bWxMj8tOwzAQRfdI/IM1SGwQdfpIaEOcCpBYIBUh&#10;Cup6Gg9JqD0OsdumfD1mBcvRGd17brEcrBEH6n3rWMF4lIAgrpxuuVbw/vZ4PQfhA7JG45gUnMjD&#10;sjw/KzDX7sivdFiHWsQQ9jkqaELocil91ZBFP3IdcWQfrrcY4tnXUvd4jOHWyEmSZNJiy7GhwY4e&#10;Gqp2671VMD/Nnq822c3m07w83Tff9RevdqjU5cVwdwsi0BD+nuFXP6pDGZ22bs/aC6MgHS/ilhBB&#10;CiLybDqbgNgqmC5SkGUh/w8ofwAAAP//AwBQSwECLQAUAAYACAAAACEAtoM4kv4AAADhAQAAEwAA&#10;AAAAAAAAAAAAAAAAAAAAW0NvbnRlbnRfVHlwZXNdLnhtbFBLAQItABQABgAIAAAAIQA4/SH/1gAA&#10;AJQBAAALAAAAAAAAAAAAAAAAAC8BAABfcmVscy8ucmVsc1BLAQItABQABgAIAAAAIQA62WyYQwIA&#10;AHsEAAAOAAAAAAAAAAAAAAAAAC4CAABkcnMvZTJvRG9jLnhtbFBLAQItABQABgAIAAAAIQDwm7k+&#10;4QAAAAgBAAAPAAAAAAAAAAAAAAAAAJ0EAABkcnMvZG93bnJldi54bWxQSwUGAAAAAAQABADzAAAA&#10;qwUAAAAA&#10;" fillcolor="white [3201]" stroked="f" strokeweight=".5pt">
                <v:textbox inset="0,0,0,0">
                  <w:txbxContent>
                    <w:p w:rsidR="00911948" w:rsidRPr="00E12093" w:rsidRDefault="00911948" w:rsidP="00E12093">
                      <w:pPr>
                        <w:spacing w:before="120" w:line="240" w:lineRule="auto"/>
                        <w:rPr>
                          <w:sz w:val="18"/>
                          <w:szCs w:val="18"/>
                        </w:rPr>
                      </w:pPr>
                      <w:r w:rsidRPr="00E12093">
                        <w:rPr>
                          <w:sz w:val="18"/>
                          <w:szCs w:val="18"/>
                        </w:rPr>
                        <w:t>Vu de dessus</w:t>
                      </w:r>
                    </w:p>
                  </w:txbxContent>
                </v:textbox>
              </v:shape>
            </w:pict>
          </mc:Fallback>
        </mc:AlternateContent>
      </w:r>
      <w:r w:rsidR="003468D2">
        <w:rPr>
          <w:noProof/>
          <w:lang w:val="en-GB" w:eastAsia="en-GB"/>
        </w:rPr>
        <mc:AlternateContent>
          <mc:Choice Requires="wps">
            <w:drawing>
              <wp:anchor distT="0" distB="0" distL="114300" distR="114300" simplePos="0" relativeHeight="251585536" behindDoc="0" locked="0" layoutInCell="1" allowOverlap="1" wp14:anchorId="70E62C58" wp14:editId="49401372">
                <wp:simplePos x="0" y="0"/>
                <wp:positionH relativeFrom="column">
                  <wp:posOffset>2242566</wp:posOffset>
                </wp:positionH>
                <wp:positionV relativeFrom="paragraph">
                  <wp:posOffset>1411605</wp:posOffset>
                </wp:positionV>
                <wp:extent cx="1799539" cy="724205"/>
                <wp:effectExtent l="0" t="0" r="0" b="0"/>
                <wp:wrapNone/>
                <wp:docPr id="2058" name="Zone de texte 2058"/>
                <wp:cNvGraphicFramePr/>
                <a:graphic xmlns:a="http://schemas.openxmlformats.org/drawingml/2006/main">
                  <a:graphicData uri="http://schemas.microsoft.com/office/word/2010/wordprocessingShape">
                    <wps:wsp>
                      <wps:cNvSpPr txBox="1"/>
                      <wps:spPr>
                        <a:xfrm>
                          <a:off x="0" y="0"/>
                          <a:ext cx="1799539" cy="724205"/>
                        </a:xfrm>
                        <a:prstGeom prst="rect">
                          <a:avLst/>
                        </a:prstGeom>
                        <a:solidFill>
                          <a:sysClr val="window" lastClr="FFFFFF"/>
                        </a:solidFill>
                        <a:ln w="6350">
                          <a:noFill/>
                        </a:ln>
                      </wps:spPr>
                      <wps:txbx>
                        <w:txbxContent>
                          <w:p w:rsidR="00911948" w:rsidRPr="003468D2" w:rsidRDefault="00911948" w:rsidP="003468D2">
                            <w:pPr>
                              <w:spacing w:before="120" w:line="240" w:lineRule="auto"/>
                              <w:rPr>
                                <w:sz w:val="18"/>
                                <w:szCs w:val="18"/>
                              </w:rPr>
                            </w:pPr>
                            <w:r w:rsidRPr="003468D2">
                              <w:rPr>
                                <w:bCs/>
                                <w:sz w:val="18"/>
                                <w:szCs w:val="18"/>
                              </w:rPr>
                              <w:t>Si sa longueur dépasse 1 m, le câble doit être plié </w:t>
                            </w:r>
                            <w:r>
                              <w:rPr>
                                <w:bCs/>
                                <w:sz w:val="18"/>
                                <w:szCs w:val="18"/>
                              </w:rPr>
                              <w:t>en accordéon à 100 </w:t>
                            </w:r>
                            <w:r w:rsidRPr="003468D2">
                              <w:rPr>
                                <w:bCs/>
                                <w:sz w:val="18"/>
                                <w:szCs w:val="18"/>
                              </w:rPr>
                              <w:t>+ 25 mm au-dessus du sol et à au moins 100 mm de la carrosserie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E62C58" id="Zone de texte 2058" o:spid="_x0000_s1118" type="#_x0000_t202" style="position:absolute;left:0;text-align:left;margin-left:176.6pt;margin-top:111.15pt;width:141.7pt;height:57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3PnSwIAAI0EAAAOAAAAZHJzL2Uyb0RvYy54bWysVF1v2jAUfZ+0/2D5fSSl6weIULFWTJNQ&#10;W4lOlfZmHAciOb6ebUjYr9+xQ9qt29M0Hsy17/e552Z20zWaHZTzNZmCn41yzpSRVNZmW/CvT8sP&#10;15z5IEwpNBlV8KPy/Gb+/t2stVM1ph3pUjmGIMZPW1vwXQh2mmVe7lQj/IisMlBW5BoRcHXbrHSi&#10;RfRGZ+M8v8xacqV1JJX3eL3rlXye4leVkuGhqrwKTBcctYV0unRu4pnNZ2K6dcLuankqQ/xDFY2o&#10;DZK+hLoTQbC9q/8I1dTSkacqjCQ1GVVVLVXqAd2c5W+6We+EVakXgOPtC0z+/4WV94dHx+qy4OP8&#10;ArMyosGUvmFWrFQsqC4oljQAqrV+Cvu1hUfoPlGHgUcA47vHY+y/q1wT/9EZgx6QH19gRjAmo9PV&#10;ZHJxPuFMQnc1/oj4MUz26m2dD58VNSwKBXcYY0JXHFY+9KaDSUzmSdflstY6XY7+Vjt2EJg4iFJS&#10;y5kWPuCx4Mv0O2X7zU0b1hb88vwiT5kMxXh9Km1Q3GuTUQrdpkuoTcYDAhsqjwDGUc8xb+WyRvUr&#10;pH4UDqQCFliU8ICj0oRkdJI425H78bf3aI9ZQ8tZC5IW3H/fC6fQ0RcDFkRGD4IbhM0gmH1zS0Dh&#10;DCtoZRLh4IIexMpR84z9WcQsUAkjkavgYRBvQ78q2D+pFotkBN5aEVZmbWUMHSGPs3jqnoWzp4FF&#10;3tzTQF8xfTO33jZ6GlrsA1V1GmoEtkfxhDc4n2hx2s+4VL/ek9XrV2T+EwAA//8DAFBLAwQUAAYA&#10;CAAAACEAT3M3N+AAAAALAQAADwAAAGRycy9kb3ducmV2LnhtbEyPy07DMBBF90j8gzVI7KgTW41Q&#10;iFMBArFALFrKgp0bTx4iHkex24a/Z1jBcnSP7j1TbRY/ihPOcQhkIF9lIJCa4AbqDOzfn29uQcRk&#10;ydkxEBr4xgib+vKisqULZ9riaZc6wSUUS2ugT2kqpYxNj97GVZiQOGvD7G3ic+6km+2Zy/0oVZYV&#10;0tuBeKG3Ez722Hztjt7AR7Z+fWp19za97N3Qbh/SZ547Y66vlvs7EAmX9AfDrz6rQ81Oh3AkF8Vo&#10;QK+1YtSAUkqDYKLQRQHiwJEuNMi6kv9/qH8AAAD//wMAUEsBAi0AFAAGAAgAAAAhALaDOJL+AAAA&#10;4QEAABMAAAAAAAAAAAAAAAAAAAAAAFtDb250ZW50X1R5cGVzXS54bWxQSwECLQAUAAYACAAAACEA&#10;OP0h/9YAAACUAQAACwAAAAAAAAAAAAAAAAAvAQAAX3JlbHMvLnJlbHNQSwECLQAUAAYACAAAACEA&#10;wC9z50sCAACNBAAADgAAAAAAAAAAAAAAAAAuAgAAZHJzL2Uyb0RvYy54bWxQSwECLQAUAAYACAAA&#10;ACEAT3M3N+AAAAALAQAADwAAAAAAAAAAAAAAAAClBAAAZHJzL2Rvd25yZXYueG1sUEsFBgAAAAAE&#10;AAQA8wAAALIFAAAAAA==&#10;" fillcolor="window" stroked="f" strokeweight=".5pt">
                <v:textbox inset="0,0,0,0">
                  <w:txbxContent>
                    <w:p w:rsidR="00911948" w:rsidRPr="003468D2" w:rsidRDefault="00911948" w:rsidP="003468D2">
                      <w:pPr>
                        <w:spacing w:before="120" w:line="240" w:lineRule="auto"/>
                        <w:rPr>
                          <w:sz w:val="18"/>
                          <w:szCs w:val="18"/>
                        </w:rPr>
                      </w:pPr>
                      <w:r w:rsidRPr="003468D2">
                        <w:rPr>
                          <w:bCs/>
                          <w:sz w:val="18"/>
                          <w:szCs w:val="18"/>
                        </w:rPr>
                        <w:t>Si sa longueur dépasse 1 m, le câble doit être plié </w:t>
                      </w:r>
                      <w:r>
                        <w:rPr>
                          <w:bCs/>
                          <w:sz w:val="18"/>
                          <w:szCs w:val="18"/>
                        </w:rPr>
                        <w:t>en accordéon à 100 </w:t>
                      </w:r>
                      <w:r w:rsidRPr="003468D2">
                        <w:rPr>
                          <w:bCs/>
                          <w:sz w:val="18"/>
                          <w:szCs w:val="18"/>
                        </w:rPr>
                        <w:t>+ 25 mm au-dessus du sol et à au moins 100 mm de la carrosserie</w:t>
                      </w:r>
                    </w:p>
                  </w:txbxContent>
                </v:textbox>
              </v:shape>
            </w:pict>
          </mc:Fallback>
        </mc:AlternateContent>
      </w:r>
      <w:r w:rsidR="003220D3">
        <w:rPr>
          <w:noProof/>
          <w:lang w:val="en-GB" w:eastAsia="en-GB"/>
        </w:rPr>
        <w:drawing>
          <wp:inline distT="0" distB="0" distL="0" distR="0" wp14:anchorId="5CDC7FDC" wp14:editId="1222107D">
            <wp:extent cx="3289300" cy="3307715"/>
            <wp:effectExtent l="0" t="0" r="6350" b="0"/>
            <wp:docPr id="1352"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89300" cy="3307715"/>
                    </a:xfrm>
                    <a:prstGeom prst="rect">
                      <a:avLst/>
                    </a:prstGeom>
                    <a:noFill/>
                    <a:ln>
                      <a:noFill/>
                    </a:ln>
                  </pic:spPr>
                </pic:pic>
              </a:graphicData>
            </a:graphic>
          </wp:inline>
        </w:drawing>
      </w:r>
    </w:p>
    <w:p w:rsidR="003220D3" w:rsidRPr="00C25A02" w:rsidRDefault="003220D3" w:rsidP="0004239A">
      <w:pPr>
        <w:suppressAutoHyphens w:val="0"/>
        <w:kinsoku/>
        <w:overflowPunct/>
        <w:autoSpaceDE/>
        <w:autoSpaceDN/>
        <w:adjustRightInd/>
        <w:spacing w:after="40" w:line="240" w:lineRule="auto"/>
        <w:ind w:left="1134"/>
        <w:jc w:val="both"/>
        <w:rPr>
          <w:b/>
          <w:sz w:val="18"/>
          <w:szCs w:val="18"/>
        </w:rPr>
      </w:pPr>
      <w:r w:rsidRPr="00C25A02">
        <w:rPr>
          <w:b/>
          <w:sz w:val="18"/>
          <w:szCs w:val="18"/>
        </w:rPr>
        <w:t>Légende :</w:t>
      </w:r>
    </w:p>
    <w:p w:rsidR="006577EA" w:rsidRPr="00C25A02" w:rsidRDefault="003220D3" w:rsidP="0004239A">
      <w:pPr>
        <w:suppressAutoHyphens w:val="0"/>
        <w:kinsoku/>
        <w:overflowPunct/>
        <w:autoSpaceDE/>
        <w:autoSpaceDN/>
        <w:adjustRightInd/>
        <w:spacing w:after="40" w:line="240" w:lineRule="auto"/>
        <w:ind w:left="1134"/>
        <w:jc w:val="both"/>
        <w:rPr>
          <w:b/>
          <w:sz w:val="18"/>
          <w:szCs w:val="18"/>
        </w:rPr>
      </w:pPr>
      <w:r w:rsidRPr="00C25A02">
        <w:rPr>
          <w:b/>
          <w:sz w:val="18"/>
          <w:szCs w:val="18"/>
        </w:rPr>
        <w:t>1</w:t>
      </w:r>
      <w:r w:rsidRPr="00C25A02">
        <w:rPr>
          <w:b/>
          <w:sz w:val="18"/>
          <w:szCs w:val="18"/>
        </w:rPr>
        <w:tab/>
        <w:t>Véhicule soumis à l’essai</w:t>
      </w:r>
    </w:p>
    <w:p w:rsidR="003220D3" w:rsidRPr="00C25A02" w:rsidRDefault="003220D3" w:rsidP="0004239A">
      <w:pPr>
        <w:suppressAutoHyphens w:val="0"/>
        <w:kinsoku/>
        <w:overflowPunct/>
        <w:autoSpaceDE/>
        <w:autoSpaceDN/>
        <w:adjustRightInd/>
        <w:spacing w:after="40" w:line="240" w:lineRule="auto"/>
        <w:ind w:left="1134"/>
        <w:jc w:val="both"/>
        <w:rPr>
          <w:b/>
          <w:sz w:val="18"/>
          <w:szCs w:val="18"/>
        </w:rPr>
      </w:pPr>
      <w:r w:rsidRPr="00C25A02">
        <w:rPr>
          <w:b/>
          <w:sz w:val="18"/>
          <w:szCs w:val="18"/>
        </w:rPr>
        <w:t>2</w:t>
      </w:r>
      <w:r w:rsidRPr="00C25A02">
        <w:rPr>
          <w:b/>
          <w:sz w:val="18"/>
          <w:szCs w:val="18"/>
        </w:rPr>
        <w:tab/>
        <w:t>Support isolant</w:t>
      </w:r>
    </w:p>
    <w:p w:rsidR="003220D3" w:rsidRPr="00C25A02" w:rsidRDefault="003220D3" w:rsidP="0004239A">
      <w:pPr>
        <w:suppressAutoHyphens w:val="0"/>
        <w:kinsoku/>
        <w:overflowPunct/>
        <w:autoSpaceDE/>
        <w:autoSpaceDN/>
        <w:adjustRightInd/>
        <w:spacing w:after="40" w:line="240" w:lineRule="auto"/>
        <w:ind w:left="1134"/>
        <w:jc w:val="both"/>
        <w:rPr>
          <w:b/>
          <w:sz w:val="18"/>
          <w:szCs w:val="18"/>
        </w:rPr>
      </w:pPr>
      <w:r w:rsidRPr="00C25A02">
        <w:rPr>
          <w:b/>
          <w:sz w:val="18"/>
          <w:szCs w:val="18"/>
        </w:rPr>
        <w:t>3</w:t>
      </w:r>
      <w:r w:rsidRPr="00C25A02">
        <w:rPr>
          <w:b/>
          <w:sz w:val="18"/>
          <w:szCs w:val="18"/>
        </w:rPr>
        <w:tab/>
        <w:t>Câble de recharge</w:t>
      </w:r>
    </w:p>
    <w:p w:rsidR="003220D3" w:rsidRPr="00C25A02" w:rsidRDefault="003220D3" w:rsidP="0004239A">
      <w:pPr>
        <w:suppressAutoHyphens w:val="0"/>
        <w:kinsoku/>
        <w:overflowPunct/>
        <w:autoSpaceDE/>
        <w:autoSpaceDN/>
        <w:adjustRightInd/>
        <w:spacing w:after="40" w:line="240" w:lineRule="auto"/>
        <w:ind w:left="1134"/>
        <w:jc w:val="both"/>
        <w:rPr>
          <w:b/>
          <w:sz w:val="18"/>
          <w:szCs w:val="18"/>
        </w:rPr>
      </w:pPr>
      <w:r w:rsidRPr="00C25A02">
        <w:rPr>
          <w:b/>
          <w:sz w:val="18"/>
          <w:szCs w:val="18"/>
        </w:rPr>
        <w:t>4</w:t>
      </w:r>
      <w:r w:rsidRPr="00C25A02">
        <w:rPr>
          <w:b/>
          <w:sz w:val="18"/>
          <w:szCs w:val="18"/>
        </w:rPr>
        <w:tab/>
        <w:t xml:space="preserve">Réseau(x) fictif(s) secteur ou réseau(x) fictif(s) courant continu mis à la terre </w:t>
      </w:r>
    </w:p>
    <w:p w:rsidR="003220D3" w:rsidRPr="00C25A02" w:rsidRDefault="003220D3" w:rsidP="0004239A">
      <w:pPr>
        <w:suppressAutoHyphens w:val="0"/>
        <w:kinsoku/>
        <w:overflowPunct/>
        <w:autoSpaceDE/>
        <w:autoSpaceDN/>
        <w:adjustRightInd/>
        <w:spacing w:after="40" w:line="240" w:lineRule="auto"/>
        <w:ind w:left="1134"/>
        <w:jc w:val="both"/>
        <w:rPr>
          <w:b/>
          <w:sz w:val="18"/>
          <w:szCs w:val="18"/>
        </w:rPr>
      </w:pPr>
      <w:r w:rsidRPr="00C25A02">
        <w:rPr>
          <w:b/>
          <w:sz w:val="18"/>
          <w:szCs w:val="18"/>
        </w:rPr>
        <w:t>5</w:t>
      </w:r>
      <w:r w:rsidRPr="00C25A02">
        <w:rPr>
          <w:b/>
          <w:sz w:val="18"/>
          <w:szCs w:val="18"/>
        </w:rPr>
        <w:tab/>
        <w:t>Prise secteur</w:t>
      </w:r>
    </w:p>
    <w:p w:rsidR="003220D3" w:rsidRPr="00C25A02" w:rsidRDefault="003220D3" w:rsidP="0004239A">
      <w:pPr>
        <w:suppressAutoHyphens w:val="0"/>
        <w:kinsoku/>
        <w:overflowPunct/>
        <w:autoSpaceDE/>
        <w:autoSpaceDN/>
        <w:adjustRightInd/>
        <w:spacing w:after="240" w:line="240" w:lineRule="auto"/>
        <w:ind w:left="1134"/>
        <w:jc w:val="both"/>
        <w:rPr>
          <w:sz w:val="18"/>
          <w:szCs w:val="18"/>
        </w:rPr>
      </w:pPr>
      <w:r w:rsidRPr="00C25A02">
        <w:rPr>
          <w:b/>
          <w:sz w:val="18"/>
          <w:szCs w:val="18"/>
        </w:rPr>
        <w:t>6</w:t>
      </w:r>
      <w:r w:rsidRPr="00C25A02">
        <w:rPr>
          <w:b/>
          <w:sz w:val="18"/>
          <w:szCs w:val="18"/>
        </w:rPr>
        <w:tab/>
        <w:t>Récepteur de mesure.</w:t>
      </w:r>
      <w:r w:rsidRPr="00C25A02">
        <w:rPr>
          <w:sz w:val="18"/>
          <w:szCs w:val="18"/>
        </w:rPr>
        <w:t> ».</w:t>
      </w:r>
    </w:p>
    <w:p w:rsidR="003220D3" w:rsidRPr="00E34A79" w:rsidRDefault="003220D3" w:rsidP="0004239A">
      <w:pPr>
        <w:pStyle w:val="SingleTxtG"/>
        <w:kinsoku/>
        <w:overflowPunct/>
        <w:autoSpaceDE/>
        <w:autoSpaceDN/>
        <w:adjustRightInd/>
        <w:snapToGrid/>
        <w:ind w:left="2268" w:hanging="1134"/>
        <w:rPr>
          <w:rFonts w:eastAsia="SimSun"/>
          <w:i/>
        </w:rPr>
      </w:pPr>
      <w:r w:rsidRPr="002F7CAF">
        <w:rPr>
          <w:i/>
        </w:rPr>
        <w:t>Annexe 14,</w:t>
      </w:r>
    </w:p>
    <w:p w:rsidR="003220D3" w:rsidRPr="002F7CAF" w:rsidRDefault="003220D3" w:rsidP="0004239A">
      <w:pPr>
        <w:pStyle w:val="SingleTxtG"/>
        <w:kinsoku/>
        <w:overflowPunct/>
        <w:autoSpaceDE/>
        <w:autoSpaceDN/>
        <w:adjustRightInd/>
        <w:snapToGrid/>
        <w:ind w:left="2268" w:hanging="1134"/>
      </w:pPr>
      <w:r w:rsidRPr="002F7CAF">
        <w:rPr>
          <w:i/>
        </w:rPr>
        <w:t>Paragraphe 2.1</w:t>
      </w:r>
      <w:r w:rsidRPr="00C25A02">
        <w:t>,</w:t>
      </w:r>
      <w:r w:rsidRPr="002F7CAF">
        <w:rPr>
          <w:i/>
        </w:rPr>
        <w:t xml:space="preserve"> </w:t>
      </w:r>
      <w:r w:rsidRPr="002F7CAF">
        <w:t>modifier comme suit</w:t>
      </w:r>
      <w:r w:rsidR="00AB5FE5">
        <w:t xml:space="preserve"> :</w:t>
      </w:r>
    </w:p>
    <w:p w:rsidR="005A0371" w:rsidRDefault="003220D3" w:rsidP="0004239A">
      <w:pPr>
        <w:kinsoku/>
        <w:overflowPunct/>
        <w:autoSpaceDE/>
        <w:autoSpaceDN/>
        <w:adjustRightInd/>
        <w:snapToGrid/>
        <w:spacing w:after="120"/>
        <w:ind w:left="2268" w:right="1134" w:hanging="1134"/>
        <w:jc w:val="both"/>
      </w:pPr>
      <w:r>
        <w:t>« </w:t>
      </w:r>
      <w:r w:rsidRPr="002F7CAF">
        <w:t>2.1</w:t>
      </w:r>
      <w:r w:rsidRPr="002F7CAF">
        <w:tab/>
      </w:r>
      <w:r w:rsidRPr="002F7CAF">
        <w:tab/>
        <w:t>Le véhicu</w:t>
      </w:r>
      <w:r w:rsidR="00C25A02">
        <w:t>le doit être en configuration “</w:t>
      </w:r>
      <w:r w:rsidRPr="002F7CAF">
        <w:t>mode recharge du SRSEE sur l</w:t>
      </w:r>
      <w:r w:rsidR="00C25A02">
        <w:t>e réseau électrique”</w:t>
      </w:r>
      <w:r w:rsidRPr="002F7CAF">
        <w:t>. La charge de la batterie de traction doit être maintenue entre 20 et 80 % de son maximum pendant la mesure de l’ensemble de la gamme de fréquences (il peut être nécessaire de diviser la gamme de fréquences en sous-bandes et de décharger la batterie de traction du véhicule avant de mesurer chaque série de sous-bandes). Si l’intensité du courant est réglable, elle devrait être fixée à au moins 80 % de sa valeur assignée.</w:t>
      </w:r>
    </w:p>
    <w:p w:rsidR="003220D3" w:rsidRPr="00164654" w:rsidRDefault="003220D3" w:rsidP="0004239A">
      <w:pPr>
        <w:kinsoku/>
        <w:overflowPunct/>
        <w:autoSpaceDE/>
        <w:autoSpaceDN/>
        <w:adjustRightInd/>
        <w:snapToGrid/>
        <w:spacing w:after="120"/>
        <w:ind w:left="2268" w:right="1134"/>
        <w:jc w:val="both"/>
        <w:rPr>
          <w:b/>
        </w:rPr>
      </w:pPr>
      <w:r w:rsidRPr="00164654">
        <w:rPr>
          <w:b/>
        </w:rPr>
        <w:t xml:space="preserve">Dans le cas d’un véhicule à batteries multiples, l’état de charge moyen doit être pris en considération. </w:t>
      </w:r>
    </w:p>
    <w:p w:rsidR="003220D3" w:rsidRDefault="003220D3" w:rsidP="0004239A">
      <w:pPr>
        <w:kinsoku/>
        <w:overflowPunct/>
        <w:autoSpaceDE/>
        <w:autoSpaceDN/>
        <w:adjustRightInd/>
        <w:snapToGrid/>
        <w:spacing w:after="120"/>
        <w:ind w:left="2268" w:right="1134"/>
        <w:jc w:val="both"/>
        <w:rPr>
          <w:strike/>
        </w:rPr>
      </w:pPr>
      <w:r w:rsidRPr="002F7CAF">
        <w:rPr>
          <w:strike/>
        </w:rPr>
        <w:t>Le véhicule doit être à l’arrêt, moteur coupé.</w:t>
      </w:r>
    </w:p>
    <w:p w:rsidR="003220D3" w:rsidRDefault="003220D3" w:rsidP="0004239A">
      <w:pPr>
        <w:kinsoku/>
        <w:overflowPunct/>
        <w:autoSpaceDE/>
        <w:autoSpaceDN/>
        <w:adjustRightInd/>
        <w:snapToGrid/>
        <w:spacing w:after="120"/>
        <w:ind w:left="2268" w:right="1134"/>
        <w:jc w:val="both"/>
        <w:rPr>
          <w:strike/>
        </w:rPr>
      </w:pPr>
      <w:r w:rsidRPr="002F7CAF">
        <w:rPr>
          <w:strike/>
        </w:rPr>
        <w:t>Tous les autres équipements qui peuvent être activés en permanence par le conducteur ou un passager doivent être coupés.</w:t>
      </w:r>
    </w:p>
    <w:p w:rsidR="003220D3" w:rsidRPr="005A0371" w:rsidRDefault="003220D3" w:rsidP="0004239A">
      <w:pPr>
        <w:kinsoku/>
        <w:overflowPunct/>
        <w:autoSpaceDE/>
        <w:autoSpaceDN/>
        <w:adjustRightInd/>
        <w:snapToGrid/>
        <w:spacing w:after="120"/>
        <w:ind w:left="2268" w:right="1134"/>
        <w:jc w:val="both"/>
        <w:rPr>
          <w:b/>
        </w:rPr>
      </w:pPr>
      <w:r w:rsidRPr="005A0371">
        <w:rPr>
          <w:b/>
        </w:rPr>
        <w:t>Le véhicule doit être à l’arrêt et le ou les moteurs (moteur thermique et/ou moteur électrique) doivent être arrêtés et en mode recharge.</w:t>
      </w:r>
    </w:p>
    <w:p w:rsidR="003220D3" w:rsidRDefault="003220D3" w:rsidP="0004239A">
      <w:pPr>
        <w:kinsoku/>
        <w:overflowPunct/>
        <w:autoSpaceDE/>
        <w:autoSpaceDN/>
        <w:adjustRightInd/>
        <w:snapToGrid/>
        <w:spacing w:after="120"/>
        <w:ind w:left="2268" w:right="1134"/>
        <w:jc w:val="both"/>
        <w:rPr>
          <w:b/>
        </w:rPr>
      </w:pPr>
      <w:r>
        <w:rPr>
          <w:b/>
        </w:rPr>
        <w:t>Tous les autres équipements qui peuvent être activés par le conducteur ou les passagers doivent être arrêtés. </w:t>
      </w:r>
      <w:r w:rsidRPr="005A0371">
        <w:t>».</w:t>
      </w:r>
    </w:p>
    <w:p w:rsidR="003220D3" w:rsidRPr="00ED7230" w:rsidRDefault="003220D3" w:rsidP="0004239A">
      <w:pPr>
        <w:kinsoku/>
        <w:overflowPunct/>
        <w:autoSpaceDE/>
        <w:autoSpaceDN/>
        <w:adjustRightInd/>
        <w:snapToGrid/>
        <w:spacing w:after="120"/>
        <w:ind w:left="2268" w:right="1134" w:hanging="1134"/>
        <w:jc w:val="both"/>
        <w:rPr>
          <w:b/>
        </w:rPr>
      </w:pPr>
      <w:r>
        <w:rPr>
          <w:i/>
        </w:rPr>
        <w:t>Paragraphe 4.1</w:t>
      </w:r>
      <w:r w:rsidRPr="00C25A02">
        <w:t xml:space="preserve">, </w:t>
      </w:r>
      <w:r>
        <w:t>modifier comme suit :</w:t>
      </w:r>
    </w:p>
    <w:p w:rsidR="003220D3" w:rsidRPr="002F7CAF" w:rsidRDefault="003220D3" w:rsidP="0004239A">
      <w:pPr>
        <w:kinsoku/>
        <w:overflowPunct/>
        <w:autoSpaceDE/>
        <w:autoSpaceDN/>
        <w:adjustRightInd/>
        <w:snapToGrid/>
        <w:spacing w:after="120"/>
        <w:ind w:left="2268" w:right="1134" w:hanging="1134"/>
        <w:jc w:val="both"/>
      </w:pPr>
      <w:r>
        <w:t>« </w:t>
      </w:r>
      <w:r w:rsidRPr="002F7CAF">
        <w:t>4.1</w:t>
      </w:r>
      <w:r w:rsidRPr="002F7CAF">
        <w:tab/>
      </w:r>
      <w:r w:rsidRPr="002F7CAF">
        <w:tab/>
        <w:t xml:space="preserve">Les limites s’appliquent dans toute la plage de fréquences de 0,15 à 30 MHz pour les mesures exécutées </w:t>
      </w:r>
      <w:r w:rsidRPr="00ED7230">
        <w:rPr>
          <w:strike/>
        </w:rPr>
        <w:t>en chambre semi-anéchoïque</w:t>
      </w:r>
      <w:r w:rsidRPr="002F7CAF">
        <w:t xml:space="preserve"> </w:t>
      </w:r>
      <w:r>
        <w:rPr>
          <w:b/>
        </w:rPr>
        <w:t xml:space="preserve">dans une enceinte blindée anéchoïque </w:t>
      </w:r>
      <w:r w:rsidRPr="002F7CAF">
        <w:t>ou en plein air.</w:t>
      </w:r>
      <w:r>
        <w:t> ».</w:t>
      </w:r>
    </w:p>
    <w:p w:rsidR="003220D3" w:rsidRDefault="003D4676" w:rsidP="0004239A">
      <w:pPr>
        <w:kinsoku/>
        <w:overflowPunct/>
        <w:autoSpaceDE/>
        <w:autoSpaceDN/>
        <w:adjustRightInd/>
        <w:snapToGrid/>
        <w:spacing w:after="120"/>
        <w:ind w:left="2268" w:right="1134" w:hanging="1134"/>
        <w:jc w:val="both"/>
        <w:rPr>
          <w:i/>
        </w:rPr>
      </w:pPr>
      <w:r>
        <w:rPr>
          <w:i/>
        </w:rPr>
        <w:t>Annexe 14, a</w:t>
      </w:r>
      <w:r w:rsidR="003220D3">
        <w:rPr>
          <w:i/>
        </w:rPr>
        <w:t>ppendice 1</w:t>
      </w:r>
      <w:r w:rsidR="003220D3" w:rsidRPr="00FC1666">
        <w:t>,</w:t>
      </w:r>
      <w:r w:rsidR="003220D3">
        <w:rPr>
          <w:i/>
        </w:rPr>
        <w:t xml:space="preserve"> </w:t>
      </w:r>
      <w:r w:rsidR="003220D3" w:rsidRPr="00ED7230">
        <w:t>supprimer et remplacer par </w:t>
      </w:r>
      <w:r w:rsidR="003220D3">
        <w:rPr>
          <w:i/>
        </w:rPr>
        <w:t>:</w:t>
      </w:r>
    </w:p>
    <w:p w:rsidR="003220D3" w:rsidRDefault="003220D3" w:rsidP="0004239A">
      <w:pPr>
        <w:pStyle w:val="HChG"/>
      </w:pPr>
      <w:r w:rsidRPr="00F7418C">
        <w:rPr>
          <w:b w:val="0"/>
          <w:sz w:val="20"/>
        </w:rPr>
        <w:t>«</w:t>
      </w:r>
      <w:r w:rsidR="00FC1666">
        <w:t> Annexe 14 −</w:t>
      </w:r>
      <w:r>
        <w:t xml:space="preserve"> Appendice 1</w:t>
      </w:r>
    </w:p>
    <w:p w:rsidR="005A0371" w:rsidRPr="005A0371" w:rsidRDefault="003220D3" w:rsidP="0004239A">
      <w:pPr>
        <w:pStyle w:val="Heading1"/>
        <w:rPr>
          <w:b/>
        </w:rPr>
      </w:pPr>
      <w:r w:rsidRPr="005A0371">
        <w:rPr>
          <w:b/>
        </w:rPr>
        <w:t>Figure 1</w:t>
      </w:r>
    </w:p>
    <w:p w:rsidR="005A0371" w:rsidRPr="005A0371" w:rsidRDefault="0073664C" w:rsidP="0004239A">
      <w:pPr>
        <w:pStyle w:val="Heading1"/>
        <w:spacing w:after="120"/>
        <w:rPr>
          <w:b/>
        </w:rPr>
      </w:pPr>
      <w:r>
        <w:rPr>
          <w:b/>
        </w:rPr>
        <w:t>Véhicule en configuration “</w:t>
      </w:r>
      <w:r w:rsidR="003220D3" w:rsidRPr="005A0371">
        <w:rPr>
          <w:b/>
        </w:rPr>
        <w:t xml:space="preserve">mode recharge du </w:t>
      </w:r>
      <w:r>
        <w:rPr>
          <w:b/>
        </w:rPr>
        <w:t>SRSEE sur le réseau électrique”</w:t>
      </w:r>
    </w:p>
    <w:p w:rsidR="003220D3" w:rsidRPr="00764B6B" w:rsidRDefault="003220D3" w:rsidP="008F2C5A">
      <w:pPr>
        <w:pStyle w:val="SingleTxtGR"/>
        <w:tabs>
          <w:tab w:val="clear" w:pos="1701"/>
          <w:tab w:val="clear" w:pos="2268"/>
          <w:tab w:val="clear" w:pos="2835"/>
          <w:tab w:val="clear" w:pos="3402"/>
          <w:tab w:val="clear" w:pos="3969"/>
        </w:tabs>
        <w:rPr>
          <w:b/>
          <w:spacing w:val="0"/>
          <w:w w:val="100"/>
          <w:kern w:val="0"/>
          <w:lang w:val="fr-CH"/>
        </w:rPr>
      </w:pPr>
      <w:r w:rsidRPr="00764B6B">
        <w:rPr>
          <w:b/>
          <w:spacing w:val="0"/>
          <w:w w:val="100"/>
          <w:kern w:val="0"/>
          <w:lang w:val="fr-CH"/>
        </w:rPr>
        <w:t>Exemple de montage d’essai pour un véhicule équipé d’une prise de recharge sur le côté (courant alternatif ou continu, avec communication)</w:t>
      </w:r>
    </w:p>
    <w:p w:rsidR="003220D3" w:rsidRPr="005A0371" w:rsidRDefault="003220D3" w:rsidP="0004239A">
      <w:pPr>
        <w:pStyle w:val="Heading1"/>
        <w:spacing w:after="120"/>
        <w:rPr>
          <w:b/>
        </w:rPr>
      </w:pPr>
      <w:r w:rsidRPr="005A0371">
        <w:rPr>
          <w:b/>
        </w:rPr>
        <w:t>Figure 1a</w:t>
      </w:r>
    </w:p>
    <w:bookmarkStart w:id="9" w:name="_MON_1572777004"/>
    <w:bookmarkEnd w:id="9"/>
    <w:p w:rsidR="003220D3" w:rsidRDefault="00C25A02" w:rsidP="0004239A">
      <w:pPr>
        <w:spacing w:after="240"/>
        <w:ind w:left="1134"/>
        <w:rPr>
          <w:b/>
          <w:i/>
        </w:rPr>
      </w:pPr>
      <w:r w:rsidRPr="002241DD">
        <w:object w:dxaOrig="7244" w:dyaOrig="2589">
          <v:shape id="_x0000_i1034" type="#_x0000_t75" style="width:370.75pt;height:126.7pt" o:ole="">
            <v:imagedata r:id="rId60" o:title="" croptop="2306f" cropbottom="1729f" cropleft="727f" cropright="825f"/>
          </v:shape>
          <o:OLEObject Type="Embed" ProgID="Word.Picture.8" ShapeID="_x0000_i1034" DrawAspect="Content" ObjectID="_1572957148" r:id="rId61"/>
        </w:object>
      </w:r>
    </w:p>
    <w:p w:rsidR="003220D3" w:rsidRPr="00C25A02" w:rsidRDefault="003220D3" w:rsidP="0004239A">
      <w:pPr>
        <w:pStyle w:val="Heading1"/>
        <w:spacing w:after="120"/>
        <w:rPr>
          <w:b/>
        </w:rPr>
      </w:pPr>
      <w:r w:rsidRPr="00C25A02">
        <w:rPr>
          <w:b/>
        </w:rPr>
        <w:t>Figure 1b</w:t>
      </w:r>
    </w:p>
    <w:p w:rsidR="003220D3" w:rsidRDefault="002D2192" w:rsidP="0004239A">
      <w:pPr>
        <w:spacing w:after="240"/>
        <w:ind w:left="1134"/>
      </w:pPr>
      <w:r>
        <w:rPr>
          <w:noProof/>
          <w:lang w:val="en-GB" w:eastAsia="en-GB"/>
        </w:rPr>
        <mc:AlternateContent>
          <mc:Choice Requires="wps">
            <w:drawing>
              <wp:anchor distT="0" distB="0" distL="114300" distR="114300" simplePos="0" relativeHeight="251790336" behindDoc="0" locked="0" layoutInCell="1" allowOverlap="1">
                <wp:simplePos x="0" y="0"/>
                <wp:positionH relativeFrom="column">
                  <wp:posOffset>2105660</wp:posOffset>
                </wp:positionH>
                <wp:positionV relativeFrom="paragraph">
                  <wp:posOffset>484505</wp:posOffset>
                </wp:positionV>
                <wp:extent cx="254000" cy="196850"/>
                <wp:effectExtent l="0" t="0" r="0" b="0"/>
                <wp:wrapNone/>
                <wp:docPr id="2111" name="Zone de texte 2111"/>
                <wp:cNvGraphicFramePr/>
                <a:graphic xmlns:a="http://schemas.openxmlformats.org/drawingml/2006/main">
                  <a:graphicData uri="http://schemas.microsoft.com/office/word/2010/wordprocessingShape">
                    <wps:wsp>
                      <wps:cNvSpPr txBox="1"/>
                      <wps:spPr>
                        <a:xfrm>
                          <a:off x="0" y="0"/>
                          <a:ext cx="254000" cy="196850"/>
                        </a:xfrm>
                        <a:prstGeom prst="rect">
                          <a:avLst/>
                        </a:prstGeom>
                        <a:solidFill>
                          <a:schemeClr val="lt1"/>
                        </a:solidFill>
                        <a:ln w="6350">
                          <a:noFill/>
                        </a:ln>
                      </wps:spPr>
                      <wps:txbx>
                        <w:txbxContent>
                          <w:p w:rsidR="002D2192" w:rsidRDefault="002D2192" w:rsidP="002D2192">
                            <w:pPr>
                              <w:jc w:val="center"/>
                            </w:pPr>
                            <w: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2111" o:spid="_x0000_s1119" type="#_x0000_t202" style="position:absolute;left:0;text-align:left;margin-left:165.8pt;margin-top:38.15pt;width:20pt;height:15.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xBQAIAAHsEAAAOAAAAZHJzL2Uyb0RvYy54bWysVF1v2jAUfZ+0/2D5fQToilpEqBgV0yTU&#10;VqJTpb0Zx4FIjq9nG5Lu1+/YIbB1e5r24lz7fp9zb2Z3ba3ZUTlfkcn5aDDkTBlJRWV2Of/6vPpw&#10;w5kPwhRCk1E5f1We383fv5s1dqrGtCddKMcQxPhpY3O+D8FOs8zLvaqFH5BVBsqSXC0Crm6XFU40&#10;iF7rbDwcTrKGXGEdSeU9Xu87JZ+n+GWpZHgsS68C0zlHbSGdLp3beGbzmZjunLD7Sp7KEP9QRS0q&#10;g6TnUPciCHZw1R+h6ko68lSGgaQ6o7KspEo9oJvR8E03m72wKvUCcLw9w+T/X1j5cHxyrCpyPh6N&#10;RpwZUYOlb+CKFYoF1QbFkgZANdZPYb+x8AjtJ2pBeAQwvns8xv7b0tXxi84Y9ID89QwzgjGJx/H1&#10;x+EQGgnV6HZyc51oyC7O1vnwWVHNopBzBxYTuOK49gEJYdqbxFyedFWsKq3TJU6OWmrHjgKc65BK&#10;hMdvVtqwJueTK6SOToaiexdZGyS4tBSl0G7bhNHtVd/vlopXwOComyhv5apCsWvhw5NwGCH0h7UI&#10;jzhKTUhGJ4mzPbkff3uP9mAWWs4ajGTO/feDcIoz/cWA8zi/veB6YdsL5lAvCR2DRFSTRDi4oHux&#10;dFS/YFsWMQtUwkjkynnoxWXoFgPbJtVikYwwpVaEtdlYGUNHsCL0z+2LcPbET5ySB+qHVUzf0NTZ&#10;djAvDoHKKnEYge1QPOGNCU/UnrYxrtCv92R1+WfMfwIAAP//AwBQSwMEFAAGAAgAAAAhAANL84Ph&#10;AAAACgEAAA8AAABkcnMvZG93bnJldi54bWxMj8FOwzAMhu9IvENkJC5oS0dQO5WmEyBxQAJNjGln&#10;rwlNWeKUJts6np7sBEfbn35/f7UYnWUHPYTOk4TZNAOmqfGqo1bC+uN5MgcWIpJC60lLOOkAi/ry&#10;osJS+SO968MqtiyFUChRgomxLzkPjdEOw9T3mtLt0w8OYxqHlqsBjyncWX6bZTl32FH6YLDXT0Y3&#10;u9XeSZif7t5uNnmx+bLLl0fz037T6w6lvL4aH+6BRT3GPxjO+kkd6uS09XtSgVkJQszyhEoocgEs&#10;AaI4L7aJzAoBvK74/wr1LwAAAP//AwBQSwECLQAUAAYACAAAACEAtoM4kv4AAADhAQAAEwAAAAAA&#10;AAAAAAAAAAAAAAAAW0NvbnRlbnRfVHlwZXNdLnhtbFBLAQItABQABgAIAAAAIQA4/SH/1gAAAJQB&#10;AAALAAAAAAAAAAAAAAAAAC8BAABfcmVscy8ucmVsc1BLAQItABQABgAIAAAAIQDHdyxBQAIAAHsE&#10;AAAOAAAAAAAAAAAAAAAAAC4CAABkcnMvZTJvRG9jLnhtbFBLAQItABQABgAIAAAAIQADS/OD4QAA&#10;AAoBAAAPAAAAAAAAAAAAAAAAAJoEAABkcnMvZG93bnJldi54bWxQSwUGAAAAAAQABADzAAAAqAUA&#10;AAAA&#10;" fillcolor="white [3201]" stroked="f" strokeweight=".5pt">
                <v:textbox inset="0,0,0,0">
                  <w:txbxContent>
                    <w:p w:rsidR="002D2192" w:rsidRDefault="002D2192" w:rsidP="002D2192">
                      <w:pPr>
                        <w:jc w:val="center"/>
                      </w:pPr>
                      <w:r>
                        <w:t>1</w:t>
                      </w:r>
                    </w:p>
                  </w:txbxContent>
                </v:textbox>
              </v:shape>
            </w:pict>
          </mc:Fallback>
        </mc:AlternateContent>
      </w:r>
      <w:r>
        <w:rPr>
          <w:noProof/>
          <w:lang w:val="en-GB" w:eastAsia="en-GB"/>
        </w:rPr>
        <w:drawing>
          <wp:inline distT="0" distB="0" distL="0" distR="0">
            <wp:extent cx="4514850" cy="3302000"/>
            <wp:effectExtent l="0" t="0" r="0" b="0"/>
            <wp:docPr id="2110" name="Imag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14850" cy="3302000"/>
                    </a:xfrm>
                    <a:prstGeom prst="rect">
                      <a:avLst/>
                    </a:prstGeom>
                    <a:noFill/>
                    <a:ln>
                      <a:noFill/>
                    </a:ln>
                  </pic:spPr>
                </pic:pic>
              </a:graphicData>
            </a:graphic>
          </wp:inline>
        </w:drawing>
      </w:r>
    </w:p>
    <w:tbl>
      <w:tblPr>
        <w:tblW w:w="7371" w:type="dxa"/>
        <w:tblInd w:w="1134" w:type="dxa"/>
        <w:tblLayout w:type="fixed"/>
        <w:tblCellMar>
          <w:left w:w="0" w:type="dxa"/>
          <w:right w:w="0" w:type="dxa"/>
        </w:tblCellMar>
        <w:tblLook w:val="0000" w:firstRow="0" w:lastRow="0" w:firstColumn="0" w:lastColumn="0" w:noHBand="0" w:noVBand="0"/>
      </w:tblPr>
      <w:tblGrid>
        <w:gridCol w:w="3430"/>
        <w:gridCol w:w="3941"/>
      </w:tblGrid>
      <w:tr w:rsidR="00C00E69" w:rsidRPr="002241DD" w:rsidTr="00F7418C">
        <w:tc>
          <w:tcPr>
            <w:tcW w:w="3430" w:type="dxa"/>
            <w:shd w:val="clear" w:color="auto" w:fill="auto"/>
          </w:tcPr>
          <w:p w:rsidR="00C00E69" w:rsidRPr="0073664C" w:rsidRDefault="00C00E69" w:rsidP="0004239A">
            <w:pPr>
              <w:rPr>
                <w:b/>
                <w:sz w:val="18"/>
                <w:szCs w:val="18"/>
              </w:rPr>
            </w:pPr>
            <w:r w:rsidRPr="0073664C">
              <w:rPr>
                <w:b/>
                <w:sz w:val="18"/>
                <w:szCs w:val="18"/>
              </w:rPr>
              <w:t>Légende :</w:t>
            </w:r>
          </w:p>
        </w:tc>
        <w:tc>
          <w:tcPr>
            <w:tcW w:w="3941" w:type="dxa"/>
            <w:shd w:val="clear" w:color="auto" w:fill="auto"/>
          </w:tcPr>
          <w:p w:rsidR="00C00E69" w:rsidRPr="00645C7F" w:rsidRDefault="00C00E69" w:rsidP="0004239A">
            <w:pPr>
              <w:rPr>
                <w:b/>
              </w:rPr>
            </w:pPr>
          </w:p>
        </w:tc>
      </w:tr>
      <w:tr w:rsidR="00C00E69" w:rsidRPr="002241DD" w:rsidTr="00F7418C">
        <w:tc>
          <w:tcPr>
            <w:tcW w:w="3430" w:type="dxa"/>
            <w:shd w:val="clear" w:color="auto" w:fill="auto"/>
          </w:tcPr>
          <w:p w:rsidR="00C00E69" w:rsidRPr="0073664C" w:rsidRDefault="00C00E69" w:rsidP="0004239A">
            <w:pPr>
              <w:rPr>
                <w:b/>
                <w:sz w:val="18"/>
                <w:szCs w:val="18"/>
              </w:rPr>
            </w:pPr>
            <w:r w:rsidRPr="0073664C">
              <w:rPr>
                <w:b/>
                <w:sz w:val="18"/>
                <w:szCs w:val="18"/>
              </w:rPr>
              <w:t>1</w:t>
            </w:r>
            <w:r w:rsidRPr="0073664C">
              <w:rPr>
                <w:b/>
                <w:sz w:val="18"/>
                <w:szCs w:val="18"/>
              </w:rPr>
              <w:tab/>
              <w:t>Véhicule soumis à l’essai</w:t>
            </w:r>
          </w:p>
          <w:p w:rsidR="00C00E69" w:rsidRPr="0073664C" w:rsidRDefault="00C00E69" w:rsidP="0004239A">
            <w:pPr>
              <w:rPr>
                <w:b/>
                <w:bCs/>
                <w:sz w:val="18"/>
                <w:szCs w:val="18"/>
              </w:rPr>
            </w:pPr>
            <w:r w:rsidRPr="0073664C">
              <w:rPr>
                <w:b/>
                <w:sz w:val="18"/>
                <w:szCs w:val="18"/>
              </w:rPr>
              <w:t>2</w:t>
            </w:r>
            <w:r w:rsidRPr="0073664C">
              <w:rPr>
                <w:b/>
                <w:sz w:val="18"/>
                <w:szCs w:val="18"/>
              </w:rPr>
              <w:tab/>
              <w:t>Support isolant</w:t>
            </w:r>
          </w:p>
          <w:p w:rsidR="00C00E69" w:rsidRPr="0073664C" w:rsidRDefault="00C00E69" w:rsidP="0004239A">
            <w:pPr>
              <w:ind w:left="567" w:hanging="567"/>
              <w:rPr>
                <w:b/>
                <w:sz w:val="18"/>
                <w:szCs w:val="18"/>
              </w:rPr>
            </w:pPr>
            <w:r w:rsidRPr="0073664C">
              <w:rPr>
                <w:b/>
                <w:sz w:val="18"/>
                <w:szCs w:val="18"/>
              </w:rPr>
              <w:t>3</w:t>
            </w:r>
            <w:r w:rsidRPr="0073664C">
              <w:rPr>
                <w:b/>
                <w:sz w:val="18"/>
                <w:szCs w:val="18"/>
              </w:rPr>
              <w:tab/>
              <w:t>Câble de recharge/de communication</w:t>
            </w:r>
          </w:p>
          <w:p w:rsidR="00C00E69" w:rsidRPr="0073664C" w:rsidRDefault="00C00E69" w:rsidP="0004239A">
            <w:pPr>
              <w:ind w:left="567" w:hanging="567"/>
              <w:rPr>
                <w:b/>
                <w:sz w:val="18"/>
                <w:szCs w:val="18"/>
              </w:rPr>
            </w:pPr>
            <w:r w:rsidRPr="0073664C">
              <w:rPr>
                <w:b/>
                <w:sz w:val="18"/>
                <w:szCs w:val="18"/>
              </w:rPr>
              <w:t>4</w:t>
            </w:r>
            <w:r w:rsidRPr="0073664C">
              <w:rPr>
                <w:b/>
                <w:sz w:val="18"/>
                <w:szCs w:val="18"/>
              </w:rPr>
              <w:tab/>
              <w:t xml:space="preserve">Réseau(x) fictif(s) secteur ou réseau(x) fictif(s) courant continu mis à la terre </w:t>
            </w:r>
          </w:p>
        </w:tc>
        <w:tc>
          <w:tcPr>
            <w:tcW w:w="3941" w:type="dxa"/>
            <w:shd w:val="clear" w:color="auto" w:fill="auto"/>
          </w:tcPr>
          <w:p w:rsidR="00C00E69" w:rsidRPr="0073664C" w:rsidRDefault="00C00E69" w:rsidP="0004239A">
            <w:pPr>
              <w:rPr>
                <w:b/>
                <w:sz w:val="18"/>
                <w:szCs w:val="18"/>
              </w:rPr>
            </w:pPr>
            <w:r w:rsidRPr="0073664C">
              <w:rPr>
                <w:b/>
                <w:sz w:val="18"/>
                <w:szCs w:val="18"/>
              </w:rPr>
              <w:t>5</w:t>
            </w:r>
            <w:r w:rsidRPr="0073664C">
              <w:rPr>
                <w:b/>
                <w:sz w:val="18"/>
                <w:szCs w:val="18"/>
              </w:rPr>
              <w:tab/>
              <w:t>Prise secteur</w:t>
            </w:r>
          </w:p>
          <w:p w:rsidR="00C00E69" w:rsidRPr="0073664C" w:rsidRDefault="00C00E69" w:rsidP="0004239A">
            <w:pPr>
              <w:ind w:left="567" w:hanging="567"/>
              <w:rPr>
                <w:b/>
                <w:sz w:val="18"/>
                <w:szCs w:val="18"/>
              </w:rPr>
            </w:pPr>
            <w:r w:rsidRPr="0073664C">
              <w:rPr>
                <w:b/>
                <w:sz w:val="18"/>
                <w:szCs w:val="18"/>
              </w:rPr>
              <w:t>6</w:t>
            </w:r>
            <w:r w:rsidRPr="0073664C">
              <w:rPr>
                <w:b/>
                <w:sz w:val="18"/>
                <w:szCs w:val="18"/>
              </w:rPr>
              <w:tab/>
              <w:t>Stabilisateur(s) d’impédance mis à la terre (pour les lignes de communication)</w:t>
            </w:r>
          </w:p>
          <w:p w:rsidR="00C00E69" w:rsidRPr="0073664C" w:rsidRDefault="00C00E69" w:rsidP="0004239A">
            <w:pPr>
              <w:rPr>
                <w:b/>
                <w:sz w:val="18"/>
                <w:szCs w:val="18"/>
              </w:rPr>
            </w:pPr>
            <w:r w:rsidRPr="0073664C">
              <w:rPr>
                <w:b/>
                <w:sz w:val="18"/>
                <w:szCs w:val="18"/>
              </w:rPr>
              <w:t>7</w:t>
            </w:r>
            <w:r w:rsidRPr="0073664C">
              <w:rPr>
                <w:b/>
                <w:sz w:val="18"/>
                <w:szCs w:val="18"/>
              </w:rPr>
              <w:tab/>
              <w:t>Borne de recharge</w:t>
            </w:r>
          </w:p>
          <w:p w:rsidR="00C00E69" w:rsidRPr="0073664C" w:rsidRDefault="00C00E69" w:rsidP="0004239A">
            <w:pPr>
              <w:rPr>
                <w:b/>
                <w:sz w:val="18"/>
                <w:szCs w:val="18"/>
              </w:rPr>
            </w:pPr>
            <w:r w:rsidRPr="0073664C">
              <w:rPr>
                <w:b/>
                <w:sz w:val="18"/>
                <w:szCs w:val="18"/>
              </w:rPr>
              <w:t>8</w:t>
            </w:r>
            <w:r w:rsidRPr="0073664C">
              <w:rPr>
                <w:b/>
                <w:sz w:val="18"/>
                <w:szCs w:val="18"/>
              </w:rPr>
              <w:tab/>
              <w:t>Récepteur de mesure</w:t>
            </w:r>
          </w:p>
        </w:tc>
      </w:tr>
    </w:tbl>
    <w:p w:rsidR="003220D3" w:rsidRPr="0073664C" w:rsidRDefault="0073664C" w:rsidP="0004239A">
      <w:pPr>
        <w:pStyle w:val="Heading1"/>
        <w:keepNext w:val="0"/>
        <w:spacing w:before="240" w:after="120"/>
        <w:rPr>
          <w:b/>
        </w:rPr>
      </w:pPr>
      <w:r>
        <w:rPr>
          <w:b/>
        </w:rPr>
        <w:t>Véhicule en configuration “</w:t>
      </w:r>
      <w:r w:rsidR="003220D3" w:rsidRPr="0073664C">
        <w:rPr>
          <w:b/>
        </w:rPr>
        <w:t xml:space="preserve">mode recharge du </w:t>
      </w:r>
      <w:r>
        <w:rPr>
          <w:b/>
        </w:rPr>
        <w:t>SRSEE sur le réseau électrique”</w:t>
      </w:r>
    </w:p>
    <w:p w:rsidR="003220D3" w:rsidRPr="00764B6B" w:rsidRDefault="003220D3" w:rsidP="0004239A">
      <w:pPr>
        <w:pStyle w:val="SingleTxtGR"/>
        <w:tabs>
          <w:tab w:val="clear" w:pos="1701"/>
          <w:tab w:val="clear" w:pos="2268"/>
          <w:tab w:val="clear" w:pos="2835"/>
          <w:tab w:val="clear" w:pos="3402"/>
          <w:tab w:val="clear" w:pos="3969"/>
        </w:tabs>
        <w:jc w:val="left"/>
        <w:rPr>
          <w:b/>
          <w:spacing w:val="0"/>
          <w:w w:val="100"/>
          <w:kern w:val="0"/>
          <w:lang w:val="fr-CH"/>
        </w:rPr>
      </w:pPr>
      <w:r w:rsidRPr="00764B6B">
        <w:rPr>
          <w:b/>
          <w:spacing w:val="0"/>
          <w:w w:val="100"/>
          <w:kern w:val="0"/>
          <w:lang w:val="fr-CH"/>
        </w:rPr>
        <w:t>Exemple de montage d’essai pour un véhicule équipé d’une prise de recharge à l’avant/l’arrière (courant alternatif ou continu, avec communication)</w:t>
      </w:r>
    </w:p>
    <w:p w:rsidR="003220D3" w:rsidRPr="0073664C" w:rsidRDefault="003220D3" w:rsidP="0004239A">
      <w:pPr>
        <w:pStyle w:val="Heading1"/>
        <w:keepNext w:val="0"/>
        <w:spacing w:after="120"/>
        <w:rPr>
          <w:b/>
        </w:rPr>
      </w:pPr>
      <w:r w:rsidRPr="0073664C">
        <w:rPr>
          <w:b/>
        </w:rPr>
        <w:t>Figure 1c</w:t>
      </w:r>
    </w:p>
    <w:bookmarkStart w:id="10" w:name="_MON_1571930460"/>
    <w:bookmarkEnd w:id="10"/>
    <w:p w:rsidR="0028599B" w:rsidRDefault="0073664C" w:rsidP="0004239A">
      <w:pPr>
        <w:spacing w:before="240"/>
        <w:ind w:left="1134"/>
      </w:pPr>
      <w:r w:rsidRPr="002241DD">
        <w:object w:dxaOrig="8378" w:dyaOrig="2589">
          <v:shape id="_x0000_i1035" type="#_x0000_t75" style="width:427.8pt;height:127.65pt" o:ole="">
            <v:imagedata r:id="rId63" o:title="" croptop="2169f" cropbottom="1793f" cropleft="895f" cropright="1118f"/>
          </v:shape>
          <o:OLEObject Type="Embed" ProgID="Word.Picture.8" ShapeID="_x0000_i1035" DrawAspect="Content" ObjectID="_1572957149" r:id="rId64"/>
        </w:object>
      </w:r>
    </w:p>
    <w:p w:rsidR="003220D3" w:rsidRDefault="003220D3" w:rsidP="0004239A">
      <w:pPr>
        <w:keepNext/>
        <w:spacing w:before="240"/>
        <w:ind w:left="1134"/>
      </w:pPr>
      <w:r w:rsidRPr="0073664C">
        <w:rPr>
          <w:b/>
        </w:rPr>
        <w:t>Figure 1d</w:t>
      </w:r>
    </w:p>
    <w:p w:rsidR="003220D3" w:rsidRDefault="0073664C" w:rsidP="0004239A">
      <w:pPr>
        <w:spacing w:after="240"/>
        <w:ind w:left="1134"/>
      </w:pPr>
      <w:r>
        <w:rPr>
          <w:noProof/>
          <w:lang w:val="en-GB" w:eastAsia="en-GB"/>
        </w:rPr>
        <mc:AlternateContent>
          <mc:Choice Requires="wps">
            <w:drawing>
              <wp:anchor distT="0" distB="0" distL="114300" distR="114300" simplePos="0" relativeHeight="251631616" behindDoc="0" locked="0" layoutInCell="1" allowOverlap="1" wp14:anchorId="7CE88153" wp14:editId="7EB63B38">
                <wp:simplePos x="0" y="0"/>
                <wp:positionH relativeFrom="column">
                  <wp:posOffset>3303270</wp:posOffset>
                </wp:positionH>
                <wp:positionV relativeFrom="paragraph">
                  <wp:posOffset>1287450</wp:posOffset>
                </wp:positionV>
                <wp:extent cx="1403985" cy="819302"/>
                <wp:effectExtent l="0" t="0" r="5715" b="0"/>
                <wp:wrapNone/>
                <wp:docPr id="2064" name="Zone de texte 2064"/>
                <wp:cNvGraphicFramePr/>
                <a:graphic xmlns:a="http://schemas.openxmlformats.org/drawingml/2006/main">
                  <a:graphicData uri="http://schemas.microsoft.com/office/word/2010/wordprocessingShape">
                    <wps:wsp>
                      <wps:cNvSpPr txBox="1"/>
                      <wps:spPr>
                        <a:xfrm>
                          <a:off x="0" y="0"/>
                          <a:ext cx="1403985" cy="819302"/>
                        </a:xfrm>
                        <a:prstGeom prst="rect">
                          <a:avLst/>
                        </a:prstGeom>
                        <a:solidFill>
                          <a:sysClr val="window" lastClr="FFFFFF"/>
                        </a:solidFill>
                        <a:ln w="6350">
                          <a:noFill/>
                        </a:ln>
                      </wps:spPr>
                      <wps:txbx>
                        <w:txbxContent>
                          <w:p w:rsidR="00911948" w:rsidRPr="0073664C" w:rsidRDefault="00911948" w:rsidP="0073664C">
                            <w:pPr>
                              <w:rPr>
                                <w:sz w:val="18"/>
                                <w:szCs w:val="18"/>
                              </w:rPr>
                            </w:pPr>
                            <w:r w:rsidRPr="0073664C">
                              <w:rPr>
                                <w:bCs/>
                                <w:sz w:val="18"/>
                                <w:szCs w:val="18"/>
                              </w:rPr>
                              <w:t>Si sa longueur dépasse 1 m, le câble doit être plié en</w:t>
                            </w:r>
                            <w:r w:rsidR="00EB6A86">
                              <w:rPr>
                                <w:bCs/>
                                <w:sz w:val="18"/>
                                <w:szCs w:val="18"/>
                              </w:rPr>
                              <w:t xml:space="preserve"> accordéon à 100 </w:t>
                            </w:r>
                            <w:r w:rsidR="00EB6A86" w:rsidRPr="00460532">
                              <w:rPr>
                                <w:lang w:val="fr-CA"/>
                              </w:rPr>
                              <w:sym w:font="Symbol" w:char="F0B1"/>
                            </w:r>
                            <w:r>
                              <w:rPr>
                                <w:bCs/>
                                <w:sz w:val="18"/>
                                <w:szCs w:val="18"/>
                              </w:rPr>
                              <w:t xml:space="preserve"> 25 mm au</w:t>
                            </w:r>
                            <w:r>
                              <w:rPr>
                                <w:bCs/>
                                <w:sz w:val="18"/>
                                <w:szCs w:val="18"/>
                              </w:rPr>
                              <w:noBreakHyphen/>
                            </w:r>
                            <w:r w:rsidRPr="0073664C">
                              <w:rPr>
                                <w:bCs/>
                                <w:sz w:val="18"/>
                                <w:szCs w:val="18"/>
                              </w:rPr>
                              <w:t>dessus du sol et à au moins 100 mm de la carrosserie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E88153" id="Zone de texte 2064" o:spid="_x0000_s1120" type="#_x0000_t202" style="position:absolute;left:0;text-align:left;margin-left:260.1pt;margin-top:101.35pt;width:110.55pt;height:6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WPtTAIAAI0EAAAOAAAAZHJzL2Uyb0RvYy54bWysVEuP2jAQvlfqf7B8LwmPRYAIK8qKqhLa&#10;XYmtVurNOA6x5Hhc25DQX9+xk8B221NVDmbseX/zTZb3TaXIWVgnQWd0OEgpEZpDLvUxo99etp9m&#10;lDjPdM4UaJHRi3D0fvXxw7I2CzGCElQuLMEg2i1qk9HSe7NIEsdLUTE3ACM0KguwFfN4tcckt6zG&#10;6JVKRmk6TWqwubHAhXP4+tAq6SrGLwrB/VNROOGJyijW5uNp43kIZ7JassXRMlNK3pXB/qGKikmN&#10;Sa+hHphn5GTlH6EqyS04KPyAQ5VAUUguYg/YzTB9182+ZEbEXhAcZ64wuf8Xlj+eny2ReUZH6XRC&#10;iWYVTuk7zorkgnjReEGiBoGqjVug/d6gh28+Q4MDDwCGd4ePof+msFX4x84I6hHyyxVmDEZ4cJqk&#10;4/nsjhKOutlwPk5HIUxy8zbW+S8CKhKEjFocY0SXnXfOt6a9SUjmQMl8K5WKl4vbKEvODCeORMmh&#10;pkQx5/Exo9v467L95qY0qTM6Hd+lMZOGEK9NpTQWd2sySL45NBG1+aRH4AD5BYGx0HLMGb6VWP0O&#10;Uz8zi6RCLHBR/BMehQJMBp1ESQn259/egz3OGrWU1EjSjLofJ2YFdvRVIwsCo3vB9sKhF/Sp2gCi&#10;MMQVNDyK6GC96sXCQvWK+7MOWVDFNMdcGfW9uPHtquD+cbFeRyPkrWF+p/eGh9AB8jCLl+aVWdMN&#10;LPDmEXr6ssW7ubW2wVPD+uShkHGoAdgWxQ5v5HykRbefYane3qPV7Suy+gUAAP//AwBQSwMEFAAG&#10;AAgAAAAhAL2tNxzhAAAACwEAAA8AAABkcnMvZG93bnJldi54bWxMj01PwzAMhu9I/IfISNxY0pZR&#10;1NWdAIE4IA4b47Bb1rgfonGqJtvKvyec4GRZfvT6ecv1bAdxosn3jhGShQJBXDvTc4uw+3i5uQfh&#10;g2ajB8eE8E0e1tXlRakL4868odM2tCKGsC80QhfCWEjp646s9gs3Esdb4yarQ1ynVppJn2O4HWSq&#10;1J20uuf4odMjPXVUf22PFuFTLd+em6x9H193pm82j2GfJAbx+mp+WIEINIc/GH71ozpU0engjmy8&#10;GBCWqUojihBnDiIS+W2SgTggZFmSg6xK+b9D9QMAAP//AwBQSwECLQAUAAYACAAAACEAtoM4kv4A&#10;AADhAQAAEwAAAAAAAAAAAAAAAAAAAAAAW0NvbnRlbnRfVHlwZXNdLnhtbFBLAQItABQABgAIAAAA&#10;IQA4/SH/1gAAAJQBAAALAAAAAAAAAAAAAAAAAC8BAABfcmVscy8ucmVsc1BLAQItABQABgAIAAAA&#10;IQAr6WPtTAIAAI0EAAAOAAAAAAAAAAAAAAAAAC4CAABkcnMvZTJvRG9jLnhtbFBLAQItABQABgAI&#10;AAAAIQC9rTcc4QAAAAsBAAAPAAAAAAAAAAAAAAAAAKYEAABkcnMvZG93bnJldi54bWxQSwUGAAAA&#10;AAQABADzAAAAtAUAAAAA&#10;" fillcolor="window" stroked="f" strokeweight=".5pt">
                <v:textbox inset="0,0,0,0">
                  <w:txbxContent>
                    <w:p w:rsidR="00911948" w:rsidRPr="0073664C" w:rsidRDefault="00911948" w:rsidP="0073664C">
                      <w:pPr>
                        <w:rPr>
                          <w:sz w:val="18"/>
                          <w:szCs w:val="18"/>
                        </w:rPr>
                      </w:pPr>
                      <w:r w:rsidRPr="0073664C">
                        <w:rPr>
                          <w:bCs/>
                          <w:sz w:val="18"/>
                          <w:szCs w:val="18"/>
                        </w:rPr>
                        <w:t>Si sa longueur dépasse 1 m, le câble doit être plié en</w:t>
                      </w:r>
                      <w:r w:rsidR="00EB6A86">
                        <w:rPr>
                          <w:bCs/>
                          <w:sz w:val="18"/>
                          <w:szCs w:val="18"/>
                        </w:rPr>
                        <w:t xml:space="preserve"> accordéon à 100 </w:t>
                      </w:r>
                      <w:r w:rsidR="00EB6A86" w:rsidRPr="00460532">
                        <w:rPr>
                          <w:lang w:val="fr-CA"/>
                        </w:rPr>
                        <w:sym w:font="Symbol" w:char="F0B1"/>
                      </w:r>
                      <w:r>
                        <w:rPr>
                          <w:bCs/>
                          <w:sz w:val="18"/>
                          <w:szCs w:val="18"/>
                        </w:rPr>
                        <w:t xml:space="preserve"> 25 mm au</w:t>
                      </w:r>
                      <w:r>
                        <w:rPr>
                          <w:bCs/>
                          <w:sz w:val="18"/>
                          <w:szCs w:val="18"/>
                        </w:rPr>
                        <w:noBreakHyphen/>
                      </w:r>
                      <w:r w:rsidRPr="0073664C">
                        <w:rPr>
                          <w:bCs/>
                          <w:sz w:val="18"/>
                          <w:szCs w:val="18"/>
                        </w:rPr>
                        <w:t>dessus du sol et à au moins 100 mm de la carrosserie</w:t>
                      </w:r>
                    </w:p>
                  </w:txbxContent>
                </v:textbox>
              </v:shape>
            </w:pict>
          </mc:Fallback>
        </mc:AlternateContent>
      </w:r>
      <w:r>
        <w:rPr>
          <w:noProof/>
          <w:lang w:val="en-GB" w:eastAsia="en-GB"/>
        </w:rPr>
        <mc:AlternateContent>
          <mc:Choice Requires="wps">
            <w:drawing>
              <wp:anchor distT="0" distB="0" distL="114300" distR="114300" simplePos="0" relativeHeight="251610112" behindDoc="0" locked="0" layoutInCell="1" allowOverlap="1" wp14:anchorId="7CE88153" wp14:editId="7EB63B38">
                <wp:simplePos x="0" y="0"/>
                <wp:positionH relativeFrom="column">
                  <wp:posOffset>1942643</wp:posOffset>
                </wp:positionH>
                <wp:positionV relativeFrom="paragraph">
                  <wp:posOffset>36551</wp:posOffset>
                </wp:positionV>
                <wp:extent cx="789686" cy="182880"/>
                <wp:effectExtent l="0" t="0" r="0" b="7620"/>
                <wp:wrapNone/>
                <wp:docPr id="2063" name="Zone de texte 2063"/>
                <wp:cNvGraphicFramePr/>
                <a:graphic xmlns:a="http://schemas.openxmlformats.org/drawingml/2006/main">
                  <a:graphicData uri="http://schemas.microsoft.com/office/word/2010/wordprocessingShape">
                    <wps:wsp>
                      <wps:cNvSpPr txBox="1"/>
                      <wps:spPr>
                        <a:xfrm>
                          <a:off x="0" y="0"/>
                          <a:ext cx="789686" cy="182880"/>
                        </a:xfrm>
                        <a:prstGeom prst="rect">
                          <a:avLst/>
                        </a:prstGeom>
                        <a:solidFill>
                          <a:sysClr val="window" lastClr="FFFFFF"/>
                        </a:solidFill>
                        <a:ln w="6350">
                          <a:noFill/>
                        </a:ln>
                      </wps:spPr>
                      <wps:txbx>
                        <w:txbxContent>
                          <w:p w:rsidR="00911948" w:rsidRPr="0073664C" w:rsidRDefault="00911948" w:rsidP="0073664C">
                            <w:pPr>
                              <w:rPr>
                                <w:sz w:val="18"/>
                                <w:szCs w:val="18"/>
                              </w:rPr>
                            </w:pPr>
                            <w:r>
                              <w:rPr>
                                <w:sz w:val="18"/>
                                <w:szCs w:val="18"/>
                              </w:rPr>
                              <w:t>0,1 (+0,2 / -0)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E88153" id="Zone de texte 2063" o:spid="_x0000_s1121" type="#_x0000_t202" style="position:absolute;left:0;text-align:left;margin-left:152.95pt;margin-top:2.9pt;width:62.2pt;height:14.4p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H4TQIAAIwEAAAOAAAAZHJzL2Uyb0RvYy54bWysVE1vGjEQvVfqf7B8LwtEoQSxRJSIqhJK&#10;IpEqUm/G64WVvB7XNuzSX99nw0Kb9lSVgxnPp+e9mZ3et7VmB+V8RSbng16fM2UkFZXZ5vzry/LD&#10;mDMfhCmEJqNyflSe38/ev5s2dqKGtCNdKMeQxPhJY3O+C8FOsszLnaqF75FVBsaSXC0Crm6bFU40&#10;yF7rbNjvj7KGXGEdSeU9tA8nI5+l/GWpZHgqS68C0znH20I6XTo38cxmUzHZOmF3lTw/Q/zDK2pR&#10;GRS9pHoQQbC9q/5IVVfSkacy9CTVGZVlJVXqAd0M+m+6We+EVakXgOPtBSb//9LKx8OzY1WR82F/&#10;dMOZETVY+gauWKFYUG1QLFkAVGP9BP5ri4jQfqIWhEcAo95DGftvS1fHf3TGYAfkxwvMSMYklB/H&#10;d6PxiDMJ02A8HI8TDdk12DofPiuqWRRy7sBiAlccVj6gIFw7l1jLk66KZaV1uhz9Qjt2ECAcc1JQ&#10;w5kWPkCZ82X6xTcjxW9h2rAm56Ob236qZCjmO/lpA/drj1EK7aZNoN3ddgBsqDgCF0enEfNWLiu8&#10;foXSz8JhpgAF9iQ84Sg1oRidJc525H78TR/9QTWsnDWY0Zz773vhFDr6YjAEcaA7wXXCphPMvl4Q&#10;UBhgA61MIgJc0J1YOqpfsT7zWAUmYSRq5Tx04iKcNgXrJ9V8npwwtlaElVlbGVNHyCMXL+2rcPZM&#10;WBybR+qmV0ze8HbyjZGG5vtAZZVIjcCeUDzjjZFPRJ3XM+7Ur/fkdf2IzH4CAAD//wMAUEsDBBQA&#10;BgAIAAAAIQBwB0wd3gAAAAgBAAAPAAAAZHJzL2Rvd25yZXYueG1sTI/LTsMwEEX3SPyDNUjsqB3S&#10;VCXEqQoCsUAs+mDBzo0nDzUeR7Hbhr9nWMFydK7unFusJteLM46h86QhmSkQSJW3HTUa9rvXuyWI&#10;EA1Z03tCDd8YYFVeXxUmt/5CGzxvYyO4hEJuNLQxDrmUoWrRmTDzAxKz2o/ORD7HRtrRXLjc9fJe&#10;qYV0piP+0JoBn1usjtuT0/CpsveXOm0+hre97erNU/xKEqv17c20fgQRcYp/YfjVZ3Uo2engT2SD&#10;6DWkKnvgqIaMFzCfpyoFcWAwX4AsC/l/QPkDAAD//wMAUEsBAi0AFAAGAAgAAAAhALaDOJL+AAAA&#10;4QEAABMAAAAAAAAAAAAAAAAAAAAAAFtDb250ZW50X1R5cGVzXS54bWxQSwECLQAUAAYACAAAACEA&#10;OP0h/9YAAACUAQAACwAAAAAAAAAAAAAAAAAvAQAAX3JlbHMvLnJlbHNQSwECLQAUAAYACAAAACEA&#10;oTHh+E0CAACMBAAADgAAAAAAAAAAAAAAAAAuAgAAZHJzL2Uyb0RvYy54bWxQSwECLQAUAAYACAAA&#10;ACEAcAdMHd4AAAAIAQAADwAAAAAAAAAAAAAAAACnBAAAZHJzL2Rvd25yZXYueG1sUEsFBgAAAAAE&#10;AAQA8wAAALIFAAAAAA==&#10;" fillcolor="window" stroked="f" strokeweight=".5pt">
                <v:textbox inset="0,0,0,0">
                  <w:txbxContent>
                    <w:p w:rsidR="00911948" w:rsidRPr="0073664C" w:rsidRDefault="00911948" w:rsidP="0073664C">
                      <w:pPr>
                        <w:rPr>
                          <w:sz w:val="18"/>
                          <w:szCs w:val="18"/>
                        </w:rPr>
                      </w:pPr>
                      <w:r>
                        <w:rPr>
                          <w:sz w:val="18"/>
                          <w:szCs w:val="18"/>
                        </w:rPr>
                        <w:t>0,1 (+0,2 / -0) m</w:t>
                      </w:r>
                    </w:p>
                  </w:txbxContent>
                </v:textbox>
              </v:shape>
            </w:pict>
          </mc:Fallback>
        </mc:AlternateContent>
      </w:r>
      <w:r>
        <w:rPr>
          <w:noProof/>
          <w:lang w:val="en-GB" w:eastAsia="en-GB"/>
        </w:rPr>
        <mc:AlternateContent>
          <mc:Choice Requires="wps">
            <w:drawing>
              <wp:anchor distT="0" distB="0" distL="114300" distR="114300" simplePos="0" relativeHeight="251640832" behindDoc="0" locked="0" layoutInCell="1" allowOverlap="1" wp14:anchorId="7CE88153" wp14:editId="7EB63B38">
                <wp:simplePos x="0" y="0"/>
                <wp:positionH relativeFrom="column">
                  <wp:posOffset>2403221</wp:posOffset>
                </wp:positionH>
                <wp:positionV relativeFrom="paragraph">
                  <wp:posOffset>2018995</wp:posOffset>
                </wp:positionV>
                <wp:extent cx="665683" cy="182880"/>
                <wp:effectExtent l="0" t="0" r="1270" b="7620"/>
                <wp:wrapNone/>
                <wp:docPr id="2066" name="Zone de texte 2066"/>
                <wp:cNvGraphicFramePr/>
                <a:graphic xmlns:a="http://schemas.openxmlformats.org/drawingml/2006/main">
                  <a:graphicData uri="http://schemas.microsoft.com/office/word/2010/wordprocessingShape">
                    <wps:wsp>
                      <wps:cNvSpPr txBox="1"/>
                      <wps:spPr>
                        <a:xfrm>
                          <a:off x="0" y="0"/>
                          <a:ext cx="665683" cy="182880"/>
                        </a:xfrm>
                        <a:prstGeom prst="rect">
                          <a:avLst/>
                        </a:prstGeom>
                        <a:solidFill>
                          <a:sysClr val="window" lastClr="FFFFFF"/>
                        </a:solidFill>
                        <a:ln w="6350">
                          <a:noFill/>
                        </a:ln>
                      </wps:spPr>
                      <wps:txbx>
                        <w:txbxContent>
                          <w:p w:rsidR="00911948" w:rsidRPr="0073664C" w:rsidRDefault="00911948" w:rsidP="0073664C">
                            <w:pPr>
                              <w:rPr>
                                <w:sz w:val="18"/>
                                <w:szCs w:val="18"/>
                              </w:rPr>
                            </w:pPr>
                            <w:r>
                              <w:rPr>
                                <w:sz w:val="18"/>
                                <w:szCs w:val="18"/>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E88153" id="Zone de texte 2066" o:spid="_x0000_s1122" type="#_x0000_t202" style="position:absolute;left:0;text-align:left;margin-left:189.25pt;margin-top:159pt;width:52.4pt;height:14.4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3gMTQIAAIwEAAAOAAAAZHJzL2Uyb0RvYy54bWysVE2P2jAQvVfqf7B8LwFWG1FEWFFWVJVW&#10;uyux1Uq9GceBSI7HtQ0J/fV9NgTabU9VOZjxzHg+3pvJ7K5rNDso52syBR8NhpwpI6mszbbgX19W&#10;Hyac+SBMKTQZVfCj8vxu/v7drLVTNaYd6VI5hiDGT1tb8F0IdpplXu5UI/yArDIwVuQaEXB126x0&#10;okX0Rmfj4TDPWnKldSSV99Den4x8nuJXlZLhqaq8CkwXHLWFdLp0buKZzWdiunXC7mp5LkP8QxWN&#10;qA2SXkLdiyDY3tV/hGpq6chTFQaSmoyqqpYq9YBuRsM33ax3wqrUC8Dx9gKT/39h5ePh2bG6LPh4&#10;mOecGdGApW/gipWKBdUFxZIFQLXWT+G/tngRuk/UgfAIYNR7KGP/XeWa+I/OGOyA/HiBGcGYhDLP&#10;b/PJDWcSptFkPJkkGrLrY+t8+KyoYVEouAOLCVxxePABCeHau8RcnnRdrmqt0+Xol9qxgwDhmJOS&#10;Ws608AHKgq/SL9aMEL8904a1qOzmdpgyGYrxTn7awP3aY5RCt+kSaB/zHoANlUfg4ug0Yt7KVY3q&#10;H5D6WTjMFKDAnoQnHJUmJKOzxNmO3I+/6aM/qIaVsxYzWnD/fS+cQkdfDIYgDnQvuF7Y9ILZN0sC&#10;CiNsoJVJxAMXdC9WjppXrM8iZoFJGIlcBQ+9uAynTcH6SbVYJCeMrRXhwaytjKEj5JGLl+5VOHsm&#10;LI7NI/XTK6ZveDv5xpeGFvtAVZ1IjcCeUDzjjZFPRJ3XM+7Ur/fkdf2IzH8CAAD//wMAUEsDBBQA&#10;BgAIAAAAIQDW10Ru4QAAAAsBAAAPAAAAZHJzL2Rvd25yZXYueG1sTI/NTsMwEITvSLyDtUjcqBPS&#10;FiuNUwECcUA9tJRDb268+RHxOordNrw9ywluuzuj2W+K9eR6ccYxdJ40pLMEBFLlbUeNhv3H650C&#10;EaIha3pPqOEbA6zL66vC5NZfaIvnXWwEh1DIjYY2xiGXMlQtOhNmfkBirfajM5HXsZF2NBcOd728&#10;T5KldKYj/tCaAZ9brL52J6fhM1m8v9RZsxne9rart0/xkKZW69ub6XEFIuIU/8zwi8/oUDLT0Z/I&#10;BtFryB7Ugq08pIpLsWOusgzEkS/zpQJZFvJ/h/IHAAD//wMAUEsBAi0AFAAGAAgAAAAhALaDOJL+&#10;AAAA4QEAABMAAAAAAAAAAAAAAAAAAAAAAFtDb250ZW50X1R5cGVzXS54bWxQSwECLQAUAAYACAAA&#10;ACEAOP0h/9YAAACUAQAACwAAAAAAAAAAAAAAAAAvAQAAX3JlbHMvLnJlbHNQSwECLQAUAAYACAAA&#10;ACEA6Sd4DE0CAACMBAAADgAAAAAAAAAAAAAAAAAuAgAAZHJzL2Uyb0RvYy54bWxQSwECLQAUAAYA&#10;CAAAACEA1tdEbuEAAAALAQAADwAAAAAAAAAAAAAAAACnBAAAZHJzL2Rvd25yZXYueG1sUEsFBgAA&#10;AAAEAAQA8wAAALUFAAAAAA==&#10;" fillcolor="window" stroked="f" strokeweight=".5pt">
                <v:textbox inset="0,0,0,0">
                  <w:txbxContent>
                    <w:p w:rsidR="00911948" w:rsidRPr="0073664C" w:rsidRDefault="00911948" w:rsidP="0073664C">
                      <w:pPr>
                        <w:rPr>
                          <w:sz w:val="18"/>
                          <w:szCs w:val="18"/>
                        </w:rPr>
                      </w:pPr>
                      <w:r>
                        <w:rPr>
                          <w:sz w:val="18"/>
                          <w:szCs w:val="18"/>
                        </w:rPr>
                        <w:t>0,5 m max</w:t>
                      </w:r>
                    </w:p>
                  </w:txbxContent>
                </v:textbox>
              </v:shape>
            </w:pict>
          </mc:Fallback>
        </mc:AlternateContent>
      </w:r>
      <w:r>
        <w:rPr>
          <w:noProof/>
          <w:lang w:val="en-GB" w:eastAsia="en-GB"/>
        </w:rPr>
        <mc:AlternateContent>
          <mc:Choice Requires="wps">
            <w:drawing>
              <wp:anchor distT="0" distB="0" distL="114300" distR="114300" simplePos="0" relativeHeight="251638784" behindDoc="0" locked="0" layoutInCell="1" allowOverlap="1" wp14:anchorId="7CE88153" wp14:editId="7EB63B38">
                <wp:simplePos x="0" y="0"/>
                <wp:positionH relativeFrom="column">
                  <wp:posOffset>1255014</wp:posOffset>
                </wp:positionH>
                <wp:positionV relativeFrom="paragraph">
                  <wp:posOffset>1111884</wp:posOffset>
                </wp:positionV>
                <wp:extent cx="204622" cy="994867"/>
                <wp:effectExtent l="0" t="0" r="5080" b="0"/>
                <wp:wrapNone/>
                <wp:docPr id="2065" name="Zone de texte 2065"/>
                <wp:cNvGraphicFramePr/>
                <a:graphic xmlns:a="http://schemas.openxmlformats.org/drawingml/2006/main">
                  <a:graphicData uri="http://schemas.microsoft.com/office/word/2010/wordprocessingShape">
                    <wps:wsp>
                      <wps:cNvSpPr txBox="1"/>
                      <wps:spPr>
                        <a:xfrm>
                          <a:off x="0" y="0"/>
                          <a:ext cx="204622" cy="994867"/>
                        </a:xfrm>
                        <a:prstGeom prst="rect">
                          <a:avLst/>
                        </a:prstGeom>
                        <a:solidFill>
                          <a:sysClr val="window" lastClr="FFFFFF"/>
                        </a:solidFill>
                        <a:ln w="6350">
                          <a:noFill/>
                        </a:ln>
                      </wps:spPr>
                      <wps:txbx>
                        <w:txbxContent>
                          <w:p w:rsidR="00911948" w:rsidRPr="0073664C" w:rsidRDefault="00911948" w:rsidP="0073664C">
                            <w:pPr>
                              <w:jc w:val="center"/>
                              <w:rPr>
                                <w:sz w:val="18"/>
                                <w:szCs w:val="18"/>
                              </w:rPr>
                            </w:pPr>
                            <w:r>
                              <w:rPr>
                                <w:sz w:val="18"/>
                                <w:szCs w:val="18"/>
                              </w:rPr>
                              <w:t>0</w:t>
                            </w:r>
                            <w:r w:rsidR="000034E3">
                              <w:rPr>
                                <w:sz w:val="18"/>
                                <w:szCs w:val="18"/>
                              </w:rPr>
                              <w:t>,8 (+0,2/</w:t>
                            </w:r>
                            <w:r>
                              <w:rPr>
                                <w:sz w:val="18"/>
                                <w:szCs w:val="18"/>
                              </w:rPr>
                              <w:t>0) 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E88153" id="Zone de texte 2065" o:spid="_x0000_s1123" type="#_x0000_t202" style="position:absolute;left:0;text-align:left;margin-left:98.8pt;margin-top:87.55pt;width:16.1pt;height:78.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Xd4TQIAAI8EAAAOAAAAZHJzL2Uyb0RvYy54bWysVF9v2jAQf5+072D5fSTNWloiQsWomCah&#10;thKdKu3NOA6JZPs825CwT7+zk8DW7WkaD8f5/t/v7jK/75QkR2FdA7qgV5OUEqE5lI3eF/Try/rD&#10;HSXOM10yCVoU9CQcvV+8fzdvTS4yqEGWwhIMol3emoLW3ps8SRyvhWJuAkZoVFZgFfP4tPuktKzF&#10;6EomWZpOkxZsaSxw4RxKH3olXcT4VSW4f6oqJzyRBcXafKQ20l2gyWLO8r1lpm74UAb7hyoUazQm&#10;PYd6YJ6Rg23+CKUabsFB5SccVAJV1XARe8BurtI33WxrZkTsBcFx5gyT+39h+ePx2ZKmLGiWTm8o&#10;0UzhlL7hrEgpiBedFyRqEKjWuBzttwY9fPcJOhx4ADDIHQpD/11lVfjHzgjqEfLTGWYMRjgKs/R6&#10;mmWUcFTNZtd309sQJbk4G+v8ZwGKBKagFqcYwWXHjfO96WgScjmQTblupIyPk1tJS44MB457UkJL&#10;iWTOo7Cg6/gbsv3mJjVpCzr9eJPGTBpCvD6V1FjcpcfA+W7XRdBmsfQg2kF5Qlws9CvmDF83WP0G&#10;Uz8zizuFUOCd+CcklQRMBgNHSQ32x9/kwb6ggWa36N7imhbUfT8wK7CpLxr3IOz0yNiR2Y2MPqgV&#10;IBBXeISGRxYdrJcjW1lQr3hBy5AIVUxzLKagfmRXvj8WvEAulstohJtrmN/oreEhdEA9jOOle2XW&#10;DDMLm/MI4wKz/M3oetvgqWF58FA1ca4XIAfIcevjZgwXGs7q13e0unxHFj8BAAD//wMAUEsDBBQA&#10;BgAIAAAAIQCOhZ294QAAAAsBAAAPAAAAZHJzL2Rvd25yZXYueG1sTI9NT4NAEIbvJv6HzZh4sws0&#10;pS2yNKbGeDPpx8HeFnYElJ0l7NJif73jSW/zZp68H/lmsp044+BbRwriWQQCqXKmpVrB8fDysALh&#10;gyajO0eo4Bs9bIrbm1xnxl1oh+d9qAWbkM+0giaEPpPSVw1a7WeuR+LfhxusDiyHWppBX9jcdjKJ&#10;olRa3RInNLrHbYPV1360CkJdpYfTbjy+fpbt8/XtunjfupNS93fT0yOIgFP4g+G3PleHgjuVbiTj&#10;Rcd6vUwZ5WO5iEEwkSRrHlMqmM/jFcgil/83FD8AAAD//wMAUEsBAi0AFAAGAAgAAAAhALaDOJL+&#10;AAAA4QEAABMAAAAAAAAAAAAAAAAAAAAAAFtDb250ZW50X1R5cGVzXS54bWxQSwECLQAUAAYACAAA&#10;ACEAOP0h/9YAAACUAQAACwAAAAAAAAAAAAAAAAAvAQAAX3JlbHMvLnJlbHNQSwECLQAUAAYACAAA&#10;ACEAtT13eE0CAACPBAAADgAAAAAAAAAAAAAAAAAuAgAAZHJzL2Uyb0RvYy54bWxQSwECLQAUAAYA&#10;CAAAACEAjoWdveEAAAALAQAADwAAAAAAAAAAAAAAAACnBAAAZHJzL2Rvd25yZXYueG1sUEsFBgAA&#10;AAAEAAQA8wAAALUFAAAAAA==&#10;" fillcolor="window" stroked="f" strokeweight=".5pt">
                <v:textbox style="layout-flow:vertical;mso-layout-flow-alt:bottom-to-top" inset="0,0,0,0">
                  <w:txbxContent>
                    <w:p w:rsidR="00911948" w:rsidRPr="0073664C" w:rsidRDefault="00911948" w:rsidP="0073664C">
                      <w:pPr>
                        <w:jc w:val="center"/>
                        <w:rPr>
                          <w:sz w:val="18"/>
                          <w:szCs w:val="18"/>
                        </w:rPr>
                      </w:pPr>
                      <w:r>
                        <w:rPr>
                          <w:sz w:val="18"/>
                          <w:szCs w:val="18"/>
                        </w:rPr>
                        <w:t>0</w:t>
                      </w:r>
                      <w:r w:rsidR="000034E3">
                        <w:rPr>
                          <w:sz w:val="18"/>
                          <w:szCs w:val="18"/>
                        </w:rPr>
                        <w:t>,8 (+0,2/</w:t>
                      </w:r>
                      <w:r>
                        <w:rPr>
                          <w:sz w:val="18"/>
                          <w:szCs w:val="18"/>
                        </w:rPr>
                        <w:t>0) m</w:t>
                      </w:r>
                    </w:p>
                  </w:txbxContent>
                </v:textbox>
              </v:shape>
            </w:pict>
          </mc:Fallback>
        </mc:AlternateContent>
      </w:r>
      <w:r>
        <w:rPr>
          <w:noProof/>
          <w:lang w:val="en-GB" w:eastAsia="en-GB"/>
        </w:rPr>
        <mc:AlternateContent>
          <mc:Choice Requires="wps">
            <w:drawing>
              <wp:anchor distT="0" distB="0" distL="114300" distR="114300" simplePos="0" relativeHeight="251606016" behindDoc="0" locked="0" layoutInCell="1" allowOverlap="1">
                <wp:simplePos x="0" y="0"/>
                <wp:positionH relativeFrom="column">
                  <wp:posOffset>4064051</wp:posOffset>
                </wp:positionH>
                <wp:positionV relativeFrom="paragraph">
                  <wp:posOffset>29235</wp:posOffset>
                </wp:positionV>
                <wp:extent cx="665683" cy="182880"/>
                <wp:effectExtent l="0" t="0" r="1270" b="7620"/>
                <wp:wrapNone/>
                <wp:docPr id="2062" name="Zone de texte 2062"/>
                <wp:cNvGraphicFramePr/>
                <a:graphic xmlns:a="http://schemas.openxmlformats.org/drawingml/2006/main">
                  <a:graphicData uri="http://schemas.microsoft.com/office/word/2010/wordprocessingShape">
                    <wps:wsp>
                      <wps:cNvSpPr txBox="1"/>
                      <wps:spPr>
                        <a:xfrm>
                          <a:off x="0" y="0"/>
                          <a:ext cx="665683" cy="182880"/>
                        </a:xfrm>
                        <a:prstGeom prst="rect">
                          <a:avLst/>
                        </a:prstGeom>
                        <a:solidFill>
                          <a:schemeClr val="lt1"/>
                        </a:solidFill>
                        <a:ln w="6350">
                          <a:noFill/>
                        </a:ln>
                      </wps:spPr>
                      <wps:txbx>
                        <w:txbxContent>
                          <w:p w:rsidR="00911948" w:rsidRPr="0073664C" w:rsidRDefault="00911948">
                            <w:pPr>
                              <w:rPr>
                                <w:sz w:val="18"/>
                                <w:szCs w:val="18"/>
                              </w:rPr>
                            </w:pPr>
                            <w:r w:rsidRPr="0073664C">
                              <w:rPr>
                                <w:sz w:val="18"/>
                                <w:szCs w:val="18"/>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2062" o:spid="_x0000_s1124" type="#_x0000_t202" style="position:absolute;left:0;text-align:left;margin-left:320pt;margin-top:2.3pt;width:52.4pt;height:14.4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6ZrQgIAAHsEAAAOAAAAZHJzL2Uyb0RvYy54bWysVF1v2jAUfZ+0/2D5fQSoijJEqBgV0yTU&#10;VqJTpb0Zx4FIjq9nG5Lu1+/YENi6PU17ca59v8+5N7O7rtHsqJyvyRR8NBhypoyksja7gn99Xn3I&#10;OfNBmFJoMqrgr8rzu/n7d7PWTtWY9qRL5RiCGD9tbcH3Idhplnm5V43wA7LKQFmRa0TA1e2y0okW&#10;0RudjYfDSdaSK60jqbzH6/1JyecpflUpGR6ryqvAdMFRW0inS+c2ntl8JqY7J+y+lucyxD9U0Yja&#10;IOkl1L0Igh1c/UeoppaOPFVhIKnJqKpqqVIP6GY0fNPNZi+sSr0AHG8vMPn/F1Y+HJ8cq8uCj4eT&#10;MWdGNGDpG7hipWJBdUGxpAFQrfVT2G8sPEL3iToQHgGM7x6Psf+uck38ojMGPSB/vcCMYEzicTK5&#10;neQ3nEmoRvk4zxMN2dXZOh8+K2pYFAruwGICVxzXPiAhTHuTmMuTrstVrXW6xMlRS+3YUYBzHVKJ&#10;8PjNShvWopCb22EKbCi6nyJrgwTXlqIUum2XMPqY9/1uqXwFDI5OE+WtXNUodi18eBIOI4TOsRbh&#10;EUelCcnoLHG2J/fjb+/RHsxCy1mLkSy4/34QTnGmvxhwHue3F1wvbHvBHJoloeMRFs7KJMLBBd2L&#10;laPmBduyiFmgEkYiV8FDLy7DaTGwbVItFskIU2pFWJuNlTF0RDhC/9y9CGfP/MQpeaB+WMX0DU0n&#10;2+hpaHEIVNWJwwjsCcUz3pjwRO15G+MK/XpPVtd/xvwnAAAA//8DAFBLAwQUAAYACAAAACEATFmO&#10;heAAAAAIAQAADwAAAGRycy9kb3ducmV2LnhtbEyPwU7DMBBE70j8g7VIXBB1oFZapXEqQOKABEKU&#10;qudtssSh9jrEbpvy9ZgTHFezmnmvXI7OigMNofOs4WaSgSCufdNxq2H9/ng9BxEicoPWM2k4UYBl&#10;dX5WYtH4I7/RYRVbkUo4FKjBxNgXUobakMMw8T1xyj784DCmc2hlM+AxlTsrb7Mslw47TgsGe3ow&#10;VO9We6dhflIvV5t8tvm0r0/35rv94ucdan15Md4tQEQa498z/OIndKgS09bvuQnCashVllyiBpWD&#10;SPlMqaSy1TCdKpBVKf8LVD8AAAD//wMAUEsBAi0AFAAGAAgAAAAhALaDOJL+AAAA4QEAABMAAAAA&#10;AAAAAAAAAAAAAAAAAFtDb250ZW50X1R5cGVzXS54bWxQSwECLQAUAAYACAAAACEAOP0h/9YAAACU&#10;AQAACwAAAAAAAAAAAAAAAAAvAQAAX3JlbHMvLnJlbHNQSwECLQAUAAYACAAAACEAMGOma0ICAAB7&#10;BAAADgAAAAAAAAAAAAAAAAAuAgAAZHJzL2Uyb0RvYy54bWxQSwECLQAUAAYACAAAACEATFmOheAA&#10;AAAIAQAADwAAAAAAAAAAAAAAAACcBAAAZHJzL2Rvd25yZXYueG1sUEsFBgAAAAAEAAQA8wAAAKkF&#10;AAAAAA==&#10;" fillcolor="white [3201]" stroked="f" strokeweight=".5pt">
                <v:textbox inset="0,0,0,0">
                  <w:txbxContent>
                    <w:p w:rsidR="00911948" w:rsidRPr="0073664C" w:rsidRDefault="00911948">
                      <w:pPr>
                        <w:rPr>
                          <w:sz w:val="18"/>
                          <w:szCs w:val="18"/>
                        </w:rPr>
                      </w:pPr>
                      <w:r w:rsidRPr="0073664C">
                        <w:rPr>
                          <w:sz w:val="18"/>
                          <w:szCs w:val="18"/>
                        </w:rPr>
                        <w:t>Vu de dessus</w:t>
                      </w:r>
                    </w:p>
                  </w:txbxContent>
                </v:textbox>
              </v:shape>
            </w:pict>
          </mc:Fallback>
        </mc:AlternateContent>
      </w:r>
      <w:r w:rsidR="003220D3">
        <w:rPr>
          <w:noProof/>
          <w:lang w:val="en-GB" w:eastAsia="en-GB"/>
        </w:rPr>
        <w:drawing>
          <wp:inline distT="0" distB="0" distL="0" distR="0" wp14:anchorId="3FDF3EA9" wp14:editId="7273BC86">
            <wp:extent cx="4099560" cy="2921000"/>
            <wp:effectExtent l="0" t="0" r="0" b="0"/>
            <wp:docPr id="1353"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99560" cy="2921000"/>
                    </a:xfrm>
                    <a:prstGeom prst="rect">
                      <a:avLst/>
                    </a:prstGeom>
                    <a:noFill/>
                    <a:ln>
                      <a:noFill/>
                    </a:ln>
                  </pic:spPr>
                </pic:pic>
              </a:graphicData>
            </a:graphic>
          </wp:inline>
        </w:drawing>
      </w:r>
    </w:p>
    <w:tbl>
      <w:tblPr>
        <w:tblW w:w="7371" w:type="dxa"/>
        <w:tblInd w:w="1134" w:type="dxa"/>
        <w:tblLayout w:type="fixed"/>
        <w:tblCellMar>
          <w:left w:w="0" w:type="dxa"/>
          <w:right w:w="0" w:type="dxa"/>
        </w:tblCellMar>
        <w:tblLook w:val="0000" w:firstRow="0" w:lastRow="0" w:firstColumn="0" w:lastColumn="0" w:noHBand="0" w:noVBand="0"/>
      </w:tblPr>
      <w:tblGrid>
        <w:gridCol w:w="3729"/>
        <w:gridCol w:w="3642"/>
      </w:tblGrid>
      <w:tr w:rsidR="003220D3" w:rsidRPr="00194673" w:rsidTr="00194673">
        <w:tc>
          <w:tcPr>
            <w:tcW w:w="3870" w:type="dxa"/>
            <w:shd w:val="clear" w:color="auto" w:fill="auto"/>
          </w:tcPr>
          <w:p w:rsidR="003220D3" w:rsidRPr="00194673" w:rsidRDefault="003220D3" w:rsidP="0004239A">
            <w:pPr>
              <w:rPr>
                <w:b/>
                <w:sz w:val="18"/>
                <w:szCs w:val="18"/>
              </w:rPr>
            </w:pPr>
            <w:r w:rsidRPr="00194673">
              <w:rPr>
                <w:b/>
                <w:sz w:val="18"/>
                <w:szCs w:val="18"/>
              </w:rPr>
              <w:t>Légende :</w:t>
            </w:r>
          </w:p>
        </w:tc>
        <w:tc>
          <w:tcPr>
            <w:tcW w:w="3780" w:type="dxa"/>
            <w:shd w:val="clear" w:color="auto" w:fill="auto"/>
          </w:tcPr>
          <w:p w:rsidR="003220D3" w:rsidRPr="00194673" w:rsidRDefault="003220D3" w:rsidP="0004239A">
            <w:pPr>
              <w:rPr>
                <w:b/>
                <w:sz w:val="18"/>
                <w:szCs w:val="18"/>
              </w:rPr>
            </w:pPr>
          </w:p>
        </w:tc>
      </w:tr>
      <w:tr w:rsidR="003220D3" w:rsidRPr="00194673" w:rsidTr="00194673">
        <w:tc>
          <w:tcPr>
            <w:tcW w:w="3870" w:type="dxa"/>
            <w:shd w:val="clear" w:color="auto" w:fill="auto"/>
          </w:tcPr>
          <w:p w:rsidR="003220D3" w:rsidRPr="00194673" w:rsidRDefault="003220D3" w:rsidP="0004239A">
            <w:pPr>
              <w:rPr>
                <w:b/>
                <w:sz w:val="18"/>
                <w:szCs w:val="18"/>
              </w:rPr>
            </w:pPr>
            <w:r w:rsidRPr="00194673">
              <w:rPr>
                <w:b/>
                <w:sz w:val="18"/>
                <w:szCs w:val="18"/>
              </w:rPr>
              <w:t>1</w:t>
            </w:r>
            <w:r w:rsidRPr="00194673">
              <w:rPr>
                <w:b/>
                <w:sz w:val="18"/>
                <w:szCs w:val="18"/>
              </w:rPr>
              <w:tab/>
              <w:t>Véhicule soumis à l’essai</w:t>
            </w:r>
          </w:p>
          <w:p w:rsidR="003220D3" w:rsidRPr="00194673" w:rsidRDefault="003220D3" w:rsidP="0004239A">
            <w:pPr>
              <w:rPr>
                <w:b/>
                <w:bCs/>
                <w:sz w:val="18"/>
                <w:szCs w:val="18"/>
              </w:rPr>
            </w:pPr>
            <w:r w:rsidRPr="00194673">
              <w:rPr>
                <w:b/>
                <w:sz w:val="18"/>
                <w:szCs w:val="18"/>
              </w:rPr>
              <w:t>2</w:t>
            </w:r>
            <w:r w:rsidRPr="00194673">
              <w:rPr>
                <w:b/>
                <w:sz w:val="18"/>
                <w:szCs w:val="18"/>
              </w:rPr>
              <w:tab/>
              <w:t>Support isolant</w:t>
            </w:r>
          </w:p>
          <w:p w:rsidR="003220D3" w:rsidRPr="00194673" w:rsidRDefault="003220D3" w:rsidP="0004239A">
            <w:pPr>
              <w:ind w:left="567" w:hanging="567"/>
              <w:rPr>
                <w:b/>
                <w:sz w:val="18"/>
                <w:szCs w:val="18"/>
              </w:rPr>
            </w:pPr>
            <w:r w:rsidRPr="00194673">
              <w:rPr>
                <w:b/>
                <w:sz w:val="18"/>
                <w:szCs w:val="18"/>
              </w:rPr>
              <w:t>3</w:t>
            </w:r>
            <w:r w:rsidRPr="00194673">
              <w:rPr>
                <w:b/>
                <w:sz w:val="18"/>
                <w:szCs w:val="18"/>
              </w:rPr>
              <w:tab/>
              <w:t>Câble de recharge/de communication</w:t>
            </w:r>
          </w:p>
          <w:p w:rsidR="003220D3" w:rsidRPr="00194673" w:rsidRDefault="003220D3" w:rsidP="0004239A">
            <w:pPr>
              <w:ind w:left="567" w:hanging="567"/>
              <w:rPr>
                <w:b/>
                <w:sz w:val="18"/>
                <w:szCs w:val="18"/>
              </w:rPr>
            </w:pPr>
            <w:r w:rsidRPr="00194673">
              <w:rPr>
                <w:b/>
                <w:sz w:val="18"/>
                <w:szCs w:val="18"/>
              </w:rPr>
              <w:t>4</w:t>
            </w:r>
            <w:r w:rsidRPr="00194673">
              <w:rPr>
                <w:b/>
                <w:sz w:val="18"/>
                <w:szCs w:val="18"/>
              </w:rPr>
              <w:tab/>
              <w:t xml:space="preserve">Réseau(x) fictif(s) secteur ou réseau(x) fictif(s) courant continu mis à la terre </w:t>
            </w:r>
          </w:p>
        </w:tc>
        <w:tc>
          <w:tcPr>
            <w:tcW w:w="3780" w:type="dxa"/>
            <w:shd w:val="clear" w:color="auto" w:fill="auto"/>
          </w:tcPr>
          <w:p w:rsidR="003220D3" w:rsidRPr="00194673" w:rsidRDefault="003220D3" w:rsidP="0004239A">
            <w:pPr>
              <w:rPr>
                <w:b/>
                <w:sz w:val="18"/>
                <w:szCs w:val="18"/>
              </w:rPr>
            </w:pPr>
            <w:r w:rsidRPr="00194673">
              <w:rPr>
                <w:b/>
                <w:sz w:val="18"/>
                <w:szCs w:val="18"/>
              </w:rPr>
              <w:t>5</w:t>
            </w:r>
            <w:r w:rsidRPr="00194673">
              <w:rPr>
                <w:b/>
                <w:sz w:val="18"/>
                <w:szCs w:val="18"/>
              </w:rPr>
              <w:tab/>
              <w:t>Prise secteur</w:t>
            </w:r>
          </w:p>
          <w:p w:rsidR="003220D3" w:rsidRPr="00194673" w:rsidRDefault="003220D3" w:rsidP="0004239A">
            <w:pPr>
              <w:ind w:left="567" w:hanging="567"/>
              <w:rPr>
                <w:b/>
                <w:sz w:val="18"/>
                <w:szCs w:val="18"/>
              </w:rPr>
            </w:pPr>
            <w:r w:rsidRPr="00194673">
              <w:rPr>
                <w:b/>
                <w:sz w:val="18"/>
                <w:szCs w:val="18"/>
              </w:rPr>
              <w:t>6</w:t>
            </w:r>
            <w:r w:rsidRPr="00194673">
              <w:rPr>
                <w:b/>
                <w:sz w:val="18"/>
                <w:szCs w:val="18"/>
              </w:rPr>
              <w:tab/>
              <w:t>Stabilisateur(s) d’impédance mis</w:t>
            </w:r>
            <w:r w:rsidR="00194673">
              <w:rPr>
                <w:b/>
                <w:sz w:val="18"/>
                <w:szCs w:val="18"/>
              </w:rPr>
              <w:br/>
            </w:r>
            <w:r w:rsidRPr="00194673">
              <w:rPr>
                <w:b/>
                <w:sz w:val="18"/>
                <w:szCs w:val="18"/>
              </w:rPr>
              <w:t>à la terre (pour les lignes de communication)</w:t>
            </w:r>
          </w:p>
          <w:p w:rsidR="003220D3" w:rsidRPr="00194673" w:rsidRDefault="003220D3" w:rsidP="0004239A">
            <w:pPr>
              <w:rPr>
                <w:b/>
                <w:sz w:val="18"/>
                <w:szCs w:val="18"/>
              </w:rPr>
            </w:pPr>
            <w:r w:rsidRPr="00194673">
              <w:rPr>
                <w:b/>
                <w:sz w:val="18"/>
                <w:szCs w:val="18"/>
              </w:rPr>
              <w:t>7</w:t>
            </w:r>
            <w:r w:rsidRPr="00194673">
              <w:rPr>
                <w:b/>
                <w:sz w:val="18"/>
                <w:szCs w:val="18"/>
              </w:rPr>
              <w:tab/>
              <w:t>Borne de recharge</w:t>
            </w:r>
          </w:p>
          <w:p w:rsidR="003220D3" w:rsidRPr="00194673" w:rsidRDefault="003220D3" w:rsidP="0004239A">
            <w:pPr>
              <w:spacing w:after="240"/>
              <w:rPr>
                <w:b/>
                <w:sz w:val="18"/>
                <w:szCs w:val="18"/>
              </w:rPr>
            </w:pPr>
            <w:r w:rsidRPr="00194673">
              <w:rPr>
                <w:b/>
                <w:sz w:val="18"/>
                <w:szCs w:val="18"/>
              </w:rPr>
              <w:t>8</w:t>
            </w:r>
            <w:r w:rsidRPr="00194673">
              <w:rPr>
                <w:b/>
                <w:sz w:val="18"/>
                <w:szCs w:val="18"/>
              </w:rPr>
              <w:tab/>
              <w:t>Récepteur de mesure</w:t>
            </w:r>
          </w:p>
        </w:tc>
      </w:tr>
    </w:tbl>
    <w:p w:rsidR="00194673" w:rsidRPr="00194673" w:rsidRDefault="003220D3" w:rsidP="0004239A">
      <w:pPr>
        <w:pStyle w:val="Heading1"/>
        <w:rPr>
          <w:b/>
        </w:rPr>
      </w:pPr>
      <w:r w:rsidRPr="00194673">
        <w:rPr>
          <w:b/>
        </w:rPr>
        <w:t xml:space="preserve">Figure 2 </w:t>
      </w:r>
    </w:p>
    <w:p w:rsidR="00194673" w:rsidRPr="00E34A79" w:rsidRDefault="003220D3" w:rsidP="0004239A">
      <w:pPr>
        <w:pStyle w:val="SingleTxtGR"/>
        <w:tabs>
          <w:tab w:val="clear" w:pos="1701"/>
          <w:tab w:val="clear" w:pos="2268"/>
          <w:tab w:val="clear" w:pos="2835"/>
          <w:tab w:val="clear" w:pos="3402"/>
          <w:tab w:val="clear" w:pos="3969"/>
        </w:tabs>
        <w:rPr>
          <w:b/>
          <w:spacing w:val="0"/>
          <w:w w:val="100"/>
          <w:kern w:val="0"/>
          <w:lang w:val="fr-CH"/>
        </w:rPr>
      </w:pPr>
      <w:r w:rsidRPr="00E34A79">
        <w:rPr>
          <w:b/>
          <w:spacing w:val="0"/>
          <w:w w:val="100"/>
          <w:kern w:val="0"/>
          <w:lang w:val="fr-CH"/>
        </w:rPr>
        <w:t>Autre méthode de mesure pour</w:t>
      </w:r>
      <w:r w:rsidR="00194673" w:rsidRPr="00E34A79">
        <w:rPr>
          <w:b/>
          <w:spacing w:val="0"/>
          <w:w w:val="100"/>
          <w:kern w:val="0"/>
          <w:lang w:val="fr-CH"/>
        </w:rPr>
        <w:t xml:space="preserve"> un véhicule en configuration “</w:t>
      </w:r>
      <w:r w:rsidRPr="00E34A79">
        <w:rPr>
          <w:b/>
          <w:spacing w:val="0"/>
          <w:w w:val="100"/>
          <w:kern w:val="0"/>
          <w:lang w:val="fr-CH"/>
        </w:rPr>
        <w:t xml:space="preserve">mode recharge du </w:t>
      </w:r>
      <w:r w:rsidR="00194673" w:rsidRPr="00E34A79">
        <w:rPr>
          <w:b/>
          <w:spacing w:val="0"/>
          <w:w w:val="100"/>
          <w:kern w:val="0"/>
          <w:lang w:val="fr-CH"/>
        </w:rPr>
        <w:t>SRSEE sur le réseau électrique”</w:t>
      </w:r>
    </w:p>
    <w:p w:rsidR="003220D3" w:rsidRPr="00E34A79" w:rsidRDefault="003220D3" w:rsidP="0004239A">
      <w:pPr>
        <w:pStyle w:val="SingleTxtGR"/>
        <w:tabs>
          <w:tab w:val="clear" w:pos="1701"/>
          <w:tab w:val="clear" w:pos="2268"/>
          <w:tab w:val="clear" w:pos="2835"/>
          <w:tab w:val="clear" w:pos="3402"/>
          <w:tab w:val="clear" w:pos="3969"/>
        </w:tabs>
        <w:rPr>
          <w:b/>
          <w:spacing w:val="0"/>
          <w:w w:val="100"/>
          <w:kern w:val="0"/>
          <w:lang w:val="fr-CH"/>
        </w:rPr>
      </w:pPr>
      <w:r w:rsidRPr="00E34A79">
        <w:rPr>
          <w:b/>
          <w:spacing w:val="0"/>
          <w:w w:val="100"/>
          <w:kern w:val="0"/>
          <w:lang w:val="fr-CH"/>
        </w:rPr>
        <w:t>Exemple de montage d’essai pour un véhicule équipé d’une prise de recharge sur le côté (courant alternatif ou continu, avec communication)</w:t>
      </w:r>
    </w:p>
    <w:p w:rsidR="003220D3" w:rsidRPr="00194673" w:rsidRDefault="003220D3" w:rsidP="0004239A">
      <w:pPr>
        <w:pStyle w:val="Heading1"/>
        <w:spacing w:after="120"/>
        <w:rPr>
          <w:b/>
        </w:rPr>
      </w:pPr>
      <w:r w:rsidRPr="00194673">
        <w:rPr>
          <w:b/>
        </w:rPr>
        <w:t>Figure 2a</w:t>
      </w:r>
    </w:p>
    <w:p w:rsidR="003220D3" w:rsidRDefault="0028599B" w:rsidP="0004239A">
      <w:pPr>
        <w:spacing w:after="240"/>
        <w:ind w:left="1134"/>
      </w:pPr>
      <w:r>
        <w:rPr>
          <w:b/>
          <w:noProof/>
          <w:lang w:val="en-GB" w:eastAsia="en-GB"/>
        </w:rPr>
        <mc:AlternateContent>
          <mc:Choice Requires="wps">
            <w:drawing>
              <wp:anchor distT="0" distB="0" distL="114300" distR="114300" simplePos="0" relativeHeight="251760640" behindDoc="0" locked="0" layoutInCell="1" allowOverlap="1" wp14:anchorId="4612A182" wp14:editId="53CAC3AE">
                <wp:simplePos x="0" y="0"/>
                <wp:positionH relativeFrom="column">
                  <wp:posOffset>2112010</wp:posOffset>
                </wp:positionH>
                <wp:positionV relativeFrom="paragraph">
                  <wp:posOffset>1983105</wp:posOffset>
                </wp:positionV>
                <wp:extent cx="819150" cy="182880"/>
                <wp:effectExtent l="0" t="0" r="0" b="7620"/>
                <wp:wrapNone/>
                <wp:docPr id="2097" name="Zone de texte 2097"/>
                <wp:cNvGraphicFramePr/>
                <a:graphic xmlns:a="http://schemas.openxmlformats.org/drawingml/2006/main">
                  <a:graphicData uri="http://schemas.microsoft.com/office/word/2010/wordprocessingShape">
                    <wps:wsp>
                      <wps:cNvSpPr txBox="1"/>
                      <wps:spPr>
                        <a:xfrm>
                          <a:off x="0" y="0"/>
                          <a:ext cx="819150" cy="182880"/>
                        </a:xfrm>
                        <a:prstGeom prst="rect">
                          <a:avLst/>
                        </a:prstGeom>
                        <a:solidFill>
                          <a:sysClr val="window" lastClr="FFFFFF"/>
                        </a:solidFill>
                        <a:ln w="6350">
                          <a:noFill/>
                        </a:ln>
                      </wps:spPr>
                      <wps:txbx>
                        <w:txbxContent>
                          <w:p w:rsidR="0028599B" w:rsidRPr="009B7147" w:rsidRDefault="0028599B" w:rsidP="0028599B">
                            <w:pPr>
                              <w:rPr>
                                <w:sz w:val="12"/>
                                <w:szCs w:val="12"/>
                              </w:rPr>
                            </w:pPr>
                            <w:r w:rsidRPr="009B7147">
                              <w:rPr>
                                <w:sz w:val="12"/>
                                <w:szCs w:val="12"/>
                              </w:rPr>
                              <w:t>0</w:t>
                            </w:r>
                            <w:r w:rsidR="000034E3">
                              <w:rPr>
                                <w:sz w:val="12"/>
                                <w:szCs w:val="12"/>
                              </w:rPr>
                              <w:t>,8 (+0,2/</w:t>
                            </w:r>
                            <w:r w:rsidRPr="009B7147">
                              <w:rPr>
                                <w:sz w:val="12"/>
                                <w:szCs w:val="12"/>
                              </w:rPr>
                              <w:t>-0)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12A182" id="Zone de texte 2097" o:spid="_x0000_s1125" type="#_x0000_t202" style="position:absolute;left:0;text-align:left;margin-left:166.3pt;margin-top:156.15pt;width:64.5pt;height:14.4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T3TAIAAIwEAAAOAAAAZHJzL2Uyb0RvYy54bWysVE2P2jAQvVfqf7B8LwGqbgERVpQVVaXV&#10;7kpstVJvxnEgkuNxbUNCf32fHQLttqeqHMx4Zjwf781kftvWmh2V8xWZnI8GQ86UkVRUZpfzr8/r&#10;dxPOfBCmEJqMyvlJeX67ePtm3tiZGtOedKEcQxDjZ43N+T4EO8syL/eqFn5AVhkYS3K1CLi6XVY4&#10;0SB6rbPxcHiTNeQK60gq76G964x8keKXpZLhsSy9CkznHLWFdLp0buOZLeZitnPC7it5LkP8QxW1&#10;qAySXkLdiSDYwVV/hKor6chTGQaS6ozKspIq9YBuRsNX3Wz2wqrUC8Dx9gKT/39h5cPxybGqyPl4&#10;OP3ImRE1WPoGrlihWFBtUCxZAFRj/Qz+G4sXof1ELQiPAEa9hzL235aujv/ojMEOyE8XmBGMSSgn&#10;o+noAywSptFkPJkkGrLrY+t8+KyoZlHIuQOLCVxxvPcBCeHau8RcnnRVrCut0+XkV9qxowDhmJOC&#10;Gs608AHKnK/TL9aMEL8904Y1Ob95j7piFEMxXuenDdyvPUYptNs2gTad9gBsqTgBF0fdiHkr1xWq&#10;v0fqJ+EwU2gYexIecZSakIzOEmd7cj/+po/+oBpWzhrMaM7994NwCh19MRiCONC94Hph2wvmUK8I&#10;KIywgVYmEQ9c0L1YOqpfsD7LmAUmYSRy5Tz04ip0m4L1k2q5TE4YWyvCvdlYGUNHsCIXz+2LcPZM&#10;WBybB+qnV8xe8db5djAvD4HKKpEage1QPOONkU9Endcz7tSv9+R1/YgsfgIAAP//AwBQSwMEFAAG&#10;AAgAAAAhAF5lP1XgAAAACwEAAA8AAABkcnMvZG93bnJldi54bWxMj81OwzAQhO9IvIO1SNyo46RE&#10;KI1TAQJxQBxayqE3N978iHgdxW4b3p7lVG67M6PZb8v17AZxwin0njSoRQICqfa2p1bD7vP17gFE&#10;iIasGTyhhh8MsK6ur0pTWH+mDZ62sRVcQqEwGroYx0LKUHfoTFj4EYm9xk/ORF6nVtrJnLncDTJN&#10;klw60xNf6MyIzx3W39uj0/CV3L+/NFn7Mb7tbN9snuJeKav17c38uAIRcY6XMPzhMzpUzHTwR7JB&#10;DBqyLM05yoNKMxCcWOaKlQMrS6VAVqX8/0P1CwAA//8DAFBLAQItABQABgAIAAAAIQC2gziS/gAA&#10;AOEBAAATAAAAAAAAAAAAAAAAAAAAAABbQ29udGVudF9UeXBlc10ueG1sUEsBAi0AFAAGAAgAAAAh&#10;ADj9If/WAAAAlAEAAAsAAAAAAAAAAAAAAAAALwEAAF9yZWxzLy5yZWxzUEsBAi0AFAAGAAgAAAAh&#10;AIPGBPdMAgAAjAQAAA4AAAAAAAAAAAAAAAAALgIAAGRycy9lMm9Eb2MueG1sUEsBAi0AFAAGAAgA&#10;AAAhAF5lP1XgAAAACwEAAA8AAAAAAAAAAAAAAAAApgQAAGRycy9kb3ducmV2LnhtbFBLBQYAAAAA&#10;BAAEAPMAAACzBQAAAAA=&#10;" fillcolor="window" stroked="f" strokeweight=".5pt">
                <v:textbox inset="0,0,0,0">
                  <w:txbxContent>
                    <w:p w:rsidR="0028599B" w:rsidRPr="009B7147" w:rsidRDefault="0028599B" w:rsidP="0028599B">
                      <w:pPr>
                        <w:rPr>
                          <w:sz w:val="12"/>
                          <w:szCs w:val="12"/>
                        </w:rPr>
                      </w:pPr>
                      <w:r w:rsidRPr="009B7147">
                        <w:rPr>
                          <w:sz w:val="12"/>
                          <w:szCs w:val="12"/>
                        </w:rPr>
                        <w:t>0</w:t>
                      </w:r>
                      <w:r w:rsidR="000034E3">
                        <w:rPr>
                          <w:sz w:val="12"/>
                          <w:szCs w:val="12"/>
                        </w:rPr>
                        <w:t>,8 (+0,2/</w:t>
                      </w:r>
                      <w:r w:rsidRPr="009B7147">
                        <w:rPr>
                          <w:sz w:val="12"/>
                          <w:szCs w:val="12"/>
                        </w:rPr>
                        <w:t>-0) m</w:t>
                      </w:r>
                    </w:p>
                  </w:txbxContent>
                </v:textbox>
              </v:shape>
            </w:pict>
          </mc:Fallback>
        </mc:AlternateContent>
      </w:r>
      <w:r w:rsidR="00194673">
        <w:rPr>
          <w:b/>
          <w:noProof/>
          <w:lang w:val="en-GB" w:eastAsia="en-GB"/>
        </w:rPr>
        <mc:AlternateContent>
          <mc:Choice Requires="wps">
            <w:drawing>
              <wp:anchor distT="0" distB="0" distL="114300" distR="114300" simplePos="0" relativeHeight="251722752" behindDoc="0" locked="0" layoutInCell="1" allowOverlap="1">
                <wp:simplePos x="0" y="0"/>
                <wp:positionH relativeFrom="column">
                  <wp:posOffset>4407865</wp:posOffset>
                </wp:positionH>
                <wp:positionV relativeFrom="paragraph">
                  <wp:posOffset>132766</wp:posOffset>
                </wp:positionV>
                <wp:extent cx="680314" cy="182880"/>
                <wp:effectExtent l="0" t="0" r="5715" b="7620"/>
                <wp:wrapNone/>
                <wp:docPr id="2067" name="Zone de texte 2067"/>
                <wp:cNvGraphicFramePr/>
                <a:graphic xmlns:a="http://schemas.openxmlformats.org/drawingml/2006/main">
                  <a:graphicData uri="http://schemas.microsoft.com/office/word/2010/wordprocessingShape">
                    <wps:wsp>
                      <wps:cNvSpPr txBox="1"/>
                      <wps:spPr>
                        <a:xfrm>
                          <a:off x="0" y="0"/>
                          <a:ext cx="680314" cy="182880"/>
                        </a:xfrm>
                        <a:prstGeom prst="rect">
                          <a:avLst/>
                        </a:prstGeom>
                        <a:solidFill>
                          <a:schemeClr val="lt1"/>
                        </a:solidFill>
                        <a:ln w="6350">
                          <a:noFill/>
                        </a:ln>
                      </wps:spPr>
                      <wps:txbx>
                        <w:txbxContent>
                          <w:p w:rsidR="00911948" w:rsidRPr="00194673" w:rsidRDefault="00911948">
                            <w:pPr>
                              <w:rPr>
                                <w:sz w:val="18"/>
                                <w:szCs w:val="18"/>
                              </w:rPr>
                            </w:pPr>
                            <w:r w:rsidRPr="00194673">
                              <w:rPr>
                                <w:sz w:val="18"/>
                                <w:szCs w:val="18"/>
                              </w:rPr>
                              <w:t>Vu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2067" o:spid="_x0000_s1126" type="#_x0000_t202" style="position:absolute;left:0;text-align:left;margin-left:347.1pt;margin-top:10.45pt;width:53.55pt;height:14.4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bbNQQIAAHwEAAAOAAAAZHJzL2Uyb0RvYy54bWysVE2P2jAQvVfqf7B8LwlsSxEirCgrqkpo&#10;dyW2Wqk34zgQyfG4tiHZ/vo+GwLttqeqFzOZ73lvhtlt12h2VM7XZAo+HOScKSOprM2u4F+fVu8m&#10;nPkgTCk0GVXwF+X57fztm1lrp2pEe9KlcgxJjJ+2tuD7EOw0y7zcq0b4AVllYKzINSLg0+2y0okW&#10;2RudjfJ8nLXkSutIKu+hvTsZ+Tzlryolw0NVeRWYLjh6C+l16d3GN5vPxHTnhN3X8tyG+IcuGlEb&#10;FL2kuhNBsIOr/0jV1NKRpyoMJDUZVVUtVZoB0wzzV9Ns9sKqNAvA8fYCk/9/aeX98dGxuiz4KB9/&#10;5MyIBix9A1esVCyoLiiWLACqtX4K/41FROg+UQfCI4BR76GM83eVa+IvJmOwA/KXC8xIxiSU40l+&#10;M3zPmYRpOBlNJomG7BpsnQ+fFTUsCgV3YDGBK45rH1AQrr1LrOVJ1+Wq1jp9xM1RS+3YUYBzHVKL&#10;iPjNSxvWopGbD3lKbCiGnzJrgwLXkaIUum2XMBrmqdWo21L5AhwcnVbKW7mq0e1a+PAoHHYIo+Mu&#10;wgOeShOq0VnibE/ux9/00R/UwspZi50suP9+EE5xpr8YkB4XuBdcL2x7wRyaJWHkIS7OyiQiwAXd&#10;i5Wj5hnnsohVYBJGolbBQy8uw+kycG5SLRbJCWtqRVibjZUxdYQ4Yv/UPQtnzwTFNbmnflvF9BVP&#10;J98YaWhxCFTVicQrimfAseKJ2/M5xhv69Tt5Xf805j8BAAD//wMAUEsDBBQABgAIAAAAIQBEAfh9&#10;4gAAAAkBAAAPAAAAZHJzL2Rvd25yZXYueG1sTI/BTsMwEETvSPyDtUhcELUbojQJ2VSAxAGJClFQ&#10;z25s4tB4HWK3Tfl6zAmOq3maeVstJ9uzgx595whhPhPANDVOddQivL89XufAfJCkZO9II5y0h2V9&#10;flbJUrkjverDOrQslpAvJYIJYSg5943RVvqZGzTF7MONVoZ4ji1XozzGctvzRIiMW9lRXDBy0A9G&#10;N7v13iLkp3R1tckWm8/+5enefLdf9LyTiJcX090tsKCn8AfDr35Uhzo6bd2elGc9QlakSUQRElEA&#10;i0Au5jfAtghpsQBeV/z/B/UPAAAA//8DAFBLAQItABQABgAIAAAAIQC2gziS/gAAAOEBAAATAAAA&#10;AAAAAAAAAAAAAAAAAABbQ29udGVudF9UeXBlc10ueG1sUEsBAi0AFAAGAAgAAAAhADj9If/WAAAA&#10;lAEAAAsAAAAAAAAAAAAAAAAALwEAAF9yZWxzLy5yZWxzUEsBAi0AFAAGAAgAAAAhABHtts1BAgAA&#10;fAQAAA4AAAAAAAAAAAAAAAAALgIAAGRycy9lMm9Eb2MueG1sUEsBAi0AFAAGAAgAAAAhAEQB+H3i&#10;AAAACQEAAA8AAAAAAAAAAAAAAAAAmwQAAGRycy9kb3ducmV2LnhtbFBLBQYAAAAABAAEAPMAAACq&#10;BQAAAAA=&#10;" fillcolor="white [3201]" stroked="f" strokeweight=".5pt">
                <v:textbox inset="0,0,0,0">
                  <w:txbxContent>
                    <w:p w:rsidR="00911948" w:rsidRPr="00194673" w:rsidRDefault="00911948">
                      <w:pPr>
                        <w:rPr>
                          <w:sz w:val="18"/>
                          <w:szCs w:val="18"/>
                        </w:rPr>
                      </w:pPr>
                      <w:r w:rsidRPr="00194673">
                        <w:rPr>
                          <w:sz w:val="18"/>
                          <w:szCs w:val="18"/>
                        </w:rPr>
                        <w:t>Vu de face</w:t>
                      </w:r>
                    </w:p>
                  </w:txbxContent>
                </v:textbox>
              </v:shape>
            </w:pict>
          </mc:Fallback>
        </mc:AlternateContent>
      </w:r>
      <w:r w:rsidR="003220D3">
        <w:rPr>
          <w:b/>
          <w:noProof/>
          <w:lang w:val="en-GB" w:eastAsia="en-GB"/>
        </w:rPr>
        <w:drawing>
          <wp:inline distT="0" distB="0" distL="0" distR="0" wp14:anchorId="5D14466E" wp14:editId="6DDEDD93">
            <wp:extent cx="4744085" cy="2386965"/>
            <wp:effectExtent l="0" t="0" r="0" b="0"/>
            <wp:docPr id="1354" name="Image 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44085" cy="2386965"/>
                    </a:xfrm>
                    <a:prstGeom prst="rect">
                      <a:avLst/>
                    </a:prstGeom>
                    <a:noFill/>
                    <a:ln>
                      <a:noFill/>
                    </a:ln>
                  </pic:spPr>
                </pic:pic>
              </a:graphicData>
            </a:graphic>
          </wp:inline>
        </w:drawing>
      </w:r>
    </w:p>
    <w:p w:rsidR="003220D3" w:rsidRPr="00194673" w:rsidRDefault="003220D3" w:rsidP="0004239A">
      <w:pPr>
        <w:pStyle w:val="Heading1"/>
        <w:spacing w:after="120"/>
        <w:rPr>
          <w:b/>
        </w:rPr>
      </w:pPr>
      <w:r w:rsidRPr="00194673">
        <w:rPr>
          <w:b/>
        </w:rPr>
        <w:t xml:space="preserve">Figure 2b </w:t>
      </w:r>
    </w:p>
    <w:bookmarkStart w:id="11" w:name="_MON_1572778134"/>
    <w:bookmarkEnd w:id="11"/>
    <w:p w:rsidR="003220D3" w:rsidRDefault="00592920" w:rsidP="0004239A">
      <w:pPr>
        <w:spacing w:after="240"/>
        <w:ind w:left="1134"/>
      </w:pPr>
      <w:r w:rsidRPr="002241DD">
        <w:object w:dxaOrig="9512" w:dyaOrig="5141">
          <v:shape id="_x0000_i1036" type="#_x0000_t75" style="width:388.5pt;height:237.05pt" o:ole="">
            <v:imagedata r:id="rId67" o:title="" croptop="1047f" cropbottom="1263f" cropleft="787f" cropright="1002f"/>
          </v:shape>
          <o:OLEObject Type="Embed" ProgID="Word.Picture.8" ShapeID="_x0000_i1036" DrawAspect="Content" ObjectID="_1572957150" r:id="rId68"/>
        </w:object>
      </w:r>
    </w:p>
    <w:tbl>
      <w:tblPr>
        <w:tblW w:w="7371" w:type="dxa"/>
        <w:tblInd w:w="1134" w:type="dxa"/>
        <w:tblLayout w:type="fixed"/>
        <w:tblCellMar>
          <w:left w:w="0" w:type="dxa"/>
          <w:right w:w="0" w:type="dxa"/>
        </w:tblCellMar>
        <w:tblLook w:val="0000" w:firstRow="0" w:lastRow="0" w:firstColumn="0" w:lastColumn="0" w:noHBand="0" w:noVBand="0"/>
      </w:tblPr>
      <w:tblGrid>
        <w:gridCol w:w="3729"/>
        <w:gridCol w:w="3642"/>
      </w:tblGrid>
      <w:tr w:rsidR="003220D3" w:rsidRPr="002241DD" w:rsidTr="00194673">
        <w:tc>
          <w:tcPr>
            <w:tcW w:w="3870" w:type="dxa"/>
            <w:shd w:val="clear" w:color="auto" w:fill="auto"/>
          </w:tcPr>
          <w:p w:rsidR="003220D3" w:rsidRPr="00194673" w:rsidRDefault="003220D3" w:rsidP="0004239A">
            <w:pPr>
              <w:rPr>
                <w:b/>
                <w:sz w:val="18"/>
                <w:szCs w:val="18"/>
              </w:rPr>
            </w:pPr>
            <w:r w:rsidRPr="00194673">
              <w:rPr>
                <w:b/>
                <w:sz w:val="18"/>
                <w:szCs w:val="18"/>
              </w:rPr>
              <w:t>Légende :</w:t>
            </w:r>
          </w:p>
        </w:tc>
        <w:tc>
          <w:tcPr>
            <w:tcW w:w="3780" w:type="dxa"/>
            <w:shd w:val="clear" w:color="auto" w:fill="auto"/>
          </w:tcPr>
          <w:p w:rsidR="003220D3" w:rsidRPr="00194673" w:rsidRDefault="003220D3" w:rsidP="0004239A">
            <w:pPr>
              <w:rPr>
                <w:b/>
                <w:sz w:val="18"/>
                <w:szCs w:val="18"/>
              </w:rPr>
            </w:pPr>
          </w:p>
        </w:tc>
      </w:tr>
      <w:tr w:rsidR="003220D3" w:rsidRPr="002241DD" w:rsidTr="00194673">
        <w:tc>
          <w:tcPr>
            <w:tcW w:w="3870" w:type="dxa"/>
            <w:shd w:val="clear" w:color="auto" w:fill="auto"/>
          </w:tcPr>
          <w:p w:rsidR="003220D3" w:rsidRPr="00194673" w:rsidRDefault="003220D3" w:rsidP="0004239A">
            <w:pPr>
              <w:rPr>
                <w:b/>
                <w:sz w:val="18"/>
                <w:szCs w:val="18"/>
              </w:rPr>
            </w:pPr>
            <w:r w:rsidRPr="00194673">
              <w:rPr>
                <w:b/>
                <w:sz w:val="18"/>
                <w:szCs w:val="18"/>
              </w:rPr>
              <w:t>1</w:t>
            </w:r>
            <w:r w:rsidRPr="00194673">
              <w:rPr>
                <w:b/>
                <w:sz w:val="18"/>
                <w:szCs w:val="18"/>
              </w:rPr>
              <w:tab/>
              <w:t>Véhicule soumis à l’essai</w:t>
            </w:r>
          </w:p>
          <w:p w:rsidR="003220D3" w:rsidRPr="00194673" w:rsidRDefault="003220D3" w:rsidP="0004239A">
            <w:pPr>
              <w:rPr>
                <w:b/>
                <w:bCs/>
                <w:sz w:val="18"/>
                <w:szCs w:val="18"/>
              </w:rPr>
            </w:pPr>
            <w:r w:rsidRPr="00194673">
              <w:rPr>
                <w:b/>
                <w:sz w:val="18"/>
                <w:szCs w:val="18"/>
              </w:rPr>
              <w:t>2</w:t>
            </w:r>
            <w:r w:rsidRPr="00194673">
              <w:rPr>
                <w:b/>
                <w:sz w:val="18"/>
                <w:szCs w:val="18"/>
              </w:rPr>
              <w:tab/>
              <w:t>Support isolant</w:t>
            </w:r>
          </w:p>
          <w:p w:rsidR="003220D3" w:rsidRPr="00194673" w:rsidRDefault="003220D3" w:rsidP="0004239A">
            <w:pPr>
              <w:rPr>
                <w:b/>
                <w:sz w:val="18"/>
                <w:szCs w:val="18"/>
              </w:rPr>
            </w:pPr>
            <w:r w:rsidRPr="00194673">
              <w:rPr>
                <w:b/>
                <w:sz w:val="18"/>
                <w:szCs w:val="18"/>
              </w:rPr>
              <w:t>3</w:t>
            </w:r>
            <w:r w:rsidRPr="00194673">
              <w:rPr>
                <w:b/>
                <w:sz w:val="18"/>
                <w:szCs w:val="18"/>
              </w:rPr>
              <w:tab/>
              <w:t>Câble de recharge/de communication</w:t>
            </w:r>
          </w:p>
          <w:p w:rsidR="003220D3" w:rsidRPr="00194673" w:rsidRDefault="003220D3" w:rsidP="0004239A">
            <w:pPr>
              <w:ind w:left="567" w:hanging="567"/>
              <w:rPr>
                <w:b/>
                <w:sz w:val="18"/>
                <w:szCs w:val="18"/>
              </w:rPr>
            </w:pPr>
            <w:r w:rsidRPr="00194673">
              <w:rPr>
                <w:b/>
                <w:sz w:val="18"/>
                <w:szCs w:val="18"/>
              </w:rPr>
              <w:t>4</w:t>
            </w:r>
            <w:r w:rsidRPr="00194673">
              <w:rPr>
                <w:b/>
                <w:sz w:val="18"/>
                <w:szCs w:val="18"/>
              </w:rPr>
              <w:tab/>
              <w:t xml:space="preserve">Réseau(x) fictif(s) secteur ou réseau(x) fictif(s) courant continu mis à la terre </w:t>
            </w:r>
          </w:p>
        </w:tc>
        <w:tc>
          <w:tcPr>
            <w:tcW w:w="3780" w:type="dxa"/>
            <w:shd w:val="clear" w:color="auto" w:fill="auto"/>
          </w:tcPr>
          <w:p w:rsidR="009B7147" w:rsidRPr="00194673" w:rsidRDefault="009B7147" w:rsidP="0004239A">
            <w:pPr>
              <w:rPr>
                <w:b/>
                <w:sz w:val="18"/>
                <w:szCs w:val="18"/>
              </w:rPr>
            </w:pPr>
            <w:r w:rsidRPr="00194673">
              <w:rPr>
                <w:b/>
                <w:sz w:val="18"/>
                <w:szCs w:val="18"/>
              </w:rPr>
              <w:t>5</w:t>
            </w:r>
            <w:r w:rsidRPr="00194673">
              <w:rPr>
                <w:b/>
                <w:sz w:val="18"/>
                <w:szCs w:val="18"/>
              </w:rPr>
              <w:tab/>
              <w:t>Prise secteur</w:t>
            </w:r>
          </w:p>
          <w:p w:rsidR="003220D3" w:rsidRPr="00194673" w:rsidRDefault="003220D3" w:rsidP="0004239A">
            <w:pPr>
              <w:rPr>
                <w:b/>
                <w:sz w:val="18"/>
                <w:szCs w:val="18"/>
              </w:rPr>
            </w:pPr>
            <w:r w:rsidRPr="00194673">
              <w:rPr>
                <w:b/>
                <w:sz w:val="18"/>
                <w:szCs w:val="18"/>
              </w:rPr>
              <w:t>7</w:t>
            </w:r>
            <w:r w:rsidRPr="00194673">
              <w:rPr>
                <w:b/>
                <w:sz w:val="18"/>
                <w:szCs w:val="18"/>
              </w:rPr>
              <w:tab/>
              <w:t>Borne de recharge</w:t>
            </w:r>
          </w:p>
          <w:p w:rsidR="003220D3" w:rsidRPr="00194673" w:rsidRDefault="003220D3" w:rsidP="0004239A">
            <w:pPr>
              <w:rPr>
                <w:b/>
                <w:sz w:val="18"/>
                <w:szCs w:val="18"/>
              </w:rPr>
            </w:pPr>
            <w:r w:rsidRPr="00194673">
              <w:rPr>
                <w:b/>
                <w:sz w:val="18"/>
                <w:szCs w:val="18"/>
              </w:rPr>
              <w:t>8</w:t>
            </w:r>
            <w:r w:rsidRPr="00194673">
              <w:rPr>
                <w:b/>
                <w:sz w:val="18"/>
                <w:szCs w:val="18"/>
              </w:rPr>
              <w:tab/>
              <w:t>Sonde de courant</w:t>
            </w:r>
          </w:p>
          <w:p w:rsidR="003220D3" w:rsidRPr="00194673" w:rsidRDefault="003220D3" w:rsidP="0004239A">
            <w:pPr>
              <w:rPr>
                <w:b/>
                <w:sz w:val="18"/>
                <w:szCs w:val="18"/>
              </w:rPr>
            </w:pPr>
            <w:r w:rsidRPr="00194673">
              <w:rPr>
                <w:b/>
                <w:sz w:val="18"/>
                <w:szCs w:val="18"/>
              </w:rPr>
              <w:t>9</w:t>
            </w:r>
            <w:r w:rsidRPr="00194673">
              <w:rPr>
                <w:b/>
                <w:sz w:val="18"/>
                <w:szCs w:val="18"/>
              </w:rPr>
              <w:tab/>
              <w:t>Lignes de communication</w:t>
            </w:r>
          </w:p>
          <w:p w:rsidR="003220D3" w:rsidRPr="00194673" w:rsidRDefault="003220D3" w:rsidP="0004239A">
            <w:pPr>
              <w:rPr>
                <w:b/>
                <w:sz w:val="18"/>
                <w:szCs w:val="18"/>
              </w:rPr>
            </w:pPr>
            <w:r w:rsidRPr="00194673">
              <w:rPr>
                <w:b/>
                <w:sz w:val="18"/>
                <w:szCs w:val="18"/>
              </w:rPr>
              <w:t>10</w:t>
            </w:r>
            <w:r w:rsidRPr="00194673">
              <w:rPr>
                <w:b/>
                <w:sz w:val="18"/>
                <w:szCs w:val="18"/>
              </w:rPr>
              <w:tab/>
              <w:t>Récepteur de mesure</w:t>
            </w:r>
          </w:p>
          <w:p w:rsidR="003220D3" w:rsidRPr="00194673" w:rsidRDefault="003220D3" w:rsidP="0004239A">
            <w:pPr>
              <w:spacing w:after="240"/>
              <w:rPr>
                <w:b/>
                <w:sz w:val="18"/>
                <w:szCs w:val="18"/>
              </w:rPr>
            </w:pPr>
            <w:r w:rsidRPr="00194673">
              <w:rPr>
                <w:b/>
                <w:sz w:val="18"/>
                <w:szCs w:val="18"/>
              </w:rPr>
              <w:t>11</w:t>
            </w:r>
            <w:r w:rsidRPr="00194673">
              <w:rPr>
                <w:b/>
                <w:sz w:val="18"/>
                <w:szCs w:val="18"/>
              </w:rPr>
              <w:tab/>
              <w:t>Sonde capacitive de tension</w:t>
            </w:r>
          </w:p>
        </w:tc>
      </w:tr>
    </w:tbl>
    <w:p w:rsidR="003220D3" w:rsidRPr="007964BD" w:rsidRDefault="003220D3" w:rsidP="008F2C5A">
      <w:pPr>
        <w:pStyle w:val="SingleTxtGR"/>
        <w:jc w:val="left"/>
        <w:rPr>
          <w:b/>
          <w:spacing w:val="0"/>
          <w:w w:val="100"/>
          <w:lang w:val="fr-CH"/>
        </w:rPr>
      </w:pPr>
      <w:r w:rsidRPr="007964BD">
        <w:rPr>
          <w:b/>
          <w:spacing w:val="0"/>
          <w:w w:val="100"/>
          <w:lang w:val="fr-CH"/>
        </w:rPr>
        <w:t>Autre méthode de mesure pour</w:t>
      </w:r>
      <w:r w:rsidR="007964BD" w:rsidRPr="007964BD">
        <w:rPr>
          <w:b/>
          <w:spacing w:val="0"/>
          <w:w w:val="100"/>
          <w:lang w:val="fr-CH"/>
        </w:rPr>
        <w:t xml:space="preserve"> un véhicule en configuration </w:t>
      </w:r>
      <w:r w:rsidR="007964BD">
        <w:rPr>
          <w:b/>
          <w:spacing w:val="0"/>
          <w:w w:val="100"/>
          <w:lang w:val="fr-CH"/>
        </w:rPr>
        <w:t>“</w:t>
      </w:r>
      <w:r w:rsidRPr="007964BD">
        <w:rPr>
          <w:b/>
          <w:spacing w:val="0"/>
          <w:w w:val="100"/>
          <w:lang w:val="fr-CH"/>
        </w:rPr>
        <w:t xml:space="preserve">mode recharge du </w:t>
      </w:r>
      <w:r w:rsidR="007964BD">
        <w:rPr>
          <w:b/>
          <w:spacing w:val="0"/>
          <w:w w:val="100"/>
          <w:lang w:val="fr-CH"/>
        </w:rPr>
        <w:t>SRSEE sur le réseau électrique”</w:t>
      </w:r>
    </w:p>
    <w:p w:rsidR="003220D3" w:rsidRPr="005B74BF" w:rsidRDefault="003220D3" w:rsidP="008F2C5A">
      <w:pPr>
        <w:pStyle w:val="SingleTxtGR"/>
        <w:jc w:val="left"/>
        <w:rPr>
          <w:b/>
          <w:spacing w:val="0"/>
          <w:w w:val="100"/>
          <w:lang w:val="fr-CH"/>
        </w:rPr>
      </w:pPr>
      <w:r w:rsidRPr="005B74BF">
        <w:rPr>
          <w:b/>
          <w:spacing w:val="0"/>
          <w:w w:val="100"/>
          <w:lang w:val="fr-CH"/>
        </w:rPr>
        <w:t>Exemple de montage d’essai pour un véhicule équipé d’une prise de recharge</w:t>
      </w:r>
      <w:r w:rsidR="005B74BF">
        <w:rPr>
          <w:b/>
          <w:spacing w:val="0"/>
          <w:w w:val="100"/>
          <w:lang w:val="fr-CH"/>
        </w:rPr>
        <w:t xml:space="preserve"> </w:t>
      </w:r>
      <w:r w:rsidRPr="005B74BF">
        <w:rPr>
          <w:b/>
          <w:spacing w:val="0"/>
          <w:w w:val="100"/>
          <w:lang w:val="fr-CH"/>
        </w:rPr>
        <w:t>à l’avant/l’arrière (courant alternatif ou continu, avec communication)</w:t>
      </w:r>
    </w:p>
    <w:p w:rsidR="003220D3" w:rsidRPr="005B74BF" w:rsidRDefault="003220D3" w:rsidP="0004239A">
      <w:pPr>
        <w:pStyle w:val="Heading1"/>
        <w:spacing w:after="120"/>
        <w:rPr>
          <w:b/>
          <w:bCs/>
        </w:rPr>
      </w:pPr>
      <w:r w:rsidRPr="005B74BF">
        <w:rPr>
          <w:b/>
        </w:rPr>
        <w:t>Figure 2c</w:t>
      </w:r>
    </w:p>
    <w:bookmarkStart w:id="12" w:name="_MON_1572778502"/>
    <w:bookmarkEnd w:id="12"/>
    <w:p w:rsidR="005B74BF" w:rsidRDefault="005B74BF" w:rsidP="0004239A">
      <w:pPr>
        <w:spacing w:after="240"/>
        <w:ind w:left="1134"/>
      </w:pPr>
      <w:r w:rsidRPr="002241DD">
        <w:object w:dxaOrig="9653" w:dyaOrig="3865">
          <v:shape id="_x0000_i1037" type="#_x0000_t75" style="width:396pt;height:158.95pt" o:ole="">
            <v:imagedata r:id="rId69" o:title="" cropbottom="1960f" cropleft="781f" cropright="1005f"/>
          </v:shape>
          <o:OLEObject Type="Embed" ProgID="Word.Picture.8" ShapeID="_x0000_i1037" DrawAspect="Content" ObjectID="_1572957151" r:id="rId70"/>
        </w:object>
      </w:r>
    </w:p>
    <w:p w:rsidR="003220D3" w:rsidRDefault="003220D3" w:rsidP="0004239A">
      <w:pPr>
        <w:keepNext/>
        <w:spacing w:after="120"/>
        <w:ind w:left="1134"/>
        <w:rPr>
          <w:b/>
        </w:rPr>
      </w:pPr>
      <w:r w:rsidRPr="005B74BF">
        <w:rPr>
          <w:b/>
        </w:rPr>
        <w:t>Figure 2d</w:t>
      </w:r>
    </w:p>
    <w:p w:rsidR="003220D3" w:rsidRDefault="009C14CA" w:rsidP="0004239A">
      <w:pPr>
        <w:spacing w:after="240"/>
        <w:ind w:left="1134"/>
      </w:pPr>
      <w:r>
        <w:rPr>
          <w:noProof/>
          <w:lang w:val="en-GB" w:eastAsia="en-GB"/>
        </w:rPr>
        <mc:AlternateContent>
          <mc:Choice Requires="wps">
            <w:drawing>
              <wp:anchor distT="0" distB="0" distL="114300" distR="114300" simplePos="0" relativeHeight="251787264" behindDoc="0" locked="0" layoutInCell="1" allowOverlap="1" wp14:anchorId="4C930E4D" wp14:editId="40988114">
                <wp:simplePos x="0" y="0"/>
                <wp:positionH relativeFrom="column">
                  <wp:posOffset>4010660</wp:posOffset>
                </wp:positionH>
                <wp:positionV relativeFrom="paragraph">
                  <wp:posOffset>1132205</wp:posOffset>
                </wp:positionV>
                <wp:extent cx="1047750" cy="1079500"/>
                <wp:effectExtent l="0" t="0" r="0" b="6350"/>
                <wp:wrapNone/>
                <wp:docPr id="2114" name="Zone de texte 2114"/>
                <wp:cNvGraphicFramePr/>
                <a:graphic xmlns:a="http://schemas.openxmlformats.org/drawingml/2006/main">
                  <a:graphicData uri="http://schemas.microsoft.com/office/word/2010/wordprocessingShape">
                    <wps:wsp>
                      <wps:cNvSpPr txBox="1"/>
                      <wps:spPr>
                        <a:xfrm>
                          <a:off x="0" y="0"/>
                          <a:ext cx="1047750" cy="1079500"/>
                        </a:xfrm>
                        <a:prstGeom prst="rect">
                          <a:avLst/>
                        </a:prstGeom>
                        <a:solidFill>
                          <a:sysClr val="window" lastClr="FFFFFF"/>
                        </a:solidFill>
                        <a:ln w="6350">
                          <a:noFill/>
                        </a:ln>
                      </wps:spPr>
                      <wps:txbx>
                        <w:txbxContent>
                          <w:p w:rsidR="00CE7EEE" w:rsidRPr="0073664C" w:rsidRDefault="00CE7EEE" w:rsidP="00CE7EEE">
                            <w:pPr>
                              <w:rPr>
                                <w:sz w:val="18"/>
                                <w:szCs w:val="18"/>
                              </w:rPr>
                            </w:pPr>
                            <w:r w:rsidRPr="0073664C">
                              <w:rPr>
                                <w:bCs/>
                                <w:sz w:val="18"/>
                                <w:szCs w:val="18"/>
                              </w:rPr>
                              <w:t>Si sa longueur dépasse 1 m, le câble doit être plié en</w:t>
                            </w:r>
                            <w:r>
                              <w:rPr>
                                <w:bCs/>
                                <w:sz w:val="18"/>
                                <w:szCs w:val="18"/>
                              </w:rPr>
                              <w:t xml:space="preserve"> accordéon à 100 </w:t>
                            </w:r>
                            <w:r w:rsidRPr="00460532">
                              <w:rPr>
                                <w:lang w:val="fr-CA"/>
                              </w:rPr>
                              <w:sym w:font="Symbol" w:char="F0B1"/>
                            </w:r>
                            <w:r>
                              <w:rPr>
                                <w:bCs/>
                                <w:sz w:val="18"/>
                                <w:szCs w:val="18"/>
                              </w:rPr>
                              <w:t xml:space="preserve"> 25 mm au</w:t>
                            </w:r>
                            <w:r>
                              <w:rPr>
                                <w:bCs/>
                                <w:sz w:val="18"/>
                                <w:szCs w:val="18"/>
                              </w:rPr>
                              <w:noBreakHyphen/>
                            </w:r>
                            <w:r w:rsidRPr="0073664C">
                              <w:rPr>
                                <w:bCs/>
                                <w:sz w:val="18"/>
                                <w:szCs w:val="18"/>
                              </w:rPr>
                              <w:t>dessus du sol et à au moins 100 mm de la carrosserie</w:t>
                            </w:r>
                          </w:p>
                          <w:p w:rsidR="009C14CA" w:rsidRPr="009C14CA" w:rsidRDefault="009C14CA" w:rsidP="009C14CA">
                            <w:pP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930E4D" id="Zone de texte 2114" o:spid="_x0000_s1127" type="#_x0000_t202" style="position:absolute;left:0;text-align:left;margin-left:315.8pt;margin-top:89.15pt;width:82.5pt;height: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ATQIAAI8EAAAOAAAAZHJzL2Uyb0RvYy54bWysVF1v0zAUfUfiP1h+p0nGPqBaOpVNRUjV&#10;NqlDk3hzHWeN5Pga221Sfj3HTtPC4AnRB/fa9/uce3N907ea7ZTzDZmSF5OcM2UkVY15KfnXp8W7&#10;D5z5IEwlNBlV8r3y/Gb29s11Z6fqjDakK+UYghg/7WzJNyHYaZZ5uVGt8BOyykBZk2tFwNW9ZJUT&#10;HaK3OjvL88usI1dZR1J5j9e7QclnKX5dKxke6tqrwHTJUVtIp0vnOp7Z7FpMX5ywm0YeyhD/UEUr&#10;GoOkx1B3Igi2dc0fodpGOvJUh4mkNqO6bqRKPaCbIn/VzWojrEq9ABxvjzD5/xdW3u8eHWuqkp8V&#10;xTlnRrRg6Ru4YpViQfVBsaQBUJ31U9ivLDxC/4l6EB4BjO8ej7H/vnZt/EdnDHpAvj/CjGBMRqf8&#10;/OrqAioJXZFffbzIExHZyd06Hz4ralkUSu7AY4JX7JY+ICVMR5OYzZNuqkWjdbrs/a12bCdAOSal&#10;oo4zLXzAY8kX6RerRojf3LRhXckv36OwGMVQjDfYaQPzU5dRCv26T7AV+RGDNVV7QONomDJv5aJB&#10;+UvkfhQOY4WWsSrhAUetCdnoIHG2Iffjb+/RHmxDy1mHMS25/74VTqGlLwZzEGd6FNworEfBbNtb&#10;AgwFltDKJMLBBT2KtaP2GRs0j1mgEkYiV8nDKN6GYVmwgVLN58kIk2tFWJqVlTF0RCuS8dQ/C2cP&#10;jMXJuadxgMX0FXGD7YDzfBuobhKrEdkBxQPgmPrE1GFD41r9ek9Wp+/I7CcAAAD//wMAUEsDBBQA&#10;BgAIAAAAIQD0l7Nf4QAAAAsBAAAPAAAAZHJzL2Rvd25yZXYueG1sTI/NTsMwEITvSH0Haytxo04I&#10;pCXEqQBRcag4tLSH3tx48yPidRS7bfr2LCc47syn2Zl8OdpOnHHwrSMF8SwCgVQ601KtYPe1uluA&#10;8EGT0Z0jVHBFD8ticpPrzLgLbfC8DbXgEPKZVtCE0GdS+rJBq/3M9UjsVW6wOvA51NIM+sLhtpP3&#10;UZRKq1viD43u8a3B8nt7sgr20eP6vUrqz/5jZ9pq8xoOcWyUup2OL88gAo7hD4bf+lwdCu50dCcy&#10;XnQK0iROGWVjvkhAMDF/Slk5KkgeWJFFLv9vKH4AAAD//wMAUEsBAi0AFAAGAAgAAAAhALaDOJL+&#10;AAAA4QEAABMAAAAAAAAAAAAAAAAAAAAAAFtDb250ZW50X1R5cGVzXS54bWxQSwECLQAUAAYACAAA&#10;ACEAOP0h/9YAAACUAQAACwAAAAAAAAAAAAAAAAAvAQAAX3JlbHMvLnJlbHNQSwECLQAUAAYACAAA&#10;ACEABwD/wE0CAACPBAAADgAAAAAAAAAAAAAAAAAuAgAAZHJzL2Uyb0RvYy54bWxQSwECLQAUAAYA&#10;CAAAACEA9JezX+EAAAALAQAADwAAAAAAAAAAAAAAAACnBAAAZHJzL2Rvd25yZXYueG1sUEsFBgAA&#10;AAAEAAQA8wAAALUFAAAAAA==&#10;" fillcolor="window" stroked="f" strokeweight=".5pt">
                <v:textbox inset="0,0,0,0">
                  <w:txbxContent>
                    <w:p w:rsidR="00CE7EEE" w:rsidRPr="0073664C" w:rsidRDefault="00CE7EEE" w:rsidP="00CE7EEE">
                      <w:pPr>
                        <w:rPr>
                          <w:sz w:val="18"/>
                          <w:szCs w:val="18"/>
                        </w:rPr>
                      </w:pPr>
                      <w:r w:rsidRPr="0073664C">
                        <w:rPr>
                          <w:bCs/>
                          <w:sz w:val="18"/>
                          <w:szCs w:val="18"/>
                        </w:rPr>
                        <w:t>Si sa longueur dépasse 1 m, le câble doit être plié en</w:t>
                      </w:r>
                      <w:r>
                        <w:rPr>
                          <w:bCs/>
                          <w:sz w:val="18"/>
                          <w:szCs w:val="18"/>
                        </w:rPr>
                        <w:t xml:space="preserve"> accordéon à 100 </w:t>
                      </w:r>
                      <w:r w:rsidRPr="00460532">
                        <w:rPr>
                          <w:lang w:val="fr-CA"/>
                        </w:rPr>
                        <w:sym w:font="Symbol" w:char="F0B1"/>
                      </w:r>
                      <w:r>
                        <w:rPr>
                          <w:bCs/>
                          <w:sz w:val="18"/>
                          <w:szCs w:val="18"/>
                        </w:rPr>
                        <w:t xml:space="preserve"> 25 mm au</w:t>
                      </w:r>
                      <w:r>
                        <w:rPr>
                          <w:bCs/>
                          <w:sz w:val="18"/>
                          <w:szCs w:val="18"/>
                        </w:rPr>
                        <w:noBreakHyphen/>
                      </w:r>
                      <w:r w:rsidRPr="0073664C">
                        <w:rPr>
                          <w:bCs/>
                          <w:sz w:val="18"/>
                          <w:szCs w:val="18"/>
                        </w:rPr>
                        <w:t>dessus du sol et à au moins 100 mm de la carrosserie</w:t>
                      </w:r>
                    </w:p>
                    <w:p w:rsidR="009C14CA" w:rsidRPr="009C14CA" w:rsidRDefault="009C14CA" w:rsidP="009C14CA">
                      <w:pPr>
                        <w:rPr>
                          <w:sz w:val="18"/>
                          <w:szCs w:val="18"/>
                        </w:rPr>
                      </w:pPr>
                    </w:p>
                  </w:txbxContent>
                </v:textbox>
              </v:shape>
            </w:pict>
          </mc:Fallback>
        </mc:AlternateContent>
      </w:r>
      <w:r>
        <w:rPr>
          <w:noProof/>
          <w:lang w:val="en-GB" w:eastAsia="en-GB"/>
        </w:rPr>
        <mc:AlternateContent>
          <mc:Choice Requires="wps">
            <w:drawing>
              <wp:anchor distT="0" distB="0" distL="114300" distR="114300" simplePos="0" relativeHeight="251784192" behindDoc="0" locked="0" layoutInCell="1" allowOverlap="1">
                <wp:simplePos x="0" y="0"/>
                <wp:positionH relativeFrom="column">
                  <wp:posOffset>4290060</wp:posOffset>
                </wp:positionH>
                <wp:positionV relativeFrom="paragraph">
                  <wp:posOffset>33655</wp:posOffset>
                </wp:positionV>
                <wp:extent cx="666750" cy="146050"/>
                <wp:effectExtent l="0" t="0" r="0" b="6350"/>
                <wp:wrapNone/>
                <wp:docPr id="2113" name="Zone de texte 2113"/>
                <wp:cNvGraphicFramePr/>
                <a:graphic xmlns:a="http://schemas.openxmlformats.org/drawingml/2006/main">
                  <a:graphicData uri="http://schemas.microsoft.com/office/word/2010/wordprocessingShape">
                    <wps:wsp>
                      <wps:cNvSpPr txBox="1"/>
                      <wps:spPr>
                        <a:xfrm>
                          <a:off x="0" y="0"/>
                          <a:ext cx="666750" cy="146050"/>
                        </a:xfrm>
                        <a:prstGeom prst="rect">
                          <a:avLst/>
                        </a:prstGeom>
                        <a:solidFill>
                          <a:schemeClr val="lt1"/>
                        </a:solidFill>
                        <a:ln w="6350">
                          <a:noFill/>
                        </a:ln>
                      </wps:spPr>
                      <wps:txbx>
                        <w:txbxContent>
                          <w:p w:rsidR="009C14CA" w:rsidRPr="009C14CA" w:rsidRDefault="009C14CA">
                            <w:pPr>
                              <w:rPr>
                                <w:sz w:val="18"/>
                                <w:szCs w:val="18"/>
                              </w:rPr>
                            </w:pPr>
                            <w:r>
                              <w:rPr>
                                <w:sz w:val="18"/>
                                <w:szCs w:val="18"/>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2113" o:spid="_x0000_s1128" type="#_x0000_t202" style="position:absolute;left:0;text-align:left;margin-left:337.8pt;margin-top:2.65pt;width:52.5pt;height:11.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81kQQIAAHwEAAAOAAAAZHJzL2Uyb0RvYy54bWysVMFu2zAMvQ/YPwi6L47TLSuMOEXWosOA&#10;oC2QDgV2U2S5MSCLmqTEzr5+T3Kcbt1Owy4yJZKP5CPpxVXfanZQzjdkSp5PppwpI6lqzHPJvz7e&#10;vrvkzAdhKqHJqJIfledXy7dvFp0t1Ix2pCvlGECMLzpb8l0ItsgyL3eqFX5CVhkoa3KtCLi656xy&#10;ogN6q7PZdDrPOnKVdSSV93i9GZR8mfDrWslwX9deBaZLjtxCOl06t/HMlgtRPDthd408pSH+IYtW&#10;NAZBz1A3Igi2d80fUG0jHXmqw0RSm1FdN1KlGlBNPn1VzWYnrEq1gBxvzzT5/wcr7w4PjjVVyWd5&#10;fsGZES269A29YpViQfVBsaQBUZ31Bew3Fh6h/0Q9Gh4JjO8ej7H+vnZt/KIyBj0oP55pBhiTeJzP&#10;5x8/QCOhyt/Pp5CBkr04W+fDZ0Uti0LJHbqYyBWHtQ+D6WgSY3nSTXXbaJ0ucXLUtXbsINBzHVKK&#10;AP/NShvWIZELhI5OhqL7gKwNcnkpKUqh3/aJo3w6GwveUnUED46GkfJW3jbIdi18eBAOM4QCsRfh&#10;HketCdHoJHG2I/fjb+/RHq2FlrMOM1ly/30vnOJMfzFoehzgUXCjsB0Fs2+vCSXn2DgrkwgHF/Qo&#10;1o7aJ6zLKkaBShiJWCUPo3gdhs3Aukm1WiUjjKkVYW02VkboyFbk/rF/Es6eGhTH5I7GaRXFqz4N&#10;tgPPq32guklNjMwOLJ4Ix4inMTitY9yhX+/J6uWnsfwJAAD//wMAUEsDBBQABgAIAAAAIQCSHiw6&#10;4AAAAAgBAAAPAAAAZHJzL2Rvd25yZXYueG1sTI/BTsMwEETvSPyDtUhcEHVoaRKFbCpA4oAEQrRV&#10;z25s4tB4HWK3Tfl6lhMcRzOaeVMuRteJgxlC6wnhZpKAMFR73VKDsF49XecgQlSkVefJIJxMgEV1&#10;flaqQvsjvZvDMjaCSygUCsHG2BdShtoap8LE94bY+/CDU5Hl0Eg9qCOXu05OkySVTrXEC1b15tGa&#10;erfcO4T8dPt6tUmzzWf39vxgv5svetkpxMuL8f4ORDRj/AvDLz6jQ8VMW78nHUSHkGbzlKMI8xkI&#10;9rM8Yb1FmOYzkFUp/x+ofgAAAP//AwBQSwECLQAUAAYACAAAACEAtoM4kv4AAADhAQAAEwAAAAAA&#10;AAAAAAAAAAAAAAAAW0NvbnRlbnRfVHlwZXNdLnhtbFBLAQItABQABgAIAAAAIQA4/SH/1gAAAJQB&#10;AAALAAAAAAAAAAAAAAAAAC8BAABfcmVscy8ucmVsc1BLAQItABQABgAIAAAAIQABl81kQQIAAHwE&#10;AAAOAAAAAAAAAAAAAAAAAC4CAABkcnMvZTJvRG9jLnhtbFBLAQItABQABgAIAAAAIQCSHiw64AAA&#10;AAgBAAAPAAAAAAAAAAAAAAAAAJsEAABkcnMvZG93bnJldi54bWxQSwUGAAAAAAQABADzAAAAqAUA&#10;AAAA&#10;" fillcolor="white [3201]" stroked="f" strokeweight=".5pt">
                <v:textbox inset="0,0,0,0">
                  <w:txbxContent>
                    <w:p w:rsidR="009C14CA" w:rsidRPr="009C14CA" w:rsidRDefault="009C14CA">
                      <w:pPr>
                        <w:rPr>
                          <w:sz w:val="18"/>
                          <w:szCs w:val="18"/>
                        </w:rPr>
                      </w:pPr>
                      <w:r>
                        <w:rPr>
                          <w:sz w:val="18"/>
                          <w:szCs w:val="18"/>
                        </w:rPr>
                        <w:t>Vu de dessus</w:t>
                      </w:r>
                    </w:p>
                  </w:txbxContent>
                </v:textbox>
              </v:shape>
            </w:pict>
          </mc:Fallback>
        </mc:AlternateContent>
      </w:r>
      <w:r>
        <w:rPr>
          <w:noProof/>
          <w:lang w:val="en-GB" w:eastAsia="en-GB"/>
        </w:rPr>
        <w:drawing>
          <wp:inline distT="0" distB="0" distL="0" distR="0" wp14:anchorId="5F27A287" wp14:editId="0E92FE9F">
            <wp:extent cx="4479925" cy="2718435"/>
            <wp:effectExtent l="0" t="0" r="0" b="0"/>
            <wp:docPr id="2112"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79925" cy="2718435"/>
                    </a:xfrm>
                    <a:prstGeom prst="rect">
                      <a:avLst/>
                    </a:prstGeom>
                    <a:noFill/>
                    <a:ln>
                      <a:noFill/>
                    </a:ln>
                  </pic:spPr>
                </pic:pic>
              </a:graphicData>
            </a:graphic>
          </wp:inline>
        </w:drawing>
      </w:r>
    </w:p>
    <w:tbl>
      <w:tblPr>
        <w:tblW w:w="7371" w:type="dxa"/>
        <w:tblInd w:w="1134" w:type="dxa"/>
        <w:tblLayout w:type="fixed"/>
        <w:tblCellMar>
          <w:left w:w="0" w:type="dxa"/>
          <w:right w:w="0" w:type="dxa"/>
        </w:tblCellMar>
        <w:tblLook w:val="0000" w:firstRow="0" w:lastRow="0" w:firstColumn="0" w:lastColumn="0" w:noHBand="0" w:noVBand="0"/>
      </w:tblPr>
      <w:tblGrid>
        <w:gridCol w:w="3729"/>
        <w:gridCol w:w="3642"/>
      </w:tblGrid>
      <w:tr w:rsidR="003220D3" w:rsidRPr="002241DD" w:rsidTr="005B74BF">
        <w:trPr>
          <w:trHeight w:val="229"/>
        </w:trPr>
        <w:tc>
          <w:tcPr>
            <w:tcW w:w="3870" w:type="dxa"/>
            <w:shd w:val="clear" w:color="auto" w:fill="auto"/>
          </w:tcPr>
          <w:p w:rsidR="003220D3" w:rsidRPr="005B74BF" w:rsidRDefault="003220D3" w:rsidP="0004239A">
            <w:pPr>
              <w:rPr>
                <w:b/>
                <w:sz w:val="18"/>
                <w:szCs w:val="18"/>
              </w:rPr>
            </w:pPr>
            <w:r w:rsidRPr="005B74BF">
              <w:rPr>
                <w:b/>
                <w:sz w:val="18"/>
                <w:szCs w:val="18"/>
              </w:rPr>
              <w:t>Légende :</w:t>
            </w:r>
          </w:p>
        </w:tc>
        <w:tc>
          <w:tcPr>
            <w:tcW w:w="3780" w:type="dxa"/>
            <w:shd w:val="clear" w:color="auto" w:fill="auto"/>
          </w:tcPr>
          <w:p w:rsidR="003220D3" w:rsidRPr="005B74BF" w:rsidRDefault="003220D3" w:rsidP="0004239A">
            <w:pPr>
              <w:rPr>
                <w:b/>
                <w:sz w:val="18"/>
                <w:szCs w:val="18"/>
              </w:rPr>
            </w:pPr>
          </w:p>
        </w:tc>
      </w:tr>
      <w:tr w:rsidR="003220D3" w:rsidRPr="002241DD" w:rsidTr="005B74BF">
        <w:tc>
          <w:tcPr>
            <w:tcW w:w="3870" w:type="dxa"/>
            <w:shd w:val="clear" w:color="auto" w:fill="auto"/>
          </w:tcPr>
          <w:p w:rsidR="003220D3" w:rsidRPr="005B74BF" w:rsidRDefault="003220D3" w:rsidP="0004239A">
            <w:pPr>
              <w:rPr>
                <w:b/>
                <w:sz w:val="18"/>
                <w:szCs w:val="18"/>
              </w:rPr>
            </w:pPr>
            <w:r w:rsidRPr="005B74BF">
              <w:rPr>
                <w:b/>
                <w:sz w:val="18"/>
                <w:szCs w:val="18"/>
              </w:rPr>
              <w:t>1</w:t>
            </w:r>
            <w:r w:rsidRPr="005B74BF">
              <w:rPr>
                <w:b/>
                <w:sz w:val="18"/>
                <w:szCs w:val="18"/>
              </w:rPr>
              <w:tab/>
              <w:t>Véhicule soumis à l’essai</w:t>
            </w:r>
          </w:p>
          <w:p w:rsidR="003220D3" w:rsidRPr="005B74BF" w:rsidRDefault="003220D3" w:rsidP="0004239A">
            <w:pPr>
              <w:rPr>
                <w:b/>
                <w:bCs/>
                <w:sz w:val="18"/>
                <w:szCs w:val="18"/>
              </w:rPr>
            </w:pPr>
            <w:r w:rsidRPr="005B74BF">
              <w:rPr>
                <w:b/>
                <w:sz w:val="18"/>
                <w:szCs w:val="18"/>
              </w:rPr>
              <w:t>2</w:t>
            </w:r>
            <w:r w:rsidRPr="005B74BF">
              <w:rPr>
                <w:b/>
                <w:sz w:val="18"/>
                <w:szCs w:val="18"/>
              </w:rPr>
              <w:tab/>
              <w:t>Support isolant</w:t>
            </w:r>
          </w:p>
          <w:p w:rsidR="003220D3" w:rsidRPr="005B74BF" w:rsidRDefault="003220D3" w:rsidP="0004239A">
            <w:pPr>
              <w:rPr>
                <w:b/>
                <w:sz w:val="18"/>
                <w:szCs w:val="18"/>
              </w:rPr>
            </w:pPr>
            <w:r w:rsidRPr="005B74BF">
              <w:rPr>
                <w:b/>
                <w:sz w:val="18"/>
                <w:szCs w:val="18"/>
              </w:rPr>
              <w:t>3</w:t>
            </w:r>
            <w:r w:rsidRPr="005B74BF">
              <w:rPr>
                <w:b/>
                <w:sz w:val="18"/>
                <w:szCs w:val="18"/>
              </w:rPr>
              <w:tab/>
              <w:t>Câble de recharge/de communication</w:t>
            </w:r>
          </w:p>
          <w:p w:rsidR="003220D3" w:rsidRDefault="003220D3" w:rsidP="0004239A">
            <w:pPr>
              <w:ind w:left="567" w:hanging="567"/>
              <w:rPr>
                <w:b/>
                <w:sz w:val="18"/>
                <w:szCs w:val="18"/>
              </w:rPr>
            </w:pPr>
            <w:r w:rsidRPr="005B74BF">
              <w:rPr>
                <w:b/>
                <w:sz w:val="18"/>
                <w:szCs w:val="18"/>
              </w:rPr>
              <w:t>4</w:t>
            </w:r>
            <w:r w:rsidRPr="005B74BF">
              <w:rPr>
                <w:b/>
                <w:sz w:val="18"/>
                <w:szCs w:val="18"/>
              </w:rPr>
              <w:tab/>
              <w:t>Réseau(x) fictif(s) secteur ou réseau(x) fictif(s) courant continu mis à la terre</w:t>
            </w:r>
          </w:p>
          <w:p w:rsidR="005B74BF" w:rsidRPr="005B74BF" w:rsidRDefault="005B74BF" w:rsidP="0004239A">
            <w:pPr>
              <w:rPr>
                <w:b/>
                <w:sz w:val="18"/>
                <w:szCs w:val="18"/>
              </w:rPr>
            </w:pPr>
            <w:r w:rsidRPr="005B74BF">
              <w:rPr>
                <w:b/>
                <w:sz w:val="18"/>
                <w:szCs w:val="18"/>
              </w:rPr>
              <w:t>5</w:t>
            </w:r>
            <w:r w:rsidRPr="005B74BF">
              <w:rPr>
                <w:b/>
                <w:sz w:val="18"/>
                <w:szCs w:val="18"/>
              </w:rPr>
              <w:tab/>
              <w:t>Prise secteur</w:t>
            </w:r>
          </w:p>
        </w:tc>
        <w:tc>
          <w:tcPr>
            <w:tcW w:w="3780" w:type="dxa"/>
            <w:shd w:val="clear" w:color="auto" w:fill="auto"/>
          </w:tcPr>
          <w:p w:rsidR="003220D3" w:rsidRPr="005B74BF" w:rsidRDefault="003220D3" w:rsidP="0004239A">
            <w:pPr>
              <w:rPr>
                <w:b/>
                <w:sz w:val="18"/>
                <w:szCs w:val="18"/>
              </w:rPr>
            </w:pPr>
            <w:r w:rsidRPr="005B74BF">
              <w:rPr>
                <w:b/>
                <w:sz w:val="18"/>
                <w:szCs w:val="18"/>
              </w:rPr>
              <w:t>7</w:t>
            </w:r>
            <w:r w:rsidRPr="005B74BF">
              <w:rPr>
                <w:b/>
                <w:sz w:val="18"/>
                <w:szCs w:val="18"/>
              </w:rPr>
              <w:tab/>
              <w:t>Borne de recharge</w:t>
            </w:r>
          </w:p>
          <w:p w:rsidR="003220D3" w:rsidRPr="005B74BF" w:rsidRDefault="003220D3" w:rsidP="0004239A">
            <w:pPr>
              <w:ind w:left="567" w:hanging="567"/>
              <w:rPr>
                <w:b/>
                <w:sz w:val="18"/>
                <w:szCs w:val="18"/>
              </w:rPr>
            </w:pPr>
            <w:r w:rsidRPr="005B74BF">
              <w:rPr>
                <w:b/>
                <w:sz w:val="18"/>
                <w:szCs w:val="18"/>
              </w:rPr>
              <w:t>8</w:t>
            </w:r>
            <w:r w:rsidRPr="005B74BF">
              <w:rPr>
                <w:b/>
                <w:sz w:val="18"/>
                <w:szCs w:val="18"/>
              </w:rPr>
              <w:tab/>
              <w:t>Sonde de courant (ou sonde capacitive de tension)</w:t>
            </w:r>
          </w:p>
          <w:p w:rsidR="003220D3" w:rsidRPr="005B74BF" w:rsidRDefault="003220D3" w:rsidP="0004239A">
            <w:pPr>
              <w:rPr>
                <w:b/>
                <w:sz w:val="18"/>
                <w:szCs w:val="18"/>
              </w:rPr>
            </w:pPr>
            <w:r w:rsidRPr="005B74BF">
              <w:rPr>
                <w:b/>
                <w:sz w:val="18"/>
                <w:szCs w:val="18"/>
              </w:rPr>
              <w:t>9</w:t>
            </w:r>
            <w:r w:rsidRPr="005B74BF">
              <w:rPr>
                <w:b/>
                <w:sz w:val="18"/>
                <w:szCs w:val="18"/>
              </w:rPr>
              <w:tab/>
              <w:t>Lignes de communication</w:t>
            </w:r>
          </w:p>
          <w:p w:rsidR="003220D3" w:rsidRPr="005B74BF" w:rsidRDefault="003220D3" w:rsidP="0004239A">
            <w:pPr>
              <w:rPr>
                <w:b/>
                <w:sz w:val="18"/>
                <w:szCs w:val="18"/>
              </w:rPr>
            </w:pPr>
            <w:r w:rsidRPr="005B74BF">
              <w:rPr>
                <w:b/>
                <w:sz w:val="18"/>
                <w:szCs w:val="18"/>
              </w:rPr>
              <w:t>10</w:t>
            </w:r>
            <w:r w:rsidRPr="005B74BF">
              <w:rPr>
                <w:b/>
                <w:sz w:val="18"/>
                <w:szCs w:val="18"/>
              </w:rPr>
              <w:tab/>
              <w:t>Récepteur de mesure</w:t>
            </w:r>
          </w:p>
          <w:p w:rsidR="003220D3" w:rsidRPr="005B74BF" w:rsidRDefault="003220D3" w:rsidP="0004239A">
            <w:pPr>
              <w:rPr>
                <w:b/>
                <w:sz w:val="18"/>
                <w:szCs w:val="18"/>
              </w:rPr>
            </w:pPr>
            <w:r w:rsidRPr="005B74BF">
              <w:rPr>
                <w:b/>
                <w:sz w:val="18"/>
                <w:szCs w:val="18"/>
              </w:rPr>
              <w:t>11</w:t>
            </w:r>
            <w:r w:rsidRPr="005B74BF">
              <w:rPr>
                <w:b/>
                <w:sz w:val="18"/>
                <w:szCs w:val="18"/>
              </w:rPr>
              <w:tab/>
              <w:t>Sonde capacitive de tension. </w:t>
            </w:r>
            <w:r w:rsidRPr="00970EE1">
              <w:t>».</w:t>
            </w:r>
          </w:p>
        </w:tc>
      </w:tr>
    </w:tbl>
    <w:p w:rsidR="003220D3" w:rsidRDefault="003220D3" w:rsidP="0004239A">
      <w:pPr>
        <w:pStyle w:val="SingleTxtG"/>
        <w:kinsoku/>
        <w:overflowPunct/>
        <w:autoSpaceDE/>
        <w:autoSpaceDN/>
        <w:adjustRightInd/>
        <w:snapToGrid/>
        <w:spacing w:before="240"/>
        <w:ind w:left="2268" w:hanging="1134"/>
        <w:rPr>
          <w:i/>
        </w:rPr>
      </w:pPr>
      <w:r>
        <w:rPr>
          <w:i/>
        </w:rPr>
        <w:t>Annexe 15,</w:t>
      </w:r>
    </w:p>
    <w:p w:rsidR="003220D3" w:rsidRDefault="003220D3" w:rsidP="0004239A">
      <w:pPr>
        <w:pStyle w:val="SingleTxtG"/>
        <w:kinsoku/>
        <w:overflowPunct/>
        <w:autoSpaceDE/>
        <w:autoSpaceDN/>
        <w:adjustRightInd/>
        <w:snapToGrid/>
        <w:ind w:left="2268" w:hanging="1134"/>
      </w:pPr>
      <w:r>
        <w:rPr>
          <w:i/>
        </w:rPr>
        <w:t>Paragraphe 2.1.1</w:t>
      </w:r>
      <w:r w:rsidRPr="00474862">
        <w:t>,</w:t>
      </w:r>
      <w:r>
        <w:rPr>
          <w:i/>
        </w:rPr>
        <w:t xml:space="preserve"> </w:t>
      </w:r>
      <w:r>
        <w:t>modifier comme suit :</w:t>
      </w:r>
    </w:p>
    <w:p w:rsidR="003220D3" w:rsidRDefault="003220D3" w:rsidP="0004239A">
      <w:pPr>
        <w:kinsoku/>
        <w:overflowPunct/>
        <w:autoSpaceDE/>
        <w:autoSpaceDN/>
        <w:adjustRightInd/>
        <w:snapToGrid/>
        <w:spacing w:after="120"/>
        <w:ind w:left="2268" w:right="1134" w:hanging="1134"/>
        <w:jc w:val="both"/>
      </w:pPr>
      <w:r>
        <w:t>« </w:t>
      </w:r>
      <w:r w:rsidRPr="002241DD">
        <w:t>2.1.1</w:t>
      </w:r>
      <w:r w:rsidRPr="002241DD">
        <w:tab/>
      </w:r>
      <w:r w:rsidRPr="002241DD">
        <w:tab/>
      </w:r>
      <w:r w:rsidRPr="00C957EE">
        <w:rPr>
          <w:strike/>
        </w:rPr>
        <w:t>Le véhicule doit être immobilisé, moteur à l’arrêt et en mode recharge</w:t>
      </w:r>
      <w:r w:rsidRPr="002241DD">
        <w:t>.</w:t>
      </w:r>
    </w:p>
    <w:p w:rsidR="003220D3" w:rsidRPr="00E34A79" w:rsidRDefault="003220D3" w:rsidP="0004239A">
      <w:pPr>
        <w:pStyle w:val="SingleTxtGR"/>
        <w:ind w:left="2268"/>
        <w:rPr>
          <w:b/>
          <w:lang w:val="fr-CH"/>
        </w:rPr>
      </w:pPr>
      <w:r w:rsidRPr="00E34A79">
        <w:rPr>
          <w:b/>
          <w:spacing w:val="0"/>
          <w:w w:val="100"/>
          <w:kern w:val="0"/>
          <w:lang w:val="fr-CH"/>
        </w:rPr>
        <w:t>Le véhicule doit être immobilisé et le ou les moteurs (moteur thermique et/ou</w:t>
      </w:r>
      <w:r w:rsidRPr="00E34A79">
        <w:rPr>
          <w:b/>
          <w:lang w:val="fr-CH"/>
        </w:rPr>
        <w:t xml:space="preserve"> moteur électrique) doivent être arrêtés et en mode recharge. </w:t>
      </w:r>
      <w:r w:rsidRPr="00E34A79">
        <w:rPr>
          <w:lang w:val="fr-CH"/>
        </w:rPr>
        <w:t>».</w:t>
      </w:r>
    </w:p>
    <w:p w:rsidR="003220D3" w:rsidRPr="00C957EE" w:rsidRDefault="003220D3" w:rsidP="0004239A">
      <w:pPr>
        <w:pStyle w:val="SingleTxtG"/>
        <w:kinsoku/>
        <w:overflowPunct/>
        <w:autoSpaceDE/>
        <w:autoSpaceDN/>
        <w:adjustRightInd/>
        <w:snapToGrid/>
        <w:ind w:left="2268" w:hanging="1134"/>
      </w:pPr>
      <w:r w:rsidRPr="00C957EE">
        <w:rPr>
          <w:i/>
        </w:rPr>
        <w:t>Paragraphe 2.1.2</w:t>
      </w:r>
      <w:r w:rsidRPr="009D443D">
        <w:t>,</w:t>
      </w:r>
      <w:r w:rsidRPr="00C957EE">
        <w:rPr>
          <w:i/>
        </w:rPr>
        <w:t xml:space="preserve"> </w:t>
      </w:r>
      <w:r w:rsidRPr="00C957EE">
        <w:t>modifier comme suit :</w:t>
      </w:r>
    </w:p>
    <w:p w:rsidR="003220D3" w:rsidRPr="002241DD" w:rsidRDefault="003220D3" w:rsidP="0004239A">
      <w:pPr>
        <w:pStyle w:val="SingleTxtG"/>
      </w:pPr>
      <w:r>
        <w:rPr>
          <w:b/>
        </w:rPr>
        <w:t>« </w:t>
      </w:r>
      <w:r w:rsidRPr="002241DD">
        <w:t>2.1.2</w:t>
      </w:r>
      <w:r w:rsidRPr="002241DD">
        <w:tab/>
      </w:r>
      <w:r w:rsidRPr="002241DD">
        <w:tab/>
        <w:t>Conditions de base applicables au véhicule</w:t>
      </w:r>
    </w:p>
    <w:p w:rsidR="003220D3" w:rsidRPr="00474862" w:rsidRDefault="003220D3" w:rsidP="0004239A">
      <w:pPr>
        <w:pStyle w:val="SingleTxtGR"/>
        <w:ind w:left="2268"/>
        <w:rPr>
          <w:spacing w:val="0"/>
          <w:w w:val="100"/>
          <w:kern w:val="0"/>
          <w:lang w:val="fr-CH"/>
        </w:rPr>
      </w:pPr>
      <w:r w:rsidRPr="00474862">
        <w:rPr>
          <w:spacing w:val="0"/>
          <w:w w:val="100"/>
          <w:kern w:val="0"/>
          <w:lang w:val="fr-CH"/>
        </w:rPr>
        <w:t>Le présent paragraphe définit les conditions d’essai minimales (dans la mesure où elles peuvent être appliquées) et les critères d’échec aux essais d’immunité du véhicule. Les autres systèmes du véhicule susceptibles d’affecter les fonctions liées à l’immunité doivent faire l’objet d’essais selon des modalités devant être convenues entre le constructeur et le service technique.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10"/>
        <w:gridCol w:w="2360"/>
      </w:tblGrid>
      <w:tr w:rsidR="003220D3" w:rsidRPr="003F4895" w:rsidTr="007D38A2">
        <w:trPr>
          <w:tblHeader/>
        </w:trPr>
        <w:tc>
          <w:tcPr>
            <w:tcW w:w="5103" w:type="dxa"/>
            <w:tcBorders>
              <w:bottom w:val="single" w:sz="4" w:space="0" w:color="auto"/>
            </w:tcBorders>
            <w:shd w:val="clear" w:color="auto" w:fill="auto"/>
            <w:vAlign w:val="bottom"/>
          </w:tcPr>
          <w:p w:rsidR="003220D3" w:rsidRPr="003F4895" w:rsidRDefault="003220D3" w:rsidP="007D38A2">
            <w:pPr>
              <w:spacing w:before="60" w:after="60" w:line="220" w:lineRule="exact"/>
              <w:ind w:left="57" w:right="57"/>
              <w:rPr>
                <w:i/>
                <w:sz w:val="16"/>
              </w:rPr>
            </w:pPr>
            <w:r w:rsidRPr="003F4895">
              <w:rPr>
                <w:i/>
                <w:sz w:val="16"/>
              </w:rPr>
              <w:t>C</w:t>
            </w:r>
            <w:r w:rsidR="007F6061">
              <w:rPr>
                <w:i/>
                <w:sz w:val="16"/>
              </w:rPr>
              <w:t>onditions d’essai du véhicule “en mode recharge du SRSEE”</w:t>
            </w:r>
          </w:p>
        </w:tc>
        <w:tc>
          <w:tcPr>
            <w:tcW w:w="2403" w:type="dxa"/>
            <w:tcBorders>
              <w:bottom w:val="single" w:sz="4" w:space="0" w:color="auto"/>
            </w:tcBorders>
            <w:shd w:val="clear" w:color="auto" w:fill="auto"/>
            <w:vAlign w:val="bottom"/>
          </w:tcPr>
          <w:p w:rsidR="003220D3" w:rsidRPr="003F4895" w:rsidRDefault="003220D3" w:rsidP="007D38A2">
            <w:pPr>
              <w:spacing w:before="60" w:after="60" w:line="220" w:lineRule="exact"/>
              <w:ind w:left="57" w:right="57"/>
              <w:rPr>
                <w:i/>
                <w:sz w:val="16"/>
              </w:rPr>
            </w:pPr>
            <w:r w:rsidRPr="003F4895">
              <w:rPr>
                <w:i/>
                <w:sz w:val="16"/>
              </w:rPr>
              <w:t>Critères d’échec</w:t>
            </w:r>
          </w:p>
        </w:tc>
      </w:tr>
      <w:tr w:rsidR="003220D3" w:rsidRPr="003F4895" w:rsidTr="007D38A2">
        <w:tc>
          <w:tcPr>
            <w:tcW w:w="5103" w:type="dxa"/>
            <w:tcBorders>
              <w:bottom w:val="nil"/>
            </w:tcBorders>
            <w:shd w:val="clear" w:color="auto" w:fill="auto"/>
          </w:tcPr>
          <w:p w:rsidR="003220D3" w:rsidRPr="00A05B6B" w:rsidRDefault="003220D3" w:rsidP="007D38A2">
            <w:pPr>
              <w:spacing w:before="60" w:after="60" w:line="220" w:lineRule="exact"/>
              <w:ind w:left="57" w:right="57"/>
              <w:rPr>
                <w:sz w:val="18"/>
                <w:szCs w:val="18"/>
              </w:rPr>
            </w:pPr>
            <w:r w:rsidRPr="00A05B6B">
              <w:rPr>
                <w:sz w:val="18"/>
                <w:szCs w:val="18"/>
              </w:rPr>
              <w:t>Le SRSEE doit être en mode recharge. La charge de la batterie de traction doit être maintenue entre 20 et 80 % de son maximum pendant toute la durée de la mesure (il peut être nécessaire de diviser la mesure en créneaux temporels et de décharger la batterie de traction du véhicule avant le début de chaque créneau temporel). Si l’intensité du courant est réglable, elle devrait être fixée à au moins 20 % de sa valeur assignée.</w:t>
            </w:r>
          </w:p>
        </w:tc>
        <w:tc>
          <w:tcPr>
            <w:tcW w:w="2403" w:type="dxa"/>
            <w:tcBorders>
              <w:bottom w:val="nil"/>
            </w:tcBorders>
            <w:shd w:val="clear" w:color="auto" w:fill="auto"/>
          </w:tcPr>
          <w:p w:rsidR="003220D3" w:rsidRPr="00A05B6B" w:rsidRDefault="003220D3" w:rsidP="007D38A2">
            <w:pPr>
              <w:spacing w:before="60" w:after="60" w:line="220" w:lineRule="exact"/>
              <w:ind w:left="57" w:right="57"/>
              <w:rPr>
                <w:sz w:val="18"/>
                <w:szCs w:val="18"/>
              </w:rPr>
            </w:pPr>
            <w:r w:rsidRPr="00A05B6B">
              <w:rPr>
                <w:sz w:val="18"/>
                <w:szCs w:val="18"/>
              </w:rPr>
              <w:t>Le véhicule se met à rouler.</w:t>
            </w:r>
          </w:p>
        </w:tc>
      </w:tr>
      <w:tr w:rsidR="007F6061" w:rsidRPr="003F4895" w:rsidTr="007D38A2">
        <w:tc>
          <w:tcPr>
            <w:tcW w:w="5103" w:type="dxa"/>
            <w:tcBorders>
              <w:top w:val="nil"/>
            </w:tcBorders>
            <w:shd w:val="clear" w:color="auto" w:fill="auto"/>
          </w:tcPr>
          <w:p w:rsidR="007F6061" w:rsidRPr="00A05B6B" w:rsidRDefault="007F6061" w:rsidP="007D38A2">
            <w:pPr>
              <w:spacing w:before="60" w:after="60" w:line="220" w:lineRule="exact"/>
              <w:ind w:left="57" w:right="57"/>
              <w:rPr>
                <w:sz w:val="18"/>
                <w:szCs w:val="18"/>
              </w:rPr>
            </w:pPr>
            <w:r w:rsidRPr="00A05B6B">
              <w:rPr>
                <w:b/>
                <w:sz w:val="18"/>
                <w:szCs w:val="18"/>
              </w:rPr>
              <w:t>Dans le cas d’un véhicule à batteries multiples, l’état de charge moyen doit être pris en considération.</w:t>
            </w:r>
          </w:p>
        </w:tc>
        <w:tc>
          <w:tcPr>
            <w:tcW w:w="2403" w:type="dxa"/>
            <w:tcBorders>
              <w:top w:val="nil"/>
            </w:tcBorders>
            <w:shd w:val="clear" w:color="auto" w:fill="auto"/>
          </w:tcPr>
          <w:p w:rsidR="007F6061" w:rsidRPr="00A05B6B" w:rsidRDefault="007F6061" w:rsidP="007D38A2">
            <w:pPr>
              <w:spacing w:before="60" w:after="60" w:line="220" w:lineRule="exact"/>
              <w:ind w:left="57" w:right="57"/>
              <w:rPr>
                <w:sz w:val="18"/>
                <w:szCs w:val="18"/>
              </w:rPr>
            </w:pPr>
          </w:p>
        </w:tc>
      </w:tr>
    </w:tbl>
    <w:p w:rsidR="00894DD4" w:rsidRPr="00894DD4" w:rsidRDefault="00894DD4" w:rsidP="0004239A">
      <w:pPr>
        <w:pStyle w:val="SingleTxtGR"/>
        <w:jc w:val="right"/>
        <w:rPr>
          <w:lang w:val="fr-CH"/>
        </w:rPr>
      </w:pPr>
      <w:r>
        <w:rPr>
          <w:lang w:val="fr-CH"/>
        </w:rPr>
        <w:t>».</w:t>
      </w:r>
    </w:p>
    <w:p w:rsidR="003220D3" w:rsidRDefault="003220D3" w:rsidP="0004239A">
      <w:pPr>
        <w:pStyle w:val="SingleTxtG"/>
        <w:keepNext/>
        <w:kinsoku/>
        <w:overflowPunct/>
        <w:autoSpaceDE/>
        <w:autoSpaceDN/>
        <w:adjustRightInd/>
        <w:snapToGrid/>
        <w:ind w:left="2268" w:hanging="1134"/>
      </w:pPr>
      <w:r>
        <w:rPr>
          <w:i/>
        </w:rPr>
        <w:t>Paragraphe 2.1.3</w:t>
      </w:r>
      <w:r w:rsidRPr="00D81504">
        <w:t>,</w:t>
      </w:r>
      <w:r>
        <w:rPr>
          <w:i/>
        </w:rPr>
        <w:t xml:space="preserve"> </w:t>
      </w:r>
      <w:r>
        <w:t>modifier comme suit :</w:t>
      </w:r>
    </w:p>
    <w:p w:rsidR="003220D3" w:rsidRPr="00A104EA" w:rsidRDefault="003220D3" w:rsidP="0004239A">
      <w:pPr>
        <w:kinsoku/>
        <w:overflowPunct/>
        <w:autoSpaceDE/>
        <w:autoSpaceDN/>
        <w:adjustRightInd/>
        <w:snapToGrid/>
        <w:spacing w:after="120"/>
        <w:ind w:left="2268" w:right="1134" w:hanging="1134"/>
        <w:jc w:val="both"/>
      </w:pPr>
      <w:r>
        <w:t>« </w:t>
      </w:r>
      <w:r w:rsidRPr="002241DD">
        <w:rPr>
          <w:bCs/>
        </w:rPr>
        <w:t>2.1.3</w:t>
      </w:r>
      <w:r w:rsidRPr="002241DD">
        <w:rPr>
          <w:bCs/>
        </w:rPr>
        <w:tab/>
      </w:r>
      <w:r w:rsidRPr="002241DD">
        <w:rPr>
          <w:bCs/>
        </w:rPr>
        <w:tab/>
      </w:r>
      <w:r w:rsidRPr="00C14FAE">
        <w:rPr>
          <w:bCs/>
          <w:strike/>
        </w:rPr>
        <w:t>Tous les autres équipements qui peuvent être activés de façon permanente par le conducteur ou le passager doivent être arrêtés</w:t>
      </w:r>
      <w:r w:rsidRPr="002241DD">
        <w:rPr>
          <w:bCs/>
        </w:rPr>
        <w:t>.</w:t>
      </w:r>
    </w:p>
    <w:p w:rsidR="003220D3" w:rsidRPr="00C14FAE" w:rsidRDefault="003220D3" w:rsidP="0004239A">
      <w:pPr>
        <w:kinsoku/>
        <w:overflowPunct/>
        <w:autoSpaceDE/>
        <w:autoSpaceDN/>
        <w:adjustRightInd/>
        <w:snapToGrid/>
        <w:spacing w:after="120"/>
        <w:ind w:left="2268" w:right="1134"/>
        <w:jc w:val="both"/>
        <w:rPr>
          <w:b/>
        </w:rPr>
      </w:pPr>
      <w:r w:rsidRPr="00C14FAE">
        <w:rPr>
          <w:b/>
          <w:bCs/>
        </w:rPr>
        <w:t>Tous les autres équipements qui peuvent être activés par le conducteur ou le</w:t>
      </w:r>
      <w:r>
        <w:rPr>
          <w:b/>
          <w:bCs/>
        </w:rPr>
        <w:t>s passagers doivent ê</w:t>
      </w:r>
      <w:r w:rsidRPr="00C14FAE">
        <w:rPr>
          <w:b/>
          <w:bCs/>
        </w:rPr>
        <w:t>tre arrêtés. </w:t>
      </w:r>
      <w:r w:rsidRPr="00D81504">
        <w:rPr>
          <w:bCs/>
        </w:rPr>
        <w:t xml:space="preserve">». </w:t>
      </w:r>
    </w:p>
    <w:p w:rsidR="003220D3" w:rsidRDefault="003220D3" w:rsidP="0004239A">
      <w:pPr>
        <w:pStyle w:val="SingleTxtG"/>
        <w:kinsoku/>
        <w:overflowPunct/>
        <w:autoSpaceDE/>
        <w:autoSpaceDN/>
        <w:adjustRightInd/>
        <w:snapToGrid/>
        <w:ind w:left="2268" w:hanging="1134"/>
      </w:pPr>
      <w:r>
        <w:rPr>
          <w:i/>
        </w:rPr>
        <w:t>Paragraphe 4.3</w:t>
      </w:r>
      <w:r w:rsidRPr="00D81504">
        <w:t>,</w:t>
      </w:r>
      <w:r>
        <w:rPr>
          <w:i/>
        </w:rPr>
        <w:t xml:space="preserve"> </w:t>
      </w:r>
      <w:r>
        <w:t>modifier comme suit :</w:t>
      </w:r>
    </w:p>
    <w:p w:rsidR="003220D3" w:rsidRDefault="003220D3" w:rsidP="0004239A">
      <w:pPr>
        <w:kinsoku/>
        <w:overflowPunct/>
        <w:autoSpaceDE/>
        <w:autoSpaceDN/>
        <w:adjustRightInd/>
        <w:snapToGrid/>
        <w:spacing w:after="120"/>
        <w:ind w:left="2268" w:right="1134" w:hanging="1134"/>
        <w:jc w:val="both"/>
      </w:pPr>
      <w:r>
        <w:t>« </w:t>
      </w:r>
      <w:r w:rsidRPr="002241DD">
        <w:t>4.3</w:t>
      </w:r>
      <w:r w:rsidRPr="002241DD">
        <w:tab/>
      </w:r>
      <w:r w:rsidRPr="002241DD">
        <w:tab/>
        <w:t xml:space="preserve">Le service technique doit exécuter les essais comme il est prescrit au paragraphe </w:t>
      </w:r>
      <w:r w:rsidRPr="00A104EA">
        <w:rPr>
          <w:strike/>
        </w:rPr>
        <w:t>7.7.2.1</w:t>
      </w:r>
      <w:r w:rsidRPr="002241DD">
        <w:t xml:space="preserve"> </w:t>
      </w:r>
      <w:r w:rsidRPr="00F92EA4">
        <w:rPr>
          <w:b/>
        </w:rPr>
        <w:t>7</w:t>
      </w:r>
      <w:r>
        <w:t>.</w:t>
      </w:r>
      <w:r>
        <w:rPr>
          <w:b/>
        </w:rPr>
        <w:t xml:space="preserve">8.2.1 </w:t>
      </w:r>
      <w:r w:rsidRPr="002241DD">
        <w:t>du présent Règlement.</w:t>
      </w:r>
    </w:p>
    <w:p w:rsidR="003220D3" w:rsidRDefault="003220D3" w:rsidP="0004239A">
      <w:pPr>
        <w:pStyle w:val="SingleTxtG"/>
        <w:ind w:left="2268"/>
      </w:pPr>
      <w:r w:rsidRPr="00A104EA">
        <w:t>À défaut, si le constructeur fournit des résultats de mesures provenant d’un laboratoire d’essai agréé pour les parties pertinentes de la norme ISO 17025 et reconnu par l’autorité d’homologation, le service technique peut renoncer à exécuter l’essai servant à confirmer que le véhicule satisfait aux prescriptions de la présente annexe.</w:t>
      </w:r>
      <w:r>
        <w:t> ».</w:t>
      </w:r>
    </w:p>
    <w:p w:rsidR="003220D3" w:rsidRDefault="003220D3" w:rsidP="0004239A">
      <w:pPr>
        <w:pStyle w:val="SingleTxtG"/>
      </w:pPr>
      <w:r>
        <w:rPr>
          <w:i/>
        </w:rPr>
        <w:t>Paragraphe 5.1.2</w:t>
      </w:r>
      <w:r w:rsidRPr="00D81504">
        <w:t>,</w:t>
      </w:r>
      <w:r>
        <w:rPr>
          <w:i/>
        </w:rPr>
        <w:t xml:space="preserve"> </w:t>
      </w:r>
      <w:r>
        <w:t>modifier comme suit :</w:t>
      </w:r>
    </w:p>
    <w:p w:rsidR="003220D3" w:rsidRDefault="00F92EA4" w:rsidP="0004239A">
      <w:pPr>
        <w:kinsoku/>
        <w:overflowPunct/>
        <w:autoSpaceDE/>
        <w:autoSpaceDN/>
        <w:adjustRightInd/>
        <w:snapToGrid/>
        <w:spacing w:after="120"/>
        <w:ind w:left="2268" w:right="1134" w:hanging="1134"/>
        <w:jc w:val="both"/>
      </w:pPr>
      <w:r w:rsidRPr="00F92EA4">
        <w:t>« </w:t>
      </w:r>
      <w:r w:rsidR="003220D3" w:rsidRPr="002241DD">
        <w:t>5.1.2</w:t>
      </w:r>
      <w:r w:rsidR="003220D3" w:rsidRPr="002241DD">
        <w:tab/>
      </w:r>
      <w:r w:rsidR="003220D3" w:rsidRPr="002241DD">
        <w:tab/>
        <w:t>Phase d’essai</w:t>
      </w:r>
    </w:p>
    <w:p w:rsidR="003220D3" w:rsidRDefault="003220D3" w:rsidP="0004239A">
      <w:pPr>
        <w:pStyle w:val="SingleTxtG"/>
        <w:ind w:left="2268"/>
      </w:pPr>
      <w:r w:rsidRPr="00A104EA">
        <w:t>Le véhicule doit être mis en place su</w:t>
      </w:r>
      <w:r>
        <w:t xml:space="preserve">r le plan de masse. L’impulsion </w:t>
      </w:r>
      <w:r w:rsidRPr="00A104EA">
        <w:t xml:space="preserve">transitoire rapide/en salves (EFT/B) doit être appliquée au véhicule sur les lignes d’alimentation en courant alternatif ou continu, en mode commun, au moyen du réseau de couplage/découplage CDN, comme indiqué </w:t>
      </w:r>
      <w:r w:rsidRPr="009E49A9">
        <w:rPr>
          <w:strike/>
        </w:rPr>
        <w:t>à la</w:t>
      </w:r>
      <w:r w:rsidRPr="00A104EA">
        <w:t xml:space="preserve"> </w:t>
      </w:r>
      <w:r w:rsidRPr="009E49A9">
        <w:rPr>
          <w:b/>
        </w:rPr>
        <w:t>aux</w:t>
      </w:r>
      <w:r>
        <w:t xml:space="preserve"> </w:t>
      </w:r>
      <w:r w:rsidRPr="00A104EA">
        <w:t>figure</w:t>
      </w:r>
      <w:r>
        <w:rPr>
          <w:b/>
        </w:rPr>
        <w:t>s</w:t>
      </w:r>
      <w:r w:rsidRPr="00A104EA">
        <w:t xml:space="preserve"> 1</w:t>
      </w:r>
      <w:r>
        <w:rPr>
          <w:b/>
        </w:rPr>
        <w:t>a à 1b</w:t>
      </w:r>
      <w:r w:rsidRPr="00A104EA">
        <w:t xml:space="preserve"> de l’appendice 1 de la présente annexe.</w:t>
      </w:r>
    </w:p>
    <w:p w:rsidR="001D7FDB" w:rsidRDefault="003220D3" w:rsidP="0004239A">
      <w:pPr>
        <w:pStyle w:val="SingleTxtG"/>
        <w:ind w:left="2268"/>
      </w:pPr>
      <w:r w:rsidRPr="00A104EA">
        <w:t>La description du montage d’essai doit figurer dans le procès-verbal d’essai.</w:t>
      </w:r>
      <w:r>
        <w:t> ».</w:t>
      </w:r>
    </w:p>
    <w:p w:rsidR="003220D3" w:rsidRDefault="001D7FDB" w:rsidP="001D7FDB">
      <w:pPr>
        <w:pStyle w:val="SingleTxtG"/>
      </w:pPr>
      <w:r>
        <w:br w:type="page"/>
      </w:r>
      <w:r w:rsidR="003220D3">
        <w:rPr>
          <w:i/>
        </w:rPr>
        <w:t>Annexe 15, appendice 1</w:t>
      </w:r>
      <w:r w:rsidR="003220D3">
        <w:t>, modifier comme suit :</w:t>
      </w:r>
    </w:p>
    <w:p w:rsidR="003220D3" w:rsidRPr="002241DD" w:rsidRDefault="003220D3" w:rsidP="0004239A">
      <w:pPr>
        <w:pStyle w:val="HChG"/>
      </w:pPr>
      <w:r w:rsidRPr="00A00E2D">
        <w:rPr>
          <w:b w:val="0"/>
          <w:sz w:val="20"/>
        </w:rPr>
        <w:t>«</w:t>
      </w:r>
      <w:r w:rsidRPr="00A00E2D">
        <w:rPr>
          <w:sz w:val="20"/>
        </w:rPr>
        <w:t> </w:t>
      </w:r>
      <w:r w:rsidRPr="002241DD">
        <w:t xml:space="preserve">Annexe 15 </w:t>
      </w:r>
      <w:r w:rsidR="0085130B">
        <w:t>−</w:t>
      </w:r>
      <w:r w:rsidRPr="002241DD">
        <w:t xml:space="preserve"> Appendice 1</w:t>
      </w:r>
    </w:p>
    <w:p w:rsidR="006A15A0" w:rsidRPr="006A15A0" w:rsidRDefault="003220D3" w:rsidP="0004239A">
      <w:pPr>
        <w:pStyle w:val="SingleTxtGR"/>
        <w:jc w:val="left"/>
        <w:rPr>
          <w:b/>
          <w:spacing w:val="0"/>
          <w:w w:val="100"/>
          <w:lang w:val="fr-CH"/>
        </w:rPr>
      </w:pPr>
      <w:r w:rsidRPr="006A15A0">
        <w:rPr>
          <w:b/>
          <w:spacing w:val="0"/>
          <w:w w:val="100"/>
          <w:lang w:val="fr-CH"/>
        </w:rPr>
        <w:t>Figure</w:t>
      </w:r>
      <w:r w:rsidR="006A15A0" w:rsidRPr="006A15A0">
        <w:rPr>
          <w:b/>
          <w:spacing w:val="0"/>
          <w:w w:val="100"/>
          <w:lang w:val="fr-CH"/>
        </w:rPr>
        <w:t xml:space="preserve"> 1 </w:t>
      </w:r>
      <w:r w:rsidR="006A15A0" w:rsidRPr="006A15A0">
        <w:rPr>
          <w:b/>
          <w:spacing w:val="0"/>
          <w:w w:val="100"/>
          <w:lang w:val="fr-CH"/>
        </w:rPr>
        <w:br/>
        <w:t>Véhicule en configuration “</w:t>
      </w:r>
      <w:r w:rsidRPr="006A15A0">
        <w:rPr>
          <w:b/>
          <w:spacing w:val="0"/>
          <w:w w:val="100"/>
          <w:lang w:val="fr-CH"/>
        </w:rPr>
        <w:t>mode recharge du S</w:t>
      </w:r>
      <w:r w:rsidR="006A15A0" w:rsidRPr="006A15A0">
        <w:rPr>
          <w:b/>
          <w:spacing w:val="0"/>
          <w:w w:val="100"/>
          <w:lang w:val="fr-CH"/>
        </w:rPr>
        <w:t>RSEE sur le réseau électrique”</w:t>
      </w:r>
    </w:p>
    <w:p w:rsidR="003220D3" w:rsidRPr="00E34A79" w:rsidRDefault="003220D3" w:rsidP="0004239A">
      <w:pPr>
        <w:pStyle w:val="SingleTxtGR"/>
        <w:jc w:val="left"/>
        <w:rPr>
          <w:b/>
          <w:spacing w:val="0"/>
          <w:w w:val="100"/>
          <w:kern w:val="0"/>
          <w:lang w:val="fr-CH"/>
        </w:rPr>
      </w:pPr>
      <w:r w:rsidRPr="00E34A79">
        <w:rPr>
          <w:b/>
          <w:spacing w:val="0"/>
          <w:w w:val="100"/>
          <w:kern w:val="0"/>
          <w:lang w:val="fr-CH"/>
        </w:rPr>
        <w:t>Exemple de montage d’essai pour un véhicule équipé d’une prise de recharge sur le côté.</w:t>
      </w:r>
    </w:p>
    <w:p w:rsidR="003220D3" w:rsidRPr="006A15A0" w:rsidRDefault="00B85B86" w:rsidP="0004239A">
      <w:pPr>
        <w:pStyle w:val="Heading1"/>
        <w:spacing w:after="120"/>
        <w:rPr>
          <w:b/>
        </w:rPr>
      </w:pPr>
      <w:r>
        <w:rPr>
          <w:b/>
        </w:rPr>
        <w:t>Figure 1a</w:t>
      </w:r>
    </w:p>
    <w:p w:rsidR="003220D3" w:rsidRDefault="009B7147" w:rsidP="0004239A">
      <w:pPr>
        <w:spacing w:after="240"/>
        <w:ind w:left="1134"/>
      </w:pPr>
      <w:r>
        <w:rPr>
          <w:noProof/>
          <w:lang w:val="en-GB" w:eastAsia="en-GB"/>
        </w:rPr>
        <mc:AlternateContent>
          <mc:Choice Requires="wps">
            <w:drawing>
              <wp:anchor distT="0" distB="0" distL="114300" distR="114300" simplePos="0" relativeHeight="251763712" behindDoc="0" locked="0" layoutInCell="1" allowOverlap="1" wp14:anchorId="1503720E" wp14:editId="403B3C7B">
                <wp:simplePos x="0" y="0"/>
                <wp:positionH relativeFrom="column">
                  <wp:posOffset>2410460</wp:posOffset>
                </wp:positionH>
                <wp:positionV relativeFrom="paragraph">
                  <wp:posOffset>1453515</wp:posOffset>
                </wp:positionV>
                <wp:extent cx="857250" cy="190196"/>
                <wp:effectExtent l="0" t="0" r="0" b="635"/>
                <wp:wrapNone/>
                <wp:docPr id="2098" name="Zone de texte 2098"/>
                <wp:cNvGraphicFramePr/>
                <a:graphic xmlns:a="http://schemas.openxmlformats.org/drawingml/2006/main">
                  <a:graphicData uri="http://schemas.microsoft.com/office/word/2010/wordprocessingShape">
                    <wps:wsp>
                      <wps:cNvSpPr txBox="1"/>
                      <wps:spPr>
                        <a:xfrm>
                          <a:off x="0" y="0"/>
                          <a:ext cx="857250" cy="190196"/>
                        </a:xfrm>
                        <a:prstGeom prst="rect">
                          <a:avLst/>
                        </a:prstGeom>
                        <a:solidFill>
                          <a:sysClr val="window" lastClr="FFFFFF"/>
                        </a:solidFill>
                        <a:ln w="6350">
                          <a:noFill/>
                        </a:ln>
                      </wps:spPr>
                      <wps:txbx>
                        <w:txbxContent>
                          <w:p w:rsidR="009B7147" w:rsidRPr="009B7147" w:rsidRDefault="009B7147" w:rsidP="009B7147">
                            <w:pPr>
                              <w:jc w:val="center"/>
                              <w:rPr>
                                <w:sz w:val="12"/>
                                <w:szCs w:val="12"/>
                              </w:rPr>
                            </w:pPr>
                            <w:r w:rsidRPr="009B7147">
                              <w:rPr>
                                <w:sz w:val="12"/>
                                <w:szCs w:val="12"/>
                              </w:rPr>
                              <w:t>0</w:t>
                            </w:r>
                            <w:r w:rsidR="000034E3">
                              <w:rPr>
                                <w:sz w:val="12"/>
                                <w:szCs w:val="12"/>
                              </w:rPr>
                              <w:t>,8 (+0,2/</w:t>
                            </w:r>
                            <w:r w:rsidRPr="009B7147">
                              <w:rPr>
                                <w:sz w:val="12"/>
                                <w:szCs w:val="12"/>
                              </w:rPr>
                              <w:t>-0)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03720E" id="Zone de texte 2098" o:spid="_x0000_s1129" type="#_x0000_t202" style="position:absolute;left:0;text-align:left;margin-left:189.8pt;margin-top:114.45pt;width:67.5pt;height: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4eTAIAAI0EAAAOAAAAZHJzL2Uyb0RvYy54bWysVN9v2jAQfp+0/8Hy+0igKiuIULFWTJNQ&#10;W4lOlfZmHKdEcnyebUjYX7/PDmm3bk/TeDDnu/P9+L67LK67RrOjcr4mU/DxKOdMGUllbZ4L/vVx&#10;/eGKMx+EKYUmowp+Up5fL9+/W7R2ria0J10qxxDE+HlrC74Pwc6zzMu9aoQfkVUGxopcIwKu7jkr&#10;nWgRvdHZJM+nWUuutI6k8h7a297Ilyl+VSkZ7qvKq8B0wVFbSKdL5y6e2XIh5s9O2H0tz2WIf6ii&#10;EbVB0pdQtyIIdnD1H6GaWjryVIWRpCajqqqlSj2gm3H+ppvtXliVegE43r7A5P9fWHl3fHCsLgs+&#10;yWfgyogGLH0DV6xULKguKJYsAKq1fg7/rcWL0H2iDoRHAKPeQxn77yrXxH90xmAH5KcXmBGMSSiv&#10;Lj9OLmGRMI1n+Xg2jVGy18fW+fBZUcOiUHAHFhO44rjxoXcdXGIuT7ou17XW6XLyN9qxowDhmJOS&#10;Ws608AHKgq/T75ztt2fasLbg0wvUFaMYivH6VNqguNceoxS6XZdAG+cXAwI7Kk8AxlE/Y97KdY3y&#10;N8j9IByGCh1jUcI9jkoTstFZ4mxP7sff9NEfXMPKWYshLbj/fhBOoaUvBlMQJ3oQ3CDsBsEcmhsC&#10;DGOsoJVJxAMX9CBWjpon7M8qZoFJGIlcBQ+DeBP6VcH+SbVaJSfMrRVhY7ZWxtARrUjGY/cknD0z&#10;FufmjobxFfM3xPW+Pc6rQ6CqTqxGZHsUz4Bj5tNcnPczLtWv9+T1+hVZ/gQAAP//AwBQSwMEFAAG&#10;AAgAAAAhALZ98x7hAAAACwEAAA8AAABkcnMvZG93bnJldi54bWxMj01PwkAQhu8m/IfNkHiTbYtF&#10;KN0SNRoPxAOIB29Ld/oRurNNd4H67x1Pepxn3rzzTL4ZbScuOPjWkYJ4FoFAKp1pqVZw+Hi9W4Lw&#10;QZPRnSNU8I0eNsXkJteZcVfa4WUfasEl5DOtoAmhz6T0ZYNW+5nrkXhXucHqwONQSzPoK5fbTiZR&#10;tJBWt8QXGt3jc4PlaX+2Cj6jdPtSzev3/u1g2mr3FL7i2Ch1Ox0f1yACjuEvDL/6rA4FOx3dmYwX&#10;nYL5w2rBUQVJslyB4EQa3zM5MkmZyCKX/38ofgAAAP//AwBQSwECLQAUAAYACAAAACEAtoM4kv4A&#10;AADhAQAAEwAAAAAAAAAAAAAAAAAAAAAAW0NvbnRlbnRfVHlwZXNdLnhtbFBLAQItABQABgAIAAAA&#10;IQA4/SH/1gAAAJQBAAALAAAAAAAAAAAAAAAAAC8BAABfcmVscy8ucmVsc1BLAQItABQABgAIAAAA&#10;IQBvfu4eTAIAAI0EAAAOAAAAAAAAAAAAAAAAAC4CAABkcnMvZTJvRG9jLnhtbFBLAQItABQABgAI&#10;AAAAIQC2ffMe4QAAAAsBAAAPAAAAAAAAAAAAAAAAAKYEAABkcnMvZG93bnJldi54bWxQSwUGAAAA&#10;AAQABADzAAAAtAUAAAAA&#10;" fillcolor="window" stroked="f" strokeweight=".5pt">
                <v:textbox inset="0,0,0,0">
                  <w:txbxContent>
                    <w:p w:rsidR="009B7147" w:rsidRPr="009B7147" w:rsidRDefault="009B7147" w:rsidP="009B7147">
                      <w:pPr>
                        <w:jc w:val="center"/>
                        <w:rPr>
                          <w:sz w:val="12"/>
                          <w:szCs w:val="12"/>
                        </w:rPr>
                      </w:pPr>
                      <w:r w:rsidRPr="009B7147">
                        <w:rPr>
                          <w:sz w:val="12"/>
                          <w:szCs w:val="12"/>
                        </w:rPr>
                        <w:t>0</w:t>
                      </w:r>
                      <w:r w:rsidR="000034E3">
                        <w:rPr>
                          <w:sz w:val="12"/>
                          <w:szCs w:val="12"/>
                        </w:rPr>
                        <w:t>,8 (+0,2/</w:t>
                      </w:r>
                      <w:r w:rsidRPr="009B7147">
                        <w:rPr>
                          <w:sz w:val="12"/>
                          <w:szCs w:val="12"/>
                        </w:rPr>
                        <w:t>-0) m</w:t>
                      </w:r>
                    </w:p>
                  </w:txbxContent>
                </v:textbox>
              </v:shape>
            </w:pict>
          </mc:Fallback>
        </mc:AlternateContent>
      </w:r>
      <w:r w:rsidR="006A15A0">
        <w:rPr>
          <w:noProof/>
          <w:lang w:val="en-GB" w:eastAsia="en-GB"/>
        </w:rPr>
        <mc:AlternateContent>
          <mc:Choice Requires="wps">
            <w:drawing>
              <wp:anchor distT="0" distB="0" distL="114300" distR="114300" simplePos="0" relativeHeight="251735040" behindDoc="0" locked="0" layoutInCell="1" allowOverlap="1">
                <wp:simplePos x="0" y="0"/>
                <wp:positionH relativeFrom="column">
                  <wp:posOffset>2747315</wp:posOffset>
                </wp:positionH>
                <wp:positionV relativeFrom="paragraph">
                  <wp:posOffset>29997</wp:posOffset>
                </wp:positionV>
                <wp:extent cx="709574" cy="190196"/>
                <wp:effectExtent l="0" t="0" r="0" b="635"/>
                <wp:wrapNone/>
                <wp:docPr id="2068" name="Zone de texte 2068"/>
                <wp:cNvGraphicFramePr/>
                <a:graphic xmlns:a="http://schemas.openxmlformats.org/drawingml/2006/main">
                  <a:graphicData uri="http://schemas.microsoft.com/office/word/2010/wordprocessingShape">
                    <wps:wsp>
                      <wps:cNvSpPr txBox="1"/>
                      <wps:spPr>
                        <a:xfrm>
                          <a:off x="0" y="0"/>
                          <a:ext cx="709574" cy="190196"/>
                        </a:xfrm>
                        <a:prstGeom prst="rect">
                          <a:avLst/>
                        </a:prstGeom>
                        <a:solidFill>
                          <a:schemeClr val="lt1"/>
                        </a:solidFill>
                        <a:ln w="6350">
                          <a:noFill/>
                        </a:ln>
                      </wps:spPr>
                      <wps:txbx>
                        <w:txbxContent>
                          <w:p w:rsidR="00911948" w:rsidRPr="006A15A0" w:rsidRDefault="00911948">
                            <w:pPr>
                              <w:rPr>
                                <w:sz w:val="18"/>
                                <w:szCs w:val="18"/>
                              </w:rPr>
                            </w:pPr>
                            <w:r w:rsidRPr="006A15A0">
                              <w:rPr>
                                <w:sz w:val="18"/>
                                <w:szCs w:val="18"/>
                              </w:rPr>
                              <w:t>Vu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2068" o:spid="_x0000_s1130" type="#_x0000_t202" style="position:absolute;left:0;text-align:left;margin-left:216.3pt;margin-top:2.35pt;width:55.85pt;height:1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RiRQIAAHwEAAAOAAAAZHJzL2Uyb0RvYy54bWysVFFv2yAQfp+0/4B4X+xkbdpYcaosVaZJ&#10;VVspnSrtjWAcIwHHgMTOfv0OHCdbt6dpL/jgjo+777vz/K7TihyE8xJMScejnBJhOFTS7Er69WX9&#10;4ZYSH5ipmAIjSnoUnt4t3r+bt7YQE2hAVcIRBDG+aG1JmxBskWWeN0IzPwIrDDprcJoF3LpdVjnW&#10;IrpW2STPp1kLrrIOuPAeT+97J10k/LoWPDzVtReBqJJibiGtLq3buGaLOSt2jtlG8lMa7B+y0Ewa&#10;fPQMdc8CI3sn/4DSkjvwUIcRB51BXUsuUg1YzTh/U82mYVakWpAcb880+f8Hyx8Pz47IqqSTfIpa&#10;GaZRpW+oFakECaILgiQPEtVaX2D8xuKN0H2CDgWPBMZzj4ex/q52On6xMoJ+pPx4phnBCMfDm3x2&#10;fXNFCUfXeJaPZ9OIkl0uW+fDZwGaRKOkDlVM5LLDgw996BAS3/KgZLWWSqVN7ByxUo4cGGquQkoR&#10;wX+LUoa0JZ1+vM4TsIF4vUdWBnO5lBSt0G27xNE4vxoK3kJ1RB4c9C3lLV9LzPaB+fDMHPYQlo5z&#10;EZ5wqRXga3CyKGnA/fjbeYxHadFLSYs9WVL/fc+coER9MSh6bODBcIOxHQyz1yvAksc4cZYnEy+4&#10;oAazdqBfcVyW8RV0McPxrZKGwVyFfjJw3LhYLlMQtqll4cFsLI/QkeLI/Uv3ypw9CRTb5BGGbmXF&#10;G5362HjTwHIfoJZJxMhsz+KJcGzx1AancYwz9Os+RV1+GoufAAAA//8DAFBLAwQUAAYACAAAACEA&#10;ZTLhZeAAAAAIAQAADwAAAGRycy9kb3ducmV2LnhtbEyPQU/DMAyF70j8h8hIXBBLWUs3laYTIHFA&#10;AiG2aeesMW1Z4pQm2zp+PeYEN9vv6fl75WJ0VhxwCJ0nBTeTBARS7U1HjYL16ul6DiJETUZbT6jg&#10;hAEW1flZqQvjj/SOh2VsBIdQKLSCNsa+kDLULTodJr5HYu3DD05HXodGmkEfOdxZOU2SXDrdEX9o&#10;dY+PLda75d4pmJ+y16tNPtt82rfnh/a7+aKXnVbq8mK8vwMRcYx/ZvjFZ3SomGnr92SCsAqydJqz&#10;lYcZCNZvsywFsVWQ8kFWpfxfoPoBAAD//wMAUEsBAi0AFAAGAAgAAAAhALaDOJL+AAAA4QEAABMA&#10;AAAAAAAAAAAAAAAAAAAAAFtDb250ZW50X1R5cGVzXS54bWxQSwECLQAUAAYACAAAACEAOP0h/9YA&#10;AACUAQAACwAAAAAAAAAAAAAAAAAvAQAAX3JlbHMvLnJlbHNQSwECLQAUAAYACAAAACEA6wAUYkUC&#10;AAB8BAAADgAAAAAAAAAAAAAAAAAuAgAAZHJzL2Uyb0RvYy54bWxQSwECLQAUAAYACAAAACEAZTLh&#10;ZeAAAAAIAQAADwAAAAAAAAAAAAAAAACfBAAAZHJzL2Rvd25yZXYueG1sUEsFBgAAAAAEAAQA8wAA&#10;AKwFAAAAAA==&#10;" fillcolor="white [3201]" stroked="f" strokeweight=".5pt">
                <v:textbox inset="0,0,0,0">
                  <w:txbxContent>
                    <w:p w:rsidR="00911948" w:rsidRPr="006A15A0" w:rsidRDefault="00911948">
                      <w:pPr>
                        <w:rPr>
                          <w:sz w:val="18"/>
                          <w:szCs w:val="18"/>
                        </w:rPr>
                      </w:pPr>
                      <w:r w:rsidRPr="006A15A0">
                        <w:rPr>
                          <w:sz w:val="18"/>
                          <w:szCs w:val="18"/>
                        </w:rPr>
                        <w:t>Vu de face</w:t>
                      </w:r>
                    </w:p>
                  </w:txbxContent>
                </v:textbox>
              </v:shape>
            </w:pict>
          </mc:Fallback>
        </mc:AlternateContent>
      </w:r>
      <w:r w:rsidR="003220D3">
        <w:rPr>
          <w:noProof/>
          <w:lang w:val="en-GB" w:eastAsia="en-GB"/>
        </w:rPr>
        <w:drawing>
          <wp:inline distT="0" distB="0" distL="0" distR="0" wp14:anchorId="19E734A9" wp14:editId="55DBEC5E">
            <wp:extent cx="3816985" cy="1748790"/>
            <wp:effectExtent l="0" t="0" r="0" b="0"/>
            <wp:docPr id="55" name="Image 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6985" cy="1748790"/>
                    </a:xfrm>
                    <a:prstGeom prst="rect">
                      <a:avLst/>
                    </a:prstGeom>
                    <a:noFill/>
                    <a:ln>
                      <a:noFill/>
                    </a:ln>
                  </pic:spPr>
                </pic:pic>
              </a:graphicData>
            </a:graphic>
          </wp:inline>
        </w:drawing>
      </w:r>
    </w:p>
    <w:p w:rsidR="003220D3" w:rsidRPr="00D412AF" w:rsidRDefault="00B85B86" w:rsidP="0004239A">
      <w:pPr>
        <w:pStyle w:val="Heading1"/>
        <w:spacing w:after="120"/>
        <w:rPr>
          <w:b/>
        </w:rPr>
      </w:pPr>
      <w:r>
        <w:rPr>
          <w:b/>
        </w:rPr>
        <w:t>Figure 1b</w:t>
      </w:r>
    </w:p>
    <w:p w:rsidR="00D412AF" w:rsidRDefault="007E512A" w:rsidP="0004239A">
      <w:pPr>
        <w:pStyle w:val="SingleTxtG"/>
        <w:spacing w:after="240"/>
      </w:pPr>
      <w:r>
        <w:rPr>
          <w:noProof/>
          <w:lang w:val="en-GB" w:eastAsia="en-GB"/>
        </w:rPr>
        <mc:AlternateContent>
          <mc:Choice Requires="wps">
            <w:drawing>
              <wp:anchor distT="0" distB="0" distL="114300" distR="114300" simplePos="0" relativeHeight="251680768" behindDoc="0" locked="0" layoutInCell="1" allowOverlap="1" wp14:anchorId="76246C76" wp14:editId="6E61EEAA">
                <wp:simplePos x="0" y="0"/>
                <wp:positionH relativeFrom="column">
                  <wp:posOffset>778510</wp:posOffset>
                </wp:positionH>
                <wp:positionV relativeFrom="paragraph">
                  <wp:posOffset>1144905</wp:posOffset>
                </wp:positionV>
                <wp:extent cx="972185" cy="624205"/>
                <wp:effectExtent l="0" t="0" r="0" b="4445"/>
                <wp:wrapNone/>
                <wp:docPr id="2072" name="Zone de texte 2072"/>
                <wp:cNvGraphicFramePr/>
                <a:graphic xmlns:a="http://schemas.openxmlformats.org/drawingml/2006/main">
                  <a:graphicData uri="http://schemas.microsoft.com/office/word/2010/wordprocessingShape">
                    <wps:wsp>
                      <wps:cNvSpPr txBox="1"/>
                      <wps:spPr>
                        <a:xfrm>
                          <a:off x="0" y="0"/>
                          <a:ext cx="972185" cy="624205"/>
                        </a:xfrm>
                        <a:prstGeom prst="rect">
                          <a:avLst/>
                        </a:prstGeom>
                        <a:solidFill>
                          <a:sysClr val="window" lastClr="FFFFFF"/>
                        </a:solidFill>
                        <a:ln w="6350">
                          <a:noFill/>
                        </a:ln>
                      </wps:spPr>
                      <wps:txbx>
                        <w:txbxContent>
                          <w:p w:rsidR="00911948" w:rsidRPr="00D412AF" w:rsidRDefault="00911948" w:rsidP="00D412AF">
                            <w:pPr>
                              <w:rPr>
                                <w:sz w:val="18"/>
                                <w:szCs w:val="18"/>
                              </w:rPr>
                            </w:pPr>
                            <w:r>
                              <w:rPr>
                                <w:sz w:val="18"/>
                                <w:szCs w:val="18"/>
                              </w:rPr>
                              <w:t>S</w:t>
                            </w:r>
                            <w:r w:rsidRPr="00D412AF">
                              <w:rPr>
                                <w:sz w:val="18"/>
                                <w:szCs w:val="18"/>
                              </w:rPr>
                              <w:t>i sa longueur dépasse 1</w:t>
                            </w:r>
                            <w:r>
                              <w:rPr>
                                <w:sz w:val="18"/>
                                <w:szCs w:val="18"/>
                              </w:rPr>
                              <w:t xml:space="preserve"> </w:t>
                            </w:r>
                            <w:r w:rsidRPr="00D412AF">
                              <w:rPr>
                                <w:sz w:val="18"/>
                                <w:szCs w:val="18"/>
                              </w:rPr>
                              <w:t>m, le câ</w:t>
                            </w:r>
                            <w:r>
                              <w:rPr>
                                <w:sz w:val="18"/>
                                <w:szCs w:val="18"/>
                              </w:rPr>
                              <w:t>ble doit être plié en accordéon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246C76" id="Zone de texte 2072" o:spid="_x0000_s1131" type="#_x0000_t202" style="position:absolute;left:0;text-align:left;margin-left:61.3pt;margin-top:90.15pt;width:76.55pt;height:49.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qmTAIAAI0EAAAOAAAAZHJzL2Uyb0RvYy54bWysVE1v2zAMvQ/YfxB0X+1468eCOkWWIsOA&#10;oi2QDgV2U2Q5MSCLmqTEzn79nuS42bqdhuWgUCTFj8dHX9/0rWZ75XxDpuSTs5wzZSRVjdmU/OvT&#10;8t0VZz4IUwlNRpX8oDy/mb19c93ZqSpoS7pSjiGI8dPOlnwbgp1mmZdb1Qp/RlYZGGtyrQi4uk1W&#10;OdEhequzIs8vso5cZR1J5T20t4ORz1L8ulYyPNS1V4HpkqO2kE6XznU8s9m1mG6csNtGHssQ/1BF&#10;KxqDpC+hbkUQbOeaP0K1jXTkqQ5nktqM6rqRKvWAbib5q25WW2FV6gXgePsCk/9/YeX9/tGxpip5&#10;kV8WnBnRYkrfMCtWKRZUHxRLFgDVWT+F/8riReg/UY+BRwCj3kMZ++9r18Z/dMZgB+SHF5gRjEko&#10;P14Wk6tzziRMF8WHIj+PUbLTY+t8+KyoZVEoucMUE7hif+fD4Dq6xFyedFMtG63T5eAX2rG9wMDB&#10;k4o6zrTwAcqSL9PvmO23Z9qwDtW8P89TJkMx3pBKGxR36jFKoV/3CbTJUHvUrak6ABhHA8e8lcsG&#10;5d8h96NwIBWwwKKEBxy1JmSjo8TZltyPv+mjP2YNK2cdSFpy/30nnEJLXwxYEBk9Cm4U1qNgdu2C&#10;AMMEK2hlEvHABT2KtaP2Gfszj1lgEkYiV8nDKC7CsCrYP6nm8+QE3loR7szKyhg6Yh6H8dQ/C2eP&#10;E4u8uaeRvmL6anCDb3xpaL4LVDdpqicUj4CD84kXx/2MS/XrPXmdviKznwAAAP//AwBQSwMEFAAG&#10;AAgAAAAhADPc2i3gAAAACwEAAA8AAABkcnMvZG93bnJldi54bWxMj81OwzAQhO9IvIO1SNyonVRN&#10;oxCnAgTigDi0lAM3N978iHgdxW4b3p7tCW4z2k+zM+VmdoM44RR6TxqShQKBVHvbU6th//Fyl4MI&#10;0ZA1gyfU8IMBNtX1VWkK68+0xdMutoJDKBRGQxfjWEgZ6g6dCQs/IvGt8ZMzke3USjuZM4e7QaZK&#10;ZdKZnvhDZ0Z86rD+3h2dhk+1entulu37+Lq3fbN9jF9JYrW+vZkf7kFEnOMfDJf6XB0q7nTwR7JB&#10;DOzTNGOURa6WIJhI16s1iMNF5BnIqpT/N1S/AAAA//8DAFBLAQItABQABgAIAAAAIQC2gziS/gAA&#10;AOEBAAATAAAAAAAAAAAAAAAAAAAAAABbQ29udGVudF9UeXBlc10ueG1sUEsBAi0AFAAGAAgAAAAh&#10;ADj9If/WAAAAlAEAAAsAAAAAAAAAAAAAAAAALwEAAF9yZWxzLy5yZWxzUEsBAi0AFAAGAAgAAAAh&#10;APKzKqZMAgAAjQQAAA4AAAAAAAAAAAAAAAAALgIAAGRycy9lMm9Eb2MueG1sUEsBAi0AFAAGAAgA&#10;AAAhADPc2i3gAAAACwEAAA8AAAAAAAAAAAAAAAAApgQAAGRycy9kb3ducmV2LnhtbFBLBQYAAAAA&#10;BAAEAPMAAACzBQAAAAA=&#10;" fillcolor="window" stroked="f" strokeweight=".5pt">
                <v:textbox inset="0,0,0,0">
                  <w:txbxContent>
                    <w:p w:rsidR="00911948" w:rsidRPr="00D412AF" w:rsidRDefault="00911948" w:rsidP="00D412AF">
                      <w:pPr>
                        <w:rPr>
                          <w:sz w:val="18"/>
                          <w:szCs w:val="18"/>
                        </w:rPr>
                      </w:pPr>
                      <w:r>
                        <w:rPr>
                          <w:sz w:val="18"/>
                          <w:szCs w:val="18"/>
                        </w:rPr>
                        <w:t>S</w:t>
                      </w:r>
                      <w:r w:rsidRPr="00D412AF">
                        <w:rPr>
                          <w:sz w:val="18"/>
                          <w:szCs w:val="18"/>
                        </w:rPr>
                        <w:t>i sa longueur dépasse 1</w:t>
                      </w:r>
                      <w:r>
                        <w:rPr>
                          <w:sz w:val="18"/>
                          <w:szCs w:val="18"/>
                        </w:rPr>
                        <w:t xml:space="preserve"> </w:t>
                      </w:r>
                      <w:r w:rsidRPr="00D412AF">
                        <w:rPr>
                          <w:sz w:val="18"/>
                          <w:szCs w:val="18"/>
                        </w:rPr>
                        <w:t>m, le câ</w:t>
                      </w:r>
                      <w:r>
                        <w:rPr>
                          <w:sz w:val="18"/>
                          <w:szCs w:val="18"/>
                        </w:rPr>
                        <w:t>ble doit être plié en accordéon</w:t>
                      </w:r>
                    </w:p>
                  </w:txbxContent>
                </v:textbox>
              </v:shape>
            </w:pict>
          </mc:Fallback>
        </mc:AlternateContent>
      </w:r>
      <w:r w:rsidR="006B2D8D">
        <w:rPr>
          <w:noProof/>
          <w:lang w:val="en-GB" w:eastAsia="en-GB"/>
        </w:rPr>
        <mc:AlternateContent>
          <mc:Choice Requires="wps">
            <w:drawing>
              <wp:anchor distT="0" distB="0" distL="114300" distR="114300" simplePos="0" relativeHeight="251656192" behindDoc="0" locked="0" layoutInCell="1" allowOverlap="1">
                <wp:simplePos x="0" y="0"/>
                <wp:positionH relativeFrom="column">
                  <wp:posOffset>3756812</wp:posOffset>
                </wp:positionH>
                <wp:positionV relativeFrom="paragraph">
                  <wp:posOffset>11811</wp:posOffset>
                </wp:positionV>
                <wp:extent cx="658368" cy="197510"/>
                <wp:effectExtent l="0" t="0" r="8890" b="0"/>
                <wp:wrapNone/>
                <wp:docPr id="2070" name="Zone de texte 2070"/>
                <wp:cNvGraphicFramePr/>
                <a:graphic xmlns:a="http://schemas.openxmlformats.org/drawingml/2006/main">
                  <a:graphicData uri="http://schemas.microsoft.com/office/word/2010/wordprocessingShape">
                    <wps:wsp>
                      <wps:cNvSpPr txBox="1"/>
                      <wps:spPr>
                        <a:xfrm>
                          <a:off x="0" y="0"/>
                          <a:ext cx="658368" cy="197510"/>
                        </a:xfrm>
                        <a:prstGeom prst="rect">
                          <a:avLst/>
                        </a:prstGeom>
                        <a:solidFill>
                          <a:schemeClr val="lt1"/>
                        </a:solidFill>
                        <a:ln w="6350">
                          <a:noFill/>
                        </a:ln>
                      </wps:spPr>
                      <wps:txbx>
                        <w:txbxContent>
                          <w:p w:rsidR="00911948" w:rsidRPr="00D412AF" w:rsidRDefault="00911948">
                            <w:pPr>
                              <w:rPr>
                                <w:sz w:val="18"/>
                                <w:szCs w:val="18"/>
                              </w:rPr>
                            </w:pPr>
                            <w:r w:rsidRPr="00D412AF">
                              <w:rPr>
                                <w:sz w:val="18"/>
                                <w:szCs w:val="18"/>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2070" o:spid="_x0000_s1132" type="#_x0000_t202" style="position:absolute;left:0;text-align:left;margin-left:295.8pt;margin-top:.95pt;width:51.85pt;height:15.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WiQgIAAHwEAAAOAAAAZHJzL2Uyb0RvYy54bWysVF1r2zAUfR/sPwi9L7ZTmnahTslSOgah&#10;LaSjsDdFlhODrKtJSuzu1+9IiZOt29PYi3yl+33Ovb657VvN9sr5hkzJi1HOmTKSqsZsSv71+f7D&#10;NWc+CFMJTUaV/FV5fjt7/+6ms1M1pi3pSjmGIMZPO1vybQh2mmVeblUr/IisMlDW5FoRcHWbrHKi&#10;Q/RWZ+M8n2Qduco6ksp7vN4dlHyW4te1kuGxrr0KTJcctYV0unSu45nNbsR044TdNvJYhviHKlrR&#10;GCQ9hboTQbCda/4I1TbSkac6jCS1GdV1I1XqAd0U+ZtuVlthVeoF4Hh7gsn/v7DyYf/kWFOVfJxf&#10;ASAjWrD0DVyxSrGg+qBY0gCozvop7FcWHqH/RD0IjwDGd4/H2H9fuzZ+0RmDHhFfTzAjGJN4nFxe&#10;X0wwFxKq4uPVZZFoyM7O1vnwWVHLolByBxYTuGK/9AEJYTqYxFyedFPdN1qnS5wctdCO7QU41yGV&#10;CI/frLRhHQq5uMxTYEPR/RBZGyQ4txSl0K/7hFGRT4aG11S9AgdHh5HyVt43qHYpfHgSDjOE1rEX&#10;4RFHrQnZ6ChxtiX342/v0R7UQstZh5ksuf++E05xpr8YkB4HeBDcIKwHwezaBaHlAhtnZRLh4IIe&#10;xNpR+4J1mccsUAkjkavkYRAX4bAZWDep5vNkhDG1IizNysoYOkIcsX/uX4SzR4LimDzQMK1i+oan&#10;g230NDTfBaqbRGJE9oDiEXCMeOL2uI5xh369J6vzT2P2EwAA//8DAFBLAwQUAAYACAAAACEA1mrz&#10;x+AAAAAIAQAADwAAAGRycy9kb3ducmV2LnhtbEyPwU7DMBBE70j8g7VIXBB1SmhoQpwKkDggFSEK&#10;6tmNlyTUXofYbVO+nuUEx9UbzbwtF6OzYo9D6DwpmE4SEEi1Nx01Ct7fHi/nIELUZLT1hAqOGGBR&#10;nZ6UujD+QK+4X8VGcAmFQitoY+wLKUPdotNh4nskZh9+cDryOTTSDPrA5c7KqyTJpNMd8UKre3xo&#10;sd6udk7B/Hj9fLHObtaf9uXpvv1uvmi51Uqdn413tyAijvEvDL/6rA4VO238jkwQVsEsn2YcZZCD&#10;YJ7lsxTERkGaJiCrUv5/oPoBAAD//wMAUEsBAi0AFAAGAAgAAAAhALaDOJL+AAAA4QEAABMAAAAA&#10;AAAAAAAAAAAAAAAAAFtDb250ZW50X1R5cGVzXS54bWxQSwECLQAUAAYACAAAACEAOP0h/9YAAACU&#10;AQAACwAAAAAAAAAAAAAAAAAvAQAAX3JlbHMvLnJlbHNQSwECLQAUAAYACAAAACEAuw3lokICAAB8&#10;BAAADgAAAAAAAAAAAAAAAAAuAgAAZHJzL2Uyb0RvYy54bWxQSwECLQAUAAYACAAAACEA1mrzx+AA&#10;AAAIAQAADwAAAAAAAAAAAAAAAACcBAAAZHJzL2Rvd25yZXYueG1sUEsFBgAAAAAEAAQA8wAAAKkF&#10;AAAAAA==&#10;" fillcolor="white [3201]" stroked="f" strokeweight=".5pt">
                <v:textbox inset="0,0,0,0">
                  <w:txbxContent>
                    <w:p w:rsidR="00911948" w:rsidRPr="00D412AF" w:rsidRDefault="00911948">
                      <w:pPr>
                        <w:rPr>
                          <w:sz w:val="18"/>
                          <w:szCs w:val="18"/>
                        </w:rPr>
                      </w:pPr>
                      <w:r w:rsidRPr="00D412AF">
                        <w:rPr>
                          <w:sz w:val="18"/>
                          <w:szCs w:val="18"/>
                        </w:rPr>
                        <w:t>Vu de dessus</w:t>
                      </w:r>
                    </w:p>
                  </w:txbxContent>
                </v:textbox>
              </v:shape>
            </w:pict>
          </mc:Fallback>
        </mc:AlternateContent>
      </w:r>
      <w:r w:rsidR="00D412AF">
        <w:rPr>
          <w:noProof/>
          <w:lang w:val="en-GB" w:eastAsia="en-GB"/>
        </w:rPr>
        <mc:AlternateContent>
          <mc:Choice Requires="wps">
            <w:drawing>
              <wp:anchor distT="0" distB="0" distL="114300" distR="114300" simplePos="0" relativeHeight="251670528" behindDoc="0" locked="0" layoutInCell="1" allowOverlap="1" wp14:anchorId="1A0461F6" wp14:editId="352ED6E9">
                <wp:simplePos x="0" y="0"/>
                <wp:positionH relativeFrom="column">
                  <wp:posOffset>1635125</wp:posOffset>
                </wp:positionH>
                <wp:positionV relativeFrom="paragraph">
                  <wp:posOffset>1870152</wp:posOffset>
                </wp:positionV>
                <wp:extent cx="614477" cy="175565"/>
                <wp:effectExtent l="0" t="0" r="0" b="0"/>
                <wp:wrapNone/>
                <wp:docPr id="2073" name="Zone de texte 2073"/>
                <wp:cNvGraphicFramePr/>
                <a:graphic xmlns:a="http://schemas.openxmlformats.org/drawingml/2006/main">
                  <a:graphicData uri="http://schemas.microsoft.com/office/word/2010/wordprocessingShape">
                    <wps:wsp>
                      <wps:cNvSpPr txBox="1"/>
                      <wps:spPr>
                        <a:xfrm>
                          <a:off x="0" y="0"/>
                          <a:ext cx="614477" cy="175565"/>
                        </a:xfrm>
                        <a:prstGeom prst="rect">
                          <a:avLst/>
                        </a:prstGeom>
                        <a:solidFill>
                          <a:sysClr val="window" lastClr="FFFFFF"/>
                        </a:solidFill>
                        <a:ln w="6350">
                          <a:noFill/>
                        </a:ln>
                      </wps:spPr>
                      <wps:txbx>
                        <w:txbxContent>
                          <w:p w:rsidR="00911948" w:rsidRPr="00D412AF" w:rsidRDefault="00911948" w:rsidP="00D412AF">
                            <w:pPr>
                              <w:rPr>
                                <w:sz w:val="18"/>
                                <w:szCs w:val="18"/>
                              </w:rPr>
                            </w:pPr>
                            <w:r>
                              <w:rPr>
                                <w:sz w:val="18"/>
                                <w:szCs w:val="18"/>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0461F6" id="Zone de texte 2073" o:spid="_x0000_s1133" type="#_x0000_t202" style="position:absolute;left:0;text-align:left;margin-left:128.75pt;margin-top:147.25pt;width:48.4pt;height:13.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m8ETgIAAI0EAAAOAAAAZHJzL2Uyb0RvYy54bWysVN9v2jAQfp+0/8Hy+5pAS5lQQ8VaMU2q&#10;2kp0qrQ34zgQyfF5tiFhf/0+OwS2bk/TeDDnu/P9+O673Nx2jWZ75XxNpuCji5wzZSSVtdkU/OvL&#10;8sNHznwQphSajCr4QXl+O3//7qa1MzWmLelSOYYgxs9aW/BtCHaWZV5uVSP8BVllYKzINSLg6jZZ&#10;6USL6I3Oxnl+nbXkSutIKu+hve+NfJ7iV5WS4amqvApMFxy1hXS6dK7jmc1vxGzjhN3W8liG+Icq&#10;GlEbJD2FuhdBsJ2r/wjV1NKRpypcSGoyqqpaqtQDuhnlb7pZbYVVqReA4+0JJv//wsrH/bNjdVnw&#10;cT695MyIBlP6hlmxUrGguqBYsgCo1voZ/FcWL0L3iToMPAIY9R7K2H9XuSb+ozMGOyA/nGBGMCah&#10;vB5dXU2nnEmYRtPJ5HoSo2Tnx9b58FlRw6JQcIcpJnDF/sGH3nVwibk86bpc1lqny8Hfacf2AgMH&#10;T0pqOdPCBygLvky/Y7bfnmnDWlR2OclTJkMxXp9KGxR37jFKoVt3CbRRPh0QWFN5ADCOeo55K5c1&#10;yn9A7mfhQCpggUUJTzgqTchGR4mzLbkff9NHf8waVs5akLTg/vtOOIWWvhiwIDJ6ENwgrAfB7Jo7&#10;AgwjrKCVScQDF/QgVo6aV+zPImaBSRiJXAUPg3gX+lXB/km1WCQn8NaK8GBWVsbQEfM4jJfuVTh7&#10;nFjkzSMN9BWzN4PrfeNLQ4tdoKpOU43I9igeAQfnEy+O+xmX6td78jp/ReY/AQAA//8DAFBLAwQU&#10;AAYACAAAACEA/VJxX+EAAAALAQAADwAAAGRycy9kb3ducmV2LnhtbEyPy07DMBBF90j8gzVI7Kjz&#10;aICGOBUgEIuKRUtZdOfGk4eIx1Hstunfd1jB7ozm6s6ZYjnZXhxx9J0jBfEsAoFUOdNRo2D79X73&#10;CMIHTUb3jlDBGT0sy+urQufGnWiNx01oBJeQz7WCNoQhl9JXLVrtZ25A4l3tRqsDj2MjzahPXG57&#10;mUTRvbS6I77Q6gFfW6x+Nger4DvKVm912nwOH1vT1euXsItjo9TtzfT8BCLgFP7C8KvP6lCy094d&#10;yHjRK0iyh4yjDIs5AyfSbJ6C2DMkSQyyLOT/H8oLAAAA//8DAFBLAQItABQABgAIAAAAIQC2gziS&#10;/gAAAOEBAAATAAAAAAAAAAAAAAAAAAAAAABbQ29udGVudF9UeXBlc10ueG1sUEsBAi0AFAAGAAgA&#10;AAAhADj9If/WAAAAlAEAAAsAAAAAAAAAAAAAAAAALwEAAF9yZWxzLy5yZWxzUEsBAi0AFAAGAAgA&#10;AAAhADSebwROAgAAjQQAAA4AAAAAAAAAAAAAAAAALgIAAGRycy9lMm9Eb2MueG1sUEsBAi0AFAAG&#10;AAgAAAAhAP1ScV/hAAAACwEAAA8AAAAAAAAAAAAAAAAAqAQAAGRycy9kb3ducmV2LnhtbFBLBQYA&#10;AAAABAAEAPMAAAC2BQAAAAA=&#10;" fillcolor="window" stroked="f" strokeweight=".5pt">
                <v:textbox inset="0,0,0,0">
                  <w:txbxContent>
                    <w:p w:rsidR="00911948" w:rsidRPr="00D412AF" w:rsidRDefault="00911948" w:rsidP="00D412AF">
                      <w:pPr>
                        <w:rPr>
                          <w:sz w:val="18"/>
                          <w:szCs w:val="18"/>
                        </w:rPr>
                      </w:pPr>
                      <w:r>
                        <w:rPr>
                          <w:sz w:val="18"/>
                          <w:szCs w:val="18"/>
                        </w:rPr>
                        <w:t>0,5 m max</w:t>
                      </w:r>
                    </w:p>
                  </w:txbxContent>
                </v:textbox>
              </v:shape>
            </w:pict>
          </mc:Fallback>
        </mc:AlternateContent>
      </w:r>
      <w:r w:rsidR="00D412AF">
        <w:rPr>
          <w:noProof/>
          <w:lang w:val="en-GB" w:eastAsia="en-GB"/>
        </w:rPr>
        <mc:AlternateContent>
          <mc:Choice Requires="wps">
            <w:drawing>
              <wp:anchor distT="0" distB="0" distL="114300" distR="114300" simplePos="0" relativeHeight="251659264" behindDoc="0" locked="0" layoutInCell="1" allowOverlap="1" wp14:anchorId="76246C76" wp14:editId="6E61EEAA">
                <wp:simplePos x="0" y="0"/>
                <wp:positionH relativeFrom="column">
                  <wp:posOffset>3764128</wp:posOffset>
                </wp:positionH>
                <wp:positionV relativeFrom="paragraph">
                  <wp:posOffset>1379753</wp:posOffset>
                </wp:positionV>
                <wp:extent cx="833932" cy="190196"/>
                <wp:effectExtent l="0" t="0" r="4445" b="635"/>
                <wp:wrapNone/>
                <wp:docPr id="2071" name="Zone de texte 2071"/>
                <wp:cNvGraphicFramePr/>
                <a:graphic xmlns:a="http://schemas.openxmlformats.org/drawingml/2006/main">
                  <a:graphicData uri="http://schemas.microsoft.com/office/word/2010/wordprocessingShape">
                    <wps:wsp>
                      <wps:cNvSpPr txBox="1"/>
                      <wps:spPr>
                        <a:xfrm>
                          <a:off x="0" y="0"/>
                          <a:ext cx="833932" cy="190196"/>
                        </a:xfrm>
                        <a:prstGeom prst="rect">
                          <a:avLst/>
                        </a:prstGeom>
                        <a:solidFill>
                          <a:sysClr val="window" lastClr="FFFFFF"/>
                        </a:solidFill>
                        <a:ln w="6350">
                          <a:noFill/>
                        </a:ln>
                      </wps:spPr>
                      <wps:txbx>
                        <w:txbxContent>
                          <w:p w:rsidR="00911948" w:rsidRPr="00D412AF" w:rsidRDefault="00911948" w:rsidP="00D412AF">
                            <w:pPr>
                              <w:rPr>
                                <w:sz w:val="18"/>
                                <w:szCs w:val="18"/>
                              </w:rPr>
                            </w:pPr>
                            <w:r>
                              <w:rPr>
                                <w:sz w:val="18"/>
                                <w:szCs w:val="18"/>
                              </w:rPr>
                              <w:t>0</w:t>
                            </w:r>
                            <w:r w:rsidR="000034E3">
                              <w:rPr>
                                <w:sz w:val="18"/>
                                <w:szCs w:val="18"/>
                              </w:rPr>
                              <w:t>,8 (+0,2/</w:t>
                            </w:r>
                            <w:r>
                              <w:rPr>
                                <w:sz w:val="18"/>
                                <w:szCs w:val="18"/>
                              </w:rPr>
                              <w:t>-0)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246C76" id="Zone de texte 2071" o:spid="_x0000_s1134" type="#_x0000_t202" style="position:absolute;left:0;text-align:left;margin-left:296.4pt;margin-top:108.65pt;width:65.6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hSTgIAAI0EAAAOAAAAZHJzL2Uyb0RvYy54bWysVN9v2jAQfp+0/8Hy+5oAWgeooWKtmCah&#10;thKdKu3NOE6J5Pg825Cwv36fHUK7bk/TeDDnu/P9+L67XF13jWYH5XxNpuCji5wzZSSVtXku+LfH&#10;1YcpZz4IUwpNRhX8qDy/Xrx/d9XauRrTjnSpHEMQ4+etLfguBDvPMi93qhH+gqwyMFbkGhFwdc9Z&#10;6USL6I3Oxnl+mbXkSutIKu+hve2NfJHiV5WS4b6qvApMFxy1hXS6dG7jmS2uxPzZCbur5akM8Q9V&#10;NKI2SHoOdSuCYHtX/xGqqaUjT1W4kNRkVFW1VKkHdDPK33Sz2QmrUi8Ax9szTP7/hZV3hwfH6rLg&#10;4/zTiDMjGrD0HVyxUrGguqBYsgCo1vo5/DcWL0L3mToQHgGMeg9l7L+rXBP/0RmDHZAfzzAjGJNQ&#10;TieT2WTMmYRpNMtHs8sYJXt5bJ0PXxQ1LAoFd2AxgSsOax9618El5vKk63JVa50uR3+jHTsIEI45&#10;KanlTAsfoCz4Kv1O2X57pg1rC345+ZinTIZivD6VNijupccohW7bJdBG+XRAYEvlEcA46mfMW7mq&#10;Uf4auR+Ew1ABCyxKuMdRaUI2Okmc7cj9/Js++oNrWDlrMaQF9z/2wim09NVgCuJED4IbhO0gmH1z&#10;Q4ABtKKaJOKBC3oQK0fNE/ZnGbPAJIxEroKHQbwJ/apg/6RaLpMT5taKsDYbK2PoiHkk47F7Es6e&#10;GItzc0fD+Ir5G+J63/jS0HIfqKoTqxHZHsUT4Jj5NBen/YxL9fqevF6+IotfAAAA//8DAFBLAwQU&#10;AAYACAAAACEAYS3yUuEAAAALAQAADwAAAGRycy9kb3ducmV2LnhtbEyPPU/DMBCGd6T+B+sqsVHH&#10;aUshxKkKAjEghpYysLnx5UONz1HstuHfc0wwvh9677l8PbpOnHEIrScNapaAQCq9banWsP94ubkD&#10;EaIhazpPqOEbA6yLyVVuMusvtMXzLtaCRyhkRkMTY59JGcoGnQkz3yNxVvnBmchyqKUdzIXHXSfT&#10;JLmVzrTEFxrT41OD5XF3cho+k+XbczWv3/vXvW2r7WP8UspqfT0dNw8gIo7xrwy/+IwOBTMd/Ils&#10;EJ2G5X3K6FFDqlZzENxYpQsF4sDOgh1Z5PL/D8UPAAAA//8DAFBLAQItABQABgAIAAAAIQC2gziS&#10;/gAAAOEBAAATAAAAAAAAAAAAAAAAAAAAAABbQ29udGVudF9UeXBlc10ueG1sUEsBAi0AFAAGAAgA&#10;AAAhADj9If/WAAAAlAEAAAsAAAAAAAAAAAAAAAAALwEAAF9yZWxzLy5yZWxzUEsBAi0AFAAGAAgA&#10;AAAhAJJKSFJOAgAAjQQAAA4AAAAAAAAAAAAAAAAALgIAAGRycy9lMm9Eb2MueG1sUEsBAi0AFAAG&#10;AAgAAAAhAGEt8lLhAAAACwEAAA8AAAAAAAAAAAAAAAAAqAQAAGRycy9kb3ducmV2LnhtbFBLBQYA&#10;AAAABAAEAPMAAAC2BQAAAAA=&#10;" fillcolor="window" stroked="f" strokeweight=".5pt">
                <v:textbox inset="0,0,0,0">
                  <w:txbxContent>
                    <w:p w:rsidR="00911948" w:rsidRPr="00D412AF" w:rsidRDefault="00911948" w:rsidP="00D412AF">
                      <w:pPr>
                        <w:rPr>
                          <w:sz w:val="18"/>
                          <w:szCs w:val="18"/>
                        </w:rPr>
                      </w:pPr>
                      <w:r>
                        <w:rPr>
                          <w:sz w:val="18"/>
                          <w:szCs w:val="18"/>
                        </w:rPr>
                        <w:t>0</w:t>
                      </w:r>
                      <w:r w:rsidR="000034E3">
                        <w:rPr>
                          <w:sz w:val="18"/>
                          <w:szCs w:val="18"/>
                        </w:rPr>
                        <w:t>,8 (+0,2/</w:t>
                      </w:r>
                      <w:r>
                        <w:rPr>
                          <w:sz w:val="18"/>
                          <w:szCs w:val="18"/>
                        </w:rPr>
                        <w:t>-0) m</w:t>
                      </w:r>
                    </w:p>
                  </w:txbxContent>
                </v:textbox>
              </v:shape>
            </w:pict>
          </mc:Fallback>
        </mc:AlternateContent>
      </w:r>
      <w:r w:rsidR="00D412AF">
        <w:rPr>
          <w:noProof/>
          <w:lang w:val="en-GB" w:eastAsia="en-GB"/>
        </w:rPr>
        <w:drawing>
          <wp:inline distT="0" distB="0" distL="0" distR="0" wp14:anchorId="5B418A75" wp14:editId="7C69902E">
            <wp:extent cx="3890645" cy="2902585"/>
            <wp:effectExtent l="0" t="0" r="0" b="0"/>
            <wp:docPr id="2069" name="Image 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90645" cy="2902585"/>
                    </a:xfrm>
                    <a:prstGeom prst="rect">
                      <a:avLst/>
                    </a:prstGeom>
                    <a:noFill/>
                    <a:ln>
                      <a:noFill/>
                    </a:ln>
                  </pic:spPr>
                </pic:pic>
              </a:graphicData>
            </a:graphic>
          </wp:inline>
        </w:drawing>
      </w:r>
    </w:p>
    <w:p w:rsidR="003220D3" w:rsidRPr="003B4F4A" w:rsidRDefault="003220D3" w:rsidP="0004239A">
      <w:pPr>
        <w:pStyle w:val="SingleTxtGR"/>
        <w:spacing w:after="0"/>
        <w:rPr>
          <w:b/>
          <w:spacing w:val="0"/>
          <w:w w:val="100"/>
          <w:sz w:val="18"/>
          <w:szCs w:val="18"/>
          <w:lang w:val="fr-CH"/>
        </w:rPr>
      </w:pPr>
      <w:r w:rsidRPr="003B4F4A">
        <w:rPr>
          <w:b/>
          <w:spacing w:val="0"/>
          <w:w w:val="100"/>
          <w:sz w:val="18"/>
          <w:szCs w:val="18"/>
          <w:lang w:val="fr-CH"/>
        </w:rPr>
        <w:t>Légende :</w:t>
      </w:r>
    </w:p>
    <w:p w:rsidR="003220D3" w:rsidRPr="003B4F4A" w:rsidRDefault="003220D3" w:rsidP="0004239A">
      <w:pPr>
        <w:pStyle w:val="SingleTxtGR"/>
        <w:spacing w:after="0"/>
        <w:rPr>
          <w:b/>
          <w:spacing w:val="0"/>
          <w:w w:val="100"/>
          <w:sz w:val="18"/>
          <w:szCs w:val="18"/>
          <w:lang w:val="fr-CH"/>
        </w:rPr>
      </w:pPr>
      <w:r w:rsidRPr="003B4F4A">
        <w:rPr>
          <w:b/>
          <w:spacing w:val="0"/>
          <w:w w:val="100"/>
          <w:sz w:val="18"/>
          <w:szCs w:val="18"/>
          <w:lang w:val="fr-CH"/>
        </w:rPr>
        <w:t>1</w:t>
      </w:r>
      <w:r w:rsidRPr="003B4F4A">
        <w:rPr>
          <w:b/>
          <w:spacing w:val="0"/>
          <w:w w:val="100"/>
          <w:sz w:val="18"/>
          <w:szCs w:val="18"/>
          <w:lang w:val="fr-CH"/>
        </w:rPr>
        <w:tab/>
        <w:t>Véhicule soumis à l’essai</w:t>
      </w:r>
    </w:p>
    <w:p w:rsidR="003220D3" w:rsidRPr="003B4F4A" w:rsidRDefault="003220D3" w:rsidP="0004239A">
      <w:pPr>
        <w:pStyle w:val="SingleTxtGR"/>
        <w:spacing w:after="0"/>
        <w:rPr>
          <w:b/>
          <w:spacing w:val="0"/>
          <w:w w:val="100"/>
          <w:sz w:val="18"/>
          <w:szCs w:val="18"/>
          <w:lang w:val="fr-CH"/>
        </w:rPr>
      </w:pPr>
      <w:r w:rsidRPr="003B4F4A">
        <w:rPr>
          <w:b/>
          <w:spacing w:val="0"/>
          <w:w w:val="100"/>
          <w:sz w:val="18"/>
          <w:szCs w:val="18"/>
          <w:lang w:val="fr-CH"/>
        </w:rPr>
        <w:t>2</w:t>
      </w:r>
      <w:r w:rsidRPr="003B4F4A">
        <w:rPr>
          <w:b/>
          <w:spacing w:val="0"/>
          <w:w w:val="100"/>
          <w:sz w:val="18"/>
          <w:szCs w:val="18"/>
          <w:lang w:val="fr-CH"/>
        </w:rPr>
        <w:tab/>
        <w:t>Support isolant</w:t>
      </w:r>
    </w:p>
    <w:p w:rsidR="003220D3" w:rsidRPr="003B4F4A" w:rsidRDefault="003220D3" w:rsidP="0004239A">
      <w:pPr>
        <w:pStyle w:val="SingleTxtGR"/>
        <w:spacing w:after="0"/>
        <w:rPr>
          <w:b/>
          <w:spacing w:val="0"/>
          <w:w w:val="100"/>
          <w:sz w:val="18"/>
          <w:szCs w:val="18"/>
          <w:lang w:val="fr-CH"/>
        </w:rPr>
      </w:pPr>
      <w:r w:rsidRPr="003B4F4A">
        <w:rPr>
          <w:b/>
          <w:spacing w:val="0"/>
          <w:w w:val="100"/>
          <w:sz w:val="18"/>
          <w:szCs w:val="18"/>
          <w:lang w:val="fr-CH"/>
        </w:rPr>
        <w:t>3</w:t>
      </w:r>
      <w:r w:rsidRPr="003B4F4A">
        <w:rPr>
          <w:b/>
          <w:spacing w:val="0"/>
          <w:w w:val="100"/>
          <w:sz w:val="18"/>
          <w:szCs w:val="18"/>
          <w:lang w:val="fr-CH"/>
        </w:rPr>
        <w:tab/>
        <w:t>Câble de recharge</w:t>
      </w:r>
    </w:p>
    <w:p w:rsidR="003220D3" w:rsidRPr="003B4F4A" w:rsidRDefault="003220D3" w:rsidP="0004239A">
      <w:pPr>
        <w:pStyle w:val="SingleTxtGR"/>
        <w:spacing w:after="0"/>
        <w:rPr>
          <w:b/>
          <w:spacing w:val="0"/>
          <w:w w:val="100"/>
          <w:sz w:val="18"/>
          <w:szCs w:val="18"/>
          <w:lang w:val="fr-CH"/>
        </w:rPr>
      </w:pPr>
      <w:r w:rsidRPr="003B4F4A">
        <w:rPr>
          <w:b/>
          <w:spacing w:val="0"/>
          <w:w w:val="100"/>
          <w:sz w:val="18"/>
          <w:szCs w:val="18"/>
          <w:lang w:val="fr-CH"/>
        </w:rPr>
        <w:t>4</w:t>
      </w:r>
      <w:r w:rsidRPr="003B4F4A">
        <w:rPr>
          <w:b/>
          <w:spacing w:val="0"/>
          <w:w w:val="100"/>
          <w:sz w:val="18"/>
          <w:szCs w:val="18"/>
          <w:lang w:val="fr-CH"/>
        </w:rPr>
        <w:tab/>
        <w:t>Réseau de couplage/découplage</w:t>
      </w:r>
    </w:p>
    <w:p w:rsidR="003220D3" w:rsidRPr="003B4F4A" w:rsidRDefault="003220D3" w:rsidP="0004239A">
      <w:pPr>
        <w:pStyle w:val="SingleTxtGR"/>
        <w:spacing w:after="0"/>
        <w:rPr>
          <w:b/>
          <w:spacing w:val="0"/>
          <w:w w:val="100"/>
          <w:sz w:val="18"/>
          <w:szCs w:val="18"/>
          <w:lang w:val="fr-CH"/>
        </w:rPr>
      </w:pPr>
      <w:r w:rsidRPr="003B4F4A">
        <w:rPr>
          <w:b/>
          <w:spacing w:val="0"/>
          <w:w w:val="100"/>
          <w:sz w:val="18"/>
          <w:szCs w:val="18"/>
          <w:lang w:val="fr-CH"/>
        </w:rPr>
        <w:t>5</w:t>
      </w:r>
      <w:r w:rsidRPr="003B4F4A">
        <w:rPr>
          <w:b/>
          <w:spacing w:val="0"/>
          <w:w w:val="100"/>
          <w:sz w:val="18"/>
          <w:szCs w:val="18"/>
          <w:lang w:val="fr-CH"/>
        </w:rPr>
        <w:tab/>
        <w:t>Transitoires rapides/générateur de salves</w:t>
      </w:r>
    </w:p>
    <w:p w:rsidR="006B2D8D" w:rsidRPr="003B4F4A" w:rsidRDefault="003220D3" w:rsidP="0004239A">
      <w:pPr>
        <w:pStyle w:val="SingleTxtGR"/>
        <w:rPr>
          <w:b/>
          <w:spacing w:val="0"/>
          <w:w w:val="100"/>
          <w:sz w:val="18"/>
          <w:szCs w:val="18"/>
          <w:lang w:val="fr-CH"/>
        </w:rPr>
      </w:pPr>
      <w:r w:rsidRPr="003B4F4A">
        <w:rPr>
          <w:b/>
          <w:spacing w:val="0"/>
          <w:w w:val="100"/>
          <w:sz w:val="18"/>
          <w:szCs w:val="18"/>
          <w:lang w:val="fr-CH"/>
        </w:rPr>
        <w:t>6</w:t>
      </w:r>
      <w:r w:rsidRPr="003B4F4A">
        <w:rPr>
          <w:b/>
          <w:spacing w:val="0"/>
          <w:w w:val="100"/>
          <w:sz w:val="18"/>
          <w:szCs w:val="18"/>
          <w:lang w:val="fr-CH"/>
        </w:rPr>
        <w:tab/>
        <w:t>Alimentation électrique</w:t>
      </w:r>
    </w:p>
    <w:p w:rsidR="003220D3" w:rsidRPr="003B4F4A" w:rsidRDefault="003220D3" w:rsidP="0004239A">
      <w:pPr>
        <w:pStyle w:val="SingleTxtGR"/>
        <w:jc w:val="left"/>
        <w:rPr>
          <w:b/>
          <w:spacing w:val="0"/>
          <w:w w:val="100"/>
          <w:kern w:val="0"/>
          <w:lang w:val="fr-CH"/>
        </w:rPr>
      </w:pPr>
      <w:r w:rsidRPr="003B4F4A">
        <w:rPr>
          <w:b/>
          <w:spacing w:val="0"/>
          <w:w w:val="100"/>
          <w:kern w:val="0"/>
          <w:lang w:val="fr-CH"/>
        </w:rPr>
        <w:t>Exemple de montage d’essai pour un véhicule équipé d’une prise de recharge à l’avant/l’arrière</w:t>
      </w:r>
    </w:p>
    <w:p w:rsidR="003220D3" w:rsidRPr="006B2D8D" w:rsidRDefault="003220D3" w:rsidP="0004239A">
      <w:pPr>
        <w:pStyle w:val="Heading1"/>
        <w:spacing w:after="120"/>
        <w:rPr>
          <w:b/>
        </w:rPr>
      </w:pPr>
      <w:r w:rsidRPr="006B2D8D">
        <w:rPr>
          <w:b/>
        </w:rPr>
        <w:t>Figure 1c</w:t>
      </w:r>
    </w:p>
    <w:p w:rsidR="003220D3" w:rsidRDefault="006B2D8D" w:rsidP="0004239A">
      <w:pPr>
        <w:ind w:left="1134"/>
        <w:rPr>
          <w:b/>
        </w:rPr>
      </w:pPr>
      <w:r>
        <w:rPr>
          <w:noProof/>
          <w:lang w:val="en-GB" w:eastAsia="en-GB"/>
        </w:rPr>
        <mc:AlternateContent>
          <mc:Choice Requires="wps">
            <w:drawing>
              <wp:anchor distT="0" distB="0" distL="114300" distR="114300" simplePos="0" relativeHeight="251683840" behindDoc="0" locked="0" layoutInCell="1" allowOverlap="1" wp14:anchorId="26FECF5F" wp14:editId="18663D97">
                <wp:simplePos x="0" y="0"/>
                <wp:positionH relativeFrom="column">
                  <wp:posOffset>2264512</wp:posOffset>
                </wp:positionH>
                <wp:positionV relativeFrom="paragraph">
                  <wp:posOffset>1538224</wp:posOffset>
                </wp:positionV>
                <wp:extent cx="958291" cy="153619"/>
                <wp:effectExtent l="0" t="0" r="0" b="0"/>
                <wp:wrapNone/>
                <wp:docPr id="2076" name="Zone de texte 2076"/>
                <wp:cNvGraphicFramePr/>
                <a:graphic xmlns:a="http://schemas.openxmlformats.org/drawingml/2006/main">
                  <a:graphicData uri="http://schemas.microsoft.com/office/word/2010/wordprocessingShape">
                    <wps:wsp>
                      <wps:cNvSpPr txBox="1"/>
                      <wps:spPr>
                        <a:xfrm>
                          <a:off x="0" y="0"/>
                          <a:ext cx="958291" cy="153619"/>
                        </a:xfrm>
                        <a:prstGeom prst="rect">
                          <a:avLst/>
                        </a:prstGeom>
                        <a:solidFill>
                          <a:sysClr val="window" lastClr="FFFFFF"/>
                        </a:solidFill>
                        <a:ln w="6350">
                          <a:noFill/>
                        </a:ln>
                      </wps:spPr>
                      <wps:txbx>
                        <w:txbxContent>
                          <w:p w:rsidR="00911948" w:rsidRPr="006B2D8D" w:rsidRDefault="00911948" w:rsidP="006B2D8D">
                            <w:pPr>
                              <w:rPr>
                                <w:sz w:val="18"/>
                                <w:szCs w:val="18"/>
                              </w:rPr>
                            </w:pPr>
                            <w:r>
                              <w:rPr>
                                <w:sz w:val="18"/>
                                <w:szCs w:val="18"/>
                              </w:rPr>
                              <w:t>0</w:t>
                            </w:r>
                            <w:r w:rsidR="000034E3">
                              <w:rPr>
                                <w:sz w:val="18"/>
                                <w:szCs w:val="18"/>
                              </w:rPr>
                              <w:t>,8 (+0,2/</w:t>
                            </w:r>
                            <w:r>
                              <w:rPr>
                                <w:sz w:val="18"/>
                                <w:szCs w:val="18"/>
                              </w:rPr>
                              <w:t>-0)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FECF5F" id="Zone de texte 2076" o:spid="_x0000_s1135" type="#_x0000_t202" style="position:absolute;left:0;text-align:left;margin-left:178.3pt;margin-top:121.1pt;width:75.45pt;height:1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IReTAIAAI0EAAAOAAAAZHJzL2Uyb0RvYy54bWysVE1vGjEQvVfqf7B8L7sQQRPEElEiqkpR&#10;EimpIvVmvF5YyetxbcMu/fV9Niy0aU9VOZjxzHg+3rzZ2W3XaLZXztdkCj4c5JwpI6mszabgX19W&#10;H64580GYUmgyquAH5fnt/P27WWunakRb0qVyDEGMn7a24NsQ7DTLvNyqRvgBWWVgrMg1IuDqNlnp&#10;RIvojc5GeT7JWnKldSSV99DeHY18nuJXlZLhsaq8CkwXHLWFdLp0ruOZzWdiunHCbmt5KkP8QxWN&#10;qA2SnkPdiSDYztV/hGpq6chTFQaSmoyqqpYq9YBuhvmbbp63wqrUC8Dx9gyT/39h5cP+ybG6LPgo&#10;/zjhzIgGU/qGWbFSsaC6oFiyAKjW+in8ny1ehO4TdRh4BDDqPZSx/65yTfxHZwx2QH44w4xgTEJ5&#10;M74e3Qw5kzANx1eT4U2Mkl0eW+fDZ0UNi0LBHaaYwBX7ex+Orr1LzOVJ1+Wq1jpdDn6pHdsLDBw8&#10;KanlTAsfoCz4Kv1O2X57pg1rCz65Gucpk6EY75hKGxR36TFKoVt3CbRhnmqPujWVBwDj6Mgxb+Wq&#10;Rvn3yP0kHEgFLLAo4RFHpQnZ6CRxtiX342/66I9Zw8pZC5IW3H/fCafQ0hcDFkRG94LrhXUvmF2z&#10;JMAAqFFNEvHABd2LlaPmFfuziFlgEkYiV8FDLy7DcVWwf1ItFskJvLUi3JtnK2PoiHkcxkv3Kpw9&#10;TSzy5oF6+orpm8EdfeNLQ4tdoKpOU72geAIcnE+8OO1nXKpf78nr8hWZ/wQAAP//AwBQSwMEFAAG&#10;AAgAAAAhAJy5Xh7hAAAACwEAAA8AAABkcnMvZG93bnJldi54bWxMj01PwzAMhu9I/IfISNxY0m4t&#10;qDSdAIE4oB02xoFb1rgfonGqJtvKv8ec4Gj70evnLdezG8QJp9B70pAsFAik2tueWg3795ebOxAh&#10;GrJm8IQavjHAurq8KE1h/Zm2eNrFVnAIhcJo6GIcCylD3aEzYeFHJL41fnIm8ji10k7mzOFukKlS&#10;uXSmJ/7QmRGfOqy/dken4UNlb8/Nst2Mr3vbN9vH+JkkVuvrq/nhHkTEOf7B8KvP6lCx08EfyQYx&#10;aFhmec6ohnSVpiCYyNRtBuLAmzxfgaxK+b9D9QMAAP//AwBQSwECLQAUAAYACAAAACEAtoM4kv4A&#10;AADhAQAAEwAAAAAAAAAAAAAAAAAAAAAAW0NvbnRlbnRfVHlwZXNdLnhtbFBLAQItABQABgAIAAAA&#10;IQA4/SH/1gAAAJQBAAALAAAAAAAAAAAAAAAAAC8BAABfcmVscy8ucmVsc1BLAQItABQABgAIAAAA&#10;IQDOKIReTAIAAI0EAAAOAAAAAAAAAAAAAAAAAC4CAABkcnMvZTJvRG9jLnhtbFBLAQItABQABgAI&#10;AAAAIQCcuV4e4QAAAAsBAAAPAAAAAAAAAAAAAAAAAKYEAABkcnMvZG93bnJldi54bWxQSwUGAAAA&#10;AAQABADzAAAAtAUAAAAA&#10;" fillcolor="window" stroked="f" strokeweight=".5pt">
                <v:textbox inset="0,0,0,0">
                  <w:txbxContent>
                    <w:p w:rsidR="00911948" w:rsidRPr="006B2D8D" w:rsidRDefault="00911948" w:rsidP="006B2D8D">
                      <w:pPr>
                        <w:rPr>
                          <w:sz w:val="18"/>
                          <w:szCs w:val="18"/>
                        </w:rPr>
                      </w:pPr>
                      <w:r>
                        <w:rPr>
                          <w:sz w:val="18"/>
                          <w:szCs w:val="18"/>
                        </w:rPr>
                        <w:t>0</w:t>
                      </w:r>
                      <w:r w:rsidR="000034E3">
                        <w:rPr>
                          <w:sz w:val="18"/>
                          <w:szCs w:val="18"/>
                        </w:rPr>
                        <w:t>,8 (+0,2/</w:t>
                      </w:r>
                      <w:r>
                        <w:rPr>
                          <w:sz w:val="18"/>
                          <w:szCs w:val="18"/>
                        </w:rPr>
                        <w:t>-0) m</w:t>
                      </w:r>
                    </w:p>
                  </w:txbxContent>
                </v:textbox>
              </v:shape>
            </w:pict>
          </mc:Fallback>
        </mc:AlternateContent>
      </w:r>
      <w:r>
        <w:rPr>
          <w:noProof/>
          <w:lang w:val="en-GB" w:eastAsia="en-GB"/>
        </w:rPr>
        <mc:AlternateContent>
          <mc:Choice Requires="wps">
            <w:drawing>
              <wp:anchor distT="0" distB="0" distL="114300" distR="114300" simplePos="0" relativeHeight="251675648" behindDoc="0" locked="0" layoutInCell="1" allowOverlap="1">
                <wp:simplePos x="0" y="0"/>
                <wp:positionH relativeFrom="column">
                  <wp:posOffset>3281324</wp:posOffset>
                </wp:positionH>
                <wp:positionV relativeFrom="paragraph">
                  <wp:posOffset>382422</wp:posOffset>
                </wp:positionV>
                <wp:extent cx="621792" cy="219456"/>
                <wp:effectExtent l="0" t="0" r="6985" b="9525"/>
                <wp:wrapNone/>
                <wp:docPr id="2075" name="Zone de texte 2075"/>
                <wp:cNvGraphicFramePr/>
                <a:graphic xmlns:a="http://schemas.openxmlformats.org/drawingml/2006/main">
                  <a:graphicData uri="http://schemas.microsoft.com/office/word/2010/wordprocessingShape">
                    <wps:wsp>
                      <wps:cNvSpPr txBox="1"/>
                      <wps:spPr>
                        <a:xfrm>
                          <a:off x="0" y="0"/>
                          <a:ext cx="621792" cy="219456"/>
                        </a:xfrm>
                        <a:prstGeom prst="rect">
                          <a:avLst/>
                        </a:prstGeom>
                        <a:solidFill>
                          <a:schemeClr val="lt1"/>
                        </a:solidFill>
                        <a:ln w="6350">
                          <a:noFill/>
                        </a:ln>
                      </wps:spPr>
                      <wps:txbx>
                        <w:txbxContent>
                          <w:p w:rsidR="00911948" w:rsidRPr="006B2D8D" w:rsidRDefault="00911948">
                            <w:pPr>
                              <w:rPr>
                                <w:sz w:val="18"/>
                                <w:szCs w:val="18"/>
                              </w:rPr>
                            </w:pPr>
                            <w:r w:rsidRPr="006B2D8D">
                              <w:rPr>
                                <w:sz w:val="18"/>
                                <w:szCs w:val="18"/>
                              </w:rPr>
                              <w:t>Vu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2075" o:spid="_x0000_s1136" type="#_x0000_t202" style="position:absolute;left:0;text-align:left;margin-left:258.35pt;margin-top:30.1pt;width:48.95pt;height:17.3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kzRAIAAHwEAAAOAAAAZHJzL2Uyb0RvYy54bWysVE1v2zAMvQ/YfxB0X/yxJV2NOEWWIsOA&#10;oC2QDgV2U2QpNiCLmqTEzn79KDlOtm6nYReFJqkn8vEx87u+VeQorGtAlzSbpJQIzaFq9L6kX5/X&#10;7z5S4jzTFVOgRUlPwtG7xds3884UIocaVCUsQRDtis6UtPbeFEnieC1a5iZghMagBNsyj592n1SW&#10;dYjeqiRP01nSga2MBS6cQ+/9EKSLiC+l4P5RSic8USXF2nw8bTx34UwWc1bsLTN1w89lsH+oomWN&#10;xkcvUPfMM3KwzR9QbcMtOJB+wqFNQMqGi9gDdpOlr7rZ1syI2AuS48yFJvf/YPnD8cmSpippnt5M&#10;KdGsxSl9w1mRShAvei9IjCBRnXEF5m8N3vD9J+hx4IHA4HfoDP330rbhFzsjGEfKTxeaEYxwdM7y&#10;7OY2p4RjKM9uP0xnASW5XjbW+c8CWhKMklqcYiSXHTfOD6ljSnjLgWqqdaNU/AjKEStlyZHhzJWP&#10;JSL4b1lKkw4LeT9NI7CGcH1AVhprubYULN/v+shRlkXFBN8OqhPyYGGQlDN83WC1G+b8E7OoIWwd&#10;98I/4iEV4Gtwtiipwf74mz/k42gxSkmHmiyp+35gVlCivmgcehDwaNjR2I2GPrQrwJYz3DjDo4kX&#10;rFejKS20L7guy/AKhpjm+FZJ/Wiu/LAZuG5cLJcxCWVqmN/oreEBOlAcuH/uX5g15wEFmTzAqFZW&#10;vJrTkBtualgePMgmDvHK4plwlHiUwXkdww79+h2zrn8ai58AAAD//wMAUEsDBBQABgAIAAAAIQAR&#10;nntY4QAAAAkBAAAPAAAAZHJzL2Rvd25yZXYueG1sTI/BTsMwEETvSPyDtUhcEHVSBTeEbCpA4oAE&#10;QhTUsxubONReh9htU74ec4Ljap5m3tbLyVm212PoPSHkswyYptarnjqE97eHyxJYiJKUtJ40wlEH&#10;WDanJ7WslD/Qq96vYsdSCYVKIpgYh4rz0BrtZJj5QVPKPvzoZEzn2HE1ykMqd5bPs0xwJ3tKC0YO&#10;+t7odrvaOYTyWDxfrMVi/WlfHu/Md/dFT1uJeH423d4Ai3qKfzD86id1aJLTxu9IBWYRrnKxSCiC&#10;yObAEiDyQgDbIFwXJfCm5v8/aH4AAAD//wMAUEsBAi0AFAAGAAgAAAAhALaDOJL+AAAA4QEAABMA&#10;AAAAAAAAAAAAAAAAAAAAAFtDb250ZW50X1R5cGVzXS54bWxQSwECLQAUAAYACAAAACEAOP0h/9YA&#10;AACUAQAACwAAAAAAAAAAAAAAAAAvAQAAX3JlbHMvLnJlbHNQSwECLQAUAAYACAAAACEAzVQ5M0QC&#10;AAB8BAAADgAAAAAAAAAAAAAAAAAuAgAAZHJzL2Uyb0RvYy54bWxQSwECLQAUAAYACAAAACEAEZ57&#10;WOEAAAAJAQAADwAAAAAAAAAAAAAAAACeBAAAZHJzL2Rvd25yZXYueG1sUEsFBgAAAAAEAAQA8wAA&#10;AKwFAAAAAA==&#10;" fillcolor="white [3201]" stroked="f" strokeweight=".5pt">
                <v:textbox inset="0,0,0,0">
                  <w:txbxContent>
                    <w:p w:rsidR="00911948" w:rsidRPr="006B2D8D" w:rsidRDefault="00911948">
                      <w:pPr>
                        <w:rPr>
                          <w:sz w:val="18"/>
                          <w:szCs w:val="18"/>
                        </w:rPr>
                      </w:pPr>
                      <w:r w:rsidRPr="006B2D8D">
                        <w:rPr>
                          <w:sz w:val="18"/>
                          <w:szCs w:val="18"/>
                        </w:rPr>
                        <w:t>Vu de face</w:t>
                      </w:r>
                    </w:p>
                  </w:txbxContent>
                </v:textbox>
              </v:shape>
            </w:pict>
          </mc:Fallback>
        </mc:AlternateContent>
      </w:r>
      <w:r>
        <w:rPr>
          <w:noProof/>
          <w:lang w:val="en-GB" w:eastAsia="en-GB"/>
        </w:rPr>
        <w:drawing>
          <wp:inline distT="0" distB="0" distL="0" distR="0" wp14:anchorId="7B36225E" wp14:editId="66D15D8B">
            <wp:extent cx="4314190" cy="2245995"/>
            <wp:effectExtent l="0" t="0" r="0" b="0"/>
            <wp:docPr id="2074" name="Image 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14190" cy="2245995"/>
                    </a:xfrm>
                    <a:prstGeom prst="rect">
                      <a:avLst/>
                    </a:prstGeom>
                    <a:noFill/>
                    <a:ln>
                      <a:noFill/>
                    </a:ln>
                  </pic:spPr>
                </pic:pic>
              </a:graphicData>
            </a:graphic>
          </wp:inline>
        </w:drawing>
      </w:r>
    </w:p>
    <w:p w:rsidR="003220D3" w:rsidRPr="006B2D8D" w:rsidRDefault="003220D3" w:rsidP="0004239A">
      <w:pPr>
        <w:pStyle w:val="Heading1"/>
        <w:spacing w:after="120"/>
        <w:rPr>
          <w:b/>
        </w:rPr>
      </w:pPr>
      <w:r w:rsidRPr="006B2D8D">
        <w:rPr>
          <w:b/>
        </w:rPr>
        <w:t>Figure 1d</w:t>
      </w:r>
    </w:p>
    <w:p w:rsidR="003220D3" w:rsidRPr="0089121B" w:rsidRDefault="006B2D8D" w:rsidP="0004239A">
      <w:pPr>
        <w:spacing w:after="240"/>
        <w:ind w:left="1134"/>
        <w:rPr>
          <w:b/>
          <w:highlight w:val="yellow"/>
        </w:rPr>
      </w:pPr>
      <w:r>
        <w:rPr>
          <w:noProof/>
          <w:lang w:val="en-GB" w:eastAsia="en-GB"/>
        </w:rPr>
        <mc:AlternateContent>
          <mc:Choice Requires="wps">
            <w:drawing>
              <wp:anchor distT="0" distB="0" distL="114300" distR="114300" simplePos="0" relativeHeight="251709440" behindDoc="0" locked="0" layoutInCell="1" allowOverlap="1" wp14:anchorId="684B0BFF" wp14:editId="22181240">
                <wp:simplePos x="0" y="0"/>
                <wp:positionH relativeFrom="column">
                  <wp:posOffset>3317900</wp:posOffset>
                </wp:positionH>
                <wp:positionV relativeFrom="paragraph">
                  <wp:posOffset>1343177</wp:posOffset>
                </wp:positionV>
                <wp:extent cx="1243584" cy="636423"/>
                <wp:effectExtent l="0" t="0" r="0" b="0"/>
                <wp:wrapNone/>
                <wp:docPr id="75" name="Zone de texte 75"/>
                <wp:cNvGraphicFramePr/>
                <a:graphic xmlns:a="http://schemas.openxmlformats.org/drawingml/2006/main">
                  <a:graphicData uri="http://schemas.microsoft.com/office/word/2010/wordprocessingShape">
                    <wps:wsp>
                      <wps:cNvSpPr txBox="1"/>
                      <wps:spPr>
                        <a:xfrm>
                          <a:off x="0" y="0"/>
                          <a:ext cx="1243584" cy="636423"/>
                        </a:xfrm>
                        <a:prstGeom prst="rect">
                          <a:avLst/>
                        </a:prstGeom>
                        <a:solidFill>
                          <a:sysClr val="window" lastClr="FFFFFF"/>
                        </a:solidFill>
                        <a:ln w="6350">
                          <a:noFill/>
                        </a:ln>
                      </wps:spPr>
                      <wps:txbx>
                        <w:txbxContent>
                          <w:p w:rsidR="00911948" w:rsidRPr="006B2D8D" w:rsidRDefault="00911948" w:rsidP="006B2D8D">
                            <w:pPr>
                              <w:rPr>
                                <w:sz w:val="18"/>
                                <w:szCs w:val="18"/>
                              </w:rPr>
                            </w:pPr>
                            <w:r>
                              <w:rPr>
                                <w:sz w:val="18"/>
                                <w:szCs w:val="18"/>
                              </w:rPr>
                              <w:t>S</w:t>
                            </w:r>
                            <w:r w:rsidRPr="00D412AF">
                              <w:rPr>
                                <w:sz w:val="18"/>
                                <w:szCs w:val="18"/>
                              </w:rPr>
                              <w:t>i sa longueur dépasse 1</w:t>
                            </w:r>
                            <w:r>
                              <w:rPr>
                                <w:sz w:val="18"/>
                                <w:szCs w:val="18"/>
                              </w:rPr>
                              <w:t> </w:t>
                            </w:r>
                            <w:r w:rsidRPr="00D412AF">
                              <w:rPr>
                                <w:sz w:val="18"/>
                                <w:szCs w:val="18"/>
                              </w:rPr>
                              <w:t>m, le câ</w:t>
                            </w:r>
                            <w:r>
                              <w:rPr>
                                <w:sz w:val="18"/>
                                <w:szCs w:val="18"/>
                              </w:rPr>
                              <w:t>ble doit être plié en accordéon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4B0BFF" id="Zone de texte 75" o:spid="_x0000_s1137" type="#_x0000_t202" style="position:absolute;left:0;text-align:left;margin-left:261.25pt;margin-top:105.75pt;width:97.9pt;height:50.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G1SwIAAIoEAAAOAAAAZHJzL2Uyb0RvYy54bWysVE1v2zAMvQ/YfxB0X5yPtiuMOEXWIsOA&#10;oi2QDgV2U2Q5MSCLmqTEzn79nuQ43bqdhuWgUCTFj8dHz2+6RrODcr4mU/DJaMyZMpLK2mwL/vV5&#10;9eGaMx+EKYUmowp+VJ7fLN6/m7c2V1PakS6VYwhifN7agu9CsHmWeblTjfAjssrAWJFrRMDVbbPS&#10;iRbRG51Nx+OrrCVXWkdSeQ/tXW/kixS/qpQMj1XlVWC64KgtpNOlcxPPbDEX+dYJu6vlqQzxD1U0&#10;ojZIeg51J4Jge1f/EaqppSNPVRhJajKqqlqq1AO6mYzfdLPeCatSLwDH2zNM/v+FlQ+HJ8fqsuAf&#10;LzkzosGMvmFSrFQsqC4oBj1Aaq3P4bu28A7dJ+ow7EHvoYy9d5Vr4j+6YrAD7uMZYoRiMj6aXswu&#10;ry84k7Bdza4uprMYJnt9bZ0PnxU1LAoFdxhhQlYc7n3oXQeXmMyTrstVrXW6HP2tduwgMG2QpKSW&#10;My18gLLgq/Q7ZfvtmTasjdVcjlMmQzFen0obFBeb75uMUug2XUJsMjlDsKHyCGQc9QTzVq5qlH+P&#10;3E/CgVEAA1sSHnFUmpCNThJnO3I//qaP/hg0rJy1YGjB/fe9cAotfTGgQKTzILhB2AyC2Te3BBgm&#10;2D8rk4gHLuhBrBw1L1ieZcwCkzASuQoeBvE29HuC5ZNquUxOIK0V4d6srYyhI+ZxGM/di3D2NLFI&#10;mwcauCvyN4PrfeNLQ8t9oKpOU43I9iieAAfhEy9Oyxk36td78nr9hCx+AgAA//8DAFBLAwQUAAYA&#10;CAAAACEArS7EV+EAAAALAQAADwAAAGRycy9kb3ducmV2LnhtbEyPTU/DMAyG70j8h8hI3FiaVmVT&#10;V3cCBOKAOGyMw25Z436IxqmabCv/nnCCmy0/ev285Wa2gzjT5HvHCGqRgCCunem5Rdh/vNytQPig&#10;2ejBMSF8k4dNdX1V6sK4C2/pvAutiCHsC43QhTAWUvq6I6v9wo3E8da4yeoQ16mVZtKXGG4HmSbJ&#10;vbS65/ih0yM9dVR/7U4W4TPJ356brH0fX/emb7aP4aCUQby9mR/WIALN4Q+GX/2oDlV0OroTGy8G&#10;hDxN84gipErFIRJLtcpAHBEypZYgq1L+71D9AAAA//8DAFBLAQItABQABgAIAAAAIQC2gziS/gAA&#10;AOEBAAATAAAAAAAAAAAAAAAAAAAAAABbQ29udGVudF9UeXBlc10ueG1sUEsBAi0AFAAGAAgAAAAh&#10;ADj9If/WAAAAlAEAAAsAAAAAAAAAAAAAAAAALwEAAF9yZWxzLy5yZWxzUEsBAi0AFAAGAAgAAAAh&#10;AKPKQbVLAgAAigQAAA4AAAAAAAAAAAAAAAAALgIAAGRycy9lMm9Eb2MueG1sUEsBAi0AFAAGAAgA&#10;AAAhAK0uxFfhAAAACwEAAA8AAAAAAAAAAAAAAAAApQQAAGRycy9kb3ducmV2LnhtbFBLBQYAAAAA&#10;BAAEAPMAAACzBQAAAAA=&#10;" fillcolor="window" stroked="f" strokeweight=".5pt">
                <v:textbox inset="0,0,0,0">
                  <w:txbxContent>
                    <w:p w:rsidR="00911948" w:rsidRPr="006B2D8D" w:rsidRDefault="00911948" w:rsidP="006B2D8D">
                      <w:pPr>
                        <w:rPr>
                          <w:sz w:val="18"/>
                          <w:szCs w:val="18"/>
                        </w:rPr>
                      </w:pPr>
                      <w:r>
                        <w:rPr>
                          <w:sz w:val="18"/>
                          <w:szCs w:val="18"/>
                        </w:rPr>
                        <w:t>S</w:t>
                      </w:r>
                      <w:r w:rsidRPr="00D412AF">
                        <w:rPr>
                          <w:sz w:val="18"/>
                          <w:szCs w:val="18"/>
                        </w:rPr>
                        <w:t>i sa longueur dépasse 1</w:t>
                      </w:r>
                      <w:r>
                        <w:rPr>
                          <w:sz w:val="18"/>
                          <w:szCs w:val="18"/>
                        </w:rPr>
                        <w:t> </w:t>
                      </w:r>
                      <w:r w:rsidRPr="00D412AF">
                        <w:rPr>
                          <w:sz w:val="18"/>
                          <w:szCs w:val="18"/>
                        </w:rPr>
                        <w:t>m, le câ</w:t>
                      </w:r>
                      <w:r>
                        <w:rPr>
                          <w:sz w:val="18"/>
                          <w:szCs w:val="18"/>
                        </w:rPr>
                        <w:t>ble doit être plié en accordéon</w:t>
                      </w:r>
                    </w:p>
                  </w:txbxContent>
                </v:textbox>
              </v:shape>
            </w:pict>
          </mc:Fallback>
        </mc:AlternateContent>
      </w:r>
      <w:r>
        <w:rPr>
          <w:noProof/>
          <w:lang w:val="en-GB" w:eastAsia="en-GB"/>
        </w:rPr>
        <mc:AlternateContent>
          <mc:Choice Requires="wps">
            <w:drawing>
              <wp:anchor distT="0" distB="0" distL="114300" distR="114300" simplePos="0" relativeHeight="251720704" behindDoc="0" locked="0" layoutInCell="1" allowOverlap="1" wp14:anchorId="684B0BFF" wp14:editId="22181240">
                <wp:simplePos x="0" y="0"/>
                <wp:positionH relativeFrom="column">
                  <wp:posOffset>2381275</wp:posOffset>
                </wp:positionH>
                <wp:positionV relativeFrom="paragraph">
                  <wp:posOffset>2089608</wp:posOffset>
                </wp:positionV>
                <wp:extent cx="643737" cy="190195"/>
                <wp:effectExtent l="0" t="0" r="4445" b="635"/>
                <wp:wrapNone/>
                <wp:docPr id="78" name="Zone de texte 78"/>
                <wp:cNvGraphicFramePr/>
                <a:graphic xmlns:a="http://schemas.openxmlformats.org/drawingml/2006/main">
                  <a:graphicData uri="http://schemas.microsoft.com/office/word/2010/wordprocessingShape">
                    <wps:wsp>
                      <wps:cNvSpPr txBox="1"/>
                      <wps:spPr>
                        <a:xfrm>
                          <a:off x="0" y="0"/>
                          <a:ext cx="643737" cy="190195"/>
                        </a:xfrm>
                        <a:prstGeom prst="rect">
                          <a:avLst/>
                        </a:prstGeom>
                        <a:solidFill>
                          <a:sysClr val="window" lastClr="FFFFFF"/>
                        </a:solidFill>
                        <a:ln w="6350">
                          <a:noFill/>
                        </a:ln>
                      </wps:spPr>
                      <wps:txbx>
                        <w:txbxContent>
                          <w:p w:rsidR="00911948" w:rsidRPr="006B2D8D" w:rsidRDefault="00911948" w:rsidP="006B2D8D">
                            <w:pPr>
                              <w:rPr>
                                <w:sz w:val="18"/>
                                <w:szCs w:val="18"/>
                              </w:rPr>
                            </w:pPr>
                            <w:r>
                              <w:rPr>
                                <w:sz w:val="18"/>
                                <w:szCs w:val="18"/>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4B0BFF" id="Zone de texte 78" o:spid="_x0000_s1138" type="#_x0000_t202" style="position:absolute;left:0;text-align:left;margin-left:187.5pt;margin-top:164.55pt;width:50.7pt;height: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MDTAIAAIkEAAAOAAAAZHJzL2Uyb0RvYy54bWysVE1v2zAMvQ/YfxB0Xx2na9MGcYqsRYYB&#10;QVsgHQrspshyY0AWNUmJnf36PclxunU7DctBoUiKH++Rnt10jWZ75XxNpuD52YgzZSSVtXkp+Nen&#10;5YcrznwQphSajCr4QXl+M3//btbaqRrTlnSpHEMQ46etLfg2BDvNMi+3qhH+jKwyMFbkGhFwdS9Z&#10;6USL6I3OxqPRZdaSK60jqbyH9q438nmKX1VKhoeq8iowXXDUFtLp0rmJZzafiemLE3Zby2MZ4h+q&#10;aERtkPQU6k4EwXau/iNUU0tHnqpwJqnJqKpqqVIP6CYfvelmvRVWpV4AjrcnmPz/Cyvv94+O1WXB&#10;J2DKiAYcfQNTrFQsqC4oBj1Aaq2fwndt4R26T9SB7EHvoYy9d5Vr4j+6YrAD7sMJYoRiEsrLj+eT&#10;8wlnEqb8epRfX8Qo2etj63z4rKhhUSi4A4MJWLFf+dC7Di4xlyddl8ta63Q5+Fvt2F6AbMxISS1n&#10;WvgAZcGX6XfM9tszbViLys4vRimToRivT6UNiou99z1GKXSbLgGW5+MBgQ2VBwDjqJ8vb+WyRvkr&#10;5H4UDgMFLLAk4QFHpQnZ6ChxtiX342/66A+eYeWsxYAW3H/fCafQ0heDCYjTPAhuEDaDYHbNLQGG&#10;HOtnZRLxwAU9iJWj5hm7s4hZYBJGIlfBwyDehn5NsHtSLRbJCTNrRViZtZUxdMQ8kvHUPQtnj4zF&#10;qbmnYXTF9A1xvW98aWixC1TVidWIbI/iEXDMe5qL427Ghfr1nrxevyDznwAAAP//AwBQSwMEFAAG&#10;AAgAAAAhAKk0zYHiAAAACwEAAA8AAABkcnMvZG93bnJldi54bWxMj0tPwzAQhO9I/AdrkbhRJ23T&#10;R4hTAQJxqDi0tIfe3HjzEPE6it02/fdsT3DbnR3NfpOtBtuKM/a+caQgHkUgkApnGqoU7L4/nhYg&#10;fNBkdOsIFVzRwyq/v8t0atyFNnjehkpwCPlUK6hD6FIpfVGj1X7kOiS+la63OvDaV9L0+sLhtpXj&#10;KJpJqxviD7Xu8K3G4md7sgr2UbJ+LyfVV/e5M025eQ2HODZKPT4ML88gAg7hzww3fEaHnJmO7kTG&#10;i1bBZJ5wl8DDeBmDYMd0PpuCOLKSsCLzTP7vkP8CAAD//wMAUEsBAi0AFAAGAAgAAAAhALaDOJL+&#10;AAAA4QEAABMAAAAAAAAAAAAAAAAAAAAAAFtDb250ZW50X1R5cGVzXS54bWxQSwECLQAUAAYACAAA&#10;ACEAOP0h/9YAAACUAQAACwAAAAAAAAAAAAAAAAAvAQAAX3JlbHMvLnJlbHNQSwECLQAUAAYACAAA&#10;ACEA4klzA0wCAACJBAAADgAAAAAAAAAAAAAAAAAuAgAAZHJzL2Uyb0RvYy54bWxQSwECLQAUAAYA&#10;CAAAACEAqTTNgeIAAAALAQAADwAAAAAAAAAAAAAAAACmBAAAZHJzL2Rvd25yZXYueG1sUEsFBgAA&#10;AAAEAAQA8wAAALUFAAAAAA==&#10;" fillcolor="window" stroked="f" strokeweight=".5pt">
                <v:textbox inset="0,0,0,0">
                  <w:txbxContent>
                    <w:p w:rsidR="00911948" w:rsidRPr="006B2D8D" w:rsidRDefault="00911948" w:rsidP="006B2D8D">
                      <w:pPr>
                        <w:rPr>
                          <w:sz w:val="18"/>
                          <w:szCs w:val="18"/>
                        </w:rPr>
                      </w:pPr>
                      <w:r>
                        <w:rPr>
                          <w:sz w:val="18"/>
                          <w:szCs w:val="18"/>
                        </w:rPr>
                        <w:t>0,5 m max</w:t>
                      </w:r>
                    </w:p>
                  </w:txbxContent>
                </v:textbox>
              </v:shape>
            </w:pict>
          </mc:Fallback>
        </mc:AlternateContent>
      </w:r>
      <w:r>
        <w:rPr>
          <w:noProof/>
          <w:lang w:val="en-GB" w:eastAsia="en-GB"/>
        </w:rPr>
        <mc:AlternateContent>
          <mc:Choice Requires="wps">
            <w:drawing>
              <wp:anchor distT="0" distB="0" distL="114300" distR="114300" simplePos="0" relativeHeight="251701248" behindDoc="0" locked="0" layoutInCell="1" allowOverlap="1" wp14:anchorId="684B0BFF" wp14:editId="22181240">
                <wp:simplePos x="0" y="0"/>
                <wp:positionH relativeFrom="column">
                  <wp:posOffset>1211123</wp:posOffset>
                </wp:positionH>
                <wp:positionV relativeFrom="paragraph">
                  <wp:posOffset>1160297</wp:posOffset>
                </wp:positionV>
                <wp:extent cx="292125" cy="1031444"/>
                <wp:effectExtent l="0" t="0" r="0" b="0"/>
                <wp:wrapNone/>
                <wp:docPr id="73" name="Zone de texte 73"/>
                <wp:cNvGraphicFramePr/>
                <a:graphic xmlns:a="http://schemas.openxmlformats.org/drawingml/2006/main">
                  <a:graphicData uri="http://schemas.microsoft.com/office/word/2010/wordprocessingShape">
                    <wps:wsp>
                      <wps:cNvSpPr txBox="1"/>
                      <wps:spPr>
                        <a:xfrm>
                          <a:off x="0" y="0"/>
                          <a:ext cx="292125" cy="1031444"/>
                        </a:xfrm>
                        <a:prstGeom prst="rect">
                          <a:avLst/>
                        </a:prstGeom>
                        <a:solidFill>
                          <a:sysClr val="window" lastClr="FFFFFF"/>
                        </a:solidFill>
                        <a:ln w="6350">
                          <a:noFill/>
                        </a:ln>
                      </wps:spPr>
                      <wps:txbx>
                        <w:txbxContent>
                          <w:p w:rsidR="00911948" w:rsidRPr="006B2D8D" w:rsidRDefault="00911948" w:rsidP="006B2D8D">
                            <w:pPr>
                              <w:jc w:val="center"/>
                              <w:rPr>
                                <w:sz w:val="18"/>
                                <w:szCs w:val="18"/>
                              </w:rPr>
                            </w:pPr>
                            <w:r>
                              <w:rPr>
                                <w:sz w:val="18"/>
                                <w:szCs w:val="18"/>
                              </w:rPr>
                              <w:t>0</w:t>
                            </w:r>
                            <w:r w:rsidR="000034E3">
                              <w:rPr>
                                <w:sz w:val="18"/>
                                <w:szCs w:val="18"/>
                              </w:rPr>
                              <w:t>,8 (+0,2/</w:t>
                            </w:r>
                            <w:r>
                              <w:rPr>
                                <w:sz w:val="18"/>
                                <w:szCs w:val="18"/>
                              </w:rPr>
                              <w:t>-0) 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4B0BFF" id="Zone de texte 73" o:spid="_x0000_s1139" type="#_x0000_t202" style="position:absolute;left:0;text-align:left;margin-left:95.35pt;margin-top:91.35pt;width:23pt;height:8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zpTQIAAI0EAAAOAAAAZHJzL2Uyb0RvYy54bWysVF1v2jAUfZ+0/2D5fYTQzyFCxVoxTUJt&#10;JTpV2ptxnBLJ8fVsQ8J+/Y4dQrduT9N4MNfX9/PcczO76RrN9sr5mkzB89GYM2UklbV5KfjXp+WH&#10;a858EKYUmowq+EF5fjN//27W2qma0JZ0qRxDEOOnrS34NgQ7zTIvt6oRfkRWGTxW5BoRcHUvWelE&#10;i+iNzibj8WXWkiutI6m8h/auf+TzFL+qlAwPVeVVYLrgqC2k06VzE89sPhPTFyfstpbHMsQ/VNGI&#10;2iDpKdSdCILtXP1HqKaWjjxVYSSpyaiqaqlSD+gmH7/pZr0VVqVeAI63J5j8/wsr7/ePjtVlwa/O&#10;ODOiwYy+YVKsVCyoLigGPUBqrZ/Cdm1hHbpP1GHYg95DGXvvKtfEf3TF8A64DyeIEYpJKCcfJ/nk&#10;gjOJp3x8lp+fn8cw2au3dT58VtSwKBTcYYQJWbFf+dCbDiYxmSddl8ta63Q5+Fvt2F5g2iBJSS1n&#10;WvgAZcGX6XfM9pubNqwt+OXZxThlMhTj9am0QXGx+b7JKIVu0yXE8vwEzYbKA5Bx1BPMW7msUf4K&#10;uR+FA6MABrYkPOCoNCEbHSXOtuR+/E0f7Qsez8kV3FuQtOD++044ha6+GLAgMnoQ3CBsBsHsmlsC&#10;EjlW0MokwsEFPYiVo+YZ+7OIifAkjEQxBQ+DeBv6VcH+SbVYJCPw1oqwMmsrY+gIe5zHU/csnD0O&#10;LTLnngb6iumb2fW20dPQYheoqtNgI7g9kEfMwflEjeN+xqX69Z6sXr8i858AAAD//wMAUEsDBBQA&#10;BgAIAAAAIQBuDPAe4AAAAAsBAAAPAAAAZHJzL2Rvd25yZXYueG1sTI/NTsMwEITvSLyDtUjcqNOU&#10;hjbEqVAR4obUnwO9OfE2CcTrKHba0Kdne4LbjHY0+022Gm0rTtj7xpGC6SQCgVQ601ClYL97e1iA&#10;8EGT0a0jVPCDHlb57U2mU+POtMHTNlSCS8inWkEdQpdK6csarfYT1yHx7eh6qwPbvpKm12cut62M&#10;oyiRVjfEH2rd4brG8ns7WAWhKpPdYTPs37+K5vXycZl/rt1Bqfu78eUZRMAx/IXhis/okDNT4QYy&#10;XrTsl9ETR1ksYhaciGcJi0LB7HE+BZln8v+G/BcAAP//AwBQSwECLQAUAAYACAAAACEAtoM4kv4A&#10;AADhAQAAEwAAAAAAAAAAAAAAAAAAAAAAW0NvbnRlbnRfVHlwZXNdLnhtbFBLAQItABQABgAIAAAA&#10;IQA4/SH/1gAAAJQBAAALAAAAAAAAAAAAAAAAAC8BAABfcmVscy8ucmVsc1BLAQItABQABgAIAAAA&#10;IQC6ZxzpTQIAAI0EAAAOAAAAAAAAAAAAAAAAAC4CAABkcnMvZTJvRG9jLnhtbFBLAQItABQABgAI&#10;AAAAIQBuDPAe4AAAAAsBAAAPAAAAAAAAAAAAAAAAAKcEAABkcnMvZG93bnJldi54bWxQSwUGAAAA&#10;AAQABADzAAAAtAUAAAAA&#10;" fillcolor="window" stroked="f" strokeweight=".5pt">
                <v:textbox style="layout-flow:vertical;mso-layout-flow-alt:bottom-to-top" inset="0,0,0,0">
                  <w:txbxContent>
                    <w:p w:rsidR="00911948" w:rsidRPr="006B2D8D" w:rsidRDefault="00911948" w:rsidP="006B2D8D">
                      <w:pPr>
                        <w:jc w:val="center"/>
                        <w:rPr>
                          <w:sz w:val="18"/>
                          <w:szCs w:val="18"/>
                        </w:rPr>
                      </w:pPr>
                      <w:r>
                        <w:rPr>
                          <w:sz w:val="18"/>
                          <w:szCs w:val="18"/>
                        </w:rPr>
                        <w:t>0</w:t>
                      </w:r>
                      <w:r w:rsidR="000034E3">
                        <w:rPr>
                          <w:sz w:val="18"/>
                          <w:szCs w:val="18"/>
                        </w:rPr>
                        <w:t>,8 (+0,2/</w:t>
                      </w:r>
                      <w:r>
                        <w:rPr>
                          <w:sz w:val="18"/>
                          <w:szCs w:val="18"/>
                        </w:rPr>
                        <w:t>-0) m</w:t>
                      </w:r>
                    </w:p>
                  </w:txbxContent>
                </v:textbox>
              </v:shape>
            </w:pict>
          </mc:Fallback>
        </mc:AlternateContent>
      </w:r>
      <w:r>
        <w:rPr>
          <w:noProof/>
          <w:lang w:val="en-GB" w:eastAsia="en-GB"/>
        </w:rPr>
        <mc:AlternateContent>
          <mc:Choice Requires="wps">
            <w:drawing>
              <wp:anchor distT="0" distB="0" distL="114300" distR="114300" simplePos="0" relativeHeight="251700224" behindDoc="0" locked="0" layoutInCell="1" allowOverlap="1" wp14:anchorId="684B0BFF" wp14:editId="22181240">
                <wp:simplePos x="0" y="0"/>
                <wp:positionH relativeFrom="column">
                  <wp:posOffset>1898752</wp:posOffset>
                </wp:positionH>
                <wp:positionV relativeFrom="paragraph">
                  <wp:posOffset>26441</wp:posOffset>
                </wp:positionV>
                <wp:extent cx="841121" cy="190195"/>
                <wp:effectExtent l="0" t="0" r="0" b="635"/>
                <wp:wrapNone/>
                <wp:docPr id="64" name="Zone de texte 64"/>
                <wp:cNvGraphicFramePr/>
                <a:graphic xmlns:a="http://schemas.openxmlformats.org/drawingml/2006/main">
                  <a:graphicData uri="http://schemas.microsoft.com/office/word/2010/wordprocessingShape">
                    <wps:wsp>
                      <wps:cNvSpPr txBox="1"/>
                      <wps:spPr>
                        <a:xfrm>
                          <a:off x="0" y="0"/>
                          <a:ext cx="841121" cy="190195"/>
                        </a:xfrm>
                        <a:prstGeom prst="rect">
                          <a:avLst/>
                        </a:prstGeom>
                        <a:solidFill>
                          <a:sysClr val="window" lastClr="FFFFFF"/>
                        </a:solidFill>
                        <a:ln w="6350">
                          <a:noFill/>
                        </a:ln>
                      </wps:spPr>
                      <wps:txbx>
                        <w:txbxContent>
                          <w:p w:rsidR="00911948" w:rsidRPr="006B2D8D" w:rsidRDefault="00911948" w:rsidP="006B2D8D">
                            <w:pPr>
                              <w:rPr>
                                <w:sz w:val="18"/>
                                <w:szCs w:val="18"/>
                              </w:rPr>
                            </w:pPr>
                            <w:r>
                              <w:rPr>
                                <w:sz w:val="18"/>
                                <w:szCs w:val="18"/>
                              </w:rPr>
                              <w:t>0</w:t>
                            </w:r>
                            <w:r w:rsidR="001157C6">
                              <w:rPr>
                                <w:sz w:val="18"/>
                                <w:szCs w:val="18"/>
                              </w:rPr>
                              <w:t>,1 (+0,2/</w:t>
                            </w:r>
                            <w:r>
                              <w:rPr>
                                <w:sz w:val="18"/>
                                <w:szCs w:val="18"/>
                              </w:rPr>
                              <w:t>-0)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4B0BFF" id="Zone de texte 64" o:spid="_x0000_s1140" type="#_x0000_t202" style="position:absolute;left:0;text-align:left;margin-left:149.5pt;margin-top:2.1pt;width:66.25pt;height: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x7+SgIAAIkEAAAOAAAAZHJzL2Uyb0RvYy54bWysVN9v2jAQfp+0/8Hy+whhbdWihopRMU1C&#10;bSU6VdqbcRyI5Pg825Cwv36fHUK3bk/TeDDnu/P9+O673N51jWYH5XxNpuD5aMyZMpLK2mwL/vV5&#10;+eGaMx+EKYUmowp+VJ7fzd6/u23tVE1oR7pUjiGI8dPWFnwXgp1mmZc71Qg/IqsMjBW5RgRc3TYr&#10;nWgRvdHZZDy+ylpypXUklffQ3vdGPkvxq0rJ8FhVXgWmC47aQjpdOjfxzGa3Yrp1wu5qeSpD/EMV&#10;jagNkp5D3Ysg2N7Vf4RqaunIUxVGkpqMqqqWKvWAbvLxm27WO2FV6gXgeHuGyf+/sPLh8ORYXRb8&#10;6oIzIxrM6BsmxUrFguqCYtADpNb6KXzXFt6h+0Qdhj3oPZSx965yTfxHVwx2wH08Q4xQTEJ5fZHn&#10;k5wzCVN+M85vLmOU7PWxdT58VtSwKBTcYYIJWHFY+dC7Di4xlyddl8ta63Q5+oV27CAwbHCkpJYz&#10;LXyAsuDL9Dtl++2ZNqxF/x8vxymToRivT6UNiou99z1GKXSbLgGW52dkNlQeAYyjnl/eymWN8lfI&#10;/SQcCAUssCThEUelCdnoJHG2I/fjb/rojznDylkLghbcf98Lp9DSFwMGRDYPghuEzSCYfbMgwACo&#10;UU0S8cAFPYiVo+YFuzOPWWASRiJXwcMgLkK/Jtg9qebz5ATOWhFWZm1lDB0xj8N47l6Es6eJRdY8&#10;0EBdMX0zuN43vjQ03weq6jTViGyP4glw8D3x4rSbcaF+vSev1y/I7CcAAAD//wMAUEsDBBQABgAI&#10;AAAAIQBTLj643wAAAAgBAAAPAAAAZHJzL2Rvd25yZXYueG1sTI87T8NAEIR7JP7DaZHoyPmRIGK8&#10;jgCBKFCKhFDQXXzrh/DtWb7Lg3/PUkE5O6uZb8rV2Q3qSFPoPSOkswQUce1tzy3C7v3l5g5UiIat&#10;GTwTwjcFWFWXF6UprD/xho7b2CoJ4VAYhC7GsdA61B05E2Z+JBav8ZMzUeTUajuZk4S7QWdJcqud&#10;6VkaOjPSU0f11/bgED6Sxdtzk7fr8XVn+2bzGD/T1CJeX50f7kFFOse/Z/jFF3SohGnvD2yDGhCy&#10;5VK2RIR5Bkr8eZ4uQO0RcjnoqtT/B1Q/AAAA//8DAFBLAQItABQABgAIAAAAIQC2gziS/gAAAOEB&#10;AAATAAAAAAAAAAAAAAAAAAAAAABbQ29udGVudF9UeXBlc10ueG1sUEsBAi0AFAAGAAgAAAAhADj9&#10;If/WAAAAlAEAAAsAAAAAAAAAAAAAAAAALwEAAF9yZWxzLy5yZWxzUEsBAi0AFAAGAAgAAAAhAPDn&#10;Hv5KAgAAiQQAAA4AAAAAAAAAAAAAAAAALgIAAGRycy9lMm9Eb2MueG1sUEsBAi0AFAAGAAgAAAAh&#10;AFMuPrjfAAAACAEAAA8AAAAAAAAAAAAAAAAApAQAAGRycy9kb3ducmV2LnhtbFBLBQYAAAAABAAE&#10;APMAAACwBQAAAAA=&#10;" fillcolor="window" stroked="f" strokeweight=".5pt">
                <v:textbox inset="0,0,0,0">
                  <w:txbxContent>
                    <w:p w:rsidR="00911948" w:rsidRPr="006B2D8D" w:rsidRDefault="00911948" w:rsidP="006B2D8D">
                      <w:pPr>
                        <w:rPr>
                          <w:sz w:val="18"/>
                          <w:szCs w:val="18"/>
                        </w:rPr>
                      </w:pPr>
                      <w:r>
                        <w:rPr>
                          <w:sz w:val="18"/>
                          <w:szCs w:val="18"/>
                        </w:rPr>
                        <w:t>0</w:t>
                      </w:r>
                      <w:r w:rsidR="001157C6">
                        <w:rPr>
                          <w:sz w:val="18"/>
                          <w:szCs w:val="18"/>
                        </w:rPr>
                        <w:t>,1 (+0,2/</w:t>
                      </w:r>
                      <w:r>
                        <w:rPr>
                          <w:sz w:val="18"/>
                          <w:szCs w:val="18"/>
                        </w:rPr>
                        <w:t>-0) m</w:t>
                      </w:r>
                    </w:p>
                  </w:txbxContent>
                </v:textbox>
              </v:shape>
            </w:pict>
          </mc:Fallback>
        </mc:AlternateContent>
      </w:r>
      <w:r>
        <w:rPr>
          <w:noProof/>
          <w:lang w:val="en-GB" w:eastAsia="en-GB"/>
        </w:rPr>
        <mc:AlternateContent>
          <mc:Choice Requires="wps">
            <w:drawing>
              <wp:anchor distT="0" distB="0" distL="114300" distR="114300" simplePos="0" relativeHeight="251689984" behindDoc="0" locked="0" layoutInCell="1" allowOverlap="1">
                <wp:simplePos x="0" y="0"/>
                <wp:positionH relativeFrom="column">
                  <wp:posOffset>4276191</wp:posOffset>
                </wp:positionH>
                <wp:positionV relativeFrom="paragraph">
                  <wp:posOffset>33756</wp:posOffset>
                </wp:positionV>
                <wp:extent cx="643737" cy="190195"/>
                <wp:effectExtent l="0" t="0" r="4445" b="635"/>
                <wp:wrapNone/>
                <wp:docPr id="46" name="Zone de texte 46"/>
                <wp:cNvGraphicFramePr/>
                <a:graphic xmlns:a="http://schemas.openxmlformats.org/drawingml/2006/main">
                  <a:graphicData uri="http://schemas.microsoft.com/office/word/2010/wordprocessingShape">
                    <wps:wsp>
                      <wps:cNvSpPr txBox="1"/>
                      <wps:spPr>
                        <a:xfrm>
                          <a:off x="0" y="0"/>
                          <a:ext cx="643737" cy="190195"/>
                        </a:xfrm>
                        <a:prstGeom prst="rect">
                          <a:avLst/>
                        </a:prstGeom>
                        <a:solidFill>
                          <a:schemeClr val="lt1"/>
                        </a:solidFill>
                        <a:ln w="6350">
                          <a:noFill/>
                        </a:ln>
                      </wps:spPr>
                      <wps:txbx>
                        <w:txbxContent>
                          <w:p w:rsidR="00911948" w:rsidRPr="006B2D8D" w:rsidRDefault="00911948">
                            <w:pPr>
                              <w:rPr>
                                <w:sz w:val="18"/>
                                <w:szCs w:val="18"/>
                              </w:rPr>
                            </w:pPr>
                            <w:r w:rsidRPr="006B2D8D">
                              <w:rPr>
                                <w:sz w:val="18"/>
                                <w:szCs w:val="18"/>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46" o:spid="_x0000_s1141" type="#_x0000_t202" style="position:absolute;left:0;text-align:left;margin-left:336.7pt;margin-top:2.65pt;width:50.7pt;height: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ckwQgIAAHgEAAAOAAAAZHJzL2Uyb0RvYy54bWysVMFu2zAMvQ/YPwi6L7abNl2NOEWWIsOA&#10;oC2QDgV2U2QpMSCJmqTEzr5+lBwnW7fTsItMkdQj+Uh6et9pRQ7C+QZMRYtRTokwHOrGbCv69WX5&#10;4SMlPjBTMwVGVPQoPL2fvX83bW0prmAHqhaOIIjxZWsrugvBllnm+U5o5kdghUGjBKdZwKvbZrVj&#10;LaJrlV3l+SRrwdXWARfeo/ahN9JZwpdS8PAkpReBqIpibiGdLp2beGazKSu3jtldw09psH/IQrPG&#10;YNAz1AMLjOxd8weUbrgDDzKMOOgMpGy4SDVgNUX+ppr1jlmRakFyvD3T5P8fLH88PDvS1BW9nlBi&#10;mMYefcNOkVqQILogCOqRpNb6En3XFr1D9wk6bPag96iMtXfS6fjFqgjake7jmWKEIhyVk+vx7fiW&#10;Eo6m4i4v7m4iSnZ5bJ0PnwVoEoWKOuxgIpYdVj70roNLjOVBNfWyUSpd4tSIhXLkwLDfKqQUEfw3&#10;L2VIi4mMb/IEbCA+75GVwVxiqX1JUQrdpkv8FEVKNeo2UB+RBwf9OHnLlw1mu2I+PDOH84Ol406E&#10;JzykAowGJ4mSHbgff9NHf2wrWilpcR4r6r/vmROUqC8GGx6HdxDcIGwGwez1ArDkArfN8iTiAxfU&#10;IEoH+hVXZR6joIkZjrEqGgZxEfqtwFXjYj5PTjiiloWVWVseoSPFkfuX7pU5e2pQHJJHGCaVlW/6&#10;1PvGlwbm+wCySU28sHgiHMc7jcFpFeP+/HpPXpcfxuwnAAAA//8DAFBLAwQUAAYACAAAACEAPVTG&#10;ReAAAAAIAQAADwAAAGRycy9kb3ducmV2LnhtbEyPwU7DMBBE70j8g7VIXBB1ICGpQpwKkDggUSEK&#10;6nkbmzg0XofYbVO+nuUEx50Zzb6pFpPrxd6MofOk4GqWgDDUeN1Rq+D97fFyDiJEJI29J6PgaAIs&#10;6tOTCkvtD/Rq9qvYCi6hUKICG+NQShkaaxyGmR8MsffhR4eRz7GVesQDl7teXidJLh12xB8sDubB&#10;mma72jkF82O2vFjnxfqzf3m6t9/tFz1vUanzs+nuFkQ0U/wLwy8+o0PNTBu/Ix1EryAv0oyjCm5S&#10;EOwXRcZTNgpSFmRdyf8D6h8AAAD//wMAUEsBAi0AFAAGAAgAAAAhALaDOJL+AAAA4QEAABMAAAAA&#10;AAAAAAAAAAAAAAAAAFtDb250ZW50X1R5cGVzXS54bWxQSwECLQAUAAYACAAAACEAOP0h/9YAAACU&#10;AQAACwAAAAAAAAAAAAAAAAAvAQAAX3JlbHMvLnJlbHNQSwECLQAUAAYACAAAACEAeZHJMEICAAB4&#10;BAAADgAAAAAAAAAAAAAAAAAuAgAAZHJzL2Uyb0RvYy54bWxQSwECLQAUAAYACAAAACEAPVTGReAA&#10;AAAIAQAADwAAAAAAAAAAAAAAAACcBAAAZHJzL2Rvd25yZXYueG1sUEsFBgAAAAAEAAQA8wAAAKkF&#10;AAAAAA==&#10;" fillcolor="white [3201]" stroked="f" strokeweight=".5pt">
                <v:textbox inset="0,0,0,0">
                  <w:txbxContent>
                    <w:p w:rsidR="00911948" w:rsidRPr="006B2D8D" w:rsidRDefault="00911948">
                      <w:pPr>
                        <w:rPr>
                          <w:sz w:val="18"/>
                          <w:szCs w:val="18"/>
                        </w:rPr>
                      </w:pPr>
                      <w:r w:rsidRPr="006B2D8D">
                        <w:rPr>
                          <w:sz w:val="18"/>
                          <w:szCs w:val="18"/>
                        </w:rPr>
                        <w:t>Vu de dessus</w:t>
                      </w:r>
                    </w:p>
                  </w:txbxContent>
                </v:textbox>
              </v:shape>
            </w:pict>
          </mc:Fallback>
        </mc:AlternateContent>
      </w:r>
      <w:r>
        <w:rPr>
          <w:noProof/>
          <w:lang w:val="en-GB" w:eastAsia="en-GB"/>
        </w:rPr>
        <w:drawing>
          <wp:inline distT="0" distB="0" distL="0" distR="0" wp14:anchorId="6823F252" wp14:editId="461426BB">
            <wp:extent cx="4234180" cy="3461385"/>
            <wp:effectExtent l="0" t="0" r="0" b="5715"/>
            <wp:docPr id="43" name="Image 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34180" cy="3461385"/>
                    </a:xfrm>
                    <a:prstGeom prst="rect">
                      <a:avLst/>
                    </a:prstGeom>
                    <a:noFill/>
                    <a:ln>
                      <a:noFill/>
                    </a:ln>
                  </pic:spPr>
                </pic:pic>
              </a:graphicData>
            </a:graphic>
          </wp:inline>
        </w:drawing>
      </w:r>
    </w:p>
    <w:p w:rsidR="003220D3" w:rsidRPr="003B4F4A" w:rsidRDefault="003220D3" w:rsidP="0004239A">
      <w:pPr>
        <w:pStyle w:val="SingleTxtGR"/>
        <w:spacing w:after="0"/>
        <w:rPr>
          <w:b/>
          <w:sz w:val="18"/>
          <w:szCs w:val="18"/>
          <w:lang w:val="fr-CH"/>
        </w:rPr>
      </w:pPr>
      <w:r w:rsidRPr="003B4F4A">
        <w:rPr>
          <w:b/>
          <w:sz w:val="18"/>
          <w:szCs w:val="18"/>
          <w:lang w:val="fr-CH"/>
        </w:rPr>
        <w:t>Légende :</w:t>
      </w:r>
    </w:p>
    <w:p w:rsidR="003220D3" w:rsidRPr="003B4F4A" w:rsidRDefault="003220D3" w:rsidP="0004239A">
      <w:pPr>
        <w:pStyle w:val="SingleTxtGR"/>
        <w:spacing w:after="0"/>
        <w:rPr>
          <w:b/>
          <w:sz w:val="18"/>
          <w:szCs w:val="18"/>
          <w:lang w:val="fr-CH"/>
        </w:rPr>
      </w:pPr>
      <w:r w:rsidRPr="003B4F4A">
        <w:rPr>
          <w:b/>
          <w:sz w:val="18"/>
          <w:szCs w:val="18"/>
          <w:lang w:val="fr-CH"/>
        </w:rPr>
        <w:t>1</w:t>
      </w:r>
      <w:r w:rsidRPr="003B4F4A">
        <w:rPr>
          <w:b/>
          <w:sz w:val="18"/>
          <w:szCs w:val="18"/>
          <w:lang w:val="fr-CH"/>
        </w:rPr>
        <w:tab/>
        <w:t>Véhicule soumis à l’essai</w:t>
      </w:r>
    </w:p>
    <w:p w:rsidR="003220D3" w:rsidRPr="003B4F4A" w:rsidRDefault="003220D3" w:rsidP="0004239A">
      <w:pPr>
        <w:pStyle w:val="SingleTxtGR"/>
        <w:spacing w:after="0"/>
        <w:rPr>
          <w:b/>
          <w:sz w:val="18"/>
          <w:szCs w:val="18"/>
          <w:lang w:val="fr-CH"/>
        </w:rPr>
      </w:pPr>
      <w:r w:rsidRPr="003B4F4A">
        <w:rPr>
          <w:b/>
          <w:sz w:val="18"/>
          <w:szCs w:val="18"/>
          <w:lang w:val="fr-CH"/>
        </w:rPr>
        <w:t>2</w:t>
      </w:r>
      <w:r w:rsidRPr="003B4F4A">
        <w:rPr>
          <w:b/>
          <w:sz w:val="18"/>
          <w:szCs w:val="18"/>
          <w:lang w:val="fr-CH"/>
        </w:rPr>
        <w:tab/>
        <w:t>Support isolant</w:t>
      </w:r>
    </w:p>
    <w:p w:rsidR="003220D3" w:rsidRPr="003B4F4A" w:rsidRDefault="003220D3" w:rsidP="0004239A">
      <w:pPr>
        <w:pStyle w:val="SingleTxtGR"/>
        <w:spacing w:after="0"/>
        <w:rPr>
          <w:b/>
          <w:sz w:val="18"/>
          <w:szCs w:val="18"/>
          <w:lang w:val="fr-CH"/>
        </w:rPr>
      </w:pPr>
      <w:r w:rsidRPr="003B4F4A">
        <w:rPr>
          <w:b/>
          <w:sz w:val="18"/>
          <w:szCs w:val="18"/>
          <w:lang w:val="fr-CH"/>
        </w:rPr>
        <w:t>3</w:t>
      </w:r>
      <w:r w:rsidRPr="003B4F4A">
        <w:rPr>
          <w:b/>
          <w:sz w:val="18"/>
          <w:szCs w:val="18"/>
          <w:lang w:val="fr-CH"/>
        </w:rPr>
        <w:tab/>
        <w:t>Câble de recharge</w:t>
      </w:r>
    </w:p>
    <w:p w:rsidR="003220D3" w:rsidRPr="003B4F4A" w:rsidRDefault="003220D3" w:rsidP="0004239A">
      <w:pPr>
        <w:pStyle w:val="SingleTxtGR"/>
        <w:spacing w:after="0"/>
        <w:rPr>
          <w:b/>
          <w:sz w:val="18"/>
          <w:szCs w:val="18"/>
          <w:lang w:val="fr-CH"/>
        </w:rPr>
      </w:pPr>
      <w:r w:rsidRPr="003B4F4A">
        <w:rPr>
          <w:b/>
          <w:sz w:val="18"/>
          <w:szCs w:val="18"/>
          <w:lang w:val="fr-CH"/>
        </w:rPr>
        <w:t>4</w:t>
      </w:r>
      <w:r w:rsidRPr="003B4F4A">
        <w:rPr>
          <w:b/>
          <w:sz w:val="18"/>
          <w:szCs w:val="18"/>
          <w:lang w:val="fr-CH"/>
        </w:rPr>
        <w:tab/>
        <w:t>Réseau de couplage/découplage</w:t>
      </w:r>
    </w:p>
    <w:p w:rsidR="003220D3" w:rsidRPr="003B4F4A" w:rsidRDefault="003220D3" w:rsidP="0004239A">
      <w:pPr>
        <w:pStyle w:val="SingleTxtGR"/>
        <w:spacing w:after="0"/>
        <w:rPr>
          <w:b/>
          <w:sz w:val="18"/>
          <w:szCs w:val="18"/>
          <w:lang w:val="fr-CH"/>
        </w:rPr>
      </w:pPr>
      <w:r w:rsidRPr="003B4F4A">
        <w:rPr>
          <w:b/>
          <w:sz w:val="18"/>
          <w:szCs w:val="18"/>
          <w:lang w:val="fr-CH"/>
        </w:rPr>
        <w:t>5</w:t>
      </w:r>
      <w:r w:rsidRPr="003B4F4A">
        <w:rPr>
          <w:b/>
          <w:sz w:val="18"/>
          <w:szCs w:val="18"/>
          <w:lang w:val="fr-CH"/>
        </w:rPr>
        <w:tab/>
        <w:t>Transitoires rapides/générateurs de salves</w:t>
      </w:r>
    </w:p>
    <w:p w:rsidR="003220D3" w:rsidRPr="003B4F4A" w:rsidRDefault="003220D3" w:rsidP="0004239A">
      <w:pPr>
        <w:pStyle w:val="SingleTxtGR"/>
        <w:spacing w:after="0"/>
        <w:rPr>
          <w:b/>
          <w:sz w:val="18"/>
          <w:szCs w:val="18"/>
          <w:lang w:val="fr-CH"/>
        </w:rPr>
      </w:pPr>
      <w:r w:rsidRPr="003B4F4A">
        <w:rPr>
          <w:b/>
          <w:sz w:val="18"/>
          <w:szCs w:val="18"/>
          <w:lang w:val="fr-CH"/>
        </w:rPr>
        <w:t>6</w:t>
      </w:r>
      <w:r w:rsidRPr="003B4F4A">
        <w:rPr>
          <w:b/>
          <w:sz w:val="18"/>
          <w:szCs w:val="18"/>
          <w:lang w:val="fr-CH"/>
        </w:rPr>
        <w:tab/>
        <w:t xml:space="preserve">Alimentation électrique </w:t>
      </w:r>
      <w:r w:rsidRPr="003B4F4A">
        <w:rPr>
          <w:sz w:val="18"/>
          <w:szCs w:val="18"/>
          <w:lang w:val="fr-CH"/>
        </w:rPr>
        <w:t>».</w:t>
      </w:r>
    </w:p>
    <w:p w:rsidR="003220D3" w:rsidRDefault="003220D3" w:rsidP="0004239A">
      <w:pPr>
        <w:pStyle w:val="SingleTxtG"/>
        <w:kinsoku/>
        <w:overflowPunct/>
        <w:autoSpaceDE/>
        <w:autoSpaceDN/>
        <w:adjustRightInd/>
        <w:snapToGrid/>
        <w:spacing w:before="240"/>
        <w:ind w:left="2268" w:hanging="1134"/>
        <w:rPr>
          <w:i/>
        </w:rPr>
      </w:pPr>
      <w:r w:rsidRPr="00057A97">
        <w:rPr>
          <w:i/>
        </w:rPr>
        <w:t>Annexe 16,</w:t>
      </w:r>
    </w:p>
    <w:p w:rsidR="003220D3" w:rsidRDefault="003220D3" w:rsidP="0004239A">
      <w:pPr>
        <w:pStyle w:val="SingleTxtG"/>
        <w:kinsoku/>
        <w:overflowPunct/>
        <w:autoSpaceDE/>
        <w:autoSpaceDN/>
        <w:adjustRightInd/>
        <w:snapToGrid/>
        <w:ind w:left="2268" w:hanging="1134"/>
      </w:pPr>
      <w:r>
        <w:rPr>
          <w:i/>
        </w:rPr>
        <w:t>Paragraphe 1.2</w:t>
      </w:r>
      <w:r w:rsidRPr="00283A91">
        <w:t>,</w:t>
      </w:r>
      <w:r>
        <w:rPr>
          <w:i/>
        </w:rPr>
        <w:t xml:space="preserve"> </w:t>
      </w:r>
      <w:r>
        <w:t>modifier comme suit :</w:t>
      </w:r>
    </w:p>
    <w:p w:rsidR="003220D3" w:rsidRPr="002241DD" w:rsidRDefault="003220D3" w:rsidP="0004239A">
      <w:pPr>
        <w:pStyle w:val="SingleTxtG"/>
        <w:kinsoku/>
        <w:overflowPunct/>
        <w:autoSpaceDE/>
        <w:autoSpaceDN/>
        <w:adjustRightInd/>
        <w:snapToGrid/>
        <w:ind w:left="2268" w:hanging="1134"/>
      </w:pPr>
      <w:r>
        <w:t>« </w:t>
      </w:r>
      <w:r w:rsidRPr="002241DD">
        <w:t>1.2</w:t>
      </w:r>
      <w:r w:rsidRPr="002241DD">
        <w:tab/>
      </w:r>
      <w:r w:rsidRPr="002241DD">
        <w:tab/>
        <w:t>Méthode d’essai</w:t>
      </w:r>
    </w:p>
    <w:p w:rsidR="003220D3" w:rsidRPr="00283A91" w:rsidRDefault="003220D3" w:rsidP="0004239A">
      <w:pPr>
        <w:pStyle w:val="SingleTxtGR"/>
        <w:tabs>
          <w:tab w:val="clear" w:pos="1701"/>
          <w:tab w:val="clear" w:pos="2268"/>
          <w:tab w:val="clear" w:pos="2835"/>
          <w:tab w:val="clear" w:pos="3402"/>
          <w:tab w:val="clear" w:pos="3969"/>
        </w:tabs>
        <w:ind w:left="2268"/>
        <w:rPr>
          <w:spacing w:val="0"/>
          <w:w w:val="100"/>
          <w:kern w:val="0"/>
          <w:lang w:val="fr-CH"/>
        </w:rPr>
      </w:pPr>
      <w:r w:rsidRPr="00283A91">
        <w:rPr>
          <w:spacing w:val="0"/>
          <w:w w:val="100"/>
          <w:kern w:val="0"/>
          <w:lang w:val="fr-CH"/>
        </w:rPr>
        <w:t>Cet essai vise à démontrer l’immunité des systèmes électroniques du véhicule. Le véhicule est soumis à des surtensions conduites sur les lignes d’alimentation du véhicule en courant alternatif ou continu, comme décrit dans la présente annexe. Le comportement du véhicule est contrôlé au cours de l’essai.</w:t>
      </w:r>
    </w:p>
    <w:p w:rsidR="003220D3" w:rsidRPr="00283A91" w:rsidRDefault="00283A91" w:rsidP="0004239A">
      <w:pPr>
        <w:pStyle w:val="SingleTxtGR"/>
        <w:tabs>
          <w:tab w:val="clear" w:pos="1701"/>
          <w:tab w:val="clear" w:pos="2268"/>
          <w:tab w:val="clear" w:pos="2835"/>
          <w:tab w:val="clear" w:pos="3402"/>
          <w:tab w:val="clear" w:pos="3969"/>
        </w:tabs>
        <w:ind w:left="2268"/>
        <w:rPr>
          <w:spacing w:val="0"/>
          <w:w w:val="100"/>
          <w:kern w:val="0"/>
          <w:lang w:val="fr-CH"/>
        </w:rPr>
      </w:pPr>
      <w:r w:rsidRPr="00283A91">
        <w:rPr>
          <w:spacing w:val="0"/>
          <w:w w:val="100"/>
          <w:kern w:val="0"/>
          <w:lang w:val="fr-CH"/>
        </w:rPr>
        <w:tab/>
      </w:r>
      <w:r w:rsidR="003220D3" w:rsidRPr="00283A91">
        <w:rPr>
          <w:spacing w:val="0"/>
          <w:w w:val="100"/>
          <w:kern w:val="0"/>
          <w:lang w:val="fr-CH"/>
        </w:rPr>
        <w:t xml:space="preserve">Sauf indication contraire dans la présente annexe, l’essai doit être exécuté conformément à la norme CEI 61000-4-5 </w:t>
      </w:r>
      <w:r w:rsidR="003220D3" w:rsidRPr="00283A91">
        <w:rPr>
          <w:b/>
          <w:spacing w:val="0"/>
          <w:w w:val="100"/>
          <w:kern w:val="0"/>
          <w:lang w:val="fr-CH"/>
        </w:rPr>
        <w:t xml:space="preserve">pour les </w:t>
      </w:r>
      <w:r w:rsidRPr="00283A91">
        <w:rPr>
          <w:b/>
          <w:spacing w:val="0"/>
          <w:w w:val="100"/>
          <w:kern w:val="0"/>
          <w:lang w:val="fr-CH"/>
        </w:rPr>
        <w:t>transitoires éclair (par. </w:t>
      </w:r>
      <w:r w:rsidR="003220D3" w:rsidRPr="00283A91">
        <w:rPr>
          <w:b/>
          <w:spacing w:val="0"/>
          <w:w w:val="100"/>
          <w:kern w:val="0"/>
          <w:lang w:val="fr-CH"/>
        </w:rPr>
        <w:t>4.2).</w:t>
      </w:r>
      <w:r w:rsidR="003220D3" w:rsidRPr="00283A91">
        <w:rPr>
          <w:spacing w:val="0"/>
          <w:w w:val="100"/>
          <w:kern w:val="0"/>
          <w:lang w:val="fr-CH"/>
        </w:rPr>
        <w:t> ».</w:t>
      </w:r>
    </w:p>
    <w:p w:rsidR="003220D3" w:rsidRDefault="00283A91" w:rsidP="0004239A">
      <w:pPr>
        <w:pStyle w:val="SingleTxtG"/>
        <w:kinsoku/>
        <w:overflowPunct/>
        <w:autoSpaceDE/>
        <w:autoSpaceDN/>
        <w:adjustRightInd/>
        <w:snapToGrid/>
        <w:ind w:left="2268" w:hanging="1134"/>
      </w:pPr>
      <w:r>
        <w:rPr>
          <w:i/>
        </w:rPr>
        <w:t>Paragraphe 2.1.1</w:t>
      </w:r>
      <w:r w:rsidRPr="00283A91">
        <w:t>,</w:t>
      </w:r>
      <w:r>
        <w:rPr>
          <w:i/>
        </w:rPr>
        <w:t xml:space="preserve"> </w:t>
      </w:r>
      <w:r w:rsidR="003220D3">
        <w:t>modifier comme suit :</w:t>
      </w:r>
    </w:p>
    <w:p w:rsidR="003220D3" w:rsidRDefault="003220D3" w:rsidP="0004239A">
      <w:pPr>
        <w:kinsoku/>
        <w:overflowPunct/>
        <w:autoSpaceDE/>
        <w:autoSpaceDN/>
        <w:adjustRightInd/>
        <w:snapToGrid/>
        <w:spacing w:after="120"/>
        <w:ind w:left="2268" w:right="1134"/>
        <w:jc w:val="both"/>
      </w:pPr>
      <w:r w:rsidRPr="00892E1E">
        <w:rPr>
          <w:strike/>
        </w:rPr>
        <w:t>Le véhicule doit être immobilisé, moteur à l’arrêt et en mode recharge</w:t>
      </w:r>
      <w:r w:rsidRPr="002241DD">
        <w:t>.</w:t>
      </w:r>
    </w:p>
    <w:p w:rsidR="003220D3" w:rsidRPr="00283A91" w:rsidRDefault="003220D3" w:rsidP="0004239A">
      <w:pPr>
        <w:pStyle w:val="SingleTxtGR"/>
        <w:tabs>
          <w:tab w:val="clear" w:pos="1701"/>
          <w:tab w:val="clear" w:pos="2268"/>
          <w:tab w:val="clear" w:pos="2835"/>
          <w:tab w:val="clear" w:pos="3402"/>
          <w:tab w:val="clear" w:pos="3969"/>
        </w:tabs>
        <w:ind w:left="2268"/>
        <w:rPr>
          <w:spacing w:val="0"/>
          <w:w w:val="100"/>
          <w:kern w:val="0"/>
          <w:lang w:val="fr-CH"/>
        </w:rPr>
      </w:pPr>
      <w:r w:rsidRPr="00283A91">
        <w:rPr>
          <w:b/>
          <w:spacing w:val="0"/>
          <w:w w:val="100"/>
          <w:kern w:val="0"/>
          <w:lang w:val="fr-CH"/>
        </w:rPr>
        <w:t>Le véhicule doit être immobilisé, moteurs (moteur thermique et/ou moteur électrique) à l’arrêt et en mode recharge.</w:t>
      </w:r>
      <w:r w:rsidRPr="00283A91">
        <w:rPr>
          <w:spacing w:val="0"/>
          <w:w w:val="100"/>
          <w:kern w:val="0"/>
          <w:lang w:val="fr-CH"/>
        </w:rPr>
        <w:t> ».</w:t>
      </w:r>
    </w:p>
    <w:p w:rsidR="003220D3" w:rsidRDefault="003220D3" w:rsidP="0004239A">
      <w:pPr>
        <w:pStyle w:val="SingleTxtG"/>
        <w:kinsoku/>
        <w:overflowPunct/>
        <w:autoSpaceDE/>
        <w:autoSpaceDN/>
        <w:adjustRightInd/>
        <w:snapToGrid/>
        <w:ind w:left="2268" w:hanging="1134"/>
      </w:pPr>
      <w:r>
        <w:rPr>
          <w:i/>
        </w:rPr>
        <w:t>Paragraphe 2.1.2</w:t>
      </w:r>
      <w:r w:rsidRPr="00283A91">
        <w:t xml:space="preserve">, </w:t>
      </w:r>
      <w:r>
        <w:t>modifier comme suit :</w:t>
      </w:r>
    </w:p>
    <w:p w:rsidR="003220D3" w:rsidRPr="002241DD" w:rsidRDefault="003220D3" w:rsidP="0004239A">
      <w:pPr>
        <w:pStyle w:val="SingleTxtG"/>
        <w:kinsoku/>
        <w:overflowPunct/>
        <w:autoSpaceDE/>
        <w:autoSpaceDN/>
        <w:adjustRightInd/>
        <w:snapToGrid/>
        <w:ind w:left="2268" w:hanging="1134"/>
      </w:pPr>
      <w:r>
        <w:t>« </w:t>
      </w:r>
      <w:r w:rsidRPr="002241DD">
        <w:t>2.1.2</w:t>
      </w:r>
      <w:r w:rsidRPr="002241DD">
        <w:tab/>
      </w:r>
      <w:r w:rsidRPr="002241DD">
        <w:tab/>
        <w:t>Conditions de base applicables au véhicule</w:t>
      </w:r>
    </w:p>
    <w:p w:rsidR="003220D3" w:rsidRPr="00283A91" w:rsidRDefault="00283A91" w:rsidP="0004239A">
      <w:pPr>
        <w:pStyle w:val="SingleTxtGR"/>
        <w:tabs>
          <w:tab w:val="clear" w:pos="1701"/>
          <w:tab w:val="clear" w:pos="2268"/>
          <w:tab w:val="clear" w:pos="2835"/>
          <w:tab w:val="clear" w:pos="3402"/>
          <w:tab w:val="clear" w:pos="3969"/>
        </w:tabs>
        <w:ind w:left="2268"/>
        <w:rPr>
          <w:spacing w:val="0"/>
          <w:w w:val="100"/>
          <w:kern w:val="0"/>
          <w:lang w:val="fr-CH"/>
        </w:rPr>
      </w:pPr>
      <w:r w:rsidRPr="00283A91">
        <w:rPr>
          <w:spacing w:val="0"/>
          <w:w w:val="100"/>
          <w:kern w:val="0"/>
          <w:lang w:val="fr-CH"/>
        </w:rPr>
        <w:tab/>
      </w:r>
      <w:r w:rsidR="003220D3" w:rsidRPr="00283A91">
        <w:rPr>
          <w:spacing w:val="0"/>
          <w:w w:val="100"/>
          <w:kern w:val="0"/>
          <w:lang w:val="fr-CH"/>
        </w:rPr>
        <w:t>Le présent paragraphe définit les conditions d’essai minimales (dans la mesure où elles sont pertinentes) et les critères d’échec aux essais d’immunité du véhicule. Tous les autres systèmes du véhicule susceptibles d’affecter les fonctions relevant de l’immunité doivent faire l’objet d’essais réalisés selon des modalités devant être convenues entre le constructeur et le service technique.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10"/>
        <w:gridCol w:w="2360"/>
      </w:tblGrid>
      <w:tr w:rsidR="003220D3" w:rsidRPr="00283A91" w:rsidTr="007D38A2">
        <w:trPr>
          <w:tblHeader/>
        </w:trPr>
        <w:tc>
          <w:tcPr>
            <w:tcW w:w="5103" w:type="dxa"/>
            <w:tcBorders>
              <w:bottom w:val="single" w:sz="4" w:space="0" w:color="auto"/>
            </w:tcBorders>
            <w:shd w:val="clear" w:color="auto" w:fill="auto"/>
            <w:vAlign w:val="bottom"/>
          </w:tcPr>
          <w:p w:rsidR="003220D3" w:rsidRPr="00283A91" w:rsidRDefault="003220D3" w:rsidP="001157C6">
            <w:pPr>
              <w:spacing w:before="60" w:after="60" w:line="220" w:lineRule="exact"/>
              <w:ind w:left="57" w:right="57"/>
              <w:rPr>
                <w:i/>
                <w:sz w:val="16"/>
              </w:rPr>
            </w:pPr>
            <w:r w:rsidRPr="00283A91">
              <w:rPr>
                <w:i/>
                <w:sz w:val="16"/>
              </w:rPr>
              <w:t>C</w:t>
            </w:r>
            <w:r w:rsidR="00283A91">
              <w:rPr>
                <w:i/>
                <w:sz w:val="16"/>
              </w:rPr>
              <w:t>onditions d’essai du véhicule “en mode recharge du SRSEE”</w:t>
            </w:r>
          </w:p>
        </w:tc>
        <w:tc>
          <w:tcPr>
            <w:tcW w:w="2403" w:type="dxa"/>
            <w:tcBorders>
              <w:bottom w:val="single" w:sz="4" w:space="0" w:color="auto"/>
            </w:tcBorders>
            <w:shd w:val="clear" w:color="auto" w:fill="auto"/>
            <w:vAlign w:val="bottom"/>
          </w:tcPr>
          <w:p w:rsidR="003220D3" w:rsidRPr="00283A91" w:rsidRDefault="003220D3" w:rsidP="001157C6">
            <w:pPr>
              <w:spacing w:before="60" w:after="60" w:line="220" w:lineRule="exact"/>
              <w:ind w:left="57" w:right="57"/>
              <w:rPr>
                <w:i/>
                <w:sz w:val="16"/>
              </w:rPr>
            </w:pPr>
            <w:r w:rsidRPr="00283A91">
              <w:rPr>
                <w:i/>
                <w:sz w:val="16"/>
              </w:rPr>
              <w:t>Critères d’échec</w:t>
            </w:r>
          </w:p>
        </w:tc>
      </w:tr>
      <w:tr w:rsidR="003220D3" w:rsidRPr="00283A91" w:rsidTr="007D38A2">
        <w:tc>
          <w:tcPr>
            <w:tcW w:w="5103" w:type="dxa"/>
            <w:tcBorders>
              <w:bottom w:val="nil"/>
            </w:tcBorders>
            <w:shd w:val="clear" w:color="auto" w:fill="auto"/>
          </w:tcPr>
          <w:p w:rsidR="003220D3" w:rsidRPr="00A05B6B" w:rsidRDefault="003220D3" w:rsidP="001157C6">
            <w:pPr>
              <w:spacing w:before="60" w:after="60" w:line="220" w:lineRule="exact"/>
              <w:ind w:left="57" w:right="57"/>
              <w:rPr>
                <w:sz w:val="18"/>
                <w:szCs w:val="18"/>
              </w:rPr>
            </w:pPr>
            <w:r w:rsidRPr="00A05B6B">
              <w:rPr>
                <w:sz w:val="18"/>
                <w:szCs w:val="18"/>
              </w:rPr>
              <w:t xml:space="preserve">Le SRSEE doit être en mode recharge. La charge de la batterie de traction doit être maintenue entre 20 et 80 % de son maximum pendant toute la durée de la mesure (il peut être nécessaire de diviser la mesure en créneaux temporels et de décharger la batterie de traction du véhicule avant le début </w:t>
            </w:r>
            <w:r w:rsidR="00283A91" w:rsidRPr="00A05B6B">
              <w:rPr>
                <w:sz w:val="18"/>
                <w:szCs w:val="18"/>
              </w:rPr>
              <w:t>de chaque créneau temporel). Si </w:t>
            </w:r>
            <w:r w:rsidRPr="00A05B6B">
              <w:rPr>
                <w:sz w:val="18"/>
                <w:szCs w:val="18"/>
              </w:rPr>
              <w:t>l’intensité du courant est réglable, elle devrait être fixée à au moins 20 % de sa valeur assignée.</w:t>
            </w:r>
          </w:p>
        </w:tc>
        <w:tc>
          <w:tcPr>
            <w:tcW w:w="2403" w:type="dxa"/>
            <w:tcBorders>
              <w:bottom w:val="nil"/>
            </w:tcBorders>
            <w:shd w:val="clear" w:color="auto" w:fill="auto"/>
          </w:tcPr>
          <w:p w:rsidR="003220D3" w:rsidRPr="00A05B6B" w:rsidRDefault="003220D3" w:rsidP="001157C6">
            <w:pPr>
              <w:spacing w:before="60" w:after="60" w:line="220" w:lineRule="exact"/>
              <w:ind w:left="57" w:right="57"/>
              <w:rPr>
                <w:sz w:val="18"/>
                <w:szCs w:val="18"/>
              </w:rPr>
            </w:pPr>
            <w:r w:rsidRPr="00A05B6B">
              <w:rPr>
                <w:sz w:val="18"/>
                <w:szCs w:val="18"/>
              </w:rPr>
              <w:t>Le véhicule se met à rouler.</w:t>
            </w:r>
          </w:p>
        </w:tc>
      </w:tr>
      <w:tr w:rsidR="00283A91" w:rsidRPr="00283A91" w:rsidTr="007D38A2">
        <w:tc>
          <w:tcPr>
            <w:tcW w:w="5103" w:type="dxa"/>
            <w:tcBorders>
              <w:top w:val="nil"/>
            </w:tcBorders>
            <w:shd w:val="clear" w:color="auto" w:fill="auto"/>
          </w:tcPr>
          <w:p w:rsidR="00283A91" w:rsidRPr="00A05B6B" w:rsidRDefault="00283A91" w:rsidP="001157C6">
            <w:pPr>
              <w:spacing w:before="60" w:after="60" w:line="220" w:lineRule="exact"/>
              <w:ind w:left="57" w:right="57"/>
              <w:rPr>
                <w:sz w:val="18"/>
                <w:szCs w:val="18"/>
              </w:rPr>
            </w:pPr>
            <w:r w:rsidRPr="00A05B6B">
              <w:rPr>
                <w:b/>
                <w:sz w:val="18"/>
                <w:szCs w:val="18"/>
              </w:rPr>
              <w:t>Dans le cas d’un véhicule à batteries multiples, la valeur de charge moyenne doit être prise en considération.</w:t>
            </w:r>
          </w:p>
        </w:tc>
        <w:tc>
          <w:tcPr>
            <w:tcW w:w="2403" w:type="dxa"/>
            <w:tcBorders>
              <w:top w:val="nil"/>
            </w:tcBorders>
            <w:shd w:val="clear" w:color="auto" w:fill="auto"/>
          </w:tcPr>
          <w:p w:rsidR="00283A91" w:rsidRPr="00A05B6B" w:rsidRDefault="00283A91" w:rsidP="001157C6">
            <w:pPr>
              <w:spacing w:before="60" w:after="60" w:line="220" w:lineRule="exact"/>
              <w:ind w:left="57" w:right="57"/>
              <w:rPr>
                <w:sz w:val="18"/>
                <w:szCs w:val="18"/>
              </w:rPr>
            </w:pPr>
          </w:p>
        </w:tc>
      </w:tr>
    </w:tbl>
    <w:p w:rsidR="003220D3" w:rsidRDefault="003220D3" w:rsidP="0004239A">
      <w:pPr>
        <w:pStyle w:val="SingleTxtG"/>
        <w:spacing w:before="240"/>
      </w:pPr>
      <w:r>
        <w:rPr>
          <w:i/>
        </w:rPr>
        <w:t>Paragraphe 2.1.3</w:t>
      </w:r>
      <w:r w:rsidRPr="00FF5C70">
        <w:t>,</w:t>
      </w:r>
      <w:r>
        <w:rPr>
          <w:i/>
        </w:rPr>
        <w:t xml:space="preserve"> </w:t>
      </w:r>
      <w:r>
        <w:t>modifier comme suit :</w:t>
      </w:r>
    </w:p>
    <w:p w:rsidR="003220D3" w:rsidRPr="00283A91" w:rsidRDefault="003220D3" w:rsidP="0004239A">
      <w:pPr>
        <w:pStyle w:val="SingleTxtGR"/>
        <w:tabs>
          <w:tab w:val="clear" w:pos="1701"/>
          <w:tab w:val="clear" w:pos="2268"/>
          <w:tab w:val="clear" w:pos="2835"/>
          <w:tab w:val="clear" w:pos="3402"/>
          <w:tab w:val="clear" w:pos="3969"/>
        </w:tabs>
        <w:ind w:left="2268" w:hanging="1134"/>
        <w:rPr>
          <w:spacing w:val="0"/>
          <w:w w:val="100"/>
          <w:kern w:val="0"/>
          <w:lang w:val="fr-CH"/>
        </w:rPr>
      </w:pPr>
      <w:r w:rsidRPr="00283A91">
        <w:rPr>
          <w:spacing w:val="0"/>
          <w:w w:val="100"/>
          <w:kern w:val="0"/>
          <w:lang w:val="fr-FR"/>
        </w:rPr>
        <w:t>« </w:t>
      </w:r>
      <w:r w:rsidR="00283A91" w:rsidRPr="00283A91">
        <w:rPr>
          <w:spacing w:val="0"/>
          <w:w w:val="100"/>
          <w:kern w:val="0"/>
          <w:lang w:val="fr-CH"/>
        </w:rPr>
        <w:t>2.1.3</w:t>
      </w:r>
      <w:r w:rsidR="00283A91" w:rsidRPr="00283A91">
        <w:rPr>
          <w:spacing w:val="0"/>
          <w:w w:val="100"/>
          <w:kern w:val="0"/>
          <w:lang w:val="fr-CH"/>
        </w:rPr>
        <w:tab/>
      </w:r>
      <w:r w:rsidRPr="00283A91">
        <w:rPr>
          <w:strike/>
          <w:spacing w:val="0"/>
          <w:w w:val="100"/>
          <w:kern w:val="0"/>
          <w:lang w:val="fr-CH"/>
        </w:rPr>
        <w:t>Tous les autres équipements qui peuvent être activés de façon permanente par le conducteur ou le passager doivent être arrêtés.</w:t>
      </w:r>
    </w:p>
    <w:p w:rsidR="003220D3" w:rsidRPr="00283A91" w:rsidRDefault="003220D3" w:rsidP="0004239A">
      <w:pPr>
        <w:pStyle w:val="SingleTxtGR"/>
        <w:tabs>
          <w:tab w:val="clear" w:pos="1701"/>
          <w:tab w:val="clear" w:pos="2268"/>
          <w:tab w:val="clear" w:pos="2835"/>
          <w:tab w:val="clear" w:pos="3402"/>
          <w:tab w:val="clear" w:pos="3969"/>
        </w:tabs>
        <w:ind w:left="2268"/>
        <w:rPr>
          <w:spacing w:val="0"/>
          <w:w w:val="100"/>
          <w:kern w:val="0"/>
          <w:lang w:val="fr-CH"/>
        </w:rPr>
      </w:pPr>
      <w:r w:rsidRPr="00283A91">
        <w:rPr>
          <w:b/>
          <w:spacing w:val="0"/>
          <w:w w:val="100"/>
          <w:kern w:val="0"/>
          <w:lang w:val="fr-CH"/>
        </w:rPr>
        <w:t>Tous les autres équipements qui peuvent être activés par le conducteur ou les passagers doivent être arrêtés.</w:t>
      </w:r>
      <w:r w:rsidRPr="00283A91">
        <w:rPr>
          <w:spacing w:val="0"/>
          <w:w w:val="100"/>
          <w:kern w:val="0"/>
          <w:lang w:val="fr-CH"/>
        </w:rPr>
        <w:t> ».</w:t>
      </w:r>
    </w:p>
    <w:p w:rsidR="003220D3" w:rsidRDefault="003220D3" w:rsidP="0004239A">
      <w:pPr>
        <w:pStyle w:val="SingleTxtG"/>
        <w:spacing w:before="240"/>
      </w:pPr>
      <w:r>
        <w:rPr>
          <w:i/>
        </w:rPr>
        <w:t>Paragraphe 4.3</w:t>
      </w:r>
      <w:r w:rsidRPr="00283A91">
        <w:t>,</w:t>
      </w:r>
      <w:r>
        <w:rPr>
          <w:i/>
        </w:rPr>
        <w:t xml:space="preserve"> </w:t>
      </w:r>
      <w:r>
        <w:t>modifier comme suit :</w:t>
      </w:r>
    </w:p>
    <w:p w:rsidR="003220D3" w:rsidRPr="00457997" w:rsidRDefault="003220D3" w:rsidP="0004239A">
      <w:pPr>
        <w:pStyle w:val="SingleTxtGR"/>
        <w:tabs>
          <w:tab w:val="clear" w:pos="1701"/>
          <w:tab w:val="clear" w:pos="2268"/>
          <w:tab w:val="clear" w:pos="2835"/>
          <w:tab w:val="clear" w:pos="3402"/>
          <w:tab w:val="clear" w:pos="3969"/>
        </w:tabs>
        <w:ind w:left="2268" w:hanging="1134"/>
        <w:rPr>
          <w:spacing w:val="0"/>
          <w:w w:val="100"/>
          <w:kern w:val="0"/>
          <w:lang w:val="fr-CH"/>
        </w:rPr>
      </w:pPr>
      <w:r w:rsidRPr="00457997">
        <w:rPr>
          <w:spacing w:val="0"/>
          <w:w w:val="100"/>
          <w:kern w:val="0"/>
          <w:lang w:val="fr-CH"/>
        </w:rPr>
        <w:t>« 4.3</w:t>
      </w:r>
      <w:r w:rsidRPr="00457997">
        <w:rPr>
          <w:spacing w:val="0"/>
          <w:w w:val="100"/>
          <w:kern w:val="0"/>
          <w:lang w:val="fr-CH"/>
        </w:rPr>
        <w:tab/>
      </w:r>
      <w:r w:rsidRPr="00457997">
        <w:rPr>
          <w:spacing w:val="0"/>
          <w:w w:val="100"/>
          <w:kern w:val="0"/>
          <w:lang w:val="fr-CH"/>
        </w:rPr>
        <w:tab/>
        <w:t xml:space="preserve">Le service technique exécute l’essai comme prescrit au paragraphe </w:t>
      </w:r>
      <w:r w:rsidRPr="00457997">
        <w:rPr>
          <w:strike/>
          <w:spacing w:val="0"/>
          <w:w w:val="100"/>
          <w:kern w:val="0"/>
          <w:lang w:val="fr-CH"/>
        </w:rPr>
        <w:t>7.8.2.1</w:t>
      </w:r>
      <w:r w:rsidRPr="00457997">
        <w:rPr>
          <w:spacing w:val="0"/>
          <w:w w:val="100"/>
          <w:kern w:val="0"/>
          <w:lang w:val="fr-CH"/>
        </w:rPr>
        <w:t xml:space="preserve"> </w:t>
      </w:r>
      <w:r w:rsidRPr="00457997">
        <w:rPr>
          <w:b/>
          <w:spacing w:val="0"/>
          <w:w w:val="100"/>
          <w:kern w:val="0"/>
          <w:lang w:val="fr-CH"/>
        </w:rPr>
        <w:t xml:space="preserve">7.9.2.1 </w:t>
      </w:r>
      <w:r w:rsidRPr="00457997">
        <w:rPr>
          <w:spacing w:val="0"/>
          <w:w w:val="100"/>
          <w:kern w:val="0"/>
          <w:lang w:val="fr-CH"/>
        </w:rPr>
        <w:t>du présent Règlement. ».</w:t>
      </w:r>
    </w:p>
    <w:p w:rsidR="003220D3" w:rsidRDefault="003220D3" w:rsidP="0004239A">
      <w:pPr>
        <w:pStyle w:val="SingleTxtG"/>
        <w:spacing w:before="240"/>
      </w:pPr>
      <w:r>
        <w:rPr>
          <w:i/>
        </w:rPr>
        <w:t>Paragraphe 5.1.2</w:t>
      </w:r>
      <w:r w:rsidRPr="00283A91">
        <w:t xml:space="preserve">, </w:t>
      </w:r>
      <w:r>
        <w:t>modifier comme suit :</w:t>
      </w:r>
    </w:p>
    <w:p w:rsidR="003220D3" w:rsidRPr="00E34A79" w:rsidRDefault="003220D3" w:rsidP="0004239A">
      <w:pPr>
        <w:pStyle w:val="SingleTxtGR"/>
        <w:tabs>
          <w:tab w:val="clear" w:pos="1701"/>
          <w:tab w:val="clear" w:pos="2268"/>
          <w:tab w:val="clear" w:pos="2835"/>
          <w:tab w:val="clear" w:pos="3402"/>
          <w:tab w:val="clear" w:pos="3969"/>
        </w:tabs>
        <w:ind w:left="2268" w:hanging="1134"/>
        <w:rPr>
          <w:lang w:val="fr-CH"/>
        </w:rPr>
      </w:pPr>
      <w:r w:rsidRPr="00E34A79">
        <w:rPr>
          <w:lang w:val="fr-CH"/>
        </w:rPr>
        <w:t>« 5.1.2</w:t>
      </w:r>
      <w:r w:rsidRPr="00E34A79">
        <w:rPr>
          <w:lang w:val="fr-CH"/>
        </w:rPr>
        <w:tab/>
      </w:r>
      <w:r w:rsidRPr="00E34A79">
        <w:rPr>
          <w:lang w:val="fr-CH"/>
        </w:rPr>
        <w:tab/>
      </w:r>
      <w:r w:rsidRPr="00E34A79">
        <w:rPr>
          <w:spacing w:val="0"/>
          <w:w w:val="100"/>
          <w:kern w:val="0"/>
          <w:lang w:val="fr-CH"/>
        </w:rPr>
        <w:t>Phase d’essai</w:t>
      </w:r>
    </w:p>
    <w:p w:rsidR="003220D3" w:rsidRPr="00E34A79" w:rsidRDefault="00FF5C70" w:rsidP="0004239A">
      <w:pPr>
        <w:pStyle w:val="SingleTxtGR"/>
        <w:tabs>
          <w:tab w:val="clear" w:pos="1701"/>
          <w:tab w:val="clear" w:pos="2268"/>
          <w:tab w:val="clear" w:pos="2835"/>
          <w:tab w:val="clear" w:pos="3402"/>
          <w:tab w:val="clear" w:pos="3969"/>
        </w:tabs>
        <w:ind w:left="2268"/>
        <w:rPr>
          <w:spacing w:val="0"/>
          <w:w w:val="100"/>
          <w:kern w:val="0"/>
          <w:lang w:val="fr-CH"/>
        </w:rPr>
      </w:pPr>
      <w:r w:rsidRPr="00E34A79">
        <w:rPr>
          <w:spacing w:val="0"/>
          <w:w w:val="100"/>
          <w:kern w:val="0"/>
          <w:lang w:val="fr-CH"/>
        </w:rPr>
        <w:tab/>
      </w:r>
      <w:r w:rsidR="003220D3" w:rsidRPr="00FF5C70">
        <w:rPr>
          <w:spacing w:val="0"/>
          <w:w w:val="100"/>
          <w:kern w:val="0"/>
          <w:lang w:val="fr-CH"/>
        </w:rPr>
        <w:t xml:space="preserve">Le véhicule doit être mis en place sur le plan de masse. </w:t>
      </w:r>
      <w:r w:rsidR="003220D3" w:rsidRPr="00E34A79">
        <w:rPr>
          <w:spacing w:val="0"/>
          <w:w w:val="100"/>
          <w:kern w:val="0"/>
          <w:lang w:val="fr-CH"/>
        </w:rPr>
        <w:t>L’impulsion de surtension est appliquée au véhicule sur les lignes d’alimentation en courant alternatif ou continu entre chaque ligne et la terre et entre les lignes au moyen du réseau de couplage/découplage (CDN), comme décrit dans les figures 1 à 4 de l’appendice 1 de la présente annexe.</w:t>
      </w:r>
    </w:p>
    <w:p w:rsidR="003220D3" w:rsidRPr="00E34A79" w:rsidRDefault="003220D3" w:rsidP="0004239A">
      <w:pPr>
        <w:pStyle w:val="SingleTxtGR"/>
        <w:tabs>
          <w:tab w:val="clear" w:pos="1701"/>
          <w:tab w:val="clear" w:pos="2268"/>
          <w:tab w:val="clear" w:pos="2835"/>
          <w:tab w:val="clear" w:pos="3402"/>
          <w:tab w:val="clear" w:pos="3969"/>
        </w:tabs>
        <w:ind w:left="2268"/>
        <w:rPr>
          <w:spacing w:val="0"/>
          <w:w w:val="100"/>
          <w:kern w:val="0"/>
          <w:lang w:val="fr-CH"/>
        </w:rPr>
      </w:pPr>
      <w:r w:rsidRPr="00E34A79">
        <w:rPr>
          <w:spacing w:val="0"/>
          <w:w w:val="100"/>
          <w:kern w:val="0"/>
          <w:lang w:val="fr-CH"/>
        </w:rPr>
        <w:t>La description du montage d’essai doit figurer dans le procès-verbal d’essai. ».</w:t>
      </w:r>
    </w:p>
    <w:p w:rsidR="003220D3" w:rsidRDefault="00CF731E" w:rsidP="0085130B">
      <w:pPr>
        <w:pStyle w:val="SingleTxtG"/>
        <w:keepNext/>
        <w:spacing w:before="240"/>
      </w:pPr>
      <w:r>
        <w:rPr>
          <w:i/>
        </w:rPr>
        <w:t>Annexe 16, a</w:t>
      </w:r>
      <w:r w:rsidR="003220D3" w:rsidRPr="00A32632">
        <w:rPr>
          <w:i/>
        </w:rPr>
        <w:t>ppendice 1</w:t>
      </w:r>
      <w:r w:rsidR="003220D3" w:rsidRPr="00FF5C70">
        <w:t xml:space="preserve">, </w:t>
      </w:r>
      <w:r w:rsidR="003220D3" w:rsidRPr="00A32632">
        <w:t>modifier comme suit</w:t>
      </w:r>
      <w:r w:rsidR="00AB5FE5">
        <w:t xml:space="preserve"> :</w:t>
      </w:r>
    </w:p>
    <w:p w:rsidR="003220D3" w:rsidRPr="00F174EA" w:rsidRDefault="00FF5C70" w:rsidP="0004239A">
      <w:pPr>
        <w:pStyle w:val="HChG"/>
      </w:pPr>
      <w:r w:rsidRPr="00A00E2D">
        <w:rPr>
          <w:b w:val="0"/>
          <w:sz w:val="20"/>
        </w:rPr>
        <w:t>«</w:t>
      </w:r>
      <w:r w:rsidRPr="00FF5C70">
        <w:rPr>
          <w:b w:val="0"/>
        </w:rPr>
        <w:t> </w:t>
      </w:r>
      <w:r w:rsidR="003220D3" w:rsidRPr="002241DD">
        <w:t>A</w:t>
      </w:r>
      <w:r w:rsidR="003220D3" w:rsidRPr="00F174EA">
        <w:t xml:space="preserve">nnexe 16 </w:t>
      </w:r>
      <w:r w:rsidR="001157C6">
        <w:t>−</w:t>
      </w:r>
      <w:r w:rsidR="003220D3" w:rsidRPr="00F174EA">
        <w:t xml:space="preserve"> Appendice 1</w:t>
      </w:r>
    </w:p>
    <w:p w:rsidR="003220D3" w:rsidRPr="00F174EA" w:rsidRDefault="00E25421" w:rsidP="0004239A">
      <w:pPr>
        <w:pStyle w:val="HChG"/>
      </w:pPr>
      <w:r>
        <w:tab/>
      </w:r>
      <w:r>
        <w:tab/>
      </w:r>
      <w:r w:rsidR="003220D3" w:rsidRPr="00F174EA">
        <w:t>Véhicule en configu</w:t>
      </w:r>
      <w:r>
        <w:t>ration “mode recharge du SRSEE</w:t>
      </w:r>
      <w:r>
        <w:br/>
        <w:t>sur le réseau électrique”</w:t>
      </w:r>
    </w:p>
    <w:p w:rsidR="00E25421" w:rsidRPr="00E25421" w:rsidRDefault="003220D3" w:rsidP="0004239A">
      <w:pPr>
        <w:pStyle w:val="Heading1"/>
        <w:rPr>
          <w:b/>
        </w:rPr>
      </w:pPr>
      <w:r w:rsidRPr="00E25421">
        <w:rPr>
          <w:b/>
        </w:rPr>
        <w:t>Figure 1</w:t>
      </w:r>
    </w:p>
    <w:p w:rsidR="00E25421" w:rsidRPr="00E25421" w:rsidRDefault="00E25421" w:rsidP="0004239A">
      <w:pPr>
        <w:pStyle w:val="SingleTxtGR"/>
        <w:rPr>
          <w:b/>
          <w:spacing w:val="0"/>
          <w:w w:val="100"/>
          <w:kern w:val="0"/>
          <w:lang w:val="fr-CH"/>
        </w:rPr>
      </w:pPr>
      <w:r w:rsidRPr="00E25421">
        <w:rPr>
          <w:b/>
          <w:lang w:val="fr-CH"/>
        </w:rPr>
        <w:t>V</w:t>
      </w:r>
      <w:r w:rsidRPr="00E25421">
        <w:rPr>
          <w:b/>
          <w:spacing w:val="0"/>
          <w:w w:val="100"/>
          <w:kern w:val="0"/>
          <w:lang w:val="fr-CH"/>
        </w:rPr>
        <w:t>éhicule en configuration “</w:t>
      </w:r>
      <w:r w:rsidR="003220D3" w:rsidRPr="00E25421">
        <w:rPr>
          <w:b/>
          <w:spacing w:val="0"/>
          <w:w w:val="100"/>
          <w:kern w:val="0"/>
          <w:lang w:val="fr-CH"/>
        </w:rPr>
        <w:t>mode recharge du S</w:t>
      </w:r>
      <w:r w:rsidRPr="00E25421">
        <w:rPr>
          <w:b/>
          <w:spacing w:val="0"/>
          <w:w w:val="100"/>
          <w:kern w:val="0"/>
          <w:lang w:val="fr-CH"/>
        </w:rPr>
        <w:t>RSEE sur le réseau électrique”</w:t>
      </w:r>
    </w:p>
    <w:p w:rsidR="003220D3" w:rsidRPr="00E34A79" w:rsidRDefault="003220D3" w:rsidP="00CF731E">
      <w:pPr>
        <w:pStyle w:val="SingleTxtGR"/>
        <w:jc w:val="left"/>
        <w:rPr>
          <w:rFonts w:eastAsiaTheme="minorHAnsi"/>
          <w:b/>
          <w:spacing w:val="0"/>
          <w:w w:val="100"/>
          <w:kern w:val="0"/>
          <w:lang w:val="fr-CH"/>
        </w:rPr>
      </w:pPr>
      <w:r w:rsidRPr="00E34A79">
        <w:rPr>
          <w:rFonts w:eastAsia="PMingLiU" w:cs="PMingLiU"/>
          <w:b/>
          <w:spacing w:val="0"/>
          <w:w w:val="100"/>
          <w:kern w:val="0"/>
          <w:lang w:val="fr-CH"/>
        </w:rPr>
        <w:t>Exemple de montage d’essai pour un véhicule équipé d’une prise de recharge sur le côté</w:t>
      </w:r>
    </w:p>
    <w:p w:rsidR="003220D3" w:rsidRPr="00E25421" w:rsidRDefault="003220D3" w:rsidP="0004239A">
      <w:pPr>
        <w:pStyle w:val="Heading1"/>
        <w:spacing w:after="120"/>
        <w:rPr>
          <w:b/>
        </w:rPr>
      </w:pPr>
      <w:r w:rsidRPr="00E25421">
        <w:rPr>
          <w:b/>
        </w:rPr>
        <w:t>Figure 1a</w:t>
      </w:r>
    </w:p>
    <w:p w:rsidR="003220D3" w:rsidRPr="00F174EA" w:rsidRDefault="00D77386" w:rsidP="0004239A">
      <w:pPr>
        <w:spacing w:after="240"/>
        <w:ind w:left="1134"/>
        <w:rPr>
          <w:rFonts w:ascii="Calibri" w:eastAsia="PMingLiU" w:hAnsi="Calibri" w:cs="PMingLiU"/>
          <w:b/>
        </w:rPr>
      </w:pPr>
      <w:r>
        <w:rPr>
          <w:noProof/>
          <w:lang w:val="en-GB" w:eastAsia="en-GB"/>
        </w:rPr>
        <mc:AlternateContent>
          <mc:Choice Requires="wps">
            <w:drawing>
              <wp:anchor distT="0" distB="0" distL="114300" distR="114300" simplePos="0" relativeHeight="251708416" behindDoc="0" locked="0" layoutInCell="1" allowOverlap="1" wp14:anchorId="3109996D" wp14:editId="584FB633">
                <wp:simplePos x="0" y="0"/>
                <wp:positionH relativeFrom="column">
                  <wp:posOffset>2366923</wp:posOffset>
                </wp:positionH>
                <wp:positionV relativeFrom="paragraph">
                  <wp:posOffset>1313917</wp:posOffset>
                </wp:positionV>
                <wp:extent cx="833933" cy="182880"/>
                <wp:effectExtent l="0" t="0" r="4445" b="7620"/>
                <wp:wrapNone/>
                <wp:docPr id="80" name="Zone de texte 80"/>
                <wp:cNvGraphicFramePr/>
                <a:graphic xmlns:a="http://schemas.openxmlformats.org/drawingml/2006/main">
                  <a:graphicData uri="http://schemas.microsoft.com/office/word/2010/wordprocessingShape">
                    <wps:wsp>
                      <wps:cNvSpPr txBox="1"/>
                      <wps:spPr>
                        <a:xfrm>
                          <a:off x="0" y="0"/>
                          <a:ext cx="833933" cy="182880"/>
                        </a:xfrm>
                        <a:prstGeom prst="rect">
                          <a:avLst/>
                        </a:prstGeom>
                        <a:solidFill>
                          <a:sysClr val="window" lastClr="FFFFFF"/>
                        </a:solidFill>
                        <a:ln w="6350">
                          <a:noFill/>
                        </a:ln>
                      </wps:spPr>
                      <wps:txbx>
                        <w:txbxContent>
                          <w:p w:rsidR="00911948" w:rsidRPr="00D77386" w:rsidRDefault="00911948" w:rsidP="00D77386">
                            <w:pPr>
                              <w:rPr>
                                <w:sz w:val="18"/>
                                <w:szCs w:val="18"/>
                              </w:rPr>
                            </w:pPr>
                            <w:r>
                              <w:rPr>
                                <w:sz w:val="18"/>
                                <w:szCs w:val="18"/>
                              </w:rPr>
                              <w:t>0</w:t>
                            </w:r>
                            <w:r w:rsidR="000034E3">
                              <w:rPr>
                                <w:sz w:val="18"/>
                                <w:szCs w:val="18"/>
                              </w:rPr>
                              <w:t>,8 (+0,2/</w:t>
                            </w:r>
                            <w:r>
                              <w:rPr>
                                <w:sz w:val="18"/>
                                <w:szCs w:val="18"/>
                              </w:rPr>
                              <w:t>-0)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09996D" id="Zone de texte 80" o:spid="_x0000_s1142" type="#_x0000_t202" style="position:absolute;left:0;text-align:left;margin-left:186.35pt;margin-top:103.45pt;width:65.65pt;height:14.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I/yTAIAAIkEAAAOAAAAZHJzL2Uyb0RvYy54bWysVE1v2zAMvQ/YfxB0X5wPLMiCOEWWIsOA&#10;oi2QFgV2U2Q5MSCLmqTEzn79nuQ43bqdhuWgUCT1SD6SXty0tWYn5XxFJuejwZAzZSQVldnn/Plp&#10;82HGmQ/CFEKTUTk/K89vlu/fLRo7V2M6kC6UYwAxft7YnB9CsPMs8/KgauEHZJWBsSRXi4Cr22eF&#10;Ew3Qa52Nh8Np1pArrCOpvIf2tjPyZcIvSyXDQ1l6FZjOOXIL6XTp3MUzWy7EfO+EPVTykob4hyxq&#10;URkEvULdiiDY0VV/QNWVdOSpDANJdUZlWUmVakA1o+GbarYHYVWqBeR4e6XJ/z9YeX96dKwqcj4D&#10;PUbU6NE3dIoVigXVBsWgB0mN9XP4bi28Q/uZWjS713soY+1t6er4j6oY7MA7XykGFJNQziaTT5MJ&#10;ZxKm0Ww869Cz18fW+fBFUc2ikHOHDiZixenOByQC194lxvKkq2JTaZ0uZ7/Wjp0Emo0ZKajhTAsf&#10;oMz5Jv1izoD47Zk2rMn5dPJxmCIZinidnzZwj7V3NUYptLs2ETYaTXsGdlScQYyjbr68lZsK6d8h&#10;9qNwGChwgSUJDzhKTYhGF4mzA7kff9NHf/QZVs4aDGjO/fejcAolfTWYgDjNveB6YdcL5livCTSM&#10;sH5WJhEPXNC9WDqqX7A7qxgFJmEkYuU89OI6dGuC3ZNqtUpOmFkrwp3ZWhmhI+exGU/ti3D20rE4&#10;NffUj66Yv2lc5xtfGlodA5VV6mpktmPxQjjmPXXqsptxoX69J6/XL8jyJwAAAP//AwBQSwMEFAAG&#10;AAgAAAAhAJG59XvhAAAACwEAAA8AAABkcnMvZG93bnJldi54bWxMj01PwzAMhu9I/IfISNxY0o6u&#10;UJpOgEAcEIeNceCWNe6HaJyqybby7zEnONp+9Pp5y/XsBnHEKfSeNCQLBQKp9ranVsPu/fnqBkSI&#10;hqwZPKGGbwywrs7PSlNYf6INHrexFRxCoTAauhjHQspQd+hMWPgRiW+Nn5yJPE6ttJM5cbgbZKrU&#10;SjrTE3/ozIiPHdZf24PT8KGy16dm2b6NLzvbN5uH+JkkVuvLi/n+DkTEOf7B8KvP6lCx094fyAYx&#10;aFjmac6ohlStbkEwkalrbrfnzTLLQVal/N+h+gEAAP//AwBQSwECLQAUAAYACAAAACEAtoM4kv4A&#10;AADhAQAAEwAAAAAAAAAAAAAAAAAAAAAAW0NvbnRlbnRfVHlwZXNdLnhtbFBLAQItABQABgAIAAAA&#10;IQA4/SH/1gAAAJQBAAALAAAAAAAAAAAAAAAAAC8BAABfcmVscy8ucmVsc1BLAQItABQABgAIAAAA&#10;IQA46I/yTAIAAIkEAAAOAAAAAAAAAAAAAAAAAC4CAABkcnMvZTJvRG9jLnhtbFBLAQItABQABgAI&#10;AAAAIQCRufV74QAAAAsBAAAPAAAAAAAAAAAAAAAAAKYEAABkcnMvZG93bnJldi54bWxQSwUGAAAA&#10;AAQABADzAAAAtAUAAAAA&#10;" fillcolor="window" stroked="f" strokeweight=".5pt">
                <v:textbox inset="0,0,0,0">
                  <w:txbxContent>
                    <w:p w:rsidR="00911948" w:rsidRPr="00D77386" w:rsidRDefault="00911948" w:rsidP="00D77386">
                      <w:pPr>
                        <w:rPr>
                          <w:sz w:val="18"/>
                          <w:szCs w:val="18"/>
                        </w:rPr>
                      </w:pPr>
                      <w:r>
                        <w:rPr>
                          <w:sz w:val="18"/>
                          <w:szCs w:val="18"/>
                        </w:rPr>
                        <w:t>0</w:t>
                      </w:r>
                      <w:r w:rsidR="000034E3">
                        <w:rPr>
                          <w:sz w:val="18"/>
                          <w:szCs w:val="18"/>
                        </w:rPr>
                        <w:t>,8 (+0,2/</w:t>
                      </w:r>
                      <w:r>
                        <w:rPr>
                          <w:sz w:val="18"/>
                          <w:szCs w:val="18"/>
                        </w:rPr>
                        <w:t>-0) m</w:t>
                      </w:r>
                    </w:p>
                  </w:txbxContent>
                </v:textbox>
              </v:shape>
            </w:pict>
          </mc:Fallback>
        </mc:AlternateContent>
      </w:r>
      <w:r w:rsidR="005322CC">
        <w:rPr>
          <w:noProof/>
          <w:lang w:val="en-GB" w:eastAsia="en-GB"/>
        </w:rPr>
        <mc:AlternateContent>
          <mc:Choice Requires="wps">
            <w:drawing>
              <wp:anchor distT="0" distB="0" distL="114300" distR="114300" simplePos="0" relativeHeight="251707392" behindDoc="0" locked="0" layoutInCell="1" allowOverlap="1">
                <wp:simplePos x="0" y="0"/>
                <wp:positionH relativeFrom="column">
                  <wp:posOffset>2659532</wp:posOffset>
                </wp:positionH>
                <wp:positionV relativeFrom="paragraph">
                  <wp:posOffset>19126</wp:posOffset>
                </wp:positionV>
                <wp:extent cx="636423" cy="182880"/>
                <wp:effectExtent l="0" t="0" r="0" b="7620"/>
                <wp:wrapNone/>
                <wp:docPr id="79" name="Zone de texte 79"/>
                <wp:cNvGraphicFramePr/>
                <a:graphic xmlns:a="http://schemas.openxmlformats.org/drawingml/2006/main">
                  <a:graphicData uri="http://schemas.microsoft.com/office/word/2010/wordprocessingShape">
                    <wps:wsp>
                      <wps:cNvSpPr txBox="1"/>
                      <wps:spPr>
                        <a:xfrm>
                          <a:off x="0" y="0"/>
                          <a:ext cx="636423" cy="182880"/>
                        </a:xfrm>
                        <a:prstGeom prst="rect">
                          <a:avLst/>
                        </a:prstGeom>
                        <a:solidFill>
                          <a:schemeClr val="lt1"/>
                        </a:solidFill>
                        <a:ln w="6350">
                          <a:noFill/>
                        </a:ln>
                      </wps:spPr>
                      <wps:txbx>
                        <w:txbxContent>
                          <w:p w:rsidR="00911948" w:rsidRPr="00D77386" w:rsidRDefault="00911948">
                            <w:pPr>
                              <w:rPr>
                                <w:sz w:val="18"/>
                                <w:szCs w:val="18"/>
                              </w:rPr>
                            </w:pPr>
                            <w:r w:rsidRPr="00D77386">
                              <w:rPr>
                                <w:sz w:val="18"/>
                                <w:szCs w:val="18"/>
                              </w:rPr>
                              <w:t>Vu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79" o:spid="_x0000_s1143" type="#_x0000_t202" style="position:absolute;left:0;text-align:left;margin-left:209.4pt;margin-top:1.5pt;width:50.1pt;height:14.4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AI1QgIAAHgEAAAOAAAAZHJzL2Uyb0RvYy54bWysVN9v2jAQfp+0/8Hy+wjQjTJEqBgV06Sq&#10;rUSnSnszjgORHJ9nGxL21++zQ+jW7Wnai3O+O9+P77vL/KatNTsq5ysyOR8NhpwpI6mozC7nX5/W&#10;76ac+SBMITQZlfOT8vxm8fbNvLEzNaY96UI5hiDGzxqb830IdpZlXu5VLfyArDIwluRqEXB1u6xw&#10;okH0Wmfj4XCSNeQK60gq76G97Yx8keKXpZLhoSy9CkznHLWFdLp0buOZLeZitnPC7it5LkP8QxW1&#10;qAySXkLdiiDYwVV/hKor6chTGQaS6ozKspIq9YBuRsNX3Wz2wqrUC8Dx9gKT/39h5f3x0bGqyPn1&#10;R86MqMHRNzDFCsWCaoNi0AOkxvoZfDcW3qH9RC3I7vUeyth7W7o6ftEVgx1wny4QIxSTUE6uJu/H&#10;V5xJmEbT8XSaKMheHlvnw2dFNYtCzh0YTMCK450PKASuvUvM5UlXxbrSOl3i1KiVduwowLcOqUS8&#10;+M1LG9bEQj4MU2BD8XkXWRskiK12LUUptNs24TMaXfcNb6k4AQdH3Th5K9cVqr0TPjwKh/lB69iJ&#10;8ICj1IRsdJY425P78Td99AetsHLWYB5z7r8fhFOc6S8GhMfh7QXXC9teMId6RWh5hG2zMol44ILu&#10;xdJR/YxVWcYsMAkjkSvnoRdXodsKrJpUy2VywohaEe7MxsoYOkIcsX9qn4WzZ4LikNxTP6li9oqn&#10;zje+NLQ8BCqrRGJEtkPxDDjGO3F7XsW4P7/ek9fLD2PxEwAA//8DAFBLAwQUAAYACAAAACEAuSdu&#10;tt8AAAAIAQAADwAAAGRycy9kb3ducmV2LnhtbEyPwU7DMBBE70j8g7VIXBB1AqWEEKcCJA5IRYiC&#10;et7GJg611yF225SvZznBbUczmn1TzUfvxM4MsQukIJ9kIAw1QXfUKnh/ezwvQMSEpNEFMgoOJsK8&#10;Pj6qsNRhT69mt0yt4BKKJSqwKfWllLGxxmOchN4Qex9h8JhYDq3UA+653Dt5kWUz6bEj/mCxNw/W&#10;NJvl1isoDtPns9XsevXpXp7u7Xf7RYsNKnV6Mt7dgkhmTH9h+MVndKiZaR22pKNwCqZ5wehJwSVP&#10;Yv8qv+FjzTovQNaV/D+g/gEAAP//AwBQSwECLQAUAAYACAAAACEAtoM4kv4AAADhAQAAEwAAAAAA&#10;AAAAAAAAAAAAAAAAW0NvbnRlbnRfVHlwZXNdLnhtbFBLAQItABQABgAIAAAAIQA4/SH/1gAAAJQB&#10;AAALAAAAAAAAAAAAAAAAAC8BAABfcmVscy8ucmVsc1BLAQItABQABgAIAAAAIQAE6AI1QgIAAHgE&#10;AAAOAAAAAAAAAAAAAAAAAC4CAABkcnMvZTJvRG9jLnhtbFBLAQItABQABgAIAAAAIQC5J2623wAA&#10;AAgBAAAPAAAAAAAAAAAAAAAAAJwEAABkcnMvZG93bnJldi54bWxQSwUGAAAAAAQABADzAAAAqAUA&#10;AAAA&#10;" fillcolor="white [3201]" stroked="f" strokeweight=".5pt">
                <v:textbox inset="0,0,0,0">
                  <w:txbxContent>
                    <w:p w:rsidR="00911948" w:rsidRPr="00D77386" w:rsidRDefault="00911948">
                      <w:pPr>
                        <w:rPr>
                          <w:sz w:val="18"/>
                          <w:szCs w:val="18"/>
                        </w:rPr>
                      </w:pPr>
                      <w:r w:rsidRPr="00D77386">
                        <w:rPr>
                          <w:sz w:val="18"/>
                          <w:szCs w:val="18"/>
                        </w:rPr>
                        <w:t>Vu de face</w:t>
                      </w:r>
                    </w:p>
                  </w:txbxContent>
                </v:textbox>
              </v:shape>
            </w:pict>
          </mc:Fallback>
        </mc:AlternateContent>
      </w:r>
      <w:r w:rsidR="003220D3">
        <w:rPr>
          <w:noProof/>
          <w:lang w:val="en-GB" w:eastAsia="en-GB"/>
        </w:rPr>
        <w:drawing>
          <wp:inline distT="0" distB="0" distL="0" distR="0" wp14:anchorId="7107BC18" wp14:editId="50C7DEC7">
            <wp:extent cx="3657600" cy="1577340"/>
            <wp:effectExtent l="0" t="0" r="0" b="0"/>
            <wp:docPr id="59" name="Image 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57600" cy="1577340"/>
                    </a:xfrm>
                    <a:prstGeom prst="rect">
                      <a:avLst/>
                    </a:prstGeom>
                    <a:noFill/>
                    <a:ln>
                      <a:noFill/>
                    </a:ln>
                  </pic:spPr>
                </pic:pic>
              </a:graphicData>
            </a:graphic>
          </wp:inline>
        </w:drawing>
      </w:r>
    </w:p>
    <w:p w:rsidR="003220D3" w:rsidRPr="00D77386" w:rsidRDefault="003220D3" w:rsidP="0004239A">
      <w:pPr>
        <w:pStyle w:val="Heading1"/>
        <w:spacing w:after="120"/>
        <w:rPr>
          <w:b/>
        </w:rPr>
      </w:pPr>
      <w:r w:rsidRPr="00D77386">
        <w:rPr>
          <w:b/>
        </w:rPr>
        <w:t>Figure 1b</w:t>
      </w:r>
    </w:p>
    <w:p w:rsidR="00D77386" w:rsidRPr="0015598A" w:rsidRDefault="00D77386" w:rsidP="0004239A">
      <w:pPr>
        <w:spacing w:after="240"/>
        <w:ind w:left="1134"/>
      </w:pPr>
      <w:r>
        <w:rPr>
          <w:noProof/>
          <w:lang w:val="en-GB" w:eastAsia="en-GB"/>
        </w:rPr>
        <mc:AlternateContent>
          <mc:Choice Requires="wps">
            <w:drawing>
              <wp:anchor distT="0" distB="0" distL="114300" distR="114300" simplePos="0" relativeHeight="251732992" behindDoc="0" locked="0" layoutInCell="1" allowOverlap="1" wp14:anchorId="07095E9C" wp14:editId="0D7F49BC">
                <wp:simplePos x="0" y="0"/>
                <wp:positionH relativeFrom="column">
                  <wp:posOffset>1671980</wp:posOffset>
                </wp:positionH>
                <wp:positionV relativeFrom="paragraph">
                  <wp:posOffset>2008810</wp:posOffset>
                </wp:positionV>
                <wp:extent cx="694868" cy="190195"/>
                <wp:effectExtent l="0" t="0" r="0" b="635"/>
                <wp:wrapNone/>
                <wp:docPr id="2080" name="Zone de texte 2080"/>
                <wp:cNvGraphicFramePr/>
                <a:graphic xmlns:a="http://schemas.openxmlformats.org/drawingml/2006/main">
                  <a:graphicData uri="http://schemas.microsoft.com/office/word/2010/wordprocessingShape">
                    <wps:wsp>
                      <wps:cNvSpPr txBox="1"/>
                      <wps:spPr>
                        <a:xfrm>
                          <a:off x="0" y="0"/>
                          <a:ext cx="694868" cy="190195"/>
                        </a:xfrm>
                        <a:prstGeom prst="rect">
                          <a:avLst/>
                        </a:prstGeom>
                        <a:solidFill>
                          <a:sysClr val="window" lastClr="FFFFFF"/>
                        </a:solidFill>
                        <a:ln w="6350">
                          <a:noFill/>
                        </a:ln>
                      </wps:spPr>
                      <wps:txbx>
                        <w:txbxContent>
                          <w:p w:rsidR="00911948" w:rsidRPr="00D77386" w:rsidRDefault="00911948" w:rsidP="00D77386">
                            <w:pPr>
                              <w:rPr>
                                <w:sz w:val="18"/>
                                <w:szCs w:val="18"/>
                              </w:rPr>
                            </w:pPr>
                            <w:r>
                              <w:rPr>
                                <w:sz w:val="18"/>
                                <w:szCs w:val="18"/>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095E9C" id="Zone de texte 2080" o:spid="_x0000_s1144" type="#_x0000_t202" style="position:absolute;left:0;text-align:left;margin-left:131.65pt;margin-top:158.15pt;width:54.7pt;height:1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VOTQIAAI0EAAAOAAAAZHJzL2Uyb0RvYy54bWysVE1v2zAMvQ/YfxB0X2x3a5AGcYosRYYB&#10;RVugHQrspshyY0AWNUmJnf36Pclx23U7DctBoUiKH4+PXlz2rWYH5XxDpuTFJOdMGUlVY55K/u1h&#10;82HGmQ/CVEKTUSU/Ks8vl+/fLTo7V2e0I10pxxDE+HlnS74Lwc6zzMudaoWfkFUGxppcKwKu7imr&#10;nOgQvdXZWZ5Ps45cZR1J5T20V4ORL1P8ulYy3Na1V4HpkqO2kE6Xzm08s+VCzJ+csLtGnsoQ/1BF&#10;KxqDpM+hrkQQbO+aP0K1jXTkqQ4TSW1Gdd1IlXpAN0X+ppv7nbAq9QJwvH2Gyf+/sPLmcOdYU5X8&#10;LJ8BICNaTOk7ZsUqxYLqg2LJAqA66+fwv7d4EfrP1GPgEcCo91DG/vvatfEfnTHYEfH4DDOCMQnl&#10;9OLTbApeSJiKi7y4OI9RspfH1vnwRVHLolByhykmcMXh2ofBdXSJuTzppto0WqfL0a+1YweBgYMn&#10;FXWcaeEDlCXfpN8p22/PtGEdKvt4nqdMhmK8IZU2KO6lxyiFftsn0IpiNiKwpeoIYBwNHPNWbhqU&#10;f43cd8KBVMACixJucdSakI1OEmc7cj//po/+mDWsnHUgacn9j71wCi19NWBBZPQouFHYjoLZt2sC&#10;DAVW0Mok4oELehRrR+0j9mcVs8AkjESukodRXIdhVbB/Uq1WyQm8tSJcm3srY+iIeRzGQ/8onD1N&#10;LPLmhkb6ivmbwQ2+8aWh1T5Q3aSpRmQHFE+Ag/OJF6f9jEv1+p68Xr4iy18AAAD//wMAUEsDBBQA&#10;BgAIAAAAIQB9X9xd4AAAAAsBAAAPAAAAZHJzL2Rvd25yZXYueG1sTI/NTsMwEITvSLyDtUjcqJMY&#10;0irEqQCBOCAOLeXQmxtvfkS8jmK3DW/PcoLb7M5o9ttyPbtBnHAKvScN6SIBgVR721OrYffxcrMC&#10;EaIhawZPqOEbA6yry4vSFNafaYOnbWwFl1AojIYuxrGQMtQdOhMWfkRir/GTM5HHqZV2Mmcud4PM&#10;kiSXzvTEFzoz4lOH9df26DR8Jndvz41q38fXne2bzWPcp6nV+vpqfrgHEXGOf2H4xWd0qJjp4I9k&#10;gxg0ZLlSHNWg0pwFJ9QyW4I4sLjljaxK+f+H6gcAAP//AwBQSwECLQAUAAYACAAAACEAtoM4kv4A&#10;AADhAQAAEwAAAAAAAAAAAAAAAAAAAAAAW0NvbnRlbnRfVHlwZXNdLnhtbFBLAQItABQABgAIAAAA&#10;IQA4/SH/1gAAAJQBAAALAAAAAAAAAAAAAAAAAC8BAABfcmVscy8ucmVsc1BLAQItABQABgAIAAAA&#10;IQAKIhVOTQIAAI0EAAAOAAAAAAAAAAAAAAAAAC4CAABkcnMvZTJvRG9jLnhtbFBLAQItABQABgAI&#10;AAAAIQB9X9xd4AAAAAsBAAAPAAAAAAAAAAAAAAAAAKcEAABkcnMvZG93bnJldi54bWxQSwUGAAAA&#10;AAQABADzAAAAtAUAAAAA&#10;" fillcolor="window" stroked="f" strokeweight=".5pt">
                <v:textbox inset="0,0,0,0">
                  <w:txbxContent>
                    <w:p w:rsidR="00911948" w:rsidRPr="00D77386" w:rsidRDefault="00911948" w:rsidP="00D77386">
                      <w:pPr>
                        <w:rPr>
                          <w:sz w:val="18"/>
                          <w:szCs w:val="18"/>
                        </w:rPr>
                      </w:pPr>
                      <w:r>
                        <w:rPr>
                          <w:sz w:val="18"/>
                          <w:szCs w:val="18"/>
                        </w:rPr>
                        <w:t>0,5 m max</w:t>
                      </w:r>
                    </w:p>
                  </w:txbxContent>
                </v:textbox>
              </v:shape>
            </w:pict>
          </mc:Fallback>
        </mc:AlternateContent>
      </w:r>
      <w:r>
        <w:rPr>
          <w:noProof/>
          <w:lang w:val="en-GB" w:eastAsia="en-GB"/>
        </w:rPr>
        <mc:AlternateContent>
          <mc:Choice Requires="wps">
            <w:drawing>
              <wp:anchor distT="0" distB="0" distL="114300" distR="114300" simplePos="0" relativeHeight="251725824" behindDoc="0" locked="0" layoutInCell="1" allowOverlap="1" wp14:anchorId="53CDCFA3" wp14:editId="19A372CA">
                <wp:simplePos x="0" y="0"/>
                <wp:positionH relativeFrom="column">
                  <wp:posOffset>3559022</wp:posOffset>
                </wp:positionH>
                <wp:positionV relativeFrom="paragraph">
                  <wp:posOffset>55982</wp:posOffset>
                </wp:positionV>
                <wp:extent cx="958292" cy="190195"/>
                <wp:effectExtent l="0" t="0" r="0" b="635"/>
                <wp:wrapNone/>
                <wp:docPr id="94" name="Zone de texte 94"/>
                <wp:cNvGraphicFramePr/>
                <a:graphic xmlns:a="http://schemas.openxmlformats.org/drawingml/2006/main">
                  <a:graphicData uri="http://schemas.microsoft.com/office/word/2010/wordprocessingShape">
                    <wps:wsp>
                      <wps:cNvSpPr txBox="1"/>
                      <wps:spPr>
                        <a:xfrm>
                          <a:off x="0" y="0"/>
                          <a:ext cx="958292" cy="190195"/>
                        </a:xfrm>
                        <a:prstGeom prst="rect">
                          <a:avLst/>
                        </a:prstGeom>
                        <a:solidFill>
                          <a:sysClr val="window" lastClr="FFFFFF"/>
                        </a:solidFill>
                        <a:ln w="6350">
                          <a:noFill/>
                        </a:ln>
                      </wps:spPr>
                      <wps:txbx>
                        <w:txbxContent>
                          <w:p w:rsidR="00911948" w:rsidRPr="00D77386" w:rsidRDefault="00911948" w:rsidP="00D77386">
                            <w:pPr>
                              <w:rPr>
                                <w:sz w:val="18"/>
                                <w:szCs w:val="18"/>
                              </w:rPr>
                            </w:pPr>
                            <w:r w:rsidRPr="00D77386">
                              <w:rPr>
                                <w:sz w:val="18"/>
                                <w:szCs w:val="18"/>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CDCFA3" id="Zone de texte 94" o:spid="_x0000_s1145" type="#_x0000_t202" style="position:absolute;left:0;text-align:left;margin-left:280.25pt;margin-top:4.4pt;width:75.45pt;height:1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TpTAIAAIkEAAAOAAAAZHJzL2Uyb0RvYy54bWysVE1v2zAMvQ/YfxB0XxxnS1EHdYqsRYYB&#10;RVsgHQrspshyY0AWNUmJnf36Pclx23U7DctBoUiKH4+PvrjsW80OyvmGTMnzyZQzZSRVjXkq+beH&#10;9YdzznwQphKajCr5UXl+uXz/7qKzCzWjHelKOYYgxi86W/JdCHaRZV7uVCv8hKwyMNbkWhFwdU9Z&#10;5USH6K3OZtPpWdaRq6wjqbyH9now8mWKX9dKhru69iowXXLUFtLp0rmNZ7a8EIsnJ+yukacyxD9U&#10;0YrGIOlzqGsRBNu75o9QbSMdearDRFKbUV03UqUe0E0+fdPNZiesSr0AHG+fYfL/L6y8Pdw71lQl&#10;Lz5xZkSLGX3HpFilWFB9UAx6gNRZv4DvxsI79J+px7BHvYcy9t7Xro3/6IrBDriPzxAjFJNQFvPz&#10;WTHjTMKUF9O8mMco2ctj63z4oqhlUSi5wwQTsOJw48PgOrrEXJ50U60brdPl6K+0YweBYYMjFXWc&#10;aeEDlCVfp98p22/PtGFdyc8+zqcpk6EYb0ilDYqLvQ89Rin02z4BlufFiMCWqiOAcTTwy1u5blD+&#10;DXLfCwdCAQssSbjDUWtCNjpJnO3I/fybPvpjzrBy1oGgJfc/9sIptPTVgAGRzaPgRmE7CmbfXhFg&#10;yLF+ViYRD1zQo1g7ah+xO6uYBSZhJHKVPIziVRjWBLsn1WqVnMBZK8KN2VgZQ0fM4zAe+kfh7Gli&#10;kTW3NFJXLN4MbvCNLw2t9oHqJk01IjugeAIcfE+8OO1mXKjX9+T18gVZ/gIAAP//AwBQSwMEFAAG&#10;AAgAAAAhAEX3JI3eAAAACAEAAA8AAABkcnMvZG93bnJldi54bWxMj81OwzAQhO9IvIO1SNyobUpK&#10;FbKpAIE4IA4t7aE3N978iNiOYrcNb89yguPOjGa/KVaT68WJxtgFj6BnCgT5KtjONwjbz9ebJYiY&#10;jLemD54QvinCqry8KExuw9mv6bRJjeASH3OD0KY05FLGqiVn4iwM5Nmrw+hM4nNspB3NmctdL2+V&#10;WkhnOs8fWjPQc0vV1+boEHYqe3+p583H8La1Xb1+SnutLeL11fT4ACLRlP7C8IvP6FAy0yEcvY2i&#10;R8gWKuMowpIXsH+v9R2IA8KcBVkW8v+A8gcAAP//AwBQSwECLQAUAAYACAAAACEAtoM4kv4AAADh&#10;AQAAEwAAAAAAAAAAAAAAAAAAAAAAW0NvbnRlbnRfVHlwZXNdLnhtbFBLAQItABQABgAIAAAAIQA4&#10;/SH/1gAAAJQBAAALAAAAAAAAAAAAAAAAAC8BAABfcmVscy8ucmVsc1BLAQItABQABgAIAAAAIQBJ&#10;WoTpTAIAAIkEAAAOAAAAAAAAAAAAAAAAAC4CAABkcnMvZTJvRG9jLnhtbFBLAQItABQABgAIAAAA&#10;IQBF9ySN3gAAAAgBAAAPAAAAAAAAAAAAAAAAAKYEAABkcnMvZG93bnJldi54bWxQSwUGAAAAAAQA&#10;BADzAAAAsQUAAAAA&#10;" fillcolor="window" stroked="f" strokeweight=".5pt">
                <v:textbox inset="0,0,0,0">
                  <w:txbxContent>
                    <w:p w:rsidR="00911948" w:rsidRPr="00D77386" w:rsidRDefault="00911948" w:rsidP="00D77386">
                      <w:pPr>
                        <w:rPr>
                          <w:sz w:val="18"/>
                          <w:szCs w:val="18"/>
                        </w:rPr>
                      </w:pPr>
                      <w:r w:rsidRPr="00D77386">
                        <w:rPr>
                          <w:sz w:val="18"/>
                          <w:szCs w:val="18"/>
                        </w:rPr>
                        <w:t>Vu de dessus</w:t>
                      </w:r>
                    </w:p>
                  </w:txbxContent>
                </v:textbox>
              </v:shape>
            </w:pict>
          </mc:Fallback>
        </mc:AlternateContent>
      </w:r>
      <w:r>
        <w:rPr>
          <w:noProof/>
          <w:lang w:val="en-GB" w:eastAsia="en-GB"/>
        </w:rPr>
        <mc:AlternateContent>
          <mc:Choice Requires="wps">
            <w:drawing>
              <wp:anchor distT="0" distB="0" distL="114300" distR="114300" simplePos="0" relativeHeight="251724800" behindDoc="0" locked="0" layoutInCell="1" allowOverlap="1" wp14:anchorId="5B3C712E" wp14:editId="38CED25F">
                <wp:simplePos x="0" y="0"/>
                <wp:positionH relativeFrom="column">
                  <wp:posOffset>750215</wp:posOffset>
                </wp:positionH>
                <wp:positionV relativeFrom="paragraph">
                  <wp:posOffset>1335786</wp:posOffset>
                </wp:positionV>
                <wp:extent cx="1075334" cy="490119"/>
                <wp:effectExtent l="0" t="0" r="0" b="5715"/>
                <wp:wrapNone/>
                <wp:docPr id="93" name="Zone de texte 93"/>
                <wp:cNvGraphicFramePr/>
                <a:graphic xmlns:a="http://schemas.openxmlformats.org/drawingml/2006/main">
                  <a:graphicData uri="http://schemas.microsoft.com/office/word/2010/wordprocessingShape">
                    <wps:wsp>
                      <wps:cNvSpPr txBox="1"/>
                      <wps:spPr>
                        <a:xfrm>
                          <a:off x="0" y="0"/>
                          <a:ext cx="1075334" cy="490119"/>
                        </a:xfrm>
                        <a:prstGeom prst="rect">
                          <a:avLst/>
                        </a:prstGeom>
                        <a:solidFill>
                          <a:sysClr val="window" lastClr="FFFFFF"/>
                        </a:solidFill>
                        <a:ln w="6350">
                          <a:noFill/>
                        </a:ln>
                      </wps:spPr>
                      <wps:txbx>
                        <w:txbxContent>
                          <w:p w:rsidR="00911948" w:rsidRPr="00D77386" w:rsidRDefault="00911948" w:rsidP="00D77386">
                            <w:pPr>
                              <w:rPr>
                                <w:sz w:val="18"/>
                                <w:szCs w:val="18"/>
                              </w:rPr>
                            </w:pPr>
                            <w:r>
                              <w:rPr>
                                <w:sz w:val="18"/>
                                <w:szCs w:val="18"/>
                              </w:rPr>
                              <w:t>S</w:t>
                            </w:r>
                            <w:r w:rsidRPr="00D77386">
                              <w:rPr>
                                <w:sz w:val="18"/>
                                <w:szCs w:val="18"/>
                              </w:rPr>
                              <w:t>i sa longueur dépasse 1</w:t>
                            </w:r>
                            <w:r w:rsidR="00484A59">
                              <w:rPr>
                                <w:sz w:val="18"/>
                                <w:szCs w:val="18"/>
                              </w:rPr>
                              <w:t> </w:t>
                            </w:r>
                            <w:r w:rsidRPr="00D77386">
                              <w:rPr>
                                <w:sz w:val="18"/>
                                <w:szCs w:val="18"/>
                              </w:rPr>
                              <w:t>m, le câble doit être plié en accordéon</w:t>
                            </w:r>
                          </w:p>
                          <w:p w:rsidR="00911948" w:rsidRDefault="00911948" w:rsidP="00D7738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3C712E" id="Zone de texte 93" o:spid="_x0000_s1146" type="#_x0000_t202" style="position:absolute;left:0;text-align:left;margin-left:59.05pt;margin-top:105.2pt;width:84.65pt;height:38.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kXySwIAAIoEAAAOAAAAZHJzL2Uyb0RvYy54bWysVF1v2jAUfZ+0/2D5fSSUtiuooWJUTJOq&#10;thKdKu3NOE6J5Ph6tiFhv37HDqFbt6dpPJjr++l77rm5vukazfbK+ZpMwcejnDNlJJW1eSn416fV&#10;hyvOfBCmFJqMKvhBeX4zf//uurUzdUZb0qVyDEmMn7W24NsQ7CzLvNyqRvgRWWVgrMg1IuDqXrLS&#10;iRbZG52d5fll1pIrrSOpvIf2tjfyecpfVUqGh6ryKjBdcLwtpNOlcxPPbH4tZi9O2G0tj88Q//CK&#10;RtQGRU+pbkUQbOfqP1I1tXTkqQojSU1GVVVLlXpAN+P8TTfrrbAq9QJwvD3B5P9fWnm/f3SsLgs+&#10;nXBmRIMZfcOkWKlYUF1QDHqA1Fo/g+/awjt0n6jDsAe9hzL23lWuif/oisEOuA8niJGKyRiUf7yY&#10;TM45k7CdT/PxeBrTZK/R1vnwWVHDolBwhxEmZMX+zofedXCJxTzpulzVWqfLwS+1Y3uBaYMkJbWc&#10;aeEDlAVfpd+x2m9h2rC24JeTizxVMhTz9aW0weNi832TUQrdpkuIjc8Sf6JuQ+UByDjqCeatXNV4&#10;/h1qPwoHRgEMbEl4wFFpQjU6Spxtyf34mz76Y9CwctaCoQX333fCKbT0xYACkc6D4AZhMwhm1ywJ&#10;MIyxf1YmEQEu6EGsHDXPWJ5FrAKTMBK1Ch4GcRn6PcHySbVYJCeQ1opwZ9ZWxtQR8ziMp+5ZOHuc&#10;WKTNPQ3cFbM3g+t9Y6ShxS5QVaepvqJ4BByET7w4LmfcqF/vyev1EzL/CQAA//8DAFBLAwQUAAYA&#10;CAAAACEAoxQO0N8AAAALAQAADwAAAGRycy9kb3ducmV2LnhtbEyPzU7DMBCE70i8g7VI3KjtACUK&#10;cSpAIA6IQ0s5cHPjzY+I11HstuHtWbjAbUb7aXamXM1+EAecYh/IgF4oEEh1cD21BrZvTxc5iJgs&#10;OTsEQgNfGGFVnZ6UtnDhSGs8bFIrOIRiYQ10KY2FlLHu0Nu4CCMS35oweZvYTq10kz1yuB9kptRS&#10;etsTf+jsiA8d1p+bvTfwrq5fHpvL9nV83rq+Wd+nD62dMedn890tiIRz+oPhpz5Xh4o77cKeXBQD&#10;e51rRg1kWl2BYCLLb1jsfsUSZFXK/xuqbwAAAP//AwBQSwECLQAUAAYACAAAACEAtoM4kv4AAADh&#10;AQAAEwAAAAAAAAAAAAAAAAAAAAAAW0NvbnRlbnRfVHlwZXNdLnhtbFBLAQItABQABgAIAAAAIQA4&#10;/SH/1gAAAJQBAAALAAAAAAAAAAAAAAAAAC8BAABfcmVscy8ucmVsc1BLAQItABQABgAIAAAAIQCD&#10;XkXySwIAAIoEAAAOAAAAAAAAAAAAAAAAAC4CAABkcnMvZTJvRG9jLnhtbFBLAQItABQABgAIAAAA&#10;IQCjFA7Q3wAAAAsBAAAPAAAAAAAAAAAAAAAAAKUEAABkcnMvZG93bnJldi54bWxQSwUGAAAAAAQA&#10;BADzAAAAsQUAAAAA&#10;" fillcolor="window" stroked="f" strokeweight=".5pt">
                <v:textbox inset="0,0,0,0">
                  <w:txbxContent>
                    <w:p w:rsidR="00911948" w:rsidRPr="00D77386" w:rsidRDefault="00911948" w:rsidP="00D77386">
                      <w:pPr>
                        <w:rPr>
                          <w:sz w:val="18"/>
                          <w:szCs w:val="18"/>
                        </w:rPr>
                      </w:pPr>
                      <w:r>
                        <w:rPr>
                          <w:sz w:val="18"/>
                          <w:szCs w:val="18"/>
                        </w:rPr>
                        <w:t>S</w:t>
                      </w:r>
                      <w:r w:rsidRPr="00D77386">
                        <w:rPr>
                          <w:sz w:val="18"/>
                          <w:szCs w:val="18"/>
                        </w:rPr>
                        <w:t>i sa longueur dépasse 1</w:t>
                      </w:r>
                      <w:r w:rsidR="00484A59">
                        <w:rPr>
                          <w:sz w:val="18"/>
                          <w:szCs w:val="18"/>
                        </w:rPr>
                        <w:t> </w:t>
                      </w:r>
                      <w:r w:rsidRPr="00D77386">
                        <w:rPr>
                          <w:sz w:val="18"/>
                          <w:szCs w:val="18"/>
                        </w:rPr>
                        <w:t>m, le câble doit être plié en accordéon</w:t>
                      </w:r>
                    </w:p>
                    <w:p w:rsidR="00911948" w:rsidRDefault="00911948" w:rsidP="00D77386"/>
                  </w:txbxContent>
                </v:textbox>
              </v:shape>
            </w:pict>
          </mc:Fallback>
        </mc:AlternateContent>
      </w:r>
      <w:r>
        <w:rPr>
          <w:noProof/>
          <w:lang w:val="en-GB" w:eastAsia="en-GB"/>
        </w:rPr>
        <mc:AlternateContent>
          <mc:Choice Requires="wps">
            <w:drawing>
              <wp:anchor distT="0" distB="0" distL="114300" distR="114300" simplePos="0" relativeHeight="251723776" behindDoc="0" locked="0" layoutInCell="1" allowOverlap="1">
                <wp:simplePos x="0" y="0"/>
                <wp:positionH relativeFrom="column">
                  <wp:posOffset>3485617</wp:posOffset>
                </wp:positionH>
                <wp:positionV relativeFrom="paragraph">
                  <wp:posOffset>1518438</wp:posOffset>
                </wp:positionV>
                <wp:extent cx="958292" cy="190195"/>
                <wp:effectExtent l="0" t="0" r="0" b="635"/>
                <wp:wrapNone/>
                <wp:docPr id="89" name="Zone de texte 89"/>
                <wp:cNvGraphicFramePr/>
                <a:graphic xmlns:a="http://schemas.openxmlformats.org/drawingml/2006/main">
                  <a:graphicData uri="http://schemas.microsoft.com/office/word/2010/wordprocessingShape">
                    <wps:wsp>
                      <wps:cNvSpPr txBox="1"/>
                      <wps:spPr>
                        <a:xfrm>
                          <a:off x="0" y="0"/>
                          <a:ext cx="958292" cy="190195"/>
                        </a:xfrm>
                        <a:prstGeom prst="rect">
                          <a:avLst/>
                        </a:prstGeom>
                        <a:solidFill>
                          <a:schemeClr val="lt1"/>
                        </a:solidFill>
                        <a:ln w="6350">
                          <a:noFill/>
                        </a:ln>
                      </wps:spPr>
                      <wps:txbx>
                        <w:txbxContent>
                          <w:p w:rsidR="00911948" w:rsidRPr="00E54787" w:rsidRDefault="00911948">
                            <w:pPr>
                              <w:rPr>
                                <w:sz w:val="18"/>
                                <w:szCs w:val="18"/>
                              </w:rPr>
                            </w:pPr>
                            <w:r w:rsidRPr="00E54787">
                              <w:rPr>
                                <w:sz w:val="18"/>
                                <w:szCs w:val="18"/>
                              </w:rPr>
                              <w:t>0</w:t>
                            </w:r>
                            <w:r w:rsidR="000034E3">
                              <w:rPr>
                                <w:sz w:val="18"/>
                                <w:szCs w:val="18"/>
                              </w:rPr>
                              <w:t>,8 (+0,2/</w:t>
                            </w:r>
                            <w:r w:rsidRPr="00E54787">
                              <w:rPr>
                                <w:sz w:val="18"/>
                                <w:szCs w:val="18"/>
                              </w:rPr>
                              <w:t>-0)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89" o:spid="_x0000_s1147" type="#_x0000_t202" style="position:absolute;left:0;text-align:left;margin-left:274.45pt;margin-top:119.55pt;width:75.45pt;height:1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LnQgIAAHgEAAAOAAAAZHJzL2Uyb0RvYy54bWysVMFu2zAMvQ/YPwi6L7YzpGiMOEWWIsOA&#10;oC2QDgV2U2QpFiCLmqTEzr5+lBynW7fTsItCk9QT3yOZxV3fanISziswFS0mOSXCcKiVOVT06/Pm&#10;wy0lPjBTMw1GVPQsPL1bvn+36GwpptCAroUjCGJ82dmKNiHYMss8b0TL/ASsMBiU4FoW8NMdstqx&#10;DtFbnU3z/CbrwNXWARfeo/d+CNJlwpdS8PAopReB6IpibSGdLp37eGbLBSsPjtlG8UsZ7B+qaJky&#10;+OgV6p4FRo5O/QHVKu7AgwwTDm0GUiouEgdkU+Rv2OwaZkXiguJ4e5XJ/z9Y/nB6ckTVFb2dU2JY&#10;iz36hp0itSBB9EEQ9KNInfUl5u4sZof+E/TY7NHv0Rm599K18RdZEYyj3OerxAhFODrns9vpfEoJ&#10;x1Axz4v5LKJkr5et8+GzgJZEo6IOO5iEZaetD0PqmBLf8qBVvVFap484NWKtHTkx7LcOqUQE/y1L&#10;G9JV9ObjLE/ABuL1AVkbrCVSHShFK/T7PulTTK+E91CfUQcHwzh5yzcKq90yH56Yw/lB6rgT4REP&#10;qQFfg4tFSQPux9/8MR/bilFKOpzHivrvR+YEJfqLwYbH4R0NNxr70TDHdg1IucBtszyZeMEFPZrS&#10;QfuCq7KKr2CIGY5vVTSM5joMW4GrxsVqlZJwRC0LW7OzPEJHiaP2z/0Lc/bSoDgkDzBOKivf9GnI&#10;jTcNrI4BpEpNjMoOKl4Ex/FOY3BZxbg/v36nrNc/jOVPAAAA//8DAFBLAwQUAAYACAAAACEAHOdx&#10;uuIAAAALAQAADwAAAGRycy9kb3ducmV2LnhtbEyPy07DMBBF90j8gzVIbBB1WkpIQpwKkFggFSEK&#10;6tqNhyTUHofYbVO+nmEFy7lzdB/lYnRW7HEInScF00kCAqn2pqNGwfvb42UGIkRNRltPqOCIARbV&#10;6UmpC+MP9Ir7VWwEm1AotII2xr6QMtQtOh0mvkfi34cfnI58Do00gz6wubNyliSpdLojTmh1jw8t&#10;1tvVzinIjvPni3V6s/60L0/37XfzRcutVur8bLy7BRFxjH8w/Nbn6lBxp43fkQnCKrieZzmjCmZX&#10;+RQEE2me85gNKykrsirl/w3VDwAAAP//AwBQSwECLQAUAAYACAAAACEAtoM4kv4AAADhAQAAEwAA&#10;AAAAAAAAAAAAAAAAAAAAW0NvbnRlbnRfVHlwZXNdLnhtbFBLAQItABQABgAIAAAAIQA4/SH/1gAA&#10;AJQBAAALAAAAAAAAAAAAAAAAAC8BAABfcmVscy8ucmVsc1BLAQItABQABgAIAAAAIQBoRBLnQgIA&#10;AHgEAAAOAAAAAAAAAAAAAAAAAC4CAABkcnMvZTJvRG9jLnhtbFBLAQItABQABgAIAAAAIQAc53G6&#10;4gAAAAsBAAAPAAAAAAAAAAAAAAAAAJwEAABkcnMvZG93bnJldi54bWxQSwUGAAAAAAQABADzAAAA&#10;qwUAAAAA&#10;" fillcolor="white [3201]" stroked="f" strokeweight=".5pt">
                <v:textbox inset="0,0,0,0">
                  <w:txbxContent>
                    <w:p w:rsidR="00911948" w:rsidRPr="00E54787" w:rsidRDefault="00911948">
                      <w:pPr>
                        <w:rPr>
                          <w:sz w:val="18"/>
                          <w:szCs w:val="18"/>
                        </w:rPr>
                      </w:pPr>
                      <w:r w:rsidRPr="00E54787">
                        <w:rPr>
                          <w:sz w:val="18"/>
                          <w:szCs w:val="18"/>
                        </w:rPr>
                        <w:t>0</w:t>
                      </w:r>
                      <w:r w:rsidR="000034E3">
                        <w:rPr>
                          <w:sz w:val="18"/>
                          <w:szCs w:val="18"/>
                        </w:rPr>
                        <w:t>,8 (+0,2/</w:t>
                      </w:r>
                      <w:r w:rsidRPr="00E54787">
                        <w:rPr>
                          <w:sz w:val="18"/>
                          <w:szCs w:val="18"/>
                        </w:rPr>
                        <w:t>-0) m</w:t>
                      </w:r>
                    </w:p>
                  </w:txbxContent>
                </v:textbox>
              </v:shape>
            </w:pict>
          </mc:Fallback>
        </mc:AlternateContent>
      </w:r>
      <w:r>
        <w:rPr>
          <w:noProof/>
          <w:lang w:val="en-GB" w:eastAsia="en-GB"/>
        </w:rPr>
        <w:drawing>
          <wp:inline distT="0" distB="0" distL="0" distR="0" wp14:anchorId="1935CFF6" wp14:editId="4077CC9C">
            <wp:extent cx="3803904" cy="3104436"/>
            <wp:effectExtent l="0" t="0" r="6350" b="1270"/>
            <wp:docPr id="81" name="Image 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5437" cy="3113849"/>
                    </a:xfrm>
                    <a:prstGeom prst="rect">
                      <a:avLst/>
                    </a:prstGeom>
                    <a:noFill/>
                    <a:ln>
                      <a:noFill/>
                    </a:ln>
                  </pic:spPr>
                </pic:pic>
              </a:graphicData>
            </a:graphic>
          </wp:inline>
        </w:drawing>
      </w:r>
    </w:p>
    <w:p w:rsidR="003220D3" w:rsidRPr="003B4F4A" w:rsidRDefault="003220D3" w:rsidP="0004239A">
      <w:pPr>
        <w:pStyle w:val="SingleTxtGR"/>
        <w:spacing w:after="0"/>
        <w:rPr>
          <w:b/>
          <w:spacing w:val="0"/>
          <w:w w:val="100"/>
          <w:kern w:val="0"/>
          <w:sz w:val="18"/>
          <w:szCs w:val="18"/>
          <w:lang w:val="fr-CH"/>
        </w:rPr>
      </w:pPr>
      <w:r w:rsidRPr="003B4F4A">
        <w:rPr>
          <w:b/>
          <w:spacing w:val="0"/>
          <w:w w:val="100"/>
          <w:kern w:val="0"/>
          <w:sz w:val="18"/>
          <w:szCs w:val="18"/>
          <w:lang w:val="fr-CH"/>
        </w:rPr>
        <w:t>Légende :</w:t>
      </w:r>
    </w:p>
    <w:p w:rsidR="003220D3" w:rsidRPr="003B4F4A" w:rsidRDefault="003220D3" w:rsidP="0004239A">
      <w:pPr>
        <w:pStyle w:val="SingleTxtGR"/>
        <w:spacing w:after="0"/>
        <w:rPr>
          <w:b/>
          <w:spacing w:val="0"/>
          <w:w w:val="100"/>
          <w:kern w:val="0"/>
          <w:sz w:val="18"/>
          <w:szCs w:val="18"/>
          <w:lang w:val="fr-CH"/>
        </w:rPr>
      </w:pPr>
      <w:r w:rsidRPr="003B4F4A">
        <w:rPr>
          <w:b/>
          <w:spacing w:val="0"/>
          <w:w w:val="100"/>
          <w:kern w:val="0"/>
          <w:sz w:val="18"/>
          <w:szCs w:val="18"/>
          <w:lang w:val="fr-CH"/>
        </w:rPr>
        <w:t>1</w:t>
      </w:r>
      <w:r w:rsidRPr="003B4F4A">
        <w:rPr>
          <w:b/>
          <w:spacing w:val="0"/>
          <w:w w:val="100"/>
          <w:kern w:val="0"/>
          <w:sz w:val="18"/>
          <w:szCs w:val="18"/>
          <w:lang w:val="fr-CH"/>
        </w:rPr>
        <w:tab/>
        <w:t>Véhicule soumis à l’essai</w:t>
      </w:r>
    </w:p>
    <w:p w:rsidR="003220D3" w:rsidRPr="003B4F4A" w:rsidRDefault="003220D3" w:rsidP="0004239A">
      <w:pPr>
        <w:pStyle w:val="SingleTxtGR"/>
        <w:spacing w:after="0"/>
        <w:rPr>
          <w:b/>
          <w:spacing w:val="0"/>
          <w:w w:val="100"/>
          <w:kern w:val="0"/>
          <w:sz w:val="18"/>
          <w:szCs w:val="18"/>
          <w:lang w:val="fr-CH"/>
        </w:rPr>
      </w:pPr>
      <w:r w:rsidRPr="003B4F4A">
        <w:rPr>
          <w:b/>
          <w:spacing w:val="0"/>
          <w:w w:val="100"/>
          <w:kern w:val="0"/>
          <w:sz w:val="18"/>
          <w:szCs w:val="18"/>
          <w:lang w:val="fr-CH"/>
        </w:rPr>
        <w:t>2</w:t>
      </w:r>
      <w:r w:rsidRPr="003B4F4A">
        <w:rPr>
          <w:b/>
          <w:spacing w:val="0"/>
          <w:w w:val="100"/>
          <w:kern w:val="0"/>
          <w:sz w:val="18"/>
          <w:szCs w:val="18"/>
          <w:lang w:val="fr-CH"/>
        </w:rPr>
        <w:tab/>
        <w:t>Support isolant</w:t>
      </w:r>
    </w:p>
    <w:p w:rsidR="003220D3" w:rsidRPr="003B4F4A" w:rsidRDefault="003220D3" w:rsidP="0004239A">
      <w:pPr>
        <w:pStyle w:val="SingleTxtGR"/>
        <w:spacing w:after="0"/>
        <w:rPr>
          <w:b/>
          <w:spacing w:val="0"/>
          <w:w w:val="100"/>
          <w:kern w:val="0"/>
          <w:sz w:val="18"/>
          <w:szCs w:val="18"/>
          <w:lang w:val="fr-CH"/>
        </w:rPr>
      </w:pPr>
      <w:r w:rsidRPr="003B4F4A">
        <w:rPr>
          <w:b/>
          <w:spacing w:val="0"/>
          <w:w w:val="100"/>
          <w:kern w:val="0"/>
          <w:sz w:val="18"/>
          <w:szCs w:val="18"/>
          <w:lang w:val="fr-CH"/>
        </w:rPr>
        <w:t>3</w:t>
      </w:r>
      <w:r w:rsidRPr="003B4F4A">
        <w:rPr>
          <w:b/>
          <w:spacing w:val="0"/>
          <w:w w:val="100"/>
          <w:kern w:val="0"/>
          <w:sz w:val="18"/>
          <w:szCs w:val="18"/>
          <w:lang w:val="fr-CH"/>
        </w:rPr>
        <w:tab/>
        <w:t>Câble de recharge</w:t>
      </w:r>
    </w:p>
    <w:p w:rsidR="003220D3" w:rsidRPr="003B4F4A" w:rsidRDefault="003220D3" w:rsidP="0004239A">
      <w:pPr>
        <w:pStyle w:val="SingleTxtGR"/>
        <w:spacing w:after="0"/>
        <w:rPr>
          <w:b/>
          <w:spacing w:val="0"/>
          <w:w w:val="100"/>
          <w:kern w:val="0"/>
          <w:sz w:val="18"/>
          <w:szCs w:val="18"/>
          <w:lang w:val="fr-CH"/>
        </w:rPr>
      </w:pPr>
      <w:r w:rsidRPr="003B4F4A">
        <w:rPr>
          <w:b/>
          <w:spacing w:val="0"/>
          <w:w w:val="100"/>
          <w:kern w:val="0"/>
          <w:sz w:val="18"/>
          <w:szCs w:val="18"/>
          <w:lang w:val="fr-CH"/>
        </w:rPr>
        <w:t>4</w:t>
      </w:r>
      <w:r w:rsidRPr="003B4F4A">
        <w:rPr>
          <w:b/>
          <w:spacing w:val="0"/>
          <w:w w:val="100"/>
          <w:kern w:val="0"/>
          <w:sz w:val="18"/>
          <w:szCs w:val="18"/>
          <w:lang w:val="fr-CH"/>
        </w:rPr>
        <w:tab/>
        <w:t>Réseau de couplage/découplage</w:t>
      </w:r>
    </w:p>
    <w:p w:rsidR="003220D3" w:rsidRPr="003B4F4A" w:rsidRDefault="003220D3" w:rsidP="0004239A">
      <w:pPr>
        <w:pStyle w:val="SingleTxtGR"/>
        <w:spacing w:after="0"/>
        <w:rPr>
          <w:b/>
          <w:spacing w:val="0"/>
          <w:w w:val="100"/>
          <w:kern w:val="0"/>
          <w:sz w:val="18"/>
          <w:szCs w:val="18"/>
          <w:lang w:val="fr-CH"/>
        </w:rPr>
      </w:pPr>
      <w:r w:rsidRPr="003B4F4A">
        <w:rPr>
          <w:b/>
          <w:spacing w:val="0"/>
          <w:w w:val="100"/>
          <w:kern w:val="0"/>
          <w:sz w:val="18"/>
          <w:szCs w:val="18"/>
          <w:lang w:val="fr-CH"/>
        </w:rPr>
        <w:t>5</w:t>
      </w:r>
      <w:r w:rsidRPr="003B4F4A">
        <w:rPr>
          <w:b/>
          <w:spacing w:val="0"/>
          <w:w w:val="100"/>
          <w:kern w:val="0"/>
          <w:sz w:val="18"/>
          <w:szCs w:val="18"/>
          <w:lang w:val="fr-CH"/>
        </w:rPr>
        <w:tab/>
        <w:t>Générateur de salves</w:t>
      </w:r>
    </w:p>
    <w:p w:rsidR="003220D3" w:rsidRPr="003B4F4A" w:rsidRDefault="003220D3" w:rsidP="0004239A">
      <w:pPr>
        <w:pStyle w:val="SingleTxtGR"/>
        <w:rPr>
          <w:b/>
          <w:spacing w:val="0"/>
          <w:w w:val="100"/>
          <w:kern w:val="0"/>
          <w:sz w:val="18"/>
          <w:szCs w:val="18"/>
          <w:lang w:val="fr-CH"/>
        </w:rPr>
      </w:pPr>
      <w:r w:rsidRPr="003B4F4A">
        <w:rPr>
          <w:b/>
          <w:spacing w:val="0"/>
          <w:w w:val="100"/>
          <w:kern w:val="0"/>
          <w:sz w:val="18"/>
          <w:szCs w:val="18"/>
          <w:lang w:val="fr-CH"/>
        </w:rPr>
        <w:t>6</w:t>
      </w:r>
      <w:r w:rsidRPr="003B4F4A">
        <w:rPr>
          <w:b/>
          <w:spacing w:val="0"/>
          <w:w w:val="100"/>
          <w:kern w:val="0"/>
          <w:sz w:val="18"/>
          <w:szCs w:val="18"/>
          <w:lang w:val="fr-CH"/>
        </w:rPr>
        <w:tab/>
        <w:t>Alimentation électrique</w:t>
      </w:r>
    </w:p>
    <w:p w:rsidR="003220D3" w:rsidRPr="00E34A79" w:rsidRDefault="003220D3" w:rsidP="000034E3">
      <w:pPr>
        <w:pStyle w:val="SingleTxtGR"/>
        <w:tabs>
          <w:tab w:val="clear" w:pos="1701"/>
          <w:tab w:val="clear" w:pos="2268"/>
          <w:tab w:val="clear" w:pos="2835"/>
          <w:tab w:val="clear" w:pos="3402"/>
          <w:tab w:val="clear" w:pos="3969"/>
        </w:tabs>
        <w:jc w:val="left"/>
        <w:rPr>
          <w:rFonts w:eastAsia="PMingLiU"/>
          <w:spacing w:val="0"/>
          <w:w w:val="100"/>
          <w:kern w:val="0"/>
          <w:lang w:val="fr-CH"/>
        </w:rPr>
      </w:pPr>
      <w:r w:rsidRPr="00E34A79">
        <w:rPr>
          <w:rFonts w:eastAsia="PMingLiU"/>
          <w:b/>
          <w:spacing w:val="0"/>
          <w:w w:val="100"/>
          <w:kern w:val="0"/>
          <w:lang w:val="fr-CH"/>
        </w:rPr>
        <w:t>Exemple</w:t>
      </w:r>
      <w:r w:rsidRPr="00E34A79">
        <w:rPr>
          <w:rFonts w:eastAsia="PMingLiU"/>
          <w:spacing w:val="0"/>
          <w:w w:val="100"/>
          <w:kern w:val="0"/>
          <w:lang w:val="fr-CH"/>
        </w:rPr>
        <w:t xml:space="preserve"> </w:t>
      </w:r>
      <w:r w:rsidRPr="00E34A79">
        <w:rPr>
          <w:rFonts w:eastAsia="PMingLiU"/>
          <w:b/>
          <w:spacing w:val="0"/>
          <w:w w:val="100"/>
          <w:kern w:val="0"/>
          <w:lang w:val="fr-CH"/>
        </w:rPr>
        <w:t>de montage d’essai pour un véhicule équipé d’une prise de recharge à l’avant/l’arrière</w:t>
      </w:r>
    </w:p>
    <w:p w:rsidR="003220D3" w:rsidRPr="0015598A" w:rsidRDefault="003220D3" w:rsidP="0004239A">
      <w:pPr>
        <w:pStyle w:val="Heading1"/>
        <w:spacing w:after="120"/>
        <w:rPr>
          <w:b/>
        </w:rPr>
      </w:pPr>
      <w:r w:rsidRPr="0015598A">
        <w:rPr>
          <w:b/>
        </w:rPr>
        <w:t>Figure 1c</w:t>
      </w:r>
    </w:p>
    <w:p w:rsidR="003220D3" w:rsidRPr="005E6A88" w:rsidRDefault="004F7037" w:rsidP="0004239A">
      <w:pPr>
        <w:pStyle w:val="SingleTxtGR"/>
        <w:spacing w:after="240"/>
        <w:rPr>
          <w:rFonts w:ascii="Calibri" w:eastAsia="PMingLiU" w:hAnsi="Calibri" w:cs="PMingLiU"/>
          <w:b/>
        </w:rPr>
      </w:pPr>
      <w:r>
        <w:rPr>
          <w:noProof/>
          <w:lang w:val="en-GB" w:eastAsia="en-GB"/>
        </w:rPr>
        <mc:AlternateContent>
          <mc:Choice Requires="wps">
            <w:drawing>
              <wp:anchor distT="0" distB="0" distL="114300" distR="114300" simplePos="0" relativeHeight="251742208" behindDoc="0" locked="0" layoutInCell="1" allowOverlap="1" wp14:anchorId="21F2334F" wp14:editId="63A7288D">
                <wp:simplePos x="0" y="0"/>
                <wp:positionH relativeFrom="column">
                  <wp:posOffset>2249602</wp:posOffset>
                </wp:positionH>
                <wp:positionV relativeFrom="paragraph">
                  <wp:posOffset>1445870</wp:posOffset>
                </wp:positionV>
                <wp:extent cx="833933" cy="182880"/>
                <wp:effectExtent l="0" t="0" r="4445" b="7620"/>
                <wp:wrapNone/>
                <wp:docPr id="2082" name="Zone de texte 2082"/>
                <wp:cNvGraphicFramePr/>
                <a:graphic xmlns:a="http://schemas.openxmlformats.org/drawingml/2006/main">
                  <a:graphicData uri="http://schemas.microsoft.com/office/word/2010/wordprocessingShape">
                    <wps:wsp>
                      <wps:cNvSpPr txBox="1"/>
                      <wps:spPr>
                        <a:xfrm>
                          <a:off x="0" y="0"/>
                          <a:ext cx="833933" cy="182880"/>
                        </a:xfrm>
                        <a:prstGeom prst="rect">
                          <a:avLst/>
                        </a:prstGeom>
                        <a:solidFill>
                          <a:sysClr val="window" lastClr="FFFFFF"/>
                        </a:solidFill>
                        <a:ln w="6350">
                          <a:noFill/>
                        </a:ln>
                      </wps:spPr>
                      <wps:txbx>
                        <w:txbxContent>
                          <w:p w:rsidR="00911948" w:rsidRPr="00D77386" w:rsidRDefault="00911948" w:rsidP="004F7037">
                            <w:pPr>
                              <w:rPr>
                                <w:sz w:val="18"/>
                                <w:szCs w:val="18"/>
                              </w:rPr>
                            </w:pPr>
                            <w:r>
                              <w:rPr>
                                <w:sz w:val="18"/>
                                <w:szCs w:val="18"/>
                              </w:rPr>
                              <w:t>0</w:t>
                            </w:r>
                            <w:r w:rsidR="000034E3">
                              <w:rPr>
                                <w:sz w:val="18"/>
                                <w:szCs w:val="18"/>
                              </w:rPr>
                              <w:t>,8 (+0,2/</w:t>
                            </w:r>
                            <w:r>
                              <w:rPr>
                                <w:sz w:val="18"/>
                                <w:szCs w:val="18"/>
                              </w:rPr>
                              <w:t>-0)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F2334F" id="Zone de texte 2082" o:spid="_x0000_s1148" type="#_x0000_t202" style="position:absolute;left:0;text-align:left;margin-left:177.15pt;margin-top:113.85pt;width:65.65pt;height:14.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MoTQIAAI0EAAAOAAAAZHJzL2Uyb0RvYy54bWysVE2P2jAQvVfqf7B8L4GgrigirCgrqkqr&#10;3ZXY1Uq9GceBSI7HtQ0J/fV9NgTabU9VOZjxfHrem8nstms0OyjnazIFHw2GnCkjqazNtuAvz6sP&#10;E858EKYUmowq+FF5fjt//27W2qnKaUe6VI4hifHT1hZ8F4KdZpmXO9UIPyCrDIwVuUYEXN02K51o&#10;kb3RWT4c3mQtudI6ksp7aO9ORj5P+atKyfBYVV4FpguOt4V0unRu4pnNZ2K6dcLuanl+hviHVzSi&#10;Nih6SXUngmB7V/+RqqmlI09VGEhqMqqqWqrUA7oZDd90s94Jq1IvAMfbC0z+/6WVD4cnx+qy4Plw&#10;knNmRAOWvoErVioWVBcUSxYA1Vo/hf/aIiJ0n6kD4RHAqPdQxv67yjXxH50x2AH58QIzkjEJ5WQ8&#10;/jQecyZhGk3yySTRkF2DrfPhi6KGRaHgDiwmcMXh3gcUhGvvEmt50nW5qrVOl6NfascOAoRjTkpq&#10;OdPCBygLvkq/+Gak+C1MG9YW/Gb8cZgqGYr5Tn7awP3aY5RCt+kSaKM87xHYUHkEMI5OM+atXNV4&#10;/j1qPwmHoQIWWJTwiKPShGp0ljjbkfvxN330B9ewctZiSAvuv++FU2jpq8EUxInuBdcLm14w+2ZJ&#10;gGGEFbQyiQhwQfdi5ah5xf4sYhWYhJGoVfDQi8twWhXsn1SLRXLC3FoR7s3aypg6Yh7JeO5ehbNn&#10;xuLcPFA/vmL6hriTb4w0tNgHqurEakT2hOIZcMx8Yuq8n3Gpfr0nr+tXZP4TAAD//wMAUEsDBBQA&#10;BgAIAAAAIQByY1KN4gAAAAsBAAAPAAAAZHJzL2Rvd25yZXYueG1sTI/LTsMwEEX3SPyDNUjsqPNo&#10;0irEqQCBWKAuWsqCnRtPHiIeR7Hbhr9nWMFyZo7unFtuZjuIM06+d6QgXkQgkGpnemoVHN5f7tYg&#10;fNBk9OAIFXyjh011fVXqwrgL7fC8D63gEPKFVtCFMBZS+rpDq/3CjUh8a9xkdeBxaqWZ9IXD7SCT&#10;KMql1T3xh06P+NRh/bU/WQUfUfb23KTtdnw9mL7ZPYbPODZK3d7MD/cgAs7hD4ZffVaHip2O7kTG&#10;i0FBmi1TRhUkyWoFgonlOstBHHmT5RnIqpT/O1Q/AAAA//8DAFBLAQItABQABgAIAAAAIQC2gziS&#10;/gAAAOEBAAATAAAAAAAAAAAAAAAAAAAAAABbQ29udGVudF9UeXBlc10ueG1sUEsBAi0AFAAGAAgA&#10;AAAhADj9If/WAAAAlAEAAAsAAAAAAAAAAAAAAAAALwEAAF9yZWxzLy5yZWxzUEsBAi0AFAAGAAgA&#10;AAAhAABewyhNAgAAjQQAAA4AAAAAAAAAAAAAAAAALgIAAGRycy9lMm9Eb2MueG1sUEsBAi0AFAAG&#10;AAgAAAAhAHJjUo3iAAAACwEAAA8AAAAAAAAAAAAAAAAApwQAAGRycy9kb3ducmV2LnhtbFBLBQYA&#10;AAAABAAEAPMAAAC2BQAAAAA=&#10;" fillcolor="window" stroked="f" strokeweight=".5pt">
                <v:textbox inset="0,0,0,0">
                  <w:txbxContent>
                    <w:p w:rsidR="00911948" w:rsidRPr="00D77386" w:rsidRDefault="00911948" w:rsidP="004F7037">
                      <w:pPr>
                        <w:rPr>
                          <w:sz w:val="18"/>
                          <w:szCs w:val="18"/>
                        </w:rPr>
                      </w:pPr>
                      <w:r>
                        <w:rPr>
                          <w:sz w:val="18"/>
                          <w:szCs w:val="18"/>
                        </w:rPr>
                        <w:t>0</w:t>
                      </w:r>
                      <w:r w:rsidR="000034E3">
                        <w:rPr>
                          <w:sz w:val="18"/>
                          <w:szCs w:val="18"/>
                        </w:rPr>
                        <w:t>,8 (+0,2/</w:t>
                      </w:r>
                      <w:r>
                        <w:rPr>
                          <w:sz w:val="18"/>
                          <w:szCs w:val="18"/>
                        </w:rPr>
                        <w:t>-0) m</w:t>
                      </w:r>
                    </w:p>
                  </w:txbxContent>
                </v:textbox>
              </v:shape>
            </w:pict>
          </mc:Fallback>
        </mc:AlternateContent>
      </w:r>
      <w:r>
        <w:rPr>
          <w:noProof/>
          <w:lang w:val="en-GB" w:eastAsia="en-GB"/>
        </w:rPr>
        <mc:AlternateContent>
          <mc:Choice Requires="wps">
            <w:drawing>
              <wp:anchor distT="0" distB="0" distL="114300" distR="114300" simplePos="0" relativeHeight="251736064" behindDoc="0" locked="0" layoutInCell="1" allowOverlap="1" wp14:anchorId="3B383C28" wp14:editId="77689CA6">
                <wp:simplePos x="0" y="0"/>
                <wp:positionH relativeFrom="column">
                  <wp:posOffset>3061868</wp:posOffset>
                </wp:positionH>
                <wp:positionV relativeFrom="paragraph">
                  <wp:posOffset>399518</wp:posOffset>
                </wp:positionV>
                <wp:extent cx="687629" cy="182880"/>
                <wp:effectExtent l="0" t="0" r="0" b="7620"/>
                <wp:wrapNone/>
                <wp:docPr id="2081" name="Zone de texte 2081"/>
                <wp:cNvGraphicFramePr/>
                <a:graphic xmlns:a="http://schemas.openxmlformats.org/drawingml/2006/main">
                  <a:graphicData uri="http://schemas.microsoft.com/office/word/2010/wordprocessingShape">
                    <wps:wsp>
                      <wps:cNvSpPr txBox="1"/>
                      <wps:spPr>
                        <a:xfrm>
                          <a:off x="0" y="0"/>
                          <a:ext cx="687629" cy="182880"/>
                        </a:xfrm>
                        <a:prstGeom prst="rect">
                          <a:avLst/>
                        </a:prstGeom>
                        <a:solidFill>
                          <a:sysClr val="window" lastClr="FFFFFF"/>
                        </a:solidFill>
                        <a:ln w="6350">
                          <a:noFill/>
                        </a:ln>
                      </wps:spPr>
                      <wps:txbx>
                        <w:txbxContent>
                          <w:p w:rsidR="00911948" w:rsidRPr="00D77386" w:rsidRDefault="00911948" w:rsidP="004F7037">
                            <w:pPr>
                              <w:rPr>
                                <w:sz w:val="18"/>
                                <w:szCs w:val="18"/>
                              </w:rPr>
                            </w:pPr>
                            <w:r w:rsidRPr="00D77386">
                              <w:rPr>
                                <w:sz w:val="18"/>
                                <w:szCs w:val="18"/>
                              </w:rPr>
                              <w:t>V</w:t>
                            </w:r>
                            <w:r>
                              <w:rPr>
                                <w:sz w:val="18"/>
                                <w:szCs w:val="18"/>
                              </w:rPr>
                              <w:t>u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383C28" id="Zone de texte 2081" o:spid="_x0000_s1149" type="#_x0000_t202" style="position:absolute;left:0;text-align:left;margin-left:241.1pt;margin-top:31.45pt;width:54.15pt;height:14.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noTQIAAI0EAAAOAAAAZHJzL2Uyb0RvYy54bWysVE2P2jAQvVfqf7B8LwmsSikirCgrqkqr&#10;3ZXYaqXejONAJMfj2oaE/vo+GwLttqeqHMx4Zjwf781kdts1mh2U8zWZgg8HOWfKSCprsy341+fV&#10;uwlnPghTCk1GFfyoPL+dv30za+1UjWhHulSOIYjx09YWfBeCnWaZlzvVCD8gqwyMFblGBFzdNiud&#10;aBG90dkoz8dZS660jqTyHtq7k5HPU/yqUjI8VpVXgemCo7aQTpfOTTyz+UxMt07YXS3PZYh/qKIR&#10;tUHSS6g7EQTbu/qPUE0tHXmqwkBSk1FV1VKlHtDNMH/VzXonrEq9ABxvLzD5/xdWPhyeHKvLgo/y&#10;yZAzIxqw9A1csVKxoLqgWLIAqNb6KfzXFi9C94k6EB4BjHoPZey/q1wT/9EZgx2QHy8wIxiTUI4n&#10;H8ajj5xJmIaT0WSSaMiuj63z4bOihkWh4A4sJnDF4d4HJIRr7xJzedJ1uaq1TpejX2rHDgKEY05K&#10;ajnTwgcoC75Kv1gzQvz2TBvWorKb93nKZCjGO/lpA/drj1EK3aZLoA1HNz0CGyqPAMbRaca8lasa&#10;5d8j95NwGCpggUUJjzgqTchGZ4mzHbkff9NHf3ANK2cthrTg/vteOIWWvhhMQZzoXnC9sOkFs2+W&#10;BBhAK6pJIh64oHuxctS8YH8WMQtMwkjkKnjoxWU4rQr2T6rFIjlhbq0I92ZtZQwdMY9kPHcvwtkz&#10;Y3FuHqgfXzF9RdzJN740tNgHqurEakT2hOIZcMx8Yuq8n3Gpfr0nr+tXZP4TAAD//wMAUEsDBBQA&#10;BgAIAAAAIQCiegXa4AAAAAkBAAAPAAAAZHJzL2Rvd25yZXYueG1sTI/LTsMwEEX3SPyDNUjsqJ1A&#10;ShMyqQCBWCAWLWXBzo0nDxGPo9htw99jVrAc3aN7z5Tr2Q7iSJPvHSMkCwWCuHam5xZh9/58tQLh&#10;g2ajB8eE8E0e1tX5WakL4068oeM2tCKWsC80QhfCWEjp646s9gs3EsescZPVIZ5TK82kT7HcDjJV&#10;aimt7jkudHqkx47qr+3BInyo7PWpuW7fxped6ZvNQ/hMEoN4eTHf34EINIc/GH71ozpU0WnvDmy8&#10;GBBuVmkaUYRlmoOIQJarDMQeIU9uQVal/P9B9QMAAP//AwBQSwECLQAUAAYACAAAACEAtoM4kv4A&#10;AADhAQAAEwAAAAAAAAAAAAAAAAAAAAAAW0NvbnRlbnRfVHlwZXNdLnhtbFBLAQItABQABgAIAAAA&#10;IQA4/SH/1gAAAJQBAAALAAAAAAAAAAAAAAAAAC8BAABfcmVscy8ucmVsc1BLAQItABQABgAIAAAA&#10;IQDNShnoTQIAAI0EAAAOAAAAAAAAAAAAAAAAAC4CAABkcnMvZTJvRG9jLnhtbFBLAQItABQABgAI&#10;AAAAIQCiegXa4AAAAAkBAAAPAAAAAAAAAAAAAAAAAKcEAABkcnMvZG93bnJldi54bWxQSwUGAAAA&#10;AAQABADzAAAAtAUAAAAA&#10;" fillcolor="window" stroked="f" strokeweight=".5pt">
                <v:textbox inset="0,0,0,0">
                  <w:txbxContent>
                    <w:p w:rsidR="00911948" w:rsidRPr="00D77386" w:rsidRDefault="00911948" w:rsidP="004F7037">
                      <w:pPr>
                        <w:rPr>
                          <w:sz w:val="18"/>
                          <w:szCs w:val="18"/>
                        </w:rPr>
                      </w:pPr>
                      <w:r w:rsidRPr="00D77386">
                        <w:rPr>
                          <w:sz w:val="18"/>
                          <w:szCs w:val="18"/>
                        </w:rPr>
                        <w:t>V</w:t>
                      </w:r>
                      <w:r>
                        <w:rPr>
                          <w:sz w:val="18"/>
                          <w:szCs w:val="18"/>
                        </w:rPr>
                        <w:t>u de face</w:t>
                      </w:r>
                    </w:p>
                  </w:txbxContent>
                </v:textbox>
              </v:shape>
            </w:pict>
          </mc:Fallback>
        </mc:AlternateContent>
      </w:r>
      <w:r w:rsidR="003220D3">
        <w:rPr>
          <w:noProof/>
          <w:lang w:val="en-GB" w:eastAsia="en-GB"/>
        </w:rPr>
        <w:drawing>
          <wp:inline distT="0" distB="0" distL="0" distR="0" wp14:anchorId="1EBA4E17" wp14:editId="6C527B01">
            <wp:extent cx="4117975" cy="2141855"/>
            <wp:effectExtent l="0" t="0" r="0" b="0"/>
            <wp:docPr id="61" name="Image 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9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17975" cy="2141855"/>
                    </a:xfrm>
                    <a:prstGeom prst="rect">
                      <a:avLst/>
                    </a:prstGeom>
                    <a:noFill/>
                    <a:ln>
                      <a:noFill/>
                    </a:ln>
                  </pic:spPr>
                </pic:pic>
              </a:graphicData>
            </a:graphic>
          </wp:inline>
        </w:drawing>
      </w:r>
    </w:p>
    <w:p w:rsidR="003220D3" w:rsidRPr="00AF4917" w:rsidRDefault="003220D3" w:rsidP="0004239A">
      <w:pPr>
        <w:pStyle w:val="Heading1"/>
        <w:spacing w:after="120"/>
        <w:rPr>
          <w:b/>
        </w:rPr>
      </w:pPr>
      <w:r w:rsidRPr="00AF4917">
        <w:rPr>
          <w:b/>
        </w:rPr>
        <w:t>Figure 1d</w:t>
      </w:r>
    </w:p>
    <w:p w:rsidR="003220D3" w:rsidRPr="005E6A88" w:rsidRDefault="00AF4917" w:rsidP="0004239A">
      <w:pPr>
        <w:spacing w:after="240"/>
        <w:ind w:left="1134"/>
        <w:rPr>
          <w:rFonts w:ascii="Calibri" w:eastAsia="PMingLiU" w:hAnsi="Calibri" w:cs="PMingLiU"/>
          <w:b/>
        </w:rPr>
      </w:pPr>
      <w:r>
        <w:rPr>
          <w:noProof/>
          <w:lang w:val="en-GB" w:eastAsia="en-GB"/>
        </w:rPr>
        <mc:AlternateContent>
          <mc:Choice Requires="wps">
            <w:drawing>
              <wp:anchor distT="0" distB="0" distL="114300" distR="114300" simplePos="0" relativeHeight="251758592" behindDoc="0" locked="0" layoutInCell="1" allowOverlap="1" wp14:anchorId="7CD553B2" wp14:editId="1EF8D42B">
                <wp:simplePos x="0" y="0"/>
                <wp:positionH relativeFrom="column">
                  <wp:posOffset>3252064</wp:posOffset>
                </wp:positionH>
                <wp:positionV relativeFrom="paragraph">
                  <wp:posOffset>1343101</wp:posOffset>
                </wp:positionV>
                <wp:extent cx="1148080" cy="504393"/>
                <wp:effectExtent l="0" t="0" r="0" b="0"/>
                <wp:wrapNone/>
                <wp:docPr id="2085" name="Zone de texte 2085"/>
                <wp:cNvGraphicFramePr/>
                <a:graphic xmlns:a="http://schemas.openxmlformats.org/drawingml/2006/main">
                  <a:graphicData uri="http://schemas.microsoft.com/office/word/2010/wordprocessingShape">
                    <wps:wsp>
                      <wps:cNvSpPr txBox="1"/>
                      <wps:spPr>
                        <a:xfrm>
                          <a:off x="0" y="0"/>
                          <a:ext cx="1148080" cy="504393"/>
                        </a:xfrm>
                        <a:prstGeom prst="rect">
                          <a:avLst/>
                        </a:prstGeom>
                        <a:solidFill>
                          <a:sysClr val="window" lastClr="FFFFFF"/>
                        </a:solidFill>
                        <a:ln w="6350">
                          <a:noFill/>
                        </a:ln>
                      </wps:spPr>
                      <wps:txbx>
                        <w:txbxContent>
                          <w:p w:rsidR="00911948" w:rsidRPr="00D77386" w:rsidRDefault="00911948" w:rsidP="00AF4917">
                            <w:pPr>
                              <w:rPr>
                                <w:sz w:val="18"/>
                                <w:szCs w:val="18"/>
                              </w:rPr>
                            </w:pPr>
                            <w:r>
                              <w:rPr>
                                <w:sz w:val="18"/>
                                <w:szCs w:val="18"/>
                              </w:rPr>
                              <w:t>S</w:t>
                            </w:r>
                            <w:r w:rsidRPr="00D77386">
                              <w:rPr>
                                <w:sz w:val="18"/>
                                <w:szCs w:val="18"/>
                              </w:rPr>
                              <w:t>i sa longueur dépasse 1</w:t>
                            </w:r>
                            <w:r>
                              <w:rPr>
                                <w:sz w:val="18"/>
                                <w:szCs w:val="18"/>
                              </w:rPr>
                              <w:t> </w:t>
                            </w:r>
                            <w:r w:rsidRPr="00D77386">
                              <w:rPr>
                                <w:sz w:val="18"/>
                                <w:szCs w:val="18"/>
                              </w:rPr>
                              <w:t>m, le câble doit être plié en accordéon</w:t>
                            </w:r>
                          </w:p>
                          <w:p w:rsidR="00911948" w:rsidRPr="00D77386" w:rsidRDefault="00911948" w:rsidP="00AF4917">
                            <w:pP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D553B2" id="Zone de texte 2085" o:spid="_x0000_s1150" type="#_x0000_t202" style="position:absolute;left:0;text-align:left;margin-left:256.05pt;margin-top:105.75pt;width:90.4pt;height:39.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5xUTAIAAI4EAAAOAAAAZHJzL2Uyb0RvYy54bWysVF1v2jAUfZ+0/2D5fU2gtGKIUDEqpkmo&#10;rUSnSnszjlMiOb6ebUjYr9+xQ9qt29M0Hsy17/e552Z+0zWaHZXzNZmCjy5yzpSRVNbmueBfH9cf&#10;ppz5IEwpNBlV8JPy/Gbx/t28tTM1pj3pUjmGIMbPWlvwfQh2lmVe7lUj/AVZZaCsyDUi4Oqes9KJ&#10;FtEbnY3z/DpryZXWkVTe4/W2V/JFil9VSob7qvIqMF1w1BbS6dK5i2e2mIvZsxN2X8tzGeIfqmhE&#10;bZD0JdStCIIdXP1HqKaWjjxV4UJSk1FV1VKlHtDNKH/TzXYvrEq9ABxvX2Dy/y+svDs+OFaXBR/n&#10;0yvOjGgwpW+YFSsVC6oLiiUNgGqtn8F+a+ERuk/UYeARwPju8Rj77yrXxH90xqAH5KcXmBGMyeg0&#10;mkzzKVQSuqt8cvnxMobJXr2t8+GzooZFoeAOY0zoiuPGh950MInJPOm6XNdap8vJr7RjR4GJgygl&#10;tZxp4QMeC75Ov3O239y0YW3Bry+v8pTJUIzXp9IGxb02GaXQ7bqE2mg8GSDYUXkCMo56knkr1zXK&#10;3yD3g3BgFTrGpoR7HJUmZKOzxNme3I+/vUd7DBtazlqwtOD++0E4hZa+GNAgUnoQ3CDsBsEcmhUB&#10;hhF20MokwsEFPYiVo+YJC7SMWaASRiJXwcMgrkK/K1hAqZbLZATiWhE2ZmtlDB0xj8N47J6Es+eJ&#10;ReLc0cBfMXszuN42ehpaHgJVdZpqRLZH8Qw4SJ94cV7QuFW/3pPV62dk8RMAAP//AwBQSwMEFAAG&#10;AAgAAAAhAEqgB6bhAAAACwEAAA8AAABkcnMvZG93bnJldi54bWxMj01PwzAMhu9I/IfISNxYmqJO&#10;tGs6AQJxQBw2xoFb1rgfWuNUTbaVf485saPtR6+ft1zPbhAnnELvSYNaJCCQam97ajXsPl/vHkCE&#10;aMiawRNq+MEA6+r6qjSF9Wfa4GkbW8EhFAqjoYtxLKQMdYfOhIUfkfjW+MmZyOPUSjuZM4e7QaZJ&#10;spTO9MQfOjPic4f1YXt0Gr6S7P2luW8/xred7ZvNU/xWymp9ezM/rkBEnOM/DH/6rA4VO+39kWwQ&#10;g4ZMpYpRDalSGQgmlnmag9jzJk9ykFUpLztUvwAAAP//AwBQSwECLQAUAAYACAAAACEAtoM4kv4A&#10;AADhAQAAEwAAAAAAAAAAAAAAAAAAAAAAW0NvbnRlbnRfVHlwZXNdLnhtbFBLAQItABQABgAIAAAA&#10;IQA4/SH/1gAAAJQBAAALAAAAAAAAAAAAAAAAAC8BAABfcmVscy8ucmVsc1BLAQItABQABgAIAAAA&#10;IQDNi5xUTAIAAI4EAAAOAAAAAAAAAAAAAAAAAC4CAABkcnMvZTJvRG9jLnhtbFBLAQItABQABgAI&#10;AAAAIQBKoAem4QAAAAsBAAAPAAAAAAAAAAAAAAAAAKYEAABkcnMvZG93bnJldi54bWxQSwUGAAAA&#10;AAQABADzAAAAtAUAAAAA&#10;" fillcolor="window" stroked="f" strokeweight=".5pt">
                <v:textbox inset="0,0,0,0">
                  <w:txbxContent>
                    <w:p w:rsidR="00911948" w:rsidRPr="00D77386" w:rsidRDefault="00911948" w:rsidP="00AF4917">
                      <w:pPr>
                        <w:rPr>
                          <w:sz w:val="18"/>
                          <w:szCs w:val="18"/>
                        </w:rPr>
                      </w:pPr>
                      <w:r>
                        <w:rPr>
                          <w:sz w:val="18"/>
                          <w:szCs w:val="18"/>
                        </w:rPr>
                        <w:t>S</w:t>
                      </w:r>
                      <w:r w:rsidRPr="00D77386">
                        <w:rPr>
                          <w:sz w:val="18"/>
                          <w:szCs w:val="18"/>
                        </w:rPr>
                        <w:t>i sa longueur dépasse 1</w:t>
                      </w:r>
                      <w:r>
                        <w:rPr>
                          <w:sz w:val="18"/>
                          <w:szCs w:val="18"/>
                        </w:rPr>
                        <w:t> </w:t>
                      </w:r>
                      <w:r w:rsidRPr="00D77386">
                        <w:rPr>
                          <w:sz w:val="18"/>
                          <w:szCs w:val="18"/>
                        </w:rPr>
                        <w:t>m, le câble doit être plié en accordéon</w:t>
                      </w:r>
                    </w:p>
                    <w:p w:rsidR="00911948" w:rsidRPr="00D77386" w:rsidRDefault="00911948" w:rsidP="00AF4917">
                      <w:pPr>
                        <w:rPr>
                          <w:sz w:val="18"/>
                          <w:szCs w:val="18"/>
                        </w:rPr>
                      </w:pPr>
                    </w:p>
                  </w:txbxContent>
                </v:textbox>
              </v:shape>
            </w:pict>
          </mc:Fallback>
        </mc:AlternateContent>
      </w:r>
      <w:r>
        <w:rPr>
          <w:noProof/>
          <w:lang w:val="en-GB" w:eastAsia="en-GB"/>
        </w:rPr>
        <mc:AlternateContent>
          <mc:Choice Requires="wps">
            <w:drawing>
              <wp:anchor distT="0" distB="0" distL="114300" distR="114300" simplePos="0" relativeHeight="251764736" behindDoc="0" locked="0" layoutInCell="1" allowOverlap="1" wp14:anchorId="7CD553B2" wp14:editId="1EF8D42B">
                <wp:simplePos x="0" y="0"/>
                <wp:positionH relativeFrom="column">
                  <wp:posOffset>1116025</wp:posOffset>
                </wp:positionH>
                <wp:positionV relativeFrom="paragraph">
                  <wp:posOffset>1109015</wp:posOffset>
                </wp:positionV>
                <wp:extent cx="321869" cy="1075334"/>
                <wp:effectExtent l="0" t="0" r="2540" b="0"/>
                <wp:wrapNone/>
                <wp:docPr id="2087" name="Zone de texte 2087"/>
                <wp:cNvGraphicFramePr/>
                <a:graphic xmlns:a="http://schemas.openxmlformats.org/drawingml/2006/main">
                  <a:graphicData uri="http://schemas.microsoft.com/office/word/2010/wordprocessingShape">
                    <wps:wsp>
                      <wps:cNvSpPr txBox="1"/>
                      <wps:spPr>
                        <a:xfrm>
                          <a:off x="0" y="0"/>
                          <a:ext cx="321869" cy="1075334"/>
                        </a:xfrm>
                        <a:prstGeom prst="rect">
                          <a:avLst/>
                        </a:prstGeom>
                        <a:solidFill>
                          <a:sysClr val="window" lastClr="FFFFFF"/>
                        </a:solidFill>
                        <a:ln w="6350">
                          <a:noFill/>
                        </a:ln>
                      </wps:spPr>
                      <wps:txbx>
                        <w:txbxContent>
                          <w:p w:rsidR="00911948" w:rsidRDefault="00911948" w:rsidP="00AF4917">
                            <w:r>
                              <w:t>0</w:t>
                            </w:r>
                            <w:r w:rsidR="000034E3">
                              <w:t>,8 (+0,2/</w:t>
                            </w:r>
                            <w:r>
                              <w:t>-0) m</w:t>
                            </w:r>
                          </w:p>
                          <w:p w:rsidR="00911948" w:rsidRPr="00D77386" w:rsidRDefault="00911948" w:rsidP="00AF4917">
                            <w:pPr>
                              <w:jc w:val="center"/>
                              <w:rPr>
                                <w:sz w:val="18"/>
                                <w:szCs w:val="18"/>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D553B2" id="Zone de texte 2087" o:spid="_x0000_s1151" type="#_x0000_t202" style="position:absolute;left:0;text-align:left;margin-left:87.9pt;margin-top:87.3pt;width:25.35pt;height:84.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ZCUAIAAJEEAAAOAAAAZHJzL2Uyb0RvYy54bWysVEuP2jAQvlfqf7B8L3lQHosIK8qKqhLa&#10;XYmtVurNOA6J5Hhc25DQX9+xk0C77akqh2E87/lmJsv7tpbkLIytQGU0GcWUCMUhr9Qxo19fth/m&#10;lFjHVM4kKJHRi7D0fvX+3bLRC5FCCTIXhmAQZReNzmjpnF5EkeWlqJkdgRYKlQWYmjl8mmOUG9Zg&#10;9FpGaRxPowZMrg1wYS1KHzolXYX4RSG4eyoKKxyRGcXaXKAm0IOn0WrJFkfDdFnxvgz2D1XUrFKY&#10;9BrqgTlGTqb6I1RdcQMWCjfiUEdQFBUXoQfsJonfdLMvmRahFwTH6itM9v+F5Y/nZ0OqPKNpPJ9R&#10;oliNU/qGsyK5IE60TpCgQaAabRdov9fo4dpP0OLAPYBeblHo+28LU/t/7IygHiG/XGHGYISjcJwm&#10;8+kdJRxVSTybjMcffZjo5q2NdZ8F1MQzGTU4xoAuO++s60wHE5/MgqzybSVleFzsRhpyZjhxXJQc&#10;Gkoksw6FGd2GX5/tNzepSJPR6XgSh0wKfLwulVRY3K1Jz7n20AbUknQyQHCA/ILIGOiWzGq+rbD8&#10;HeZ+Zga3CsHAS3FPSAoJmA16jpISzI+/yb19Rj1NZ+je4KJm1H4/MSOwqy8KN8Fv9cCYgTkMjDrV&#10;G0AkEjxDzQOLDsbJgS0M1K94Q2ufCFVMcSwmo25gN647F7xBLtbrYIS7q5nbqb3mPrSH3c/jpX1l&#10;RvdD87vzCMMKs8Wb2XW23lPB+uSgqMJgPbgdkD3muPdhNfob9Yf16ztY3b4kq58AAAD//wMAUEsD&#10;BBQABgAIAAAAIQAz31nc4QAAAAsBAAAPAAAAZHJzL2Rvd25yZXYueG1sTI/NTsMwEITvSLyDtUjc&#10;qEPaBAhxKlSEuCH150BvTrwkgXgdxU4b+vRsT+U2oxnNfpsvJ9uJAw6+daTgfhaBQKqcaalWsNu+&#10;3T2C8EGT0Z0jVPCLHpbF9VWuM+OOtMbDJtSCR8hnWkETQp9J6asGrfYz1yNx9uUGqwPboZZm0Ece&#10;t52MoyiVVrfEFxrd46rB6mczWgWhrtLtfj3u3r/L9vX0cUo+V26v1O3N9PIMIuAULmU44zM6FMxU&#10;upGMFx37h4TRw1ksUhDciOM0AVEqmC/mTyCLXP7/ofgDAAD//wMAUEsBAi0AFAAGAAgAAAAhALaD&#10;OJL+AAAA4QEAABMAAAAAAAAAAAAAAAAAAAAAAFtDb250ZW50X1R5cGVzXS54bWxQSwECLQAUAAYA&#10;CAAAACEAOP0h/9YAAACUAQAACwAAAAAAAAAAAAAAAAAvAQAAX3JlbHMvLnJlbHNQSwECLQAUAAYA&#10;CAAAACEAFZrWQlACAACRBAAADgAAAAAAAAAAAAAAAAAuAgAAZHJzL2Uyb0RvYy54bWxQSwECLQAU&#10;AAYACAAAACEAM99Z3OEAAAALAQAADwAAAAAAAAAAAAAAAACqBAAAZHJzL2Rvd25yZXYueG1sUEsF&#10;BgAAAAAEAAQA8wAAALgFAAAAAA==&#10;" fillcolor="window" stroked="f" strokeweight=".5pt">
                <v:textbox style="layout-flow:vertical;mso-layout-flow-alt:bottom-to-top" inset="0,0,0,0">
                  <w:txbxContent>
                    <w:p w:rsidR="00911948" w:rsidRDefault="00911948" w:rsidP="00AF4917">
                      <w:r>
                        <w:t>0</w:t>
                      </w:r>
                      <w:r w:rsidR="000034E3">
                        <w:t>,8 (+0,2/</w:t>
                      </w:r>
                      <w:r>
                        <w:t>-0) m</w:t>
                      </w:r>
                    </w:p>
                    <w:p w:rsidR="00911948" w:rsidRPr="00D77386" w:rsidRDefault="00911948" w:rsidP="00AF4917">
                      <w:pPr>
                        <w:jc w:val="center"/>
                        <w:rPr>
                          <w:sz w:val="18"/>
                          <w:szCs w:val="18"/>
                        </w:rPr>
                      </w:pPr>
                    </w:p>
                  </w:txbxContent>
                </v:textbox>
              </v:shape>
            </w:pict>
          </mc:Fallback>
        </mc:AlternateContent>
      </w:r>
      <w:r>
        <w:rPr>
          <w:noProof/>
          <w:lang w:val="en-GB" w:eastAsia="en-GB"/>
        </w:rPr>
        <mc:AlternateContent>
          <mc:Choice Requires="wps">
            <w:drawing>
              <wp:anchor distT="0" distB="0" distL="114300" distR="114300" simplePos="0" relativeHeight="251761664" behindDoc="0" locked="0" layoutInCell="1" allowOverlap="1" wp14:anchorId="7CD553B2" wp14:editId="1EF8D42B">
                <wp:simplePos x="0" y="0"/>
                <wp:positionH relativeFrom="column">
                  <wp:posOffset>2388590</wp:posOffset>
                </wp:positionH>
                <wp:positionV relativeFrom="paragraph">
                  <wp:posOffset>2038401</wp:posOffset>
                </wp:positionV>
                <wp:extent cx="833933" cy="182880"/>
                <wp:effectExtent l="0" t="0" r="4445" b="7620"/>
                <wp:wrapNone/>
                <wp:docPr id="2086" name="Zone de texte 2086"/>
                <wp:cNvGraphicFramePr/>
                <a:graphic xmlns:a="http://schemas.openxmlformats.org/drawingml/2006/main">
                  <a:graphicData uri="http://schemas.microsoft.com/office/word/2010/wordprocessingShape">
                    <wps:wsp>
                      <wps:cNvSpPr txBox="1"/>
                      <wps:spPr>
                        <a:xfrm>
                          <a:off x="0" y="0"/>
                          <a:ext cx="833933" cy="182880"/>
                        </a:xfrm>
                        <a:prstGeom prst="rect">
                          <a:avLst/>
                        </a:prstGeom>
                        <a:solidFill>
                          <a:sysClr val="window" lastClr="FFFFFF"/>
                        </a:solidFill>
                        <a:ln w="6350">
                          <a:noFill/>
                        </a:ln>
                      </wps:spPr>
                      <wps:txbx>
                        <w:txbxContent>
                          <w:p w:rsidR="00911948" w:rsidRPr="00D77386" w:rsidRDefault="00911948" w:rsidP="00AF4917">
                            <w:pPr>
                              <w:rPr>
                                <w:sz w:val="18"/>
                                <w:szCs w:val="18"/>
                              </w:rPr>
                            </w:pPr>
                            <w:r>
                              <w:rPr>
                                <w:sz w:val="18"/>
                                <w:szCs w:val="18"/>
                              </w:rPr>
                              <w:t>0,5 m max</w:t>
                            </w:r>
                          </w:p>
                          <w:p w:rsidR="00911948" w:rsidRPr="00D77386" w:rsidRDefault="00911948" w:rsidP="00AF4917">
                            <w:pP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D553B2" id="Zone de texte 2086" o:spid="_x0000_s1152" type="#_x0000_t202" style="position:absolute;left:0;text-align:left;margin-left:188.1pt;margin-top:160.5pt;width:65.65pt;height:14.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nYTQIAAI0EAAAOAAAAZHJzL2Uyb0RvYy54bWysVE2P2jAQvVfqf7B8L+FDRRQRVpQVVSW0&#10;uxK7Wqk34zgQyfG4tiGhv77PhkC77akqBzOeT897M5ndtbVmR+V8RSbng16fM2UkFZXZ5fzlefVh&#10;wpkPwhRCk1E5PynP7+bv380aO1VD2pMulGNIYvy0sTnfh2CnWeblXtXC98gqA2NJrhYBV7fLCica&#10;ZK91Nuz3x1lDrrCOpPIe2vuzkc9T/rJUMjyWpVeB6ZzjbSGdLp3beGbzmZjunLD7Sl6eIf7hFbWo&#10;DIpeU92LINjBVX+kqivpyFMZepLqjMqykir1gG4G/TfdbPbCqtQLwPH2CpP/f2nlw/HJsarI+bA/&#10;GXNmRA2WvoErVigWVBsUSxYA1Vg/hf/GIiK0n6kF4RHAqPdQxv7b0tXxH50x2AH56QozkjEJ5WQ0&#10;+jQacSZhGkyGk0miIbsFW+fDF0U1i0LOHVhM4Irj2gcUhGvnEmt50lWxqrROl5NfaseOAoRjTgpq&#10;ONPCByhzvkq/+Gak+C1MG9bkfDz62E+VDMV8Zz9t4H7rMUqh3bYJtMFw3CGwpeIEYBydZ8xbuarw&#10;/DVqPwmHoQIWWJTwiKPUhGp0kTjbk/vxN330B9ewctZgSHPuvx+EU2jpq8EUxInuBNcJ204wh3pJ&#10;gGGAFbQyiQhwQXdi6ah+xf4sYhWYhJGolfPQictwXhXsn1SLRXLC3FoR1mZjZUwdMY9kPLevwtkL&#10;Y3FuHqgbXzF9Q9zZN0YaWhwClVViNSJ7RvECOGY+MXXZz7hUv96T1+0rMv8JAAD//wMAUEsDBBQA&#10;BgAIAAAAIQA6iKpq4gAAAAsBAAAPAAAAZHJzL2Rvd25yZXYueG1sTI/NTsMwEITvSLyDtUjcqJ2U&#10;tCXEqQCBOFQcWsqBmxtvfkS8jmK3DW/PcoLb7s5o9ptiPblenHAMnScNyUyBQKq87ajRsH9/uVmB&#10;CNGQNb0n1PCNAdbl5UVhcuvPtMXTLjaCQyjkRkMb45BLGaoWnQkzPyCxVvvRmcjr2Eg7mjOHu16m&#10;Si2kMx3xh9YM+NRi9bU7Og0fKts81/PmbXjd267ePsbPJLFaX19ND/cgIk7xzwy/+IwOJTMd/JFs&#10;EL2G+XKRspWHNOFS7MjUMgNx4Mvt3QpkWcj/HcofAAAA//8DAFBLAQItABQABgAIAAAAIQC2gziS&#10;/gAAAOEBAAATAAAAAAAAAAAAAAAAAAAAAABbQ29udGVudF9UeXBlc10ueG1sUEsBAi0AFAAGAAgA&#10;AAAhADj9If/WAAAAlAEAAAsAAAAAAAAAAAAAAAAALwEAAF9yZWxzLy5yZWxzUEsBAi0AFAAGAAgA&#10;AAAhAJtAidhNAgAAjQQAAA4AAAAAAAAAAAAAAAAALgIAAGRycy9lMm9Eb2MueG1sUEsBAi0AFAAG&#10;AAgAAAAhADqIqmriAAAACwEAAA8AAAAAAAAAAAAAAAAApwQAAGRycy9kb3ducmV2LnhtbFBLBQYA&#10;AAAABAAEAPMAAAC2BQAAAAA=&#10;" fillcolor="window" stroked="f" strokeweight=".5pt">
                <v:textbox inset="0,0,0,0">
                  <w:txbxContent>
                    <w:p w:rsidR="00911948" w:rsidRPr="00D77386" w:rsidRDefault="00911948" w:rsidP="00AF4917">
                      <w:pPr>
                        <w:rPr>
                          <w:sz w:val="18"/>
                          <w:szCs w:val="18"/>
                        </w:rPr>
                      </w:pPr>
                      <w:r>
                        <w:rPr>
                          <w:sz w:val="18"/>
                          <w:szCs w:val="18"/>
                        </w:rPr>
                        <w:t>0,5 m max</w:t>
                      </w:r>
                    </w:p>
                    <w:p w:rsidR="00911948" w:rsidRPr="00D77386" w:rsidRDefault="00911948" w:rsidP="00AF4917">
                      <w:pPr>
                        <w:rPr>
                          <w:sz w:val="18"/>
                          <w:szCs w:val="18"/>
                        </w:rPr>
                      </w:pPr>
                    </w:p>
                  </w:txbxContent>
                </v:textbox>
              </v:shape>
            </w:pict>
          </mc:Fallback>
        </mc:AlternateContent>
      </w:r>
      <w:r>
        <w:rPr>
          <w:noProof/>
          <w:lang w:val="en-GB" w:eastAsia="en-GB"/>
        </w:rPr>
        <mc:AlternateContent>
          <mc:Choice Requires="wps">
            <w:drawing>
              <wp:anchor distT="0" distB="0" distL="114300" distR="114300" simplePos="0" relativeHeight="251750400" behindDoc="0" locked="0" layoutInCell="1" allowOverlap="1" wp14:anchorId="7CD553B2" wp14:editId="1EF8D42B">
                <wp:simplePos x="0" y="0"/>
                <wp:positionH relativeFrom="column">
                  <wp:posOffset>1920418</wp:posOffset>
                </wp:positionH>
                <wp:positionV relativeFrom="paragraph">
                  <wp:posOffset>55982</wp:posOffset>
                </wp:positionV>
                <wp:extent cx="833933" cy="182880"/>
                <wp:effectExtent l="0" t="0" r="4445" b="7620"/>
                <wp:wrapNone/>
                <wp:docPr id="2084" name="Zone de texte 2084"/>
                <wp:cNvGraphicFramePr/>
                <a:graphic xmlns:a="http://schemas.openxmlformats.org/drawingml/2006/main">
                  <a:graphicData uri="http://schemas.microsoft.com/office/word/2010/wordprocessingShape">
                    <wps:wsp>
                      <wps:cNvSpPr txBox="1"/>
                      <wps:spPr>
                        <a:xfrm>
                          <a:off x="0" y="0"/>
                          <a:ext cx="833933" cy="182880"/>
                        </a:xfrm>
                        <a:prstGeom prst="rect">
                          <a:avLst/>
                        </a:prstGeom>
                        <a:solidFill>
                          <a:sysClr val="window" lastClr="FFFFFF"/>
                        </a:solidFill>
                        <a:ln w="6350">
                          <a:noFill/>
                        </a:ln>
                      </wps:spPr>
                      <wps:txbx>
                        <w:txbxContent>
                          <w:p w:rsidR="00911948" w:rsidRPr="00D77386" w:rsidRDefault="00911948" w:rsidP="00AF4917">
                            <w:pPr>
                              <w:rPr>
                                <w:sz w:val="18"/>
                                <w:szCs w:val="18"/>
                              </w:rPr>
                            </w:pPr>
                            <w:r>
                              <w:rPr>
                                <w:sz w:val="18"/>
                                <w:szCs w:val="18"/>
                              </w:rPr>
                              <w:t>0,1 (+0,2 / -0)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D553B2" id="Zone de texte 2084" o:spid="_x0000_s1153" type="#_x0000_t202" style="position:absolute;left:0;text-align:left;margin-left:151.2pt;margin-top:4.4pt;width:65.65pt;height:14.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HkiTgIAAI0EAAAOAAAAZHJzL2Uyb0RvYy54bWysVE2P2jAQvVfqf7B8L+Gj3bKIsKKsqCqh&#10;3ZXYaqXejONAJMfj2oaE/vo+GwLttqeqHMx4Pj3vzWR619aaHZTzFZmcD3p9zpSRVFRmm/Ovz8t3&#10;Y858EKYQmozK+VF5fjd7+2ba2Ika0o50oRxDEuMnjc35LgQ7yTIvd6oWvkdWGRhLcrUIuLptVjjR&#10;IHuts2G/f5M15ArrSCrvob0/Gfks5S9LJcNjWXoVmM453hbS6dK5iWc2m4rJ1gm7q+T5GeIfXlGL&#10;yqDoJdW9CILtXfVHqrqSjjyVoSepzqgsK6lSD+hm0H/VzXonrEq9ABxvLzD5/5dWPhyeHKuKnA/7&#10;4/ecGVGDpW/gihWKBdUGxZIFQDXWT+C/togI7SdqQXgEMOo9lLH/tnR1/EdnDHZAfrzAjGRMQjke&#10;jW5HI84kTIPxcDxONGTXYOt8+KyoZlHIuQOLCVxxWPmAgnDtXGItT7oqlpXW6XL0C+3YQYBwzElB&#10;DWda+ABlzpfpF9+MFL+FacOanN+MPvRTJUMx38lPG7hfe4xSaDdtAm0w/NghsKHiCGAcnWbMW7ms&#10;8PwVaj8Jh6ECFliU8Iij1IRqdJY425H78Td99AfXsHLWYEhz7r/vhVNo6YvBFMSJ7gTXCZtOMPt6&#10;QYBhgBW0MokIcEF3YumofsH+zGMVmISRqJXz0ImLcFoV7J9U83lywtxaEVZmbWVMHTGPZDy3L8LZ&#10;M2Nxbh6oG18xeUXcyTdGGprvA5VVYjUie0LxDDhmPjF13s+4VL/ek9f1KzL7CQAA//8DAFBLAwQU&#10;AAYACAAAACEAZfWG4N8AAAAIAQAADwAAAGRycy9kb3ducmV2LnhtbEyPy07DMBBF90j8gzVI7Kid&#10;prRViFMVBGKBWPS1YOfGk4caj6PYbcPfM6xgOTpXd87NV6PrxAWH0HrSkEwUCKTS25ZqDfvd28MS&#10;RIiGrOk8oYZvDLAqbm9yk1l/pQ1etrEWXEIhMxqaGPtMylA26EyY+B6JWeUHZyKfQy3tYK5c7jo5&#10;VWounWmJPzSmx5cGy9P27DQc1OPHa5XWn/373rbV5jl+JYnV+v5uXD+BiDjGvzD86rM6FOx09Gey&#10;QXQaUjWdcVTDkhcwn6XpAsSRwWIOssjl/wHFDwAAAP//AwBQSwECLQAUAAYACAAAACEAtoM4kv4A&#10;AADhAQAAEwAAAAAAAAAAAAAAAAAAAAAAW0NvbnRlbnRfVHlwZXNdLnhtbFBLAQItABQABgAIAAAA&#10;IQA4/SH/1gAAAJQBAAALAAAAAAAAAAAAAAAAAC8BAABfcmVscy8ucmVsc1BLAQItABQABgAIAAAA&#10;IQB1JHkiTgIAAI0EAAAOAAAAAAAAAAAAAAAAAC4CAABkcnMvZTJvRG9jLnhtbFBLAQItABQABgAI&#10;AAAAIQBl9Ybg3wAAAAgBAAAPAAAAAAAAAAAAAAAAAKgEAABkcnMvZG93bnJldi54bWxQSwUGAAAA&#10;AAQABADzAAAAtAUAAAAA&#10;" fillcolor="window" stroked="f" strokeweight=".5pt">
                <v:textbox inset="0,0,0,0">
                  <w:txbxContent>
                    <w:p w:rsidR="00911948" w:rsidRPr="00D77386" w:rsidRDefault="00911948" w:rsidP="00AF4917">
                      <w:pPr>
                        <w:rPr>
                          <w:sz w:val="18"/>
                          <w:szCs w:val="18"/>
                        </w:rPr>
                      </w:pPr>
                      <w:r>
                        <w:rPr>
                          <w:sz w:val="18"/>
                          <w:szCs w:val="18"/>
                        </w:rPr>
                        <w:t>0,1 (+0,2 / -0) m</w:t>
                      </w:r>
                    </w:p>
                  </w:txbxContent>
                </v:textbox>
              </v:shape>
            </w:pict>
          </mc:Fallback>
        </mc:AlternateContent>
      </w:r>
      <w:r>
        <w:rPr>
          <w:noProof/>
          <w:lang w:val="en-GB" w:eastAsia="en-GB"/>
        </w:rPr>
        <mc:AlternateContent>
          <mc:Choice Requires="wps">
            <w:drawing>
              <wp:anchor distT="0" distB="0" distL="114300" distR="114300" simplePos="0" relativeHeight="251743232" behindDoc="0" locked="0" layoutInCell="1" allowOverlap="1" wp14:anchorId="1B002292" wp14:editId="6F3B0DD5">
                <wp:simplePos x="0" y="0"/>
                <wp:positionH relativeFrom="column">
                  <wp:posOffset>4005250</wp:posOffset>
                </wp:positionH>
                <wp:positionV relativeFrom="paragraph">
                  <wp:posOffset>4776</wp:posOffset>
                </wp:positionV>
                <wp:extent cx="833933" cy="182880"/>
                <wp:effectExtent l="0" t="0" r="4445" b="7620"/>
                <wp:wrapNone/>
                <wp:docPr id="2083" name="Zone de texte 2083"/>
                <wp:cNvGraphicFramePr/>
                <a:graphic xmlns:a="http://schemas.openxmlformats.org/drawingml/2006/main">
                  <a:graphicData uri="http://schemas.microsoft.com/office/word/2010/wordprocessingShape">
                    <wps:wsp>
                      <wps:cNvSpPr txBox="1"/>
                      <wps:spPr>
                        <a:xfrm>
                          <a:off x="0" y="0"/>
                          <a:ext cx="833933" cy="182880"/>
                        </a:xfrm>
                        <a:prstGeom prst="rect">
                          <a:avLst/>
                        </a:prstGeom>
                        <a:solidFill>
                          <a:sysClr val="window" lastClr="FFFFFF"/>
                        </a:solidFill>
                        <a:ln w="6350">
                          <a:noFill/>
                        </a:ln>
                      </wps:spPr>
                      <wps:txbx>
                        <w:txbxContent>
                          <w:p w:rsidR="00911948" w:rsidRPr="00D77386" w:rsidRDefault="00911948" w:rsidP="00AF4917">
                            <w:pPr>
                              <w:rPr>
                                <w:sz w:val="18"/>
                                <w:szCs w:val="18"/>
                              </w:rPr>
                            </w:pPr>
                            <w:r w:rsidRPr="00D77386">
                              <w:rPr>
                                <w:sz w:val="18"/>
                                <w:szCs w:val="18"/>
                              </w:rPr>
                              <w:t>Vu de dessus</w:t>
                            </w:r>
                          </w:p>
                          <w:p w:rsidR="00911948" w:rsidRPr="00D77386" w:rsidRDefault="00911948" w:rsidP="00AF4917">
                            <w:pP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002292" id="Zone de texte 2083" o:spid="_x0000_s1154" type="#_x0000_t202" style="position:absolute;left:0;text-align:left;margin-left:315.35pt;margin-top:.4pt;width:65.65pt;height:14.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wSTQIAAI0EAAAOAAAAZHJzL2Uyb0RvYy54bWysVE2P2jAQvVfqf7B8L+FDXaWIsKKsqCqt&#10;dldiVyv1ZhwHIjke1zYk9Nf32RBotz1V5WDG8+l5byaz267R7KCcr8kUfDQYcqaMpLI224K/PK8+&#10;5Jz5IEwpNBlV8KPy/Hb+/t2stVM1ph3pUjmGJMZPW1vwXQh2mmVe7lQj/ICsMjBW5BoRcHXbrHSi&#10;RfZGZ+Ph8CZryZXWkVTeQ3t3MvJ5yl9VSobHqvIqMF1wvC2k06VzE89sPhPTrRN2V8vzM8Q/vKIR&#10;tUHRS6o7EQTbu/qPVE0tHXmqwkBSk1FV1VKlHtDNaPimm/VOWJV6ATjeXmDy/y+tfDg8OVaXBR8P&#10;8wlnRjRg6Ru4YqViQXVBsWQBUK31U/ivLSJC95k6EB4BjHoPZey/q1wT/9EZgx2QHy8wIxmTUOaT&#10;yacJakmYRvk4zxMN2TXYOh++KGpYFAruwGICVxzufUBBuPYusZYnXZerWut0OfqlduwgQDjmpKSW&#10;My18gLLgq/SLb0aK38K0YW3BbyYfh6mSoZjv5KcN3K89Ril0my6BNhrnPQIbKo8AxtFpxryVqxrP&#10;v0ftJ+EwVMACixIecVSaUI3OEmc7cj/+po/+4BpWzloMacH9971wCi19NZiCONG94Hph0wtm3ywJ&#10;MIywglYmEQEu6F6sHDWv2J9FrAKTMBK1Ch56cRlOq4L9k2qxSE6YWyvCvVlbGVNHzCMZz92rcPbM&#10;WJybB+rHV0zfEHfyjZGGFvtAVZ1YjcieUDwDjplPTJ33My7Vr/fkdf2KzH8CAAD//wMAUEsDBBQA&#10;BgAIAAAAIQD2c1VC3gAAAAcBAAAPAAAAZHJzL2Rvd25yZXYueG1sTI+9TsNAEIR7JN7htEh05GxH&#10;OGC8jgCBKBBFQijoLr71j/DtWb5LYt6epYJyNKOZb8r17AZ1pCn0nhHSRQKKuPa25xZh9/58dQMq&#10;RMPWDJ4J4ZsCrKvzs9IU1p94Q8dtbJWUcCgMQhfjWGgd6o6cCQs/EovX+MmZKHJqtZ3MScrdoLMk&#10;ybUzPctCZ0Z67Kj+2h4cwkdy/frULNu38WVn+2bzED/T1CJeXsz3d6AizfEvDL/4gg6VMO39gW1Q&#10;A0K+TFYSRZADYq/yTK7tEbLbHHRV6v/81Q8AAAD//wMAUEsBAi0AFAAGAAgAAAAhALaDOJL+AAAA&#10;4QEAABMAAAAAAAAAAAAAAAAAAAAAAFtDb250ZW50X1R5cGVzXS54bWxQSwECLQAUAAYACAAAACEA&#10;OP0h/9YAAACUAQAACwAAAAAAAAAAAAAAAAAvAQAAX3JlbHMvLnJlbHNQSwECLQAUAAYACAAAACEA&#10;3MmMEk0CAACNBAAADgAAAAAAAAAAAAAAAAAuAgAAZHJzL2Uyb0RvYy54bWxQSwECLQAUAAYACAAA&#10;ACEA9nNVQt4AAAAHAQAADwAAAAAAAAAAAAAAAACnBAAAZHJzL2Rvd25yZXYueG1sUEsFBgAAAAAE&#10;AAQA8wAAALIFAAAAAA==&#10;" fillcolor="window" stroked="f" strokeweight=".5pt">
                <v:textbox inset="0,0,0,0">
                  <w:txbxContent>
                    <w:p w:rsidR="00911948" w:rsidRPr="00D77386" w:rsidRDefault="00911948" w:rsidP="00AF4917">
                      <w:pPr>
                        <w:rPr>
                          <w:sz w:val="18"/>
                          <w:szCs w:val="18"/>
                        </w:rPr>
                      </w:pPr>
                      <w:r w:rsidRPr="00D77386">
                        <w:rPr>
                          <w:sz w:val="18"/>
                          <w:szCs w:val="18"/>
                        </w:rPr>
                        <w:t>Vu de dessus</w:t>
                      </w:r>
                    </w:p>
                    <w:p w:rsidR="00911948" w:rsidRPr="00D77386" w:rsidRDefault="00911948" w:rsidP="00AF4917">
                      <w:pPr>
                        <w:rPr>
                          <w:sz w:val="18"/>
                          <w:szCs w:val="18"/>
                        </w:rPr>
                      </w:pPr>
                    </w:p>
                  </w:txbxContent>
                </v:textbox>
              </v:shape>
            </w:pict>
          </mc:Fallback>
        </mc:AlternateContent>
      </w:r>
      <w:r w:rsidR="003220D3">
        <w:rPr>
          <w:noProof/>
          <w:lang w:val="en-GB" w:eastAsia="en-GB"/>
        </w:rPr>
        <w:drawing>
          <wp:inline distT="0" distB="0" distL="0" distR="0" wp14:anchorId="3345CD79" wp14:editId="17E87B64">
            <wp:extent cx="4117975" cy="3369310"/>
            <wp:effectExtent l="0" t="0" r="0" b="2540"/>
            <wp:docPr id="62" name="Image 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9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17975" cy="3369310"/>
                    </a:xfrm>
                    <a:prstGeom prst="rect">
                      <a:avLst/>
                    </a:prstGeom>
                    <a:noFill/>
                    <a:ln>
                      <a:noFill/>
                    </a:ln>
                  </pic:spPr>
                </pic:pic>
              </a:graphicData>
            </a:graphic>
          </wp:inline>
        </w:drawing>
      </w:r>
    </w:p>
    <w:p w:rsidR="003220D3" w:rsidRPr="003B4F4A" w:rsidRDefault="003220D3" w:rsidP="0004239A">
      <w:pPr>
        <w:pStyle w:val="SingleTxtGR"/>
        <w:spacing w:after="0"/>
        <w:rPr>
          <w:b/>
          <w:spacing w:val="0"/>
          <w:w w:val="100"/>
          <w:kern w:val="0"/>
          <w:sz w:val="18"/>
          <w:szCs w:val="18"/>
          <w:lang w:val="fr-CH"/>
        </w:rPr>
      </w:pPr>
      <w:r w:rsidRPr="003B4F4A">
        <w:rPr>
          <w:b/>
          <w:spacing w:val="0"/>
          <w:w w:val="100"/>
          <w:kern w:val="0"/>
          <w:sz w:val="18"/>
          <w:szCs w:val="18"/>
          <w:lang w:val="fr-CH"/>
        </w:rPr>
        <w:t>Légende :</w:t>
      </w:r>
    </w:p>
    <w:p w:rsidR="003220D3" w:rsidRPr="003B4F4A" w:rsidRDefault="003220D3" w:rsidP="0004239A">
      <w:pPr>
        <w:pStyle w:val="SingleTxtGR"/>
        <w:spacing w:after="0"/>
        <w:rPr>
          <w:b/>
          <w:spacing w:val="0"/>
          <w:w w:val="100"/>
          <w:kern w:val="0"/>
          <w:sz w:val="18"/>
          <w:szCs w:val="18"/>
          <w:lang w:val="fr-CH"/>
        </w:rPr>
      </w:pPr>
      <w:r w:rsidRPr="003B4F4A">
        <w:rPr>
          <w:b/>
          <w:spacing w:val="0"/>
          <w:w w:val="100"/>
          <w:kern w:val="0"/>
          <w:sz w:val="18"/>
          <w:szCs w:val="18"/>
          <w:lang w:val="fr-CH"/>
        </w:rPr>
        <w:t>1</w:t>
      </w:r>
      <w:r w:rsidRPr="003B4F4A">
        <w:rPr>
          <w:b/>
          <w:spacing w:val="0"/>
          <w:w w:val="100"/>
          <w:kern w:val="0"/>
          <w:sz w:val="18"/>
          <w:szCs w:val="18"/>
          <w:lang w:val="fr-CH"/>
        </w:rPr>
        <w:tab/>
        <w:t>Véhicule soumis à l’essai</w:t>
      </w:r>
    </w:p>
    <w:p w:rsidR="003220D3" w:rsidRPr="003B4F4A" w:rsidRDefault="003220D3" w:rsidP="0004239A">
      <w:pPr>
        <w:pStyle w:val="SingleTxtGR"/>
        <w:spacing w:after="0"/>
        <w:rPr>
          <w:b/>
          <w:spacing w:val="0"/>
          <w:w w:val="100"/>
          <w:kern w:val="0"/>
          <w:sz w:val="18"/>
          <w:szCs w:val="18"/>
          <w:lang w:val="fr-CH"/>
        </w:rPr>
      </w:pPr>
      <w:r w:rsidRPr="003B4F4A">
        <w:rPr>
          <w:b/>
          <w:spacing w:val="0"/>
          <w:w w:val="100"/>
          <w:kern w:val="0"/>
          <w:sz w:val="18"/>
          <w:szCs w:val="18"/>
          <w:lang w:val="fr-CH"/>
        </w:rPr>
        <w:t>2</w:t>
      </w:r>
      <w:r w:rsidRPr="003B4F4A">
        <w:rPr>
          <w:b/>
          <w:spacing w:val="0"/>
          <w:w w:val="100"/>
          <w:kern w:val="0"/>
          <w:sz w:val="18"/>
          <w:szCs w:val="18"/>
          <w:lang w:val="fr-CH"/>
        </w:rPr>
        <w:tab/>
        <w:t>Support isolant</w:t>
      </w:r>
    </w:p>
    <w:p w:rsidR="003220D3" w:rsidRPr="003B4F4A" w:rsidRDefault="003220D3" w:rsidP="0004239A">
      <w:pPr>
        <w:pStyle w:val="SingleTxtGR"/>
        <w:spacing w:after="0"/>
        <w:rPr>
          <w:b/>
          <w:spacing w:val="0"/>
          <w:w w:val="100"/>
          <w:kern w:val="0"/>
          <w:sz w:val="18"/>
          <w:szCs w:val="18"/>
          <w:lang w:val="fr-CH"/>
        </w:rPr>
      </w:pPr>
      <w:r w:rsidRPr="003B4F4A">
        <w:rPr>
          <w:b/>
          <w:spacing w:val="0"/>
          <w:w w:val="100"/>
          <w:kern w:val="0"/>
          <w:sz w:val="18"/>
          <w:szCs w:val="18"/>
          <w:lang w:val="fr-CH"/>
        </w:rPr>
        <w:t>3</w:t>
      </w:r>
      <w:r w:rsidRPr="003B4F4A">
        <w:rPr>
          <w:b/>
          <w:spacing w:val="0"/>
          <w:w w:val="100"/>
          <w:kern w:val="0"/>
          <w:sz w:val="18"/>
          <w:szCs w:val="18"/>
          <w:lang w:val="fr-CH"/>
        </w:rPr>
        <w:tab/>
        <w:t>Câble de recharge</w:t>
      </w:r>
    </w:p>
    <w:p w:rsidR="003220D3" w:rsidRPr="003B4F4A" w:rsidRDefault="003220D3" w:rsidP="0004239A">
      <w:pPr>
        <w:pStyle w:val="SingleTxtGR"/>
        <w:spacing w:after="0"/>
        <w:rPr>
          <w:b/>
          <w:spacing w:val="0"/>
          <w:w w:val="100"/>
          <w:kern w:val="0"/>
          <w:sz w:val="18"/>
          <w:szCs w:val="18"/>
          <w:lang w:val="fr-CH"/>
        </w:rPr>
      </w:pPr>
      <w:r w:rsidRPr="003B4F4A">
        <w:rPr>
          <w:b/>
          <w:spacing w:val="0"/>
          <w:w w:val="100"/>
          <w:kern w:val="0"/>
          <w:sz w:val="18"/>
          <w:szCs w:val="18"/>
          <w:lang w:val="fr-CH"/>
        </w:rPr>
        <w:t>4</w:t>
      </w:r>
      <w:r w:rsidRPr="003B4F4A">
        <w:rPr>
          <w:b/>
          <w:spacing w:val="0"/>
          <w:w w:val="100"/>
          <w:kern w:val="0"/>
          <w:sz w:val="18"/>
          <w:szCs w:val="18"/>
          <w:lang w:val="fr-CH"/>
        </w:rPr>
        <w:tab/>
        <w:t>Réseau de couplage/découplage</w:t>
      </w:r>
    </w:p>
    <w:p w:rsidR="003220D3" w:rsidRPr="003B4F4A" w:rsidRDefault="003220D3" w:rsidP="0004239A">
      <w:pPr>
        <w:pStyle w:val="SingleTxtGR"/>
        <w:spacing w:after="0"/>
        <w:rPr>
          <w:b/>
          <w:spacing w:val="0"/>
          <w:w w:val="100"/>
          <w:kern w:val="0"/>
          <w:sz w:val="18"/>
          <w:szCs w:val="18"/>
          <w:lang w:val="fr-CH"/>
        </w:rPr>
      </w:pPr>
      <w:r w:rsidRPr="003B4F4A">
        <w:rPr>
          <w:b/>
          <w:spacing w:val="0"/>
          <w:w w:val="100"/>
          <w:kern w:val="0"/>
          <w:sz w:val="18"/>
          <w:szCs w:val="18"/>
          <w:lang w:val="fr-CH"/>
        </w:rPr>
        <w:t>5</w:t>
      </w:r>
      <w:r w:rsidRPr="003B4F4A">
        <w:rPr>
          <w:b/>
          <w:spacing w:val="0"/>
          <w:w w:val="100"/>
          <w:kern w:val="0"/>
          <w:sz w:val="18"/>
          <w:szCs w:val="18"/>
          <w:lang w:val="fr-CH"/>
        </w:rPr>
        <w:tab/>
        <w:t>Générateur de salves</w:t>
      </w:r>
    </w:p>
    <w:p w:rsidR="003220D3" w:rsidRPr="003B4F4A" w:rsidRDefault="003220D3" w:rsidP="0004239A">
      <w:pPr>
        <w:pStyle w:val="SingleTxtGR"/>
        <w:spacing w:after="240"/>
        <w:rPr>
          <w:b/>
          <w:spacing w:val="0"/>
          <w:w w:val="100"/>
          <w:kern w:val="0"/>
          <w:sz w:val="18"/>
          <w:szCs w:val="18"/>
          <w:lang w:val="fr-CH"/>
        </w:rPr>
      </w:pPr>
      <w:r w:rsidRPr="003B4F4A">
        <w:rPr>
          <w:b/>
          <w:spacing w:val="0"/>
          <w:w w:val="100"/>
          <w:kern w:val="0"/>
          <w:sz w:val="18"/>
          <w:szCs w:val="18"/>
          <w:lang w:val="fr-CH"/>
        </w:rPr>
        <w:t>6</w:t>
      </w:r>
      <w:r w:rsidRPr="003B4F4A">
        <w:rPr>
          <w:b/>
          <w:spacing w:val="0"/>
          <w:w w:val="100"/>
          <w:kern w:val="0"/>
          <w:sz w:val="18"/>
          <w:szCs w:val="18"/>
          <w:lang w:val="fr-CH"/>
        </w:rPr>
        <w:tab/>
        <w:t>Alimentation électrique</w:t>
      </w:r>
      <w:r w:rsidR="00AF4917" w:rsidRPr="003B4F4A">
        <w:rPr>
          <w:b/>
          <w:spacing w:val="0"/>
          <w:w w:val="100"/>
          <w:kern w:val="0"/>
          <w:sz w:val="18"/>
          <w:szCs w:val="18"/>
          <w:lang w:val="fr-CH"/>
        </w:rPr>
        <w:t> </w:t>
      </w:r>
      <w:r w:rsidR="00AF4917" w:rsidRPr="003B4F4A">
        <w:rPr>
          <w:spacing w:val="0"/>
          <w:w w:val="100"/>
          <w:kern w:val="0"/>
          <w:sz w:val="18"/>
          <w:szCs w:val="18"/>
          <w:lang w:val="fr-CH"/>
        </w:rPr>
        <w:t>».</w:t>
      </w:r>
    </w:p>
    <w:p w:rsidR="003220D3" w:rsidRPr="00A32632" w:rsidRDefault="003220D3" w:rsidP="0004239A">
      <w:pPr>
        <w:suppressAutoHyphens w:val="0"/>
        <w:kinsoku/>
        <w:overflowPunct/>
        <w:autoSpaceDE/>
        <w:autoSpaceDN/>
        <w:adjustRightInd/>
        <w:snapToGrid/>
        <w:spacing w:after="120" w:line="240" w:lineRule="auto"/>
        <w:ind w:left="1134"/>
      </w:pPr>
      <w:r w:rsidRPr="00C235B3">
        <w:rPr>
          <w:i/>
        </w:rPr>
        <w:t>Annexe 19</w:t>
      </w:r>
      <w:r w:rsidRPr="00A32632">
        <w:t>,</w:t>
      </w:r>
    </w:p>
    <w:p w:rsidR="003220D3" w:rsidRPr="00A32632" w:rsidRDefault="003220D3" w:rsidP="0004239A">
      <w:pPr>
        <w:suppressAutoHyphens w:val="0"/>
        <w:kinsoku/>
        <w:overflowPunct/>
        <w:autoSpaceDE/>
        <w:autoSpaceDN/>
        <w:adjustRightInd/>
        <w:snapToGrid/>
        <w:spacing w:after="120" w:line="240" w:lineRule="auto"/>
        <w:ind w:left="1134"/>
        <w:rPr>
          <w:bCs/>
        </w:rPr>
      </w:pPr>
      <w:r w:rsidRPr="00A32632">
        <w:rPr>
          <w:bCs/>
          <w:i/>
        </w:rPr>
        <w:t>Paragraphe 3.1</w:t>
      </w:r>
      <w:r w:rsidRPr="00C235B3">
        <w:rPr>
          <w:bCs/>
        </w:rPr>
        <w:t>,</w:t>
      </w:r>
      <w:r w:rsidRPr="00A32632">
        <w:rPr>
          <w:bCs/>
          <w:i/>
        </w:rPr>
        <w:t xml:space="preserve"> </w:t>
      </w:r>
      <w:r w:rsidRPr="00A32632">
        <w:rPr>
          <w:bCs/>
        </w:rPr>
        <w:t>supprimer.</w:t>
      </w:r>
    </w:p>
    <w:p w:rsidR="003220D3" w:rsidRDefault="003220D3" w:rsidP="0004239A">
      <w:pPr>
        <w:suppressAutoHyphens w:val="0"/>
        <w:kinsoku/>
        <w:overflowPunct/>
        <w:autoSpaceDE/>
        <w:autoSpaceDN/>
        <w:adjustRightInd/>
        <w:snapToGrid/>
        <w:spacing w:after="120" w:line="240" w:lineRule="auto"/>
        <w:ind w:left="1134"/>
        <w:rPr>
          <w:bCs/>
        </w:rPr>
      </w:pPr>
      <w:r>
        <w:rPr>
          <w:bCs/>
          <w:i/>
        </w:rPr>
        <w:t>Le p</w:t>
      </w:r>
      <w:r w:rsidRPr="00A32632">
        <w:rPr>
          <w:bCs/>
          <w:i/>
        </w:rPr>
        <w:t>aragraphe 3.2</w:t>
      </w:r>
      <w:r>
        <w:rPr>
          <w:bCs/>
          <w:i/>
        </w:rPr>
        <w:t xml:space="preserve"> </w:t>
      </w:r>
      <w:r w:rsidRPr="001B169B">
        <w:rPr>
          <w:bCs/>
        </w:rPr>
        <w:t>devient le paragraphe 3.1</w:t>
      </w:r>
      <w:r w:rsidRPr="000A6154">
        <w:rPr>
          <w:bCs/>
        </w:rPr>
        <w:t xml:space="preserve"> et il est modifié comme suit</w:t>
      </w:r>
      <w:r w:rsidRPr="00A32632">
        <w:rPr>
          <w:bCs/>
          <w:i/>
        </w:rPr>
        <w:t> </w:t>
      </w:r>
      <w:r w:rsidRPr="003B4F4A">
        <w:rPr>
          <w:bCs/>
        </w:rPr>
        <w:t>:</w:t>
      </w:r>
    </w:p>
    <w:p w:rsidR="00C235B3" w:rsidRDefault="003220D3" w:rsidP="0004239A">
      <w:pPr>
        <w:pStyle w:val="SingleTxtGR"/>
        <w:ind w:left="2268" w:hanging="1134"/>
        <w:rPr>
          <w:b/>
          <w:spacing w:val="0"/>
          <w:w w:val="100"/>
          <w:kern w:val="0"/>
          <w:lang w:val="fr-CH"/>
        </w:rPr>
      </w:pPr>
      <w:r w:rsidRPr="00C235B3">
        <w:rPr>
          <w:spacing w:val="0"/>
          <w:w w:val="100"/>
          <w:kern w:val="0"/>
          <w:lang w:val="fr-FR"/>
        </w:rPr>
        <w:t>« </w:t>
      </w:r>
      <w:r w:rsidRPr="00C235B3">
        <w:rPr>
          <w:spacing w:val="0"/>
          <w:w w:val="100"/>
          <w:kern w:val="0"/>
          <w:lang w:val="fr-CH"/>
        </w:rPr>
        <w:t>3.</w:t>
      </w:r>
      <w:r w:rsidRPr="00C235B3">
        <w:rPr>
          <w:strike/>
          <w:spacing w:val="0"/>
          <w:w w:val="100"/>
          <w:kern w:val="0"/>
          <w:lang w:val="fr-CH"/>
        </w:rPr>
        <w:t>2</w:t>
      </w:r>
      <w:r w:rsidRPr="00C235B3">
        <w:rPr>
          <w:spacing w:val="0"/>
          <w:w w:val="100"/>
          <w:kern w:val="0"/>
          <w:lang w:val="fr-CH"/>
        </w:rPr>
        <w:t>.</w:t>
      </w:r>
      <w:r w:rsidRPr="00C235B3">
        <w:rPr>
          <w:b/>
          <w:spacing w:val="0"/>
          <w:w w:val="100"/>
          <w:kern w:val="0"/>
          <w:lang w:val="fr-CH"/>
        </w:rPr>
        <w:t>1</w:t>
      </w:r>
      <w:r w:rsidR="00C235B3">
        <w:rPr>
          <w:spacing w:val="0"/>
          <w:w w:val="100"/>
          <w:kern w:val="0"/>
          <w:lang w:val="fr-CH"/>
        </w:rPr>
        <w:tab/>
      </w:r>
      <w:r w:rsidR="00C235B3">
        <w:rPr>
          <w:spacing w:val="0"/>
          <w:w w:val="100"/>
          <w:kern w:val="0"/>
          <w:lang w:val="fr-CH"/>
        </w:rPr>
        <w:tab/>
      </w:r>
      <w:r w:rsidRPr="00C235B3">
        <w:rPr>
          <w:spacing w:val="0"/>
          <w:w w:val="100"/>
          <w:kern w:val="0"/>
          <w:lang w:val="fr-CH"/>
        </w:rPr>
        <w:t>Le</w:t>
      </w:r>
      <w:r w:rsidRPr="00C235B3">
        <w:rPr>
          <w:b/>
          <w:spacing w:val="0"/>
          <w:w w:val="100"/>
          <w:kern w:val="0"/>
          <w:lang w:val="fr-CH"/>
        </w:rPr>
        <w:t xml:space="preserve"> </w:t>
      </w:r>
      <w:r w:rsidRPr="00C235B3">
        <w:rPr>
          <w:spacing w:val="0"/>
          <w:w w:val="100"/>
          <w:kern w:val="0"/>
          <w:lang w:val="fr-CH"/>
        </w:rPr>
        <w:t xml:space="preserve">ou </w:t>
      </w:r>
      <w:r w:rsidRPr="00C235B3">
        <w:rPr>
          <w:b/>
          <w:spacing w:val="0"/>
          <w:w w:val="100"/>
          <w:kern w:val="0"/>
          <w:lang w:val="fr-CH"/>
        </w:rPr>
        <w:t>les</w:t>
      </w:r>
      <w:r w:rsidRPr="00C235B3">
        <w:rPr>
          <w:spacing w:val="0"/>
          <w:w w:val="100"/>
          <w:kern w:val="0"/>
          <w:lang w:val="fr-CH"/>
        </w:rPr>
        <w:t xml:space="preserve"> réseau</w:t>
      </w:r>
      <w:r w:rsidRPr="00C235B3">
        <w:rPr>
          <w:b/>
          <w:spacing w:val="0"/>
          <w:w w:val="100"/>
          <w:kern w:val="0"/>
          <w:lang w:val="fr-CH"/>
        </w:rPr>
        <w:t>x</w:t>
      </w:r>
      <w:r w:rsidRPr="00C235B3">
        <w:rPr>
          <w:spacing w:val="0"/>
          <w:w w:val="100"/>
          <w:kern w:val="0"/>
          <w:lang w:val="fr-CH"/>
        </w:rPr>
        <w:t xml:space="preserve"> </w:t>
      </w:r>
      <w:r w:rsidRPr="00C235B3">
        <w:rPr>
          <w:strike/>
          <w:spacing w:val="0"/>
          <w:w w:val="100"/>
          <w:kern w:val="0"/>
          <w:lang w:val="fr-CH"/>
        </w:rPr>
        <w:t>d’alimentation</w:t>
      </w:r>
      <w:r w:rsidRPr="00C235B3">
        <w:rPr>
          <w:spacing w:val="0"/>
          <w:w w:val="100"/>
          <w:kern w:val="0"/>
          <w:lang w:val="fr-CH"/>
        </w:rPr>
        <w:t xml:space="preserve"> fictif</w:t>
      </w:r>
      <w:r w:rsidRPr="00C235B3">
        <w:rPr>
          <w:b/>
          <w:spacing w:val="0"/>
          <w:w w:val="100"/>
          <w:kern w:val="0"/>
          <w:lang w:val="fr-CH"/>
        </w:rPr>
        <w:t>s</w:t>
      </w:r>
      <w:r w:rsidRPr="00C235B3">
        <w:rPr>
          <w:spacing w:val="0"/>
          <w:w w:val="100"/>
          <w:kern w:val="0"/>
          <w:lang w:val="fr-CH"/>
        </w:rPr>
        <w:t xml:space="preserve"> à utiliser pour la mesure sur les composants du véhicule </w:t>
      </w:r>
      <w:r w:rsidRPr="00C235B3">
        <w:rPr>
          <w:strike/>
          <w:spacing w:val="0"/>
          <w:w w:val="100"/>
          <w:kern w:val="0"/>
          <w:lang w:val="fr-CH"/>
        </w:rPr>
        <w:t>est</w:t>
      </w:r>
      <w:r w:rsidRPr="00C235B3">
        <w:rPr>
          <w:spacing w:val="0"/>
          <w:w w:val="100"/>
          <w:kern w:val="0"/>
          <w:lang w:val="fr-CH"/>
        </w:rPr>
        <w:t xml:space="preserve"> </w:t>
      </w:r>
      <w:r w:rsidRPr="00C235B3">
        <w:rPr>
          <w:b/>
          <w:spacing w:val="0"/>
          <w:w w:val="100"/>
          <w:kern w:val="0"/>
          <w:lang w:val="fr-CH"/>
        </w:rPr>
        <w:t>sont :</w:t>
      </w:r>
    </w:p>
    <w:p w:rsidR="00C235B3" w:rsidRDefault="003220D3" w:rsidP="0004239A">
      <w:pPr>
        <w:pStyle w:val="SingleTxtGR"/>
        <w:ind w:left="2835" w:hanging="567"/>
        <w:rPr>
          <w:b/>
          <w:spacing w:val="0"/>
          <w:w w:val="100"/>
          <w:kern w:val="0"/>
          <w:lang w:val="fr-CH"/>
        </w:rPr>
      </w:pPr>
      <w:r w:rsidRPr="00C235B3">
        <w:rPr>
          <w:b/>
          <w:spacing w:val="0"/>
          <w:w w:val="100"/>
          <w:kern w:val="0"/>
          <w:lang w:val="fr-CH"/>
        </w:rPr>
        <w:t>a)</w:t>
      </w:r>
      <w:r w:rsidRPr="00C235B3">
        <w:rPr>
          <w:b/>
          <w:spacing w:val="0"/>
          <w:w w:val="100"/>
          <w:kern w:val="0"/>
          <w:lang w:val="fr-CH"/>
        </w:rPr>
        <w:tab/>
      </w:r>
      <w:r w:rsidR="00C235B3" w:rsidRPr="004571FA">
        <w:rPr>
          <w:b/>
          <w:spacing w:val="0"/>
          <w:w w:val="100"/>
          <w:kern w:val="0"/>
          <w:lang w:val="fr-CH"/>
        </w:rPr>
        <w:t>L</w:t>
      </w:r>
      <w:r w:rsidRPr="004571FA">
        <w:rPr>
          <w:b/>
          <w:spacing w:val="0"/>
          <w:w w:val="100"/>
          <w:kern w:val="0"/>
          <w:lang w:val="fr-CH"/>
        </w:rPr>
        <w:t>e ou les réseaux</w:t>
      </w:r>
      <w:r w:rsidR="004571FA" w:rsidRPr="004571FA">
        <w:rPr>
          <w:b/>
          <w:spacing w:val="0"/>
          <w:w w:val="100"/>
          <w:kern w:val="0"/>
          <w:lang w:val="fr-CH"/>
        </w:rPr>
        <w:t xml:space="preserve"> </w:t>
      </w:r>
      <w:r w:rsidRPr="004571FA">
        <w:rPr>
          <w:b/>
          <w:spacing w:val="0"/>
          <w:w w:val="100"/>
          <w:kern w:val="0"/>
          <w:lang w:val="fr-CH"/>
        </w:rPr>
        <w:t>fictifs secteur définis</w:t>
      </w:r>
      <w:r w:rsidRPr="00C235B3">
        <w:rPr>
          <w:b/>
          <w:spacing w:val="0"/>
          <w:w w:val="100"/>
          <w:kern w:val="0"/>
          <w:lang w:val="fr-CH"/>
        </w:rPr>
        <w:t xml:space="preserve"> </w:t>
      </w:r>
      <w:r w:rsidRPr="004571FA">
        <w:rPr>
          <w:spacing w:val="0"/>
          <w:w w:val="100"/>
          <w:kern w:val="0"/>
          <w:lang w:val="fr-CH"/>
        </w:rPr>
        <w:t xml:space="preserve">au paragraphe 4.3 de la norme CISPR 16-1-2 </w:t>
      </w:r>
      <w:r w:rsidRPr="00C235B3">
        <w:rPr>
          <w:b/>
          <w:spacing w:val="0"/>
          <w:w w:val="100"/>
          <w:kern w:val="0"/>
          <w:lang w:val="fr-CH"/>
        </w:rPr>
        <w:t>pour les lignes d’alimentation en courant alternatif</w:t>
      </w:r>
      <w:r w:rsidR="00C235B3" w:rsidRPr="00C235B3">
        <w:rPr>
          <w:b/>
          <w:spacing w:val="0"/>
          <w:w w:val="100"/>
          <w:kern w:val="0"/>
          <w:lang w:val="fr-CH"/>
        </w:rPr>
        <w:t> ;</w:t>
      </w:r>
    </w:p>
    <w:p w:rsidR="003220D3" w:rsidRPr="00C235B3" w:rsidRDefault="003220D3" w:rsidP="0004239A">
      <w:pPr>
        <w:pStyle w:val="SingleTxtGR"/>
        <w:ind w:left="2835" w:hanging="567"/>
        <w:rPr>
          <w:b/>
          <w:spacing w:val="0"/>
          <w:w w:val="100"/>
          <w:kern w:val="0"/>
          <w:lang w:val="fr-CH"/>
        </w:rPr>
      </w:pPr>
      <w:r w:rsidRPr="00C235B3">
        <w:rPr>
          <w:b/>
          <w:spacing w:val="0"/>
          <w:w w:val="100"/>
          <w:kern w:val="0"/>
          <w:lang w:val="fr-CH"/>
        </w:rPr>
        <w:t>b)</w:t>
      </w:r>
      <w:r w:rsidRPr="00C235B3">
        <w:rPr>
          <w:b/>
          <w:spacing w:val="0"/>
          <w:w w:val="100"/>
          <w:kern w:val="0"/>
          <w:lang w:val="fr-CH"/>
        </w:rPr>
        <w:tab/>
        <w:t>Le ou les réseaux fictifs courant continu définis à l’appendice 8 pour les lignes d’alimentation en courant continu.</w:t>
      </w:r>
    </w:p>
    <w:p w:rsidR="00C235B3" w:rsidRPr="00C235B3" w:rsidRDefault="00C235B3" w:rsidP="0004239A">
      <w:pPr>
        <w:pStyle w:val="SingleTxtG"/>
        <w:ind w:left="2268"/>
        <w:rPr>
          <w:lang w:eastAsia="zh-CN"/>
        </w:rPr>
      </w:pPr>
      <w:r w:rsidRPr="00C235B3">
        <w:rPr>
          <w:lang w:eastAsia="zh-CN"/>
        </w:rPr>
        <w:t>Réseaux fictifs</w:t>
      </w:r>
    </w:p>
    <w:p w:rsidR="003220D3" w:rsidRPr="00E34A79" w:rsidRDefault="003220D3" w:rsidP="0004239A">
      <w:pPr>
        <w:pStyle w:val="SingleTxtGR"/>
        <w:ind w:left="2268"/>
        <w:rPr>
          <w:spacing w:val="0"/>
          <w:w w:val="100"/>
          <w:kern w:val="0"/>
          <w:lang w:val="fr-CH"/>
        </w:rPr>
      </w:pPr>
      <w:r w:rsidRPr="00E34A79">
        <w:rPr>
          <w:spacing w:val="0"/>
          <w:w w:val="100"/>
          <w:kern w:val="0"/>
          <w:lang w:val="fr-CH"/>
        </w:rPr>
        <w:t xml:space="preserve">Le ou les réseaux fictifs </w:t>
      </w:r>
      <w:r w:rsidRPr="00E34A79">
        <w:rPr>
          <w:b/>
          <w:spacing w:val="0"/>
          <w:w w:val="100"/>
          <w:kern w:val="0"/>
          <w:lang w:val="fr-CH"/>
        </w:rPr>
        <w:t>secteur/le ou les réseaux fictifs courant continu</w:t>
      </w:r>
      <w:r w:rsidRPr="00E34A79">
        <w:rPr>
          <w:spacing w:val="0"/>
          <w:w w:val="100"/>
          <w:kern w:val="0"/>
          <w:lang w:val="fr-CH"/>
        </w:rPr>
        <w:t xml:space="preserve"> doivent être montés directement sur le plan de masse et leurs boîtiers doivent être reliés à ce dernier.</w:t>
      </w:r>
    </w:p>
    <w:p w:rsidR="003220D3" w:rsidRPr="00E34A79" w:rsidRDefault="003220D3" w:rsidP="0004239A">
      <w:pPr>
        <w:pStyle w:val="SingleTxtGR"/>
        <w:ind w:left="2268"/>
        <w:rPr>
          <w:spacing w:val="0"/>
          <w:w w:val="100"/>
          <w:kern w:val="0"/>
          <w:lang w:val="fr-CH"/>
        </w:rPr>
      </w:pPr>
      <w:r w:rsidRPr="00E34A79">
        <w:rPr>
          <w:spacing w:val="0"/>
          <w:w w:val="100"/>
          <w:kern w:val="0"/>
          <w:lang w:val="fr-CH"/>
        </w:rPr>
        <w:t xml:space="preserve">Les émissions conduites sur les lignes d’alimentation en courant alternatif ou continu sont mesurées successivement sur chaque ligne d’alimentation en branchant le récepteur de mesure sur la prise mesures du réseau fictif </w:t>
      </w:r>
      <w:r w:rsidRPr="00E34A79">
        <w:rPr>
          <w:b/>
          <w:spacing w:val="0"/>
          <w:w w:val="100"/>
          <w:kern w:val="0"/>
          <w:lang w:val="fr-CH"/>
        </w:rPr>
        <w:t>secteur/réseau fictif courant continu</w:t>
      </w:r>
      <w:r w:rsidRPr="00E34A79">
        <w:rPr>
          <w:spacing w:val="0"/>
          <w:w w:val="100"/>
          <w:kern w:val="0"/>
          <w:lang w:val="fr-CH"/>
        </w:rPr>
        <w:t xml:space="preserve"> correspondant, la prise mesures du réseau fictif raccordée aux autres lignes d’alimentation étant fermée sur une charge de 50 </w:t>
      </w:r>
      <w:r w:rsidRPr="00C235B3">
        <w:rPr>
          <w:spacing w:val="0"/>
          <w:w w:val="100"/>
          <w:kern w:val="0"/>
        </w:rPr>
        <w:sym w:font="Symbol" w:char="F057"/>
      </w:r>
      <w:r w:rsidRPr="00E34A79">
        <w:rPr>
          <w:spacing w:val="0"/>
          <w:w w:val="100"/>
          <w:kern w:val="0"/>
          <w:lang w:val="fr-CH"/>
        </w:rPr>
        <w:t xml:space="preserve">. </w:t>
      </w:r>
    </w:p>
    <w:p w:rsidR="003220D3" w:rsidRPr="00E34A79" w:rsidRDefault="003220D3" w:rsidP="0004239A">
      <w:pPr>
        <w:pStyle w:val="SingleTxtGR"/>
        <w:tabs>
          <w:tab w:val="clear" w:pos="1701"/>
          <w:tab w:val="clear" w:pos="2268"/>
          <w:tab w:val="clear" w:pos="2835"/>
          <w:tab w:val="clear" w:pos="3402"/>
          <w:tab w:val="clear" w:pos="3969"/>
        </w:tabs>
        <w:ind w:left="2268"/>
        <w:rPr>
          <w:spacing w:val="0"/>
          <w:w w:val="100"/>
          <w:kern w:val="0"/>
          <w:lang w:val="fr-CH"/>
        </w:rPr>
      </w:pPr>
      <w:r w:rsidRPr="00E34A79">
        <w:rPr>
          <w:spacing w:val="0"/>
          <w:w w:val="100"/>
          <w:kern w:val="0"/>
          <w:lang w:val="fr-CH"/>
        </w:rPr>
        <w:t xml:space="preserve">Le ou les réseaux fictifs </w:t>
      </w:r>
      <w:r w:rsidRPr="00E34A79">
        <w:rPr>
          <w:b/>
          <w:spacing w:val="0"/>
          <w:w w:val="100"/>
          <w:kern w:val="0"/>
          <w:lang w:val="fr-CH"/>
        </w:rPr>
        <w:t>secteur/le ou les réseaux fictifs courant continu</w:t>
      </w:r>
      <w:r w:rsidRPr="00E34A79">
        <w:rPr>
          <w:spacing w:val="0"/>
          <w:w w:val="100"/>
          <w:kern w:val="0"/>
          <w:lang w:val="fr-CH"/>
        </w:rPr>
        <w:t xml:space="preserve"> doivent être placés en avant, du même côté que la prise de recharge du véhicule et être alignés sur celle-ci.</w:t>
      </w:r>
    </w:p>
    <w:p w:rsidR="003220D3" w:rsidRPr="00E34A79" w:rsidRDefault="003220D3" w:rsidP="0004239A">
      <w:pPr>
        <w:pStyle w:val="SingleTxtGR"/>
        <w:tabs>
          <w:tab w:val="clear" w:pos="1701"/>
          <w:tab w:val="clear" w:pos="2268"/>
          <w:tab w:val="clear" w:pos="2835"/>
          <w:tab w:val="clear" w:pos="3402"/>
          <w:tab w:val="clear" w:pos="3969"/>
        </w:tabs>
        <w:ind w:left="2268" w:hanging="1134"/>
        <w:rPr>
          <w:i/>
          <w:spacing w:val="0"/>
          <w:w w:val="100"/>
          <w:lang w:val="fr-CH"/>
        </w:rPr>
      </w:pPr>
      <w:r w:rsidRPr="00E34A79">
        <w:rPr>
          <w:i/>
          <w:spacing w:val="0"/>
          <w:w w:val="100"/>
          <w:lang w:val="fr-CH"/>
        </w:rPr>
        <w:t xml:space="preserve">Le paragraphe 3.3 </w:t>
      </w:r>
      <w:r w:rsidRPr="0001231C">
        <w:rPr>
          <w:spacing w:val="0"/>
          <w:w w:val="100"/>
          <w:lang w:val="fr-CH"/>
        </w:rPr>
        <w:t>devient le paragraphe 3.2</w:t>
      </w:r>
      <w:r w:rsidRPr="00E34A79">
        <w:rPr>
          <w:i/>
          <w:spacing w:val="0"/>
          <w:w w:val="100"/>
          <w:lang w:val="fr-CH"/>
        </w:rPr>
        <w:t xml:space="preserve"> </w:t>
      </w:r>
      <w:r w:rsidRPr="00E34A79">
        <w:rPr>
          <w:spacing w:val="0"/>
          <w:w w:val="100"/>
          <w:lang w:val="fr-CH"/>
        </w:rPr>
        <w:t>et il est</w:t>
      </w:r>
      <w:r w:rsidRPr="00E34A79">
        <w:rPr>
          <w:i/>
          <w:spacing w:val="0"/>
          <w:w w:val="100"/>
          <w:lang w:val="fr-CH"/>
        </w:rPr>
        <w:t xml:space="preserve"> </w:t>
      </w:r>
      <w:r w:rsidRPr="00E34A79">
        <w:rPr>
          <w:spacing w:val="0"/>
          <w:w w:val="100"/>
          <w:lang w:val="fr-CH"/>
        </w:rPr>
        <w:t>modifié comme suit :</w:t>
      </w:r>
    </w:p>
    <w:p w:rsidR="003220D3" w:rsidRPr="004571FA" w:rsidRDefault="003220D3" w:rsidP="0004239A">
      <w:pPr>
        <w:pStyle w:val="SingleTxtGR"/>
        <w:tabs>
          <w:tab w:val="clear" w:pos="1701"/>
          <w:tab w:val="clear" w:pos="2268"/>
          <w:tab w:val="clear" w:pos="2835"/>
          <w:tab w:val="clear" w:pos="3402"/>
          <w:tab w:val="clear" w:pos="3969"/>
        </w:tabs>
        <w:ind w:left="2268" w:hanging="1134"/>
        <w:rPr>
          <w:spacing w:val="0"/>
          <w:w w:val="100"/>
          <w:lang w:val="fr-CH"/>
        </w:rPr>
      </w:pPr>
      <w:r w:rsidRPr="008E3A4E">
        <w:rPr>
          <w:spacing w:val="0"/>
          <w:w w:val="100"/>
          <w:lang w:val="fr-CH"/>
        </w:rPr>
        <w:t>«</w:t>
      </w:r>
      <w:r w:rsidRPr="004571FA">
        <w:rPr>
          <w:i/>
          <w:spacing w:val="0"/>
          <w:w w:val="100"/>
          <w:lang w:val="fr-CH"/>
        </w:rPr>
        <w:t> </w:t>
      </w:r>
      <w:r w:rsidRPr="004571FA">
        <w:rPr>
          <w:spacing w:val="0"/>
          <w:w w:val="100"/>
          <w:lang w:val="fr-CH"/>
        </w:rPr>
        <w:t>3.</w:t>
      </w:r>
      <w:r w:rsidRPr="004571FA">
        <w:rPr>
          <w:strike/>
          <w:spacing w:val="0"/>
          <w:w w:val="100"/>
          <w:lang w:val="fr-CH"/>
        </w:rPr>
        <w:t>3</w:t>
      </w:r>
      <w:r w:rsidRPr="004571FA">
        <w:rPr>
          <w:b/>
          <w:spacing w:val="0"/>
          <w:w w:val="100"/>
          <w:lang w:val="fr-CH"/>
        </w:rPr>
        <w:t>.2</w:t>
      </w:r>
      <w:r w:rsidRPr="004571FA">
        <w:rPr>
          <w:spacing w:val="0"/>
          <w:w w:val="100"/>
          <w:lang w:val="fr-CH"/>
        </w:rPr>
        <w:tab/>
      </w:r>
      <w:r w:rsidRPr="004571FA">
        <w:rPr>
          <w:spacing w:val="0"/>
          <w:w w:val="100"/>
          <w:lang w:val="fr-CH"/>
        </w:rPr>
        <w:tab/>
        <w:t xml:space="preserve">Le montage d’essai </w:t>
      </w:r>
      <w:r w:rsidRPr="004571FA">
        <w:rPr>
          <w:b/>
          <w:spacing w:val="0"/>
          <w:w w:val="100"/>
          <w:lang w:val="fr-CH"/>
        </w:rPr>
        <w:t>(posé au sol</w:t>
      </w:r>
      <w:r w:rsidRPr="004571FA">
        <w:rPr>
          <w:spacing w:val="0"/>
          <w:w w:val="100"/>
          <w:lang w:val="fr-CH"/>
        </w:rPr>
        <w:t xml:space="preserve">) </w:t>
      </w:r>
      <w:r w:rsidR="004571FA" w:rsidRPr="004571FA">
        <w:rPr>
          <w:spacing w:val="0"/>
          <w:w w:val="100"/>
          <w:lang w:val="fr-CH"/>
        </w:rPr>
        <w:t xml:space="preserve">pour le SEEE en configuration </w:t>
      </w:r>
      <w:r w:rsidR="004571FA">
        <w:rPr>
          <w:spacing w:val="0"/>
          <w:w w:val="100"/>
          <w:lang w:val="fr-CH"/>
        </w:rPr>
        <w:t>“</w:t>
      </w:r>
      <w:r w:rsidRPr="004571FA">
        <w:rPr>
          <w:spacing w:val="0"/>
          <w:w w:val="100"/>
          <w:lang w:val="fr-CH"/>
        </w:rPr>
        <w:t xml:space="preserve">mode recharge du </w:t>
      </w:r>
      <w:r w:rsidR="004571FA">
        <w:rPr>
          <w:spacing w:val="0"/>
          <w:w w:val="100"/>
          <w:lang w:val="fr-CH"/>
        </w:rPr>
        <w:t>SRSEE sur le réseau électrique”</w:t>
      </w:r>
      <w:r w:rsidRPr="004571FA">
        <w:rPr>
          <w:spacing w:val="0"/>
          <w:w w:val="100"/>
          <w:lang w:val="fr-CH"/>
        </w:rPr>
        <w:t xml:space="preserve"> est représenté à la figure 1 de l’appendice 1 de la présente annexe.</w:t>
      </w:r>
      <w:r w:rsidR="004571FA">
        <w:rPr>
          <w:spacing w:val="0"/>
          <w:w w:val="100"/>
          <w:lang w:val="fr-CH"/>
        </w:rPr>
        <w:t> ».</w:t>
      </w:r>
    </w:p>
    <w:p w:rsidR="003220D3" w:rsidRPr="00C235B3" w:rsidRDefault="003220D3" w:rsidP="0004239A">
      <w:pPr>
        <w:pStyle w:val="SingleTxtG"/>
      </w:pPr>
      <w:r w:rsidRPr="00C235B3">
        <w:rPr>
          <w:i/>
        </w:rPr>
        <w:t xml:space="preserve">Le paragraphe 3.4 </w:t>
      </w:r>
      <w:r w:rsidRPr="00962099">
        <w:t>devient le paragraphe 3.3</w:t>
      </w:r>
      <w:r w:rsidRPr="00C235B3">
        <w:rPr>
          <w:i/>
        </w:rPr>
        <w:t> </w:t>
      </w:r>
      <w:r w:rsidRPr="004571FA">
        <w:t>:</w:t>
      </w:r>
    </w:p>
    <w:p w:rsidR="003220D3" w:rsidRPr="00E34A79" w:rsidRDefault="003220D3" w:rsidP="0004239A">
      <w:pPr>
        <w:pStyle w:val="SingleTxtGR"/>
        <w:ind w:left="2268" w:hanging="1134"/>
        <w:rPr>
          <w:spacing w:val="0"/>
          <w:w w:val="100"/>
          <w:lang w:val="fr-CH"/>
        </w:rPr>
      </w:pPr>
      <w:r w:rsidRPr="00E34A79">
        <w:rPr>
          <w:spacing w:val="0"/>
          <w:w w:val="100"/>
          <w:lang w:val="fr-CH"/>
        </w:rPr>
        <w:t>« 3.</w:t>
      </w:r>
      <w:r w:rsidRPr="00E34A79">
        <w:rPr>
          <w:strike/>
          <w:spacing w:val="0"/>
          <w:w w:val="100"/>
          <w:lang w:val="fr-CH"/>
        </w:rPr>
        <w:t>4</w:t>
      </w:r>
      <w:r w:rsidRPr="00E34A79">
        <w:rPr>
          <w:b/>
          <w:spacing w:val="0"/>
          <w:w w:val="100"/>
          <w:lang w:val="fr-CH"/>
        </w:rPr>
        <w:t>.3</w:t>
      </w:r>
      <w:r w:rsidRPr="00E34A79">
        <w:rPr>
          <w:spacing w:val="0"/>
          <w:w w:val="100"/>
          <w:lang w:val="fr-CH"/>
        </w:rPr>
        <w:tab/>
      </w:r>
      <w:r w:rsidRPr="00E34A79">
        <w:rPr>
          <w:spacing w:val="0"/>
          <w:w w:val="100"/>
          <w:lang w:val="fr-CH"/>
        </w:rPr>
        <w:tab/>
        <w:t>Les mesures doivent être effectuées avec un analyseur de spectre ou un récepteur à balayage. Les paramètres à utiliser sont définis dans les tableaux 1 et 2. ».</w:t>
      </w:r>
    </w:p>
    <w:p w:rsidR="004571FA" w:rsidRDefault="003220D3" w:rsidP="0004239A">
      <w:pPr>
        <w:pStyle w:val="Heading1"/>
      </w:pPr>
      <w:r>
        <w:t>Tableau 1</w:t>
      </w:r>
    </w:p>
    <w:p w:rsidR="003220D3" w:rsidRPr="004571FA" w:rsidRDefault="003220D3" w:rsidP="0004239A">
      <w:pPr>
        <w:pStyle w:val="Heading1"/>
        <w:spacing w:after="120"/>
        <w:rPr>
          <w:b/>
        </w:rPr>
      </w:pPr>
      <w:r w:rsidRPr="004571FA">
        <w:rPr>
          <w:b/>
        </w:rPr>
        <w:t>Paramètres de l’analyseur de spectre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24"/>
        <w:gridCol w:w="1037"/>
        <w:gridCol w:w="1089"/>
        <w:gridCol w:w="1124"/>
        <w:gridCol w:w="1010"/>
        <w:gridCol w:w="1167"/>
        <w:gridCol w:w="1054"/>
      </w:tblGrid>
      <w:tr w:rsidR="003220D3" w:rsidRPr="002241DD" w:rsidTr="004571FA">
        <w:trPr>
          <w:tblHeader/>
        </w:trPr>
        <w:tc>
          <w:tcPr>
            <w:tcW w:w="2093" w:type="dxa"/>
            <w:vMerge w:val="restart"/>
            <w:shd w:val="clear" w:color="auto" w:fill="auto"/>
            <w:vAlign w:val="bottom"/>
          </w:tcPr>
          <w:p w:rsidR="003220D3" w:rsidRPr="004571FA" w:rsidRDefault="003220D3" w:rsidP="00CF731E">
            <w:pPr>
              <w:spacing w:before="60" w:after="60" w:line="200" w:lineRule="exact"/>
              <w:ind w:left="57" w:right="57"/>
              <w:rPr>
                <w:i/>
                <w:sz w:val="14"/>
                <w:szCs w:val="14"/>
              </w:rPr>
            </w:pPr>
            <w:r w:rsidRPr="004571FA">
              <w:rPr>
                <w:i/>
                <w:sz w:val="14"/>
                <w:szCs w:val="14"/>
              </w:rPr>
              <w:t>Gamme de fréquences MHz</w:t>
            </w:r>
          </w:p>
        </w:tc>
        <w:tc>
          <w:tcPr>
            <w:tcW w:w="2196" w:type="dxa"/>
            <w:gridSpan w:val="2"/>
            <w:shd w:val="clear" w:color="auto" w:fill="auto"/>
            <w:vAlign w:val="bottom"/>
          </w:tcPr>
          <w:p w:rsidR="003220D3" w:rsidRPr="004571FA" w:rsidRDefault="003220D3" w:rsidP="00CF731E">
            <w:pPr>
              <w:spacing w:before="60" w:after="60" w:line="200" w:lineRule="exact"/>
              <w:ind w:left="57" w:right="57"/>
              <w:jc w:val="center"/>
              <w:rPr>
                <w:i/>
                <w:sz w:val="14"/>
                <w:szCs w:val="14"/>
              </w:rPr>
            </w:pPr>
            <w:r w:rsidRPr="004571FA">
              <w:rPr>
                <w:i/>
                <w:sz w:val="14"/>
                <w:szCs w:val="14"/>
              </w:rPr>
              <w:t>Détecteur des valeurs de crête</w:t>
            </w:r>
          </w:p>
        </w:tc>
        <w:tc>
          <w:tcPr>
            <w:tcW w:w="2205" w:type="dxa"/>
            <w:gridSpan w:val="2"/>
            <w:shd w:val="clear" w:color="auto" w:fill="auto"/>
            <w:vAlign w:val="bottom"/>
          </w:tcPr>
          <w:p w:rsidR="003220D3" w:rsidRPr="004571FA" w:rsidRDefault="003220D3" w:rsidP="00CF731E">
            <w:pPr>
              <w:spacing w:before="60" w:after="60" w:line="200" w:lineRule="exact"/>
              <w:ind w:left="57" w:right="57"/>
              <w:jc w:val="center"/>
              <w:rPr>
                <w:i/>
                <w:sz w:val="14"/>
                <w:szCs w:val="14"/>
              </w:rPr>
            </w:pPr>
            <w:r w:rsidRPr="004571FA">
              <w:rPr>
                <w:i/>
                <w:sz w:val="14"/>
                <w:szCs w:val="14"/>
              </w:rPr>
              <w:t xml:space="preserve">Détecteur des valeurs </w:t>
            </w:r>
            <w:r w:rsidRPr="004571FA">
              <w:rPr>
                <w:i/>
                <w:sz w:val="14"/>
                <w:szCs w:val="14"/>
              </w:rPr>
              <w:br/>
              <w:t>de quasi-crête</w:t>
            </w:r>
          </w:p>
        </w:tc>
        <w:tc>
          <w:tcPr>
            <w:tcW w:w="2295" w:type="dxa"/>
            <w:gridSpan w:val="2"/>
            <w:shd w:val="clear" w:color="auto" w:fill="auto"/>
            <w:vAlign w:val="bottom"/>
          </w:tcPr>
          <w:p w:rsidR="003220D3" w:rsidRPr="004571FA" w:rsidRDefault="003220D3" w:rsidP="00CF731E">
            <w:pPr>
              <w:spacing w:before="60" w:after="60" w:line="200" w:lineRule="exact"/>
              <w:ind w:left="57" w:right="57"/>
              <w:jc w:val="center"/>
              <w:rPr>
                <w:i/>
                <w:sz w:val="14"/>
                <w:szCs w:val="14"/>
              </w:rPr>
            </w:pPr>
            <w:r w:rsidRPr="004571FA">
              <w:rPr>
                <w:i/>
                <w:sz w:val="14"/>
                <w:szCs w:val="14"/>
              </w:rPr>
              <w:t>Détecteur des valeurs moyennes</w:t>
            </w:r>
          </w:p>
        </w:tc>
      </w:tr>
      <w:tr w:rsidR="003220D3" w:rsidRPr="002241DD" w:rsidTr="004571FA">
        <w:trPr>
          <w:tblHeader/>
        </w:trPr>
        <w:tc>
          <w:tcPr>
            <w:tcW w:w="2093" w:type="dxa"/>
            <w:vMerge/>
            <w:tcBorders>
              <w:bottom w:val="single" w:sz="4" w:space="0" w:color="auto"/>
            </w:tcBorders>
            <w:shd w:val="clear" w:color="auto" w:fill="auto"/>
            <w:vAlign w:val="bottom"/>
          </w:tcPr>
          <w:p w:rsidR="003220D3" w:rsidRPr="004571FA" w:rsidRDefault="003220D3" w:rsidP="00CF731E">
            <w:pPr>
              <w:spacing w:before="60" w:after="60" w:line="200" w:lineRule="exact"/>
              <w:ind w:left="57" w:right="57"/>
              <w:rPr>
                <w:i/>
                <w:sz w:val="14"/>
                <w:szCs w:val="14"/>
              </w:rPr>
            </w:pPr>
          </w:p>
        </w:tc>
        <w:tc>
          <w:tcPr>
            <w:tcW w:w="1071" w:type="dxa"/>
            <w:tcBorders>
              <w:bottom w:val="single" w:sz="4" w:space="0" w:color="auto"/>
            </w:tcBorders>
            <w:shd w:val="clear" w:color="auto" w:fill="auto"/>
            <w:vAlign w:val="bottom"/>
          </w:tcPr>
          <w:p w:rsidR="003220D3" w:rsidRPr="004571FA" w:rsidRDefault="003220D3" w:rsidP="00CF731E">
            <w:pPr>
              <w:spacing w:before="60" w:after="60" w:line="200" w:lineRule="exact"/>
              <w:ind w:left="57" w:right="57"/>
              <w:jc w:val="right"/>
              <w:rPr>
                <w:i/>
                <w:sz w:val="14"/>
                <w:szCs w:val="14"/>
              </w:rPr>
            </w:pPr>
            <w:r w:rsidRPr="004571FA">
              <w:rPr>
                <w:i/>
                <w:sz w:val="14"/>
                <w:szCs w:val="14"/>
              </w:rPr>
              <w:t xml:space="preserve">Bande passante de résolution </w:t>
            </w:r>
            <w:r w:rsidRPr="004571FA">
              <w:rPr>
                <w:i/>
                <w:sz w:val="14"/>
                <w:szCs w:val="14"/>
              </w:rPr>
              <w:br/>
              <w:t>à -3 dB</w:t>
            </w:r>
          </w:p>
        </w:tc>
        <w:tc>
          <w:tcPr>
            <w:tcW w:w="1125" w:type="dxa"/>
            <w:tcBorders>
              <w:bottom w:val="single" w:sz="4" w:space="0" w:color="auto"/>
            </w:tcBorders>
            <w:shd w:val="clear" w:color="auto" w:fill="auto"/>
            <w:vAlign w:val="bottom"/>
          </w:tcPr>
          <w:p w:rsidR="003220D3" w:rsidRPr="004571FA" w:rsidRDefault="003220D3" w:rsidP="00CF731E">
            <w:pPr>
              <w:spacing w:before="60" w:after="60" w:line="200" w:lineRule="exact"/>
              <w:ind w:left="57" w:right="57"/>
              <w:jc w:val="right"/>
              <w:rPr>
                <w:i/>
                <w:sz w:val="14"/>
                <w:szCs w:val="14"/>
              </w:rPr>
            </w:pPr>
            <w:r w:rsidRPr="004571FA">
              <w:rPr>
                <w:i/>
                <w:sz w:val="14"/>
                <w:szCs w:val="14"/>
              </w:rPr>
              <w:t>Durée de balayage</w:t>
            </w:r>
          </w:p>
        </w:tc>
        <w:tc>
          <w:tcPr>
            <w:tcW w:w="1161" w:type="dxa"/>
            <w:tcBorders>
              <w:bottom w:val="single" w:sz="4" w:space="0" w:color="auto"/>
            </w:tcBorders>
            <w:shd w:val="clear" w:color="auto" w:fill="auto"/>
            <w:vAlign w:val="bottom"/>
          </w:tcPr>
          <w:p w:rsidR="003220D3" w:rsidRPr="004571FA" w:rsidRDefault="003220D3" w:rsidP="00CF731E">
            <w:pPr>
              <w:spacing w:before="60" w:after="60" w:line="200" w:lineRule="exact"/>
              <w:ind w:left="57" w:right="57"/>
              <w:jc w:val="right"/>
              <w:rPr>
                <w:i/>
                <w:sz w:val="14"/>
                <w:szCs w:val="14"/>
              </w:rPr>
            </w:pPr>
            <w:r w:rsidRPr="004571FA">
              <w:rPr>
                <w:i/>
                <w:sz w:val="14"/>
                <w:szCs w:val="14"/>
              </w:rPr>
              <w:t xml:space="preserve">Bande passante de résolution </w:t>
            </w:r>
            <w:r w:rsidRPr="004571FA">
              <w:rPr>
                <w:i/>
                <w:sz w:val="14"/>
                <w:szCs w:val="14"/>
              </w:rPr>
              <w:br/>
              <w:t>à -6 dB</w:t>
            </w:r>
          </w:p>
        </w:tc>
        <w:tc>
          <w:tcPr>
            <w:tcW w:w="1044" w:type="dxa"/>
            <w:tcBorders>
              <w:bottom w:val="single" w:sz="4" w:space="0" w:color="auto"/>
            </w:tcBorders>
            <w:shd w:val="clear" w:color="auto" w:fill="auto"/>
            <w:vAlign w:val="bottom"/>
          </w:tcPr>
          <w:p w:rsidR="003220D3" w:rsidRPr="004571FA" w:rsidRDefault="003220D3" w:rsidP="00CF731E">
            <w:pPr>
              <w:spacing w:before="60" w:after="60" w:line="200" w:lineRule="exact"/>
              <w:ind w:left="57" w:right="57"/>
              <w:jc w:val="right"/>
              <w:rPr>
                <w:i/>
                <w:sz w:val="14"/>
                <w:szCs w:val="14"/>
              </w:rPr>
            </w:pPr>
            <w:r w:rsidRPr="004571FA">
              <w:rPr>
                <w:i/>
                <w:sz w:val="14"/>
                <w:szCs w:val="14"/>
              </w:rPr>
              <w:t>Durée de balayage</w:t>
            </w:r>
          </w:p>
        </w:tc>
        <w:tc>
          <w:tcPr>
            <w:tcW w:w="1206" w:type="dxa"/>
            <w:tcBorders>
              <w:bottom w:val="single" w:sz="4" w:space="0" w:color="auto"/>
            </w:tcBorders>
            <w:shd w:val="clear" w:color="auto" w:fill="auto"/>
            <w:vAlign w:val="bottom"/>
          </w:tcPr>
          <w:p w:rsidR="003220D3" w:rsidRPr="004571FA" w:rsidRDefault="003220D3" w:rsidP="00CF731E">
            <w:pPr>
              <w:spacing w:before="60" w:after="60" w:line="200" w:lineRule="exact"/>
              <w:ind w:left="57" w:right="57"/>
              <w:jc w:val="right"/>
              <w:rPr>
                <w:i/>
                <w:sz w:val="14"/>
                <w:szCs w:val="14"/>
              </w:rPr>
            </w:pPr>
            <w:r w:rsidRPr="004571FA">
              <w:rPr>
                <w:i/>
                <w:sz w:val="14"/>
                <w:szCs w:val="14"/>
              </w:rPr>
              <w:t xml:space="preserve">Bande passante de résolution </w:t>
            </w:r>
            <w:r w:rsidRPr="004571FA">
              <w:rPr>
                <w:i/>
                <w:sz w:val="14"/>
                <w:szCs w:val="14"/>
              </w:rPr>
              <w:br/>
              <w:t>à -3 dB</w:t>
            </w:r>
          </w:p>
        </w:tc>
        <w:tc>
          <w:tcPr>
            <w:tcW w:w="1089" w:type="dxa"/>
            <w:tcBorders>
              <w:bottom w:val="single" w:sz="4" w:space="0" w:color="auto"/>
            </w:tcBorders>
            <w:shd w:val="clear" w:color="auto" w:fill="auto"/>
            <w:vAlign w:val="bottom"/>
          </w:tcPr>
          <w:p w:rsidR="003220D3" w:rsidRPr="004571FA" w:rsidRDefault="003220D3" w:rsidP="00CF731E">
            <w:pPr>
              <w:spacing w:before="60" w:after="60" w:line="200" w:lineRule="exact"/>
              <w:ind w:left="57" w:right="57"/>
              <w:jc w:val="right"/>
              <w:rPr>
                <w:i/>
                <w:sz w:val="14"/>
                <w:szCs w:val="14"/>
              </w:rPr>
            </w:pPr>
            <w:r w:rsidRPr="004571FA">
              <w:rPr>
                <w:i/>
                <w:sz w:val="14"/>
                <w:szCs w:val="14"/>
              </w:rPr>
              <w:t>Durée de balayage</w:t>
            </w:r>
          </w:p>
        </w:tc>
      </w:tr>
      <w:tr w:rsidR="003220D3" w:rsidRPr="002241DD" w:rsidTr="003B4F4A">
        <w:tc>
          <w:tcPr>
            <w:tcW w:w="2093" w:type="dxa"/>
            <w:tcBorders>
              <w:top w:val="nil"/>
            </w:tcBorders>
            <w:shd w:val="clear" w:color="auto" w:fill="auto"/>
            <w:vAlign w:val="bottom"/>
          </w:tcPr>
          <w:p w:rsidR="003220D3" w:rsidRPr="004571FA" w:rsidRDefault="003220D3" w:rsidP="00CF731E">
            <w:pPr>
              <w:spacing w:before="60" w:after="60" w:line="200" w:lineRule="exact"/>
              <w:ind w:left="57" w:right="57"/>
              <w:rPr>
                <w:sz w:val="16"/>
                <w:szCs w:val="16"/>
              </w:rPr>
            </w:pPr>
            <w:r w:rsidRPr="004571FA">
              <w:rPr>
                <w:bCs/>
                <w:sz w:val="16"/>
                <w:szCs w:val="16"/>
              </w:rPr>
              <w:t>0,15 à 30</w:t>
            </w:r>
          </w:p>
        </w:tc>
        <w:tc>
          <w:tcPr>
            <w:tcW w:w="1071" w:type="dxa"/>
            <w:tcBorders>
              <w:top w:val="nil"/>
            </w:tcBorders>
            <w:shd w:val="clear" w:color="auto" w:fill="auto"/>
            <w:vAlign w:val="bottom"/>
          </w:tcPr>
          <w:p w:rsidR="003220D3" w:rsidRPr="004571FA" w:rsidRDefault="003220D3" w:rsidP="00CF731E">
            <w:pPr>
              <w:spacing w:before="60" w:after="60" w:line="200" w:lineRule="exact"/>
              <w:ind w:left="57" w:right="57"/>
              <w:jc w:val="right"/>
              <w:rPr>
                <w:sz w:val="16"/>
                <w:szCs w:val="16"/>
              </w:rPr>
            </w:pPr>
            <w:r w:rsidRPr="004571FA">
              <w:rPr>
                <w:bCs/>
                <w:sz w:val="16"/>
                <w:szCs w:val="16"/>
              </w:rPr>
              <w:t>9/10 kHz</w:t>
            </w:r>
          </w:p>
        </w:tc>
        <w:tc>
          <w:tcPr>
            <w:tcW w:w="1125" w:type="dxa"/>
            <w:tcBorders>
              <w:top w:val="nil"/>
            </w:tcBorders>
            <w:shd w:val="clear" w:color="auto" w:fill="auto"/>
            <w:vAlign w:val="bottom"/>
          </w:tcPr>
          <w:p w:rsidR="003220D3" w:rsidRPr="004571FA" w:rsidRDefault="003220D3" w:rsidP="00CF731E">
            <w:pPr>
              <w:spacing w:before="60" w:after="60" w:line="200" w:lineRule="exact"/>
              <w:ind w:left="57" w:right="57"/>
              <w:jc w:val="right"/>
              <w:rPr>
                <w:sz w:val="16"/>
                <w:szCs w:val="16"/>
              </w:rPr>
            </w:pPr>
            <w:r w:rsidRPr="004571FA">
              <w:rPr>
                <w:bCs/>
                <w:sz w:val="16"/>
                <w:szCs w:val="16"/>
              </w:rPr>
              <w:t>10 s/MHz</w:t>
            </w:r>
          </w:p>
        </w:tc>
        <w:tc>
          <w:tcPr>
            <w:tcW w:w="1161" w:type="dxa"/>
            <w:tcBorders>
              <w:top w:val="nil"/>
            </w:tcBorders>
            <w:shd w:val="clear" w:color="auto" w:fill="auto"/>
            <w:vAlign w:val="bottom"/>
          </w:tcPr>
          <w:p w:rsidR="003220D3" w:rsidRPr="004571FA" w:rsidRDefault="003220D3" w:rsidP="00CF731E">
            <w:pPr>
              <w:spacing w:before="60" w:after="60" w:line="200" w:lineRule="exact"/>
              <w:ind w:left="57" w:right="57"/>
              <w:jc w:val="right"/>
              <w:rPr>
                <w:sz w:val="16"/>
                <w:szCs w:val="16"/>
              </w:rPr>
            </w:pPr>
            <w:r w:rsidRPr="004571FA">
              <w:rPr>
                <w:bCs/>
                <w:sz w:val="16"/>
                <w:szCs w:val="16"/>
              </w:rPr>
              <w:t>9 kHz</w:t>
            </w:r>
          </w:p>
        </w:tc>
        <w:tc>
          <w:tcPr>
            <w:tcW w:w="1044" w:type="dxa"/>
            <w:tcBorders>
              <w:top w:val="nil"/>
            </w:tcBorders>
            <w:shd w:val="clear" w:color="auto" w:fill="auto"/>
            <w:vAlign w:val="bottom"/>
          </w:tcPr>
          <w:p w:rsidR="003220D3" w:rsidRPr="004571FA" w:rsidRDefault="003220D3" w:rsidP="00CF731E">
            <w:pPr>
              <w:spacing w:before="60" w:after="60" w:line="200" w:lineRule="exact"/>
              <w:ind w:left="57" w:right="57"/>
              <w:jc w:val="right"/>
              <w:rPr>
                <w:sz w:val="16"/>
                <w:szCs w:val="16"/>
              </w:rPr>
            </w:pPr>
            <w:r w:rsidRPr="004571FA">
              <w:rPr>
                <w:bCs/>
                <w:sz w:val="16"/>
                <w:szCs w:val="16"/>
              </w:rPr>
              <w:t>200 s/MHz</w:t>
            </w:r>
          </w:p>
        </w:tc>
        <w:tc>
          <w:tcPr>
            <w:tcW w:w="1206" w:type="dxa"/>
            <w:tcBorders>
              <w:top w:val="nil"/>
            </w:tcBorders>
            <w:shd w:val="clear" w:color="auto" w:fill="auto"/>
            <w:vAlign w:val="bottom"/>
          </w:tcPr>
          <w:p w:rsidR="003220D3" w:rsidRPr="004571FA" w:rsidRDefault="003220D3" w:rsidP="00CF731E">
            <w:pPr>
              <w:spacing w:before="60" w:after="60" w:line="200" w:lineRule="exact"/>
              <w:ind w:left="57" w:right="57"/>
              <w:jc w:val="right"/>
              <w:rPr>
                <w:sz w:val="16"/>
                <w:szCs w:val="16"/>
              </w:rPr>
            </w:pPr>
            <w:r w:rsidRPr="004571FA">
              <w:rPr>
                <w:bCs/>
                <w:sz w:val="16"/>
                <w:szCs w:val="16"/>
              </w:rPr>
              <w:t>9/10 kHz</w:t>
            </w:r>
          </w:p>
        </w:tc>
        <w:tc>
          <w:tcPr>
            <w:tcW w:w="1089" w:type="dxa"/>
            <w:tcBorders>
              <w:top w:val="nil"/>
            </w:tcBorders>
            <w:shd w:val="clear" w:color="auto" w:fill="auto"/>
            <w:vAlign w:val="bottom"/>
          </w:tcPr>
          <w:p w:rsidR="003220D3" w:rsidRPr="004571FA" w:rsidRDefault="003220D3" w:rsidP="00CF731E">
            <w:pPr>
              <w:spacing w:before="60" w:after="60" w:line="200" w:lineRule="exact"/>
              <w:ind w:left="57" w:right="57"/>
              <w:jc w:val="right"/>
              <w:rPr>
                <w:sz w:val="16"/>
                <w:szCs w:val="16"/>
              </w:rPr>
            </w:pPr>
            <w:r w:rsidRPr="004571FA">
              <w:rPr>
                <w:bCs/>
                <w:sz w:val="16"/>
                <w:szCs w:val="16"/>
              </w:rPr>
              <w:t>10 s/MHz</w:t>
            </w:r>
          </w:p>
        </w:tc>
      </w:tr>
    </w:tbl>
    <w:p w:rsidR="003220D3" w:rsidRPr="00E34A79" w:rsidRDefault="003220D3" w:rsidP="0004239A">
      <w:pPr>
        <w:pStyle w:val="SingleTxtGR"/>
        <w:tabs>
          <w:tab w:val="clear" w:pos="1701"/>
          <w:tab w:val="clear" w:pos="2268"/>
          <w:tab w:val="clear" w:pos="2835"/>
          <w:tab w:val="clear" w:pos="3402"/>
          <w:tab w:val="clear" w:pos="3969"/>
        </w:tabs>
        <w:spacing w:before="120" w:after="240"/>
        <w:ind w:right="0" w:firstLine="170"/>
        <w:rPr>
          <w:spacing w:val="0"/>
          <w:w w:val="100"/>
          <w:kern w:val="0"/>
          <w:sz w:val="18"/>
          <w:szCs w:val="18"/>
          <w:lang w:val="fr-CH"/>
        </w:rPr>
      </w:pPr>
      <w:r w:rsidRPr="00E34A79">
        <w:rPr>
          <w:i/>
          <w:spacing w:val="0"/>
          <w:w w:val="100"/>
          <w:kern w:val="0"/>
          <w:sz w:val="18"/>
          <w:szCs w:val="18"/>
          <w:lang w:val="fr-CH"/>
        </w:rPr>
        <w:t>Note</w:t>
      </w:r>
      <w:r w:rsidRPr="00E34A79">
        <w:rPr>
          <w:spacing w:val="0"/>
          <w:w w:val="100"/>
          <w:kern w:val="0"/>
          <w:sz w:val="18"/>
          <w:szCs w:val="18"/>
          <w:lang w:val="fr-CH"/>
        </w:rPr>
        <w:t> : Si un analyseur de spectre est utilisé pour mesurer les valeurs de crête, la bande passante vidéo doit être au moins égale à trois fois la bande passante de résolution.</w:t>
      </w:r>
    </w:p>
    <w:p w:rsidR="003220D3" w:rsidRPr="002241DD" w:rsidRDefault="003220D3" w:rsidP="0004239A">
      <w:pPr>
        <w:pStyle w:val="Heading1"/>
        <w:spacing w:after="120"/>
      </w:pPr>
      <w:r w:rsidRPr="002241DD">
        <w:t>Tableau 2</w:t>
      </w:r>
      <w:r w:rsidRPr="002241DD">
        <w:br/>
      </w:r>
      <w:r w:rsidRPr="004571FA">
        <w:rPr>
          <w:b/>
        </w:rPr>
        <w:t>Paramètres du récepteur à balayage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75"/>
        <w:gridCol w:w="689"/>
        <w:gridCol w:w="760"/>
        <w:gridCol w:w="856"/>
        <w:gridCol w:w="699"/>
        <w:gridCol w:w="769"/>
        <w:gridCol w:w="856"/>
        <w:gridCol w:w="690"/>
        <w:gridCol w:w="769"/>
        <w:gridCol w:w="842"/>
      </w:tblGrid>
      <w:tr w:rsidR="003220D3" w:rsidRPr="004571FA" w:rsidTr="00EC62E8">
        <w:trPr>
          <w:tblHeader/>
        </w:trPr>
        <w:tc>
          <w:tcPr>
            <w:tcW w:w="1575" w:type="dxa"/>
            <w:vMerge w:val="restart"/>
            <w:shd w:val="clear" w:color="auto" w:fill="auto"/>
            <w:vAlign w:val="bottom"/>
          </w:tcPr>
          <w:p w:rsidR="003220D3" w:rsidRPr="004571FA" w:rsidRDefault="003220D3" w:rsidP="0004239A">
            <w:pPr>
              <w:spacing w:before="60" w:after="60" w:line="200" w:lineRule="exact"/>
              <w:ind w:left="57" w:right="57"/>
              <w:rPr>
                <w:i/>
                <w:spacing w:val="-4"/>
                <w:sz w:val="14"/>
                <w:szCs w:val="14"/>
              </w:rPr>
            </w:pPr>
            <w:r w:rsidRPr="004571FA">
              <w:rPr>
                <w:i/>
                <w:spacing w:val="-4"/>
                <w:sz w:val="14"/>
                <w:szCs w:val="14"/>
              </w:rPr>
              <w:t>Gamme de fréquences MHz</w:t>
            </w:r>
          </w:p>
        </w:tc>
        <w:tc>
          <w:tcPr>
            <w:tcW w:w="2305" w:type="dxa"/>
            <w:gridSpan w:val="3"/>
            <w:shd w:val="clear" w:color="auto" w:fill="auto"/>
            <w:vAlign w:val="bottom"/>
          </w:tcPr>
          <w:p w:rsidR="003220D3" w:rsidRPr="004571FA" w:rsidRDefault="003220D3" w:rsidP="0004239A">
            <w:pPr>
              <w:spacing w:before="60" w:after="60" w:line="200" w:lineRule="exact"/>
              <w:ind w:left="57" w:right="57"/>
              <w:jc w:val="center"/>
              <w:rPr>
                <w:i/>
                <w:sz w:val="14"/>
                <w:szCs w:val="14"/>
              </w:rPr>
            </w:pPr>
            <w:r w:rsidRPr="004571FA">
              <w:rPr>
                <w:i/>
                <w:sz w:val="14"/>
                <w:szCs w:val="14"/>
              </w:rPr>
              <w:t>Détecteur des valeurs de crête</w:t>
            </w:r>
          </w:p>
        </w:tc>
        <w:tc>
          <w:tcPr>
            <w:tcW w:w="2324" w:type="dxa"/>
            <w:gridSpan w:val="3"/>
            <w:shd w:val="clear" w:color="auto" w:fill="auto"/>
            <w:vAlign w:val="bottom"/>
          </w:tcPr>
          <w:p w:rsidR="003220D3" w:rsidRPr="004571FA" w:rsidRDefault="003220D3" w:rsidP="0004239A">
            <w:pPr>
              <w:spacing w:before="60" w:after="60" w:line="200" w:lineRule="exact"/>
              <w:ind w:left="57" w:right="57"/>
              <w:jc w:val="center"/>
              <w:rPr>
                <w:i/>
                <w:sz w:val="14"/>
                <w:szCs w:val="14"/>
              </w:rPr>
            </w:pPr>
            <w:r w:rsidRPr="004571FA">
              <w:rPr>
                <w:i/>
                <w:sz w:val="14"/>
                <w:szCs w:val="14"/>
              </w:rPr>
              <w:t xml:space="preserve">Détecteur des valeurs </w:t>
            </w:r>
            <w:r w:rsidRPr="004571FA">
              <w:rPr>
                <w:i/>
                <w:sz w:val="14"/>
                <w:szCs w:val="14"/>
              </w:rPr>
              <w:br/>
              <w:t>de quasi-crête</w:t>
            </w:r>
          </w:p>
        </w:tc>
        <w:tc>
          <w:tcPr>
            <w:tcW w:w="2301" w:type="dxa"/>
            <w:gridSpan w:val="3"/>
            <w:shd w:val="clear" w:color="auto" w:fill="auto"/>
            <w:vAlign w:val="bottom"/>
          </w:tcPr>
          <w:p w:rsidR="003220D3" w:rsidRPr="004571FA" w:rsidRDefault="003220D3" w:rsidP="0004239A">
            <w:pPr>
              <w:spacing w:before="60" w:after="60" w:line="200" w:lineRule="exact"/>
              <w:ind w:left="57" w:right="57"/>
              <w:jc w:val="center"/>
              <w:rPr>
                <w:i/>
                <w:sz w:val="14"/>
                <w:szCs w:val="14"/>
              </w:rPr>
            </w:pPr>
            <w:r w:rsidRPr="004571FA">
              <w:rPr>
                <w:i/>
                <w:sz w:val="14"/>
                <w:szCs w:val="14"/>
              </w:rPr>
              <w:t>Détecteur des valeurs moyennes</w:t>
            </w:r>
          </w:p>
        </w:tc>
      </w:tr>
      <w:tr w:rsidR="003220D3" w:rsidRPr="004571FA" w:rsidTr="00EC62E8">
        <w:trPr>
          <w:tblHeader/>
        </w:trPr>
        <w:tc>
          <w:tcPr>
            <w:tcW w:w="1575" w:type="dxa"/>
            <w:vMerge/>
            <w:tcBorders>
              <w:bottom w:val="single" w:sz="4" w:space="0" w:color="auto"/>
            </w:tcBorders>
            <w:shd w:val="clear" w:color="auto" w:fill="auto"/>
            <w:vAlign w:val="bottom"/>
          </w:tcPr>
          <w:p w:rsidR="003220D3" w:rsidRPr="004571FA" w:rsidRDefault="003220D3" w:rsidP="0004239A">
            <w:pPr>
              <w:spacing w:before="60" w:after="60" w:line="200" w:lineRule="exact"/>
              <w:ind w:left="57" w:right="57"/>
              <w:rPr>
                <w:i/>
                <w:sz w:val="14"/>
                <w:szCs w:val="14"/>
              </w:rPr>
            </w:pPr>
          </w:p>
        </w:tc>
        <w:tc>
          <w:tcPr>
            <w:tcW w:w="689" w:type="dxa"/>
            <w:tcBorders>
              <w:bottom w:val="single" w:sz="4" w:space="0" w:color="auto"/>
            </w:tcBorders>
            <w:shd w:val="clear" w:color="auto" w:fill="auto"/>
            <w:vAlign w:val="bottom"/>
          </w:tcPr>
          <w:p w:rsidR="003220D3" w:rsidRPr="004571FA" w:rsidRDefault="003220D3" w:rsidP="0004239A">
            <w:pPr>
              <w:spacing w:before="60" w:after="60" w:line="200" w:lineRule="exact"/>
              <w:ind w:left="57" w:right="57"/>
              <w:jc w:val="right"/>
              <w:rPr>
                <w:i/>
                <w:sz w:val="14"/>
                <w:szCs w:val="14"/>
              </w:rPr>
            </w:pPr>
            <w:r w:rsidRPr="004571FA">
              <w:rPr>
                <w:i/>
                <w:sz w:val="14"/>
                <w:szCs w:val="14"/>
              </w:rPr>
              <w:t>Bande passante à -6 dB</w:t>
            </w:r>
          </w:p>
        </w:tc>
        <w:tc>
          <w:tcPr>
            <w:tcW w:w="760" w:type="dxa"/>
            <w:tcBorders>
              <w:bottom w:val="single" w:sz="4" w:space="0" w:color="auto"/>
            </w:tcBorders>
            <w:shd w:val="clear" w:color="auto" w:fill="auto"/>
            <w:vAlign w:val="bottom"/>
          </w:tcPr>
          <w:p w:rsidR="003220D3" w:rsidRPr="004571FA" w:rsidRDefault="003220D3" w:rsidP="0004239A">
            <w:pPr>
              <w:spacing w:before="60" w:after="60" w:line="200" w:lineRule="exact"/>
              <w:ind w:left="57" w:right="57"/>
              <w:jc w:val="right"/>
              <w:rPr>
                <w:i/>
                <w:sz w:val="14"/>
                <w:szCs w:val="14"/>
              </w:rPr>
            </w:pPr>
            <w:r w:rsidRPr="004571FA">
              <w:rPr>
                <w:i/>
                <w:sz w:val="14"/>
                <w:szCs w:val="14"/>
              </w:rPr>
              <w:t>Pas de fréquence</w:t>
            </w:r>
            <w:r w:rsidRPr="00D5080D">
              <w:rPr>
                <w:i/>
                <w:sz w:val="14"/>
                <w:szCs w:val="14"/>
                <w:vertAlign w:val="superscript"/>
              </w:rPr>
              <w:t>a</w:t>
            </w:r>
          </w:p>
        </w:tc>
        <w:tc>
          <w:tcPr>
            <w:tcW w:w="856" w:type="dxa"/>
            <w:tcBorders>
              <w:bottom w:val="single" w:sz="4" w:space="0" w:color="auto"/>
            </w:tcBorders>
            <w:shd w:val="clear" w:color="auto" w:fill="auto"/>
            <w:vAlign w:val="bottom"/>
          </w:tcPr>
          <w:p w:rsidR="003220D3" w:rsidRPr="004571FA" w:rsidRDefault="003220D3" w:rsidP="0004239A">
            <w:pPr>
              <w:spacing w:before="60" w:after="60" w:line="200" w:lineRule="exact"/>
              <w:ind w:left="57" w:right="57"/>
              <w:jc w:val="right"/>
              <w:rPr>
                <w:i/>
                <w:sz w:val="14"/>
                <w:szCs w:val="14"/>
              </w:rPr>
            </w:pPr>
            <w:r w:rsidRPr="004571FA">
              <w:rPr>
                <w:i/>
                <w:sz w:val="14"/>
                <w:szCs w:val="14"/>
              </w:rPr>
              <w:t>Temps d’exposition</w:t>
            </w:r>
          </w:p>
        </w:tc>
        <w:tc>
          <w:tcPr>
            <w:tcW w:w="699" w:type="dxa"/>
            <w:tcBorders>
              <w:bottom w:val="single" w:sz="4" w:space="0" w:color="auto"/>
            </w:tcBorders>
            <w:shd w:val="clear" w:color="auto" w:fill="auto"/>
            <w:vAlign w:val="bottom"/>
          </w:tcPr>
          <w:p w:rsidR="003220D3" w:rsidRPr="004571FA" w:rsidRDefault="003220D3" w:rsidP="0004239A">
            <w:pPr>
              <w:spacing w:before="60" w:after="60" w:line="200" w:lineRule="exact"/>
              <w:ind w:left="57" w:right="57"/>
              <w:jc w:val="right"/>
              <w:rPr>
                <w:i/>
                <w:sz w:val="14"/>
                <w:szCs w:val="14"/>
              </w:rPr>
            </w:pPr>
            <w:r w:rsidRPr="004571FA">
              <w:rPr>
                <w:i/>
                <w:sz w:val="14"/>
                <w:szCs w:val="14"/>
              </w:rPr>
              <w:t>Bande passante à -6 dB</w:t>
            </w:r>
          </w:p>
        </w:tc>
        <w:tc>
          <w:tcPr>
            <w:tcW w:w="769" w:type="dxa"/>
            <w:tcBorders>
              <w:bottom w:val="single" w:sz="4" w:space="0" w:color="auto"/>
            </w:tcBorders>
            <w:shd w:val="clear" w:color="auto" w:fill="auto"/>
            <w:vAlign w:val="bottom"/>
          </w:tcPr>
          <w:p w:rsidR="003220D3" w:rsidRPr="004571FA" w:rsidRDefault="003220D3" w:rsidP="0004239A">
            <w:pPr>
              <w:spacing w:before="60" w:after="60" w:line="200" w:lineRule="exact"/>
              <w:ind w:left="57" w:right="57"/>
              <w:jc w:val="right"/>
              <w:rPr>
                <w:i/>
                <w:sz w:val="14"/>
                <w:szCs w:val="14"/>
              </w:rPr>
            </w:pPr>
            <w:r w:rsidRPr="004571FA">
              <w:rPr>
                <w:i/>
                <w:sz w:val="14"/>
                <w:szCs w:val="14"/>
              </w:rPr>
              <w:t>Pas de fréquence</w:t>
            </w:r>
            <w:r w:rsidRPr="004571FA">
              <w:rPr>
                <w:i/>
                <w:strike/>
                <w:sz w:val="14"/>
                <w:szCs w:val="14"/>
                <w:vertAlign w:val="superscript"/>
              </w:rPr>
              <w:t>a</w:t>
            </w:r>
          </w:p>
        </w:tc>
        <w:tc>
          <w:tcPr>
            <w:tcW w:w="856" w:type="dxa"/>
            <w:tcBorders>
              <w:bottom w:val="single" w:sz="4" w:space="0" w:color="auto"/>
            </w:tcBorders>
            <w:shd w:val="clear" w:color="auto" w:fill="auto"/>
            <w:vAlign w:val="bottom"/>
          </w:tcPr>
          <w:p w:rsidR="003220D3" w:rsidRPr="004571FA" w:rsidRDefault="003220D3" w:rsidP="0004239A">
            <w:pPr>
              <w:spacing w:before="60" w:after="60" w:line="200" w:lineRule="exact"/>
              <w:ind w:left="57" w:right="57"/>
              <w:jc w:val="right"/>
              <w:rPr>
                <w:i/>
                <w:sz w:val="14"/>
                <w:szCs w:val="14"/>
              </w:rPr>
            </w:pPr>
            <w:r w:rsidRPr="004571FA">
              <w:rPr>
                <w:i/>
                <w:sz w:val="14"/>
                <w:szCs w:val="14"/>
              </w:rPr>
              <w:t>Temps d’exposition</w:t>
            </w:r>
          </w:p>
        </w:tc>
        <w:tc>
          <w:tcPr>
            <w:tcW w:w="690" w:type="dxa"/>
            <w:tcBorders>
              <w:bottom w:val="single" w:sz="4" w:space="0" w:color="auto"/>
            </w:tcBorders>
            <w:shd w:val="clear" w:color="auto" w:fill="auto"/>
            <w:vAlign w:val="bottom"/>
          </w:tcPr>
          <w:p w:rsidR="003220D3" w:rsidRPr="004571FA" w:rsidRDefault="003220D3" w:rsidP="0004239A">
            <w:pPr>
              <w:spacing w:before="60" w:after="60" w:line="200" w:lineRule="exact"/>
              <w:ind w:left="57" w:right="57"/>
              <w:jc w:val="right"/>
              <w:rPr>
                <w:i/>
                <w:sz w:val="14"/>
                <w:szCs w:val="14"/>
              </w:rPr>
            </w:pPr>
            <w:r w:rsidRPr="004571FA">
              <w:rPr>
                <w:i/>
                <w:sz w:val="14"/>
                <w:szCs w:val="14"/>
              </w:rPr>
              <w:t>Bande passante à -6 dB</w:t>
            </w:r>
          </w:p>
        </w:tc>
        <w:tc>
          <w:tcPr>
            <w:tcW w:w="769" w:type="dxa"/>
            <w:tcBorders>
              <w:bottom w:val="single" w:sz="4" w:space="0" w:color="auto"/>
            </w:tcBorders>
            <w:shd w:val="clear" w:color="auto" w:fill="auto"/>
            <w:vAlign w:val="bottom"/>
          </w:tcPr>
          <w:p w:rsidR="003220D3" w:rsidRPr="004571FA" w:rsidRDefault="003220D3" w:rsidP="0004239A">
            <w:pPr>
              <w:spacing w:before="60" w:after="60" w:line="200" w:lineRule="exact"/>
              <w:ind w:left="57" w:right="57"/>
              <w:jc w:val="right"/>
              <w:rPr>
                <w:i/>
                <w:sz w:val="14"/>
                <w:szCs w:val="14"/>
              </w:rPr>
            </w:pPr>
            <w:r w:rsidRPr="004571FA">
              <w:rPr>
                <w:i/>
                <w:sz w:val="14"/>
                <w:szCs w:val="14"/>
              </w:rPr>
              <w:t>Pas de fréquence</w:t>
            </w:r>
            <w:r w:rsidRPr="004571FA">
              <w:rPr>
                <w:i/>
                <w:strike/>
                <w:sz w:val="14"/>
                <w:szCs w:val="14"/>
                <w:vertAlign w:val="superscript"/>
              </w:rPr>
              <w:t>a</w:t>
            </w:r>
          </w:p>
        </w:tc>
        <w:tc>
          <w:tcPr>
            <w:tcW w:w="842" w:type="dxa"/>
            <w:tcBorders>
              <w:bottom w:val="single" w:sz="4" w:space="0" w:color="auto"/>
            </w:tcBorders>
            <w:shd w:val="clear" w:color="auto" w:fill="auto"/>
            <w:vAlign w:val="bottom"/>
          </w:tcPr>
          <w:p w:rsidR="003220D3" w:rsidRPr="004571FA" w:rsidRDefault="003220D3" w:rsidP="0004239A">
            <w:pPr>
              <w:spacing w:before="60" w:after="60" w:line="200" w:lineRule="exact"/>
              <w:ind w:left="57" w:right="57"/>
              <w:jc w:val="right"/>
              <w:rPr>
                <w:i/>
                <w:sz w:val="14"/>
                <w:szCs w:val="14"/>
              </w:rPr>
            </w:pPr>
            <w:r w:rsidRPr="004571FA">
              <w:rPr>
                <w:i/>
                <w:sz w:val="14"/>
                <w:szCs w:val="14"/>
              </w:rPr>
              <w:t>Temps d’exposition</w:t>
            </w:r>
          </w:p>
        </w:tc>
      </w:tr>
      <w:tr w:rsidR="003220D3" w:rsidRPr="002241DD" w:rsidTr="003B4F4A">
        <w:tc>
          <w:tcPr>
            <w:tcW w:w="1575" w:type="dxa"/>
            <w:tcBorders>
              <w:top w:val="nil"/>
            </w:tcBorders>
            <w:shd w:val="clear" w:color="auto" w:fill="auto"/>
            <w:vAlign w:val="bottom"/>
          </w:tcPr>
          <w:p w:rsidR="003220D3" w:rsidRPr="004571FA" w:rsidRDefault="003220D3" w:rsidP="0004239A">
            <w:pPr>
              <w:spacing w:before="60" w:after="60" w:line="200" w:lineRule="exact"/>
              <w:ind w:left="57" w:right="57"/>
              <w:rPr>
                <w:sz w:val="16"/>
                <w:szCs w:val="16"/>
              </w:rPr>
            </w:pPr>
            <w:r w:rsidRPr="004571FA">
              <w:rPr>
                <w:bCs/>
                <w:sz w:val="16"/>
                <w:szCs w:val="16"/>
              </w:rPr>
              <w:t>0,15 à 30</w:t>
            </w:r>
          </w:p>
        </w:tc>
        <w:tc>
          <w:tcPr>
            <w:tcW w:w="689" w:type="dxa"/>
            <w:tcBorders>
              <w:top w:val="nil"/>
            </w:tcBorders>
            <w:shd w:val="clear" w:color="auto" w:fill="auto"/>
            <w:vAlign w:val="bottom"/>
          </w:tcPr>
          <w:p w:rsidR="003220D3" w:rsidRPr="004571FA" w:rsidRDefault="003220D3" w:rsidP="0004239A">
            <w:pPr>
              <w:spacing w:before="60" w:after="60" w:line="200" w:lineRule="exact"/>
              <w:ind w:left="57" w:right="57"/>
              <w:jc w:val="right"/>
              <w:rPr>
                <w:sz w:val="16"/>
                <w:szCs w:val="16"/>
              </w:rPr>
            </w:pPr>
            <w:r w:rsidRPr="004571FA">
              <w:rPr>
                <w:bCs/>
                <w:sz w:val="16"/>
                <w:szCs w:val="16"/>
              </w:rPr>
              <w:t>9 kHz</w:t>
            </w:r>
          </w:p>
        </w:tc>
        <w:tc>
          <w:tcPr>
            <w:tcW w:w="760" w:type="dxa"/>
            <w:tcBorders>
              <w:top w:val="nil"/>
            </w:tcBorders>
            <w:shd w:val="clear" w:color="auto" w:fill="auto"/>
            <w:vAlign w:val="bottom"/>
          </w:tcPr>
          <w:p w:rsidR="003220D3" w:rsidRPr="004571FA" w:rsidRDefault="003220D3" w:rsidP="0004239A">
            <w:pPr>
              <w:spacing w:before="60" w:after="60" w:line="200" w:lineRule="exact"/>
              <w:ind w:left="57" w:right="57"/>
              <w:jc w:val="right"/>
              <w:rPr>
                <w:sz w:val="16"/>
                <w:szCs w:val="16"/>
              </w:rPr>
            </w:pPr>
            <w:r w:rsidRPr="004571FA">
              <w:rPr>
                <w:bCs/>
                <w:sz w:val="16"/>
                <w:szCs w:val="16"/>
              </w:rPr>
              <w:t>5 kHz</w:t>
            </w:r>
          </w:p>
        </w:tc>
        <w:tc>
          <w:tcPr>
            <w:tcW w:w="856" w:type="dxa"/>
            <w:tcBorders>
              <w:top w:val="nil"/>
            </w:tcBorders>
            <w:shd w:val="clear" w:color="auto" w:fill="auto"/>
            <w:vAlign w:val="bottom"/>
          </w:tcPr>
          <w:p w:rsidR="003220D3" w:rsidRPr="004571FA" w:rsidRDefault="003220D3" w:rsidP="0004239A">
            <w:pPr>
              <w:spacing w:before="60" w:after="60" w:line="200" w:lineRule="exact"/>
              <w:ind w:left="57" w:right="57"/>
              <w:jc w:val="right"/>
              <w:rPr>
                <w:sz w:val="16"/>
                <w:szCs w:val="16"/>
              </w:rPr>
            </w:pPr>
            <w:r w:rsidRPr="004571FA">
              <w:rPr>
                <w:bCs/>
                <w:sz w:val="16"/>
                <w:szCs w:val="16"/>
              </w:rPr>
              <w:t>50 ms</w:t>
            </w:r>
          </w:p>
        </w:tc>
        <w:tc>
          <w:tcPr>
            <w:tcW w:w="699" w:type="dxa"/>
            <w:tcBorders>
              <w:top w:val="nil"/>
            </w:tcBorders>
            <w:shd w:val="clear" w:color="auto" w:fill="auto"/>
            <w:vAlign w:val="bottom"/>
          </w:tcPr>
          <w:p w:rsidR="003220D3" w:rsidRPr="004571FA" w:rsidRDefault="003220D3" w:rsidP="0004239A">
            <w:pPr>
              <w:spacing w:before="60" w:after="60" w:line="200" w:lineRule="exact"/>
              <w:ind w:left="57" w:right="57"/>
              <w:jc w:val="right"/>
              <w:rPr>
                <w:sz w:val="16"/>
                <w:szCs w:val="16"/>
              </w:rPr>
            </w:pPr>
            <w:r w:rsidRPr="004571FA">
              <w:rPr>
                <w:bCs/>
                <w:sz w:val="16"/>
                <w:szCs w:val="16"/>
              </w:rPr>
              <w:t>9 kHz</w:t>
            </w:r>
          </w:p>
        </w:tc>
        <w:tc>
          <w:tcPr>
            <w:tcW w:w="769" w:type="dxa"/>
            <w:tcBorders>
              <w:top w:val="nil"/>
            </w:tcBorders>
            <w:shd w:val="clear" w:color="auto" w:fill="auto"/>
            <w:vAlign w:val="bottom"/>
          </w:tcPr>
          <w:p w:rsidR="003220D3" w:rsidRPr="004571FA" w:rsidRDefault="003220D3" w:rsidP="0004239A">
            <w:pPr>
              <w:spacing w:before="60" w:after="60" w:line="200" w:lineRule="exact"/>
              <w:ind w:left="57" w:right="57"/>
              <w:jc w:val="right"/>
              <w:rPr>
                <w:sz w:val="16"/>
                <w:szCs w:val="16"/>
              </w:rPr>
            </w:pPr>
            <w:r w:rsidRPr="004571FA">
              <w:rPr>
                <w:bCs/>
                <w:sz w:val="16"/>
                <w:szCs w:val="16"/>
              </w:rPr>
              <w:t>5 kHz</w:t>
            </w:r>
          </w:p>
        </w:tc>
        <w:tc>
          <w:tcPr>
            <w:tcW w:w="856" w:type="dxa"/>
            <w:tcBorders>
              <w:top w:val="nil"/>
            </w:tcBorders>
            <w:shd w:val="clear" w:color="auto" w:fill="auto"/>
            <w:vAlign w:val="bottom"/>
          </w:tcPr>
          <w:p w:rsidR="003220D3" w:rsidRPr="004571FA" w:rsidRDefault="003220D3" w:rsidP="0004239A">
            <w:pPr>
              <w:spacing w:before="60" w:after="60" w:line="200" w:lineRule="exact"/>
              <w:ind w:left="57" w:right="57"/>
              <w:jc w:val="right"/>
              <w:rPr>
                <w:sz w:val="16"/>
                <w:szCs w:val="16"/>
              </w:rPr>
            </w:pPr>
            <w:r w:rsidRPr="004571FA">
              <w:rPr>
                <w:sz w:val="16"/>
                <w:szCs w:val="16"/>
              </w:rPr>
              <w:t>1 s</w:t>
            </w:r>
          </w:p>
        </w:tc>
        <w:tc>
          <w:tcPr>
            <w:tcW w:w="690" w:type="dxa"/>
            <w:tcBorders>
              <w:top w:val="nil"/>
            </w:tcBorders>
            <w:shd w:val="clear" w:color="auto" w:fill="auto"/>
            <w:vAlign w:val="bottom"/>
          </w:tcPr>
          <w:p w:rsidR="003220D3" w:rsidRPr="004571FA" w:rsidRDefault="003220D3" w:rsidP="0004239A">
            <w:pPr>
              <w:spacing w:before="60" w:after="60" w:line="200" w:lineRule="exact"/>
              <w:ind w:left="57" w:right="57"/>
              <w:jc w:val="right"/>
              <w:rPr>
                <w:sz w:val="16"/>
                <w:szCs w:val="16"/>
              </w:rPr>
            </w:pPr>
            <w:r w:rsidRPr="004571FA">
              <w:rPr>
                <w:bCs/>
                <w:sz w:val="16"/>
                <w:szCs w:val="16"/>
              </w:rPr>
              <w:t>9 kHz</w:t>
            </w:r>
          </w:p>
        </w:tc>
        <w:tc>
          <w:tcPr>
            <w:tcW w:w="769" w:type="dxa"/>
            <w:tcBorders>
              <w:top w:val="nil"/>
            </w:tcBorders>
            <w:shd w:val="clear" w:color="auto" w:fill="auto"/>
            <w:vAlign w:val="bottom"/>
          </w:tcPr>
          <w:p w:rsidR="003220D3" w:rsidRPr="004571FA" w:rsidRDefault="003220D3" w:rsidP="0004239A">
            <w:pPr>
              <w:spacing w:before="60" w:after="60" w:line="200" w:lineRule="exact"/>
              <w:ind w:left="57" w:right="57"/>
              <w:jc w:val="right"/>
              <w:rPr>
                <w:sz w:val="16"/>
                <w:szCs w:val="16"/>
              </w:rPr>
            </w:pPr>
            <w:r w:rsidRPr="004571FA">
              <w:rPr>
                <w:bCs/>
                <w:sz w:val="16"/>
                <w:szCs w:val="16"/>
              </w:rPr>
              <w:t>5 kHz</w:t>
            </w:r>
          </w:p>
        </w:tc>
        <w:tc>
          <w:tcPr>
            <w:tcW w:w="842" w:type="dxa"/>
            <w:tcBorders>
              <w:top w:val="nil"/>
            </w:tcBorders>
            <w:shd w:val="clear" w:color="auto" w:fill="auto"/>
            <w:vAlign w:val="bottom"/>
          </w:tcPr>
          <w:p w:rsidR="003220D3" w:rsidRPr="004571FA" w:rsidRDefault="003220D3" w:rsidP="0004239A">
            <w:pPr>
              <w:spacing w:before="60" w:after="60" w:line="200" w:lineRule="exact"/>
              <w:ind w:left="57" w:right="57"/>
              <w:jc w:val="right"/>
              <w:rPr>
                <w:sz w:val="16"/>
                <w:szCs w:val="16"/>
              </w:rPr>
            </w:pPr>
            <w:r w:rsidRPr="004571FA">
              <w:rPr>
                <w:bCs/>
                <w:sz w:val="16"/>
                <w:szCs w:val="16"/>
              </w:rPr>
              <w:t>50 ms</w:t>
            </w:r>
          </w:p>
        </w:tc>
      </w:tr>
    </w:tbl>
    <w:p w:rsidR="00EC62E8" w:rsidRPr="00E34A79" w:rsidRDefault="00EC62E8" w:rsidP="0004239A">
      <w:pPr>
        <w:pStyle w:val="SingleTxtGR"/>
        <w:tabs>
          <w:tab w:val="clear" w:pos="1701"/>
          <w:tab w:val="clear" w:pos="2268"/>
          <w:tab w:val="clear" w:pos="2835"/>
          <w:tab w:val="clear" w:pos="3402"/>
          <w:tab w:val="clear" w:pos="3969"/>
        </w:tabs>
        <w:spacing w:before="120" w:after="0"/>
        <w:ind w:right="0" w:firstLine="170"/>
        <w:rPr>
          <w:sz w:val="18"/>
          <w:szCs w:val="18"/>
          <w:lang w:val="fr-CH"/>
        </w:rPr>
      </w:pPr>
      <w:r w:rsidRPr="00E34A79">
        <w:rPr>
          <w:i/>
          <w:spacing w:val="0"/>
          <w:w w:val="100"/>
          <w:kern w:val="0"/>
          <w:sz w:val="18"/>
          <w:szCs w:val="18"/>
          <w:lang w:val="fr-CH"/>
        </w:rPr>
        <w:t>Note</w:t>
      </w:r>
      <w:r w:rsidRPr="00E34A79">
        <w:rPr>
          <w:spacing w:val="0"/>
          <w:w w:val="100"/>
          <w:kern w:val="0"/>
          <w:sz w:val="18"/>
          <w:szCs w:val="18"/>
          <w:lang w:val="fr-CH"/>
        </w:rPr>
        <w:t> : Pour les émissions produites par des moteurs à collecteur/balais dépourvus de module de commande électronique, le pas de fréquence maximal peut être augmenté jusqu’à atteindre cinq fois la bande passante</w:t>
      </w:r>
      <w:r w:rsidRPr="00E34A79">
        <w:rPr>
          <w:sz w:val="18"/>
          <w:szCs w:val="18"/>
          <w:lang w:val="fr-CH"/>
        </w:rPr>
        <w:t>.</w:t>
      </w:r>
    </w:p>
    <w:p w:rsidR="003220D3" w:rsidRPr="004571FA" w:rsidRDefault="003220D3" w:rsidP="0004239A">
      <w:pPr>
        <w:pStyle w:val="SingleTxtGR"/>
        <w:tabs>
          <w:tab w:val="clear" w:pos="1701"/>
          <w:tab w:val="clear" w:pos="2268"/>
          <w:tab w:val="clear" w:pos="2835"/>
          <w:tab w:val="clear" w:pos="3402"/>
          <w:tab w:val="clear" w:pos="3969"/>
        </w:tabs>
        <w:spacing w:after="240"/>
        <w:ind w:right="0" w:firstLine="170"/>
        <w:rPr>
          <w:strike/>
          <w:sz w:val="18"/>
          <w:szCs w:val="18"/>
          <w:lang w:val="fr-CH"/>
        </w:rPr>
      </w:pPr>
      <w:r w:rsidRPr="004571FA">
        <w:rPr>
          <w:i/>
          <w:strike/>
          <w:sz w:val="18"/>
          <w:szCs w:val="18"/>
          <w:vertAlign w:val="superscript"/>
          <w:lang w:val="fr-CH"/>
        </w:rPr>
        <w:t>a</w:t>
      </w:r>
      <w:r w:rsidR="004571FA" w:rsidRPr="0085130B">
        <w:rPr>
          <w:i/>
          <w:strike/>
          <w:sz w:val="18"/>
          <w:szCs w:val="18"/>
          <w:lang w:val="fr-CH"/>
        </w:rPr>
        <w:t xml:space="preserve">  </w:t>
      </w:r>
      <w:r w:rsidRPr="004571FA">
        <w:rPr>
          <w:strike/>
          <w:sz w:val="18"/>
          <w:szCs w:val="18"/>
          <w:lang w:val="fr-CH"/>
        </w:rPr>
        <w:t>Pour les perturbations à large bande au sens strict, le pas de fréquence maximal peut être augmenté mais ne doit pas dépasser la valeur de la bande passante.</w:t>
      </w:r>
    </w:p>
    <w:p w:rsidR="003220D3" w:rsidRPr="00E34A79" w:rsidRDefault="003220D3" w:rsidP="0004239A">
      <w:pPr>
        <w:pStyle w:val="SingleTxtGR"/>
        <w:rPr>
          <w:spacing w:val="0"/>
          <w:w w:val="100"/>
          <w:kern w:val="0"/>
          <w:lang w:val="fr-CH"/>
        </w:rPr>
      </w:pPr>
      <w:r w:rsidRPr="00E34A79">
        <w:rPr>
          <w:i/>
          <w:spacing w:val="0"/>
          <w:w w:val="100"/>
          <w:kern w:val="0"/>
          <w:lang w:val="fr-CH"/>
        </w:rPr>
        <w:t>Paragraphe 4.1</w:t>
      </w:r>
      <w:r w:rsidRPr="00E34A79">
        <w:rPr>
          <w:spacing w:val="0"/>
          <w:w w:val="100"/>
          <w:kern w:val="0"/>
          <w:lang w:val="fr-CH"/>
        </w:rPr>
        <w:t>,</w:t>
      </w:r>
      <w:r w:rsidRPr="00E34A79">
        <w:rPr>
          <w:i/>
          <w:spacing w:val="0"/>
          <w:w w:val="100"/>
          <w:kern w:val="0"/>
          <w:lang w:val="fr-CH"/>
        </w:rPr>
        <w:t xml:space="preserve"> </w:t>
      </w:r>
      <w:r w:rsidRPr="00E34A79">
        <w:rPr>
          <w:spacing w:val="0"/>
          <w:w w:val="100"/>
          <w:kern w:val="0"/>
          <w:lang w:val="fr-CH"/>
        </w:rPr>
        <w:t>modifier comme suit :</w:t>
      </w:r>
    </w:p>
    <w:p w:rsidR="003220D3" w:rsidRPr="00E34A79" w:rsidRDefault="003220D3" w:rsidP="0004239A">
      <w:pPr>
        <w:pStyle w:val="SingleTxtGR"/>
        <w:ind w:left="2268" w:hanging="1134"/>
        <w:rPr>
          <w:spacing w:val="0"/>
          <w:w w:val="100"/>
          <w:kern w:val="0"/>
          <w:lang w:val="fr-CH"/>
        </w:rPr>
      </w:pPr>
      <w:r w:rsidRPr="00E34A79">
        <w:rPr>
          <w:spacing w:val="0"/>
          <w:w w:val="100"/>
          <w:kern w:val="0"/>
          <w:lang w:val="fr-CH"/>
        </w:rPr>
        <w:t>« 4.1</w:t>
      </w:r>
      <w:r w:rsidRPr="00E34A79">
        <w:rPr>
          <w:spacing w:val="0"/>
          <w:w w:val="100"/>
          <w:kern w:val="0"/>
          <w:lang w:val="fr-CH"/>
        </w:rPr>
        <w:tab/>
      </w:r>
      <w:r w:rsidRPr="00E34A79">
        <w:rPr>
          <w:spacing w:val="0"/>
          <w:w w:val="100"/>
          <w:kern w:val="0"/>
          <w:lang w:val="fr-CH"/>
        </w:rPr>
        <w:tab/>
        <w:t xml:space="preserve">Les limites s’appliquent dans toute la plage de fréquences de 0,15 à 30 MHz, pour les mesures exécutées </w:t>
      </w:r>
      <w:r w:rsidRPr="00E34A79">
        <w:rPr>
          <w:strike/>
          <w:spacing w:val="0"/>
          <w:w w:val="100"/>
          <w:kern w:val="0"/>
          <w:lang w:val="fr-CH"/>
        </w:rPr>
        <w:t xml:space="preserve">en chambre semi-anéchoïque ou en plein air </w:t>
      </w:r>
      <w:r w:rsidRPr="00E34A79">
        <w:rPr>
          <w:b/>
          <w:spacing w:val="0"/>
          <w:w w:val="100"/>
          <w:kern w:val="0"/>
          <w:lang w:val="fr-CH"/>
        </w:rPr>
        <w:t>dans une enceinte blindée anéchoïque. </w:t>
      </w:r>
      <w:r w:rsidRPr="00E34A79">
        <w:rPr>
          <w:spacing w:val="0"/>
          <w:w w:val="100"/>
          <w:kern w:val="0"/>
          <w:lang w:val="fr-CH"/>
        </w:rPr>
        <w:t>».</w:t>
      </w:r>
    </w:p>
    <w:p w:rsidR="003220D3" w:rsidRPr="00E34A79" w:rsidRDefault="003220D3" w:rsidP="0004239A">
      <w:pPr>
        <w:pStyle w:val="SingleTxtGR"/>
        <w:rPr>
          <w:spacing w:val="0"/>
          <w:w w:val="100"/>
          <w:kern w:val="0"/>
          <w:lang w:val="fr-CH"/>
        </w:rPr>
      </w:pPr>
      <w:r w:rsidRPr="00E34A79">
        <w:rPr>
          <w:i/>
          <w:spacing w:val="0"/>
          <w:w w:val="100"/>
          <w:kern w:val="0"/>
          <w:lang w:val="fr-CH"/>
        </w:rPr>
        <w:t>Annexe 19, appendice 1</w:t>
      </w:r>
      <w:r w:rsidRPr="00E34A79">
        <w:rPr>
          <w:spacing w:val="0"/>
          <w:w w:val="100"/>
          <w:kern w:val="0"/>
          <w:lang w:val="fr-CH"/>
        </w:rPr>
        <w:t>, modifier comme suit :</w:t>
      </w:r>
    </w:p>
    <w:p w:rsidR="003220D3" w:rsidRPr="002241DD" w:rsidRDefault="003220D3" w:rsidP="0004239A">
      <w:pPr>
        <w:pStyle w:val="HChG"/>
      </w:pPr>
      <w:r w:rsidRPr="00A00E2D">
        <w:rPr>
          <w:b w:val="0"/>
          <w:sz w:val="20"/>
        </w:rPr>
        <w:t>«</w:t>
      </w:r>
      <w:r w:rsidRPr="00A00E2D">
        <w:rPr>
          <w:sz w:val="20"/>
        </w:rPr>
        <w:t> </w:t>
      </w:r>
      <w:r w:rsidRPr="002241DD">
        <w:t xml:space="preserve">Annexe 19 </w:t>
      </w:r>
      <w:r w:rsidR="00EC62E8">
        <w:t>−</w:t>
      </w:r>
      <w:r w:rsidRPr="002241DD">
        <w:t xml:space="preserve"> Appendice 1</w:t>
      </w:r>
    </w:p>
    <w:p w:rsidR="003220D3" w:rsidRPr="00911948" w:rsidRDefault="003220D3" w:rsidP="0004239A">
      <w:pPr>
        <w:pStyle w:val="SingleTxtGR"/>
        <w:jc w:val="left"/>
        <w:rPr>
          <w:b/>
          <w:spacing w:val="0"/>
          <w:w w:val="100"/>
          <w:kern w:val="0"/>
          <w:lang w:val="fr-CH"/>
        </w:rPr>
      </w:pPr>
      <w:r w:rsidRPr="00911948">
        <w:rPr>
          <w:b/>
          <w:lang w:val="fr-CH"/>
        </w:rPr>
        <w:t xml:space="preserve">Figure 1 </w:t>
      </w:r>
      <w:r w:rsidRPr="00911948">
        <w:rPr>
          <w:b/>
          <w:lang w:val="fr-CH"/>
        </w:rPr>
        <w:br/>
      </w:r>
      <w:r w:rsidR="00EC62E8" w:rsidRPr="00911948">
        <w:rPr>
          <w:b/>
          <w:spacing w:val="0"/>
          <w:w w:val="100"/>
          <w:kern w:val="0"/>
          <w:lang w:val="fr-CH"/>
        </w:rPr>
        <w:t>SEEE en configuration “</w:t>
      </w:r>
      <w:r w:rsidRPr="00911948">
        <w:rPr>
          <w:b/>
          <w:spacing w:val="0"/>
          <w:w w:val="100"/>
          <w:kern w:val="0"/>
          <w:lang w:val="fr-CH"/>
        </w:rPr>
        <w:t xml:space="preserve">mode recharge du </w:t>
      </w:r>
      <w:r w:rsidR="00EC62E8" w:rsidRPr="00911948">
        <w:rPr>
          <w:b/>
          <w:spacing w:val="0"/>
          <w:w w:val="100"/>
          <w:kern w:val="0"/>
          <w:lang w:val="fr-CH"/>
        </w:rPr>
        <w:t xml:space="preserve">SRSEE sur le réseau électrique” </w:t>
      </w:r>
      <w:r w:rsidRPr="00911948">
        <w:rPr>
          <w:b/>
          <w:spacing w:val="0"/>
          <w:w w:val="100"/>
          <w:kern w:val="0"/>
          <w:lang w:val="fr-CH"/>
        </w:rPr>
        <w:t>(équipement posé au sol)</w:t>
      </w:r>
    </w:p>
    <w:p w:rsidR="00F147BD" w:rsidRDefault="00C76B59" w:rsidP="0004239A">
      <w:pPr>
        <w:spacing w:after="240"/>
        <w:ind w:left="1134"/>
      </w:pPr>
      <w:r w:rsidRPr="00CF6732">
        <w:rPr>
          <w:noProof/>
          <w:lang w:val="en-GB" w:eastAsia="en-GB"/>
        </w:rPr>
        <mc:AlternateContent>
          <mc:Choice Requires="wps">
            <w:drawing>
              <wp:anchor distT="0" distB="0" distL="114300" distR="114300" simplePos="0" relativeHeight="251669504" behindDoc="0" locked="0" layoutInCell="1" allowOverlap="1" wp14:anchorId="32594691" wp14:editId="25F4FD32">
                <wp:simplePos x="0" y="0"/>
                <wp:positionH relativeFrom="column">
                  <wp:posOffset>3293110</wp:posOffset>
                </wp:positionH>
                <wp:positionV relativeFrom="paragraph">
                  <wp:posOffset>3291205</wp:posOffset>
                </wp:positionV>
                <wp:extent cx="116840" cy="158750"/>
                <wp:effectExtent l="0" t="0" r="0" b="0"/>
                <wp:wrapNone/>
                <wp:docPr id="1356" name="Zone de texte 1356"/>
                <wp:cNvGraphicFramePr/>
                <a:graphic xmlns:a="http://schemas.openxmlformats.org/drawingml/2006/main">
                  <a:graphicData uri="http://schemas.microsoft.com/office/word/2010/wordprocessingShape">
                    <wps:wsp>
                      <wps:cNvSpPr txBox="1"/>
                      <wps:spPr>
                        <a:xfrm>
                          <a:off x="0" y="0"/>
                          <a:ext cx="116840" cy="158750"/>
                        </a:xfrm>
                        <a:prstGeom prst="rect">
                          <a:avLst/>
                        </a:prstGeom>
                        <a:solidFill>
                          <a:sysClr val="window" lastClr="FFFFFF"/>
                        </a:solidFill>
                        <a:ln w="6350">
                          <a:noFill/>
                        </a:ln>
                      </wps:spPr>
                      <wps:txbx>
                        <w:txbxContent>
                          <w:p w:rsidR="00911948" w:rsidRPr="00C76B59" w:rsidRDefault="00911948" w:rsidP="00911948">
                            <w:pPr>
                              <w:jc w:val="center"/>
                              <w:rPr>
                                <w:sz w:val="18"/>
                                <w:szCs w:val="18"/>
                              </w:rPr>
                            </w:pPr>
                            <w:r w:rsidRPr="00C76B59">
                              <w:rPr>
                                <w:sz w:val="18"/>
                                <w:szCs w:val="18"/>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594691" id="Zone de texte 1356" o:spid="_x0000_s1155" type="#_x0000_t202" style="position:absolute;left:0;text-align:left;margin-left:259.3pt;margin-top:259.15pt;width:9.2pt;height: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2C/SgIAAI0EAAAOAAAAZHJzL2Uyb0RvYy54bWysVF1v2jAUfZ+0/2D5fQ3QlTFEqBgV06Sq&#10;rUSnSnszjgORHF/PNiTs1+/YIbB1e5rGg7n2/T7n3sxu21qzg3K+IpPz4dWAM2UkFZXZ5vzr8+rd&#10;hDMfhCmEJqNyflSe387fvpk1dqpGtCNdKMcQxPhpY3O+C8FOs8zLnaqFvyKrDJQluVoEXN02K5xo&#10;EL3W2WgwGGcNucI6ksp7vN51Sj5P8ctSyfBYll4FpnOO2kI6XTo38czmMzHdOmF3lTyVIf6hilpU&#10;BknPoe5EEGzvqj9C1ZV05KkMV5LqjMqykir1gG6Gg1fdrHfCqtQLwPH2DJP/f2Hlw+HJsaoAd9c3&#10;Y86MqMHSN3DFCsWCaoNiSQOgGuunsF9beIT2E7VwigDGd4/H2H9bujr+ozMGPSA/nmFGMCaj03A8&#10;eQ+NhGp4M/lwk2jILs7W+fBZUc2ikHMHFhO44nDvAxLCtDeJuTzpqlhVWqfL0S+1YwcBwjEnBTWc&#10;aeEDHnO+Sr9YM0L85qYNa3I+vkYtMYqhGK+z0wbmlx6jFNpN24E2+tgjsKHiCGAcdTPmrVxVKP8e&#10;uZ+Ew1ChYyxKeMRRakI2Okmc7cj9+Nt7tAfX0HLWYEhz7r/vhVNo6YvBFMSJ7gXXC5teMPt6SYBh&#10;iBW0MolwcEH3YumofsH+LGIWqISRyJXz0IvL0K0K9k+qxSIZYW6tCPdmbWUMHdGKZDy3L8LZE2Nx&#10;bh6oH18xfUVcZ9vhvNgHKqvEakS2Q/EEOGY+MXXaz7hUv96T1eUrMv8JAAD//wMAUEsDBBQABgAI&#10;AAAAIQC+Bpwt4AAAAAsBAAAPAAAAZHJzL2Rvd25yZXYueG1sTI/NTsMwEITvSLyDtUjcqBNMShXi&#10;VIBAHFAPLe2hNzfe/Ih4HcVuG96ehQvcZrSfZmeK5eR6ccIxdJ40pLMEBFLlbUeNhu3H680CRIiG&#10;rOk9oYYvDLAsLy8Kk1t/pjWeNrERHEIhNxraGIdcylC16EyY+QGJb7UfnYlsx0ba0Zw53PXyNknm&#10;0pmO+ENrBnxusfrcHJ2GXZK9v9SqWQ1vW9vV66e4T1Or9fXV9PgAIuIU/2D4qc/VoeROB38kG0Sv&#10;IUsXc0Z/hQLBRKbued2BxZ1SIMtC/t9QfgMAAP//AwBQSwECLQAUAAYACAAAACEAtoM4kv4AAADh&#10;AQAAEwAAAAAAAAAAAAAAAAAAAAAAW0NvbnRlbnRfVHlwZXNdLnhtbFBLAQItABQABgAIAAAAIQA4&#10;/SH/1gAAAJQBAAALAAAAAAAAAAAAAAAAAC8BAABfcmVscy8ucmVsc1BLAQItABQABgAIAAAAIQB6&#10;e2C/SgIAAI0EAAAOAAAAAAAAAAAAAAAAAC4CAABkcnMvZTJvRG9jLnhtbFBLAQItABQABgAIAAAA&#10;IQC+Bpwt4AAAAAsBAAAPAAAAAAAAAAAAAAAAAKQEAABkcnMvZG93bnJldi54bWxQSwUGAAAAAAQA&#10;BADzAAAAsQUAAAAA&#10;" fillcolor="window" stroked="f" strokeweight=".5pt">
                <v:textbox inset="0,0,0,0">
                  <w:txbxContent>
                    <w:p w:rsidR="00911948" w:rsidRPr="00C76B59" w:rsidRDefault="00911948" w:rsidP="00911948">
                      <w:pPr>
                        <w:jc w:val="center"/>
                        <w:rPr>
                          <w:sz w:val="18"/>
                          <w:szCs w:val="18"/>
                        </w:rPr>
                      </w:pPr>
                      <w:r w:rsidRPr="00C76B59">
                        <w:rPr>
                          <w:sz w:val="18"/>
                          <w:szCs w:val="18"/>
                        </w:rPr>
                        <w:t>4</w:t>
                      </w:r>
                    </w:p>
                  </w:txbxContent>
                </v:textbox>
              </v:shape>
            </w:pict>
          </mc:Fallback>
        </mc:AlternateContent>
      </w:r>
      <w:r w:rsidR="002C1AB7" w:rsidRPr="00CF6732">
        <w:rPr>
          <w:noProof/>
          <w:lang w:val="en-GB" w:eastAsia="en-GB"/>
        </w:rPr>
        <mc:AlternateContent>
          <mc:Choice Requires="wps">
            <w:drawing>
              <wp:anchor distT="0" distB="0" distL="114300" distR="114300" simplePos="0" relativeHeight="251706368" behindDoc="0" locked="0" layoutInCell="1" allowOverlap="1" wp14:anchorId="36BF17CC" wp14:editId="5C00AC1F">
                <wp:simplePos x="0" y="0"/>
                <wp:positionH relativeFrom="column">
                  <wp:posOffset>1915160</wp:posOffset>
                </wp:positionH>
                <wp:positionV relativeFrom="paragraph">
                  <wp:posOffset>1779905</wp:posOffset>
                </wp:positionV>
                <wp:extent cx="311150" cy="241300"/>
                <wp:effectExtent l="0" t="0" r="0" b="6350"/>
                <wp:wrapNone/>
                <wp:docPr id="1375" name="Zone de texte 1375"/>
                <wp:cNvGraphicFramePr/>
                <a:graphic xmlns:a="http://schemas.openxmlformats.org/drawingml/2006/main">
                  <a:graphicData uri="http://schemas.microsoft.com/office/word/2010/wordprocessingShape">
                    <wps:wsp>
                      <wps:cNvSpPr txBox="1"/>
                      <wps:spPr>
                        <a:xfrm>
                          <a:off x="0" y="0"/>
                          <a:ext cx="311150" cy="241300"/>
                        </a:xfrm>
                        <a:prstGeom prst="rect">
                          <a:avLst/>
                        </a:prstGeom>
                        <a:solidFill>
                          <a:sysClr val="window" lastClr="FFFFFF"/>
                        </a:solidFill>
                        <a:ln w="6350">
                          <a:noFill/>
                        </a:ln>
                      </wps:spPr>
                      <wps:txbx>
                        <w:txbxContent>
                          <w:p w:rsidR="00515224" w:rsidRDefault="00515224" w:rsidP="00515224">
                            <w:pPr>
                              <w:jc w:val="center"/>
                            </w:pPr>
                            <w: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BF17CC" id="Zone de texte 1375" o:spid="_x0000_s1156" type="#_x0000_t202" style="position:absolute;left:0;text-align:left;margin-left:150.8pt;margin-top:140.15pt;width:24.5pt;height:1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0dSQIAAI0EAAAOAAAAZHJzL2Uyb0RvYy54bWysVE2P2jAQvVfqf7B8LyHQ3VaIsKKsqCqh&#10;3ZXYaqXejONAJMfj2oaE/vo+GwLttqeqHMx4Zjwf781ketc1mh2U8zWZgueDIWfKSCprsy341+fl&#10;u4+c+SBMKTQZVfCj8vxu9vbNtLUTNaId6VI5hiDGT1pb8F0IdpJlXu5UI/yArDIwVuQaEXB126x0&#10;okX0Rmej4fA2a8mV1pFU3kN7fzLyWYpfVUqGx6ryKjBdcNQW0unSuYlnNpuKydYJu6vluQzxD1U0&#10;ojZIegl1L4Jge1f/EaqppSNPVRhIajKqqlqq1AO6yYevulnvhFWpF4Dj7QUm///CyofDk2N1Ce7G&#10;H244M6IBS9/AFSsVC6oLiiULgGqtn8B/bfEidJ+ow6MIYNR7KGP/XeWa+I/OGOyA/HiBGcGYhHKc&#10;5/kNLBKm0ft8PEw0ZNfH1vnwWVHDolBwBxYTuOKw8gEJ4dq7xFyedF0ua63T5egX2rGDAOGYk5Ja&#10;zrTwAcqCL9Mv1owQvz3ThrUFvx2jrhjFUIx38tMG7tceoxS6TXcGLdUedRsqjwDG0WnGvJXLGuWv&#10;kPtJOAwVOsaihEcclSZko7PE2Y7cj7/poz+4hpWzFkNacP99L5xCS18MpiBOdC+4Xtj0gtk3CwIM&#10;OVbQyiTigQu6FytHzQv2Zx6zwCSMRK6Ch15chNOqYP+kms+TE+bWirAyaytj6IhWJOO5exHOnhmL&#10;c/NA/fiKySviTr4nnOf7QFWdWL2ieAYcM5+YOu9nXKpf78nr+hWZ/QQAAP//AwBQSwMEFAAGAAgA&#10;AAAhAF50Kp7gAAAACwEAAA8AAABkcnMvZG93bnJldi54bWxMjz1PwzAQhnck/oN1SGzUTq1WUYhT&#10;AQIxIIaWMrC58eVDxOcodtvw7zkmut3Ho/eeKzezH8QJp9gHMpAtFAikOrieWgP7j5e7HERMlpwd&#10;AqGBH4ywqa6vSlu4cKYtnnapFRxCsbAGupTGQspYd+htXIQRiXdNmLxN3E6tdJM9c7gf5FKptfS2&#10;J77Q2RGfOqy/d0dv4FOt3p4b3b6Pr3vXN9vH9JVlzpjbm/nhHkTCOf3D8KfP6lCx0yEcyUUxGNAq&#10;WzNqYJkrDYIJvVI8OXCR5RpkVcrLH6pfAAAA//8DAFBLAQItABQABgAIAAAAIQC2gziS/gAAAOEB&#10;AAATAAAAAAAAAAAAAAAAAAAAAABbQ29udGVudF9UeXBlc10ueG1sUEsBAi0AFAAGAAgAAAAhADj9&#10;If/WAAAAlAEAAAsAAAAAAAAAAAAAAAAALwEAAF9yZWxzLy5yZWxzUEsBAi0AFAAGAAgAAAAhABKu&#10;jR1JAgAAjQQAAA4AAAAAAAAAAAAAAAAALgIAAGRycy9lMm9Eb2MueG1sUEsBAi0AFAAGAAgAAAAh&#10;AF50Kp7gAAAACwEAAA8AAAAAAAAAAAAAAAAAowQAAGRycy9kb3ducmV2LnhtbFBLBQYAAAAABAAE&#10;APMAAACwBQAAAAA=&#10;" fillcolor="window" stroked="f" strokeweight=".5pt">
                <v:textbox inset="0,0,0,0">
                  <w:txbxContent>
                    <w:p w:rsidR="00515224" w:rsidRDefault="00515224" w:rsidP="00515224">
                      <w:pPr>
                        <w:jc w:val="center"/>
                      </w:pPr>
                      <w:r>
                        <w:t>3</w:t>
                      </w:r>
                    </w:p>
                  </w:txbxContent>
                </v:textbox>
              </v:shape>
            </w:pict>
          </mc:Fallback>
        </mc:AlternateContent>
      </w:r>
      <w:r w:rsidR="00515224" w:rsidRPr="00CF6732">
        <w:rPr>
          <w:noProof/>
          <w:lang w:val="en-GB" w:eastAsia="en-GB"/>
        </w:rPr>
        <mc:AlternateContent>
          <mc:Choice Requires="wps">
            <w:drawing>
              <wp:anchor distT="0" distB="0" distL="114300" distR="114300" simplePos="0" relativeHeight="251624448" behindDoc="0" locked="0" layoutInCell="1" allowOverlap="1" wp14:anchorId="47345BA6" wp14:editId="3EACDC07">
                <wp:simplePos x="0" y="0"/>
                <wp:positionH relativeFrom="column">
                  <wp:posOffset>969010</wp:posOffset>
                </wp:positionH>
                <wp:positionV relativeFrom="paragraph">
                  <wp:posOffset>141605</wp:posOffset>
                </wp:positionV>
                <wp:extent cx="222250" cy="241300"/>
                <wp:effectExtent l="0" t="0" r="6350" b="6350"/>
                <wp:wrapNone/>
                <wp:docPr id="18" name="Zone de texte 18"/>
                <wp:cNvGraphicFramePr/>
                <a:graphic xmlns:a="http://schemas.openxmlformats.org/drawingml/2006/main">
                  <a:graphicData uri="http://schemas.microsoft.com/office/word/2010/wordprocessingShape">
                    <wps:wsp>
                      <wps:cNvSpPr txBox="1"/>
                      <wps:spPr>
                        <a:xfrm>
                          <a:off x="0" y="0"/>
                          <a:ext cx="222250" cy="241300"/>
                        </a:xfrm>
                        <a:prstGeom prst="rect">
                          <a:avLst/>
                        </a:prstGeom>
                        <a:solidFill>
                          <a:sysClr val="window" lastClr="FFFFFF"/>
                        </a:solidFill>
                        <a:ln w="6350">
                          <a:noFill/>
                        </a:ln>
                      </wps:spPr>
                      <wps:txbx>
                        <w:txbxContent>
                          <w:p w:rsidR="00911948" w:rsidRDefault="00911948" w:rsidP="00911948">
                            <w: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345BA6" id="Zone de texte 18" o:spid="_x0000_s1157" type="#_x0000_t202" style="position:absolute;left:0;text-align:left;margin-left:76.3pt;margin-top:11.15pt;width:17.5pt;height:1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GHRgIAAIkEAAAOAAAAZHJzL2Uyb0RvYy54bWysVE2P0zAQvSPxHyzfafoBKxQ1XZWuipCq&#10;3ZW6aCVuruO0kRyPsd0m5dfz7DRdWDghcnDHM+P5eG+m89uu0eyknK/JFHwyGnOmjKSyNvuCf31a&#10;v/vImQ/ClEKTUQU/K89vF2/fzFubqykdSJfKMQQxPm9twQ8h2DzLvDyoRvgRWWVgrMg1IuDq9lnp&#10;RIvojc6m4/FN1pIrrSOpvIf2rjfyRYpfVUqGh6ryKjBdcNQW0unSuYtntpiLfO+EPdTyUob4hyoa&#10;URskvYa6E0Gwo6v/CNXU0pGnKowkNRlVVS1V6gHdTMavutkehFWpF4Dj7RUm///CyvvTo2N1Ce7A&#10;lBENOPoGplipWFBdUAx6gNRan8N3a+Eduk/U4cGg91DG3rvKNfEXXTHYAff5CjFCMQnlFN8HWCRM&#10;0/eT2ThRkL08ts6Hz4oaFoWCOzCYgBWnjQ8oBK6DS8zlSdflutY6Xc5+pR07CZCNGSmp5UwLH6As&#10;+Dp9sWaE+O2ZNqwt+M0MdcUohmK83k8buMfe+x6jFLpd1wM2uyKwo/IMYBz18+WtXNcof4Pcj8Jh&#10;oNAxliQ84Kg0IRtdJM4O5H78TR/9wTOsnLUY0IL770fhFFr6YjABcZoHwQ3CbhDMsVkRYJhg/axM&#10;Ih64oAexctQ8Y3eWMQtMwkjkKngYxFXo1wS7J9VymZwws1aEjdlaGUNHtCIZT92zcPbCWJyaexpG&#10;V+SviOt9e5yXx0BVnViNyPYoXgDHvCemLrsZF+rXe/J6+QdZ/AQAAP//AwBQSwMEFAAGAAgAAAAh&#10;AA5J+knfAAAACQEAAA8AAABkcnMvZG93bnJldi54bWxMj01PwzAMhu9I/IfISNxY0lYrU2k6AQJx&#10;QBw2xoFb1rgfonGqJtvKv8c7seNrP3r9uFzPbhBHnELvSUOyUCCQam97ajXsPl/vViBCNGTN4Ak1&#10;/GKAdXV9VZrC+hNt8LiNreASCoXR0MU4FlKGukNnwsKPSLxr/ORM5Di10k7mxOVukKlSuXSmJ77Q&#10;mRGfO6x/tgen4Ust31+arP0Y33a2bzZP8TtJrNa3N/PjA4iIc/yH4azP6lCx094fyAYxcF6mOaMa&#10;0jQDcQZW9zzYa8hVBrIq5eUH1R8AAAD//wMAUEsBAi0AFAAGAAgAAAAhALaDOJL+AAAA4QEAABMA&#10;AAAAAAAAAAAAAAAAAAAAAFtDb250ZW50X1R5cGVzXS54bWxQSwECLQAUAAYACAAAACEAOP0h/9YA&#10;AACUAQAACwAAAAAAAAAAAAAAAAAvAQAAX3JlbHMvLnJlbHNQSwECLQAUAAYACAAAACEA3WgBh0YC&#10;AACJBAAADgAAAAAAAAAAAAAAAAAuAgAAZHJzL2Uyb0RvYy54bWxQSwECLQAUAAYACAAAACEADkn6&#10;Sd8AAAAJAQAADwAAAAAAAAAAAAAAAACgBAAAZHJzL2Rvd25yZXYueG1sUEsFBgAAAAAEAAQA8wAA&#10;AKwFAAAAAA==&#10;" fillcolor="window" stroked="f" strokeweight=".5pt">
                <v:textbox inset="0,0,0,0">
                  <w:txbxContent>
                    <w:p w:rsidR="00911948" w:rsidRDefault="00911948" w:rsidP="00911948">
                      <w:r>
                        <w:t>7</w:t>
                      </w:r>
                    </w:p>
                  </w:txbxContent>
                </v:textbox>
              </v:shape>
            </w:pict>
          </mc:Fallback>
        </mc:AlternateContent>
      </w:r>
      <w:r w:rsidR="00911948" w:rsidRPr="00CF6732">
        <w:rPr>
          <w:noProof/>
          <w:lang w:val="en-GB" w:eastAsia="en-GB"/>
        </w:rPr>
        <mc:AlternateContent>
          <mc:Choice Requires="wps">
            <w:drawing>
              <wp:anchor distT="0" distB="0" distL="114300" distR="114300" simplePos="0" relativeHeight="251698176" behindDoc="0" locked="0" layoutInCell="1" allowOverlap="1" wp14:anchorId="32594691" wp14:editId="25F4FD32">
                <wp:simplePos x="0" y="0"/>
                <wp:positionH relativeFrom="column">
                  <wp:posOffset>3293110</wp:posOffset>
                </wp:positionH>
                <wp:positionV relativeFrom="paragraph">
                  <wp:posOffset>3888105</wp:posOffset>
                </wp:positionV>
                <wp:extent cx="88900" cy="171450"/>
                <wp:effectExtent l="0" t="0" r="6350" b="0"/>
                <wp:wrapNone/>
                <wp:docPr id="1357" name="Zone de texte 1357"/>
                <wp:cNvGraphicFramePr/>
                <a:graphic xmlns:a="http://schemas.openxmlformats.org/drawingml/2006/main">
                  <a:graphicData uri="http://schemas.microsoft.com/office/word/2010/wordprocessingShape">
                    <wps:wsp>
                      <wps:cNvSpPr txBox="1"/>
                      <wps:spPr>
                        <a:xfrm>
                          <a:off x="0" y="0"/>
                          <a:ext cx="88900" cy="171450"/>
                        </a:xfrm>
                        <a:prstGeom prst="rect">
                          <a:avLst/>
                        </a:prstGeom>
                        <a:solidFill>
                          <a:sysClr val="window" lastClr="FFFFFF"/>
                        </a:solidFill>
                        <a:ln w="6350">
                          <a:noFill/>
                        </a:ln>
                      </wps:spPr>
                      <wps:txbx>
                        <w:txbxContent>
                          <w:p w:rsidR="00911948" w:rsidRDefault="00911948" w:rsidP="00911948">
                            <w:pPr>
                              <w:jc w:val="center"/>
                            </w:pPr>
                            <w: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594691" id="Zone de texte 1357" o:spid="_x0000_s1158" type="#_x0000_t202" style="position:absolute;left:0;text-align:left;margin-left:259.3pt;margin-top:306.15pt;width:7pt;height: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nSwIAAIwEAAAOAAAAZHJzL2Uyb0RvYy54bWysVE1vGjEQvVfqf7B8bxZIkxDEElEiqkpR&#10;EolUkXozXi+s5PW4tmGX/vo+e1lo056qcjDjmfF8vDez07u21myvnK/I5Hx4MeBMGUlFZTY5//qy&#10;/DDmzAdhCqHJqJwflOd3s/fvpo2dqBFtSRfKMQQxftLYnG9DsJMs83KrauEvyCoDY0muFgFXt8kK&#10;JxpEr3U2Ggyus4ZcYR1J5T20952Rz1L8slQyPJWlV4HpnKO2kE6XznU8s9lUTDZO2G0lj2WIf6ii&#10;FpVB0lOoexEE27nqj1B1JR15KsOFpDqjsqykSj2gm+HgTTerrbAq9QJwvD3B5P9fWPm4f3asKsDd&#10;5dUNZ0bUYOkbuGKFYkG1QbFkAVCN9RP4ryxehPYTtXgUAYx6D2Xsvy1dHf/RGYMdkB9OMCMYk1CO&#10;x7cDGCQsw5vhx6vEQnZ+a50PnxXVLAo5dyAxYSv2Dz4gH1x7l5jKk66KZaV1uhz8Qju2F+AbY1JQ&#10;w5kWPkCZ82X6xZIR4rdn2rAm59eXqCVGMRTjdX7awP3cYpRCu26PmI16ANZUHICLo27EvJXLCuU/&#10;IPezcJgpdIw9CU84Sk3IRkeJsy25H3/TR39QDStnDWY05/77TjiFlr4YDEEc6F5wvbDuBbOrFwQY&#10;hthAK5OIBy7oXiwd1a9Yn3nMApMwErlyHnpxEbpNwfpJNZ8nJ4ytFeHBrKyMoSNakYyX9lU4e2Qs&#10;js0j9dMrJm+I63w7nOe7QGWVWI3IdigeAcfIJ6aO6xl36td78jp/RGY/AQAA//8DAFBLAwQUAAYA&#10;CAAAACEAuI9+RuAAAAALAQAADwAAAGRycy9kb3ducmV2LnhtbEyPTU/DMAyG70j8h8hI3FiaVq1G&#10;aToBAnFAHDbGgVvWuB+icaom28q/x5zg6NePXj+uNosbxQnnMHjSoFYJCKTG24E6Dfv355s1iBAN&#10;WTN6Qg3fGGBTX15UprT+TFs87WInuIRCaTT0MU6llKHp0Zmw8hMS71o/OxN5nDtpZ3PmcjfKNEkK&#10;6cxAfKE3Ez722Hztjk7DR5K/PrVZ9za97O3Qbh/ip1JW6+ur5f4ORMQl/sHwq8/qULPTwR/JBjFq&#10;yNW6YFRDodIMBBN5lnJy4CS7zUDWlfz/Q/0DAAD//wMAUEsBAi0AFAAGAAgAAAAhALaDOJL+AAAA&#10;4QEAABMAAAAAAAAAAAAAAAAAAAAAAFtDb250ZW50X1R5cGVzXS54bWxQSwECLQAUAAYACAAAACEA&#10;OP0h/9YAAACUAQAACwAAAAAAAAAAAAAAAAAvAQAAX3JlbHMvLnJlbHNQSwECLQAUAAYACAAAACEA&#10;yJvzp0sCAACMBAAADgAAAAAAAAAAAAAAAAAuAgAAZHJzL2Uyb0RvYy54bWxQSwECLQAUAAYACAAA&#10;ACEAuI9+RuAAAAALAQAADwAAAAAAAAAAAAAAAAClBAAAZHJzL2Rvd25yZXYueG1sUEsFBgAAAAAE&#10;AAQA8wAAALIFAAAAAA==&#10;" fillcolor="window" stroked="f" strokeweight=".5pt">
                <v:textbox inset="0,0,0,0">
                  <w:txbxContent>
                    <w:p w:rsidR="00911948" w:rsidRDefault="00911948" w:rsidP="00911948">
                      <w:pPr>
                        <w:jc w:val="center"/>
                      </w:pPr>
                      <w:r>
                        <w:t>5</w:t>
                      </w:r>
                    </w:p>
                  </w:txbxContent>
                </v:textbox>
              </v:shape>
            </w:pict>
          </mc:Fallback>
        </mc:AlternateContent>
      </w:r>
      <w:r w:rsidR="00911948" w:rsidRPr="00CF6732">
        <w:rPr>
          <w:noProof/>
          <w:lang w:val="en-GB" w:eastAsia="en-GB"/>
        </w:rPr>
        <mc:AlternateContent>
          <mc:Choice Requires="wps">
            <w:drawing>
              <wp:anchor distT="0" distB="0" distL="114300" distR="114300" simplePos="0" relativeHeight="251653120" behindDoc="0" locked="0" layoutInCell="1" allowOverlap="1" wp14:anchorId="68BE2EE0" wp14:editId="63193897">
                <wp:simplePos x="0" y="0"/>
                <wp:positionH relativeFrom="column">
                  <wp:posOffset>4563110</wp:posOffset>
                </wp:positionH>
                <wp:positionV relativeFrom="paragraph">
                  <wp:posOffset>3310255</wp:posOffset>
                </wp:positionV>
                <wp:extent cx="158750" cy="146050"/>
                <wp:effectExtent l="0" t="0" r="0" b="6350"/>
                <wp:wrapNone/>
                <wp:docPr id="21" name="Zone de texte 21"/>
                <wp:cNvGraphicFramePr/>
                <a:graphic xmlns:a="http://schemas.openxmlformats.org/drawingml/2006/main">
                  <a:graphicData uri="http://schemas.microsoft.com/office/word/2010/wordprocessingShape">
                    <wps:wsp>
                      <wps:cNvSpPr txBox="1"/>
                      <wps:spPr>
                        <a:xfrm>
                          <a:off x="0" y="0"/>
                          <a:ext cx="158750" cy="146050"/>
                        </a:xfrm>
                        <a:prstGeom prst="rect">
                          <a:avLst/>
                        </a:prstGeom>
                        <a:solidFill>
                          <a:sysClr val="window" lastClr="FFFFFF"/>
                        </a:solidFill>
                        <a:ln w="6350">
                          <a:noFill/>
                        </a:ln>
                      </wps:spPr>
                      <wps:txbx>
                        <w:txbxContent>
                          <w:p w:rsidR="00911948" w:rsidRDefault="00911948" w:rsidP="00911948">
                            <w:pPr>
                              <w:jc w:val="center"/>
                            </w:pPr>
                            <w: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BE2EE0" id="Zone de texte 21" o:spid="_x0000_s1159" type="#_x0000_t202" style="position:absolute;left:0;text-align:left;margin-left:359.3pt;margin-top:260.65pt;width:12.5pt;height:1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fPSAIAAIkEAAAOAAAAZHJzL2Uyb0RvYy54bWysVE1vGjEQvVfqf7B8L8tHQyPEElEiqkpR&#10;EolUkXozXi+s5PW4tmGX/vo+e1mSpj1V5WDGM+P5eG9m5zdtrdlROV+RyfloMORMGUlFZXY5//a0&#10;/nDNmQ/CFEKTUTk/Kc9vFu/fzRs7U2Paky6UYwhi/KyxOd+HYGdZ5uVe1cIPyCoDY0muFgFXt8sK&#10;JxpEr3U2Hg6nWUOusI6k8h7a287IFyl+WSoZHsrSq8B0zlFbSKdL5zae2WIuZjsn7L6S5zLEP1RR&#10;i8og6SXUrQiCHVz1R6i6ko48lWEgqc6oLCupUg/oZjR8081mL6xKvQAcby8w+f8XVt4fHx2ripyP&#10;R5wZUYOj72CKFYoF1QbFoAdIjfUz+G4svEP7mVqQ3es9lLH3tnR1/EdXDHbAfbpAjFBMxkdX15+u&#10;YJEwjT5Oh5ARPXt5bJ0PXxTVLAo5d2AwASuOdz50rr1LzOVJV8W60jpdTn6lHTsKkI0ZKajhTAsf&#10;oMz5Ov3O2X57pg1rcj6doJYYxVCM16XSBsXF3rseoxTabZsAG00mPQJbKk4AxlE3X97KdYXy75D7&#10;UTgMFDrGkoQHHKUmZKOzxNme3M+/6aM/eIaVswYDmnP/4yCcQktfDSYgTnMvuF7Y9oI51CsCDCAV&#10;1SQRD1zQvVg6qp+xO8uYBSZhJHLlPPTiKnRrgt2TarlMTphZK8Kd2VgZQ0e0IhlP7bNw9sxYnJp7&#10;6kdXzN4Q1/l2OC8PgcoqsRqR7VA8A455T3Nx3s24UK/vyevlC7L4BQAA//8DAFBLAwQUAAYACAAA&#10;ACEAwPdUGuEAAAALAQAADwAAAGRycy9kb3ducmV2LnhtbEyPy07DMBBF90j8gzVI7KjjJn0oxKkA&#10;gVigLlrKgp0bTx4iHkex24a/Z1jBcu4c3TlTbCbXizOOofOkQc0SEEiVtx01Gg7vL3drECEasqb3&#10;hBq+McCmvL4qTG79hXZ43sdGcAmF3GhoYxxyKUPVojNh5gck3tV+dCbyODbSjubC5a6X8yRZSmc6&#10;4gutGfCpxeprf3IaPpLF23OdNtvh9WC7evcYP5WyWt/eTA/3ICJO8Q+GX31Wh5Kdjv5ENohew0qt&#10;l4xqWMxVCoKJVZZycuQky1KQZSH//1D+AAAA//8DAFBLAQItABQABgAIAAAAIQC2gziS/gAAAOEB&#10;AAATAAAAAAAAAAAAAAAAAAAAAABbQ29udGVudF9UeXBlc10ueG1sUEsBAi0AFAAGAAgAAAAhADj9&#10;If/WAAAAlAEAAAsAAAAAAAAAAAAAAAAALwEAAF9yZWxzLy5yZWxzUEsBAi0AFAAGAAgAAAAhACMG&#10;N89IAgAAiQQAAA4AAAAAAAAAAAAAAAAALgIAAGRycy9lMm9Eb2MueG1sUEsBAi0AFAAGAAgAAAAh&#10;AMD3VBrhAAAACwEAAA8AAAAAAAAAAAAAAAAAogQAAGRycy9kb3ducmV2LnhtbFBLBQYAAAAABAAE&#10;APMAAACwBQAAAAA=&#10;" fillcolor="window" stroked="f" strokeweight=".5pt">
                <v:textbox inset="0,0,0,0">
                  <w:txbxContent>
                    <w:p w:rsidR="00911948" w:rsidRDefault="00911948" w:rsidP="00911948">
                      <w:pPr>
                        <w:jc w:val="center"/>
                      </w:pPr>
                      <w:r>
                        <w:t>6</w:t>
                      </w:r>
                    </w:p>
                  </w:txbxContent>
                </v:textbox>
              </v:shape>
            </w:pict>
          </mc:Fallback>
        </mc:AlternateContent>
      </w:r>
      <w:r w:rsidR="002D4A44">
        <w:rPr>
          <w:noProof/>
          <w:lang w:val="en-GB" w:eastAsia="en-GB"/>
        </w:rPr>
        <mc:AlternateContent>
          <mc:Choice Requires="wps">
            <w:drawing>
              <wp:anchor distT="0" distB="0" distL="114300" distR="114300" simplePos="0" relativeHeight="251584512" behindDoc="0" locked="0" layoutInCell="1" allowOverlap="1">
                <wp:simplePos x="0" y="0"/>
                <wp:positionH relativeFrom="column">
                  <wp:posOffset>1032510</wp:posOffset>
                </wp:positionH>
                <wp:positionV relativeFrom="paragraph">
                  <wp:posOffset>2157730</wp:posOffset>
                </wp:positionV>
                <wp:extent cx="1682115" cy="733425"/>
                <wp:effectExtent l="0" t="0" r="0" b="9525"/>
                <wp:wrapNone/>
                <wp:docPr id="2103" name="Zone de texte 2103"/>
                <wp:cNvGraphicFramePr/>
                <a:graphic xmlns:a="http://schemas.openxmlformats.org/drawingml/2006/main">
                  <a:graphicData uri="http://schemas.microsoft.com/office/word/2010/wordprocessingShape">
                    <wps:wsp>
                      <wps:cNvSpPr txBox="1"/>
                      <wps:spPr>
                        <a:xfrm>
                          <a:off x="0" y="0"/>
                          <a:ext cx="1682115" cy="733425"/>
                        </a:xfrm>
                        <a:prstGeom prst="rect">
                          <a:avLst/>
                        </a:prstGeom>
                        <a:solidFill>
                          <a:schemeClr val="lt1"/>
                        </a:solidFill>
                        <a:ln w="6350">
                          <a:noFill/>
                        </a:ln>
                      </wps:spPr>
                      <wps:txbx>
                        <w:txbxContent>
                          <w:p w:rsidR="00911948" w:rsidRPr="002D4A44" w:rsidRDefault="00911948" w:rsidP="002D4A44">
                            <w:pPr>
                              <w:spacing w:line="240" w:lineRule="auto"/>
                              <w:jc w:val="center"/>
                              <w:rPr>
                                <w:sz w:val="18"/>
                                <w:szCs w:val="18"/>
                              </w:rPr>
                            </w:pPr>
                            <w:r>
                              <w:rPr>
                                <w:sz w:val="18"/>
                                <w:szCs w:val="18"/>
                              </w:rPr>
                              <w:t>Si la longueur dépasse 1 m, le câble doit être plié en accordéon à 100 </w:t>
                            </w:r>
                            <w:r>
                              <w:rPr>
                                <w:sz w:val="18"/>
                                <w:szCs w:val="18"/>
                              </w:rPr>
                              <w:sym w:font="Symbol" w:char="F0B1"/>
                            </w:r>
                            <w:r>
                              <w:rPr>
                                <w:sz w:val="18"/>
                                <w:szCs w:val="18"/>
                              </w:rPr>
                              <w:t xml:space="preserve"> 25 mm au-dessus </w:t>
                            </w:r>
                            <w:r>
                              <w:rPr>
                                <w:sz w:val="18"/>
                                <w:szCs w:val="18"/>
                              </w:rPr>
                              <w:br/>
                              <w:t xml:space="preserve">du sol et à au moins </w:t>
                            </w:r>
                            <w:r>
                              <w:rPr>
                                <w:sz w:val="18"/>
                                <w:szCs w:val="18"/>
                              </w:rPr>
                              <w:br/>
                              <w:t>100 mm du SEEE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2103" o:spid="_x0000_s1160" type="#_x0000_t202" style="position:absolute;left:0;text-align:left;margin-left:81.3pt;margin-top:169.9pt;width:132.45pt;height:57.75pt;z-index:25158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HEmRQIAAH0EAAAOAAAAZHJzL2Uyb0RvYy54bWysVMFu2zAMvQ/YPwi6L7aTJiuMOEWWIsOA&#10;oC2QDgV2U2QpESCLmqTE7r5+lBwnW7fTsItMieQj+Uh6ftc1mpyE8wpMRYtRTokwHGpl9hX9+rz+&#10;cEuJD8zUTIMRFX0Vnt4t3r+bt7YUYziAroUjCGJ82dqKHkKwZZZ5fhAN8yOwwqBSgmtYwKvbZ7Vj&#10;LaI3Ohvn+SxrwdXWARfe4+t9r6SLhC+l4OFRSi8C0RXF3EI6XTp38cwWc1buHbMHxc9psH/IomHK&#10;YNAL1D0LjByd+gOqUdyBBxlGHJoMpFRcpBqwmiJ/U832wKxItSA53l5o8v8Plj+cnhxRdUXHRT6h&#10;xLAGu/QNe0VqQYLogiBJg0S11pdov7XoEbpP0GHDI4Hx3eNjrL+TrolfrIygHil/vdCMYIRHp9nt&#10;uCimlHDUfZxMbsbTCJNdva3z4bOAhkShog7bmNhlp40PvelgEoN50KpeK63TJY6OWGlHTgybrkPK&#10;EcF/s9KGtBWdTaZ5AjYQ3XtkbTCXa01RCt2uSyQVk5uh4h3Ur0iEg36mvOVrhdlumA9PzOEQYe24&#10;GOERD6kBo8FZouQA7sff3qM99ha1lLQ4lBX134/MCUr0F4NdjxM8CG4QdoNgjs0KsOQCV87yJKKD&#10;C3oQpYPmBfdlGaOgihmOsSoaBnEV+tXAfeNiuUxGOKeWhY3ZWh6hI8WR++fuhTl7blCckwcYxpWV&#10;b/rU20ZPA8tjAKlSEyOzPYtnwnHG0xic9zEu0a/3ZHX9ayx+AgAA//8DAFBLAwQUAAYACAAAACEA&#10;twiNW+IAAAALAQAADwAAAGRycy9kb3ducmV2LnhtbEyPy07DMBBF90j8gzVIbFDrkDRpCXEqQGKB&#10;BEK0qGs3NnGoPQ6x26Z8PcMKdnM1R/dRLUdn2UEPofMo4HqaANPYeNVhK+B9/ThZAAtRopLWoxZw&#10;0gGW9flZJUvlj/imD6vYMjLBUEoBJsa+5Dw0RjsZpr7XSL8PPzgZSQ4tV4M8krmzPE2SgjvZISUY&#10;2esHo5vdau8ELE6zl6tNMd982tene/PdfuHzTgpxeTHe3QKLeox/MPzWp+pQU6et36MKzJIu0oJQ&#10;AVl2QxuImKXzHNiWjjzPgNcV/7+h/gEAAP//AwBQSwECLQAUAAYACAAAACEAtoM4kv4AAADhAQAA&#10;EwAAAAAAAAAAAAAAAAAAAAAAW0NvbnRlbnRfVHlwZXNdLnhtbFBLAQItABQABgAIAAAAIQA4/SH/&#10;1gAAAJQBAAALAAAAAAAAAAAAAAAAAC8BAABfcmVscy8ucmVsc1BLAQItABQABgAIAAAAIQC1pHEm&#10;RQIAAH0EAAAOAAAAAAAAAAAAAAAAAC4CAABkcnMvZTJvRG9jLnhtbFBLAQItABQABgAIAAAAIQC3&#10;CI1b4gAAAAsBAAAPAAAAAAAAAAAAAAAAAJ8EAABkcnMvZG93bnJldi54bWxQSwUGAAAAAAQABADz&#10;AAAArgUAAAAA&#10;" fillcolor="white [3201]" stroked="f" strokeweight=".5pt">
                <v:textbox inset="0,0,0,0">
                  <w:txbxContent>
                    <w:p w:rsidR="00911948" w:rsidRPr="002D4A44" w:rsidRDefault="00911948" w:rsidP="002D4A44">
                      <w:pPr>
                        <w:spacing w:line="240" w:lineRule="auto"/>
                        <w:jc w:val="center"/>
                        <w:rPr>
                          <w:sz w:val="18"/>
                          <w:szCs w:val="18"/>
                        </w:rPr>
                      </w:pPr>
                      <w:r>
                        <w:rPr>
                          <w:sz w:val="18"/>
                          <w:szCs w:val="18"/>
                        </w:rPr>
                        <w:t>Si la longueur dépasse 1 m, le câble doit être plié en accordéon à 100 </w:t>
                      </w:r>
                      <w:r>
                        <w:rPr>
                          <w:sz w:val="18"/>
                          <w:szCs w:val="18"/>
                        </w:rPr>
                        <w:sym w:font="Symbol" w:char="F0B1"/>
                      </w:r>
                      <w:r>
                        <w:rPr>
                          <w:sz w:val="18"/>
                          <w:szCs w:val="18"/>
                        </w:rPr>
                        <w:t xml:space="preserve"> 25 mm au-dessus </w:t>
                      </w:r>
                      <w:r>
                        <w:rPr>
                          <w:sz w:val="18"/>
                          <w:szCs w:val="18"/>
                        </w:rPr>
                        <w:br/>
                        <w:t xml:space="preserve">du sol et à au moins </w:t>
                      </w:r>
                      <w:r>
                        <w:rPr>
                          <w:sz w:val="18"/>
                          <w:szCs w:val="18"/>
                        </w:rPr>
                        <w:br/>
                        <w:t>100 mm du SEEE</w:t>
                      </w:r>
                    </w:p>
                  </w:txbxContent>
                </v:textbox>
              </v:shape>
            </w:pict>
          </mc:Fallback>
        </mc:AlternateContent>
      </w:r>
      <w:r w:rsidR="00CF6732" w:rsidRPr="00CF6732">
        <w:rPr>
          <w:noProof/>
          <w:lang w:val="en-GB" w:eastAsia="en-GB"/>
        </w:rPr>
        <mc:AlternateContent>
          <mc:Choice Requires="wps">
            <w:drawing>
              <wp:anchor distT="0" distB="0" distL="114300" distR="114300" simplePos="0" relativeHeight="251600896" behindDoc="0" locked="0" layoutInCell="1" allowOverlap="1" wp14:anchorId="258CD288" wp14:editId="26758240">
                <wp:simplePos x="0" y="0"/>
                <wp:positionH relativeFrom="column">
                  <wp:posOffset>4429811</wp:posOffset>
                </wp:positionH>
                <wp:positionV relativeFrom="paragraph">
                  <wp:posOffset>2158873</wp:posOffset>
                </wp:positionV>
                <wp:extent cx="1023645" cy="263347"/>
                <wp:effectExtent l="0" t="0" r="5080" b="3810"/>
                <wp:wrapNone/>
                <wp:docPr id="2104" name="Zone de texte 2104"/>
                <wp:cNvGraphicFramePr/>
                <a:graphic xmlns:a="http://schemas.openxmlformats.org/drawingml/2006/main">
                  <a:graphicData uri="http://schemas.microsoft.com/office/word/2010/wordprocessingShape">
                    <wps:wsp>
                      <wps:cNvSpPr txBox="1"/>
                      <wps:spPr>
                        <a:xfrm>
                          <a:off x="0" y="0"/>
                          <a:ext cx="1023645" cy="263347"/>
                        </a:xfrm>
                        <a:prstGeom prst="rect">
                          <a:avLst/>
                        </a:prstGeom>
                        <a:solidFill>
                          <a:sysClr val="window" lastClr="FFFFFF"/>
                        </a:solidFill>
                        <a:ln w="6350">
                          <a:noFill/>
                        </a:ln>
                      </wps:spPr>
                      <wps:txbx>
                        <w:txbxContent>
                          <w:p w:rsidR="00911948" w:rsidRDefault="00911948" w:rsidP="00CF6732">
                            <w:r>
                              <w:t>0</w:t>
                            </w:r>
                            <w:r w:rsidR="000034E3">
                              <w:t>,8 (+0,2/</w:t>
                            </w:r>
                            <w:r>
                              <w:t>-0)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8CD288" id="Zone de texte 2104" o:spid="_x0000_s1161" type="#_x0000_t202" style="position:absolute;left:0;text-align:left;margin-left:348.8pt;margin-top:170pt;width:80.6pt;height:20.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p7TAIAAI4EAAAOAAAAZHJzL2Uyb0RvYy54bWysVEuL2zAQvhf6H4TujZ1nFxNnSbOkFMLu&#10;QrYs9KbIUmyQNaqkxE5/fUeynbTbnkpzUEaa9zffeHnf1oqchXUV6JyORyklQnMoKn3M6deX7Yc7&#10;SpxnumAKtMjpRTh6v3r/btmYTEygBFUISzCIdlljclp6b7IkcbwUNXMjMEKjUoKtmcerPSaFZQ1G&#10;r1UySdNF0oAtjAUunMPXh05JVzG+lIL7Jymd8ETlFGvz8bTxPIQzWS1ZdrTMlBXvy2D/UEXNKo1J&#10;r6EemGfkZKs/QtUVt+BA+hGHOgEpKy5iD9jNOH3Tzb5kRsReEBxnrjC5/xeWP56fLamKnE7G6YwS&#10;zWqc0jecFSkE8aL1gkQNAtUYl6H93qCHbz9BiwMPAIZ3h4+h/1baOvxjZwT1CPnlCjMGIzw4pZPp&#10;YjanhKNusphOZx9DmOTmbazznwXUJAg5tTjGiC4775zvTAeTkMyBqoptpVS8XNxGWXJmOHEkSgEN&#10;JYo5j4853cZfn+03N6VJk9PFdJ7GTBpCvC6V0ljcrckg+fbQRtTG0/kAwQGKCyJjoSOZM3xbYfk7&#10;zP3MLLIKwcBN8U94SAWYDXqJkhLsj7+9B3scNmopaZClOXXfT8wKbOmLRhoESg+CHYTDIOhTvQGE&#10;YYw7aHgU0cF6NYjSQv2KC7QOWVDFNMdcOfWDuPHdruACcrFeRyMkrmF+p/eGh9AB8zCMl/aVWdNP&#10;LBDnEQb+suzN4Drb4KlhffIgqzjVgGyHYg84kj7yol/QsFW/3qPV7TOy+gkAAP//AwBQSwMEFAAG&#10;AAgAAAAhABm+kvbhAAAACwEAAA8AAABkcnMvZG93bnJldi54bWxMj01PwzAMhu9I/IfISNxYUkZL&#10;KU0nQCAOE4eNceCWNe6HaJyqybby7zEnONp+9Pp5y9XsBnHEKfSeNCQLBQKp9ranVsPu/eUqBxGi&#10;IWsGT6jhGwOsqvOz0hTWn2iDx21sBYdQKIyGLsaxkDLUHToTFn5E4lvjJ2cij1Mr7WROHO4Gea1U&#10;Jp3piT90ZsSnDuuv7cFp+FDp+rlZtm/j6872zeYxfiaJ1fryYn64BxFxjn8w/OqzOlTstPcHskEM&#10;GrK724xRDcsbxaWYyNOcy+x5kycpyKqU/ztUPwAAAP//AwBQSwECLQAUAAYACAAAACEAtoM4kv4A&#10;AADhAQAAEwAAAAAAAAAAAAAAAAAAAAAAW0NvbnRlbnRfVHlwZXNdLnhtbFBLAQItABQABgAIAAAA&#10;IQA4/SH/1gAAAJQBAAALAAAAAAAAAAAAAAAAAC8BAABfcmVscy8ucmVsc1BLAQItABQABgAIAAAA&#10;IQBRaOp7TAIAAI4EAAAOAAAAAAAAAAAAAAAAAC4CAABkcnMvZTJvRG9jLnhtbFBLAQItABQABgAI&#10;AAAAIQAZvpL24QAAAAsBAAAPAAAAAAAAAAAAAAAAAKYEAABkcnMvZG93bnJldi54bWxQSwUGAAAA&#10;AAQABADzAAAAtAUAAAAA&#10;" fillcolor="window" stroked="f" strokeweight=".5pt">
                <v:textbox inset="0,0,0,0">
                  <w:txbxContent>
                    <w:p w:rsidR="00911948" w:rsidRDefault="00911948" w:rsidP="00CF6732">
                      <w:r>
                        <w:t>0</w:t>
                      </w:r>
                      <w:r w:rsidR="000034E3">
                        <w:t>,8 (+0,2/</w:t>
                      </w:r>
                      <w:r>
                        <w:t>-0) m</w:t>
                      </w:r>
                    </w:p>
                  </w:txbxContent>
                </v:textbox>
              </v:shape>
            </w:pict>
          </mc:Fallback>
        </mc:AlternateContent>
      </w:r>
      <w:r w:rsidR="00F147BD">
        <w:rPr>
          <w:noProof/>
          <w:lang w:val="en-GB" w:eastAsia="en-GB"/>
        </w:rPr>
        <w:drawing>
          <wp:inline distT="0" distB="0" distL="0" distR="0">
            <wp:extent cx="5039995" cy="4542790"/>
            <wp:effectExtent l="0" t="0" r="8255" b="0"/>
            <wp:docPr id="2102" name="Imag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39995" cy="4542790"/>
                    </a:xfrm>
                    <a:prstGeom prst="rect">
                      <a:avLst/>
                    </a:prstGeom>
                    <a:noFill/>
                    <a:ln>
                      <a:noFill/>
                    </a:ln>
                  </pic:spPr>
                </pic:pic>
              </a:graphicData>
            </a:graphic>
          </wp:inline>
        </w:drawing>
      </w:r>
    </w:p>
    <w:p w:rsidR="003220D3" w:rsidRPr="00A94F07" w:rsidRDefault="003220D3" w:rsidP="0004239A">
      <w:pPr>
        <w:pStyle w:val="SingleTxtGR"/>
        <w:tabs>
          <w:tab w:val="clear" w:pos="1701"/>
          <w:tab w:val="clear" w:pos="2268"/>
          <w:tab w:val="clear" w:pos="2835"/>
          <w:tab w:val="clear" w:pos="3402"/>
          <w:tab w:val="clear" w:pos="3969"/>
        </w:tabs>
        <w:spacing w:after="0"/>
        <w:rPr>
          <w:b/>
          <w:spacing w:val="0"/>
          <w:w w:val="100"/>
          <w:kern w:val="0"/>
          <w:sz w:val="18"/>
          <w:szCs w:val="18"/>
          <w:lang w:val="fr-CH"/>
        </w:rPr>
      </w:pPr>
      <w:r w:rsidRPr="00A94F07">
        <w:rPr>
          <w:b/>
          <w:spacing w:val="0"/>
          <w:w w:val="100"/>
          <w:kern w:val="0"/>
          <w:sz w:val="18"/>
          <w:szCs w:val="18"/>
          <w:lang w:val="fr-CH"/>
        </w:rPr>
        <w:t>Légende :</w:t>
      </w:r>
    </w:p>
    <w:p w:rsidR="003220D3" w:rsidRPr="00A94F07" w:rsidRDefault="003220D3" w:rsidP="0004239A">
      <w:pPr>
        <w:pStyle w:val="SingleTxtGR"/>
        <w:tabs>
          <w:tab w:val="clear" w:pos="1701"/>
          <w:tab w:val="clear" w:pos="2268"/>
          <w:tab w:val="clear" w:pos="2835"/>
          <w:tab w:val="clear" w:pos="3402"/>
          <w:tab w:val="clear" w:pos="3969"/>
        </w:tabs>
        <w:spacing w:after="0"/>
        <w:rPr>
          <w:b/>
          <w:spacing w:val="0"/>
          <w:w w:val="100"/>
          <w:kern w:val="0"/>
          <w:sz w:val="18"/>
          <w:szCs w:val="18"/>
          <w:lang w:val="fr-CH"/>
        </w:rPr>
      </w:pPr>
      <w:r w:rsidRPr="00A94F07">
        <w:rPr>
          <w:b/>
          <w:spacing w:val="0"/>
          <w:w w:val="100"/>
          <w:kern w:val="0"/>
          <w:sz w:val="18"/>
          <w:szCs w:val="18"/>
          <w:lang w:val="fr-CH"/>
        </w:rPr>
        <w:t>1</w:t>
      </w:r>
      <w:r w:rsidRPr="00A94F07">
        <w:rPr>
          <w:b/>
          <w:spacing w:val="0"/>
          <w:w w:val="100"/>
          <w:kern w:val="0"/>
          <w:sz w:val="18"/>
          <w:szCs w:val="18"/>
          <w:lang w:val="fr-CH"/>
        </w:rPr>
        <w:tab/>
        <w:t>SEEE soumis à l’essai</w:t>
      </w:r>
    </w:p>
    <w:p w:rsidR="003220D3" w:rsidRPr="00A94F07" w:rsidRDefault="003220D3" w:rsidP="0004239A">
      <w:pPr>
        <w:pStyle w:val="SingleTxtGR"/>
        <w:tabs>
          <w:tab w:val="clear" w:pos="1701"/>
          <w:tab w:val="clear" w:pos="2268"/>
          <w:tab w:val="clear" w:pos="2835"/>
          <w:tab w:val="clear" w:pos="3402"/>
          <w:tab w:val="clear" w:pos="3969"/>
        </w:tabs>
        <w:spacing w:after="0"/>
        <w:rPr>
          <w:b/>
          <w:spacing w:val="0"/>
          <w:w w:val="100"/>
          <w:kern w:val="0"/>
          <w:sz w:val="18"/>
          <w:szCs w:val="18"/>
          <w:lang w:val="fr-CH"/>
        </w:rPr>
      </w:pPr>
      <w:r w:rsidRPr="00A94F07">
        <w:rPr>
          <w:b/>
          <w:spacing w:val="0"/>
          <w:w w:val="100"/>
          <w:kern w:val="0"/>
          <w:sz w:val="18"/>
          <w:szCs w:val="18"/>
          <w:lang w:val="fr-CH"/>
        </w:rPr>
        <w:t>2</w:t>
      </w:r>
      <w:r w:rsidRPr="00A94F07">
        <w:rPr>
          <w:b/>
          <w:spacing w:val="0"/>
          <w:w w:val="100"/>
          <w:kern w:val="0"/>
          <w:sz w:val="18"/>
          <w:szCs w:val="18"/>
          <w:lang w:val="fr-CH"/>
        </w:rPr>
        <w:tab/>
        <w:t>Support isolant</w:t>
      </w:r>
    </w:p>
    <w:p w:rsidR="003220D3" w:rsidRPr="00A94F07" w:rsidRDefault="003220D3" w:rsidP="0004239A">
      <w:pPr>
        <w:pStyle w:val="SingleTxtGR"/>
        <w:tabs>
          <w:tab w:val="clear" w:pos="1701"/>
          <w:tab w:val="clear" w:pos="2268"/>
          <w:tab w:val="clear" w:pos="2835"/>
          <w:tab w:val="clear" w:pos="3402"/>
          <w:tab w:val="clear" w:pos="3969"/>
        </w:tabs>
        <w:spacing w:after="0"/>
        <w:rPr>
          <w:b/>
          <w:spacing w:val="0"/>
          <w:w w:val="100"/>
          <w:kern w:val="0"/>
          <w:sz w:val="18"/>
          <w:szCs w:val="18"/>
          <w:lang w:val="fr-CH"/>
        </w:rPr>
      </w:pPr>
      <w:r w:rsidRPr="00A94F07">
        <w:rPr>
          <w:b/>
          <w:spacing w:val="0"/>
          <w:w w:val="100"/>
          <w:kern w:val="0"/>
          <w:sz w:val="18"/>
          <w:szCs w:val="18"/>
          <w:lang w:val="fr-CH"/>
        </w:rPr>
        <w:t>3</w:t>
      </w:r>
      <w:r w:rsidRPr="00A94F07">
        <w:rPr>
          <w:b/>
          <w:spacing w:val="0"/>
          <w:w w:val="100"/>
          <w:kern w:val="0"/>
          <w:sz w:val="18"/>
          <w:szCs w:val="18"/>
          <w:lang w:val="fr-CH"/>
        </w:rPr>
        <w:tab/>
        <w:t>Câble de recharge</w:t>
      </w:r>
    </w:p>
    <w:p w:rsidR="003220D3" w:rsidRPr="00A94F07" w:rsidRDefault="003220D3" w:rsidP="0004239A">
      <w:pPr>
        <w:pStyle w:val="SingleTxtGR"/>
        <w:tabs>
          <w:tab w:val="clear" w:pos="1701"/>
          <w:tab w:val="clear" w:pos="2268"/>
          <w:tab w:val="clear" w:pos="2835"/>
          <w:tab w:val="clear" w:pos="3402"/>
          <w:tab w:val="clear" w:pos="3969"/>
        </w:tabs>
        <w:spacing w:after="0"/>
        <w:ind w:left="1701" w:hanging="567"/>
        <w:rPr>
          <w:b/>
          <w:spacing w:val="0"/>
          <w:w w:val="100"/>
          <w:kern w:val="0"/>
          <w:sz w:val="18"/>
          <w:szCs w:val="18"/>
          <w:lang w:val="fr-CH"/>
        </w:rPr>
      </w:pPr>
      <w:r w:rsidRPr="00A94F07">
        <w:rPr>
          <w:b/>
          <w:spacing w:val="0"/>
          <w:w w:val="100"/>
          <w:kern w:val="0"/>
          <w:sz w:val="18"/>
          <w:szCs w:val="18"/>
          <w:lang w:val="fr-CH"/>
        </w:rPr>
        <w:t>4</w:t>
      </w:r>
      <w:r w:rsidRPr="00A94F07">
        <w:rPr>
          <w:b/>
          <w:spacing w:val="0"/>
          <w:w w:val="100"/>
          <w:kern w:val="0"/>
          <w:sz w:val="18"/>
          <w:szCs w:val="18"/>
          <w:lang w:val="fr-CH"/>
        </w:rPr>
        <w:tab/>
        <w:t xml:space="preserve">Réseau(x) fictif(s) secteur ou réseau(x) fictif(s)courant continu mis à la terre </w:t>
      </w:r>
    </w:p>
    <w:p w:rsidR="003220D3" w:rsidRPr="00A94F07" w:rsidRDefault="003220D3" w:rsidP="0004239A">
      <w:pPr>
        <w:pStyle w:val="SingleTxtGR"/>
        <w:tabs>
          <w:tab w:val="clear" w:pos="1701"/>
          <w:tab w:val="clear" w:pos="2268"/>
          <w:tab w:val="clear" w:pos="2835"/>
          <w:tab w:val="clear" w:pos="3402"/>
          <w:tab w:val="clear" w:pos="3969"/>
        </w:tabs>
        <w:spacing w:after="0"/>
        <w:rPr>
          <w:b/>
          <w:spacing w:val="0"/>
          <w:w w:val="100"/>
          <w:kern w:val="0"/>
          <w:sz w:val="18"/>
          <w:szCs w:val="18"/>
          <w:lang w:val="fr-CH"/>
        </w:rPr>
      </w:pPr>
      <w:r w:rsidRPr="00A94F07">
        <w:rPr>
          <w:b/>
          <w:spacing w:val="0"/>
          <w:w w:val="100"/>
          <w:kern w:val="0"/>
          <w:sz w:val="18"/>
          <w:szCs w:val="18"/>
          <w:lang w:val="fr-CH"/>
        </w:rPr>
        <w:t>5</w:t>
      </w:r>
      <w:r w:rsidRPr="00A94F07">
        <w:rPr>
          <w:b/>
          <w:spacing w:val="0"/>
          <w:w w:val="100"/>
          <w:kern w:val="0"/>
          <w:sz w:val="18"/>
          <w:szCs w:val="18"/>
          <w:lang w:val="fr-CH"/>
        </w:rPr>
        <w:tab/>
        <w:t>Prise secteur</w:t>
      </w:r>
    </w:p>
    <w:p w:rsidR="0015118F" w:rsidRPr="00A94F07" w:rsidRDefault="003220D3" w:rsidP="0004239A">
      <w:pPr>
        <w:pStyle w:val="SingleTxtGR"/>
        <w:tabs>
          <w:tab w:val="clear" w:pos="1701"/>
          <w:tab w:val="clear" w:pos="2268"/>
          <w:tab w:val="clear" w:pos="2835"/>
          <w:tab w:val="clear" w:pos="3402"/>
          <w:tab w:val="clear" w:pos="3969"/>
        </w:tabs>
        <w:spacing w:after="0"/>
        <w:rPr>
          <w:b/>
          <w:spacing w:val="0"/>
          <w:w w:val="100"/>
          <w:kern w:val="0"/>
          <w:sz w:val="18"/>
          <w:szCs w:val="18"/>
          <w:lang w:val="fr-CH"/>
        </w:rPr>
      </w:pPr>
      <w:r w:rsidRPr="00A94F07">
        <w:rPr>
          <w:b/>
          <w:spacing w:val="0"/>
          <w:w w:val="100"/>
          <w:kern w:val="0"/>
          <w:sz w:val="18"/>
          <w:szCs w:val="18"/>
          <w:lang w:val="fr-CH"/>
        </w:rPr>
        <w:t>6</w:t>
      </w:r>
      <w:r w:rsidRPr="00A94F07">
        <w:rPr>
          <w:b/>
          <w:spacing w:val="0"/>
          <w:w w:val="100"/>
          <w:kern w:val="0"/>
          <w:sz w:val="18"/>
          <w:szCs w:val="18"/>
          <w:lang w:val="fr-CH"/>
        </w:rPr>
        <w:tab/>
        <w:t>Récepteur de mesure</w:t>
      </w:r>
    </w:p>
    <w:p w:rsidR="003220D3" w:rsidRPr="00A94F07" w:rsidRDefault="0015118F" w:rsidP="0004239A">
      <w:pPr>
        <w:pStyle w:val="SingleTxtGR"/>
        <w:tabs>
          <w:tab w:val="clear" w:pos="1701"/>
          <w:tab w:val="clear" w:pos="2268"/>
          <w:tab w:val="clear" w:pos="2835"/>
          <w:tab w:val="clear" w:pos="3402"/>
          <w:tab w:val="clear" w:pos="3969"/>
        </w:tabs>
        <w:spacing w:after="240"/>
        <w:rPr>
          <w:spacing w:val="0"/>
          <w:w w:val="100"/>
          <w:kern w:val="0"/>
          <w:sz w:val="18"/>
          <w:szCs w:val="18"/>
          <w:lang w:val="fr-CH"/>
        </w:rPr>
      </w:pPr>
      <w:r w:rsidRPr="00A94F07">
        <w:rPr>
          <w:b/>
          <w:spacing w:val="0"/>
          <w:w w:val="100"/>
          <w:kern w:val="0"/>
          <w:sz w:val="18"/>
          <w:szCs w:val="18"/>
          <w:lang w:val="fr-CH"/>
        </w:rPr>
        <w:t xml:space="preserve">7 </w:t>
      </w:r>
      <w:r w:rsidRPr="00A94F07">
        <w:rPr>
          <w:b/>
          <w:spacing w:val="0"/>
          <w:w w:val="100"/>
          <w:kern w:val="0"/>
          <w:sz w:val="18"/>
          <w:szCs w:val="18"/>
          <w:lang w:val="fr-CH"/>
        </w:rPr>
        <w:tab/>
        <w:t>Plan</w:t>
      </w:r>
      <w:r w:rsidR="003220D3" w:rsidRPr="00A94F07">
        <w:rPr>
          <w:b/>
          <w:spacing w:val="0"/>
          <w:w w:val="100"/>
          <w:kern w:val="0"/>
          <w:sz w:val="18"/>
          <w:szCs w:val="18"/>
          <w:lang w:val="fr-CH"/>
        </w:rPr>
        <w:t xml:space="preserve"> de masse</w:t>
      </w:r>
      <w:r w:rsidR="003220D3" w:rsidRPr="00A94F07">
        <w:rPr>
          <w:spacing w:val="0"/>
          <w:w w:val="100"/>
          <w:kern w:val="0"/>
          <w:sz w:val="18"/>
          <w:szCs w:val="18"/>
          <w:lang w:val="fr-CH"/>
        </w:rPr>
        <w:t> »</w:t>
      </w:r>
      <w:r w:rsidRPr="00A94F07">
        <w:rPr>
          <w:spacing w:val="0"/>
          <w:w w:val="100"/>
          <w:kern w:val="0"/>
          <w:sz w:val="18"/>
          <w:szCs w:val="18"/>
          <w:lang w:val="fr-CH"/>
        </w:rPr>
        <w:t>.</w:t>
      </w:r>
    </w:p>
    <w:p w:rsidR="003220D3" w:rsidRPr="00E34A79" w:rsidRDefault="003220D3" w:rsidP="0004239A">
      <w:pPr>
        <w:pStyle w:val="SingleTxtGR"/>
        <w:keepNext/>
        <w:rPr>
          <w:spacing w:val="0"/>
          <w:w w:val="100"/>
          <w:lang w:val="fr-CH"/>
        </w:rPr>
      </w:pPr>
      <w:r w:rsidRPr="00E34A79">
        <w:rPr>
          <w:i/>
          <w:spacing w:val="0"/>
          <w:w w:val="100"/>
          <w:lang w:val="fr-CH"/>
        </w:rPr>
        <w:t>Annexe 20</w:t>
      </w:r>
      <w:r w:rsidRPr="00E34A79">
        <w:rPr>
          <w:spacing w:val="0"/>
          <w:w w:val="100"/>
          <w:lang w:val="fr-CH"/>
        </w:rPr>
        <w:t xml:space="preserve">, </w:t>
      </w:r>
    </w:p>
    <w:p w:rsidR="0015118F" w:rsidRPr="008366E0" w:rsidRDefault="003220D3" w:rsidP="0004239A">
      <w:pPr>
        <w:pStyle w:val="SingleTxtGR"/>
        <w:keepNext/>
        <w:tabs>
          <w:tab w:val="clear" w:pos="1701"/>
          <w:tab w:val="clear" w:pos="2268"/>
          <w:tab w:val="clear" w:pos="2835"/>
          <w:tab w:val="clear" w:pos="3402"/>
          <w:tab w:val="clear" w:pos="3969"/>
        </w:tabs>
        <w:rPr>
          <w:spacing w:val="0"/>
          <w:w w:val="100"/>
          <w:kern w:val="0"/>
          <w:lang w:val="fr-CH"/>
        </w:rPr>
      </w:pPr>
      <w:r w:rsidRPr="008366E0">
        <w:rPr>
          <w:i/>
          <w:spacing w:val="0"/>
          <w:w w:val="100"/>
          <w:kern w:val="0"/>
          <w:lang w:val="fr-CH"/>
        </w:rPr>
        <w:t>Paragraphe 3.1</w:t>
      </w:r>
      <w:r w:rsidRPr="008366E0">
        <w:rPr>
          <w:spacing w:val="0"/>
          <w:w w:val="100"/>
          <w:kern w:val="0"/>
          <w:lang w:val="fr-CH"/>
        </w:rPr>
        <w:t>, supprimer.</w:t>
      </w:r>
    </w:p>
    <w:p w:rsidR="0015118F" w:rsidRPr="008366E0" w:rsidRDefault="003220D3" w:rsidP="0004239A">
      <w:pPr>
        <w:pStyle w:val="SingleTxtGR"/>
        <w:tabs>
          <w:tab w:val="clear" w:pos="1701"/>
          <w:tab w:val="clear" w:pos="2268"/>
          <w:tab w:val="clear" w:pos="2835"/>
          <w:tab w:val="clear" w:pos="3402"/>
          <w:tab w:val="clear" w:pos="3969"/>
        </w:tabs>
        <w:rPr>
          <w:bCs/>
          <w:iCs/>
          <w:color w:val="000000"/>
          <w:spacing w:val="0"/>
          <w:w w:val="100"/>
          <w:kern w:val="0"/>
          <w:lang w:val="fr-CH"/>
        </w:rPr>
      </w:pPr>
      <w:r w:rsidRPr="008366E0">
        <w:rPr>
          <w:bCs/>
          <w:i/>
          <w:iCs/>
          <w:color w:val="000000"/>
          <w:spacing w:val="0"/>
          <w:w w:val="100"/>
          <w:kern w:val="0"/>
          <w:lang w:val="fr-CH"/>
        </w:rPr>
        <w:t>Le paragraphe 3.</w:t>
      </w:r>
      <w:r w:rsidRPr="008366E0">
        <w:rPr>
          <w:bCs/>
          <w:iCs/>
          <w:color w:val="000000"/>
          <w:spacing w:val="0"/>
          <w:w w:val="100"/>
          <w:kern w:val="0"/>
          <w:lang w:val="fr-CH"/>
        </w:rPr>
        <w:t>2 devient le paragraphe 3.1</w:t>
      </w:r>
    </w:p>
    <w:p w:rsidR="003220D3" w:rsidRPr="008366E0" w:rsidRDefault="003220D3" w:rsidP="0004239A">
      <w:pPr>
        <w:pStyle w:val="SingleTxtGR"/>
        <w:tabs>
          <w:tab w:val="clear" w:pos="1701"/>
          <w:tab w:val="clear" w:pos="2268"/>
          <w:tab w:val="clear" w:pos="2835"/>
          <w:tab w:val="clear" w:pos="3402"/>
          <w:tab w:val="clear" w:pos="3969"/>
        </w:tabs>
        <w:rPr>
          <w:bCs/>
          <w:iCs/>
          <w:color w:val="000000"/>
          <w:spacing w:val="0"/>
          <w:w w:val="100"/>
          <w:kern w:val="0"/>
          <w:lang w:val="fr-CH"/>
        </w:rPr>
      </w:pPr>
      <w:r w:rsidRPr="008366E0">
        <w:rPr>
          <w:bCs/>
          <w:i/>
          <w:iCs/>
          <w:color w:val="000000"/>
          <w:spacing w:val="0"/>
          <w:w w:val="100"/>
          <w:kern w:val="0"/>
          <w:lang w:val="fr-CH"/>
        </w:rPr>
        <w:t xml:space="preserve">Le paragraphe 3.3 </w:t>
      </w:r>
      <w:r w:rsidRPr="00764537">
        <w:rPr>
          <w:bCs/>
          <w:iCs/>
          <w:color w:val="000000"/>
          <w:spacing w:val="0"/>
          <w:w w:val="100"/>
          <w:kern w:val="0"/>
          <w:lang w:val="fr-CH"/>
        </w:rPr>
        <w:t>devient le paragraphe</w:t>
      </w:r>
      <w:r w:rsidRPr="008366E0">
        <w:rPr>
          <w:bCs/>
          <w:i/>
          <w:iCs/>
          <w:color w:val="000000"/>
          <w:spacing w:val="0"/>
          <w:w w:val="100"/>
          <w:kern w:val="0"/>
          <w:lang w:val="fr-CH"/>
        </w:rPr>
        <w:t xml:space="preserve"> </w:t>
      </w:r>
      <w:r w:rsidRPr="008366E0">
        <w:rPr>
          <w:bCs/>
          <w:iCs/>
          <w:color w:val="000000"/>
          <w:spacing w:val="0"/>
          <w:w w:val="100"/>
          <w:kern w:val="0"/>
          <w:lang w:val="fr-CH"/>
        </w:rPr>
        <w:t>3.2 et il est modifié</w:t>
      </w:r>
      <w:r w:rsidR="0015118F" w:rsidRPr="008366E0">
        <w:rPr>
          <w:bCs/>
          <w:iCs/>
          <w:color w:val="000000"/>
          <w:spacing w:val="0"/>
          <w:w w:val="100"/>
          <w:kern w:val="0"/>
          <w:lang w:val="fr-CH"/>
        </w:rPr>
        <w:t xml:space="preserve"> comme suit :</w:t>
      </w:r>
    </w:p>
    <w:p w:rsidR="003220D3" w:rsidRPr="0015118F" w:rsidRDefault="0015118F" w:rsidP="0004239A">
      <w:pPr>
        <w:pStyle w:val="SingleTxtGR"/>
        <w:tabs>
          <w:tab w:val="clear" w:pos="1701"/>
          <w:tab w:val="clear" w:pos="2268"/>
          <w:tab w:val="clear" w:pos="2835"/>
          <w:tab w:val="clear" w:pos="3402"/>
          <w:tab w:val="clear" w:pos="3969"/>
        </w:tabs>
        <w:ind w:left="2268" w:hanging="1134"/>
        <w:rPr>
          <w:spacing w:val="0"/>
          <w:w w:val="100"/>
          <w:kern w:val="0"/>
          <w:lang w:val="fr-CH"/>
        </w:rPr>
      </w:pPr>
      <w:r w:rsidRPr="0015118F">
        <w:rPr>
          <w:iCs/>
          <w:color w:val="000000"/>
          <w:spacing w:val="0"/>
          <w:w w:val="100"/>
          <w:kern w:val="0"/>
          <w:lang w:val="fr-CH"/>
        </w:rPr>
        <w:t>« </w:t>
      </w:r>
      <w:r w:rsidR="003220D3" w:rsidRPr="0015118F">
        <w:rPr>
          <w:spacing w:val="0"/>
          <w:w w:val="100"/>
          <w:kern w:val="0"/>
          <w:lang w:val="fr-CH"/>
        </w:rPr>
        <w:t>3.</w:t>
      </w:r>
      <w:r w:rsidR="003220D3" w:rsidRPr="0015118F">
        <w:rPr>
          <w:strike/>
          <w:spacing w:val="0"/>
          <w:w w:val="100"/>
          <w:kern w:val="0"/>
          <w:lang w:val="fr-CH"/>
        </w:rPr>
        <w:t>3</w:t>
      </w:r>
      <w:r w:rsidR="003220D3" w:rsidRPr="0015118F">
        <w:rPr>
          <w:b/>
          <w:spacing w:val="0"/>
          <w:w w:val="100"/>
          <w:kern w:val="0"/>
          <w:lang w:val="fr-CH"/>
        </w:rPr>
        <w:t>.2</w:t>
      </w:r>
      <w:r w:rsidRPr="0015118F">
        <w:rPr>
          <w:spacing w:val="0"/>
          <w:w w:val="100"/>
          <w:kern w:val="0"/>
          <w:lang w:val="fr-CH"/>
        </w:rPr>
        <w:tab/>
      </w:r>
      <w:r w:rsidR="003220D3" w:rsidRPr="0015118F">
        <w:rPr>
          <w:spacing w:val="0"/>
          <w:w w:val="100"/>
          <w:kern w:val="0"/>
          <w:lang w:val="fr-CH"/>
        </w:rPr>
        <w:t>L’installation d’essai (</w:t>
      </w:r>
      <w:r w:rsidR="003220D3" w:rsidRPr="0015118F">
        <w:rPr>
          <w:b/>
          <w:spacing w:val="0"/>
          <w:w w:val="100"/>
          <w:kern w:val="0"/>
          <w:lang w:val="fr-CH"/>
        </w:rPr>
        <w:t>posée au sol</w:t>
      </w:r>
      <w:r w:rsidR="003220D3" w:rsidRPr="0015118F">
        <w:rPr>
          <w:spacing w:val="0"/>
          <w:w w:val="100"/>
          <w:kern w:val="0"/>
          <w:lang w:val="fr-CH"/>
        </w:rPr>
        <w:t>) pour le raccordement du SEEE en</w:t>
      </w:r>
      <w:r>
        <w:rPr>
          <w:spacing w:val="0"/>
          <w:w w:val="100"/>
          <w:kern w:val="0"/>
          <w:lang w:val="fr-CH"/>
        </w:rPr>
        <w:t xml:space="preserve"> configuration “</w:t>
      </w:r>
      <w:r w:rsidR="003220D3" w:rsidRPr="0015118F">
        <w:rPr>
          <w:spacing w:val="0"/>
          <w:w w:val="100"/>
          <w:kern w:val="0"/>
          <w:lang w:val="fr-CH"/>
        </w:rPr>
        <w:t xml:space="preserve">mode recharge du </w:t>
      </w:r>
      <w:r w:rsidR="00AB5FE5">
        <w:rPr>
          <w:spacing w:val="0"/>
          <w:w w:val="100"/>
          <w:kern w:val="0"/>
          <w:lang w:val="fr-CH"/>
        </w:rPr>
        <w:t>SRSEE sur le réseau électrique”</w:t>
      </w:r>
      <w:r w:rsidR="003220D3" w:rsidRPr="0015118F">
        <w:rPr>
          <w:spacing w:val="0"/>
          <w:w w:val="100"/>
          <w:kern w:val="0"/>
          <w:lang w:val="fr-CH"/>
        </w:rPr>
        <w:t xml:space="preserve"> est représentée à la figure 1 de l’appendice 1</w:t>
      </w:r>
      <w:r>
        <w:rPr>
          <w:spacing w:val="0"/>
          <w:w w:val="100"/>
          <w:kern w:val="0"/>
          <w:lang w:val="fr-CH"/>
        </w:rPr>
        <w:t xml:space="preserve"> de la présente annexe. ».</w:t>
      </w:r>
    </w:p>
    <w:p w:rsidR="003220D3" w:rsidRPr="00E34A79" w:rsidRDefault="003220D3" w:rsidP="0004239A">
      <w:pPr>
        <w:pStyle w:val="SingleTxtGR"/>
        <w:keepNext/>
        <w:tabs>
          <w:tab w:val="clear" w:pos="1701"/>
          <w:tab w:val="clear" w:pos="2268"/>
          <w:tab w:val="clear" w:pos="2835"/>
          <w:tab w:val="clear" w:pos="3402"/>
          <w:tab w:val="clear" w:pos="3969"/>
        </w:tabs>
        <w:rPr>
          <w:bCs/>
          <w:spacing w:val="0"/>
          <w:w w:val="100"/>
          <w:kern w:val="0"/>
          <w:lang w:val="fr-CH"/>
        </w:rPr>
      </w:pPr>
      <w:r w:rsidRPr="00E34A79">
        <w:rPr>
          <w:bCs/>
          <w:i/>
          <w:spacing w:val="0"/>
          <w:w w:val="100"/>
          <w:kern w:val="0"/>
          <w:lang w:val="fr-CH"/>
        </w:rPr>
        <w:t>Annexe 20</w:t>
      </w:r>
      <w:r w:rsidRPr="00764537">
        <w:rPr>
          <w:bCs/>
          <w:spacing w:val="0"/>
          <w:w w:val="100"/>
          <w:kern w:val="0"/>
          <w:lang w:val="fr-CH"/>
        </w:rPr>
        <w:t>, le paragraphe 3.4 devient le paragraphe 3.3</w:t>
      </w:r>
      <w:r w:rsidRPr="00E34A79">
        <w:rPr>
          <w:bCs/>
          <w:spacing w:val="0"/>
          <w:w w:val="100"/>
          <w:kern w:val="0"/>
          <w:lang w:val="fr-CH"/>
        </w:rPr>
        <w:t> :</w:t>
      </w:r>
    </w:p>
    <w:p w:rsidR="003220D3" w:rsidRPr="00E34A79" w:rsidRDefault="003220D3" w:rsidP="0004239A">
      <w:pPr>
        <w:pStyle w:val="SingleTxtGR"/>
        <w:tabs>
          <w:tab w:val="clear" w:pos="1701"/>
          <w:tab w:val="clear" w:pos="2268"/>
          <w:tab w:val="clear" w:pos="2835"/>
          <w:tab w:val="clear" w:pos="3402"/>
          <w:tab w:val="clear" w:pos="3969"/>
        </w:tabs>
        <w:ind w:left="2268" w:hanging="1134"/>
        <w:rPr>
          <w:spacing w:val="0"/>
          <w:w w:val="100"/>
          <w:kern w:val="0"/>
          <w:lang w:val="fr-CH"/>
        </w:rPr>
      </w:pPr>
      <w:r w:rsidRPr="00E34A79">
        <w:rPr>
          <w:bCs/>
          <w:spacing w:val="0"/>
          <w:w w:val="100"/>
          <w:kern w:val="0"/>
          <w:lang w:val="fr-CH"/>
        </w:rPr>
        <w:t>3.</w:t>
      </w:r>
      <w:r w:rsidRPr="00E34A79">
        <w:rPr>
          <w:bCs/>
          <w:strike/>
          <w:spacing w:val="0"/>
          <w:w w:val="100"/>
          <w:kern w:val="0"/>
          <w:lang w:val="fr-CH"/>
        </w:rPr>
        <w:t>4</w:t>
      </w:r>
      <w:r w:rsidRPr="00E34A79">
        <w:rPr>
          <w:b/>
          <w:bCs/>
          <w:strike/>
          <w:spacing w:val="0"/>
          <w:w w:val="100"/>
          <w:kern w:val="0"/>
          <w:lang w:val="fr-CH"/>
        </w:rPr>
        <w:t>.</w:t>
      </w:r>
      <w:r w:rsidRPr="00E34A79">
        <w:rPr>
          <w:b/>
          <w:bCs/>
          <w:spacing w:val="0"/>
          <w:w w:val="100"/>
          <w:kern w:val="0"/>
          <w:lang w:val="fr-CH"/>
        </w:rPr>
        <w:t>3</w:t>
      </w:r>
      <w:r w:rsidRPr="00E34A79">
        <w:rPr>
          <w:b/>
          <w:bCs/>
          <w:spacing w:val="0"/>
          <w:w w:val="100"/>
          <w:kern w:val="0"/>
          <w:lang w:val="fr-CH"/>
        </w:rPr>
        <w:tab/>
      </w:r>
      <w:r w:rsidRPr="00E34A79">
        <w:rPr>
          <w:spacing w:val="0"/>
          <w:w w:val="100"/>
          <w:kern w:val="0"/>
          <w:lang w:val="fr-CH"/>
        </w:rPr>
        <w:tab/>
        <w:t>Les mesures doivent être effectuées avec un analyseur de spectre ou un récepteur à balayage. Les paramètres à utiliser sont respectivement définis au tableau 1 et au tableau 2.</w:t>
      </w:r>
    </w:p>
    <w:p w:rsidR="003220D3" w:rsidRPr="0015118F" w:rsidRDefault="003220D3" w:rsidP="0004239A">
      <w:pPr>
        <w:pStyle w:val="Heading1"/>
        <w:spacing w:after="120"/>
        <w:rPr>
          <w:b/>
        </w:rPr>
      </w:pPr>
      <w:r>
        <w:t>T</w:t>
      </w:r>
      <w:r w:rsidRPr="002241DD">
        <w:t>ableau 1</w:t>
      </w:r>
      <w:r w:rsidRPr="002241DD">
        <w:br/>
      </w:r>
      <w:r w:rsidRPr="0015118F">
        <w:rPr>
          <w:b/>
        </w:rPr>
        <w:t>Paramètres de l’analyseur de spectre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24"/>
        <w:gridCol w:w="1037"/>
        <w:gridCol w:w="1089"/>
        <w:gridCol w:w="1124"/>
        <w:gridCol w:w="1010"/>
        <w:gridCol w:w="1167"/>
        <w:gridCol w:w="1054"/>
      </w:tblGrid>
      <w:tr w:rsidR="003220D3" w:rsidRPr="002241DD" w:rsidTr="0015118F">
        <w:trPr>
          <w:tblHeader/>
        </w:trPr>
        <w:tc>
          <w:tcPr>
            <w:tcW w:w="2093" w:type="dxa"/>
            <w:vMerge w:val="restart"/>
            <w:shd w:val="clear" w:color="auto" w:fill="auto"/>
            <w:vAlign w:val="bottom"/>
          </w:tcPr>
          <w:p w:rsidR="003220D3" w:rsidRPr="008C2A8A" w:rsidRDefault="003220D3" w:rsidP="0004239A">
            <w:pPr>
              <w:spacing w:before="60" w:after="60" w:line="200" w:lineRule="exact"/>
              <w:ind w:left="57" w:right="57"/>
              <w:rPr>
                <w:i/>
                <w:sz w:val="14"/>
                <w:szCs w:val="14"/>
              </w:rPr>
            </w:pPr>
            <w:r w:rsidRPr="008C2A8A">
              <w:rPr>
                <w:i/>
                <w:sz w:val="14"/>
                <w:szCs w:val="14"/>
              </w:rPr>
              <w:t>Gamme de fréquences MHz</w:t>
            </w:r>
          </w:p>
        </w:tc>
        <w:tc>
          <w:tcPr>
            <w:tcW w:w="2196" w:type="dxa"/>
            <w:gridSpan w:val="2"/>
            <w:shd w:val="clear" w:color="auto" w:fill="auto"/>
            <w:vAlign w:val="bottom"/>
          </w:tcPr>
          <w:p w:rsidR="003220D3" w:rsidRPr="008C2A8A" w:rsidRDefault="003220D3" w:rsidP="0004239A">
            <w:pPr>
              <w:spacing w:before="60" w:after="60" w:line="200" w:lineRule="exact"/>
              <w:ind w:left="57" w:right="57"/>
              <w:jc w:val="center"/>
              <w:rPr>
                <w:i/>
                <w:sz w:val="14"/>
                <w:szCs w:val="14"/>
              </w:rPr>
            </w:pPr>
            <w:r w:rsidRPr="008C2A8A">
              <w:rPr>
                <w:i/>
                <w:sz w:val="14"/>
                <w:szCs w:val="14"/>
              </w:rPr>
              <w:t>Détecteur des valeurs de crête</w:t>
            </w:r>
          </w:p>
        </w:tc>
        <w:tc>
          <w:tcPr>
            <w:tcW w:w="2205" w:type="dxa"/>
            <w:gridSpan w:val="2"/>
            <w:shd w:val="clear" w:color="auto" w:fill="auto"/>
            <w:vAlign w:val="bottom"/>
          </w:tcPr>
          <w:p w:rsidR="003220D3" w:rsidRPr="008C2A8A" w:rsidRDefault="003220D3" w:rsidP="0004239A">
            <w:pPr>
              <w:spacing w:before="60" w:after="60" w:line="200" w:lineRule="exact"/>
              <w:ind w:left="57" w:right="57"/>
              <w:jc w:val="center"/>
              <w:rPr>
                <w:i/>
                <w:sz w:val="14"/>
                <w:szCs w:val="14"/>
              </w:rPr>
            </w:pPr>
            <w:r w:rsidRPr="008C2A8A">
              <w:rPr>
                <w:i/>
                <w:sz w:val="14"/>
                <w:szCs w:val="14"/>
              </w:rPr>
              <w:t xml:space="preserve">Détecteur des valeurs </w:t>
            </w:r>
            <w:r w:rsidRPr="008C2A8A">
              <w:rPr>
                <w:i/>
                <w:sz w:val="14"/>
                <w:szCs w:val="14"/>
              </w:rPr>
              <w:br/>
              <w:t>de quasi-crête</w:t>
            </w:r>
          </w:p>
        </w:tc>
        <w:tc>
          <w:tcPr>
            <w:tcW w:w="2295" w:type="dxa"/>
            <w:gridSpan w:val="2"/>
            <w:shd w:val="clear" w:color="auto" w:fill="auto"/>
            <w:vAlign w:val="bottom"/>
          </w:tcPr>
          <w:p w:rsidR="003220D3" w:rsidRPr="008C2A8A" w:rsidRDefault="003220D3" w:rsidP="0004239A">
            <w:pPr>
              <w:spacing w:before="60" w:after="60" w:line="200" w:lineRule="exact"/>
              <w:ind w:left="57" w:right="57"/>
              <w:jc w:val="center"/>
              <w:rPr>
                <w:i/>
                <w:sz w:val="14"/>
                <w:szCs w:val="14"/>
              </w:rPr>
            </w:pPr>
            <w:r w:rsidRPr="008C2A8A">
              <w:rPr>
                <w:i/>
                <w:sz w:val="14"/>
                <w:szCs w:val="14"/>
              </w:rPr>
              <w:t>Détecteur des valeurs moyennes</w:t>
            </w:r>
          </w:p>
        </w:tc>
      </w:tr>
      <w:tr w:rsidR="003220D3" w:rsidRPr="002241DD" w:rsidTr="0015118F">
        <w:trPr>
          <w:tblHeader/>
        </w:trPr>
        <w:tc>
          <w:tcPr>
            <w:tcW w:w="2093" w:type="dxa"/>
            <w:vMerge/>
            <w:tcBorders>
              <w:bottom w:val="single" w:sz="4" w:space="0" w:color="auto"/>
            </w:tcBorders>
            <w:shd w:val="clear" w:color="auto" w:fill="auto"/>
            <w:vAlign w:val="bottom"/>
          </w:tcPr>
          <w:p w:rsidR="003220D3" w:rsidRPr="008C2A8A" w:rsidRDefault="003220D3" w:rsidP="0004239A">
            <w:pPr>
              <w:spacing w:before="60" w:after="60" w:line="200" w:lineRule="exact"/>
              <w:ind w:left="57" w:right="57"/>
              <w:rPr>
                <w:i/>
                <w:sz w:val="14"/>
                <w:szCs w:val="14"/>
              </w:rPr>
            </w:pPr>
          </w:p>
        </w:tc>
        <w:tc>
          <w:tcPr>
            <w:tcW w:w="1071" w:type="dxa"/>
            <w:tcBorders>
              <w:bottom w:val="single" w:sz="4" w:space="0" w:color="auto"/>
            </w:tcBorders>
            <w:shd w:val="clear" w:color="auto" w:fill="auto"/>
            <w:vAlign w:val="bottom"/>
          </w:tcPr>
          <w:p w:rsidR="003220D3" w:rsidRPr="008C2A8A" w:rsidRDefault="003220D3" w:rsidP="0004239A">
            <w:pPr>
              <w:spacing w:before="60" w:after="60" w:line="200" w:lineRule="exact"/>
              <w:ind w:left="57" w:right="57"/>
              <w:jc w:val="right"/>
              <w:rPr>
                <w:i/>
                <w:sz w:val="14"/>
                <w:szCs w:val="14"/>
              </w:rPr>
            </w:pPr>
            <w:r w:rsidRPr="008C2A8A">
              <w:rPr>
                <w:i/>
                <w:sz w:val="14"/>
                <w:szCs w:val="14"/>
              </w:rPr>
              <w:t xml:space="preserve">Bande passante de résolution </w:t>
            </w:r>
            <w:r w:rsidRPr="008C2A8A">
              <w:rPr>
                <w:i/>
                <w:sz w:val="14"/>
                <w:szCs w:val="14"/>
              </w:rPr>
              <w:br/>
              <w:t>à -3 dB</w:t>
            </w:r>
          </w:p>
        </w:tc>
        <w:tc>
          <w:tcPr>
            <w:tcW w:w="1125" w:type="dxa"/>
            <w:tcBorders>
              <w:bottom w:val="single" w:sz="4" w:space="0" w:color="auto"/>
            </w:tcBorders>
            <w:shd w:val="clear" w:color="auto" w:fill="auto"/>
            <w:vAlign w:val="bottom"/>
          </w:tcPr>
          <w:p w:rsidR="003220D3" w:rsidRPr="008C2A8A" w:rsidRDefault="003220D3" w:rsidP="0004239A">
            <w:pPr>
              <w:spacing w:before="60" w:after="60" w:line="200" w:lineRule="exact"/>
              <w:ind w:left="57" w:right="57"/>
              <w:jc w:val="right"/>
              <w:rPr>
                <w:i/>
                <w:sz w:val="14"/>
                <w:szCs w:val="14"/>
              </w:rPr>
            </w:pPr>
            <w:r w:rsidRPr="008C2A8A">
              <w:rPr>
                <w:i/>
                <w:sz w:val="14"/>
                <w:szCs w:val="14"/>
              </w:rPr>
              <w:t>Durée de balayage</w:t>
            </w:r>
          </w:p>
        </w:tc>
        <w:tc>
          <w:tcPr>
            <w:tcW w:w="1161" w:type="dxa"/>
            <w:tcBorders>
              <w:bottom w:val="single" w:sz="4" w:space="0" w:color="auto"/>
            </w:tcBorders>
            <w:shd w:val="clear" w:color="auto" w:fill="auto"/>
            <w:vAlign w:val="bottom"/>
          </w:tcPr>
          <w:p w:rsidR="003220D3" w:rsidRPr="008C2A8A" w:rsidRDefault="003220D3" w:rsidP="0004239A">
            <w:pPr>
              <w:spacing w:before="60" w:after="60" w:line="200" w:lineRule="exact"/>
              <w:ind w:left="57" w:right="57"/>
              <w:jc w:val="right"/>
              <w:rPr>
                <w:i/>
                <w:sz w:val="14"/>
                <w:szCs w:val="14"/>
              </w:rPr>
            </w:pPr>
            <w:r w:rsidRPr="008C2A8A">
              <w:rPr>
                <w:i/>
                <w:sz w:val="14"/>
                <w:szCs w:val="14"/>
              </w:rPr>
              <w:t xml:space="preserve">Bande passante de résolution </w:t>
            </w:r>
            <w:r w:rsidRPr="008C2A8A">
              <w:rPr>
                <w:i/>
                <w:sz w:val="14"/>
                <w:szCs w:val="14"/>
              </w:rPr>
              <w:br/>
              <w:t>à -6 dB</w:t>
            </w:r>
          </w:p>
        </w:tc>
        <w:tc>
          <w:tcPr>
            <w:tcW w:w="1044" w:type="dxa"/>
            <w:tcBorders>
              <w:bottom w:val="single" w:sz="4" w:space="0" w:color="auto"/>
            </w:tcBorders>
            <w:shd w:val="clear" w:color="auto" w:fill="auto"/>
            <w:vAlign w:val="bottom"/>
          </w:tcPr>
          <w:p w:rsidR="003220D3" w:rsidRPr="008C2A8A" w:rsidRDefault="003220D3" w:rsidP="0004239A">
            <w:pPr>
              <w:spacing w:before="60" w:after="60" w:line="200" w:lineRule="exact"/>
              <w:ind w:left="57" w:right="57"/>
              <w:jc w:val="right"/>
              <w:rPr>
                <w:i/>
                <w:sz w:val="14"/>
                <w:szCs w:val="14"/>
              </w:rPr>
            </w:pPr>
            <w:r w:rsidRPr="008C2A8A">
              <w:rPr>
                <w:i/>
                <w:sz w:val="14"/>
                <w:szCs w:val="14"/>
              </w:rPr>
              <w:t>Durée de balayage</w:t>
            </w:r>
          </w:p>
        </w:tc>
        <w:tc>
          <w:tcPr>
            <w:tcW w:w="1206" w:type="dxa"/>
            <w:tcBorders>
              <w:bottom w:val="single" w:sz="4" w:space="0" w:color="auto"/>
            </w:tcBorders>
            <w:shd w:val="clear" w:color="auto" w:fill="auto"/>
            <w:vAlign w:val="bottom"/>
          </w:tcPr>
          <w:p w:rsidR="003220D3" w:rsidRPr="008C2A8A" w:rsidRDefault="003220D3" w:rsidP="0004239A">
            <w:pPr>
              <w:spacing w:before="60" w:after="60" w:line="200" w:lineRule="exact"/>
              <w:ind w:left="57" w:right="57"/>
              <w:jc w:val="right"/>
              <w:rPr>
                <w:i/>
                <w:sz w:val="14"/>
                <w:szCs w:val="14"/>
              </w:rPr>
            </w:pPr>
            <w:r w:rsidRPr="008C2A8A">
              <w:rPr>
                <w:i/>
                <w:sz w:val="14"/>
                <w:szCs w:val="14"/>
              </w:rPr>
              <w:t xml:space="preserve">Bande passante de résolution </w:t>
            </w:r>
            <w:r w:rsidRPr="008C2A8A">
              <w:rPr>
                <w:i/>
                <w:sz w:val="14"/>
                <w:szCs w:val="14"/>
              </w:rPr>
              <w:br/>
              <w:t>à -3 dB</w:t>
            </w:r>
          </w:p>
        </w:tc>
        <w:tc>
          <w:tcPr>
            <w:tcW w:w="1089" w:type="dxa"/>
            <w:tcBorders>
              <w:bottom w:val="single" w:sz="4" w:space="0" w:color="auto"/>
            </w:tcBorders>
            <w:shd w:val="clear" w:color="auto" w:fill="auto"/>
            <w:vAlign w:val="bottom"/>
          </w:tcPr>
          <w:p w:rsidR="003220D3" w:rsidRPr="008C2A8A" w:rsidRDefault="003220D3" w:rsidP="0004239A">
            <w:pPr>
              <w:spacing w:before="60" w:after="60" w:line="200" w:lineRule="exact"/>
              <w:ind w:left="57" w:right="57"/>
              <w:jc w:val="right"/>
              <w:rPr>
                <w:i/>
                <w:sz w:val="14"/>
                <w:szCs w:val="14"/>
              </w:rPr>
            </w:pPr>
            <w:r w:rsidRPr="008C2A8A">
              <w:rPr>
                <w:i/>
                <w:sz w:val="14"/>
                <w:szCs w:val="14"/>
              </w:rPr>
              <w:t>Durée de balayage</w:t>
            </w:r>
          </w:p>
        </w:tc>
      </w:tr>
      <w:tr w:rsidR="003220D3" w:rsidRPr="002241DD" w:rsidTr="003B4F4A">
        <w:tc>
          <w:tcPr>
            <w:tcW w:w="2093" w:type="dxa"/>
            <w:tcBorders>
              <w:top w:val="nil"/>
            </w:tcBorders>
            <w:shd w:val="clear" w:color="auto" w:fill="auto"/>
            <w:vAlign w:val="bottom"/>
          </w:tcPr>
          <w:p w:rsidR="003220D3" w:rsidRPr="008C2A8A" w:rsidRDefault="003220D3" w:rsidP="0004239A">
            <w:pPr>
              <w:spacing w:before="60" w:after="60" w:line="200" w:lineRule="exact"/>
              <w:ind w:left="57" w:right="57"/>
              <w:rPr>
                <w:sz w:val="16"/>
                <w:szCs w:val="16"/>
              </w:rPr>
            </w:pPr>
            <w:r w:rsidRPr="008C2A8A">
              <w:rPr>
                <w:bCs/>
                <w:sz w:val="16"/>
                <w:szCs w:val="16"/>
              </w:rPr>
              <w:t>0,15 à 30</w:t>
            </w:r>
          </w:p>
        </w:tc>
        <w:tc>
          <w:tcPr>
            <w:tcW w:w="1071" w:type="dxa"/>
            <w:tcBorders>
              <w:top w:val="nil"/>
            </w:tcBorders>
            <w:shd w:val="clear" w:color="auto" w:fill="auto"/>
            <w:vAlign w:val="bottom"/>
          </w:tcPr>
          <w:p w:rsidR="003220D3" w:rsidRPr="008C2A8A" w:rsidRDefault="003220D3" w:rsidP="0004239A">
            <w:pPr>
              <w:spacing w:before="60" w:after="60" w:line="200" w:lineRule="exact"/>
              <w:ind w:left="57" w:right="57"/>
              <w:jc w:val="right"/>
              <w:rPr>
                <w:sz w:val="16"/>
                <w:szCs w:val="16"/>
              </w:rPr>
            </w:pPr>
            <w:r w:rsidRPr="008C2A8A">
              <w:rPr>
                <w:bCs/>
                <w:sz w:val="16"/>
                <w:szCs w:val="16"/>
              </w:rPr>
              <w:t>9/10 kHz</w:t>
            </w:r>
          </w:p>
        </w:tc>
        <w:tc>
          <w:tcPr>
            <w:tcW w:w="1125" w:type="dxa"/>
            <w:tcBorders>
              <w:top w:val="nil"/>
            </w:tcBorders>
            <w:shd w:val="clear" w:color="auto" w:fill="auto"/>
            <w:vAlign w:val="bottom"/>
          </w:tcPr>
          <w:p w:rsidR="003220D3" w:rsidRPr="008C2A8A" w:rsidRDefault="003220D3" w:rsidP="0004239A">
            <w:pPr>
              <w:spacing w:before="60" w:after="60" w:line="200" w:lineRule="exact"/>
              <w:ind w:left="57" w:right="57"/>
              <w:jc w:val="right"/>
              <w:rPr>
                <w:sz w:val="16"/>
                <w:szCs w:val="16"/>
              </w:rPr>
            </w:pPr>
            <w:r w:rsidRPr="008C2A8A">
              <w:rPr>
                <w:bCs/>
                <w:sz w:val="16"/>
                <w:szCs w:val="16"/>
              </w:rPr>
              <w:t>10 s/MHz</w:t>
            </w:r>
          </w:p>
        </w:tc>
        <w:tc>
          <w:tcPr>
            <w:tcW w:w="1161" w:type="dxa"/>
            <w:tcBorders>
              <w:top w:val="nil"/>
            </w:tcBorders>
            <w:shd w:val="clear" w:color="auto" w:fill="auto"/>
            <w:vAlign w:val="bottom"/>
          </w:tcPr>
          <w:p w:rsidR="003220D3" w:rsidRPr="008C2A8A" w:rsidRDefault="003220D3" w:rsidP="0004239A">
            <w:pPr>
              <w:spacing w:before="60" w:after="60" w:line="200" w:lineRule="exact"/>
              <w:ind w:left="57" w:right="57"/>
              <w:jc w:val="right"/>
              <w:rPr>
                <w:sz w:val="16"/>
                <w:szCs w:val="16"/>
              </w:rPr>
            </w:pPr>
            <w:r w:rsidRPr="008C2A8A">
              <w:rPr>
                <w:bCs/>
                <w:sz w:val="16"/>
                <w:szCs w:val="16"/>
              </w:rPr>
              <w:t>9 kHz</w:t>
            </w:r>
          </w:p>
        </w:tc>
        <w:tc>
          <w:tcPr>
            <w:tcW w:w="1044" w:type="dxa"/>
            <w:tcBorders>
              <w:top w:val="nil"/>
            </w:tcBorders>
            <w:shd w:val="clear" w:color="auto" w:fill="auto"/>
            <w:vAlign w:val="bottom"/>
          </w:tcPr>
          <w:p w:rsidR="003220D3" w:rsidRPr="008C2A8A" w:rsidRDefault="003220D3" w:rsidP="0004239A">
            <w:pPr>
              <w:spacing w:before="60" w:after="60" w:line="200" w:lineRule="exact"/>
              <w:ind w:left="57" w:right="57"/>
              <w:jc w:val="right"/>
              <w:rPr>
                <w:sz w:val="16"/>
                <w:szCs w:val="16"/>
              </w:rPr>
            </w:pPr>
            <w:r w:rsidRPr="008C2A8A">
              <w:rPr>
                <w:bCs/>
                <w:sz w:val="16"/>
                <w:szCs w:val="16"/>
              </w:rPr>
              <w:t>200 s/MHz</w:t>
            </w:r>
          </w:p>
        </w:tc>
        <w:tc>
          <w:tcPr>
            <w:tcW w:w="1206" w:type="dxa"/>
            <w:tcBorders>
              <w:top w:val="nil"/>
            </w:tcBorders>
            <w:shd w:val="clear" w:color="auto" w:fill="auto"/>
            <w:vAlign w:val="bottom"/>
          </w:tcPr>
          <w:p w:rsidR="003220D3" w:rsidRPr="008C2A8A" w:rsidRDefault="003220D3" w:rsidP="0004239A">
            <w:pPr>
              <w:spacing w:before="60" w:after="60" w:line="200" w:lineRule="exact"/>
              <w:ind w:left="57" w:right="57"/>
              <w:jc w:val="right"/>
              <w:rPr>
                <w:sz w:val="16"/>
                <w:szCs w:val="16"/>
              </w:rPr>
            </w:pPr>
            <w:r w:rsidRPr="008C2A8A">
              <w:rPr>
                <w:bCs/>
                <w:sz w:val="16"/>
                <w:szCs w:val="16"/>
              </w:rPr>
              <w:t>9/10 kHz</w:t>
            </w:r>
          </w:p>
        </w:tc>
        <w:tc>
          <w:tcPr>
            <w:tcW w:w="1089" w:type="dxa"/>
            <w:tcBorders>
              <w:top w:val="nil"/>
            </w:tcBorders>
            <w:shd w:val="clear" w:color="auto" w:fill="auto"/>
            <w:vAlign w:val="bottom"/>
          </w:tcPr>
          <w:p w:rsidR="003220D3" w:rsidRPr="008C2A8A" w:rsidRDefault="003220D3" w:rsidP="0004239A">
            <w:pPr>
              <w:spacing w:before="60" w:after="60" w:line="200" w:lineRule="exact"/>
              <w:ind w:left="57" w:right="57"/>
              <w:jc w:val="right"/>
              <w:rPr>
                <w:sz w:val="16"/>
                <w:szCs w:val="16"/>
              </w:rPr>
            </w:pPr>
            <w:r w:rsidRPr="008C2A8A">
              <w:rPr>
                <w:bCs/>
                <w:sz w:val="16"/>
                <w:szCs w:val="16"/>
              </w:rPr>
              <w:t>10 s/MHz</w:t>
            </w:r>
          </w:p>
        </w:tc>
      </w:tr>
    </w:tbl>
    <w:p w:rsidR="003220D3" w:rsidRPr="00E34A79" w:rsidRDefault="003220D3" w:rsidP="0004239A">
      <w:pPr>
        <w:pStyle w:val="SingleTxtGR"/>
        <w:tabs>
          <w:tab w:val="clear" w:pos="1701"/>
          <w:tab w:val="clear" w:pos="2268"/>
          <w:tab w:val="clear" w:pos="2835"/>
          <w:tab w:val="clear" w:pos="3402"/>
          <w:tab w:val="clear" w:pos="3969"/>
        </w:tabs>
        <w:spacing w:before="120" w:after="240"/>
        <w:ind w:right="0" w:firstLine="170"/>
        <w:rPr>
          <w:spacing w:val="0"/>
          <w:w w:val="100"/>
          <w:kern w:val="0"/>
          <w:sz w:val="18"/>
          <w:szCs w:val="18"/>
          <w:lang w:val="fr-CH"/>
        </w:rPr>
      </w:pPr>
      <w:r w:rsidRPr="00E34A79">
        <w:rPr>
          <w:i/>
          <w:spacing w:val="0"/>
          <w:w w:val="100"/>
          <w:kern w:val="0"/>
          <w:sz w:val="18"/>
          <w:szCs w:val="18"/>
          <w:lang w:val="fr-CH"/>
        </w:rPr>
        <w:t>Note</w:t>
      </w:r>
      <w:r w:rsidRPr="00E34A79">
        <w:rPr>
          <w:spacing w:val="0"/>
          <w:w w:val="100"/>
          <w:kern w:val="0"/>
          <w:sz w:val="18"/>
          <w:szCs w:val="18"/>
          <w:lang w:val="fr-CH"/>
        </w:rPr>
        <w:t> : Si l’on utilise un analyseur de spectre pour mesurer les valeurs de crête, la bande passante vidéo doit être égale à au moins trois fois la bande passante de résolution.</w:t>
      </w:r>
    </w:p>
    <w:p w:rsidR="003220D3" w:rsidRPr="002241DD" w:rsidRDefault="003220D3" w:rsidP="0004239A">
      <w:pPr>
        <w:pStyle w:val="Heading1"/>
        <w:spacing w:after="120"/>
      </w:pPr>
      <w:r w:rsidRPr="002241DD">
        <w:t>Tableau 2</w:t>
      </w:r>
      <w:r w:rsidRPr="002241DD">
        <w:br/>
      </w:r>
      <w:r w:rsidRPr="0015118F">
        <w:rPr>
          <w:b/>
        </w:rPr>
        <w:t>Paramètres du récepteur à balayage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75"/>
        <w:gridCol w:w="689"/>
        <w:gridCol w:w="760"/>
        <w:gridCol w:w="856"/>
        <w:gridCol w:w="699"/>
        <w:gridCol w:w="769"/>
        <w:gridCol w:w="856"/>
        <w:gridCol w:w="690"/>
        <w:gridCol w:w="769"/>
        <w:gridCol w:w="842"/>
      </w:tblGrid>
      <w:tr w:rsidR="003220D3" w:rsidRPr="002241DD" w:rsidTr="008C2A8A">
        <w:trPr>
          <w:tblHeader/>
        </w:trPr>
        <w:tc>
          <w:tcPr>
            <w:tcW w:w="1625" w:type="dxa"/>
            <w:vMerge w:val="restart"/>
            <w:shd w:val="clear" w:color="auto" w:fill="auto"/>
            <w:vAlign w:val="bottom"/>
          </w:tcPr>
          <w:p w:rsidR="003220D3" w:rsidRPr="002241DD" w:rsidRDefault="003220D3" w:rsidP="0004239A">
            <w:pPr>
              <w:spacing w:before="60" w:after="60" w:line="200" w:lineRule="exact"/>
              <w:ind w:left="57" w:right="57"/>
              <w:rPr>
                <w:i/>
                <w:spacing w:val="-4"/>
                <w:sz w:val="14"/>
              </w:rPr>
            </w:pPr>
            <w:r w:rsidRPr="002241DD">
              <w:rPr>
                <w:i/>
                <w:spacing w:val="-4"/>
                <w:sz w:val="14"/>
              </w:rPr>
              <w:t>Gamme de fréquences MHz</w:t>
            </w:r>
          </w:p>
        </w:tc>
        <w:tc>
          <w:tcPr>
            <w:tcW w:w="2376" w:type="dxa"/>
            <w:gridSpan w:val="3"/>
            <w:shd w:val="clear" w:color="auto" w:fill="auto"/>
            <w:vAlign w:val="bottom"/>
          </w:tcPr>
          <w:p w:rsidR="003220D3" w:rsidRPr="002241DD" w:rsidRDefault="003220D3" w:rsidP="0004239A">
            <w:pPr>
              <w:spacing w:before="60" w:after="60" w:line="200" w:lineRule="exact"/>
              <w:ind w:left="57" w:right="57"/>
              <w:jc w:val="center"/>
              <w:rPr>
                <w:i/>
                <w:sz w:val="14"/>
              </w:rPr>
            </w:pPr>
            <w:r w:rsidRPr="002241DD">
              <w:rPr>
                <w:i/>
                <w:sz w:val="14"/>
              </w:rPr>
              <w:t>Détecteur des valeurs de crête</w:t>
            </w:r>
          </w:p>
        </w:tc>
        <w:tc>
          <w:tcPr>
            <w:tcW w:w="2394" w:type="dxa"/>
            <w:gridSpan w:val="3"/>
            <w:shd w:val="clear" w:color="auto" w:fill="auto"/>
            <w:vAlign w:val="bottom"/>
          </w:tcPr>
          <w:p w:rsidR="003220D3" w:rsidRPr="002241DD" w:rsidRDefault="003220D3" w:rsidP="0004239A">
            <w:pPr>
              <w:spacing w:before="60" w:after="60" w:line="200" w:lineRule="exact"/>
              <w:ind w:left="57" w:right="57"/>
              <w:jc w:val="center"/>
              <w:rPr>
                <w:i/>
                <w:sz w:val="14"/>
              </w:rPr>
            </w:pPr>
            <w:r w:rsidRPr="002241DD">
              <w:rPr>
                <w:i/>
                <w:sz w:val="14"/>
              </w:rPr>
              <w:t xml:space="preserve">Détecteur des valeurs </w:t>
            </w:r>
            <w:r w:rsidRPr="002241DD">
              <w:rPr>
                <w:i/>
                <w:sz w:val="14"/>
              </w:rPr>
              <w:br/>
              <w:t>de quasi-crête</w:t>
            </w:r>
          </w:p>
        </w:tc>
        <w:tc>
          <w:tcPr>
            <w:tcW w:w="2371" w:type="dxa"/>
            <w:gridSpan w:val="3"/>
            <w:shd w:val="clear" w:color="auto" w:fill="auto"/>
            <w:vAlign w:val="bottom"/>
          </w:tcPr>
          <w:p w:rsidR="003220D3" w:rsidRPr="002241DD" w:rsidRDefault="003220D3" w:rsidP="0004239A">
            <w:pPr>
              <w:spacing w:before="60" w:after="60" w:line="200" w:lineRule="exact"/>
              <w:ind w:left="57" w:right="57"/>
              <w:jc w:val="center"/>
              <w:rPr>
                <w:i/>
                <w:sz w:val="14"/>
              </w:rPr>
            </w:pPr>
            <w:r w:rsidRPr="002241DD">
              <w:rPr>
                <w:i/>
                <w:sz w:val="14"/>
              </w:rPr>
              <w:t>Détecteur des valeurs moyennes</w:t>
            </w:r>
          </w:p>
        </w:tc>
      </w:tr>
      <w:tr w:rsidR="003220D3" w:rsidRPr="002241DD" w:rsidTr="008C2A8A">
        <w:trPr>
          <w:tblHeader/>
        </w:trPr>
        <w:tc>
          <w:tcPr>
            <w:tcW w:w="1625" w:type="dxa"/>
            <w:vMerge/>
            <w:tcBorders>
              <w:bottom w:val="single" w:sz="4" w:space="0" w:color="auto"/>
            </w:tcBorders>
            <w:shd w:val="clear" w:color="auto" w:fill="auto"/>
            <w:vAlign w:val="bottom"/>
          </w:tcPr>
          <w:p w:rsidR="003220D3" w:rsidRPr="002241DD" w:rsidRDefault="003220D3" w:rsidP="0004239A">
            <w:pPr>
              <w:spacing w:before="60" w:after="60" w:line="200" w:lineRule="exact"/>
              <w:ind w:left="57" w:right="57"/>
              <w:rPr>
                <w:i/>
                <w:sz w:val="14"/>
              </w:rPr>
            </w:pPr>
          </w:p>
        </w:tc>
        <w:tc>
          <w:tcPr>
            <w:tcW w:w="711" w:type="dxa"/>
            <w:tcBorders>
              <w:bottom w:val="single" w:sz="4" w:space="0" w:color="auto"/>
            </w:tcBorders>
            <w:shd w:val="clear" w:color="auto" w:fill="auto"/>
            <w:vAlign w:val="bottom"/>
          </w:tcPr>
          <w:p w:rsidR="003220D3" w:rsidRPr="002241DD" w:rsidRDefault="003220D3" w:rsidP="0004239A">
            <w:pPr>
              <w:spacing w:before="60" w:after="60" w:line="200" w:lineRule="exact"/>
              <w:ind w:left="57" w:right="57"/>
              <w:jc w:val="right"/>
              <w:rPr>
                <w:i/>
                <w:sz w:val="14"/>
              </w:rPr>
            </w:pPr>
            <w:r w:rsidRPr="002241DD">
              <w:rPr>
                <w:i/>
                <w:sz w:val="14"/>
              </w:rPr>
              <w:t>Bande passante à -6 dB</w:t>
            </w:r>
          </w:p>
        </w:tc>
        <w:tc>
          <w:tcPr>
            <w:tcW w:w="783" w:type="dxa"/>
            <w:tcBorders>
              <w:bottom w:val="single" w:sz="4" w:space="0" w:color="auto"/>
            </w:tcBorders>
            <w:shd w:val="clear" w:color="auto" w:fill="auto"/>
            <w:vAlign w:val="bottom"/>
          </w:tcPr>
          <w:p w:rsidR="003220D3" w:rsidRPr="002241DD" w:rsidRDefault="003220D3" w:rsidP="0004239A">
            <w:pPr>
              <w:spacing w:before="60" w:after="60" w:line="200" w:lineRule="exact"/>
              <w:ind w:left="57" w:right="57"/>
              <w:jc w:val="right"/>
              <w:rPr>
                <w:i/>
                <w:sz w:val="14"/>
              </w:rPr>
            </w:pPr>
            <w:r w:rsidRPr="002241DD">
              <w:rPr>
                <w:i/>
                <w:sz w:val="14"/>
              </w:rPr>
              <w:t>Pas de fréquence</w:t>
            </w:r>
            <w:r w:rsidRPr="00E718BD">
              <w:rPr>
                <w:i/>
                <w:strike/>
                <w:sz w:val="14"/>
                <w:vertAlign w:val="superscript"/>
              </w:rPr>
              <w:t>a</w:t>
            </w:r>
          </w:p>
        </w:tc>
        <w:tc>
          <w:tcPr>
            <w:tcW w:w="882" w:type="dxa"/>
            <w:tcBorders>
              <w:bottom w:val="single" w:sz="4" w:space="0" w:color="auto"/>
            </w:tcBorders>
            <w:shd w:val="clear" w:color="auto" w:fill="auto"/>
            <w:vAlign w:val="bottom"/>
          </w:tcPr>
          <w:p w:rsidR="003220D3" w:rsidRPr="002241DD" w:rsidRDefault="003220D3" w:rsidP="0004239A">
            <w:pPr>
              <w:spacing w:before="60" w:after="60" w:line="200" w:lineRule="exact"/>
              <w:ind w:left="57" w:right="57"/>
              <w:jc w:val="right"/>
              <w:rPr>
                <w:i/>
                <w:sz w:val="14"/>
              </w:rPr>
            </w:pPr>
            <w:r w:rsidRPr="002241DD">
              <w:rPr>
                <w:i/>
                <w:sz w:val="14"/>
              </w:rPr>
              <w:t>Temps d’exposition</w:t>
            </w:r>
          </w:p>
        </w:tc>
        <w:tc>
          <w:tcPr>
            <w:tcW w:w="720" w:type="dxa"/>
            <w:tcBorders>
              <w:bottom w:val="single" w:sz="4" w:space="0" w:color="auto"/>
            </w:tcBorders>
            <w:shd w:val="clear" w:color="auto" w:fill="auto"/>
            <w:vAlign w:val="bottom"/>
          </w:tcPr>
          <w:p w:rsidR="003220D3" w:rsidRPr="002241DD" w:rsidRDefault="003220D3" w:rsidP="0004239A">
            <w:pPr>
              <w:spacing w:before="60" w:after="60" w:line="200" w:lineRule="exact"/>
              <w:ind w:left="57" w:right="57"/>
              <w:jc w:val="right"/>
              <w:rPr>
                <w:i/>
                <w:sz w:val="14"/>
              </w:rPr>
            </w:pPr>
            <w:r w:rsidRPr="002241DD">
              <w:rPr>
                <w:i/>
                <w:sz w:val="14"/>
              </w:rPr>
              <w:t>Bande passante à -6 dB</w:t>
            </w:r>
          </w:p>
        </w:tc>
        <w:tc>
          <w:tcPr>
            <w:tcW w:w="792" w:type="dxa"/>
            <w:tcBorders>
              <w:bottom w:val="single" w:sz="4" w:space="0" w:color="auto"/>
            </w:tcBorders>
            <w:shd w:val="clear" w:color="auto" w:fill="auto"/>
            <w:vAlign w:val="bottom"/>
          </w:tcPr>
          <w:p w:rsidR="003220D3" w:rsidRPr="002241DD" w:rsidRDefault="003220D3" w:rsidP="0004239A">
            <w:pPr>
              <w:spacing w:before="60" w:after="60" w:line="200" w:lineRule="exact"/>
              <w:ind w:left="57" w:right="57"/>
              <w:jc w:val="right"/>
              <w:rPr>
                <w:i/>
                <w:sz w:val="14"/>
              </w:rPr>
            </w:pPr>
            <w:r w:rsidRPr="002241DD">
              <w:rPr>
                <w:i/>
                <w:sz w:val="14"/>
              </w:rPr>
              <w:t>Pas de fréquence</w:t>
            </w:r>
            <w:r w:rsidRPr="00E718BD">
              <w:rPr>
                <w:i/>
                <w:strike/>
                <w:sz w:val="14"/>
                <w:vertAlign w:val="superscript"/>
              </w:rPr>
              <w:t>a</w:t>
            </w:r>
          </w:p>
        </w:tc>
        <w:tc>
          <w:tcPr>
            <w:tcW w:w="882" w:type="dxa"/>
            <w:tcBorders>
              <w:bottom w:val="single" w:sz="4" w:space="0" w:color="auto"/>
            </w:tcBorders>
            <w:shd w:val="clear" w:color="auto" w:fill="auto"/>
            <w:vAlign w:val="bottom"/>
          </w:tcPr>
          <w:p w:rsidR="003220D3" w:rsidRPr="002241DD" w:rsidRDefault="003220D3" w:rsidP="0004239A">
            <w:pPr>
              <w:spacing w:before="60" w:after="60" w:line="200" w:lineRule="exact"/>
              <w:ind w:left="57" w:right="57"/>
              <w:jc w:val="right"/>
              <w:rPr>
                <w:i/>
                <w:sz w:val="14"/>
              </w:rPr>
            </w:pPr>
            <w:r w:rsidRPr="002241DD">
              <w:rPr>
                <w:i/>
                <w:sz w:val="14"/>
              </w:rPr>
              <w:t>Temps d’exposition</w:t>
            </w:r>
          </w:p>
        </w:tc>
        <w:tc>
          <w:tcPr>
            <w:tcW w:w="711" w:type="dxa"/>
            <w:tcBorders>
              <w:bottom w:val="single" w:sz="4" w:space="0" w:color="auto"/>
            </w:tcBorders>
            <w:shd w:val="clear" w:color="auto" w:fill="auto"/>
            <w:vAlign w:val="bottom"/>
          </w:tcPr>
          <w:p w:rsidR="003220D3" w:rsidRPr="002241DD" w:rsidRDefault="003220D3" w:rsidP="0004239A">
            <w:pPr>
              <w:spacing w:before="60" w:after="60" w:line="200" w:lineRule="exact"/>
              <w:ind w:left="57" w:right="57"/>
              <w:jc w:val="right"/>
              <w:rPr>
                <w:i/>
                <w:sz w:val="14"/>
              </w:rPr>
            </w:pPr>
            <w:r w:rsidRPr="002241DD">
              <w:rPr>
                <w:i/>
                <w:sz w:val="14"/>
              </w:rPr>
              <w:t>Bande passante à -6 dB</w:t>
            </w:r>
          </w:p>
        </w:tc>
        <w:tc>
          <w:tcPr>
            <w:tcW w:w="792" w:type="dxa"/>
            <w:tcBorders>
              <w:bottom w:val="single" w:sz="4" w:space="0" w:color="auto"/>
            </w:tcBorders>
            <w:shd w:val="clear" w:color="auto" w:fill="auto"/>
            <w:vAlign w:val="bottom"/>
          </w:tcPr>
          <w:p w:rsidR="003220D3" w:rsidRPr="002241DD" w:rsidRDefault="003220D3" w:rsidP="0004239A">
            <w:pPr>
              <w:spacing w:before="60" w:after="60" w:line="200" w:lineRule="exact"/>
              <w:ind w:left="57" w:right="57"/>
              <w:jc w:val="right"/>
              <w:rPr>
                <w:i/>
                <w:sz w:val="14"/>
              </w:rPr>
            </w:pPr>
            <w:r w:rsidRPr="002241DD">
              <w:rPr>
                <w:i/>
                <w:sz w:val="14"/>
              </w:rPr>
              <w:t>Pas de fréquence</w:t>
            </w:r>
            <w:r w:rsidRPr="00E718BD">
              <w:rPr>
                <w:i/>
                <w:strike/>
                <w:sz w:val="14"/>
                <w:vertAlign w:val="superscript"/>
              </w:rPr>
              <w:t>a</w:t>
            </w:r>
          </w:p>
        </w:tc>
        <w:tc>
          <w:tcPr>
            <w:tcW w:w="868" w:type="dxa"/>
            <w:tcBorders>
              <w:bottom w:val="single" w:sz="4" w:space="0" w:color="auto"/>
            </w:tcBorders>
            <w:shd w:val="clear" w:color="auto" w:fill="auto"/>
            <w:vAlign w:val="bottom"/>
          </w:tcPr>
          <w:p w:rsidR="003220D3" w:rsidRPr="002241DD" w:rsidRDefault="003220D3" w:rsidP="0004239A">
            <w:pPr>
              <w:spacing w:before="60" w:after="60" w:line="200" w:lineRule="exact"/>
              <w:ind w:left="57" w:right="57"/>
              <w:jc w:val="right"/>
              <w:rPr>
                <w:i/>
                <w:sz w:val="14"/>
              </w:rPr>
            </w:pPr>
            <w:r w:rsidRPr="002241DD">
              <w:rPr>
                <w:i/>
                <w:sz w:val="14"/>
              </w:rPr>
              <w:t>Temps d’exposition</w:t>
            </w:r>
          </w:p>
        </w:tc>
      </w:tr>
      <w:tr w:rsidR="003220D3" w:rsidRPr="002241DD" w:rsidTr="003B4F4A">
        <w:tc>
          <w:tcPr>
            <w:tcW w:w="1625" w:type="dxa"/>
            <w:tcBorders>
              <w:top w:val="nil"/>
            </w:tcBorders>
            <w:shd w:val="clear" w:color="auto" w:fill="auto"/>
            <w:vAlign w:val="bottom"/>
          </w:tcPr>
          <w:p w:rsidR="003220D3" w:rsidRPr="002241DD" w:rsidRDefault="003220D3" w:rsidP="0004239A">
            <w:pPr>
              <w:spacing w:before="60" w:after="60" w:line="200" w:lineRule="exact"/>
              <w:ind w:left="57" w:right="57"/>
              <w:rPr>
                <w:sz w:val="17"/>
              </w:rPr>
            </w:pPr>
            <w:r w:rsidRPr="002241DD">
              <w:rPr>
                <w:bCs/>
                <w:sz w:val="17"/>
              </w:rPr>
              <w:t>0,15 à 30</w:t>
            </w:r>
          </w:p>
        </w:tc>
        <w:tc>
          <w:tcPr>
            <w:tcW w:w="711" w:type="dxa"/>
            <w:tcBorders>
              <w:top w:val="nil"/>
            </w:tcBorders>
            <w:shd w:val="clear" w:color="auto" w:fill="auto"/>
            <w:vAlign w:val="bottom"/>
          </w:tcPr>
          <w:p w:rsidR="003220D3" w:rsidRPr="002241DD" w:rsidRDefault="003220D3" w:rsidP="0004239A">
            <w:pPr>
              <w:spacing w:before="60" w:after="60" w:line="200" w:lineRule="exact"/>
              <w:ind w:left="57" w:right="57"/>
              <w:jc w:val="right"/>
              <w:rPr>
                <w:sz w:val="17"/>
              </w:rPr>
            </w:pPr>
            <w:r w:rsidRPr="002241DD">
              <w:rPr>
                <w:bCs/>
                <w:sz w:val="17"/>
              </w:rPr>
              <w:t>9 kHz</w:t>
            </w:r>
          </w:p>
        </w:tc>
        <w:tc>
          <w:tcPr>
            <w:tcW w:w="783" w:type="dxa"/>
            <w:tcBorders>
              <w:top w:val="nil"/>
            </w:tcBorders>
            <w:shd w:val="clear" w:color="auto" w:fill="auto"/>
            <w:vAlign w:val="bottom"/>
          </w:tcPr>
          <w:p w:rsidR="003220D3" w:rsidRPr="002241DD" w:rsidRDefault="003220D3" w:rsidP="0004239A">
            <w:pPr>
              <w:spacing w:before="60" w:after="60" w:line="200" w:lineRule="exact"/>
              <w:ind w:left="57" w:right="57"/>
              <w:jc w:val="right"/>
              <w:rPr>
                <w:sz w:val="17"/>
              </w:rPr>
            </w:pPr>
            <w:r w:rsidRPr="002241DD">
              <w:rPr>
                <w:bCs/>
                <w:sz w:val="17"/>
              </w:rPr>
              <w:t>5 kHz</w:t>
            </w:r>
          </w:p>
        </w:tc>
        <w:tc>
          <w:tcPr>
            <w:tcW w:w="882" w:type="dxa"/>
            <w:tcBorders>
              <w:top w:val="nil"/>
            </w:tcBorders>
            <w:shd w:val="clear" w:color="auto" w:fill="auto"/>
            <w:vAlign w:val="bottom"/>
          </w:tcPr>
          <w:p w:rsidR="003220D3" w:rsidRPr="002241DD" w:rsidRDefault="003220D3" w:rsidP="0004239A">
            <w:pPr>
              <w:spacing w:before="60" w:after="60" w:line="200" w:lineRule="exact"/>
              <w:ind w:left="57" w:right="57"/>
              <w:jc w:val="right"/>
              <w:rPr>
                <w:sz w:val="17"/>
              </w:rPr>
            </w:pPr>
            <w:r w:rsidRPr="002241DD">
              <w:rPr>
                <w:bCs/>
                <w:sz w:val="17"/>
              </w:rPr>
              <w:t>50 ms</w:t>
            </w:r>
          </w:p>
        </w:tc>
        <w:tc>
          <w:tcPr>
            <w:tcW w:w="720" w:type="dxa"/>
            <w:tcBorders>
              <w:top w:val="nil"/>
            </w:tcBorders>
            <w:shd w:val="clear" w:color="auto" w:fill="auto"/>
            <w:vAlign w:val="bottom"/>
          </w:tcPr>
          <w:p w:rsidR="003220D3" w:rsidRPr="002241DD" w:rsidRDefault="003220D3" w:rsidP="0004239A">
            <w:pPr>
              <w:spacing w:before="60" w:after="60" w:line="200" w:lineRule="exact"/>
              <w:ind w:left="57" w:right="57"/>
              <w:jc w:val="right"/>
              <w:rPr>
                <w:sz w:val="17"/>
              </w:rPr>
            </w:pPr>
            <w:r w:rsidRPr="002241DD">
              <w:rPr>
                <w:bCs/>
                <w:sz w:val="17"/>
              </w:rPr>
              <w:t>9 kHz</w:t>
            </w:r>
          </w:p>
        </w:tc>
        <w:tc>
          <w:tcPr>
            <w:tcW w:w="792" w:type="dxa"/>
            <w:tcBorders>
              <w:top w:val="nil"/>
            </w:tcBorders>
            <w:shd w:val="clear" w:color="auto" w:fill="auto"/>
            <w:vAlign w:val="bottom"/>
          </w:tcPr>
          <w:p w:rsidR="003220D3" w:rsidRPr="002241DD" w:rsidRDefault="003220D3" w:rsidP="0004239A">
            <w:pPr>
              <w:spacing w:before="60" w:after="60" w:line="200" w:lineRule="exact"/>
              <w:ind w:left="57" w:right="57"/>
              <w:jc w:val="right"/>
              <w:rPr>
                <w:sz w:val="17"/>
              </w:rPr>
            </w:pPr>
            <w:r w:rsidRPr="002241DD">
              <w:rPr>
                <w:bCs/>
                <w:sz w:val="17"/>
              </w:rPr>
              <w:t>5 kHz</w:t>
            </w:r>
          </w:p>
        </w:tc>
        <w:tc>
          <w:tcPr>
            <w:tcW w:w="882" w:type="dxa"/>
            <w:tcBorders>
              <w:top w:val="nil"/>
            </w:tcBorders>
            <w:shd w:val="clear" w:color="auto" w:fill="auto"/>
            <w:vAlign w:val="bottom"/>
          </w:tcPr>
          <w:p w:rsidR="003220D3" w:rsidRPr="002241DD" w:rsidRDefault="003220D3" w:rsidP="0004239A">
            <w:pPr>
              <w:spacing w:before="60" w:after="60" w:line="200" w:lineRule="exact"/>
              <w:ind w:left="57" w:right="57"/>
              <w:jc w:val="right"/>
              <w:rPr>
                <w:sz w:val="17"/>
              </w:rPr>
            </w:pPr>
            <w:r w:rsidRPr="002241DD">
              <w:rPr>
                <w:sz w:val="17"/>
              </w:rPr>
              <w:t>1 s</w:t>
            </w:r>
          </w:p>
        </w:tc>
        <w:tc>
          <w:tcPr>
            <w:tcW w:w="711" w:type="dxa"/>
            <w:tcBorders>
              <w:top w:val="nil"/>
            </w:tcBorders>
            <w:shd w:val="clear" w:color="auto" w:fill="auto"/>
            <w:vAlign w:val="bottom"/>
          </w:tcPr>
          <w:p w:rsidR="003220D3" w:rsidRPr="002241DD" w:rsidRDefault="003220D3" w:rsidP="0004239A">
            <w:pPr>
              <w:spacing w:before="60" w:after="60" w:line="200" w:lineRule="exact"/>
              <w:ind w:left="57" w:right="57"/>
              <w:jc w:val="right"/>
              <w:rPr>
                <w:sz w:val="17"/>
              </w:rPr>
            </w:pPr>
            <w:r w:rsidRPr="002241DD">
              <w:rPr>
                <w:bCs/>
                <w:sz w:val="17"/>
              </w:rPr>
              <w:t>9 kHz</w:t>
            </w:r>
          </w:p>
        </w:tc>
        <w:tc>
          <w:tcPr>
            <w:tcW w:w="792" w:type="dxa"/>
            <w:tcBorders>
              <w:top w:val="nil"/>
            </w:tcBorders>
            <w:shd w:val="clear" w:color="auto" w:fill="auto"/>
            <w:vAlign w:val="bottom"/>
          </w:tcPr>
          <w:p w:rsidR="003220D3" w:rsidRPr="002241DD" w:rsidRDefault="003220D3" w:rsidP="0004239A">
            <w:pPr>
              <w:spacing w:before="60" w:after="60" w:line="200" w:lineRule="exact"/>
              <w:ind w:left="57" w:right="57"/>
              <w:jc w:val="right"/>
              <w:rPr>
                <w:sz w:val="17"/>
              </w:rPr>
            </w:pPr>
            <w:r w:rsidRPr="002241DD">
              <w:rPr>
                <w:bCs/>
                <w:sz w:val="17"/>
              </w:rPr>
              <w:t>5 kHz</w:t>
            </w:r>
          </w:p>
        </w:tc>
        <w:tc>
          <w:tcPr>
            <w:tcW w:w="868" w:type="dxa"/>
            <w:tcBorders>
              <w:top w:val="nil"/>
            </w:tcBorders>
            <w:shd w:val="clear" w:color="auto" w:fill="auto"/>
            <w:vAlign w:val="bottom"/>
          </w:tcPr>
          <w:p w:rsidR="003220D3" w:rsidRPr="002241DD" w:rsidRDefault="003220D3" w:rsidP="0004239A">
            <w:pPr>
              <w:spacing w:before="60" w:after="60" w:line="200" w:lineRule="exact"/>
              <w:ind w:left="57" w:right="57"/>
              <w:jc w:val="right"/>
              <w:rPr>
                <w:sz w:val="17"/>
              </w:rPr>
            </w:pPr>
            <w:r w:rsidRPr="002241DD">
              <w:rPr>
                <w:bCs/>
                <w:sz w:val="17"/>
              </w:rPr>
              <w:t>50 ms</w:t>
            </w:r>
          </w:p>
        </w:tc>
      </w:tr>
    </w:tbl>
    <w:p w:rsidR="003220D3" w:rsidRPr="008C2A8A" w:rsidRDefault="003220D3" w:rsidP="0004239A">
      <w:pPr>
        <w:pStyle w:val="SingleTxtGR"/>
        <w:tabs>
          <w:tab w:val="clear" w:pos="1701"/>
          <w:tab w:val="clear" w:pos="2268"/>
          <w:tab w:val="clear" w:pos="2835"/>
          <w:tab w:val="clear" w:pos="3402"/>
          <w:tab w:val="clear" w:pos="3969"/>
        </w:tabs>
        <w:spacing w:before="120" w:after="240"/>
        <w:ind w:right="0" w:firstLine="170"/>
        <w:rPr>
          <w:sz w:val="18"/>
          <w:szCs w:val="18"/>
          <w:lang w:val="fr-CH"/>
        </w:rPr>
      </w:pPr>
      <w:r w:rsidRPr="008C2A8A">
        <w:rPr>
          <w:i/>
          <w:strike/>
          <w:sz w:val="18"/>
          <w:szCs w:val="18"/>
          <w:vertAlign w:val="superscript"/>
          <w:lang w:val="fr-CH"/>
        </w:rPr>
        <w:t>a</w:t>
      </w:r>
      <w:r w:rsidR="008C2A8A" w:rsidRPr="0085130B">
        <w:rPr>
          <w:i/>
          <w:strike/>
          <w:sz w:val="18"/>
          <w:szCs w:val="18"/>
          <w:lang w:val="fr-CH"/>
        </w:rPr>
        <w:t xml:space="preserve">  </w:t>
      </w:r>
      <w:r w:rsidRPr="008C2A8A">
        <w:rPr>
          <w:strike/>
          <w:sz w:val="18"/>
          <w:szCs w:val="18"/>
          <w:lang w:val="fr-CH"/>
        </w:rPr>
        <w:t>En ce qui concerne les perturbations à large bande au sens strict, le pas de fréquence maximal peut être augmenté mais ne doit pas dépasser la valeur de la bande passante</w:t>
      </w:r>
      <w:r w:rsidRPr="008C2A8A">
        <w:rPr>
          <w:sz w:val="18"/>
          <w:szCs w:val="18"/>
          <w:lang w:val="fr-CH"/>
        </w:rPr>
        <w:t>. ».</w:t>
      </w:r>
    </w:p>
    <w:p w:rsidR="003220D3" w:rsidRPr="00AB3E57" w:rsidRDefault="003220D3" w:rsidP="0004239A">
      <w:pPr>
        <w:pStyle w:val="SingleTxtGR"/>
        <w:tabs>
          <w:tab w:val="clear" w:pos="1701"/>
          <w:tab w:val="clear" w:pos="2268"/>
          <w:tab w:val="clear" w:pos="2835"/>
          <w:tab w:val="clear" w:pos="3402"/>
          <w:tab w:val="clear" w:pos="3969"/>
        </w:tabs>
        <w:rPr>
          <w:spacing w:val="0"/>
          <w:w w:val="100"/>
          <w:kern w:val="0"/>
          <w:lang w:val="fr-CH"/>
        </w:rPr>
      </w:pPr>
      <w:r w:rsidRPr="00AB3E57">
        <w:rPr>
          <w:i/>
          <w:spacing w:val="0"/>
          <w:w w:val="100"/>
          <w:kern w:val="0"/>
          <w:lang w:val="fr-CH"/>
        </w:rPr>
        <w:t>Paragraphe 4.1</w:t>
      </w:r>
      <w:r w:rsidRPr="00AB3E57">
        <w:rPr>
          <w:spacing w:val="0"/>
          <w:w w:val="100"/>
          <w:kern w:val="0"/>
          <w:lang w:val="fr-CH"/>
        </w:rPr>
        <w:t>,</w:t>
      </w:r>
      <w:r w:rsidRPr="00AB3E57">
        <w:rPr>
          <w:i/>
          <w:spacing w:val="0"/>
          <w:w w:val="100"/>
          <w:kern w:val="0"/>
          <w:lang w:val="fr-CH"/>
        </w:rPr>
        <w:t xml:space="preserve"> </w:t>
      </w:r>
      <w:r w:rsidRPr="00AB3E57">
        <w:rPr>
          <w:spacing w:val="0"/>
          <w:w w:val="100"/>
          <w:kern w:val="0"/>
          <w:lang w:val="fr-CH"/>
        </w:rPr>
        <w:t>modifier comme suit :</w:t>
      </w:r>
    </w:p>
    <w:p w:rsidR="003220D3" w:rsidRPr="00E34A79" w:rsidRDefault="003220D3" w:rsidP="0004239A">
      <w:pPr>
        <w:pStyle w:val="SingleTxtGR"/>
        <w:tabs>
          <w:tab w:val="clear" w:pos="1701"/>
          <w:tab w:val="clear" w:pos="2268"/>
          <w:tab w:val="clear" w:pos="2835"/>
          <w:tab w:val="clear" w:pos="3402"/>
          <w:tab w:val="clear" w:pos="3969"/>
        </w:tabs>
        <w:ind w:left="2268" w:hanging="1134"/>
        <w:rPr>
          <w:b/>
          <w:lang w:val="fr-CH"/>
        </w:rPr>
      </w:pPr>
      <w:r w:rsidRPr="00E34A79">
        <w:rPr>
          <w:lang w:val="fr-CH"/>
        </w:rPr>
        <w:t>« 4.1</w:t>
      </w:r>
      <w:r w:rsidRPr="00E34A79">
        <w:rPr>
          <w:lang w:val="fr-CH"/>
        </w:rPr>
        <w:tab/>
      </w:r>
      <w:r w:rsidRPr="00E34A79">
        <w:rPr>
          <w:lang w:val="fr-CH"/>
        </w:rPr>
        <w:tab/>
      </w:r>
      <w:r w:rsidRPr="003B4F4A">
        <w:rPr>
          <w:spacing w:val="0"/>
          <w:w w:val="100"/>
          <w:kern w:val="0"/>
          <w:lang w:val="fr-CH"/>
        </w:rPr>
        <w:t xml:space="preserve">Les limites s’appliquent dans toute la plage de fréquences de 0,15 à 30 MHz pour les mesures effectuées </w:t>
      </w:r>
      <w:r w:rsidRPr="003B4F4A">
        <w:rPr>
          <w:strike/>
          <w:spacing w:val="0"/>
          <w:w w:val="100"/>
          <w:kern w:val="0"/>
          <w:lang w:val="fr-CH"/>
        </w:rPr>
        <w:t>en chambre semi-anéchoïque ou en plein air</w:t>
      </w:r>
      <w:r w:rsidRPr="003B4F4A">
        <w:rPr>
          <w:spacing w:val="0"/>
          <w:w w:val="100"/>
          <w:kern w:val="0"/>
          <w:lang w:val="fr-CH"/>
        </w:rPr>
        <w:t xml:space="preserve"> </w:t>
      </w:r>
      <w:r w:rsidRPr="003B4F4A">
        <w:rPr>
          <w:b/>
          <w:spacing w:val="0"/>
          <w:w w:val="100"/>
          <w:kern w:val="0"/>
          <w:lang w:val="fr-CH"/>
        </w:rPr>
        <w:t>dans une enceinte blindée anéchoïque. </w:t>
      </w:r>
      <w:r w:rsidRPr="003B4F4A">
        <w:rPr>
          <w:spacing w:val="0"/>
          <w:w w:val="100"/>
          <w:kern w:val="0"/>
          <w:lang w:val="fr-CH"/>
        </w:rPr>
        <w:t>».</w:t>
      </w:r>
    </w:p>
    <w:p w:rsidR="003220D3" w:rsidRPr="003B4F4A" w:rsidRDefault="003220D3" w:rsidP="007E6C7E">
      <w:pPr>
        <w:pStyle w:val="SingleTxtGR"/>
        <w:keepNext/>
        <w:rPr>
          <w:spacing w:val="0"/>
          <w:w w:val="100"/>
          <w:kern w:val="0"/>
          <w:lang w:val="fr-CH"/>
        </w:rPr>
      </w:pPr>
      <w:r w:rsidRPr="003B4F4A">
        <w:rPr>
          <w:i/>
          <w:spacing w:val="0"/>
          <w:w w:val="100"/>
          <w:kern w:val="0"/>
          <w:lang w:val="fr-CH"/>
        </w:rPr>
        <w:t>Annexe 20, appendice 1</w:t>
      </w:r>
      <w:r w:rsidRPr="003B4F4A">
        <w:rPr>
          <w:spacing w:val="0"/>
          <w:w w:val="100"/>
          <w:kern w:val="0"/>
          <w:lang w:val="fr-CH"/>
        </w:rPr>
        <w:t>, supprimer et remplacer par :</w:t>
      </w:r>
    </w:p>
    <w:p w:rsidR="003220D3" w:rsidRPr="002241DD" w:rsidRDefault="007E12B4" w:rsidP="0004239A">
      <w:pPr>
        <w:pStyle w:val="HChG"/>
      </w:pPr>
      <w:r w:rsidRPr="007E12B4">
        <w:rPr>
          <w:b w:val="0"/>
        </w:rPr>
        <w:t>« </w:t>
      </w:r>
      <w:r w:rsidR="007E6C7E">
        <w:t>Annexe 20 −</w:t>
      </w:r>
      <w:r w:rsidR="003220D3" w:rsidRPr="002241DD">
        <w:t xml:space="preserve"> Appendice 1</w:t>
      </w:r>
    </w:p>
    <w:p w:rsidR="003220D3" w:rsidRPr="00A94F07" w:rsidRDefault="003220D3" w:rsidP="0004239A">
      <w:pPr>
        <w:pStyle w:val="SingleTxtGR"/>
        <w:keepNext/>
        <w:jc w:val="left"/>
        <w:rPr>
          <w:b/>
          <w:lang w:val="fr-CH"/>
        </w:rPr>
      </w:pPr>
      <w:r w:rsidRPr="00A94F07">
        <w:rPr>
          <w:b/>
          <w:lang w:val="fr-CH"/>
        </w:rPr>
        <w:t>Fi</w:t>
      </w:r>
      <w:r w:rsidR="007E12B4" w:rsidRPr="00A94F07">
        <w:rPr>
          <w:b/>
          <w:lang w:val="fr-CH"/>
        </w:rPr>
        <w:t xml:space="preserve">gure 1 </w:t>
      </w:r>
      <w:r w:rsidR="007E12B4" w:rsidRPr="00A94F07">
        <w:rPr>
          <w:b/>
          <w:lang w:val="fr-CH"/>
        </w:rPr>
        <w:br/>
      </w:r>
      <w:r w:rsidR="007E12B4" w:rsidRPr="00A94F07">
        <w:rPr>
          <w:b/>
          <w:spacing w:val="0"/>
          <w:w w:val="100"/>
          <w:kern w:val="0"/>
          <w:lang w:val="fr-CH"/>
        </w:rPr>
        <w:t>SEEE en configuration “</w:t>
      </w:r>
      <w:r w:rsidRPr="00A94F07">
        <w:rPr>
          <w:b/>
          <w:spacing w:val="0"/>
          <w:w w:val="100"/>
          <w:kern w:val="0"/>
          <w:lang w:val="fr-CH"/>
        </w:rPr>
        <w:t xml:space="preserve">mode recharge du </w:t>
      </w:r>
      <w:r w:rsidR="007E12B4" w:rsidRPr="00A94F07">
        <w:rPr>
          <w:b/>
          <w:spacing w:val="0"/>
          <w:w w:val="100"/>
          <w:kern w:val="0"/>
          <w:lang w:val="fr-CH"/>
        </w:rPr>
        <w:t xml:space="preserve">SRSEE sur le réseau électrique” </w:t>
      </w:r>
      <w:r w:rsidRPr="00A94F07">
        <w:rPr>
          <w:b/>
          <w:spacing w:val="0"/>
          <w:w w:val="100"/>
          <w:kern w:val="0"/>
          <w:lang w:val="fr-CH"/>
        </w:rPr>
        <w:t>(installation posée au sol)</w:t>
      </w:r>
    </w:p>
    <w:p w:rsidR="003220D3" w:rsidRDefault="005F1CAB" w:rsidP="0004239A">
      <w:pPr>
        <w:spacing w:after="240"/>
        <w:ind w:left="1134"/>
        <w:rPr>
          <w:rFonts w:ascii="Calibri" w:hAnsi="Calibri"/>
          <w:sz w:val="24"/>
          <w:szCs w:val="24"/>
        </w:rPr>
      </w:pPr>
      <w:r>
        <w:rPr>
          <w:noProof/>
          <w:lang w:val="en-GB" w:eastAsia="en-GB"/>
        </w:rPr>
        <mc:AlternateContent>
          <mc:Choice Requires="wps">
            <w:drawing>
              <wp:anchor distT="0" distB="0" distL="114300" distR="114300" simplePos="0" relativeHeight="251778048" behindDoc="0" locked="0" layoutInCell="1" allowOverlap="1" wp14:anchorId="3C4DD893" wp14:editId="117A4ED4">
                <wp:simplePos x="0" y="0"/>
                <wp:positionH relativeFrom="column">
                  <wp:posOffset>1181583</wp:posOffset>
                </wp:positionH>
                <wp:positionV relativeFrom="paragraph">
                  <wp:posOffset>1375258</wp:posOffset>
                </wp:positionV>
                <wp:extent cx="321869" cy="1075334"/>
                <wp:effectExtent l="0" t="0" r="2540" b="0"/>
                <wp:wrapNone/>
                <wp:docPr id="2092" name="Zone de texte 2092"/>
                <wp:cNvGraphicFramePr/>
                <a:graphic xmlns:a="http://schemas.openxmlformats.org/drawingml/2006/main">
                  <a:graphicData uri="http://schemas.microsoft.com/office/word/2010/wordprocessingShape">
                    <wps:wsp>
                      <wps:cNvSpPr txBox="1"/>
                      <wps:spPr>
                        <a:xfrm>
                          <a:off x="0" y="0"/>
                          <a:ext cx="321869" cy="1075334"/>
                        </a:xfrm>
                        <a:prstGeom prst="rect">
                          <a:avLst/>
                        </a:prstGeom>
                        <a:solidFill>
                          <a:sysClr val="window" lastClr="FFFFFF"/>
                        </a:solidFill>
                        <a:ln w="6350">
                          <a:noFill/>
                        </a:ln>
                      </wps:spPr>
                      <wps:txbx>
                        <w:txbxContent>
                          <w:p w:rsidR="00911948" w:rsidRDefault="00911948" w:rsidP="005F1CAB">
                            <w:r>
                              <w:t>0</w:t>
                            </w:r>
                            <w:r w:rsidR="000034E3">
                              <w:t>,8 (+0,2/</w:t>
                            </w:r>
                            <w:r>
                              <w:t>-0) m</w:t>
                            </w:r>
                          </w:p>
                          <w:p w:rsidR="00911948" w:rsidRPr="00D77386" w:rsidRDefault="00911948" w:rsidP="005F1CAB">
                            <w:pPr>
                              <w:jc w:val="center"/>
                              <w:rPr>
                                <w:sz w:val="18"/>
                                <w:szCs w:val="18"/>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4DD893" id="Zone de texte 2092" o:spid="_x0000_s1162" type="#_x0000_t202" style="position:absolute;left:0;text-align:left;margin-left:93.05pt;margin-top:108.3pt;width:25.35pt;height:84.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BIUAIAAJEEAAAOAAAAZHJzL2Uyb0RvYy54bWysVF9v2jAQf5+072D5fSSElbYRoWJUTJOq&#10;thKdKu3NOA6x5Pg825CwT7+zk8DW7WkaD8f5/t/v7rK46xpFjsI6Cbqg00lKidAcSqn3Bf36svlw&#10;Q4nzTJdMgRYFPQlH75bv3y1ak4sMalClsASDaJe3pqC19yZPEsdr0TA3ASM0KiuwDfP4tPuktKzF&#10;6I1KsjSdJy3Y0ljgwjmU3vdKuozxq0pw/1RVTniiCoq1+UhtpLtAk+WC5XvLTC35UAb7hyoaJjUm&#10;PYe6Z56Rg5V/hGokt+Cg8hMOTQJVJbmIPWA30/RNN9uaGRF7QXCcOcPk/l9Y/nh8tkSWBc3S24wS&#10;zRqc0jecFSkF8aLzgkQNAtUal6P91qCH7z5BhwMPAAa5Q2Hov6tsE/6xM4J6hPx0hhmDEY7CWTa9&#10;md9SwlE1Ta+vZrOPIUxy8TbW+c8CGhKYglocY0SXHR+c701Hk5DMgZLlRioVHye3VpYcGU4cF6WE&#10;lhLFnEdhQTfxN2T7zU1p0hZ0PrtKYyYNIV6fSmks7tJk4Hy36yJq09l8hGAH5QmRsdAvmTN8I7H8&#10;B8z9zCxuFYKBl+KfkFQKMBsMHCU12B9/kwf7ggaaXaN7i4taUPf9wKzArr5o3ISw1SNjR2Y3MvrQ&#10;rAGRmOIZGh5ZdLBejWxloXnFG1qFRKhimmMxBfUju/b9ueANcrFaRSPcXcP8g94aHkIH2MM8XrpX&#10;Zs0wtLA7jzCuMMvfzK63DZ4aVgcPlYyDDeD2QA6Y497H1RhuNBzWr+9odfmSLH8CAAD//wMAUEsD&#10;BBQABgAIAAAAIQCLj0DF4QAAAAsBAAAPAAAAZHJzL2Rvd25yZXYueG1sTI9NT4NAEIbvJv6HzZh4&#10;sws03SCyNKbGeDPpx8HeFhgBZWcJu7TYX+94qsc38+Sd583Xs+3FCUffOdIQLyIQSJWrO2o0HPav&#10;DykIHwzVpneEGn7Qw7q4vclNVrszbfG0C43gEvKZ0dCGMGRS+qpFa/zCDUh8+3SjNYHj2Mh6NGcu&#10;t71MokhJazriD60ZcNNi9b2brIbQVGp/3E6Ht6+ye7m8X1YfG3fU+v5ufn4CEXAOVxj+9FkdCnYq&#10;3US1Fz3nVMWMakhipUAwkSwVjyk1LNPVI8gil/83FL8AAAD//wMAUEsBAi0AFAAGAAgAAAAhALaD&#10;OJL+AAAA4QEAABMAAAAAAAAAAAAAAAAAAAAAAFtDb250ZW50X1R5cGVzXS54bWxQSwECLQAUAAYA&#10;CAAAACEAOP0h/9YAAACUAQAACwAAAAAAAAAAAAAAAAAvAQAAX3JlbHMvLnJlbHNQSwECLQAUAAYA&#10;CAAAACEAcYYASFACAACRBAAADgAAAAAAAAAAAAAAAAAuAgAAZHJzL2Uyb0RvYy54bWxQSwECLQAU&#10;AAYACAAAACEAi49AxeEAAAALAQAADwAAAAAAAAAAAAAAAACqBAAAZHJzL2Rvd25yZXYueG1sUEsF&#10;BgAAAAAEAAQA8wAAALgFAAAAAA==&#10;" fillcolor="window" stroked="f" strokeweight=".5pt">
                <v:textbox style="layout-flow:vertical;mso-layout-flow-alt:bottom-to-top" inset="0,0,0,0">
                  <w:txbxContent>
                    <w:p w:rsidR="00911948" w:rsidRDefault="00911948" w:rsidP="005F1CAB">
                      <w:r>
                        <w:t>0</w:t>
                      </w:r>
                      <w:r w:rsidR="000034E3">
                        <w:t>,8 (+0,2/</w:t>
                      </w:r>
                      <w:r>
                        <w:t>-0) m</w:t>
                      </w:r>
                    </w:p>
                    <w:p w:rsidR="00911948" w:rsidRPr="00D77386" w:rsidRDefault="00911948" w:rsidP="005F1CAB">
                      <w:pPr>
                        <w:jc w:val="center"/>
                        <w:rPr>
                          <w:sz w:val="18"/>
                          <w:szCs w:val="18"/>
                        </w:rPr>
                      </w:pPr>
                    </w:p>
                  </w:txbxContent>
                </v:textbox>
              </v:shape>
            </w:pict>
          </mc:Fallback>
        </mc:AlternateContent>
      </w:r>
      <w:r w:rsidR="007E12B4">
        <w:rPr>
          <w:noProof/>
          <w:lang w:val="en-GB" w:eastAsia="en-GB"/>
        </w:rPr>
        <mc:AlternateContent>
          <mc:Choice Requires="wps">
            <w:drawing>
              <wp:anchor distT="0" distB="0" distL="114300" distR="114300" simplePos="0" relativeHeight="251777024" behindDoc="0" locked="0" layoutInCell="1" allowOverlap="1" wp14:anchorId="061F7E73" wp14:editId="0142A9B8">
                <wp:simplePos x="0" y="0"/>
                <wp:positionH relativeFrom="column">
                  <wp:posOffset>2352294</wp:posOffset>
                </wp:positionH>
                <wp:positionV relativeFrom="paragraph">
                  <wp:posOffset>2333523</wp:posOffset>
                </wp:positionV>
                <wp:extent cx="716890" cy="160427"/>
                <wp:effectExtent l="0" t="0" r="7620" b="0"/>
                <wp:wrapNone/>
                <wp:docPr id="2091" name="Zone de texte 2091"/>
                <wp:cNvGraphicFramePr/>
                <a:graphic xmlns:a="http://schemas.openxmlformats.org/drawingml/2006/main">
                  <a:graphicData uri="http://schemas.microsoft.com/office/word/2010/wordprocessingShape">
                    <wps:wsp>
                      <wps:cNvSpPr txBox="1"/>
                      <wps:spPr>
                        <a:xfrm>
                          <a:off x="0" y="0"/>
                          <a:ext cx="716890" cy="160427"/>
                        </a:xfrm>
                        <a:prstGeom prst="rect">
                          <a:avLst/>
                        </a:prstGeom>
                        <a:solidFill>
                          <a:sysClr val="window" lastClr="FFFFFF"/>
                        </a:solidFill>
                        <a:ln w="6350">
                          <a:noFill/>
                        </a:ln>
                      </wps:spPr>
                      <wps:txbx>
                        <w:txbxContent>
                          <w:p w:rsidR="00911948" w:rsidRPr="007E12B4" w:rsidRDefault="00911948" w:rsidP="007E12B4">
                            <w:pPr>
                              <w:spacing w:line="240" w:lineRule="auto"/>
                              <w:rPr>
                                <w:sz w:val="18"/>
                                <w:szCs w:val="18"/>
                              </w:rPr>
                            </w:pPr>
                            <w:r>
                              <w:rPr>
                                <w:sz w:val="18"/>
                                <w:szCs w:val="18"/>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1F7E73" id="Zone de texte 2091" o:spid="_x0000_s1163" type="#_x0000_t202" style="position:absolute;left:0;text-align:left;margin-left:185.2pt;margin-top:183.75pt;width:56.45pt;height:12.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4FTAIAAI0EAAAOAAAAZHJzL2Uyb0RvYy54bWysVE1v2zAMvQ/YfxB0X+ykW9oGdYqsRYYB&#10;QVsgLQrspshyY0AWNUmJnf36Pclxs3U7DctBoUiKH++RvrruGs32yvmaTMHHo5wzZSSVtXkp+NPj&#10;8sMFZz4IUwpNRhX8oDy/nr9/d9XamZrQlnSpHEMQ42etLfg2BDvLMi+3qhF+RFYZGCtyjQi4upes&#10;dKJF9EZnkzyfZi250jqSyntob3sjn6f4VaVkuK8qrwLTBUdtIZ0unZt4ZvMrMXtxwm5reSxD/EMV&#10;jagNkr6GuhVBsJ2r/wjV1NKRpyqMJDUZVVUtVeoB3YzzN92st8Kq1AvA8fYVJv//wsq7/YNjdVnw&#10;SX455syIBix9A1esVCyoLiiWLACqtX4G/7XFi9B9pg6ERwCj3kMZ++8q18R/dMZgB+SHV5gRjEko&#10;z8fTi0tYJEzjaf5xch6jZKfH1vnwRVHDolBwBxYTuGK/8qF3HVxiLk+6Lpe11uly8Dfasb0A4ZiT&#10;klrOtPAByoIv0++Y7bdn2rC24NOzT3nKZCjG61Npg+JOPUYpdJsugTY+S7VH3YbKA4Bx1M+Yt3JZ&#10;o/wVcj8Ih6FCx1iUcI+j0oRsdJQ425L78Td99AfXsHLWYkgL7r/vhFNo6avBFMSJHgQ3CJtBMLvm&#10;hgADaEU1ScQDF/QgVo6aZ+zPImaBSRiJXAUPg3gT+lXB/km1WCQnzK0VYWXWVsbQEfNIxmP3LJw9&#10;Mhbn5o6G8RWzN8T1vvGlocUuUFUnVk8oHgHHzKe5OO5nXKpf78nr9BWZ/wQAAP//AwBQSwMEFAAG&#10;AAgAAAAhAOEMz3fhAAAACwEAAA8AAABkcnMvZG93bnJldi54bWxMj8tOwzAQRfdI/IM1SOyonaaP&#10;EOJUgEAsEIuWsmDnxpOHiMdR7Lbh7xlWsJvH0Z0zxWZyvTjhGDpPGpKZAoFUedtRo2H//nyTgQjR&#10;kDW9J9TwjQE25eVFYXLrz7TF0y42gkMo5EZDG+OQSxmqFp0JMz8g8a72ozOR27GRdjRnDne9nCu1&#10;ks50xBdaM+Bji9XX7ug0fKjl61OdNm/Dy9529fYhfiaJ1fr6arq/AxFxin8w/OqzOpTsdPBHskH0&#10;GtK1WjDKxWq9BMHEIktTEAee3M4zkGUh//9Q/gAAAP//AwBQSwECLQAUAAYACAAAACEAtoM4kv4A&#10;AADhAQAAEwAAAAAAAAAAAAAAAAAAAAAAW0NvbnRlbnRfVHlwZXNdLnhtbFBLAQItABQABgAIAAAA&#10;IQA4/SH/1gAAAJQBAAALAAAAAAAAAAAAAAAAAC8BAABfcmVscy8ucmVsc1BLAQItABQABgAIAAAA&#10;IQC+ky4FTAIAAI0EAAAOAAAAAAAAAAAAAAAAAC4CAABkcnMvZTJvRG9jLnhtbFBLAQItABQABgAI&#10;AAAAIQDhDM934QAAAAsBAAAPAAAAAAAAAAAAAAAAAKYEAABkcnMvZG93bnJldi54bWxQSwUGAAAA&#10;AAQABADzAAAAtAUAAAAA&#10;" fillcolor="window" stroked="f" strokeweight=".5pt">
                <v:textbox inset="0,0,0,0">
                  <w:txbxContent>
                    <w:p w:rsidR="00911948" w:rsidRPr="007E12B4" w:rsidRDefault="00911948" w:rsidP="007E12B4">
                      <w:pPr>
                        <w:spacing w:line="240" w:lineRule="auto"/>
                        <w:rPr>
                          <w:sz w:val="18"/>
                          <w:szCs w:val="18"/>
                        </w:rPr>
                      </w:pPr>
                      <w:r>
                        <w:rPr>
                          <w:sz w:val="18"/>
                          <w:szCs w:val="18"/>
                        </w:rPr>
                        <w:t>0,5 m max</w:t>
                      </w:r>
                    </w:p>
                  </w:txbxContent>
                </v:textbox>
              </v:shape>
            </w:pict>
          </mc:Fallback>
        </mc:AlternateContent>
      </w:r>
      <w:r w:rsidR="007E12B4">
        <w:rPr>
          <w:noProof/>
          <w:lang w:val="en-GB" w:eastAsia="en-GB"/>
        </w:rPr>
        <mc:AlternateContent>
          <mc:Choice Requires="wps">
            <w:drawing>
              <wp:anchor distT="0" distB="0" distL="114300" distR="114300" simplePos="0" relativeHeight="251772928" behindDoc="0" locked="0" layoutInCell="1" allowOverlap="1" wp14:anchorId="10BDC9C9" wp14:editId="5BF2DA6B">
                <wp:simplePos x="0" y="0"/>
                <wp:positionH relativeFrom="column">
                  <wp:posOffset>2893619</wp:posOffset>
                </wp:positionH>
                <wp:positionV relativeFrom="paragraph">
                  <wp:posOffset>1667839</wp:posOffset>
                </wp:positionV>
                <wp:extent cx="1572768" cy="629107"/>
                <wp:effectExtent l="0" t="0" r="8890" b="0"/>
                <wp:wrapNone/>
                <wp:docPr id="2090" name="Zone de texte 2090"/>
                <wp:cNvGraphicFramePr/>
                <a:graphic xmlns:a="http://schemas.openxmlformats.org/drawingml/2006/main">
                  <a:graphicData uri="http://schemas.microsoft.com/office/word/2010/wordprocessingShape">
                    <wps:wsp>
                      <wps:cNvSpPr txBox="1"/>
                      <wps:spPr>
                        <a:xfrm>
                          <a:off x="0" y="0"/>
                          <a:ext cx="1572768" cy="629107"/>
                        </a:xfrm>
                        <a:prstGeom prst="rect">
                          <a:avLst/>
                        </a:prstGeom>
                        <a:solidFill>
                          <a:sysClr val="window" lastClr="FFFFFF"/>
                        </a:solidFill>
                        <a:ln w="6350">
                          <a:noFill/>
                        </a:ln>
                      </wps:spPr>
                      <wps:txbx>
                        <w:txbxContent>
                          <w:p w:rsidR="00911948" w:rsidRPr="007E12B4" w:rsidRDefault="00911948" w:rsidP="007E12B4">
                            <w:pPr>
                              <w:spacing w:line="240" w:lineRule="auto"/>
                              <w:rPr>
                                <w:sz w:val="18"/>
                                <w:szCs w:val="18"/>
                                <w:lang w:val="fr-FR"/>
                              </w:rPr>
                            </w:pPr>
                            <w:r w:rsidRPr="005F1CAB">
                              <w:rPr>
                                <w:sz w:val="18"/>
                                <w:szCs w:val="18"/>
                                <w:lang w:val="fr-FR"/>
                              </w:rPr>
                              <w:t xml:space="preserve">Si la longueur dépasse 1 m, le câble doit être plié en accordéon à  </w:t>
                            </w:r>
                            <w:r w:rsidRPr="005F1CAB">
                              <w:rPr>
                                <w:sz w:val="18"/>
                                <w:szCs w:val="18"/>
                              </w:rPr>
                              <w:t xml:space="preserve">100 </w:t>
                            </w:r>
                            <w:r w:rsidRPr="005F1CAB">
                              <w:rPr>
                                <w:sz w:val="18"/>
                                <w:szCs w:val="18"/>
                                <w:lang w:val="fr-CA"/>
                              </w:rPr>
                              <w:sym w:font="Symbol" w:char="F0B1"/>
                            </w:r>
                            <w:r w:rsidRPr="005F1CAB">
                              <w:rPr>
                                <w:sz w:val="18"/>
                                <w:szCs w:val="18"/>
                              </w:rPr>
                              <w:t xml:space="preserve"> 25 mm au-dessus du sol et à au moins 100 mm du</w:t>
                            </w:r>
                            <w:r w:rsidRPr="007E12B4">
                              <w:t xml:space="preserve"> SEEE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BDC9C9" id="Zone de texte 2090" o:spid="_x0000_s1164" type="#_x0000_t202" style="position:absolute;left:0;text-align:left;margin-left:227.85pt;margin-top:131.35pt;width:123.85pt;height:49.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LNTAIAAI4EAAAOAAAAZHJzL2Uyb0RvYy54bWysVF1v2jAUfZ+0/2D5fSRQFVrUULFWTJNQ&#10;W4lOlfZmHKdEcnw925CwX79jh7Rdt6dpPJhr3+9zz83VdddodlDO12QKPh7lnCkjqazNc8G/Pa4+&#10;XXDmgzCl0GRUwY/K8+vFxw9XrZ2rCe1Il8oxBDF+3tqC70Kw8yzzcqca4UdklYGyIteIgKt7zkon&#10;WkRvdDbJ82nWkiutI6m8x+ttr+SLFL+qlAz3VeVVYLrgqC2k06VzG89scSXmz07YXS1PZYh/qKIR&#10;tUHSl1C3Igi2d/UfoZpaOvJUhZGkJqOqqqVKPaCbcf6um81OWJV6ATjevsDk/19YeXd4cKwuCz7J&#10;LwGQEQ2m9B2zYqViQXVBsaQBUK31c9hvLDxC95k6DDwCGN89HmP/XeWa+I/OGPSIeHyBGcGYjE7n&#10;s8lsCmJI6KaTy3E+i2GyV2/rfPiiqGFRKLjDGBO64rD2oTcdTGIyT7ouV7XW6XL0N9qxg8DEQZSS&#10;Ws608AGPBV+l3ynbb27asBbVnJ3nKZOhGK9PpQ2Ke20ySqHbdgm18dnFAMGWyiOQcdSTzFu5qlH+&#10;GrkfhAOrAAY2JdzjqDQhG50kznbkfv7tPdpj2NBy1oKlBfc/9sIptPTVgAaR0oPgBmE7CGbf3BBg&#10;GGMHrUwiHFzQg1g5ap6wQMuYBSphJHIVPAziTeh3BQso1XKZjEBcK8LabKyMoSPmcRiP3ZNw9jSx&#10;SJw7Gvgr5u8G19tGT0PLfaCqTlONyPYongAH6RMvTgsat+rtPVm9fkYWvwAAAP//AwBQSwMEFAAG&#10;AAgAAAAhAPM0du7iAAAACwEAAA8AAABkcnMvZG93bnJldi54bWxMj8tOwzAQRfdI/IM1SOyo82jS&#10;KsSpAIFYoC5ayoKdG08eIh5HsduGv2dYwW5Gc3Tn3HIz20GccfK9IwXxIgKBVDvTU6vg8P5ytwbh&#10;gyajB0eo4Bs9bKrrq1IXxl1oh+d9aAWHkC+0gi6EsZDS1x1a7RduROJb4yarA69TK82kLxxuB5lE&#10;US6t7ok/dHrEpw7rr/3JKviIsrfnJm234+vB9M3uMXzGsVHq9mZ+uAcRcA5/MPzqszpU7HR0JzJe&#10;DAqWWbZiVEGSJzwwsYrSJYijgjSP1yCrUv7vUP0AAAD//wMAUEsBAi0AFAAGAAgAAAAhALaDOJL+&#10;AAAA4QEAABMAAAAAAAAAAAAAAAAAAAAAAFtDb250ZW50X1R5cGVzXS54bWxQSwECLQAUAAYACAAA&#10;ACEAOP0h/9YAAACUAQAACwAAAAAAAAAAAAAAAAAvAQAAX3JlbHMvLnJlbHNQSwECLQAUAAYACAAA&#10;ACEAF5dSzUwCAACOBAAADgAAAAAAAAAAAAAAAAAuAgAAZHJzL2Uyb0RvYy54bWxQSwECLQAUAAYA&#10;CAAAACEA8zR27uIAAAALAQAADwAAAAAAAAAAAAAAAACmBAAAZHJzL2Rvd25yZXYueG1sUEsFBgAA&#10;AAAEAAQA8wAAALUFAAAAAA==&#10;" fillcolor="window" stroked="f" strokeweight=".5pt">
                <v:textbox inset="0,0,0,0">
                  <w:txbxContent>
                    <w:p w:rsidR="00911948" w:rsidRPr="007E12B4" w:rsidRDefault="00911948" w:rsidP="007E12B4">
                      <w:pPr>
                        <w:spacing w:line="240" w:lineRule="auto"/>
                        <w:rPr>
                          <w:sz w:val="18"/>
                          <w:szCs w:val="18"/>
                          <w:lang w:val="fr-FR"/>
                        </w:rPr>
                      </w:pPr>
                      <w:r w:rsidRPr="005F1CAB">
                        <w:rPr>
                          <w:sz w:val="18"/>
                          <w:szCs w:val="18"/>
                          <w:lang w:val="fr-FR"/>
                        </w:rPr>
                        <w:t xml:space="preserve">Si la longueur dépasse 1 m, le câble doit être plié en accordéon à  </w:t>
                      </w:r>
                      <w:r w:rsidRPr="005F1CAB">
                        <w:rPr>
                          <w:sz w:val="18"/>
                          <w:szCs w:val="18"/>
                        </w:rPr>
                        <w:t xml:space="preserve">100 </w:t>
                      </w:r>
                      <w:r w:rsidRPr="005F1CAB">
                        <w:rPr>
                          <w:sz w:val="18"/>
                          <w:szCs w:val="18"/>
                          <w:lang w:val="fr-CA"/>
                        </w:rPr>
                        <w:sym w:font="Symbol" w:char="F0B1"/>
                      </w:r>
                      <w:r w:rsidRPr="005F1CAB">
                        <w:rPr>
                          <w:sz w:val="18"/>
                          <w:szCs w:val="18"/>
                        </w:rPr>
                        <w:t xml:space="preserve"> 25 mm au-dessus du sol et à au moins 100 mm du</w:t>
                      </w:r>
                      <w:r w:rsidRPr="007E12B4">
                        <w:t xml:space="preserve"> SEEE</w:t>
                      </w:r>
                    </w:p>
                  </w:txbxContent>
                </v:textbox>
              </v:shape>
            </w:pict>
          </mc:Fallback>
        </mc:AlternateContent>
      </w:r>
      <w:r w:rsidR="007E12B4">
        <w:rPr>
          <w:noProof/>
          <w:lang w:val="en-GB" w:eastAsia="en-GB"/>
        </w:rPr>
        <mc:AlternateContent>
          <mc:Choice Requires="wps">
            <w:drawing>
              <wp:anchor distT="0" distB="0" distL="114300" distR="114300" simplePos="0" relativeHeight="251769856" behindDoc="0" locked="0" layoutInCell="1" allowOverlap="1">
                <wp:simplePos x="0" y="0"/>
                <wp:positionH relativeFrom="column">
                  <wp:posOffset>3742182</wp:posOffset>
                </wp:positionH>
                <wp:positionV relativeFrom="paragraph">
                  <wp:posOffset>95072</wp:posOffset>
                </wp:positionV>
                <wp:extent cx="672998" cy="212141"/>
                <wp:effectExtent l="0" t="0" r="0" b="0"/>
                <wp:wrapNone/>
                <wp:docPr id="2089" name="Zone de texte 2089"/>
                <wp:cNvGraphicFramePr/>
                <a:graphic xmlns:a="http://schemas.openxmlformats.org/drawingml/2006/main">
                  <a:graphicData uri="http://schemas.microsoft.com/office/word/2010/wordprocessingShape">
                    <wps:wsp>
                      <wps:cNvSpPr txBox="1"/>
                      <wps:spPr>
                        <a:xfrm>
                          <a:off x="0" y="0"/>
                          <a:ext cx="672998" cy="212141"/>
                        </a:xfrm>
                        <a:prstGeom prst="rect">
                          <a:avLst/>
                        </a:prstGeom>
                        <a:solidFill>
                          <a:schemeClr val="lt1"/>
                        </a:solidFill>
                        <a:ln w="6350">
                          <a:noFill/>
                        </a:ln>
                      </wps:spPr>
                      <wps:txbx>
                        <w:txbxContent>
                          <w:p w:rsidR="00911948" w:rsidRPr="007E12B4" w:rsidRDefault="00911948">
                            <w:pPr>
                              <w:rPr>
                                <w:sz w:val="18"/>
                                <w:szCs w:val="18"/>
                              </w:rPr>
                            </w:pPr>
                            <w:r w:rsidRPr="007E12B4">
                              <w:rPr>
                                <w:sz w:val="18"/>
                                <w:szCs w:val="18"/>
                              </w:rPr>
                              <w:t>Vu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2089" o:spid="_x0000_s1165" type="#_x0000_t202" style="position:absolute;left:0;text-align:left;margin-left:294.65pt;margin-top:7.5pt;width:53pt;height:16.7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BWmQwIAAHwEAAAOAAAAZHJzL2Uyb0RvYy54bWysVFFv2jAQfp+0/2D5fSTQrSuIUDEqpklV&#10;W4lOlfZmHAciOT7PNiTs1++zIbB1e5r24px95+9833eX6W3XaLZXztdkCj4c5JwpI6mszabgX5+X&#10;724480GYUmgyquAH5fnt7O2baWsnakRb0qVyDCDGT1pb8G0IdpJlXm5VI/yArDJwVuQaEbB1m6x0&#10;ogV6o7NRnl9nLbnSOpLKe5zeHZ18lvCrSsnwWFVeBaYLjreFtLq0ruOazaZisnHCbmt5eob4h1c0&#10;ojZIeoa6E0Gwnav/gGpq6chTFQaSmoyqqpYq1YBqhvmralZbYVWqBeR4e6bJ/z9Y+bB/cqwuCz7K&#10;b8acGdFApW/QipWKBdUFxZIHRLXWTxC/srgRuk/UQfBIYDz3OIz1d5Vr4heVMfhB+eFMM8CYxOH1&#10;x9F4jL6QcI2Go+H7hJJdLlvnw2dFDYtGwR1UTOSK/b0PSIjQPiTm8qTrcllrnTaxc9RCO7YX0FyH&#10;Hvy3KG1Yi4dcfcgTsKF4/YisDRJcSopW6NZd4mh4Ne4LXlN5AA+Oji3lrVzWeO298OFJOPQQSsdc&#10;hEcslSZko5PF2Zbcj7+dx3hICy9nLXqy4P77TjjFmf5iIHps4N5wvbHuDbNrFoSSh5g4K5OJCy7o&#10;3qwcNS8Yl3nMApcwErkKHnpzEY6TgXGTaj5PQWhTK8K9WVkZoSPFkfvn7kU4exIotskD9d0qJq90&#10;OsbGm4bmu0BVnUSMzB5ZPBGOFk/ansYxztCv+xR1+WnMfgIAAP//AwBQSwMEFAAGAAgAAAAhAFJI&#10;uzXgAAAACQEAAA8AAABkcnMvZG93bnJldi54bWxMj8FOwzAQRO9I/IO1SFwQdYAkpCFOBUgckECI&#10;gnrexiYJtdchdtuUr2c5wXFnnmZnqsXkrNiZMfSeFFzMEhCGGq97ahW8vz2cFyBCRNJoPRkFBxNg&#10;UR8fVVhqv6dXs1vGVnAIhRIVdDEOpZSh6YzDMPODIfY+/Ogw8jm2Uo+453Bn5WWS5NJhT/yhw8Hc&#10;d6bZLLdOQXFIn89W+fXq07483nXf7Rc9bVCp05Pp9gZENFP8g+G3PleHmjut/ZZ0EFZBVsyvGGUj&#10;400M5POMhbWCtEhB1pX8v6D+AQAA//8DAFBLAQItABQABgAIAAAAIQC2gziS/gAAAOEBAAATAAAA&#10;AAAAAAAAAAAAAAAAAABbQ29udGVudF9UeXBlc10ueG1sUEsBAi0AFAAGAAgAAAAhADj9If/WAAAA&#10;lAEAAAsAAAAAAAAAAAAAAAAALwEAAF9yZWxzLy5yZWxzUEsBAi0AFAAGAAgAAAAhAIPsFaZDAgAA&#10;fAQAAA4AAAAAAAAAAAAAAAAALgIAAGRycy9lMm9Eb2MueG1sUEsBAi0AFAAGAAgAAAAhAFJIuzXg&#10;AAAACQEAAA8AAAAAAAAAAAAAAAAAnQQAAGRycy9kb3ducmV2LnhtbFBLBQYAAAAABAAEAPMAAACq&#10;BQAAAAA=&#10;" fillcolor="white [3201]" stroked="f" strokeweight=".5pt">
                <v:textbox inset="0,0,0,0">
                  <w:txbxContent>
                    <w:p w:rsidR="00911948" w:rsidRPr="007E12B4" w:rsidRDefault="00911948">
                      <w:pPr>
                        <w:rPr>
                          <w:sz w:val="18"/>
                          <w:szCs w:val="18"/>
                        </w:rPr>
                      </w:pPr>
                      <w:r w:rsidRPr="007E12B4">
                        <w:rPr>
                          <w:sz w:val="18"/>
                          <w:szCs w:val="18"/>
                        </w:rPr>
                        <w:t>Vu de dessus</w:t>
                      </w:r>
                    </w:p>
                  </w:txbxContent>
                </v:textbox>
              </v:shape>
            </w:pict>
          </mc:Fallback>
        </mc:AlternateContent>
      </w:r>
      <w:r w:rsidR="007E12B4">
        <w:rPr>
          <w:noProof/>
          <w:lang w:val="en-GB" w:eastAsia="en-GB"/>
        </w:rPr>
        <w:drawing>
          <wp:inline distT="0" distB="0" distL="0" distR="0" wp14:anchorId="75A64DE1" wp14:editId="0806A64E">
            <wp:extent cx="4198925" cy="3317442"/>
            <wp:effectExtent l="0" t="0" r="0" b="0"/>
            <wp:docPr id="2088" name="Image 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4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17805" cy="3332359"/>
                    </a:xfrm>
                    <a:prstGeom prst="rect">
                      <a:avLst/>
                    </a:prstGeom>
                    <a:noFill/>
                    <a:ln>
                      <a:noFill/>
                    </a:ln>
                  </pic:spPr>
                </pic:pic>
              </a:graphicData>
            </a:graphic>
          </wp:inline>
        </w:drawing>
      </w:r>
    </w:p>
    <w:p w:rsidR="003220D3" w:rsidRPr="00A94F07" w:rsidRDefault="003220D3" w:rsidP="0004239A">
      <w:pPr>
        <w:pStyle w:val="SingleTxtGR"/>
        <w:tabs>
          <w:tab w:val="clear" w:pos="1701"/>
          <w:tab w:val="clear" w:pos="2268"/>
          <w:tab w:val="clear" w:pos="2835"/>
          <w:tab w:val="clear" w:pos="3402"/>
          <w:tab w:val="clear" w:pos="3969"/>
        </w:tabs>
        <w:spacing w:after="0"/>
        <w:rPr>
          <w:b/>
          <w:spacing w:val="0"/>
          <w:w w:val="100"/>
          <w:kern w:val="0"/>
          <w:sz w:val="18"/>
          <w:szCs w:val="18"/>
          <w:lang w:val="fr-CH"/>
        </w:rPr>
      </w:pPr>
      <w:r w:rsidRPr="00A94F07">
        <w:rPr>
          <w:b/>
          <w:spacing w:val="0"/>
          <w:w w:val="100"/>
          <w:kern w:val="0"/>
          <w:sz w:val="18"/>
          <w:szCs w:val="18"/>
          <w:lang w:val="fr-CH"/>
        </w:rPr>
        <w:t>Légende :</w:t>
      </w:r>
    </w:p>
    <w:p w:rsidR="003220D3" w:rsidRPr="00A94F07" w:rsidRDefault="003220D3" w:rsidP="0004239A">
      <w:pPr>
        <w:pStyle w:val="SingleTxtGR"/>
        <w:tabs>
          <w:tab w:val="clear" w:pos="1701"/>
          <w:tab w:val="clear" w:pos="2268"/>
          <w:tab w:val="clear" w:pos="2835"/>
          <w:tab w:val="clear" w:pos="3402"/>
          <w:tab w:val="clear" w:pos="3969"/>
        </w:tabs>
        <w:spacing w:after="0"/>
        <w:rPr>
          <w:b/>
          <w:spacing w:val="0"/>
          <w:w w:val="100"/>
          <w:kern w:val="0"/>
          <w:sz w:val="18"/>
          <w:szCs w:val="18"/>
          <w:lang w:val="fr-CH"/>
        </w:rPr>
      </w:pPr>
      <w:r w:rsidRPr="00A94F07">
        <w:rPr>
          <w:b/>
          <w:spacing w:val="0"/>
          <w:w w:val="100"/>
          <w:kern w:val="0"/>
          <w:sz w:val="18"/>
          <w:szCs w:val="18"/>
          <w:lang w:val="fr-CH"/>
        </w:rPr>
        <w:t>1</w:t>
      </w:r>
      <w:r w:rsidRPr="00A94F07">
        <w:rPr>
          <w:b/>
          <w:spacing w:val="0"/>
          <w:w w:val="100"/>
          <w:kern w:val="0"/>
          <w:sz w:val="18"/>
          <w:szCs w:val="18"/>
          <w:lang w:val="fr-CH"/>
        </w:rPr>
        <w:tab/>
        <w:t xml:space="preserve">SEEE soumis à l’essai </w:t>
      </w:r>
    </w:p>
    <w:p w:rsidR="003220D3" w:rsidRPr="00A94F07" w:rsidRDefault="003220D3" w:rsidP="0004239A">
      <w:pPr>
        <w:pStyle w:val="SingleTxtGR"/>
        <w:tabs>
          <w:tab w:val="clear" w:pos="1701"/>
          <w:tab w:val="clear" w:pos="2268"/>
          <w:tab w:val="clear" w:pos="2835"/>
          <w:tab w:val="clear" w:pos="3402"/>
          <w:tab w:val="clear" w:pos="3969"/>
        </w:tabs>
        <w:spacing w:after="0"/>
        <w:rPr>
          <w:b/>
          <w:spacing w:val="0"/>
          <w:w w:val="100"/>
          <w:kern w:val="0"/>
          <w:sz w:val="18"/>
          <w:szCs w:val="18"/>
          <w:lang w:val="fr-CH"/>
        </w:rPr>
      </w:pPr>
      <w:r w:rsidRPr="00A94F07">
        <w:rPr>
          <w:b/>
          <w:spacing w:val="0"/>
          <w:w w:val="100"/>
          <w:kern w:val="0"/>
          <w:sz w:val="18"/>
          <w:szCs w:val="18"/>
          <w:lang w:val="fr-CH"/>
        </w:rPr>
        <w:t>2</w:t>
      </w:r>
      <w:r w:rsidRPr="00A94F07">
        <w:rPr>
          <w:b/>
          <w:spacing w:val="0"/>
          <w:w w:val="100"/>
          <w:kern w:val="0"/>
          <w:sz w:val="18"/>
          <w:szCs w:val="18"/>
          <w:lang w:val="fr-CH"/>
        </w:rPr>
        <w:tab/>
        <w:t>Support isolant</w:t>
      </w:r>
    </w:p>
    <w:p w:rsidR="003220D3" w:rsidRPr="00A94F07" w:rsidRDefault="003220D3" w:rsidP="0004239A">
      <w:pPr>
        <w:pStyle w:val="SingleTxtGR"/>
        <w:tabs>
          <w:tab w:val="clear" w:pos="1701"/>
          <w:tab w:val="clear" w:pos="2268"/>
          <w:tab w:val="clear" w:pos="2835"/>
          <w:tab w:val="clear" w:pos="3402"/>
          <w:tab w:val="clear" w:pos="3969"/>
        </w:tabs>
        <w:spacing w:after="0"/>
        <w:rPr>
          <w:b/>
          <w:spacing w:val="0"/>
          <w:w w:val="100"/>
          <w:kern w:val="0"/>
          <w:sz w:val="18"/>
          <w:szCs w:val="18"/>
          <w:lang w:val="fr-CH"/>
        </w:rPr>
      </w:pPr>
      <w:r w:rsidRPr="00A94F07">
        <w:rPr>
          <w:b/>
          <w:spacing w:val="0"/>
          <w:w w:val="100"/>
          <w:kern w:val="0"/>
          <w:sz w:val="18"/>
          <w:szCs w:val="18"/>
          <w:lang w:val="fr-CH"/>
        </w:rPr>
        <w:t>3</w:t>
      </w:r>
      <w:r w:rsidRPr="00A94F07">
        <w:rPr>
          <w:b/>
          <w:spacing w:val="0"/>
          <w:w w:val="100"/>
          <w:kern w:val="0"/>
          <w:sz w:val="18"/>
          <w:szCs w:val="18"/>
          <w:lang w:val="fr-CH"/>
        </w:rPr>
        <w:tab/>
        <w:t>Câble de recharge/de communication</w:t>
      </w:r>
    </w:p>
    <w:p w:rsidR="003220D3" w:rsidRPr="00A94F07" w:rsidRDefault="003220D3" w:rsidP="0004239A">
      <w:pPr>
        <w:pStyle w:val="SingleTxtGR"/>
        <w:tabs>
          <w:tab w:val="clear" w:pos="1701"/>
          <w:tab w:val="clear" w:pos="2268"/>
          <w:tab w:val="clear" w:pos="2835"/>
          <w:tab w:val="clear" w:pos="3402"/>
          <w:tab w:val="clear" w:pos="3969"/>
        </w:tabs>
        <w:spacing w:after="0"/>
        <w:rPr>
          <w:b/>
          <w:spacing w:val="0"/>
          <w:w w:val="100"/>
          <w:kern w:val="0"/>
          <w:sz w:val="18"/>
          <w:szCs w:val="18"/>
          <w:lang w:val="fr-CH"/>
        </w:rPr>
      </w:pPr>
      <w:r w:rsidRPr="00A94F07">
        <w:rPr>
          <w:b/>
          <w:spacing w:val="0"/>
          <w:w w:val="100"/>
          <w:kern w:val="0"/>
          <w:sz w:val="18"/>
          <w:szCs w:val="18"/>
          <w:lang w:val="fr-CH"/>
        </w:rPr>
        <w:t>4</w:t>
      </w:r>
      <w:r w:rsidRPr="00A94F07">
        <w:rPr>
          <w:b/>
          <w:spacing w:val="0"/>
          <w:w w:val="100"/>
          <w:kern w:val="0"/>
          <w:sz w:val="18"/>
          <w:szCs w:val="18"/>
          <w:lang w:val="fr-CH"/>
        </w:rPr>
        <w:tab/>
        <w:t xml:space="preserve">Réseau(x) fictif(s) secteur ou réseaux fictifs courant continu mis à la terre </w:t>
      </w:r>
    </w:p>
    <w:p w:rsidR="003220D3" w:rsidRPr="00A94F07" w:rsidRDefault="003220D3" w:rsidP="0004239A">
      <w:pPr>
        <w:pStyle w:val="SingleTxtGR"/>
        <w:tabs>
          <w:tab w:val="clear" w:pos="1701"/>
          <w:tab w:val="clear" w:pos="2268"/>
          <w:tab w:val="clear" w:pos="2835"/>
          <w:tab w:val="clear" w:pos="3402"/>
          <w:tab w:val="clear" w:pos="3969"/>
        </w:tabs>
        <w:spacing w:after="0"/>
        <w:rPr>
          <w:b/>
          <w:spacing w:val="0"/>
          <w:w w:val="100"/>
          <w:kern w:val="0"/>
          <w:sz w:val="18"/>
          <w:szCs w:val="18"/>
          <w:lang w:val="fr-CH"/>
        </w:rPr>
      </w:pPr>
      <w:r w:rsidRPr="00A94F07">
        <w:rPr>
          <w:b/>
          <w:spacing w:val="0"/>
          <w:w w:val="100"/>
          <w:kern w:val="0"/>
          <w:sz w:val="18"/>
          <w:szCs w:val="18"/>
          <w:lang w:val="fr-CH"/>
        </w:rPr>
        <w:t>5</w:t>
      </w:r>
      <w:r w:rsidRPr="00A94F07">
        <w:rPr>
          <w:b/>
          <w:spacing w:val="0"/>
          <w:w w:val="100"/>
          <w:kern w:val="0"/>
          <w:sz w:val="18"/>
          <w:szCs w:val="18"/>
          <w:lang w:val="fr-CH"/>
        </w:rPr>
        <w:tab/>
        <w:t xml:space="preserve">Prise secteur </w:t>
      </w:r>
    </w:p>
    <w:p w:rsidR="003220D3" w:rsidRPr="00A94F07" w:rsidRDefault="003220D3" w:rsidP="0004239A">
      <w:pPr>
        <w:pStyle w:val="SingleTxtGR"/>
        <w:tabs>
          <w:tab w:val="clear" w:pos="1701"/>
          <w:tab w:val="clear" w:pos="2268"/>
          <w:tab w:val="clear" w:pos="2835"/>
          <w:tab w:val="clear" w:pos="3402"/>
          <w:tab w:val="clear" w:pos="3969"/>
        </w:tabs>
        <w:spacing w:after="0"/>
        <w:rPr>
          <w:b/>
          <w:spacing w:val="0"/>
          <w:w w:val="100"/>
          <w:kern w:val="0"/>
          <w:sz w:val="18"/>
          <w:szCs w:val="18"/>
          <w:lang w:val="fr-CH"/>
        </w:rPr>
      </w:pPr>
      <w:r w:rsidRPr="00A94F07">
        <w:rPr>
          <w:b/>
          <w:spacing w:val="0"/>
          <w:w w:val="100"/>
          <w:kern w:val="0"/>
          <w:sz w:val="18"/>
          <w:szCs w:val="18"/>
          <w:lang w:val="fr-CH"/>
        </w:rPr>
        <w:t>6</w:t>
      </w:r>
      <w:r w:rsidRPr="00A94F07">
        <w:rPr>
          <w:b/>
          <w:spacing w:val="0"/>
          <w:w w:val="100"/>
          <w:kern w:val="0"/>
          <w:sz w:val="18"/>
          <w:szCs w:val="18"/>
          <w:lang w:val="fr-CH"/>
        </w:rPr>
        <w:tab/>
        <w:t>Stabilisateur(s) d’impédance mis à la terre</w:t>
      </w:r>
    </w:p>
    <w:p w:rsidR="003220D3" w:rsidRPr="00A94F07" w:rsidRDefault="003220D3" w:rsidP="0004239A">
      <w:pPr>
        <w:pStyle w:val="SingleTxtGR"/>
        <w:tabs>
          <w:tab w:val="clear" w:pos="1701"/>
          <w:tab w:val="clear" w:pos="2268"/>
          <w:tab w:val="clear" w:pos="2835"/>
          <w:tab w:val="clear" w:pos="3402"/>
          <w:tab w:val="clear" w:pos="3969"/>
        </w:tabs>
        <w:spacing w:after="0"/>
        <w:rPr>
          <w:b/>
          <w:spacing w:val="0"/>
          <w:w w:val="100"/>
          <w:kern w:val="0"/>
          <w:sz w:val="18"/>
          <w:szCs w:val="18"/>
          <w:lang w:val="fr-CH"/>
        </w:rPr>
      </w:pPr>
      <w:r w:rsidRPr="00A94F07">
        <w:rPr>
          <w:b/>
          <w:spacing w:val="0"/>
          <w:w w:val="100"/>
          <w:kern w:val="0"/>
          <w:sz w:val="18"/>
          <w:szCs w:val="18"/>
          <w:lang w:val="fr-CH"/>
        </w:rPr>
        <w:t>7</w:t>
      </w:r>
      <w:r w:rsidRPr="00A94F07">
        <w:rPr>
          <w:b/>
          <w:spacing w:val="0"/>
          <w:w w:val="100"/>
          <w:kern w:val="0"/>
          <w:sz w:val="18"/>
          <w:szCs w:val="18"/>
          <w:lang w:val="fr-CH"/>
        </w:rPr>
        <w:tab/>
        <w:t>Borne de recharge</w:t>
      </w:r>
    </w:p>
    <w:p w:rsidR="003220D3" w:rsidRPr="00A94F07" w:rsidRDefault="003220D3" w:rsidP="0004239A">
      <w:pPr>
        <w:pStyle w:val="SingleTxtGR"/>
        <w:tabs>
          <w:tab w:val="clear" w:pos="1701"/>
          <w:tab w:val="clear" w:pos="2268"/>
          <w:tab w:val="clear" w:pos="2835"/>
          <w:tab w:val="clear" w:pos="3402"/>
          <w:tab w:val="clear" w:pos="3969"/>
        </w:tabs>
        <w:spacing w:after="0"/>
        <w:rPr>
          <w:b/>
          <w:spacing w:val="0"/>
          <w:w w:val="100"/>
          <w:kern w:val="0"/>
          <w:sz w:val="18"/>
          <w:szCs w:val="18"/>
          <w:lang w:val="fr-CH"/>
        </w:rPr>
      </w:pPr>
      <w:r w:rsidRPr="00A94F07">
        <w:rPr>
          <w:b/>
          <w:spacing w:val="0"/>
          <w:w w:val="100"/>
          <w:kern w:val="0"/>
          <w:sz w:val="18"/>
          <w:szCs w:val="18"/>
          <w:lang w:val="fr-CH"/>
        </w:rPr>
        <w:t>8</w:t>
      </w:r>
      <w:r w:rsidRPr="00A94F07">
        <w:rPr>
          <w:b/>
          <w:spacing w:val="0"/>
          <w:w w:val="100"/>
          <w:kern w:val="0"/>
          <w:sz w:val="18"/>
          <w:szCs w:val="18"/>
          <w:lang w:val="fr-CH"/>
        </w:rPr>
        <w:tab/>
        <w:t>Récepteur de mesure</w:t>
      </w:r>
    </w:p>
    <w:p w:rsidR="003220D3" w:rsidRPr="00A94F07" w:rsidRDefault="00A94F07" w:rsidP="0004239A">
      <w:pPr>
        <w:pStyle w:val="SingleTxtGR"/>
        <w:tabs>
          <w:tab w:val="clear" w:pos="1701"/>
          <w:tab w:val="clear" w:pos="2268"/>
          <w:tab w:val="clear" w:pos="2835"/>
          <w:tab w:val="clear" w:pos="3402"/>
          <w:tab w:val="clear" w:pos="3969"/>
        </w:tabs>
        <w:spacing w:after="0"/>
        <w:rPr>
          <w:b/>
          <w:spacing w:val="0"/>
          <w:w w:val="100"/>
          <w:kern w:val="0"/>
          <w:sz w:val="18"/>
          <w:szCs w:val="18"/>
          <w:lang w:val="fr-CH"/>
        </w:rPr>
      </w:pPr>
      <w:r w:rsidRPr="00A94F07">
        <w:rPr>
          <w:b/>
          <w:spacing w:val="0"/>
          <w:w w:val="100"/>
          <w:kern w:val="0"/>
          <w:sz w:val="18"/>
          <w:szCs w:val="18"/>
          <w:lang w:val="fr-CH"/>
        </w:rPr>
        <w:t>9</w:t>
      </w:r>
      <w:r w:rsidRPr="00A94F07">
        <w:rPr>
          <w:b/>
          <w:spacing w:val="0"/>
          <w:w w:val="100"/>
          <w:kern w:val="0"/>
          <w:sz w:val="18"/>
          <w:szCs w:val="18"/>
          <w:lang w:val="fr-CH"/>
        </w:rPr>
        <w:tab/>
      </w:r>
      <w:r w:rsidR="003220D3" w:rsidRPr="00A94F07">
        <w:rPr>
          <w:b/>
          <w:spacing w:val="0"/>
          <w:w w:val="100"/>
          <w:kern w:val="0"/>
          <w:sz w:val="18"/>
          <w:szCs w:val="18"/>
          <w:lang w:val="fr-CH"/>
        </w:rPr>
        <w:t>Plan de masse </w:t>
      </w:r>
      <w:r w:rsidR="003220D3" w:rsidRPr="00A94F07">
        <w:rPr>
          <w:spacing w:val="0"/>
          <w:w w:val="100"/>
          <w:kern w:val="0"/>
          <w:sz w:val="18"/>
          <w:szCs w:val="18"/>
          <w:lang w:val="fr-CH"/>
        </w:rPr>
        <w:t>».</w:t>
      </w:r>
    </w:p>
    <w:p w:rsidR="003220D3" w:rsidRDefault="003220D3" w:rsidP="0004239A">
      <w:pPr>
        <w:pStyle w:val="HChG"/>
        <w:rPr>
          <w:lang w:val="fr-FR"/>
        </w:rPr>
      </w:pPr>
      <w:r>
        <w:rPr>
          <w:lang w:val="fr-FR"/>
        </w:rPr>
        <w:tab/>
      </w:r>
      <w:r w:rsidR="005512E3">
        <w:rPr>
          <w:lang w:val="fr-FR"/>
        </w:rPr>
        <w:t>II.</w:t>
      </w:r>
      <w:r w:rsidR="005512E3">
        <w:rPr>
          <w:lang w:val="fr-FR"/>
        </w:rPr>
        <w:tab/>
      </w:r>
      <w:r w:rsidRPr="00003676">
        <w:rPr>
          <w:lang w:val="fr-FR"/>
        </w:rPr>
        <w:t>Justification</w:t>
      </w:r>
    </w:p>
    <w:p w:rsidR="003220D3" w:rsidRPr="005512E3" w:rsidRDefault="003220D3" w:rsidP="0004239A">
      <w:pPr>
        <w:pStyle w:val="SingleTxtGR"/>
        <w:rPr>
          <w:spacing w:val="0"/>
          <w:w w:val="100"/>
          <w:lang w:val="fr-CH"/>
        </w:rPr>
      </w:pPr>
      <w:r w:rsidRPr="005512E3">
        <w:rPr>
          <w:spacing w:val="0"/>
          <w:w w:val="100"/>
          <w:lang w:val="fr-CH"/>
        </w:rPr>
        <w:t>1.</w:t>
      </w:r>
      <w:r w:rsidR="005512E3" w:rsidRPr="005512E3">
        <w:rPr>
          <w:b/>
          <w:spacing w:val="0"/>
          <w:w w:val="100"/>
          <w:lang w:val="fr-CH"/>
        </w:rPr>
        <w:tab/>
      </w:r>
      <w:r w:rsidRPr="005512E3">
        <w:rPr>
          <w:spacing w:val="0"/>
          <w:w w:val="100"/>
          <w:lang w:val="fr-CH"/>
        </w:rPr>
        <w:t xml:space="preserve">Initialement, le paragraphe 3.9.1 avait été ajouté à la série 04 d’amendements au Règlement </w:t>
      </w:r>
      <w:r w:rsidR="005512E3" w:rsidRPr="005512E3">
        <w:rPr>
          <w:rFonts w:eastAsia="MS Mincho"/>
          <w:spacing w:val="0"/>
          <w:w w:val="100"/>
          <w:lang w:val="fr-CH"/>
        </w:rPr>
        <w:t>n</w:t>
      </w:r>
      <w:r w:rsidR="005512E3" w:rsidRPr="005512E3">
        <w:rPr>
          <w:rFonts w:eastAsia="MS Mincho"/>
          <w:spacing w:val="0"/>
          <w:w w:val="100"/>
          <w:vertAlign w:val="superscript"/>
          <w:lang w:val="fr-CH"/>
        </w:rPr>
        <w:t>o</w:t>
      </w:r>
      <w:r w:rsidR="005512E3" w:rsidRPr="005512E3">
        <w:rPr>
          <w:spacing w:val="0"/>
          <w:w w:val="100"/>
          <w:lang w:val="fr-CH"/>
        </w:rPr>
        <w:t> </w:t>
      </w:r>
      <w:r w:rsidRPr="005512E3">
        <w:rPr>
          <w:spacing w:val="0"/>
          <w:w w:val="100"/>
          <w:lang w:val="fr-CH"/>
        </w:rPr>
        <w:t>10, étant donné qu’il n’existait pas de description du sous-ensemble électrique/électronique (SEEE) du système rechargeable de stockage de l’énergie électrique (SRSEE) et que donc les essais portant sur les SRSEE ne pouvaient être effectués que sur les véhicules.</w:t>
      </w:r>
      <w:r w:rsidR="00F0795A">
        <w:rPr>
          <w:spacing w:val="0"/>
          <w:w w:val="100"/>
          <w:lang w:val="fr-CH"/>
        </w:rPr>
        <w:t xml:space="preserve"> </w:t>
      </w:r>
      <w:r w:rsidRPr="005512E3">
        <w:rPr>
          <w:spacing w:val="0"/>
          <w:w w:val="100"/>
          <w:lang w:val="fr-CH"/>
        </w:rPr>
        <w:t xml:space="preserve">Lorsque la série 05 d’amendements au Règlement </w:t>
      </w:r>
      <w:r w:rsidR="005512E3" w:rsidRPr="005512E3">
        <w:rPr>
          <w:rFonts w:eastAsia="MS Mincho"/>
          <w:spacing w:val="0"/>
          <w:w w:val="100"/>
          <w:lang w:val="fr-CH"/>
        </w:rPr>
        <w:t>n</w:t>
      </w:r>
      <w:r w:rsidR="005512E3" w:rsidRPr="005512E3">
        <w:rPr>
          <w:rFonts w:eastAsia="MS Mincho"/>
          <w:spacing w:val="0"/>
          <w:w w:val="100"/>
          <w:vertAlign w:val="superscript"/>
          <w:lang w:val="fr-CH"/>
        </w:rPr>
        <w:t>o</w:t>
      </w:r>
      <w:r w:rsidR="005512E3" w:rsidRPr="005512E3">
        <w:rPr>
          <w:spacing w:val="0"/>
          <w:w w:val="100"/>
          <w:lang w:val="fr-CH"/>
        </w:rPr>
        <w:t> </w:t>
      </w:r>
      <w:r w:rsidRPr="005512E3">
        <w:rPr>
          <w:spacing w:val="0"/>
          <w:w w:val="100"/>
          <w:lang w:val="fr-CH"/>
        </w:rPr>
        <w:t>10 a été adoptée, notamment l’essai sur des sous-ensembles spécifiques, ce paragraphe n’avait plus lieu d’être.</w:t>
      </w:r>
    </w:p>
    <w:p w:rsidR="003220D3" w:rsidRPr="0073412D" w:rsidRDefault="005512E3" w:rsidP="0004239A">
      <w:pPr>
        <w:pStyle w:val="SingleTxtGR"/>
        <w:rPr>
          <w:spacing w:val="0"/>
          <w:w w:val="100"/>
          <w:lang w:val="fr-CH"/>
        </w:rPr>
      </w:pPr>
      <w:r w:rsidRPr="005512E3">
        <w:rPr>
          <w:spacing w:val="0"/>
          <w:w w:val="100"/>
          <w:lang w:val="fr-CH"/>
        </w:rPr>
        <w:t>2.</w:t>
      </w:r>
      <w:r w:rsidRPr="005512E3">
        <w:rPr>
          <w:spacing w:val="0"/>
          <w:w w:val="100"/>
          <w:lang w:val="fr-CH"/>
        </w:rPr>
        <w:tab/>
      </w:r>
      <w:r w:rsidR="003220D3" w:rsidRPr="005512E3">
        <w:rPr>
          <w:spacing w:val="0"/>
          <w:w w:val="100"/>
          <w:lang w:val="fr-CH"/>
        </w:rPr>
        <w:t xml:space="preserve">Si les limites de référence des perturbations en bande large (à 3 et 10 m) rayonnées par les véhicules, qui sont prescrites dans la série 05 d’amendements, sont conformes aux limites prévues dans la norme CISPR 12, les limites de référence en bande étroite (toujours à 3 et 10 m) ne sont pas conformes à celles de la CISPR 12. </w:t>
      </w:r>
      <w:r w:rsidR="003220D3" w:rsidRPr="0073412D">
        <w:rPr>
          <w:spacing w:val="0"/>
          <w:w w:val="100"/>
          <w:lang w:val="fr-CH"/>
        </w:rPr>
        <w:t>Il est donc proposé que les limites de référence de la bande étroite (à 3 et 10 m) prescrites dans la série 05 d’amendements soient conformes à celles de la CISPR 12 (il serait même préférable que cette limite soit réduite de 2 dB aux fins de l’homologation de type).</w:t>
      </w:r>
    </w:p>
    <w:p w:rsidR="003220D3" w:rsidRPr="005512E3" w:rsidRDefault="005512E3" w:rsidP="0004239A">
      <w:pPr>
        <w:pStyle w:val="SingleTxtGR"/>
        <w:rPr>
          <w:spacing w:val="0"/>
          <w:w w:val="100"/>
          <w:lang w:val="fr-CH"/>
        </w:rPr>
      </w:pPr>
      <w:r w:rsidRPr="005512E3">
        <w:rPr>
          <w:spacing w:val="0"/>
          <w:w w:val="100"/>
          <w:lang w:val="fr-CH"/>
        </w:rPr>
        <w:t>3.</w:t>
      </w:r>
      <w:r w:rsidRPr="005512E3">
        <w:rPr>
          <w:spacing w:val="0"/>
          <w:w w:val="100"/>
          <w:lang w:val="fr-CH"/>
        </w:rPr>
        <w:tab/>
      </w:r>
      <w:r w:rsidR="003220D3" w:rsidRPr="005512E3">
        <w:rPr>
          <w:spacing w:val="0"/>
          <w:w w:val="100"/>
          <w:lang w:val="fr-CH"/>
        </w:rPr>
        <w:t xml:space="preserve">Afin d’être conformes aux dernières versions de la CISPR 12 et de la CISPR 25, les réseaux ont été séparés en réseaux fictifs courant alternatif, réseaux fictifs courant continu et réseaux fictifs courant haute tension. </w:t>
      </w:r>
    </w:p>
    <w:p w:rsidR="003220D3" w:rsidRPr="005512E3" w:rsidRDefault="005512E3" w:rsidP="0004239A">
      <w:pPr>
        <w:pStyle w:val="SingleTxtGR"/>
        <w:rPr>
          <w:spacing w:val="0"/>
          <w:w w:val="100"/>
          <w:lang w:val="fr-CH"/>
        </w:rPr>
      </w:pPr>
      <w:r w:rsidRPr="005512E3">
        <w:rPr>
          <w:spacing w:val="0"/>
          <w:w w:val="100"/>
          <w:lang w:val="fr-CH"/>
        </w:rPr>
        <w:t>4.</w:t>
      </w:r>
      <w:r w:rsidRPr="005512E3">
        <w:rPr>
          <w:spacing w:val="0"/>
          <w:w w:val="100"/>
          <w:lang w:val="fr-CH"/>
        </w:rPr>
        <w:tab/>
      </w:r>
      <w:r w:rsidR="003220D3" w:rsidRPr="005512E3">
        <w:rPr>
          <w:spacing w:val="0"/>
          <w:w w:val="100"/>
          <w:lang w:val="fr-CH"/>
        </w:rPr>
        <w:t>Le présent document apporte des précisions supplémentaires concernant les limites fixées par les normes CEI 61000-3-3, paragraphe 5, et CEI 61000-3-11, paragraphe 5 de la Commission électrotechnique internationale (CEI) ainsi que les paramètres associés (Pst, Plt, d(t) etc.).</w:t>
      </w:r>
    </w:p>
    <w:p w:rsidR="003220D3" w:rsidRPr="005512E3" w:rsidRDefault="005512E3" w:rsidP="0004239A">
      <w:pPr>
        <w:pStyle w:val="SingleTxtGR"/>
        <w:rPr>
          <w:spacing w:val="0"/>
          <w:w w:val="100"/>
          <w:lang w:val="fr-CH"/>
        </w:rPr>
      </w:pPr>
      <w:r w:rsidRPr="005512E3">
        <w:rPr>
          <w:spacing w:val="0"/>
          <w:w w:val="100"/>
          <w:lang w:val="fr-CH"/>
        </w:rPr>
        <w:t>5.</w:t>
      </w:r>
      <w:r w:rsidRPr="005512E3">
        <w:rPr>
          <w:spacing w:val="0"/>
          <w:w w:val="100"/>
          <w:lang w:val="fr-CH"/>
        </w:rPr>
        <w:tab/>
      </w:r>
      <w:r w:rsidR="003220D3" w:rsidRPr="005512E3">
        <w:rPr>
          <w:spacing w:val="0"/>
          <w:w w:val="100"/>
          <w:lang w:val="fr-CH"/>
        </w:rPr>
        <w:t>Le paragraphe 7 porte sur les prescriptions additionnelles dans la configuration « mode recharge du SRSEE sur le réseau électrique ». Dans le cas des SEEE raccordés à la fois à du courant basse tension (12 ou 24V) e</w:t>
      </w:r>
      <w:r w:rsidRPr="005512E3">
        <w:rPr>
          <w:spacing w:val="0"/>
          <w:w w:val="100"/>
          <w:lang w:val="fr-CH"/>
        </w:rPr>
        <w:t xml:space="preserve">t haute tension, l’impulsion </w:t>
      </w:r>
      <w:r w:rsidRPr="005512E3">
        <w:rPr>
          <w:rFonts w:eastAsia="MS Mincho"/>
          <w:spacing w:val="0"/>
          <w:w w:val="100"/>
          <w:lang w:val="fr-CH"/>
        </w:rPr>
        <w:t>n</w:t>
      </w:r>
      <w:r w:rsidRPr="005512E3">
        <w:rPr>
          <w:rFonts w:eastAsia="MS Mincho"/>
          <w:spacing w:val="0"/>
          <w:w w:val="100"/>
          <w:vertAlign w:val="superscript"/>
          <w:lang w:val="fr-CH"/>
        </w:rPr>
        <w:t>o</w:t>
      </w:r>
      <w:r w:rsidRPr="005512E3">
        <w:rPr>
          <w:spacing w:val="0"/>
          <w:w w:val="100"/>
          <w:lang w:val="fr-CH"/>
        </w:rPr>
        <w:t> </w:t>
      </w:r>
      <w:r w:rsidR="003220D3" w:rsidRPr="005512E3">
        <w:rPr>
          <w:spacing w:val="0"/>
          <w:w w:val="100"/>
          <w:lang w:val="fr-CH"/>
        </w:rPr>
        <w:t>4 ne peut pas se produire en l’absence de démarreur ou de moteur de lancement.</w:t>
      </w:r>
    </w:p>
    <w:p w:rsidR="003220D3" w:rsidRPr="005512E3" w:rsidRDefault="005512E3" w:rsidP="0004239A">
      <w:pPr>
        <w:pStyle w:val="SingleTxtGR"/>
        <w:rPr>
          <w:spacing w:val="0"/>
          <w:w w:val="100"/>
          <w:lang w:val="fr-CH"/>
        </w:rPr>
      </w:pPr>
      <w:r w:rsidRPr="005512E3">
        <w:rPr>
          <w:spacing w:val="0"/>
          <w:w w:val="100"/>
          <w:lang w:val="fr-CH"/>
        </w:rPr>
        <w:t>6.</w:t>
      </w:r>
      <w:r w:rsidRPr="005512E3">
        <w:rPr>
          <w:spacing w:val="0"/>
          <w:w w:val="100"/>
          <w:lang w:val="fr-CH"/>
        </w:rPr>
        <w:tab/>
      </w:r>
      <w:r w:rsidR="003220D3" w:rsidRPr="005512E3">
        <w:rPr>
          <w:spacing w:val="0"/>
          <w:w w:val="100"/>
          <w:lang w:val="fr-CH"/>
        </w:rPr>
        <w:t>Le présent document apporte des précisions sur le câble d’alimentation en courant continu et remplace les renvois aux annexes par des renvois à des paragraphes dans le corps du texte étant donné que c’est là que se trouvent les prescriptions et non pas dans les annexes.</w:t>
      </w:r>
    </w:p>
    <w:p w:rsidR="003220D3" w:rsidRPr="005512E3" w:rsidRDefault="005512E3" w:rsidP="0004239A">
      <w:pPr>
        <w:pStyle w:val="SingleTxtGR"/>
        <w:rPr>
          <w:spacing w:val="0"/>
          <w:w w:val="100"/>
          <w:lang w:val="fr-CH"/>
        </w:rPr>
      </w:pPr>
      <w:r w:rsidRPr="005512E3">
        <w:rPr>
          <w:spacing w:val="0"/>
          <w:w w:val="100"/>
          <w:lang w:val="fr-CH"/>
        </w:rPr>
        <w:t>7.</w:t>
      </w:r>
      <w:r w:rsidRPr="005512E3">
        <w:rPr>
          <w:spacing w:val="0"/>
          <w:w w:val="100"/>
          <w:lang w:val="fr-CH"/>
        </w:rPr>
        <w:tab/>
      </w:r>
      <w:r w:rsidR="003220D3" w:rsidRPr="005512E3">
        <w:rPr>
          <w:spacing w:val="0"/>
          <w:w w:val="100"/>
          <w:lang w:val="fr-CH"/>
        </w:rPr>
        <w:t>Le présent document complète les dispositions transitoires de la série 05 d’amendements relatives à la date officielle d’entrée en vigueur, et à l’acceptation ou le refus de la série précédente d’amendements pour des types de véhicules qui ne sont pas équipés d’un système de raccordement pour la recharge du SRSEE ou pour un élément ou une unité technique distincte dép</w:t>
      </w:r>
      <w:r>
        <w:rPr>
          <w:spacing w:val="0"/>
          <w:w w:val="100"/>
          <w:lang w:val="fr-CH"/>
        </w:rPr>
        <w:t>o</w:t>
      </w:r>
      <w:r w:rsidR="003220D3" w:rsidRPr="005512E3">
        <w:rPr>
          <w:spacing w:val="0"/>
          <w:w w:val="100"/>
          <w:lang w:val="fr-CH"/>
        </w:rPr>
        <w:t>urvue de dispositif de raccordement permettant cette recharge.</w:t>
      </w:r>
    </w:p>
    <w:p w:rsidR="003220D3" w:rsidRPr="005512E3" w:rsidRDefault="005512E3" w:rsidP="0004239A">
      <w:pPr>
        <w:pStyle w:val="SingleTxtGR"/>
        <w:rPr>
          <w:spacing w:val="0"/>
          <w:w w:val="100"/>
          <w:lang w:val="fr-CH"/>
        </w:rPr>
      </w:pPr>
      <w:r w:rsidRPr="005512E3">
        <w:rPr>
          <w:spacing w:val="0"/>
          <w:w w:val="100"/>
          <w:lang w:val="fr-CH"/>
        </w:rPr>
        <w:t>8.</w:t>
      </w:r>
      <w:r w:rsidRPr="005512E3">
        <w:rPr>
          <w:spacing w:val="0"/>
          <w:w w:val="100"/>
          <w:lang w:val="fr-CH"/>
        </w:rPr>
        <w:tab/>
      </w:r>
      <w:r w:rsidR="003220D3" w:rsidRPr="005512E3">
        <w:rPr>
          <w:spacing w:val="0"/>
          <w:w w:val="100"/>
          <w:lang w:val="fr-CH"/>
        </w:rPr>
        <w:t>Le présent document corrige une erreur contenue dans la norme ISO 11452-3, renvoie à la dernière édition de la norme 11452-4 et supprime le renvoi à la norme CEI 61000-6-2.</w:t>
      </w:r>
    </w:p>
    <w:p w:rsidR="003220D3" w:rsidRPr="005512E3" w:rsidRDefault="005512E3" w:rsidP="0004239A">
      <w:pPr>
        <w:pStyle w:val="SingleTxtGR"/>
        <w:rPr>
          <w:spacing w:val="0"/>
          <w:w w:val="100"/>
          <w:lang w:val="fr-CH"/>
        </w:rPr>
      </w:pPr>
      <w:r w:rsidRPr="005512E3">
        <w:rPr>
          <w:spacing w:val="0"/>
          <w:w w:val="100"/>
          <w:lang w:val="fr-CH"/>
        </w:rPr>
        <w:t>9.</w:t>
      </w:r>
      <w:r w:rsidRPr="005512E3">
        <w:rPr>
          <w:spacing w:val="0"/>
          <w:w w:val="100"/>
          <w:lang w:val="fr-CH"/>
        </w:rPr>
        <w:tab/>
      </w:r>
      <w:r w:rsidR="003220D3" w:rsidRPr="005512E3">
        <w:rPr>
          <w:spacing w:val="0"/>
          <w:w w:val="100"/>
          <w:lang w:val="fr-CH"/>
        </w:rPr>
        <w:t>Les chiffres et les tableaux concernant les réseaux fictifs haute tension et les réseaux fictifs courant continu ont été mis à jour pour qu’ils soient conformes aux dernières mises à jour des normes CISPR 12 et 25.</w:t>
      </w:r>
    </w:p>
    <w:p w:rsidR="003220D3" w:rsidRPr="005512E3" w:rsidRDefault="005512E3" w:rsidP="0004239A">
      <w:pPr>
        <w:pStyle w:val="SingleTxtGR"/>
        <w:rPr>
          <w:spacing w:val="0"/>
          <w:w w:val="100"/>
          <w:lang w:val="fr-CH"/>
        </w:rPr>
      </w:pPr>
      <w:r w:rsidRPr="005512E3">
        <w:rPr>
          <w:spacing w:val="0"/>
          <w:w w:val="100"/>
          <w:lang w:val="fr-CH"/>
        </w:rPr>
        <w:t>10.</w:t>
      </w:r>
      <w:r w:rsidRPr="005512E3">
        <w:rPr>
          <w:spacing w:val="0"/>
          <w:w w:val="100"/>
          <w:lang w:val="fr-CH"/>
        </w:rPr>
        <w:tab/>
      </w:r>
      <w:r w:rsidR="003220D3" w:rsidRPr="005512E3">
        <w:rPr>
          <w:spacing w:val="0"/>
          <w:w w:val="100"/>
          <w:lang w:val="fr-CH"/>
        </w:rPr>
        <w:t xml:space="preserve">Des précisions sont apportées concernant les véhicules à batteries multiples et les véhicules fonctionnant en mode recharge. </w:t>
      </w:r>
    </w:p>
    <w:p w:rsidR="003220D3" w:rsidRPr="005512E3" w:rsidRDefault="005512E3" w:rsidP="0004239A">
      <w:pPr>
        <w:pStyle w:val="SingleTxtGR"/>
        <w:rPr>
          <w:spacing w:val="0"/>
          <w:w w:val="100"/>
          <w:lang w:val="fr-CH"/>
        </w:rPr>
      </w:pPr>
      <w:r w:rsidRPr="005512E3">
        <w:rPr>
          <w:spacing w:val="0"/>
          <w:w w:val="100"/>
          <w:lang w:val="fr-CH"/>
        </w:rPr>
        <w:t>11.</w:t>
      </w:r>
      <w:r w:rsidRPr="005512E3">
        <w:rPr>
          <w:spacing w:val="0"/>
          <w:w w:val="100"/>
          <w:lang w:val="fr-CH"/>
        </w:rPr>
        <w:tab/>
      </w:r>
      <w:r w:rsidR="003220D3" w:rsidRPr="005512E3">
        <w:rPr>
          <w:spacing w:val="0"/>
          <w:w w:val="100"/>
          <w:lang w:val="fr-CH"/>
        </w:rPr>
        <w:t>Le présent document établit une distinction entre les réseaux fictifs secteur et les réseaux fictifs courant continu et des précisions sont apportées concernant l’emplacement du faisceau et de la partie du câble pliée en accordéon pour qu’il soit conforme aux dernières versions des normes CISPR 12 et 25.</w:t>
      </w:r>
    </w:p>
    <w:p w:rsidR="003220D3" w:rsidRPr="005512E3" w:rsidRDefault="005512E3" w:rsidP="0004239A">
      <w:pPr>
        <w:pStyle w:val="SingleTxtGR"/>
        <w:rPr>
          <w:spacing w:val="0"/>
          <w:w w:val="100"/>
          <w:lang w:val="fr-CH"/>
        </w:rPr>
      </w:pPr>
      <w:r w:rsidRPr="005512E3">
        <w:rPr>
          <w:spacing w:val="0"/>
          <w:w w:val="100"/>
          <w:lang w:val="fr-CH"/>
        </w:rPr>
        <w:t>12.</w:t>
      </w:r>
      <w:r w:rsidRPr="005512E3">
        <w:rPr>
          <w:spacing w:val="0"/>
          <w:w w:val="100"/>
          <w:lang w:val="fr-CH"/>
        </w:rPr>
        <w:tab/>
      </w:r>
      <w:r w:rsidR="003220D3" w:rsidRPr="005512E3">
        <w:rPr>
          <w:spacing w:val="0"/>
          <w:w w:val="100"/>
          <w:lang w:val="fr-CH"/>
        </w:rPr>
        <w:t>L’expression « chambre semi-anéchoïque » a été remplacée par « enceinte blindée anéchoïque », terme qui correspond beaucoup mieux aux dernières avancées de la technique.</w:t>
      </w:r>
    </w:p>
    <w:p w:rsidR="003220D3" w:rsidRPr="0073412D" w:rsidRDefault="003220D3" w:rsidP="0004239A">
      <w:pPr>
        <w:pStyle w:val="SingleTxtGR"/>
        <w:rPr>
          <w:spacing w:val="0"/>
          <w:w w:val="100"/>
          <w:lang w:val="fr-CH"/>
        </w:rPr>
      </w:pPr>
      <w:r w:rsidRPr="0073412D">
        <w:rPr>
          <w:spacing w:val="0"/>
          <w:w w:val="100"/>
          <w:lang w:val="fr-CH"/>
        </w:rPr>
        <w:t>13.</w:t>
      </w:r>
      <w:r w:rsidRPr="0073412D">
        <w:rPr>
          <w:spacing w:val="0"/>
          <w:w w:val="100"/>
          <w:lang w:val="fr-CH"/>
        </w:rPr>
        <w:tab/>
        <w:t>Les figures concernant le véhicule en mode recharge ont été mises à jour pour</w:t>
      </w:r>
      <w:r w:rsidR="00FA53BC">
        <w:rPr>
          <w:spacing w:val="0"/>
          <w:w w:val="100"/>
          <w:lang w:val="fr-CH"/>
        </w:rPr>
        <w:t xml:space="preserve"> </w:t>
      </w:r>
      <w:r w:rsidRPr="0073412D">
        <w:rPr>
          <w:spacing w:val="0"/>
          <w:w w:val="100"/>
          <w:lang w:val="fr-CH"/>
        </w:rPr>
        <w:t xml:space="preserve">les aligner sur les dernières versions des normes CISPR 12, CISPR 25 et ISO/TC22/SC32/WG3 en ce qui concerne le site d’essai, la position du motocycle a été corrigée, les réseaux ont été divisés en réseaux fictifs secteur et en réseaux fictifs courant continu, des corrections de forme ont été apportées et de nouvelles configurations (prise sur le côté ou prise à l’avant/l’arrière) sont proposées. </w:t>
      </w:r>
    </w:p>
    <w:p w:rsidR="003220D3" w:rsidRPr="0046636C" w:rsidRDefault="003220D3" w:rsidP="0004239A">
      <w:pPr>
        <w:pStyle w:val="SingleTxtGR"/>
        <w:rPr>
          <w:spacing w:val="0"/>
          <w:w w:val="100"/>
          <w:lang w:val="fr-CH"/>
        </w:rPr>
      </w:pPr>
      <w:r w:rsidRPr="0046636C">
        <w:rPr>
          <w:spacing w:val="0"/>
          <w:w w:val="100"/>
          <w:lang w:val="fr-CH"/>
        </w:rPr>
        <w:t>14.</w:t>
      </w:r>
      <w:r w:rsidRPr="0046636C">
        <w:rPr>
          <w:spacing w:val="0"/>
          <w:w w:val="100"/>
          <w:lang w:val="fr-CH"/>
        </w:rPr>
        <w:tab/>
        <w:t>La colonne concernant le détecteur des valeurs de quasi-crêtes et la note concernant les perturbations à large bande ont été supprimées parce qu’elles ne s’appliquent pas à la mesure des perturbations bande étroite.</w:t>
      </w:r>
    </w:p>
    <w:p w:rsidR="003220D3" w:rsidRPr="00460648" w:rsidRDefault="00460648" w:rsidP="0004239A">
      <w:pPr>
        <w:pStyle w:val="SingleTxtGR"/>
        <w:rPr>
          <w:spacing w:val="0"/>
          <w:w w:val="100"/>
          <w:lang w:val="fr-CH"/>
        </w:rPr>
      </w:pPr>
      <w:r w:rsidRPr="00460648">
        <w:rPr>
          <w:spacing w:val="0"/>
          <w:w w:val="100"/>
          <w:lang w:val="fr-CH"/>
        </w:rPr>
        <w:t>15.</w:t>
      </w:r>
      <w:r w:rsidRPr="00460648">
        <w:rPr>
          <w:spacing w:val="0"/>
          <w:w w:val="100"/>
          <w:lang w:val="fr-CH"/>
        </w:rPr>
        <w:tab/>
      </w:r>
      <w:r w:rsidR="003220D3" w:rsidRPr="00460648">
        <w:rPr>
          <w:spacing w:val="0"/>
          <w:w w:val="100"/>
          <w:lang w:val="fr-CH"/>
        </w:rPr>
        <w:t xml:space="preserve">Une précision a été apportée concernant le mode de fonctionnement du véhicule (lorsqu’il n’est pas en mode recharge). </w:t>
      </w:r>
    </w:p>
    <w:p w:rsidR="003220D3" w:rsidRPr="00460648" w:rsidRDefault="003220D3" w:rsidP="0004239A">
      <w:pPr>
        <w:pStyle w:val="SingleTxtGR"/>
        <w:rPr>
          <w:spacing w:val="0"/>
          <w:w w:val="100"/>
          <w:lang w:val="fr-CH"/>
        </w:rPr>
      </w:pPr>
      <w:r w:rsidRPr="00460648">
        <w:rPr>
          <w:spacing w:val="0"/>
          <w:w w:val="100"/>
          <w:lang w:val="fr-CH"/>
        </w:rPr>
        <w:t>16.</w:t>
      </w:r>
      <w:r w:rsidR="00460648" w:rsidRPr="00460648">
        <w:rPr>
          <w:spacing w:val="0"/>
          <w:w w:val="100"/>
          <w:lang w:val="fr-CH"/>
        </w:rPr>
        <w:tab/>
      </w:r>
      <w:r w:rsidRPr="00460648">
        <w:rPr>
          <w:spacing w:val="0"/>
          <w:w w:val="100"/>
          <w:lang w:val="fr-CH"/>
        </w:rPr>
        <w:t>Le point de référence de l’installation d’essai a été remplacé par le point de référence du véhicule afin d’être conforme à la dernière version de la norme ISO 11451-2.</w:t>
      </w:r>
    </w:p>
    <w:p w:rsidR="003220D3" w:rsidRPr="00460648" w:rsidRDefault="00460648" w:rsidP="0004239A">
      <w:pPr>
        <w:pStyle w:val="SingleTxtGR"/>
        <w:rPr>
          <w:spacing w:val="0"/>
          <w:w w:val="100"/>
          <w:lang w:val="fr-CH"/>
        </w:rPr>
      </w:pPr>
      <w:r w:rsidRPr="00460648">
        <w:rPr>
          <w:spacing w:val="0"/>
          <w:w w:val="100"/>
          <w:lang w:val="fr-CH"/>
        </w:rPr>
        <w:t>17.</w:t>
      </w:r>
      <w:r w:rsidRPr="00460648">
        <w:rPr>
          <w:spacing w:val="0"/>
          <w:w w:val="100"/>
          <w:lang w:val="fr-CH"/>
        </w:rPr>
        <w:tab/>
      </w:r>
      <w:r w:rsidR="003220D3" w:rsidRPr="00460648">
        <w:rPr>
          <w:spacing w:val="0"/>
          <w:w w:val="100"/>
          <w:lang w:val="fr-CH"/>
        </w:rPr>
        <w:t>Une précision est apportée concernant le positionnement du véhicule en cas de rayonnement par l’arrière.</w:t>
      </w:r>
    </w:p>
    <w:p w:rsidR="003220D3" w:rsidRPr="00460648" w:rsidRDefault="00460648" w:rsidP="0004239A">
      <w:pPr>
        <w:pStyle w:val="SingleTxtGR"/>
        <w:rPr>
          <w:spacing w:val="0"/>
          <w:w w:val="100"/>
          <w:lang w:val="fr-CH"/>
        </w:rPr>
      </w:pPr>
      <w:r w:rsidRPr="00460648">
        <w:rPr>
          <w:spacing w:val="0"/>
          <w:w w:val="100"/>
          <w:lang w:val="fr-CH"/>
        </w:rPr>
        <w:t>18.</w:t>
      </w:r>
      <w:r w:rsidRPr="00460648">
        <w:rPr>
          <w:spacing w:val="0"/>
          <w:w w:val="100"/>
          <w:lang w:val="fr-CH"/>
        </w:rPr>
        <w:tab/>
      </w:r>
      <w:r w:rsidR="003220D3" w:rsidRPr="00460648">
        <w:rPr>
          <w:spacing w:val="0"/>
          <w:w w:val="100"/>
          <w:lang w:val="fr-CH"/>
        </w:rPr>
        <w:t xml:space="preserve">Le symbole « kHz » a été corrigé et la phrase concernant les perturbations à large bande a été supprimée pour être conforme à la dernière version de la CISPR 12. </w:t>
      </w:r>
    </w:p>
    <w:p w:rsidR="003220D3" w:rsidRPr="0073412D" w:rsidRDefault="003220D3" w:rsidP="0004239A">
      <w:pPr>
        <w:pStyle w:val="SingleTxtGR"/>
        <w:tabs>
          <w:tab w:val="clear" w:pos="1701"/>
          <w:tab w:val="clear" w:pos="2268"/>
          <w:tab w:val="clear" w:pos="2835"/>
          <w:tab w:val="clear" w:pos="3402"/>
          <w:tab w:val="clear" w:pos="3969"/>
        </w:tabs>
        <w:rPr>
          <w:spacing w:val="0"/>
          <w:w w:val="100"/>
          <w:lang w:val="fr-CH"/>
        </w:rPr>
      </w:pPr>
      <w:r w:rsidRPr="0073412D">
        <w:rPr>
          <w:spacing w:val="0"/>
          <w:w w:val="100"/>
          <w:lang w:val="fr-CH"/>
        </w:rPr>
        <w:t>19.</w:t>
      </w:r>
      <w:r w:rsidRPr="0073412D">
        <w:rPr>
          <w:spacing w:val="0"/>
          <w:w w:val="100"/>
          <w:lang w:val="fr-CH"/>
        </w:rPr>
        <w:tab/>
        <w:t>Les figures concernant les SEEE en mode recharge ont été mises à jour pour être conformes aux dernières versions des normes CISPR 25 et ISO/TC22/SC32/</w:t>
      </w:r>
      <w:r w:rsidR="002D11B2" w:rsidRPr="0073412D">
        <w:rPr>
          <w:spacing w:val="0"/>
          <w:w w:val="100"/>
          <w:lang w:val="fr-CH"/>
        </w:rPr>
        <w:t>W</w:t>
      </w:r>
      <w:r w:rsidRPr="0073412D">
        <w:rPr>
          <w:spacing w:val="0"/>
          <w:w w:val="100"/>
          <w:lang w:val="fr-CH"/>
        </w:rPr>
        <w:t>G3 pour les réseaux fictifs secteur et les réseaux fictifs courant continu.</w:t>
      </w:r>
    </w:p>
    <w:p w:rsidR="003220D3" w:rsidRPr="00460648" w:rsidRDefault="003220D3" w:rsidP="0004239A">
      <w:pPr>
        <w:pStyle w:val="SingleTxtGR"/>
        <w:rPr>
          <w:spacing w:val="0"/>
          <w:w w:val="100"/>
          <w:lang w:val="fr-CH"/>
        </w:rPr>
      </w:pPr>
      <w:r w:rsidRPr="00460648">
        <w:rPr>
          <w:spacing w:val="0"/>
          <w:w w:val="100"/>
          <w:lang w:val="fr-CH"/>
        </w:rPr>
        <w:t>20.</w:t>
      </w:r>
      <w:r w:rsidR="00460648" w:rsidRPr="00460648">
        <w:rPr>
          <w:spacing w:val="0"/>
          <w:w w:val="100"/>
          <w:lang w:val="fr-CH"/>
        </w:rPr>
        <w:tab/>
      </w:r>
      <w:r w:rsidRPr="00460648">
        <w:rPr>
          <w:spacing w:val="0"/>
          <w:w w:val="100"/>
          <w:lang w:val="fr-CH"/>
        </w:rPr>
        <w:t>La méthode d’essai de la norme ISO 11452/4 est précisée pour qu’elle soit conforme aux méthodes définies dans les dernières versions de la norme ISO 11452-4.</w:t>
      </w:r>
    </w:p>
    <w:p w:rsidR="003220D3" w:rsidRPr="0073412D" w:rsidRDefault="003220D3" w:rsidP="0004239A">
      <w:pPr>
        <w:pStyle w:val="SingleTxtGR"/>
        <w:tabs>
          <w:tab w:val="clear" w:pos="1701"/>
          <w:tab w:val="clear" w:pos="2268"/>
          <w:tab w:val="clear" w:pos="2835"/>
          <w:tab w:val="clear" w:pos="3402"/>
          <w:tab w:val="clear" w:pos="3969"/>
        </w:tabs>
        <w:rPr>
          <w:spacing w:val="0"/>
          <w:w w:val="100"/>
          <w:lang w:val="fr-CH"/>
        </w:rPr>
      </w:pPr>
      <w:r w:rsidRPr="0073412D">
        <w:rPr>
          <w:spacing w:val="0"/>
          <w:w w:val="100"/>
          <w:lang w:val="fr-CH"/>
        </w:rPr>
        <w:t>21.</w:t>
      </w:r>
      <w:r w:rsidRPr="0073412D">
        <w:rPr>
          <w:spacing w:val="0"/>
          <w:w w:val="100"/>
          <w:lang w:val="fr-CH"/>
        </w:rPr>
        <w:tab/>
        <w:t>Le présent document apporte une précision en parlant de courant « triphasé » et en citant toutes les nouvelles figures (1a à 1d).</w:t>
      </w:r>
    </w:p>
    <w:p w:rsidR="003220D3" w:rsidRPr="00460648" w:rsidRDefault="00460648" w:rsidP="0004239A">
      <w:pPr>
        <w:pStyle w:val="SingleTxtGR"/>
        <w:tabs>
          <w:tab w:val="clear" w:pos="1701"/>
          <w:tab w:val="clear" w:pos="2268"/>
          <w:tab w:val="clear" w:pos="2835"/>
          <w:tab w:val="clear" w:pos="3402"/>
          <w:tab w:val="clear" w:pos="3969"/>
        </w:tabs>
        <w:rPr>
          <w:spacing w:val="0"/>
          <w:w w:val="100"/>
          <w:lang w:val="fr-CH"/>
        </w:rPr>
      </w:pPr>
      <w:r w:rsidRPr="00460648">
        <w:rPr>
          <w:spacing w:val="0"/>
          <w:w w:val="100"/>
          <w:lang w:val="fr-CH"/>
        </w:rPr>
        <w:t>22.</w:t>
      </w:r>
      <w:r w:rsidRPr="00460648">
        <w:rPr>
          <w:spacing w:val="0"/>
          <w:w w:val="100"/>
          <w:lang w:val="fr-CH"/>
        </w:rPr>
        <w:tab/>
      </w:r>
      <w:r w:rsidR="003220D3" w:rsidRPr="00460648">
        <w:rPr>
          <w:spacing w:val="0"/>
          <w:w w:val="100"/>
          <w:lang w:val="fr-CH"/>
        </w:rPr>
        <w:t>Les deux figures « génériques » concernant le véhicule en mode recharge ont été remplacées par quatre figures détaillées représentant les différentes configurations (alimentation par le côté ou par l’avant/l’arrière).</w:t>
      </w:r>
    </w:p>
    <w:p w:rsidR="003220D3" w:rsidRPr="00460648" w:rsidRDefault="003220D3" w:rsidP="0004239A">
      <w:pPr>
        <w:pStyle w:val="SingleTxtGR"/>
        <w:rPr>
          <w:spacing w:val="0"/>
          <w:w w:val="100"/>
          <w:lang w:val="fr-CH"/>
        </w:rPr>
      </w:pPr>
      <w:r w:rsidRPr="00460648">
        <w:rPr>
          <w:spacing w:val="0"/>
          <w:w w:val="100"/>
          <w:lang w:val="fr-CH"/>
        </w:rPr>
        <w:t>2</w:t>
      </w:r>
      <w:r w:rsidR="00460648" w:rsidRPr="00460648">
        <w:rPr>
          <w:spacing w:val="0"/>
          <w:w w:val="100"/>
          <w:lang w:val="fr-CH"/>
        </w:rPr>
        <w:t>3.</w:t>
      </w:r>
      <w:r w:rsidR="00460648" w:rsidRPr="00460648">
        <w:rPr>
          <w:spacing w:val="0"/>
          <w:w w:val="100"/>
          <w:lang w:val="fr-CH"/>
        </w:rPr>
        <w:tab/>
      </w:r>
      <w:r w:rsidRPr="00460648">
        <w:rPr>
          <w:spacing w:val="0"/>
          <w:w w:val="100"/>
          <w:lang w:val="fr-CH"/>
        </w:rPr>
        <w:t xml:space="preserve">Une phrase est ajoutée concernant la mesure avec une charge de 50 </w:t>
      </w:r>
      <w:r w:rsidRPr="005512E3">
        <w:rPr>
          <w:spacing w:val="0"/>
          <w:w w:val="100"/>
        </w:rPr>
        <w:t>Ω</w:t>
      </w:r>
      <w:r w:rsidRPr="00460648">
        <w:rPr>
          <w:spacing w:val="0"/>
          <w:w w:val="100"/>
          <w:lang w:val="fr-CH"/>
        </w:rPr>
        <w:t xml:space="preserve">. </w:t>
      </w:r>
    </w:p>
    <w:p w:rsidR="003220D3" w:rsidRPr="00460648" w:rsidRDefault="003220D3" w:rsidP="0004239A">
      <w:pPr>
        <w:pStyle w:val="SingleTxtGR"/>
        <w:rPr>
          <w:spacing w:val="0"/>
          <w:w w:val="100"/>
          <w:lang w:val="fr-CH"/>
        </w:rPr>
      </w:pPr>
      <w:r w:rsidRPr="00460648">
        <w:rPr>
          <w:spacing w:val="0"/>
          <w:w w:val="100"/>
          <w:lang w:val="fr-CH"/>
        </w:rPr>
        <w:t>24.</w:t>
      </w:r>
      <w:r w:rsidR="00460648" w:rsidRPr="00460648">
        <w:rPr>
          <w:spacing w:val="0"/>
          <w:w w:val="100"/>
          <w:lang w:val="fr-CH"/>
        </w:rPr>
        <w:tab/>
      </w:r>
      <w:r w:rsidRPr="00460648">
        <w:rPr>
          <w:spacing w:val="0"/>
          <w:w w:val="100"/>
          <w:lang w:val="fr-CH"/>
        </w:rPr>
        <w:t>Il est précisé que l’essai prévu dans la norme CEI 61000-4-5 porte sur les transitoires éclair.</w:t>
      </w:r>
    </w:p>
    <w:p w:rsidR="00460648" w:rsidRPr="00460648" w:rsidRDefault="00460648" w:rsidP="0004239A">
      <w:pPr>
        <w:pStyle w:val="SingleTxtGR"/>
        <w:rPr>
          <w:spacing w:val="0"/>
          <w:w w:val="100"/>
          <w:lang w:val="fr-CH"/>
        </w:rPr>
      </w:pPr>
      <w:r w:rsidRPr="00460648">
        <w:rPr>
          <w:spacing w:val="0"/>
          <w:w w:val="100"/>
          <w:lang w:val="fr-CH"/>
        </w:rPr>
        <w:t>25.</w:t>
      </w:r>
      <w:r w:rsidRPr="00460648">
        <w:rPr>
          <w:spacing w:val="0"/>
          <w:w w:val="100"/>
          <w:lang w:val="fr-CH"/>
        </w:rPr>
        <w:tab/>
      </w:r>
      <w:r w:rsidR="003220D3" w:rsidRPr="00460648">
        <w:rPr>
          <w:spacing w:val="0"/>
          <w:w w:val="100"/>
          <w:lang w:val="fr-CH"/>
        </w:rPr>
        <w:t>Il est précisé que l’installation d’essai doit être posée sur le sol.</w:t>
      </w:r>
    </w:p>
    <w:p w:rsidR="002F51E9" w:rsidRPr="00460648" w:rsidRDefault="00460648" w:rsidP="0004239A">
      <w:pPr>
        <w:pStyle w:val="SingleTxtGR"/>
        <w:rPr>
          <w:spacing w:val="0"/>
          <w:w w:val="100"/>
          <w:lang w:val="fr-CH"/>
        </w:rPr>
      </w:pPr>
      <w:r>
        <w:rPr>
          <w:spacing w:val="0"/>
          <w:w w:val="100"/>
          <w:lang w:val="fr-CH"/>
        </w:rPr>
        <w:t>26.</w:t>
      </w:r>
      <w:r>
        <w:rPr>
          <w:spacing w:val="0"/>
          <w:w w:val="100"/>
          <w:lang w:val="fr-CH"/>
        </w:rPr>
        <w:tab/>
      </w:r>
      <w:r w:rsidR="003220D3" w:rsidRPr="00460648">
        <w:rPr>
          <w:spacing w:val="0"/>
          <w:w w:val="100"/>
          <w:lang w:val="fr-CH"/>
        </w:rPr>
        <w:t>Les autres corrections portent uniquement sur la forme.</w:t>
      </w:r>
    </w:p>
    <w:p w:rsidR="00460648" w:rsidRPr="00460648" w:rsidRDefault="00460648" w:rsidP="0004239A">
      <w:pPr>
        <w:pStyle w:val="SingleTxtG"/>
        <w:spacing w:before="240" w:after="0"/>
        <w:jc w:val="center"/>
        <w:rPr>
          <w:u w:val="single"/>
        </w:rPr>
      </w:pPr>
      <w:r>
        <w:rPr>
          <w:u w:val="single"/>
        </w:rPr>
        <w:tab/>
      </w:r>
      <w:r>
        <w:rPr>
          <w:u w:val="single"/>
        </w:rPr>
        <w:tab/>
      </w:r>
      <w:r>
        <w:rPr>
          <w:u w:val="single"/>
        </w:rPr>
        <w:tab/>
      </w:r>
    </w:p>
    <w:sectPr w:rsidR="00460648" w:rsidRPr="00460648" w:rsidSect="00C373CE">
      <w:headerReference w:type="even" r:id="rId82"/>
      <w:headerReference w:type="default" r:id="rId83"/>
      <w:footerReference w:type="even" r:id="rId84"/>
      <w:footerReference w:type="default" r:id="rId85"/>
      <w:footerReference w:type="first" r:id="rId86"/>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948" w:rsidRDefault="00911948" w:rsidP="00F95C08">
      <w:pPr>
        <w:spacing w:line="240" w:lineRule="auto"/>
      </w:pPr>
    </w:p>
  </w:endnote>
  <w:endnote w:type="continuationSeparator" w:id="0">
    <w:p w:rsidR="00911948" w:rsidRPr="00AC3823" w:rsidRDefault="00911948" w:rsidP="00AC3823">
      <w:pPr>
        <w:pStyle w:val="Footer"/>
      </w:pPr>
    </w:p>
  </w:endnote>
  <w:endnote w:type="continuationNotice" w:id="1">
    <w:p w:rsidR="00911948" w:rsidRDefault="009119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0000012" w:usb3="00000000" w:csb0="0002009F" w:csb1="00000000"/>
  </w:font>
  <w:font w:name="Times New Roman Gras">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948" w:rsidRPr="00C373CE" w:rsidRDefault="00911948" w:rsidP="00C373CE">
    <w:pPr>
      <w:pStyle w:val="Footer"/>
      <w:tabs>
        <w:tab w:val="right" w:pos="9638"/>
      </w:tabs>
    </w:pPr>
    <w:r w:rsidRPr="00C373CE">
      <w:rPr>
        <w:b/>
        <w:sz w:val="18"/>
      </w:rPr>
      <w:fldChar w:fldCharType="begin"/>
    </w:r>
    <w:r w:rsidRPr="00C373CE">
      <w:rPr>
        <w:b/>
        <w:sz w:val="18"/>
      </w:rPr>
      <w:instrText xml:space="preserve"> PAGE  \* MERGEFORMAT </w:instrText>
    </w:r>
    <w:r w:rsidRPr="00C373CE">
      <w:rPr>
        <w:b/>
        <w:sz w:val="18"/>
      </w:rPr>
      <w:fldChar w:fldCharType="separate"/>
    </w:r>
    <w:r w:rsidR="008D1554">
      <w:rPr>
        <w:b/>
        <w:noProof/>
        <w:sz w:val="18"/>
      </w:rPr>
      <w:t>48</w:t>
    </w:r>
    <w:r w:rsidRPr="00C373CE">
      <w:rPr>
        <w:b/>
        <w:sz w:val="18"/>
      </w:rPr>
      <w:fldChar w:fldCharType="end"/>
    </w:r>
    <w:r>
      <w:rPr>
        <w:b/>
        <w:sz w:val="18"/>
      </w:rPr>
      <w:tab/>
    </w:r>
    <w:r>
      <w:t>GE.17-13954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948" w:rsidRPr="00C373CE" w:rsidRDefault="00911948" w:rsidP="00C373CE">
    <w:pPr>
      <w:pStyle w:val="Footer"/>
      <w:tabs>
        <w:tab w:val="right" w:pos="9638"/>
      </w:tabs>
      <w:rPr>
        <w:b/>
        <w:sz w:val="18"/>
      </w:rPr>
    </w:pPr>
    <w:r>
      <w:t>GE.17-13954</w:t>
    </w:r>
    <w:r>
      <w:tab/>
    </w:r>
    <w:r w:rsidRPr="00C373CE">
      <w:rPr>
        <w:b/>
        <w:sz w:val="18"/>
      </w:rPr>
      <w:fldChar w:fldCharType="begin"/>
    </w:r>
    <w:r w:rsidRPr="00C373CE">
      <w:rPr>
        <w:b/>
        <w:sz w:val="18"/>
      </w:rPr>
      <w:instrText xml:space="preserve"> PAGE  \* MERGEFORMAT </w:instrText>
    </w:r>
    <w:r w:rsidRPr="00C373CE">
      <w:rPr>
        <w:b/>
        <w:sz w:val="18"/>
      </w:rPr>
      <w:fldChar w:fldCharType="separate"/>
    </w:r>
    <w:r w:rsidR="008D1554">
      <w:rPr>
        <w:b/>
        <w:noProof/>
        <w:sz w:val="18"/>
      </w:rPr>
      <w:t>49</w:t>
    </w:r>
    <w:r w:rsidRPr="00C373CE">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948" w:rsidRPr="00C373CE" w:rsidRDefault="00911948" w:rsidP="00C373CE">
    <w:pPr>
      <w:pStyle w:val="Footer"/>
      <w:spacing w:before="120"/>
      <w:rPr>
        <w:sz w:val="20"/>
      </w:rPr>
    </w:pPr>
    <w:r>
      <w:rPr>
        <w:sz w:val="20"/>
      </w:rPr>
      <w:t>GE.</w:t>
    </w:r>
    <w:r>
      <w:rPr>
        <w:noProof/>
        <w:lang w:val="en-GB" w:eastAsia="en-GB"/>
      </w:rPr>
      <w:drawing>
        <wp:anchor distT="0" distB="0" distL="114300" distR="114300" simplePos="0" relativeHeight="251659264"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F07">
      <w:rPr>
        <w:sz w:val="20"/>
      </w:rPr>
      <w:t xml:space="preserve">17-13954  (F)    171117    </w:t>
    </w:r>
    <w:r w:rsidR="0004239A">
      <w:rPr>
        <w:sz w:val="20"/>
      </w:rPr>
      <w:t>23</w:t>
    </w:r>
    <w:r>
      <w:rPr>
        <w:sz w:val="20"/>
      </w:rPr>
      <w:t>1117</w:t>
    </w:r>
    <w:r>
      <w:rPr>
        <w:sz w:val="20"/>
      </w:rPr>
      <w:br/>
    </w:r>
    <w:r w:rsidRPr="00C373CE">
      <w:rPr>
        <w:rFonts w:ascii="C39T30Lfz" w:hAnsi="C39T30Lfz"/>
        <w:sz w:val="56"/>
      </w:rPr>
      <w:t></w:t>
    </w:r>
    <w:r w:rsidRPr="00C373CE">
      <w:rPr>
        <w:rFonts w:ascii="C39T30Lfz" w:hAnsi="C39T30Lfz"/>
        <w:sz w:val="56"/>
      </w:rPr>
      <w:t></w:t>
    </w:r>
    <w:r w:rsidRPr="00C373CE">
      <w:rPr>
        <w:rFonts w:ascii="C39T30Lfz" w:hAnsi="C39T30Lfz"/>
        <w:sz w:val="56"/>
      </w:rPr>
      <w:t></w:t>
    </w:r>
    <w:r w:rsidRPr="00C373CE">
      <w:rPr>
        <w:rFonts w:ascii="C39T30Lfz" w:hAnsi="C39T30Lfz"/>
        <w:sz w:val="56"/>
      </w:rPr>
      <w:t></w:t>
    </w:r>
    <w:r w:rsidRPr="00C373CE">
      <w:rPr>
        <w:rFonts w:ascii="C39T30Lfz" w:hAnsi="C39T30Lfz"/>
        <w:sz w:val="56"/>
      </w:rPr>
      <w:t></w:t>
    </w:r>
    <w:r w:rsidRPr="00C373CE">
      <w:rPr>
        <w:rFonts w:ascii="C39T30Lfz" w:hAnsi="C39T30Lfz"/>
        <w:sz w:val="56"/>
      </w:rPr>
      <w:t></w:t>
    </w:r>
    <w:r w:rsidRPr="00C373CE">
      <w:rPr>
        <w:rFonts w:ascii="C39T30Lfz" w:hAnsi="C39T30Lfz"/>
        <w:sz w:val="56"/>
      </w:rPr>
      <w:t></w:t>
    </w:r>
    <w:r w:rsidRPr="00C373CE">
      <w:rPr>
        <w:rFonts w:ascii="C39T30Lfz" w:hAnsi="C39T30Lfz"/>
        <w:sz w:val="56"/>
      </w:rPr>
      <w:t></w:t>
    </w:r>
    <w:r w:rsidRPr="00C373CE">
      <w:rPr>
        <w:rFonts w:ascii="C39T30Lfz" w:hAnsi="C39T30Lfz"/>
        <w:sz w:val="56"/>
      </w:rPr>
      <w:t></w:t>
    </w:r>
    <w:r>
      <w:rPr>
        <w:noProof/>
        <w:sz w:val="20"/>
        <w:lang w:val="en-GB" w:eastAsia="en-GB"/>
      </w:rPr>
      <w:drawing>
        <wp:anchor distT="0" distB="0" distL="114300" distR="114300" simplePos="0" relativeHeight="251658240"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29/GRE/2017/12&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E/2017/12&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948" w:rsidRPr="00AC3823" w:rsidRDefault="00911948" w:rsidP="00AC3823">
      <w:pPr>
        <w:pStyle w:val="Footer"/>
        <w:tabs>
          <w:tab w:val="right" w:pos="2155"/>
        </w:tabs>
        <w:spacing w:after="80" w:line="240" w:lineRule="atLeast"/>
        <w:ind w:left="680"/>
        <w:rPr>
          <w:u w:val="single"/>
        </w:rPr>
      </w:pPr>
      <w:r>
        <w:rPr>
          <w:u w:val="single"/>
        </w:rPr>
        <w:tab/>
      </w:r>
    </w:p>
  </w:footnote>
  <w:footnote w:type="continuationSeparator" w:id="0">
    <w:p w:rsidR="00911948" w:rsidRPr="00AC3823" w:rsidRDefault="00911948" w:rsidP="00AC3823">
      <w:pPr>
        <w:pStyle w:val="Footer"/>
        <w:tabs>
          <w:tab w:val="right" w:pos="2155"/>
        </w:tabs>
        <w:spacing w:after="80" w:line="240" w:lineRule="atLeast"/>
        <w:ind w:left="680"/>
        <w:rPr>
          <w:u w:val="single"/>
        </w:rPr>
      </w:pPr>
      <w:r>
        <w:rPr>
          <w:u w:val="single"/>
        </w:rPr>
        <w:tab/>
      </w:r>
    </w:p>
  </w:footnote>
  <w:footnote w:type="continuationNotice" w:id="1">
    <w:p w:rsidR="00911948" w:rsidRPr="00AC3823" w:rsidRDefault="00911948">
      <w:pPr>
        <w:spacing w:line="240" w:lineRule="auto"/>
        <w:rPr>
          <w:sz w:val="2"/>
          <w:szCs w:val="2"/>
        </w:rPr>
      </w:pPr>
    </w:p>
  </w:footnote>
  <w:footnote w:id="2">
    <w:p w:rsidR="00911948" w:rsidRPr="0018099A" w:rsidRDefault="00911948">
      <w:pPr>
        <w:pStyle w:val="FootnoteText"/>
      </w:pPr>
      <w:r>
        <w:rPr>
          <w:rStyle w:val="FootnoteReference"/>
        </w:rPr>
        <w:tab/>
      </w:r>
      <w:r w:rsidRPr="0018099A">
        <w:rPr>
          <w:rStyle w:val="FootnoteReference"/>
          <w:sz w:val="20"/>
          <w:vertAlign w:val="baseline"/>
        </w:rPr>
        <w:t>*</w:t>
      </w:r>
      <w:r>
        <w:rPr>
          <w:rStyle w:val="FootnoteReference"/>
          <w:sz w:val="20"/>
          <w:vertAlign w:val="baseline"/>
        </w:rPr>
        <w:tab/>
      </w:r>
      <w:r w:rsidRPr="005F42B7">
        <w:rPr>
          <w:lang w:eastAsia="fr-FR"/>
        </w:rPr>
        <w:t>Conformément a</w:t>
      </w:r>
      <w:r>
        <w:rPr>
          <w:lang w:eastAsia="fr-FR"/>
        </w:rPr>
        <w:t>u programme de travail pour 2016-2017</w:t>
      </w:r>
      <w:r w:rsidRPr="005F42B7">
        <w:rPr>
          <w:lang w:eastAsia="fr-FR"/>
        </w:rPr>
        <w:t xml:space="preserve"> du Comité des tran</w:t>
      </w:r>
      <w:r>
        <w:rPr>
          <w:lang w:eastAsia="fr-FR"/>
        </w:rPr>
        <w:t>sports intérieurs (ECE/TRANS/254, par. 159 et ECE/TRANS/2016</w:t>
      </w:r>
      <w:r w:rsidRPr="005F42B7">
        <w:rPr>
          <w:lang w:eastAsia="fr-FR"/>
        </w:rPr>
        <w:t>/</w:t>
      </w:r>
      <w:r>
        <w:rPr>
          <w:lang w:eastAsia="fr-FR"/>
        </w:rPr>
        <w:t>2</w:t>
      </w:r>
      <w:r w:rsidRPr="005F42B7">
        <w:rPr>
          <w:lang w:eastAsia="fr-FR"/>
        </w:rPr>
        <w:t>8</w:t>
      </w:r>
      <w:r>
        <w:rPr>
          <w:lang w:eastAsia="fr-FR"/>
        </w:rPr>
        <w:t>/Add.1, activité 3.1), le Forum mondial a pour </w:t>
      </w:r>
      <w:r w:rsidRPr="005F42B7">
        <w:rPr>
          <w:lang w:eastAsia="fr-FR"/>
        </w:rPr>
        <w:t>mission d</w:t>
      </w:r>
      <w:r w:rsidR="004E412D">
        <w:rPr>
          <w:lang w:eastAsia="fr-FR"/>
        </w:rPr>
        <w:t>’</w:t>
      </w:r>
      <w:r w:rsidRPr="005F42B7">
        <w:rPr>
          <w:lang w:eastAsia="fr-FR"/>
        </w:rPr>
        <w:t>élaborer, d</w:t>
      </w:r>
      <w:r w:rsidR="004E412D">
        <w:rPr>
          <w:lang w:eastAsia="fr-FR"/>
        </w:rPr>
        <w:t>’</w:t>
      </w:r>
      <w:r w:rsidRPr="005F42B7">
        <w:rPr>
          <w:lang w:eastAsia="fr-FR"/>
        </w:rPr>
        <w:t>harmoniser et de mettre à jour les Règlements en vue d</w:t>
      </w:r>
      <w:r w:rsidR="004E412D">
        <w:rPr>
          <w:lang w:eastAsia="fr-FR"/>
        </w:rPr>
        <w:t>’</w:t>
      </w:r>
      <w:r w:rsidRPr="005F42B7">
        <w:rPr>
          <w:lang w:eastAsia="fr-FR"/>
        </w:rPr>
        <w:t xml:space="preserve">améliorer les </w:t>
      </w:r>
      <w:r>
        <w:rPr>
          <w:lang w:eastAsia="fr-FR"/>
        </w:rPr>
        <w:t>caractéristiques des véhicules. Le présent document est soumis conformément à ce mandat.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948" w:rsidRPr="00C373CE" w:rsidRDefault="00AC7B08">
    <w:pPr>
      <w:pStyle w:val="Header"/>
    </w:pPr>
    <w:fldSimple w:instr=" TITLE  \* MERGEFORMAT ">
      <w:r>
        <w:t>ECE/TRANS/WP.29/GRE/2017/12</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948" w:rsidRPr="00C373CE" w:rsidRDefault="00AC7B08" w:rsidP="00C373CE">
    <w:pPr>
      <w:pStyle w:val="Header"/>
      <w:jc w:val="right"/>
    </w:pPr>
    <w:fldSimple w:instr=" TITLE  \* MERGEFORMAT ">
      <w:r>
        <w:t>ECE/TRANS/WP.29/GRE/2017/12</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34EEA80"/>
    <w:lvl w:ilvl="0">
      <w:start w:val="1"/>
      <w:numFmt w:val="decimal"/>
      <w:lvlText w:val="%1."/>
      <w:lvlJc w:val="left"/>
      <w:pPr>
        <w:tabs>
          <w:tab w:val="num" w:pos="1492"/>
        </w:tabs>
        <w:ind w:left="1492" w:hanging="360"/>
      </w:pPr>
    </w:lvl>
  </w:abstractNum>
  <w:abstractNum w:abstractNumId="1">
    <w:nsid w:val="FFFFFF7D"/>
    <w:multiLevelType w:val="singleLevel"/>
    <w:tmpl w:val="8B08445C"/>
    <w:lvl w:ilvl="0">
      <w:start w:val="1"/>
      <w:numFmt w:val="decimal"/>
      <w:lvlText w:val="%1."/>
      <w:lvlJc w:val="left"/>
      <w:pPr>
        <w:tabs>
          <w:tab w:val="num" w:pos="1209"/>
        </w:tabs>
        <w:ind w:left="1209" w:hanging="360"/>
      </w:pPr>
    </w:lvl>
  </w:abstractNum>
  <w:abstractNum w:abstractNumId="2">
    <w:nsid w:val="FFFFFF7E"/>
    <w:multiLevelType w:val="singleLevel"/>
    <w:tmpl w:val="7D50032A"/>
    <w:lvl w:ilvl="0">
      <w:start w:val="1"/>
      <w:numFmt w:val="decimal"/>
      <w:lvlText w:val="%1."/>
      <w:lvlJc w:val="left"/>
      <w:pPr>
        <w:tabs>
          <w:tab w:val="num" w:pos="926"/>
        </w:tabs>
        <w:ind w:left="926" w:hanging="360"/>
      </w:pPr>
    </w:lvl>
  </w:abstractNum>
  <w:abstractNum w:abstractNumId="3">
    <w:nsid w:val="FFFFFF7F"/>
    <w:multiLevelType w:val="singleLevel"/>
    <w:tmpl w:val="844CBCBC"/>
    <w:lvl w:ilvl="0">
      <w:start w:val="1"/>
      <w:numFmt w:val="decimal"/>
      <w:lvlText w:val="%1."/>
      <w:lvlJc w:val="left"/>
      <w:pPr>
        <w:tabs>
          <w:tab w:val="num" w:pos="643"/>
        </w:tabs>
        <w:ind w:left="643" w:hanging="360"/>
      </w:pPr>
    </w:lvl>
  </w:abstractNum>
  <w:abstractNum w:abstractNumId="4">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5C69F2"/>
    <w:lvl w:ilvl="0">
      <w:start w:val="1"/>
      <w:numFmt w:val="decimal"/>
      <w:lvlText w:val="%1."/>
      <w:lvlJc w:val="left"/>
      <w:pPr>
        <w:tabs>
          <w:tab w:val="num" w:pos="360"/>
        </w:tabs>
        <w:ind w:left="360" w:hanging="360"/>
      </w:pPr>
    </w:lvl>
  </w:abstractNum>
  <w:abstractNum w:abstractNumId="9">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12D06B23"/>
    <w:multiLevelType w:val="multilevel"/>
    <w:tmpl w:val="0A5CDD56"/>
    <w:lvl w:ilvl="0">
      <w:start w:val="1"/>
      <w:numFmt w:val="decimal"/>
      <w:suff w:val="space"/>
      <w:lvlText w:val="Chapter %1"/>
      <w:lvlJc w:val="left"/>
      <w:pPr>
        <w:ind w:left="90" w:firstLine="0"/>
      </w:pPr>
      <w:rPr>
        <w:rFonts w:ascii="Times New Roman" w:hAnsi="Times New Roman" w:hint="default"/>
        <w:color w:val="auto"/>
        <w:sz w:val="20"/>
      </w:rPr>
    </w:lvl>
    <w:lvl w:ilvl="1">
      <w:start w:val="1"/>
      <w:numFmt w:val="none"/>
      <w:suff w:val="nothing"/>
      <w:lvlText w:val=""/>
      <w:lvlJc w:val="left"/>
      <w:pPr>
        <w:ind w:left="90" w:firstLine="0"/>
      </w:pPr>
      <w:rPr>
        <w:rFonts w:hint="default"/>
      </w:rPr>
    </w:lvl>
    <w:lvl w:ilvl="2">
      <w:start w:val="1"/>
      <w:numFmt w:val="none"/>
      <w:suff w:val="nothing"/>
      <w:lvlText w:val=""/>
      <w:lvlJc w:val="left"/>
      <w:pPr>
        <w:ind w:left="90" w:firstLine="0"/>
      </w:pPr>
      <w:rPr>
        <w:rFonts w:hint="default"/>
      </w:rPr>
    </w:lvl>
    <w:lvl w:ilvl="3">
      <w:start w:val="1"/>
      <w:numFmt w:val="none"/>
      <w:suff w:val="nothing"/>
      <w:lvlText w:val=""/>
      <w:lvlJc w:val="left"/>
      <w:pPr>
        <w:ind w:left="90" w:firstLine="0"/>
      </w:pPr>
      <w:rPr>
        <w:rFonts w:hint="default"/>
      </w:rPr>
    </w:lvl>
    <w:lvl w:ilvl="4">
      <w:start w:val="1"/>
      <w:numFmt w:val="none"/>
      <w:suff w:val="nothing"/>
      <w:lvlText w:val=""/>
      <w:lvlJc w:val="left"/>
      <w:pPr>
        <w:ind w:left="90" w:firstLine="0"/>
      </w:pPr>
      <w:rPr>
        <w:rFonts w:hint="default"/>
      </w:rPr>
    </w:lvl>
    <w:lvl w:ilvl="5">
      <w:start w:val="1"/>
      <w:numFmt w:val="none"/>
      <w:suff w:val="nothing"/>
      <w:lvlText w:val=""/>
      <w:lvlJc w:val="left"/>
      <w:pPr>
        <w:ind w:left="90" w:firstLine="0"/>
      </w:pPr>
      <w:rPr>
        <w:rFonts w:hint="default"/>
      </w:rPr>
    </w:lvl>
    <w:lvl w:ilvl="6">
      <w:start w:val="1"/>
      <w:numFmt w:val="none"/>
      <w:suff w:val="nothing"/>
      <w:lvlText w:val=""/>
      <w:lvlJc w:val="left"/>
      <w:pPr>
        <w:ind w:left="90" w:firstLine="0"/>
      </w:pPr>
      <w:rPr>
        <w:rFonts w:hint="default"/>
      </w:rPr>
    </w:lvl>
    <w:lvl w:ilvl="7">
      <w:start w:val="1"/>
      <w:numFmt w:val="none"/>
      <w:suff w:val="nothing"/>
      <w:lvlText w:val=""/>
      <w:lvlJc w:val="left"/>
      <w:pPr>
        <w:ind w:left="90" w:firstLine="0"/>
      </w:pPr>
      <w:rPr>
        <w:rFonts w:hint="default"/>
      </w:rPr>
    </w:lvl>
    <w:lvl w:ilvl="8">
      <w:start w:val="1"/>
      <w:numFmt w:val="none"/>
      <w:suff w:val="nothing"/>
      <w:lvlText w:val=""/>
      <w:lvlJc w:val="left"/>
      <w:pPr>
        <w:ind w:left="90" w:firstLine="0"/>
      </w:pPr>
      <w:rPr>
        <w:rFonts w:hint="default"/>
      </w:rPr>
    </w:lvl>
  </w:abstractNum>
  <w:abstractNum w:abstractNumId="12">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3">
    <w:nsid w:val="3F9D3A27"/>
    <w:multiLevelType w:val="hybridMultilevel"/>
    <w:tmpl w:val="58F6545A"/>
    <w:lvl w:ilvl="0" w:tplc="A24A73F6">
      <w:start w:val="1"/>
      <w:numFmt w:val="bullet"/>
      <w:lvlText w:val=""/>
      <w:lvlJc w:val="left"/>
      <w:pPr>
        <w:ind w:left="2988" w:hanging="360"/>
      </w:pPr>
      <w:rPr>
        <w:rFonts w:ascii="Symbol" w:hAnsi="Symbol" w:hint="default"/>
      </w:rPr>
    </w:lvl>
    <w:lvl w:ilvl="1" w:tplc="100C0003" w:tentative="1">
      <w:start w:val="1"/>
      <w:numFmt w:val="bullet"/>
      <w:lvlText w:val="o"/>
      <w:lvlJc w:val="left"/>
      <w:pPr>
        <w:ind w:left="3708" w:hanging="360"/>
      </w:pPr>
      <w:rPr>
        <w:rFonts w:ascii="Courier New" w:hAnsi="Courier New" w:cs="Courier New" w:hint="default"/>
      </w:rPr>
    </w:lvl>
    <w:lvl w:ilvl="2" w:tplc="100C0005" w:tentative="1">
      <w:start w:val="1"/>
      <w:numFmt w:val="bullet"/>
      <w:lvlText w:val=""/>
      <w:lvlJc w:val="left"/>
      <w:pPr>
        <w:ind w:left="4428" w:hanging="360"/>
      </w:pPr>
      <w:rPr>
        <w:rFonts w:ascii="Wingdings" w:hAnsi="Wingdings" w:hint="default"/>
      </w:rPr>
    </w:lvl>
    <w:lvl w:ilvl="3" w:tplc="100C0001" w:tentative="1">
      <w:start w:val="1"/>
      <w:numFmt w:val="bullet"/>
      <w:lvlText w:val=""/>
      <w:lvlJc w:val="left"/>
      <w:pPr>
        <w:ind w:left="5148" w:hanging="360"/>
      </w:pPr>
      <w:rPr>
        <w:rFonts w:ascii="Symbol" w:hAnsi="Symbol" w:hint="default"/>
      </w:rPr>
    </w:lvl>
    <w:lvl w:ilvl="4" w:tplc="100C0003" w:tentative="1">
      <w:start w:val="1"/>
      <w:numFmt w:val="bullet"/>
      <w:lvlText w:val="o"/>
      <w:lvlJc w:val="left"/>
      <w:pPr>
        <w:ind w:left="5868" w:hanging="360"/>
      </w:pPr>
      <w:rPr>
        <w:rFonts w:ascii="Courier New" w:hAnsi="Courier New" w:cs="Courier New" w:hint="default"/>
      </w:rPr>
    </w:lvl>
    <w:lvl w:ilvl="5" w:tplc="100C0005" w:tentative="1">
      <w:start w:val="1"/>
      <w:numFmt w:val="bullet"/>
      <w:lvlText w:val=""/>
      <w:lvlJc w:val="left"/>
      <w:pPr>
        <w:ind w:left="6588" w:hanging="360"/>
      </w:pPr>
      <w:rPr>
        <w:rFonts w:ascii="Wingdings" w:hAnsi="Wingdings" w:hint="default"/>
      </w:rPr>
    </w:lvl>
    <w:lvl w:ilvl="6" w:tplc="100C0001" w:tentative="1">
      <w:start w:val="1"/>
      <w:numFmt w:val="bullet"/>
      <w:lvlText w:val=""/>
      <w:lvlJc w:val="left"/>
      <w:pPr>
        <w:ind w:left="7308" w:hanging="360"/>
      </w:pPr>
      <w:rPr>
        <w:rFonts w:ascii="Symbol" w:hAnsi="Symbol" w:hint="default"/>
      </w:rPr>
    </w:lvl>
    <w:lvl w:ilvl="7" w:tplc="100C0003" w:tentative="1">
      <w:start w:val="1"/>
      <w:numFmt w:val="bullet"/>
      <w:lvlText w:val="o"/>
      <w:lvlJc w:val="left"/>
      <w:pPr>
        <w:ind w:left="8028" w:hanging="360"/>
      </w:pPr>
      <w:rPr>
        <w:rFonts w:ascii="Courier New" w:hAnsi="Courier New" w:cs="Courier New" w:hint="default"/>
      </w:rPr>
    </w:lvl>
    <w:lvl w:ilvl="8" w:tplc="100C0005" w:tentative="1">
      <w:start w:val="1"/>
      <w:numFmt w:val="bullet"/>
      <w:lvlText w:val=""/>
      <w:lvlJc w:val="left"/>
      <w:pPr>
        <w:ind w:left="8748" w:hanging="360"/>
      </w:pPr>
      <w:rPr>
        <w:rFonts w:ascii="Wingdings" w:hAnsi="Wingdings" w:hint="default"/>
      </w:rPr>
    </w:lvl>
  </w:abstractNum>
  <w:abstractNum w:abstractNumId="14">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4"/>
  </w:num>
  <w:num w:numId="2">
    <w:abstractNumId w:val="12"/>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4"/>
  </w:num>
  <w:num w:numId="15">
    <w:abstractNumId w:val="12"/>
  </w:num>
  <w:num w:numId="16">
    <w:abstractNumId w:val="10"/>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4"/>
  </w:num>
  <w:num w:numId="24">
    <w:abstractNumId w:val="14"/>
  </w:num>
  <w:num w:numId="25">
    <w:abstractNumId w:val="14"/>
  </w:num>
  <w:num w:numId="26">
    <w:abstractNumId w:val="11"/>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defaultTabStop w:val="567"/>
  <w:hyphenationZone w:val="425"/>
  <w:evenAndOddHeaders/>
  <w:characterSpacingControl w:val="doNotCompress"/>
  <w:hdrShapeDefaults>
    <o:shapedefaults v:ext="edit" spidmax="18433"/>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547"/>
    <w:rsid w:val="00000D05"/>
    <w:rsid w:val="000034E3"/>
    <w:rsid w:val="0000389A"/>
    <w:rsid w:val="0001231C"/>
    <w:rsid w:val="00017F94"/>
    <w:rsid w:val="000229A6"/>
    <w:rsid w:val="000235C6"/>
    <w:rsid w:val="00023842"/>
    <w:rsid w:val="0002466E"/>
    <w:rsid w:val="00026A74"/>
    <w:rsid w:val="0002771A"/>
    <w:rsid w:val="00031BAF"/>
    <w:rsid w:val="000334F9"/>
    <w:rsid w:val="0004239A"/>
    <w:rsid w:val="00045FEB"/>
    <w:rsid w:val="00057BB1"/>
    <w:rsid w:val="000633C7"/>
    <w:rsid w:val="000711D5"/>
    <w:rsid w:val="00071C8D"/>
    <w:rsid w:val="00076ECB"/>
    <w:rsid w:val="0007796D"/>
    <w:rsid w:val="00085DCD"/>
    <w:rsid w:val="000935A9"/>
    <w:rsid w:val="00097855"/>
    <w:rsid w:val="000A31BB"/>
    <w:rsid w:val="000A5411"/>
    <w:rsid w:val="000A6154"/>
    <w:rsid w:val="000B048D"/>
    <w:rsid w:val="000B06E4"/>
    <w:rsid w:val="000B70FF"/>
    <w:rsid w:val="000B7790"/>
    <w:rsid w:val="000C60EC"/>
    <w:rsid w:val="000C6FCA"/>
    <w:rsid w:val="000D2440"/>
    <w:rsid w:val="000D7F5B"/>
    <w:rsid w:val="000E21AA"/>
    <w:rsid w:val="000E226A"/>
    <w:rsid w:val="00111F2F"/>
    <w:rsid w:val="0011466C"/>
    <w:rsid w:val="001157C6"/>
    <w:rsid w:val="00116DA0"/>
    <w:rsid w:val="001172DE"/>
    <w:rsid w:val="00117B57"/>
    <w:rsid w:val="00122B50"/>
    <w:rsid w:val="00123D4B"/>
    <w:rsid w:val="001302E7"/>
    <w:rsid w:val="00134A41"/>
    <w:rsid w:val="0014365E"/>
    <w:rsid w:val="00143C66"/>
    <w:rsid w:val="00150668"/>
    <w:rsid w:val="0015118F"/>
    <w:rsid w:val="00153439"/>
    <w:rsid w:val="0015598A"/>
    <w:rsid w:val="00164654"/>
    <w:rsid w:val="001651E6"/>
    <w:rsid w:val="00167F16"/>
    <w:rsid w:val="0017228A"/>
    <w:rsid w:val="00176178"/>
    <w:rsid w:val="0018099A"/>
    <w:rsid w:val="00182D70"/>
    <w:rsid w:val="0018352C"/>
    <w:rsid w:val="00194673"/>
    <w:rsid w:val="0019739E"/>
    <w:rsid w:val="001A3093"/>
    <w:rsid w:val="001B169B"/>
    <w:rsid w:val="001B3260"/>
    <w:rsid w:val="001C38C0"/>
    <w:rsid w:val="001C42FA"/>
    <w:rsid w:val="001D5BE8"/>
    <w:rsid w:val="001D7FDB"/>
    <w:rsid w:val="001F525A"/>
    <w:rsid w:val="00204051"/>
    <w:rsid w:val="002074B7"/>
    <w:rsid w:val="00223272"/>
    <w:rsid w:val="002243B0"/>
    <w:rsid w:val="0022679A"/>
    <w:rsid w:val="00231DBE"/>
    <w:rsid w:val="0023625D"/>
    <w:rsid w:val="00236413"/>
    <w:rsid w:val="002364CF"/>
    <w:rsid w:val="00240663"/>
    <w:rsid w:val="002435DD"/>
    <w:rsid w:val="002443D5"/>
    <w:rsid w:val="002472EC"/>
    <w:rsid w:val="0024779E"/>
    <w:rsid w:val="00255EA2"/>
    <w:rsid w:val="002560BA"/>
    <w:rsid w:val="00257168"/>
    <w:rsid w:val="0026012F"/>
    <w:rsid w:val="00261281"/>
    <w:rsid w:val="002744B8"/>
    <w:rsid w:val="0027594A"/>
    <w:rsid w:val="002818FC"/>
    <w:rsid w:val="002832AC"/>
    <w:rsid w:val="00283A91"/>
    <w:rsid w:val="0028599B"/>
    <w:rsid w:val="002A4EC1"/>
    <w:rsid w:val="002A70B2"/>
    <w:rsid w:val="002C1AB7"/>
    <w:rsid w:val="002C248A"/>
    <w:rsid w:val="002D11B2"/>
    <w:rsid w:val="002D2192"/>
    <w:rsid w:val="002D21E7"/>
    <w:rsid w:val="002D2318"/>
    <w:rsid w:val="002D4A44"/>
    <w:rsid w:val="002D7C93"/>
    <w:rsid w:val="002E29F4"/>
    <w:rsid w:val="002E3C78"/>
    <w:rsid w:val="002F51E9"/>
    <w:rsid w:val="002F7CDB"/>
    <w:rsid w:val="003031C1"/>
    <w:rsid w:val="003043D9"/>
    <w:rsid w:val="00305801"/>
    <w:rsid w:val="0031081A"/>
    <w:rsid w:val="003220D3"/>
    <w:rsid w:val="0032544C"/>
    <w:rsid w:val="00337B82"/>
    <w:rsid w:val="003468D2"/>
    <w:rsid w:val="003726A5"/>
    <w:rsid w:val="00384DC5"/>
    <w:rsid w:val="00390015"/>
    <w:rsid w:val="003916DE"/>
    <w:rsid w:val="003A5316"/>
    <w:rsid w:val="003B0D1D"/>
    <w:rsid w:val="003B4F4A"/>
    <w:rsid w:val="003D4676"/>
    <w:rsid w:val="003D79E9"/>
    <w:rsid w:val="003E0B73"/>
    <w:rsid w:val="003F1272"/>
    <w:rsid w:val="003F4895"/>
    <w:rsid w:val="00406CE1"/>
    <w:rsid w:val="00411931"/>
    <w:rsid w:val="00421810"/>
    <w:rsid w:val="00432D72"/>
    <w:rsid w:val="00435512"/>
    <w:rsid w:val="00440FFC"/>
    <w:rsid w:val="00441C3B"/>
    <w:rsid w:val="00446FE5"/>
    <w:rsid w:val="00452396"/>
    <w:rsid w:val="00452F45"/>
    <w:rsid w:val="00456420"/>
    <w:rsid w:val="004571FA"/>
    <w:rsid w:val="00457997"/>
    <w:rsid w:val="00460648"/>
    <w:rsid w:val="00464BF2"/>
    <w:rsid w:val="0046636C"/>
    <w:rsid w:val="00467CEE"/>
    <w:rsid w:val="00474862"/>
    <w:rsid w:val="004837D8"/>
    <w:rsid w:val="00484A59"/>
    <w:rsid w:val="004914A9"/>
    <w:rsid w:val="004920AE"/>
    <w:rsid w:val="004A315B"/>
    <w:rsid w:val="004A74B2"/>
    <w:rsid w:val="004B2F8C"/>
    <w:rsid w:val="004D52B7"/>
    <w:rsid w:val="004D5B00"/>
    <w:rsid w:val="004D7EB5"/>
    <w:rsid w:val="004E412D"/>
    <w:rsid w:val="004E468C"/>
    <w:rsid w:val="004F13D2"/>
    <w:rsid w:val="004F1E1C"/>
    <w:rsid w:val="004F3423"/>
    <w:rsid w:val="004F4D33"/>
    <w:rsid w:val="004F7037"/>
    <w:rsid w:val="00514377"/>
    <w:rsid w:val="00515224"/>
    <w:rsid w:val="005322CC"/>
    <w:rsid w:val="005323F8"/>
    <w:rsid w:val="00533342"/>
    <w:rsid w:val="0053463D"/>
    <w:rsid w:val="005505B7"/>
    <w:rsid w:val="005512E3"/>
    <w:rsid w:val="00554329"/>
    <w:rsid w:val="00561C84"/>
    <w:rsid w:val="005664D4"/>
    <w:rsid w:val="00572326"/>
    <w:rsid w:val="00573BE5"/>
    <w:rsid w:val="00583FB9"/>
    <w:rsid w:val="00584C04"/>
    <w:rsid w:val="00586ED3"/>
    <w:rsid w:val="00592920"/>
    <w:rsid w:val="005957C7"/>
    <w:rsid w:val="00596AA9"/>
    <w:rsid w:val="005A0371"/>
    <w:rsid w:val="005A09CD"/>
    <w:rsid w:val="005A14A2"/>
    <w:rsid w:val="005B74BF"/>
    <w:rsid w:val="005B7C31"/>
    <w:rsid w:val="005D09BB"/>
    <w:rsid w:val="005D5452"/>
    <w:rsid w:val="005D54C7"/>
    <w:rsid w:val="005D56B1"/>
    <w:rsid w:val="005E4927"/>
    <w:rsid w:val="005E515A"/>
    <w:rsid w:val="005E7FD7"/>
    <w:rsid w:val="005F1CAB"/>
    <w:rsid w:val="00606312"/>
    <w:rsid w:val="00611C64"/>
    <w:rsid w:val="0061552E"/>
    <w:rsid w:val="0061726D"/>
    <w:rsid w:val="0064179F"/>
    <w:rsid w:val="00647B09"/>
    <w:rsid w:val="00651123"/>
    <w:rsid w:val="00655F99"/>
    <w:rsid w:val="00656BE3"/>
    <w:rsid w:val="006577EA"/>
    <w:rsid w:val="00676510"/>
    <w:rsid w:val="00684AAD"/>
    <w:rsid w:val="00687A6A"/>
    <w:rsid w:val="00696FBA"/>
    <w:rsid w:val="006976FC"/>
    <w:rsid w:val="006A15A0"/>
    <w:rsid w:val="006B2D8D"/>
    <w:rsid w:val="006B4937"/>
    <w:rsid w:val="006C1E7D"/>
    <w:rsid w:val="006E1631"/>
    <w:rsid w:val="006E7764"/>
    <w:rsid w:val="006F5EE8"/>
    <w:rsid w:val="006F70FD"/>
    <w:rsid w:val="0071601D"/>
    <w:rsid w:val="00733BB4"/>
    <w:rsid w:val="0073412D"/>
    <w:rsid w:val="0073664C"/>
    <w:rsid w:val="0074335E"/>
    <w:rsid w:val="007453B0"/>
    <w:rsid w:val="00755160"/>
    <w:rsid w:val="00764537"/>
    <w:rsid w:val="00764B6B"/>
    <w:rsid w:val="00765E18"/>
    <w:rsid w:val="00784026"/>
    <w:rsid w:val="00792DC3"/>
    <w:rsid w:val="007964BD"/>
    <w:rsid w:val="007A62E6"/>
    <w:rsid w:val="007B237D"/>
    <w:rsid w:val="007B7FF0"/>
    <w:rsid w:val="007C1F90"/>
    <w:rsid w:val="007C4389"/>
    <w:rsid w:val="007C6F44"/>
    <w:rsid w:val="007D08CF"/>
    <w:rsid w:val="007D1AB2"/>
    <w:rsid w:val="007D38A2"/>
    <w:rsid w:val="007E12B4"/>
    <w:rsid w:val="007E512A"/>
    <w:rsid w:val="007E6690"/>
    <w:rsid w:val="007E6C7E"/>
    <w:rsid w:val="007F20FA"/>
    <w:rsid w:val="007F3B4E"/>
    <w:rsid w:val="007F6061"/>
    <w:rsid w:val="00800AF9"/>
    <w:rsid w:val="008034A7"/>
    <w:rsid w:val="0080684C"/>
    <w:rsid w:val="0081221A"/>
    <w:rsid w:val="00831FD0"/>
    <w:rsid w:val="008366E0"/>
    <w:rsid w:val="00845CD3"/>
    <w:rsid w:val="0085130B"/>
    <w:rsid w:val="008540E9"/>
    <w:rsid w:val="00860C75"/>
    <w:rsid w:val="00871C75"/>
    <w:rsid w:val="0087348D"/>
    <w:rsid w:val="008776DC"/>
    <w:rsid w:val="0089121B"/>
    <w:rsid w:val="00894DD4"/>
    <w:rsid w:val="008A21A6"/>
    <w:rsid w:val="008A4168"/>
    <w:rsid w:val="008B605D"/>
    <w:rsid w:val="008C2A8A"/>
    <w:rsid w:val="008D1554"/>
    <w:rsid w:val="008E3A4E"/>
    <w:rsid w:val="008E418E"/>
    <w:rsid w:val="008E66C8"/>
    <w:rsid w:val="008F0BD9"/>
    <w:rsid w:val="008F2C5A"/>
    <w:rsid w:val="00901B26"/>
    <w:rsid w:val="00903406"/>
    <w:rsid w:val="00911948"/>
    <w:rsid w:val="00940FD7"/>
    <w:rsid w:val="009446C0"/>
    <w:rsid w:val="009544F6"/>
    <w:rsid w:val="00962099"/>
    <w:rsid w:val="00962A85"/>
    <w:rsid w:val="009644A7"/>
    <w:rsid w:val="009705C8"/>
    <w:rsid w:val="00970EE1"/>
    <w:rsid w:val="0097253F"/>
    <w:rsid w:val="0097286A"/>
    <w:rsid w:val="00977578"/>
    <w:rsid w:val="009B475E"/>
    <w:rsid w:val="009B570F"/>
    <w:rsid w:val="009B7147"/>
    <w:rsid w:val="009C14CA"/>
    <w:rsid w:val="009C1CF4"/>
    <w:rsid w:val="009D443D"/>
    <w:rsid w:val="009E441D"/>
    <w:rsid w:val="009F6B74"/>
    <w:rsid w:val="00A00E2D"/>
    <w:rsid w:val="00A05B6B"/>
    <w:rsid w:val="00A134E3"/>
    <w:rsid w:val="00A13A6E"/>
    <w:rsid w:val="00A14B47"/>
    <w:rsid w:val="00A30353"/>
    <w:rsid w:val="00A30DE4"/>
    <w:rsid w:val="00A550C5"/>
    <w:rsid w:val="00A85CF5"/>
    <w:rsid w:val="00A94F07"/>
    <w:rsid w:val="00A951CB"/>
    <w:rsid w:val="00A96BA8"/>
    <w:rsid w:val="00AA0931"/>
    <w:rsid w:val="00AB3E57"/>
    <w:rsid w:val="00AB5FE5"/>
    <w:rsid w:val="00AC2A4D"/>
    <w:rsid w:val="00AC3823"/>
    <w:rsid w:val="00AC7B08"/>
    <w:rsid w:val="00AE1124"/>
    <w:rsid w:val="00AE323C"/>
    <w:rsid w:val="00AF0CB5"/>
    <w:rsid w:val="00AF2AF3"/>
    <w:rsid w:val="00AF4917"/>
    <w:rsid w:val="00B00181"/>
    <w:rsid w:val="00B00B0D"/>
    <w:rsid w:val="00B203D7"/>
    <w:rsid w:val="00B326C0"/>
    <w:rsid w:val="00B3658E"/>
    <w:rsid w:val="00B50047"/>
    <w:rsid w:val="00B532F6"/>
    <w:rsid w:val="00B765F7"/>
    <w:rsid w:val="00B82531"/>
    <w:rsid w:val="00B85B86"/>
    <w:rsid w:val="00B869D4"/>
    <w:rsid w:val="00B93308"/>
    <w:rsid w:val="00B96400"/>
    <w:rsid w:val="00BA0CA9"/>
    <w:rsid w:val="00BA5CA8"/>
    <w:rsid w:val="00BC0A1A"/>
    <w:rsid w:val="00BD2422"/>
    <w:rsid w:val="00BD4EE8"/>
    <w:rsid w:val="00BD6F36"/>
    <w:rsid w:val="00BE18FE"/>
    <w:rsid w:val="00BF4C8B"/>
    <w:rsid w:val="00C00E69"/>
    <w:rsid w:val="00C02608"/>
    <w:rsid w:val="00C02897"/>
    <w:rsid w:val="00C05AD1"/>
    <w:rsid w:val="00C11F0A"/>
    <w:rsid w:val="00C235B3"/>
    <w:rsid w:val="00C2439A"/>
    <w:rsid w:val="00C25A02"/>
    <w:rsid w:val="00C26CE9"/>
    <w:rsid w:val="00C36D90"/>
    <w:rsid w:val="00C373CE"/>
    <w:rsid w:val="00C47D26"/>
    <w:rsid w:val="00C73A68"/>
    <w:rsid w:val="00C73C59"/>
    <w:rsid w:val="00C76B59"/>
    <w:rsid w:val="00C94328"/>
    <w:rsid w:val="00C9667C"/>
    <w:rsid w:val="00C97039"/>
    <w:rsid w:val="00C978C1"/>
    <w:rsid w:val="00CA47E2"/>
    <w:rsid w:val="00CA5D42"/>
    <w:rsid w:val="00CB0C43"/>
    <w:rsid w:val="00CB3A12"/>
    <w:rsid w:val="00CC00EF"/>
    <w:rsid w:val="00CC31FD"/>
    <w:rsid w:val="00CD2F31"/>
    <w:rsid w:val="00CD7475"/>
    <w:rsid w:val="00CD7EF6"/>
    <w:rsid w:val="00CE7EEE"/>
    <w:rsid w:val="00CF6732"/>
    <w:rsid w:val="00CF731E"/>
    <w:rsid w:val="00D00D65"/>
    <w:rsid w:val="00D2096A"/>
    <w:rsid w:val="00D21F05"/>
    <w:rsid w:val="00D32547"/>
    <w:rsid w:val="00D3439C"/>
    <w:rsid w:val="00D34439"/>
    <w:rsid w:val="00D412AF"/>
    <w:rsid w:val="00D44467"/>
    <w:rsid w:val="00D47676"/>
    <w:rsid w:val="00D5080D"/>
    <w:rsid w:val="00D633F5"/>
    <w:rsid w:val="00D67DA0"/>
    <w:rsid w:val="00D74847"/>
    <w:rsid w:val="00D76E15"/>
    <w:rsid w:val="00D77386"/>
    <w:rsid w:val="00D81504"/>
    <w:rsid w:val="00D949F6"/>
    <w:rsid w:val="00D95220"/>
    <w:rsid w:val="00D96F39"/>
    <w:rsid w:val="00D9776B"/>
    <w:rsid w:val="00DA26F3"/>
    <w:rsid w:val="00DB1831"/>
    <w:rsid w:val="00DB5E0E"/>
    <w:rsid w:val="00DC75C8"/>
    <w:rsid w:val="00DD3127"/>
    <w:rsid w:val="00DD3BFD"/>
    <w:rsid w:val="00DD5D63"/>
    <w:rsid w:val="00DD5F2B"/>
    <w:rsid w:val="00DE1BED"/>
    <w:rsid w:val="00DE2D94"/>
    <w:rsid w:val="00DE4F14"/>
    <w:rsid w:val="00DF526D"/>
    <w:rsid w:val="00DF6678"/>
    <w:rsid w:val="00E0299A"/>
    <w:rsid w:val="00E03654"/>
    <w:rsid w:val="00E04D77"/>
    <w:rsid w:val="00E0777D"/>
    <w:rsid w:val="00E12093"/>
    <w:rsid w:val="00E142CF"/>
    <w:rsid w:val="00E20E31"/>
    <w:rsid w:val="00E23223"/>
    <w:rsid w:val="00E25421"/>
    <w:rsid w:val="00E34A79"/>
    <w:rsid w:val="00E34F6A"/>
    <w:rsid w:val="00E4551C"/>
    <w:rsid w:val="00E54787"/>
    <w:rsid w:val="00E57CDF"/>
    <w:rsid w:val="00E63573"/>
    <w:rsid w:val="00E72BBE"/>
    <w:rsid w:val="00E84137"/>
    <w:rsid w:val="00E85C74"/>
    <w:rsid w:val="00E86373"/>
    <w:rsid w:val="00EA6547"/>
    <w:rsid w:val="00EB6A86"/>
    <w:rsid w:val="00EC20B0"/>
    <w:rsid w:val="00EC62E8"/>
    <w:rsid w:val="00EE3D57"/>
    <w:rsid w:val="00EF073C"/>
    <w:rsid w:val="00EF1F09"/>
    <w:rsid w:val="00EF2E22"/>
    <w:rsid w:val="00F0163D"/>
    <w:rsid w:val="00F0795A"/>
    <w:rsid w:val="00F11D82"/>
    <w:rsid w:val="00F147BD"/>
    <w:rsid w:val="00F32DC6"/>
    <w:rsid w:val="00F35BAF"/>
    <w:rsid w:val="00F43737"/>
    <w:rsid w:val="00F536DF"/>
    <w:rsid w:val="00F61FA2"/>
    <w:rsid w:val="00F621AA"/>
    <w:rsid w:val="00F660DF"/>
    <w:rsid w:val="00F7418C"/>
    <w:rsid w:val="00F74441"/>
    <w:rsid w:val="00F843C9"/>
    <w:rsid w:val="00F92EA4"/>
    <w:rsid w:val="00F94664"/>
    <w:rsid w:val="00F94EA7"/>
    <w:rsid w:val="00F9573C"/>
    <w:rsid w:val="00F95C08"/>
    <w:rsid w:val="00FA3505"/>
    <w:rsid w:val="00FA53BC"/>
    <w:rsid w:val="00FC1666"/>
    <w:rsid w:val="00FC3231"/>
    <w:rsid w:val="00FC4022"/>
    <w:rsid w:val="00FD5645"/>
    <w:rsid w:val="00FD6500"/>
    <w:rsid w:val="00FE287F"/>
    <w:rsid w:val="00FE30C2"/>
    <w:rsid w:val="00FF5C70"/>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1"/>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UBscript-small">
    <w:name w:val="SUBscript-small"/>
    <w:qFormat/>
    <w:rsid w:val="005B7C31"/>
    <w:rPr>
      <w:kern w:val="0"/>
      <w:position w:val="-6"/>
      <w:sz w:val="12"/>
      <w:szCs w:val="16"/>
    </w:rPr>
  </w:style>
  <w:style w:type="paragraph" w:customStyle="1" w:styleId="SingleTxtGR">
    <w:name w:val="_ Single Txt_GR"/>
    <w:basedOn w:val="Normal"/>
    <w:link w:val="SingleTxtGR0"/>
    <w:qFormat/>
    <w:rsid w:val="00651123"/>
    <w:pPr>
      <w:tabs>
        <w:tab w:val="left" w:pos="1701"/>
        <w:tab w:val="left" w:pos="2268"/>
        <w:tab w:val="left" w:pos="2835"/>
        <w:tab w:val="left" w:pos="3402"/>
        <w:tab w:val="left" w:pos="3969"/>
      </w:tabs>
      <w:suppressAutoHyphens w:val="0"/>
      <w:kinsoku/>
      <w:overflowPunct/>
      <w:autoSpaceDE/>
      <w:autoSpaceDN/>
      <w:adjustRightInd/>
      <w:snapToGrid/>
      <w:spacing w:after="120"/>
      <w:ind w:left="1134" w:right="1134"/>
      <w:jc w:val="both"/>
    </w:pPr>
    <w:rPr>
      <w:rFonts w:eastAsia="Times New Roman"/>
      <w:spacing w:val="4"/>
      <w:w w:val="103"/>
      <w:kern w:val="14"/>
      <w:lang w:val="ru-RU" w:eastAsia="zh-CN"/>
    </w:rPr>
  </w:style>
  <w:style w:type="character" w:customStyle="1" w:styleId="SingleTxtGR0">
    <w:name w:val="_ Single Txt_GR Знак"/>
    <w:link w:val="SingleTxtGR"/>
    <w:rsid w:val="00651123"/>
    <w:rPr>
      <w:rFonts w:ascii="Times New Roman" w:hAnsi="Times New Roman" w:cs="Times New Roman"/>
      <w:spacing w:val="4"/>
      <w:w w:val="103"/>
      <w:kern w:val="14"/>
      <w:sz w:val="20"/>
      <w:szCs w:val="20"/>
      <w:lang w:val="ru-RU"/>
    </w:rPr>
  </w:style>
  <w:style w:type="character" w:customStyle="1" w:styleId="SingleTxtGChar">
    <w:name w:val="_ Single Txt_G Char"/>
    <w:link w:val="SingleTxtG"/>
    <w:rsid w:val="00DC75C8"/>
    <w:rPr>
      <w:rFonts w:ascii="Times New Roman" w:eastAsiaTheme="minorHAnsi" w:hAnsi="Times New Roman" w:cs="Times New Roman"/>
      <w:sz w:val="20"/>
      <w:szCs w:val="20"/>
      <w:lang w:eastAsia="en-US"/>
    </w:rPr>
  </w:style>
  <w:style w:type="paragraph" w:styleId="NormalWeb">
    <w:name w:val="Normal (Web)"/>
    <w:basedOn w:val="Normal"/>
    <w:uiPriority w:val="99"/>
    <w:semiHidden/>
    <w:unhideWhenUsed/>
    <w:rsid w:val="00F147B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1"/>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UBscript-small">
    <w:name w:val="SUBscript-small"/>
    <w:qFormat/>
    <w:rsid w:val="005B7C31"/>
    <w:rPr>
      <w:kern w:val="0"/>
      <w:position w:val="-6"/>
      <w:sz w:val="12"/>
      <w:szCs w:val="16"/>
    </w:rPr>
  </w:style>
  <w:style w:type="paragraph" w:customStyle="1" w:styleId="SingleTxtGR">
    <w:name w:val="_ Single Txt_GR"/>
    <w:basedOn w:val="Normal"/>
    <w:link w:val="SingleTxtGR0"/>
    <w:qFormat/>
    <w:rsid w:val="00651123"/>
    <w:pPr>
      <w:tabs>
        <w:tab w:val="left" w:pos="1701"/>
        <w:tab w:val="left" w:pos="2268"/>
        <w:tab w:val="left" w:pos="2835"/>
        <w:tab w:val="left" w:pos="3402"/>
        <w:tab w:val="left" w:pos="3969"/>
      </w:tabs>
      <w:suppressAutoHyphens w:val="0"/>
      <w:kinsoku/>
      <w:overflowPunct/>
      <w:autoSpaceDE/>
      <w:autoSpaceDN/>
      <w:adjustRightInd/>
      <w:snapToGrid/>
      <w:spacing w:after="120"/>
      <w:ind w:left="1134" w:right="1134"/>
      <w:jc w:val="both"/>
    </w:pPr>
    <w:rPr>
      <w:rFonts w:eastAsia="Times New Roman"/>
      <w:spacing w:val="4"/>
      <w:w w:val="103"/>
      <w:kern w:val="14"/>
      <w:lang w:val="ru-RU" w:eastAsia="zh-CN"/>
    </w:rPr>
  </w:style>
  <w:style w:type="character" w:customStyle="1" w:styleId="SingleTxtGR0">
    <w:name w:val="_ Single Txt_GR Знак"/>
    <w:link w:val="SingleTxtGR"/>
    <w:rsid w:val="00651123"/>
    <w:rPr>
      <w:rFonts w:ascii="Times New Roman" w:hAnsi="Times New Roman" w:cs="Times New Roman"/>
      <w:spacing w:val="4"/>
      <w:w w:val="103"/>
      <w:kern w:val="14"/>
      <w:sz w:val="20"/>
      <w:szCs w:val="20"/>
      <w:lang w:val="ru-RU"/>
    </w:rPr>
  </w:style>
  <w:style w:type="character" w:customStyle="1" w:styleId="SingleTxtGChar">
    <w:name w:val="_ Single Txt_G Char"/>
    <w:link w:val="SingleTxtG"/>
    <w:rsid w:val="00DC75C8"/>
    <w:rPr>
      <w:rFonts w:ascii="Times New Roman" w:eastAsiaTheme="minorHAnsi" w:hAnsi="Times New Roman" w:cs="Times New Roman"/>
      <w:sz w:val="20"/>
      <w:szCs w:val="20"/>
      <w:lang w:eastAsia="en-US"/>
    </w:rPr>
  </w:style>
  <w:style w:type="paragraph" w:styleId="NormalWeb">
    <w:name w:val="Normal (Web)"/>
    <w:basedOn w:val="Normal"/>
    <w:uiPriority w:val="99"/>
    <w:semiHidden/>
    <w:unhideWhenUsed/>
    <w:rsid w:val="00F147B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oleObject" Target="embeddings/oleObject7.bin"/><Relationship Id="rId47" Type="http://schemas.openxmlformats.org/officeDocument/2006/relationships/oleObject" Target="embeddings/oleObject9.bin"/><Relationship Id="rId63" Type="http://schemas.openxmlformats.org/officeDocument/2006/relationships/image" Target="media/image45.wmf"/><Relationship Id="rId68" Type="http://schemas.openxmlformats.org/officeDocument/2006/relationships/oleObject" Target="embeddings/oleObject12.bin"/><Relationship Id="rId84" Type="http://schemas.openxmlformats.org/officeDocument/2006/relationships/footer" Target="footer1.xml"/><Relationship Id="rId16" Type="http://schemas.openxmlformats.org/officeDocument/2006/relationships/image" Target="media/image6.png"/><Relationship Id="rId11" Type="http://schemas.openxmlformats.org/officeDocument/2006/relationships/image" Target="media/image3.emf"/><Relationship Id="rId32" Type="http://schemas.openxmlformats.org/officeDocument/2006/relationships/oleObject" Target="embeddings/oleObject5.bin"/><Relationship Id="rId37" Type="http://schemas.openxmlformats.org/officeDocument/2006/relationships/oleObject" Target="embeddings/oleObject6.bin"/><Relationship Id="rId53" Type="http://schemas.openxmlformats.org/officeDocument/2006/relationships/image" Target="media/image36.emf"/><Relationship Id="rId58" Type="http://schemas.openxmlformats.org/officeDocument/2006/relationships/image" Target="media/image41.jpeg"/><Relationship Id="rId74" Type="http://schemas.openxmlformats.org/officeDocument/2006/relationships/image" Target="media/image53.emf"/><Relationship Id="rId79" Type="http://schemas.openxmlformats.org/officeDocument/2006/relationships/image" Target="media/image58.emf"/><Relationship Id="rId5" Type="http://schemas.openxmlformats.org/officeDocument/2006/relationships/settings" Target="settings.xml"/><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8.wmf"/><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oleObject" Target="embeddings/oleObject11.bin"/><Relationship Id="rId69" Type="http://schemas.openxmlformats.org/officeDocument/2006/relationships/image" Target="media/image49.wmf"/><Relationship Id="rId77" Type="http://schemas.openxmlformats.org/officeDocument/2006/relationships/image" Target="media/image56.emf"/><Relationship Id="rId8" Type="http://schemas.openxmlformats.org/officeDocument/2006/relationships/endnotes" Target="endnotes.xml"/><Relationship Id="rId51" Type="http://schemas.openxmlformats.org/officeDocument/2006/relationships/image" Target="media/image34.emf"/><Relationship Id="rId72" Type="http://schemas.openxmlformats.org/officeDocument/2006/relationships/image" Target="media/image51.emf"/><Relationship Id="rId80" Type="http://schemas.openxmlformats.org/officeDocument/2006/relationships/image" Target="media/image59.pn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0.wmf"/><Relationship Id="rId59" Type="http://schemas.openxmlformats.org/officeDocument/2006/relationships/image" Target="media/image42.emf"/><Relationship Id="rId67" Type="http://schemas.openxmlformats.org/officeDocument/2006/relationships/image" Target="media/image48.wmf"/><Relationship Id="rId20" Type="http://schemas.openxmlformats.org/officeDocument/2006/relationships/oleObject" Target="embeddings/oleObject3.bin"/><Relationship Id="rId41" Type="http://schemas.openxmlformats.org/officeDocument/2006/relationships/image" Target="media/image27.wmf"/><Relationship Id="rId54" Type="http://schemas.openxmlformats.org/officeDocument/2006/relationships/image" Target="media/image37.emf"/><Relationship Id="rId62" Type="http://schemas.openxmlformats.org/officeDocument/2006/relationships/image" Target="media/image44.png"/><Relationship Id="rId70" Type="http://schemas.openxmlformats.org/officeDocument/2006/relationships/oleObject" Target="embeddings/oleObject13.bin"/><Relationship Id="rId75" Type="http://schemas.openxmlformats.org/officeDocument/2006/relationships/image" Target="media/image54.emf"/><Relationship Id="rId83" Type="http://schemas.openxmlformats.org/officeDocument/2006/relationships/header" Target="header2.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image" Target="media/image23.wmf"/><Relationship Id="rId49" Type="http://schemas.openxmlformats.org/officeDocument/2006/relationships/image" Target="media/image32.emf"/><Relationship Id="rId57" Type="http://schemas.openxmlformats.org/officeDocument/2006/relationships/image" Target="media/image40.emf"/><Relationship Id="rId10" Type="http://schemas.openxmlformats.org/officeDocument/2006/relationships/image" Target="media/image2.emf"/><Relationship Id="rId31" Type="http://schemas.openxmlformats.org/officeDocument/2006/relationships/image" Target="media/image19.wmf"/><Relationship Id="rId44" Type="http://schemas.openxmlformats.org/officeDocument/2006/relationships/oleObject" Target="embeddings/oleObject8.bin"/><Relationship Id="rId52" Type="http://schemas.openxmlformats.org/officeDocument/2006/relationships/image" Target="media/image35.emf"/><Relationship Id="rId60" Type="http://schemas.openxmlformats.org/officeDocument/2006/relationships/image" Target="media/image43.wmf"/><Relationship Id="rId65" Type="http://schemas.openxmlformats.org/officeDocument/2006/relationships/image" Target="media/image46.emf"/><Relationship Id="rId73" Type="http://schemas.openxmlformats.org/officeDocument/2006/relationships/image" Target="media/image52.emf"/><Relationship Id="rId78" Type="http://schemas.openxmlformats.org/officeDocument/2006/relationships/image" Target="media/image57.emf"/><Relationship Id="rId81" Type="http://schemas.openxmlformats.org/officeDocument/2006/relationships/image" Target="media/image60.emf"/><Relationship Id="rId86"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oleObject" Target="embeddings/oleObject1.bin"/><Relationship Id="rId18" Type="http://schemas.openxmlformats.org/officeDocument/2006/relationships/image" Target="media/image8.png"/><Relationship Id="rId39" Type="http://schemas.openxmlformats.org/officeDocument/2006/relationships/image" Target="media/image25.png"/><Relationship Id="rId34" Type="http://schemas.openxmlformats.org/officeDocument/2006/relationships/image" Target="media/image21.jpeg"/><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image" Target="media/image55.emf"/><Relationship Id="rId7" Type="http://schemas.openxmlformats.org/officeDocument/2006/relationships/footnotes" Target="footnotes.xml"/><Relationship Id="rId71" Type="http://schemas.openxmlformats.org/officeDocument/2006/relationships/image" Target="media/image50.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13.png"/><Relationship Id="rId40" Type="http://schemas.openxmlformats.org/officeDocument/2006/relationships/image" Target="media/image26.png"/><Relationship Id="rId45" Type="http://schemas.openxmlformats.org/officeDocument/2006/relationships/image" Target="media/image29.png"/><Relationship Id="rId66" Type="http://schemas.openxmlformats.org/officeDocument/2006/relationships/image" Target="media/image47.emf"/><Relationship Id="rId87" Type="http://schemas.openxmlformats.org/officeDocument/2006/relationships/fontTable" Target="fontTable.xml"/><Relationship Id="rId61" Type="http://schemas.openxmlformats.org/officeDocument/2006/relationships/oleObject" Target="embeddings/oleObject10.bin"/><Relationship Id="rId82"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image" Target="media/image62.gif"/><Relationship Id="rId1"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54DA9-7751-46B5-AE52-CA9126674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10054</Words>
  <Characters>57308</Characters>
  <Application>Microsoft Office Word</Application>
  <DocSecurity>4</DocSecurity>
  <Lines>477</Lines>
  <Paragraphs>134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ECE/TRANS/WP.29/GRE/2017/12</vt:lpstr>
      <vt:lpstr>ECE/TRANS/WP.29/GRE/2017/12</vt:lpstr>
    </vt:vector>
  </TitlesOfParts>
  <Company>DCM</Company>
  <LinksUpToDate>false</LinksUpToDate>
  <CharactersWithSpaces>67228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ECE/TRANS/WP.29/GRE/2017/12</dc:title>
  <dc:creator>Marie DESCHAMPS</dc:creator>
  <cp:lastModifiedBy>Benedicte Boudol</cp:lastModifiedBy>
  <cp:revision>2</cp:revision>
  <cp:lastPrinted>2017-11-23T14:34:00Z</cp:lastPrinted>
  <dcterms:created xsi:type="dcterms:W3CDTF">2017-11-23T14:45:00Z</dcterms:created>
  <dcterms:modified xsi:type="dcterms:W3CDTF">2017-11-23T14:45:00Z</dcterms:modified>
</cp:coreProperties>
</file>