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260C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260CB" w:rsidP="003260CB">
            <w:pPr>
              <w:jc w:val="right"/>
            </w:pPr>
            <w:r w:rsidRPr="003260CB">
              <w:rPr>
                <w:sz w:val="40"/>
              </w:rPr>
              <w:t>ECE</w:t>
            </w:r>
            <w:r>
              <w:t>/TRANS/WP.29/1130</w:t>
            </w:r>
          </w:p>
        </w:tc>
      </w:tr>
      <w:tr w:rsidR="002D5AAC" w:rsidRPr="00983CB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260C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260CB" w:rsidRDefault="003260CB" w:rsidP="003260C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April 2017</w:t>
            </w:r>
          </w:p>
          <w:p w:rsidR="003260CB" w:rsidRDefault="003260CB" w:rsidP="003260C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260CB" w:rsidRPr="008D53B6" w:rsidRDefault="003260CB" w:rsidP="003260C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260CB" w:rsidRPr="000B2258" w:rsidRDefault="003260CB" w:rsidP="003260CB">
      <w:pPr>
        <w:spacing w:before="120" w:after="120"/>
        <w:rPr>
          <w:sz w:val="28"/>
          <w:szCs w:val="28"/>
        </w:rPr>
      </w:pPr>
      <w:r w:rsidRPr="000B2258">
        <w:rPr>
          <w:sz w:val="28"/>
          <w:szCs w:val="28"/>
        </w:rPr>
        <w:t>Комитет по внутреннему транспорту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677"/>
      </w:tblGrid>
      <w:tr w:rsidR="003260CB" w:rsidRPr="000B2258" w:rsidTr="00E04DB1">
        <w:tc>
          <w:tcPr>
            <w:tcW w:w="4962" w:type="dxa"/>
          </w:tcPr>
          <w:p w:rsidR="003260CB" w:rsidRPr="000B2258" w:rsidRDefault="003260CB" w:rsidP="00E04DB1">
            <w:pPr>
              <w:spacing w:after="120"/>
              <w:ind w:right="-142"/>
            </w:pPr>
            <w:r w:rsidRPr="00C60946">
              <w:rPr>
                <w:b/>
                <w:sz w:val="24"/>
                <w:szCs w:val="24"/>
              </w:rPr>
              <w:t xml:space="preserve">Всемирный форум для согласования </w:t>
            </w:r>
            <w:r w:rsidR="008F6345">
              <w:rPr>
                <w:b/>
                <w:sz w:val="24"/>
                <w:szCs w:val="24"/>
              </w:rPr>
              <w:br/>
            </w:r>
            <w:r w:rsidRPr="00C60946">
              <w:rPr>
                <w:b/>
                <w:sz w:val="24"/>
                <w:szCs w:val="24"/>
              </w:rPr>
              <w:t>правил в области транспортных средств</w:t>
            </w:r>
            <w:r w:rsidR="008F6345">
              <w:rPr>
                <w:b/>
                <w:sz w:val="24"/>
                <w:szCs w:val="24"/>
              </w:rPr>
              <w:br/>
            </w:r>
            <w:r w:rsidRPr="00D667DF">
              <w:rPr>
                <w:b/>
              </w:rPr>
              <w:t>172-я сессия</w:t>
            </w:r>
            <w:r w:rsidR="008F6345">
              <w:rPr>
                <w:b/>
              </w:rPr>
              <w:br/>
            </w:r>
            <w:r w:rsidRPr="000B2258">
              <w:t>Женева, 20</w:t>
            </w:r>
            <w:r>
              <w:t>–</w:t>
            </w:r>
            <w:r w:rsidRPr="000B2258">
              <w:t>23 июня 2017 года</w:t>
            </w:r>
          </w:p>
        </w:tc>
        <w:tc>
          <w:tcPr>
            <w:tcW w:w="4677" w:type="dxa"/>
          </w:tcPr>
          <w:p w:rsidR="003260CB" w:rsidRPr="000B2258" w:rsidRDefault="003260CB" w:rsidP="00E04DB1">
            <w:pPr>
              <w:spacing w:after="120"/>
              <w:ind w:right="1086"/>
            </w:pPr>
            <w:r w:rsidRPr="00C60946">
              <w:rPr>
                <w:b/>
                <w:sz w:val="24"/>
                <w:szCs w:val="24"/>
              </w:rPr>
              <w:t xml:space="preserve">Исполнительный комитет </w:t>
            </w:r>
            <w:r w:rsidR="008F6345">
              <w:rPr>
                <w:b/>
                <w:sz w:val="24"/>
                <w:szCs w:val="24"/>
              </w:rPr>
              <w:br/>
            </w:r>
            <w:r w:rsidRPr="00C60946">
              <w:rPr>
                <w:b/>
                <w:sz w:val="24"/>
                <w:szCs w:val="24"/>
              </w:rPr>
              <w:t>Соглашения 1998 года</w:t>
            </w:r>
            <w:r w:rsidR="008F6345">
              <w:rPr>
                <w:b/>
                <w:sz w:val="24"/>
                <w:szCs w:val="24"/>
              </w:rPr>
              <w:br/>
            </w:r>
            <w:r w:rsidRPr="00D667DF">
              <w:rPr>
                <w:b/>
              </w:rPr>
              <w:t>Пятидесятая сессия</w:t>
            </w:r>
            <w:r w:rsidR="008F6345">
              <w:rPr>
                <w:b/>
              </w:rPr>
              <w:br/>
            </w:r>
            <w:r w:rsidRPr="000B2258">
              <w:t>Женева, 21 и 22 июня 2017 года</w:t>
            </w:r>
          </w:p>
        </w:tc>
      </w:tr>
      <w:tr w:rsidR="003260CB" w:rsidRPr="00C60946" w:rsidTr="00E04DB1">
        <w:tc>
          <w:tcPr>
            <w:tcW w:w="4962" w:type="dxa"/>
          </w:tcPr>
          <w:p w:rsidR="003260CB" w:rsidRPr="000B2258" w:rsidRDefault="003260CB" w:rsidP="008F6345">
            <w:pPr>
              <w:spacing w:after="120"/>
            </w:pPr>
            <w:r w:rsidRPr="00C60946">
              <w:rPr>
                <w:b/>
                <w:sz w:val="24"/>
                <w:szCs w:val="24"/>
              </w:rPr>
              <w:t xml:space="preserve">Административный комитет </w:t>
            </w:r>
            <w:r w:rsidR="008F6345">
              <w:rPr>
                <w:b/>
                <w:sz w:val="24"/>
                <w:szCs w:val="24"/>
              </w:rPr>
              <w:br/>
            </w:r>
            <w:r w:rsidRPr="00C60946">
              <w:rPr>
                <w:b/>
                <w:sz w:val="24"/>
                <w:szCs w:val="24"/>
              </w:rPr>
              <w:t>Соглашения 1958 года</w:t>
            </w:r>
            <w:r w:rsidR="008F6345">
              <w:rPr>
                <w:b/>
                <w:sz w:val="24"/>
                <w:szCs w:val="24"/>
              </w:rPr>
              <w:br/>
            </w:r>
            <w:r w:rsidRPr="00D667DF">
              <w:rPr>
                <w:b/>
              </w:rPr>
              <w:t>Шестьдесят шестая сессия</w:t>
            </w:r>
            <w:r w:rsidR="008F6345">
              <w:rPr>
                <w:b/>
              </w:rPr>
              <w:br/>
            </w:r>
            <w:r w:rsidRPr="000B2258">
              <w:t>Женева, 21 июня 2017 года</w:t>
            </w:r>
          </w:p>
        </w:tc>
        <w:tc>
          <w:tcPr>
            <w:tcW w:w="4677" w:type="dxa"/>
          </w:tcPr>
          <w:p w:rsidR="003260CB" w:rsidRPr="008F6345" w:rsidRDefault="003260CB" w:rsidP="008F6345">
            <w:pPr>
              <w:spacing w:after="120"/>
              <w:rPr>
                <w:szCs w:val="20"/>
              </w:rPr>
            </w:pPr>
            <w:r w:rsidRPr="00C60946">
              <w:rPr>
                <w:b/>
                <w:sz w:val="24"/>
                <w:szCs w:val="24"/>
              </w:rPr>
              <w:t xml:space="preserve">Административный комитет </w:t>
            </w:r>
            <w:r w:rsidR="008F6345">
              <w:rPr>
                <w:b/>
                <w:sz w:val="24"/>
                <w:szCs w:val="24"/>
              </w:rPr>
              <w:br/>
            </w:r>
            <w:r w:rsidRPr="00C60946">
              <w:rPr>
                <w:b/>
                <w:sz w:val="24"/>
                <w:szCs w:val="24"/>
              </w:rPr>
              <w:t>Соглашения 1997 года</w:t>
            </w:r>
            <w:r w:rsidR="008F6345">
              <w:rPr>
                <w:b/>
                <w:sz w:val="24"/>
                <w:szCs w:val="24"/>
              </w:rPr>
              <w:br/>
            </w:r>
            <w:r w:rsidRPr="00D667DF">
              <w:rPr>
                <w:b/>
                <w:szCs w:val="20"/>
              </w:rPr>
              <w:t>Девятая сессия</w:t>
            </w:r>
            <w:r w:rsidR="008F6345">
              <w:rPr>
                <w:b/>
                <w:szCs w:val="20"/>
              </w:rPr>
              <w:br/>
            </w:r>
            <w:r w:rsidRPr="008F6345">
              <w:rPr>
                <w:szCs w:val="20"/>
              </w:rPr>
              <w:t>Женева, 21 июня 2017 года</w:t>
            </w:r>
          </w:p>
        </w:tc>
      </w:tr>
    </w:tbl>
    <w:p w:rsidR="00E12C5F" w:rsidRPr="00D667DF" w:rsidRDefault="00D667DF" w:rsidP="00D667DF">
      <w:pPr>
        <w:pStyle w:val="HChGR"/>
      </w:pPr>
      <w:r w:rsidRPr="008F6345">
        <w:tab/>
      </w:r>
      <w:r w:rsidRPr="008F6345">
        <w:tab/>
      </w:r>
      <w:r w:rsidR="003260CB">
        <w:t>Аннотированная предварительная повестка дня</w:t>
      </w:r>
    </w:p>
    <w:p w:rsidR="003260CB" w:rsidRPr="00D667DF" w:rsidRDefault="00D667DF" w:rsidP="005D5A4F">
      <w:pPr>
        <w:pStyle w:val="H1GR"/>
        <w:spacing w:before="0" w:after="120"/>
        <w:rPr>
          <w:rStyle w:val="SingleTxtGChar"/>
          <w:b w:val="0"/>
          <w:bCs/>
          <w:sz w:val="20"/>
          <w:lang w:val="ru-RU"/>
        </w:rPr>
      </w:pPr>
      <w:r>
        <w:rPr>
          <w:lang w:val="en-US"/>
        </w:rPr>
        <w:tab/>
      </w:r>
      <w:r>
        <w:rPr>
          <w:lang w:val="en-US"/>
        </w:rPr>
        <w:tab/>
      </w:r>
      <w:r w:rsidR="003260CB">
        <w:t xml:space="preserve">172-й сессии Всемирного форума, </w:t>
      </w:r>
      <w:r w:rsidR="003260CB" w:rsidRPr="00983CBA">
        <w:rPr>
          <w:b w:val="0"/>
          <w:sz w:val="20"/>
        </w:rPr>
        <w:t>которая состоится во Дворце Наций в Женеве и откроется во вторник, 20 июня 2017 года, в</w:t>
      </w:r>
      <w:r w:rsidR="003260CB" w:rsidRPr="00983CBA">
        <w:rPr>
          <w:b w:val="0"/>
          <w:sz w:val="20"/>
          <w:lang w:val="en-US"/>
        </w:rPr>
        <w:t> </w:t>
      </w:r>
      <w:r w:rsidR="003260CB" w:rsidRPr="00983CBA">
        <w:rPr>
          <w:b w:val="0"/>
          <w:sz w:val="20"/>
        </w:rPr>
        <w:t>10</w:t>
      </w:r>
      <w:r w:rsidR="003260CB" w:rsidRPr="00983CBA">
        <w:rPr>
          <w:b w:val="0"/>
          <w:sz w:val="20"/>
          <w:lang w:val="en-US"/>
        </w:rPr>
        <w:t> </w:t>
      </w:r>
      <w:r w:rsidR="003260CB" w:rsidRPr="00983CBA">
        <w:rPr>
          <w:b w:val="0"/>
          <w:sz w:val="20"/>
        </w:rPr>
        <w:t>ч.</w:t>
      </w:r>
      <w:r w:rsidR="003260CB" w:rsidRPr="00983CBA">
        <w:rPr>
          <w:b w:val="0"/>
          <w:sz w:val="20"/>
          <w:lang w:val="en-US"/>
        </w:rPr>
        <w:t> </w:t>
      </w:r>
      <w:r w:rsidR="003260CB" w:rsidRPr="00983CBA">
        <w:rPr>
          <w:b w:val="0"/>
          <w:sz w:val="20"/>
        </w:rPr>
        <w:t>00</w:t>
      </w:r>
      <w:r w:rsidR="003260CB" w:rsidRPr="00983CBA">
        <w:rPr>
          <w:b w:val="0"/>
          <w:sz w:val="20"/>
          <w:lang w:val="en-US"/>
        </w:rPr>
        <w:t> </w:t>
      </w:r>
      <w:r w:rsidR="003260CB" w:rsidRPr="00983CBA">
        <w:rPr>
          <w:b w:val="0"/>
          <w:sz w:val="20"/>
        </w:rPr>
        <w:t>м.</w:t>
      </w:r>
    </w:p>
    <w:p w:rsidR="003260CB" w:rsidRPr="000B2258" w:rsidRDefault="00D667DF" w:rsidP="005D5A4F">
      <w:pPr>
        <w:pStyle w:val="H1GR"/>
        <w:spacing w:before="0" w:after="120"/>
      </w:pPr>
      <w:r w:rsidRPr="00983CBA">
        <w:tab/>
      </w:r>
      <w:r w:rsidRPr="00983CBA">
        <w:tab/>
      </w:r>
      <w:r w:rsidR="003260CB">
        <w:t>шестьдесят шестой сессии Административного комитета Соглашения 1958 года</w:t>
      </w:r>
    </w:p>
    <w:p w:rsidR="003260CB" w:rsidRPr="000B2258" w:rsidRDefault="00D667DF" w:rsidP="005D5A4F">
      <w:pPr>
        <w:pStyle w:val="H1GR"/>
        <w:spacing w:before="0" w:after="120"/>
      </w:pPr>
      <w:r w:rsidRPr="00983CBA">
        <w:tab/>
      </w:r>
      <w:r w:rsidRPr="00983CBA">
        <w:tab/>
      </w:r>
      <w:r w:rsidR="003260CB">
        <w:t>пятидесятой сессии Исполнительного комитета Соглашения 1998 года</w:t>
      </w:r>
    </w:p>
    <w:p w:rsidR="003260CB" w:rsidRDefault="00D667DF" w:rsidP="005D5A4F">
      <w:pPr>
        <w:pStyle w:val="H1GR"/>
        <w:spacing w:before="0" w:after="120"/>
      </w:pPr>
      <w:r w:rsidRPr="00983CBA">
        <w:tab/>
      </w:r>
      <w:r w:rsidRPr="00983CBA">
        <w:tab/>
      </w:r>
      <w:r w:rsidR="003260CB">
        <w:t>девятой сессии Административного комитета Соглашения 1997 года</w:t>
      </w:r>
      <w:r w:rsidR="003260CB" w:rsidRPr="00D667DF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5E0E6E" w:rsidRPr="005E0E6E">
        <w:rPr>
          <w:sz w:val="20"/>
        </w:rPr>
        <w:t xml:space="preserve"> </w:t>
      </w:r>
      <w:r w:rsidR="003260CB" w:rsidRPr="00D667DF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p w:rsidR="003260CB" w:rsidRPr="000B2258" w:rsidRDefault="003260CB" w:rsidP="00E04DB1">
      <w:pPr>
        <w:pStyle w:val="HChGR"/>
      </w:pPr>
      <w:r>
        <w:br w:type="page"/>
      </w:r>
      <w:r w:rsidR="00E04DB1">
        <w:lastRenderedPageBreak/>
        <w:tab/>
        <w:t>I.</w:t>
      </w:r>
      <w:r w:rsidR="00E04DB1">
        <w:tab/>
      </w:r>
      <w:r>
        <w:t>Предварительные повестки дня</w:t>
      </w:r>
    </w:p>
    <w:p w:rsidR="003260CB" w:rsidRPr="000B2258" w:rsidRDefault="00E04DB1" w:rsidP="00E04DB1">
      <w:pPr>
        <w:pStyle w:val="H1GR"/>
      </w:pPr>
      <w:r>
        <w:tab/>
      </w:r>
      <w:r w:rsidR="003260CB">
        <w:t>A.</w:t>
      </w:r>
      <w:r w:rsidR="003260CB">
        <w:tab/>
        <w:t>Всемирный форум для согласования правил в области транспортных средств (WP.29)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1.</w:t>
      </w:r>
      <w:r w:rsidRPr="00C02BE5">
        <w:tab/>
        <w:t>Утверждение повестки дня.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2.</w:t>
      </w:r>
      <w:r w:rsidRPr="00C02BE5">
        <w:tab/>
        <w:t>Координация и организация работы: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2.1</w:t>
      </w:r>
      <w:r w:rsidRPr="00C02BE5">
        <w:tab/>
        <w:t>доклад о работе сессии Административного комитета по координации работы (WP.29/AC.2);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2.2</w:t>
      </w:r>
      <w:r w:rsidRPr="00C02BE5">
        <w:tab/>
        <w:t>программа работы и документация;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2.3</w:t>
      </w:r>
      <w:r w:rsidRPr="00C02BE5">
        <w:tab/>
        <w:t>интеллектуальные транспортные системы и автоматизированные транспортные средства.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3.</w:t>
      </w:r>
      <w:r w:rsidRPr="00C02BE5">
        <w:tab/>
        <w:t>Рассмотрение докладов вспомогательных рабочих групп (РГ) WP.29: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  <w:rPr>
          <w:rStyle w:val="Hyperlink"/>
          <w:color w:val="auto"/>
        </w:rPr>
      </w:pPr>
      <w:r w:rsidRPr="00C02BE5">
        <w:t>3.1</w:t>
      </w:r>
      <w:r w:rsidRPr="00C02BE5">
        <w:tab/>
        <w:t>Рабочая группа по пассивной безопасности (GRSP) (шестидесятая сессия, 13−16 декабря 2016 года);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  <w:rPr>
          <w:rStyle w:val="Hyperlink"/>
          <w:color w:val="auto"/>
        </w:rPr>
      </w:pPr>
      <w:r w:rsidRPr="00C02BE5">
        <w:t>3.2</w:t>
      </w:r>
      <w:r w:rsidRPr="00C02BE5">
        <w:tab/>
        <w:t>Рабочая группа по проблемам энергии и загрязнения окружающей среды (GRPE) (семьдесят четвертая сессия, 10–13 января 2017 года);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  <w:rPr>
          <w:rStyle w:val="Hyperlink"/>
          <w:color w:val="auto"/>
        </w:rPr>
      </w:pPr>
      <w:r w:rsidRPr="00C02BE5">
        <w:t>3.3</w:t>
      </w:r>
      <w:r w:rsidRPr="00C02BE5">
        <w:tab/>
        <w:t xml:space="preserve">Рабочая группа по вопросам торможения и ходовой части (GRRF) </w:t>
      </w:r>
      <w:r w:rsidR="00C02BE5">
        <w:br/>
      </w:r>
      <w:r w:rsidRPr="00C02BE5">
        <w:t>(восемьдесят третья сессия, 23–27 января 2017 года);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  <w:rPr>
          <w:rStyle w:val="Hyperlink"/>
          <w:color w:val="auto"/>
        </w:rPr>
      </w:pPr>
      <w:r w:rsidRPr="00C02BE5">
        <w:t>3.4</w:t>
      </w:r>
      <w:r w:rsidRPr="00C02BE5">
        <w:tab/>
        <w:t>Рабочая группа по вопросам шума (GRB) (шестьдесят пятая сессия, 15–17 февраля 2017 года);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3.5</w:t>
      </w:r>
      <w:r w:rsidRPr="00C02BE5">
        <w:tab/>
        <w:t>основные вопросы, рассмотренные на последних сессиях: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  <w:rPr>
          <w:rStyle w:val="Hyperlink"/>
          <w:color w:val="auto"/>
        </w:rPr>
      </w:pPr>
      <w:r w:rsidRPr="00C02BE5">
        <w:t>3.5.1</w:t>
      </w:r>
      <w:r w:rsidRPr="00C02BE5">
        <w:tab/>
        <w:t>Рабочая группа по вопросам освещения и световой сигнализации (GRE) (семьдесят седьмая сессия, 4−7 апреля 2017 года);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  <w:rPr>
          <w:rStyle w:val="Hyperlink"/>
          <w:color w:val="auto"/>
        </w:rPr>
      </w:pPr>
      <w:r w:rsidRPr="00C02BE5">
        <w:t>3.5.2</w:t>
      </w:r>
      <w:r w:rsidRPr="00C02BE5">
        <w:tab/>
        <w:t>Рабочая группа по общим предписаниям, касающимся безопасн</w:t>
      </w:r>
      <w:r w:rsidRPr="00C02BE5">
        <w:t>о</w:t>
      </w:r>
      <w:r w:rsidRPr="00C02BE5">
        <w:t>сти</w:t>
      </w:r>
      <w:r w:rsidR="00DE3D87">
        <w:t> </w:t>
      </w:r>
      <w:r w:rsidRPr="00C02BE5">
        <w:t>(GRSG) (112-я сессия, 24–28 апреля 2017 года);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  <w:rPr>
          <w:rStyle w:val="Hyperlink"/>
          <w:color w:val="auto"/>
        </w:rPr>
      </w:pPr>
      <w:r w:rsidRPr="00C02BE5">
        <w:t>3.5.3</w:t>
      </w:r>
      <w:r w:rsidRPr="00C02BE5">
        <w:tab/>
        <w:t>Рабочая группа по пассивной безопасности (GRSP) (шестьдесят пе</w:t>
      </w:r>
      <w:r w:rsidRPr="00C02BE5">
        <w:t>р</w:t>
      </w:r>
      <w:r w:rsidRPr="00C02BE5">
        <w:t>вая сессия, 8–12 мая 2017 года);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  <w:rPr>
          <w:rStyle w:val="Hyperlink"/>
          <w:color w:val="auto"/>
        </w:rPr>
      </w:pPr>
      <w:r w:rsidRPr="00C02BE5">
        <w:t xml:space="preserve">3.5.4 </w:t>
      </w:r>
      <w:r w:rsidRPr="00C02BE5">
        <w:tab/>
        <w:t>Рабочая группа по проблемам энергии и загрязнения окружающей среды (GRPE) (семьдесят пятая сессия, 6−9 июня 2017 года).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4.</w:t>
      </w:r>
      <w:r w:rsidRPr="00C02BE5">
        <w:tab/>
        <w:t>Соглашение 1958 года: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4.1</w:t>
      </w:r>
      <w:r w:rsidRPr="00C02BE5">
        <w:tab/>
        <w:t>статус Соглашения и прилагаемых к нему правил ООН;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4.2</w:t>
      </w:r>
      <w:r w:rsidRPr="00C02BE5">
        <w:tab/>
        <w:t>указания, запрошенные рабочими группами, по вопросам, связанным с правилами, прилагаемыми к Соглашению 1958 года: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C02BE5">
        <w:t>4.2.1</w:t>
      </w:r>
      <w:r w:rsidRPr="00C02BE5">
        <w:tab/>
        <w:t>воспроизведение частных стандартов и ссылки на них в правилах, глобальных технических правилах (ГТП) и предписаниях ООН;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C02BE5">
        <w:t>4.2.2</w:t>
      </w:r>
      <w:r w:rsidRPr="00C02BE5">
        <w:tab/>
        <w:t>указания по поправкам к правилам, прилагаемым к Соглашению 1958</w:t>
      </w:r>
      <w:r w:rsidR="00C02BE5">
        <w:t> </w:t>
      </w:r>
      <w:r w:rsidRPr="00C02BE5">
        <w:t>года;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4.3</w:t>
      </w:r>
      <w:r w:rsidRPr="00C02BE5">
        <w:tab/>
        <w:t>разработка международной системы официального утверждения типа комплектного транспортного средства (МОУТКТС);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4.4</w:t>
      </w:r>
      <w:r w:rsidRPr="00C02BE5">
        <w:tab/>
        <w:t>проект Пересмотра 3 Соглашения 1958 года;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4.5</w:t>
      </w:r>
      <w:r w:rsidRPr="00C02BE5">
        <w:tab/>
        <w:t>разработка электронной базы данных для обмена документацией об официальном утверждении типа (ДЕТА);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4.6</w:t>
      </w:r>
      <w:r w:rsidRPr="00C02BE5">
        <w:tab/>
        <w:t>рассмотрение проектов поправок к существующим правилам, пре</w:t>
      </w:r>
      <w:r w:rsidRPr="00C02BE5">
        <w:t>д</w:t>
      </w:r>
      <w:r w:rsidRPr="00C02BE5">
        <w:t>ставленных GRSP;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lastRenderedPageBreak/>
        <w:t>предложения, не подлежащие представлению Председателем GRSP (пункты А):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4.6.1</w:t>
      </w:r>
      <w:r w:rsidRPr="00C02BE5">
        <w:tab/>
        <w:t>предложение по дополнению 8 к поправкам серии 07 к Правилам № 14 (крепления ремней безопасности);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4.6.2</w:t>
      </w:r>
      <w:r w:rsidRPr="00C02BE5">
        <w:tab/>
        <w:t>предложение по дополнению 9 к поправкам серии 06 к Правилам № 16 ООН (ремни безопасности);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4.6.3</w:t>
      </w:r>
      <w:r w:rsidRPr="00C02BE5">
        <w:tab/>
        <w:t>предложение по дополнению 1 к поправкам серии 07 к Правилам № 16 ООН (ремни безопасности);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4.6.4</w:t>
      </w:r>
      <w:r w:rsidRPr="00C02BE5">
        <w:tab/>
        <w:t>предложение по дополнению 3 к поправкам серии 03 к Правилам № 80 ООН (прочность сидений и их креплений (городские автобусы));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4.6.5</w:t>
      </w:r>
      <w:r w:rsidRPr="00C02BE5">
        <w:tab/>
        <w:t>предложение по дополнению 2 к поправкам серии 01 к Прав</w:t>
      </w:r>
      <w:r w:rsidRPr="00C02BE5">
        <w:t>и</w:t>
      </w:r>
      <w:r w:rsidRPr="00C02BE5">
        <w:t>лам</w:t>
      </w:r>
      <w:r w:rsidR="00C02BE5">
        <w:t> </w:t>
      </w:r>
      <w:r w:rsidRPr="00C02BE5">
        <w:t>№</w:t>
      </w:r>
      <w:r w:rsidR="00C02BE5">
        <w:t> </w:t>
      </w:r>
      <w:r w:rsidRPr="00C02BE5">
        <w:t>129 ООН (усовершенствованные детские удерживающие с</w:t>
      </w:r>
      <w:r w:rsidRPr="00C02BE5">
        <w:t>и</w:t>
      </w:r>
      <w:r w:rsidRPr="00C02BE5">
        <w:t>стемы);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4.6.6</w:t>
      </w:r>
      <w:r w:rsidRPr="00C02BE5">
        <w:tab/>
        <w:t>предложение по дополнению 1 к поправкам серии 02 к Прав</w:t>
      </w:r>
      <w:r w:rsidRPr="00C02BE5">
        <w:t>и</w:t>
      </w:r>
      <w:r w:rsidRPr="00C02BE5">
        <w:t>лам</w:t>
      </w:r>
      <w:r w:rsidR="00C02BE5">
        <w:t> </w:t>
      </w:r>
      <w:r w:rsidRPr="00C02BE5">
        <w:t>№</w:t>
      </w:r>
      <w:r w:rsidR="00C02BE5">
        <w:t> </w:t>
      </w:r>
      <w:r w:rsidRPr="00C02BE5">
        <w:t>129 ООН (усовершенствованные детские удерживающие с</w:t>
      </w:r>
      <w:r w:rsidRPr="00C02BE5">
        <w:t>и</w:t>
      </w:r>
      <w:r w:rsidRPr="00C02BE5">
        <w:t>стемы).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4.7</w:t>
      </w:r>
      <w:r w:rsidRPr="00C02BE5">
        <w:tab/>
        <w:t>Рассмотрение проектов поправок к существующим правилам, пре</w:t>
      </w:r>
      <w:r w:rsidRPr="00C02BE5">
        <w:t>д</w:t>
      </w:r>
      <w:r w:rsidRPr="00C02BE5">
        <w:t>ставленных GRPE: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предложения, не подлежащие представлению Председателем GRPE (пункты А):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4.7.1</w:t>
      </w:r>
      <w:r w:rsidRPr="00C02BE5">
        <w:tab/>
        <w:t>предложение по дополнению 10 к поправкам серии 06 к Прав</w:t>
      </w:r>
      <w:r w:rsidRPr="00C02BE5">
        <w:t>и</w:t>
      </w:r>
      <w:r w:rsidRPr="00C02BE5">
        <w:t>лам</w:t>
      </w:r>
      <w:r w:rsidR="00392E6F">
        <w:t> </w:t>
      </w:r>
      <w:r w:rsidRPr="00C02BE5">
        <w:t>№</w:t>
      </w:r>
      <w:r w:rsidR="00392E6F">
        <w:t> </w:t>
      </w:r>
      <w:r w:rsidRPr="00C02BE5">
        <w:t>83 (выбросы транспортными средствами M</w:t>
      </w:r>
      <w:r w:rsidRPr="00C02BE5">
        <w:rPr>
          <w:vertAlign w:val="subscript"/>
        </w:rPr>
        <w:t>1</w:t>
      </w:r>
      <w:r w:rsidRPr="00C02BE5">
        <w:t xml:space="preserve"> и N</w:t>
      </w:r>
      <w:r w:rsidRPr="00C02BE5">
        <w:rPr>
          <w:vertAlign w:val="subscript"/>
        </w:rPr>
        <w:t>1</w:t>
      </w:r>
      <w:r w:rsidRPr="00C02BE5">
        <w:t>);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4.7.2</w:t>
      </w:r>
      <w:r w:rsidRPr="00C02BE5">
        <w:tab/>
        <w:t>предложение по дополнению 6 к поправкам серии 07 к Прав</w:t>
      </w:r>
      <w:r w:rsidRPr="00C02BE5">
        <w:t>и</w:t>
      </w:r>
      <w:r w:rsidRPr="00C02BE5">
        <w:t>лам</w:t>
      </w:r>
      <w:r w:rsidR="005D5A4F">
        <w:rPr>
          <w:lang w:val="en-US"/>
        </w:rPr>
        <w:t> </w:t>
      </w:r>
      <w:r w:rsidRPr="00C02BE5">
        <w:t>№</w:t>
      </w:r>
      <w:r w:rsidR="00392E6F">
        <w:t> </w:t>
      </w:r>
      <w:r w:rsidRPr="00C02BE5">
        <w:t>83</w:t>
      </w:r>
      <w:r w:rsidR="00392E6F">
        <w:t> </w:t>
      </w:r>
      <w:r w:rsidRPr="00C02BE5">
        <w:t>(выбросы транспортными средствами M</w:t>
      </w:r>
      <w:r w:rsidRPr="00C02BE5">
        <w:rPr>
          <w:vertAlign w:val="subscript"/>
        </w:rPr>
        <w:t>1</w:t>
      </w:r>
      <w:r w:rsidRPr="00C02BE5">
        <w:t xml:space="preserve"> и N</w:t>
      </w:r>
      <w:r w:rsidRPr="00C02BE5">
        <w:rPr>
          <w:vertAlign w:val="subscript"/>
        </w:rPr>
        <w:t>1</w:t>
      </w:r>
      <w:r w:rsidRPr="00C02BE5">
        <w:t>);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4.7.3</w:t>
      </w:r>
      <w:r w:rsidRPr="00C02BE5">
        <w:tab/>
        <w:t>предложение по дополнению 1 к первоначальному варианту Пр</w:t>
      </w:r>
      <w:r w:rsidRPr="00C02BE5">
        <w:t>а</w:t>
      </w:r>
      <w:r w:rsidRPr="00C02BE5">
        <w:t>вил</w:t>
      </w:r>
      <w:r w:rsidR="00392E6F">
        <w:t> </w:t>
      </w:r>
      <w:r w:rsidRPr="00C02BE5">
        <w:t>№</w:t>
      </w:r>
      <w:r w:rsidR="00392E6F">
        <w:t> </w:t>
      </w:r>
      <w:r w:rsidRPr="00C02BE5">
        <w:t>143 (модифицированные системы двухтопливных двигателей большой мощности (МСД-ДТБМ)).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4.8</w:t>
      </w:r>
      <w:r w:rsidRPr="00C02BE5">
        <w:tab/>
        <w:t>Рассмотрение проектов поправок к существующим правилам, пре</w:t>
      </w:r>
      <w:r w:rsidRPr="00C02BE5">
        <w:t>д</w:t>
      </w:r>
      <w:r w:rsidRPr="00C02BE5">
        <w:t>ставленных GRRF: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предложения, не подлежащие представлению Председателем GRRF (пункты А):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4.8.1</w:t>
      </w:r>
      <w:r w:rsidRPr="00C02BE5">
        <w:tab/>
        <w:t>предложение по дополнению 22 к Правилам № 54 (шины для тран</w:t>
      </w:r>
      <w:r w:rsidRPr="00C02BE5">
        <w:t>с</w:t>
      </w:r>
      <w:r w:rsidRPr="00C02BE5">
        <w:t>портных средств неиндивидуального пользования и их прицепов);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4.8.2</w:t>
      </w:r>
      <w:r w:rsidRPr="00C02BE5">
        <w:tab/>
        <w:t>предложение по дополнению 7 к поправкам серии 01 к Правилам № 55 (механические сцепные устройства);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предложения, подлежащие представлению Председателем GRRF: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4.8.3</w:t>
      </w:r>
      <w:r w:rsidRPr="00C02BE5">
        <w:tab/>
        <w:t>предложение по дополнению 15 к Правилам № 106 (шины для сел</w:t>
      </w:r>
      <w:r w:rsidRPr="00C02BE5">
        <w:t>ь</w:t>
      </w:r>
      <w:r w:rsidRPr="00C02BE5">
        <w:t>скохозяйственных транспортных средств).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4.9</w:t>
      </w:r>
      <w:r w:rsidRPr="00C02BE5">
        <w:tab/>
        <w:t>Рассмотрение проектов поправок к существующим правилам, пре</w:t>
      </w:r>
      <w:r w:rsidRPr="00C02BE5">
        <w:t>д</w:t>
      </w:r>
      <w:r w:rsidRPr="00C02BE5">
        <w:t>ставленных GRB: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предложения, не подлежащие представлению Председателем GRB (пункты А):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4.9.1</w:t>
      </w:r>
      <w:r w:rsidRPr="00C02BE5">
        <w:tab/>
        <w:t>предложение по дополнению 2 к поправкам серии 03 к Правилам № 51 (шум, производимый транспортными средствами категорий М и N);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4.10</w:t>
      </w:r>
      <w:r w:rsidRPr="00C02BE5">
        <w:tab/>
        <w:t>рассмотрение проектов поправок к существующим правилам, пре</w:t>
      </w:r>
      <w:r w:rsidRPr="00C02BE5">
        <w:t>д</w:t>
      </w:r>
      <w:r w:rsidRPr="00C02BE5">
        <w:t>ставленных GRE: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предложения, не подлежащие представлению Председателем GRЕ (пункты А):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4.10.1</w:t>
      </w:r>
      <w:r w:rsidRPr="00C02BE5">
        <w:tab/>
        <w:t>предложение по дополнению 19 к Правилам № 4 (фонари освещения заднего регистрационного знака);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4.10.2</w:t>
      </w:r>
      <w:r w:rsidRPr="00C02BE5">
        <w:tab/>
        <w:t>предложение по дополнению 28 к поправкам серии 01 к Правилам № 6 (указатели поворота);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lastRenderedPageBreak/>
        <w:t>4.10.3</w:t>
      </w:r>
      <w:r w:rsidRPr="00C02BE5">
        <w:tab/>
        <w:t>предложение по дополнению 29 к поправкам серии 01 к Правилам № 6 (указатели поворота);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4.10.4</w:t>
      </w:r>
      <w:r w:rsidRPr="00C02BE5">
        <w:tab/>
        <w:t>предложение по дополнению 27 к поправкам серии 02 к Правилам № 7 (габаритные огни, сигналы торможения и контурные огни);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4.10.5</w:t>
      </w:r>
      <w:r w:rsidRPr="00C02BE5">
        <w:tab/>
        <w:t>предложение по дополнению 10 к поправкам серии 04 к Прав</w:t>
      </w:r>
      <w:r w:rsidRPr="00C02BE5">
        <w:t>и</w:t>
      </w:r>
      <w:r w:rsidRPr="00C02BE5">
        <w:t>лам</w:t>
      </w:r>
      <w:r w:rsidR="00392E6F">
        <w:t> </w:t>
      </w:r>
      <w:r w:rsidRPr="00C02BE5">
        <w:t>№</w:t>
      </w:r>
      <w:r w:rsidR="00392E6F">
        <w:t> </w:t>
      </w:r>
      <w:r w:rsidRPr="00C02BE5">
        <w:t>19 (передние противотуманные фары);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4.10.6</w:t>
      </w:r>
      <w:r w:rsidRPr="00C02BE5">
        <w:tab/>
        <w:t>предложение по дополнению 22 к Правилам № 23 (задние фары и огни маневрирования);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4.10.7</w:t>
      </w:r>
      <w:r w:rsidRPr="00C02BE5">
        <w:tab/>
        <w:t>предложение по дополнению 19 к Правилам № 38 (задние противот</w:t>
      </w:r>
      <w:r w:rsidRPr="00C02BE5">
        <w:t>у</w:t>
      </w:r>
      <w:r w:rsidRPr="00C02BE5">
        <w:t>манные огни);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4.10.8</w:t>
      </w:r>
      <w:r w:rsidRPr="00C02BE5">
        <w:tab/>
        <w:t>предложение по дополнению 9 к поправкам серии 06 к Правилам № 48 (установка устройств освещения и световой сигнализации);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4.10.9</w:t>
      </w:r>
      <w:r w:rsidRPr="00C02BE5">
        <w:tab/>
        <w:t>предложение по дополнению 19 к Правилам № 50 (габаритные огни, сигналы торможения, указатели поворота для мопедов и мотоциклов);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4.10.10</w:t>
      </w:r>
      <w:r w:rsidRPr="00C02BE5">
        <w:tab/>
        <w:t>предложение по дополнению 20 к Правилам № 50 (габаритные огни, сигналы торможения, указатели поворота для мопедов и мотоциклов);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4.10.11</w:t>
      </w:r>
      <w:r w:rsidRPr="00C02BE5">
        <w:tab/>
        <w:t>предложение по дополнению 18 к Правилам № 77 (стояночные огни);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4.10.12</w:t>
      </w:r>
      <w:r w:rsidRPr="00C02BE5">
        <w:tab/>
        <w:t>предложение по дополнению 20 к Правилам № 87 (дневные ходовые огни);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4.10.13</w:t>
      </w:r>
      <w:r w:rsidRPr="00C02BE5">
        <w:tab/>
        <w:t>предложение по дополнению 17 к Правилам № 91 (боковые габари</w:t>
      </w:r>
      <w:r w:rsidRPr="00C02BE5">
        <w:t>т</w:t>
      </w:r>
      <w:r w:rsidRPr="00C02BE5">
        <w:t>ные огни);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4.10.14</w:t>
      </w:r>
      <w:r w:rsidRPr="00C02BE5">
        <w:tab/>
        <w:t>предложение по дополнению 9 к поправкам серии 01 к Правилам № 98 (фары с газоразрядными источниками света);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4.10.15</w:t>
      </w:r>
      <w:r w:rsidRPr="00C02BE5">
        <w:tab/>
        <w:t>предложение по дополнению 8 к поправкам серии 01 к Прав</w:t>
      </w:r>
      <w:r w:rsidRPr="00C02BE5">
        <w:t>и</w:t>
      </w:r>
      <w:r w:rsidRPr="00C02BE5">
        <w:t>лам</w:t>
      </w:r>
      <w:r w:rsidR="00392E6F">
        <w:t> </w:t>
      </w:r>
      <w:r w:rsidRPr="00C02BE5">
        <w:t>№</w:t>
      </w:r>
      <w:r w:rsidR="00392E6F">
        <w:t> </w:t>
      </w:r>
      <w:r w:rsidRPr="00C02BE5">
        <w:t>112 (фары, испускающие асимметричный луч ближнего света);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4.10.16</w:t>
      </w:r>
      <w:r w:rsidRPr="00C02BE5">
        <w:tab/>
        <w:t>предложение по дополнению 8 к поправкам серии 01 к Прав</w:t>
      </w:r>
      <w:r w:rsidRPr="00C02BE5">
        <w:t>и</w:t>
      </w:r>
      <w:r w:rsidRPr="00C02BE5">
        <w:t>лам</w:t>
      </w:r>
      <w:r w:rsidR="00392E6F">
        <w:t> </w:t>
      </w:r>
      <w:r w:rsidRPr="00C02BE5">
        <w:t>№</w:t>
      </w:r>
      <w:r w:rsidR="00392E6F">
        <w:t> </w:t>
      </w:r>
      <w:r w:rsidRPr="00C02BE5">
        <w:t>113 (фары, испускающие симметричный луч ближнего света);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4.10.17</w:t>
      </w:r>
      <w:r w:rsidRPr="00C02BE5">
        <w:tab/>
        <w:t>предложение по дополнению 6 к поправкам серии 01 к Прав</w:t>
      </w:r>
      <w:r w:rsidRPr="00C02BE5">
        <w:t>и</w:t>
      </w:r>
      <w:r w:rsidRPr="00C02BE5">
        <w:t>лам</w:t>
      </w:r>
      <w:r w:rsidR="00392E6F">
        <w:t> </w:t>
      </w:r>
      <w:r w:rsidRPr="00C02BE5">
        <w:t>№</w:t>
      </w:r>
      <w:r w:rsidR="00392E6F">
        <w:t> </w:t>
      </w:r>
      <w:r w:rsidRPr="00C02BE5">
        <w:t>119 (огни подсветки поворота);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4.10.18</w:t>
      </w:r>
      <w:r w:rsidRPr="00C02BE5">
        <w:tab/>
        <w:t>предложение по дополнению 9 к поправкам серии 01 к Прав</w:t>
      </w:r>
      <w:r w:rsidRPr="00C02BE5">
        <w:t>и</w:t>
      </w:r>
      <w:r w:rsidRPr="00C02BE5">
        <w:t>лам</w:t>
      </w:r>
      <w:r w:rsidR="00392E6F">
        <w:t> </w:t>
      </w:r>
      <w:r w:rsidRPr="00C02BE5">
        <w:t>№</w:t>
      </w:r>
      <w:r w:rsidR="00392E6F">
        <w:t> </w:t>
      </w:r>
      <w:r w:rsidRPr="00C02BE5">
        <w:t>123 (адаптивные системы переднего освещения (АСПО)).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4.11</w:t>
      </w:r>
      <w:r w:rsidRPr="00C02BE5">
        <w:tab/>
        <w:t>Рассмотрение проектов исправлений к существующим правилам, п</w:t>
      </w:r>
      <w:r w:rsidRPr="00C02BE5">
        <w:t>е</w:t>
      </w:r>
      <w:r w:rsidRPr="00C02BE5">
        <w:t>реданных рабочими группами, если таковые представлены.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4.12</w:t>
      </w:r>
      <w:r w:rsidRPr="00C02BE5">
        <w:tab/>
        <w:t>Рассмотрение проектов исправлений к существующим правилам, п</w:t>
      </w:r>
      <w:r w:rsidRPr="00C02BE5">
        <w:t>е</w:t>
      </w:r>
      <w:r w:rsidRPr="00C02BE5">
        <w:t>реданных секретариатом, если таковые представлены.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4.13</w:t>
      </w:r>
      <w:r w:rsidRPr="00C02BE5">
        <w:tab/>
        <w:t>Рассмотрение предложений по новым правилам, представленных вспомогательными рабочими группами Всемирного форума.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4.14</w:t>
      </w:r>
      <w:r w:rsidRPr="00C02BE5">
        <w:tab/>
        <w:t>Предложение по поправкам к Сводной резолюции о конструкции транспортных средств (СР.3), представленное рабочими группами Всемирному форуму для рассмотрения.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4.15</w:t>
      </w:r>
      <w:r w:rsidRPr="00C02BE5">
        <w:tab/>
        <w:t>Предложения по поправкам к существующим правилам, представле</w:t>
      </w:r>
      <w:r w:rsidRPr="00C02BE5">
        <w:t>н</w:t>
      </w:r>
      <w:r w:rsidRPr="00C02BE5">
        <w:t>ные рабочими группами Всемирному форуму, по которым еще не пр</w:t>
      </w:r>
      <w:r w:rsidRPr="00C02BE5">
        <w:t>и</w:t>
      </w:r>
      <w:r w:rsidRPr="00C02BE5">
        <w:t>нято решение.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5.</w:t>
      </w:r>
      <w:r w:rsidRPr="00C02BE5">
        <w:tab/>
        <w:t>Соглашение 1998 года: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5.1</w:t>
      </w:r>
      <w:r w:rsidRPr="00C02BE5">
        <w:tab/>
        <w:t>статус Соглашения, включая осуществление пункта 7.1 Соглашения;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5.2</w:t>
      </w:r>
      <w:r w:rsidRPr="00C02BE5">
        <w:tab/>
        <w:t>рассмотрение проектов глобальных технических правил (ГТП) и/или проектов поправок к введенным глобальным техническим правилам;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5.3</w:t>
      </w:r>
      <w:r w:rsidRPr="00C02BE5">
        <w:tab/>
        <w:t>рассмотрение технических правил, подлежащих включению в Ко</w:t>
      </w:r>
      <w:r w:rsidRPr="00C02BE5">
        <w:t>м</w:t>
      </w:r>
      <w:r w:rsidRPr="00C02BE5">
        <w:t>пендиум потенциальных глобальных технических правил, если так</w:t>
      </w:r>
      <w:r w:rsidRPr="00C02BE5">
        <w:t>о</w:t>
      </w:r>
      <w:r w:rsidRPr="00C02BE5">
        <w:t>вые представлены;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5.4</w:t>
      </w:r>
      <w:r w:rsidRPr="00C02BE5">
        <w:tab/>
        <w:t>рассмотрение на основе консенсуса вопроса об использовании терм</w:t>
      </w:r>
      <w:r w:rsidRPr="00C02BE5">
        <w:t>и</w:t>
      </w:r>
      <w:r w:rsidRPr="00C02BE5">
        <w:t>на «ГТП ООН» в официальных документах в рамках Соглашения 1998</w:t>
      </w:r>
      <w:r w:rsidR="00392E6F">
        <w:t> </w:t>
      </w:r>
      <w:r w:rsidRPr="00C02BE5">
        <w:t>года.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5.5</w:t>
      </w:r>
      <w:r w:rsidRPr="00C02BE5">
        <w:tab/>
        <w:t>Указания, вынесенные на основе консенсуса, относительно тех эл</w:t>
      </w:r>
      <w:r w:rsidRPr="00C02BE5">
        <w:t>е</w:t>
      </w:r>
      <w:r w:rsidRPr="00C02BE5">
        <w:t>ментов проектов глобальных технических правил, которые не удалось согласовать вспомогательным рабочим группам Всемирного форума, если таковые получены.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5.6</w:t>
      </w:r>
      <w:r w:rsidRPr="00C02BE5">
        <w:tab/>
        <w:t>Осуществление программы работы в рамках Соглашения 1998 года вспомогательными рабочими группами Всемирного форума.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6.</w:t>
      </w:r>
      <w:r w:rsidRPr="00C02BE5">
        <w:tab/>
        <w:t>Обмен мнениями относительно национальных/региональных проц</w:t>
      </w:r>
      <w:r w:rsidRPr="00C02BE5">
        <w:t>е</w:t>
      </w:r>
      <w:r w:rsidRPr="00C02BE5">
        <w:t>дур нормотворчества и осуществления введенных правил и/или гл</w:t>
      </w:r>
      <w:r w:rsidRPr="00C02BE5">
        <w:t>о</w:t>
      </w:r>
      <w:r w:rsidRPr="00C02BE5">
        <w:t>бальных технических правил ООН в рамках национального/</w:t>
      </w:r>
      <w:r w:rsidR="00392E6F">
        <w:br/>
      </w:r>
      <w:r w:rsidRPr="00C02BE5">
        <w:t>регионального законодательства.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7.</w:t>
      </w:r>
      <w:r w:rsidRPr="00C02BE5">
        <w:tab/>
        <w:t>Соглашение 1997 года (периодические технические осмотры):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7.1</w:t>
      </w:r>
      <w:r w:rsidRPr="00C02BE5">
        <w:tab/>
        <w:t>статус Соглашения;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7.2</w:t>
      </w:r>
      <w:r w:rsidRPr="00C02BE5">
        <w:tab/>
        <w:t>обновление предписаний № 1 и 2;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7.3</w:t>
      </w:r>
      <w:r w:rsidRPr="00C02BE5">
        <w:tab/>
        <w:t>поправки к Соглашению 1997 года;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7.4</w:t>
      </w:r>
      <w:r w:rsidRPr="00C02BE5">
        <w:tab/>
        <w:t>введение новых предписаний, прилагаемых к Соглашению 1997 года.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8.</w:t>
      </w:r>
      <w:r w:rsidRPr="00C02BE5">
        <w:tab/>
        <w:t>Прочие вопросы: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8.1</w:t>
      </w:r>
      <w:r w:rsidRPr="00C02BE5">
        <w:tab/>
        <w:t>обмен информацией о правоприменительной практике в связи с в</w:t>
      </w:r>
      <w:r w:rsidRPr="00C02BE5">
        <w:t>о</w:t>
      </w:r>
      <w:r w:rsidRPr="00C02BE5">
        <w:t>просами, касающимися дефектов и несоблюдения требований, вкл</w:t>
      </w:r>
      <w:r w:rsidRPr="00C02BE5">
        <w:t>ю</w:t>
      </w:r>
      <w:r w:rsidRPr="00C02BE5">
        <w:t>чая системы отзыва;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8.2</w:t>
      </w:r>
      <w:r w:rsidRPr="00C02BE5">
        <w:tab/>
        <w:t>соответствие между положениями Венской конвенции 1968 года и техническими положениями правил и глобальных технических правил в области транспортных средств, принятых в рамках соглашений 1958</w:t>
      </w:r>
      <w:r w:rsidR="00392E6F">
        <w:t> </w:t>
      </w:r>
      <w:r w:rsidRPr="00C02BE5">
        <w:t>и 1998 годов;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C02BE5">
        <w:t>8.3</w:t>
      </w:r>
      <w:r w:rsidRPr="00C02BE5">
        <w:tab/>
        <w:t>предложение по поправкам к Сводной резолюции о конструкции транспортных средств (СР.3);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8.4</w:t>
      </w:r>
      <w:r w:rsidRPr="00C02BE5">
        <w:tab/>
        <w:t>документы для опубликования.</w:t>
      </w:r>
    </w:p>
    <w:p w:rsidR="003260CB" w:rsidRPr="00C02BE5" w:rsidRDefault="003260CB" w:rsidP="00C02BE5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9.</w:t>
      </w:r>
      <w:r w:rsidRPr="00C02BE5">
        <w:tab/>
        <w:t>Утверждение доклада.</w:t>
      </w:r>
    </w:p>
    <w:p w:rsidR="003260CB" w:rsidRPr="00C02BE5" w:rsidRDefault="003260CB" w:rsidP="00392E6F">
      <w:pPr>
        <w:pStyle w:val="H1GR"/>
      </w:pPr>
      <w:r w:rsidRPr="00C02BE5">
        <w:tab/>
        <w:t>B.</w:t>
      </w:r>
      <w:r w:rsidRPr="00C02BE5">
        <w:tab/>
        <w:t>Административный комитет Соглашения 1958 года (AC.1)</w:t>
      </w:r>
    </w:p>
    <w:p w:rsidR="003260CB" w:rsidRPr="00C02BE5" w:rsidRDefault="003260CB" w:rsidP="00392E6F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10.</w:t>
      </w:r>
      <w:r w:rsidRPr="00C02BE5">
        <w:tab/>
        <w:t>Учреждение Комитета AC.1.</w:t>
      </w:r>
    </w:p>
    <w:p w:rsidR="003260CB" w:rsidRPr="00C02BE5" w:rsidRDefault="003260CB" w:rsidP="00392E6F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11.</w:t>
      </w:r>
      <w:r w:rsidRPr="00C02BE5">
        <w:tab/>
        <w:t>Предложения по поправкам и исправлениям к существующим прав</w:t>
      </w:r>
      <w:r w:rsidRPr="00C02BE5">
        <w:t>и</w:t>
      </w:r>
      <w:r w:rsidRPr="00C02BE5">
        <w:t xml:space="preserve">лам и по новым правилам − голосование в AC.1. </w:t>
      </w:r>
    </w:p>
    <w:p w:rsidR="003260CB" w:rsidRPr="00C02BE5" w:rsidRDefault="003260CB" w:rsidP="00392E6F">
      <w:pPr>
        <w:pStyle w:val="H1GR"/>
      </w:pPr>
      <w:r w:rsidRPr="00C02BE5">
        <w:tab/>
        <w:t>C.</w:t>
      </w:r>
      <w:r w:rsidRPr="00C02BE5">
        <w:tab/>
        <w:t>Исполнительный комитет Соглашения 1998 года</w:t>
      </w:r>
      <w:r w:rsidR="00C02BE5">
        <w:t xml:space="preserve"> </w:t>
      </w:r>
      <w:r w:rsidRPr="00C02BE5">
        <w:t>(AC.3)</w:t>
      </w:r>
    </w:p>
    <w:p w:rsidR="003260CB" w:rsidRPr="00C02BE5" w:rsidRDefault="003260CB" w:rsidP="00392E6F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12.</w:t>
      </w:r>
      <w:r w:rsidRPr="00C02BE5">
        <w:tab/>
        <w:t>Учреждение Исполнительного комитета AC.3.</w:t>
      </w:r>
    </w:p>
    <w:p w:rsidR="003260CB" w:rsidRPr="00C02BE5" w:rsidRDefault="003260CB" w:rsidP="00392E6F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13.</w:t>
      </w:r>
      <w:r w:rsidRPr="00C02BE5">
        <w:tab/>
        <w:t>Мониторинг Соглашения 1998 года: сообщения Договаривающихся сторон, касающиеся транспонирования глобальных технических пр</w:t>
      </w:r>
      <w:r w:rsidRPr="00C02BE5">
        <w:t>а</w:t>
      </w:r>
      <w:r w:rsidRPr="00C02BE5">
        <w:t>вил и поправок к ним в свое национальное/региональное законод</w:t>
      </w:r>
      <w:r w:rsidRPr="00C02BE5">
        <w:t>а</w:t>
      </w:r>
      <w:r w:rsidRPr="00C02BE5">
        <w:t>тельство.</w:t>
      </w:r>
    </w:p>
    <w:p w:rsidR="003260CB" w:rsidRPr="00C02BE5" w:rsidRDefault="003260CB" w:rsidP="00392E6F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14.</w:t>
      </w:r>
      <w:r w:rsidRPr="00C02BE5">
        <w:tab/>
        <w:t>Рассмотрение AC.3 проектов глобальных технических правил и/или проектов поправок к введенным глобальным техническим правилам и голосование по ним, если таковые представлены:</w:t>
      </w:r>
    </w:p>
    <w:p w:rsidR="003260CB" w:rsidRPr="00392E6F" w:rsidRDefault="003260CB" w:rsidP="00392E6F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 xml:space="preserve">14.1 </w:t>
      </w:r>
      <w:r w:rsidRPr="00C02BE5">
        <w:tab/>
        <w:t>предложение по новым глобальным техническим правилам, каса</w:t>
      </w:r>
      <w:r w:rsidRPr="00C02BE5">
        <w:t>ю</w:t>
      </w:r>
      <w:r w:rsidRPr="00C02BE5">
        <w:t>щимся процедуры испытания на выбросы в результате испарения, в контексте всемирной согласованной процедуры испытания транспор</w:t>
      </w:r>
      <w:r w:rsidRPr="00C02BE5">
        <w:t>т</w:t>
      </w:r>
      <w:r w:rsidRPr="00C02BE5">
        <w:t>ных средс</w:t>
      </w:r>
      <w:r w:rsidR="00392E6F">
        <w:t>тв малой грузоподъемности (ВПИМ–</w:t>
      </w:r>
      <w:r w:rsidRPr="00C02BE5">
        <w:t>Испарение);</w:t>
      </w:r>
    </w:p>
    <w:p w:rsidR="003260CB" w:rsidRPr="00C02BE5" w:rsidRDefault="003260CB" w:rsidP="00392E6F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 xml:space="preserve">14.2 </w:t>
      </w:r>
      <w:r w:rsidRPr="00C02BE5">
        <w:tab/>
        <w:t>предложение по попра</w:t>
      </w:r>
      <w:r w:rsidR="00560C3E">
        <w:t>вке 2 к Глобальным техническим п</w:t>
      </w:r>
      <w:r w:rsidRPr="00C02BE5">
        <w:t>равилам</w:t>
      </w:r>
      <w:r w:rsidR="00560C3E">
        <w:t> </w:t>
      </w:r>
      <w:r w:rsidRPr="00C02BE5">
        <w:t>№</w:t>
      </w:r>
      <w:r w:rsidR="00560C3E">
        <w:t> </w:t>
      </w:r>
      <w:r w:rsidRPr="00C02BE5">
        <w:t>1 (дверные замки и элементы крепления дверей);</w:t>
      </w:r>
    </w:p>
    <w:p w:rsidR="003260CB" w:rsidRPr="00392E6F" w:rsidRDefault="003260CB" w:rsidP="00392E6F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14.3</w:t>
      </w:r>
      <w:r w:rsidRPr="00C02BE5">
        <w:tab/>
        <w:t>предложение по поправке 2 к глобальным техническим прав</w:t>
      </w:r>
      <w:r w:rsidRPr="00C02BE5">
        <w:t>и</w:t>
      </w:r>
      <w:r w:rsidRPr="00C02BE5">
        <w:t>лам</w:t>
      </w:r>
      <w:r w:rsidR="00560C3E">
        <w:t> </w:t>
      </w:r>
      <w:r w:rsidRPr="00C02BE5">
        <w:t>№</w:t>
      </w:r>
      <w:r w:rsidR="00560C3E">
        <w:t> </w:t>
      </w:r>
      <w:r w:rsidRPr="00C02BE5">
        <w:t>15, касающимся всемирной согласованной процедуры испыт</w:t>
      </w:r>
      <w:r w:rsidRPr="00C02BE5">
        <w:t>а</w:t>
      </w:r>
      <w:r w:rsidRPr="00C02BE5">
        <w:t>ния транспортных средств малой грузоподъемности (ВПИМ).</w:t>
      </w:r>
    </w:p>
    <w:p w:rsidR="003260CB" w:rsidRPr="00C02BE5" w:rsidRDefault="003260CB" w:rsidP="00392E6F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15.</w:t>
      </w:r>
      <w:r w:rsidRPr="00C02BE5">
        <w:tab/>
        <w:t>Рассмотрение технических правил, подлежащих включению в Ко</w:t>
      </w:r>
      <w:r w:rsidRPr="00C02BE5">
        <w:t>м</w:t>
      </w:r>
      <w:r w:rsidRPr="00C02BE5">
        <w:t>пендиум потенциальных глобальных технических правил, если так</w:t>
      </w:r>
      <w:r w:rsidRPr="00C02BE5">
        <w:t>о</w:t>
      </w:r>
      <w:r w:rsidRPr="00C02BE5">
        <w:t>вые представлены.</w:t>
      </w:r>
    </w:p>
    <w:p w:rsidR="003260CB" w:rsidRPr="00C02BE5" w:rsidRDefault="003260CB" w:rsidP="00392E6F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16.</w:t>
      </w:r>
      <w:r w:rsidRPr="00C02BE5">
        <w:tab/>
        <w:t>Рассмотрение на основе консенсуса вопроса об использовании терм</w:t>
      </w:r>
      <w:r w:rsidRPr="00C02BE5">
        <w:t>и</w:t>
      </w:r>
      <w:r w:rsidRPr="00C02BE5">
        <w:t>на «ГТП ООН» в официальных документах в рамках Соглашения 1998</w:t>
      </w:r>
      <w:r w:rsidR="00560C3E">
        <w:t> </w:t>
      </w:r>
      <w:r w:rsidRPr="00C02BE5">
        <w:t>года.</w:t>
      </w:r>
    </w:p>
    <w:p w:rsidR="003260CB" w:rsidRPr="00C02BE5" w:rsidRDefault="003260CB" w:rsidP="00392E6F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17.</w:t>
      </w:r>
      <w:r w:rsidRPr="00C02BE5">
        <w:tab/>
        <w:t>Указания, вынесенные на основе консенсуса, относительно тех эл</w:t>
      </w:r>
      <w:r w:rsidRPr="00C02BE5">
        <w:t>е</w:t>
      </w:r>
      <w:r w:rsidRPr="00C02BE5">
        <w:t>ментов проектов глобальных технических правил, которые не удалось согласовать вспомогательным рабочим группам Всемирного форума, если таковые получены.</w:t>
      </w:r>
    </w:p>
    <w:p w:rsidR="003260CB" w:rsidRPr="00C02BE5" w:rsidRDefault="003260CB" w:rsidP="00392E6F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18.</w:t>
      </w:r>
      <w:r w:rsidRPr="00C02BE5">
        <w:tab/>
        <w:t>Обмен информацией о новых приоритетах, подлежащих включению в программу работы.</w:t>
      </w:r>
    </w:p>
    <w:p w:rsidR="003260CB" w:rsidRPr="00392E6F" w:rsidRDefault="003260CB" w:rsidP="00392E6F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19.</w:t>
      </w:r>
      <w:r w:rsidRPr="00C02BE5">
        <w:tab/>
        <w:t>Ход разработки новых глобальных технических правил и поправок к введенным глобальным техническим правилам:</w:t>
      </w:r>
    </w:p>
    <w:p w:rsidR="003260CB" w:rsidRPr="00392E6F" w:rsidRDefault="003260CB" w:rsidP="00392E6F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19.1</w:t>
      </w:r>
      <w:r w:rsidRPr="00C02BE5">
        <w:tab/>
        <w:t>Глобальные технические правила № 2 (всемирный цикл испытаний мотоциклов на выбросы (ВЦИМ));</w:t>
      </w:r>
    </w:p>
    <w:p w:rsidR="003260CB" w:rsidRPr="00392E6F" w:rsidRDefault="003260CB" w:rsidP="00392E6F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19.2</w:t>
      </w:r>
      <w:r w:rsidRPr="00C02BE5">
        <w:tab/>
        <w:t>Глобальные технические правила № 3 (тормозные системы мотоци</w:t>
      </w:r>
      <w:r w:rsidRPr="00C02BE5">
        <w:t>к</w:t>
      </w:r>
      <w:r w:rsidRPr="00C02BE5">
        <w:t>лов);</w:t>
      </w:r>
    </w:p>
    <w:p w:rsidR="003260CB" w:rsidRPr="00392E6F" w:rsidRDefault="003260CB" w:rsidP="00392E6F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19.3</w:t>
      </w:r>
      <w:r w:rsidRPr="00C02BE5">
        <w:tab/>
        <w:t>Глобальные технические правила № 6 (безопасные стекловые матер</w:t>
      </w:r>
      <w:r w:rsidRPr="00C02BE5">
        <w:t>и</w:t>
      </w:r>
      <w:r w:rsidRPr="00C02BE5">
        <w:t>алы);</w:t>
      </w:r>
    </w:p>
    <w:p w:rsidR="003260CB" w:rsidRPr="00392E6F" w:rsidRDefault="003260CB" w:rsidP="00392E6F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19.4</w:t>
      </w:r>
      <w:r w:rsidRPr="00C02BE5">
        <w:tab/>
        <w:t>Глобальные технические правила № 7 (подголовники);</w:t>
      </w:r>
    </w:p>
    <w:p w:rsidR="003260CB" w:rsidRPr="00392E6F" w:rsidRDefault="003260CB" w:rsidP="00392E6F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19.5</w:t>
      </w:r>
      <w:r w:rsidRPr="00C02BE5">
        <w:tab/>
        <w:t>Глобальные технические правила № 9 (безопасность пешеходов);</w:t>
      </w:r>
    </w:p>
    <w:p w:rsidR="003260CB" w:rsidRPr="00392E6F" w:rsidRDefault="003260CB" w:rsidP="00392E6F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19.6</w:t>
      </w:r>
      <w:r w:rsidRPr="00C02BE5">
        <w:tab/>
        <w:t>Глобальные технические правила № 15 (всемирные согласованные процедуры испытания транспортных средств малой грузоподъемности (ВПИМ) – этап 2);</w:t>
      </w:r>
    </w:p>
    <w:p w:rsidR="003260CB" w:rsidRPr="00392E6F" w:rsidRDefault="003260CB" w:rsidP="00392E6F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19.7</w:t>
      </w:r>
      <w:r w:rsidRPr="00C02BE5">
        <w:tab/>
        <w:t>Глобальные технические правила № 16 (шины);</w:t>
      </w:r>
    </w:p>
    <w:p w:rsidR="003260CB" w:rsidRPr="00392E6F" w:rsidRDefault="003260CB" w:rsidP="00392E6F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19.8</w:t>
      </w:r>
      <w:r w:rsidRPr="00C02BE5">
        <w:tab/>
        <w:t>проект глобальных технических правил, касающихся безопасности электромобилей (БЭМ);</w:t>
      </w:r>
    </w:p>
    <w:p w:rsidR="003260CB" w:rsidRPr="00392E6F" w:rsidRDefault="003260CB" w:rsidP="00392E6F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19.9</w:t>
      </w:r>
      <w:r w:rsidRPr="00C02BE5">
        <w:tab/>
        <w:t>проект глобальных технических правил, касающихся бесшумных а</w:t>
      </w:r>
      <w:r w:rsidRPr="00C02BE5">
        <w:t>в</w:t>
      </w:r>
      <w:r w:rsidRPr="00C02BE5">
        <w:t>тотранспортных средств (БАТС);</w:t>
      </w:r>
    </w:p>
    <w:p w:rsidR="003260CB" w:rsidRPr="00392E6F" w:rsidRDefault="003260CB" w:rsidP="00392E6F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19.10</w:t>
      </w:r>
      <w:r w:rsidRPr="00C02BE5">
        <w:tab/>
        <w:t>транспортные средства, работающие на водороде и топливных эл</w:t>
      </w:r>
      <w:r w:rsidRPr="00C02BE5">
        <w:t>е</w:t>
      </w:r>
      <w:r w:rsidRPr="00C02BE5">
        <w:t>ментах (ТСВТЭ) (Глобальные технические правила № 13) – этап 2.</w:t>
      </w:r>
    </w:p>
    <w:p w:rsidR="003260CB" w:rsidRPr="00392E6F" w:rsidRDefault="003260CB" w:rsidP="00392E6F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20.</w:t>
      </w:r>
      <w:r w:rsidRPr="00C02BE5">
        <w:tab/>
        <w:t>Пункты, по которым следует продолжить или начать обмен мнениями и данными:</w:t>
      </w:r>
    </w:p>
    <w:p w:rsidR="003260CB" w:rsidRPr="00392E6F" w:rsidRDefault="003260CB" w:rsidP="00392E6F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20.1</w:t>
      </w:r>
      <w:r w:rsidRPr="00C02BE5">
        <w:tab/>
        <w:t>согласование испытания на боковой удар;</w:t>
      </w:r>
    </w:p>
    <w:p w:rsidR="003260CB" w:rsidRPr="00392E6F" w:rsidRDefault="003260CB" w:rsidP="00392E6F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20.2</w:t>
      </w:r>
      <w:r w:rsidRPr="00C02BE5">
        <w:tab/>
        <w:t>электромобили и окружающая среда;</w:t>
      </w:r>
    </w:p>
    <w:p w:rsidR="003260CB" w:rsidRPr="00392E6F" w:rsidRDefault="003260CB" w:rsidP="00392E6F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20.3</w:t>
      </w:r>
      <w:r w:rsidRPr="00C02BE5">
        <w:tab/>
        <w:t>технические требования к объемному механизму определения то</w:t>
      </w:r>
      <w:r w:rsidRPr="00C02BE5">
        <w:t>ч</w:t>
      </w:r>
      <w:r w:rsidRPr="00C02BE5">
        <w:t>ки</w:t>
      </w:r>
      <w:r w:rsidR="00560C3E">
        <w:t> </w:t>
      </w:r>
      <w:r w:rsidRPr="00C02BE5">
        <w:t>Н.</w:t>
      </w:r>
    </w:p>
    <w:p w:rsidR="003260CB" w:rsidRPr="00392E6F" w:rsidRDefault="003260CB" w:rsidP="00392E6F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21.</w:t>
      </w:r>
      <w:r w:rsidRPr="00C02BE5">
        <w:tab/>
        <w:t>Прочие вопросы:</w:t>
      </w:r>
    </w:p>
    <w:p w:rsidR="003260CB" w:rsidRPr="00392E6F" w:rsidRDefault="003260CB" w:rsidP="00392E6F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21.1</w:t>
      </w:r>
      <w:r w:rsidRPr="00C02BE5">
        <w:tab/>
        <w:t>предложение по поправкам к Специальной резолюции № 2.</w:t>
      </w:r>
    </w:p>
    <w:p w:rsidR="003260CB" w:rsidRPr="00C02BE5" w:rsidRDefault="00560C3E" w:rsidP="00560C3E">
      <w:pPr>
        <w:pStyle w:val="H1GR"/>
      </w:pPr>
      <w:r>
        <w:tab/>
      </w:r>
      <w:r w:rsidR="003260CB" w:rsidRPr="00C02BE5">
        <w:t>D.</w:t>
      </w:r>
      <w:r w:rsidR="003260CB" w:rsidRPr="00C02BE5">
        <w:tab/>
        <w:t>Административный комитет Соглашения 1997 года (AC.4)</w:t>
      </w:r>
    </w:p>
    <w:p w:rsidR="003260CB" w:rsidRPr="00C02BE5" w:rsidRDefault="003260CB" w:rsidP="00560C3E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22.</w:t>
      </w:r>
      <w:r w:rsidRPr="00C02BE5">
        <w:tab/>
        <w:t>Учреждение Комитета AC.4 и выборы должностных лиц на 2017 год.</w:t>
      </w:r>
    </w:p>
    <w:p w:rsidR="003260CB" w:rsidRPr="00C02BE5" w:rsidRDefault="003260CB" w:rsidP="00560C3E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23.</w:t>
      </w:r>
      <w:r w:rsidRPr="00C02BE5">
        <w:tab/>
        <w:t>Поправки к предписаниям № 1 и 2.</w:t>
      </w:r>
    </w:p>
    <w:p w:rsidR="003260CB" w:rsidRPr="00C02BE5" w:rsidRDefault="003260CB" w:rsidP="00560C3E">
      <w:pPr>
        <w:pStyle w:val="SingleTxtGR"/>
        <w:tabs>
          <w:tab w:val="clear" w:pos="1701"/>
          <w:tab w:val="left" w:pos="1985"/>
        </w:tabs>
        <w:ind w:left="1985" w:hanging="851"/>
      </w:pPr>
      <w:r w:rsidRPr="00C02BE5">
        <w:t>24.</w:t>
      </w:r>
      <w:r w:rsidRPr="00C02BE5">
        <w:tab/>
        <w:t>Прочие вопросы.</w:t>
      </w:r>
    </w:p>
    <w:p w:rsidR="003260CB" w:rsidRPr="00C02BE5" w:rsidRDefault="00560C3E" w:rsidP="00560C3E">
      <w:pPr>
        <w:pStyle w:val="HChGR"/>
      </w:pPr>
      <w:r>
        <w:tab/>
      </w:r>
      <w:r w:rsidR="003260CB" w:rsidRPr="00C02BE5">
        <w:t>II.</w:t>
      </w:r>
      <w:r w:rsidR="003260CB" w:rsidRPr="00C02BE5">
        <w:tab/>
        <w:t>Аннотации и перечень документов</w:t>
      </w:r>
    </w:p>
    <w:p w:rsidR="003260CB" w:rsidRPr="00C02BE5" w:rsidRDefault="00560C3E" w:rsidP="00560C3E">
      <w:pPr>
        <w:pStyle w:val="H1GR"/>
      </w:pPr>
      <w:r>
        <w:tab/>
      </w:r>
      <w:r w:rsidR="003260CB" w:rsidRPr="00C02BE5">
        <w:t>A.</w:t>
      </w:r>
      <w:r w:rsidR="003260CB" w:rsidRPr="00C02BE5">
        <w:tab/>
        <w:t>Всемирный форум для согласования правил в области транспортных средств (WP.29)</w:t>
      </w:r>
    </w:p>
    <w:p w:rsidR="003260CB" w:rsidRPr="00C02BE5" w:rsidRDefault="003260CB" w:rsidP="00560C3E">
      <w:pPr>
        <w:pStyle w:val="H23GR"/>
      </w:pPr>
      <w:r w:rsidRPr="00C02BE5">
        <w:tab/>
        <w:t>1.</w:t>
      </w:r>
      <w:r w:rsidRPr="00C02BE5">
        <w:tab/>
        <w:t>Утверждение повестки дня</w:t>
      </w:r>
    </w:p>
    <w:p w:rsidR="003260CB" w:rsidRPr="00C02BE5" w:rsidRDefault="00560C3E" w:rsidP="00560C3E">
      <w:pPr>
        <w:pStyle w:val="SingleTxtGR"/>
      </w:pPr>
      <w:r>
        <w:tab/>
      </w:r>
      <w:r w:rsidR="003260CB" w:rsidRPr="00C02BE5">
        <w:t>В соответствии с правилом 7 главы III Правил процедуры Всемирного форума для согласования правил в области транспортных средств (WP.29) (TRANS/WP.29/690, Amend.1 и Amend.2) первым пунктом предварительной п</w:t>
      </w:r>
      <w:r w:rsidR="003260CB" w:rsidRPr="00C02BE5">
        <w:t>о</w:t>
      </w:r>
      <w:r w:rsidR="003260CB" w:rsidRPr="00C02BE5">
        <w:t>вестки дня является утверждение повестки дня.</w:t>
      </w:r>
    </w:p>
    <w:p w:rsidR="003260CB" w:rsidRPr="00C02BE5" w:rsidRDefault="00560C3E" w:rsidP="00560C3E">
      <w:pPr>
        <w:pStyle w:val="H23GR"/>
        <w:rPr>
          <w:iCs/>
        </w:rPr>
      </w:pPr>
      <w:r>
        <w:tab/>
      </w:r>
      <w:r>
        <w:tab/>
      </w:r>
      <w:r w:rsidR="003260CB" w:rsidRPr="00C02BE5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560C3E" w:rsidRPr="00C02BE5" w:rsidTr="003260CB">
        <w:trPr>
          <w:cantSplit/>
        </w:trPr>
        <w:tc>
          <w:tcPr>
            <w:tcW w:w="3366" w:type="dxa"/>
            <w:shd w:val="clear" w:color="auto" w:fill="auto"/>
          </w:tcPr>
          <w:p w:rsidR="003260CB" w:rsidRPr="00C02BE5" w:rsidRDefault="003260CB" w:rsidP="00273C55">
            <w:pPr>
              <w:spacing w:after="120"/>
            </w:pPr>
            <w:r w:rsidRPr="00C02BE5">
              <w:t>ECE/TRANS/WP.29/1130</w:t>
            </w:r>
          </w:p>
        </w:tc>
        <w:tc>
          <w:tcPr>
            <w:tcW w:w="4005" w:type="dxa"/>
            <w:shd w:val="clear" w:color="auto" w:fill="auto"/>
          </w:tcPr>
          <w:p w:rsidR="003260CB" w:rsidRPr="00C02BE5" w:rsidRDefault="003260CB" w:rsidP="00273C55">
            <w:pPr>
              <w:spacing w:after="120"/>
            </w:pPr>
            <w:r w:rsidRPr="00C02BE5">
              <w:t>Аннотированная предварительная повестка дня 172-й сессии</w:t>
            </w:r>
          </w:p>
        </w:tc>
      </w:tr>
    </w:tbl>
    <w:p w:rsidR="003260CB" w:rsidRPr="00C02BE5" w:rsidRDefault="003260CB" w:rsidP="00FA22FC">
      <w:pPr>
        <w:pStyle w:val="H23GR"/>
      </w:pPr>
      <w:r w:rsidRPr="00C02BE5">
        <w:tab/>
        <w:t>2.</w:t>
      </w:r>
      <w:r w:rsidRPr="00C02BE5">
        <w:tab/>
        <w:t>Координация и организация работы</w:t>
      </w:r>
    </w:p>
    <w:p w:rsidR="003260CB" w:rsidRPr="00C02BE5" w:rsidRDefault="003260CB" w:rsidP="000F3E27">
      <w:pPr>
        <w:pStyle w:val="H4GR"/>
      </w:pPr>
      <w:r w:rsidRPr="00C02BE5">
        <w:tab/>
        <w:t>2.1</w:t>
      </w:r>
      <w:r w:rsidRPr="00C02BE5">
        <w:tab/>
        <w:t>Доклад о работе сессии Административного комитета по координации работы</w:t>
      </w:r>
      <w:r w:rsidR="001436D7">
        <w:t> </w:t>
      </w:r>
      <w:r w:rsidRPr="00C02BE5">
        <w:t>(WP.29/AC.2)</w:t>
      </w:r>
    </w:p>
    <w:p w:rsidR="003260CB" w:rsidRPr="00C02BE5" w:rsidRDefault="000F3E27" w:rsidP="000F3E27">
      <w:pPr>
        <w:pStyle w:val="SingleTxtGR"/>
      </w:pPr>
      <w:r>
        <w:tab/>
      </w:r>
      <w:r w:rsidR="003260CB" w:rsidRPr="00C02BE5">
        <w:t>Председатель Административного комитета (WP.29/AC.2) сообщит о р</w:t>
      </w:r>
      <w:r w:rsidR="003260CB" w:rsidRPr="00C02BE5">
        <w:t>е</w:t>
      </w:r>
      <w:r w:rsidR="003260CB" w:rsidRPr="00C02BE5">
        <w:t>зультатах дискуссии, состоявшейся в ходе его 124-й сессии, и представит рек</w:t>
      </w:r>
      <w:r w:rsidR="003260CB" w:rsidRPr="00C02BE5">
        <w:t>о</w:t>
      </w:r>
      <w:r w:rsidR="003260CB" w:rsidRPr="00C02BE5">
        <w:t>мендации Административного комитета Всемирному форуму для рассмотрения и принятия.</w:t>
      </w:r>
    </w:p>
    <w:p w:rsidR="003260CB" w:rsidRPr="00C02BE5" w:rsidRDefault="003260CB" w:rsidP="000F3E27">
      <w:pPr>
        <w:pStyle w:val="H4GR"/>
      </w:pPr>
      <w:r w:rsidRPr="00C02BE5">
        <w:tab/>
        <w:t>2.2</w:t>
      </w:r>
      <w:r w:rsidRPr="00C02BE5">
        <w:tab/>
        <w:t>Программа работы и документация</w:t>
      </w:r>
    </w:p>
    <w:p w:rsidR="003260CB" w:rsidRPr="00C02BE5" w:rsidRDefault="000F3E27" w:rsidP="000F3E27">
      <w:pPr>
        <w:pStyle w:val="SingleTxtGR"/>
      </w:pPr>
      <w:r>
        <w:tab/>
      </w:r>
      <w:r w:rsidR="003260CB" w:rsidRPr="00C02BE5">
        <w:t>Всемирный форум, возможно, пожелает рассмотреть программу работы и перечень неофициальных рабочих групп (НРГ).</w:t>
      </w:r>
    </w:p>
    <w:p w:rsidR="003260CB" w:rsidRPr="00C02BE5" w:rsidRDefault="000F3E27" w:rsidP="00FA22FC">
      <w:pPr>
        <w:pStyle w:val="H23GR"/>
        <w:rPr>
          <w:b w:val="0"/>
          <w:bCs/>
          <w:iCs/>
        </w:rPr>
      </w:pPr>
      <w:r>
        <w:tab/>
      </w:r>
      <w:r>
        <w:tab/>
      </w:r>
      <w:r w:rsidR="003260CB" w:rsidRPr="00FA22FC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3260CB" w:rsidRPr="00C02BE5" w:rsidTr="003260CB">
        <w:trPr>
          <w:cantSplit/>
        </w:trPr>
        <w:tc>
          <w:tcPr>
            <w:tcW w:w="3366" w:type="dxa"/>
            <w:shd w:val="clear" w:color="auto" w:fill="auto"/>
          </w:tcPr>
          <w:p w:rsidR="003260CB" w:rsidRPr="00C02BE5" w:rsidRDefault="003260CB" w:rsidP="003260CB">
            <w:pPr>
              <w:spacing w:after="120"/>
            </w:pPr>
            <w:r w:rsidRPr="00C02BE5">
              <w:t>ECE/TRANS/WP.29/2017/1/Rev.1</w:t>
            </w:r>
          </w:p>
        </w:tc>
        <w:tc>
          <w:tcPr>
            <w:tcW w:w="4005" w:type="dxa"/>
            <w:shd w:val="clear" w:color="auto" w:fill="auto"/>
          </w:tcPr>
          <w:p w:rsidR="003260CB" w:rsidRPr="00C02BE5" w:rsidRDefault="003260CB" w:rsidP="003260CB">
            <w:pPr>
              <w:spacing w:after="120"/>
              <w:jc w:val="both"/>
            </w:pPr>
            <w:r w:rsidRPr="00C02BE5">
              <w:t>Программа работы</w:t>
            </w:r>
          </w:p>
        </w:tc>
      </w:tr>
      <w:tr w:rsidR="003260CB" w:rsidRPr="00C02BE5" w:rsidTr="003260CB">
        <w:trPr>
          <w:cantSplit/>
        </w:trPr>
        <w:tc>
          <w:tcPr>
            <w:tcW w:w="3366" w:type="dxa"/>
            <w:shd w:val="clear" w:color="auto" w:fill="auto"/>
          </w:tcPr>
          <w:p w:rsidR="003260CB" w:rsidRPr="00C02BE5" w:rsidRDefault="003260CB" w:rsidP="003260CB">
            <w:pPr>
              <w:spacing w:after="120"/>
            </w:pPr>
            <w:r w:rsidRPr="00C02BE5">
              <w:t>WP.29-172-01</w:t>
            </w:r>
          </w:p>
        </w:tc>
        <w:tc>
          <w:tcPr>
            <w:tcW w:w="4005" w:type="dxa"/>
            <w:shd w:val="clear" w:color="auto" w:fill="auto"/>
          </w:tcPr>
          <w:p w:rsidR="003260CB" w:rsidRPr="00C02BE5" w:rsidRDefault="003260CB" w:rsidP="003260CB">
            <w:pPr>
              <w:spacing w:after="120"/>
              <w:jc w:val="both"/>
            </w:pPr>
            <w:r w:rsidRPr="00C02BE5">
              <w:t>Перечень неофициальных рабочих групп</w:t>
            </w:r>
          </w:p>
        </w:tc>
      </w:tr>
      <w:tr w:rsidR="003260CB" w:rsidRPr="00C02BE5" w:rsidTr="003260CB">
        <w:trPr>
          <w:cantSplit/>
        </w:trPr>
        <w:tc>
          <w:tcPr>
            <w:tcW w:w="3366" w:type="dxa"/>
            <w:shd w:val="clear" w:color="auto" w:fill="auto"/>
          </w:tcPr>
          <w:p w:rsidR="003260CB" w:rsidRPr="00C02BE5" w:rsidRDefault="003260CB" w:rsidP="003260CB">
            <w:pPr>
              <w:spacing w:after="120"/>
            </w:pPr>
            <w:r w:rsidRPr="00C02BE5">
              <w:t>WP.29-172-02</w:t>
            </w:r>
          </w:p>
        </w:tc>
        <w:tc>
          <w:tcPr>
            <w:tcW w:w="4005" w:type="dxa"/>
            <w:shd w:val="clear" w:color="auto" w:fill="auto"/>
          </w:tcPr>
          <w:p w:rsidR="003260CB" w:rsidRPr="00C02BE5" w:rsidRDefault="003260CB" w:rsidP="003260CB">
            <w:pPr>
              <w:spacing w:after="120"/>
              <w:jc w:val="both"/>
            </w:pPr>
            <w:r w:rsidRPr="00C02BE5">
              <w:t>Проект расписания совещаний на 2018 год</w:t>
            </w:r>
          </w:p>
        </w:tc>
      </w:tr>
    </w:tbl>
    <w:p w:rsidR="003260CB" w:rsidRPr="00C02BE5" w:rsidRDefault="003260CB" w:rsidP="000F3E27">
      <w:pPr>
        <w:pStyle w:val="H4GR"/>
      </w:pPr>
      <w:r w:rsidRPr="00C02BE5">
        <w:tab/>
        <w:t>2.3</w:t>
      </w:r>
      <w:r w:rsidRPr="00C02BE5">
        <w:tab/>
        <w:t>Интеллектуальные транспортные системы и автоматизированные транспортные средства</w:t>
      </w:r>
    </w:p>
    <w:p w:rsidR="003260CB" w:rsidRPr="00C02BE5" w:rsidRDefault="000F3E27" w:rsidP="000F3E27">
      <w:pPr>
        <w:pStyle w:val="SingleTxtGR"/>
      </w:pPr>
      <w:r>
        <w:tab/>
      </w:r>
      <w:r w:rsidR="003260CB" w:rsidRPr="00C02BE5">
        <w:t>Всемирный форум, возможно, пожелает ознакомиться с информацией о разработке интеллектуальных транспортных систем (ИТС). Ожидается, что НРГ по ИТС проведет в четверг, 22 июня 2017 года, (начало в 9 ч. 30 м.) совещание, которое будет главным образом посвящено разработке стратегического подхода для включения всех типов автоматизированных транспортных средств в опр</w:t>
      </w:r>
      <w:r w:rsidR="003260CB" w:rsidRPr="00C02BE5">
        <w:t>е</w:t>
      </w:r>
      <w:r w:rsidR="003260CB" w:rsidRPr="00C02BE5">
        <w:t>деления категорий транспортных средств.</w:t>
      </w:r>
    </w:p>
    <w:p w:rsidR="003260CB" w:rsidRPr="00C02BE5" w:rsidRDefault="000F3E27" w:rsidP="000F3E27">
      <w:pPr>
        <w:pStyle w:val="SingleTxtGR"/>
      </w:pPr>
      <w:r>
        <w:tab/>
      </w:r>
      <w:r w:rsidR="003260CB" w:rsidRPr="00C02BE5">
        <w:t>Всемирный форум решил также продолжить рассмотрение возможности разработки регулятивных предписаний или рекомендаций для автоматизир</w:t>
      </w:r>
      <w:r w:rsidR="003260CB" w:rsidRPr="00C02BE5">
        <w:t>о</w:t>
      </w:r>
      <w:r w:rsidR="003260CB" w:rsidRPr="00C02BE5">
        <w:t>ванных транспортных средств в юридических рамках соглашений 1958 и 1998</w:t>
      </w:r>
      <w:r w:rsidR="00DE3D87">
        <w:t> </w:t>
      </w:r>
      <w:r w:rsidR="003260CB" w:rsidRPr="00C02BE5">
        <w:t>годов (ECE/TRANS/WP.29/1112, пункт 23).</w:t>
      </w:r>
    </w:p>
    <w:p w:rsidR="003260CB" w:rsidRPr="00C02BE5" w:rsidRDefault="003260CB" w:rsidP="005D5A4F">
      <w:pPr>
        <w:pStyle w:val="H23GR"/>
      </w:pPr>
      <w:r w:rsidRPr="00C02BE5">
        <w:tab/>
        <w:t>3.</w:t>
      </w:r>
      <w:r w:rsidRPr="00C02BE5">
        <w:tab/>
        <w:t>Рассмотрение докладов вспомогательных рабочих групп (РГ) WP.29</w:t>
      </w:r>
    </w:p>
    <w:p w:rsidR="003260CB" w:rsidRPr="00C02BE5" w:rsidRDefault="000F3E27" w:rsidP="000F3E27">
      <w:pPr>
        <w:pStyle w:val="SingleTxtGR"/>
      </w:pPr>
      <w:r>
        <w:tab/>
      </w:r>
      <w:r w:rsidR="003260CB" w:rsidRPr="00C02BE5">
        <w:t>Всемирный форум, как ожидается, рассмотрит и утвердит доклады раб</w:t>
      </w:r>
      <w:r w:rsidR="003260CB" w:rsidRPr="00C02BE5">
        <w:t>о</w:t>
      </w:r>
      <w:r w:rsidR="003260CB" w:rsidRPr="00C02BE5">
        <w:t>чих групп по вопросам шума (GRB), торможения и ходовой части (GRRF), о</w:t>
      </w:r>
      <w:r w:rsidR="003260CB" w:rsidRPr="00C02BE5">
        <w:t>б</w:t>
      </w:r>
      <w:r w:rsidR="003260CB" w:rsidRPr="00C02BE5">
        <w:t>щим предписаниям, касающимся безопасности (GRSG), и вопросам освещения и световой сигнализации (GRE).</w:t>
      </w:r>
    </w:p>
    <w:p w:rsidR="003260CB" w:rsidRPr="00C02BE5" w:rsidRDefault="003260CB" w:rsidP="000F3E27">
      <w:pPr>
        <w:pStyle w:val="H4GR"/>
      </w:pPr>
      <w:r w:rsidRPr="00C02BE5">
        <w:tab/>
        <w:t>3.1</w:t>
      </w:r>
      <w:r w:rsidRPr="00C02BE5">
        <w:tab/>
        <w:t xml:space="preserve">Рабочая группа по пассивной безопасности (GRSP) </w:t>
      </w:r>
      <w:r w:rsidR="001436D7">
        <w:br/>
      </w:r>
      <w:r w:rsidRPr="00C02BE5">
        <w:t>(шестидесятая сессия, 13−16 декабря 2016 года)</w:t>
      </w:r>
    </w:p>
    <w:p w:rsidR="003260CB" w:rsidRPr="00C02BE5" w:rsidRDefault="000F3E27" w:rsidP="00FA22FC">
      <w:pPr>
        <w:pStyle w:val="H23GR"/>
        <w:rPr>
          <w:b w:val="0"/>
          <w:bCs/>
          <w:iCs/>
        </w:rPr>
      </w:pPr>
      <w:r>
        <w:tab/>
      </w:r>
      <w:r>
        <w:tab/>
      </w:r>
      <w:r w:rsidR="003260CB" w:rsidRPr="00FA22FC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3260CB" w:rsidRPr="00C02BE5" w:rsidTr="003260CB">
        <w:trPr>
          <w:cantSplit/>
        </w:trPr>
        <w:tc>
          <w:tcPr>
            <w:tcW w:w="3366" w:type="dxa"/>
            <w:shd w:val="clear" w:color="auto" w:fill="auto"/>
          </w:tcPr>
          <w:p w:rsidR="003260CB" w:rsidRPr="00C02BE5" w:rsidRDefault="003260CB" w:rsidP="00273C55">
            <w:pPr>
              <w:spacing w:after="120"/>
              <w:jc w:val="both"/>
            </w:pPr>
            <w:r w:rsidRPr="00C02BE5">
              <w:t>ECE/TRANS/WP.29/GRSP/60</w:t>
            </w:r>
          </w:p>
        </w:tc>
        <w:tc>
          <w:tcPr>
            <w:tcW w:w="4005" w:type="dxa"/>
            <w:shd w:val="clear" w:color="auto" w:fill="auto"/>
          </w:tcPr>
          <w:p w:rsidR="003260CB" w:rsidRPr="00C02BE5" w:rsidRDefault="003260CB" w:rsidP="00DE3D87">
            <w:pPr>
              <w:spacing w:after="120"/>
            </w:pPr>
            <w:r w:rsidRPr="00C02BE5">
              <w:t>Доклад о работе шестидесятой сессии GRSP</w:t>
            </w:r>
          </w:p>
        </w:tc>
      </w:tr>
    </w:tbl>
    <w:p w:rsidR="003260CB" w:rsidRPr="00C02BE5" w:rsidRDefault="003260CB" w:rsidP="001436D7">
      <w:pPr>
        <w:pStyle w:val="H4GR"/>
      </w:pPr>
      <w:r w:rsidRPr="00C02BE5">
        <w:tab/>
        <w:t>3.2</w:t>
      </w:r>
      <w:r w:rsidRPr="00C02BE5">
        <w:tab/>
        <w:t>Рабочая группа по проблемам энергии и загрязнения окружающей среды (GRPE) (семьдесят четвертая сессия, 10–13 января 2017 года)</w:t>
      </w:r>
    </w:p>
    <w:p w:rsidR="003260CB" w:rsidRPr="00C02BE5" w:rsidRDefault="000F3E27" w:rsidP="00FA22FC">
      <w:pPr>
        <w:pStyle w:val="H23GR"/>
        <w:rPr>
          <w:b w:val="0"/>
          <w:bCs/>
          <w:iCs/>
        </w:rPr>
      </w:pPr>
      <w:r>
        <w:tab/>
      </w:r>
      <w:r>
        <w:tab/>
      </w:r>
      <w:r w:rsidR="003260CB" w:rsidRPr="00FA22FC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3260CB" w:rsidRPr="00C02BE5" w:rsidTr="003260CB">
        <w:tc>
          <w:tcPr>
            <w:tcW w:w="3366" w:type="dxa"/>
            <w:shd w:val="clear" w:color="auto" w:fill="auto"/>
          </w:tcPr>
          <w:p w:rsidR="003260CB" w:rsidRPr="001436D7" w:rsidRDefault="003260CB" w:rsidP="001436D7">
            <w:pPr>
              <w:spacing w:after="120"/>
              <w:jc w:val="both"/>
              <w:rPr>
                <w:lang w:val="en-US"/>
              </w:rPr>
            </w:pPr>
            <w:r w:rsidRPr="00273C55">
              <w:t>ECE/TRANS/WP.29/GRPE/74</w:t>
            </w:r>
          </w:p>
        </w:tc>
        <w:tc>
          <w:tcPr>
            <w:tcW w:w="4005" w:type="dxa"/>
            <w:shd w:val="clear" w:color="auto" w:fill="auto"/>
          </w:tcPr>
          <w:p w:rsidR="003260CB" w:rsidRPr="00C02BE5" w:rsidRDefault="003260CB" w:rsidP="00DE3D87">
            <w:pPr>
              <w:spacing w:after="120"/>
            </w:pPr>
            <w:r w:rsidRPr="00C02BE5">
              <w:t xml:space="preserve">Доклад о работе семьдесят четвертой </w:t>
            </w:r>
            <w:r w:rsidR="001436D7">
              <w:br/>
            </w:r>
            <w:r w:rsidRPr="00C02BE5">
              <w:t>сессии GRPE</w:t>
            </w:r>
          </w:p>
        </w:tc>
      </w:tr>
      <w:tr w:rsidR="001436D7" w:rsidRPr="00983CBA" w:rsidTr="003260CB">
        <w:tc>
          <w:tcPr>
            <w:tcW w:w="3366" w:type="dxa"/>
            <w:shd w:val="clear" w:color="auto" w:fill="auto"/>
          </w:tcPr>
          <w:p w:rsidR="001436D7" w:rsidRPr="001436D7" w:rsidRDefault="001436D7" w:rsidP="001436D7">
            <w:pPr>
              <w:spacing w:after="120"/>
              <w:jc w:val="both"/>
              <w:rPr>
                <w:lang w:val="en-US"/>
              </w:rPr>
            </w:pPr>
            <w:r w:rsidRPr="001436D7">
              <w:rPr>
                <w:lang w:val="en-US"/>
              </w:rPr>
              <w:t>ECE/TRANS/WP.29/GRPE/74/Add.1</w:t>
            </w:r>
          </w:p>
        </w:tc>
        <w:tc>
          <w:tcPr>
            <w:tcW w:w="4005" w:type="dxa"/>
            <w:shd w:val="clear" w:color="auto" w:fill="auto"/>
          </w:tcPr>
          <w:p w:rsidR="001436D7" w:rsidRPr="001436D7" w:rsidRDefault="001436D7" w:rsidP="00273C55">
            <w:pPr>
              <w:spacing w:after="120"/>
              <w:jc w:val="both"/>
              <w:rPr>
                <w:lang w:val="en-US"/>
              </w:rPr>
            </w:pPr>
          </w:p>
        </w:tc>
      </w:tr>
      <w:tr w:rsidR="001436D7" w:rsidRPr="00983CBA" w:rsidTr="003260CB">
        <w:tc>
          <w:tcPr>
            <w:tcW w:w="3366" w:type="dxa"/>
            <w:shd w:val="clear" w:color="auto" w:fill="auto"/>
          </w:tcPr>
          <w:p w:rsidR="001436D7" w:rsidRPr="001436D7" w:rsidRDefault="001436D7" w:rsidP="00273C55">
            <w:pPr>
              <w:spacing w:after="120"/>
              <w:jc w:val="both"/>
              <w:rPr>
                <w:b/>
                <w:lang w:val="en-US"/>
              </w:rPr>
            </w:pPr>
            <w:r w:rsidRPr="001436D7">
              <w:rPr>
                <w:lang w:val="en-US"/>
              </w:rPr>
              <w:t>ECE/TRANS/WP.29/GRPE/74/Add.2</w:t>
            </w:r>
          </w:p>
        </w:tc>
        <w:tc>
          <w:tcPr>
            <w:tcW w:w="4005" w:type="dxa"/>
            <w:shd w:val="clear" w:color="auto" w:fill="auto"/>
          </w:tcPr>
          <w:p w:rsidR="001436D7" w:rsidRPr="001436D7" w:rsidRDefault="001436D7" w:rsidP="00273C55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3260CB" w:rsidRPr="00C02BE5" w:rsidRDefault="003260CB" w:rsidP="001436D7">
      <w:pPr>
        <w:pStyle w:val="H4GR"/>
      </w:pPr>
      <w:r w:rsidRPr="001436D7">
        <w:rPr>
          <w:lang w:val="en-US"/>
        </w:rPr>
        <w:tab/>
      </w:r>
      <w:r w:rsidRPr="00C02BE5">
        <w:t>3.3</w:t>
      </w:r>
      <w:r w:rsidRPr="00C02BE5">
        <w:tab/>
        <w:t>Рабочая группа по вопросам торможения и ходовой части (GRRF)</w:t>
      </w:r>
      <w:r w:rsidR="001436D7">
        <w:br/>
      </w:r>
      <w:r w:rsidRPr="00C02BE5">
        <w:t>(восемьдесят третья сессия, 23–27 января 2017</w:t>
      </w:r>
      <w:r w:rsidR="005D5A4F" w:rsidRPr="005D5A4F">
        <w:t xml:space="preserve"> </w:t>
      </w:r>
      <w:r w:rsidR="005D5A4F">
        <w:t>года</w:t>
      </w:r>
      <w:r w:rsidRPr="00C02BE5">
        <w:t>)</w:t>
      </w:r>
    </w:p>
    <w:p w:rsidR="003260CB" w:rsidRPr="00C02BE5" w:rsidRDefault="000F3E27" w:rsidP="00FA22FC">
      <w:pPr>
        <w:pStyle w:val="H23GR"/>
        <w:rPr>
          <w:b w:val="0"/>
          <w:bCs/>
          <w:iCs/>
        </w:rPr>
      </w:pPr>
      <w:r>
        <w:tab/>
      </w:r>
      <w:r>
        <w:tab/>
      </w:r>
      <w:r w:rsidR="003260CB" w:rsidRPr="00FA22FC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3260CB" w:rsidRPr="00C02BE5" w:rsidTr="003260CB">
        <w:trPr>
          <w:cantSplit/>
        </w:trPr>
        <w:tc>
          <w:tcPr>
            <w:tcW w:w="3366" w:type="dxa"/>
            <w:shd w:val="clear" w:color="auto" w:fill="auto"/>
          </w:tcPr>
          <w:p w:rsidR="003260CB" w:rsidRPr="00C02BE5" w:rsidRDefault="003260CB" w:rsidP="00273C55">
            <w:pPr>
              <w:spacing w:after="120"/>
              <w:jc w:val="both"/>
            </w:pPr>
            <w:r w:rsidRPr="00C02BE5">
              <w:t>ECE/TRANS/WP.29/GRRF/83</w:t>
            </w:r>
          </w:p>
        </w:tc>
        <w:tc>
          <w:tcPr>
            <w:tcW w:w="4005" w:type="dxa"/>
            <w:shd w:val="clear" w:color="auto" w:fill="auto"/>
          </w:tcPr>
          <w:p w:rsidR="003260CB" w:rsidRPr="00C02BE5" w:rsidRDefault="003260CB" w:rsidP="00AA1574">
            <w:pPr>
              <w:spacing w:after="120"/>
            </w:pPr>
            <w:r w:rsidRPr="00C02BE5">
              <w:t>Доклад о работе восемьдесят третьей се</w:t>
            </w:r>
            <w:r w:rsidRPr="00C02BE5">
              <w:t>с</w:t>
            </w:r>
            <w:r w:rsidRPr="00C02BE5">
              <w:t>сии GRRF</w:t>
            </w:r>
          </w:p>
        </w:tc>
      </w:tr>
    </w:tbl>
    <w:p w:rsidR="003260CB" w:rsidRPr="00C02BE5" w:rsidRDefault="003260CB" w:rsidP="001436D7">
      <w:pPr>
        <w:pStyle w:val="H4GR"/>
      </w:pPr>
      <w:r w:rsidRPr="00C02BE5">
        <w:tab/>
        <w:t>3.4</w:t>
      </w:r>
      <w:r w:rsidRPr="00C02BE5">
        <w:tab/>
        <w:t>Рабоча</w:t>
      </w:r>
      <w:r w:rsidR="001436D7">
        <w:t>я группа по вопросам шума (GRB)</w:t>
      </w:r>
      <w:r w:rsidRPr="00C02BE5">
        <w:t xml:space="preserve"> </w:t>
      </w:r>
      <w:r w:rsidR="001436D7">
        <w:br/>
      </w:r>
      <w:r w:rsidRPr="00C02BE5">
        <w:t>(шестьдесят пятая сессия, 15–17 февраля 2017 года)</w:t>
      </w:r>
    </w:p>
    <w:p w:rsidR="003260CB" w:rsidRPr="00C02BE5" w:rsidRDefault="000F3E27" w:rsidP="00FA22FC">
      <w:pPr>
        <w:pStyle w:val="H23GR"/>
        <w:rPr>
          <w:b w:val="0"/>
          <w:bCs/>
          <w:iCs/>
        </w:rPr>
      </w:pPr>
      <w:r>
        <w:tab/>
      </w:r>
      <w:r>
        <w:tab/>
      </w:r>
      <w:r w:rsidR="003260CB" w:rsidRPr="00FA22FC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3260CB" w:rsidRPr="00C02BE5" w:rsidTr="003260CB">
        <w:tc>
          <w:tcPr>
            <w:tcW w:w="3366" w:type="dxa"/>
            <w:shd w:val="clear" w:color="auto" w:fill="auto"/>
          </w:tcPr>
          <w:p w:rsidR="003260CB" w:rsidRPr="00C02BE5" w:rsidRDefault="003260CB" w:rsidP="00273C55">
            <w:pPr>
              <w:spacing w:after="120"/>
              <w:jc w:val="both"/>
            </w:pPr>
            <w:r w:rsidRPr="00C02BE5">
              <w:t>ECE/TRANS/WP.29/GRB/65</w:t>
            </w:r>
          </w:p>
        </w:tc>
        <w:tc>
          <w:tcPr>
            <w:tcW w:w="4005" w:type="dxa"/>
            <w:shd w:val="clear" w:color="auto" w:fill="auto"/>
          </w:tcPr>
          <w:p w:rsidR="003260CB" w:rsidRPr="00C02BE5" w:rsidRDefault="003260CB" w:rsidP="00AA1574">
            <w:pPr>
              <w:spacing w:after="120"/>
            </w:pPr>
            <w:r w:rsidRPr="00C02BE5">
              <w:t>Доклад о работе шестьдесят пятой сессии GRB</w:t>
            </w:r>
          </w:p>
        </w:tc>
      </w:tr>
    </w:tbl>
    <w:p w:rsidR="003260CB" w:rsidRPr="00C02BE5" w:rsidRDefault="003260CB" w:rsidP="001436D7">
      <w:pPr>
        <w:pStyle w:val="H4GR"/>
      </w:pPr>
      <w:r w:rsidRPr="00C02BE5">
        <w:tab/>
        <w:t>3.5</w:t>
      </w:r>
      <w:r w:rsidRPr="00C02BE5">
        <w:tab/>
        <w:t>Основные вопросы, рассмотренные на последних сессиях</w:t>
      </w:r>
    </w:p>
    <w:p w:rsidR="003260CB" w:rsidRPr="00C02BE5" w:rsidRDefault="003260CB" w:rsidP="001436D7">
      <w:pPr>
        <w:pStyle w:val="H56GR"/>
      </w:pPr>
      <w:r w:rsidRPr="00C02BE5">
        <w:tab/>
        <w:t>3.5.1</w:t>
      </w:r>
      <w:r w:rsidRPr="00C02BE5">
        <w:tab/>
        <w:t>Рабочая группа по вопросам освещения и световой сигнализации (GRE)</w:t>
      </w:r>
      <w:r w:rsidR="00BF3172">
        <w:br/>
      </w:r>
      <w:r w:rsidRPr="00C02BE5">
        <w:t>(семьдесят седьмая сессия, 4−7 апреля 2017 года)</w:t>
      </w:r>
    </w:p>
    <w:p w:rsidR="003260CB" w:rsidRPr="00C02BE5" w:rsidRDefault="00BF3172" w:rsidP="00BF3172">
      <w:pPr>
        <w:pStyle w:val="SingleTxtGR"/>
      </w:pPr>
      <w:r>
        <w:tab/>
      </w:r>
      <w:r w:rsidR="003260CB" w:rsidRPr="00C02BE5">
        <w:t>Председатель GRE сделает устное сообщение по основным вопросам, рассмотренным на сессии.</w:t>
      </w:r>
    </w:p>
    <w:p w:rsidR="003260CB" w:rsidRPr="00C02BE5" w:rsidRDefault="003260CB" w:rsidP="00BF3172">
      <w:pPr>
        <w:pStyle w:val="H56GR"/>
      </w:pPr>
      <w:r w:rsidRPr="00C02BE5">
        <w:tab/>
        <w:t>3.5.2</w:t>
      </w:r>
      <w:r w:rsidRPr="00C02BE5">
        <w:tab/>
        <w:t>Рабочая группа по общим предписаниям, касающимся безопасности (GRSG)</w:t>
      </w:r>
      <w:r w:rsidR="00BF3172">
        <w:br/>
      </w:r>
      <w:r w:rsidRPr="00C02BE5">
        <w:t>(112-я сессия, 24–28 апреля 2017 года)</w:t>
      </w:r>
    </w:p>
    <w:p w:rsidR="003260CB" w:rsidRPr="00C02BE5" w:rsidRDefault="00BF3172" w:rsidP="00BF3172">
      <w:pPr>
        <w:pStyle w:val="SingleTxtGR"/>
      </w:pPr>
      <w:r>
        <w:tab/>
      </w:r>
      <w:r w:rsidR="003260CB" w:rsidRPr="00C02BE5">
        <w:t>Председатель GRSG сделает устное сообщение по основным вопросам, рассмотренным на сессии.</w:t>
      </w:r>
    </w:p>
    <w:p w:rsidR="003260CB" w:rsidRPr="00C02BE5" w:rsidRDefault="003260CB" w:rsidP="00BF3172">
      <w:pPr>
        <w:pStyle w:val="H56GR"/>
      </w:pPr>
      <w:r w:rsidRPr="00C02BE5">
        <w:tab/>
        <w:t>3.5.3</w:t>
      </w:r>
      <w:r w:rsidRPr="00C02BE5">
        <w:tab/>
        <w:t>Рабочая группа по пассивной безопасности (GRSP)</w:t>
      </w:r>
      <w:r w:rsidR="00BF3172">
        <w:br/>
      </w:r>
      <w:r w:rsidRPr="00C02BE5">
        <w:t>(шестьдесят первая сессия, 8–12 мая 2017 года)</w:t>
      </w:r>
    </w:p>
    <w:p w:rsidR="003260CB" w:rsidRPr="00C02BE5" w:rsidRDefault="00BF3172" w:rsidP="00BF3172">
      <w:pPr>
        <w:pStyle w:val="SingleTxtGR"/>
      </w:pPr>
      <w:r>
        <w:tab/>
      </w:r>
      <w:r w:rsidR="003260CB" w:rsidRPr="00C02BE5">
        <w:t>Председатель GR</w:t>
      </w:r>
      <w:r w:rsidR="005D5A4F">
        <w:rPr>
          <w:lang w:val="en-US"/>
        </w:rPr>
        <w:t>SP</w:t>
      </w:r>
      <w:r w:rsidR="003260CB" w:rsidRPr="00C02BE5">
        <w:t xml:space="preserve"> сделает устное сообщение по основным вопросам, рассмотренным на сессии.</w:t>
      </w:r>
    </w:p>
    <w:p w:rsidR="003260CB" w:rsidRPr="00C02BE5" w:rsidRDefault="003260CB" w:rsidP="00BF3172">
      <w:pPr>
        <w:pStyle w:val="H56GR"/>
      </w:pPr>
      <w:r w:rsidRPr="00C02BE5">
        <w:tab/>
        <w:t>3.5.4</w:t>
      </w:r>
      <w:r w:rsidRPr="00C02BE5">
        <w:tab/>
        <w:t>Рабочая группа по проблемам энергии и загрязнения окружающей среды</w:t>
      </w:r>
      <w:r w:rsidR="00FF0667">
        <w:t> </w:t>
      </w:r>
      <w:r w:rsidRPr="00C02BE5">
        <w:t>(GRPE) (семьдесят пятая сессия, 6−9 июня 2017 года)</w:t>
      </w:r>
    </w:p>
    <w:p w:rsidR="003260CB" w:rsidRPr="00C02BE5" w:rsidRDefault="00BF3172" w:rsidP="00BF3172">
      <w:pPr>
        <w:pStyle w:val="SingleTxtGR"/>
      </w:pPr>
      <w:r>
        <w:tab/>
      </w:r>
      <w:r w:rsidR="003260CB" w:rsidRPr="00C02BE5">
        <w:t>Председатель GRPE сделает устное сообщение по основным вопросам, рассмотренным на сессии.</w:t>
      </w:r>
    </w:p>
    <w:p w:rsidR="003260CB" w:rsidRPr="00C02BE5" w:rsidRDefault="003260CB" w:rsidP="00FA22FC">
      <w:pPr>
        <w:pStyle w:val="H23GR"/>
      </w:pPr>
      <w:r w:rsidRPr="00C02BE5">
        <w:tab/>
        <w:t>4.</w:t>
      </w:r>
      <w:r w:rsidRPr="00C02BE5">
        <w:tab/>
        <w:t>Соглашение 1958 года</w:t>
      </w:r>
    </w:p>
    <w:p w:rsidR="003260CB" w:rsidRPr="00C02BE5" w:rsidRDefault="003260CB" w:rsidP="00BF3172">
      <w:pPr>
        <w:pStyle w:val="H4GR"/>
      </w:pPr>
      <w:r w:rsidRPr="00C02BE5">
        <w:tab/>
        <w:t>4.1</w:t>
      </w:r>
      <w:r w:rsidRPr="00C02BE5">
        <w:tab/>
        <w:t xml:space="preserve">Статус Соглашения и прилагаемых к нему правил </w:t>
      </w:r>
    </w:p>
    <w:p w:rsidR="003260CB" w:rsidRPr="00BF3172" w:rsidRDefault="00BF3172" w:rsidP="00BF3172">
      <w:pPr>
        <w:pStyle w:val="SingleTxtGR"/>
      </w:pPr>
      <w:r>
        <w:tab/>
      </w:r>
      <w:r w:rsidR="003260CB" w:rsidRPr="00C02BE5">
        <w:t>Секретариат сообщит о статусе Соглашения и прилагаемых к нему пр</w:t>
      </w:r>
      <w:r w:rsidR="003260CB" w:rsidRPr="00C02BE5">
        <w:t>а</w:t>
      </w:r>
      <w:r w:rsidR="003260CB" w:rsidRPr="00C02BE5">
        <w:t>вил ООН на основе обновленного варианта документа ECE/TRANS/WP.29/</w:t>
      </w:r>
      <w:r>
        <w:t xml:space="preserve"> </w:t>
      </w:r>
      <w:r w:rsidR="003260CB" w:rsidRPr="00C02BE5">
        <w:t xml:space="preserve">343/Rev.25, в котором содержится вся информация, полученная секретариатом до 20 мая 2017 года. Последующие изменения, внесенные в первоначальный документ о статусе, будут представлены в документе «Неофициальный </w:t>
      </w:r>
      <w:r>
        <w:br/>
      </w:r>
      <w:r w:rsidR="003260CB" w:rsidRPr="00C02BE5">
        <w:t>обновленный вариант ECE/TRANS/WP.29/343/Rev.25». Этот документ бу</w:t>
      </w:r>
      <w:r>
        <w:t>-</w:t>
      </w:r>
      <w:r>
        <w:br/>
      </w:r>
      <w:r w:rsidR="003260CB" w:rsidRPr="00C02BE5">
        <w:t xml:space="preserve">дет размещен по адресу </w:t>
      </w:r>
      <w:hyperlink r:id="rId10" w:history="1">
        <w:r w:rsidR="003260CB" w:rsidRPr="00BF3172">
          <w:rPr>
            <w:rStyle w:val="Hyperlink"/>
            <w:color w:val="auto"/>
          </w:rPr>
          <w:t>www.unece.org/trans/main/wp29/wp29wgs/wp29gen/</w:t>
        </w:r>
        <w:r>
          <w:rPr>
            <w:rStyle w:val="Hyperlink"/>
            <w:color w:val="auto"/>
          </w:rPr>
          <w:t xml:space="preserve"> </w:t>
        </w:r>
        <w:r w:rsidR="003260CB" w:rsidRPr="00BF3172">
          <w:rPr>
            <w:rStyle w:val="Hyperlink"/>
            <w:color w:val="auto"/>
          </w:rPr>
          <w:t>wp29fdocstts.html</w:t>
        </w:r>
      </w:hyperlink>
      <w:r w:rsidR="003260CB" w:rsidRPr="00BF3172">
        <w:t>.</w:t>
      </w:r>
    </w:p>
    <w:p w:rsidR="003260CB" w:rsidRPr="00C02BE5" w:rsidRDefault="003260CB" w:rsidP="00BF3172">
      <w:pPr>
        <w:pStyle w:val="H4GR"/>
      </w:pPr>
      <w:r w:rsidRPr="00C02BE5">
        <w:tab/>
        <w:t>4.2</w:t>
      </w:r>
      <w:r w:rsidRPr="00C02BE5">
        <w:tab/>
        <w:t xml:space="preserve">Указания, запрошенные рабочими группами по вопросам, связанным </w:t>
      </w:r>
      <w:r w:rsidR="00FF0667">
        <w:br/>
      </w:r>
      <w:r w:rsidRPr="00C02BE5">
        <w:t>с правилами, прилагаемыми к Соглашению 1958 года</w:t>
      </w:r>
    </w:p>
    <w:p w:rsidR="003260CB" w:rsidRPr="00C02BE5" w:rsidRDefault="00BF3172" w:rsidP="00BF3172">
      <w:pPr>
        <w:pStyle w:val="SingleTxtGR"/>
      </w:pPr>
      <w:r>
        <w:tab/>
      </w:r>
      <w:r w:rsidR="003260CB" w:rsidRPr="00C02BE5">
        <w:t>По просьбе председателей вспомогательных рабочих групп WP.29 Вс</w:t>
      </w:r>
      <w:r w:rsidR="003260CB" w:rsidRPr="00C02BE5">
        <w:t>е</w:t>
      </w:r>
      <w:r w:rsidR="003260CB" w:rsidRPr="00C02BE5">
        <w:t>мирный форум, возможно, пожелает рассмотреть любой вопрос, связанный с Соглашением 1958 года, и дать соответствующие указания.</w:t>
      </w:r>
    </w:p>
    <w:p w:rsidR="003260CB" w:rsidRPr="00C02BE5" w:rsidRDefault="003260CB" w:rsidP="00BF3172">
      <w:pPr>
        <w:pStyle w:val="H56GR"/>
        <w:rPr>
          <w:bCs/>
        </w:rPr>
      </w:pPr>
      <w:r w:rsidRPr="00C02BE5">
        <w:tab/>
        <w:t>4.2.1</w:t>
      </w:r>
      <w:r w:rsidRPr="00C02BE5">
        <w:tab/>
        <w:t>Воспроизведение частных стандартов и ссылки на них в правилах, глобальных технических правилах (ГТП) и предписаниях ООН</w:t>
      </w:r>
    </w:p>
    <w:p w:rsidR="003260CB" w:rsidRPr="00C02BE5" w:rsidRDefault="00BF3172" w:rsidP="00BF3172">
      <w:pPr>
        <w:pStyle w:val="SingleTxtGR"/>
      </w:pPr>
      <w:r>
        <w:tab/>
      </w:r>
      <w:r w:rsidR="003260CB" w:rsidRPr="00C02BE5">
        <w:t>Всемирный форум решил возобновить рассмотрение этого вопроса.</w:t>
      </w:r>
    </w:p>
    <w:p w:rsidR="003260CB" w:rsidRPr="00C02BE5" w:rsidRDefault="003260CB" w:rsidP="00BF3172">
      <w:pPr>
        <w:pStyle w:val="H56GR"/>
        <w:rPr>
          <w:bCs/>
        </w:rPr>
      </w:pPr>
      <w:r w:rsidRPr="00C02BE5">
        <w:tab/>
        <w:t>4.2.2</w:t>
      </w:r>
      <w:r w:rsidRPr="00C02BE5">
        <w:tab/>
        <w:t>Указания по поправкам к правилам, прилагаемым к Соглашению 1958 года</w:t>
      </w:r>
    </w:p>
    <w:p w:rsidR="003260CB" w:rsidRPr="00C02BE5" w:rsidRDefault="00BF3172" w:rsidP="00BF3172">
      <w:pPr>
        <w:pStyle w:val="SingleTxtGR"/>
      </w:pPr>
      <w:r>
        <w:tab/>
      </w:r>
      <w:r w:rsidR="003260CB" w:rsidRPr="00C02BE5">
        <w:t>Всемирный форум решил продолжить рассмотрение этого вопроса, кот</w:t>
      </w:r>
      <w:r w:rsidR="003260CB" w:rsidRPr="00C02BE5">
        <w:t>о</w:t>
      </w:r>
      <w:r w:rsidR="003260CB" w:rsidRPr="00C02BE5">
        <w:t>рый затрагивает как нынешний вариант Соглашения 1958 года, так и его Пер</w:t>
      </w:r>
      <w:r w:rsidR="003260CB" w:rsidRPr="00C02BE5">
        <w:t>е</w:t>
      </w:r>
      <w:r w:rsidR="003260CB" w:rsidRPr="00C02BE5">
        <w:t>смотр 3. WP.29, возможно, пожелает продолжить рассмотрение вопроса об о</w:t>
      </w:r>
      <w:r w:rsidR="003260CB" w:rsidRPr="00C02BE5">
        <w:t>б</w:t>
      </w:r>
      <w:r w:rsidR="003260CB" w:rsidRPr="00C02BE5">
        <w:t>новленном проекте указаний по поправкам к правилам ООН для рассмотрения на сессии в марте 2017 года.</w:t>
      </w:r>
    </w:p>
    <w:p w:rsidR="003260CB" w:rsidRPr="00C02BE5" w:rsidRDefault="00BF3172" w:rsidP="00FA22FC">
      <w:pPr>
        <w:pStyle w:val="H23GR"/>
        <w:rPr>
          <w:b w:val="0"/>
          <w:bCs/>
          <w:iCs/>
        </w:rPr>
      </w:pPr>
      <w:r>
        <w:tab/>
      </w:r>
      <w:r>
        <w:tab/>
      </w:r>
      <w:r w:rsidR="003260CB" w:rsidRPr="00FA22FC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3260CB" w:rsidRPr="00C02BE5" w:rsidTr="003260CB">
        <w:trPr>
          <w:cantSplit/>
        </w:trPr>
        <w:tc>
          <w:tcPr>
            <w:tcW w:w="3366" w:type="dxa"/>
            <w:shd w:val="clear" w:color="auto" w:fill="auto"/>
          </w:tcPr>
          <w:p w:rsidR="003260CB" w:rsidRPr="00C02BE5" w:rsidRDefault="003260CB" w:rsidP="00273C55">
            <w:pPr>
              <w:spacing w:after="120"/>
              <w:jc w:val="both"/>
            </w:pPr>
            <w:r w:rsidRPr="00C02BE5">
              <w:t>ECE/TRANS/WP.29/2017/67</w:t>
            </w:r>
          </w:p>
        </w:tc>
        <w:tc>
          <w:tcPr>
            <w:tcW w:w="4005" w:type="dxa"/>
            <w:shd w:val="clear" w:color="auto" w:fill="auto"/>
          </w:tcPr>
          <w:p w:rsidR="003260CB" w:rsidRPr="00C02BE5" w:rsidRDefault="003260CB" w:rsidP="00AA1574">
            <w:pPr>
              <w:spacing w:after="120"/>
            </w:pPr>
            <w:r w:rsidRPr="00C02BE5">
              <w:t>Проект общих руководящих принципов, касающихся регламентирующих процедур и переходных положений в Правилах ООН</w:t>
            </w:r>
          </w:p>
        </w:tc>
      </w:tr>
    </w:tbl>
    <w:p w:rsidR="003260CB" w:rsidRPr="00C02BE5" w:rsidRDefault="003260CB" w:rsidP="00A212A2">
      <w:pPr>
        <w:pStyle w:val="H4GR"/>
        <w:rPr>
          <w:iCs/>
        </w:rPr>
      </w:pPr>
      <w:r w:rsidRPr="00C02BE5">
        <w:tab/>
        <w:t>4.3</w:t>
      </w:r>
      <w:r w:rsidRPr="00C02BE5">
        <w:tab/>
        <w:t>Разработка международной системы официального утверждения типа комплектного транспортного средства (МОУТКТС)</w:t>
      </w:r>
    </w:p>
    <w:p w:rsidR="003260CB" w:rsidRPr="00C02BE5" w:rsidRDefault="00A212A2" w:rsidP="00A212A2">
      <w:pPr>
        <w:pStyle w:val="SingleTxtGR"/>
      </w:pPr>
      <w:r>
        <w:tab/>
      </w:r>
      <w:r w:rsidR="003260CB" w:rsidRPr="00C02BE5">
        <w:t>Председатель неофициальной рабочей группы по МОУТКТС сообщит о результатах работы, проделанной в ходе совещаний группы и ее двух подгрупп, которым было поручено подготовить проект поправок к Соглашению и разр</w:t>
      </w:r>
      <w:r w:rsidR="003260CB" w:rsidRPr="00C02BE5">
        <w:t>а</w:t>
      </w:r>
      <w:r w:rsidR="003260CB" w:rsidRPr="00C02BE5">
        <w:t>ботать Правила № 0 ООН.</w:t>
      </w:r>
    </w:p>
    <w:p w:rsidR="003260CB" w:rsidRPr="00C02BE5" w:rsidRDefault="00A212A2" w:rsidP="00FA22FC">
      <w:pPr>
        <w:pStyle w:val="H23GR"/>
        <w:rPr>
          <w:b w:val="0"/>
          <w:bCs/>
          <w:iCs/>
        </w:rPr>
      </w:pPr>
      <w:r>
        <w:tab/>
      </w:r>
      <w:r>
        <w:tab/>
      </w:r>
      <w:r w:rsidR="003260CB" w:rsidRPr="00FA22FC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3260CB" w:rsidRPr="00C02BE5" w:rsidTr="003260CB">
        <w:trPr>
          <w:cantSplit/>
        </w:trPr>
        <w:tc>
          <w:tcPr>
            <w:tcW w:w="3366" w:type="dxa"/>
            <w:shd w:val="clear" w:color="auto" w:fill="auto"/>
          </w:tcPr>
          <w:p w:rsidR="003260CB" w:rsidRPr="00C02BE5" w:rsidRDefault="003260CB" w:rsidP="00273C55">
            <w:pPr>
              <w:spacing w:after="120"/>
              <w:jc w:val="both"/>
            </w:pPr>
            <w:r w:rsidRPr="00C02BE5">
              <w:t>ECE/TRANS/WP.29/2017/104</w:t>
            </w:r>
          </w:p>
        </w:tc>
        <w:tc>
          <w:tcPr>
            <w:tcW w:w="4005" w:type="dxa"/>
            <w:shd w:val="clear" w:color="auto" w:fill="auto"/>
          </w:tcPr>
          <w:p w:rsidR="003260CB" w:rsidRPr="00C02BE5" w:rsidRDefault="003260CB" w:rsidP="00AA1574">
            <w:pPr>
              <w:spacing w:after="120"/>
            </w:pPr>
            <w:r w:rsidRPr="00C02BE5">
              <w:t>Проект Правил № 0 ООН, касающихся международного официального утвержд</w:t>
            </w:r>
            <w:r w:rsidRPr="00C02BE5">
              <w:t>е</w:t>
            </w:r>
            <w:r w:rsidRPr="00C02BE5">
              <w:t>ния типа комплектного транспортного средства</w:t>
            </w:r>
          </w:p>
        </w:tc>
      </w:tr>
      <w:tr w:rsidR="003260CB" w:rsidRPr="00C02BE5" w:rsidTr="003260CB">
        <w:trPr>
          <w:cantSplit/>
        </w:trPr>
        <w:tc>
          <w:tcPr>
            <w:tcW w:w="3366" w:type="dxa"/>
            <w:shd w:val="clear" w:color="auto" w:fill="auto"/>
          </w:tcPr>
          <w:p w:rsidR="003260CB" w:rsidRPr="00C02BE5" w:rsidRDefault="003260CB" w:rsidP="00FF0667">
            <w:pPr>
              <w:spacing w:after="120"/>
              <w:jc w:val="both"/>
            </w:pPr>
            <w:r w:rsidRPr="00C02BE5">
              <w:t>ECE/TRANS/WP.29/2017/54</w:t>
            </w:r>
            <w:r w:rsidR="00FF0667">
              <w:br/>
            </w:r>
            <w:r w:rsidRPr="00C02BE5">
              <w:t>WP.29-171-25</w:t>
            </w:r>
          </w:p>
        </w:tc>
        <w:tc>
          <w:tcPr>
            <w:tcW w:w="4005" w:type="dxa"/>
            <w:shd w:val="clear" w:color="auto" w:fill="auto"/>
          </w:tcPr>
          <w:p w:rsidR="003260CB" w:rsidRPr="00C02BE5" w:rsidRDefault="003260CB" w:rsidP="00AA1574">
            <w:pPr>
              <w:spacing w:after="120"/>
            </w:pPr>
            <w:r w:rsidRPr="00C02BE5">
              <w:t>Пояснения к Правилам № 0 ООН, каса</w:t>
            </w:r>
            <w:r w:rsidRPr="00C02BE5">
              <w:t>ю</w:t>
            </w:r>
            <w:r w:rsidRPr="00C02BE5">
              <w:t>щимся международного официального утверждения типа комплектного тран</w:t>
            </w:r>
            <w:r w:rsidRPr="00C02BE5">
              <w:t>с</w:t>
            </w:r>
            <w:r w:rsidRPr="00C02BE5">
              <w:t xml:space="preserve">портного средства – вопросы и ответы </w:t>
            </w:r>
          </w:p>
        </w:tc>
      </w:tr>
    </w:tbl>
    <w:p w:rsidR="003260CB" w:rsidRPr="00C02BE5" w:rsidRDefault="003260CB" w:rsidP="00A212A2">
      <w:pPr>
        <w:pStyle w:val="H4GR"/>
        <w:rPr>
          <w:iCs/>
          <w:sz w:val="24"/>
          <w:szCs w:val="24"/>
        </w:rPr>
      </w:pPr>
      <w:r w:rsidRPr="00C02BE5">
        <w:tab/>
        <w:t>4.4</w:t>
      </w:r>
      <w:r w:rsidRPr="00C02BE5">
        <w:tab/>
        <w:t>Проект Пересмотра 3 Соглашения 1958 года</w:t>
      </w:r>
    </w:p>
    <w:p w:rsidR="003260CB" w:rsidRPr="00C02BE5" w:rsidRDefault="00A212A2" w:rsidP="00A212A2">
      <w:pPr>
        <w:pStyle w:val="SingleTxtGR"/>
        <w:rPr>
          <w:strike/>
        </w:rPr>
      </w:pPr>
      <w:r>
        <w:tab/>
      </w:r>
      <w:r w:rsidR="003260CB" w:rsidRPr="00C02BE5">
        <w:t>Всемирный форум, возможно, пожелает заслушать информацию о пол</w:t>
      </w:r>
      <w:r w:rsidR="003260CB" w:rsidRPr="00C02BE5">
        <w:t>о</w:t>
      </w:r>
      <w:r w:rsidR="003260CB" w:rsidRPr="00C02BE5">
        <w:t>жении дел в связи с уведомлением о предложении по Пересмотру 3 Соглашения 1958 года.</w:t>
      </w:r>
    </w:p>
    <w:p w:rsidR="003260CB" w:rsidRPr="00C02BE5" w:rsidRDefault="00A212A2" w:rsidP="00FA22FC">
      <w:pPr>
        <w:pStyle w:val="H23GR"/>
        <w:rPr>
          <w:b w:val="0"/>
          <w:bCs/>
          <w:iCs/>
        </w:rPr>
      </w:pPr>
      <w:r>
        <w:tab/>
      </w:r>
      <w:r>
        <w:tab/>
      </w:r>
      <w:r w:rsidR="003260CB" w:rsidRPr="00FA22FC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3260CB" w:rsidRPr="00C02BE5" w:rsidTr="003260CB">
        <w:trPr>
          <w:cantSplit/>
        </w:trPr>
        <w:tc>
          <w:tcPr>
            <w:tcW w:w="3366" w:type="dxa"/>
            <w:shd w:val="clear" w:color="auto" w:fill="auto"/>
          </w:tcPr>
          <w:p w:rsidR="003260CB" w:rsidRPr="00C02BE5" w:rsidRDefault="003260CB" w:rsidP="00FF0667">
            <w:pPr>
              <w:spacing w:after="120"/>
              <w:jc w:val="both"/>
            </w:pPr>
            <w:r w:rsidRPr="00273C55">
              <w:t>ECE/TRANS/WP.29/2016/2</w:t>
            </w:r>
          </w:p>
        </w:tc>
        <w:tc>
          <w:tcPr>
            <w:tcW w:w="4005" w:type="dxa"/>
            <w:shd w:val="clear" w:color="auto" w:fill="auto"/>
          </w:tcPr>
          <w:p w:rsidR="003260CB" w:rsidRPr="00C02BE5" w:rsidRDefault="003260CB" w:rsidP="00FF0667">
            <w:pPr>
              <w:spacing w:after="120"/>
            </w:pPr>
            <w:r w:rsidRPr="00C02BE5">
              <w:t>Предложение по Пересмотру 3 Соглашения 1958 года</w:t>
            </w:r>
          </w:p>
        </w:tc>
      </w:tr>
      <w:tr w:rsidR="00FF0667" w:rsidRPr="00C02BE5" w:rsidTr="003260CB">
        <w:trPr>
          <w:cantSplit/>
        </w:trPr>
        <w:tc>
          <w:tcPr>
            <w:tcW w:w="3366" w:type="dxa"/>
            <w:shd w:val="clear" w:color="auto" w:fill="auto"/>
          </w:tcPr>
          <w:p w:rsidR="00FF0667" w:rsidRPr="00273C55" w:rsidRDefault="00FF0667" w:rsidP="00273C55">
            <w:pPr>
              <w:spacing w:after="120"/>
              <w:jc w:val="both"/>
            </w:pPr>
            <w:r w:rsidRPr="00273C55">
              <w:t>ECE/TRANS/WP.29/2017/55</w:t>
            </w:r>
          </w:p>
        </w:tc>
        <w:tc>
          <w:tcPr>
            <w:tcW w:w="4005" w:type="dxa"/>
            <w:shd w:val="clear" w:color="auto" w:fill="auto"/>
          </w:tcPr>
          <w:p w:rsidR="00FF0667" w:rsidRPr="00C02BE5" w:rsidRDefault="00FF0667" w:rsidP="00AA1574">
            <w:pPr>
              <w:spacing w:after="120"/>
            </w:pPr>
            <w:r w:rsidRPr="00C02BE5">
              <w:t xml:space="preserve">Пересмотр 3 Соглашения 1958 года – </w:t>
            </w:r>
            <w:r>
              <w:br/>
            </w:r>
            <w:r w:rsidRPr="00C02BE5">
              <w:t>вопросы и ответы</w:t>
            </w:r>
          </w:p>
        </w:tc>
      </w:tr>
    </w:tbl>
    <w:p w:rsidR="003260CB" w:rsidRPr="00C02BE5" w:rsidRDefault="003260CB" w:rsidP="00A212A2">
      <w:pPr>
        <w:pStyle w:val="H4GR"/>
      </w:pPr>
      <w:r w:rsidRPr="00C02BE5">
        <w:tab/>
        <w:t>4.5</w:t>
      </w:r>
      <w:r w:rsidRPr="00C02BE5">
        <w:tab/>
        <w:t xml:space="preserve">Разработка электронной базы данных для обмена документацией </w:t>
      </w:r>
      <w:r w:rsidR="00FF0667">
        <w:br/>
      </w:r>
      <w:r w:rsidRPr="00C02BE5">
        <w:t>об официальном утверждении типа (ДЕТА)</w:t>
      </w:r>
    </w:p>
    <w:p w:rsidR="003260CB" w:rsidRPr="00C02BE5" w:rsidRDefault="00A212A2" w:rsidP="00A212A2">
      <w:pPr>
        <w:pStyle w:val="SingleTxtGR"/>
      </w:pPr>
      <w:r>
        <w:tab/>
      </w:r>
      <w:r w:rsidR="003260CB" w:rsidRPr="00C02BE5">
        <w:t>Секретариат сообщит о ситуации с размещением ДЕТА на сервере ЕЭК ООН.</w:t>
      </w:r>
    </w:p>
    <w:p w:rsidR="003260CB" w:rsidRPr="00C02BE5" w:rsidRDefault="003260CB" w:rsidP="00A212A2">
      <w:pPr>
        <w:pStyle w:val="H4GR"/>
      </w:pPr>
      <w:r w:rsidRPr="00C02BE5">
        <w:tab/>
        <w:t>4.6</w:t>
      </w:r>
      <w:r w:rsidRPr="00C02BE5">
        <w:tab/>
        <w:t>Рассмотрение проектов поправок к существующим правилам, представленных GRSP</w:t>
      </w:r>
    </w:p>
    <w:p w:rsidR="003260CB" w:rsidRPr="00C02BE5" w:rsidRDefault="00A212A2" w:rsidP="00A212A2">
      <w:pPr>
        <w:pStyle w:val="SingleTxtGR"/>
      </w:pPr>
      <w:r>
        <w:tab/>
      </w:r>
      <w:r w:rsidR="003260CB" w:rsidRPr="00C02BE5">
        <w:t>Всемирный форум рассмотрит нижеследующие предложения и, возмо</w:t>
      </w:r>
      <w:r w:rsidR="003260CB" w:rsidRPr="00C02BE5">
        <w:t>ж</w:t>
      </w:r>
      <w:r w:rsidR="003260CB" w:rsidRPr="00C02BE5">
        <w:t>но, решит представить их Административному комитету Соглашения 1958 г</w:t>
      </w:r>
      <w:r w:rsidR="003260CB" w:rsidRPr="00C02BE5">
        <w:t>о</w:t>
      </w:r>
      <w:r w:rsidR="003260CB" w:rsidRPr="00C02BE5">
        <w:t>да</w:t>
      </w:r>
      <w:r w:rsidR="00FF0667">
        <w:t> </w:t>
      </w:r>
      <w:r w:rsidR="003260CB" w:rsidRPr="00C02BE5">
        <w:t>(АС.1) с рекомендациями относительно их принятия путем голосования.</w:t>
      </w:r>
    </w:p>
    <w:p w:rsidR="003260CB" w:rsidRPr="00C02BE5" w:rsidRDefault="003260CB" w:rsidP="00A212A2">
      <w:pPr>
        <w:pStyle w:val="SingleTxtGR"/>
      </w:pPr>
      <w:r w:rsidRPr="00C02BE5">
        <w:t>Предложения, не подлежащие представлению Председателем GRSP (пункты А):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501"/>
        <w:gridCol w:w="4011"/>
      </w:tblGrid>
      <w:tr w:rsidR="003260CB" w:rsidRPr="00C02BE5" w:rsidTr="00C73EE0">
        <w:trPr>
          <w:cantSplit/>
        </w:trPr>
        <w:tc>
          <w:tcPr>
            <w:tcW w:w="993" w:type="dxa"/>
          </w:tcPr>
          <w:p w:rsidR="003260CB" w:rsidRPr="00C02BE5" w:rsidRDefault="003260CB" w:rsidP="00A212A2">
            <w:pPr>
              <w:spacing w:after="120"/>
              <w:ind w:right="149"/>
              <w:jc w:val="right"/>
            </w:pPr>
            <w:r w:rsidRPr="00C02BE5">
              <w:t>4.6.1</w:t>
            </w:r>
          </w:p>
        </w:tc>
        <w:tc>
          <w:tcPr>
            <w:tcW w:w="3501" w:type="dxa"/>
          </w:tcPr>
          <w:p w:rsidR="003260CB" w:rsidRPr="00C02BE5" w:rsidRDefault="003260CB" w:rsidP="00C2518B">
            <w:pPr>
              <w:spacing w:after="120"/>
              <w:jc w:val="both"/>
            </w:pPr>
            <w:r w:rsidRPr="00C02BE5">
              <w:t>ECE/TRANS/WP.29/2017/58</w:t>
            </w:r>
          </w:p>
        </w:tc>
        <w:tc>
          <w:tcPr>
            <w:tcW w:w="4011" w:type="dxa"/>
          </w:tcPr>
          <w:p w:rsidR="003260CB" w:rsidRPr="00C02BE5" w:rsidRDefault="003260CB" w:rsidP="00AA1574">
            <w:pPr>
              <w:spacing w:after="120"/>
            </w:pPr>
            <w:r w:rsidRPr="00C02BE5">
              <w:t>Предложение по дополнению 8 к попра</w:t>
            </w:r>
            <w:r w:rsidRPr="00C02BE5">
              <w:t>в</w:t>
            </w:r>
            <w:r w:rsidRPr="00C02BE5">
              <w:t>кам серии 07 к Правилам № 14 (крепления ремней безопасности)</w:t>
            </w:r>
          </w:p>
          <w:p w:rsidR="003260CB" w:rsidRPr="00C02BE5" w:rsidRDefault="003260CB" w:rsidP="00AA1574">
            <w:pPr>
              <w:spacing w:after="120"/>
            </w:pPr>
            <w:r w:rsidRPr="00C02BE5">
              <w:t>(ECE/TRANS/WP.29/GRSP/60, пункт 13, на основе ECE/TRANS/WP.29/GRSP/2016/20 без поправок)</w:t>
            </w:r>
          </w:p>
        </w:tc>
      </w:tr>
      <w:tr w:rsidR="003260CB" w:rsidRPr="00C02BE5" w:rsidTr="00C73EE0">
        <w:trPr>
          <w:cantSplit/>
        </w:trPr>
        <w:tc>
          <w:tcPr>
            <w:tcW w:w="993" w:type="dxa"/>
          </w:tcPr>
          <w:p w:rsidR="003260CB" w:rsidRPr="00C02BE5" w:rsidRDefault="003260CB" w:rsidP="00A212A2">
            <w:pPr>
              <w:spacing w:after="120"/>
              <w:ind w:right="149"/>
              <w:jc w:val="right"/>
            </w:pPr>
            <w:r w:rsidRPr="00C02BE5">
              <w:t>4.6.2</w:t>
            </w:r>
          </w:p>
        </w:tc>
        <w:tc>
          <w:tcPr>
            <w:tcW w:w="3501" w:type="dxa"/>
          </w:tcPr>
          <w:p w:rsidR="003260CB" w:rsidRPr="00273C55" w:rsidRDefault="003260CB" w:rsidP="00C2518B">
            <w:pPr>
              <w:spacing w:after="120"/>
              <w:jc w:val="both"/>
            </w:pPr>
            <w:r w:rsidRPr="00C02BE5">
              <w:t>ECE/TRANS/WP.29/2017/59</w:t>
            </w:r>
          </w:p>
        </w:tc>
        <w:tc>
          <w:tcPr>
            <w:tcW w:w="4011" w:type="dxa"/>
          </w:tcPr>
          <w:p w:rsidR="003260CB" w:rsidRPr="00C02BE5" w:rsidRDefault="003260CB" w:rsidP="00AA1574">
            <w:pPr>
              <w:spacing w:after="120"/>
            </w:pPr>
            <w:r w:rsidRPr="00C02BE5">
              <w:t>Предложение по дополнению 9 к попра</w:t>
            </w:r>
            <w:r w:rsidRPr="00C02BE5">
              <w:t>в</w:t>
            </w:r>
            <w:r w:rsidRPr="00C02BE5">
              <w:t xml:space="preserve">кам серии 06 к Правилам № 16 (ремни </w:t>
            </w:r>
            <w:r w:rsidR="00FF0667">
              <w:br/>
            </w:r>
            <w:r w:rsidRPr="00C02BE5">
              <w:t>безопасности)</w:t>
            </w:r>
          </w:p>
          <w:p w:rsidR="003260CB" w:rsidRPr="00C02BE5" w:rsidRDefault="003260CB" w:rsidP="00AA1574">
            <w:pPr>
              <w:spacing w:line="240" w:lineRule="auto"/>
            </w:pPr>
            <w:r w:rsidRPr="00C02BE5">
              <w:t xml:space="preserve">(ECE/TRANS/WP.29/GRSP/60, пункт 17, на основе ECE/TRANS/WP.29/GRSP/2016/21 </w:t>
            </w:r>
            <w:r w:rsidR="00FF0667">
              <w:br/>
            </w:r>
            <w:r w:rsidRPr="00C02BE5">
              <w:t>с поправками, содержащимися в прилож</w:t>
            </w:r>
            <w:r w:rsidRPr="00C02BE5">
              <w:t>е</w:t>
            </w:r>
            <w:r w:rsidRPr="00C02BE5">
              <w:t>нии IV к докладу)</w:t>
            </w:r>
          </w:p>
        </w:tc>
      </w:tr>
      <w:tr w:rsidR="003260CB" w:rsidRPr="00C02BE5" w:rsidTr="00C73EE0">
        <w:trPr>
          <w:cantSplit/>
        </w:trPr>
        <w:tc>
          <w:tcPr>
            <w:tcW w:w="993" w:type="dxa"/>
          </w:tcPr>
          <w:p w:rsidR="003260CB" w:rsidRPr="00C02BE5" w:rsidRDefault="003260CB" w:rsidP="00A212A2">
            <w:pPr>
              <w:spacing w:after="120"/>
              <w:ind w:right="149"/>
              <w:jc w:val="right"/>
            </w:pPr>
            <w:r w:rsidRPr="00C02BE5">
              <w:t>4.6.3</w:t>
            </w:r>
          </w:p>
        </w:tc>
        <w:tc>
          <w:tcPr>
            <w:tcW w:w="3501" w:type="dxa"/>
          </w:tcPr>
          <w:p w:rsidR="003260CB" w:rsidRPr="00C02BE5" w:rsidRDefault="003260CB" w:rsidP="00C2518B">
            <w:pPr>
              <w:spacing w:after="120"/>
              <w:jc w:val="both"/>
            </w:pPr>
            <w:r w:rsidRPr="00C02BE5">
              <w:t>ECE/TRANS/WP.29/2017/60</w:t>
            </w:r>
          </w:p>
        </w:tc>
        <w:tc>
          <w:tcPr>
            <w:tcW w:w="4011" w:type="dxa"/>
          </w:tcPr>
          <w:p w:rsidR="003260CB" w:rsidRPr="00C02BE5" w:rsidRDefault="003260CB" w:rsidP="00AA1574">
            <w:pPr>
              <w:spacing w:after="120"/>
            </w:pPr>
            <w:r w:rsidRPr="00C02BE5">
              <w:t>Предложение по дополнению 1 к попра</w:t>
            </w:r>
            <w:r w:rsidRPr="00C02BE5">
              <w:t>в</w:t>
            </w:r>
            <w:r w:rsidRPr="00C02BE5">
              <w:t xml:space="preserve">кам серии 07 к Правилам № 16 (ремни </w:t>
            </w:r>
            <w:r w:rsidR="00FF0667">
              <w:br/>
            </w:r>
            <w:r w:rsidRPr="00C02BE5">
              <w:t>безопасности)</w:t>
            </w:r>
          </w:p>
          <w:p w:rsidR="003260CB" w:rsidRPr="00C02BE5" w:rsidRDefault="003260CB" w:rsidP="00AA1574">
            <w:pPr>
              <w:spacing w:after="120"/>
            </w:pPr>
            <w:r w:rsidRPr="00C02BE5">
              <w:t xml:space="preserve">(ECE/TRANS/WP.29/GRSP/60, пункт 17, на основе ECE/TRANS/WP.29/GRSP/2016/24 </w:t>
            </w:r>
            <w:r w:rsidR="00FF0667">
              <w:br/>
            </w:r>
            <w:r w:rsidRPr="00C02BE5">
              <w:t>с поправками, содержащимися в прилож</w:t>
            </w:r>
            <w:r w:rsidRPr="00C02BE5">
              <w:t>е</w:t>
            </w:r>
            <w:r w:rsidRPr="00C02BE5">
              <w:t>нии IV к докладу, и GRSP-60-12, который воспроизводится в приложении IV к докл</w:t>
            </w:r>
            <w:r w:rsidRPr="00C02BE5">
              <w:t>а</w:t>
            </w:r>
            <w:r w:rsidRPr="00C02BE5">
              <w:t>ду)</w:t>
            </w:r>
          </w:p>
        </w:tc>
      </w:tr>
      <w:tr w:rsidR="003260CB" w:rsidRPr="00C02BE5" w:rsidTr="00C73EE0">
        <w:trPr>
          <w:cantSplit/>
        </w:trPr>
        <w:tc>
          <w:tcPr>
            <w:tcW w:w="993" w:type="dxa"/>
          </w:tcPr>
          <w:p w:rsidR="003260CB" w:rsidRPr="00C02BE5" w:rsidRDefault="003260CB" w:rsidP="00A212A2">
            <w:pPr>
              <w:spacing w:after="120"/>
              <w:ind w:right="149"/>
              <w:jc w:val="right"/>
            </w:pPr>
            <w:r w:rsidRPr="00C02BE5">
              <w:t>4.6.4</w:t>
            </w:r>
          </w:p>
        </w:tc>
        <w:tc>
          <w:tcPr>
            <w:tcW w:w="3501" w:type="dxa"/>
          </w:tcPr>
          <w:p w:rsidR="003260CB" w:rsidRPr="00C02BE5" w:rsidRDefault="003260CB" w:rsidP="00C2518B">
            <w:pPr>
              <w:spacing w:after="120"/>
              <w:jc w:val="both"/>
            </w:pPr>
            <w:r w:rsidRPr="00C02BE5">
              <w:t>ECE/TRANS/WP.29/2017/61</w:t>
            </w:r>
          </w:p>
        </w:tc>
        <w:tc>
          <w:tcPr>
            <w:tcW w:w="4011" w:type="dxa"/>
          </w:tcPr>
          <w:p w:rsidR="003260CB" w:rsidRPr="00C02BE5" w:rsidRDefault="003260CB" w:rsidP="00AA1574">
            <w:pPr>
              <w:spacing w:after="120"/>
            </w:pPr>
            <w:r w:rsidRPr="00C02BE5">
              <w:t>Предложение по дополнению 3 к попра</w:t>
            </w:r>
            <w:r w:rsidRPr="00C02BE5">
              <w:t>в</w:t>
            </w:r>
            <w:r w:rsidRPr="00C02BE5">
              <w:t>кам серии 03 к Правилам № 80 (прочность сидений и их креплений (городские авт</w:t>
            </w:r>
            <w:r w:rsidRPr="00C02BE5">
              <w:t>о</w:t>
            </w:r>
            <w:r w:rsidRPr="00C02BE5">
              <w:t>бусы))</w:t>
            </w:r>
          </w:p>
          <w:p w:rsidR="003260CB" w:rsidRPr="00C02BE5" w:rsidRDefault="003260CB" w:rsidP="00AA1574">
            <w:pPr>
              <w:spacing w:after="120"/>
            </w:pPr>
            <w:r w:rsidRPr="00C02BE5">
              <w:t xml:space="preserve">(ECE/TRANS/WP.29/GRSP/60, пункт 31, на основе ECE/TRANS/WP.29/GRSP/2015/23 </w:t>
            </w:r>
            <w:r w:rsidR="00286BFA">
              <w:br/>
            </w:r>
            <w:r w:rsidRPr="00C02BE5">
              <w:t>с поправками, содержащимися в пункте 31 доклада)</w:t>
            </w:r>
          </w:p>
        </w:tc>
      </w:tr>
      <w:tr w:rsidR="003260CB" w:rsidRPr="00C02BE5" w:rsidTr="00C73EE0">
        <w:trPr>
          <w:cantSplit/>
        </w:trPr>
        <w:tc>
          <w:tcPr>
            <w:tcW w:w="993" w:type="dxa"/>
          </w:tcPr>
          <w:p w:rsidR="003260CB" w:rsidRPr="00C02BE5" w:rsidRDefault="003260CB" w:rsidP="00A212A2">
            <w:pPr>
              <w:spacing w:after="120"/>
              <w:ind w:right="149"/>
              <w:jc w:val="right"/>
            </w:pPr>
            <w:r w:rsidRPr="00C02BE5">
              <w:t>4.6.5</w:t>
            </w:r>
          </w:p>
        </w:tc>
        <w:tc>
          <w:tcPr>
            <w:tcW w:w="3501" w:type="dxa"/>
          </w:tcPr>
          <w:p w:rsidR="003260CB" w:rsidRPr="00C02BE5" w:rsidRDefault="003260CB" w:rsidP="00C2518B">
            <w:pPr>
              <w:spacing w:after="120"/>
              <w:jc w:val="both"/>
            </w:pPr>
            <w:r w:rsidRPr="00C02BE5">
              <w:t>ECE/TRANS/WP.29/2017/62</w:t>
            </w:r>
          </w:p>
        </w:tc>
        <w:tc>
          <w:tcPr>
            <w:tcW w:w="4011" w:type="dxa"/>
          </w:tcPr>
          <w:p w:rsidR="003260CB" w:rsidRPr="00273C55" w:rsidRDefault="003260CB" w:rsidP="00AA1574">
            <w:pPr>
              <w:spacing w:after="120"/>
            </w:pPr>
            <w:r w:rsidRPr="00C02BE5">
              <w:t>Предложение по дополнению 2 к попра</w:t>
            </w:r>
            <w:r w:rsidRPr="00C02BE5">
              <w:t>в</w:t>
            </w:r>
            <w:r w:rsidRPr="00C02BE5">
              <w:t>кам серии 01 к Правилам № 129 (усове</w:t>
            </w:r>
            <w:r w:rsidRPr="00C02BE5">
              <w:t>р</w:t>
            </w:r>
            <w:r w:rsidRPr="00C02BE5">
              <w:t>шенствованные детские удерживающие системы)</w:t>
            </w:r>
          </w:p>
          <w:p w:rsidR="003260CB" w:rsidRPr="00C02BE5" w:rsidRDefault="003260CB" w:rsidP="00AA1574">
            <w:pPr>
              <w:spacing w:after="120"/>
            </w:pPr>
            <w:r w:rsidRPr="00C02BE5">
              <w:t xml:space="preserve">(ECE/TRANS/WP.29/GRSP/60, пункт 36, на основе ECE/TRANS/WP.29/GRSP/2016/22 </w:t>
            </w:r>
            <w:r w:rsidR="00286BFA">
              <w:br/>
            </w:r>
            <w:r w:rsidRPr="00C02BE5">
              <w:t>с поправками, содержащимися в прилож</w:t>
            </w:r>
            <w:r w:rsidRPr="00C02BE5">
              <w:t>е</w:t>
            </w:r>
            <w:r w:rsidRPr="00C02BE5">
              <w:t>нии V к докладу)</w:t>
            </w:r>
          </w:p>
        </w:tc>
      </w:tr>
      <w:tr w:rsidR="003260CB" w:rsidRPr="00C02BE5" w:rsidTr="00C73EE0">
        <w:trPr>
          <w:cantSplit/>
        </w:trPr>
        <w:tc>
          <w:tcPr>
            <w:tcW w:w="993" w:type="dxa"/>
          </w:tcPr>
          <w:p w:rsidR="003260CB" w:rsidRPr="00C02BE5" w:rsidRDefault="003260CB" w:rsidP="00A212A2">
            <w:pPr>
              <w:spacing w:after="120"/>
              <w:ind w:right="149"/>
              <w:jc w:val="right"/>
            </w:pPr>
            <w:r w:rsidRPr="00C02BE5">
              <w:t>4.6.6</w:t>
            </w:r>
          </w:p>
        </w:tc>
        <w:tc>
          <w:tcPr>
            <w:tcW w:w="3501" w:type="dxa"/>
          </w:tcPr>
          <w:p w:rsidR="003260CB" w:rsidRPr="00C02BE5" w:rsidRDefault="003260CB" w:rsidP="00C2518B">
            <w:pPr>
              <w:spacing w:after="120"/>
              <w:jc w:val="both"/>
            </w:pPr>
            <w:r w:rsidRPr="00C02BE5">
              <w:t>ECE/TRANS/WP.29/2017/63</w:t>
            </w:r>
          </w:p>
        </w:tc>
        <w:tc>
          <w:tcPr>
            <w:tcW w:w="4011" w:type="dxa"/>
          </w:tcPr>
          <w:p w:rsidR="003260CB" w:rsidRPr="00273C55" w:rsidRDefault="003260CB" w:rsidP="00AA1574">
            <w:pPr>
              <w:spacing w:after="120"/>
            </w:pPr>
            <w:r w:rsidRPr="00C02BE5">
              <w:t>Предложение по дополнению 1 к попра</w:t>
            </w:r>
            <w:r w:rsidRPr="00C02BE5">
              <w:t>в</w:t>
            </w:r>
            <w:r w:rsidRPr="00C02BE5">
              <w:t>кам серии 02 к Правилам № 129 (усове</w:t>
            </w:r>
            <w:r w:rsidRPr="00C02BE5">
              <w:t>р</w:t>
            </w:r>
            <w:r w:rsidRPr="00C02BE5">
              <w:t>шенствованные детские удерживающие системы)</w:t>
            </w:r>
          </w:p>
          <w:p w:rsidR="003260CB" w:rsidRPr="00C02BE5" w:rsidRDefault="003260CB" w:rsidP="00AA1574">
            <w:pPr>
              <w:spacing w:after="120"/>
            </w:pPr>
            <w:r w:rsidRPr="00C02BE5">
              <w:t xml:space="preserve">(ECE/TRANS/WP.29/GRSP/60, пункты 35 </w:t>
            </w:r>
            <w:r w:rsidR="00286BFA">
              <w:br/>
            </w:r>
            <w:r w:rsidRPr="00C02BE5">
              <w:t>и 36, на основе ECE/TRANS/WP.29/GRSP/</w:t>
            </w:r>
            <w:r w:rsidR="00C60659">
              <w:t xml:space="preserve"> </w:t>
            </w:r>
            <w:r w:rsidRPr="00C02BE5">
              <w:t>2016/19 и ECE/TRANS/WP.29/GRSP/</w:t>
            </w:r>
            <w:r w:rsidR="00286BFA">
              <w:t xml:space="preserve"> </w:t>
            </w:r>
            <w:r w:rsidRPr="00C02BE5">
              <w:t>2016/23 с поправками, содержащимися в приложении V к докладу)</w:t>
            </w:r>
          </w:p>
        </w:tc>
      </w:tr>
    </w:tbl>
    <w:p w:rsidR="003260CB" w:rsidRPr="00C02BE5" w:rsidRDefault="003260CB" w:rsidP="00095D4C">
      <w:pPr>
        <w:pStyle w:val="H4GR"/>
      </w:pPr>
      <w:r w:rsidRPr="00C02BE5">
        <w:tab/>
        <w:t>4.7</w:t>
      </w:r>
      <w:r w:rsidRPr="00C02BE5">
        <w:tab/>
        <w:t>Рассмотрение проектов поправок к существующим правилам, представленных GRPE</w:t>
      </w:r>
    </w:p>
    <w:p w:rsidR="003260CB" w:rsidRPr="00C02BE5" w:rsidRDefault="00095D4C" w:rsidP="00095D4C">
      <w:pPr>
        <w:pStyle w:val="SingleTxtGR"/>
      </w:pPr>
      <w:r>
        <w:tab/>
      </w:r>
      <w:r w:rsidR="003260CB" w:rsidRPr="00C02BE5">
        <w:t>Всемирный форум рассмотрит нижеследующие предложения и, возмо</w:t>
      </w:r>
      <w:r w:rsidR="003260CB" w:rsidRPr="00C02BE5">
        <w:t>ж</w:t>
      </w:r>
      <w:r w:rsidR="003260CB" w:rsidRPr="00C02BE5">
        <w:t>но, решит представить их АС.1 с рекомендациями относительно их принятия путем голосования.</w:t>
      </w:r>
    </w:p>
    <w:p w:rsidR="003260CB" w:rsidRPr="00C02BE5" w:rsidRDefault="003260CB" w:rsidP="00095D4C">
      <w:pPr>
        <w:pStyle w:val="SingleTxtGR"/>
      </w:pPr>
      <w:r w:rsidRPr="00C02BE5">
        <w:t xml:space="preserve">Предложения, не подлежащие представлению Председателем GRPE </w:t>
      </w:r>
      <w:r w:rsidR="00095D4C">
        <w:br/>
      </w:r>
      <w:r w:rsidRPr="00C02BE5">
        <w:t>(пункты 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360"/>
        <w:gridCol w:w="4011"/>
      </w:tblGrid>
      <w:tr w:rsidR="003260CB" w:rsidRPr="00C02BE5" w:rsidTr="00C2518B">
        <w:trPr>
          <w:cantSplit/>
        </w:trPr>
        <w:tc>
          <w:tcPr>
            <w:tcW w:w="1134" w:type="dxa"/>
          </w:tcPr>
          <w:p w:rsidR="003260CB" w:rsidRPr="00C02BE5" w:rsidRDefault="003260CB" w:rsidP="00095D4C">
            <w:pPr>
              <w:spacing w:after="120"/>
              <w:ind w:right="149"/>
              <w:jc w:val="right"/>
            </w:pPr>
            <w:r w:rsidRPr="00C02BE5">
              <w:t>4.7.1</w:t>
            </w:r>
          </w:p>
        </w:tc>
        <w:tc>
          <w:tcPr>
            <w:tcW w:w="3360" w:type="dxa"/>
          </w:tcPr>
          <w:p w:rsidR="003260CB" w:rsidRPr="00C02BE5" w:rsidRDefault="003260CB" w:rsidP="00C2518B">
            <w:pPr>
              <w:spacing w:after="120"/>
              <w:jc w:val="both"/>
            </w:pPr>
            <w:r w:rsidRPr="00C02BE5">
              <w:t>ECE/TRANS/WP.29/2017/64</w:t>
            </w:r>
          </w:p>
        </w:tc>
        <w:tc>
          <w:tcPr>
            <w:tcW w:w="4011" w:type="dxa"/>
          </w:tcPr>
          <w:p w:rsidR="003260CB" w:rsidRPr="00273C55" w:rsidRDefault="003260CB" w:rsidP="00AA1574">
            <w:pPr>
              <w:spacing w:after="120"/>
            </w:pPr>
            <w:r w:rsidRPr="00273C55">
              <w:t>Предложение по дополнению 10 к попра</w:t>
            </w:r>
            <w:r w:rsidRPr="00273C55">
              <w:t>в</w:t>
            </w:r>
            <w:r w:rsidRPr="00273C55">
              <w:t>кам серии 06 к Правилам № 83 (выбросы транспортными средствами M</w:t>
            </w:r>
            <w:r w:rsidRPr="00286BFA">
              <w:rPr>
                <w:vertAlign w:val="subscript"/>
              </w:rPr>
              <w:t>1</w:t>
            </w:r>
            <w:r w:rsidRPr="00273C55">
              <w:t xml:space="preserve"> и N</w:t>
            </w:r>
            <w:r w:rsidRPr="00286BFA">
              <w:rPr>
                <w:vertAlign w:val="subscript"/>
              </w:rPr>
              <w:t>1</w:t>
            </w:r>
            <w:r w:rsidRPr="00273C55">
              <w:t>)</w:t>
            </w:r>
          </w:p>
          <w:p w:rsidR="003260CB" w:rsidRPr="00C02BE5" w:rsidRDefault="003260CB" w:rsidP="00286BFA">
            <w:pPr>
              <w:spacing w:after="120"/>
            </w:pPr>
            <w:r w:rsidRPr="00C02BE5">
              <w:t xml:space="preserve">(ECE/TRANS/WP.29/GRPE/74, пункт 9, на основе ECE/TRANS/WP.29/GRPE/2017/2 </w:t>
            </w:r>
            <w:r w:rsidR="00286BFA">
              <w:br/>
            </w:r>
            <w:r w:rsidRPr="00C02BE5">
              <w:t>с поправками, содержащимися в докуме</w:t>
            </w:r>
            <w:r w:rsidRPr="00C02BE5">
              <w:t>н</w:t>
            </w:r>
            <w:r w:rsidRPr="00C02BE5">
              <w:t>те</w:t>
            </w:r>
            <w:r w:rsidR="00286BFA">
              <w:t> </w:t>
            </w:r>
            <w:r w:rsidRPr="00C02BE5">
              <w:t xml:space="preserve">GRPE-74-22, который воспроизводится </w:t>
            </w:r>
            <w:r w:rsidR="00286BFA">
              <w:br/>
            </w:r>
            <w:r w:rsidRPr="00C02BE5">
              <w:t>в приложении IV)</w:t>
            </w:r>
          </w:p>
        </w:tc>
      </w:tr>
      <w:tr w:rsidR="003260CB" w:rsidRPr="00C02BE5" w:rsidTr="00C2518B">
        <w:trPr>
          <w:cantSplit/>
        </w:trPr>
        <w:tc>
          <w:tcPr>
            <w:tcW w:w="1134" w:type="dxa"/>
          </w:tcPr>
          <w:p w:rsidR="003260CB" w:rsidRPr="00C02BE5" w:rsidRDefault="003260CB" w:rsidP="00095D4C">
            <w:pPr>
              <w:spacing w:after="120"/>
              <w:ind w:right="149"/>
              <w:jc w:val="right"/>
            </w:pPr>
            <w:r w:rsidRPr="00C02BE5">
              <w:t>4.7.2</w:t>
            </w:r>
          </w:p>
        </w:tc>
        <w:tc>
          <w:tcPr>
            <w:tcW w:w="3360" w:type="dxa"/>
          </w:tcPr>
          <w:p w:rsidR="003260CB" w:rsidRPr="00C02BE5" w:rsidRDefault="003260CB" w:rsidP="00C2518B">
            <w:pPr>
              <w:spacing w:after="120"/>
              <w:jc w:val="both"/>
            </w:pPr>
            <w:r w:rsidRPr="00C02BE5">
              <w:t>ECE/TRANS/WP.29/2017/65</w:t>
            </w:r>
          </w:p>
        </w:tc>
        <w:tc>
          <w:tcPr>
            <w:tcW w:w="4011" w:type="dxa"/>
          </w:tcPr>
          <w:p w:rsidR="003260CB" w:rsidRPr="00273C55" w:rsidRDefault="003260CB" w:rsidP="00AA1574">
            <w:pPr>
              <w:spacing w:after="120"/>
            </w:pPr>
            <w:r w:rsidRPr="00273C55">
              <w:t>Предложение по дополнению 6 к попра</w:t>
            </w:r>
            <w:r w:rsidRPr="00273C55">
              <w:t>в</w:t>
            </w:r>
            <w:r w:rsidRPr="00273C55">
              <w:t>кам серии 07 к Правилам № 83 (выбросы транспортными средствами M</w:t>
            </w:r>
            <w:r w:rsidRPr="00286BFA">
              <w:rPr>
                <w:vertAlign w:val="subscript"/>
              </w:rPr>
              <w:t>1</w:t>
            </w:r>
            <w:r w:rsidRPr="00273C55">
              <w:t xml:space="preserve"> и N</w:t>
            </w:r>
            <w:r w:rsidRPr="000A598C">
              <w:rPr>
                <w:vertAlign w:val="subscript"/>
              </w:rPr>
              <w:t>1</w:t>
            </w:r>
            <w:r w:rsidRPr="00273C55">
              <w:t>)</w:t>
            </w:r>
          </w:p>
          <w:p w:rsidR="003260CB" w:rsidRPr="00C02BE5" w:rsidRDefault="003260CB" w:rsidP="00286BFA">
            <w:pPr>
              <w:spacing w:after="120"/>
            </w:pPr>
            <w:r w:rsidRPr="00C02BE5">
              <w:t xml:space="preserve">(ECE/TRANS/WP.29/GRPE/74, пункт 9, на основе ECE/TRANS/WP.29/GRPE/2017/2 </w:t>
            </w:r>
            <w:r w:rsidR="00286BFA">
              <w:br/>
            </w:r>
            <w:r w:rsidRPr="00C02BE5">
              <w:t>с поправками, содержащимися в докуме</w:t>
            </w:r>
            <w:r w:rsidRPr="00C02BE5">
              <w:t>н</w:t>
            </w:r>
            <w:r w:rsidRPr="00C02BE5">
              <w:t>те</w:t>
            </w:r>
            <w:r w:rsidR="00286BFA">
              <w:t> </w:t>
            </w:r>
            <w:r w:rsidRPr="00C02BE5">
              <w:t xml:space="preserve">GRPE-74-22, который воспроизводится </w:t>
            </w:r>
            <w:r w:rsidR="00286BFA">
              <w:br/>
            </w:r>
            <w:r w:rsidRPr="00C02BE5">
              <w:t>в приложении IV)</w:t>
            </w:r>
          </w:p>
        </w:tc>
      </w:tr>
      <w:tr w:rsidR="003260CB" w:rsidRPr="00C02BE5" w:rsidTr="00C2518B">
        <w:trPr>
          <w:cantSplit/>
        </w:trPr>
        <w:tc>
          <w:tcPr>
            <w:tcW w:w="1134" w:type="dxa"/>
          </w:tcPr>
          <w:p w:rsidR="003260CB" w:rsidRPr="00C02BE5" w:rsidRDefault="003260CB" w:rsidP="00095D4C">
            <w:pPr>
              <w:spacing w:after="120"/>
              <w:ind w:right="149"/>
              <w:jc w:val="right"/>
            </w:pPr>
            <w:r w:rsidRPr="00C02BE5">
              <w:t>4.7.3</w:t>
            </w:r>
          </w:p>
        </w:tc>
        <w:tc>
          <w:tcPr>
            <w:tcW w:w="3360" w:type="dxa"/>
          </w:tcPr>
          <w:p w:rsidR="003260CB" w:rsidRPr="00C02BE5" w:rsidRDefault="003260CB" w:rsidP="00C2518B">
            <w:pPr>
              <w:spacing w:after="120"/>
              <w:jc w:val="both"/>
            </w:pPr>
            <w:r w:rsidRPr="00C02BE5">
              <w:t>ECE/TRANS/WP.29/2017/66</w:t>
            </w:r>
          </w:p>
        </w:tc>
        <w:tc>
          <w:tcPr>
            <w:tcW w:w="4011" w:type="dxa"/>
          </w:tcPr>
          <w:p w:rsidR="003260CB" w:rsidRPr="00273C55" w:rsidRDefault="003260CB" w:rsidP="00AA1574">
            <w:pPr>
              <w:spacing w:after="120"/>
            </w:pPr>
            <w:r w:rsidRPr="00273C55">
              <w:t>Предложение по дополнению 1 к первон</w:t>
            </w:r>
            <w:r w:rsidRPr="00273C55">
              <w:t>а</w:t>
            </w:r>
            <w:r w:rsidRPr="00273C55">
              <w:t>чальному варианту Правил № 143 (мод</w:t>
            </w:r>
            <w:r w:rsidRPr="00273C55">
              <w:t>и</w:t>
            </w:r>
            <w:r w:rsidRPr="00273C55">
              <w:t>фицированные системы двухтопливных двигателей большой мощности (МСД-ДТБМ))</w:t>
            </w:r>
          </w:p>
          <w:p w:rsidR="003260CB" w:rsidRPr="00C02BE5" w:rsidRDefault="003260CB" w:rsidP="00286BFA">
            <w:pPr>
              <w:spacing w:after="120"/>
            </w:pPr>
            <w:r w:rsidRPr="00C02BE5">
              <w:t xml:space="preserve">(ECE/TRANS/WP.29/GRPE/74, пункт 39, на основе ECE/TRANS/WP.29/GRPE/2017/4 </w:t>
            </w:r>
            <w:r w:rsidR="00286BFA">
              <w:br/>
            </w:r>
            <w:r w:rsidRPr="00C02BE5">
              <w:t>с поправками, содержащимися в докуме</w:t>
            </w:r>
            <w:r w:rsidRPr="00C02BE5">
              <w:t>н</w:t>
            </w:r>
            <w:r w:rsidRPr="00C02BE5">
              <w:t>те</w:t>
            </w:r>
            <w:r w:rsidR="00286BFA">
              <w:t> </w:t>
            </w:r>
            <w:r w:rsidRPr="00C02BE5">
              <w:t xml:space="preserve">GRPE-74-25, который воспроизводится </w:t>
            </w:r>
            <w:r w:rsidR="00286BFA">
              <w:br/>
            </w:r>
            <w:r w:rsidRPr="00C02BE5">
              <w:t>в приложении VI)</w:t>
            </w:r>
          </w:p>
        </w:tc>
      </w:tr>
    </w:tbl>
    <w:p w:rsidR="003260CB" w:rsidRPr="00C02BE5" w:rsidRDefault="003260CB" w:rsidP="00E305CB">
      <w:pPr>
        <w:pStyle w:val="H4GR"/>
      </w:pPr>
      <w:r w:rsidRPr="00C02BE5">
        <w:tab/>
        <w:t>4.8</w:t>
      </w:r>
      <w:r w:rsidRPr="00C02BE5">
        <w:tab/>
        <w:t>Рассмотрение проектов поправок к существующим правилам, представленных GRRF</w:t>
      </w:r>
    </w:p>
    <w:p w:rsidR="00286BFA" w:rsidRDefault="003260CB" w:rsidP="00286BFA">
      <w:pPr>
        <w:keepNext/>
        <w:keepLines/>
        <w:spacing w:after="120"/>
        <w:ind w:left="1134" w:right="1134" w:firstLine="567"/>
        <w:jc w:val="both"/>
      </w:pPr>
      <w:r w:rsidRPr="00C02BE5">
        <w:t>Всемирный форум рассмотрит нижеследующие предложения и, возмо</w:t>
      </w:r>
      <w:r w:rsidRPr="00C02BE5">
        <w:t>ж</w:t>
      </w:r>
      <w:r w:rsidRPr="00C02BE5">
        <w:t>но, решит представить их АС.1 с рекомендациями относительно их принятия путем голосования.</w:t>
      </w:r>
    </w:p>
    <w:p w:rsidR="003260CB" w:rsidRPr="00C02BE5" w:rsidRDefault="003260CB" w:rsidP="00286BFA">
      <w:pPr>
        <w:keepNext/>
        <w:keepLines/>
        <w:spacing w:after="120"/>
        <w:ind w:left="1134" w:right="1134"/>
        <w:jc w:val="both"/>
      </w:pPr>
      <w:r w:rsidRPr="00C02BE5">
        <w:t>Предложения, не подлежащие представлению Председателем GRRF (пун</w:t>
      </w:r>
      <w:r w:rsidRPr="00C02BE5">
        <w:t>к</w:t>
      </w:r>
      <w:r w:rsidRPr="00C02BE5">
        <w:t>ты</w:t>
      </w:r>
      <w:r w:rsidR="00286BFA">
        <w:t> </w:t>
      </w:r>
      <w:r w:rsidRPr="00C02BE5">
        <w:t>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360"/>
        <w:gridCol w:w="4011"/>
      </w:tblGrid>
      <w:tr w:rsidR="00273C55" w:rsidRPr="00C02BE5" w:rsidTr="000716DD">
        <w:trPr>
          <w:cantSplit/>
        </w:trPr>
        <w:tc>
          <w:tcPr>
            <w:tcW w:w="1134" w:type="dxa"/>
          </w:tcPr>
          <w:p w:rsidR="003260CB" w:rsidRPr="00C02BE5" w:rsidRDefault="003260CB" w:rsidP="00095D4C">
            <w:pPr>
              <w:spacing w:after="120"/>
              <w:ind w:right="149"/>
              <w:jc w:val="right"/>
            </w:pPr>
            <w:r w:rsidRPr="00C02BE5">
              <w:t>4.8.1</w:t>
            </w:r>
          </w:p>
        </w:tc>
        <w:tc>
          <w:tcPr>
            <w:tcW w:w="3360" w:type="dxa"/>
          </w:tcPr>
          <w:p w:rsidR="003260CB" w:rsidRPr="00C02BE5" w:rsidRDefault="003260CB" w:rsidP="000716DD">
            <w:pPr>
              <w:spacing w:after="120"/>
              <w:jc w:val="both"/>
            </w:pPr>
            <w:r w:rsidRPr="00C02BE5">
              <w:t>ECE/TRANS/WP.29/2017/68</w:t>
            </w:r>
          </w:p>
        </w:tc>
        <w:tc>
          <w:tcPr>
            <w:tcW w:w="4011" w:type="dxa"/>
          </w:tcPr>
          <w:p w:rsidR="003260CB" w:rsidRPr="00C02BE5" w:rsidRDefault="003260CB" w:rsidP="00AA1574">
            <w:pPr>
              <w:spacing w:after="120"/>
            </w:pPr>
            <w:r w:rsidRPr="00C02BE5">
              <w:t>Предложение по дополнению 22 к Прав</w:t>
            </w:r>
            <w:r w:rsidRPr="00C02BE5">
              <w:t>и</w:t>
            </w:r>
            <w:r w:rsidRPr="00C02BE5">
              <w:t>лам № 54 (шины для транспортных средств неиндивидуального пользования и их пр</w:t>
            </w:r>
            <w:r w:rsidRPr="00C02BE5">
              <w:t>и</w:t>
            </w:r>
            <w:r w:rsidRPr="00C02BE5">
              <w:t>цепов)</w:t>
            </w:r>
          </w:p>
          <w:p w:rsidR="003260CB" w:rsidRPr="00273C55" w:rsidRDefault="003260CB" w:rsidP="00AA1574">
            <w:pPr>
              <w:spacing w:after="120"/>
            </w:pPr>
            <w:r w:rsidRPr="00C02BE5">
              <w:t xml:space="preserve">(ECE/TRANS/WP.29/GRRF/83, пункт 33, на основе ECE/TRANS/WP.29/GRRF/2016/35 </w:t>
            </w:r>
            <w:r w:rsidR="00286BFA">
              <w:br/>
            </w:r>
            <w:r w:rsidRPr="00C02BE5">
              <w:t>с поправками, содержащимися в прилож</w:t>
            </w:r>
            <w:r w:rsidRPr="00C02BE5">
              <w:t>е</w:t>
            </w:r>
            <w:r w:rsidRPr="00C02BE5">
              <w:t>нии VII, ECE/TRANS/WP.29/GRRF/2016/36 и ECE/TRANS/WP.29/GRRF/2017/4)</w:t>
            </w:r>
          </w:p>
        </w:tc>
      </w:tr>
      <w:tr w:rsidR="00273C55" w:rsidRPr="00C02BE5" w:rsidTr="000716DD">
        <w:trPr>
          <w:cantSplit/>
        </w:trPr>
        <w:tc>
          <w:tcPr>
            <w:tcW w:w="1134" w:type="dxa"/>
          </w:tcPr>
          <w:p w:rsidR="003260CB" w:rsidRPr="00C02BE5" w:rsidRDefault="003260CB" w:rsidP="00095D4C">
            <w:pPr>
              <w:spacing w:after="120"/>
              <w:ind w:right="149"/>
              <w:jc w:val="right"/>
            </w:pPr>
            <w:r w:rsidRPr="00C02BE5">
              <w:t>4.8.2</w:t>
            </w:r>
          </w:p>
        </w:tc>
        <w:tc>
          <w:tcPr>
            <w:tcW w:w="3360" w:type="dxa"/>
          </w:tcPr>
          <w:p w:rsidR="003260CB" w:rsidRPr="00C02BE5" w:rsidRDefault="003260CB" w:rsidP="000716DD">
            <w:pPr>
              <w:spacing w:after="120"/>
              <w:jc w:val="both"/>
            </w:pPr>
            <w:r w:rsidRPr="00C02BE5">
              <w:t>ECE/TRANS/WP.29/2017/69</w:t>
            </w:r>
          </w:p>
        </w:tc>
        <w:tc>
          <w:tcPr>
            <w:tcW w:w="4011" w:type="dxa"/>
          </w:tcPr>
          <w:p w:rsidR="003260CB" w:rsidRPr="00C02BE5" w:rsidRDefault="003260CB" w:rsidP="00AA1574">
            <w:pPr>
              <w:spacing w:after="120"/>
            </w:pPr>
            <w:r w:rsidRPr="00C02BE5">
              <w:t>Предложение по дополнению 7 к попра</w:t>
            </w:r>
            <w:r w:rsidRPr="00C02BE5">
              <w:t>в</w:t>
            </w:r>
            <w:r w:rsidRPr="00C02BE5">
              <w:t>кам серии 01 к Правилам № 55 (механич</w:t>
            </w:r>
            <w:r w:rsidRPr="00C02BE5">
              <w:t>е</w:t>
            </w:r>
            <w:r w:rsidRPr="00C02BE5">
              <w:t>ские сцепные устройства)</w:t>
            </w:r>
          </w:p>
          <w:p w:rsidR="003260CB" w:rsidRPr="00273C55" w:rsidRDefault="003260CB" w:rsidP="00AA1574">
            <w:pPr>
              <w:spacing w:after="120"/>
            </w:pPr>
            <w:r w:rsidRPr="00C02BE5">
              <w:t xml:space="preserve">(ECE/TRANS/WP.29/GRRF/83, пункт 19, на основе ECE/TRANS/WP.29/GRRF/2017/3 </w:t>
            </w:r>
            <w:r w:rsidR="00443842">
              <w:br/>
            </w:r>
            <w:r w:rsidRPr="00C02BE5">
              <w:t>с поправками, указанными в пункте 19 и приложении III)</w:t>
            </w:r>
          </w:p>
        </w:tc>
      </w:tr>
    </w:tbl>
    <w:p w:rsidR="003260CB" w:rsidRPr="00C02BE5" w:rsidRDefault="003260CB" w:rsidP="00E305CB">
      <w:pPr>
        <w:pStyle w:val="SingleTxtGR"/>
      </w:pPr>
      <w:r w:rsidRPr="00C02BE5">
        <w:t>Предложения, подлежащие представлению Председателем GRRF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360"/>
        <w:gridCol w:w="4011"/>
      </w:tblGrid>
      <w:tr w:rsidR="00273C55" w:rsidRPr="00C02BE5" w:rsidTr="000716DD">
        <w:trPr>
          <w:cantSplit/>
        </w:trPr>
        <w:tc>
          <w:tcPr>
            <w:tcW w:w="1134" w:type="dxa"/>
          </w:tcPr>
          <w:p w:rsidR="003260CB" w:rsidRPr="00C02BE5" w:rsidRDefault="003260CB" w:rsidP="00095D4C">
            <w:pPr>
              <w:spacing w:after="120"/>
              <w:ind w:right="149"/>
              <w:jc w:val="right"/>
            </w:pPr>
            <w:r w:rsidRPr="00C02BE5">
              <w:t>4.8.3</w:t>
            </w:r>
          </w:p>
        </w:tc>
        <w:tc>
          <w:tcPr>
            <w:tcW w:w="3360" w:type="dxa"/>
          </w:tcPr>
          <w:p w:rsidR="003260CB" w:rsidRPr="00C02BE5" w:rsidRDefault="003260CB" w:rsidP="000716DD">
            <w:pPr>
              <w:spacing w:after="120"/>
              <w:jc w:val="both"/>
            </w:pPr>
            <w:r w:rsidRPr="00C02BE5">
              <w:t>ECE/TRANS/WP.29/2017/70</w:t>
            </w:r>
          </w:p>
        </w:tc>
        <w:tc>
          <w:tcPr>
            <w:tcW w:w="4011" w:type="dxa"/>
          </w:tcPr>
          <w:p w:rsidR="003260CB" w:rsidRPr="00C02BE5" w:rsidRDefault="003260CB" w:rsidP="00AA1574">
            <w:pPr>
              <w:spacing w:after="120"/>
            </w:pPr>
            <w:r w:rsidRPr="00C02BE5">
              <w:t>Предложение по дополнению 15 к Прав</w:t>
            </w:r>
            <w:r w:rsidRPr="00C02BE5">
              <w:t>и</w:t>
            </w:r>
            <w:r w:rsidRPr="00C02BE5">
              <w:t>лам № 106 (шины для сельскохозяйстве</w:t>
            </w:r>
            <w:r w:rsidRPr="00C02BE5">
              <w:t>н</w:t>
            </w:r>
            <w:r w:rsidRPr="00C02BE5">
              <w:t>ных транспортных средств)</w:t>
            </w:r>
          </w:p>
          <w:p w:rsidR="003260CB" w:rsidRPr="00C02BE5" w:rsidRDefault="003260CB" w:rsidP="00AA1574">
            <w:pPr>
              <w:spacing w:after="120"/>
            </w:pPr>
            <w:r w:rsidRPr="00C02BE5">
              <w:t xml:space="preserve">(ECE/TRANS/WP.29/GRRF/83, пункт 39, на основе ECE/TRANS/WP.29/GRRF/2017/5 </w:t>
            </w:r>
            <w:r w:rsidR="00443842">
              <w:br/>
            </w:r>
            <w:r w:rsidRPr="00C02BE5">
              <w:t>с поправками, содержащимися в прилож</w:t>
            </w:r>
            <w:r w:rsidRPr="00C02BE5">
              <w:t>е</w:t>
            </w:r>
            <w:r w:rsidRPr="00C02BE5">
              <w:t>нии VI, а также ECE/TRANS/WP.29/GRRF/</w:t>
            </w:r>
            <w:r w:rsidR="00443842">
              <w:t xml:space="preserve"> </w:t>
            </w:r>
            <w:r w:rsidRPr="00C02BE5">
              <w:t>2016/39)</w:t>
            </w:r>
          </w:p>
        </w:tc>
      </w:tr>
    </w:tbl>
    <w:p w:rsidR="003260CB" w:rsidRPr="00C02BE5" w:rsidRDefault="003260CB" w:rsidP="00E305CB">
      <w:pPr>
        <w:pStyle w:val="H4GR"/>
      </w:pPr>
      <w:r w:rsidRPr="00C02BE5">
        <w:tab/>
        <w:t>4.9</w:t>
      </w:r>
      <w:r w:rsidRPr="00C02BE5">
        <w:tab/>
        <w:t>Рассмотрение проектов поправок к существующим правилам, представленных GRB</w:t>
      </w:r>
    </w:p>
    <w:p w:rsidR="003260CB" w:rsidRPr="00C02BE5" w:rsidRDefault="00E305CB" w:rsidP="00E305CB">
      <w:pPr>
        <w:pStyle w:val="SingleTxtGR"/>
      </w:pPr>
      <w:r>
        <w:tab/>
      </w:r>
      <w:r w:rsidR="003260CB" w:rsidRPr="00C02BE5">
        <w:t>Всемирный форум рассмотрит нижеследующие предложения и, возмо</w:t>
      </w:r>
      <w:r w:rsidR="003260CB" w:rsidRPr="00C02BE5">
        <w:t>ж</w:t>
      </w:r>
      <w:r w:rsidR="003260CB" w:rsidRPr="00C02BE5">
        <w:t>но, решит представить их АС.1 с рекомендациями относительно их принятия путем голосования.</w:t>
      </w:r>
    </w:p>
    <w:p w:rsidR="003260CB" w:rsidRPr="00C02BE5" w:rsidRDefault="003260CB" w:rsidP="00E305CB">
      <w:pPr>
        <w:pStyle w:val="SingleTxtGR"/>
      </w:pPr>
      <w:r w:rsidRPr="00C02BE5">
        <w:t>Предложения, не подлежащие представлению Председателем GRB (пункты 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360"/>
        <w:gridCol w:w="4011"/>
      </w:tblGrid>
      <w:tr w:rsidR="003260CB" w:rsidRPr="00C02BE5" w:rsidTr="000716DD">
        <w:trPr>
          <w:cantSplit/>
        </w:trPr>
        <w:tc>
          <w:tcPr>
            <w:tcW w:w="1134" w:type="dxa"/>
          </w:tcPr>
          <w:p w:rsidR="003260CB" w:rsidRPr="00C02BE5" w:rsidRDefault="003260CB" w:rsidP="00E305CB">
            <w:pPr>
              <w:spacing w:after="120"/>
              <w:ind w:right="149"/>
              <w:jc w:val="right"/>
            </w:pPr>
            <w:r w:rsidRPr="00C02BE5">
              <w:t>4.9.1</w:t>
            </w:r>
          </w:p>
        </w:tc>
        <w:tc>
          <w:tcPr>
            <w:tcW w:w="3360" w:type="dxa"/>
          </w:tcPr>
          <w:p w:rsidR="003260CB" w:rsidRPr="00C02BE5" w:rsidRDefault="003260CB" w:rsidP="000716DD">
            <w:pPr>
              <w:spacing w:after="120"/>
              <w:jc w:val="both"/>
            </w:pPr>
            <w:r w:rsidRPr="00C02BE5">
              <w:t>ECE/TRANS/WP.29/2017/71</w:t>
            </w:r>
          </w:p>
        </w:tc>
        <w:tc>
          <w:tcPr>
            <w:tcW w:w="4011" w:type="dxa"/>
          </w:tcPr>
          <w:p w:rsidR="003260CB" w:rsidRPr="00273C55" w:rsidRDefault="003260CB" w:rsidP="00AA1574">
            <w:pPr>
              <w:spacing w:after="120"/>
            </w:pPr>
            <w:r w:rsidRPr="00C02BE5">
              <w:t>Предложение по дополнению 2 к попра</w:t>
            </w:r>
            <w:r w:rsidRPr="00C02BE5">
              <w:t>в</w:t>
            </w:r>
            <w:r w:rsidRPr="00C02BE5">
              <w:t>кам серии 03 к Правилам № 51 (шум, пр</w:t>
            </w:r>
            <w:r w:rsidRPr="00C02BE5">
              <w:t>о</w:t>
            </w:r>
            <w:r w:rsidRPr="00C02BE5">
              <w:t xml:space="preserve">изводимый транспортными средствами категорий M и N) </w:t>
            </w:r>
          </w:p>
          <w:p w:rsidR="003260CB" w:rsidRPr="00273C55" w:rsidRDefault="003260CB" w:rsidP="00443842">
            <w:pPr>
              <w:spacing w:after="120"/>
            </w:pPr>
            <w:r w:rsidRPr="00273C55">
              <w:t>(ECE/TRANS/WP.29/GRB/63, пункты 8 и</w:t>
            </w:r>
            <w:r w:rsidR="00443842">
              <w:t> </w:t>
            </w:r>
            <w:r w:rsidRPr="00273C55">
              <w:t>12, на основе приложений II и III к д</w:t>
            </w:r>
            <w:r w:rsidRPr="00273C55">
              <w:t>о</w:t>
            </w:r>
            <w:r w:rsidRPr="00273C55">
              <w:t xml:space="preserve">кладу) </w:t>
            </w:r>
          </w:p>
        </w:tc>
      </w:tr>
    </w:tbl>
    <w:p w:rsidR="003260CB" w:rsidRPr="00C02BE5" w:rsidRDefault="003260CB" w:rsidP="007A51C2">
      <w:pPr>
        <w:pStyle w:val="H4GR"/>
      </w:pPr>
      <w:r w:rsidRPr="00C02BE5">
        <w:tab/>
        <w:t>4.10</w:t>
      </w:r>
      <w:r w:rsidRPr="00C02BE5">
        <w:tab/>
        <w:t>Рассмотрение проектов поправок к существующим правилам, представленных GRE</w:t>
      </w:r>
    </w:p>
    <w:p w:rsidR="003260CB" w:rsidRPr="00C02BE5" w:rsidRDefault="007A51C2" w:rsidP="007A51C2">
      <w:pPr>
        <w:pStyle w:val="SingleTxtGR"/>
      </w:pPr>
      <w:r>
        <w:tab/>
      </w:r>
      <w:r w:rsidR="003260CB" w:rsidRPr="00C02BE5">
        <w:t>Всемирный форум рассмотрит нижеследующие предложения и, возмо</w:t>
      </w:r>
      <w:r w:rsidR="003260CB" w:rsidRPr="00C02BE5">
        <w:t>ж</w:t>
      </w:r>
      <w:r w:rsidR="003260CB" w:rsidRPr="00C02BE5">
        <w:t>но, решит представить их АС.1 с рекомендациями относительно их принятия путем голосования.</w:t>
      </w:r>
    </w:p>
    <w:p w:rsidR="003260CB" w:rsidRPr="00C02BE5" w:rsidRDefault="003260CB" w:rsidP="007A51C2">
      <w:pPr>
        <w:pStyle w:val="SingleTxtGR"/>
        <w:rPr>
          <w:i/>
        </w:rPr>
      </w:pPr>
      <w:r w:rsidRPr="00C02BE5">
        <w:t>Предложения, не подлежащие представлению Председателем GRЕ (пункты 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360"/>
        <w:gridCol w:w="4011"/>
      </w:tblGrid>
      <w:tr w:rsidR="003260CB" w:rsidRPr="00C02BE5" w:rsidTr="000716DD">
        <w:trPr>
          <w:cantSplit/>
        </w:trPr>
        <w:tc>
          <w:tcPr>
            <w:tcW w:w="1134" w:type="dxa"/>
          </w:tcPr>
          <w:p w:rsidR="003260CB" w:rsidRPr="00C02BE5" w:rsidRDefault="003260CB" w:rsidP="00E305CB">
            <w:pPr>
              <w:spacing w:after="120"/>
              <w:ind w:right="149"/>
              <w:jc w:val="right"/>
            </w:pPr>
            <w:r w:rsidRPr="00C02BE5">
              <w:t>4.10.1</w:t>
            </w:r>
          </w:p>
        </w:tc>
        <w:tc>
          <w:tcPr>
            <w:tcW w:w="3360" w:type="dxa"/>
          </w:tcPr>
          <w:p w:rsidR="003260CB" w:rsidRPr="00C02BE5" w:rsidRDefault="003260CB" w:rsidP="000716DD">
            <w:pPr>
              <w:spacing w:after="120"/>
              <w:jc w:val="both"/>
            </w:pPr>
            <w:r w:rsidRPr="00C02BE5">
              <w:t>ECE/TRANS/WP.29/2017/72</w:t>
            </w:r>
          </w:p>
        </w:tc>
        <w:tc>
          <w:tcPr>
            <w:tcW w:w="4011" w:type="dxa"/>
          </w:tcPr>
          <w:p w:rsidR="003260CB" w:rsidRPr="00C02BE5" w:rsidRDefault="003260CB" w:rsidP="00AA1574">
            <w:pPr>
              <w:spacing w:after="120"/>
            </w:pPr>
            <w:r w:rsidRPr="00C02BE5">
              <w:t>Предложение по дополнению 19 к Прав</w:t>
            </w:r>
            <w:r w:rsidRPr="00C02BE5">
              <w:t>и</w:t>
            </w:r>
            <w:r w:rsidRPr="00C02BE5">
              <w:t>лам № 4 (фонари освещения заднего рег</w:t>
            </w:r>
            <w:r w:rsidRPr="00C02BE5">
              <w:t>и</w:t>
            </w:r>
            <w:r w:rsidRPr="00C02BE5">
              <w:t>страционного знака)</w:t>
            </w:r>
          </w:p>
        </w:tc>
      </w:tr>
      <w:tr w:rsidR="003260CB" w:rsidRPr="00C02BE5" w:rsidTr="000716DD">
        <w:trPr>
          <w:cantSplit/>
        </w:trPr>
        <w:tc>
          <w:tcPr>
            <w:tcW w:w="1134" w:type="dxa"/>
          </w:tcPr>
          <w:p w:rsidR="003260CB" w:rsidRPr="00C02BE5" w:rsidRDefault="003260CB" w:rsidP="00E305CB">
            <w:pPr>
              <w:spacing w:after="120"/>
              <w:ind w:right="149"/>
              <w:jc w:val="right"/>
            </w:pPr>
            <w:r w:rsidRPr="00C02BE5">
              <w:t>4.10.2</w:t>
            </w:r>
          </w:p>
        </w:tc>
        <w:tc>
          <w:tcPr>
            <w:tcW w:w="3360" w:type="dxa"/>
          </w:tcPr>
          <w:p w:rsidR="003260CB" w:rsidRPr="00C02BE5" w:rsidRDefault="003260CB" w:rsidP="000716DD">
            <w:pPr>
              <w:spacing w:after="120"/>
              <w:jc w:val="both"/>
            </w:pPr>
            <w:r w:rsidRPr="00C02BE5">
              <w:t>ECE/TRANS/WP.29/2017/73</w:t>
            </w:r>
          </w:p>
        </w:tc>
        <w:tc>
          <w:tcPr>
            <w:tcW w:w="4011" w:type="dxa"/>
          </w:tcPr>
          <w:p w:rsidR="003260CB" w:rsidRPr="00273C55" w:rsidRDefault="003260CB" w:rsidP="00AA1574">
            <w:pPr>
              <w:spacing w:after="120"/>
            </w:pPr>
            <w:r w:rsidRPr="00273C55">
              <w:t>Предложение по дополнению 28 к попра</w:t>
            </w:r>
            <w:r w:rsidRPr="00273C55">
              <w:t>в</w:t>
            </w:r>
            <w:r w:rsidRPr="00273C55">
              <w:t>кам серии 01 к Правилам № 6 (указатели поворота)</w:t>
            </w:r>
          </w:p>
          <w:p w:rsidR="003260CB" w:rsidRPr="00273C55" w:rsidRDefault="003260CB" w:rsidP="00AA1574">
            <w:pPr>
              <w:spacing w:after="120"/>
            </w:pPr>
            <w:r w:rsidRPr="00273C55">
              <w:t>(ECE/TRANS/WP.29/GRE/76, пункт 22, на основе ECE/TRANS/WP.29/GRE/2016/20 и приложения IV к докладу)</w:t>
            </w:r>
          </w:p>
        </w:tc>
      </w:tr>
      <w:tr w:rsidR="003260CB" w:rsidRPr="00C02BE5" w:rsidTr="000716DD">
        <w:trPr>
          <w:cantSplit/>
        </w:trPr>
        <w:tc>
          <w:tcPr>
            <w:tcW w:w="1134" w:type="dxa"/>
          </w:tcPr>
          <w:p w:rsidR="003260CB" w:rsidRPr="00C02BE5" w:rsidRDefault="003260CB" w:rsidP="00E305CB">
            <w:pPr>
              <w:spacing w:after="120"/>
              <w:ind w:right="149"/>
              <w:jc w:val="right"/>
            </w:pPr>
            <w:r w:rsidRPr="00C02BE5">
              <w:t>4.10.3</w:t>
            </w:r>
          </w:p>
        </w:tc>
        <w:tc>
          <w:tcPr>
            <w:tcW w:w="3360" w:type="dxa"/>
          </w:tcPr>
          <w:p w:rsidR="003260CB" w:rsidRPr="00C02BE5" w:rsidRDefault="003260CB" w:rsidP="000716DD">
            <w:pPr>
              <w:spacing w:after="120"/>
              <w:jc w:val="both"/>
            </w:pPr>
            <w:r w:rsidRPr="00C02BE5">
              <w:t>ECE/TRANS/WP.29/2017/74</w:t>
            </w:r>
          </w:p>
        </w:tc>
        <w:tc>
          <w:tcPr>
            <w:tcW w:w="4011" w:type="dxa"/>
          </w:tcPr>
          <w:p w:rsidR="003260CB" w:rsidRPr="00273C55" w:rsidRDefault="003260CB" w:rsidP="00AA1574">
            <w:pPr>
              <w:spacing w:after="120"/>
            </w:pPr>
            <w:r w:rsidRPr="00273C55">
              <w:t>Предложение по дополнению 29 к попра</w:t>
            </w:r>
            <w:r w:rsidRPr="00273C55">
              <w:t>в</w:t>
            </w:r>
            <w:r w:rsidRPr="00273C55">
              <w:t>кам серии 01 к Правилам № 6 (указатели поворота)</w:t>
            </w:r>
          </w:p>
        </w:tc>
      </w:tr>
      <w:tr w:rsidR="003260CB" w:rsidRPr="00C02BE5" w:rsidTr="000716DD">
        <w:trPr>
          <w:cantSplit/>
        </w:trPr>
        <w:tc>
          <w:tcPr>
            <w:tcW w:w="1134" w:type="dxa"/>
          </w:tcPr>
          <w:p w:rsidR="003260CB" w:rsidRPr="00C02BE5" w:rsidRDefault="003260CB" w:rsidP="00E305CB">
            <w:pPr>
              <w:spacing w:after="120"/>
              <w:ind w:right="149"/>
              <w:jc w:val="right"/>
            </w:pPr>
            <w:r w:rsidRPr="00C02BE5">
              <w:t>4.10.4</w:t>
            </w:r>
          </w:p>
        </w:tc>
        <w:tc>
          <w:tcPr>
            <w:tcW w:w="3360" w:type="dxa"/>
          </w:tcPr>
          <w:p w:rsidR="003260CB" w:rsidRPr="00C02BE5" w:rsidRDefault="003260CB" w:rsidP="000716DD">
            <w:pPr>
              <w:spacing w:after="120"/>
              <w:jc w:val="both"/>
            </w:pPr>
            <w:r w:rsidRPr="00C02BE5">
              <w:t>ECE/TRANS/WP.29/2017/75</w:t>
            </w:r>
          </w:p>
        </w:tc>
        <w:tc>
          <w:tcPr>
            <w:tcW w:w="4011" w:type="dxa"/>
          </w:tcPr>
          <w:p w:rsidR="003260CB" w:rsidRPr="00273C55" w:rsidRDefault="003260CB" w:rsidP="00AA1574">
            <w:pPr>
              <w:spacing w:after="120"/>
            </w:pPr>
            <w:r w:rsidRPr="00273C55">
              <w:t>Предложение по дополнению 27 к попра</w:t>
            </w:r>
            <w:r w:rsidRPr="00273C55">
              <w:t>в</w:t>
            </w:r>
            <w:r w:rsidRPr="00273C55">
              <w:t>кам серии 02 к Правилам № 7 (габаритные огни, сигналы торможения и контурные огни)</w:t>
            </w:r>
          </w:p>
        </w:tc>
      </w:tr>
      <w:tr w:rsidR="003260CB" w:rsidRPr="00C02BE5" w:rsidTr="000716DD">
        <w:trPr>
          <w:cantSplit/>
        </w:trPr>
        <w:tc>
          <w:tcPr>
            <w:tcW w:w="1134" w:type="dxa"/>
          </w:tcPr>
          <w:p w:rsidR="003260CB" w:rsidRPr="00C02BE5" w:rsidRDefault="003260CB" w:rsidP="00E305CB">
            <w:pPr>
              <w:spacing w:after="120"/>
              <w:ind w:right="149"/>
              <w:jc w:val="right"/>
            </w:pPr>
            <w:r w:rsidRPr="00C02BE5">
              <w:t>4.10.5</w:t>
            </w:r>
          </w:p>
        </w:tc>
        <w:tc>
          <w:tcPr>
            <w:tcW w:w="3360" w:type="dxa"/>
          </w:tcPr>
          <w:p w:rsidR="003260CB" w:rsidRPr="00C02BE5" w:rsidRDefault="003260CB" w:rsidP="000716DD">
            <w:pPr>
              <w:spacing w:after="120"/>
              <w:jc w:val="both"/>
            </w:pPr>
            <w:r w:rsidRPr="00C02BE5">
              <w:t>ECE/TRANS/WP.29/2017/76</w:t>
            </w:r>
          </w:p>
        </w:tc>
        <w:tc>
          <w:tcPr>
            <w:tcW w:w="4011" w:type="dxa"/>
          </w:tcPr>
          <w:p w:rsidR="003260CB" w:rsidRPr="00273C55" w:rsidRDefault="003260CB" w:rsidP="00AA1574">
            <w:pPr>
              <w:spacing w:after="120"/>
            </w:pPr>
            <w:r w:rsidRPr="00273C55">
              <w:t>Предложение по дополнению 10 к попра</w:t>
            </w:r>
            <w:r w:rsidRPr="00273C55">
              <w:t>в</w:t>
            </w:r>
            <w:r w:rsidRPr="00273C55">
              <w:t>кам серии 04 к Правилам № 19 (передние противотуманные фары)</w:t>
            </w:r>
          </w:p>
        </w:tc>
      </w:tr>
      <w:tr w:rsidR="003260CB" w:rsidRPr="00C02BE5" w:rsidTr="000716DD">
        <w:trPr>
          <w:cantSplit/>
        </w:trPr>
        <w:tc>
          <w:tcPr>
            <w:tcW w:w="1134" w:type="dxa"/>
          </w:tcPr>
          <w:p w:rsidR="003260CB" w:rsidRPr="00C02BE5" w:rsidRDefault="003260CB" w:rsidP="00E305CB">
            <w:pPr>
              <w:spacing w:after="120"/>
              <w:ind w:right="149"/>
              <w:jc w:val="right"/>
            </w:pPr>
            <w:r w:rsidRPr="00C02BE5">
              <w:t>4.10.6</w:t>
            </w:r>
          </w:p>
        </w:tc>
        <w:tc>
          <w:tcPr>
            <w:tcW w:w="3360" w:type="dxa"/>
          </w:tcPr>
          <w:p w:rsidR="003260CB" w:rsidRPr="00C02BE5" w:rsidRDefault="003260CB" w:rsidP="000716DD">
            <w:pPr>
              <w:spacing w:after="120"/>
              <w:jc w:val="both"/>
            </w:pPr>
            <w:r w:rsidRPr="00C02BE5">
              <w:t>ECE/TRANS/WP.29/2017/77</w:t>
            </w:r>
          </w:p>
        </w:tc>
        <w:tc>
          <w:tcPr>
            <w:tcW w:w="4011" w:type="dxa"/>
          </w:tcPr>
          <w:p w:rsidR="003260CB" w:rsidRPr="00273C55" w:rsidRDefault="003260CB" w:rsidP="00AA1574">
            <w:pPr>
              <w:spacing w:after="120"/>
            </w:pPr>
            <w:r w:rsidRPr="00273C55">
              <w:t>Предложение по дополнению 22 к Прав</w:t>
            </w:r>
            <w:r w:rsidRPr="00273C55">
              <w:t>и</w:t>
            </w:r>
            <w:r w:rsidRPr="00273C55">
              <w:t>лам № 23 (задние фары и огни маневрир</w:t>
            </w:r>
            <w:r w:rsidRPr="00273C55">
              <w:t>о</w:t>
            </w:r>
            <w:r w:rsidRPr="00273C55">
              <w:t>вания)</w:t>
            </w:r>
          </w:p>
        </w:tc>
      </w:tr>
      <w:tr w:rsidR="003260CB" w:rsidRPr="00C02BE5" w:rsidTr="000716DD">
        <w:trPr>
          <w:cantSplit/>
        </w:trPr>
        <w:tc>
          <w:tcPr>
            <w:tcW w:w="1134" w:type="dxa"/>
          </w:tcPr>
          <w:p w:rsidR="003260CB" w:rsidRPr="00C02BE5" w:rsidRDefault="003260CB" w:rsidP="00E305CB">
            <w:pPr>
              <w:spacing w:after="120"/>
              <w:ind w:right="149"/>
              <w:jc w:val="right"/>
            </w:pPr>
            <w:r w:rsidRPr="00C02BE5">
              <w:t>4.10.7</w:t>
            </w:r>
          </w:p>
        </w:tc>
        <w:tc>
          <w:tcPr>
            <w:tcW w:w="3360" w:type="dxa"/>
          </w:tcPr>
          <w:p w:rsidR="003260CB" w:rsidRPr="00C02BE5" w:rsidRDefault="003260CB" w:rsidP="000716DD">
            <w:pPr>
              <w:spacing w:after="120"/>
              <w:jc w:val="both"/>
            </w:pPr>
            <w:r w:rsidRPr="00C02BE5">
              <w:t>ECE/TRANS/WP.29/2017/78</w:t>
            </w:r>
          </w:p>
        </w:tc>
        <w:tc>
          <w:tcPr>
            <w:tcW w:w="4011" w:type="dxa"/>
          </w:tcPr>
          <w:p w:rsidR="003260CB" w:rsidRPr="00273C55" w:rsidRDefault="003260CB" w:rsidP="00AA1574">
            <w:pPr>
              <w:spacing w:after="120"/>
            </w:pPr>
            <w:r w:rsidRPr="00273C55">
              <w:t>Предложение по дополнению 19 к Прав</w:t>
            </w:r>
            <w:r w:rsidRPr="00273C55">
              <w:t>и</w:t>
            </w:r>
            <w:r w:rsidRPr="00273C55">
              <w:t>лам № 38 (задние противотуманные фары)</w:t>
            </w:r>
          </w:p>
        </w:tc>
      </w:tr>
      <w:tr w:rsidR="003260CB" w:rsidRPr="00C02BE5" w:rsidTr="000716DD">
        <w:trPr>
          <w:cantSplit/>
        </w:trPr>
        <w:tc>
          <w:tcPr>
            <w:tcW w:w="1134" w:type="dxa"/>
          </w:tcPr>
          <w:p w:rsidR="003260CB" w:rsidRPr="00C02BE5" w:rsidRDefault="003260CB" w:rsidP="00E305CB">
            <w:pPr>
              <w:spacing w:after="120"/>
              <w:ind w:right="149"/>
              <w:jc w:val="right"/>
            </w:pPr>
            <w:r w:rsidRPr="00C02BE5">
              <w:t>4.10.8</w:t>
            </w:r>
          </w:p>
        </w:tc>
        <w:tc>
          <w:tcPr>
            <w:tcW w:w="3360" w:type="dxa"/>
          </w:tcPr>
          <w:p w:rsidR="003260CB" w:rsidRPr="00C02BE5" w:rsidRDefault="003260CB" w:rsidP="000716DD">
            <w:pPr>
              <w:spacing w:after="120"/>
              <w:jc w:val="both"/>
            </w:pPr>
            <w:r w:rsidRPr="00C02BE5">
              <w:t>ECE/TRANS/WP.29/2017/79</w:t>
            </w:r>
          </w:p>
        </w:tc>
        <w:tc>
          <w:tcPr>
            <w:tcW w:w="4011" w:type="dxa"/>
          </w:tcPr>
          <w:p w:rsidR="003260CB" w:rsidRPr="00273C55" w:rsidRDefault="003260CB" w:rsidP="00AA1574">
            <w:pPr>
              <w:spacing w:after="120"/>
            </w:pPr>
            <w:r w:rsidRPr="00273C55">
              <w:t>Предложение по дополнению 9 к попра</w:t>
            </w:r>
            <w:r w:rsidRPr="00273C55">
              <w:t>в</w:t>
            </w:r>
            <w:r w:rsidRPr="00273C55">
              <w:t>кам серии 06 к Правилам № 48 (установка устройств освещения и световой сигнал</w:t>
            </w:r>
            <w:r w:rsidRPr="00273C55">
              <w:t>и</w:t>
            </w:r>
            <w:r w:rsidRPr="00273C55">
              <w:t>зации)</w:t>
            </w:r>
          </w:p>
        </w:tc>
      </w:tr>
      <w:tr w:rsidR="003260CB" w:rsidRPr="00C02BE5" w:rsidTr="000716DD">
        <w:trPr>
          <w:cantSplit/>
        </w:trPr>
        <w:tc>
          <w:tcPr>
            <w:tcW w:w="1134" w:type="dxa"/>
          </w:tcPr>
          <w:p w:rsidR="003260CB" w:rsidRPr="00C02BE5" w:rsidRDefault="003260CB" w:rsidP="00E305CB">
            <w:pPr>
              <w:spacing w:after="120"/>
              <w:ind w:right="149"/>
              <w:jc w:val="right"/>
            </w:pPr>
            <w:r w:rsidRPr="00C02BE5">
              <w:t>4.10.9</w:t>
            </w:r>
          </w:p>
        </w:tc>
        <w:tc>
          <w:tcPr>
            <w:tcW w:w="3360" w:type="dxa"/>
          </w:tcPr>
          <w:p w:rsidR="003260CB" w:rsidRPr="00C02BE5" w:rsidRDefault="003260CB" w:rsidP="000716DD">
            <w:pPr>
              <w:spacing w:after="120"/>
              <w:jc w:val="both"/>
            </w:pPr>
            <w:r w:rsidRPr="00C02BE5">
              <w:t>ECE/TRANS/WP.29/2017/80</w:t>
            </w:r>
          </w:p>
        </w:tc>
        <w:tc>
          <w:tcPr>
            <w:tcW w:w="4011" w:type="dxa"/>
          </w:tcPr>
          <w:p w:rsidR="003260CB" w:rsidRPr="00273C55" w:rsidRDefault="003260CB" w:rsidP="00AA1574">
            <w:pPr>
              <w:spacing w:after="120"/>
            </w:pPr>
            <w:r w:rsidRPr="00273C55">
              <w:t>Предложение по дополнению 19 к Прав</w:t>
            </w:r>
            <w:r w:rsidRPr="00273C55">
              <w:t>и</w:t>
            </w:r>
            <w:r w:rsidRPr="00273C55">
              <w:t>лам № 50 (габаритные огни, сигналы то</w:t>
            </w:r>
            <w:r w:rsidRPr="00273C55">
              <w:t>р</w:t>
            </w:r>
            <w:r w:rsidRPr="00273C55">
              <w:t>можения, указатели поворота для мопедов и мотоциклов)</w:t>
            </w:r>
          </w:p>
        </w:tc>
      </w:tr>
      <w:tr w:rsidR="003260CB" w:rsidRPr="00C02BE5" w:rsidTr="000716DD">
        <w:trPr>
          <w:cantSplit/>
        </w:trPr>
        <w:tc>
          <w:tcPr>
            <w:tcW w:w="1134" w:type="dxa"/>
          </w:tcPr>
          <w:p w:rsidR="003260CB" w:rsidRPr="00C02BE5" w:rsidRDefault="003260CB" w:rsidP="00E305CB">
            <w:pPr>
              <w:spacing w:after="120"/>
              <w:ind w:right="149"/>
              <w:jc w:val="right"/>
            </w:pPr>
            <w:r w:rsidRPr="00C02BE5">
              <w:t>4.10.10</w:t>
            </w:r>
          </w:p>
        </w:tc>
        <w:tc>
          <w:tcPr>
            <w:tcW w:w="3360" w:type="dxa"/>
          </w:tcPr>
          <w:p w:rsidR="003260CB" w:rsidRPr="00C02BE5" w:rsidRDefault="003260CB" w:rsidP="000716DD">
            <w:pPr>
              <w:spacing w:after="120"/>
              <w:jc w:val="both"/>
            </w:pPr>
            <w:r w:rsidRPr="00C02BE5">
              <w:t>ECE/TRANS/WP.29/2017/81</w:t>
            </w:r>
          </w:p>
        </w:tc>
        <w:tc>
          <w:tcPr>
            <w:tcW w:w="4011" w:type="dxa"/>
          </w:tcPr>
          <w:p w:rsidR="003260CB" w:rsidRPr="00273C55" w:rsidRDefault="003260CB" w:rsidP="00AA1574">
            <w:pPr>
              <w:spacing w:after="120"/>
            </w:pPr>
            <w:r w:rsidRPr="00273C55">
              <w:t>Предложение по дополнению 20 к Прав</w:t>
            </w:r>
            <w:r w:rsidRPr="00273C55">
              <w:t>и</w:t>
            </w:r>
            <w:r w:rsidRPr="00273C55">
              <w:t>лам № 50 (габаритные огни, сигналы то</w:t>
            </w:r>
            <w:r w:rsidRPr="00273C55">
              <w:t>р</w:t>
            </w:r>
            <w:r w:rsidRPr="00273C55">
              <w:t>можения, указатели поворота для мопедов и мотоциклов)</w:t>
            </w:r>
          </w:p>
          <w:p w:rsidR="003260CB" w:rsidRPr="00273C55" w:rsidRDefault="003260CB" w:rsidP="00AA1574">
            <w:pPr>
              <w:spacing w:after="120"/>
            </w:pPr>
            <w:r w:rsidRPr="00273C55">
              <w:t>(ECE/TRANS/WP.29/GRE/76, пункт 26, на основе ECE/TRANS/WP.29/GRE/2016/20 и приложения IV к докладу)</w:t>
            </w:r>
          </w:p>
        </w:tc>
      </w:tr>
      <w:tr w:rsidR="003260CB" w:rsidRPr="00C02BE5" w:rsidTr="000716DD">
        <w:trPr>
          <w:cantSplit/>
        </w:trPr>
        <w:tc>
          <w:tcPr>
            <w:tcW w:w="1134" w:type="dxa"/>
          </w:tcPr>
          <w:p w:rsidR="003260CB" w:rsidRPr="00C02BE5" w:rsidRDefault="003260CB" w:rsidP="00E305CB">
            <w:pPr>
              <w:spacing w:after="120"/>
              <w:ind w:right="149"/>
              <w:jc w:val="right"/>
            </w:pPr>
            <w:r w:rsidRPr="00C02BE5">
              <w:t>4.10.11</w:t>
            </w:r>
          </w:p>
        </w:tc>
        <w:tc>
          <w:tcPr>
            <w:tcW w:w="3360" w:type="dxa"/>
          </w:tcPr>
          <w:p w:rsidR="003260CB" w:rsidRPr="00C02BE5" w:rsidRDefault="003260CB" w:rsidP="000716DD">
            <w:pPr>
              <w:spacing w:after="120"/>
              <w:jc w:val="both"/>
            </w:pPr>
            <w:r w:rsidRPr="00C02BE5">
              <w:t>ECE/TRANS/WP.29/2017/82</w:t>
            </w:r>
          </w:p>
        </w:tc>
        <w:tc>
          <w:tcPr>
            <w:tcW w:w="4011" w:type="dxa"/>
          </w:tcPr>
          <w:p w:rsidR="003260CB" w:rsidRPr="00273C55" w:rsidRDefault="003260CB" w:rsidP="00AA1574">
            <w:pPr>
              <w:spacing w:after="120"/>
            </w:pPr>
            <w:r w:rsidRPr="00273C55">
              <w:t>Предложение по дополнению 18 к Прав</w:t>
            </w:r>
            <w:r w:rsidRPr="00273C55">
              <w:t>и</w:t>
            </w:r>
            <w:r w:rsidRPr="00273C55">
              <w:t>лам № 77 (стояночные огни)</w:t>
            </w:r>
          </w:p>
        </w:tc>
      </w:tr>
      <w:tr w:rsidR="003260CB" w:rsidRPr="00C02BE5" w:rsidTr="000716DD">
        <w:trPr>
          <w:cantSplit/>
        </w:trPr>
        <w:tc>
          <w:tcPr>
            <w:tcW w:w="1134" w:type="dxa"/>
          </w:tcPr>
          <w:p w:rsidR="003260CB" w:rsidRPr="00C02BE5" w:rsidRDefault="003260CB" w:rsidP="00E305CB">
            <w:pPr>
              <w:spacing w:after="120"/>
              <w:ind w:right="149"/>
              <w:jc w:val="right"/>
            </w:pPr>
            <w:r w:rsidRPr="00C02BE5">
              <w:t>4.10.12</w:t>
            </w:r>
          </w:p>
        </w:tc>
        <w:tc>
          <w:tcPr>
            <w:tcW w:w="3360" w:type="dxa"/>
          </w:tcPr>
          <w:p w:rsidR="003260CB" w:rsidRPr="00C02BE5" w:rsidRDefault="003260CB" w:rsidP="000716DD">
            <w:pPr>
              <w:spacing w:after="120"/>
              <w:jc w:val="both"/>
            </w:pPr>
            <w:r w:rsidRPr="00C02BE5">
              <w:t>ECE/TRANS/WP.29/2017/83</w:t>
            </w:r>
          </w:p>
        </w:tc>
        <w:tc>
          <w:tcPr>
            <w:tcW w:w="4011" w:type="dxa"/>
          </w:tcPr>
          <w:p w:rsidR="003260CB" w:rsidRPr="00273C55" w:rsidRDefault="003260CB" w:rsidP="00AA1574">
            <w:pPr>
              <w:spacing w:after="120"/>
            </w:pPr>
            <w:r w:rsidRPr="00273C55">
              <w:t>Предложение по дополнению 20 к Прав</w:t>
            </w:r>
            <w:r w:rsidRPr="00273C55">
              <w:t>и</w:t>
            </w:r>
            <w:r w:rsidRPr="00273C55">
              <w:t>лам № 87 (дневные ходовые огни)</w:t>
            </w:r>
          </w:p>
        </w:tc>
      </w:tr>
      <w:tr w:rsidR="003260CB" w:rsidRPr="00C02BE5" w:rsidTr="000716DD">
        <w:trPr>
          <w:cantSplit/>
        </w:trPr>
        <w:tc>
          <w:tcPr>
            <w:tcW w:w="1134" w:type="dxa"/>
          </w:tcPr>
          <w:p w:rsidR="003260CB" w:rsidRPr="00C02BE5" w:rsidRDefault="003260CB" w:rsidP="00E305CB">
            <w:pPr>
              <w:spacing w:after="120"/>
              <w:ind w:right="149"/>
              <w:jc w:val="right"/>
            </w:pPr>
            <w:r w:rsidRPr="00C02BE5">
              <w:t>4.10.13</w:t>
            </w:r>
          </w:p>
        </w:tc>
        <w:tc>
          <w:tcPr>
            <w:tcW w:w="3360" w:type="dxa"/>
          </w:tcPr>
          <w:p w:rsidR="003260CB" w:rsidRPr="00C02BE5" w:rsidRDefault="003260CB" w:rsidP="000716DD">
            <w:pPr>
              <w:spacing w:after="120"/>
              <w:jc w:val="both"/>
            </w:pPr>
            <w:r w:rsidRPr="00C02BE5">
              <w:t>ECE/TRANS/WP.29/2017/84</w:t>
            </w:r>
          </w:p>
        </w:tc>
        <w:tc>
          <w:tcPr>
            <w:tcW w:w="4011" w:type="dxa"/>
          </w:tcPr>
          <w:p w:rsidR="003260CB" w:rsidRPr="00273C55" w:rsidRDefault="003260CB" w:rsidP="00AA1574">
            <w:pPr>
              <w:spacing w:after="120"/>
            </w:pPr>
            <w:r w:rsidRPr="00273C55">
              <w:t>Предложение по дополнению 17 к Прав</w:t>
            </w:r>
            <w:r w:rsidRPr="00273C55">
              <w:t>и</w:t>
            </w:r>
            <w:r w:rsidRPr="00273C55">
              <w:t>лам № 91 (боковые габаритные огни)</w:t>
            </w:r>
          </w:p>
        </w:tc>
      </w:tr>
      <w:tr w:rsidR="003260CB" w:rsidRPr="00C02BE5" w:rsidTr="000716DD">
        <w:trPr>
          <w:cantSplit/>
        </w:trPr>
        <w:tc>
          <w:tcPr>
            <w:tcW w:w="1134" w:type="dxa"/>
          </w:tcPr>
          <w:p w:rsidR="003260CB" w:rsidRPr="00C02BE5" w:rsidRDefault="003260CB" w:rsidP="00E305CB">
            <w:pPr>
              <w:spacing w:after="120"/>
              <w:ind w:right="149"/>
              <w:jc w:val="right"/>
            </w:pPr>
            <w:r w:rsidRPr="00C02BE5">
              <w:t>4.10.14</w:t>
            </w:r>
          </w:p>
        </w:tc>
        <w:tc>
          <w:tcPr>
            <w:tcW w:w="3360" w:type="dxa"/>
          </w:tcPr>
          <w:p w:rsidR="003260CB" w:rsidRPr="00C02BE5" w:rsidRDefault="003260CB" w:rsidP="000716DD">
            <w:pPr>
              <w:spacing w:after="120"/>
              <w:jc w:val="both"/>
            </w:pPr>
            <w:r w:rsidRPr="00C02BE5">
              <w:t>ECE/TRANS/WP.29/2017/85</w:t>
            </w:r>
          </w:p>
        </w:tc>
        <w:tc>
          <w:tcPr>
            <w:tcW w:w="4011" w:type="dxa"/>
          </w:tcPr>
          <w:p w:rsidR="003260CB" w:rsidRPr="00273C55" w:rsidRDefault="003260CB" w:rsidP="00AA1574">
            <w:pPr>
              <w:spacing w:after="120"/>
            </w:pPr>
            <w:r w:rsidRPr="00273C55">
              <w:t>Предложение по дополнению 9 к попра</w:t>
            </w:r>
            <w:r w:rsidRPr="00273C55">
              <w:t>в</w:t>
            </w:r>
            <w:r w:rsidRPr="00273C55">
              <w:t>кам серии 01 к Правилам № 98 (фары с газоразрядными источниками света)</w:t>
            </w:r>
          </w:p>
        </w:tc>
      </w:tr>
      <w:tr w:rsidR="003260CB" w:rsidRPr="00C02BE5" w:rsidTr="000716DD">
        <w:trPr>
          <w:cantSplit/>
        </w:trPr>
        <w:tc>
          <w:tcPr>
            <w:tcW w:w="1134" w:type="dxa"/>
          </w:tcPr>
          <w:p w:rsidR="003260CB" w:rsidRPr="00C02BE5" w:rsidRDefault="003260CB" w:rsidP="00E305CB">
            <w:pPr>
              <w:spacing w:after="120"/>
              <w:ind w:right="149"/>
              <w:jc w:val="right"/>
            </w:pPr>
            <w:r w:rsidRPr="00C02BE5">
              <w:t>4.10.15</w:t>
            </w:r>
          </w:p>
        </w:tc>
        <w:tc>
          <w:tcPr>
            <w:tcW w:w="3360" w:type="dxa"/>
          </w:tcPr>
          <w:p w:rsidR="003260CB" w:rsidRPr="00C02BE5" w:rsidRDefault="003260CB" w:rsidP="000716DD">
            <w:pPr>
              <w:spacing w:after="120"/>
              <w:jc w:val="both"/>
            </w:pPr>
            <w:r w:rsidRPr="00C02BE5">
              <w:t>ECE/TRANS/WP.29/2017/86</w:t>
            </w:r>
          </w:p>
        </w:tc>
        <w:tc>
          <w:tcPr>
            <w:tcW w:w="4011" w:type="dxa"/>
          </w:tcPr>
          <w:p w:rsidR="003260CB" w:rsidRPr="00273C55" w:rsidRDefault="003260CB" w:rsidP="00AA1574">
            <w:pPr>
              <w:spacing w:after="120"/>
            </w:pPr>
            <w:r w:rsidRPr="00273C55">
              <w:t>Предложение по дополнению 8 к попра</w:t>
            </w:r>
            <w:r w:rsidRPr="00273C55">
              <w:t>в</w:t>
            </w:r>
            <w:r w:rsidRPr="00273C55">
              <w:t>кам серии 01 к Правилам № 112 (фары, испускающие асимметричный луч ближн</w:t>
            </w:r>
            <w:r w:rsidRPr="00273C55">
              <w:t>е</w:t>
            </w:r>
            <w:r w:rsidRPr="00273C55">
              <w:t>го света)</w:t>
            </w:r>
          </w:p>
        </w:tc>
      </w:tr>
      <w:tr w:rsidR="003260CB" w:rsidRPr="00C02BE5" w:rsidTr="000716DD">
        <w:trPr>
          <w:cantSplit/>
        </w:trPr>
        <w:tc>
          <w:tcPr>
            <w:tcW w:w="1134" w:type="dxa"/>
          </w:tcPr>
          <w:p w:rsidR="003260CB" w:rsidRPr="00C02BE5" w:rsidRDefault="003260CB" w:rsidP="00E305CB">
            <w:pPr>
              <w:spacing w:after="120"/>
              <w:ind w:right="149"/>
              <w:jc w:val="right"/>
            </w:pPr>
            <w:r w:rsidRPr="00C02BE5">
              <w:t>4.10.16</w:t>
            </w:r>
          </w:p>
        </w:tc>
        <w:tc>
          <w:tcPr>
            <w:tcW w:w="3360" w:type="dxa"/>
          </w:tcPr>
          <w:p w:rsidR="003260CB" w:rsidRPr="00C02BE5" w:rsidRDefault="003260CB" w:rsidP="000716DD">
            <w:pPr>
              <w:spacing w:after="120"/>
              <w:jc w:val="both"/>
            </w:pPr>
            <w:r w:rsidRPr="00C02BE5">
              <w:t>ECE/TRANS/WP.29/2017/87</w:t>
            </w:r>
          </w:p>
        </w:tc>
        <w:tc>
          <w:tcPr>
            <w:tcW w:w="4011" w:type="dxa"/>
          </w:tcPr>
          <w:p w:rsidR="003260CB" w:rsidRPr="00273C55" w:rsidRDefault="003260CB" w:rsidP="00AA1574">
            <w:pPr>
              <w:spacing w:after="120"/>
            </w:pPr>
            <w:r w:rsidRPr="00273C55">
              <w:t>Предложение по дополнению 8 к попра</w:t>
            </w:r>
            <w:r w:rsidRPr="00273C55">
              <w:t>в</w:t>
            </w:r>
            <w:r w:rsidRPr="00273C55">
              <w:t>кам серии 01 к Правилам № 113 (фары, испускающие симметричный луч ближнего света)</w:t>
            </w:r>
          </w:p>
        </w:tc>
      </w:tr>
      <w:tr w:rsidR="003260CB" w:rsidRPr="00C02BE5" w:rsidTr="000716DD">
        <w:trPr>
          <w:cantSplit/>
        </w:trPr>
        <w:tc>
          <w:tcPr>
            <w:tcW w:w="1134" w:type="dxa"/>
          </w:tcPr>
          <w:p w:rsidR="003260CB" w:rsidRPr="00C02BE5" w:rsidRDefault="003260CB" w:rsidP="00E305CB">
            <w:pPr>
              <w:spacing w:after="120"/>
              <w:ind w:right="149"/>
              <w:jc w:val="right"/>
            </w:pPr>
            <w:r w:rsidRPr="00C02BE5">
              <w:t>4.10.17</w:t>
            </w:r>
          </w:p>
        </w:tc>
        <w:tc>
          <w:tcPr>
            <w:tcW w:w="3360" w:type="dxa"/>
          </w:tcPr>
          <w:p w:rsidR="003260CB" w:rsidRPr="00C02BE5" w:rsidRDefault="003260CB" w:rsidP="000716DD">
            <w:pPr>
              <w:spacing w:after="120"/>
              <w:jc w:val="both"/>
            </w:pPr>
            <w:r w:rsidRPr="00C02BE5">
              <w:t>ECE/TRANS/WP.29/2017/88</w:t>
            </w:r>
          </w:p>
        </w:tc>
        <w:tc>
          <w:tcPr>
            <w:tcW w:w="4011" w:type="dxa"/>
          </w:tcPr>
          <w:p w:rsidR="003260CB" w:rsidRPr="00273C55" w:rsidRDefault="003260CB" w:rsidP="00AA1574">
            <w:pPr>
              <w:spacing w:after="120"/>
            </w:pPr>
            <w:r w:rsidRPr="00273C55">
              <w:t>Предложение по дополнению 6 к попра</w:t>
            </w:r>
            <w:r w:rsidRPr="00273C55">
              <w:t>в</w:t>
            </w:r>
            <w:r w:rsidRPr="00273C55">
              <w:t>кам серии 01 к Правилам № 119 (огни по</w:t>
            </w:r>
            <w:r w:rsidRPr="00273C55">
              <w:t>д</w:t>
            </w:r>
            <w:r w:rsidRPr="00273C55">
              <w:t>светки поворота)</w:t>
            </w:r>
          </w:p>
        </w:tc>
      </w:tr>
      <w:tr w:rsidR="003260CB" w:rsidRPr="00C02BE5" w:rsidTr="000716DD">
        <w:trPr>
          <w:cantSplit/>
        </w:trPr>
        <w:tc>
          <w:tcPr>
            <w:tcW w:w="1134" w:type="dxa"/>
          </w:tcPr>
          <w:p w:rsidR="003260CB" w:rsidRPr="00C02BE5" w:rsidRDefault="003260CB" w:rsidP="00E305CB">
            <w:pPr>
              <w:spacing w:after="120"/>
              <w:ind w:right="149"/>
              <w:jc w:val="right"/>
            </w:pPr>
            <w:r w:rsidRPr="00C02BE5">
              <w:t>4.10.18</w:t>
            </w:r>
          </w:p>
        </w:tc>
        <w:tc>
          <w:tcPr>
            <w:tcW w:w="3360" w:type="dxa"/>
          </w:tcPr>
          <w:p w:rsidR="003260CB" w:rsidRPr="00C02BE5" w:rsidRDefault="003260CB" w:rsidP="000716DD">
            <w:pPr>
              <w:spacing w:after="120"/>
              <w:jc w:val="both"/>
            </w:pPr>
            <w:r w:rsidRPr="00C02BE5">
              <w:t>ECE/TRANS/WP.29/2017/89</w:t>
            </w:r>
          </w:p>
        </w:tc>
        <w:tc>
          <w:tcPr>
            <w:tcW w:w="4011" w:type="dxa"/>
          </w:tcPr>
          <w:p w:rsidR="003260CB" w:rsidRPr="00273C55" w:rsidRDefault="003260CB" w:rsidP="00AA1574">
            <w:pPr>
              <w:spacing w:after="120"/>
            </w:pPr>
            <w:r w:rsidRPr="00273C55">
              <w:t>Предложение по дополнению 9 к попра</w:t>
            </w:r>
            <w:r w:rsidRPr="00273C55">
              <w:t>в</w:t>
            </w:r>
            <w:r w:rsidRPr="00273C55">
              <w:t>кам серии 01 к Правилам № 123 (адапти</w:t>
            </w:r>
            <w:r w:rsidRPr="00273C55">
              <w:t>в</w:t>
            </w:r>
            <w:r w:rsidRPr="00273C55">
              <w:t>ные системы переднего освещения (АСПО))</w:t>
            </w:r>
          </w:p>
        </w:tc>
      </w:tr>
    </w:tbl>
    <w:p w:rsidR="003260CB" w:rsidRPr="00C02BE5" w:rsidRDefault="003260CB" w:rsidP="007A51C2">
      <w:pPr>
        <w:pStyle w:val="H4GR"/>
      </w:pPr>
      <w:r w:rsidRPr="00C02BE5">
        <w:tab/>
        <w:t>4.11</w:t>
      </w:r>
      <w:r w:rsidRPr="00C02BE5">
        <w:tab/>
        <w:t>Рассмотрение проектов исправлений к существующим правилам, переданных рабочими группами, если таковые представлены</w:t>
      </w:r>
    </w:p>
    <w:p w:rsidR="003260CB" w:rsidRPr="00C02BE5" w:rsidRDefault="007A51C2" w:rsidP="007A51C2">
      <w:pPr>
        <w:pStyle w:val="SingleTxtGR"/>
      </w:pPr>
      <w:r>
        <w:tab/>
      </w:r>
      <w:r w:rsidR="003260CB" w:rsidRPr="00C02BE5">
        <w:t>Никаких проектов исправлений представлено не было.</w:t>
      </w:r>
    </w:p>
    <w:p w:rsidR="003260CB" w:rsidRPr="00C02BE5" w:rsidRDefault="007A51C2" w:rsidP="007A51C2">
      <w:pPr>
        <w:pStyle w:val="H4GR"/>
      </w:pPr>
      <w:r>
        <w:tab/>
      </w:r>
      <w:r w:rsidR="003260CB" w:rsidRPr="00C02BE5">
        <w:t>4.12</w:t>
      </w:r>
      <w:r w:rsidR="003260CB" w:rsidRPr="00C02BE5">
        <w:tab/>
        <w:t>Рассмотрение проектов исправлений к существующим правилам, переданных секретариатом, если таковые представлены</w:t>
      </w:r>
    </w:p>
    <w:p w:rsidR="003260CB" w:rsidRPr="00C02BE5" w:rsidRDefault="007A51C2" w:rsidP="007A51C2">
      <w:pPr>
        <w:pStyle w:val="SingleTxtGR"/>
      </w:pPr>
      <w:r>
        <w:tab/>
      </w:r>
      <w:r w:rsidR="003260CB" w:rsidRPr="00C02BE5">
        <w:t>Никаких проектов исправлений представлено не было.</w:t>
      </w:r>
    </w:p>
    <w:p w:rsidR="003260CB" w:rsidRPr="00C02BE5" w:rsidRDefault="007A51C2" w:rsidP="007A51C2">
      <w:pPr>
        <w:pStyle w:val="H4GR"/>
      </w:pPr>
      <w:r>
        <w:tab/>
      </w:r>
      <w:r w:rsidR="003260CB" w:rsidRPr="00C02BE5">
        <w:t>4.13</w:t>
      </w:r>
      <w:r w:rsidR="003260CB" w:rsidRPr="00C02BE5">
        <w:tab/>
        <w:t>Рассмотрение предложений по новым правилам, представленных вспомогательными рабочими группами Всемирного форума</w:t>
      </w:r>
    </w:p>
    <w:p w:rsidR="003260CB" w:rsidRPr="00C02BE5" w:rsidRDefault="007A51C2" w:rsidP="007A51C2">
      <w:pPr>
        <w:pStyle w:val="SingleTxtGR"/>
      </w:pPr>
      <w:r>
        <w:tab/>
      </w:r>
      <w:r w:rsidR="003260CB" w:rsidRPr="00C02BE5">
        <w:t>Никаких предложений по новым правилам представлено не было.</w:t>
      </w:r>
    </w:p>
    <w:p w:rsidR="003260CB" w:rsidRPr="00C02BE5" w:rsidRDefault="003260CB" w:rsidP="007A51C2">
      <w:pPr>
        <w:pStyle w:val="H4GR"/>
      </w:pPr>
      <w:r w:rsidRPr="00C02BE5">
        <w:tab/>
        <w:t>4.14</w:t>
      </w:r>
      <w:r w:rsidRPr="00C02BE5">
        <w:tab/>
        <w:t>Предложение по поправкам к Сводной резолюции о конструкции транспортных средств (СР.3), представленное рабочими группами Всемирному форуму для рассмотрения</w:t>
      </w:r>
    </w:p>
    <w:p w:rsidR="003260CB" w:rsidRPr="00C02BE5" w:rsidRDefault="007A51C2" w:rsidP="007A51C2">
      <w:pPr>
        <w:pStyle w:val="SingleTxtGR"/>
      </w:pPr>
      <w:r>
        <w:tab/>
      </w:r>
      <w:r w:rsidR="003260CB" w:rsidRPr="00C02BE5">
        <w:t>Никаких предложений по поправкам представлено не было.</w:t>
      </w:r>
    </w:p>
    <w:p w:rsidR="003260CB" w:rsidRPr="00C02BE5" w:rsidRDefault="003260CB" w:rsidP="007A51C2">
      <w:pPr>
        <w:pStyle w:val="H4GR"/>
      </w:pPr>
      <w:r w:rsidRPr="00C02BE5">
        <w:tab/>
        <w:t>4.15</w:t>
      </w:r>
      <w:r w:rsidRPr="00C02BE5">
        <w:tab/>
        <w:t>Предложения по поправкам к существующим правилам, представленные рабочими группами Всемирному форуму, по которым еще не принято решение</w:t>
      </w:r>
    </w:p>
    <w:p w:rsidR="003260CB" w:rsidRPr="00C02BE5" w:rsidRDefault="007A51C2" w:rsidP="007A51C2">
      <w:pPr>
        <w:pStyle w:val="SingleTxtGR"/>
      </w:pPr>
      <w:r>
        <w:tab/>
      </w:r>
      <w:r w:rsidR="003260CB" w:rsidRPr="00C02BE5">
        <w:t>Никаких предложений по поправкам представлено не было.</w:t>
      </w:r>
    </w:p>
    <w:p w:rsidR="003260CB" w:rsidRPr="00C02BE5" w:rsidRDefault="003260CB" w:rsidP="007A51C2">
      <w:pPr>
        <w:pStyle w:val="H23GR"/>
      </w:pPr>
      <w:r w:rsidRPr="00C02BE5">
        <w:tab/>
        <w:t>5.</w:t>
      </w:r>
      <w:r w:rsidRPr="00C02BE5">
        <w:tab/>
      </w:r>
      <w:r w:rsidRPr="007A51C2">
        <w:t>Соглашение</w:t>
      </w:r>
      <w:r w:rsidRPr="00C02BE5">
        <w:t xml:space="preserve"> 1998 года</w:t>
      </w:r>
    </w:p>
    <w:p w:rsidR="003260CB" w:rsidRPr="00C02BE5" w:rsidRDefault="003260CB" w:rsidP="007A51C2">
      <w:pPr>
        <w:pStyle w:val="H4GR"/>
      </w:pPr>
      <w:r w:rsidRPr="00C02BE5">
        <w:tab/>
        <w:t>5.1</w:t>
      </w:r>
      <w:r w:rsidRPr="00C02BE5">
        <w:tab/>
        <w:t>Статус Соглашения, включая осуществление пункта 7.1 Соглашения</w:t>
      </w:r>
    </w:p>
    <w:p w:rsidR="003260CB" w:rsidRPr="00C02BE5" w:rsidRDefault="007A51C2" w:rsidP="007A51C2">
      <w:pPr>
        <w:pStyle w:val="SingleTxtGR"/>
      </w:pPr>
      <w:r>
        <w:tab/>
      </w:r>
      <w:r w:rsidR="003260CB" w:rsidRPr="00C02BE5">
        <w:t>Секретариат представит обновленный перечень Договаривающихся ст</w:t>
      </w:r>
      <w:r w:rsidR="003260CB" w:rsidRPr="00C02BE5">
        <w:t>о</w:t>
      </w:r>
      <w:r w:rsidR="003260CB" w:rsidRPr="00C02BE5">
        <w:t>рон Соглашения, принятых глобальных технических правил, технических пр</w:t>
      </w:r>
      <w:r w:rsidR="003260CB" w:rsidRPr="00C02BE5">
        <w:t>а</w:t>
      </w:r>
      <w:r w:rsidR="003260CB" w:rsidRPr="00C02BE5">
        <w:t>вил, включенных в Компендиум потенциальных правил, и информацию о ст</w:t>
      </w:r>
      <w:r w:rsidR="003260CB" w:rsidRPr="00C02BE5">
        <w:t>а</w:t>
      </w:r>
      <w:r w:rsidR="003260CB" w:rsidRPr="00C02BE5">
        <w:t>тусе Соглашения 1998 года, в том числе о поступивших замечаниях. Будет та</w:t>
      </w:r>
      <w:r w:rsidR="003260CB" w:rsidRPr="00C02BE5">
        <w:t>к</w:t>
      </w:r>
      <w:r w:rsidR="003260CB" w:rsidRPr="00C02BE5">
        <w:t>же представлен перечень приоритетов и вопросов, которые рассматриваются Всемирным форумом и его вспомогательными органами в рамках обмена мн</w:t>
      </w:r>
      <w:r w:rsidR="003260CB" w:rsidRPr="00C02BE5">
        <w:t>е</w:t>
      </w:r>
      <w:r w:rsidR="003260CB" w:rsidRPr="00C02BE5">
        <w:t>ниями, включая самую последнюю информацию.</w:t>
      </w:r>
    </w:p>
    <w:p w:rsidR="003260CB" w:rsidRPr="00C02BE5" w:rsidRDefault="007A51C2" w:rsidP="00FA22FC">
      <w:pPr>
        <w:pStyle w:val="H23GR"/>
        <w:rPr>
          <w:b w:val="0"/>
          <w:bCs/>
          <w:iCs/>
        </w:rPr>
      </w:pPr>
      <w:r>
        <w:tab/>
      </w:r>
      <w:r>
        <w:tab/>
      </w:r>
      <w:r w:rsidR="003260CB" w:rsidRPr="00FA22FC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6"/>
        <w:gridCol w:w="3706"/>
      </w:tblGrid>
      <w:tr w:rsidR="003260CB" w:rsidRPr="00C02BE5" w:rsidTr="003260CB">
        <w:tc>
          <w:tcPr>
            <w:tcW w:w="3666" w:type="dxa"/>
            <w:shd w:val="clear" w:color="auto" w:fill="auto"/>
          </w:tcPr>
          <w:p w:rsidR="003260CB" w:rsidRPr="00C02BE5" w:rsidRDefault="003260CB" w:rsidP="00273C55">
            <w:pPr>
              <w:spacing w:after="120"/>
              <w:jc w:val="both"/>
            </w:pPr>
            <w:r w:rsidRPr="00C02BE5">
              <w:t>ECE/TRANS/WP.29/1073/Rev.19</w:t>
            </w:r>
          </w:p>
        </w:tc>
        <w:tc>
          <w:tcPr>
            <w:tcW w:w="3706" w:type="dxa"/>
            <w:shd w:val="clear" w:color="auto" w:fill="auto"/>
          </w:tcPr>
          <w:p w:rsidR="003260CB" w:rsidRPr="00C02BE5" w:rsidRDefault="003260CB" w:rsidP="00273C55">
            <w:pPr>
              <w:spacing w:after="120"/>
              <w:jc w:val="both"/>
            </w:pPr>
            <w:r w:rsidRPr="00C02BE5">
              <w:t>Статус Соглашения 1998 года</w:t>
            </w:r>
          </w:p>
        </w:tc>
      </w:tr>
    </w:tbl>
    <w:p w:rsidR="003260CB" w:rsidRPr="00C02BE5" w:rsidRDefault="003260CB" w:rsidP="007A51C2">
      <w:pPr>
        <w:pStyle w:val="H4GR"/>
      </w:pPr>
      <w:r w:rsidRPr="00C02BE5">
        <w:tab/>
        <w:t>5.2–5.6</w:t>
      </w:r>
      <w:r w:rsidRPr="00C02BE5">
        <w:tab/>
        <w:t>Всемирный форум, возможно, примет к сведению пункты 5.2−5.6 повестки дня и решит передать их для подробного рассмотрения Исполнительному комитету Соглашения 1998 года (АС.3).</w:t>
      </w:r>
    </w:p>
    <w:p w:rsidR="003260CB" w:rsidRPr="00C02BE5" w:rsidRDefault="003260CB" w:rsidP="00FA22FC">
      <w:pPr>
        <w:pStyle w:val="H23GR"/>
      </w:pPr>
      <w:r w:rsidRPr="00C02BE5">
        <w:tab/>
        <w:t>6.</w:t>
      </w:r>
      <w:r w:rsidRPr="00C02BE5">
        <w:tab/>
        <w:t>Обмен мнениями относительно национальных/региональных процедур нормотворчества и осуществления введенных правил и/или глобальных технических правил ООН в рамках национального/регионального законодательства</w:t>
      </w:r>
    </w:p>
    <w:p w:rsidR="003260CB" w:rsidRPr="00C02BE5" w:rsidRDefault="007A51C2" w:rsidP="007A51C2">
      <w:pPr>
        <w:pStyle w:val="SingleTxtGR"/>
        <w:rPr>
          <w:bCs/>
        </w:rPr>
      </w:pPr>
      <w:r>
        <w:tab/>
      </w:r>
      <w:r w:rsidR="003260CB" w:rsidRPr="00C02BE5">
        <w:t>Всемирный форум решил сохранить этот пункт в своей повестке дня в ожидании представления дополнительных материалов.</w:t>
      </w:r>
    </w:p>
    <w:p w:rsidR="003260CB" w:rsidRPr="00C02BE5" w:rsidRDefault="003260CB" w:rsidP="00FA22FC">
      <w:pPr>
        <w:pStyle w:val="H23GR"/>
      </w:pPr>
      <w:r w:rsidRPr="00C02BE5">
        <w:tab/>
        <w:t>7.</w:t>
      </w:r>
      <w:r w:rsidRPr="00C02BE5">
        <w:tab/>
        <w:t>Соглашение 1997 года (периодические технические осмотры)</w:t>
      </w:r>
    </w:p>
    <w:p w:rsidR="003260CB" w:rsidRPr="00C02BE5" w:rsidRDefault="003260CB" w:rsidP="007A51C2">
      <w:pPr>
        <w:pStyle w:val="H4GR"/>
      </w:pPr>
      <w:r w:rsidRPr="00C02BE5">
        <w:tab/>
        <w:t>7.1</w:t>
      </w:r>
      <w:r w:rsidRPr="00C02BE5">
        <w:tab/>
        <w:t>Статус Соглашения</w:t>
      </w:r>
    </w:p>
    <w:p w:rsidR="003260CB" w:rsidRPr="00C02BE5" w:rsidRDefault="007A51C2" w:rsidP="007A51C2">
      <w:pPr>
        <w:pStyle w:val="SingleTxtGR"/>
      </w:pPr>
      <w:r>
        <w:tab/>
      </w:r>
      <w:r w:rsidR="003260CB" w:rsidRPr="00C02BE5">
        <w:t>Секретариат представит обновленный документ о статусе Соглашения, включая статус прилагаемых к Соглашению предписаний ООН, перечень Дог</w:t>
      </w:r>
      <w:r w:rsidR="003260CB" w:rsidRPr="00C02BE5">
        <w:t>о</w:t>
      </w:r>
      <w:r w:rsidR="003260CB" w:rsidRPr="00C02BE5">
        <w:t>варивающихся сторон Соглашения и их административных органов, отве</w:t>
      </w:r>
      <w:r w:rsidR="003260CB" w:rsidRPr="00C02BE5">
        <w:t>т</w:t>
      </w:r>
      <w:r w:rsidR="003260CB" w:rsidRPr="00C02BE5">
        <w:t>ственных за периодические технические осмотры (ПТО).</w:t>
      </w:r>
    </w:p>
    <w:p w:rsidR="003260CB" w:rsidRPr="00C02BE5" w:rsidRDefault="007A51C2" w:rsidP="00FA22FC">
      <w:pPr>
        <w:pStyle w:val="H23GR"/>
        <w:rPr>
          <w:b w:val="0"/>
          <w:bCs/>
          <w:iCs/>
        </w:rPr>
      </w:pPr>
      <w:r>
        <w:tab/>
      </w:r>
      <w:r>
        <w:tab/>
      </w:r>
      <w:r w:rsidR="003260CB" w:rsidRPr="00FA22FC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6"/>
        <w:gridCol w:w="3706"/>
      </w:tblGrid>
      <w:tr w:rsidR="003260CB" w:rsidRPr="00C02BE5" w:rsidTr="003260CB">
        <w:tc>
          <w:tcPr>
            <w:tcW w:w="3666" w:type="dxa"/>
            <w:shd w:val="clear" w:color="auto" w:fill="auto"/>
          </w:tcPr>
          <w:p w:rsidR="003260CB" w:rsidRPr="00C02BE5" w:rsidRDefault="003260CB" w:rsidP="00273C55">
            <w:pPr>
              <w:spacing w:after="120"/>
              <w:jc w:val="both"/>
            </w:pPr>
            <w:r w:rsidRPr="00C02BE5">
              <w:t>ECE/TRANS/WP.29/1074/Rev.9</w:t>
            </w:r>
          </w:p>
        </w:tc>
        <w:tc>
          <w:tcPr>
            <w:tcW w:w="3706" w:type="dxa"/>
            <w:shd w:val="clear" w:color="auto" w:fill="auto"/>
          </w:tcPr>
          <w:p w:rsidR="003260CB" w:rsidRPr="00C02BE5" w:rsidRDefault="003260CB" w:rsidP="00273C55">
            <w:pPr>
              <w:spacing w:after="120"/>
              <w:jc w:val="both"/>
            </w:pPr>
            <w:r w:rsidRPr="00C02BE5">
              <w:t>Статус Соглашения 1997 года</w:t>
            </w:r>
          </w:p>
        </w:tc>
      </w:tr>
    </w:tbl>
    <w:p w:rsidR="003260CB" w:rsidRPr="00C02BE5" w:rsidRDefault="003260CB" w:rsidP="007A51C2">
      <w:pPr>
        <w:pStyle w:val="H4GR"/>
      </w:pPr>
      <w:r w:rsidRPr="00C02BE5">
        <w:tab/>
        <w:t>7.2</w:t>
      </w:r>
      <w:r w:rsidRPr="00C02BE5">
        <w:tab/>
        <w:t>Обновление предписаний № 1 и 2</w:t>
      </w:r>
    </w:p>
    <w:p w:rsidR="003260CB" w:rsidRPr="00C02BE5" w:rsidRDefault="007A51C2" w:rsidP="007A51C2">
      <w:pPr>
        <w:pStyle w:val="SingleTxtGR"/>
      </w:pPr>
      <w:r>
        <w:tab/>
      </w:r>
      <w:r w:rsidR="003260CB" w:rsidRPr="00C02BE5">
        <w:t>Всемирный форум решил продолжить рассмотрение предложений по п</w:t>
      </w:r>
      <w:r w:rsidR="003260CB" w:rsidRPr="00C02BE5">
        <w:t>о</w:t>
      </w:r>
      <w:r w:rsidR="003260CB" w:rsidRPr="00C02BE5">
        <w:t xml:space="preserve">правкам к предписаниям № 1 и 2 ООН для их возможного принятия AC.4. </w:t>
      </w:r>
    </w:p>
    <w:p w:rsidR="003260CB" w:rsidRPr="00C02BE5" w:rsidRDefault="007A51C2" w:rsidP="00FA22FC">
      <w:pPr>
        <w:pStyle w:val="H23GR"/>
        <w:rPr>
          <w:b w:val="0"/>
          <w:bCs/>
          <w:iCs/>
        </w:rPr>
      </w:pPr>
      <w:r>
        <w:tab/>
      </w:r>
      <w:r>
        <w:tab/>
      </w:r>
      <w:r w:rsidR="003260CB" w:rsidRPr="00FA22FC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6"/>
        <w:gridCol w:w="3706"/>
      </w:tblGrid>
      <w:tr w:rsidR="003260CB" w:rsidRPr="00C02BE5" w:rsidTr="003260CB">
        <w:tc>
          <w:tcPr>
            <w:tcW w:w="3666" w:type="dxa"/>
            <w:shd w:val="clear" w:color="auto" w:fill="auto"/>
          </w:tcPr>
          <w:p w:rsidR="003260CB" w:rsidRPr="00C02BE5" w:rsidRDefault="003260CB" w:rsidP="00273C55">
            <w:pPr>
              <w:spacing w:after="120"/>
              <w:jc w:val="both"/>
            </w:pPr>
            <w:r w:rsidRPr="00C02BE5">
              <w:t>ECE/TRANS/WP.29/2017/90</w:t>
            </w:r>
          </w:p>
        </w:tc>
        <w:tc>
          <w:tcPr>
            <w:tcW w:w="3706" w:type="dxa"/>
            <w:shd w:val="clear" w:color="auto" w:fill="auto"/>
          </w:tcPr>
          <w:p w:rsidR="003260CB" w:rsidRPr="00C02BE5" w:rsidRDefault="003260CB" w:rsidP="00F94FF4">
            <w:pPr>
              <w:spacing w:after="120"/>
            </w:pPr>
            <w:r w:rsidRPr="00C02BE5">
              <w:t>Предложение по поправкам к Предп</w:t>
            </w:r>
            <w:r w:rsidRPr="00C02BE5">
              <w:t>и</w:t>
            </w:r>
            <w:r w:rsidRPr="00C02BE5">
              <w:t>санию № 1</w:t>
            </w:r>
          </w:p>
        </w:tc>
      </w:tr>
      <w:tr w:rsidR="003260CB" w:rsidRPr="00C02BE5" w:rsidTr="003260CB">
        <w:tc>
          <w:tcPr>
            <w:tcW w:w="3666" w:type="dxa"/>
            <w:shd w:val="clear" w:color="auto" w:fill="auto"/>
          </w:tcPr>
          <w:p w:rsidR="003260CB" w:rsidRPr="00C02BE5" w:rsidRDefault="003260CB" w:rsidP="00273C55">
            <w:pPr>
              <w:spacing w:after="120"/>
              <w:jc w:val="both"/>
            </w:pPr>
            <w:r w:rsidRPr="00C02BE5">
              <w:t>ECE/TRANS/WP.29/2017/91</w:t>
            </w:r>
          </w:p>
        </w:tc>
        <w:tc>
          <w:tcPr>
            <w:tcW w:w="3706" w:type="dxa"/>
            <w:shd w:val="clear" w:color="auto" w:fill="auto"/>
          </w:tcPr>
          <w:p w:rsidR="003260CB" w:rsidRPr="00C02BE5" w:rsidRDefault="003260CB" w:rsidP="00F94FF4">
            <w:pPr>
              <w:spacing w:after="120"/>
            </w:pPr>
            <w:r w:rsidRPr="00C02BE5">
              <w:t>Предложение по поправкам к Предп</w:t>
            </w:r>
            <w:r w:rsidRPr="00C02BE5">
              <w:t>и</w:t>
            </w:r>
            <w:r w:rsidRPr="00C02BE5">
              <w:t>санию № 2</w:t>
            </w:r>
          </w:p>
        </w:tc>
      </w:tr>
    </w:tbl>
    <w:p w:rsidR="003260CB" w:rsidRPr="00C02BE5" w:rsidRDefault="003260CB" w:rsidP="00F94FF4">
      <w:pPr>
        <w:pStyle w:val="H4GR"/>
      </w:pPr>
      <w:r w:rsidRPr="00C02BE5">
        <w:tab/>
        <w:t>7.3</w:t>
      </w:r>
      <w:r w:rsidRPr="00C02BE5">
        <w:tab/>
        <w:t>Поправки к Соглашению 1997 года</w:t>
      </w:r>
      <w:bookmarkStart w:id="1" w:name="_Toc416186037"/>
      <w:bookmarkEnd w:id="1"/>
    </w:p>
    <w:p w:rsidR="003260CB" w:rsidRPr="00C02BE5" w:rsidRDefault="00F94FF4" w:rsidP="00F94FF4">
      <w:pPr>
        <w:pStyle w:val="SingleTxtGR"/>
      </w:pPr>
      <w:r>
        <w:tab/>
      </w:r>
      <w:r w:rsidR="003260CB" w:rsidRPr="00C02BE5">
        <w:t>Всемирный форум, возможно, пожелает рассмотреть предложения по п</w:t>
      </w:r>
      <w:r w:rsidR="003260CB" w:rsidRPr="00C02BE5">
        <w:t>о</w:t>
      </w:r>
      <w:r w:rsidR="003260CB" w:rsidRPr="00C02BE5">
        <w:t>правкам к Соглашению 1997 года, касающемуся периодических технических осмотров колесных транспортных средств.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6"/>
        <w:gridCol w:w="3706"/>
      </w:tblGrid>
      <w:tr w:rsidR="003260CB" w:rsidRPr="00C02BE5" w:rsidTr="003260CB">
        <w:tc>
          <w:tcPr>
            <w:tcW w:w="3666" w:type="dxa"/>
            <w:shd w:val="clear" w:color="auto" w:fill="auto"/>
          </w:tcPr>
          <w:p w:rsidR="003260CB" w:rsidRPr="00C02BE5" w:rsidRDefault="003260CB" w:rsidP="00273C55">
            <w:pPr>
              <w:spacing w:after="120"/>
              <w:jc w:val="both"/>
            </w:pPr>
            <w:r w:rsidRPr="00C02BE5">
              <w:t>ECE/TRANS/WP.29/2017/92</w:t>
            </w:r>
          </w:p>
        </w:tc>
        <w:tc>
          <w:tcPr>
            <w:tcW w:w="3706" w:type="dxa"/>
            <w:shd w:val="clear" w:color="auto" w:fill="auto"/>
          </w:tcPr>
          <w:p w:rsidR="003260CB" w:rsidRPr="00C02BE5" w:rsidRDefault="003260CB" w:rsidP="00F94FF4">
            <w:pPr>
              <w:spacing w:after="120"/>
            </w:pPr>
            <w:r w:rsidRPr="00C02BE5">
              <w:t>Предложение по поправкам к Соглаш</w:t>
            </w:r>
            <w:r w:rsidRPr="00C02BE5">
              <w:t>е</w:t>
            </w:r>
            <w:r w:rsidRPr="00C02BE5">
              <w:t>нию 1997 года</w:t>
            </w:r>
          </w:p>
        </w:tc>
      </w:tr>
    </w:tbl>
    <w:p w:rsidR="003260CB" w:rsidRPr="00C02BE5" w:rsidRDefault="003260CB" w:rsidP="00F94FF4">
      <w:pPr>
        <w:pStyle w:val="H4GR"/>
      </w:pPr>
      <w:r w:rsidRPr="00C02BE5">
        <w:tab/>
        <w:t>7.4</w:t>
      </w:r>
      <w:r w:rsidRPr="00C02BE5">
        <w:tab/>
        <w:t>Введение новых предписаний, прилагаемых к Соглашению 1997 года</w:t>
      </w:r>
    </w:p>
    <w:p w:rsidR="003260CB" w:rsidRPr="00C02BE5" w:rsidRDefault="00F94FF4" w:rsidP="00F94FF4">
      <w:pPr>
        <w:pStyle w:val="SingleTxtGR"/>
      </w:pPr>
      <w:r>
        <w:tab/>
      </w:r>
      <w:r w:rsidR="003260CB" w:rsidRPr="00C02BE5">
        <w:t>Всемирный форум, возможно, пожелает рассмотреть предложения о вв</w:t>
      </w:r>
      <w:r w:rsidR="003260CB" w:rsidRPr="00C02BE5">
        <w:t>е</w:t>
      </w:r>
      <w:r w:rsidR="003260CB" w:rsidRPr="00C02BE5">
        <w:t>дении требований, касающихся периодических технических осмотров газом</w:t>
      </w:r>
      <w:r w:rsidR="003260CB" w:rsidRPr="00C02BE5">
        <w:t>о</w:t>
      </w:r>
      <w:r w:rsidR="003260CB" w:rsidRPr="00C02BE5">
        <w:t>торных транспортных средств.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6"/>
        <w:gridCol w:w="3706"/>
      </w:tblGrid>
      <w:tr w:rsidR="003260CB" w:rsidRPr="00C02BE5" w:rsidTr="003260CB">
        <w:tc>
          <w:tcPr>
            <w:tcW w:w="3666" w:type="dxa"/>
            <w:shd w:val="clear" w:color="auto" w:fill="auto"/>
          </w:tcPr>
          <w:p w:rsidR="003260CB" w:rsidRPr="00C02BE5" w:rsidRDefault="003260CB" w:rsidP="00273C55">
            <w:pPr>
              <w:spacing w:after="120"/>
              <w:jc w:val="both"/>
            </w:pPr>
            <w:r w:rsidRPr="00C02BE5">
              <w:t>ECE/TRANS/WP.29/2017/93</w:t>
            </w:r>
          </w:p>
        </w:tc>
        <w:tc>
          <w:tcPr>
            <w:tcW w:w="3706" w:type="dxa"/>
            <w:shd w:val="clear" w:color="auto" w:fill="auto"/>
          </w:tcPr>
          <w:p w:rsidR="003260CB" w:rsidRPr="00C02BE5" w:rsidRDefault="003260CB" w:rsidP="00F94FF4">
            <w:pPr>
              <w:spacing w:after="120"/>
            </w:pPr>
            <w:r w:rsidRPr="00C02BE5">
              <w:t xml:space="preserve">Предложения по новому предписанию </w:t>
            </w:r>
            <w:r w:rsidR="00443842">
              <w:br/>
            </w:r>
            <w:r w:rsidRPr="00C02BE5">
              <w:t>о периодических технических осмотрах механических транспортных средств, двигатели которых работают на ко</w:t>
            </w:r>
            <w:r w:rsidRPr="00C02BE5">
              <w:t>м</w:t>
            </w:r>
            <w:r w:rsidRPr="00C02BE5">
              <w:t>примированном природном газе (КПГ) и/или сжиженном природном газе (СПГ)</w:t>
            </w:r>
          </w:p>
        </w:tc>
      </w:tr>
    </w:tbl>
    <w:p w:rsidR="003260CB" w:rsidRPr="00C02BE5" w:rsidRDefault="003260CB" w:rsidP="00FA22FC">
      <w:pPr>
        <w:pStyle w:val="H23GR"/>
      </w:pPr>
      <w:r w:rsidRPr="00C02BE5">
        <w:tab/>
        <w:t>8.</w:t>
      </w:r>
      <w:r w:rsidRPr="00C02BE5">
        <w:tab/>
        <w:t>Прочие вопросы</w:t>
      </w:r>
    </w:p>
    <w:p w:rsidR="003260CB" w:rsidRPr="00C02BE5" w:rsidRDefault="003260CB" w:rsidP="00F94FF4">
      <w:pPr>
        <w:pStyle w:val="H4GR"/>
      </w:pPr>
      <w:r w:rsidRPr="00C02BE5">
        <w:tab/>
        <w:t>8.1</w:t>
      </w:r>
      <w:r w:rsidRPr="00C02BE5">
        <w:tab/>
        <w:t>Обмен информацией о правоприменительной практике в связи с вопросами, касающимися дефектов и несоблюдения требований, включая системы отзыва</w:t>
      </w:r>
    </w:p>
    <w:p w:rsidR="003260CB" w:rsidRPr="00C02BE5" w:rsidRDefault="00F94FF4" w:rsidP="00F94FF4">
      <w:pPr>
        <w:pStyle w:val="SingleTxtGR"/>
        <w:rPr>
          <w:b/>
        </w:rPr>
      </w:pPr>
      <w:r>
        <w:tab/>
      </w:r>
      <w:r w:rsidR="003260CB" w:rsidRPr="00C02BE5">
        <w:t>Всемирный форум, возможно, пожелает заслушать информацию о п</w:t>
      </w:r>
      <w:r w:rsidR="003260CB" w:rsidRPr="00C02BE5">
        <w:t>о</w:t>
      </w:r>
      <w:r w:rsidR="003260CB" w:rsidRPr="00C02BE5">
        <w:t>следних событиях, связанных с делом компании «Фольксваген» (VW), и об ит</w:t>
      </w:r>
      <w:r w:rsidR="003260CB" w:rsidRPr="00C02BE5">
        <w:t>о</w:t>
      </w:r>
      <w:r w:rsidR="003260CB" w:rsidRPr="00C02BE5">
        <w:t>гах последнего совещания Рабочей группы по правоприменительной практ</w:t>
      </w:r>
      <w:r w:rsidR="003260CB" w:rsidRPr="00C02BE5">
        <w:t>и</w:t>
      </w:r>
      <w:r w:rsidR="003260CB" w:rsidRPr="00C02BE5">
        <w:t>ке</w:t>
      </w:r>
      <w:r w:rsidR="00443842">
        <w:t> </w:t>
      </w:r>
      <w:r w:rsidR="003260CB" w:rsidRPr="00C02BE5">
        <w:t>(РГП).</w:t>
      </w:r>
    </w:p>
    <w:p w:rsidR="003260CB" w:rsidRPr="00C02BE5" w:rsidRDefault="003260CB" w:rsidP="00F94FF4">
      <w:pPr>
        <w:pStyle w:val="H4GR"/>
      </w:pPr>
      <w:r w:rsidRPr="00C02BE5">
        <w:tab/>
        <w:t>8.2</w:t>
      </w:r>
      <w:r w:rsidRPr="00C02BE5">
        <w:tab/>
        <w:t xml:space="preserve">Соответствие между положениями Венской конвенции 1968 года </w:t>
      </w:r>
      <w:r w:rsidR="00443842">
        <w:br/>
      </w:r>
      <w:r w:rsidRPr="00C02BE5">
        <w:t xml:space="preserve">и техническими положениями правил и глобальных технических правил </w:t>
      </w:r>
      <w:r w:rsidR="00443842">
        <w:br/>
      </w:r>
      <w:r w:rsidRPr="00C02BE5">
        <w:t xml:space="preserve">в области транспортных средств, принятых в рамках соглашений 1958 </w:t>
      </w:r>
      <w:r w:rsidR="00443842">
        <w:br/>
      </w:r>
      <w:r w:rsidRPr="00C02BE5">
        <w:t>и 1998 годов</w:t>
      </w:r>
    </w:p>
    <w:p w:rsidR="003260CB" w:rsidRPr="00C02BE5" w:rsidRDefault="00F94FF4" w:rsidP="00F94FF4">
      <w:pPr>
        <w:pStyle w:val="SingleTxtGR"/>
      </w:pPr>
      <w:r>
        <w:tab/>
      </w:r>
      <w:r w:rsidR="003260CB" w:rsidRPr="00C02BE5">
        <w:t>Всемирный форум, возможно, пожелает заслушать информацию секрет</w:t>
      </w:r>
      <w:r w:rsidR="003260CB" w:rsidRPr="00C02BE5">
        <w:t>а</w:t>
      </w:r>
      <w:r w:rsidR="003260CB" w:rsidRPr="00C02BE5">
        <w:t>риата Рабочей группы по безопасности дорожного движения (WP.1) о деятел</w:t>
      </w:r>
      <w:r w:rsidR="003260CB" w:rsidRPr="00C02BE5">
        <w:t>ь</w:t>
      </w:r>
      <w:r w:rsidR="003260CB" w:rsidRPr="00C02BE5">
        <w:t>ности WP.1 и ее подгрупп, связанной с областями, представляющими общий интерес, после ее сессии в октябре 2016 года (ECE/TRANS/WP.29/1110, пункт</w:t>
      </w:r>
      <w:r w:rsidR="00443842">
        <w:t> </w:t>
      </w:r>
      <w:r w:rsidR="003260CB" w:rsidRPr="00C02BE5">
        <w:t>73).</w:t>
      </w:r>
    </w:p>
    <w:p w:rsidR="003260CB" w:rsidRPr="00C02BE5" w:rsidRDefault="003260CB" w:rsidP="00F94FF4">
      <w:pPr>
        <w:pStyle w:val="H4GR"/>
      </w:pPr>
      <w:r w:rsidRPr="00C02BE5">
        <w:tab/>
        <w:t>8.3</w:t>
      </w:r>
      <w:r w:rsidRPr="00C02BE5">
        <w:tab/>
        <w:t>Предложение по поправкам к Сводной резолюции о конструкции транспортных средств (СР.3)</w:t>
      </w:r>
    </w:p>
    <w:p w:rsidR="003260CB" w:rsidRPr="00C02BE5" w:rsidRDefault="00F94FF4" w:rsidP="00F94FF4">
      <w:pPr>
        <w:pStyle w:val="SingleTxtGR"/>
      </w:pPr>
      <w:r>
        <w:tab/>
      </w:r>
      <w:r w:rsidR="003260CB" w:rsidRPr="00C02BE5">
        <w:t>Никаких предложений по поправкам в дополнение к пункту 4.14 повес</w:t>
      </w:r>
      <w:r w:rsidR="003260CB" w:rsidRPr="00C02BE5">
        <w:t>т</w:t>
      </w:r>
      <w:r w:rsidR="003260CB" w:rsidRPr="00C02BE5">
        <w:t>ки дня представлено не было.</w:t>
      </w:r>
    </w:p>
    <w:p w:rsidR="003260CB" w:rsidRPr="00C02BE5" w:rsidRDefault="003260CB" w:rsidP="00F94FF4">
      <w:pPr>
        <w:pStyle w:val="H4GR"/>
      </w:pPr>
      <w:r w:rsidRPr="00C02BE5">
        <w:tab/>
        <w:t>8.4</w:t>
      </w:r>
      <w:r w:rsidRPr="00C02BE5">
        <w:tab/>
        <w:t>Документы для опубликования</w:t>
      </w:r>
    </w:p>
    <w:p w:rsidR="003260CB" w:rsidRPr="00C02BE5" w:rsidRDefault="000A598C" w:rsidP="00F94FF4">
      <w:pPr>
        <w:pStyle w:val="SingleTxtGR"/>
      </w:pPr>
      <w:r>
        <w:rPr>
          <w:lang w:val="en-US"/>
        </w:rPr>
        <w:tab/>
      </w:r>
      <w:r w:rsidR="003260CB" w:rsidRPr="00C02BE5">
        <w:t>Всемирный форум, возможно, пожелает принять к сведению информацию о ходе работы по переводу аутентичных текстов правил, принятых WP.29 в июне 2016 года и вступающих в силу в январе 2017 года.</w:t>
      </w:r>
    </w:p>
    <w:p w:rsidR="003260CB" w:rsidRPr="00C02BE5" w:rsidRDefault="003260CB" w:rsidP="00FA22FC">
      <w:pPr>
        <w:pStyle w:val="H23GR"/>
      </w:pPr>
      <w:r w:rsidRPr="00C02BE5">
        <w:tab/>
        <w:t>9.</w:t>
      </w:r>
      <w:r w:rsidRPr="00C02BE5">
        <w:tab/>
        <w:t>Утверждение доклада</w:t>
      </w:r>
    </w:p>
    <w:p w:rsidR="003260CB" w:rsidRPr="00C02BE5" w:rsidRDefault="00F94FF4" w:rsidP="00F94FF4">
      <w:pPr>
        <w:pStyle w:val="SingleTxtGR"/>
      </w:pPr>
      <w:r>
        <w:tab/>
      </w:r>
      <w:r w:rsidR="003260CB" w:rsidRPr="00C02BE5">
        <w:t>В соответствии с установившейся практикой Всемирный форум утвердит доклад о работе своей 172-й сессии на основе проекта, подготовленного секр</w:t>
      </w:r>
      <w:r w:rsidR="003260CB" w:rsidRPr="00C02BE5">
        <w:t>е</w:t>
      </w:r>
      <w:r w:rsidR="003260CB" w:rsidRPr="00C02BE5">
        <w:t>тариатом.</w:t>
      </w:r>
    </w:p>
    <w:p w:rsidR="003260CB" w:rsidRPr="00C02BE5" w:rsidRDefault="00443842" w:rsidP="00F94FF4">
      <w:pPr>
        <w:pStyle w:val="SingleTxtGR"/>
      </w:pPr>
      <w:r>
        <w:br w:type="page"/>
      </w:r>
      <w:r w:rsidR="00F94FF4">
        <w:tab/>
      </w:r>
      <w:r w:rsidR="003260CB" w:rsidRPr="00C02BE5">
        <w:t>Этот доклад должен включать также разделы о работе:</w:t>
      </w:r>
    </w:p>
    <w:p w:rsidR="003260CB" w:rsidRPr="00C02BE5" w:rsidRDefault="003260CB" w:rsidP="00F94FF4">
      <w:pPr>
        <w:pStyle w:val="SingleTxtGR"/>
        <w:ind w:left="2268" w:hanging="567"/>
      </w:pPr>
      <w:r w:rsidRPr="00C02BE5">
        <w:t>а)</w:t>
      </w:r>
      <w:r w:rsidRPr="00C02BE5">
        <w:tab/>
        <w:t>шестьдесят шестой сессии Административного комитета Соглаш</w:t>
      </w:r>
      <w:r w:rsidRPr="00C02BE5">
        <w:t>е</w:t>
      </w:r>
      <w:r w:rsidRPr="00C02BE5">
        <w:t>ния 1958 года,</w:t>
      </w:r>
    </w:p>
    <w:p w:rsidR="003260CB" w:rsidRPr="00C02BE5" w:rsidRDefault="003260CB" w:rsidP="00F94FF4">
      <w:pPr>
        <w:pStyle w:val="SingleTxtGR"/>
        <w:ind w:left="2268" w:hanging="567"/>
      </w:pPr>
      <w:r w:rsidRPr="00C02BE5">
        <w:t>b)</w:t>
      </w:r>
      <w:r w:rsidRPr="00C02BE5">
        <w:tab/>
        <w:t>пятидесятой сессии Исполнительного комитета Соглашения 1998</w:t>
      </w:r>
      <w:r w:rsidR="00F94FF4">
        <w:t> </w:t>
      </w:r>
      <w:r w:rsidRPr="00C02BE5">
        <w:t>года и</w:t>
      </w:r>
    </w:p>
    <w:p w:rsidR="003260CB" w:rsidRPr="00C02BE5" w:rsidRDefault="003260CB" w:rsidP="00F94FF4">
      <w:pPr>
        <w:pStyle w:val="SingleTxtGR"/>
        <w:ind w:left="2268" w:hanging="567"/>
      </w:pPr>
      <w:r w:rsidRPr="00C02BE5">
        <w:t>c)</w:t>
      </w:r>
      <w:r w:rsidRPr="00C02BE5">
        <w:tab/>
        <w:t>девятой сессии Административного комитета Соглашения 1997 г</w:t>
      </w:r>
      <w:r w:rsidRPr="00C02BE5">
        <w:t>о</w:t>
      </w:r>
      <w:r w:rsidRPr="00C02BE5">
        <w:t>да.</w:t>
      </w:r>
    </w:p>
    <w:p w:rsidR="003260CB" w:rsidRPr="00C02BE5" w:rsidRDefault="003260CB" w:rsidP="00FA22FC">
      <w:pPr>
        <w:pStyle w:val="H1GR"/>
      </w:pPr>
      <w:r w:rsidRPr="00C02BE5">
        <w:tab/>
        <w:t>B.</w:t>
      </w:r>
      <w:r w:rsidRPr="00C02BE5">
        <w:tab/>
        <w:t>Административный комитет Соглашения 1958 года (AC.1)</w:t>
      </w:r>
    </w:p>
    <w:p w:rsidR="003260CB" w:rsidRPr="00C02BE5" w:rsidRDefault="003260CB" w:rsidP="00FA22FC">
      <w:pPr>
        <w:pStyle w:val="H23GR"/>
      </w:pPr>
      <w:r w:rsidRPr="00C02BE5">
        <w:tab/>
        <w:t>10.</w:t>
      </w:r>
      <w:r w:rsidRPr="00C02BE5">
        <w:tab/>
        <w:t>Учреждение Комитета AC.1</w:t>
      </w:r>
    </w:p>
    <w:p w:rsidR="003260CB" w:rsidRPr="00C02BE5" w:rsidRDefault="003260CB" w:rsidP="00F94FF4">
      <w:pPr>
        <w:pStyle w:val="SingleTxtGR"/>
      </w:pPr>
      <w:r w:rsidRPr="00C02BE5">
        <w:tab/>
        <w:t>В соответствии с правилами процедуры, изложенными в добавлении 1 к Соглашению 1958 года (E/ECE/324-E/ECE/TRANS/505/Rev.2, статья 1, пункт 2), в состав Административного комитета входят все Договаривающиеся стороны.</w:t>
      </w:r>
    </w:p>
    <w:p w:rsidR="003260CB" w:rsidRPr="00C02BE5" w:rsidRDefault="003260CB" w:rsidP="00FA22FC">
      <w:pPr>
        <w:pStyle w:val="H23GR"/>
      </w:pPr>
      <w:r w:rsidRPr="00C02BE5">
        <w:tab/>
        <w:t>11.</w:t>
      </w:r>
      <w:r w:rsidRPr="00C02BE5">
        <w:tab/>
        <w:t xml:space="preserve">Предложения по поправкам и исправлениям к существующим правилам </w:t>
      </w:r>
      <w:r w:rsidR="00C73EE0">
        <w:br/>
      </w:r>
      <w:r w:rsidRPr="00C02BE5">
        <w:t>и по новым правилам − голосование в AC.1</w:t>
      </w:r>
    </w:p>
    <w:p w:rsidR="003260CB" w:rsidRPr="00C02BE5" w:rsidRDefault="00F94FF4" w:rsidP="00F94FF4">
      <w:pPr>
        <w:pStyle w:val="SingleTxtGR"/>
      </w:pPr>
      <w:r>
        <w:tab/>
      </w:r>
      <w:r w:rsidR="003260CB" w:rsidRPr="00C02BE5">
        <w:t>В соответствии с процедурой, изложенной в добавлении 1 к Соглашению 1958 года, Административный комитет принимает новые правила и поправки к ним. Предлагаемые правила и поправки к правилам выносятся на голосование. Каждая страна, являющаяся Договаривающейся стороной Соглашения и прим</w:t>
      </w:r>
      <w:r w:rsidR="003260CB" w:rsidRPr="00C02BE5">
        <w:t>е</w:t>
      </w:r>
      <w:r w:rsidR="003260CB" w:rsidRPr="00C02BE5">
        <w:t>няющая данные правила, имеет один голос. Для принятия решений требуется кворум в составе не менее половины Договаривающихся сторон, применяющих данные правила. В целях определения кворума региональные организации эк</w:t>
      </w:r>
      <w:r w:rsidR="003260CB" w:rsidRPr="00C02BE5">
        <w:t>о</w:t>
      </w:r>
      <w:r w:rsidR="003260CB" w:rsidRPr="00C02BE5">
        <w:t>номической интеграции, являющиеся Договаривающимися сторонами Согл</w:t>
      </w:r>
      <w:r w:rsidR="003260CB" w:rsidRPr="00C02BE5">
        <w:t>а</w:t>
      </w:r>
      <w:r w:rsidR="003260CB" w:rsidRPr="00C02BE5">
        <w:t>шения, участвуют в голосовании, располагая количеством голосов по числу своих государств-членов. Представитель региональной организации эконом</w:t>
      </w:r>
      <w:r w:rsidR="003260CB" w:rsidRPr="00C02BE5">
        <w:t>и</w:t>
      </w:r>
      <w:r w:rsidR="003260CB" w:rsidRPr="00C02BE5">
        <w:t>ческой интеграции может подавать голос за те входящие в состав этой орган</w:t>
      </w:r>
      <w:r w:rsidR="003260CB" w:rsidRPr="00C02BE5">
        <w:t>и</w:t>
      </w:r>
      <w:r w:rsidR="003260CB" w:rsidRPr="00C02BE5">
        <w:t>зации суверенные государства, которые применяют данные правила. Проекты поправок к правилам принимаются большинством в две трети голосов прису</w:t>
      </w:r>
      <w:r w:rsidR="003260CB" w:rsidRPr="00C02BE5">
        <w:t>т</w:t>
      </w:r>
      <w:r w:rsidR="003260CB" w:rsidRPr="00C02BE5">
        <w:t>ствующих и участвующих в голосовании членов (статья 12 и добавление 1).</w:t>
      </w:r>
    </w:p>
    <w:p w:rsidR="003260CB" w:rsidRPr="00C02BE5" w:rsidRDefault="00F94FF4" w:rsidP="00F94FF4">
      <w:pPr>
        <w:pStyle w:val="SingleTxtGR"/>
      </w:pPr>
      <w:r>
        <w:tab/>
      </w:r>
      <w:r w:rsidR="003260CB" w:rsidRPr="00C02BE5">
        <w:t>Договаривающимся сторонам, у которых возникают трудности, связа</w:t>
      </w:r>
      <w:r w:rsidR="003260CB" w:rsidRPr="00C02BE5">
        <w:t>н</w:t>
      </w:r>
      <w:r w:rsidR="003260CB" w:rsidRPr="00C02BE5">
        <w:t>ные с участием в работе сессий Административного комитета (АС.1), в порядке исключения может быть разрешено изложить свои мнения по рассматриваемым вопросам в письменном виде или передать свое право голоса другим Договар</w:t>
      </w:r>
      <w:r w:rsidR="003260CB" w:rsidRPr="00C02BE5">
        <w:t>и</w:t>
      </w:r>
      <w:r w:rsidR="003260CB" w:rsidRPr="00C02BE5">
        <w:t>вающимся сторонам, участвующим в работе сессии (TRANS/WP.29/482, пункт</w:t>
      </w:r>
      <w:r>
        <w:t> </w:t>
      </w:r>
      <w:r w:rsidR="003260CB" w:rsidRPr="00C02BE5">
        <w:t>11).</w:t>
      </w:r>
    </w:p>
    <w:p w:rsidR="003260CB" w:rsidRPr="00C02BE5" w:rsidRDefault="00F94FF4" w:rsidP="00F94FF4">
      <w:pPr>
        <w:pStyle w:val="SingleTxtGR"/>
      </w:pPr>
      <w:r>
        <w:tab/>
      </w:r>
      <w:r w:rsidR="003260CB" w:rsidRPr="00C02BE5">
        <w:t>Любые правила, принятые в соответствии с положениями Соглашения без поправок, могут рассматриваться в качестве правил, принятых в соотве</w:t>
      </w:r>
      <w:r w:rsidR="003260CB" w:rsidRPr="00C02BE5">
        <w:t>т</w:t>
      </w:r>
      <w:r w:rsidR="003260CB" w:rsidRPr="00C02BE5">
        <w:t>ствии с измененным Соглашением (пункт 3 статьи 15), если все Договарива</w:t>
      </w:r>
      <w:r w:rsidR="003260CB" w:rsidRPr="00C02BE5">
        <w:t>ю</w:t>
      </w:r>
      <w:r w:rsidR="003260CB" w:rsidRPr="00C02BE5">
        <w:t>щиеся стороны Соглашения согласятся с этим.</w:t>
      </w:r>
    </w:p>
    <w:p w:rsidR="003260CB" w:rsidRPr="00C02BE5" w:rsidRDefault="00F94FF4" w:rsidP="00F94FF4">
      <w:pPr>
        <w:pStyle w:val="SingleTxtGR"/>
      </w:pPr>
      <w:r>
        <w:tab/>
      </w:r>
      <w:r w:rsidR="003260CB" w:rsidRPr="00C02BE5">
        <w:t>АС.1 проведет голосование по предложенным поправкам и исправлениям к существующим правилам, указанным в пунктах 4.6−4.13 повестки дня, с уч</w:t>
      </w:r>
      <w:r w:rsidR="003260CB" w:rsidRPr="00C02BE5">
        <w:t>е</w:t>
      </w:r>
      <w:r w:rsidR="003260CB" w:rsidRPr="00C02BE5">
        <w:t>том рекомендаций Всемирного форума.</w:t>
      </w:r>
    </w:p>
    <w:p w:rsidR="003260CB" w:rsidRPr="00C02BE5" w:rsidRDefault="003260CB" w:rsidP="00FA22FC">
      <w:pPr>
        <w:pStyle w:val="H1GR"/>
      </w:pPr>
      <w:r w:rsidRPr="00C02BE5">
        <w:tab/>
        <w:t>C.</w:t>
      </w:r>
      <w:r w:rsidRPr="00C02BE5">
        <w:tab/>
        <w:t>Исполнительный комитет Соглашения 1998 года (АС.3)</w:t>
      </w:r>
    </w:p>
    <w:p w:rsidR="003260CB" w:rsidRPr="00C02BE5" w:rsidRDefault="003260CB" w:rsidP="00FA22FC">
      <w:pPr>
        <w:pStyle w:val="H23GR"/>
      </w:pPr>
      <w:r w:rsidRPr="00C02BE5">
        <w:tab/>
        <w:t>12.</w:t>
      </w:r>
      <w:r w:rsidRPr="00C02BE5">
        <w:tab/>
        <w:t>Учреждение Исполнительного комитета AC.3</w:t>
      </w:r>
    </w:p>
    <w:p w:rsidR="003260CB" w:rsidRPr="00C02BE5" w:rsidRDefault="00F94FF4" w:rsidP="00F94FF4">
      <w:pPr>
        <w:pStyle w:val="SingleTxtGR"/>
      </w:pPr>
      <w:r>
        <w:tab/>
      </w:r>
      <w:r w:rsidR="003260CB" w:rsidRPr="00C02BE5">
        <w:t xml:space="preserve">В соответствии с правилами процедуры, изложенными в приложении В к Соглашению 1998 года (ECE/TRANS/132 и Corr.1), в состав Исполнительного комитета входят все Договаривающиеся стороны. </w:t>
      </w:r>
    </w:p>
    <w:p w:rsidR="003260CB" w:rsidRPr="00C02BE5" w:rsidRDefault="003260CB" w:rsidP="00FA22FC">
      <w:pPr>
        <w:pStyle w:val="H23GR"/>
      </w:pPr>
      <w:r w:rsidRPr="00C02BE5">
        <w:tab/>
        <w:t>13.</w:t>
      </w:r>
      <w:r w:rsidRPr="00C02BE5">
        <w:tab/>
        <w:t xml:space="preserve">Мониторинг Соглашения 1998 года: сообщения Договаривающихся сторон, касающиеся транспонирования глобальных технических правил </w:t>
      </w:r>
      <w:r w:rsidR="002510A4">
        <w:br/>
      </w:r>
      <w:r w:rsidRPr="00C02BE5">
        <w:t>и поправок к ним в свое национальное/региональное законодательство</w:t>
      </w:r>
    </w:p>
    <w:p w:rsidR="003260CB" w:rsidRPr="00C02BE5" w:rsidRDefault="00F94FF4" w:rsidP="00F94FF4">
      <w:pPr>
        <w:pStyle w:val="SingleTxtGR"/>
      </w:pPr>
      <w:r>
        <w:tab/>
      </w:r>
      <w:r w:rsidR="003260CB" w:rsidRPr="00C02BE5">
        <w:t>АС.3 решил продолжить рассмотрение этого вопроса. Договаривающимся сторонам Соглашения было предложено использовать систему уведомления, разработанную секретариатом, для ежегодных сообщений о транспонировании глобальных технических правил и поправок к ним. В этой связи Договарива</w:t>
      </w:r>
      <w:r w:rsidR="003260CB" w:rsidRPr="00C02BE5">
        <w:t>ю</w:t>
      </w:r>
      <w:r w:rsidR="003260CB" w:rsidRPr="00C02BE5">
        <w:t>щиеся стороны могут воспользоваться в качестве образца примерами, пре</w:t>
      </w:r>
      <w:r w:rsidR="003260CB" w:rsidRPr="00C02BE5">
        <w:t>д</w:t>
      </w:r>
      <w:r w:rsidR="003260CB" w:rsidRPr="00C02BE5">
        <w:t>ставленными Европейским союзом, Российской Федерацией и Соединенными Штатами Америки (ECE/TRANS/ WP.29/1102, пункты 96 и 97). Для облегчения процесса уведомления секретариат свяжется с главами делегаций Договарив</w:t>
      </w:r>
      <w:r w:rsidR="003260CB" w:rsidRPr="00C02BE5">
        <w:t>а</w:t>
      </w:r>
      <w:r w:rsidR="003260CB" w:rsidRPr="00C02BE5">
        <w:t>ющихся сторон, которые еще не представили уведомления (ECE/TRANS/ WP.29/1108, пункт 78).</w:t>
      </w:r>
    </w:p>
    <w:p w:rsidR="003260CB" w:rsidRPr="00C02BE5" w:rsidRDefault="00F94FF4" w:rsidP="00FA22FC">
      <w:pPr>
        <w:pStyle w:val="H23GR"/>
        <w:rPr>
          <w:iCs/>
        </w:rPr>
      </w:pPr>
      <w:r>
        <w:tab/>
      </w:r>
      <w:r>
        <w:tab/>
      </w:r>
      <w:r w:rsidR="003260CB" w:rsidRPr="00C02BE5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6"/>
      </w:tblGrid>
      <w:tr w:rsidR="003260CB" w:rsidRPr="00C02BE5" w:rsidTr="003260CB">
        <w:trPr>
          <w:cantSplit/>
        </w:trPr>
        <w:tc>
          <w:tcPr>
            <w:tcW w:w="3366" w:type="dxa"/>
            <w:shd w:val="clear" w:color="auto" w:fill="auto"/>
          </w:tcPr>
          <w:p w:rsidR="003260CB" w:rsidRPr="00C02BE5" w:rsidRDefault="003260CB" w:rsidP="00273C55">
            <w:pPr>
              <w:spacing w:after="120"/>
              <w:jc w:val="both"/>
            </w:pPr>
            <w:r w:rsidRPr="00C02BE5">
              <w:t>ECE/TRANS/WP.29/1073/Rev.19</w:t>
            </w:r>
          </w:p>
        </w:tc>
        <w:tc>
          <w:tcPr>
            <w:tcW w:w="4006" w:type="dxa"/>
            <w:shd w:val="clear" w:color="auto" w:fill="auto"/>
          </w:tcPr>
          <w:p w:rsidR="003260CB" w:rsidRPr="000A598C" w:rsidRDefault="003260CB" w:rsidP="00F94FF4">
            <w:pPr>
              <w:spacing w:after="120"/>
            </w:pPr>
            <w:r w:rsidRPr="00C02BE5">
              <w:t>Статус Соглашения 1998 года, включая обязательные уведомления, направляемые Договаривающимися сторонами в секрет</w:t>
            </w:r>
            <w:r w:rsidRPr="00C02BE5">
              <w:t>а</w:t>
            </w:r>
            <w:r w:rsidRPr="00C02BE5">
              <w:t>риат в соответствии со статьей 7 Соглаш</w:t>
            </w:r>
            <w:r w:rsidRPr="00C02BE5">
              <w:t>е</w:t>
            </w:r>
            <w:r w:rsidRPr="00C02BE5">
              <w:t>ния. Этот документ был впервые подгото</w:t>
            </w:r>
            <w:r w:rsidRPr="00C02BE5">
              <w:t>в</w:t>
            </w:r>
            <w:r w:rsidRPr="00C02BE5">
              <w:t>лен секретариатом в 2007 году в качестве инструмента мониторинга Соглашения</w:t>
            </w:r>
          </w:p>
        </w:tc>
      </w:tr>
    </w:tbl>
    <w:p w:rsidR="003260CB" w:rsidRPr="00C02BE5" w:rsidRDefault="003260CB" w:rsidP="00FA22FC">
      <w:pPr>
        <w:pStyle w:val="H23GR"/>
      </w:pPr>
      <w:r w:rsidRPr="00C02BE5">
        <w:tab/>
        <w:t>14.</w:t>
      </w:r>
      <w:r w:rsidRPr="00C02BE5">
        <w:tab/>
        <w:t xml:space="preserve">Рассмотрение AC.3 проектов глобальных технических правил </w:t>
      </w:r>
      <w:r w:rsidR="00F94FF4">
        <w:br/>
      </w:r>
      <w:r w:rsidRPr="00C02BE5">
        <w:t xml:space="preserve">и/или проектов поправок к введенным глобальным техническим </w:t>
      </w:r>
      <w:r w:rsidR="002510A4">
        <w:br/>
      </w:r>
      <w:r w:rsidRPr="00C02BE5">
        <w:t>правилам и голосование по ним, если таковые представлены</w:t>
      </w:r>
    </w:p>
    <w:p w:rsidR="003260CB" w:rsidRPr="00C02BE5" w:rsidRDefault="00E70D94" w:rsidP="00E70D94">
      <w:pPr>
        <w:pStyle w:val="SingleTxtGR"/>
      </w:pPr>
      <w:r>
        <w:tab/>
      </w:r>
      <w:r w:rsidR="003260CB" w:rsidRPr="00C02BE5">
        <w:t>Договаривающиеся стороны вводят через Исполнительный комитет, с</w:t>
      </w:r>
      <w:r w:rsidR="003260CB" w:rsidRPr="00C02BE5">
        <w:t>о</w:t>
      </w:r>
      <w:r w:rsidR="003260CB" w:rsidRPr="00C02BE5">
        <w:t>стоящий из всех Договаривающихся сторон в соответствии с правилами проц</w:t>
      </w:r>
      <w:r w:rsidR="003260CB" w:rsidRPr="00C02BE5">
        <w:t>е</w:t>
      </w:r>
      <w:r w:rsidR="003260CB" w:rsidRPr="00C02BE5">
        <w:t>дуры, изложенными в приложении В, и на основе положений, содержащихся в нижеследующих статьях и пунктах, глобальные технические правила, каса</w:t>
      </w:r>
      <w:r w:rsidR="003260CB" w:rsidRPr="00C02BE5">
        <w:t>ю</w:t>
      </w:r>
      <w:r w:rsidR="003260CB" w:rsidRPr="00C02BE5">
        <w:t>щиеся рабочих характеристик колесных транспортных средств, предметов об</w:t>
      </w:r>
      <w:r w:rsidR="003260CB" w:rsidRPr="00C02BE5">
        <w:t>о</w:t>
      </w:r>
      <w:r w:rsidR="003260CB" w:rsidRPr="00C02BE5">
        <w:t>рудования и частей, которые могут быть установлены и/или использованы на колесных транспортных средствах, в области безопасности, охраны окружа</w:t>
      </w:r>
      <w:r w:rsidR="003260CB" w:rsidRPr="00C02BE5">
        <w:t>ю</w:t>
      </w:r>
      <w:r w:rsidR="003260CB" w:rsidRPr="00C02BE5">
        <w:t>щей среды, эффективного использования энергии и защиты от угона (статья 1, пункт 1.1.1).</w:t>
      </w:r>
    </w:p>
    <w:p w:rsidR="003260CB" w:rsidRPr="00C02BE5" w:rsidRDefault="00E70D94" w:rsidP="00E70D94">
      <w:pPr>
        <w:pStyle w:val="SingleTxtGR"/>
      </w:pPr>
      <w:r>
        <w:tab/>
      </w:r>
      <w:r w:rsidR="003260CB" w:rsidRPr="00C02BE5">
        <w:t>Предлагаемые новые глобальные технические правила, а также предлаг</w:t>
      </w:r>
      <w:r w:rsidR="003260CB" w:rsidRPr="00C02BE5">
        <w:t>а</w:t>
      </w:r>
      <w:r w:rsidR="003260CB" w:rsidRPr="00C02BE5">
        <w:t>емые поправки к введенным глобальным техническим правилам выносятся на голосование. Каждая страна, являющаяся Договаривающейся стороной Согл</w:t>
      </w:r>
      <w:r w:rsidR="003260CB" w:rsidRPr="00C02BE5">
        <w:t>а</w:t>
      </w:r>
      <w:r w:rsidR="003260CB" w:rsidRPr="00C02BE5">
        <w:t>шения, имеет один голос. Для принятия решений требуется кворум в составе не менее половины Договаривающихся сторон Соглашения. В целях определения кворума региональные организации экономической интеграции и их госуда</w:t>
      </w:r>
      <w:r w:rsidR="003260CB" w:rsidRPr="00C02BE5">
        <w:t>р</w:t>
      </w:r>
      <w:r w:rsidR="003260CB" w:rsidRPr="00C02BE5">
        <w:t>ства-члены, являющиеся Договаривающимися сторонами Соглашения, рассма</w:t>
      </w:r>
      <w:r w:rsidR="003260CB" w:rsidRPr="00C02BE5">
        <w:t>т</w:t>
      </w:r>
      <w:r w:rsidR="003260CB" w:rsidRPr="00C02BE5">
        <w:t>риваются в качестве одной Договаривающейся стороны. Представитель реги</w:t>
      </w:r>
      <w:r w:rsidR="003260CB" w:rsidRPr="00C02BE5">
        <w:t>о</w:t>
      </w:r>
      <w:r w:rsidR="003260CB" w:rsidRPr="00C02BE5">
        <w:t>нальной организации экономической интеграции может подавать голос за сув</w:t>
      </w:r>
      <w:r w:rsidR="003260CB" w:rsidRPr="00C02BE5">
        <w:t>е</w:t>
      </w:r>
      <w:r w:rsidR="003260CB" w:rsidRPr="00C02BE5">
        <w:t>ренные государства, входящие в состав этой организации, которые являются Договаривающимися сторонами Соглашения (приложение B, статьи 3 и 5). Проекты новых глобальных технических правил, а также проекты поправок к введенным глобальным техническим правилам принимаются посредством гол</w:t>
      </w:r>
      <w:r w:rsidR="003260CB" w:rsidRPr="00C02BE5">
        <w:t>о</w:t>
      </w:r>
      <w:r w:rsidR="003260CB" w:rsidRPr="00C02BE5">
        <w:t>сования на основе консенсуса присутствующими и участвующими в голосов</w:t>
      </w:r>
      <w:r w:rsidR="003260CB" w:rsidRPr="00C02BE5">
        <w:t>а</w:t>
      </w:r>
      <w:r w:rsidR="003260CB" w:rsidRPr="00C02BE5">
        <w:t>нии Договаривающимися сторонами Соглашения (приложение B, статья 7.2).</w:t>
      </w:r>
    </w:p>
    <w:p w:rsidR="003260CB" w:rsidRPr="00C02BE5" w:rsidRDefault="003260CB" w:rsidP="00E70D94">
      <w:pPr>
        <w:pStyle w:val="H4GR"/>
      </w:pPr>
      <w:r w:rsidRPr="00C02BE5">
        <w:tab/>
        <w:t>14.1</w:t>
      </w:r>
      <w:r w:rsidRPr="00C02BE5">
        <w:tab/>
        <w:t>Предложение по новым глобальным техническим правилам, касающимся процедуры испытания на выбросы в результате испарения, в контексте всемирной согласованной процедуры испытания транспортных средств малой грузоподъемности (ВПИМ-Испарение)</w:t>
      </w:r>
    </w:p>
    <w:p w:rsidR="003260CB" w:rsidRPr="00C02BE5" w:rsidRDefault="00E70D94" w:rsidP="00FA22FC">
      <w:pPr>
        <w:pStyle w:val="H23GR"/>
        <w:rPr>
          <w:iCs/>
        </w:rPr>
      </w:pPr>
      <w:r>
        <w:tab/>
      </w:r>
      <w:r>
        <w:tab/>
      </w:r>
      <w:r w:rsidR="003260CB" w:rsidRPr="00C02BE5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536"/>
      </w:tblGrid>
      <w:tr w:rsidR="003260CB" w:rsidRPr="00C02BE5" w:rsidTr="003260CB">
        <w:tc>
          <w:tcPr>
            <w:tcW w:w="2835" w:type="dxa"/>
          </w:tcPr>
          <w:p w:rsidR="003260CB" w:rsidRPr="00C02BE5" w:rsidRDefault="003260CB" w:rsidP="00273C55">
            <w:pPr>
              <w:spacing w:after="120"/>
              <w:jc w:val="both"/>
            </w:pPr>
            <w:r w:rsidRPr="00C02BE5">
              <w:t>ECE/TRANS/WP.29/2017/94</w:t>
            </w:r>
          </w:p>
        </w:tc>
        <w:tc>
          <w:tcPr>
            <w:tcW w:w="4536" w:type="dxa"/>
          </w:tcPr>
          <w:p w:rsidR="003260CB" w:rsidRPr="00C02BE5" w:rsidRDefault="003260CB" w:rsidP="00E70D94">
            <w:pPr>
              <w:spacing w:after="120"/>
            </w:pPr>
            <w:r w:rsidRPr="00C02BE5">
              <w:t>Предложение по новым глобальным технич</w:t>
            </w:r>
            <w:r w:rsidRPr="00C02BE5">
              <w:t>е</w:t>
            </w:r>
            <w:r w:rsidRPr="00C02BE5">
              <w:t>ским правилам (ГТП ООН), касающимся проц</w:t>
            </w:r>
            <w:r w:rsidRPr="00C02BE5">
              <w:t>е</w:t>
            </w:r>
            <w:r w:rsidRPr="00C02BE5">
              <w:t>дуры испытания на выбросы в результате исп</w:t>
            </w:r>
            <w:r w:rsidRPr="00C02BE5">
              <w:t>а</w:t>
            </w:r>
            <w:r w:rsidRPr="00C02BE5">
              <w:t>рения, в контексте всемирной согласованной процедуры испытания транспортных средств малой грузоподъемности (ВПИМ-Испарение)</w:t>
            </w:r>
          </w:p>
          <w:p w:rsidR="003260CB" w:rsidRPr="00C02BE5" w:rsidRDefault="003260CB" w:rsidP="00E70D94">
            <w:pPr>
              <w:spacing w:after="120"/>
            </w:pPr>
            <w:r w:rsidRPr="00C02BE5">
              <w:t>(ECE/TRANS/WP.29/GRPE/74, пункт 19, на о</w:t>
            </w:r>
            <w:r w:rsidRPr="00C02BE5">
              <w:t>с</w:t>
            </w:r>
            <w:r w:rsidRPr="00C02BE5">
              <w:t>нове ECE/TRANS/WP.29/GRPE/2017/3 без п</w:t>
            </w:r>
            <w:r w:rsidRPr="00C02BE5">
              <w:t>о</w:t>
            </w:r>
            <w:r w:rsidRPr="00C02BE5">
              <w:t>правок)</w:t>
            </w:r>
          </w:p>
        </w:tc>
      </w:tr>
      <w:tr w:rsidR="003260CB" w:rsidRPr="00C02BE5" w:rsidTr="003260CB">
        <w:tc>
          <w:tcPr>
            <w:tcW w:w="2835" w:type="dxa"/>
          </w:tcPr>
          <w:p w:rsidR="003260CB" w:rsidRPr="00C02BE5" w:rsidRDefault="003260CB" w:rsidP="00273C55">
            <w:pPr>
              <w:spacing w:after="120"/>
              <w:jc w:val="both"/>
            </w:pPr>
            <w:r w:rsidRPr="00C02BE5">
              <w:t>ECE/TRANS/WP.29/2017/95</w:t>
            </w:r>
          </w:p>
        </w:tc>
        <w:tc>
          <w:tcPr>
            <w:tcW w:w="4536" w:type="dxa"/>
          </w:tcPr>
          <w:p w:rsidR="003260CB" w:rsidRPr="00C02BE5" w:rsidRDefault="003260CB" w:rsidP="00E70D94">
            <w:pPr>
              <w:spacing w:after="120"/>
            </w:pPr>
            <w:r w:rsidRPr="00C02BE5">
              <w:t>Технический доклад о разработке новых гл</w:t>
            </w:r>
            <w:r w:rsidRPr="00C02BE5">
              <w:t>о</w:t>
            </w:r>
            <w:r w:rsidRPr="00C02BE5">
              <w:t>бальных технических правил (ГТП ООН), кас</w:t>
            </w:r>
            <w:r w:rsidRPr="00C02BE5">
              <w:t>а</w:t>
            </w:r>
            <w:r w:rsidRPr="00C02BE5">
              <w:t>ющихся процедуры испытания на выбросы в результате испарения, в контексте всемирной согласованной процедуры испытания транспор</w:t>
            </w:r>
            <w:r w:rsidRPr="00C02BE5">
              <w:t>т</w:t>
            </w:r>
            <w:r w:rsidRPr="00C02BE5">
              <w:t>ных средств малой грузоподъемности (ВПИМ-Испарение)</w:t>
            </w:r>
          </w:p>
          <w:p w:rsidR="003260CB" w:rsidRPr="00C02BE5" w:rsidRDefault="003260CB" w:rsidP="00E70D94">
            <w:pPr>
              <w:spacing w:after="120"/>
            </w:pPr>
            <w:r w:rsidRPr="00C02BE5">
              <w:t>(ECE/TRANS/WP.29/GRPE/74, пункт 19, на о</w:t>
            </w:r>
            <w:r w:rsidRPr="00C02BE5">
              <w:t>с</w:t>
            </w:r>
            <w:r w:rsidRPr="00C02BE5">
              <w:t>нове документа GRPE-74-04, воспроизведенного в добавлении 2)</w:t>
            </w:r>
          </w:p>
        </w:tc>
      </w:tr>
      <w:tr w:rsidR="003260CB" w:rsidRPr="00C02BE5" w:rsidTr="003260CB">
        <w:tc>
          <w:tcPr>
            <w:tcW w:w="2835" w:type="dxa"/>
          </w:tcPr>
          <w:p w:rsidR="003260CB" w:rsidRPr="00C02BE5" w:rsidRDefault="003260CB" w:rsidP="00273C55">
            <w:pPr>
              <w:spacing w:after="120"/>
              <w:jc w:val="both"/>
            </w:pPr>
            <w:r w:rsidRPr="00C02BE5">
              <w:t>ECE/TRANS/WP.29/AC.3/44</w:t>
            </w:r>
          </w:p>
        </w:tc>
        <w:tc>
          <w:tcPr>
            <w:tcW w:w="4536" w:type="dxa"/>
          </w:tcPr>
          <w:p w:rsidR="003260CB" w:rsidRPr="00C02BE5" w:rsidRDefault="003260CB" w:rsidP="00E70D94">
            <w:pPr>
              <w:spacing w:after="120"/>
            </w:pPr>
            <w:r w:rsidRPr="00C02BE5">
              <w:t>Разрешение на разработку ГТП по ВПИМ на этапе 2</w:t>
            </w:r>
          </w:p>
        </w:tc>
      </w:tr>
    </w:tbl>
    <w:p w:rsidR="003260CB" w:rsidRPr="00C02BE5" w:rsidRDefault="003260CB" w:rsidP="00E70D94">
      <w:pPr>
        <w:pStyle w:val="H4GR"/>
      </w:pPr>
      <w:r w:rsidRPr="00C02BE5">
        <w:tab/>
        <w:t>14.2</w:t>
      </w:r>
      <w:r w:rsidRPr="00C02BE5">
        <w:tab/>
        <w:t>Предложение по поправке 2 к Глобальным техническим правилам № 1 (дверные замки и элементы крепления дверей)</w:t>
      </w:r>
    </w:p>
    <w:p w:rsidR="003260CB" w:rsidRPr="00C02BE5" w:rsidRDefault="00E70D94" w:rsidP="00FA22FC">
      <w:pPr>
        <w:pStyle w:val="H23GR"/>
      </w:pPr>
      <w:r>
        <w:tab/>
      </w:r>
      <w:r>
        <w:tab/>
      </w:r>
      <w:r w:rsidR="003260CB" w:rsidRPr="00C02BE5">
        <w:t>Документация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6"/>
        <w:gridCol w:w="4545"/>
      </w:tblGrid>
      <w:tr w:rsidR="003260CB" w:rsidRPr="00C02BE5" w:rsidTr="003260CB">
        <w:trPr>
          <w:cantSplit/>
        </w:trPr>
        <w:tc>
          <w:tcPr>
            <w:tcW w:w="2826" w:type="dxa"/>
          </w:tcPr>
          <w:p w:rsidR="003260CB" w:rsidRPr="00C02BE5" w:rsidRDefault="003260CB" w:rsidP="00273C55">
            <w:pPr>
              <w:spacing w:after="120"/>
              <w:jc w:val="both"/>
            </w:pPr>
            <w:r w:rsidRPr="00C02BE5">
              <w:t>ECE/TRANS/WP.29/2017/96</w:t>
            </w:r>
          </w:p>
        </w:tc>
        <w:tc>
          <w:tcPr>
            <w:tcW w:w="4545" w:type="dxa"/>
          </w:tcPr>
          <w:p w:rsidR="003260CB" w:rsidRPr="00C02BE5" w:rsidRDefault="003260CB" w:rsidP="00E70D94">
            <w:pPr>
              <w:spacing w:after="120"/>
            </w:pPr>
            <w:r w:rsidRPr="00C02BE5">
              <w:t>Заключительный доклад по предложению по поправке 2 к Глобальным техническим прав</w:t>
            </w:r>
            <w:r w:rsidRPr="00C02BE5">
              <w:t>и</w:t>
            </w:r>
            <w:r w:rsidRPr="00C02BE5">
              <w:t>лам</w:t>
            </w:r>
            <w:r w:rsidR="002510A4">
              <w:t> </w:t>
            </w:r>
            <w:r w:rsidRPr="00C02BE5">
              <w:t>№ 1 (дверные замки и элементы крепления дверей)</w:t>
            </w:r>
          </w:p>
          <w:p w:rsidR="003260CB" w:rsidRPr="000A598C" w:rsidRDefault="003260CB" w:rsidP="00E70D94">
            <w:pPr>
              <w:spacing w:after="120"/>
            </w:pPr>
            <w:r w:rsidRPr="00C02BE5">
              <w:t>(ECE/TRANS/WP.29/GRSP/60, пункт 4, на основе документа GRSP-60-23, воспроизведенного в приложении II к докладу</w:t>
            </w:r>
          </w:p>
        </w:tc>
      </w:tr>
      <w:tr w:rsidR="003260CB" w:rsidRPr="00C02BE5" w:rsidTr="003260CB">
        <w:trPr>
          <w:cantSplit/>
        </w:trPr>
        <w:tc>
          <w:tcPr>
            <w:tcW w:w="2826" w:type="dxa"/>
          </w:tcPr>
          <w:p w:rsidR="003260CB" w:rsidRPr="00273C55" w:rsidRDefault="003260CB" w:rsidP="00273C55">
            <w:pPr>
              <w:spacing w:after="120"/>
              <w:jc w:val="both"/>
            </w:pPr>
            <w:r w:rsidRPr="00C02BE5">
              <w:t>ECE/TRANS/WP.29/2017/97</w:t>
            </w:r>
          </w:p>
        </w:tc>
        <w:tc>
          <w:tcPr>
            <w:tcW w:w="4545" w:type="dxa"/>
          </w:tcPr>
          <w:p w:rsidR="003260CB" w:rsidRPr="00C02BE5" w:rsidRDefault="003260CB" w:rsidP="00E70D94">
            <w:pPr>
              <w:spacing w:after="120"/>
            </w:pPr>
            <w:r w:rsidRPr="00C02BE5">
              <w:t>Предложение по поправке 2 к Глобальным те</w:t>
            </w:r>
            <w:r w:rsidRPr="00C02BE5">
              <w:t>х</w:t>
            </w:r>
            <w:r w:rsidRPr="00C02BE5">
              <w:t>ническим правилам № 1 (дверные замки и эл</w:t>
            </w:r>
            <w:r w:rsidRPr="00C02BE5">
              <w:t>е</w:t>
            </w:r>
            <w:r w:rsidRPr="00C02BE5">
              <w:t>менты крепления дверей)</w:t>
            </w:r>
          </w:p>
          <w:p w:rsidR="003260CB" w:rsidRPr="00C02BE5" w:rsidRDefault="003260CB" w:rsidP="00E70D94">
            <w:pPr>
              <w:spacing w:after="120" w:line="240" w:lineRule="auto"/>
            </w:pPr>
            <w:r w:rsidRPr="00C02BE5">
              <w:t>(ECE/TRANS/WP.29/GRSP/60, пункт 4, на основе ECE/TRANS/WP.29/GRSP/2016/17 без поправок)</w:t>
            </w:r>
          </w:p>
        </w:tc>
      </w:tr>
      <w:tr w:rsidR="003260CB" w:rsidRPr="00C02BE5" w:rsidTr="003260CB">
        <w:trPr>
          <w:cantSplit/>
        </w:trPr>
        <w:tc>
          <w:tcPr>
            <w:tcW w:w="2826" w:type="dxa"/>
          </w:tcPr>
          <w:p w:rsidR="003260CB" w:rsidRPr="00C02BE5" w:rsidRDefault="003260CB" w:rsidP="00273C55">
            <w:pPr>
              <w:spacing w:after="120"/>
              <w:jc w:val="both"/>
            </w:pPr>
            <w:r w:rsidRPr="00C02BE5">
              <w:t>ECE/TRANS/WP.29/AC.3/43</w:t>
            </w:r>
          </w:p>
        </w:tc>
        <w:tc>
          <w:tcPr>
            <w:tcW w:w="4545" w:type="dxa"/>
          </w:tcPr>
          <w:p w:rsidR="003260CB" w:rsidRPr="00C02BE5" w:rsidRDefault="003260CB" w:rsidP="00E70D94">
            <w:pPr>
              <w:spacing w:after="120"/>
            </w:pPr>
            <w:r w:rsidRPr="00C02BE5">
              <w:t>Разрешение на разработку поправки 2 к Глобал</w:t>
            </w:r>
            <w:r w:rsidRPr="00C02BE5">
              <w:t>ь</w:t>
            </w:r>
            <w:r w:rsidRPr="00C02BE5">
              <w:t xml:space="preserve">ным техническим правилам </w:t>
            </w:r>
          </w:p>
        </w:tc>
      </w:tr>
    </w:tbl>
    <w:p w:rsidR="003260CB" w:rsidRPr="00C02BE5" w:rsidRDefault="003260CB" w:rsidP="00E70D94">
      <w:pPr>
        <w:pStyle w:val="H4GR"/>
      </w:pPr>
      <w:r w:rsidRPr="00C02BE5">
        <w:tab/>
        <w:t>14.3</w:t>
      </w:r>
      <w:r w:rsidRPr="00C02BE5">
        <w:tab/>
        <w:t>Предложение по поправке 2 к Глобальным техническим правилам № 15, касающимся всемирной согласованной процедуры испытания транспортных средств малой грузоподъемности (ВПИМ)</w:t>
      </w:r>
    </w:p>
    <w:p w:rsidR="003260CB" w:rsidRPr="00C02BE5" w:rsidRDefault="00E70D94" w:rsidP="00FA22FC">
      <w:pPr>
        <w:pStyle w:val="H23GR"/>
      </w:pPr>
      <w:r>
        <w:tab/>
      </w:r>
      <w:r>
        <w:tab/>
      </w:r>
      <w:r w:rsidR="003260CB" w:rsidRPr="00C02BE5">
        <w:t>Документация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6"/>
        <w:gridCol w:w="4545"/>
      </w:tblGrid>
      <w:tr w:rsidR="003260CB" w:rsidRPr="00C02BE5" w:rsidTr="003260CB">
        <w:trPr>
          <w:cantSplit/>
        </w:trPr>
        <w:tc>
          <w:tcPr>
            <w:tcW w:w="2826" w:type="dxa"/>
          </w:tcPr>
          <w:p w:rsidR="003260CB" w:rsidRPr="00C02BE5" w:rsidRDefault="003260CB" w:rsidP="0037620F">
            <w:pPr>
              <w:spacing w:after="120"/>
              <w:jc w:val="both"/>
            </w:pPr>
            <w:r w:rsidRPr="00C02BE5">
              <w:t>ECE/TRANS/WP.29/2017/98</w:t>
            </w:r>
          </w:p>
        </w:tc>
        <w:tc>
          <w:tcPr>
            <w:tcW w:w="4545" w:type="dxa"/>
          </w:tcPr>
          <w:p w:rsidR="003260CB" w:rsidRPr="00C02BE5" w:rsidRDefault="003260CB" w:rsidP="00E70D94">
            <w:pPr>
              <w:spacing w:after="120"/>
            </w:pPr>
            <w:r w:rsidRPr="00C02BE5">
              <w:t>Предложение по поправке 2 к Глобальным те</w:t>
            </w:r>
            <w:r w:rsidRPr="00C02BE5">
              <w:t>х</w:t>
            </w:r>
            <w:r w:rsidRPr="00C02BE5">
              <w:t>ническим правилам № 15 (всемирные соглас</w:t>
            </w:r>
            <w:r w:rsidRPr="00C02BE5">
              <w:t>о</w:t>
            </w:r>
            <w:r w:rsidRPr="00C02BE5">
              <w:t>ванные процедуры испытания транспортных средств малой грузоподъемности (ВПИМ))</w:t>
            </w:r>
          </w:p>
          <w:p w:rsidR="003260CB" w:rsidRPr="00C02BE5" w:rsidRDefault="003260CB" w:rsidP="00E70D94">
            <w:pPr>
              <w:spacing w:after="120"/>
            </w:pPr>
            <w:r w:rsidRPr="00C02BE5">
              <w:t>(ECE/TRANS/WP.29/GRPE/74, пункт 16, на о</w:t>
            </w:r>
            <w:r w:rsidRPr="00C02BE5">
              <w:t>с</w:t>
            </w:r>
            <w:r w:rsidRPr="00C02BE5">
              <w:t>нове ECE/TRANS/WP.29/GRPE/2017/7 с попра</w:t>
            </w:r>
            <w:r w:rsidRPr="00C02BE5">
              <w:t>в</w:t>
            </w:r>
            <w:r w:rsidRPr="00C02BE5">
              <w:t>ками, содержащимися в приложении V)</w:t>
            </w:r>
          </w:p>
        </w:tc>
      </w:tr>
      <w:tr w:rsidR="003260CB" w:rsidRPr="00C02BE5" w:rsidTr="003260CB">
        <w:trPr>
          <w:cantSplit/>
        </w:trPr>
        <w:tc>
          <w:tcPr>
            <w:tcW w:w="2826" w:type="dxa"/>
          </w:tcPr>
          <w:p w:rsidR="003260CB" w:rsidRPr="0037620F" w:rsidRDefault="003260CB" w:rsidP="0037620F">
            <w:pPr>
              <w:spacing w:after="120"/>
              <w:jc w:val="both"/>
            </w:pPr>
            <w:r w:rsidRPr="00C02BE5">
              <w:t>ECE/TRANS/WP.29/2017/99</w:t>
            </w:r>
          </w:p>
        </w:tc>
        <w:tc>
          <w:tcPr>
            <w:tcW w:w="4545" w:type="dxa"/>
          </w:tcPr>
          <w:p w:rsidR="003260CB" w:rsidRPr="00C02BE5" w:rsidRDefault="003260CB" w:rsidP="00E70D94">
            <w:pPr>
              <w:spacing w:after="120"/>
            </w:pPr>
            <w:r w:rsidRPr="00C02BE5">
              <w:t>Технический доклад о разработке поправки 2 к Глобальным техническим правилам № 15 (вс</w:t>
            </w:r>
            <w:r w:rsidRPr="00C02BE5">
              <w:t>е</w:t>
            </w:r>
            <w:r w:rsidRPr="00C02BE5">
              <w:t>мирные согласованные процедуры испытания транспортных средств малой грузоподъемности (ВПИМ))</w:t>
            </w:r>
          </w:p>
          <w:p w:rsidR="003260CB" w:rsidRPr="00C02BE5" w:rsidRDefault="003260CB" w:rsidP="002510A4">
            <w:pPr>
              <w:spacing w:after="120" w:line="240" w:lineRule="auto"/>
            </w:pPr>
            <w:r w:rsidRPr="00C02BE5">
              <w:t>(ECE/TRANS/WP.29/GRPE/74, пункт 16, на о</w:t>
            </w:r>
            <w:r w:rsidRPr="00C02BE5">
              <w:t>с</w:t>
            </w:r>
            <w:r w:rsidRPr="00C02BE5">
              <w:t>нове документа GRPE-74-05 воспроизведенного в добавлении 1)</w:t>
            </w:r>
          </w:p>
        </w:tc>
      </w:tr>
      <w:tr w:rsidR="003260CB" w:rsidRPr="00C02BE5" w:rsidTr="003260CB">
        <w:trPr>
          <w:cantSplit/>
        </w:trPr>
        <w:tc>
          <w:tcPr>
            <w:tcW w:w="2826" w:type="dxa"/>
          </w:tcPr>
          <w:p w:rsidR="003260CB" w:rsidRPr="00C02BE5" w:rsidRDefault="003260CB" w:rsidP="0037620F">
            <w:pPr>
              <w:spacing w:after="120"/>
              <w:jc w:val="both"/>
            </w:pPr>
            <w:r w:rsidRPr="00C02BE5">
              <w:t>ECE/TRANS/WP.29/AC.3/44</w:t>
            </w:r>
          </w:p>
        </w:tc>
        <w:tc>
          <w:tcPr>
            <w:tcW w:w="4545" w:type="dxa"/>
          </w:tcPr>
          <w:p w:rsidR="003260CB" w:rsidRPr="00C02BE5" w:rsidRDefault="003260CB" w:rsidP="00E70D94">
            <w:pPr>
              <w:spacing w:after="120"/>
            </w:pPr>
            <w:r w:rsidRPr="00C02BE5">
              <w:t>Разрешение на разработку ГТП по ВПИМ на этапе 2</w:t>
            </w:r>
          </w:p>
        </w:tc>
      </w:tr>
    </w:tbl>
    <w:p w:rsidR="003260CB" w:rsidRPr="00C02BE5" w:rsidRDefault="003260CB" w:rsidP="00FA22FC">
      <w:pPr>
        <w:pStyle w:val="H23GR"/>
      </w:pPr>
      <w:r w:rsidRPr="00C02BE5">
        <w:tab/>
        <w:t>15.</w:t>
      </w:r>
      <w:r w:rsidRPr="00C02BE5">
        <w:tab/>
        <w:t>Рассмотрение технических правил, подлежащих включению в Компендиум потенциальных глобальных технических правил, если таковые представлены</w:t>
      </w:r>
    </w:p>
    <w:p w:rsidR="003260CB" w:rsidRPr="00C02BE5" w:rsidRDefault="00E70D94" w:rsidP="00E70D94">
      <w:pPr>
        <w:pStyle w:val="SingleTxtGR"/>
      </w:pPr>
      <w:r>
        <w:tab/>
      </w:r>
      <w:r w:rsidR="003260CB" w:rsidRPr="00C02BE5">
        <w:t>По просьбе любой Договаривающейся стороны Исполнительному ком</w:t>
      </w:r>
      <w:r w:rsidR="003260CB" w:rsidRPr="00C02BE5">
        <w:t>и</w:t>
      </w:r>
      <w:r w:rsidR="003260CB" w:rsidRPr="00C02BE5">
        <w:t>тету следует проводить голосование по вопросу о включении в Компендиум п</w:t>
      </w:r>
      <w:r w:rsidR="003260CB" w:rsidRPr="00C02BE5">
        <w:t>о</w:t>
      </w:r>
      <w:r w:rsidR="003260CB" w:rsidRPr="00C02BE5">
        <w:t>тенциальных правил любых национальных или региональных технических пр</w:t>
      </w:r>
      <w:r w:rsidR="003260CB" w:rsidRPr="00C02BE5">
        <w:t>а</w:t>
      </w:r>
      <w:r w:rsidR="003260CB" w:rsidRPr="00C02BE5">
        <w:t>вил в соответствии с процедурой, изложенной в пункте 7 приложения В к С</w:t>
      </w:r>
      <w:r w:rsidR="003260CB" w:rsidRPr="00C02BE5">
        <w:t>о</w:t>
      </w:r>
      <w:r w:rsidR="003260CB" w:rsidRPr="00C02BE5">
        <w:t>глашению (ECE/TRANS/132 и Corr.1). Для проведения голосования требуется кворум в составе не менее половины Договаривающихся сторон Соглашения (приложение В, статья 5).</w:t>
      </w:r>
    </w:p>
    <w:p w:rsidR="003260CB" w:rsidRPr="00C02BE5" w:rsidRDefault="003260CB" w:rsidP="00E70D94">
      <w:pPr>
        <w:pStyle w:val="H4GR"/>
      </w:pPr>
      <w:r w:rsidRPr="00C02BE5">
        <w:tab/>
        <w:t>15.1</w:t>
      </w:r>
      <w:r w:rsidRPr="00C02BE5">
        <w:tab/>
        <w:t>№ 13 перечня: Соединенные Штаты Америки, Агентство по охране окружающей среды и Национальная администрация безопасности дорожного движения, Министерство транспорта, Программа пересмотра и дополнения маркировки топливной экономичности автотранспортных средств: новая маркировка топливной экономичности и экологическая маркировка для нового поколения транспортных средств</w:t>
      </w:r>
    </w:p>
    <w:p w:rsidR="003260CB" w:rsidRPr="00BD333D" w:rsidRDefault="00BD333D" w:rsidP="00BD30F9">
      <w:pPr>
        <w:pStyle w:val="H23GR"/>
        <w:keepNext w:val="0"/>
        <w:keepLines w:val="0"/>
        <w:rPr>
          <w:b w:val="0"/>
        </w:rPr>
      </w:pPr>
      <w:r>
        <w:rPr>
          <w:bCs/>
        </w:rPr>
        <w:tab/>
      </w:r>
      <w:r>
        <w:rPr>
          <w:bCs/>
        </w:rPr>
        <w:tab/>
      </w:r>
      <w:r w:rsidR="003260CB" w:rsidRPr="00C02BE5">
        <w:rPr>
          <w:bCs/>
        </w:rPr>
        <w:t>Документация</w:t>
      </w:r>
      <w:r w:rsidR="003260CB" w:rsidRPr="00C02BE5">
        <w:t xml:space="preserve">: </w:t>
      </w:r>
      <w:r w:rsidR="003260CB" w:rsidRPr="00BD333D">
        <w:rPr>
          <w:b w:val="0"/>
        </w:rPr>
        <w:t>ECE/TRANS/WP.29/2017/57</w:t>
      </w:r>
    </w:p>
    <w:p w:rsidR="003260CB" w:rsidRPr="00C02BE5" w:rsidRDefault="003260CB" w:rsidP="00E70D94">
      <w:pPr>
        <w:pStyle w:val="H4GR"/>
      </w:pPr>
      <w:r w:rsidRPr="00C02BE5">
        <w:tab/>
        <w:t>15.2</w:t>
      </w:r>
      <w:r w:rsidRPr="00C02BE5">
        <w:tab/>
        <w:t xml:space="preserve">№ 12 перечня: Соединенные Штаты Америки, Агентство по охране окружающей среды и Национальная администрация безопасности дорожного движения, Министерство транспорта, Программы разработки стандартов </w:t>
      </w:r>
      <w:r w:rsidR="002510A4">
        <w:br/>
      </w:r>
      <w:r w:rsidRPr="00C02BE5">
        <w:t>на выбросы парниковых газов и стандартов в отношении топливной экономичности для двигателей и транспортных средств средней и большой мощности</w:t>
      </w:r>
    </w:p>
    <w:p w:rsidR="003260CB" w:rsidRPr="00BD333D" w:rsidRDefault="00BD333D" w:rsidP="00BD30F9">
      <w:pPr>
        <w:pStyle w:val="H23GR"/>
        <w:keepNext w:val="0"/>
        <w:keepLines w:val="0"/>
        <w:rPr>
          <w:b w:val="0"/>
        </w:rPr>
      </w:pPr>
      <w:r>
        <w:rPr>
          <w:bCs/>
        </w:rPr>
        <w:tab/>
      </w:r>
      <w:r>
        <w:rPr>
          <w:bCs/>
        </w:rPr>
        <w:tab/>
      </w:r>
      <w:r w:rsidR="003260CB" w:rsidRPr="00C02BE5">
        <w:rPr>
          <w:bCs/>
        </w:rPr>
        <w:t>Документация</w:t>
      </w:r>
      <w:r w:rsidR="003260CB" w:rsidRPr="00C02BE5">
        <w:t xml:space="preserve">: </w:t>
      </w:r>
      <w:r w:rsidR="003260CB" w:rsidRPr="00BD333D">
        <w:rPr>
          <w:b w:val="0"/>
        </w:rPr>
        <w:t>ECE/TRANS/WP.29/2017/100</w:t>
      </w:r>
    </w:p>
    <w:p w:rsidR="003260CB" w:rsidRPr="00C02BE5" w:rsidRDefault="003260CB" w:rsidP="00BD30F9">
      <w:pPr>
        <w:pStyle w:val="H4GR"/>
      </w:pPr>
      <w:r w:rsidRPr="00C02BE5">
        <w:tab/>
        <w:t>15.3</w:t>
      </w:r>
      <w:r w:rsidRPr="00C02BE5">
        <w:tab/>
        <w:t>№ 11 перечня: Соединенные Штаты Америки, Агентство по охране окружающей среды и Министерство транспорта, Программы разработки стандартов на выбросы парниковых газов транспортными средствами малой грузоподъемности и корпоративных стандартов в отношении среднего расхода топлива</w:t>
      </w:r>
    </w:p>
    <w:p w:rsidR="003260CB" w:rsidRPr="00BD333D" w:rsidRDefault="00BD333D" w:rsidP="00BD333D">
      <w:pPr>
        <w:pStyle w:val="H23GR"/>
        <w:rPr>
          <w:b w:val="0"/>
        </w:rPr>
      </w:pPr>
      <w:r>
        <w:rPr>
          <w:bCs/>
        </w:rPr>
        <w:tab/>
      </w:r>
      <w:r>
        <w:rPr>
          <w:bCs/>
        </w:rPr>
        <w:tab/>
      </w:r>
      <w:r w:rsidR="003260CB" w:rsidRPr="00C02BE5">
        <w:rPr>
          <w:bCs/>
        </w:rPr>
        <w:t>Документация</w:t>
      </w:r>
      <w:r w:rsidR="003260CB" w:rsidRPr="00C02BE5">
        <w:t xml:space="preserve">: </w:t>
      </w:r>
      <w:r w:rsidR="003260CB" w:rsidRPr="00BD333D">
        <w:rPr>
          <w:b w:val="0"/>
        </w:rPr>
        <w:t>ECE/TRANS/WP.29/2017/101</w:t>
      </w:r>
    </w:p>
    <w:p w:rsidR="003260CB" w:rsidRPr="00C02BE5" w:rsidRDefault="00BD333D" w:rsidP="00BD333D">
      <w:pPr>
        <w:pStyle w:val="H23GR"/>
      </w:pPr>
      <w:r>
        <w:tab/>
      </w:r>
      <w:r w:rsidR="003260CB" w:rsidRPr="00C02BE5">
        <w:t>16.</w:t>
      </w:r>
      <w:r w:rsidR="003260CB" w:rsidRPr="00C02BE5">
        <w:tab/>
        <w:t>Рассмотрение на основе консенсуса вопроса об использовании термина «ГТП ООН» в официальных документах в рамках Соглашения 1998 года</w:t>
      </w:r>
    </w:p>
    <w:p w:rsidR="003260CB" w:rsidRPr="00C02BE5" w:rsidRDefault="00BD333D" w:rsidP="00BD30F9">
      <w:pPr>
        <w:pStyle w:val="H23GR"/>
        <w:spacing w:after="200"/>
        <w:rPr>
          <w:iCs/>
        </w:rPr>
      </w:pPr>
      <w:r>
        <w:tab/>
      </w:r>
      <w:r>
        <w:tab/>
      </w:r>
      <w:r w:rsidR="003260CB" w:rsidRPr="00C02BE5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6"/>
      </w:tblGrid>
      <w:tr w:rsidR="003260CB" w:rsidRPr="00C02BE5" w:rsidTr="003260CB">
        <w:trPr>
          <w:cantSplit/>
        </w:trPr>
        <w:tc>
          <w:tcPr>
            <w:tcW w:w="3366" w:type="dxa"/>
            <w:shd w:val="clear" w:color="auto" w:fill="auto"/>
          </w:tcPr>
          <w:p w:rsidR="003260CB" w:rsidRPr="00C02BE5" w:rsidRDefault="003260CB" w:rsidP="0037620F">
            <w:pPr>
              <w:spacing w:after="120"/>
              <w:jc w:val="both"/>
            </w:pPr>
            <w:r w:rsidRPr="00C02BE5">
              <w:t>ECE/TRANS/WP.29/2017/102</w:t>
            </w:r>
          </w:p>
        </w:tc>
        <w:tc>
          <w:tcPr>
            <w:tcW w:w="4006" w:type="dxa"/>
            <w:shd w:val="clear" w:color="auto" w:fill="auto"/>
          </w:tcPr>
          <w:p w:rsidR="003260CB" w:rsidRPr="00C02BE5" w:rsidRDefault="003260CB" w:rsidP="00E70D94">
            <w:pPr>
              <w:spacing w:after="120"/>
            </w:pPr>
            <w:r w:rsidRPr="00C02BE5">
              <w:t>Предложение по решению относительно использования термина «ГТП ООН» в официальных документах в рамках Согл</w:t>
            </w:r>
            <w:r w:rsidRPr="00C02BE5">
              <w:t>а</w:t>
            </w:r>
            <w:r w:rsidRPr="00C02BE5">
              <w:t>шения 1998 года</w:t>
            </w:r>
          </w:p>
        </w:tc>
      </w:tr>
    </w:tbl>
    <w:p w:rsidR="003260CB" w:rsidRPr="00C02BE5" w:rsidRDefault="003260CB" w:rsidP="00BD333D">
      <w:pPr>
        <w:pStyle w:val="H23GR"/>
      </w:pPr>
      <w:r w:rsidRPr="00C02BE5">
        <w:tab/>
        <w:t>17.</w:t>
      </w:r>
      <w:r w:rsidRPr="00C02BE5">
        <w:tab/>
        <w:t>Указания, вынесенные на основе консенсуса, относительно тех элементов проектов глобальных технических правил, которые не удалось согласовать вспомогательным рабочим группам Всемирного форума, если таковые получены</w:t>
      </w:r>
    </w:p>
    <w:p w:rsidR="003260CB" w:rsidRPr="00C02BE5" w:rsidRDefault="00E70D94" w:rsidP="00E70D94">
      <w:pPr>
        <w:pStyle w:val="SingleTxtGR"/>
      </w:pPr>
      <w:r>
        <w:tab/>
      </w:r>
      <w:r w:rsidR="003260CB" w:rsidRPr="00C02BE5">
        <w:t>WP.29 и АС.3 решили дать указания, основанные на консенсусе, по в</w:t>
      </w:r>
      <w:r w:rsidR="003260CB" w:rsidRPr="00C02BE5">
        <w:t>о</w:t>
      </w:r>
      <w:r w:rsidR="003260CB" w:rsidRPr="00C02BE5">
        <w:t>просам в проектах глобальных технических правил или поправках к ГТП, по которым соответствующей рабочей группе не удалось найти решения (ECE/TRANS/WP.29/1085, пункт 78).</w:t>
      </w:r>
    </w:p>
    <w:p w:rsidR="003260CB" w:rsidRPr="00C02BE5" w:rsidRDefault="003260CB" w:rsidP="00BD333D">
      <w:pPr>
        <w:pStyle w:val="H23GR"/>
      </w:pPr>
      <w:r w:rsidRPr="00C02BE5">
        <w:tab/>
        <w:t>18.</w:t>
      </w:r>
      <w:r w:rsidRPr="00C02BE5">
        <w:tab/>
        <w:t xml:space="preserve">Обмен информацией о новых приоритетах, подлежащих включению </w:t>
      </w:r>
      <w:r w:rsidR="00E70D94">
        <w:br/>
      </w:r>
      <w:r w:rsidRPr="00C02BE5">
        <w:t>в программу работы</w:t>
      </w:r>
    </w:p>
    <w:p w:rsidR="003260CB" w:rsidRPr="00C02BE5" w:rsidRDefault="00BD30F9" w:rsidP="00E70D94">
      <w:pPr>
        <w:pStyle w:val="SingleTxtGR"/>
      </w:pPr>
      <w:r>
        <w:tab/>
      </w:r>
      <w:r w:rsidR="003260CB" w:rsidRPr="00C02BE5">
        <w:t>Представителям в AC.3 было предложено проанализировать вопрос о том, каким образом следует работать над этим пунктом повестки дня с учетом позиции Европейского союза, в соответствии с которой ввиду большого числа приоритетов, перечисленных в пунктах 18 и 19 ниже, никаких новых приорит</w:t>
      </w:r>
      <w:r w:rsidR="003260CB" w:rsidRPr="00C02BE5">
        <w:t>е</w:t>
      </w:r>
      <w:r w:rsidR="003260CB" w:rsidRPr="00C02BE5">
        <w:t>тов в программу работы включать не следует (ECE/TRANS/WP.29/1108, пункт</w:t>
      </w:r>
      <w:r>
        <w:t> </w:t>
      </w:r>
      <w:r w:rsidR="003260CB" w:rsidRPr="00C02BE5">
        <w:t>101).</w:t>
      </w:r>
    </w:p>
    <w:p w:rsidR="003260CB" w:rsidRPr="00C02BE5" w:rsidRDefault="003260CB" w:rsidP="00BD333D">
      <w:pPr>
        <w:pStyle w:val="H23GR"/>
      </w:pPr>
      <w:r w:rsidRPr="00C02BE5">
        <w:tab/>
        <w:t>19.</w:t>
      </w:r>
      <w:r w:rsidRPr="00C02BE5">
        <w:tab/>
        <w:t xml:space="preserve">Ход разработки новых глобальных технических правил и поправок </w:t>
      </w:r>
      <w:r w:rsidR="00E70D94">
        <w:br/>
      </w:r>
      <w:r w:rsidRPr="00C02BE5">
        <w:t xml:space="preserve">к введенным глобальным техническим правилам </w:t>
      </w:r>
      <w:bookmarkStart w:id="2" w:name="_Toc416186054"/>
      <w:bookmarkEnd w:id="2"/>
    </w:p>
    <w:p w:rsidR="003260CB" w:rsidRPr="00C02BE5" w:rsidRDefault="00E70D94" w:rsidP="00E70D94">
      <w:pPr>
        <w:pStyle w:val="SingleTxtGR"/>
      </w:pPr>
      <w:r>
        <w:tab/>
      </w:r>
      <w:r w:rsidR="003260CB" w:rsidRPr="00C02BE5">
        <w:t>Исполнительный комитет, возможно, пожелает рассмотреть результаты деятельности вспомогательных рабочих групп Всемирного форума по предл</w:t>
      </w:r>
      <w:r w:rsidR="003260CB" w:rsidRPr="00C02BE5">
        <w:t>о</w:t>
      </w:r>
      <w:r w:rsidR="003260CB" w:rsidRPr="00C02BE5">
        <w:t>жениям о новых глобальных технических правилах и по разработке введенных глобальных технических правил, перечисленных в программе работы (ECE/TRANS/WP.29/1106, пункты 95–106 и приложение IV). Рассмотрения и возможного принятия Исполнительным комитетом (АС.3) требуют только те документы, указанные в предварительной повестке дня, которые не заключены в скобки. Документы, заключенные в скобки, указаны в предварительной п</w:t>
      </w:r>
      <w:r w:rsidR="003260CB" w:rsidRPr="00C02BE5">
        <w:t>о</w:t>
      </w:r>
      <w:r w:rsidR="003260CB" w:rsidRPr="00C02BE5">
        <w:t xml:space="preserve">вестке дня только в качестве справочных и поэтому не требуют рассмотрения Исполнительным комитетом (АС.3). </w:t>
      </w:r>
    </w:p>
    <w:p w:rsidR="003260CB" w:rsidRPr="00C02BE5" w:rsidRDefault="00BD30F9" w:rsidP="00E70D94">
      <w:pPr>
        <w:pStyle w:val="H4GR"/>
      </w:pPr>
      <w:r>
        <w:br w:type="page"/>
      </w:r>
      <w:r w:rsidR="003260CB" w:rsidRPr="00C02BE5">
        <w:tab/>
        <w:t>19.1</w:t>
      </w:r>
      <w:r w:rsidR="003260CB" w:rsidRPr="00C02BE5">
        <w:tab/>
        <w:t>Глобальные технические правила № 2 (всемирный цикл испытаний мотоциклов на выбросы (ВЦИМ))</w:t>
      </w:r>
      <w:bookmarkStart w:id="3" w:name="_Toc416186055"/>
      <w:bookmarkEnd w:id="3"/>
    </w:p>
    <w:p w:rsidR="003260CB" w:rsidRPr="00C02BE5" w:rsidRDefault="00BD333D" w:rsidP="00BD333D">
      <w:pPr>
        <w:pStyle w:val="H23GR"/>
        <w:rPr>
          <w:iCs/>
        </w:rPr>
      </w:pPr>
      <w:r>
        <w:tab/>
      </w:r>
      <w:r>
        <w:tab/>
      </w:r>
      <w:r w:rsidR="003260CB" w:rsidRPr="00C02BE5"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3260CB" w:rsidRPr="00C02BE5" w:rsidTr="003260CB">
        <w:tc>
          <w:tcPr>
            <w:tcW w:w="3366" w:type="dxa"/>
          </w:tcPr>
          <w:p w:rsidR="003260CB" w:rsidRPr="00983CBA" w:rsidRDefault="003260CB" w:rsidP="0037620F">
            <w:pPr>
              <w:spacing w:after="120"/>
              <w:jc w:val="both"/>
              <w:rPr>
                <w:lang w:val="en-US"/>
              </w:rPr>
            </w:pPr>
            <w:r w:rsidRPr="00983CBA">
              <w:rPr>
                <w:lang w:val="en-US"/>
              </w:rPr>
              <w:t>(ECE/TRANS/WP.29/AC.3/36/Rev.1)</w:t>
            </w:r>
          </w:p>
        </w:tc>
        <w:tc>
          <w:tcPr>
            <w:tcW w:w="4011" w:type="dxa"/>
          </w:tcPr>
          <w:p w:rsidR="003260CB" w:rsidRPr="00C02BE5" w:rsidRDefault="003260CB" w:rsidP="00E70D94">
            <w:pPr>
              <w:spacing w:after="120"/>
            </w:pPr>
            <w:r w:rsidRPr="00C02BE5">
              <w:t>Разрешение на разработку поправок к Гл</w:t>
            </w:r>
            <w:r w:rsidRPr="00C02BE5">
              <w:t>о</w:t>
            </w:r>
            <w:r w:rsidRPr="00C02BE5">
              <w:t>бальным техническим правилам № 2 и на разработку новых глобальных технических правил и правил ООН, касающихся треб</w:t>
            </w:r>
            <w:r w:rsidRPr="00C02BE5">
              <w:t>о</w:t>
            </w:r>
            <w:r w:rsidRPr="00C02BE5">
              <w:t>ваний к экологическим и тяговым характ</w:t>
            </w:r>
            <w:r w:rsidRPr="00C02BE5">
              <w:t>е</w:t>
            </w:r>
            <w:r w:rsidRPr="00C02BE5">
              <w:t>ристикам</w:t>
            </w:r>
          </w:p>
        </w:tc>
      </w:tr>
      <w:tr w:rsidR="003260CB" w:rsidRPr="00C02BE5" w:rsidTr="003260CB">
        <w:tc>
          <w:tcPr>
            <w:tcW w:w="3366" w:type="dxa"/>
          </w:tcPr>
          <w:p w:rsidR="003260CB" w:rsidRPr="00C02BE5" w:rsidRDefault="003260CB" w:rsidP="0037620F">
            <w:pPr>
              <w:spacing w:after="120"/>
              <w:jc w:val="both"/>
            </w:pPr>
            <w:r w:rsidRPr="00C02BE5">
              <w:t>(ECE/TRANS/WP.29/2015/113)</w:t>
            </w:r>
          </w:p>
        </w:tc>
        <w:tc>
          <w:tcPr>
            <w:tcW w:w="4011" w:type="dxa"/>
          </w:tcPr>
          <w:p w:rsidR="003260CB" w:rsidRPr="00C02BE5" w:rsidRDefault="003260CB" w:rsidP="00E70D94">
            <w:pPr>
              <w:spacing w:after="120"/>
            </w:pPr>
            <w:r w:rsidRPr="00C02BE5">
              <w:t>Предложение о разрешении на разработку поправок к Глобальным техническим пр</w:t>
            </w:r>
            <w:r w:rsidRPr="00C02BE5">
              <w:t>а</w:t>
            </w:r>
            <w:r w:rsidRPr="00C02BE5">
              <w:t>вилам № 2 и на разработку новых глобал</w:t>
            </w:r>
            <w:r w:rsidRPr="00C02BE5">
              <w:t>ь</w:t>
            </w:r>
            <w:r w:rsidRPr="00C02BE5">
              <w:t>ных технических правил и правил ООН, касающихся требований к экологическим и тяговым характеристикам</w:t>
            </w:r>
          </w:p>
        </w:tc>
      </w:tr>
      <w:tr w:rsidR="003260CB" w:rsidRPr="00C02BE5" w:rsidTr="003260CB">
        <w:tc>
          <w:tcPr>
            <w:tcW w:w="3366" w:type="dxa"/>
          </w:tcPr>
          <w:p w:rsidR="003260CB" w:rsidRPr="00C02BE5" w:rsidRDefault="003260CB" w:rsidP="0037620F">
            <w:pPr>
              <w:spacing w:after="120"/>
              <w:jc w:val="both"/>
            </w:pPr>
            <w:r w:rsidRPr="00C02BE5">
              <w:t>(ECE/TRANS/WP.29/AC.3/36)</w:t>
            </w:r>
          </w:p>
        </w:tc>
        <w:tc>
          <w:tcPr>
            <w:tcW w:w="4011" w:type="dxa"/>
          </w:tcPr>
          <w:p w:rsidR="003260CB" w:rsidRPr="00C02BE5" w:rsidRDefault="003260CB" w:rsidP="00E70D94">
            <w:pPr>
              <w:spacing w:after="120"/>
            </w:pPr>
            <w:r w:rsidRPr="00C02BE5">
              <w:t>Разрешение на разработку поправок к Гл</w:t>
            </w:r>
            <w:r w:rsidRPr="00C02BE5">
              <w:t>о</w:t>
            </w:r>
            <w:r w:rsidRPr="00C02BE5">
              <w:t>бальным техническим правилам № 2 (ТЭТХ), касающихся транспортных средств малой грузоподъемности</w:t>
            </w:r>
          </w:p>
        </w:tc>
      </w:tr>
    </w:tbl>
    <w:p w:rsidR="003260CB" w:rsidRPr="00C02BE5" w:rsidRDefault="003260CB" w:rsidP="00E70D94">
      <w:pPr>
        <w:pStyle w:val="H4GR"/>
      </w:pPr>
      <w:r w:rsidRPr="00C02BE5">
        <w:tab/>
        <w:t>19.2</w:t>
      </w:r>
      <w:r w:rsidRPr="00C02BE5">
        <w:tab/>
        <w:t>Глобальные технические правила № 3 (тормозные системы мотоциклов)</w:t>
      </w:r>
      <w:bookmarkStart w:id="4" w:name="_Toc416186056"/>
    </w:p>
    <w:p w:rsidR="003260CB" w:rsidRPr="00C02BE5" w:rsidRDefault="00BD333D" w:rsidP="00BD333D">
      <w:pPr>
        <w:pStyle w:val="H23GR"/>
      </w:pPr>
      <w:r>
        <w:tab/>
      </w:r>
      <w:r>
        <w:tab/>
      </w:r>
      <w:r w:rsidR="003260CB" w:rsidRPr="00C02BE5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0"/>
      </w:tblGrid>
      <w:tr w:rsidR="003260CB" w:rsidRPr="00C02BE5" w:rsidTr="003260CB">
        <w:tc>
          <w:tcPr>
            <w:tcW w:w="3366" w:type="dxa"/>
          </w:tcPr>
          <w:p w:rsidR="003260CB" w:rsidRPr="00C02BE5" w:rsidRDefault="003260CB" w:rsidP="0037620F">
            <w:pPr>
              <w:spacing w:after="120"/>
              <w:jc w:val="both"/>
              <w:rPr>
                <w:i/>
                <w:iCs/>
              </w:rPr>
            </w:pPr>
            <w:r w:rsidRPr="0037620F">
              <w:t>ECE/TRANS/WP.29/AC.3/47</w:t>
            </w:r>
          </w:p>
        </w:tc>
        <w:tc>
          <w:tcPr>
            <w:tcW w:w="4000" w:type="dxa"/>
          </w:tcPr>
          <w:p w:rsidR="003260CB" w:rsidRPr="00C02BE5" w:rsidRDefault="003260CB" w:rsidP="00E70D94">
            <w:pPr>
              <w:spacing w:after="120"/>
              <w:rPr>
                <w:i/>
                <w:iCs/>
              </w:rPr>
            </w:pPr>
            <w:r w:rsidRPr="0037620F">
              <w:t>Разрешение на разработку поправки 3 к Глобальным техническим правилам № 3 (торможение мотоциклов)</w:t>
            </w:r>
          </w:p>
        </w:tc>
      </w:tr>
    </w:tbl>
    <w:p w:rsidR="003260CB" w:rsidRPr="00C02BE5" w:rsidRDefault="003260CB" w:rsidP="00E70D94">
      <w:pPr>
        <w:pStyle w:val="H4GR"/>
      </w:pPr>
      <w:r w:rsidRPr="00C02BE5">
        <w:tab/>
        <w:t>19.3</w:t>
      </w:r>
      <w:r w:rsidRPr="00C02BE5">
        <w:tab/>
        <w:t>Глобальные технические правила № 6 (безопасные стекловые материалы)</w:t>
      </w:r>
      <w:bookmarkEnd w:id="4"/>
    </w:p>
    <w:p w:rsidR="003260CB" w:rsidRPr="00C02BE5" w:rsidRDefault="00BD333D" w:rsidP="00BD333D">
      <w:pPr>
        <w:pStyle w:val="H23GR"/>
        <w:rPr>
          <w:iCs/>
        </w:rPr>
      </w:pPr>
      <w:r>
        <w:tab/>
      </w:r>
      <w:r>
        <w:tab/>
      </w:r>
      <w:r w:rsidR="003260CB" w:rsidRPr="00C02BE5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3260CB" w:rsidRPr="00C02BE5" w:rsidTr="003260CB">
        <w:tc>
          <w:tcPr>
            <w:tcW w:w="3366" w:type="dxa"/>
          </w:tcPr>
          <w:p w:rsidR="003260CB" w:rsidRPr="00C02BE5" w:rsidRDefault="003260CB" w:rsidP="0037620F">
            <w:pPr>
              <w:spacing w:after="120"/>
              <w:jc w:val="both"/>
            </w:pPr>
            <w:r w:rsidRPr="00C02BE5">
              <w:t>(ECE/TRANS/WP.29/AC.3/41)</w:t>
            </w:r>
          </w:p>
        </w:tc>
        <w:tc>
          <w:tcPr>
            <w:tcW w:w="4005" w:type="dxa"/>
          </w:tcPr>
          <w:p w:rsidR="003260CB" w:rsidRPr="0037620F" w:rsidRDefault="003260CB" w:rsidP="00E70D94">
            <w:pPr>
              <w:spacing w:after="120"/>
            </w:pPr>
            <w:r w:rsidRPr="00C02BE5">
              <w:t>Разрешение на разработку поправок к Гл</w:t>
            </w:r>
            <w:r w:rsidRPr="00C02BE5">
              <w:t>о</w:t>
            </w:r>
            <w:r w:rsidRPr="00C02BE5">
              <w:t>бальным техническим правилам № 6</w:t>
            </w:r>
          </w:p>
        </w:tc>
      </w:tr>
    </w:tbl>
    <w:p w:rsidR="003260CB" w:rsidRPr="00C02BE5" w:rsidRDefault="003260CB" w:rsidP="003260CB">
      <w:pPr>
        <w:pStyle w:val="H4G"/>
        <w:keepLines w:val="0"/>
      </w:pPr>
      <w:r w:rsidRPr="00C02BE5">
        <w:rPr>
          <w:lang w:val="ru-RU"/>
        </w:rPr>
        <w:tab/>
        <w:t>19.4</w:t>
      </w:r>
      <w:r w:rsidRPr="00C02BE5">
        <w:rPr>
          <w:lang w:val="ru-RU"/>
        </w:rPr>
        <w:tab/>
        <w:t>Глобальные технические правила № 7 (подголовники)</w:t>
      </w:r>
      <w:bookmarkStart w:id="5" w:name="_Toc416186057"/>
      <w:bookmarkEnd w:id="5"/>
    </w:p>
    <w:p w:rsidR="003260CB" w:rsidRPr="00C02BE5" w:rsidRDefault="00BD333D" w:rsidP="00BD333D">
      <w:pPr>
        <w:pStyle w:val="H23GR"/>
        <w:rPr>
          <w:iCs/>
        </w:rPr>
      </w:pPr>
      <w:r>
        <w:tab/>
      </w:r>
      <w:r>
        <w:tab/>
      </w:r>
      <w:r w:rsidR="003260CB" w:rsidRPr="00C02BE5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3260CB" w:rsidRPr="00C02BE5" w:rsidTr="003260CB">
        <w:trPr>
          <w:trHeight w:val="364"/>
        </w:trPr>
        <w:tc>
          <w:tcPr>
            <w:tcW w:w="3366" w:type="dxa"/>
          </w:tcPr>
          <w:p w:rsidR="003260CB" w:rsidRPr="00FB50A0" w:rsidRDefault="00FB50A0" w:rsidP="00FB50A0">
            <w:pPr>
              <w:spacing w:after="120"/>
              <w:jc w:val="both"/>
              <w:rPr>
                <w:lang w:val="en-US"/>
              </w:rPr>
            </w:pPr>
            <w:r w:rsidRPr="00FB50A0">
              <w:rPr>
                <w:lang w:val="en-US"/>
              </w:rPr>
              <w:t xml:space="preserve">(ECE/TRANS/WP.29/2014/86) </w:t>
            </w:r>
          </w:p>
        </w:tc>
        <w:tc>
          <w:tcPr>
            <w:tcW w:w="4005" w:type="dxa"/>
          </w:tcPr>
          <w:p w:rsidR="003260CB" w:rsidRPr="00C02BE5" w:rsidRDefault="003260CB" w:rsidP="0037620F">
            <w:pPr>
              <w:spacing w:after="120"/>
              <w:jc w:val="both"/>
            </w:pPr>
            <w:r w:rsidRPr="00C02BE5">
              <w:t>Четвертый доклад о ходе работы</w:t>
            </w:r>
          </w:p>
        </w:tc>
      </w:tr>
      <w:tr w:rsidR="00FB50A0" w:rsidRPr="00C02BE5" w:rsidTr="003260CB">
        <w:trPr>
          <w:trHeight w:val="364"/>
        </w:trPr>
        <w:tc>
          <w:tcPr>
            <w:tcW w:w="3366" w:type="dxa"/>
          </w:tcPr>
          <w:p w:rsidR="00FB50A0" w:rsidRPr="0037620F" w:rsidRDefault="00FB50A0" w:rsidP="00FB50A0">
            <w:pPr>
              <w:spacing w:after="120"/>
              <w:jc w:val="both"/>
            </w:pPr>
            <w:r w:rsidRPr="0037620F">
              <w:t>(ECE/TRANS/WP.29/2012/34)</w:t>
            </w:r>
          </w:p>
        </w:tc>
        <w:tc>
          <w:tcPr>
            <w:tcW w:w="4005" w:type="dxa"/>
          </w:tcPr>
          <w:p w:rsidR="00FB50A0" w:rsidRPr="00C02BE5" w:rsidRDefault="00FB50A0" w:rsidP="0037620F">
            <w:pPr>
              <w:spacing w:after="120"/>
              <w:jc w:val="both"/>
            </w:pPr>
            <w:r w:rsidRPr="00C02BE5">
              <w:t>Третий доклад о ходе работы</w:t>
            </w:r>
          </w:p>
        </w:tc>
      </w:tr>
      <w:tr w:rsidR="00FB50A0" w:rsidRPr="00C02BE5" w:rsidTr="003260CB">
        <w:trPr>
          <w:trHeight w:val="364"/>
        </w:trPr>
        <w:tc>
          <w:tcPr>
            <w:tcW w:w="3366" w:type="dxa"/>
          </w:tcPr>
          <w:p w:rsidR="00FB50A0" w:rsidRPr="0037620F" w:rsidRDefault="00FB50A0" w:rsidP="00FB50A0">
            <w:pPr>
              <w:spacing w:after="120"/>
              <w:jc w:val="both"/>
            </w:pPr>
            <w:r w:rsidRPr="0037620F">
              <w:t>(ECE/TRANS/WP.29/2011/86)</w:t>
            </w:r>
          </w:p>
        </w:tc>
        <w:tc>
          <w:tcPr>
            <w:tcW w:w="4005" w:type="dxa"/>
          </w:tcPr>
          <w:p w:rsidR="00FB50A0" w:rsidRPr="00C02BE5" w:rsidRDefault="00A428DF" w:rsidP="00A428DF">
            <w:pPr>
              <w:spacing w:after="120"/>
              <w:jc w:val="both"/>
            </w:pPr>
            <w:r w:rsidRPr="00C02BE5">
              <w:t>Второй доклад о ходе работы</w:t>
            </w:r>
          </w:p>
        </w:tc>
      </w:tr>
      <w:tr w:rsidR="00FB50A0" w:rsidRPr="00C02BE5" w:rsidTr="003260CB">
        <w:trPr>
          <w:trHeight w:val="364"/>
        </w:trPr>
        <w:tc>
          <w:tcPr>
            <w:tcW w:w="3366" w:type="dxa"/>
          </w:tcPr>
          <w:p w:rsidR="00FB50A0" w:rsidRPr="0037620F" w:rsidRDefault="00FB50A0" w:rsidP="00FB50A0">
            <w:pPr>
              <w:spacing w:after="120"/>
              <w:jc w:val="both"/>
            </w:pPr>
            <w:r w:rsidRPr="00FB50A0">
              <w:rPr>
                <w:lang w:val="en-US"/>
              </w:rPr>
              <w:t>(ECE/TRANS/WP.29/2010/136)</w:t>
            </w:r>
          </w:p>
        </w:tc>
        <w:tc>
          <w:tcPr>
            <w:tcW w:w="4005" w:type="dxa"/>
          </w:tcPr>
          <w:p w:rsidR="00FB50A0" w:rsidRPr="00C02BE5" w:rsidRDefault="00A428DF" w:rsidP="00A428DF">
            <w:pPr>
              <w:spacing w:after="120"/>
              <w:jc w:val="both"/>
            </w:pPr>
            <w:r w:rsidRPr="00C02BE5">
              <w:t>Первый доклад о ходе работы</w:t>
            </w:r>
          </w:p>
        </w:tc>
      </w:tr>
      <w:tr w:rsidR="00FB50A0" w:rsidRPr="00C02BE5" w:rsidTr="003260CB">
        <w:trPr>
          <w:trHeight w:val="364"/>
        </w:trPr>
        <w:tc>
          <w:tcPr>
            <w:tcW w:w="3366" w:type="dxa"/>
          </w:tcPr>
          <w:p w:rsidR="00FB50A0" w:rsidRPr="0037620F" w:rsidRDefault="00FB50A0" w:rsidP="00FB50A0">
            <w:pPr>
              <w:spacing w:after="120"/>
              <w:jc w:val="both"/>
            </w:pPr>
            <w:r w:rsidRPr="0037620F">
              <w:t>(ECE/TRANS/WP.29/AC.3/25)</w:t>
            </w:r>
          </w:p>
        </w:tc>
        <w:tc>
          <w:tcPr>
            <w:tcW w:w="4005" w:type="dxa"/>
          </w:tcPr>
          <w:p w:rsidR="00FB50A0" w:rsidRPr="00C02BE5" w:rsidRDefault="00A428DF" w:rsidP="00A428DF">
            <w:pPr>
              <w:spacing w:after="120"/>
              <w:jc w:val="both"/>
            </w:pPr>
            <w:r w:rsidRPr="00C02BE5">
              <w:t>Разрешение на разработку поправки</w:t>
            </w:r>
          </w:p>
        </w:tc>
      </w:tr>
      <w:tr w:rsidR="00FB50A0" w:rsidRPr="00A428DF" w:rsidTr="003260CB">
        <w:trPr>
          <w:trHeight w:val="364"/>
        </w:trPr>
        <w:tc>
          <w:tcPr>
            <w:tcW w:w="3366" w:type="dxa"/>
          </w:tcPr>
          <w:p w:rsidR="00FB50A0" w:rsidRPr="00FB50A0" w:rsidRDefault="00FB50A0" w:rsidP="0037620F">
            <w:pPr>
              <w:spacing w:after="120"/>
              <w:jc w:val="both"/>
              <w:rPr>
                <w:lang w:val="en-US"/>
              </w:rPr>
            </w:pPr>
            <w:r w:rsidRPr="00FB50A0">
              <w:rPr>
                <w:lang w:val="en-US"/>
              </w:rPr>
              <w:t>(ECE/TRANS/WP.29/AC.3/25/Rev.1)</w:t>
            </w:r>
          </w:p>
        </w:tc>
        <w:tc>
          <w:tcPr>
            <w:tcW w:w="4005" w:type="dxa"/>
          </w:tcPr>
          <w:p w:rsidR="00FB50A0" w:rsidRPr="00A428DF" w:rsidRDefault="00A428DF" w:rsidP="0037620F">
            <w:pPr>
              <w:spacing w:after="120"/>
              <w:jc w:val="both"/>
            </w:pPr>
            <w:r w:rsidRPr="00C02BE5">
              <w:t>Пересмотренное разрешение на разработку поправки</w:t>
            </w:r>
          </w:p>
        </w:tc>
      </w:tr>
    </w:tbl>
    <w:p w:rsidR="003260CB" w:rsidRPr="00C02BE5" w:rsidRDefault="003260CB" w:rsidP="00581398">
      <w:pPr>
        <w:pStyle w:val="H4GR"/>
      </w:pPr>
      <w:r w:rsidRPr="00A428DF">
        <w:tab/>
      </w:r>
      <w:r w:rsidRPr="00C02BE5">
        <w:t>19.5</w:t>
      </w:r>
      <w:r w:rsidRPr="00C02BE5">
        <w:tab/>
        <w:t>Глобальные технические правила № 9 (безопасность пешеходов)</w:t>
      </w:r>
      <w:bookmarkStart w:id="6" w:name="_Toc416186058"/>
      <w:bookmarkEnd w:id="6"/>
    </w:p>
    <w:p w:rsidR="003260CB" w:rsidRPr="00C02BE5" w:rsidRDefault="00BD333D" w:rsidP="00BD333D">
      <w:pPr>
        <w:pStyle w:val="H23GR"/>
        <w:rPr>
          <w:iCs/>
        </w:rPr>
      </w:pPr>
      <w:r>
        <w:tab/>
      </w:r>
      <w:r>
        <w:tab/>
      </w:r>
      <w:r w:rsidR="003260CB" w:rsidRPr="00C02BE5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3260CB" w:rsidRPr="00C02BE5" w:rsidTr="003260CB">
        <w:trPr>
          <w:cantSplit/>
        </w:trPr>
        <w:tc>
          <w:tcPr>
            <w:tcW w:w="3366" w:type="dxa"/>
          </w:tcPr>
          <w:p w:rsidR="003260CB" w:rsidRPr="00C02BE5" w:rsidRDefault="003260CB" w:rsidP="00581398">
            <w:pPr>
              <w:spacing w:after="120"/>
            </w:pPr>
            <w:r w:rsidRPr="00C02BE5">
              <w:t>ECE/TRANS/WP.29/AC.3/45</w:t>
            </w:r>
          </w:p>
        </w:tc>
        <w:tc>
          <w:tcPr>
            <w:tcW w:w="4005" w:type="dxa"/>
          </w:tcPr>
          <w:p w:rsidR="003260CB" w:rsidRPr="0037620F" w:rsidRDefault="003260CB" w:rsidP="00581398">
            <w:pPr>
              <w:spacing w:after="120"/>
            </w:pPr>
            <w:r w:rsidRPr="0037620F">
              <w:t>Разрешение на разработку поправки к Гл</w:t>
            </w:r>
            <w:r w:rsidRPr="0037620F">
              <w:t>о</w:t>
            </w:r>
            <w:r w:rsidRPr="0037620F">
              <w:t>бальным техническим правилам</w:t>
            </w:r>
            <w:r w:rsidR="00581398">
              <w:t> </w:t>
            </w:r>
            <w:r w:rsidRPr="0037620F">
              <w:t xml:space="preserve">№ 9 </w:t>
            </w:r>
            <w:r w:rsidR="00581398">
              <w:br/>
            </w:r>
            <w:r w:rsidRPr="0037620F">
              <w:t>(безопасность пешеходов)</w:t>
            </w:r>
          </w:p>
        </w:tc>
      </w:tr>
      <w:tr w:rsidR="003260CB" w:rsidRPr="00C02BE5" w:rsidTr="003260CB">
        <w:trPr>
          <w:cantSplit/>
        </w:trPr>
        <w:tc>
          <w:tcPr>
            <w:tcW w:w="3366" w:type="dxa"/>
          </w:tcPr>
          <w:p w:rsidR="003260CB" w:rsidRPr="0037620F" w:rsidRDefault="003260CB" w:rsidP="00AA1D3F">
            <w:pPr>
              <w:spacing w:after="120"/>
              <w:jc w:val="both"/>
            </w:pPr>
            <w:r w:rsidRPr="0037620F">
              <w:t>(ECE/TRANS/WP.29/GRSP/2014/15)</w:t>
            </w:r>
          </w:p>
        </w:tc>
        <w:tc>
          <w:tcPr>
            <w:tcW w:w="4005" w:type="dxa"/>
          </w:tcPr>
          <w:p w:rsidR="003260CB" w:rsidRPr="0037620F" w:rsidRDefault="003260CB" w:rsidP="00AA1D3F">
            <w:pPr>
              <w:spacing w:after="120"/>
            </w:pPr>
            <w:r w:rsidRPr="0037620F">
              <w:t>Предложение по поправке 2 к Глобальным техническим правилам № 9 (безопасность пешеходов)</w:t>
            </w:r>
          </w:p>
        </w:tc>
      </w:tr>
      <w:tr w:rsidR="00AA1D3F" w:rsidRPr="00C02BE5" w:rsidTr="003260CB">
        <w:trPr>
          <w:cantSplit/>
        </w:trPr>
        <w:tc>
          <w:tcPr>
            <w:tcW w:w="3366" w:type="dxa"/>
          </w:tcPr>
          <w:p w:rsidR="00AA1D3F" w:rsidRPr="0037620F" w:rsidRDefault="00AA1D3F" w:rsidP="00AA1D3F">
            <w:pPr>
              <w:spacing w:after="120"/>
              <w:jc w:val="both"/>
            </w:pPr>
          </w:p>
        </w:tc>
        <w:tc>
          <w:tcPr>
            <w:tcW w:w="4005" w:type="dxa"/>
          </w:tcPr>
          <w:p w:rsidR="00AA1D3F" w:rsidRPr="0037620F" w:rsidRDefault="00AA1D3F" w:rsidP="00AA1D3F">
            <w:pPr>
              <w:spacing w:after="120"/>
            </w:pPr>
            <w:r w:rsidRPr="0037620F">
              <w:t xml:space="preserve">ECE/TRANS/WP.29/GRSP/54, пункт 8, на основе ECE/TRANS/WP.29/GRSP/2013/25 </w:t>
            </w:r>
            <w:r>
              <w:br/>
            </w:r>
            <w:r w:rsidRPr="0037620F">
              <w:t>с поправками, содержащимися в прилож</w:t>
            </w:r>
            <w:r w:rsidRPr="0037620F">
              <w:t>е</w:t>
            </w:r>
            <w:r w:rsidRPr="0037620F">
              <w:t>нии II к докладу</w:t>
            </w:r>
          </w:p>
        </w:tc>
      </w:tr>
      <w:tr w:rsidR="00A428DF" w:rsidRPr="00C02BE5" w:rsidTr="003260CB">
        <w:trPr>
          <w:cantSplit/>
        </w:trPr>
        <w:tc>
          <w:tcPr>
            <w:tcW w:w="3366" w:type="dxa"/>
          </w:tcPr>
          <w:p w:rsidR="00A428DF" w:rsidRPr="0037620F" w:rsidRDefault="00A428DF" w:rsidP="00A428DF">
            <w:pPr>
              <w:spacing w:after="120"/>
              <w:jc w:val="both"/>
            </w:pPr>
            <w:r w:rsidRPr="0037620F">
              <w:t>(ECE/TRANS/WP.29/GRSP/2014/16)</w:t>
            </w:r>
          </w:p>
          <w:p w:rsidR="00A428DF" w:rsidRPr="0037620F" w:rsidRDefault="00A428DF" w:rsidP="0037620F">
            <w:pPr>
              <w:spacing w:after="120"/>
              <w:jc w:val="both"/>
            </w:pPr>
          </w:p>
        </w:tc>
        <w:tc>
          <w:tcPr>
            <w:tcW w:w="4005" w:type="dxa"/>
          </w:tcPr>
          <w:p w:rsidR="00A428DF" w:rsidRPr="0037620F" w:rsidRDefault="00A428DF" w:rsidP="00A428DF">
            <w:pPr>
              <w:spacing w:after="120"/>
            </w:pPr>
            <w:r w:rsidRPr="0037620F">
              <w:t>Проект окончательного доклада по этапу 2 разработки Глобальных технических пр</w:t>
            </w:r>
            <w:r w:rsidRPr="0037620F">
              <w:t>а</w:t>
            </w:r>
            <w:r w:rsidRPr="0037620F">
              <w:t>вил № 9 (безопасность пешеходов)</w:t>
            </w:r>
          </w:p>
        </w:tc>
      </w:tr>
      <w:tr w:rsidR="00A428DF" w:rsidRPr="00C02BE5" w:rsidTr="003260CB">
        <w:trPr>
          <w:cantSplit/>
        </w:trPr>
        <w:tc>
          <w:tcPr>
            <w:tcW w:w="3366" w:type="dxa"/>
          </w:tcPr>
          <w:p w:rsidR="00A428DF" w:rsidRPr="0037620F" w:rsidRDefault="00A428DF" w:rsidP="0037620F">
            <w:pPr>
              <w:spacing w:after="120"/>
              <w:jc w:val="both"/>
            </w:pPr>
          </w:p>
        </w:tc>
        <w:tc>
          <w:tcPr>
            <w:tcW w:w="4005" w:type="dxa"/>
          </w:tcPr>
          <w:p w:rsidR="00A428DF" w:rsidRPr="0037620F" w:rsidRDefault="00A428DF" w:rsidP="00A428DF">
            <w:pPr>
              <w:spacing w:after="120"/>
            </w:pPr>
            <w:r w:rsidRPr="0037620F">
              <w:t>(ECE/TRANS/WP.29/GRSP/54, пункт 8, на основе GRSP-54-34-Rev.1, воспроизведе</w:t>
            </w:r>
            <w:r w:rsidRPr="0037620F">
              <w:t>н</w:t>
            </w:r>
            <w:r w:rsidRPr="0037620F">
              <w:t>ного в приложении II к докладу)</w:t>
            </w:r>
          </w:p>
        </w:tc>
      </w:tr>
      <w:tr w:rsidR="00A428DF" w:rsidRPr="00C02BE5" w:rsidTr="003260CB">
        <w:trPr>
          <w:cantSplit/>
        </w:trPr>
        <w:tc>
          <w:tcPr>
            <w:tcW w:w="3366" w:type="dxa"/>
          </w:tcPr>
          <w:p w:rsidR="00A428DF" w:rsidRPr="0037620F" w:rsidRDefault="00A428DF" w:rsidP="0037620F">
            <w:pPr>
              <w:spacing w:after="120"/>
              <w:jc w:val="both"/>
            </w:pPr>
            <w:r w:rsidRPr="0037620F">
              <w:t>(ECE/TRANS/WP.29/AC.3/24)</w:t>
            </w:r>
          </w:p>
        </w:tc>
        <w:tc>
          <w:tcPr>
            <w:tcW w:w="4005" w:type="dxa"/>
          </w:tcPr>
          <w:p w:rsidR="00A428DF" w:rsidRPr="0037620F" w:rsidRDefault="00A428DF" w:rsidP="00581398">
            <w:pPr>
              <w:spacing w:after="120"/>
            </w:pPr>
            <w:r w:rsidRPr="0037620F">
              <w:t>Разрешение на разработку Глобальных технических правил № 9 на этапе 2</w:t>
            </w:r>
          </w:p>
        </w:tc>
      </w:tr>
      <w:tr w:rsidR="003260CB" w:rsidRPr="00C02BE5" w:rsidTr="003260CB">
        <w:trPr>
          <w:cantSplit/>
        </w:trPr>
        <w:tc>
          <w:tcPr>
            <w:tcW w:w="3366" w:type="dxa"/>
          </w:tcPr>
          <w:p w:rsidR="003260CB" w:rsidRPr="00C02BE5" w:rsidRDefault="003260CB" w:rsidP="0037620F">
            <w:pPr>
              <w:spacing w:after="120"/>
              <w:jc w:val="both"/>
            </w:pPr>
            <w:r w:rsidRPr="00C02BE5">
              <w:t>(ECE/TRANS/WP.29/AC.3/31)</w:t>
            </w:r>
          </w:p>
        </w:tc>
        <w:tc>
          <w:tcPr>
            <w:tcW w:w="4005" w:type="dxa"/>
          </w:tcPr>
          <w:p w:rsidR="003260CB" w:rsidRPr="00C02BE5" w:rsidRDefault="003260CB" w:rsidP="00581398">
            <w:pPr>
              <w:spacing w:after="120"/>
            </w:pPr>
            <w:r w:rsidRPr="00C02BE5">
              <w:t>Разрешение на разработку поправок к Гл</w:t>
            </w:r>
            <w:r w:rsidRPr="00C02BE5">
              <w:t>о</w:t>
            </w:r>
            <w:r w:rsidRPr="00C02BE5">
              <w:t xml:space="preserve">бальным техническим правилам № 9 </w:t>
            </w:r>
            <w:r w:rsidR="00AA1D3F">
              <w:br/>
            </w:r>
            <w:r w:rsidRPr="00C02BE5">
              <w:t>(безопасность пешеходов): уточнение те</w:t>
            </w:r>
            <w:r w:rsidRPr="00C02BE5">
              <w:t>к</w:t>
            </w:r>
            <w:r w:rsidRPr="00C02BE5">
              <w:t>ста положений для этапов 1 и 2 во избеж</w:t>
            </w:r>
            <w:r w:rsidRPr="00C02BE5">
              <w:t>а</w:t>
            </w:r>
            <w:r w:rsidRPr="00C02BE5">
              <w:t xml:space="preserve">ние ошибочного толкования </w:t>
            </w:r>
          </w:p>
        </w:tc>
      </w:tr>
    </w:tbl>
    <w:p w:rsidR="003260CB" w:rsidRPr="00C02BE5" w:rsidRDefault="003260CB" w:rsidP="00581398">
      <w:pPr>
        <w:pStyle w:val="H4GR"/>
      </w:pPr>
      <w:r w:rsidRPr="00C02BE5">
        <w:tab/>
        <w:t>19.6</w:t>
      </w:r>
      <w:r w:rsidRPr="00C02BE5">
        <w:tab/>
        <w:t>Глобальные технические правила № 15 (всемирные согласованные процедуры испытания транспортных средств малой грузоподъемности (ВПИМ) – этап 2)</w:t>
      </w:r>
      <w:bookmarkStart w:id="7" w:name="_Toc416186060"/>
      <w:bookmarkEnd w:id="7"/>
    </w:p>
    <w:p w:rsidR="003260CB" w:rsidRPr="00C02BE5" w:rsidRDefault="00BD333D" w:rsidP="00BD333D">
      <w:pPr>
        <w:pStyle w:val="H23GR"/>
      </w:pPr>
      <w:r>
        <w:tab/>
      </w:r>
      <w:r>
        <w:tab/>
      </w:r>
      <w:r w:rsidR="003260CB" w:rsidRPr="00C02BE5"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3260CB" w:rsidRPr="00C02BE5" w:rsidTr="003260CB">
        <w:trPr>
          <w:trHeight w:val="232"/>
        </w:trPr>
        <w:tc>
          <w:tcPr>
            <w:tcW w:w="3366" w:type="dxa"/>
          </w:tcPr>
          <w:p w:rsidR="003260CB" w:rsidRPr="00983CBA" w:rsidRDefault="003260CB" w:rsidP="0037620F">
            <w:pPr>
              <w:spacing w:after="120"/>
              <w:jc w:val="both"/>
              <w:rPr>
                <w:lang w:val="en-US"/>
              </w:rPr>
            </w:pPr>
            <w:r w:rsidRPr="00983CBA">
              <w:rPr>
                <w:lang w:val="en-US"/>
              </w:rPr>
              <w:t>(ECE/TRANS/WP.29/AC.3/39)</w:t>
            </w:r>
          </w:p>
          <w:p w:rsidR="003260CB" w:rsidRPr="00983CBA" w:rsidRDefault="003260CB" w:rsidP="0037620F">
            <w:pPr>
              <w:spacing w:after="120"/>
              <w:jc w:val="both"/>
              <w:rPr>
                <w:lang w:val="en-US"/>
              </w:rPr>
            </w:pPr>
            <w:r w:rsidRPr="00983CBA">
              <w:rPr>
                <w:lang w:val="en-US"/>
              </w:rPr>
              <w:t>(ECE/TRANS/WP.29/2016/29)</w:t>
            </w:r>
          </w:p>
          <w:p w:rsidR="003260CB" w:rsidRPr="00C02BE5" w:rsidRDefault="003260CB" w:rsidP="0037620F">
            <w:pPr>
              <w:spacing w:after="120"/>
              <w:jc w:val="both"/>
            </w:pPr>
            <w:r w:rsidRPr="00C02BE5">
              <w:t>(ECE/TRANS/WP.29/2016/73)</w:t>
            </w:r>
          </w:p>
        </w:tc>
        <w:tc>
          <w:tcPr>
            <w:tcW w:w="4011" w:type="dxa"/>
          </w:tcPr>
          <w:p w:rsidR="003260CB" w:rsidRPr="00C02BE5" w:rsidRDefault="003260CB" w:rsidP="00581398">
            <w:pPr>
              <w:spacing w:after="120"/>
            </w:pPr>
            <w:r w:rsidRPr="00C02BE5">
              <w:t>Разрешение на разработку Глобальных технических правил на этапе 1 b)</w:t>
            </w:r>
          </w:p>
          <w:p w:rsidR="003260CB" w:rsidRPr="00C02BE5" w:rsidRDefault="003260CB" w:rsidP="00581398">
            <w:pPr>
              <w:spacing w:after="120"/>
            </w:pPr>
            <w:r w:rsidRPr="00C02BE5">
              <w:t>Предложение о разрешении на разработку Глобальных технических правил на этапе 2</w:t>
            </w:r>
          </w:p>
        </w:tc>
      </w:tr>
      <w:tr w:rsidR="003260CB" w:rsidRPr="00C02BE5" w:rsidTr="003260CB">
        <w:trPr>
          <w:trHeight w:val="232"/>
        </w:trPr>
        <w:tc>
          <w:tcPr>
            <w:tcW w:w="3366" w:type="dxa"/>
          </w:tcPr>
          <w:p w:rsidR="003260CB" w:rsidRPr="00C02BE5" w:rsidRDefault="003260CB" w:rsidP="0037620F">
            <w:pPr>
              <w:spacing w:after="120"/>
              <w:jc w:val="both"/>
            </w:pPr>
            <w:r w:rsidRPr="00C02BE5">
              <w:t>ECE/TRANS/WP.29/AC.3/44</w:t>
            </w:r>
          </w:p>
        </w:tc>
        <w:tc>
          <w:tcPr>
            <w:tcW w:w="4011" w:type="dxa"/>
          </w:tcPr>
          <w:p w:rsidR="003260CB" w:rsidRPr="00C02BE5" w:rsidRDefault="003260CB" w:rsidP="00581398">
            <w:pPr>
              <w:spacing w:after="120"/>
            </w:pPr>
            <w:r w:rsidRPr="00C02BE5">
              <w:t>Разрешение на разработку Глобальных технических правил на этапе 2</w:t>
            </w:r>
          </w:p>
        </w:tc>
      </w:tr>
    </w:tbl>
    <w:p w:rsidR="003260CB" w:rsidRPr="00C02BE5" w:rsidRDefault="003260CB" w:rsidP="00581398">
      <w:pPr>
        <w:pStyle w:val="H4GR"/>
      </w:pPr>
      <w:r w:rsidRPr="00C02BE5">
        <w:tab/>
        <w:t>19.7</w:t>
      </w:r>
      <w:r w:rsidRPr="00C02BE5">
        <w:tab/>
        <w:t>Глобальные технические правила № 16 (шины)</w:t>
      </w:r>
      <w:bookmarkStart w:id="8" w:name="_Toc416186061"/>
      <w:bookmarkEnd w:id="8"/>
    </w:p>
    <w:p w:rsidR="003260CB" w:rsidRPr="00C02BE5" w:rsidRDefault="00BD333D" w:rsidP="00BD333D">
      <w:pPr>
        <w:pStyle w:val="H23GR"/>
        <w:rPr>
          <w:iCs/>
        </w:rPr>
      </w:pPr>
      <w:r>
        <w:tab/>
      </w:r>
      <w:r>
        <w:tab/>
      </w:r>
      <w:r w:rsidR="003260CB" w:rsidRPr="00C02BE5">
        <w:t>Документация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3260CB" w:rsidRPr="00C02BE5" w:rsidTr="003260CB">
        <w:trPr>
          <w:trHeight w:val="383"/>
        </w:trPr>
        <w:tc>
          <w:tcPr>
            <w:tcW w:w="3366" w:type="dxa"/>
          </w:tcPr>
          <w:p w:rsidR="003260CB" w:rsidRPr="00C02BE5" w:rsidRDefault="003260CB" w:rsidP="0037620F">
            <w:pPr>
              <w:spacing w:after="120"/>
              <w:jc w:val="both"/>
            </w:pPr>
            <w:r w:rsidRPr="00C02BE5">
              <w:t>ECE/TRANS/WP.29/AC.3/48</w:t>
            </w:r>
          </w:p>
        </w:tc>
        <w:tc>
          <w:tcPr>
            <w:tcW w:w="4005" w:type="dxa"/>
          </w:tcPr>
          <w:p w:rsidR="003260CB" w:rsidRPr="00C02BE5" w:rsidRDefault="003260CB" w:rsidP="00581398">
            <w:pPr>
              <w:spacing w:after="120"/>
            </w:pPr>
            <w:r w:rsidRPr="00C02BE5">
              <w:t>Разрешение на разработку поправки 2 к Глобальным техническим правилам № 16 (шины)</w:t>
            </w:r>
          </w:p>
        </w:tc>
      </w:tr>
    </w:tbl>
    <w:p w:rsidR="003260CB" w:rsidRPr="00C02BE5" w:rsidRDefault="003260CB" w:rsidP="006B7BCE">
      <w:pPr>
        <w:pStyle w:val="H4GR"/>
      </w:pPr>
      <w:r w:rsidRPr="00C02BE5">
        <w:tab/>
        <w:t>19.8</w:t>
      </w:r>
      <w:r w:rsidRPr="00C02BE5">
        <w:tab/>
        <w:t>Проект глобальных технических правил, касающихся безопасности электромобилей (БЭМ)</w:t>
      </w:r>
      <w:bookmarkStart w:id="9" w:name="_Toc416186062"/>
      <w:bookmarkEnd w:id="9"/>
    </w:p>
    <w:p w:rsidR="003260CB" w:rsidRPr="00C02BE5" w:rsidRDefault="00BD333D" w:rsidP="00BD333D">
      <w:pPr>
        <w:pStyle w:val="H23GR"/>
        <w:rPr>
          <w:iCs/>
        </w:rPr>
      </w:pPr>
      <w:r>
        <w:tab/>
      </w:r>
      <w:r>
        <w:tab/>
      </w:r>
      <w:r w:rsidR="003260CB" w:rsidRPr="00C02BE5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3260CB" w:rsidRPr="00C02BE5" w:rsidTr="003260CB">
        <w:tc>
          <w:tcPr>
            <w:tcW w:w="3366" w:type="dxa"/>
          </w:tcPr>
          <w:p w:rsidR="003260CB" w:rsidRPr="00C02BE5" w:rsidRDefault="003260CB" w:rsidP="00A12ECB">
            <w:pPr>
              <w:spacing w:after="120"/>
              <w:jc w:val="both"/>
            </w:pPr>
            <w:r w:rsidRPr="0037620F">
              <w:t>ECE/TRANS/WP.29/2017/103</w:t>
            </w:r>
          </w:p>
        </w:tc>
        <w:tc>
          <w:tcPr>
            <w:tcW w:w="4005" w:type="dxa"/>
          </w:tcPr>
          <w:p w:rsidR="003260CB" w:rsidRPr="00C02BE5" w:rsidRDefault="003260CB" w:rsidP="00A12ECB">
            <w:pPr>
              <w:spacing w:after="120"/>
            </w:pPr>
            <w:r w:rsidRPr="00C02BE5">
              <w:t>Пятый доклад о ходе работы</w:t>
            </w:r>
          </w:p>
        </w:tc>
      </w:tr>
      <w:tr w:rsidR="00A12ECB" w:rsidRPr="00C02BE5" w:rsidTr="003260CB">
        <w:tc>
          <w:tcPr>
            <w:tcW w:w="3366" w:type="dxa"/>
          </w:tcPr>
          <w:p w:rsidR="00A12ECB" w:rsidRPr="0037620F" w:rsidRDefault="00A12ECB" w:rsidP="00A12ECB">
            <w:pPr>
              <w:spacing w:after="120"/>
              <w:jc w:val="both"/>
            </w:pPr>
            <w:r w:rsidRPr="0037620F">
              <w:t>(ECE/TRANS/WP.29/2016/30)</w:t>
            </w:r>
          </w:p>
        </w:tc>
        <w:tc>
          <w:tcPr>
            <w:tcW w:w="4005" w:type="dxa"/>
          </w:tcPr>
          <w:p w:rsidR="00A12ECB" w:rsidRPr="00C02BE5" w:rsidRDefault="00A12ECB" w:rsidP="00A12ECB">
            <w:pPr>
              <w:spacing w:after="120"/>
            </w:pPr>
            <w:r w:rsidRPr="00C02BE5">
              <w:t>Четвертый доклад о ходе работы</w:t>
            </w:r>
          </w:p>
        </w:tc>
      </w:tr>
      <w:tr w:rsidR="00AA1D3F" w:rsidRPr="00C02BE5" w:rsidTr="003260CB">
        <w:tc>
          <w:tcPr>
            <w:tcW w:w="3366" w:type="dxa"/>
          </w:tcPr>
          <w:p w:rsidR="00AA1D3F" w:rsidRPr="0037620F" w:rsidRDefault="00A12ECB" w:rsidP="00A12ECB">
            <w:pPr>
              <w:spacing w:after="120"/>
              <w:jc w:val="both"/>
            </w:pPr>
            <w:r w:rsidRPr="0037620F">
              <w:t>(ECE/TRANS/WP.29/2015/107)</w:t>
            </w:r>
          </w:p>
        </w:tc>
        <w:tc>
          <w:tcPr>
            <w:tcW w:w="4005" w:type="dxa"/>
          </w:tcPr>
          <w:p w:rsidR="00AA1D3F" w:rsidRPr="00C02BE5" w:rsidRDefault="00AA1D3F" w:rsidP="00A12ECB">
            <w:pPr>
              <w:spacing w:after="120"/>
            </w:pPr>
            <w:r w:rsidRPr="00C02BE5">
              <w:t>Третий доклад о ходе работы</w:t>
            </w:r>
          </w:p>
        </w:tc>
      </w:tr>
      <w:tr w:rsidR="00AA1D3F" w:rsidRPr="00C02BE5" w:rsidTr="003260CB">
        <w:tc>
          <w:tcPr>
            <w:tcW w:w="3366" w:type="dxa"/>
          </w:tcPr>
          <w:p w:rsidR="00AA1D3F" w:rsidRPr="0037620F" w:rsidRDefault="00A12ECB" w:rsidP="0037620F">
            <w:pPr>
              <w:spacing w:after="120"/>
              <w:jc w:val="both"/>
            </w:pPr>
            <w:r w:rsidRPr="0037620F">
              <w:t>(ECE/TRANS/WP.29/2014/87)</w:t>
            </w:r>
          </w:p>
        </w:tc>
        <w:tc>
          <w:tcPr>
            <w:tcW w:w="4005" w:type="dxa"/>
          </w:tcPr>
          <w:p w:rsidR="00AA1D3F" w:rsidRPr="00C02BE5" w:rsidRDefault="00AA1D3F" w:rsidP="00A12ECB">
            <w:pPr>
              <w:spacing w:after="120"/>
            </w:pPr>
            <w:r w:rsidRPr="00C02BE5">
              <w:t>Второй доклад о ходе работы</w:t>
            </w:r>
          </w:p>
        </w:tc>
      </w:tr>
      <w:tr w:rsidR="00AA1D3F" w:rsidRPr="00C02BE5" w:rsidTr="003260CB">
        <w:tc>
          <w:tcPr>
            <w:tcW w:w="3366" w:type="dxa"/>
          </w:tcPr>
          <w:p w:rsidR="00AA1D3F" w:rsidRPr="0037620F" w:rsidRDefault="00AA1D3F" w:rsidP="00A12ECB">
            <w:pPr>
              <w:spacing w:after="120"/>
              <w:jc w:val="both"/>
            </w:pPr>
            <w:r w:rsidRPr="0037620F">
              <w:t>(ECE/TRANS/WP.29/2012/122)</w:t>
            </w:r>
          </w:p>
        </w:tc>
        <w:tc>
          <w:tcPr>
            <w:tcW w:w="4005" w:type="dxa"/>
          </w:tcPr>
          <w:p w:rsidR="00AA1D3F" w:rsidRPr="00C02BE5" w:rsidRDefault="00AA1D3F" w:rsidP="00A12ECB">
            <w:pPr>
              <w:spacing w:after="120"/>
            </w:pPr>
            <w:r w:rsidRPr="00C02BE5">
              <w:t>Первый доклад о ходе работы</w:t>
            </w:r>
          </w:p>
        </w:tc>
      </w:tr>
      <w:tr w:rsidR="00AA1D3F" w:rsidRPr="00C02BE5" w:rsidTr="003260CB">
        <w:tc>
          <w:tcPr>
            <w:tcW w:w="3366" w:type="dxa"/>
          </w:tcPr>
          <w:p w:rsidR="00AA1D3F" w:rsidRPr="0037620F" w:rsidRDefault="00AA1D3F" w:rsidP="00A12ECB">
            <w:pPr>
              <w:spacing w:after="120"/>
              <w:jc w:val="both"/>
            </w:pPr>
            <w:r w:rsidRPr="0037620F">
              <w:t>(ECE/TRANS/WP.29/2012/121)</w:t>
            </w:r>
          </w:p>
        </w:tc>
        <w:tc>
          <w:tcPr>
            <w:tcW w:w="4005" w:type="dxa"/>
          </w:tcPr>
          <w:p w:rsidR="00AA1D3F" w:rsidRPr="00C02BE5" w:rsidRDefault="00AA1D3F" w:rsidP="00A12ECB">
            <w:pPr>
              <w:spacing w:after="120"/>
            </w:pPr>
            <w:r w:rsidRPr="00C02BE5">
              <w:t>Круг ведения НРГ</w:t>
            </w:r>
          </w:p>
        </w:tc>
      </w:tr>
      <w:tr w:rsidR="00AA1D3F" w:rsidRPr="00C02BE5" w:rsidTr="003260CB">
        <w:tc>
          <w:tcPr>
            <w:tcW w:w="3366" w:type="dxa"/>
          </w:tcPr>
          <w:p w:rsidR="00AA1D3F" w:rsidRPr="0037620F" w:rsidRDefault="00AA1D3F" w:rsidP="0037620F">
            <w:pPr>
              <w:spacing w:after="120"/>
              <w:jc w:val="both"/>
            </w:pPr>
            <w:r w:rsidRPr="00C02BE5">
              <w:t>(ECE/TRANS/WP.29/AC.3/32)</w:t>
            </w:r>
          </w:p>
        </w:tc>
        <w:tc>
          <w:tcPr>
            <w:tcW w:w="4005" w:type="dxa"/>
          </w:tcPr>
          <w:p w:rsidR="00AA1D3F" w:rsidRPr="00C02BE5" w:rsidRDefault="00AA1D3F" w:rsidP="006B7BCE">
            <w:pPr>
              <w:spacing w:after="120"/>
            </w:pPr>
            <w:r w:rsidRPr="00C02BE5">
              <w:t>Разрешение на разработку глобальных технических правил</w:t>
            </w:r>
          </w:p>
        </w:tc>
      </w:tr>
    </w:tbl>
    <w:p w:rsidR="003260CB" w:rsidRPr="00C02BE5" w:rsidRDefault="003260CB" w:rsidP="006B7BCE">
      <w:pPr>
        <w:pStyle w:val="H4GR"/>
      </w:pPr>
      <w:r w:rsidRPr="00C02BE5">
        <w:tab/>
        <w:t>19.9</w:t>
      </w:r>
      <w:r w:rsidRPr="00C02BE5">
        <w:tab/>
        <w:t>Проект глобальных технических правил, касающихся бесшумных автотранспортных средств (БАТС)</w:t>
      </w:r>
      <w:bookmarkStart w:id="10" w:name="_Toc416186063"/>
      <w:bookmarkEnd w:id="10"/>
    </w:p>
    <w:p w:rsidR="003260CB" w:rsidRPr="00C02BE5" w:rsidRDefault="00BD333D" w:rsidP="00BD333D">
      <w:pPr>
        <w:pStyle w:val="H23GR"/>
        <w:rPr>
          <w:iCs/>
        </w:rPr>
      </w:pPr>
      <w:r>
        <w:tab/>
      </w:r>
      <w:r>
        <w:tab/>
      </w:r>
      <w:r w:rsidR="003260CB" w:rsidRPr="00C02BE5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3260CB" w:rsidRPr="00C02BE5" w:rsidTr="003260CB">
        <w:trPr>
          <w:trHeight w:val="232"/>
        </w:trPr>
        <w:tc>
          <w:tcPr>
            <w:tcW w:w="3366" w:type="dxa"/>
          </w:tcPr>
          <w:p w:rsidR="003260CB" w:rsidRPr="00C02BE5" w:rsidRDefault="003260CB" w:rsidP="0037620F">
            <w:pPr>
              <w:spacing w:after="120"/>
              <w:jc w:val="both"/>
            </w:pPr>
            <w:r w:rsidRPr="00C02BE5">
              <w:t>(ECE/TRANS/WP.29/AC.3/33)</w:t>
            </w:r>
          </w:p>
        </w:tc>
        <w:tc>
          <w:tcPr>
            <w:tcW w:w="4005" w:type="dxa"/>
          </w:tcPr>
          <w:p w:rsidR="003260CB" w:rsidRPr="00C02BE5" w:rsidRDefault="003260CB" w:rsidP="006B7BCE">
            <w:pPr>
              <w:spacing w:after="120"/>
            </w:pPr>
            <w:r w:rsidRPr="00C02BE5">
              <w:t>Разрешение на разработку глобальных технических правил</w:t>
            </w:r>
          </w:p>
        </w:tc>
      </w:tr>
    </w:tbl>
    <w:p w:rsidR="003260CB" w:rsidRPr="00C02BE5" w:rsidRDefault="003260CB" w:rsidP="006B7BCE">
      <w:pPr>
        <w:pStyle w:val="H4GR"/>
      </w:pPr>
      <w:r w:rsidRPr="00C02BE5">
        <w:tab/>
        <w:t>19.10</w:t>
      </w:r>
      <w:r w:rsidRPr="00C02BE5">
        <w:tab/>
        <w:t>Транспортные средства, работающие на водороде и топливных элементах (ТСВТЭ) (Глобальные технические правила № 13) – этап 2</w:t>
      </w:r>
    </w:p>
    <w:p w:rsidR="003260CB" w:rsidRPr="00C02BE5" w:rsidRDefault="00BD333D" w:rsidP="00BD333D">
      <w:pPr>
        <w:pStyle w:val="H23GR"/>
        <w:rPr>
          <w:iCs/>
        </w:rPr>
      </w:pPr>
      <w:r>
        <w:tab/>
      </w:r>
      <w:r>
        <w:tab/>
      </w:r>
      <w:r w:rsidR="003260CB" w:rsidRPr="00C02BE5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3260CB" w:rsidRPr="00C02BE5" w:rsidTr="003260CB">
        <w:tc>
          <w:tcPr>
            <w:tcW w:w="3366" w:type="dxa"/>
          </w:tcPr>
          <w:p w:rsidR="003260CB" w:rsidRPr="00C02BE5" w:rsidRDefault="003260CB" w:rsidP="0037620F">
            <w:pPr>
              <w:spacing w:after="120"/>
              <w:jc w:val="both"/>
            </w:pPr>
            <w:r w:rsidRPr="00C02BE5">
              <w:t>ECE/TRANS/WP.29/AC.3/49</w:t>
            </w:r>
          </w:p>
        </w:tc>
        <w:tc>
          <w:tcPr>
            <w:tcW w:w="4005" w:type="dxa"/>
          </w:tcPr>
          <w:p w:rsidR="003260CB" w:rsidRPr="00C02BE5" w:rsidRDefault="003260CB" w:rsidP="006B7BCE">
            <w:pPr>
              <w:spacing w:after="120"/>
            </w:pPr>
            <w:r w:rsidRPr="00C02BE5">
              <w:t>Разрешение на разработку Глобальных технических правил на этапе 2</w:t>
            </w:r>
          </w:p>
        </w:tc>
      </w:tr>
    </w:tbl>
    <w:p w:rsidR="003260CB" w:rsidRPr="00C02BE5" w:rsidRDefault="003260CB" w:rsidP="00BD333D">
      <w:pPr>
        <w:pStyle w:val="H23GR"/>
      </w:pPr>
      <w:r w:rsidRPr="00C02BE5">
        <w:tab/>
        <w:t>20.</w:t>
      </w:r>
      <w:r w:rsidRPr="00C02BE5">
        <w:tab/>
        <w:t xml:space="preserve">Пункты, по которым следует продолжить или начать обмен мнениями </w:t>
      </w:r>
      <w:r w:rsidR="006B7BCE">
        <w:br/>
      </w:r>
      <w:r w:rsidRPr="00C02BE5">
        <w:t>и данными</w:t>
      </w:r>
      <w:bookmarkStart w:id="11" w:name="_Toc416186064"/>
      <w:bookmarkEnd w:id="11"/>
    </w:p>
    <w:p w:rsidR="003260CB" w:rsidRPr="00C02BE5" w:rsidRDefault="006B7BCE" w:rsidP="006B7BCE">
      <w:pPr>
        <w:pStyle w:val="SingleTxtGR"/>
      </w:pPr>
      <w:r>
        <w:tab/>
      </w:r>
      <w:r w:rsidR="003260CB" w:rsidRPr="00C02BE5">
        <w:t>AC.3 будет проинформирован о работе над другими приоритетами, вкл</w:t>
      </w:r>
      <w:r w:rsidR="003260CB" w:rsidRPr="00C02BE5">
        <w:t>ю</w:t>
      </w:r>
      <w:r w:rsidR="003260CB" w:rsidRPr="00C02BE5">
        <w:t>ченными в программу работы (ECE/TRANS/WP.29/1106, пункты 107–115 и приложение IV).</w:t>
      </w:r>
    </w:p>
    <w:p w:rsidR="003260CB" w:rsidRPr="00C02BE5" w:rsidRDefault="003260CB" w:rsidP="006B7BCE">
      <w:pPr>
        <w:pStyle w:val="H4GR"/>
      </w:pPr>
      <w:r w:rsidRPr="00C02BE5">
        <w:tab/>
        <w:t>20.1</w:t>
      </w:r>
      <w:r w:rsidRPr="00C02BE5">
        <w:tab/>
        <w:t>Согласование испытания на боковой удар:</w:t>
      </w:r>
      <w:bookmarkStart w:id="12" w:name="_Toc416186068"/>
      <w:bookmarkEnd w:id="12"/>
    </w:p>
    <w:p w:rsidR="003260CB" w:rsidRPr="00C02BE5" w:rsidRDefault="003260CB" w:rsidP="006B7BCE">
      <w:pPr>
        <w:pStyle w:val="SingleTxtGR"/>
      </w:pPr>
      <w:r w:rsidRPr="00C02BE5">
        <w:t>а)</w:t>
      </w:r>
      <w:r w:rsidRPr="00C02BE5">
        <w:tab/>
        <w:t>манекены для испытания на боковой удар;</w:t>
      </w:r>
    </w:p>
    <w:p w:rsidR="003260CB" w:rsidRPr="00C02BE5" w:rsidRDefault="003260CB" w:rsidP="006B7BCE">
      <w:pPr>
        <w:pStyle w:val="SingleTxtGR"/>
      </w:pPr>
      <w:r w:rsidRPr="00C02BE5">
        <w:t>b)</w:t>
      </w:r>
      <w:r w:rsidRPr="00C02BE5">
        <w:tab/>
        <w:t>испытание на боковой удар о столб.</w:t>
      </w:r>
    </w:p>
    <w:p w:rsidR="003260CB" w:rsidRPr="00C02BE5" w:rsidRDefault="003260CB" w:rsidP="006B7BCE">
      <w:pPr>
        <w:pStyle w:val="H4GR"/>
      </w:pPr>
      <w:r w:rsidRPr="00C02BE5">
        <w:tab/>
        <w:t>20.2</w:t>
      </w:r>
      <w:r w:rsidRPr="00C02BE5">
        <w:tab/>
        <w:t>Электромобили и окружающая среда</w:t>
      </w:r>
      <w:bookmarkStart w:id="13" w:name="_Toc416186069"/>
      <w:bookmarkEnd w:id="13"/>
    </w:p>
    <w:p w:rsidR="003260CB" w:rsidRPr="00C02BE5" w:rsidRDefault="00BD333D" w:rsidP="00BD333D">
      <w:pPr>
        <w:pStyle w:val="H23GR"/>
        <w:rPr>
          <w:iCs/>
        </w:rPr>
      </w:pPr>
      <w:r>
        <w:tab/>
      </w:r>
      <w:r>
        <w:tab/>
      </w:r>
      <w:r w:rsidR="003260CB" w:rsidRPr="00C02BE5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3260CB" w:rsidRPr="00C02BE5" w:rsidTr="003260CB">
        <w:trPr>
          <w:trHeight w:val="232"/>
        </w:trPr>
        <w:tc>
          <w:tcPr>
            <w:tcW w:w="3366" w:type="dxa"/>
          </w:tcPr>
          <w:p w:rsidR="003260CB" w:rsidRPr="00C02BE5" w:rsidRDefault="003260CB" w:rsidP="0037620F">
            <w:pPr>
              <w:spacing w:after="120"/>
              <w:jc w:val="both"/>
            </w:pPr>
            <w:r w:rsidRPr="00C02BE5">
              <w:t>ECE/TRANS/WP.29/AC.3/46</w:t>
            </w:r>
          </w:p>
        </w:tc>
        <w:tc>
          <w:tcPr>
            <w:tcW w:w="4005" w:type="dxa"/>
          </w:tcPr>
          <w:p w:rsidR="003260CB" w:rsidRPr="00C02BE5" w:rsidRDefault="003260CB" w:rsidP="006B7BCE">
            <w:pPr>
              <w:spacing w:after="120"/>
            </w:pPr>
            <w:r w:rsidRPr="00C02BE5">
              <w:t>Разрешение на разработку поправок к Гл</w:t>
            </w:r>
            <w:r w:rsidRPr="00C02BE5">
              <w:t>о</w:t>
            </w:r>
            <w:r w:rsidRPr="00C02BE5">
              <w:t>бальным техническим правилам № 15 (всемирные согласованные процедуры испытания транспортных средств малой грузоподъемности (ВПИМ)) и продолж</w:t>
            </w:r>
            <w:r w:rsidRPr="00C02BE5">
              <w:t>е</w:t>
            </w:r>
            <w:r w:rsidRPr="00C02BE5">
              <w:t>ние исследований по некоторым вопросам, касающимся экологических требований для электромобилей</w:t>
            </w:r>
          </w:p>
        </w:tc>
      </w:tr>
      <w:tr w:rsidR="003260CB" w:rsidRPr="00C02BE5" w:rsidTr="003260CB">
        <w:trPr>
          <w:trHeight w:val="232"/>
        </w:trPr>
        <w:tc>
          <w:tcPr>
            <w:tcW w:w="3366" w:type="dxa"/>
          </w:tcPr>
          <w:p w:rsidR="003260CB" w:rsidRPr="00C02BE5" w:rsidRDefault="003260CB" w:rsidP="0037620F">
            <w:pPr>
              <w:spacing w:after="120"/>
              <w:jc w:val="both"/>
            </w:pPr>
            <w:r w:rsidRPr="00C02BE5">
              <w:t>(ECE/TRANS/WP.29/2014/81)</w:t>
            </w:r>
          </w:p>
        </w:tc>
        <w:tc>
          <w:tcPr>
            <w:tcW w:w="4005" w:type="dxa"/>
          </w:tcPr>
          <w:p w:rsidR="003260CB" w:rsidRPr="00C02BE5" w:rsidRDefault="003260CB" w:rsidP="006B7BCE">
            <w:pPr>
              <w:spacing w:after="120"/>
            </w:pPr>
            <w:r w:rsidRPr="00C02BE5">
              <w:t>Нормативно-справочное руководство по электромобилям</w:t>
            </w:r>
          </w:p>
        </w:tc>
      </w:tr>
      <w:tr w:rsidR="003260CB" w:rsidRPr="00C02BE5" w:rsidTr="003260CB">
        <w:trPr>
          <w:trHeight w:val="232"/>
        </w:trPr>
        <w:tc>
          <w:tcPr>
            <w:tcW w:w="3366" w:type="dxa"/>
          </w:tcPr>
          <w:p w:rsidR="003260CB" w:rsidRPr="00C02BE5" w:rsidRDefault="003260CB" w:rsidP="0037620F">
            <w:pPr>
              <w:spacing w:after="120"/>
              <w:jc w:val="both"/>
            </w:pPr>
            <w:r w:rsidRPr="00C02BE5">
              <w:t>(ECE/TRANS/WP.29/AC.3/40)</w:t>
            </w:r>
          </w:p>
        </w:tc>
        <w:tc>
          <w:tcPr>
            <w:tcW w:w="4005" w:type="dxa"/>
          </w:tcPr>
          <w:p w:rsidR="003260CB" w:rsidRPr="00C02BE5" w:rsidRDefault="003260CB" w:rsidP="006B7BCE">
            <w:pPr>
              <w:spacing w:after="120"/>
            </w:pPr>
            <w:r w:rsidRPr="00C02BE5">
              <w:t>Разрешение на проведение исследований и разработку новых правил по экологич</w:t>
            </w:r>
            <w:r w:rsidRPr="00C02BE5">
              <w:t>е</w:t>
            </w:r>
            <w:r w:rsidRPr="00C02BE5">
              <w:t>ским требованиям для электромобилей</w:t>
            </w:r>
          </w:p>
        </w:tc>
      </w:tr>
      <w:tr w:rsidR="003260CB" w:rsidRPr="00C02BE5" w:rsidTr="003260CB">
        <w:trPr>
          <w:trHeight w:val="232"/>
        </w:trPr>
        <w:tc>
          <w:tcPr>
            <w:tcW w:w="3366" w:type="dxa"/>
          </w:tcPr>
          <w:p w:rsidR="003260CB" w:rsidRPr="00C02BE5" w:rsidRDefault="003260CB" w:rsidP="0037620F">
            <w:pPr>
              <w:spacing w:after="120"/>
              <w:jc w:val="both"/>
            </w:pPr>
            <w:r w:rsidRPr="00C02BE5">
              <w:t>(ECE/TRANS/WP.29/AC.3/32)</w:t>
            </w:r>
          </w:p>
        </w:tc>
        <w:tc>
          <w:tcPr>
            <w:tcW w:w="4005" w:type="dxa"/>
          </w:tcPr>
          <w:p w:rsidR="003260CB" w:rsidRPr="00C02BE5" w:rsidRDefault="003260CB" w:rsidP="006B7BCE">
            <w:pPr>
              <w:spacing w:after="120"/>
            </w:pPr>
            <w:r w:rsidRPr="00C02BE5">
              <w:t>Разрешение на учреждение неофициальной рабочей группы для разработки нормати</w:t>
            </w:r>
            <w:r w:rsidRPr="00C02BE5">
              <w:t>в</w:t>
            </w:r>
            <w:r w:rsidRPr="00C02BE5">
              <w:t>но-справочного руководства по технолог</w:t>
            </w:r>
            <w:r w:rsidRPr="00C02BE5">
              <w:t>и</w:t>
            </w:r>
            <w:r w:rsidRPr="00C02BE5">
              <w:t>ям электромобилей</w:t>
            </w:r>
          </w:p>
        </w:tc>
      </w:tr>
    </w:tbl>
    <w:p w:rsidR="003260CB" w:rsidRPr="00C02BE5" w:rsidRDefault="003260CB" w:rsidP="006B7BCE">
      <w:pPr>
        <w:pStyle w:val="H4GR"/>
      </w:pPr>
      <w:r w:rsidRPr="00C02BE5">
        <w:tab/>
        <w:t>20.3</w:t>
      </w:r>
      <w:r w:rsidRPr="00C02BE5">
        <w:tab/>
        <w:t>Технические требования к объемному механизму определения точки Н</w:t>
      </w:r>
    </w:p>
    <w:p w:rsidR="003260CB" w:rsidRPr="00C02BE5" w:rsidRDefault="003260CB" w:rsidP="00BD333D">
      <w:pPr>
        <w:pStyle w:val="H23GR"/>
      </w:pPr>
      <w:bookmarkStart w:id="14" w:name="_Toc416186072"/>
      <w:r w:rsidRPr="00C02BE5">
        <w:tab/>
        <w:t>21.</w:t>
      </w:r>
      <w:r w:rsidRPr="00C02BE5">
        <w:tab/>
      </w:r>
      <w:r w:rsidRPr="00BD333D">
        <w:t>Прочие</w:t>
      </w:r>
      <w:r w:rsidRPr="00C02BE5">
        <w:t xml:space="preserve"> вопросы</w:t>
      </w:r>
      <w:bookmarkEnd w:id="14"/>
    </w:p>
    <w:p w:rsidR="003260CB" w:rsidRPr="00C02BE5" w:rsidRDefault="003260CB" w:rsidP="006B7BCE">
      <w:pPr>
        <w:pStyle w:val="H4GR"/>
      </w:pPr>
      <w:r w:rsidRPr="00C02BE5">
        <w:tab/>
        <w:t>21.1</w:t>
      </w:r>
      <w:r w:rsidRPr="00C02BE5">
        <w:tab/>
        <w:t>Предложение по поправкам к Специальной резолюции № 2</w:t>
      </w:r>
    </w:p>
    <w:p w:rsidR="003260CB" w:rsidRPr="00C02BE5" w:rsidRDefault="00BD333D" w:rsidP="00BD333D">
      <w:pPr>
        <w:pStyle w:val="H23GR"/>
        <w:rPr>
          <w:iCs/>
        </w:rPr>
      </w:pPr>
      <w:r>
        <w:tab/>
      </w:r>
      <w:r>
        <w:tab/>
      </w:r>
      <w:r w:rsidR="003260CB" w:rsidRPr="00C02BE5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70"/>
      </w:tblGrid>
      <w:tr w:rsidR="003260CB" w:rsidRPr="00C02BE5" w:rsidTr="006B7BCE">
        <w:tc>
          <w:tcPr>
            <w:tcW w:w="3402" w:type="dxa"/>
            <w:shd w:val="clear" w:color="auto" w:fill="auto"/>
          </w:tcPr>
          <w:p w:rsidR="003260CB" w:rsidRPr="00C02BE5" w:rsidRDefault="003260CB" w:rsidP="0037620F">
            <w:pPr>
              <w:spacing w:after="120"/>
              <w:jc w:val="both"/>
            </w:pPr>
            <w:r w:rsidRPr="00C02BE5">
              <w:t>WP.29-171-15</w:t>
            </w:r>
          </w:p>
        </w:tc>
        <w:tc>
          <w:tcPr>
            <w:tcW w:w="3970" w:type="dxa"/>
            <w:shd w:val="clear" w:color="auto" w:fill="auto"/>
          </w:tcPr>
          <w:p w:rsidR="003260CB" w:rsidRPr="00C02BE5" w:rsidRDefault="003260CB" w:rsidP="006B7BCE">
            <w:pPr>
              <w:spacing w:after="120"/>
            </w:pPr>
            <w:r w:rsidRPr="00C02BE5">
              <w:t>Предложение по поправкам к Специальной резолюции № 2</w:t>
            </w:r>
          </w:p>
        </w:tc>
      </w:tr>
    </w:tbl>
    <w:p w:rsidR="003260CB" w:rsidRPr="00C02BE5" w:rsidRDefault="003260CB" w:rsidP="00BD333D">
      <w:pPr>
        <w:pStyle w:val="H1GR"/>
      </w:pPr>
      <w:bookmarkStart w:id="15" w:name="_Toc416186073"/>
      <w:r w:rsidRPr="00C02BE5">
        <w:tab/>
        <w:t>D.</w:t>
      </w:r>
      <w:r w:rsidRPr="00C02BE5">
        <w:tab/>
        <w:t>Административный комитет Соглашения 1997 года (AC.4)</w:t>
      </w:r>
      <w:bookmarkEnd w:id="15"/>
    </w:p>
    <w:p w:rsidR="003260CB" w:rsidRPr="00C02BE5" w:rsidRDefault="003260CB" w:rsidP="00BD333D">
      <w:pPr>
        <w:pStyle w:val="H23GR"/>
      </w:pPr>
      <w:r w:rsidRPr="00C02BE5">
        <w:tab/>
        <w:t>22.</w:t>
      </w:r>
      <w:r w:rsidRPr="00C02BE5">
        <w:tab/>
        <w:t>Учреждение Комитета AC.4 и выборы должностных лиц на 2017 год</w:t>
      </w:r>
      <w:bookmarkStart w:id="16" w:name="_Toc416186074"/>
      <w:bookmarkEnd w:id="16"/>
    </w:p>
    <w:p w:rsidR="003260CB" w:rsidRPr="00C02BE5" w:rsidRDefault="006B7BCE" w:rsidP="006B7BCE">
      <w:pPr>
        <w:pStyle w:val="SingleTxtGR"/>
      </w:pPr>
      <w:r>
        <w:tab/>
      </w:r>
      <w:r w:rsidR="003260CB" w:rsidRPr="00C02BE5">
        <w:t>Сессии Административного комитета (AC.4) следует созывать по треб</w:t>
      </w:r>
      <w:r w:rsidR="003260CB" w:rsidRPr="00C02BE5">
        <w:t>о</w:t>
      </w:r>
      <w:r w:rsidR="003260CB" w:rsidRPr="00C02BE5">
        <w:t>ванию Договаривающихся сторон Соглашения для принятия решений, каса</w:t>
      </w:r>
      <w:r w:rsidR="003260CB" w:rsidRPr="00C02BE5">
        <w:t>ю</w:t>
      </w:r>
      <w:r w:rsidR="003260CB" w:rsidRPr="00C02BE5">
        <w:t>щихся Соглашения и/или прилагаемых к нему предписаний ООН. В соотве</w:t>
      </w:r>
      <w:r w:rsidR="003260CB" w:rsidRPr="00C02BE5">
        <w:t>т</w:t>
      </w:r>
      <w:r w:rsidR="003260CB" w:rsidRPr="00C02BE5">
        <w:t>ствии с правилами процедуры, изложенными в добавлении 1 к Соглашению 1997 года (ECE/RCTE/CONF/4), в состав АС.4 входят все Договаривающиеся стороны. Для принятия решений требуется кворум в составе не менее половины Договаривающихся сторон (статья 5 добавления 1 к Соглашению). На своем первом заседании АС.4 следует избрать должностных лиц на год.</w:t>
      </w:r>
    </w:p>
    <w:p w:rsidR="003260CB" w:rsidRPr="00C02BE5" w:rsidRDefault="003260CB" w:rsidP="00BD333D">
      <w:pPr>
        <w:pStyle w:val="H23GR"/>
      </w:pPr>
      <w:r w:rsidRPr="00C02BE5">
        <w:tab/>
        <w:t>23.</w:t>
      </w:r>
      <w:r w:rsidRPr="00C02BE5">
        <w:tab/>
        <w:t>Поправки к предписаниям № 1 и 2</w:t>
      </w:r>
      <w:bookmarkStart w:id="17" w:name="_Toc416186075"/>
      <w:bookmarkEnd w:id="17"/>
    </w:p>
    <w:p w:rsidR="003260CB" w:rsidRPr="00C02BE5" w:rsidRDefault="006B7BCE" w:rsidP="006B7BCE">
      <w:pPr>
        <w:pStyle w:val="SingleTxtGR"/>
      </w:pPr>
      <w:r>
        <w:tab/>
      </w:r>
      <w:r w:rsidR="003260CB" w:rsidRPr="00C02BE5">
        <w:t>Предлагаемые поправки к предписаниям выносятся на голосование. Каждая страна, являющаяся Договаривающейся стороной Соглашения и прим</w:t>
      </w:r>
      <w:r w:rsidR="003260CB" w:rsidRPr="00C02BE5">
        <w:t>е</w:t>
      </w:r>
      <w:r w:rsidR="003260CB" w:rsidRPr="00C02BE5">
        <w:t>няющая данное Предписание, имеет один голос. Для принятия решений треб</w:t>
      </w:r>
      <w:r w:rsidR="003260CB" w:rsidRPr="00C02BE5">
        <w:t>у</w:t>
      </w:r>
      <w:r w:rsidR="003260CB" w:rsidRPr="00C02BE5">
        <w:t>ется кворум в составе не менее половины Договаривающихся сторон, прим</w:t>
      </w:r>
      <w:r w:rsidR="003260CB" w:rsidRPr="00C02BE5">
        <w:t>е</w:t>
      </w:r>
      <w:r w:rsidR="003260CB" w:rsidRPr="00C02BE5">
        <w:t>няющих данное Предписание. В целях определения кворума региональные о</w:t>
      </w:r>
      <w:r w:rsidR="003260CB" w:rsidRPr="00C02BE5">
        <w:t>р</w:t>
      </w:r>
      <w:r w:rsidR="003260CB" w:rsidRPr="00C02BE5">
        <w:t>ганизации экономической интеграции, являющиеся Договаривающимися ст</w:t>
      </w:r>
      <w:r w:rsidR="003260CB" w:rsidRPr="00C02BE5">
        <w:t>о</w:t>
      </w:r>
      <w:r w:rsidR="003260CB" w:rsidRPr="00C02BE5">
        <w:t>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те входящие в состав этой организации суверенные государства, которые применяют данное Предписание ООН. Проекты поправок к предписаниям ООН принимаются большинством в две трети голосов присутствующих и участвующих в голосовании членов (ст</w:t>
      </w:r>
      <w:r w:rsidR="003260CB" w:rsidRPr="00C02BE5">
        <w:t>а</w:t>
      </w:r>
      <w:r w:rsidR="003260CB" w:rsidRPr="00C02BE5">
        <w:t>тья 6 добавления 1 к Соглашению 1997 года). Договаривающимся сторонам С</w:t>
      </w:r>
      <w:r w:rsidR="003260CB" w:rsidRPr="00C02BE5">
        <w:t>о</w:t>
      </w:r>
      <w:r w:rsidR="003260CB" w:rsidRPr="00C02BE5">
        <w:t>глашения предлагается обеспечить свое представительство путем направления представителей либо из столиц, либо из своих представительств в Женеве. Г</w:t>
      </w:r>
      <w:r w:rsidR="003260CB" w:rsidRPr="00C02BE5">
        <w:t>о</w:t>
      </w:r>
      <w:r w:rsidR="003260CB" w:rsidRPr="00C02BE5">
        <w:t>лосование предполагается провести в среду, 21 июня 2017 года, в конце первой половины рабочего дня.</w:t>
      </w:r>
    </w:p>
    <w:p w:rsidR="003260CB" w:rsidRPr="00C02BE5" w:rsidRDefault="00BD333D" w:rsidP="00BD333D">
      <w:pPr>
        <w:pStyle w:val="H23GR"/>
        <w:rPr>
          <w:iCs/>
        </w:rPr>
      </w:pPr>
      <w:r>
        <w:tab/>
      </w:r>
      <w:r>
        <w:tab/>
      </w:r>
      <w:r w:rsidR="003260CB" w:rsidRPr="00C02BE5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6"/>
        <w:gridCol w:w="3706"/>
      </w:tblGrid>
      <w:tr w:rsidR="003260CB" w:rsidRPr="00C02BE5" w:rsidTr="003260CB">
        <w:tc>
          <w:tcPr>
            <w:tcW w:w="3666" w:type="dxa"/>
            <w:shd w:val="clear" w:color="auto" w:fill="auto"/>
          </w:tcPr>
          <w:p w:rsidR="003260CB" w:rsidRPr="00C02BE5" w:rsidRDefault="003260CB" w:rsidP="0037620F">
            <w:pPr>
              <w:spacing w:after="120"/>
              <w:jc w:val="both"/>
            </w:pPr>
            <w:r w:rsidRPr="00C02BE5">
              <w:t>ECE/TRANS/WP.29/2017/90</w:t>
            </w:r>
          </w:p>
        </w:tc>
        <w:tc>
          <w:tcPr>
            <w:tcW w:w="3706" w:type="dxa"/>
            <w:shd w:val="clear" w:color="auto" w:fill="auto"/>
          </w:tcPr>
          <w:p w:rsidR="003260CB" w:rsidRPr="00C02BE5" w:rsidRDefault="003260CB" w:rsidP="006B7BCE">
            <w:pPr>
              <w:spacing w:after="120"/>
            </w:pPr>
            <w:r w:rsidRPr="00C02BE5">
              <w:t>Предложение по поправкам к Предп</w:t>
            </w:r>
            <w:r w:rsidRPr="00C02BE5">
              <w:t>и</w:t>
            </w:r>
            <w:r w:rsidRPr="00C02BE5">
              <w:t>санию № 1</w:t>
            </w:r>
          </w:p>
        </w:tc>
      </w:tr>
      <w:tr w:rsidR="003260CB" w:rsidRPr="00C02BE5" w:rsidTr="003260CB">
        <w:tc>
          <w:tcPr>
            <w:tcW w:w="3666" w:type="dxa"/>
            <w:shd w:val="clear" w:color="auto" w:fill="auto"/>
          </w:tcPr>
          <w:p w:rsidR="003260CB" w:rsidRPr="00C02BE5" w:rsidRDefault="003260CB" w:rsidP="0037620F">
            <w:pPr>
              <w:spacing w:after="120"/>
              <w:jc w:val="both"/>
            </w:pPr>
            <w:r w:rsidRPr="00C02BE5">
              <w:t>ECE/TRANS/WP.29/2017/91</w:t>
            </w:r>
          </w:p>
        </w:tc>
        <w:tc>
          <w:tcPr>
            <w:tcW w:w="3706" w:type="dxa"/>
            <w:shd w:val="clear" w:color="auto" w:fill="auto"/>
          </w:tcPr>
          <w:p w:rsidR="003260CB" w:rsidRPr="00C02BE5" w:rsidRDefault="003260CB" w:rsidP="006B7BCE">
            <w:pPr>
              <w:spacing w:after="120"/>
            </w:pPr>
            <w:r w:rsidRPr="00C02BE5">
              <w:t>Предложение по поправкам к Предп</w:t>
            </w:r>
            <w:r w:rsidRPr="00C02BE5">
              <w:t>и</w:t>
            </w:r>
            <w:r w:rsidRPr="00C02BE5">
              <w:t>санию № 2</w:t>
            </w:r>
          </w:p>
        </w:tc>
      </w:tr>
    </w:tbl>
    <w:p w:rsidR="00C02BE5" w:rsidRDefault="003260CB" w:rsidP="00BD333D">
      <w:pPr>
        <w:pStyle w:val="H23GR"/>
        <w:rPr>
          <w:lang w:val="en-US"/>
        </w:rPr>
      </w:pPr>
      <w:r w:rsidRPr="00C02BE5">
        <w:tab/>
        <w:t>24.</w:t>
      </w:r>
      <w:r w:rsidRPr="00C02BE5">
        <w:tab/>
        <w:t>Прочие вопросы</w:t>
      </w:r>
    </w:p>
    <w:p w:rsidR="003260CB" w:rsidRPr="0037620F" w:rsidRDefault="0037620F" w:rsidP="0037620F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3260CB" w:rsidRPr="0037620F" w:rsidSect="003260C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CBA" w:rsidRPr="00A312BC" w:rsidRDefault="00983CBA" w:rsidP="00A312BC"/>
  </w:endnote>
  <w:endnote w:type="continuationSeparator" w:id="0">
    <w:p w:rsidR="00983CBA" w:rsidRPr="00A312BC" w:rsidRDefault="00983CB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BA" w:rsidRPr="003260CB" w:rsidRDefault="00983CBA">
    <w:pPr>
      <w:pStyle w:val="Footer"/>
    </w:pPr>
    <w:r w:rsidRPr="003260CB">
      <w:rPr>
        <w:b/>
        <w:sz w:val="18"/>
      </w:rPr>
      <w:fldChar w:fldCharType="begin"/>
    </w:r>
    <w:r w:rsidRPr="003260CB">
      <w:rPr>
        <w:b/>
        <w:sz w:val="18"/>
      </w:rPr>
      <w:instrText xml:space="preserve"> PAGE  \* MERGEFORMAT </w:instrText>
    </w:r>
    <w:r w:rsidRPr="003260CB">
      <w:rPr>
        <w:b/>
        <w:sz w:val="18"/>
      </w:rPr>
      <w:fldChar w:fldCharType="separate"/>
    </w:r>
    <w:r w:rsidR="001B11F0">
      <w:rPr>
        <w:b/>
        <w:noProof/>
        <w:sz w:val="18"/>
      </w:rPr>
      <w:t>2</w:t>
    </w:r>
    <w:r w:rsidRPr="003260CB">
      <w:rPr>
        <w:b/>
        <w:sz w:val="18"/>
      </w:rPr>
      <w:fldChar w:fldCharType="end"/>
    </w:r>
    <w:r>
      <w:rPr>
        <w:b/>
        <w:sz w:val="18"/>
      </w:rPr>
      <w:tab/>
    </w:r>
    <w:r>
      <w:t>GE.17-05378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BA" w:rsidRPr="003260CB" w:rsidRDefault="00983CBA" w:rsidP="003260CB">
    <w:pPr>
      <w:pStyle w:val="Footer"/>
      <w:tabs>
        <w:tab w:val="clear" w:pos="9639"/>
        <w:tab w:val="right" w:pos="9638"/>
      </w:tabs>
      <w:rPr>
        <w:b/>
        <w:sz w:val="18"/>
      </w:rPr>
    </w:pPr>
    <w:r>
      <w:t>GE.17-05378</w:t>
    </w:r>
    <w:r>
      <w:tab/>
    </w:r>
    <w:r w:rsidRPr="003260CB">
      <w:rPr>
        <w:b/>
        <w:sz w:val="18"/>
      </w:rPr>
      <w:fldChar w:fldCharType="begin"/>
    </w:r>
    <w:r w:rsidRPr="003260CB">
      <w:rPr>
        <w:b/>
        <w:sz w:val="18"/>
      </w:rPr>
      <w:instrText xml:space="preserve"> PAGE  \* MERGEFORMAT </w:instrText>
    </w:r>
    <w:r w:rsidRPr="003260CB">
      <w:rPr>
        <w:b/>
        <w:sz w:val="18"/>
      </w:rPr>
      <w:fldChar w:fldCharType="separate"/>
    </w:r>
    <w:r w:rsidR="001B11F0">
      <w:rPr>
        <w:b/>
        <w:noProof/>
        <w:sz w:val="18"/>
      </w:rPr>
      <w:t>25</w:t>
    </w:r>
    <w:r w:rsidRPr="003260C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BA" w:rsidRPr="003260CB" w:rsidRDefault="00983CBA" w:rsidP="003260CB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C39DDB2" wp14:editId="62FAD2F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17-05378  (R)  010517  </w:t>
    </w:r>
    <w:r w:rsidR="005D5A4F">
      <w:rPr>
        <w:lang w:val="en-US"/>
      </w:rPr>
      <w:t>02</w:t>
    </w:r>
    <w:r>
      <w:t>0517</w:t>
    </w:r>
    <w:r>
      <w:br/>
    </w:r>
    <w:r w:rsidRPr="003260CB">
      <w:rPr>
        <w:rFonts w:ascii="C39T30Lfz" w:hAnsi="C39T30Lfz"/>
        <w:spacing w:val="0"/>
        <w:w w:val="100"/>
        <w:sz w:val="56"/>
      </w:rPr>
      <w:t></w:t>
    </w:r>
    <w:r w:rsidRPr="003260CB">
      <w:rPr>
        <w:rFonts w:ascii="C39T30Lfz" w:hAnsi="C39T30Lfz"/>
        <w:spacing w:val="0"/>
        <w:w w:val="100"/>
        <w:sz w:val="56"/>
      </w:rPr>
      <w:t></w:t>
    </w:r>
    <w:r w:rsidRPr="003260CB">
      <w:rPr>
        <w:rFonts w:ascii="C39T30Lfz" w:hAnsi="C39T30Lfz"/>
        <w:spacing w:val="0"/>
        <w:w w:val="100"/>
        <w:sz w:val="56"/>
      </w:rPr>
      <w:t></w:t>
    </w:r>
    <w:r w:rsidRPr="003260CB">
      <w:rPr>
        <w:rFonts w:ascii="C39T30Lfz" w:hAnsi="C39T30Lfz"/>
        <w:spacing w:val="0"/>
        <w:w w:val="100"/>
        <w:sz w:val="56"/>
      </w:rPr>
      <w:t></w:t>
    </w:r>
    <w:r w:rsidRPr="003260CB">
      <w:rPr>
        <w:rFonts w:ascii="C39T30Lfz" w:hAnsi="C39T30Lfz"/>
        <w:spacing w:val="0"/>
        <w:w w:val="100"/>
        <w:sz w:val="56"/>
      </w:rPr>
      <w:t></w:t>
    </w:r>
    <w:r w:rsidRPr="003260CB">
      <w:rPr>
        <w:rFonts w:ascii="C39T30Lfz" w:hAnsi="C39T30Lfz"/>
        <w:spacing w:val="0"/>
        <w:w w:val="100"/>
        <w:sz w:val="56"/>
      </w:rPr>
      <w:t></w:t>
    </w:r>
    <w:r w:rsidRPr="003260CB">
      <w:rPr>
        <w:rFonts w:ascii="C39T30Lfz" w:hAnsi="C39T30Lfz"/>
        <w:spacing w:val="0"/>
        <w:w w:val="100"/>
        <w:sz w:val="56"/>
      </w:rPr>
      <w:t></w:t>
    </w:r>
    <w:r w:rsidRPr="003260CB">
      <w:rPr>
        <w:rFonts w:ascii="C39T30Lfz" w:hAnsi="C39T30Lfz"/>
        <w:spacing w:val="0"/>
        <w:w w:val="100"/>
        <w:sz w:val="56"/>
      </w:rPr>
      <w:t></w:t>
    </w:r>
    <w:r w:rsidRPr="003260C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29/113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113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CBA" w:rsidRPr="001075E9" w:rsidRDefault="00983CB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83CBA" w:rsidRDefault="00983CB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83CBA" w:rsidRPr="005E0E6E" w:rsidRDefault="00983CBA" w:rsidP="005E0E6E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По соображениям экономии делегатов просят приносить на заседания все </w:t>
      </w:r>
      <w:r w:rsidRPr="005E0E6E">
        <w:rPr>
          <w:lang w:val="ru-RU"/>
        </w:rPr>
        <w:t xml:space="preserve">соответствующие документы. В зале заседаний никакая документация распространяться не будет. До сессии документы можно загрузить с веб-сайта </w:t>
      </w:r>
      <w:r>
        <w:rPr>
          <w:lang w:val="ru-RU"/>
        </w:rPr>
        <w:br/>
      </w:r>
      <w:r w:rsidRPr="005E0E6E">
        <w:rPr>
          <w:lang w:val="ru-RU"/>
        </w:rPr>
        <w:t>Отдела транспорта ЕЭК ООН (</w:t>
      </w:r>
      <w:hyperlink r:id="rId1" w:history="1">
        <w:r w:rsidRPr="005E0E6E">
          <w:rPr>
            <w:rStyle w:val="Hyperlink"/>
            <w:color w:val="auto"/>
            <w:lang w:val="ru-RU"/>
          </w:rPr>
          <w:t>www.unece.org/trans/main/welcwp29.html</w:t>
        </w:r>
      </w:hyperlink>
      <w:r w:rsidRPr="005E0E6E">
        <w:rPr>
          <w:lang w:val="ru-RU"/>
        </w:rPr>
        <w:t xml:space="preserve">). В порядке исключения документы можно также получить по электронной почте. В ходе сессии официальные документы можно получить в Секции распространения документов ЮНОГ (комната С.337, 3-й этаж, Дворец Наций). С переводом вышеупомянутых официальных документов делегаты могут ознакомиться через новую общедоступную Систему официальной документации (СОД) на веб-сайте по адресу </w:t>
      </w:r>
      <w:hyperlink r:id="rId2" w:history="1">
        <w:r w:rsidRPr="005E0E6E">
          <w:rPr>
            <w:rStyle w:val="Hyperlink"/>
            <w:color w:val="auto"/>
            <w:lang w:val="ru-RU"/>
          </w:rPr>
          <w:t>http://documents.un.org</w:t>
        </w:r>
      </w:hyperlink>
      <w:r w:rsidRPr="005E0E6E">
        <w:rPr>
          <w:lang w:val="ru-RU"/>
        </w:rPr>
        <w:t xml:space="preserve">. </w:t>
      </w:r>
    </w:p>
  </w:footnote>
  <w:footnote w:id="2">
    <w:p w:rsidR="00983CBA" w:rsidRPr="005E0E6E" w:rsidRDefault="00983CBA" w:rsidP="005E0E6E">
      <w:pPr>
        <w:pStyle w:val="FootnoteText"/>
        <w:rPr>
          <w:lang w:val="ru-RU"/>
        </w:rPr>
      </w:pPr>
      <w:r w:rsidRPr="005E0E6E">
        <w:rPr>
          <w:lang w:val="ru-RU"/>
        </w:rPr>
        <w:tab/>
        <w:t>**</w:t>
      </w:r>
      <w:r w:rsidRPr="005E0E6E">
        <w:rPr>
          <w:lang w:val="ru-RU"/>
        </w:rPr>
        <w:tab/>
        <w:t xml:space="preserve">Делегатов просят зарегистрироваться онлайн с помощью системы регистрации </w:t>
      </w:r>
      <w:r>
        <w:rPr>
          <w:lang w:val="ru-RU"/>
        </w:rPr>
        <w:br/>
      </w:r>
      <w:r w:rsidRPr="005E0E6E">
        <w:rPr>
          <w:lang w:val="ru-RU"/>
        </w:rPr>
        <w:t>на веб-сайте ЕЭК ООН (</w:t>
      </w:r>
      <w:hyperlink r:id="rId3" w:history="1">
        <w:r w:rsidRPr="005E0E6E">
          <w:rPr>
            <w:rStyle w:val="Hyperlink"/>
            <w:color w:val="auto"/>
            <w:lang w:val="ru-RU"/>
          </w:rPr>
          <w:t>https://www2.unece.org/uncdb/app/ext/meeting-registration?id= DNnUM1</w:t>
        </w:r>
      </w:hyperlink>
      <w:r w:rsidRPr="005E0E6E">
        <w:rPr>
          <w:lang w:val="ru-RU"/>
        </w:rPr>
        <w:t>). По прибытии во Дворец Наций делегатам следует получить пропуск в Секции охраны и безопасности ЮНОГ, которая находится у въезда со стороны Прени (Pregny Gate (14, Avenue de la Paix)). В случае затруднений просьба связаться с секретариатом ЕЭК ООН по телефону (внутренний номер 71469). Схему Дворца Наций и другую полезную информацию см. на веб-сайте (</w:t>
      </w:r>
      <w:hyperlink r:id="rId4" w:history="1">
        <w:r w:rsidRPr="005E0E6E">
          <w:rPr>
            <w:rStyle w:val="Hyperlink"/>
            <w:color w:val="auto"/>
            <w:lang w:val="ru-RU"/>
          </w:rPr>
          <w:t>www.unece.org/meetings/ practical.htm</w:t>
        </w:r>
      </w:hyperlink>
      <w:r w:rsidRPr="005E0E6E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BA" w:rsidRPr="003260CB" w:rsidRDefault="001B11F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471E6">
      <w:t>ECE/TRANS/WP.29/1130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BA" w:rsidRPr="003260CB" w:rsidRDefault="001B11F0" w:rsidP="003260C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471E6">
      <w:t>ECE/TRANS/WP.29/1130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7697C85"/>
    <w:multiLevelType w:val="hybridMultilevel"/>
    <w:tmpl w:val="18689C64"/>
    <w:lvl w:ilvl="0" w:tplc="FE4C46A8">
      <w:start w:val="4"/>
      <w:numFmt w:val="upperLetter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5F5F59"/>
    <w:multiLevelType w:val="multilevel"/>
    <w:tmpl w:val="46269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8">
    <w:nsid w:val="44F41202"/>
    <w:multiLevelType w:val="multilevel"/>
    <w:tmpl w:val="25E08AF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9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81304A"/>
    <w:multiLevelType w:val="multilevel"/>
    <w:tmpl w:val="5B36A47E"/>
    <w:lvl w:ilvl="0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B74A3C"/>
    <w:multiLevelType w:val="hybridMultilevel"/>
    <w:tmpl w:val="6F5CB90C"/>
    <w:lvl w:ilvl="0" w:tplc="DCB4A39E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DCC0325"/>
    <w:multiLevelType w:val="multilevel"/>
    <w:tmpl w:val="4F0A9760"/>
    <w:lvl w:ilvl="0">
      <w:start w:val="3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6EF0492E"/>
    <w:multiLevelType w:val="hybridMultilevel"/>
    <w:tmpl w:val="969C6B54"/>
    <w:lvl w:ilvl="0" w:tplc="6E3A29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4"/>
  </w:num>
  <w:num w:numId="4">
    <w:abstractNumId w:val="28"/>
  </w:num>
  <w:num w:numId="5">
    <w:abstractNumId w:val="2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5"/>
  </w:num>
  <w:num w:numId="17">
    <w:abstractNumId w:val="19"/>
  </w:num>
  <w:num w:numId="18">
    <w:abstractNumId w:val="22"/>
  </w:num>
  <w:num w:numId="19">
    <w:abstractNumId w:val="23"/>
  </w:num>
  <w:num w:numId="20">
    <w:abstractNumId w:val="13"/>
  </w:num>
  <w:num w:numId="21">
    <w:abstractNumId w:val="11"/>
  </w:num>
  <w:num w:numId="22">
    <w:abstractNumId w:val="24"/>
  </w:num>
  <w:num w:numId="23">
    <w:abstractNumId w:val="31"/>
  </w:num>
  <w:num w:numId="24">
    <w:abstractNumId w:val="10"/>
  </w:num>
  <w:num w:numId="25">
    <w:abstractNumId w:val="15"/>
  </w:num>
  <w:num w:numId="26">
    <w:abstractNumId w:val="30"/>
  </w:num>
  <w:num w:numId="27">
    <w:abstractNumId w:val="26"/>
  </w:num>
  <w:num w:numId="28">
    <w:abstractNumId w:val="12"/>
  </w:num>
  <w:num w:numId="29">
    <w:abstractNumId w:val="17"/>
  </w:num>
  <w:num w:numId="30">
    <w:abstractNumId w:val="18"/>
  </w:num>
  <w:num w:numId="31">
    <w:abstractNumId w:val="20"/>
  </w:num>
  <w:num w:numId="32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0E"/>
    <w:rsid w:val="00033EE1"/>
    <w:rsid w:val="00042B72"/>
    <w:rsid w:val="000558BD"/>
    <w:rsid w:val="000716DD"/>
    <w:rsid w:val="00095D4C"/>
    <w:rsid w:val="000A598C"/>
    <w:rsid w:val="000B1940"/>
    <w:rsid w:val="000B57E7"/>
    <w:rsid w:val="000B6373"/>
    <w:rsid w:val="000E4E5B"/>
    <w:rsid w:val="000F09DF"/>
    <w:rsid w:val="000F3E27"/>
    <w:rsid w:val="000F61B2"/>
    <w:rsid w:val="001075E9"/>
    <w:rsid w:val="00116498"/>
    <w:rsid w:val="0014152F"/>
    <w:rsid w:val="001436D7"/>
    <w:rsid w:val="00180183"/>
    <w:rsid w:val="0018024D"/>
    <w:rsid w:val="0018649F"/>
    <w:rsid w:val="00196389"/>
    <w:rsid w:val="001B11F0"/>
    <w:rsid w:val="001B3EF6"/>
    <w:rsid w:val="001B7E25"/>
    <w:rsid w:val="001C7A89"/>
    <w:rsid w:val="002471E6"/>
    <w:rsid w:val="002510A4"/>
    <w:rsid w:val="00255343"/>
    <w:rsid w:val="0027151D"/>
    <w:rsid w:val="00273C55"/>
    <w:rsid w:val="00286BFA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60CB"/>
    <w:rsid w:val="003402C2"/>
    <w:rsid w:val="0037620F"/>
    <w:rsid w:val="00381C24"/>
    <w:rsid w:val="00387CD4"/>
    <w:rsid w:val="00392E6F"/>
    <w:rsid w:val="003958D0"/>
    <w:rsid w:val="003A0D43"/>
    <w:rsid w:val="003A48CE"/>
    <w:rsid w:val="003B00E5"/>
    <w:rsid w:val="003B222A"/>
    <w:rsid w:val="00407B78"/>
    <w:rsid w:val="00424203"/>
    <w:rsid w:val="00443842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0C3E"/>
    <w:rsid w:val="005639C1"/>
    <w:rsid w:val="005709E0"/>
    <w:rsid w:val="00572E19"/>
    <w:rsid w:val="00581398"/>
    <w:rsid w:val="005961C8"/>
    <w:rsid w:val="005966F1"/>
    <w:rsid w:val="005D5A4F"/>
    <w:rsid w:val="005D7914"/>
    <w:rsid w:val="005E0E6E"/>
    <w:rsid w:val="005E2B41"/>
    <w:rsid w:val="005F0B42"/>
    <w:rsid w:val="006345DB"/>
    <w:rsid w:val="00640F49"/>
    <w:rsid w:val="00680D03"/>
    <w:rsid w:val="00681A10"/>
    <w:rsid w:val="006A1ED8"/>
    <w:rsid w:val="006B7BCE"/>
    <w:rsid w:val="006C2031"/>
    <w:rsid w:val="006D461A"/>
    <w:rsid w:val="006F35EE"/>
    <w:rsid w:val="007021FF"/>
    <w:rsid w:val="00712895"/>
    <w:rsid w:val="00734ACB"/>
    <w:rsid w:val="00757357"/>
    <w:rsid w:val="00792497"/>
    <w:rsid w:val="007A51C2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6345"/>
    <w:rsid w:val="008F7609"/>
    <w:rsid w:val="00906890"/>
    <w:rsid w:val="00911BE4"/>
    <w:rsid w:val="00951972"/>
    <w:rsid w:val="009608F3"/>
    <w:rsid w:val="00983CBA"/>
    <w:rsid w:val="009A24AC"/>
    <w:rsid w:val="009C6FE6"/>
    <w:rsid w:val="00A12ECB"/>
    <w:rsid w:val="00A14DA8"/>
    <w:rsid w:val="00A212A2"/>
    <w:rsid w:val="00A312BC"/>
    <w:rsid w:val="00A428DF"/>
    <w:rsid w:val="00A84021"/>
    <w:rsid w:val="00A84D35"/>
    <w:rsid w:val="00A917B3"/>
    <w:rsid w:val="00AA1574"/>
    <w:rsid w:val="00AA1D3F"/>
    <w:rsid w:val="00AB4B51"/>
    <w:rsid w:val="00B10CC7"/>
    <w:rsid w:val="00B36DF7"/>
    <w:rsid w:val="00B539E7"/>
    <w:rsid w:val="00B62458"/>
    <w:rsid w:val="00BC18B2"/>
    <w:rsid w:val="00BD30F9"/>
    <w:rsid w:val="00BD333D"/>
    <w:rsid w:val="00BD33EE"/>
    <w:rsid w:val="00BE1CC7"/>
    <w:rsid w:val="00BF3172"/>
    <w:rsid w:val="00C02BE5"/>
    <w:rsid w:val="00C106D6"/>
    <w:rsid w:val="00C119AE"/>
    <w:rsid w:val="00C2518B"/>
    <w:rsid w:val="00C60659"/>
    <w:rsid w:val="00C60946"/>
    <w:rsid w:val="00C60F0C"/>
    <w:rsid w:val="00C73EE0"/>
    <w:rsid w:val="00C805C9"/>
    <w:rsid w:val="00C92939"/>
    <w:rsid w:val="00CA1679"/>
    <w:rsid w:val="00CB151C"/>
    <w:rsid w:val="00CE5A1A"/>
    <w:rsid w:val="00CF55F6"/>
    <w:rsid w:val="00D20EDD"/>
    <w:rsid w:val="00D33D63"/>
    <w:rsid w:val="00D5253A"/>
    <w:rsid w:val="00D667DF"/>
    <w:rsid w:val="00D90028"/>
    <w:rsid w:val="00D90138"/>
    <w:rsid w:val="00DD78D1"/>
    <w:rsid w:val="00DE1C52"/>
    <w:rsid w:val="00DE32CD"/>
    <w:rsid w:val="00DE3D87"/>
    <w:rsid w:val="00DF5767"/>
    <w:rsid w:val="00DF71B9"/>
    <w:rsid w:val="00E04DB1"/>
    <w:rsid w:val="00E12C5F"/>
    <w:rsid w:val="00E305CB"/>
    <w:rsid w:val="00E70D94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8480E"/>
    <w:rsid w:val="00F94155"/>
    <w:rsid w:val="00F94FF4"/>
    <w:rsid w:val="00F9783F"/>
    <w:rsid w:val="00FA22FC"/>
    <w:rsid w:val="00FB50A0"/>
    <w:rsid w:val="00FD2EF7"/>
    <w:rsid w:val="00FE447E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9C6FE6"/>
    <w:pPr>
      <w:keepNext/>
      <w:numPr>
        <w:numId w:val="21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9C6FE6"/>
    <w:pPr>
      <w:keepNext/>
      <w:numPr>
        <w:ilvl w:val="1"/>
        <w:numId w:val="21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9C6FE6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C6FE6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6FE6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6FE6"/>
    <w:pPr>
      <w:numPr>
        <w:ilvl w:val="5"/>
        <w:numId w:val="21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9C6FE6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C6FE6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C6FE6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,2_G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1G">
    <w:name w:val="_ H_1_G"/>
    <w:basedOn w:val="Normal"/>
    <w:next w:val="Normal"/>
    <w:rsid w:val="003260C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MG">
    <w:name w:val="_ H __M_G"/>
    <w:basedOn w:val="Normal"/>
    <w:next w:val="Normal"/>
    <w:rsid w:val="003260CB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 w:eastAsia="en-US"/>
    </w:rPr>
  </w:style>
  <w:style w:type="paragraph" w:customStyle="1" w:styleId="HChG">
    <w:name w:val="_ H _Ch_G"/>
    <w:basedOn w:val="Normal"/>
    <w:next w:val="Normal"/>
    <w:rsid w:val="003260C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rsid w:val="003260CB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3260CB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PlainText">
    <w:name w:val="Plain Text"/>
    <w:basedOn w:val="Normal"/>
    <w:link w:val="PlainTextChar"/>
    <w:semiHidden/>
    <w:rsid w:val="003260CB"/>
    <w:pPr>
      <w:suppressAutoHyphens/>
    </w:pPr>
    <w:rPr>
      <w:rFonts w:eastAsia="Times New Roman" w:cs="Courier New"/>
      <w:spacing w:val="0"/>
      <w:w w:val="100"/>
      <w:kern w:val="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3260CB"/>
    <w:rPr>
      <w:rFonts w:cs="Courier New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3260CB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3260CB"/>
    <w:rPr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3260CB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260CB"/>
    <w:rPr>
      <w:lang w:val="en-GB" w:eastAsia="en-US"/>
    </w:rPr>
  </w:style>
  <w:style w:type="paragraph" w:styleId="BlockText">
    <w:name w:val="Block Text"/>
    <w:basedOn w:val="Normal"/>
    <w:semiHidden/>
    <w:rsid w:val="003260CB"/>
    <w:pPr>
      <w:suppressAutoHyphens/>
      <w:ind w:left="1440" w:right="144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SMG">
    <w:name w:val="__S_M_G"/>
    <w:basedOn w:val="Normal"/>
    <w:next w:val="Normal"/>
    <w:rsid w:val="003260CB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SLG">
    <w:name w:val="__S_L_G"/>
    <w:basedOn w:val="Normal"/>
    <w:next w:val="Normal"/>
    <w:rsid w:val="003260CB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 w:eastAsia="en-US"/>
    </w:rPr>
  </w:style>
  <w:style w:type="paragraph" w:customStyle="1" w:styleId="SSG">
    <w:name w:val="__S_S_G"/>
    <w:basedOn w:val="Normal"/>
    <w:next w:val="Normal"/>
    <w:rsid w:val="003260CB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XLargeG">
    <w:name w:val="__XLarge_G"/>
    <w:basedOn w:val="Normal"/>
    <w:next w:val="Normal"/>
    <w:rsid w:val="003260CB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Bullet1G">
    <w:name w:val="_Bullet 1_G"/>
    <w:basedOn w:val="Normal"/>
    <w:rsid w:val="003260CB"/>
    <w:pPr>
      <w:numPr>
        <w:numId w:val="22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styleId="CommentReference">
    <w:name w:val="annotation reference"/>
    <w:semiHidden/>
    <w:rsid w:val="003260CB"/>
    <w:rPr>
      <w:sz w:val="6"/>
    </w:rPr>
  </w:style>
  <w:style w:type="paragraph" w:styleId="CommentText">
    <w:name w:val="annotation text"/>
    <w:basedOn w:val="Normal"/>
    <w:link w:val="CommentTextChar"/>
    <w:semiHidden/>
    <w:rsid w:val="003260CB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3260CB"/>
    <w:rPr>
      <w:lang w:val="en-GB" w:eastAsia="en-US"/>
    </w:rPr>
  </w:style>
  <w:style w:type="character" w:styleId="LineNumber">
    <w:name w:val="line number"/>
    <w:semiHidden/>
    <w:rsid w:val="003260CB"/>
    <w:rPr>
      <w:sz w:val="14"/>
    </w:rPr>
  </w:style>
  <w:style w:type="paragraph" w:customStyle="1" w:styleId="Bullet2G">
    <w:name w:val="_Bullet 2_G"/>
    <w:basedOn w:val="Normal"/>
    <w:rsid w:val="003260CB"/>
    <w:pPr>
      <w:numPr>
        <w:numId w:val="23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3260C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 w:eastAsia="en-US"/>
    </w:rPr>
  </w:style>
  <w:style w:type="paragraph" w:customStyle="1" w:styleId="H4G">
    <w:name w:val="_ H_4_G"/>
    <w:basedOn w:val="Normal"/>
    <w:next w:val="Normal"/>
    <w:rsid w:val="003260C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 w:eastAsia="en-US"/>
    </w:rPr>
  </w:style>
  <w:style w:type="paragraph" w:customStyle="1" w:styleId="H56G">
    <w:name w:val="_ H_5/6_G"/>
    <w:basedOn w:val="Normal"/>
    <w:next w:val="Normal"/>
    <w:rsid w:val="003260C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numbering" w:styleId="111111">
    <w:name w:val="Outline List 2"/>
    <w:basedOn w:val="NoList"/>
    <w:semiHidden/>
    <w:rsid w:val="003260CB"/>
    <w:pPr>
      <w:numPr>
        <w:numId w:val="19"/>
      </w:numPr>
    </w:pPr>
  </w:style>
  <w:style w:type="numbering" w:styleId="1ai">
    <w:name w:val="Outline List 1"/>
    <w:basedOn w:val="NoList"/>
    <w:semiHidden/>
    <w:rsid w:val="003260CB"/>
    <w:pPr>
      <w:numPr>
        <w:numId w:val="20"/>
      </w:numPr>
    </w:pPr>
  </w:style>
  <w:style w:type="numbering" w:styleId="ArticleSection">
    <w:name w:val="Outline List 3"/>
    <w:basedOn w:val="NoList"/>
    <w:semiHidden/>
    <w:rsid w:val="003260CB"/>
    <w:pPr>
      <w:numPr>
        <w:numId w:val="21"/>
      </w:numPr>
    </w:pPr>
  </w:style>
  <w:style w:type="paragraph" w:styleId="BodyText2">
    <w:name w:val="Body Text 2"/>
    <w:basedOn w:val="Normal"/>
    <w:link w:val="BodyText2Char"/>
    <w:semiHidden/>
    <w:rsid w:val="003260CB"/>
    <w:pPr>
      <w:suppressAutoHyphens/>
      <w:spacing w:after="120" w:line="480" w:lineRule="auto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3260CB"/>
    <w:rPr>
      <w:lang w:val="en-GB" w:eastAsia="en-US"/>
    </w:rPr>
  </w:style>
  <w:style w:type="paragraph" w:styleId="BodyText3">
    <w:name w:val="Body Text 3"/>
    <w:basedOn w:val="Normal"/>
    <w:link w:val="BodyText3Char"/>
    <w:semiHidden/>
    <w:rsid w:val="003260CB"/>
    <w:pPr>
      <w:suppressAutoHyphens/>
      <w:spacing w:after="120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3260CB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3260CB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260CB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3260C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260CB"/>
    <w:rPr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3260CB"/>
    <w:pPr>
      <w:suppressAutoHyphens/>
      <w:spacing w:after="120" w:line="480" w:lineRule="auto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260CB"/>
    <w:rPr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3260CB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260CB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3260CB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3260CB"/>
    <w:rPr>
      <w:lang w:val="en-GB" w:eastAsia="en-US"/>
    </w:rPr>
  </w:style>
  <w:style w:type="paragraph" w:styleId="Date">
    <w:name w:val="Date"/>
    <w:basedOn w:val="Normal"/>
    <w:next w:val="Normal"/>
    <w:link w:val="DateChar"/>
    <w:rsid w:val="003260CB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DateChar">
    <w:name w:val="Date Char"/>
    <w:basedOn w:val="DefaultParagraphFont"/>
    <w:link w:val="Date"/>
    <w:rsid w:val="003260CB"/>
    <w:rPr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3260CB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3260CB"/>
    <w:rPr>
      <w:lang w:val="en-GB" w:eastAsia="en-US"/>
    </w:rPr>
  </w:style>
  <w:style w:type="character" w:styleId="Emphasis">
    <w:name w:val="Emphasis"/>
    <w:qFormat/>
    <w:rsid w:val="003260CB"/>
    <w:rPr>
      <w:i/>
      <w:iCs/>
    </w:rPr>
  </w:style>
  <w:style w:type="paragraph" w:styleId="EnvelopeReturn">
    <w:name w:val="envelope return"/>
    <w:basedOn w:val="Normal"/>
    <w:semiHidden/>
    <w:rsid w:val="003260CB"/>
    <w:pPr>
      <w:suppressAutoHyphens/>
    </w:pPr>
    <w:rPr>
      <w:rFonts w:ascii="Arial" w:eastAsia="Times New Roman" w:hAnsi="Arial" w:cs="Arial"/>
      <w:spacing w:val="0"/>
      <w:w w:val="100"/>
      <w:kern w:val="0"/>
      <w:szCs w:val="20"/>
      <w:lang w:val="en-GB" w:eastAsia="en-US"/>
    </w:rPr>
  </w:style>
  <w:style w:type="character" w:styleId="HTMLAcronym">
    <w:name w:val="HTML Acronym"/>
    <w:basedOn w:val="DefaultParagraphFont"/>
    <w:semiHidden/>
    <w:rsid w:val="003260CB"/>
  </w:style>
  <w:style w:type="paragraph" w:styleId="HTMLAddress">
    <w:name w:val="HTML Address"/>
    <w:basedOn w:val="Normal"/>
    <w:link w:val="HTMLAddressChar"/>
    <w:semiHidden/>
    <w:rsid w:val="003260CB"/>
    <w:pPr>
      <w:suppressAutoHyphens/>
    </w:pPr>
    <w:rPr>
      <w:rFonts w:eastAsia="Times New Roman" w:cs="Times New Roman"/>
      <w:i/>
      <w:iCs/>
      <w:spacing w:val="0"/>
      <w:w w:val="100"/>
      <w:kern w:val="0"/>
      <w:szCs w:val="20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3260CB"/>
    <w:rPr>
      <w:i/>
      <w:iCs/>
      <w:lang w:val="en-GB" w:eastAsia="en-US"/>
    </w:rPr>
  </w:style>
  <w:style w:type="character" w:styleId="HTMLCite">
    <w:name w:val="HTML Cite"/>
    <w:semiHidden/>
    <w:rsid w:val="003260CB"/>
    <w:rPr>
      <w:i/>
      <w:iCs/>
    </w:rPr>
  </w:style>
  <w:style w:type="character" w:styleId="HTMLCode">
    <w:name w:val="HTML Code"/>
    <w:semiHidden/>
    <w:rsid w:val="003260C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260CB"/>
    <w:rPr>
      <w:i/>
      <w:iCs/>
    </w:rPr>
  </w:style>
  <w:style w:type="character" w:styleId="HTMLKeyboard">
    <w:name w:val="HTML Keyboard"/>
    <w:semiHidden/>
    <w:rsid w:val="003260C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260CB"/>
    <w:pPr>
      <w:suppressAutoHyphens/>
    </w:pPr>
    <w:rPr>
      <w:rFonts w:ascii="Courier New" w:eastAsia="Times New Roman" w:hAnsi="Courier New" w:cs="Courier New"/>
      <w:spacing w:val="0"/>
      <w:w w:val="100"/>
      <w:kern w:val="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260CB"/>
    <w:rPr>
      <w:rFonts w:ascii="Courier New" w:hAnsi="Courier New" w:cs="Courier New"/>
      <w:lang w:val="en-GB" w:eastAsia="en-US"/>
    </w:rPr>
  </w:style>
  <w:style w:type="character" w:styleId="HTMLSample">
    <w:name w:val="HTML Sample"/>
    <w:semiHidden/>
    <w:rsid w:val="003260CB"/>
    <w:rPr>
      <w:rFonts w:ascii="Courier New" w:hAnsi="Courier New" w:cs="Courier New"/>
    </w:rPr>
  </w:style>
  <w:style w:type="character" w:styleId="HTMLTypewriter">
    <w:name w:val="HTML Typewriter"/>
    <w:semiHidden/>
    <w:rsid w:val="003260C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260CB"/>
    <w:rPr>
      <w:i/>
      <w:iCs/>
    </w:rPr>
  </w:style>
  <w:style w:type="paragraph" w:styleId="List">
    <w:name w:val="List"/>
    <w:basedOn w:val="Normal"/>
    <w:semiHidden/>
    <w:rsid w:val="003260CB"/>
    <w:pPr>
      <w:suppressAutoHyphens/>
      <w:ind w:left="283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2">
    <w:name w:val="List 2"/>
    <w:basedOn w:val="Normal"/>
    <w:semiHidden/>
    <w:rsid w:val="003260CB"/>
    <w:pPr>
      <w:suppressAutoHyphens/>
      <w:ind w:left="566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3">
    <w:name w:val="List 3"/>
    <w:basedOn w:val="Normal"/>
    <w:semiHidden/>
    <w:rsid w:val="003260CB"/>
    <w:pPr>
      <w:suppressAutoHyphens/>
      <w:ind w:left="849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4">
    <w:name w:val="List 4"/>
    <w:basedOn w:val="Normal"/>
    <w:rsid w:val="003260CB"/>
    <w:pPr>
      <w:suppressAutoHyphens/>
      <w:ind w:left="1132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5">
    <w:name w:val="List 5"/>
    <w:basedOn w:val="Normal"/>
    <w:rsid w:val="003260CB"/>
    <w:pPr>
      <w:suppressAutoHyphens/>
      <w:ind w:left="1415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">
    <w:name w:val="List Bullet"/>
    <w:basedOn w:val="Normal"/>
    <w:semiHidden/>
    <w:rsid w:val="003260CB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2">
    <w:name w:val="List Bullet 2"/>
    <w:basedOn w:val="Normal"/>
    <w:semiHidden/>
    <w:rsid w:val="003260CB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3">
    <w:name w:val="List Bullet 3"/>
    <w:basedOn w:val="Normal"/>
    <w:semiHidden/>
    <w:rsid w:val="003260CB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4">
    <w:name w:val="List Bullet 4"/>
    <w:basedOn w:val="Normal"/>
    <w:semiHidden/>
    <w:rsid w:val="003260CB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5">
    <w:name w:val="List Bullet 5"/>
    <w:basedOn w:val="Normal"/>
    <w:semiHidden/>
    <w:rsid w:val="003260CB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">
    <w:name w:val="List Continue"/>
    <w:basedOn w:val="Normal"/>
    <w:semiHidden/>
    <w:rsid w:val="003260CB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2">
    <w:name w:val="List Continue 2"/>
    <w:basedOn w:val="Normal"/>
    <w:semiHidden/>
    <w:rsid w:val="003260CB"/>
    <w:pPr>
      <w:suppressAutoHyphens/>
      <w:spacing w:after="120"/>
      <w:ind w:left="566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3">
    <w:name w:val="List Continue 3"/>
    <w:basedOn w:val="Normal"/>
    <w:semiHidden/>
    <w:rsid w:val="003260CB"/>
    <w:pPr>
      <w:suppressAutoHyphens/>
      <w:spacing w:after="120"/>
      <w:ind w:left="849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4">
    <w:name w:val="List Continue 4"/>
    <w:basedOn w:val="Normal"/>
    <w:semiHidden/>
    <w:rsid w:val="003260CB"/>
    <w:pPr>
      <w:suppressAutoHyphens/>
      <w:spacing w:after="120"/>
      <w:ind w:left="113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5">
    <w:name w:val="List Continue 5"/>
    <w:basedOn w:val="Normal"/>
    <w:semiHidden/>
    <w:rsid w:val="003260CB"/>
    <w:pPr>
      <w:suppressAutoHyphens/>
      <w:spacing w:after="120"/>
      <w:ind w:left="1415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">
    <w:name w:val="List Number"/>
    <w:basedOn w:val="Normal"/>
    <w:rsid w:val="003260CB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2">
    <w:name w:val="List Number 2"/>
    <w:basedOn w:val="Normal"/>
    <w:semiHidden/>
    <w:rsid w:val="003260CB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3">
    <w:name w:val="List Number 3"/>
    <w:basedOn w:val="Normal"/>
    <w:semiHidden/>
    <w:rsid w:val="003260CB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4">
    <w:name w:val="List Number 4"/>
    <w:basedOn w:val="Normal"/>
    <w:semiHidden/>
    <w:rsid w:val="003260CB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5">
    <w:name w:val="List Number 5"/>
    <w:basedOn w:val="Normal"/>
    <w:semiHidden/>
    <w:rsid w:val="003260CB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3260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3260CB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3260CB"/>
    <w:pPr>
      <w:suppressAutoHyphens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3260CB"/>
    <w:pPr>
      <w:suppressAutoHyphens/>
      <w:ind w:left="567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3260CB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3260CB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3260CB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alutationChar">
    <w:name w:val="Salutation Char"/>
    <w:basedOn w:val="DefaultParagraphFont"/>
    <w:link w:val="Salutation"/>
    <w:rsid w:val="003260CB"/>
    <w:rPr>
      <w:lang w:val="en-GB" w:eastAsia="en-US"/>
    </w:rPr>
  </w:style>
  <w:style w:type="paragraph" w:styleId="Signature">
    <w:name w:val="Signature"/>
    <w:basedOn w:val="Normal"/>
    <w:link w:val="SignatureChar"/>
    <w:semiHidden/>
    <w:rsid w:val="003260CB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3260CB"/>
    <w:rPr>
      <w:lang w:val="en-GB" w:eastAsia="en-US"/>
    </w:rPr>
  </w:style>
  <w:style w:type="character" w:styleId="Strong">
    <w:name w:val="Strong"/>
    <w:qFormat/>
    <w:rsid w:val="003260CB"/>
    <w:rPr>
      <w:b/>
      <w:bCs/>
    </w:rPr>
  </w:style>
  <w:style w:type="paragraph" w:styleId="Subtitle">
    <w:name w:val="Subtitle"/>
    <w:basedOn w:val="Normal"/>
    <w:link w:val="SubtitleChar"/>
    <w:qFormat/>
    <w:rsid w:val="003260CB"/>
    <w:pPr>
      <w:suppressAutoHyphens/>
      <w:spacing w:after="60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3260CB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260CB"/>
    <w:pPr>
      <w:suppressAutoHyphens/>
      <w:spacing w:line="240" w:lineRule="atLeast"/>
    </w:pPr>
    <w:rPr>
      <w:color w:val="000080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260CB"/>
    <w:pPr>
      <w:suppressAutoHyphens/>
      <w:spacing w:line="240" w:lineRule="atLeast"/>
    </w:pPr>
    <w:rPr>
      <w:color w:val="FFFFFF"/>
      <w:lang w:val="en-US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260CB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260CB"/>
    <w:pPr>
      <w:suppressAutoHyphens/>
      <w:spacing w:line="240" w:lineRule="atLeast"/>
    </w:pPr>
    <w:rPr>
      <w:b/>
      <w:bCs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260CB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260CB"/>
    <w:pPr>
      <w:suppressAutoHyphens/>
      <w:spacing w:line="240" w:lineRule="atLeast"/>
    </w:pPr>
    <w:rPr>
      <w:b/>
      <w:bCs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260CB"/>
    <w:pPr>
      <w:suppressAutoHyphens/>
      <w:spacing w:before="240" w:after="60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3260CB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3260CB"/>
    <w:pPr>
      <w:framePr w:w="7920" w:h="1980" w:hRule="exact" w:hSpace="180" w:wrap="auto" w:hAnchor="page" w:xAlign="center" w:yAlign="bottom"/>
      <w:suppressAutoHyphens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paragraph" w:customStyle="1" w:styleId="h4g0">
    <w:name w:val="h4g"/>
    <w:basedOn w:val="Normal"/>
    <w:rsid w:val="003260CB"/>
    <w:pPr>
      <w:spacing w:before="100" w:beforeAutospacing="1" w:after="100" w:afterAutospacing="1" w:line="240" w:lineRule="auto"/>
    </w:pPr>
    <w:rPr>
      <w:rFonts w:eastAsia="Times New Roman" w:cs="Times New Roman"/>
      <w:spacing w:val="0"/>
      <w:w w:val="100"/>
      <w:kern w:val="0"/>
      <w:sz w:val="24"/>
      <w:szCs w:val="24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326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60CB"/>
    <w:rPr>
      <w:b/>
      <w:bCs/>
      <w:lang w:val="en-GB" w:eastAsia="en-US"/>
    </w:rPr>
  </w:style>
  <w:style w:type="character" w:customStyle="1" w:styleId="SingleTxtGChar1">
    <w:name w:val="_ Single Txt_G Char1"/>
    <w:rsid w:val="003260CB"/>
    <w:rPr>
      <w:lang w:val="en-GB" w:eastAsia="en-US" w:bidi="ar-SA"/>
    </w:rPr>
  </w:style>
  <w:style w:type="paragraph" w:customStyle="1" w:styleId="Default">
    <w:name w:val="Default"/>
    <w:rsid w:val="003260CB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9C6FE6"/>
    <w:pPr>
      <w:keepNext/>
      <w:numPr>
        <w:numId w:val="21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9C6FE6"/>
    <w:pPr>
      <w:keepNext/>
      <w:numPr>
        <w:ilvl w:val="1"/>
        <w:numId w:val="21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9C6FE6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C6FE6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6FE6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6FE6"/>
    <w:pPr>
      <w:numPr>
        <w:ilvl w:val="5"/>
        <w:numId w:val="21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9C6FE6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C6FE6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C6FE6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,2_G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1G">
    <w:name w:val="_ H_1_G"/>
    <w:basedOn w:val="Normal"/>
    <w:next w:val="Normal"/>
    <w:rsid w:val="003260C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MG">
    <w:name w:val="_ H __M_G"/>
    <w:basedOn w:val="Normal"/>
    <w:next w:val="Normal"/>
    <w:rsid w:val="003260CB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 w:eastAsia="en-US"/>
    </w:rPr>
  </w:style>
  <w:style w:type="paragraph" w:customStyle="1" w:styleId="HChG">
    <w:name w:val="_ H _Ch_G"/>
    <w:basedOn w:val="Normal"/>
    <w:next w:val="Normal"/>
    <w:rsid w:val="003260C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rsid w:val="003260CB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3260CB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PlainText">
    <w:name w:val="Plain Text"/>
    <w:basedOn w:val="Normal"/>
    <w:link w:val="PlainTextChar"/>
    <w:semiHidden/>
    <w:rsid w:val="003260CB"/>
    <w:pPr>
      <w:suppressAutoHyphens/>
    </w:pPr>
    <w:rPr>
      <w:rFonts w:eastAsia="Times New Roman" w:cs="Courier New"/>
      <w:spacing w:val="0"/>
      <w:w w:val="100"/>
      <w:kern w:val="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3260CB"/>
    <w:rPr>
      <w:rFonts w:cs="Courier New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3260CB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3260CB"/>
    <w:rPr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3260CB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260CB"/>
    <w:rPr>
      <w:lang w:val="en-GB" w:eastAsia="en-US"/>
    </w:rPr>
  </w:style>
  <w:style w:type="paragraph" w:styleId="BlockText">
    <w:name w:val="Block Text"/>
    <w:basedOn w:val="Normal"/>
    <w:semiHidden/>
    <w:rsid w:val="003260CB"/>
    <w:pPr>
      <w:suppressAutoHyphens/>
      <w:ind w:left="1440" w:right="144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SMG">
    <w:name w:val="__S_M_G"/>
    <w:basedOn w:val="Normal"/>
    <w:next w:val="Normal"/>
    <w:rsid w:val="003260CB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SLG">
    <w:name w:val="__S_L_G"/>
    <w:basedOn w:val="Normal"/>
    <w:next w:val="Normal"/>
    <w:rsid w:val="003260CB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 w:eastAsia="en-US"/>
    </w:rPr>
  </w:style>
  <w:style w:type="paragraph" w:customStyle="1" w:styleId="SSG">
    <w:name w:val="__S_S_G"/>
    <w:basedOn w:val="Normal"/>
    <w:next w:val="Normal"/>
    <w:rsid w:val="003260CB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XLargeG">
    <w:name w:val="__XLarge_G"/>
    <w:basedOn w:val="Normal"/>
    <w:next w:val="Normal"/>
    <w:rsid w:val="003260CB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Bullet1G">
    <w:name w:val="_Bullet 1_G"/>
    <w:basedOn w:val="Normal"/>
    <w:rsid w:val="003260CB"/>
    <w:pPr>
      <w:numPr>
        <w:numId w:val="22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styleId="CommentReference">
    <w:name w:val="annotation reference"/>
    <w:semiHidden/>
    <w:rsid w:val="003260CB"/>
    <w:rPr>
      <w:sz w:val="6"/>
    </w:rPr>
  </w:style>
  <w:style w:type="paragraph" w:styleId="CommentText">
    <w:name w:val="annotation text"/>
    <w:basedOn w:val="Normal"/>
    <w:link w:val="CommentTextChar"/>
    <w:semiHidden/>
    <w:rsid w:val="003260CB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3260CB"/>
    <w:rPr>
      <w:lang w:val="en-GB" w:eastAsia="en-US"/>
    </w:rPr>
  </w:style>
  <w:style w:type="character" w:styleId="LineNumber">
    <w:name w:val="line number"/>
    <w:semiHidden/>
    <w:rsid w:val="003260CB"/>
    <w:rPr>
      <w:sz w:val="14"/>
    </w:rPr>
  </w:style>
  <w:style w:type="paragraph" w:customStyle="1" w:styleId="Bullet2G">
    <w:name w:val="_Bullet 2_G"/>
    <w:basedOn w:val="Normal"/>
    <w:rsid w:val="003260CB"/>
    <w:pPr>
      <w:numPr>
        <w:numId w:val="23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3260C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 w:eastAsia="en-US"/>
    </w:rPr>
  </w:style>
  <w:style w:type="paragraph" w:customStyle="1" w:styleId="H4G">
    <w:name w:val="_ H_4_G"/>
    <w:basedOn w:val="Normal"/>
    <w:next w:val="Normal"/>
    <w:rsid w:val="003260C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 w:eastAsia="en-US"/>
    </w:rPr>
  </w:style>
  <w:style w:type="paragraph" w:customStyle="1" w:styleId="H56G">
    <w:name w:val="_ H_5/6_G"/>
    <w:basedOn w:val="Normal"/>
    <w:next w:val="Normal"/>
    <w:rsid w:val="003260C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numbering" w:styleId="111111">
    <w:name w:val="Outline List 2"/>
    <w:basedOn w:val="NoList"/>
    <w:semiHidden/>
    <w:rsid w:val="003260CB"/>
    <w:pPr>
      <w:numPr>
        <w:numId w:val="19"/>
      </w:numPr>
    </w:pPr>
  </w:style>
  <w:style w:type="numbering" w:styleId="1ai">
    <w:name w:val="Outline List 1"/>
    <w:basedOn w:val="NoList"/>
    <w:semiHidden/>
    <w:rsid w:val="003260CB"/>
    <w:pPr>
      <w:numPr>
        <w:numId w:val="20"/>
      </w:numPr>
    </w:pPr>
  </w:style>
  <w:style w:type="numbering" w:styleId="ArticleSection">
    <w:name w:val="Outline List 3"/>
    <w:basedOn w:val="NoList"/>
    <w:semiHidden/>
    <w:rsid w:val="003260CB"/>
    <w:pPr>
      <w:numPr>
        <w:numId w:val="21"/>
      </w:numPr>
    </w:pPr>
  </w:style>
  <w:style w:type="paragraph" w:styleId="BodyText2">
    <w:name w:val="Body Text 2"/>
    <w:basedOn w:val="Normal"/>
    <w:link w:val="BodyText2Char"/>
    <w:semiHidden/>
    <w:rsid w:val="003260CB"/>
    <w:pPr>
      <w:suppressAutoHyphens/>
      <w:spacing w:after="120" w:line="480" w:lineRule="auto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3260CB"/>
    <w:rPr>
      <w:lang w:val="en-GB" w:eastAsia="en-US"/>
    </w:rPr>
  </w:style>
  <w:style w:type="paragraph" w:styleId="BodyText3">
    <w:name w:val="Body Text 3"/>
    <w:basedOn w:val="Normal"/>
    <w:link w:val="BodyText3Char"/>
    <w:semiHidden/>
    <w:rsid w:val="003260CB"/>
    <w:pPr>
      <w:suppressAutoHyphens/>
      <w:spacing w:after="120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3260CB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3260CB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260CB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3260C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260CB"/>
    <w:rPr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3260CB"/>
    <w:pPr>
      <w:suppressAutoHyphens/>
      <w:spacing w:after="120" w:line="480" w:lineRule="auto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260CB"/>
    <w:rPr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3260CB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260CB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3260CB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3260CB"/>
    <w:rPr>
      <w:lang w:val="en-GB" w:eastAsia="en-US"/>
    </w:rPr>
  </w:style>
  <w:style w:type="paragraph" w:styleId="Date">
    <w:name w:val="Date"/>
    <w:basedOn w:val="Normal"/>
    <w:next w:val="Normal"/>
    <w:link w:val="DateChar"/>
    <w:rsid w:val="003260CB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DateChar">
    <w:name w:val="Date Char"/>
    <w:basedOn w:val="DefaultParagraphFont"/>
    <w:link w:val="Date"/>
    <w:rsid w:val="003260CB"/>
    <w:rPr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3260CB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3260CB"/>
    <w:rPr>
      <w:lang w:val="en-GB" w:eastAsia="en-US"/>
    </w:rPr>
  </w:style>
  <w:style w:type="character" w:styleId="Emphasis">
    <w:name w:val="Emphasis"/>
    <w:qFormat/>
    <w:rsid w:val="003260CB"/>
    <w:rPr>
      <w:i/>
      <w:iCs/>
    </w:rPr>
  </w:style>
  <w:style w:type="paragraph" w:styleId="EnvelopeReturn">
    <w:name w:val="envelope return"/>
    <w:basedOn w:val="Normal"/>
    <w:semiHidden/>
    <w:rsid w:val="003260CB"/>
    <w:pPr>
      <w:suppressAutoHyphens/>
    </w:pPr>
    <w:rPr>
      <w:rFonts w:ascii="Arial" w:eastAsia="Times New Roman" w:hAnsi="Arial" w:cs="Arial"/>
      <w:spacing w:val="0"/>
      <w:w w:val="100"/>
      <w:kern w:val="0"/>
      <w:szCs w:val="20"/>
      <w:lang w:val="en-GB" w:eastAsia="en-US"/>
    </w:rPr>
  </w:style>
  <w:style w:type="character" w:styleId="HTMLAcronym">
    <w:name w:val="HTML Acronym"/>
    <w:basedOn w:val="DefaultParagraphFont"/>
    <w:semiHidden/>
    <w:rsid w:val="003260CB"/>
  </w:style>
  <w:style w:type="paragraph" w:styleId="HTMLAddress">
    <w:name w:val="HTML Address"/>
    <w:basedOn w:val="Normal"/>
    <w:link w:val="HTMLAddressChar"/>
    <w:semiHidden/>
    <w:rsid w:val="003260CB"/>
    <w:pPr>
      <w:suppressAutoHyphens/>
    </w:pPr>
    <w:rPr>
      <w:rFonts w:eastAsia="Times New Roman" w:cs="Times New Roman"/>
      <w:i/>
      <w:iCs/>
      <w:spacing w:val="0"/>
      <w:w w:val="100"/>
      <w:kern w:val="0"/>
      <w:szCs w:val="20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3260CB"/>
    <w:rPr>
      <w:i/>
      <w:iCs/>
      <w:lang w:val="en-GB" w:eastAsia="en-US"/>
    </w:rPr>
  </w:style>
  <w:style w:type="character" w:styleId="HTMLCite">
    <w:name w:val="HTML Cite"/>
    <w:semiHidden/>
    <w:rsid w:val="003260CB"/>
    <w:rPr>
      <w:i/>
      <w:iCs/>
    </w:rPr>
  </w:style>
  <w:style w:type="character" w:styleId="HTMLCode">
    <w:name w:val="HTML Code"/>
    <w:semiHidden/>
    <w:rsid w:val="003260C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260CB"/>
    <w:rPr>
      <w:i/>
      <w:iCs/>
    </w:rPr>
  </w:style>
  <w:style w:type="character" w:styleId="HTMLKeyboard">
    <w:name w:val="HTML Keyboard"/>
    <w:semiHidden/>
    <w:rsid w:val="003260C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260CB"/>
    <w:pPr>
      <w:suppressAutoHyphens/>
    </w:pPr>
    <w:rPr>
      <w:rFonts w:ascii="Courier New" w:eastAsia="Times New Roman" w:hAnsi="Courier New" w:cs="Courier New"/>
      <w:spacing w:val="0"/>
      <w:w w:val="100"/>
      <w:kern w:val="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260CB"/>
    <w:rPr>
      <w:rFonts w:ascii="Courier New" w:hAnsi="Courier New" w:cs="Courier New"/>
      <w:lang w:val="en-GB" w:eastAsia="en-US"/>
    </w:rPr>
  </w:style>
  <w:style w:type="character" w:styleId="HTMLSample">
    <w:name w:val="HTML Sample"/>
    <w:semiHidden/>
    <w:rsid w:val="003260CB"/>
    <w:rPr>
      <w:rFonts w:ascii="Courier New" w:hAnsi="Courier New" w:cs="Courier New"/>
    </w:rPr>
  </w:style>
  <w:style w:type="character" w:styleId="HTMLTypewriter">
    <w:name w:val="HTML Typewriter"/>
    <w:semiHidden/>
    <w:rsid w:val="003260C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260CB"/>
    <w:rPr>
      <w:i/>
      <w:iCs/>
    </w:rPr>
  </w:style>
  <w:style w:type="paragraph" w:styleId="List">
    <w:name w:val="List"/>
    <w:basedOn w:val="Normal"/>
    <w:semiHidden/>
    <w:rsid w:val="003260CB"/>
    <w:pPr>
      <w:suppressAutoHyphens/>
      <w:ind w:left="283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2">
    <w:name w:val="List 2"/>
    <w:basedOn w:val="Normal"/>
    <w:semiHidden/>
    <w:rsid w:val="003260CB"/>
    <w:pPr>
      <w:suppressAutoHyphens/>
      <w:ind w:left="566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3">
    <w:name w:val="List 3"/>
    <w:basedOn w:val="Normal"/>
    <w:semiHidden/>
    <w:rsid w:val="003260CB"/>
    <w:pPr>
      <w:suppressAutoHyphens/>
      <w:ind w:left="849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4">
    <w:name w:val="List 4"/>
    <w:basedOn w:val="Normal"/>
    <w:rsid w:val="003260CB"/>
    <w:pPr>
      <w:suppressAutoHyphens/>
      <w:ind w:left="1132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5">
    <w:name w:val="List 5"/>
    <w:basedOn w:val="Normal"/>
    <w:rsid w:val="003260CB"/>
    <w:pPr>
      <w:suppressAutoHyphens/>
      <w:ind w:left="1415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">
    <w:name w:val="List Bullet"/>
    <w:basedOn w:val="Normal"/>
    <w:semiHidden/>
    <w:rsid w:val="003260CB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2">
    <w:name w:val="List Bullet 2"/>
    <w:basedOn w:val="Normal"/>
    <w:semiHidden/>
    <w:rsid w:val="003260CB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3">
    <w:name w:val="List Bullet 3"/>
    <w:basedOn w:val="Normal"/>
    <w:semiHidden/>
    <w:rsid w:val="003260CB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4">
    <w:name w:val="List Bullet 4"/>
    <w:basedOn w:val="Normal"/>
    <w:semiHidden/>
    <w:rsid w:val="003260CB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5">
    <w:name w:val="List Bullet 5"/>
    <w:basedOn w:val="Normal"/>
    <w:semiHidden/>
    <w:rsid w:val="003260CB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">
    <w:name w:val="List Continue"/>
    <w:basedOn w:val="Normal"/>
    <w:semiHidden/>
    <w:rsid w:val="003260CB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2">
    <w:name w:val="List Continue 2"/>
    <w:basedOn w:val="Normal"/>
    <w:semiHidden/>
    <w:rsid w:val="003260CB"/>
    <w:pPr>
      <w:suppressAutoHyphens/>
      <w:spacing w:after="120"/>
      <w:ind w:left="566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3">
    <w:name w:val="List Continue 3"/>
    <w:basedOn w:val="Normal"/>
    <w:semiHidden/>
    <w:rsid w:val="003260CB"/>
    <w:pPr>
      <w:suppressAutoHyphens/>
      <w:spacing w:after="120"/>
      <w:ind w:left="849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4">
    <w:name w:val="List Continue 4"/>
    <w:basedOn w:val="Normal"/>
    <w:semiHidden/>
    <w:rsid w:val="003260CB"/>
    <w:pPr>
      <w:suppressAutoHyphens/>
      <w:spacing w:after="120"/>
      <w:ind w:left="113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5">
    <w:name w:val="List Continue 5"/>
    <w:basedOn w:val="Normal"/>
    <w:semiHidden/>
    <w:rsid w:val="003260CB"/>
    <w:pPr>
      <w:suppressAutoHyphens/>
      <w:spacing w:after="120"/>
      <w:ind w:left="1415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">
    <w:name w:val="List Number"/>
    <w:basedOn w:val="Normal"/>
    <w:rsid w:val="003260CB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2">
    <w:name w:val="List Number 2"/>
    <w:basedOn w:val="Normal"/>
    <w:semiHidden/>
    <w:rsid w:val="003260CB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3">
    <w:name w:val="List Number 3"/>
    <w:basedOn w:val="Normal"/>
    <w:semiHidden/>
    <w:rsid w:val="003260CB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4">
    <w:name w:val="List Number 4"/>
    <w:basedOn w:val="Normal"/>
    <w:semiHidden/>
    <w:rsid w:val="003260CB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5">
    <w:name w:val="List Number 5"/>
    <w:basedOn w:val="Normal"/>
    <w:semiHidden/>
    <w:rsid w:val="003260CB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3260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3260CB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3260CB"/>
    <w:pPr>
      <w:suppressAutoHyphens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3260CB"/>
    <w:pPr>
      <w:suppressAutoHyphens/>
      <w:ind w:left="567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3260CB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3260CB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3260CB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alutationChar">
    <w:name w:val="Salutation Char"/>
    <w:basedOn w:val="DefaultParagraphFont"/>
    <w:link w:val="Salutation"/>
    <w:rsid w:val="003260CB"/>
    <w:rPr>
      <w:lang w:val="en-GB" w:eastAsia="en-US"/>
    </w:rPr>
  </w:style>
  <w:style w:type="paragraph" w:styleId="Signature">
    <w:name w:val="Signature"/>
    <w:basedOn w:val="Normal"/>
    <w:link w:val="SignatureChar"/>
    <w:semiHidden/>
    <w:rsid w:val="003260CB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3260CB"/>
    <w:rPr>
      <w:lang w:val="en-GB" w:eastAsia="en-US"/>
    </w:rPr>
  </w:style>
  <w:style w:type="character" w:styleId="Strong">
    <w:name w:val="Strong"/>
    <w:qFormat/>
    <w:rsid w:val="003260CB"/>
    <w:rPr>
      <w:b/>
      <w:bCs/>
    </w:rPr>
  </w:style>
  <w:style w:type="paragraph" w:styleId="Subtitle">
    <w:name w:val="Subtitle"/>
    <w:basedOn w:val="Normal"/>
    <w:link w:val="SubtitleChar"/>
    <w:qFormat/>
    <w:rsid w:val="003260CB"/>
    <w:pPr>
      <w:suppressAutoHyphens/>
      <w:spacing w:after="60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3260CB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260CB"/>
    <w:pPr>
      <w:suppressAutoHyphens/>
      <w:spacing w:line="240" w:lineRule="atLeast"/>
    </w:pPr>
    <w:rPr>
      <w:color w:val="000080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260CB"/>
    <w:pPr>
      <w:suppressAutoHyphens/>
      <w:spacing w:line="240" w:lineRule="atLeast"/>
    </w:pPr>
    <w:rPr>
      <w:color w:val="FFFFFF"/>
      <w:lang w:val="en-US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260CB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260CB"/>
    <w:pPr>
      <w:suppressAutoHyphens/>
      <w:spacing w:line="240" w:lineRule="atLeast"/>
    </w:pPr>
    <w:rPr>
      <w:b/>
      <w:bCs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260CB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260CB"/>
    <w:pPr>
      <w:suppressAutoHyphens/>
      <w:spacing w:line="240" w:lineRule="atLeast"/>
    </w:pPr>
    <w:rPr>
      <w:b/>
      <w:bCs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260CB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260CB"/>
    <w:pPr>
      <w:suppressAutoHyphens/>
      <w:spacing w:before="240" w:after="60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3260CB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3260CB"/>
    <w:pPr>
      <w:framePr w:w="7920" w:h="1980" w:hRule="exact" w:hSpace="180" w:wrap="auto" w:hAnchor="page" w:xAlign="center" w:yAlign="bottom"/>
      <w:suppressAutoHyphens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paragraph" w:customStyle="1" w:styleId="h4g0">
    <w:name w:val="h4g"/>
    <w:basedOn w:val="Normal"/>
    <w:rsid w:val="003260CB"/>
    <w:pPr>
      <w:spacing w:before="100" w:beforeAutospacing="1" w:after="100" w:afterAutospacing="1" w:line="240" w:lineRule="auto"/>
    </w:pPr>
    <w:rPr>
      <w:rFonts w:eastAsia="Times New Roman" w:cs="Times New Roman"/>
      <w:spacing w:val="0"/>
      <w:w w:val="100"/>
      <w:kern w:val="0"/>
      <w:sz w:val="24"/>
      <w:szCs w:val="24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326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60CB"/>
    <w:rPr>
      <w:b/>
      <w:bCs/>
      <w:lang w:val="en-GB" w:eastAsia="en-US"/>
    </w:rPr>
  </w:style>
  <w:style w:type="character" w:customStyle="1" w:styleId="SingleTxtGChar1">
    <w:name w:val="_ Single Txt_G Char1"/>
    <w:rsid w:val="003260CB"/>
    <w:rPr>
      <w:lang w:val="en-GB" w:eastAsia="en-US" w:bidi="ar-SA"/>
    </w:rPr>
  </w:style>
  <w:style w:type="paragraph" w:customStyle="1" w:styleId="Default">
    <w:name w:val="Default"/>
    <w:rsid w:val="003260CB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file:///\\conf-share1\LS\RUS\COMMON\MSWDocs\_3Final\www.unece.org\trans\main\wp29\wp29wgs\wp29gen\wp29fdocstts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2.unece.org/uncdb/app/ext/meeting-registration?id=DNnUM1" TargetMode="External"/><Relationship Id="rId2" Type="http://schemas.openxmlformats.org/officeDocument/2006/relationships/hyperlink" Target="http://documents.un.org" TargetMode="External"/><Relationship Id="rId1" Type="http://schemas.openxmlformats.org/officeDocument/2006/relationships/hyperlink" Target="file:///\\conf-share1\LS\RUS\COMMON\MSWDocs\_3Final\www.unece.org\trans\main\welcwp29.html" TargetMode="External"/><Relationship Id="rId4" Type="http://schemas.openxmlformats.org/officeDocument/2006/relationships/hyperlink" Target="file:///\\conf-share1\LS\RUS\COMMON\MSWDocs\_3Final\www.unece.org\meetings\%20practical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24077-EF2F-4594-B340-959C6A75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7869</Words>
  <Characters>44858</Characters>
  <Application>Microsoft Office Word</Application>
  <DocSecurity>4</DocSecurity>
  <Lines>373</Lines>
  <Paragraphs>105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ECE/TRANS/WP.29/1130</vt:lpstr>
      <vt:lpstr>ECE/TRANS/WP.29/1130</vt:lpstr>
      <vt:lpstr>A/</vt:lpstr>
    </vt:vector>
  </TitlesOfParts>
  <Company>DCM</Company>
  <LinksUpToDate>false</LinksUpToDate>
  <CharactersWithSpaces>52622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ECE/TRANS/WP.29/1130</dc:title>
  <dc:creator>Prokoudina S.</dc:creator>
  <cp:lastModifiedBy>Benedicte Boudol</cp:lastModifiedBy>
  <cp:revision>2</cp:revision>
  <cp:lastPrinted>2017-05-02T06:32:00Z</cp:lastPrinted>
  <dcterms:created xsi:type="dcterms:W3CDTF">2017-05-02T08:36:00Z</dcterms:created>
  <dcterms:modified xsi:type="dcterms:W3CDTF">2017-05-02T08:36:00Z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