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RPr="001A0DBA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1A0DBA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A0DB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1A0DBA" w:rsidRDefault="00C32FBF" w:rsidP="001A0DBA">
            <w:pPr>
              <w:suppressAutoHyphens w:val="0"/>
              <w:spacing w:after="20"/>
              <w:jc w:val="right"/>
            </w:pPr>
            <w:r w:rsidRPr="001A0DBA">
              <w:rPr>
                <w:sz w:val="40"/>
              </w:rPr>
              <w:t>ECE</w:t>
            </w:r>
            <w:r w:rsidRPr="001A0DBA">
              <w:t>/TRANS/WP.15/AC.2/201</w:t>
            </w:r>
            <w:r w:rsidR="00C125CF" w:rsidRPr="001A0DBA">
              <w:t>7</w:t>
            </w:r>
            <w:r w:rsidRPr="001A0DBA">
              <w:t>/</w:t>
            </w:r>
            <w:r w:rsidR="001A0DBA" w:rsidRPr="001A0DBA">
              <w:t>20</w:t>
            </w:r>
          </w:p>
        </w:tc>
      </w:tr>
      <w:tr w:rsidR="00717266" w:rsidRPr="001A0DBA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1A0DBA" w:rsidRDefault="00717266" w:rsidP="007B1496">
            <w:pPr>
              <w:spacing w:before="120"/>
            </w:pPr>
            <w:r w:rsidRPr="001A0DBA">
              <w:rPr>
                <w:noProof/>
                <w:lang w:eastAsia="en-GB"/>
              </w:rPr>
              <w:drawing>
                <wp:inline distT="0" distB="0" distL="0" distR="0" wp14:anchorId="2C376BD0" wp14:editId="652FC65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1A0DBA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 w:rsidRPr="001A0DB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1A0DBA" w:rsidRDefault="00C32FBF" w:rsidP="00C32FBF">
            <w:pPr>
              <w:suppressAutoHyphens w:val="0"/>
              <w:spacing w:before="240" w:line="240" w:lineRule="exact"/>
            </w:pPr>
            <w:r w:rsidRPr="001A0DBA">
              <w:t>Distr.: General</w:t>
            </w:r>
          </w:p>
          <w:p w:rsidR="00C32FBF" w:rsidRPr="001A0DBA" w:rsidRDefault="001B17A0" w:rsidP="00C32FBF">
            <w:pPr>
              <w:suppressAutoHyphens w:val="0"/>
            </w:pPr>
            <w:r>
              <w:t>22</w:t>
            </w:r>
            <w:r w:rsidR="00C32FBF" w:rsidRPr="007F64B4">
              <w:t xml:space="preserve"> </w:t>
            </w:r>
            <w:r w:rsidR="007F64B4" w:rsidRPr="007F64B4">
              <w:t>May</w:t>
            </w:r>
            <w:r w:rsidR="00C32FBF" w:rsidRPr="007F64B4">
              <w:t xml:space="preserve"> 201</w:t>
            </w:r>
            <w:r w:rsidR="001A0DBA" w:rsidRPr="007F64B4">
              <w:t>7</w:t>
            </w:r>
          </w:p>
          <w:p w:rsidR="00C32FBF" w:rsidRPr="001A0DBA" w:rsidRDefault="00C32FBF" w:rsidP="00C32FBF">
            <w:pPr>
              <w:suppressAutoHyphens w:val="0"/>
            </w:pPr>
          </w:p>
          <w:p w:rsidR="00C32FBF" w:rsidRPr="001A0DBA" w:rsidRDefault="00C32FBF" w:rsidP="00C32FBF">
            <w:pPr>
              <w:suppressAutoHyphens w:val="0"/>
            </w:pPr>
            <w:r w:rsidRPr="001A0DBA">
              <w:t xml:space="preserve">Original: </w:t>
            </w:r>
            <w:r w:rsidR="00C125CF" w:rsidRPr="001A0DBA">
              <w:t xml:space="preserve"> English</w:t>
            </w:r>
            <w:r w:rsidR="00152DB4">
              <w:t xml:space="preserve"> and French</w:t>
            </w:r>
          </w:p>
        </w:tc>
      </w:tr>
    </w:tbl>
    <w:p w:rsidR="00C32FBF" w:rsidRPr="001A0DBA" w:rsidRDefault="00C32FBF">
      <w:pPr>
        <w:spacing w:before="120"/>
        <w:rPr>
          <w:b/>
          <w:sz w:val="28"/>
          <w:szCs w:val="28"/>
        </w:rPr>
      </w:pPr>
      <w:r w:rsidRPr="001A0DBA">
        <w:rPr>
          <w:b/>
          <w:sz w:val="28"/>
          <w:szCs w:val="28"/>
        </w:rPr>
        <w:t>Economic Commission for Europe</w:t>
      </w:r>
    </w:p>
    <w:p w:rsidR="00C32FBF" w:rsidRPr="001A0DBA" w:rsidRDefault="00C32FBF">
      <w:pPr>
        <w:spacing w:before="120"/>
        <w:rPr>
          <w:sz w:val="28"/>
          <w:szCs w:val="28"/>
        </w:rPr>
      </w:pPr>
      <w:r w:rsidRPr="001A0DBA">
        <w:rPr>
          <w:sz w:val="28"/>
          <w:szCs w:val="28"/>
        </w:rPr>
        <w:t>Inland Transport Committee</w:t>
      </w:r>
    </w:p>
    <w:p w:rsidR="00C32FBF" w:rsidRPr="001A0DBA" w:rsidRDefault="00C32FBF" w:rsidP="00C32FBF">
      <w:pPr>
        <w:spacing w:before="120"/>
        <w:rPr>
          <w:b/>
          <w:sz w:val="24"/>
          <w:szCs w:val="24"/>
        </w:rPr>
      </w:pPr>
      <w:r w:rsidRPr="001A0DBA">
        <w:rPr>
          <w:b/>
          <w:sz w:val="24"/>
          <w:szCs w:val="24"/>
        </w:rPr>
        <w:t>Working Party on the Transport of Dangerous Goods</w:t>
      </w:r>
    </w:p>
    <w:p w:rsidR="00C32FBF" w:rsidRPr="001A0DBA" w:rsidRDefault="00C32FBF" w:rsidP="00C32FBF">
      <w:pPr>
        <w:spacing w:before="120"/>
        <w:rPr>
          <w:b/>
        </w:rPr>
      </w:pPr>
      <w:r w:rsidRPr="001A0DBA">
        <w:rPr>
          <w:b/>
        </w:rPr>
        <w:t>Joint Meeting of Experts on the Regulations annexed to the</w:t>
      </w:r>
    </w:p>
    <w:p w:rsidR="00C32FBF" w:rsidRPr="001A0DBA" w:rsidRDefault="00C32FBF" w:rsidP="00C32FBF">
      <w:pPr>
        <w:rPr>
          <w:b/>
        </w:rPr>
      </w:pPr>
      <w:r w:rsidRPr="001A0DBA">
        <w:rPr>
          <w:b/>
        </w:rPr>
        <w:t xml:space="preserve">European Agreement concerning the International Carriage </w:t>
      </w:r>
    </w:p>
    <w:p w:rsidR="00C32FBF" w:rsidRPr="001A0DBA" w:rsidRDefault="00C32FBF" w:rsidP="00C32FBF">
      <w:pPr>
        <w:rPr>
          <w:b/>
        </w:rPr>
      </w:pPr>
      <w:proofErr w:type="gramStart"/>
      <w:r w:rsidRPr="001A0DBA">
        <w:rPr>
          <w:b/>
        </w:rPr>
        <w:t>of</w:t>
      </w:r>
      <w:proofErr w:type="gramEnd"/>
      <w:r w:rsidRPr="001A0DBA">
        <w:rPr>
          <w:b/>
        </w:rPr>
        <w:t xml:space="preserve"> Dangerous Goods by Inland Waterways (ADN)</w:t>
      </w:r>
    </w:p>
    <w:p w:rsidR="00C32FBF" w:rsidRPr="001A0DBA" w:rsidRDefault="00C32FBF" w:rsidP="00C32FBF">
      <w:pPr>
        <w:spacing w:after="120"/>
        <w:rPr>
          <w:b/>
        </w:rPr>
      </w:pPr>
      <w:r w:rsidRPr="001A0DBA">
        <w:rPr>
          <w:b/>
        </w:rPr>
        <w:t>(ADN) Safety Committee</w:t>
      </w:r>
    </w:p>
    <w:p w:rsidR="007268F9" w:rsidRPr="001A0DBA" w:rsidRDefault="00C125CF" w:rsidP="00FB1744">
      <w:pPr>
        <w:rPr>
          <w:b/>
          <w:bCs/>
        </w:rPr>
      </w:pPr>
      <w:r w:rsidRPr="001A0DBA">
        <w:rPr>
          <w:b/>
          <w:bCs/>
        </w:rPr>
        <w:t>Thirt</w:t>
      </w:r>
      <w:r w:rsidR="00A528B3" w:rsidRPr="001A0DBA">
        <w:rPr>
          <w:b/>
          <w:bCs/>
        </w:rPr>
        <w:t>y-first</w:t>
      </w:r>
      <w:r w:rsidR="00C32FBF" w:rsidRPr="001A0DBA">
        <w:rPr>
          <w:b/>
          <w:bCs/>
        </w:rPr>
        <w:t xml:space="preserve"> session</w:t>
      </w:r>
    </w:p>
    <w:p w:rsidR="00C32FBF" w:rsidRPr="001A0DBA" w:rsidRDefault="001A0DBA" w:rsidP="00FB1744">
      <w:r w:rsidRPr="001A0DBA">
        <w:t>Geneva, 28-31 August 2017</w:t>
      </w:r>
    </w:p>
    <w:p w:rsidR="00C125CF" w:rsidRPr="001A0DBA" w:rsidRDefault="00C125CF" w:rsidP="00C125CF">
      <w:r w:rsidRPr="001A0DBA">
        <w:t xml:space="preserve">Item </w:t>
      </w:r>
      <w:r w:rsidR="001A0DBA" w:rsidRPr="001A0DBA">
        <w:t>4</w:t>
      </w:r>
      <w:r w:rsidRPr="001A0DBA">
        <w:t xml:space="preserve"> (b) of the provisional agenda</w:t>
      </w:r>
    </w:p>
    <w:p w:rsidR="00C32FBF" w:rsidRPr="00631881" w:rsidRDefault="00C125CF" w:rsidP="00C125CF">
      <w:pPr>
        <w:rPr>
          <w:b/>
          <w:bCs/>
        </w:rPr>
      </w:pPr>
      <w:r w:rsidRPr="001A0DBA">
        <w:rPr>
          <w:b/>
        </w:rPr>
        <w:t>Proposals for amendments to the Regulations annexed to ADN</w:t>
      </w:r>
      <w:proofErr w:type="gramStart"/>
      <w:r w:rsidRPr="001A0DBA">
        <w:rPr>
          <w:b/>
        </w:rPr>
        <w:t>:</w:t>
      </w:r>
      <w:proofErr w:type="gramEnd"/>
      <w:r w:rsidRPr="001A0DBA">
        <w:rPr>
          <w:b/>
        </w:rPr>
        <w:br/>
      </w:r>
      <w:r w:rsidR="00783693">
        <w:rPr>
          <w:b/>
        </w:rPr>
        <w:t>o</w:t>
      </w:r>
      <w:r w:rsidRPr="001A0DBA">
        <w:rPr>
          <w:b/>
        </w:rPr>
        <w:t>ther proposals</w:t>
      </w:r>
    </w:p>
    <w:p w:rsidR="00D2078A" w:rsidRPr="00D2078A" w:rsidRDefault="00D2078A" w:rsidP="00D2078A">
      <w:pPr>
        <w:pStyle w:val="HChG"/>
      </w:pPr>
      <w:r w:rsidRPr="00D2078A">
        <w:tab/>
      </w:r>
      <w:r w:rsidRPr="00D2078A">
        <w:tab/>
      </w:r>
      <w:r w:rsidR="001A0DBA">
        <w:t xml:space="preserve">Amendment to </w:t>
      </w:r>
      <w:r w:rsidR="001A0DBA">
        <w:rPr>
          <w:lang w:val="en-US"/>
        </w:rPr>
        <w:t>7.2.4.77</w:t>
      </w:r>
    </w:p>
    <w:p w:rsidR="00D2078A" w:rsidRPr="007E2C3C" w:rsidRDefault="00D2078A" w:rsidP="007E2C3C">
      <w:pPr>
        <w:pStyle w:val="H1G"/>
        <w:spacing w:before="240"/>
        <w:rPr>
          <w:szCs w:val="24"/>
        </w:rPr>
      </w:pPr>
      <w:r w:rsidRPr="007E2C3C">
        <w:rPr>
          <w:szCs w:val="24"/>
        </w:rPr>
        <w:tab/>
      </w:r>
      <w:r w:rsidRPr="007E2C3C">
        <w:rPr>
          <w:szCs w:val="24"/>
        </w:rPr>
        <w:tab/>
      </w:r>
      <w:r w:rsidR="00620277" w:rsidRPr="007E2C3C">
        <w:rPr>
          <w:szCs w:val="24"/>
        </w:rPr>
        <w:t>Note by the Secretariat</w:t>
      </w:r>
      <w:r w:rsidR="00B12066" w:rsidRPr="0018466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D66A38" w:rsidRPr="0018466B">
        <w:rPr>
          <w:b w:val="0"/>
          <w:sz w:val="20"/>
        </w:rPr>
        <w:t>,</w:t>
      </w:r>
      <w:r w:rsidR="00B12066" w:rsidRPr="0018466B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48487C" w:rsidRPr="0048487C" w:rsidRDefault="00D2078A" w:rsidP="0048487C">
      <w:pPr>
        <w:pStyle w:val="SingleTxtG"/>
        <w:rPr>
          <w:lang w:val="en-US"/>
        </w:rPr>
      </w:pPr>
      <w:r w:rsidRPr="001A0DBA">
        <w:t>1.</w:t>
      </w:r>
      <w:r w:rsidRPr="001A0DBA">
        <w:tab/>
      </w:r>
      <w:r w:rsidR="0048487C" w:rsidRPr="0048487C">
        <w:rPr>
          <w:rFonts w:ascii="inherit" w:hAnsi="inherit"/>
          <w:color w:val="212121"/>
          <w:lang w:val="en"/>
        </w:rPr>
        <w:t xml:space="preserve">The secretariat </w:t>
      </w:r>
      <w:proofErr w:type="gramStart"/>
      <w:r w:rsidR="0048487C" w:rsidRPr="0048487C">
        <w:rPr>
          <w:rFonts w:ascii="inherit" w:hAnsi="inherit"/>
          <w:color w:val="212121"/>
          <w:lang w:val="en"/>
        </w:rPr>
        <w:t>was informed</w:t>
      </w:r>
      <w:proofErr w:type="gramEnd"/>
      <w:r w:rsidR="0048487C" w:rsidRPr="0048487C">
        <w:rPr>
          <w:rFonts w:ascii="inherit" w:hAnsi="inherit"/>
          <w:color w:val="212121"/>
          <w:lang w:val="en"/>
        </w:rPr>
        <w:t xml:space="preserve"> that </w:t>
      </w:r>
      <w:r w:rsidR="0048487C">
        <w:rPr>
          <w:rFonts w:ascii="inherit" w:hAnsi="inherit"/>
          <w:color w:val="212121"/>
          <w:lang w:val="en"/>
        </w:rPr>
        <w:t xml:space="preserve">there was </w:t>
      </w:r>
      <w:r w:rsidR="0048487C" w:rsidRPr="0048487C">
        <w:rPr>
          <w:rFonts w:ascii="inherit" w:hAnsi="inherit"/>
          <w:color w:val="212121"/>
          <w:lang w:val="en"/>
        </w:rPr>
        <w:t xml:space="preserve">an error in the title of the first column </w:t>
      </w:r>
      <w:r w:rsidR="0048487C">
        <w:rPr>
          <w:rFonts w:ascii="inherit" w:hAnsi="inherit"/>
          <w:color w:val="212121"/>
          <w:lang w:val="en"/>
        </w:rPr>
        <w:t xml:space="preserve">under </w:t>
      </w:r>
      <w:r w:rsidR="0048487C" w:rsidRPr="0048487C">
        <w:rPr>
          <w:rFonts w:ascii="inherit" w:hAnsi="inherit"/>
          <w:color w:val="212121"/>
          <w:lang w:val="en"/>
        </w:rPr>
        <w:t xml:space="preserve">"Class" in the French version of </w:t>
      </w:r>
      <w:r w:rsidR="0048487C">
        <w:rPr>
          <w:rFonts w:ascii="inherit" w:hAnsi="inherit"/>
          <w:color w:val="212121"/>
          <w:lang w:val="en"/>
        </w:rPr>
        <w:t>t</w:t>
      </w:r>
      <w:r w:rsidR="0048487C" w:rsidRPr="0048487C">
        <w:rPr>
          <w:rFonts w:ascii="inherit" w:hAnsi="inherit"/>
          <w:color w:val="212121"/>
          <w:lang w:val="en"/>
        </w:rPr>
        <w:t xml:space="preserve">able 7.2.4.77, to the extent that there is </w:t>
      </w:r>
      <w:r w:rsidR="0048487C">
        <w:rPr>
          <w:rFonts w:ascii="inherit" w:hAnsi="inherit"/>
          <w:color w:val="212121"/>
          <w:lang w:val="en"/>
        </w:rPr>
        <w:t>no mention of packing group II f</w:t>
      </w:r>
      <w:r w:rsidR="00F7753F">
        <w:rPr>
          <w:rFonts w:ascii="inherit" w:hAnsi="inherit"/>
          <w:color w:val="212121"/>
          <w:lang w:val="en"/>
        </w:rPr>
        <w:t>or C</w:t>
      </w:r>
      <w:r w:rsidR="0048487C" w:rsidRPr="0048487C">
        <w:rPr>
          <w:rFonts w:ascii="inherit" w:hAnsi="inherit"/>
          <w:color w:val="212121"/>
          <w:lang w:val="en"/>
        </w:rPr>
        <w:t xml:space="preserve">lass 3. This omission </w:t>
      </w:r>
      <w:proofErr w:type="gramStart"/>
      <w:r w:rsidR="0048487C" w:rsidRPr="0048487C">
        <w:rPr>
          <w:rFonts w:ascii="inherit" w:hAnsi="inherit"/>
          <w:color w:val="212121"/>
          <w:lang w:val="en"/>
        </w:rPr>
        <w:t>must be corr</w:t>
      </w:r>
      <w:r w:rsidR="0048487C">
        <w:rPr>
          <w:rFonts w:ascii="inherit" w:hAnsi="inherit"/>
          <w:color w:val="212121"/>
          <w:lang w:val="en"/>
        </w:rPr>
        <w:t>ected</w:t>
      </w:r>
      <w:proofErr w:type="gramEnd"/>
      <w:r w:rsidR="0048487C">
        <w:rPr>
          <w:rFonts w:ascii="inherit" w:hAnsi="inherit"/>
          <w:color w:val="212121"/>
          <w:lang w:val="en"/>
        </w:rPr>
        <w:t>, but the secretariat noted</w:t>
      </w:r>
      <w:r w:rsidR="0048487C" w:rsidRPr="0048487C">
        <w:rPr>
          <w:rFonts w:ascii="inherit" w:hAnsi="inherit"/>
          <w:color w:val="212121"/>
          <w:lang w:val="en"/>
        </w:rPr>
        <w:t xml:space="preserve"> that the </w:t>
      </w:r>
      <w:r w:rsidR="006E7377">
        <w:rPr>
          <w:rFonts w:ascii="inherit" w:hAnsi="inherit"/>
          <w:color w:val="212121"/>
          <w:lang w:val="en"/>
        </w:rPr>
        <w:t>headings</w:t>
      </w:r>
      <w:r w:rsidR="0048487C" w:rsidRPr="0048487C">
        <w:rPr>
          <w:rFonts w:ascii="inherit" w:hAnsi="inherit"/>
          <w:color w:val="212121"/>
          <w:lang w:val="en"/>
        </w:rPr>
        <w:t xml:space="preserve"> of the first and second columns under "Class" </w:t>
      </w:r>
      <w:r w:rsidR="0048487C">
        <w:rPr>
          <w:rFonts w:ascii="inherit" w:hAnsi="inherit"/>
          <w:color w:val="212121"/>
          <w:lang w:val="en"/>
        </w:rPr>
        <w:t>are</w:t>
      </w:r>
      <w:r w:rsidR="0048487C" w:rsidRPr="0048487C">
        <w:rPr>
          <w:rFonts w:ascii="inherit" w:hAnsi="inherit"/>
          <w:color w:val="212121"/>
          <w:lang w:val="en"/>
        </w:rPr>
        <w:t xml:space="preserve"> confusing and proposes to improve the wording.</w:t>
      </w:r>
    </w:p>
    <w:p w:rsidR="00D2078A" w:rsidRPr="007E2C3C" w:rsidRDefault="00D2078A" w:rsidP="007E2C3C">
      <w:pPr>
        <w:pStyle w:val="HChG"/>
        <w:spacing w:before="240"/>
        <w:rPr>
          <w:sz w:val="24"/>
          <w:szCs w:val="24"/>
        </w:rPr>
      </w:pPr>
      <w:r w:rsidRPr="007E2C3C">
        <w:rPr>
          <w:sz w:val="24"/>
          <w:szCs w:val="24"/>
        </w:rPr>
        <w:tab/>
      </w:r>
      <w:r w:rsidRPr="007E2C3C">
        <w:rPr>
          <w:sz w:val="24"/>
          <w:szCs w:val="24"/>
        </w:rPr>
        <w:tab/>
      </w:r>
      <w:r w:rsidR="0048487C" w:rsidRPr="007E2C3C">
        <w:rPr>
          <w:sz w:val="24"/>
          <w:szCs w:val="24"/>
        </w:rPr>
        <w:t>Proposal</w:t>
      </w:r>
    </w:p>
    <w:p w:rsidR="0048487C" w:rsidRDefault="00F7753F" w:rsidP="00726130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6E7377">
        <w:rPr>
          <w:lang w:val="en-US"/>
        </w:rPr>
        <w:t xml:space="preserve">In table </w:t>
      </w:r>
      <w:r w:rsidR="00A528B3">
        <w:rPr>
          <w:lang w:val="en-US"/>
        </w:rPr>
        <w:t>7.2.4.77</w:t>
      </w:r>
      <w:r w:rsidR="006E7377">
        <w:rPr>
          <w:lang w:val="en-US"/>
        </w:rPr>
        <w:t>, a</w:t>
      </w:r>
      <w:r w:rsidR="00A528B3">
        <w:rPr>
          <w:lang w:val="en-US"/>
        </w:rPr>
        <w:t>mend the heading</w:t>
      </w:r>
      <w:r w:rsidR="006E7377">
        <w:rPr>
          <w:lang w:val="en-US"/>
        </w:rPr>
        <w:t>s</w:t>
      </w:r>
      <w:r w:rsidR="00A528B3">
        <w:rPr>
          <w:lang w:val="en-US"/>
        </w:rPr>
        <w:t xml:space="preserve"> of </w:t>
      </w:r>
      <w:r w:rsidR="006E7377">
        <w:rPr>
          <w:lang w:val="en-US"/>
        </w:rPr>
        <w:t xml:space="preserve">the first and </w:t>
      </w:r>
      <w:r w:rsidR="00A528B3">
        <w:rPr>
          <w:lang w:val="en-US"/>
        </w:rPr>
        <w:t>second column</w:t>
      </w:r>
      <w:r w:rsidR="006E7377">
        <w:rPr>
          <w:lang w:val="en-US"/>
        </w:rPr>
        <w:t>s under “Class”</w:t>
      </w:r>
      <w:r w:rsidR="00A528B3">
        <w:rPr>
          <w:lang w:val="en-US"/>
        </w:rPr>
        <w:t xml:space="preserve"> to read as follows: </w:t>
      </w:r>
    </w:p>
    <w:p w:rsidR="00A81985" w:rsidRDefault="00A528B3" w:rsidP="00726130">
      <w:pPr>
        <w:pStyle w:val="SingleTxtG"/>
        <w:rPr>
          <w:lang w:val="en-US"/>
        </w:rPr>
      </w:pPr>
      <w:r>
        <w:rPr>
          <w:lang w:val="en-US"/>
        </w:rPr>
        <w:t xml:space="preserve">“2, 3 </w:t>
      </w:r>
      <w:r w:rsidR="007E2C3C">
        <w:rPr>
          <w:lang w:val="en-US"/>
        </w:rPr>
        <w:t>(</w:t>
      </w:r>
      <w:r>
        <w:rPr>
          <w:lang w:val="en-US"/>
        </w:rPr>
        <w:t xml:space="preserve">except second and third entries </w:t>
      </w:r>
      <w:r w:rsidR="007E2C3C">
        <w:rPr>
          <w:lang w:val="en-US"/>
        </w:rPr>
        <w:t>of</w:t>
      </w:r>
      <w:r>
        <w:rPr>
          <w:lang w:val="en-US"/>
        </w:rPr>
        <w:t xml:space="preserve"> UN No. 1202, packing group III</w:t>
      </w:r>
      <w:r w:rsidR="007E2C3C">
        <w:rPr>
          <w:lang w:val="en-US"/>
        </w:rPr>
        <w:t>,</w:t>
      </w:r>
      <w:r w:rsidR="00B9337D">
        <w:rPr>
          <w:lang w:val="en-US"/>
        </w:rPr>
        <w:t xml:space="preserve"> in</w:t>
      </w:r>
      <w:r>
        <w:rPr>
          <w:lang w:val="en-US"/>
        </w:rPr>
        <w:t xml:space="preserve"> Table C</w:t>
      </w:r>
      <w:r w:rsidR="007E2C3C">
        <w:rPr>
          <w:lang w:val="en-US"/>
        </w:rPr>
        <w:t>)</w:t>
      </w:r>
      <w:r>
        <w:rPr>
          <w:lang w:val="en-US"/>
        </w:rPr>
        <w:t>”.</w:t>
      </w:r>
    </w:p>
    <w:p w:rsidR="007E2C3C" w:rsidRDefault="007E2C3C" w:rsidP="00726130">
      <w:pPr>
        <w:pStyle w:val="SingleTxtG"/>
        <w:rPr>
          <w:lang w:val="en-US"/>
        </w:rPr>
      </w:pPr>
      <w:r>
        <w:rPr>
          <w:lang w:val="en-US"/>
        </w:rPr>
        <w:t>“3 (only for the second and third entries of UN No. 1202, packing group III, in Table C), 4.1”.</w:t>
      </w:r>
    </w:p>
    <w:p w:rsidR="00726130" w:rsidRPr="00726130" w:rsidRDefault="00726130" w:rsidP="00726130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26130" w:rsidRPr="00726130" w:rsidSect="00C32F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0" w:rsidRPr="00FB1744" w:rsidRDefault="00D04710" w:rsidP="00FB1744">
      <w:pPr>
        <w:pStyle w:val="Footer"/>
      </w:pPr>
    </w:p>
  </w:endnote>
  <w:endnote w:type="continuationSeparator" w:id="0">
    <w:p w:rsidR="00D04710" w:rsidRPr="00FB1744" w:rsidRDefault="00D0471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</w:pP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7E2C3C">
      <w:rPr>
        <w:b/>
        <w:noProof/>
        <w:sz w:val="18"/>
      </w:rPr>
      <w:t>2</w:t>
    </w:r>
    <w:r w:rsidRPr="00C32FB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  <w:rPr>
        <w:b/>
        <w:sz w:val="18"/>
      </w:rPr>
    </w:pPr>
    <w:r>
      <w:t>GE.16-08944</w:t>
    </w:r>
    <w:r>
      <w:tab/>
    </w: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32F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D2078A" w:rsidRDefault="00C32FBF" w:rsidP="00C32FBF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12066" w:rsidRPr="001A0DBA" w:rsidRDefault="00B12066" w:rsidP="00B12066">
      <w:pPr>
        <w:pStyle w:val="FootnoteText"/>
        <w:widowControl w:val="0"/>
        <w:rPr>
          <w:lang w:val="en-US"/>
        </w:rPr>
      </w:pPr>
      <w:r>
        <w:tab/>
      </w:r>
      <w:r w:rsidRPr="0018466B">
        <w:rPr>
          <w:rStyle w:val="FootnoteReference"/>
          <w:sz w:val="20"/>
          <w:vertAlign w:val="baseline"/>
        </w:rPr>
        <w:t>*</w:t>
      </w:r>
      <w:r w:rsidRPr="001A0DBA">
        <w:tab/>
      </w:r>
      <w:r w:rsidRPr="001A0DBA">
        <w:rPr>
          <w:lang w:val="en-US"/>
        </w:rPr>
        <w:t>Distributed in German by the Central Commission for the Navigation of the Rhine under the symbol CCNR-ZKR/ADN/WP.15/AC.2/2017/</w:t>
      </w:r>
      <w:r w:rsidR="001A0DBA" w:rsidRPr="001A0DBA">
        <w:rPr>
          <w:lang w:val="en-US"/>
        </w:rPr>
        <w:t>20</w:t>
      </w:r>
      <w:r w:rsidRPr="001A0DBA">
        <w:rPr>
          <w:lang w:val="en-US"/>
        </w:rPr>
        <w:t>.</w:t>
      </w:r>
    </w:p>
  </w:footnote>
  <w:footnote w:id="2">
    <w:p w:rsidR="00B12066" w:rsidRPr="001E4033" w:rsidRDefault="00B12066">
      <w:pPr>
        <w:pStyle w:val="FootnoteText"/>
      </w:pPr>
      <w:r w:rsidRPr="001A0DBA">
        <w:tab/>
      </w:r>
      <w:bookmarkStart w:id="0" w:name="_GoBack"/>
      <w:r w:rsidRPr="0018466B">
        <w:rPr>
          <w:rStyle w:val="FootnoteReference"/>
          <w:sz w:val="20"/>
          <w:vertAlign w:val="baseline"/>
        </w:rPr>
        <w:t>**</w:t>
      </w:r>
      <w:r w:rsidRPr="001A0DBA">
        <w:tab/>
      </w:r>
      <w:r w:rsidRPr="001A0DBA">
        <w:rPr>
          <w:lang w:val="en-US"/>
        </w:rPr>
        <w:t xml:space="preserve">In </w:t>
      </w:r>
      <w:bookmarkEnd w:id="0"/>
      <w:r w:rsidRPr="001A0DBA">
        <w:rPr>
          <w:lang w:val="en-US"/>
        </w:rPr>
        <w:t xml:space="preserve">accordance with the </w:t>
      </w:r>
      <w:proofErr w:type="spellStart"/>
      <w:r w:rsidRPr="001A0DBA">
        <w:rPr>
          <w:lang w:val="en-US"/>
        </w:rPr>
        <w:t>programme</w:t>
      </w:r>
      <w:proofErr w:type="spellEnd"/>
      <w:r w:rsidRPr="001A0DBA">
        <w:rPr>
          <w:lang w:val="en-US"/>
        </w:rPr>
        <w:t xml:space="preserve"> of work of the Inland Transport Committee for 2016–2017 </w:t>
      </w:r>
      <w:r w:rsidRPr="001A0DBA">
        <w:t>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351F22" w:rsidP="00C32FBF">
    <w:pPr>
      <w:pStyle w:val="Header"/>
    </w:pPr>
    <w:r>
      <w:t>ECE/TRANS/WP.15/AC.2/2017/</w:t>
    </w:r>
    <w:r w:rsidR="007E2C3C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Header"/>
      <w:jc w:val="right"/>
    </w:pPr>
    <w:r w:rsidRPr="00C32FBF">
      <w:t>ECE/TRANS/WP.15/AC.2/2016/32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567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0"/>
    <w:rsid w:val="00041D9D"/>
    <w:rsid w:val="00046E92"/>
    <w:rsid w:val="00100536"/>
    <w:rsid w:val="001170DC"/>
    <w:rsid w:val="00152DB4"/>
    <w:rsid w:val="00183A83"/>
    <w:rsid w:val="0018466B"/>
    <w:rsid w:val="00184C4F"/>
    <w:rsid w:val="001A0DBA"/>
    <w:rsid w:val="001B17A0"/>
    <w:rsid w:val="001E4033"/>
    <w:rsid w:val="00247E2C"/>
    <w:rsid w:val="002D6C53"/>
    <w:rsid w:val="002F5595"/>
    <w:rsid w:val="00334F6A"/>
    <w:rsid w:val="00342AC8"/>
    <w:rsid w:val="00351F22"/>
    <w:rsid w:val="00361808"/>
    <w:rsid w:val="00374746"/>
    <w:rsid w:val="003B4550"/>
    <w:rsid w:val="00461253"/>
    <w:rsid w:val="0048487C"/>
    <w:rsid w:val="005042C2"/>
    <w:rsid w:val="005115D6"/>
    <w:rsid w:val="005F3F8A"/>
    <w:rsid w:val="00620277"/>
    <w:rsid w:val="00631881"/>
    <w:rsid w:val="00671529"/>
    <w:rsid w:val="006D119C"/>
    <w:rsid w:val="006E7377"/>
    <w:rsid w:val="00717266"/>
    <w:rsid w:val="00726130"/>
    <w:rsid w:val="007268F9"/>
    <w:rsid w:val="00783693"/>
    <w:rsid w:val="007C52B0"/>
    <w:rsid w:val="007D7ABE"/>
    <w:rsid w:val="007E2C3C"/>
    <w:rsid w:val="007F64B4"/>
    <w:rsid w:val="009411B4"/>
    <w:rsid w:val="009A387E"/>
    <w:rsid w:val="009D0139"/>
    <w:rsid w:val="009F5CDC"/>
    <w:rsid w:val="00A528B3"/>
    <w:rsid w:val="00A775CF"/>
    <w:rsid w:val="00A81985"/>
    <w:rsid w:val="00AB3C7E"/>
    <w:rsid w:val="00AE4C38"/>
    <w:rsid w:val="00AF44D0"/>
    <w:rsid w:val="00B06045"/>
    <w:rsid w:val="00B12066"/>
    <w:rsid w:val="00B64A2E"/>
    <w:rsid w:val="00B9337D"/>
    <w:rsid w:val="00C04418"/>
    <w:rsid w:val="00C125CF"/>
    <w:rsid w:val="00C32FBF"/>
    <w:rsid w:val="00C35A27"/>
    <w:rsid w:val="00C57AFC"/>
    <w:rsid w:val="00CC0016"/>
    <w:rsid w:val="00D04710"/>
    <w:rsid w:val="00D2078A"/>
    <w:rsid w:val="00D66A38"/>
    <w:rsid w:val="00E02C2B"/>
    <w:rsid w:val="00E86C42"/>
    <w:rsid w:val="00ED6C48"/>
    <w:rsid w:val="00F4228E"/>
    <w:rsid w:val="00F500B8"/>
    <w:rsid w:val="00F65F5D"/>
    <w:rsid w:val="00F7753F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B9AE88"/>
  <w15:docId w15:val="{17F696B7-4AEB-47E6-94A2-6599FBB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374746"/>
    <w:rPr>
      <w:b/>
      <w:bCs/>
    </w:rPr>
  </w:style>
  <w:style w:type="character" w:customStyle="1" w:styleId="apple-converted-space">
    <w:name w:val="apple-converted-space"/>
    <w:basedOn w:val="DefaultParagraphFont"/>
    <w:rsid w:val="00374746"/>
  </w:style>
  <w:style w:type="paragraph" w:customStyle="1" w:styleId="hd-ti">
    <w:name w:val="hd-ti"/>
    <w:basedOn w:val="Normal"/>
    <w:rsid w:val="0037474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hd-oj">
    <w:name w:val="hd-oj"/>
    <w:basedOn w:val="Normal"/>
    <w:rsid w:val="0037474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87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A876-C055-41A5-BBA3-5F79E3D5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1608944</vt:lpstr>
    </vt:vector>
  </TitlesOfParts>
  <Company>DCM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1608944</dc:title>
  <dc:subject>ECE/TRANS/WP.15/AC.2/2016/32</dc:subject>
  <dc:creator>Giltsoff</dc:creator>
  <dc:description>Final</dc:description>
  <cp:lastModifiedBy>Marie-Claude Collet</cp:lastModifiedBy>
  <cp:revision>17</cp:revision>
  <cp:lastPrinted>2017-05-22T13:14:00Z</cp:lastPrinted>
  <dcterms:created xsi:type="dcterms:W3CDTF">2017-02-28T14:48:00Z</dcterms:created>
  <dcterms:modified xsi:type="dcterms:W3CDTF">2017-06-08T12:11:00Z</dcterms:modified>
</cp:coreProperties>
</file>