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50142" w:rsidRPr="00650142" w:rsidTr="00866EF0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650142" w:rsidRPr="00650142" w:rsidRDefault="00650142" w:rsidP="00650142">
            <w:pPr>
              <w:rPr>
                <w:snapToGrid/>
                <w:lang w:val="fr-FR" w:eastAsia="en-US"/>
              </w:rPr>
            </w:pPr>
            <w:bookmarkStart w:id="0" w:name="OLE_LINK1"/>
            <w:bookmarkStart w:id="1" w:name="OLE_LINK2"/>
            <w:bookmarkStart w:id="2" w:name="_GoBack"/>
            <w:bookmarkEnd w:id="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650142">
            <w:pPr>
              <w:spacing w:after="80" w:line="300" w:lineRule="exact"/>
              <w:rPr>
                <w:snapToGrid/>
                <w:sz w:val="28"/>
                <w:lang w:val="fr-FR" w:eastAsia="en-US"/>
              </w:rPr>
            </w:pPr>
            <w:r w:rsidRPr="00650142">
              <w:rPr>
                <w:snapToGrid/>
                <w:sz w:val="28"/>
                <w:lang w:val="fr-FR" w:eastAsia="en-US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650142">
            <w:pPr>
              <w:jc w:val="right"/>
              <w:rPr>
                <w:snapToGrid/>
                <w:lang w:eastAsia="en-US"/>
              </w:rPr>
            </w:pPr>
            <w:r w:rsidRPr="00650142">
              <w:rPr>
                <w:snapToGrid/>
                <w:sz w:val="40"/>
                <w:lang w:eastAsia="en-US"/>
              </w:rPr>
              <w:t>ECE</w:t>
            </w:r>
            <w:r w:rsidRPr="00650142">
              <w:rPr>
                <w:snapToGrid/>
                <w:lang w:eastAsia="en-US"/>
              </w:rPr>
              <w:t>/TRANS/WP.15/AC.2/2017/1</w:t>
            </w:r>
            <w:r>
              <w:rPr>
                <w:snapToGrid/>
                <w:lang w:eastAsia="en-US"/>
              </w:rPr>
              <w:t>8</w:t>
            </w:r>
          </w:p>
        </w:tc>
      </w:tr>
      <w:tr w:rsidR="00650142" w:rsidRPr="001C1A16" w:rsidTr="00866EF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/>
              <w:jc w:val="center"/>
              <w:rPr>
                <w:snapToGrid/>
                <w:lang w:val="fr-FR" w:eastAsia="en-US"/>
              </w:rPr>
            </w:pPr>
            <w:r w:rsidRPr="00650142">
              <w:rPr>
                <w:noProof/>
                <w:snapToGrid/>
                <w:lang w:eastAsia="en-GB"/>
              </w:rPr>
              <w:drawing>
                <wp:inline distT="0" distB="0" distL="0" distR="0" wp14:anchorId="4AE592B5" wp14:editId="643A1460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 w:line="420" w:lineRule="exact"/>
              <w:rPr>
                <w:b/>
                <w:snapToGrid/>
                <w:sz w:val="40"/>
                <w:szCs w:val="40"/>
                <w:lang w:val="fr-FR" w:eastAsia="en-US"/>
              </w:rPr>
            </w:pPr>
            <w:r w:rsidRPr="00650142">
              <w:rPr>
                <w:b/>
                <w:snapToGrid/>
                <w:sz w:val="40"/>
                <w:szCs w:val="40"/>
                <w:lang w:val="fr-FR" w:eastAsia="en-US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240" w:line="240" w:lineRule="exact"/>
              <w:rPr>
                <w:snapToGrid/>
                <w:lang w:val="fr-FR" w:eastAsia="en-US"/>
              </w:rPr>
            </w:pPr>
            <w:proofErr w:type="spellStart"/>
            <w:r w:rsidRPr="00650142">
              <w:rPr>
                <w:snapToGrid/>
                <w:lang w:val="fr-FR" w:eastAsia="en-US"/>
              </w:rPr>
              <w:t>Distr</w:t>
            </w:r>
            <w:proofErr w:type="spellEnd"/>
            <w:r w:rsidRPr="00650142">
              <w:rPr>
                <w:snapToGrid/>
                <w:lang w:val="fr-FR" w:eastAsia="en-US"/>
              </w:rPr>
              <w:t>. générale</w:t>
            </w:r>
          </w:p>
          <w:p w:rsidR="00650142" w:rsidRPr="00650142" w:rsidRDefault="00141F7E" w:rsidP="00650142">
            <w:pPr>
              <w:spacing w:line="240" w:lineRule="exact"/>
              <w:rPr>
                <w:snapToGrid/>
                <w:lang w:val="fr-FR" w:eastAsia="en-US"/>
              </w:rPr>
            </w:pPr>
            <w:r>
              <w:rPr>
                <w:snapToGrid/>
                <w:lang w:val="fr-FR" w:eastAsia="en-US"/>
              </w:rPr>
              <w:t>23</w:t>
            </w:r>
            <w:r w:rsidR="00650142" w:rsidRPr="00650142">
              <w:rPr>
                <w:snapToGrid/>
                <w:lang w:val="fr-FR" w:eastAsia="en-US"/>
              </w:rPr>
              <w:t xml:space="preserve"> </w:t>
            </w:r>
            <w:r w:rsidR="00BF1503">
              <w:rPr>
                <w:snapToGrid/>
                <w:lang w:val="fr-FR" w:eastAsia="en-US"/>
              </w:rPr>
              <w:t>mai</w:t>
            </w:r>
            <w:r w:rsidR="00650142" w:rsidRPr="00650142">
              <w:rPr>
                <w:snapToGrid/>
                <w:lang w:val="fr-FR" w:eastAsia="en-US"/>
              </w:rPr>
              <w:t xml:space="preserve"> 201</w:t>
            </w:r>
            <w:r w:rsidR="00650142">
              <w:rPr>
                <w:snapToGrid/>
                <w:lang w:val="fr-FR" w:eastAsia="en-US"/>
              </w:rPr>
              <w:t>7</w:t>
            </w:r>
          </w:p>
          <w:p w:rsidR="00650142" w:rsidRPr="00650142" w:rsidRDefault="00650142" w:rsidP="00650142">
            <w:pPr>
              <w:spacing w:line="240" w:lineRule="exact"/>
              <w:rPr>
                <w:snapToGrid/>
                <w:lang w:val="fr-FR" w:eastAsia="en-US"/>
              </w:rPr>
            </w:pPr>
          </w:p>
          <w:p w:rsidR="00650142" w:rsidRPr="00650142" w:rsidRDefault="00650142" w:rsidP="00650142">
            <w:pPr>
              <w:spacing w:line="240" w:lineRule="exact"/>
              <w:rPr>
                <w:snapToGrid/>
                <w:lang w:val="fr-FR" w:eastAsia="en-US"/>
              </w:rPr>
            </w:pPr>
            <w:r w:rsidRPr="00650142">
              <w:rPr>
                <w:snapToGrid/>
                <w:lang w:val="fr-FR" w:eastAsia="en-US"/>
              </w:rPr>
              <w:t xml:space="preserve">Original: français </w:t>
            </w:r>
          </w:p>
        </w:tc>
      </w:tr>
    </w:tbl>
    <w:p w:rsidR="00650142" w:rsidRPr="00650142" w:rsidRDefault="00650142" w:rsidP="00650142">
      <w:pPr>
        <w:spacing w:before="120"/>
        <w:rPr>
          <w:b/>
          <w:snapToGrid/>
          <w:sz w:val="28"/>
          <w:szCs w:val="28"/>
          <w:lang w:val="fr-FR" w:eastAsia="en-US"/>
        </w:rPr>
      </w:pPr>
      <w:r w:rsidRPr="00650142">
        <w:rPr>
          <w:b/>
          <w:snapToGrid/>
          <w:sz w:val="28"/>
          <w:szCs w:val="28"/>
          <w:lang w:val="fr-FR" w:eastAsia="en-US"/>
        </w:rPr>
        <w:t>Commission économique pour l’Europe</w:t>
      </w:r>
    </w:p>
    <w:p w:rsidR="00650142" w:rsidRPr="00650142" w:rsidRDefault="00650142" w:rsidP="00650142">
      <w:pPr>
        <w:spacing w:before="120"/>
        <w:rPr>
          <w:snapToGrid/>
          <w:sz w:val="28"/>
          <w:szCs w:val="28"/>
          <w:lang w:val="fr-FR" w:eastAsia="en-US"/>
        </w:rPr>
      </w:pPr>
      <w:r w:rsidRPr="00650142">
        <w:rPr>
          <w:snapToGrid/>
          <w:sz w:val="28"/>
          <w:szCs w:val="28"/>
          <w:lang w:val="fr-FR" w:eastAsia="en-US"/>
        </w:rPr>
        <w:t>Comité des transports intérieurs</w:t>
      </w:r>
    </w:p>
    <w:p w:rsidR="00650142" w:rsidRPr="00650142" w:rsidRDefault="00650142" w:rsidP="00650142">
      <w:pPr>
        <w:spacing w:before="120"/>
        <w:rPr>
          <w:b/>
          <w:snapToGrid/>
          <w:sz w:val="24"/>
          <w:szCs w:val="24"/>
          <w:lang w:val="fr-FR" w:eastAsia="en-US"/>
        </w:rPr>
      </w:pPr>
      <w:r w:rsidRPr="00650142">
        <w:rPr>
          <w:b/>
          <w:snapToGrid/>
          <w:sz w:val="24"/>
          <w:szCs w:val="24"/>
          <w:lang w:val="fr-FR" w:eastAsia="en-US"/>
        </w:rPr>
        <w:t>Groupe de travail des transports de marchandises dangereuses</w:t>
      </w:r>
    </w:p>
    <w:p w:rsidR="00650142" w:rsidRPr="00650142" w:rsidRDefault="00650142" w:rsidP="00650142">
      <w:pPr>
        <w:spacing w:before="120"/>
        <w:rPr>
          <w:b/>
          <w:snapToGrid/>
          <w:lang w:val="fr-FR" w:eastAsia="en-US"/>
        </w:rPr>
      </w:pPr>
      <w:r w:rsidRPr="00650142">
        <w:rPr>
          <w:b/>
          <w:snapToGrid/>
          <w:lang w:val="fr-FR" w:eastAsia="en-US"/>
        </w:rPr>
        <w:t>Réunion commune d’experts sur le Règlement annexé</w:t>
      </w:r>
      <w:r w:rsidRPr="00650142">
        <w:rPr>
          <w:b/>
          <w:snapToGrid/>
          <w:lang w:val="fr-FR" w:eastAsia="en-US"/>
        </w:rPr>
        <w:br/>
        <w:t>à l’Accord européen relatif au transport international</w:t>
      </w:r>
      <w:r w:rsidRPr="00650142">
        <w:rPr>
          <w:b/>
          <w:snapToGrid/>
          <w:lang w:val="fr-FR" w:eastAsia="en-US"/>
        </w:rPr>
        <w:br/>
        <w:t xml:space="preserve">des marchandises </w:t>
      </w:r>
      <w:r w:rsidRPr="00650142">
        <w:rPr>
          <w:b/>
          <w:bCs/>
          <w:iCs/>
          <w:snapToGrid/>
          <w:lang w:val="fr-FR" w:eastAsia="en-US"/>
        </w:rPr>
        <w:t>dangereuses par voies de navigation</w:t>
      </w:r>
      <w:r w:rsidRPr="00650142">
        <w:rPr>
          <w:b/>
          <w:bCs/>
          <w:iCs/>
          <w:snapToGrid/>
          <w:lang w:val="fr-FR" w:eastAsia="en-US"/>
        </w:rPr>
        <w:br/>
        <w:t xml:space="preserve">intérieures (ADN) </w:t>
      </w:r>
      <w:r w:rsidRPr="00650142">
        <w:rPr>
          <w:b/>
          <w:bCs/>
          <w:snapToGrid/>
          <w:lang w:val="fr-FR" w:eastAsia="en-US"/>
        </w:rPr>
        <w:t>(Comité de sécurité de l’ADN)</w:t>
      </w:r>
    </w:p>
    <w:p w:rsidR="00650142" w:rsidRPr="00650142" w:rsidRDefault="00650142" w:rsidP="00650142">
      <w:pPr>
        <w:spacing w:before="120"/>
        <w:rPr>
          <w:b/>
          <w:snapToGrid/>
          <w:lang w:val="fr-CH" w:eastAsia="en-US"/>
        </w:rPr>
      </w:pPr>
      <w:r w:rsidRPr="00650142">
        <w:rPr>
          <w:b/>
          <w:snapToGrid/>
          <w:lang w:val="fr-CH" w:eastAsia="en-US"/>
        </w:rPr>
        <w:t>Trent</w:t>
      </w:r>
      <w:r>
        <w:rPr>
          <w:b/>
          <w:snapToGrid/>
          <w:lang w:val="fr-CH" w:eastAsia="en-US"/>
        </w:rPr>
        <w:t>e-et-unième</w:t>
      </w:r>
      <w:r w:rsidRPr="00650142">
        <w:rPr>
          <w:b/>
          <w:snapToGrid/>
          <w:lang w:val="fr-CH" w:eastAsia="en-US"/>
        </w:rPr>
        <w:t xml:space="preserve"> session</w:t>
      </w:r>
    </w:p>
    <w:p w:rsidR="00650142" w:rsidRPr="00650142" w:rsidRDefault="00650142" w:rsidP="00650142">
      <w:pPr>
        <w:rPr>
          <w:snapToGrid/>
          <w:lang w:val="fr-CH" w:eastAsia="en-US"/>
        </w:rPr>
      </w:pPr>
      <w:r w:rsidRPr="00650142">
        <w:rPr>
          <w:snapToGrid/>
          <w:lang w:val="fr-CH" w:eastAsia="en-US"/>
        </w:rPr>
        <w:t>Genève, 2</w:t>
      </w:r>
      <w:r>
        <w:rPr>
          <w:snapToGrid/>
          <w:lang w:val="fr-CH" w:eastAsia="en-US"/>
        </w:rPr>
        <w:t>8</w:t>
      </w:r>
      <w:r w:rsidRPr="00650142">
        <w:rPr>
          <w:snapToGrid/>
          <w:lang w:val="fr-CH" w:eastAsia="en-US"/>
        </w:rPr>
        <w:t>-</w:t>
      </w:r>
      <w:r>
        <w:rPr>
          <w:snapToGrid/>
          <w:lang w:val="fr-CH" w:eastAsia="en-US"/>
        </w:rPr>
        <w:t>31</w:t>
      </w:r>
      <w:r w:rsidRPr="00650142">
        <w:rPr>
          <w:snapToGrid/>
          <w:lang w:val="fr-CH" w:eastAsia="en-US"/>
        </w:rPr>
        <w:t xml:space="preserve"> </w:t>
      </w:r>
      <w:r>
        <w:rPr>
          <w:snapToGrid/>
          <w:lang w:val="fr-CH" w:eastAsia="en-US"/>
        </w:rPr>
        <w:t>août</w:t>
      </w:r>
      <w:r w:rsidRPr="00650142">
        <w:rPr>
          <w:snapToGrid/>
          <w:lang w:val="fr-CH" w:eastAsia="en-US"/>
        </w:rPr>
        <w:t xml:space="preserve"> 2017</w:t>
      </w:r>
    </w:p>
    <w:p w:rsidR="00650142" w:rsidRPr="00650142" w:rsidRDefault="00650142" w:rsidP="00650142">
      <w:pPr>
        <w:rPr>
          <w:snapToGrid/>
          <w:lang w:val="fr-CH" w:eastAsia="en-US"/>
        </w:rPr>
      </w:pPr>
      <w:r w:rsidRPr="00650142">
        <w:rPr>
          <w:snapToGrid/>
          <w:lang w:val="fr-CH" w:eastAsia="en-US"/>
        </w:rPr>
        <w:t xml:space="preserve">Point 4 </w:t>
      </w:r>
      <w:r>
        <w:rPr>
          <w:snapToGrid/>
          <w:lang w:val="fr-CH" w:eastAsia="en-US"/>
        </w:rPr>
        <w:t>b</w:t>
      </w:r>
      <w:r w:rsidRPr="00650142">
        <w:rPr>
          <w:snapToGrid/>
          <w:lang w:val="fr-CH" w:eastAsia="en-US"/>
        </w:rPr>
        <w:t>) de l’ordre du jour provisoire</w:t>
      </w:r>
    </w:p>
    <w:p w:rsidR="00650142" w:rsidRPr="00650142" w:rsidRDefault="00650142" w:rsidP="00650142">
      <w:pPr>
        <w:rPr>
          <w:snapToGrid/>
          <w:lang w:val="fr-CH" w:eastAsia="en-US"/>
        </w:rPr>
      </w:pPr>
      <w:r w:rsidRPr="00650142">
        <w:rPr>
          <w:b/>
          <w:snapToGrid/>
          <w:lang w:val="fr-CH" w:eastAsia="en-US"/>
        </w:rPr>
        <w:t xml:space="preserve">Propositions d’amendements au Règlement annexé à l’ADN: </w:t>
      </w:r>
      <w:r>
        <w:rPr>
          <w:b/>
          <w:snapToGrid/>
          <w:lang w:val="fr-CH" w:eastAsia="en-US"/>
        </w:rPr>
        <w:br/>
      </w:r>
      <w:r w:rsidRPr="00650142">
        <w:rPr>
          <w:b/>
          <w:snapToGrid/>
          <w:lang w:val="fr-CH" w:eastAsia="en-US"/>
        </w:rPr>
        <w:t>autres propositions</w:t>
      </w:r>
    </w:p>
    <w:bookmarkEnd w:id="0"/>
    <w:bookmarkEnd w:id="1"/>
    <w:p w:rsidR="00780AB0" w:rsidRPr="009401E0" w:rsidRDefault="00650142" w:rsidP="00650142">
      <w:pPr>
        <w:pStyle w:val="HChG"/>
        <w:rPr>
          <w:snapToGrid/>
          <w:lang w:val="fr-FR" w:eastAsia="de-DE"/>
        </w:rPr>
      </w:pPr>
      <w:r>
        <w:rPr>
          <w:snapToGrid/>
          <w:lang w:val="fr-FR" w:eastAsia="de-DE"/>
        </w:rPr>
        <w:tab/>
      </w:r>
      <w:r>
        <w:rPr>
          <w:snapToGrid/>
          <w:lang w:val="fr-FR" w:eastAsia="de-DE"/>
        </w:rPr>
        <w:tab/>
      </w:r>
      <w:r w:rsidR="0061161F" w:rsidRPr="009401E0">
        <w:rPr>
          <w:snapToGrid/>
          <w:lang w:val="fr-FR" w:eastAsia="de-DE"/>
        </w:rPr>
        <w:t xml:space="preserve">Liste de contrôle </w:t>
      </w:r>
      <w:r w:rsidR="00703BB2">
        <w:rPr>
          <w:snapToGrid/>
          <w:lang w:val="fr-FR" w:eastAsia="de-DE"/>
        </w:rPr>
        <w:t>au</w:t>
      </w:r>
      <w:r w:rsidR="0061161F" w:rsidRPr="009401E0">
        <w:rPr>
          <w:snapToGrid/>
          <w:lang w:val="fr-FR" w:eastAsia="de-DE"/>
        </w:rPr>
        <w:t xml:space="preserve"> 8.6.3, correction</w:t>
      </w:r>
    </w:p>
    <w:p w:rsidR="00780AB0" w:rsidRPr="009401E0" w:rsidRDefault="00780AB0" w:rsidP="00650142">
      <w:pPr>
        <w:pStyle w:val="H1G"/>
        <w:rPr>
          <w:snapToGrid/>
          <w:lang w:val="fr-FR" w:bidi="fr-FR"/>
        </w:rPr>
      </w:pPr>
      <w:r w:rsidRPr="009401E0">
        <w:rPr>
          <w:lang w:val="fr-FR" w:bidi="fr-FR"/>
        </w:rPr>
        <w:tab/>
      </w:r>
      <w:r w:rsidRPr="009401E0">
        <w:rPr>
          <w:lang w:val="fr-FR" w:bidi="fr-FR"/>
        </w:rPr>
        <w:tab/>
      </w:r>
      <w:r w:rsidRPr="009401E0">
        <w:rPr>
          <w:snapToGrid/>
          <w:lang w:val="fr-FR" w:bidi="fr-FR"/>
        </w:rPr>
        <w:t>Communication du Gouvernement de l’Autriche</w:t>
      </w:r>
      <w:r w:rsidR="00232BA3" w:rsidRPr="007566C9">
        <w:rPr>
          <w:rStyle w:val="FootnoteReference"/>
          <w:b w:val="0"/>
          <w:sz w:val="20"/>
          <w:vertAlign w:val="baseline"/>
          <w:lang w:val="fr-CH"/>
        </w:rPr>
        <w:footnoteReference w:customMarkFollows="1" w:id="2"/>
        <w:t>*</w:t>
      </w:r>
      <w:r w:rsidR="00232BA3" w:rsidRPr="007566C9">
        <w:rPr>
          <w:b w:val="0"/>
          <w:sz w:val="20"/>
          <w:lang w:val="fr-FR"/>
        </w:rPr>
        <w:t xml:space="preserve">, </w:t>
      </w:r>
      <w:r w:rsidR="00232BA3" w:rsidRPr="007566C9">
        <w:rPr>
          <w:rStyle w:val="FootnoteReference"/>
          <w:b w:val="0"/>
          <w:sz w:val="20"/>
          <w:vertAlign w:val="baseline"/>
          <w:lang w:val="fr-CH"/>
        </w:rPr>
        <w:footnoteReference w:customMarkFollows="1" w:id="3"/>
        <w:t>**</w:t>
      </w:r>
    </w:p>
    <w:p w:rsidR="0061161F" w:rsidRPr="009401E0" w:rsidRDefault="0061161F" w:rsidP="00650142">
      <w:pPr>
        <w:pStyle w:val="SingleTxtG"/>
        <w:rPr>
          <w:snapToGrid/>
          <w:lang w:val="fr-FR" w:eastAsia="de-DE"/>
        </w:rPr>
      </w:pPr>
      <w:r w:rsidRPr="009401E0">
        <w:rPr>
          <w:snapToGrid/>
          <w:lang w:val="fr-FR" w:eastAsia="de-DE"/>
        </w:rPr>
        <w:t>L’explication relative à la question 4 est actuellement rédigée comme suit :</w:t>
      </w:r>
    </w:p>
    <w:p w:rsidR="00780AB0" w:rsidRPr="009401E0" w:rsidRDefault="00780AB0" w:rsidP="00650142">
      <w:pPr>
        <w:pStyle w:val="SingleTxtG"/>
        <w:rPr>
          <w:b/>
          <w:bCs/>
          <w:snapToGrid/>
          <w:lang w:val="fr-FR" w:eastAsia="de-DE"/>
        </w:rPr>
      </w:pPr>
      <w:r w:rsidRPr="009401E0">
        <w:rPr>
          <w:b/>
          <w:bCs/>
          <w:snapToGrid/>
          <w:lang w:val="fr-FR" w:eastAsia="de-DE"/>
        </w:rPr>
        <w:t>Question 4</w:t>
      </w:r>
      <w:r w:rsidR="00AD4C6A">
        <w:rPr>
          <w:b/>
          <w:bCs/>
          <w:snapToGrid/>
          <w:lang w:val="fr-FR" w:eastAsia="de-DE"/>
        </w:rPr>
        <w:t xml:space="preserve"> </w:t>
      </w:r>
      <w:r w:rsidRPr="009401E0">
        <w:rPr>
          <w:b/>
          <w:bCs/>
          <w:snapToGrid/>
          <w:lang w:val="fr-FR" w:eastAsia="de-DE"/>
        </w:rPr>
        <w:t>:</w:t>
      </w:r>
    </w:p>
    <w:p w:rsidR="00780AB0" w:rsidRPr="009401E0" w:rsidRDefault="001C1A16" w:rsidP="00650142">
      <w:pPr>
        <w:pStyle w:val="SingleTxtG"/>
        <w:rPr>
          <w:snapToGrid/>
          <w:lang w:val="fr-FR" w:eastAsia="de-DE"/>
        </w:rPr>
      </w:pPr>
      <w:r>
        <w:rPr>
          <w:snapToGrid/>
          <w:lang w:val="fr-FR" w:eastAsia="de-DE"/>
        </w:rPr>
        <w:t>«</w:t>
      </w:r>
      <w:r w:rsidR="00780AB0" w:rsidRPr="009401E0">
        <w:rPr>
          <w:snapToGrid/>
          <w:lang w:val="fr-FR" w:eastAsia="de-DE"/>
        </w:rPr>
        <w:t>Le bateau doit pouvoir être accessible et être quitté à tout moment. Si du côté terre il n'y a pas de chemins de repli protégés ou seulement un chemin pour quitter rapidement le bateau en cas d'urgence, il doit y avoir côté bateau un moyen de fuite supplémentaire (si nécessaire conformément aux dispositions des par</w:t>
      </w:r>
      <w:r>
        <w:rPr>
          <w:snapToGrid/>
          <w:lang w:val="fr-FR" w:eastAsia="de-DE"/>
        </w:rPr>
        <w:t>agraphes 7.1.4.77 et 7.2.4.77).</w:t>
      </w:r>
      <w:r w:rsidR="00780AB0" w:rsidRPr="009401E0">
        <w:rPr>
          <w:snapToGrid/>
          <w:lang w:val="fr-FR" w:eastAsia="de-DE"/>
        </w:rPr>
        <w:t>»</w:t>
      </w:r>
    </w:p>
    <w:p w:rsidR="00145617" w:rsidRPr="009401E0" w:rsidRDefault="009401E0" w:rsidP="00650142">
      <w:pPr>
        <w:pStyle w:val="SingleTxtG"/>
        <w:rPr>
          <w:snapToGrid/>
          <w:lang w:val="fr-FR" w:eastAsia="de-DE"/>
        </w:rPr>
      </w:pPr>
      <w:r w:rsidRPr="009401E0">
        <w:rPr>
          <w:snapToGrid/>
          <w:lang w:val="fr-FR" w:eastAsia="de-DE"/>
        </w:rPr>
        <w:t>Le renvoi au</w:t>
      </w:r>
      <w:r w:rsidR="00145617" w:rsidRPr="009401E0">
        <w:rPr>
          <w:snapToGrid/>
          <w:lang w:val="fr-FR" w:eastAsia="de-DE"/>
        </w:rPr>
        <w:t xml:space="preserve"> 7.1.4.77 </w:t>
      </w:r>
      <w:r w:rsidRPr="009401E0">
        <w:rPr>
          <w:snapToGrid/>
          <w:lang w:val="fr-FR" w:eastAsia="de-DE"/>
        </w:rPr>
        <w:t xml:space="preserve">est erroné, étant donné que le </w:t>
      </w:r>
      <w:r w:rsidR="00145617" w:rsidRPr="009401E0">
        <w:rPr>
          <w:snapToGrid/>
          <w:lang w:val="fr-FR" w:eastAsia="de-DE"/>
        </w:rPr>
        <w:t xml:space="preserve">7.1.4.77 </w:t>
      </w:r>
      <w:proofErr w:type="gramStart"/>
      <w:r w:rsidRPr="009401E0">
        <w:rPr>
          <w:snapToGrid/>
          <w:lang w:val="fr-FR" w:eastAsia="de-DE"/>
        </w:rPr>
        <w:t>porte</w:t>
      </w:r>
      <w:proofErr w:type="gramEnd"/>
      <w:r w:rsidRPr="009401E0">
        <w:rPr>
          <w:snapToGrid/>
          <w:lang w:val="fr-FR" w:eastAsia="de-DE"/>
        </w:rPr>
        <w:t xml:space="preserve"> sur les moyens d’évacuation lors de la manutention de bateaux à cargaison sèche, alors que la liste de contrôle n’est à compléter que pour la manutention de bateaux-citernes.</w:t>
      </w:r>
    </w:p>
    <w:p w:rsidR="00145617" w:rsidRPr="009401E0" w:rsidRDefault="009401E0" w:rsidP="001C1A16">
      <w:pPr>
        <w:pStyle w:val="SingleTxtG"/>
        <w:keepNext/>
        <w:keepLines/>
        <w:rPr>
          <w:b/>
          <w:snapToGrid/>
          <w:lang w:val="fr-FR" w:eastAsia="de-DE"/>
        </w:rPr>
      </w:pPr>
      <w:r>
        <w:rPr>
          <w:b/>
          <w:snapToGrid/>
          <w:lang w:val="fr-FR" w:eastAsia="de-DE"/>
        </w:rPr>
        <w:lastRenderedPageBreak/>
        <w:t>Proposition d’amendement</w:t>
      </w:r>
      <w:r w:rsidRPr="009401E0">
        <w:rPr>
          <w:b/>
          <w:snapToGrid/>
          <w:lang w:val="fr-FR" w:eastAsia="de-DE"/>
        </w:rPr>
        <w:t xml:space="preserve"> </w:t>
      </w:r>
      <w:r w:rsidR="00145617" w:rsidRPr="009401E0">
        <w:rPr>
          <w:b/>
          <w:snapToGrid/>
          <w:lang w:val="fr-FR" w:eastAsia="de-DE"/>
        </w:rPr>
        <w:t>:</w:t>
      </w:r>
    </w:p>
    <w:p w:rsidR="00BD7264" w:rsidRDefault="009401E0" w:rsidP="001C1A16">
      <w:pPr>
        <w:pStyle w:val="SingleTxtG"/>
        <w:keepNext/>
        <w:keepLines/>
        <w:rPr>
          <w:snapToGrid/>
          <w:lang w:val="fr-FR" w:eastAsia="de-DE"/>
        </w:rPr>
      </w:pPr>
      <w:r w:rsidRPr="009401E0">
        <w:rPr>
          <w:snapToGrid/>
          <w:lang w:val="fr-FR" w:eastAsia="de-DE"/>
        </w:rPr>
        <w:t>Dans les explications concernant la question</w:t>
      </w:r>
      <w:r w:rsidR="00145617" w:rsidRPr="009401E0">
        <w:rPr>
          <w:snapToGrid/>
          <w:lang w:val="fr-FR" w:eastAsia="de-DE"/>
        </w:rPr>
        <w:t xml:space="preserve"> 4 </w:t>
      </w:r>
      <w:r w:rsidRPr="009401E0">
        <w:rPr>
          <w:snapToGrid/>
          <w:lang w:val="fr-FR" w:eastAsia="de-DE"/>
        </w:rPr>
        <w:t>de la liste de contrôle</w:t>
      </w:r>
      <w:r w:rsidR="00145617" w:rsidRPr="009401E0">
        <w:rPr>
          <w:snapToGrid/>
          <w:lang w:val="fr-FR" w:eastAsia="de-DE"/>
        </w:rPr>
        <w:t xml:space="preserve"> </w:t>
      </w:r>
      <w:r w:rsidRPr="009401E0">
        <w:rPr>
          <w:snapToGrid/>
          <w:lang w:val="fr-FR" w:eastAsia="de-DE"/>
        </w:rPr>
        <w:t>au</w:t>
      </w:r>
      <w:r w:rsidR="00145617" w:rsidRPr="009401E0">
        <w:rPr>
          <w:snapToGrid/>
          <w:lang w:val="fr-FR" w:eastAsia="de-DE"/>
        </w:rPr>
        <w:t xml:space="preserve"> 8.6.3</w:t>
      </w:r>
      <w:r w:rsidRPr="009401E0">
        <w:rPr>
          <w:snapToGrid/>
          <w:lang w:val="fr-FR" w:eastAsia="de-DE"/>
        </w:rPr>
        <w:t>, supprimer</w:t>
      </w:r>
      <w:r w:rsidR="00145617" w:rsidRPr="009401E0">
        <w:rPr>
          <w:snapToGrid/>
          <w:lang w:val="fr-FR" w:eastAsia="de-DE"/>
        </w:rPr>
        <w:t xml:space="preserve"> </w:t>
      </w:r>
      <w:r w:rsidR="001C1A16">
        <w:rPr>
          <w:snapToGrid/>
          <w:lang w:val="fr-FR" w:eastAsia="de-DE"/>
        </w:rPr>
        <w:t>«</w:t>
      </w:r>
      <w:r w:rsidR="00145617" w:rsidRPr="009401E0">
        <w:rPr>
          <w:snapToGrid/>
          <w:lang w:val="fr-FR" w:eastAsia="de-DE"/>
        </w:rPr>
        <w:t xml:space="preserve">7.1.4.77 </w:t>
      </w:r>
      <w:r w:rsidR="001C1A16">
        <w:rPr>
          <w:snapToGrid/>
          <w:lang w:val="fr-FR" w:eastAsia="de-DE"/>
        </w:rPr>
        <w:t>et</w:t>
      </w:r>
      <w:r w:rsidRPr="009401E0">
        <w:rPr>
          <w:snapToGrid/>
          <w:lang w:val="fr-FR" w:eastAsia="de-DE"/>
        </w:rPr>
        <w:t>»</w:t>
      </w:r>
      <w:r w:rsidR="00145617" w:rsidRPr="009401E0">
        <w:rPr>
          <w:snapToGrid/>
          <w:lang w:val="fr-FR" w:eastAsia="de-DE"/>
        </w:rPr>
        <w:t>.</w:t>
      </w:r>
    </w:p>
    <w:p w:rsidR="001C1A16" w:rsidRPr="001C1A16" w:rsidRDefault="001C1A16" w:rsidP="001C1A16">
      <w:pPr>
        <w:pStyle w:val="SingleTxtG"/>
        <w:keepNext/>
        <w:keepLines/>
        <w:spacing w:before="240" w:after="0"/>
        <w:jc w:val="center"/>
        <w:rPr>
          <w:snapToGrid/>
          <w:u w:val="single"/>
          <w:lang w:val="fr-FR" w:eastAsia="de-DE"/>
        </w:rPr>
      </w:pPr>
      <w:r>
        <w:rPr>
          <w:snapToGrid/>
          <w:u w:val="single"/>
          <w:lang w:val="fr-FR" w:eastAsia="de-DE"/>
        </w:rPr>
        <w:tab/>
      </w:r>
      <w:r>
        <w:rPr>
          <w:snapToGrid/>
          <w:u w:val="single"/>
          <w:lang w:val="fr-FR" w:eastAsia="de-DE"/>
        </w:rPr>
        <w:tab/>
      </w:r>
      <w:r>
        <w:rPr>
          <w:snapToGrid/>
          <w:u w:val="single"/>
          <w:lang w:val="fr-FR" w:eastAsia="de-DE"/>
        </w:rPr>
        <w:tab/>
      </w:r>
    </w:p>
    <w:sectPr w:rsidR="001C1A16" w:rsidRPr="001C1A16" w:rsidSect="00650142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55" w:rsidRDefault="00AF3C55">
      <w:pPr>
        <w:rPr>
          <w:szCs w:val="24"/>
        </w:rPr>
      </w:pPr>
    </w:p>
  </w:endnote>
  <w:endnote w:type="continuationSeparator" w:id="0">
    <w:p w:rsidR="00AF3C55" w:rsidRDefault="00AF3C55">
      <w:pPr>
        <w:rPr>
          <w:szCs w:val="24"/>
        </w:rPr>
      </w:pPr>
    </w:p>
  </w:endnote>
  <w:endnote w:type="continuationNotice" w:id="1">
    <w:p w:rsidR="00AF3C55" w:rsidRDefault="00AF3C55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1C1A16" w:rsidRDefault="001C1A16" w:rsidP="001C1A16">
    <w:pPr>
      <w:pStyle w:val="Footer"/>
      <w:rPr>
        <w:snapToGrid/>
      </w:rPr>
    </w:pPr>
    <w:r>
      <w:rPr>
        <w:b/>
        <w:sz w:val="18"/>
        <w:lang w:val="fr-CH" w:eastAsia="en-US"/>
      </w:rPr>
      <w:fldChar w:fldCharType="begin"/>
    </w:r>
    <w:r>
      <w:rPr>
        <w:b/>
        <w:sz w:val="18"/>
        <w:lang w:val="fr-CH" w:eastAsia="en-US"/>
      </w:rPr>
      <w:instrText xml:space="preserve"> PAGE  \* MERGEFORMAT </w:instrText>
    </w:r>
    <w:r>
      <w:rPr>
        <w:b/>
        <w:sz w:val="18"/>
        <w:lang w:val="fr-CH" w:eastAsia="en-US"/>
      </w:rPr>
      <w:fldChar w:fldCharType="separate"/>
    </w:r>
    <w:r w:rsidR="00AA041B">
      <w:rPr>
        <w:b/>
        <w:noProof/>
        <w:sz w:val="18"/>
        <w:lang w:val="fr-CH" w:eastAsia="en-US"/>
      </w:rPr>
      <w:t>2</w:t>
    </w:r>
    <w:r>
      <w:rPr>
        <w:b/>
        <w:sz w:val="18"/>
        <w:lang w:val="fr-CH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9401E0" w:rsidRDefault="006C380B" w:rsidP="00951A0F">
    <w:pPr>
      <w:pStyle w:val="Footer"/>
      <w:jc w:val="right"/>
      <w:rPr>
        <w:lang w:val="fr-FR"/>
      </w:rPr>
    </w:pPr>
    <w:r w:rsidRPr="009401E0">
      <w:rPr>
        <w:rFonts w:ascii="Arial" w:hAnsi="Arial"/>
        <w:noProof/>
        <w:snapToGrid/>
        <w:sz w:val="12"/>
        <w:szCs w:val="24"/>
        <w:lang w:val="en-US"/>
      </w:rPr>
      <w:t>mm/adn_wp15_ac2_2017_</w:t>
    </w:r>
    <w:r w:rsidR="00D748D7" w:rsidRPr="009401E0">
      <w:rPr>
        <w:rFonts w:ascii="Arial" w:hAnsi="Arial"/>
        <w:noProof/>
        <w:snapToGrid/>
        <w:sz w:val="12"/>
        <w:szCs w:val="24"/>
        <w:lang w:val="en-US"/>
      </w:rPr>
      <w:t>kk</w:t>
    </w:r>
    <w:r w:rsidRPr="009401E0"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55" w:rsidRDefault="00AF3C55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AF3C55" w:rsidRDefault="00AF3C55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AF3C55" w:rsidRDefault="00AF3C55">
      <w:pPr>
        <w:rPr>
          <w:szCs w:val="24"/>
        </w:rPr>
      </w:pPr>
    </w:p>
  </w:footnote>
  <w:footnote w:id="2">
    <w:p w:rsidR="00232BA3" w:rsidRPr="007566C9" w:rsidRDefault="00232BA3" w:rsidP="00232BA3">
      <w:pPr>
        <w:pStyle w:val="FootnoteText"/>
        <w:rPr>
          <w:sz w:val="20"/>
          <w:lang w:val="fr-CH"/>
        </w:rPr>
      </w:pPr>
      <w:r w:rsidRPr="007566C9">
        <w:rPr>
          <w:rStyle w:val="FootnoteReference"/>
          <w:sz w:val="20"/>
          <w:vertAlign w:val="baseline"/>
          <w:lang w:val="fr-CH"/>
        </w:rPr>
        <w:tab/>
        <w:t>*</w:t>
      </w:r>
      <w:r w:rsidRPr="007566C9">
        <w:rPr>
          <w:rStyle w:val="FootnoteReference"/>
          <w:sz w:val="20"/>
          <w:lang w:val="fr-CH"/>
        </w:rPr>
        <w:tab/>
      </w:r>
      <w:r w:rsidRPr="007566C9">
        <w:rPr>
          <w:lang w:val="fr-CH"/>
        </w:rPr>
        <w:t xml:space="preserve">Diffusé en langue allemande par la Commission centrale pour la navigation du Rhin sous la cote </w:t>
      </w:r>
      <w:r w:rsidRPr="007566C9">
        <w:rPr>
          <w:sz w:val="20"/>
          <w:lang w:val="fr-CH"/>
        </w:rPr>
        <w:t>CCNR/ZKR/ADN/WP.15/AC.2/2017/18.</w:t>
      </w:r>
    </w:p>
  </w:footnote>
  <w:footnote w:id="3">
    <w:p w:rsidR="00232BA3" w:rsidRPr="007566C9" w:rsidRDefault="00232BA3" w:rsidP="00232BA3">
      <w:pPr>
        <w:pStyle w:val="FootnoteText"/>
        <w:rPr>
          <w:lang w:val="fr-CH"/>
        </w:rPr>
      </w:pPr>
      <w:r w:rsidRPr="001C1A16">
        <w:rPr>
          <w:rStyle w:val="FootnoteReference"/>
          <w:sz w:val="20"/>
          <w:vertAlign w:val="baseline"/>
          <w:lang w:val="fr-CH"/>
        </w:rPr>
        <w:tab/>
        <w:t>**</w:t>
      </w:r>
      <w:r w:rsidRPr="001C1A16">
        <w:rPr>
          <w:rStyle w:val="FootnoteReference"/>
          <w:vertAlign w:val="baseline"/>
          <w:lang w:val="fr-CH"/>
        </w:rPr>
        <w:tab/>
      </w:r>
      <w:r w:rsidRPr="007566C9">
        <w:rPr>
          <w:lang w:val="fr-CH"/>
        </w:rPr>
        <w:t>Conformément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16" w:rsidRPr="001C1A16" w:rsidRDefault="001C1A16" w:rsidP="001C1A16">
    <w:pPr>
      <w:pBdr>
        <w:bottom w:val="single" w:sz="4" w:space="4" w:color="auto"/>
      </w:pBdr>
      <w:spacing w:line="240" w:lineRule="auto"/>
      <w:rPr>
        <w:b/>
        <w:snapToGrid/>
        <w:sz w:val="18"/>
        <w:lang w:eastAsia="en-US"/>
      </w:rPr>
    </w:pPr>
    <w:r>
      <w:rPr>
        <w:b/>
        <w:sz w:val="18"/>
        <w:lang w:eastAsia="en-US"/>
      </w:rPr>
      <w:t>ECE/TRANS/WP.15/AC.2/2017/18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7566C9" w:rsidRDefault="00361A12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 w:rsidRPr="007566C9">
      <w:rPr>
        <w:rFonts w:ascii="Arial" w:hAnsi="Arial"/>
        <w:b w:val="0"/>
        <w:sz w:val="16"/>
        <w:szCs w:val="16"/>
      </w:rPr>
      <w:t>CCNR-ZKR/ADN/WP.15/AC.2/201</w:t>
    </w:r>
    <w:r w:rsidR="00D748D7" w:rsidRPr="007566C9">
      <w:rPr>
        <w:rFonts w:ascii="Arial" w:hAnsi="Arial"/>
        <w:b w:val="0"/>
        <w:sz w:val="16"/>
        <w:szCs w:val="16"/>
      </w:rPr>
      <w:t>7/KK</w:t>
    </w:r>
  </w:p>
  <w:p w:rsidR="00361A12" w:rsidRPr="009401E0" w:rsidRDefault="00372808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 w:rsidRPr="009401E0">
      <w:rPr>
        <w:rFonts w:ascii="Arial" w:hAnsi="Arial"/>
        <w:b w:val="0"/>
        <w:sz w:val="16"/>
        <w:szCs w:val="16"/>
      </w:rPr>
      <w:t>Seite</w:t>
    </w:r>
    <w:proofErr w:type="spellEnd"/>
    <w:r w:rsidR="00361A12" w:rsidRPr="009401E0">
      <w:rPr>
        <w:rFonts w:ascii="Arial" w:hAnsi="Arial"/>
        <w:b w:val="0"/>
        <w:sz w:val="16"/>
        <w:szCs w:val="16"/>
      </w:rPr>
      <w:t xml:space="preserve"> </w:t>
    </w:r>
    <w:r w:rsidR="00361A12" w:rsidRPr="009401E0">
      <w:rPr>
        <w:rFonts w:ascii="Arial" w:hAnsi="Arial"/>
        <w:b w:val="0"/>
        <w:sz w:val="16"/>
        <w:szCs w:val="16"/>
      </w:rPr>
      <w:fldChar w:fldCharType="begin"/>
    </w:r>
    <w:r w:rsidR="00361A12" w:rsidRPr="009401E0">
      <w:rPr>
        <w:rFonts w:ascii="Arial" w:hAnsi="Arial"/>
        <w:b w:val="0"/>
        <w:sz w:val="16"/>
        <w:szCs w:val="16"/>
      </w:rPr>
      <w:instrText xml:space="preserve"> PAGE  \* MERGEFORMAT </w:instrText>
    </w:r>
    <w:r w:rsidR="00361A12" w:rsidRPr="009401E0">
      <w:rPr>
        <w:rFonts w:ascii="Arial" w:hAnsi="Arial"/>
        <w:b w:val="0"/>
        <w:sz w:val="16"/>
        <w:szCs w:val="16"/>
      </w:rPr>
      <w:fldChar w:fldCharType="separate"/>
    </w:r>
    <w:r w:rsidR="00145617" w:rsidRPr="009401E0">
      <w:rPr>
        <w:rFonts w:ascii="Arial" w:hAnsi="Arial"/>
        <w:b w:val="0"/>
        <w:noProof/>
        <w:sz w:val="16"/>
        <w:szCs w:val="16"/>
      </w:rPr>
      <w:t>3</w:t>
    </w:r>
    <w:r w:rsidR="00361A12" w:rsidRPr="009401E0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39EA16C0"/>
    <w:multiLevelType w:val="hybridMultilevel"/>
    <w:tmpl w:val="BDFAA804"/>
    <w:lvl w:ilvl="0" w:tplc="B00897C4">
      <w:start w:val="1"/>
      <w:numFmt w:val="decimal"/>
      <w:lvlText w:val="%1."/>
      <w:lvlJc w:val="left"/>
      <w:pPr>
        <w:ind w:left="1974" w:hanging="84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5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7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1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5">
    <w:nsid w:val="54E22E6B"/>
    <w:multiLevelType w:val="hybridMultilevel"/>
    <w:tmpl w:val="61FA08C8"/>
    <w:lvl w:ilvl="0" w:tplc="2D3EEB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7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6"/>
  </w:num>
  <w:num w:numId="5">
    <w:abstractNumId w:val="37"/>
  </w:num>
  <w:num w:numId="6">
    <w:abstractNumId w:val="4"/>
  </w:num>
  <w:num w:numId="7">
    <w:abstractNumId w:val="7"/>
  </w:num>
  <w:num w:numId="8">
    <w:abstractNumId w:val="23"/>
  </w:num>
  <w:num w:numId="9">
    <w:abstractNumId w:val="14"/>
  </w:num>
  <w:num w:numId="10">
    <w:abstractNumId w:val="8"/>
  </w:num>
  <w:num w:numId="11">
    <w:abstractNumId w:val="26"/>
  </w:num>
  <w:num w:numId="12">
    <w:abstractNumId w:val="5"/>
  </w:num>
  <w:num w:numId="13">
    <w:abstractNumId w:val="35"/>
  </w:num>
  <w:num w:numId="14">
    <w:abstractNumId w:val="9"/>
  </w:num>
  <w:num w:numId="15">
    <w:abstractNumId w:val="39"/>
  </w:num>
  <w:num w:numId="16">
    <w:abstractNumId w:val="33"/>
  </w:num>
  <w:num w:numId="17">
    <w:abstractNumId w:val="22"/>
  </w:num>
  <w:num w:numId="18">
    <w:abstractNumId w:val="16"/>
  </w:num>
  <w:num w:numId="19">
    <w:abstractNumId w:val="24"/>
  </w:num>
  <w:num w:numId="20">
    <w:abstractNumId w:val="10"/>
  </w:num>
  <w:num w:numId="21">
    <w:abstractNumId w:val="30"/>
  </w:num>
  <w:num w:numId="22">
    <w:abstractNumId w:val="38"/>
  </w:num>
  <w:num w:numId="23">
    <w:abstractNumId w:val="31"/>
  </w:num>
  <w:num w:numId="24">
    <w:abstractNumId w:val="19"/>
  </w:num>
  <w:num w:numId="25">
    <w:abstractNumId w:val="29"/>
  </w:num>
  <w:num w:numId="26">
    <w:abstractNumId w:val="18"/>
  </w:num>
  <w:num w:numId="27">
    <w:abstractNumId w:val="17"/>
  </w:num>
  <w:num w:numId="28">
    <w:abstractNumId w:val="34"/>
  </w:num>
  <w:num w:numId="29">
    <w:abstractNumId w:val="20"/>
  </w:num>
  <w:num w:numId="30">
    <w:abstractNumId w:val="28"/>
  </w:num>
  <w:num w:numId="31">
    <w:abstractNumId w:val="21"/>
  </w:num>
  <w:num w:numId="32">
    <w:abstractNumId w:val="27"/>
  </w:num>
  <w:num w:numId="33">
    <w:abstractNumId w:val="3"/>
  </w:num>
  <w:num w:numId="34">
    <w:abstractNumId w:val="12"/>
  </w:num>
  <w:num w:numId="35">
    <w:abstractNumId w:val="36"/>
  </w:num>
  <w:num w:numId="36">
    <w:abstractNumId w:val="15"/>
  </w:num>
  <w:num w:numId="37">
    <w:abstractNumId w:val="2"/>
  </w:num>
  <w:num w:numId="38">
    <w:abstractNumId w:val="11"/>
  </w:num>
  <w:num w:numId="39">
    <w:abstractNumId w:val="13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1C32"/>
    <w:rsid w:val="000053C5"/>
    <w:rsid w:val="00010CCD"/>
    <w:rsid w:val="00020B06"/>
    <w:rsid w:val="0002116F"/>
    <w:rsid w:val="00024FB3"/>
    <w:rsid w:val="00030C06"/>
    <w:rsid w:val="00031537"/>
    <w:rsid w:val="000355BD"/>
    <w:rsid w:val="00035613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A52E3"/>
    <w:rsid w:val="000B175B"/>
    <w:rsid w:val="000B1C22"/>
    <w:rsid w:val="000B32A6"/>
    <w:rsid w:val="000B3A0F"/>
    <w:rsid w:val="000B5909"/>
    <w:rsid w:val="000B6729"/>
    <w:rsid w:val="000B6B5B"/>
    <w:rsid w:val="000B7ECB"/>
    <w:rsid w:val="000C023D"/>
    <w:rsid w:val="000C038D"/>
    <w:rsid w:val="000C41C9"/>
    <w:rsid w:val="000C4400"/>
    <w:rsid w:val="000C67EE"/>
    <w:rsid w:val="000C7258"/>
    <w:rsid w:val="000D14D1"/>
    <w:rsid w:val="000D1E8D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1C30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1A08"/>
    <w:rsid w:val="0013213F"/>
    <w:rsid w:val="0013574C"/>
    <w:rsid w:val="00135BA5"/>
    <w:rsid w:val="00136129"/>
    <w:rsid w:val="00137A57"/>
    <w:rsid w:val="00141F7E"/>
    <w:rsid w:val="001422F4"/>
    <w:rsid w:val="001426C0"/>
    <w:rsid w:val="00145617"/>
    <w:rsid w:val="00146FF1"/>
    <w:rsid w:val="001471A5"/>
    <w:rsid w:val="00151BFD"/>
    <w:rsid w:val="00155C78"/>
    <w:rsid w:val="00161846"/>
    <w:rsid w:val="0016237E"/>
    <w:rsid w:val="001628F5"/>
    <w:rsid w:val="00172CF3"/>
    <w:rsid w:val="001730D3"/>
    <w:rsid w:val="0017426A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3169"/>
    <w:rsid w:val="001B3934"/>
    <w:rsid w:val="001B4857"/>
    <w:rsid w:val="001B4B04"/>
    <w:rsid w:val="001B5B74"/>
    <w:rsid w:val="001C12F7"/>
    <w:rsid w:val="001C1A16"/>
    <w:rsid w:val="001C3971"/>
    <w:rsid w:val="001C588D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165DC"/>
    <w:rsid w:val="00224AA7"/>
    <w:rsid w:val="00225418"/>
    <w:rsid w:val="00231733"/>
    <w:rsid w:val="00232BA3"/>
    <w:rsid w:val="00236DE8"/>
    <w:rsid w:val="002405A7"/>
    <w:rsid w:val="00242C50"/>
    <w:rsid w:val="00242D7E"/>
    <w:rsid w:val="002478DF"/>
    <w:rsid w:val="00250C0B"/>
    <w:rsid w:val="00250D22"/>
    <w:rsid w:val="00252025"/>
    <w:rsid w:val="00252334"/>
    <w:rsid w:val="00252B1A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4125"/>
    <w:rsid w:val="002D652F"/>
    <w:rsid w:val="002E0DF2"/>
    <w:rsid w:val="002E0EE4"/>
    <w:rsid w:val="002E1352"/>
    <w:rsid w:val="002F594A"/>
    <w:rsid w:val="00300698"/>
    <w:rsid w:val="00304304"/>
    <w:rsid w:val="003107FA"/>
    <w:rsid w:val="0031437A"/>
    <w:rsid w:val="00314C4D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5627E"/>
    <w:rsid w:val="00361A12"/>
    <w:rsid w:val="003630AA"/>
    <w:rsid w:val="003632F3"/>
    <w:rsid w:val="003641EF"/>
    <w:rsid w:val="003709C2"/>
    <w:rsid w:val="00370F68"/>
    <w:rsid w:val="00371FB2"/>
    <w:rsid w:val="00372808"/>
    <w:rsid w:val="00375D3A"/>
    <w:rsid w:val="00380A4E"/>
    <w:rsid w:val="003820C5"/>
    <w:rsid w:val="0038591B"/>
    <w:rsid w:val="00385F86"/>
    <w:rsid w:val="0039277A"/>
    <w:rsid w:val="00395B0F"/>
    <w:rsid w:val="00395B51"/>
    <w:rsid w:val="003972E0"/>
    <w:rsid w:val="003A1EBD"/>
    <w:rsid w:val="003A3950"/>
    <w:rsid w:val="003B071E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4BE"/>
    <w:rsid w:val="003D3B4A"/>
    <w:rsid w:val="003D4B23"/>
    <w:rsid w:val="003D620D"/>
    <w:rsid w:val="003E11C5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4788E"/>
    <w:rsid w:val="0045017B"/>
    <w:rsid w:val="00452BB4"/>
    <w:rsid w:val="004535E7"/>
    <w:rsid w:val="0045394D"/>
    <w:rsid w:val="004545E9"/>
    <w:rsid w:val="0045575E"/>
    <w:rsid w:val="004578CF"/>
    <w:rsid w:val="004644C6"/>
    <w:rsid w:val="00466C98"/>
    <w:rsid w:val="004743AE"/>
    <w:rsid w:val="0047563F"/>
    <w:rsid w:val="004805AE"/>
    <w:rsid w:val="00480BB9"/>
    <w:rsid w:val="00481194"/>
    <w:rsid w:val="00481AC6"/>
    <w:rsid w:val="00481C01"/>
    <w:rsid w:val="004835E7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7B7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6E25"/>
    <w:rsid w:val="00527CFD"/>
    <w:rsid w:val="0053266F"/>
    <w:rsid w:val="005337C8"/>
    <w:rsid w:val="00536424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2177"/>
    <w:rsid w:val="00573165"/>
    <w:rsid w:val="00580C8B"/>
    <w:rsid w:val="00580ED5"/>
    <w:rsid w:val="00587F3C"/>
    <w:rsid w:val="00590B15"/>
    <w:rsid w:val="0059380F"/>
    <w:rsid w:val="005A0417"/>
    <w:rsid w:val="005A0851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208"/>
    <w:rsid w:val="005F441C"/>
    <w:rsid w:val="005F667A"/>
    <w:rsid w:val="005F6B61"/>
    <w:rsid w:val="005F6E62"/>
    <w:rsid w:val="00601D72"/>
    <w:rsid w:val="0060248B"/>
    <w:rsid w:val="00603334"/>
    <w:rsid w:val="00603EBA"/>
    <w:rsid w:val="00606CF1"/>
    <w:rsid w:val="00610834"/>
    <w:rsid w:val="0061161F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53A0"/>
    <w:rsid w:val="006364CC"/>
    <w:rsid w:val="00637CA2"/>
    <w:rsid w:val="00640B26"/>
    <w:rsid w:val="00642C2E"/>
    <w:rsid w:val="00644FED"/>
    <w:rsid w:val="0064585E"/>
    <w:rsid w:val="00650142"/>
    <w:rsid w:val="006517B6"/>
    <w:rsid w:val="00651FC8"/>
    <w:rsid w:val="00665595"/>
    <w:rsid w:val="006659D9"/>
    <w:rsid w:val="00665BFA"/>
    <w:rsid w:val="006679D1"/>
    <w:rsid w:val="00673795"/>
    <w:rsid w:val="00676EEB"/>
    <w:rsid w:val="00682DD7"/>
    <w:rsid w:val="00682E70"/>
    <w:rsid w:val="0068316E"/>
    <w:rsid w:val="00683296"/>
    <w:rsid w:val="006833A6"/>
    <w:rsid w:val="0068441D"/>
    <w:rsid w:val="00690D91"/>
    <w:rsid w:val="0069157F"/>
    <w:rsid w:val="00692279"/>
    <w:rsid w:val="00695384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380B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3BB2"/>
    <w:rsid w:val="00705359"/>
    <w:rsid w:val="007078D5"/>
    <w:rsid w:val="00707EE3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D78"/>
    <w:rsid w:val="00723ECD"/>
    <w:rsid w:val="0072632A"/>
    <w:rsid w:val="00726CBE"/>
    <w:rsid w:val="0072750B"/>
    <w:rsid w:val="007309DE"/>
    <w:rsid w:val="0073465B"/>
    <w:rsid w:val="00734C2D"/>
    <w:rsid w:val="00737E85"/>
    <w:rsid w:val="00740176"/>
    <w:rsid w:val="007425B4"/>
    <w:rsid w:val="007431FB"/>
    <w:rsid w:val="00743AA0"/>
    <w:rsid w:val="00744294"/>
    <w:rsid w:val="007502C4"/>
    <w:rsid w:val="0075038C"/>
    <w:rsid w:val="00751197"/>
    <w:rsid w:val="0075241D"/>
    <w:rsid w:val="0075310B"/>
    <w:rsid w:val="0075352F"/>
    <w:rsid w:val="007566C9"/>
    <w:rsid w:val="00756A00"/>
    <w:rsid w:val="00757B9F"/>
    <w:rsid w:val="00760E3C"/>
    <w:rsid w:val="00762551"/>
    <w:rsid w:val="0076336D"/>
    <w:rsid w:val="00763D35"/>
    <w:rsid w:val="007668D3"/>
    <w:rsid w:val="00766EC7"/>
    <w:rsid w:val="007674B0"/>
    <w:rsid w:val="0077083D"/>
    <w:rsid w:val="00774068"/>
    <w:rsid w:val="00777BDB"/>
    <w:rsid w:val="00780AB0"/>
    <w:rsid w:val="007838FF"/>
    <w:rsid w:val="00787CE3"/>
    <w:rsid w:val="00792806"/>
    <w:rsid w:val="007939A6"/>
    <w:rsid w:val="00797065"/>
    <w:rsid w:val="00797099"/>
    <w:rsid w:val="007A01FC"/>
    <w:rsid w:val="007A08D3"/>
    <w:rsid w:val="007A1A3F"/>
    <w:rsid w:val="007A3C01"/>
    <w:rsid w:val="007A3C0B"/>
    <w:rsid w:val="007B64F2"/>
    <w:rsid w:val="007B6BA5"/>
    <w:rsid w:val="007B7B1E"/>
    <w:rsid w:val="007C169B"/>
    <w:rsid w:val="007C3390"/>
    <w:rsid w:val="007C4F4B"/>
    <w:rsid w:val="007C7A4E"/>
    <w:rsid w:val="007D64B1"/>
    <w:rsid w:val="007E287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44A4"/>
    <w:rsid w:val="00825A28"/>
    <w:rsid w:val="0082761D"/>
    <w:rsid w:val="00827E05"/>
    <w:rsid w:val="008305E5"/>
    <w:rsid w:val="008311A3"/>
    <w:rsid w:val="008333C7"/>
    <w:rsid w:val="00836A0C"/>
    <w:rsid w:val="00837A3F"/>
    <w:rsid w:val="0084125D"/>
    <w:rsid w:val="00842AFA"/>
    <w:rsid w:val="00842B7B"/>
    <w:rsid w:val="00844584"/>
    <w:rsid w:val="00845E42"/>
    <w:rsid w:val="00853E16"/>
    <w:rsid w:val="0085417D"/>
    <w:rsid w:val="008550E6"/>
    <w:rsid w:val="00861AFA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4FF5"/>
    <w:rsid w:val="00896CBD"/>
    <w:rsid w:val="008978BC"/>
    <w:rsid w:val="008979B1"/>
    <w:rsid w:val="008A0994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3A83"/>
    <w:rsid w:val="008B70D8"/>
    <w:rsid w:val="008C57B1"/>
    <w:rsid w:val="008C78C7"/>
    <w:rsid w:val="008D054A"/>
    <w:rsid w:val="008D3C1D"/>
    <w:rsid w:val="008D4730"/>
    <w:rsid w:val="008D49F6"/>
    <w:rsid w:val="008D5935"/>
    <w:rsid w:val="008E0E46"/>
    <w:rsid w:val="008E58A3"/>
    <w:rsid w:val="008E7D56"/>
    <w:rsid w:val="008F1455"/>
    <w:rsid w:val="008F4E42"/>
    <w:rsid w:val="008F561F"/>
    <w:rsid w:val="008F649A"/>
    <w:rsid w:val="00903497"/>
    <w:rsid w:val="00907AD2"/>
    <w:rsid w:val="009124F2"/>
    <w:rsid w:val="00915860"/>
    <w:rsid w:val="00917C0E"/>
    <w:rsid w:val="00925B30"/>
    <w:rsid w:val="0092768B"/>
    <w:rsid w:val="009316CC"/>
    <w:rsid w:val="00932460"/>
    <w:rsid w:val="00936C2E"/>
    <w:rsid w:val="00936F09"/>
    <w:rsid w:val="009401E0"/>
    <w:rsid w:val="009409EC"/>
    <w:rsid w:val="00940A5E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5A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A6FE8"/>
    <w:rsid w:val="009B0335"/>
    <w:rsid w:val="009B45F7"/>
    <w:rsid w:val="009B4CA8"/>
    <w:rsid w:val="009B730A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61AB"/>
    <w:rsid w:val="00A1427D"/>
    <w:rsid w:val="00A143BC"/>
    <w:rsid w:val="00A14774"/>
    <w:rsid w:val="00A177CF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5718A"/>
    <w:rsid w:val="00A6339F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2CBA"/>
    <w:rsid w:val="00A93320"/>
    <w:rsid w:val="00A94CE2"/>
    <w:rsid w:val="00A97F13"/>
    <w:rsid w:val="00AA021B"/>
    <w:rsid w:val="00AA041B"/>
    <w:rsid w:val="00AA17DC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4C6A"/>
    <w:rsid w:val="00AD7888"/>
    <w:rsid w:val="00AE20DC"/>
    <w:rsid w:val="00AE55CE"/>
    <w:rsid w:val="00AE7A4A"/>
    <w:rsid w:val="00AF2B04"/>
    <w:rsid w:val="00AF3C55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67B70"/>
    <w:rsid w:val="00B72BAF"/>
    <w:rsid w:val="00B75DBE"/>
    <w:rsid w:val="00B81E12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B5567"/>
    <w:rsid w:val="00BC027E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E68B7"/>
    <w:rsid w:val="00BF1503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49C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450"/>
    <w:rsid w:val="00D0058E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5388"/>
    <w:rsid w:val="00D25FE2"/>
    <w:rsid w:val="00D26929"/>
    <w:rsid w:val="00D27576"/>
    <w:rsid w:val="00D30977"/>
    <w:rsid w:val="00D31595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748D7"/>
    <w:rsid w:val="00D85458"/>
    <w:rsid w:val="00D96269"/>
    <w:rsid w:val="00D978C6"/>
    <w:rsid w:val="00D97FD0"/>
    <w:rsid w:val="00DA3C6C"/>
    <w:rsid w:val="00DA5A0F"/>
    <w:rsid w:val="00DA67AD"/>
    <w:rsid w:val="00DA6D4E"/>
    <w:rsid w:val="00DB06D2"/>
    <w:rsid w:val="00DB2042"/>
    <w:rsid w:val="00DB2A63"/>
    <w:rsid w:val="00DB4C2A"/>
    <w:rsid w:val="00DB5D0F"/>
    <w:rsid w:val="00DC59B0"/>
    <w:rsid w:val="00DC6021"/>
    <w:rsid w:val="00DC7AF7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2CC8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15DF0"/>
    <w:rsid w:val="00E23CAD"/>
    <w:rsid w:val="00E27CED"/>
    <w:rsid w:val="00E322B5"/>
    <w:rsid w:val="00E330C1"/>
    <w:rsid w:val="00E345CE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1665"/>
    <w:rsid w:val="00EC2F56"/>
    <w:rsid w:val="00EC54BA"/>
    <w:rsid w:val="00EC67F7"/>
    <w:rsid w:val="00ED095F"/>
    <w:rsid w:val="00ED5D98"/>
    <w:rsid w:val="00ED621D"/>
    <w:rsid w:val="00ED7A2A"/>
    <w:rsid w:val="00EE17D9"/>
    <w:rsid w:val="00EE4A3B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1C57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834B-05F6-4540-8354-806C2D32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</TotalTime>
  <Pages>2</Pages>
  <Words>226</Words>
  <Characters>1299</Characters>
  <Application>Microsoft Office Word</Application>
  <DocSecurity>0</DocSecurity>
  <Lines>36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Laurence Berthet</cp:lastModifiedBy>
  <cp:revision>12</cp:revision>
  <cp:lastPrinted>2017-05-23T08:32:00Z</cp:lastPrinted>
  <dcterms:created xsi:type="dcterms:W3CDTF">2017-03-16T09:01:00Z</dcterms:created>
  <dcterms:modified xsi:type="dcterms:W3CDTF">2017-05-23T09:01:00Z</dcterms:modified>
</cp:coreProperties>
</file>