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766028">
              <w:fldChar w:fldCharType="begin"/>
            </w:r>
            <w:r w:rsidR="00766028">
              <w:instrText xml:space="preserve"> FILLIN  "Введите символ после ЕCE/"  \* MERGEFORMAT </w:instrText>
            </w:r>
            <w:r w:rsidR="00766028">
              <w:fldChar w:fldCharType="separate"/>
            </w:r>
            <w:r w:rsidR="007B4A16">
              <w:t>TRANS/WP.15/AC.2/2017/10</w:t>
            </w:r>
            <w:r w:rsidR="00766028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66028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7B4A16" w:rsidP="007B199D">
            <w:r>
              <w:rPr>
                <w:lang w:val="en-US"/>
              </w:rPr>
              <w:t>11 November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66028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B4A16" w:rsidRPr="007B4A16" w:rsidRDefault="007B4A16" w:rsidP="007B4A16">
      <w:pPr>
        <w:spacing w:before="120" w:line="240" w:lineRule="auto"/>
        <w:rPr>
          <w:sz w:val="28"/>
          <w:szCs w:val="28"/>
        </w:rPr>
      </w:pPr>
      <w:r w:rsidRPr="007B4A16">
        <w:rPr>
          <w:sz w:val="28"/>
          <w:szCs w:val="28"/>
        </w:rPr>
        <w:t>Комитет по внутреннему транспорту</w:t>
      </w:r>
    </w:p>
    <w:p w:rsidR="007B4A16" w:rsidRPr="007B4A16" w:rsidRDefault="007B4A16" w:rsidP="007B4A16">
      <w:pPr>
        <w:spacing w:before="120" w:line="240" w:lineRule="auto"/>
        <w:rPr>
          <w:b/>
          <w:bCs/>
          <w:sz w:val="24"/>
          <w:szCs w:val="24"/>
        </w:rPr>
      </w:pPr>
      <w:r w:rsidRPr="007B4A16">
        <w:rPr>
          <w:b/>
          <w:bCs/>
          <w:sz w:val="24"/>
          <w:szCs w:val="24"/>
        </w:rPr>
        <w:t>Рабочая группа по перевозкам опасных грузов</w:t>
      </w:r>
    </w:p>
    <w:p w:rsidR="007B4A16" w:rsidRPr="007B4A16" w:rsidRDefault="007B4A16" w:rsidP="007B4A16">
      <w:pPr>
        <w:spacing w:before="120" w:line="240" w:lineRule="auto"/>
        <w:rPr>
          <w:b/>
          <w:bCs/>
        </w:rPr>
      </w:pPr>
      <w:r w:rsidRPr="007B4A16">
        <w:rPr>
          <w:b/>
          <w:bCs/>
        </w:rPr>
        <w:t>Совместное совещание экспертов по Правилам,</w:t>
      </w:r>
    </w:p>
    <w:p w:rsidR="007B4A16" w:rsidRPr="007B4A16" w:rsidRDefault="007B4A16" w:rsidP="007B4A16">
      <w:pPr>
        <w:spacing w:line="240" w:lineRule="auto"/>
        <w:rPr>
          <w:b/>
          <w:bCs/>
        </w:rPr>
      </w:pPr>
      <w:r w:rsidRPr="007B4A16">
        <w:rPr>
          <w:b/>
          <w:bCs/>
        </w:rPr>
        <w:t xml:space="preserve">прилагаемым к Европейскому соглашению </w:t>
      </w:r>
      <w:r>
        <w:rPr>
          <w:b/>
          <w:bCs/>
          <w:lang w:val="en-US"/>
        </w:rPr>
        <w:br/>
      </w:r>
      <w:r w:rsidRPr="007B4A16">
        <w:rPr>
          <w:b/>
          <w:bCs/>
        </w:rPr>
        <w:t xml:space="preserve">о международной перевозке опасных грузов </w:t>
      </w:r>
    </w:p>
    <w:p w:rsidR="007B4A16" w:rsidRPr="007B4A16" w:rsidRDefault="007B4A16" w:rsidP="007B4A16">
      <w:pPr>
        <w:spacing w:line="240" w:lineRule="auto"/>
        <w:rPr>
          <w:b/>
        </w:rPr>
      </w:pPr>
      <w:r w:rsidRPr="007B4A16">
        <w:rPr>
          <w:b/>
          <w:bCs/>
        </w:rPr>
        <w:t>по внутренним водным путям (ВОПОГ)</w:t>
      </w:r>
    </w:p>
    <w:p w:rsidR="007B4A16" w:rsidRPr="007B4A16" w:rsidRDefault="007B4A16" w:rsidP="007B4A16">
      <w:pPr>
        <w:spacing w:line="240" w:lineRule="auto"/>
        <w:rPr>
          <w:b/>
          <w:bCs/>
        </w:rPr>
      </w:pPr>
      <w:r w:rsidRPr="007B4A16">
        <w:rPr>
          <w:b/>
          <w:bCs/>
        </w:rPr>
        <w:t>(Комитет по вопросам безопасности ВОПОГ)</w:t>
      </w:r>
    </w:p>
    <w:p w:rsidR="007B4A16" w:rsidRPr="007B4A16" w:rsidRDefault="007B4A16" w:rsidP="007B4A16">
      <w:pPr>
        <w:spacing w:before="120" w:line="240" w:lineRule="auto"/>
        <w:rPr>
          <w:b/>
          <w:bCs/>
        </w:rPr>
      </w:pPr>
      <w:r w:rsidRPr="007B4A16">
        <w:rPr>
          <w:b/>
          <w:bCs/>
        </w:rPr>
        <w:t>Тридцатая сессия</w:t>
      </w:r>
    </w:p>
    <w:p w:rsidR="007B4A16" w:rsidRPr="007B4A16" w:rsidRDefault="007B4A16" w:rsidP="007B4A16">
      <w:pPr>
        <w:spacing w:line="240" w:lineRule="auto"/>
      </w:pPr>
      <w:r w:rsidRPr="007B4A16">
        <w:t>Женева, 23−27 января 2017 года</w:t>
      </w:r>
    </w:p>
    <w:p w:rsidR="007B4A16" w:rsidRPr="007B4A16" w:rsidRDefault="007B4A16" w:rsidP="007B4A16">
      <w:pPr>
        <w:spacing w:line="240" w:lineRule="auto"/>
      </w:pPr>
      <w:r w:rsidRPr="007B4A16">
        <w:t>Пункт 5 а) предварительной повестки дня</w:t>
      </w:r>
    </w:p>
    <w:p w:rsidR="007B4A16" w:rsidRPr="007B4A16" w:rsidRDefault="007B4A16" w:rsidP="007B4A16">
      <w:pPr>
        <w:spacing w:line="240" w:lineRule="auto"/>
        <w:rPr>
          <w:b/>
          <w:bCs/>
        </w:rPr>
      </w:pPr>
      <w:r w:rsidRPr="007B4A16">
        <w:rPr>
          <w:b/>
          <w:bCs/>
        </w:rPr>
        <w:t xml:space="preserve">Предложения о внесении поправок </w:t>
      </w:r>
      <w:r w:rsidR="004D11FA" w:rsidRPr="004D11FA">
        <w:rPr>
          <w:b/>
          <w:bCs/>
        </w:rPr>
        <w:br/>
      </w:r>
      <w:r w:rsidRPr="007B4A16">
        <w:rPr>
          <w:b/>
          <w:bCs/>
        </w:rPr>
        <w:t>в Правила, прилагаемые к ВОПОГ:</w:t>
      </w:r>
    </w:p>
    <w:p w:rsidR="007B4A16" w:rsidRPr="007B4A16" w:rsidRDefault="007B4A16" w:rsidP="007B4A16">
      <w:pPr>
        <w:spacing w:line="240" w:lineRule="auto"/>
        <w:rPr>
          <w:b/>
          <w:bCs/>
        </w:rPr>
      </w:pPr>
      <w:r w:rsidRPr="007B4A16">
        <w:rPr>
          <w:b/>
          <w:bCs/>
        </w:rPr>
        <w:t xml:space="preserve">работа Совместного совещания </w:t>
      </w:r>
      <w:r w:rsidR="005A4C6F" w:rsidRPr="005A4C6F">
        <w:rPr>
          <w:b/>
          <w:bCs/>
        </w:rPr>
        <w:br/>
      </w:r>
      <w:r w:rsidRPr="007B4A16">
        <w:rPr>
          <w:b/>
          <w:bCs/>
        </w:rPr>
        <w:t>МПОГ/ДОПОГ/ВОПОГ</w:t>
      </w:r>
    </w:p>
    <w:p w:rsidR="007B4A16" w:rsidRPr="007B4A16" w:rsidRDefault="007B4A16" w:rsidP="007B4A16">
      <w:pPr>
        <w:pStyle w:val="HChGR"/>
      </w:pPr>
      <w:r w:rsidRPr="007B4A16">
        <w:tab/>
      </w:r>
      <w:r w:rsidRPr="007B4A16">
        <w:tab/>
        <w:t>Директивы 67/548/ЕЕС и 88/379/ЕЕС Совета Европейского союза</w:t>
      </w:r>
    </w:p>
    <w:p w:rsidR="007B4A16" w:rsidRPr="007B4A16" w:rsidRDefault="007B4A16" w:rsidP="007B4A16">
      <w:pPr>
        <w:pStyle w:val="H1GR"/>
      </w:pPr>
      <w:r w:rsidRPr="007B4A16">
        <w:tab/>
      </w:r>
      <w:r w:rsidRPr="007B4A16">
        <w:tab/>
        <w:t>Записка секретариата</w:t>
      </w:r>
      <w:r w:rsidR="00B61BEE" w:rsidRPr="00B61BEE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  <w:r w:rsidR="00B61BEE" w:rsidRPr="00B61BEE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2"/>
        <w:t xml:space="preserve">** </w:t>
      </w:r>
    </w:p>
    <w:p w:rsidR="007B4A16" w:rsidRPr="007B4A16" w:rsidRDefault="007B4A16" w:rsidP="007B4A16">
      <w:pPr>
        <w:pStyle w:val="HChGR"/>
      </w:pPr>
      <w:r w:rsidRPr="007B4A16">
        <w:tab/>
      </w:r>
      <w:r w:rsidRPr="007B4A16">
        <w:tab/>
        <w:t>Введение</w:t>
      </w:r>
    </w:p>
    <w:p w:rsidR="007B4A16" w:rsidRPr="007B4A16" w:rsidRDefault="007B4A16" w:rsidP="007B4A16">
      <w:pPr>
        <w:pStyle w:val="SingleTxtGR"/>
      </w:pPr>
      <w:r w:rsidRPr="007B4A16">
        <w:tab/>
        <w:t>Секретариат хотел бы довести до сведения Комитета по вопросам безопасности, что директивы 67/548/ЕЕС и 88/379/ЕЕС Совета Европейского союза, на которые сделана ссылка в пункте 3.2.4.3, отменены и поэтому сноску</w:t>
      </w:r>
      <w:r w:rsidR="005A4C6F">
        <w:rPr>
          <w:lang w:val="en-US"/>
        </w:rPr>
        <w:t> </w:t>
      </w:r>
      <w:r w:rsidRPr="007B4A16">
        <w:t>* следует изменить.</w:t>
      </w:r>
    </w:p>
    <w:p w:rsidR="007B4A16" w:rsidRPr="007B4A16" w:rsidRDefault="007B4A16" w:rsidP="007B4A16">
      <w:pPr>
        <w:pStyle w:val="HChGR"/>
      </w:pPr>
      <w:r w:rsidRPr="007B4A16">
        <w:lastRenderedPageBreak/>
        <w:tab/>
      </w:r>
      <w:r w:rsidRPr="007B4A16">
        <w:tab/>
        <w:t>Предложение</w:t>
      </w:r>
    </w:p>
    <w:p w:rsidR="007B4A16" w:rsidRPr="007B4A16" w:rsidRDefault="007B4A16" w:rsidP="000C0BBA">
      <w:pPr>
        <w:pStyle w:val="SingleTxtGR"/>
      </w:pPr>
      <w:r w:rsidRPr="007B4A16">
        <w:tab/>
        <w:t xml:space="preserve">Изменить сноску * в подпункте 9 пункта 3.2.4.3 следующим образом: </w:t>
      </w:r>
    </w:p>
    <w:p w:rsidR="00A658DB" w:rsidRPr="004D11FA" w:rsidRDefault="007B4A16" w:rsidP="000C0BBA">
      <w:pPr>
        <w:pStyle w:val="SingleTxtGR"/>
      </w:pPr>
      <w:r w:rsidRPr="007B4A16">
        <w:t>«*</w:t>
      </w:r>
      <w:r w:rsidRPr="007B4A16">
        <w:tab/>
      </w:r>
      <w:r w:rsidRPr="004D11FA">
        <w:rPr>
          <w:i/>
        </w:rPr>
        <w:t>С учетом того, что официального международного перечня веществ КМР классов 1А и 1В не существует, до появления такого перечня применяется перечень веществ КМР классов 1 и 2 в соот</w:t>
      </w:r>
      <w:r w:rsidR="004D11FA">
        <w:rPr>
          <w:i/>
        </w:rPr>
        <w:t>ветствии с регламентом (ЕС) №</w:t>
      </w:r>
      <w:r w:rsidR="004D11FA">
        <w:rPr>
          <w:i/>
          <w:lang w:val="en-US"/>
        </w:rPr>
        <w:t> </w:t>
      </w:r>
      <w:r w:rsidRPr="004D11FA">
        <w:rPr>
          <w:i/>
        </w:rPr>
        <w:t>1272/2008 Европейского парламента и Совета с внесенными в него поправками</w:t>
      </w:r>
      <w:r w:rsidRPr="007B4A16">
        <w:t>».</w:t>
      </w:r>
    </w:p>
    <w:p w:rsidR="000C0BBA" w:rsidRPr="004D11FA" w:rsidRDefault="000C0BBA" w:rsidP="000C0BBA">
      <w:pPr>
        <w:spacing w:before="240"/>
        <w:jc w:val="center"/>
        <w:rPr>
          <w:u w:val="single"/>
        </w:rPr>
      </w:pPr>
      <w:r w:rsidRPr="004D11FA">
        <w:rPr>
          <w:u w:val="single"/>
        </w:rPr>
        <w:tab/>
      </w:r>
      <w:r w:rsidRPr="004D11FA">
        <w:rPr>
          <w:u w:val="single"/>
        </w:rPr>
        <w:tab/>
      </w:r>
      <w:r w:rsidRPr="004D11FA">
        <w:rPr>
          <w:u w:val="single"/>
        </w:rPr>
        <w:tab/>
      </w:r>
    </w:p>
    <w:sectPr w:rsidR="000C0BBA" w:rsidRPr="004D11FA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16" w:rsidRDefault="007B4A16" w:rsidP="00B471C5">
      <w:r>
        <w:separator/>
      </w:r>
    </w:p>
  </w:endnote>
  <w:endnote w:type="continuationSeparator" w:id="0">
    <w:p w:rsidR="007B4A16" w:rsidRDefault="007B4A1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66028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0C0BBA">
      <w:rPr>
        <w:lang w:val="en-US"/>
      </w:rPr>
      <w:t>19748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0C0BBA">
            <w:rPr>
              <w:lang w:val="en-US"/>
            </w:rPr>
            <w:t>19748</w:t>
          </w:r>
          <w:r w:rsidRPr="001C3ABC">
            <w:rPr>
              <w:lang w:val="en-US"/>
            </w:rPr>
            <w:t xml:space="preserve"> (R)</w:t>
          </w:r>
          <w:r w:rsidR="000C0BBA">
            <w:rPr>
              <w:lang w:val="en-US"/>
            </w:rPr>
            <w:t xml:space="preserve">  111116  141116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0C0BBA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ECE/TRANS/WP.15/AC.2/2017/1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7/1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0C0BBA" w:rsidRDefault="000C0BB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C0B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C0B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C0B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C0B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C0B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0C0B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0C0B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0C0B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0C0B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16" w:rsidRPr="009141DC" w:rsidRDefault="007B4A1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B4A16" w:rsidRPr="00D1261C" w:rsidRDefault="007B4A1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61BEE" w:rsidRPr="00B61BEE" w:rsidRDefault="00B61BEE">
      <w:pPr>
        <w:pStyle w:val="FootnoteText"/>
        <w:rPr>
          <w:lang w:val="ru-RU"/>
        </w:rPr>
      </w:pPr>
      <w:r>
        <w:tab/>
      </w:r>
      <w:r w:rsidRPr="00B61BEE">
        <w:rPr>
          <w:rStyle w:val="FootnoteReference"/>
          <w:sz w:val="20"/>
          <w:vertAlign w:val="baseline"/>
          <w:lang w:val="ru-RU"/>
        </w:rPr>
        <w:t>*</w:t>
      </w:r>
      <w:r w:rsidRPr="00B61BEE">
        <w:rPr>
          <w:lang w:val="ru-RU"/>
        </w:rPr>
        <w:t xml:space="preserve"> </w:t>
      </w:r>
      <w:r w:rsidRPr="00B61BEE">
        <w:rPr>
          <w:lang w:val="ru-RU"/>
        </w:rPr>
        <w:tab/>
      </w:r>
      <w:r>
        <w:rPr>
          <w:lang w:val="ru-RU"/>
        </w:rPr>
        <w:t>Распространено на немецком языке Центральной ком</w:t>
      </w:r>
      <w:r w:rsidR="004D11FA">
        <w:rPr>
          <w:lang w:val="ru-RU"/>
        </w:rPr>
        <w:t>иссией судоходства по Рейну под</w:t>
      </w:r>
      <w:r w:rsidR="004D11FA">
        <w:rPr>
          <w:lang w:val="en-US"/>
        </w:rPr>
        <w:t> </w:t>
      </w:r>
      <w:r>
        <w:rPr>
          <w:lang w:val="ru-RU"/>
        </w:rPr>
        <w:t>условным обозначением CCNR-ZKR/ADN/WP.15/AC.2/2017/10.</w:t>
      </w:r>
    </w:p>
  </w:footnote>
  <w:footnote w:id="2">
    <w:p w:rsidR="00B61BEE" w:rsidRPr="00B61BEE" w:rsidRDefault="00B61BEE">
      <w:pPr>
        <w:pStyle w:val="FootnoteText"/>
        <w:rPr>
          <w:lang w:val="ru-RU"/>
        </w:rPr>
      </w:pPr>
      <w:r w:rsidRPr="00B61BEE">
        <w:rPr>
          <w:lang w:val="ru-RU"/>
        </w:rPr>
        <w:tab/>
      </w:r>
      <w:r w:rsidRPr="00B61BEE">
        <w:rPr>
          <w:rStyle w:val="FootnoteReference"/>
          <w:sz w:val="20"/>
          <w:vertAlign w:val="baseline"/>
          <w:lang w:val="ru-RU"/>
        </w:rPr>
        <w:t>**</w:t>
      </w:r>
      <w:r w:rsidRPr="00B61BEE">
        <w:rPr>
          <w:lang w:val="ru-RU"/>
        </w:rPr>
        <w:t xml:space="preserve"> </w:t>
      </w:r>
      <w:r w:rsidRPr="00B61BEE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="004D11FA" w:rsidRPr="004D11FA">
        <w:rPr>
          <w:lang w:val="ru-RU"/>
        </w:rPr>
        <w:br/>
      </w:r>
      <w:r>
        <w:rPr>
          <w:lang w:val="ru-RU"/>
        </w:rPr>
        <w:t>на 2016–2017 годы (ECE/TRANS/2016/28/Add.1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0C0BBA" w:rsidRPr="000C0BBA">
      <w:rPr>
        <w:lang w:val="en-US"/>
      </w:rPr>
      <w:t>TRANS/WP.15/AC.2/2017/10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16"/>
    <w:rsid w:val="000450D1"/>
    <w:rsid w:val="000B1FD5"/>
    <w:rsid w:val="000C0BBA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11FA"/>
    <w:rsid w:val="004D639B"/>
    <w:rsid w:val="004E242B"/>
    <w:rsid w:val="00544379"/>
    <w:rsid w:val="00566944"/>
    <w:rsid w:val="005A4C6F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66028"/>
    <w:rsid w:val="00773BA8"/>
    <w:rsid w:val="007A1F42"/>
    <w:rsid w:val="007B4A16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1BEE"/>
    <w:rsid w:val="00B6474A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EF5CC3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68B0559-5CE1-4BD3-BBF1-43784CC0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CD4F-54C1-43C6-9DD3-C8D9C71F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Lucille</cp:lastModifiedBy>
  <cp:revision>2</cp:revision>
  <cp:lastPrinted>2016-11-14T08:53:00Z</cp:lastPrinted>
  <dcterms:created xsi:type="dcterms:W3CDTF">2016-12-12T13:30:00Z</dcterms:created>
  <dcterms:modified xsi:type="dcterms:W3CDTF">2016-12-12T13:30:00Z</dcterms:modified>
</cp:coreProperties>
</file>