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DC" w:rsidRDefault="00E604DC">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604DC" w:rsidRDefault="00E604DC">
      <w:pPr>
        <w:spacing w:before="120"/>
        <w:rPr>
          <w:sz w:val="28"/>
          <w:szCs w:val="28"/>
        </w:rPr>
      </w:pPr>
      <w:r>
        <w:rPr>
          <w:sz w:val="28"/>
          <w:szCs w:val="28"/>
        </w:rPr>
        <w:t>Inland Transport Committee</w:t>
      </w:r>
    </w:p>
    <w:p w:rsidR="00E604DC" w:rsidRDefault="00E604DC">
      <w:pPr>
        <w:spacing w:before="120" w:after="120"/>
        <w:rPr>
          <w:b/>
          <w:sz w:val="24"/>
          <w:szCs w:val="24"/>
        </w:rPr>
      </w:pPr>
      <w:r>
        <w:rPr>
          <w:b/>
          <w:sz w:val="24"/>
          <w:szCs w:val="24"/>
        </w:rPr>
        <w:t>Working Party on the Transport of Dangerous Goods</w:t>
      </w:r>
    </w:p>
    <w:p w:rsidR="00E604DC" w:rsidRDefault="00E604DC">
      <w:pPr>
        <w:rPr>
          <w:b/>
        </w:rPr>
      </w:pPr>
      <w:r>
        <w:rPr>
          <w:b/>
        </w:rPr>
        <w:t>Joint Meeting of the RID Committee of Experts and the</w:t>
      </w:r>
    </w:p>
    <w:p w:rsidR="00E604DC" w:rsidRDefault="00E604DC">
      <w:pPr>
        <w:rPr>
          <w:b/>
        </w:rPr>
      </w:pPr>
      <w:r>
        <w:rPr>
          <w:b/>
        </w:rPr>
        <w:t>Working Party on the Transport of Dangerous Goods</w:t>
      </w:r>
      <w:r>
        <w:rPr>
          <w:b/>
        </w:rPr>
        <w:tab/>
      </w:r>
      <w:r>
        <w:rPr>
          <w:b/>
        </w:rPr>
        <w:tab/>
      </w:r>
      <w:r>
        <w:rPr>
          <w:b/>
        </w:rPr>
        <w:tab/>
      </w:r>
      <w:r>
        <w:rPr>
          <w:b/>
        </w:rPr>
        <w:tab/>
      </w:r>
      <w:r>
        <w:rPr>
          <w:b/>
        </w:rPr>
        <w:tab/>
      </w:r>
      <w:r w:rsidR="00344539">
        <w:rPr>
          <w:b/>
        </w:rPr>
        <w:t>22</w:t>
      </w:r>
      <w:r>
        <w:rPr>
          <w:b/>
        </w:rPr>
        <w:t xml:space="preserve"> September 2017</w:t>
      </w:r>
    </w:p>
    <w:p w:rsidR="00E604DC" w:rsidRDefault="00E604DC">
      <w:smartTag w:uri="urn:schemas-microsoft-com:office:smarttags" w:element="City">
        <w:smartTag w:uri="urn:schemas-microsoft-com:office:smarttags" w:element="place">
          <w:r>
            <w:t>Geneva</w:t>
          </w:r>
        </w:smartTag>
      </w:smartTag>
      <w:r>
        <w:t>, 19–29 September 2017</w:t>
      </w:r>
    </w:p>
    <w:p w:rsidR="00E604DC" w:rsidRDefault="00344539">
      <w:r>
        <w:t>Item 4</w:t>
      </w:r>
      <w:r w:rsidR="00E604DC">
        <w:t xml:space="preserve"> of the provisional agenda</w:t>
      </w:r>
    </w:p>
    <w:p w:rsidR="00E604DC" w:rsidRPr="00E610C2" w:rsidRDefault="00344539" w:rsidP="00E610C2">
      <w:pPr>
        <w:rPr>
          <w:b/>
        </w:rPr>
      </w:pPr>
      <w:r>
        <w:rPr>
          <w:b/>
        </w:rPr>
        <w:t xml:space="preserve">Harmonization with the United Nations Recommendations </w:t>
      </w:r>
      <w:r>
        <w:rPr>
          <w:b/>
        </w:rPr>
        <w:br/>
      </w:r>
      <w:r>
        <w:rPr>
          <w:b/>
        </w:rPr>
        <w:t>on the Transport of Dangerous Goods</w:t>
      </w:r>
    </w:p>
    <w:p w:rsidR="00344539" w:rsidRDefault="00E604DC" w:rsidP="00344539">
      <w:pPr>
        <w:pStyle w:val="HChG"/>
        <w:rPr>
          <w:b w:val="0"/>
          <w:sz w:val="18"/>
          <w:szCs w:val="18"/>
        </w:rPr>
      </w:pPr>
      <w:r w:rsidRPr="00C13D1B">
        <w:rPr>
          <w:lang w:val="en-GB"/>
        </w:rPr>
        <w:tab/>
      </w:r>
      <w:r w:rsidRPr="00C13D1B">
        <w:rPr>
          <w:lang w:val="en-GB"/>
        </w:rPr>
        <w:tab/>
      </w:r>
      <w:r w:rsidR="00344539">
        <w:t xml:space="preserve">Explanatory notes for assigning articles to UN No. 3633 </w:t>
      </w:r>
    </w:p>
    <w:p w:rsidR="00344539" w:rsidRPr="00DE1D53" w:rsidRDefault="00344539" w:rsidP="00344539">
      <w:pPr>
        <w:pStyle w:val="H1G"/>
        <w:rPr>
          <w:b w:val="0"/>
          <w:sz w:val="20"/>
        </w:rPr>
      </w:pPr>
      <w:r>
        <w:tab/>
      </w:r>
      <w:r>
        <w:tab/>
      </w:r>
      <w:r w:rsidRPr="007C7BC4">
        <w:t xml:space="preserve">Transmitted by the Government of </w:t>
      </w:r>
      <w:r>
        <w:t>the United Kingdom</w:t>
      </w:r>
      <w:bookmarkStart w:id="0" w:name="_GoBack"/>
      <w:bookmarkEnd w:id="0"/>
    </w:p>
    <w:p w:rsidR="00344539" w:rsidRPr="00454C61" w:rsidRDefault="00344539" w:rsidP="00344539">
      <w:pPr>
        <w:pStyle w:val="HChG"/>
      </w:pPr>
      <w:r>
        <w:tab/>
      </w:r>
      <w:r>
        <w:tab/>
      </w:r>
      <w:r w:rsidRPr="00454C61">
        <w:t>Introduction</w:t>
      </w:r>
    </w:p>
    <w:p w:rsidR="00344539" w:rsidRPr="00344539" w:rsidRDefault="00344539" w:rsidP="00344539">
      <w:pPr>
        <w:pStyle w:val="SingleTxtG"/>
      </w:pPr>
      <w:r>
        <w:t>1.</w:t>
      </w:r>
      <w:r>
        <w:tab/>
      </w:r>
      <w:r w:rsidRPr="00344539">
        <w:t>The assignment of an article to UN 3633 only applies to articles which do not have a proper shipping name. Having adopted the new entries for articles there are now existing proper shipping names for them. Therefore they cannot be assigned to UN 3633 because they now have a proper shipping name.</w:t>
      </w:r>
    </w:p>
    <w:p w:rsidR="00344539" w:rsidRPr="00344539" w:rsidRDefault="00344539" w:rsidP="00344539">
      <w:pPr>
        <w:pStyle w:val="SingleTxtG"/>
      </w:pPr>
      <w:r>
        <w:t>2.</w:t>
      </w:r>
      <w:r>
        <w:tab/>
      </w:r>
      <w:r w:rsidRPr="00344539">
        <w:t>In developing the new provisions for articles containing dangerous goods there was a clear distinction between existing proper shipping names and those proposed for the new entries for articles. In adopting the new provisions for articles this clear distinction has been lost.</w:t>
      </w:r>
    </w:p>
    <w:p w:rsidR="00344539" w:rsidRPr="00344539" w:rsidRDefault="00344539" w:rsidP="00344539">
      <w:pPr>
        <w:pStyle w:val="SingleTxtG"/>
      </w:pPr>
      <w:r>
        <w:t>3.</w:t>
      </w:r>
      <w:r>
        <w:tab/>
      </w:r>
      <w:r w:rsidRPr="00344539">
        <w:t>The solution proposed by the delegations of Sweden and the United Kingdom to explain that articles may be assigned to UN 3633 when containing permitted quantities is to add a further note of explanation to paragraph 2.5.1 and a note to special provision 301.</w:t>
      </w:r>
    </w:p>
    <w:p w:rsidR="00344539" w:rsidRPr="00454C61" w:rsidRDefault="00344539" w:rsidP="00344539">
      <w:pPr>
        <w:pStyle w:val="HChG"/>
      </w:pPr>
      <w:r>
        <w:tab/>
      </w:r>
      <w:r>
        <w:tab/>
      </w:r>
      <w:r w:rsidRPr="00454C61">
        <w:t>Proposal</w:t>
      </w:r>
    </w:p>
    <w:p w:rsidR="00344539" w:rsidRDefault="00344539" w:rsidP="00344539">
      <w:pPr>
        <w:pStyle w:val="SingleTxtG"/>
      </w:pPr>
      <w:r>
        <w:t>4.</w:t>
      </w:r>
      <w:r>
        <w:tab/>
      </w:r>
      <w:r>
        <w:t>Insert Note 2 after the Note in paragraph 2.1.5:</w:t>
      </w:r>
    </w:p>
    <w:p w:rsidR="00344539" w:rsidRPr="000D6E94" w:rsidRDefault="00344539" w:rsidP="00344539">
      <w:pPr>
        <w:pStyle w:val="SingleTxtG"/>
        <w:ind w:left="1689"/>
        <w:rPr>
          <w:i/>
          <w:u w:val="single"/>
        </w:rPr>
      </w:pPr>
      <w:r w:rsidRPr="000D6E94">
        <w:rPr>
          <w:i/>
          <w:u w:val="single"/>
        </w:rPr>
        <w:t>Note 2: The term ‘existing proper shipping name’ in the Note above excludes specific N.O.S entries for UN No.’s 3537 to 3548.</w:t>
      </w:r>
    </w:p>
    <w:p w:rsidR="00344539" w:rsidRDefault="00344539" w:rsidP="00344539">
      <w:pPr>
        <w:pStyle w:val="SingleTxtG"/>
      </w:pPr>
      <w:r>
        <w:t>5.</w:t>
      </w:r>
      <w:r>
        <w:tab/>
      </w:r>
      <w:r>
        <w:t>Insert a note at the end of special provision 301:</w:t>
      </w:r>
    </w:p>
    <w:p w:rsidR="00344539" w:rsidRDefault="00344539" w:rsidP="00344539">
      <w:pPr>
        <w:pStyle w:val="SingleTxtG"/>
        <w:ind w:left="1689"/>
        <w:rPr>
          <w:i/>
          <w:u w:val="single"/>
        </w:rPr>
      </w:pPr>
      <w:r w:rsidRPr="000D6E94">
        <w:rPr>
          <w:i/>
          <w:u w:val="single"/>
        </w:rPr>
        <w:t xml:space="preserve">Note: In this special provision the reference to </w:t>
      </w:r>
      <w:r>
        <w:rPr>
          <w:i/>
          <w:u w:val="single"/>
        </w:rPr>
        <w:t>‘</w:t>
      </w:r>
      <w:r w:rsidRPr="000D6E94">
        <w:rPr>
          <w:i/>
          <w:u w:val="single"/>
        </w:rPr>
        <w:t>a proper shipping name which already exists</w:t>
      </w:r>
      <w:r>
        <w:rPr>
          <w:i/>
          <w:u w:val="single"/>
        </w:rPr>
        <w:t>’</w:t>
      </w:r>
      <w:r w:rsidRPr="000D6E94">
        <w:rPr>
          <w:i/>
          <w:u w:val="single"/>
        </w:rPr>
        <w:t xml:space="preserve"> excludes specific N.O.S. entries for UN No.’s 3537 to 3548.</w:t>
      </w:r>
    </w:p>
    <w:p w:rsidR="00344539" w:rsidRPr="00344539" w:rsidRDefault="00344539" w:rsidP="00344539">
      <w:pPr>
        <w:pStyle w:val="SingleTxtG"/>
        <w:spacing w:before="240" w:after="0"/>
        <w:jc w:val="center"/>
        <w:rPr>
          <w:u w:val="single"/>
        </w:rPr>
      </w:pPr>
      <w:r>
        <w:rPr>
          <w:u w:val="single"/>
        </w:rPr>
        <w:tab/>
      </w:r>
      <w:r>
        <w:rPr>
          <w:u w:val="single"/>
        </w:rPr>
        <w:tab/>
      </w:r>
      <w:r>
        <w:rPr>
          <w:u w:val="single"/>
        </w:rPr>
        <w:tab/>
      </w:r>
    </w:p>
    <w:sectPr w:rsidR="00344539" w:rsidRPr="00344539" w:rsidSect="00E023B1">
      <w:headerReference w:type="even" r:id="rId7"/>
      <w:headerReference w:type="default" r:id="rId8"/>
      <w:footerReference w:type="even" r:id="rId9"/>
      <w:footerReference w:type="default" r:id="rId10"/>
      <w:headerReference w:type="first" r:id="rId11"/>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9D" w:rsidRDefault="00A50A9D">
      <w:pPr>
        <w:spacing w:line="240" w:lineRule="auto"/>
      </w:pPr>
      <w:r>
        <w:separator/>
      </w:r>
    </w:p>
  </w:endnote>
  <w:endnote w:type="continuationSeparator" w:id="0">
    <w:p w:rsidR="00A50A9D" w:rsidRDefault="00A50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4A6057">
    <w:pPr>
      <w:pStyle w:val="Footer"/>
      <w:rPr>
        <w:sz w:val="18"/>
        <w:szCs w:val="18"/>
      </w:rPr>
    </w:pPr>
    <w:r w:rsidRPr="00BE3581">
      <w:rPr>
        <w:b/>
        <w:sz w:val="18"/>
        <w:szCs w:val="18"/>
      </w:rPr>
      <w:fldChar w:fldCharType="begin"/>
    </w:r>
    <w:r w:rsidR="00E604DC" w:rsidRPr="00BE3581">
      <w:rPr>
        <w:b/>
        <w:sz w:val="18"/>
        <w:szCs w:val="18"/>
      </w:rPr>
      <w:instrText xml:space="preserve"> PAGE   \* MERGEFORMAT </w:instrText>
    </w:r>
    <w:r w:rsidRPr="00BE3581">
      <w:rPr>
        <w:b/>
        <w:sz w:val="18"/>
        <w:szCs w:val="18"/>
      </w:rPr>
      <w:fldChar w:fldCharType="separate"/>
    </w:r>
    <w:r w:rsidR="008553AA">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4A6057">
    <w:pPr>
      <w:pStyle w:val="Footer"/>
      <w:jc w:val="right"/>
      <w:rPr>
        <w:b/>
        <w:sz w:val="18"/>
        <w:szCs w:val="18"/>
      </w:rPr>
    </w:pPr>
    <w:r w:rsidRPr="00E023B1">
      <w:rPr>
        <w:b/>
        <w:sz w:val="18"/>
        <w:szCs w:val="18"/>
      </w:rPr>
      <w:fldChar w:fldCharType="begin"/>
    </w:r>
    <w:r w:rsidR="00E604DC" w:rsidRPr="00E023B1">
      <w:rPr>
        <w:b/>
        <w:sz w:val="18"/>
        <w:szCs w:val="18"/>
      </w:rPr>
      <w:instrText xml:space="preserve"> PAGE   \* MERGEFORMAT </w:instrText>
    </w:r>
    <w:r w:rsidRPr="00E023B1">
      <w:rPr>
        <w:b/>
        <w:sz w:val="18"/>
        <w:szCs w:val="18"/>
      </w:rPr>
      <w:fldChar w:fldCharType="separate"/>
    </w:r>
    <w:r w:rsidR="00E604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9D" w:rsidRDefault="00A50A9D">
      <w:r>
        <w:separator/>
      </w:r>
    </w:p>
  </w:footnote>
  <w:footnote w:type="continuationSeparator" w:id="0">
    <w:p w:rsidR="00A50A9D" w:rsidRDefault="00A5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E05920" w:rsidP="00E023B1">
    <w:pPr>
      <w:pStyle w:val="Header"/>
      <w:pBdr>
        <w:bottom w:val="single" w:sz="4" w:space="1" w:color="auto"/>
      </w:pBdr>
      <w:rPr>
        <w:b w:val="0"/>
        <w:szCs w:val="18"/>
      </w:rPr>
    </w:pPr>
    <w:r>
      <w:rPr>
        <w:szCs w:val="18"/>
      </w:rPr>
      <w:t>INF.32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E604DC" w:rsidP="00E023B1">
    <w:pPr>
      <w:pStyle w:val="Header"/>
      <w:pBdr>
        <w:bottom w:val="single" w:sz="4" w:space="1" w:color="auto"/>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E604DC" w:rsidP="00E023B1">
    <w:pPr>
      <w:pStyle w:val="Header"/>
      <w:pBdr>
        <w:bottom w:val="single" w:sz="4" w:space="1" w:color="auto"/>
      </w:pBdr>
      <w:jc w:val="right"/>
      <w:rPr>
        <w:b w:val="0"/>
        <w:sz w:val="28"/>
        <w:szCs w:val="28"/>
      </w:rPr>
    </w:pPr>
    <w:r w:rsidRPr="00E023B1">
      <w:rPr>
        <w:sz w:val="28"/>
        <w:szCs w:val="28"/>
      </w:rPr>
      <w:t>INF.</w:t>
    </w:r>
    <w:r w:rsidR="00344539">
      <w:rPr>
        <w:sz w:val="28"/>
        <w:szCs w:val="28"/>
      </w:rPr>
      <w:t>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2"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4"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3"/>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001347"/>
    <w:rsid w:val="00004F9C"/>
    <w:rsid w:val="000244CF"/>
    <w:rsid w:val="00037051"/>
    <w:rsid w:val="00111CE4"/>
    <w:rsid w:val="00121296"/>
    <w:rsid w:val="00152473"/>
    <w:rsid w:val="00190B9E"/>
    <w:rsid w:val="001E44B6"/>
    <w:rsid w:val="0021751C"/>
    <w:rsid w:val="00221AEA"/>
    <w:rsid w:val="002728F3"/>
    <w:rsid w:val="002E404C"/>
    <w:rsid w:val="003341D4"/>
    <w:rsid w:val="00344539"/>
    <w:rsid w:val="00361661"/>
    <w:rsid w:val="003A3CDE"/>
    <w:rsid w:val="00425748"/>
    <w:rsid w:val="00447288"/>
    <w:rsid w:val="004A53C8"/>
    <w:rsid w:val="004A6057"/>
    <w:rsid w:val="004C4BF9"/>
    <w:rsid w:val="0050636F"/>
    <w:rsid w:val="00582C34"/>
    <w:rsid w:val="005A249B"/>
    <w:rsid w:val="005F7D50"/>
    <w:rsid w:val="00677416"/>
    <w:rsid w:val="006B2556"/>
    <w:rsid w:val="006E2338"/>
    <w:rsid w:val="007701AF"/>
    <w:rsid w:val="007A34D3"/>
    <w:rsid w:val="007C735B"/>
    <w:rsid w:val="007D7C22"/>
    <w:rsid w:val="008553AA"/>
    <w:rsid w:val="00877F4B"/>
    <w:rsid w:val="008A49FA"/>
    <w:rsid w:val="008B1779"/>
    <w:rsid w:val="008C640D"/>
    <w:rsid w:val="0095119C"/>
    <w:rsid w:val="009A7A7A"/>
    <w:rsid w:val="009E188F"/>
    <w:rsid w:val="009F0BA5"/>
    <w:rsid w:val="009F70C1"/>
    <w:rsid w:val="00A0681F"/>
    <w:rsid w:val="00A2258E"/>
    <w:rsid w:val="00A50A9D"/>
    <w:rsid w:val="00A572AD"/>
    <w:rsid w:val="00A918D1"/>
    <w:rsid w:val="00A92CBF"/>
    <w:rsid w:val="00B33B1C"/>
    <w:rsid w:val="00B3602D"/>
    <w:rsid w:val="00BE3581"/>
    <w:rsid w:val="00C13D1B"/>
    <w:rsid w:val="00CD2EDE"/>
    <w:rsid w:val="00D0791D"/>
    <w:rsid w:val="00D924DC"/>
    <w:rsid w:val="00DA566B"/>
    <w:rsid w:val="00DC1883"/>
    <w:rsid w:val="00E023B1"/>
    <w:rsid w:val="00E05920"/>
    <w:rsid w:val="00E604DC"/>
    <w:rsid w:val="00E610C2"/>
    <w:rsid w:val="00F0675E"/>
    <w:rsid w:val="00F25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B27DE9"/>
  <w15:docId w15:val="{029B8D6B-4181-41B4-86A6-C76922A5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aliases w:val="4_G,Footnote Reference/,4_GR"/>
    <w:basedOn w:val="DefaultParagraphFont"/>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aliases w:val="5_G Char,5_GR Char"/>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aliases w:val="5_G,5_GR"/>
    <w:basedOn w:val="Normal"/>
    <w:link w:val="FootnoteTextChar1"/>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2017-09-14T14:55:00Z</cp:lastPrinted>
  <dcterms:created xsi:type="dcterms:W3CDTF">2017-09-22T06:26:00Z</dcterms:created>
  <dcterms:modified xsi:type="dcterms:W3CDTF">2017-09-22T06:29:00Z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