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6258F" w:rsidP="0066258F">
            <w:pPr>
              <w:suppressAutoHyphens w:val="0"/>
              <w:spacing w:after="20"/>
              <w:jc w:val="right"/>
            </w:pPr>
            <w:r w:rsidRPr="0066258F">
              <w:rPr>
                <w:sz w:val="40"/>
              </w:rPr>
              <w:t>ECE</w:t>
            </w:r>
            <w:r>
              <w:t>/TRANS/WP.15/AC.1/2017/7</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6258F" w:rsidP="0066258F">
            <w:pPr>
              <w:suppressAutoHyphens w:val="0"/>
              <w:spacing w:before="240" w:line="240" w:lineRule="exact"/>
            </w:pPr>
            <w:r>
              <w:t>Distr.: General</w:t>
            </w:r>
          </w:p>
          <w:p w:rsidR="0066258F" w:rsidRDefault="0066258F" w:rsidP="0066258F">
            <w:pPr>
              <w:suppressAutoHyphens w:val="0"/>
            </w:pPr>
            <w:r>
              <w:t>21 December 2016</w:t>
            </w:r>
          </w:p>
          <w:p w:rsidR="0066258F" w:rsidRDefault="0066258F" w:rsidP="0066258F">
            <w:pPr>
              <w:suppressAutoHyphens w:val="0"/>
            </w:pPr>
            <w:r>
              <w:t>English</w:t>
            </w:r>
          </w:p>
          <w:p w:rsidR="0066258F" w:rsidRDefault="0066258F" w:rsidP="0066258F">
            <w:pPr>
              <w:suppressAutoHyphens w:val="0"/>
            </w:pPr>
            <w:r>
              <w:t>Original: French</w:t>
            </w:r>
          </w:p>
        </w:tc>
      </w:tr>
    </w:tbl>
    <w:p w:rsidR="0066258F" w:rsidRPr="0066258F" w:rsidRDefault="0066258F" w:rsidP="0066258F">
      <w:pPr>
        <w:spacing w:before="120"/>
        <w:rPr>
          <w:b/>
          <w:sz w:val="28"/>
          <w:szCs w:val="28"/>
        </w:rPr>
      </w:pPr>
      <w:r w:rsidRPr="0066258F">
        <w:rPr>
          <w:b/>
          <w:sz w:val="28"/>
          <w:szCs w:val="28"/>
        </w:rPr>
        <w:t>Economic Commission for Europe</w:t>
      </w:r>
    </w:p>
    <w:p w:rsidR="0066258F" w:rsidRPr="0066258F" w:rsidRDefault="0066258F" w:rsidP="0066258F">
      <w:pPr>
        <w:spacing w:before="120"/>
        <w:rPr>
          <w:sz w:val="28"/>
          <w:szCs w:val="28"/>
        </w:rPr>
      </w:pPr>
      <w:r w:rsidRPr="0066258F">
        <w:rPr>
          <w:sz w:val="28"/>
          <w:szCs w:val="28"/>
        </w:rPr>
        <w:t>Inland Transport Committee</w:t>
      </w:r>
    </w:p>
    <w:p w:rsidR="0066258F" w:rsidRPr="0066258F" w:rsidRDefault="0066258F" w:rsidP="0066258F">
      <w:pPr>
        <w:spacing w:before="120"/>
        <w:rPr>
          <w:b/>
          <w:sz w:val="24"/>
          <w:szCs w:val="24"/>
        </w:rPr>
      </w:pPr>
      <w:r w:rsidRPr="0066258F">
        <w:rPr>
          <w:b/>
          <w:sz w:val="24"/>
          <w:szCs w:val="24"/>
        </w:rPr>
        <w:t>Working Party on the Transport of Dangerous Goods</w:t>
      </w:r>
    </w:p>
    <w:p w:rsidR="0066258F" w:rsidRPr="0066258F" w:rsidRDefault="0066258F" w:rsidP="0066258F">
      <w:pPr>
        <w:spacing w:before="120"/>
        <w:rPr>
          <w:b/>
        </w:rPr>
      </w:pPr>
      <w:r w:rsidRPr="0066258F">
        <w:rPr>
          <w:b/>
        </w:rPr>
        <w:t>Joint Meeting of the RID Committee of Experts and the</w:t>
      </w:r>
      <w:r w:rsidRPr="0066258F">
        <w:rPr>
          <w:b/>
        </w:rPr>
        <w:br/>
        <w:t>Working Party on the Transport of Dangerous Goods</w:t>
      </w:r>
    </w:p>
    <w:p w:rsidR="0066258F" w:rsidRPr="0066258F" w:rsidRDefault="0066258F" w:rsidP="0066258F">
      <w:r w:rsidRPr="0066258F">
        <w:t>Bern, 13-17 March 2017</w:t>
      </w:r>
    </w:p>
    <w:p w:rsidR="0066258F" w:rsidRPr="0066258F" w:rsidRDefault="0066258F" w:rsidP="0066258F">
      <w:r w:rsidRPr="0066258F">
        <w:t>Item 5 (b) of the provisional agenda</w:t>
      </w:r>
    </w:p>
    <w:p w:rsidR="0066258F" w:rsidRPr="0066258F" w:rsidRDefault="0066258F" w:rsidP="0066258F">
      <w:pPr>
        <w:rPr>
          <w:b/>
        </w:rPr>
      </w:pPr>
      <w:r w:rsidRPr="0066258F">
        <w:rPr>
          <w:b/>
        </w:rPr>
        <w:t>Proposals for amendments to RID/ADR/ADN:</w:t>
      </w:r>
    </w:p>
    <w:p w:rsidR="0066258F" w:rsidRPr="0066258F" w:rsidRDefault="0066258F" w:rsidP="0066258F">
      <w:pPr>
        <w:rPr>
          <w:b/>
        </w:rPr>
      </w:pPr>
      <w:r w:rsidRPr="0066258F">
        <w:rPr>
          <w:b/>
        </w:rPr>
        <w:t>New proposals</w:t>
      </w:r>
    </w:p>
    <w:p w:rsidR="0066258F" w:rsidRPr="0066258F" w:rsidRDefault="0066258F" w:rsidP="0066258F">
      <w:pPr>
        <w:pStyle w:val="HChG"/>
      </w:pPr>
      <w:r w:rsidRPr="0066258F">
        <w:tab/>
      </w:r>
      <w:r w:rsidRPr="0066258F">
        <w:tab/>
        <w:t>Section 3.2.1: amendment to the explanatory note for Column (9a)</w:t>
      </w:r>
    </w:p>
    <w:p w:rsidR="0066258F" w:rsidRPr="0066258F" w:rsidRDefault="0066258F" w:rsidP="0066258F">
      <w:pPr>
        <w:pStyle w:val="HChG"/>
      </w:pPr>
      <w:r w:rsidRPr="0066258F">
        <w:tab/>
      </w:r>
      <w:r w:rsidRPr="0066258F">
        <w:tab/>
        <w:t>Transmitted by the Government of Italy</w:t>
      </w:r>
      <w:r w:rsidRPr="0066258F">
        <w:rPr>
          <w:rStyle w:val="Appelnotedebasdep"/>
          <w:b w:val="0"/>
          <w:bCs/>
          <w:sz w:val="20"/>
          <w:vertAlign w:val="baseline"/>
        </w:rPr>
        <w:footnoteReference w:customMarkFollows="1" w:id="1"/>
        <w:t>*</w:t>
      </w:r>
      <w:r w:rsidRPr="0066258F">
        <w:rPr>
          <w:b w:val="0"/>
          <w:bCs/>
          <w:position w:val="8"/>
          <w:sz w:val="20"/>
        </w:rPr>
        <w:t>,</w:t>
      </w:r>
      <w:r w:rsidRPr="0066258F">
        <w:rPr>
          <w:b w:val="0"/>
          <w:bCs/>
          <w:sz w:val="20"/>
        </w:rPr>
        <w:t xml:space="preserve"> </w:t>
      </w:r>
      <w:r w:rsidRPr="0066258F">
        <w:rPr>
          <w:rStyle w:val="Appelnotedebasdep"/>
          <w:b w:val="0"/>
          <w:bCs/>
          <w:sz w:val="20"/>
          <w:vertAlign w:val="baseline"/>
        </w:rPr>
        <w:footnoteReference w:customMarkFollows="1" w:id="2"/>
        <w:t>**</w:t>
      </w:r>
    </w:p>
    <w:p w:rsidR="0066258F" w:rsidRPr="0066258F" w:rsidRDefault="0066258F" w:rsidP="0066258F">
      <w:pPr>
        <w:pStyle w:val="HChG"/>
      </w:pPr>
      <w:r w:rsidRPr="0066258F">
        <w:tab/>
      </w:r>
      <w:r w:rsidRPr="0066258F">
        <w:tab/>
        <w:t>Introduction</w:t>
      </w:r>
    </w:p>
    <w:p w:rsidR="0066258F" w:rsidRPr="0066258F" w:rsidRDefault="0066258F" w:rsidP="0066258F">
      <w:pPr>
        <w:pStyle w:val="SingleTxtG"/>
      </w:pPr>
      <w:r w:rsidRPr="0066258F">
        <w:t>1.</w:t>
      </w:r>
      <w:r w:rsidRPr="0066258F">
        <w:tab/>
        <w:t xml:space="preserve">For large packagings, the explanatory note for Column (9a) of Table A in Chapter 3.2 provides that </w:t>
      </w:r>
      <w:r w:rsidR="00796D07">
        <w:t>“</w:t>
      </w:r>
      <w:r w:rsidRPr="0066258F">
        <w:t>Alphanumeric</w:t>
      </w:r>
      <w:r w:rsidR="00796D07">
        <w:t xml:space="preserve"> </w:t>
      </w:r>
      <w:r w:rsidRPr="0066258F">
        <w:t>codes</w:t>
      </w:r>
      <w:r w:rsidR="00796D07">
        <w:t xml:space="preserve"> </w:t>
      </w:r>
      <w:r w:rsidRPr="0066258F">
        <w:t>starting</w:t>
      </w:r>
      <w:r w:rsidR="00796D07">
        <w:t xml:space="preserve"> </w:t>
      </w:r>
      <w:r w:rsidRPr="0066258F">
        <w:t>with</w:t>
      </w:r>
      <w:r w:rsidR="00796D07">
        <w:t xml:space="preserve"> </w:t>
      </w:r>
      <w:r w:rsidRPr="0066258F">
        <w:t>the</w:t>
      </w:r>
      <w:r w:rsidR="00796D07">
        <w:t xml:space="preserve"> </w:t>
      </w:r>
      <w:r w:rsidRPr="0066258F">
        <w:t>letter</w:t>
      </w:r>
      <w:r w:rsidR="00796D07">
        <w:t xml:space="preserve"> ‘</w:t>
      </w:r>
      <w:r w:rsidRPr="0066258F">
        <w:t>L</w:t>
      </w:r>
      <w:r w:rsidR="00796D07">
        <w:t xml:space="preserve">’ </w:t>
      </w:r>
      <w:r w:rsidRPr="0066258F">
        <w:t>refer</w:t>
      </w:r>
      <w:r w:rsidR="00796D07">
        <w:t xml:space="preserve"> </w:t>
      </w:r>
      <w:r w:rsidRPr="0066258F">
        <w:t>to</w:t>
      </w:r>
      <w:r w:rsidR="00796D07">
        <w:t xml:space="preserve"> </w:t>
      </w:r>
      <w:r w:rsidRPr="0066258F">
        <w:t>special</w:t>
      </w:r>
      <w:r w:rsidR="00796D07">
        <w:t xml:space="preserve"> </w:t>
      </w:r>
      <w:r w:rsidRPr="0066258F">
        <w:t xml:space="preserve">packing provisions for large packagings that have additionally to be met. These are to be found in 4.1.4.2, at the end of the relevant packing instruction (with the letters </w:t>
      </w:r>
      <w:r w:rsidR="00796D07">
        <w:t>‘</w:t>
      </w:r>
      <w:r w:rsidRPr="0066258F">
        <w:t>LP</w:t>
      </w:r>
      <w:r w:rsidR="00796D07">
        <w:t>’</w:t>
      </w:r>
      <w:r w:rsidRPr="0066258F">
        <w:t xml:space="preserve">) referred to in Column (8). If Column (9a) does not contain a code starting with the letter </w:t>
      </w:r>
      <w:r w:rsidR="00796D07">
        <w:t>‘</w:t>
      </w:r>
      <w:r w:rsidRPr="0066258F">
        <w:t>L</w:t>
      </w:r>
      <w:r w:rsidR="00796D07">
        <w:t>’</w:t>
      </w:r>
      <w:r w:rsidRPr="0066258F">
        <w:t>, none of the special packing provisions listed at the end of the relevant packing instruction apply.</w:t>
      </w:r>
      <w:r w:rsidR="00796D07">
        <w:t>”</w:t>
      </w:r>
    </w:p>
    <w:p w:rsidR="0066258F" w:rsidRPr="0066258F" w:rsidRDefault="0066258F" w:rsidP="0066258F">
      <w:pPr>
        <w:pStyle w:val="SingleTxtG"/>
      </w:pPr>
      <w:r w:rsidRPr="0066258F">
        <w:t>2.</w:t>
      </w:r>
      <w:r w:rsidRPr="0066258F">
        <w:tab/>
        <w:t>However, for UN No. 3509 PACKAGINGS, DISCARDED, EMPTY, UNCLEANED,</w:t>
      </w:r>
      <w:r w:rsidR="00796D07">
        <w:t xml:space="preserve"> </w:t>
      </w:r>
      <w:r w:rsidRPr="0066258F">
        <w:t xml:space="preserve">the following special provisions are given in Column (9a): </w:t>
      </w:r>
      <w:r w:rsidR="00796D07">
        <w:t>“</w:t>
      </w:r>
      <w:r w:rsidRPr="0066258F">
        <w:t xml:space="preserve">RR9 BB3 </w:t>
      </w:r>
      <w:r w:rsidRPr="00080EEC">
        <w:rPr>
          <w:b/>
          <w:bCs/>
        </w:rPr>
        <w:t>LL1</w:t>
      </w:r>
      <w:r w:rsidR="00796D07">
        <w:t>”</w:t>
      </w:r>
      <w:r w:rsidRPr="0066258F">
        <w:t xml:space="preserve"> (2015 amendment).</w:t>
      </w:r>
      <w:bookmarkStart w:id="0" w:name="_GoBack"/>
      <w:bookmarkEnd w:id="0"/>
    </w:p>
    <w:p w:rsidR="0066258F" w:rsidRPr="0066258F" w:rsidRDefault="0066258F" w:rsidP="0066258F">
      <w:pPr>
        <w:pStyle w:val="SingleTxtG"/>
      </w:pPr>
      <w:r w:rsidRPr="0066258F">
        <w:t>3.</w:t>
      </w:r>
      <w:r w:rsidRPr="0066258F">
        <w:tab/>
        <w:t xml:space="preserve">It should be noted that the following is already included under 4.1.3.1: </w:t>
      </w:r>
      <w:r w:rsidR="00796D07">
        <w:t>“‘</w:t>
      </w:r>
      <w:r w:rsidRPr="0066258F">
        <w:t>L</w:t>
      </w:r>
      <w:r w:rsidR="00796D07">
        <w:t>’</w:t>
      </w:r>
      <w:r w:rsidRPr="0066258F">
        <w:t xml:space="preserve"> for large packagings or </w:t>
      </w:r>
      <w:r w:rsidR="00796D07">
        <w:t>‘</w:t>
      </w:r>
      <w:r w:rsidRPr="0066258F">
        <w:t>LL</w:t>
      </w:r>
      <w:r w:rsidR="00796D07">
        <w:t>’</w:t>
      </w:r>
      <w:r w:rsidRPr="0066258F">
        <w:t xml:space="preserve"> for special packing provisions specific to RID and ADR.</w:t>
      </w:r>
      <w:r w:rsidR="00796D07">
        <w:t>”</w:t>
      </w:r>
      <w:r w:rsidRPr="0066258F">
        <w:tab/>
      </w:r>
    </w:p>
    <w:p w:rsidR="0066258F" w:rsidRPr="0066258F" w:rsidRDefault="00796D07" w:rsidP="00796D07">
      <w:pPr>
        <w:pStyle w:val="H1G"/>
      </w:pPr>
      <w:r>
        <w:lastRenderedPageBreak/>
        <w:tab/>
      </w:r>
      <w:r>
        <w:tab/>
      </w:r>
      <w:r w:rsidR="0066258F" w:rsidRPr="0066258F">
        <w:t>Proposal</w:t>
      </w:r>
    </w:p>
    <w:p w:rsidR="0066258F" w:rsidRPr="0066258F" w:rsidRDefault="0066258F" w:rsidP="0066258F">
      <w:pPr>
        <w:pStyle w:val="SingleTxtG"/>
      </w:pPr>
      <w:r w:rsidRPr="0066258F">
        <w:t>4.</w:t>
      </w:r>
      <w:r w:rsidRPr="0066258F">
        <w:tab/>
        <w:t>Italy proposes amending the explanatory note for Column (9a) for large packagings to read as follows (</w:t>
      </w:r>
      <w:r w:rsidRPr="00047C0E">
        <w:rPr>
          <w:b/>
          <w:bCs/>
        </w:rPr>
        <w:t>changes in bold</w:t>
      </w:r>
      <w:r w:rsidRPr="0066258F">
        <w:t>):</w:t>
      </w:r>
    </w:p>
    <w:p w:rsidR="0066258F" w:rsidRPr="0066258F" w:rsidRDefault="00796D07" w:rsidP="00047C0E">
      <w:pPr>
        <w:pStyle w:val="SingleTxtG"/>
      </w:pPr>
      <w:r>
        <w:t>“</w:t>
      </w:r>
      <w:r w:rsidR="0066258F" w:rsidRPr="0066258F">
        <w:t xml:space="preserve">Alphanumeric codes starting with the letter </w:t>
      </w:r>
      <w:r>
        <w:t>‘</w:t>
      </w:r>
      <w:r w:rsidR="0066258F" w:rsidRPr="0066258F">
        <w:t>L</w:t>
      </w:r>
      <w:r>
        <w:t>’</w:t>
      </w:r>
      <w:r w:rsidR="0066258F" w:rsidRPr="0066258F">
        <w:t xml:space="preserve"> </w:t>
      </w:r>
      <w:r w:rsidR="0066258F" w:rsidRPr="00047C0E">
        <w:rPr>
          <w:b/>
          <w:bCs/>
        </w:rPr>
        <w:t xml:space="preserve">or the letters </w:t>
      </w:r>
      <w:r w:rsidRPr="00047C0E">
        <w:rPr>
          <w:b/>
          <w:bCs/>
        </w:rPr>
        <w:t>‘</w:t>
      </w:r>
      <w:r w:rsidR="0066258F" w:rsidRPr="00047C0E">
        <w:rPr>
          <w:b/>
          <w:bCs/>
        </w:rPr>
        <w:t>LL</w:t>
      </w:r>
      <w:r w:rsidRPr="00047C0E">
        <w:rPr>
          <w:b/>
          <w:bCs/>
        </w:rPr>
        <w:t>’</w:t>
      </w:r>
      <w:r w:rsidR="0066258F" w:rsidRPr="0066258F">
        <w:t xml:space="preserve"> refer to special packing provisions for large packagings that have additionally to be met. These are to be found in 4.1.4.3, at the end of the relevant packing instruction (with the letters </w:t>
      </w:r>
      <w:r>
        <w:t>‘</w:t>
      </w:r>
      <w:r w:rsidR="0066258F" w:rsidRPr="0066258F">
        <w:t>LP</w:t>
      </w:r>
      <w:r>
        <w:t>’</w:t>
      </w:r>
      <w:r w:rsidR="0066258F" w:rsidRPr="0066258F">
        <w:t xml:space="preserve">) referred to in Column (8). If Column (9a) does not contain a code starting with the letter </w:t>
      </w:r>
      <w:r>
        <w:t>‘</w:t>
      </w:r>
      <w:r w:rsidR="0066258F" w:rsidRPr="0066258F">
        <w:t>L</w:t>
      </w:r>
      <w:r>
        <w:t>’</w:t>
      </w:r>
      <w:r w:rsidR="00047C0E" w:rsidRPr="00047C0E">
        <w:rPr>
          <w:b/>
          <w:bCs/>
        </w:rPr>
        <w:t xml:space="preserve"> or the letters ‘LL’</w:t>
      </w:r>
      <w:r w:rsidR="0066258F" w:rsidRPr="0066258F">
        <w:t>, none of the special packing provisions listed at the end of the rel</w:t>
      </w:r>
      <w:r w:rsidR="0084728B">
        <w:t>evant packing instruction apply;</w:t>
      </w:r>
      <w:r>
        <w:t>”</w:t>
      </w:r>
      <w:r w:rsidR="0084728B">
        <w:t xml:space="preserve"> </w:t>
      </w:r>
    </w:p>
    <w:p w:rsidR="007268F9" w:rsidRPr="002B2BED" w:rsidRDefault="002B2BED" w:rsidP="002B2BED">
      <w:pPr>
        <w:spacing w:before="240"/>
        <w:jc w:val="center"/>
        <w:rPr>
          <w:u w:val="single"/>
        </w:rPr>
      </w:pPr>
      <w:r>
        <w:rPr>
          <w:u w:val="single"/>
        </w:rPr>
        <w:tab/>
      </w:r>
      <w:r>
        <w:rPr>
          <w:u w:val="single"/>
        </w:rPr>
        <w:tab/>
      </w:r>
      <w:r>
        <w:rPr>
          <w:u w:val="single"/>
        </w:rPr>
        <w:tab/>
      </w:r>
    </w:p>
    <w:sectPr w:rsidR="007268F9" w:rsidRPr="002B2BED" w:rsidSect="0066258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EC" w:rsidRPr="00FB1744" w:rsidRDefault="00DB02EC" w:rsidP="00FB1744">
      <w:pPr>
        <w:pStyle w:val="Pieddepage"/>
      </w:pPr>
    </w:p>
  </w:endnote>
  <w:endnote w:type="continuationSeparator" w:id="0">
    <w:p w:rsidR="00DB02EC" w:rsidRPr="00FB1744" w:rsidRDefault="00DB02EC" w:rsidP="00FB1744">
      <w:pPr>
        <w:pStyle w:val="Pieddepag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8F" w:rsidRPr="0066258F" w:rsidRDefault="00151885" w:rsidP="0066258F">
    <w:pPr>
      <w:pStyle w:val="Pieddepage"/>
      <w:tabs>
        <w:tab w:val="right" w:pos="9598"/>
      </w:tabs>
    </w:pPr>
    <w:r w:rsidRPr="0066258F">
      <w:rPr>
        <w:b/>
        <w:sz w:val="18"/>
      </w:rPr>
      <w:fldChar w:fldCharType="begin"/>
    </w:r>
    <w:r w:rsidR="0066258F" w:rsidRPr="0066258F">
      <w:rPr>
        <w:b/>
        <w:sz w:val="18"/>
      </w:rPr>
      <w:instrText xml:space="preserve"> PAGE  \* MERGEFORMAT </w:instrText>
    </w:r>
    <w:r w:rsidRPr="0066258F">
      <w:rPr>
        <w:b/>
        <w:sz w:val="18"/>
      </w:rPr>
      <w:fldChar w:fldCharType="separate"/>
    </w:r>
    <w:r w:rsidR="00A93B41">
      <w:rPr>
        <w:b/>
        <w:noProof/>
        <w:sz w:val="18"/>
      </w:rPr>
      <w:t>2</w:t>
    </w:r>
    <w:r w:rsidRPr="0066258F">
      <w:rPr>
        <w:b/>
        <w:sz w:val="18"/>
      </w:rPr>
      <w:fldChar w:fldCharType="end"/>
    </w:r>
    <w:r w:rsidR="0066258F">
      <w:rPr>
        <w:sz w:val="18"/>
      </w:rPr>
      <w:tab/>
    </w:r>
    <w:r w:rsidR="0066258F">
      <w:t>GE.16-22424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8F" w:rsidRPr="0066258F" w:rsidRDefault="0066258F" w:rsidP="0066258F">
    <w:pPr>
      <w:pStyle w:val="Pieddepage"/>
      <w:tabs>
        <w:tab w:val="right" w:pos="9598"/>
      </w:tabs>
      <w:rPr>
        <w:b/>
        <w:sz w:val="18"/>
      </w:rPr>
    </w:pPr>
    <w:r>
      <w:t>GE.16-22424</w:t>
    </w:r>
    <w:r>
      <w:tab/>
    </w:r>
    <w:r w:rsidR="00151885" w:rsidRPr="0066258F">
      <w:rPr>
        <w:b/>
        <w:sz w:val="18"/>
      </w:rPr>
      <w:fldChar w:fldCharType="begin"/>
    </w:r>
    <w:r w:rsidRPr="0066258F">
      <w:rPr>
        <w:b/>
        <w:sz w:val="18"/>
      </w:rPr>
      <w:instrText xml:space="preserve"> PAGE  \* MERGEFORMAT </w:instrText>
    </w:r>
    <w:r w:rsidR="00151885" w:rsidRPr="0066258F">
      <w:rPr>
        <w:b/>
        <w:sz w:val="18"/>
      </w:rPr>
      <w:fldChar w:fldCharType="separate"/>
    </w:r>
    <w:r>
      <w:rPr>
        <w:b/>
        <w:noProof/>
        <w:sz w:val="18"/>
      </w:rPr>
      <w:t>3</w:t>
    </w:r>
    <w:r w:rsidR="00151885" w:rsidRPr="0066258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5" w:rsidRDefault="00717266" w:rsidP="00AB3C7E">
    <w:r>
      <w:rPr>
        <w:noProof/>
        <w:lang w:val="fr-FR" w:eastAsia="fr-FR"/>
      </w:rPr>
      <w:drawing>
        <wp:anchor distT="0" distB="0" distL="114300" distR="114300" simplePos="0" relativeHeight="251659264" behindDoc="0" locked="1" layoutInCell="1" allowOverlap="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28600"/>
                  </a:xfrm>
                  <a:prstGeom prst="rect">
                    <a:avLst/>
                  </a:prstGeom>
                  <a:noFill/>
                  <a:ln>
                    <a:noFill/>
                  </a:ln>
                </pic:spPr>
              </pic:pic>
            </a:graphicData>
          </a:graphic>
        </wp:anchor>
      </w:drawing>
    </w:r>
  </w:p>
  <w:p w:rsidR="0066258F" w:rsidRDefault="0066258F" w:rsidP="0066258F">
    <w:r>
      <w:t>GE.16-22424  (E)</w:t>
    </w:r>
    <w:r w:rsidR="00C7083F">
      <w:t xml:space="preserve">    030117    040117</w:t>
    </w:r>
  </w:p>
  <w:p w:rsidR="0066258F" w:rsidRPr="0066258F" w:rsidRDefault="0066258F" w:rsidP="0066258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1/2017/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7&amp;Size=2&amp;Lan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EC" w:rsidRPr="00FB1744" w:rsidRDefault="00DB02EC" w:rsidP="00FB1744">
      <w:pPr>
        <w:tabs>
          <w:tab w:val="right" w:pos="2155"/>
        </w:tabs>
        <w:spacing w:after="80" w:line="240" w:lineRule="auto"/>
        <w:ind w:left="680"/>
      </w:pPr>
      <w:r>
        <w:rPr>
          <w:u w:val="single"/>
        </w:rPr>
        <w:tab/>
      </w:r>
    </w:p>
  </w:footnote>
  <w:footnote w:type="continuationSeparator" w:id="0">
    <w:p w:rsidR="00DB02EC" w:rsidRPr="00FB1744" w:rsidRDefault="00DB02EC" w:rsidP="00FB1744">
      <w:pPr>
        <w:tabs>
          <w:tab w:val="right" w:pos="2155"/>
        </w:tabs>
        <w:spacing w:after="80" w:line="240" w:lineRule="auto"/>
        <w:ind w:left="680"/>
      </w:pPr>
      <w:r>
        <w:rPr>
          <w:u w:val="single"/>
        </w:rPr>
        <w:tab/>
      </w:r>
    </w:p>
  </w:footnote>
  <w:footnote w:id="1">
    <w:p w:rsidR="0066258F" w:rsidRPr="0066258F" w:rsidRDefault="0066258F" w:rsidP="0066258F">
      <w:pPr>
        <w:pStyle w:val="Notedebasdepage"/>
      </w:pPr>
      <w:r>
        <w:rPr>
          <w:rStyle w:val="Appelnotedebasdep"/>
        </w:rPr>
        <w:tab/>
      </w:r>
      <w:r w:rsidRPr="0066258F">
        <w:rPr>
          <w:rStyle w:val="Appelnotedebasdep"/>
          <w:sz w:val="20"/>
          <w:vertAlign w:val="baseline"/>
        </w:rPr>
        <w:t>*</w:t>
      </w:r>
      <w:r>
        <w:rPr>
          <w:rStyle w:val="Appelnotedebasdep"/>
          <w:sz w:val="20"/>
          <w:vertAlign w:val="baseline"/>
        </w:rPr>
        <w:tab/>
      </w:r>
      <w:r w:rsidRPr="0066258F">
        <w:rPr>
          <w:sz w:val="20"/>
        </w:rPr>
        <w:t>In accordance with the programme of work of the Inland Transport Committee for 2016-2017, (ECE/TRANS/2016/28/Add.1 (9.2)).</w:t>
      </w:r>
    </w:p>
  </w:footnote>
  <w:footnote w:id="2">
    <w:p w:rsidR="0066258F" w:rsidRPr="0066258F" w:rsidRDefault="0066258F" w:rsidP="0066258F">
      <w:pPr>
        <w:pStyle w:val="Notedebasdepage"/>
      </w:pPr>
      <w:r>
        <w:rPr>
          <w:rStyle w:val="Appelnotedebasdep"/>
        </w:rPr>
        <w:tab/>
      </w:r>
      <w:r w:rsidRPr="0066258F">
        <w:rPr>
          <w:rStyle w:val="Appelnotedebasdep"/>
          <w:sz w:val="20"/>
          <w:vertAlign w:val="baseline"/>
        </w:rPr>
        <w:t>**</w:t>
      </w:r>
      <w:r>
        <w:rPr>
          <w:rStyle w:val="Appelnotedebasdep"/>
          <w:sz w:val="20"/>
          <w:vertAlign w:val="baseline"/>
        </w:rPr>
        <w:tab/>
      </w:r>
      <w:r w:rsidRPr="0066258F">
        <w:rPr>
          <w:sz w:val="20"/>
        </w:rPr>
        <w:t>Circulated by the Intergovernmental Organisation for International Carriage by Rail (OTIF) under the symbol OTIF/RID/RC/2017/7.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8F" w:rsidRPr="0066258F" w:rsidRDefault="0066258F" w:rsidP="0066258F">
    <w:pPr>
      <w:pStyle w:val="En-tte"/>
    </w:pPr>
    <w:r w:rsidRPr="0066258F">
      <w:t>ECE/TRANS/WP.15/AC.1/2017/7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8F" w:rsidRPr="0066258F" w:rsidRDefault="0066258F" w:rsidP="0066258F">
    <w:pPr>
      <w:pStyle w:val="En-tte"/>
      <w:jc w:val="right"/>
    </w:pPr>
    <w:r w:rsidRPr="0066258F">
      <w:t>ECE/TRANS/WP.15/AC.1/2017/7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567"/>
  <w:hyphenationZone w:val="425"/>
  <w:evenAndOddHeaders/>
  <w:characterSpacingControl w:val="doNotCompress"/>
  <w:hdrShapeDefaults>
    <o:shapedefaults v:ext="edit" spidmax="717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4D1"/>
    <w:rsid w:val="00046E92"/>
    <w:rsid w:val="00047C0E"/>
    <w:rsid w:val="00080EEC"/>
    <w:rsid w:val="001170DC"/>
    <w:rsid w:val="00151885"/>
    <w:rsid w:val="00247E2C"/>
    <w:rsid w:val="002B2BED"/>
    <w:rsid w:val="002D546C"/>
    <w:rsid w:val="002D6C53"/>
    <w:rsid w:val="002F5595"/>
    <w:rsid w:val="00334F6A"/>
    <w:rsid w:val="00342AC8"/>
    <w:rsid w:val="003B4550"/>
    <w:rsid w:val="00461253"/>
    <w:rsid w:val="005042C2"/>
    <w:rsid w:val="0056599A"/>
    <w:rsid w:val="0066258F"/>
    <w:rsid w:val="00671529"/>
    <w:rsid w:val="00717266"/>
    <w:rsid w:val="007215CD"/>
    <w:rsid w:val="007268F9"/>
    <w:rsid w:val="00796D07"/>
    <w:rsid w:val="007C52B0"/>
    <w:rsid w:val="0084728B"/>
    <w:rsid w:val="0089587C"/>
    <w:rsid w:val="009411B4"/>
    <w:rsid w:val="009D0139"/>
    <w:rsid w:val="009F5CDC"/>
    <w:rsid w:val="00A775CF"/>
    <w:rsid w:val="00A93B41"/>
    <w:rsid w:val="00AB3C7E"/>
    <w:rsid w:val="00B06045"/>
    <w:rsid w:val="00BC5F5E"/>
    <w:rsid w:val="00C35A27"/>
    <w:rsid w:val="00C7083F"/>
    <w:rsid w:val="00DB02EC"/>
    <w:rsid w:val="00E02C2B"/>
    <w:rsid w:val="00ED6C48"/>
    <w:rsid w:val="00F164D1"/>
    <w:rsid w:val="00F65F5D"/>
    <w:rsid w:val="00F86A3A"/>
    <w:rsid w:val="00FB1744"/>
    <w:rsid w:val="00FC04AB"/>
    <w:rsid w:val="00FD72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Footnote Reference/"/>
    <w:uiPriority w:val="99"/>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172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Policepardfau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4F9D-2141-48B0-828D-1081549C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Pages>
  <Words>320</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1622424</vt:lpstr>
    </vt:vector>
  </TitlesOfParts>
  <Company>DCM</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1622424</dc:title>
  <dc:subject>ECE/TRANS/WP.15/AC.1/2017/7</dc:subject>
  <dc:creator>Moses Okello</dc:creator>
  <cp:lastModifiedBy>Maison</cp:lastModifiedBy>
  <cp:revision>2</cp:revision>
  <cp:lastPrinted>2017-01-04T07:57:00Z</cp:lastPrinted>
  <dcterms:created xsi:type="dcterms:W3CDTF">2017-01-05T08:10:00Z</dcterms:created>
  <dcterms:modified xsi:type="dcterms:W3CDTF">2017-01-05T08:10:00Z</dcterms:modified>
</cp:coreProperties>
</file>