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1411BE">
            <w:pPr>
              <w:suppressAutoHyphens w:val="0"/>
              <w:spacing w:after="20"/>
              <w:jc w:val="right"/>
            </w:pPr>
            <w:r w:rsidRPr="00B11BB4">
              <w:rPr>
                <w:sz w:val="40"/>
              </w:rPr>
              <w:t>ECE</w:t>
            </w:r>
            <w:r>
              <w:t>/TRANS/WP.15/AC.1/201</w:t>
            </w:r>
            <w:r w:rsidR="000509A7">
              <w:t>7</w:t>
            </w:r>
            <w:r>
              <w:t>/</w:t>
            </w:r>
            <w:r w:rsidR="007A4FC2">
              <w:t>3</w:t>
            </w:r>
            <w:r w:rsidR="001411BE">
              <w:t>1</w:t>
            </w:r>
            <w:r w:rsidR="00776D68">
              <w:t>/E</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776D68" w:rsidP="00B11BB4">
            <w:pPr>
              <w:spacing w:before="120"/>
            </w:pPr>
            <w:r>
              <w:t>/E</w:t>
            </w:r>
            <w:r w:rsidR="00080491">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13454F" w:rsidP="00B11BB4">
            <w:pPr>
              <w:suppressAutoHyphens w:val="0"/>
            </w:pPr>
            <w:r>
              <w:t>29</w:t>
            </w:r>
            <w:bookmarkStart w:id="0" w:name="_GoBack"/>
            <w:bookmarkEnd w:id="0"/>
            <w:r w:rsidR="00F65AE4">
              <w:t xml:space="preserve"> June</w:t>
            </w:r>
            <w:r w:rsidR="001B13A5">
              <w:t xml:space="preserve"> 201</w:t>
            </w:r>
            <w:r w:rsidR="001208E2">
              <w:t>7</w:t>
            </w:r>
          </w:p>
          <w:p w:rsidR="009D2A5B" w:rsidRDefault="000C7E8F" w:rsidP="00B11BB4">
            <w:pPr>
              <w:suppressAutoHyphens w:val="0"/>
            </w:pPr>
            <w:r>
              <w:t>English</w:t>
            </w:r>
          </w:p>
          <w:p w:rsidR="00B56E9C" w:rsidRDefault="009D2A5B" w:rsidP="00C84193">
            <w:pPr>
              <w:suppressAutoHyphens w:val="0"/>
            </w:pPr>
            <w:r>
              <w:t xml:space="preserve">Original: </w:t>
            </w:r>
            <w:r w:rsidR="0094558F">
              <w:t xml:space="preserve"> </w:t>
            </w:r>
            <w:r w:rsidR="000C7E8F">
              <w:t>Russian</w:t>
            </w:r>
            <w:r w:rsidR="00B734ED">
              <w:t xml:space="preserve"> </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1208E2" w:rsidP="00BB7CD1">
      <w:r>
        <w:t>Geneva</w:t>
      </w:r>
      <w:r w:rsidR="00BB7CD1">
        <w:t xml:space="preserve">, </w:t>
      </w:r>
      <w:r w:rsidR="00AE08DA">
        <w:t>1</w:t>
      </w:r>
      <w:r>
        <w:t>9</w:t>
      </w:r>
      <w:r w:rsidR="00F65AE4">
        <w:t>-</w:t>
      </w:r>
      <w:r>
        <w:t>29</w:t>
      </w:r>
      <w:r w:rsidR="00F66565">
        <w:t xml:space="preserve"> </w:t>
      </w:r>
      <w:r>
        <w:t>September</w:t>
      </w:r>
      <w:r w:rsidR="00BB7CD1">
        <w:t xml:space="preserve"> 201</w:t>
      </w:r>
      <w:r w:rsidR="000509A7">
        <w:t>7</w:t>
      </w:r>
    </w:p>
    <w:p w:rsidR="00B175D8" w:rsidRDefault="00B175D8" w:rsidP="00B175D8">
      <w:r>
        <w:t xml:space="preserve">Item </w:t>
      </w:r>
      <w:r w:rsidR="007A4FC2">
        <w:t>2</w:t>
      </w:r>
      <w:r>
        <w:t xml:space="preserve"> of the provisional agenda</w:t>
      </w:r>
    </w:p>
    <w:p w:rsidR="00FA6DA6" w:rsidRPr="00C563BF" w:rsidRDefault="007A4FC2" w:rsidP="00B175D8">
      <w:pPr>
        <w:rPr>
          <w:b/>
        </w:rPr>
      </w:pPr>
      <w:r>
        <w:rPr>
          <w:b/>
        </w:rPr>
        <w:t>Tanks</w:t>
      </w:r>
    </w:p>
    <w:p w:rsidR="00C3172E" w:rsidRPr="00EE168C" w:rsidRDefault="00C3172E" w:rsidP="00C3172E">
      <w:pPr>
        <w:pStyle w:val="HChG"/>
      </w:pPr>
      <w:r>
        <w:tab/>
      </w:r>
      <w:r>
        <w:tab/>
      </w:r>
      <w:r w:rsidR="007A4FC2" w:rsidRPr="001F0A56">
        <w:rPr>
          <w:bCs/>
          <w:color w:val="000000"/>
          <w:lang w:val="en-US" w:eastAsia="ru-RU"/>
        </w:rPr>
        <w:t>Proposal to add to the list of goods carried in tanks with a protective lining or protective coating</w:t>
      </w:r>
    </w:p>
    <w:p w:rsidR="00C3172E" w:rsidRDefault="00C3172E" w:rsidP="00C3172E">
      <w:pPr>
        <w:pStyle w:val="H1G"/>
        <w:rPr>
          <w:b w:val="0"/>
          <w:sz w:val="20"/>
        </w:rPr>
      </w:pPr>
      <w:r>
        <w:tab/>
      </w:r>
      <w:r>
        <w:tab/>
      </w:r>
      <w:r w:rsidR="002E7E8E">
        <w:t>T</w:t>
      </w:r>
      <w:r>
        <w:t xml:space="preserve">ransmitted by </w:t>
      </w:r>
      <w:r w:rsidR="002E7E8E">
        <w:t xml:space="preserve">the Government of </w:t>
      </w:r>
      <w:r w:rsidR="007A4FC2">
        <w:t>the Russian Federation</w:t>
      </w:r>
      <w:r w:rsidR="00C563BF" w:rsidRPr="00C563BF">
        <w:rPr>
          <w:rStyle w:val="FootnoteReference"/>
          <w:sz w:val="20"/>
        </w:rPr>
        <w:footnoteReference w:id="2"/>
      </w:r>
      <w:r w:rsidR="00C563BF" w:rsidRPr="00C563BF">
        <w:rPr>
          <w:b w:val="0"/>
          <w:sz w:val="20"/>
          <w:vertAlign w:val="superscript"/>
        </w:rPr>
        <w:t>,</w:t>
      </w:r>
      <w:r w:rsidR="00C563BF">
        <w:rPr>
          <w:b w:val="0"/>
          <w:vertAlign w:val="superscript"/>
        </w:rPr>
        <w:t xml:space="preserve"> </w:t>
      </w:r>
      <w:r w:rsidR="00C563BF" w:rsidRPr="00C563BF">
        <w:rPr>
          <w:rStyle w:val="FootnoteReference"/>
          <w:b w:val="0"/>
          <w:sz w:val="20"/>
        </w:rPr>
        <w:footnoteReference w:customMarkFollows="1" w:id="3"/>
        <w:t>**</w:t>
      </w:r>
    </w:p>
    <w:p w:rsidR="007A4FC2" w:rsidRDefault="007A4FC2">
      <w:pPr>
        <w:suppressAutoHyphens w:val="0"/>
        <w:spacing w:line="240" w:lineRule="auto"/>
        <w:rPr>
          <w:b/>
          <w:sz w:val="24"/>
        </w:rPr>
      </w:pPr>
      <w:r>
        <w:rPr>
          <w:b/>
          <w:sz w:val="24"/>
        </w:rPr>
        <w:br w:type="page"/>
      </w:r>
    </w:p>
    <w:p w:rsidR="007A4FC2" w:rsidRPr="007A4FC2" w:rsidRDefault="007A4FC2" w:rsidP="007A4FC2"/>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7A4FC2" w:rsidRPr="008137C6" w:rsidTr="00367494">
        <w:trPr>
          <w:jc w:val="center"/>
        </w:trPr>
        <w:tc>
          <w:tcPr>
            <w:tcW w:w="9082" w:type="dxa"/>
            <w:shd w:val="clear" w:color="auto" w:fill="auto"/>
          </w:tcPr>
          <w:p w:rsidR="007A4FC2" w:rsidRPr="008137C6" w:rsidRDefault="007A4FC2" w:rsidP="007A4FC2">
            <w:pPr>
              <w:spacing w:before="120" w:after="120"/>
              <w:ind w:left="255"/>
              <w:rPr>
                <w:i/>
                <w:sz w:val="24"/>
              </w:rPr>
            </w:pPr>
            <w:r w:rsidRPr="008137C6">
              <w:rPr>
                <w:i/>
                <w:sz w:val="24"/>
              </w:rPr>
              <w:t>Summary</w:t>
            </w:r>
          </w:p>
        </w:tc>
      </w:tr>
      <w:tr w:rsidR="007A4FC2" w:rsidRPr="008137C6" w:rsidTr="00367494">
        <w:trPr>
          <w:jc w:val="center"/>
        </w:trPr>
        <w:tc>
          <w:tcPr>
            <w:tcW w:w="9082" w:type="dxa"/>
            <w:shd w:val="clear" w:color="auto" w:fill="auto"/>
          </w:tcPr>
          <w:p w:rsidR="007A4FC2" w:rsidRPr="008137C6" w:rsidRDefault="007A4FC2" w:rsidP="007A4FC2">
            <w:pPr>
              <w:tabs>
                <w:tab w:val="left" w:pos="3260"/>
              </w:tabs>
              <w:spacing w:before="60" w:after="60"/>
              <w:ind w:left="3260" w:right="1134" w:hanging="2126"/>
              <w:jc w:val="both"/>
            </w:pPr>
            <w:r w:rsidRPr="008137C6">
              <w:rPr>
                <w:b/>
              </w:rPr>
              <w:t>Executive summary:</w:t>
            </w:r>
            <w:r w:rsidRPr="008137C6">
              <w:tab/>
            </w:r>
            <w:r w:rsidRPr="001F0A56">
              <w:rPr>
                <w:lang w:val="en-US" w:eastAsia="ru-RU"/>
              </w:rPr>
              <w:t>Should not be used with the protective lining of the tank and a body made of materials, rapidly reacting with the contents in the event of a defect in the lining. Proposal to add to the list of goods</w:t>
            </w:r>
            <w:proofErr w:type="gramStart"/>
            <w:r w:rsidRPr="001F0A56">
              <w:rPr>
                <w:lang w:val="en-US" w:eastAsia="ru-RU"/>
              </w:rPr>
              <w:t>.</w:t>
            </w:r>
            <w:r w:rsidRPr="008137C6">
              <w:t>.</w:t>
            </w:r>
            <w:proofErr w:type="gramEnd"/>
          </w:p>
        </w:tc>
      </w:tr>
      <w:tr w:rsidR="007A4FC2" w:rsidRPr="008137C6" w:rsidTr="00367494">
        <w:trPr>
          <w:jc w:val="center"/>
        </w:trPr>
        <w:tc>
          <w:tcPr>
            <w:tcW w:w="9082" w:type="dxa"/>
            <w:shd w:val="clear" w:color="auto" w:fill="auto"/>
          </w:tcPr>
          <w:p w:rsidR="007A4FC2" w:rsidRPr="008137C6" w:rsidRDefault="007A4FC2" w:rsidP="007A4FC2">
            <w:pPr>
              <w:tabs>
                <w:tab w:val="left" w:pos="3260"/>
              </w:tabs>
              <w:spacing w:before="60" w:after="60"/>
              <w:ind w:left="3260" w:right="1134" w:hanging="2126"/>
              <w:jc w:val="both"/>
            </w:pPr>
            <w:r w:rsidRPr="008137C6">
              <w:rPr>
                <w:b/>
              </w:rPr>
              <w:t>Action to be taken:</w:t>
            </w:r>
            <w:r w:rsidRPr="008137C6">
              <w:rPr>
                <w:b/>
              </w:rPr>
              <w:tab/>
            </w:r>
            <w:r w:rsidRPr="001F0A56">
              <w:rPr>
                <w:lang w:val="en-US" w:eastAsia="ru-RU"/>
              </w:rPr>
              <w:t>Introduce </w:t>
            </w:r>
            <w:r>
              <w:rPr>
                <w:lang w:val="en-US" w:eastAsia="ru-RU"/>
              </w:rPr>
              <w:t>a</w:t>
            </w:r>
            <w:r w:rsidRPr="001F0A56">
              <w:rPr>
                <w:lang w:val="en-US" w:eastAsia="ru-RU"/>
              </w:rPr>
              <w:t>ddition to Table A of Chapter 3.2</w:t>
            </w:r>
            <w:r w:rsidRPr="008137C6">
              <w:t>.</w:t>
            </w:r>
          </w:p>
        </w:tc>
      </w:tr>
      <w:tr w:rsidR="007A4FC2" w:rsidRPr="008137C6" w:rsidTr="00367494">
        <w:trPr>
          <w:jc w:val="center"/>
        </w:trPr>
        <w:tc>
          <w:tcPr>
            <w:tcW w:w="9082" w:type="dxa"/>
            <w:shd w:val="clear" w:color="auto" w:fill="auto"/>
          </w:tcPr>
          <w:p w:rsidR="007A4FC2" w:rsidRPr="006C5A15" w:rsidRDefault="007A4FC2" w:rsidP="007A4FC2">
            <w:pPr>
              <w:tabs>
                <w:tab w:val="left" w:pos="3260"/>
              </w:tabs>
              <w:spacing w:before="60" w:after="60"/>
              <w:ind w:left="3260" w:right="1134" w:hanging="2126"/>
              <w:jc w:val="both"/>
              <w:rPr>
                <w:lang w:val="en-US" w:eastAsia="ru-RU"/>
              </w:rPr>
            </w:pPr>
            <w:r w:rsidRPr="0098588F">
              <w:rPr>
                <w:b/>
              </w:rPr>
              <w:t>Related documents:</w:t>
            </w:r>
            <w:r w:rsidRPr="008137C6">
              <w:rPr>
                <w:b/>
                <w:sz w:val="18"/>
                <w:szCs w:val="18"/>
              </w:rPr>
              <w:tab/>
            </w:r>
            <w:r w:rsidRPr="006C5A15">
              <w:rPr>
                <w:lang w:val="en-US" w:eastAsia="ru-RU"/>
              </w:rPr>
              <w:t xml:space="preserve">ECE/TRANS/WP.15/AC.1/2015/10, informal document INF.50, presented at the March 2015 session, </w:t>
            </w:r>
            <w:r w:rsidRPr="006C5A15">
              <w:t>paragraphs</w:t>
            </w:r>
            <w:r w:rsidRPr="006C5A15">
              <w:rPr>
                <w:lang w:val="en-US" w:eastAsia="ru-RU"/>
              </w:rPr>
              <w:t xml:space="preserve"> 12-14; </w:t>
            </w:r>
          </w:p>
          <w:p w:rsidR="007A4FC2" w:rsidRPr="006C5A15" w:rsidRDefault="007A4FC2" w:rsidP="007A4FC2">
            <w:pPr>
              <w:tabs>
                <w:tab w:val="left" w:pos="3260"/>
              </w:tabs>
              <w:spacing w:before="60" w:after="60"/>
              <w:ind w:left="3260" w:right="1134" w:hanging="2126"/>
              <w:jc w:val="both"/>
              <w:rPr>
                <w:lang w:val="en-US" w:eastAsia="ru-RU"/>
              </w:rPr>
            </w:pPr>
            <w:r>
              <w:rPr>
                <w:lang w:val="en-US" w:eastAsia="ru-RU"/>
              </w:rPr>
              <w:tab/>
            </w:r>
            <w:r w:rsidRPr="006C5A15">
              <w:rPr>
                <w:lang w:val="en-US" w:eastAsia="ru-RU"/>
              </w:rPr>
              <w:t xml:space="preserve">ECE/TRANS/WP.15/AC.1/138, </w:t>
            </w:r>
            <w:r w:rsidRPr="006C5A15">
              <w:t>paragraph</w:t>
            </w:r>
            <w:r w:rsidRPr="006C5A15">
              <w:rPr>
                <w:lang w:val="en-US" w:eastAsia="ru-RU"/>
              </w:rPr>
              <w:t xml:space="preserve"> 9; ECE/TRANS/WP.15/AC.1/2015/51;</w:t>
            </w:r>
          </w:p>
          <w:p w:rsidR="007A4FC2" w:rsidRPr="008137C6" w:rsidRDefault="007A4FC2" w:rsidP="007A4FC2">
            <w:pPr>
              <w:tabs>
                <w:tab w:val="left" w:pos="3260"/>
              </w:tabs>
              <w:spacing w:before="60" w:after="60"/>
              <w:ind w:left="3260" w:right="1134" w:hanging="2126"/>
              <w:jc w:val="both"/>
              <w:rPr>
                <w:b/>
              </w:rPr>
            </w:pPr>
            <w:r w:rsidRPr="006C5A15">
              <w:rPr>
                <w:lang w:val="en-US" w:eastAsia="ru-RU"/>
              </w:rPr>
              <w:t xml:space="preserve"> </w:t>
            </w:r>
            <w:r>
              <w:rPr>
                <w:lang w:val="en-US" w:eastAsia="ru-RU"/>
              </w:rPr>
              <w:tab/>
              <w:t>I</w:t>
            </w:r>
            <w:r w:rsidRPr="006C5A15">
              <w:rPr>
                <w:lang w:val="en-US" w:eastAsia="ru-RU"/>
              </w:rPr>
              <w:t>nformal documents INF.28 and INF.50 (</w:t>
            </w:r>
            <w:r w:rsidRPr="006C5A15">
              <w:t>paragraphs</w:t>
            </w:r>
            <w:r w:rsidRPr="006C5A15">
              <w:rPr>
                <w:lang w:val="en-US" w:eastAsia="ru-RU"/>
              </w:rPr>
              <w:t xml:space="preserve"> 23-26) presented at the September session 2015; ECE/TRANS/WP.15/AC.1/2016/31 - Report of the Working Group on Tanks with a protective liner or protective coating;</w:t>
            </w:r>
            <w:r w:rsidRPr="008137C6">
              <w:rPr>
                <w:sz w:val="18"/>
                <w:szCs w:val="18"/>
              </w:rPr>
              <w:t>.</w:t>
            </w:r>
          </w:p>
        </w:tc>
      </w:tr>
      <w:tr w:rsidR="007A4FC2" w:rsidRPr="008137C6" w:rsidTr="00367494">
        <w:trPr>
          <w:trHeight w:val="63"/>
          <w:jc w:val="center"/>
        </w:trPr>
        <w:tc>
          <w:tcPr>
            <w:tcW w:w="9082" w:type="dxa"/>
            <w:shd w:val="clear" w:color="auto" w:fill="auto"/>
          </w:tcPr>
          <w:p w:rsidR="007A4FC2" w:rsidRPr="008137C6" w:rsidRDefault="007A4FC2" w:rsidP="007A4FC2">
            <w:pPr>
              <w:tabs>
                <w:tab w:val="left" w:pos="3260"/>
              </w:tabs>
              <w:spacing w:before="60" w:after="60"/>
              <w:ind w:left="3260" w:right="1134" w:hanging="2126"/>
              <w:jc w:val="both"/>
            </w:pPr>
            <w:r>
              <w:tab/>
            </w:r>
            <w:r w:rsidRPr="007A4FC2">
              <w:rPr>
                <w:lang w:val="en-US" w:eastAsia="ru-RU"/>
              </w:rPr>
              <w:t>ECE/TRANS/WP.15/AC.1/144 - Report of the Joint Meeting of the RID Committee of Experts and the Working Party on the Transport of Dangerous Goods on its Autumn session of 2016, held in Geneva from 19-23 September 2016; ECE/TRANS/WP.15/AC.1/146 - Report of the Joint Meeting of the RID Committee of Experts and the Working Party on the Transport of Dangerous Goods on the work of its spring session 2017.</w:t>
            </w:r>
          </w:p>
        </w:tc>
      </w:tr>
      <w:tr w:rsidR="007A4FC2" w:rsidRPr="008137C6" w:rsidTr="00367494">
        <w:trPr>
          <w:trHeight w:val="63"/>
          <w:jc w:val="center"/>
        </w:trPr>
        <w:tc>
          <w:tcPr>
            <w:tcW w:w="9082" w:type="dxa"/>
            <w:shd w:val="clear" w:color="auto" w:fill="auto"/>
          </w:tcPr>
          <w:p w:rsidR="007A4FC2" w:rsidRDefault="007A4FC2" w:rsidP="007A4FC2">
            <w:pPr>
              <w:tabs>
                <w:tab w:val="left" w:pos="3260"/>
              </w:tabs>
              <w:spacing w:before="60" w:after="60"/>
              <w:ind w:left="3260" w:right="1134" w:hanging="2126"/>
              <w:jc w:val="both"/>
            </w:pPr>
          </w:p>
        </w:tc>
      </w:tr>
    </w:tbl>
    <w:p w:rsidR="007A4FC2" w:rsidRPr="001F0A56" w:rsidRDefault="007A4FC2" w:rsidP="007A4FC2">
      <w:pPr>
        <w:pStyle w:val="HChG"/>
        <w:rPr>
          <w:szCs w:val="28"/>
          <w:lang w:val="en-US" w:eastAsia="ru-RU"/>
        </w:rPr>
      </w:pPr>
      <w:r>
        <w:rPr>
          <w:lang w:val="en-US" w:eastAsia="ru-RU"/>
        </w:rPr>
        <w:tab/>
      </w:r>
      <w:r>
        <w:rPr>
          <w:lang w:val="en-US" w:eastAsia="ru-RU"/>
        </w:rPr>
        <w:tab/>
      </w:r>
      <w:r w:rsidRPr="001F0A56">
        <w:rPr>
          <w:lang w:val="en-US" w:eastAsia="ru-RU"/>
        </w:rPr>
        <w:t>Introduction</w:t>
      </w:r>
    </w:p>
    <w:p w:rsidR="007A4FC2" w:rsidRPr="001F0A56" w:rsidRDefault="007A4FC2" w:rsidP="007A4FC2">
      <w:pPr>
        <w:pStyle w:val="SingleTxtG"/>
        <w:rPr>
          <w:lang w:val="en-US" w:eastAsia="ru-RU"/>
        </w:rPr>
      </w:pPr>
      <w:r>
        <w:rPr>
          <w:lang w:val="en-US" w:eastAsia="ru-RU"/>
        </w:rPr>
        <w:t>1.</w:t>
      </w:r>
      <w:r>
        <w:rPr>
          <w:lang w:val="en-US" w:eastAsia="ru-RU"/>
        </w:rPr>
        <w:tab/>
      </w:r>
      <w:r w:rsidRPr="001F0A56">
        <w:rPr>
          <w:lang w:val="en-US" w:eastAsia="ru-RU"/>
        </w:rPr>
        <w:t xml:space="preserve">The report of the Working Group on Tanks with a protective lining or protective coating at the RID/ADR/ADN Joint Meeting on its session in September 2016 (ECE/TRANS/WP.15/AC.1/2016/31) was </w:t>
      </w:r>
      <w:r>
        <w:rPr>
          <w:lang w:val="en-US" w:eastAsia="ru-RU"/>
        </w:rPr>
        <w:t>i</w:t>
      </w:r>
      <w:r w:rsidRPr="001F0A56">
        <w:rPr>
          <w:lang w:val="en-US" w:eastAsia="ru-RU"/>
        </w:rPr>
        <w:t>t is stated that tanks with protective lining and hulls made of aluminum alloy should not be used for substances that in case of a defect in the lining will react violently with the material of the tank. It was agreed that the value </w:t>
      </w:r>
      <w:r>
        <w:rPr>
          <w:lang w:val="en-US" w:eastAsia="ru-RU"/>
        </w:rPr>
        <w:t>p</w:t>
      </w:r>
      <w:r w:rsidRPr="001F0A56">
        <w:rPr>
          <w:lang w:val="en-US" w:eastAsia="ru-RU"/>
        </w:rPr>
        <w:t>H of 5 to 8 is a limiting factor.</w:t>
      </w:r>
    </w:p>
    <w:p w:rsidR="007A4FC2" w:rsidRPr="001F0A56" w:rsidRDefault="007A4FC2" w:rsidP="007A4FC2">
      <w:pPr>
        <w:pStyle w:val="SingleTxtG"/>
        <w:rPr>
          <w:lang w:val="en-US" w:eastAsia="ru-RU"/>
        </w:rPr>
      </w:pPr>
      <w:r w:rsidRPr="001F0A56">
        <w:rPr>
          <w:lang w:val="en-US" w:eastAsia="ru-RU"/>
        </w:rPr>
        <w:t xml:space="preserve">After discussing this issue, it was decided to regulate the use of aluminum alloy tanks used for the transportation of corrosive substances, in addition to which Column 13 of Table </w:t>
      </w:r>
      <w:proofErr w:type="gramStart"/>
      <w:r w:rsidRPr="001F0A56">
        <w:rPr>
          <w:lang w:val="en-US" w:eastAsia="ru-RU"/>
        </w:rPr>
        <w:t>A</w:t>
      </w:r>
      <w:proofErr w:type="gramEnd"/>
      <w:r w:rsidRPr="001F0A56">
        <w:rPr>
          <w:lang w:val="en-US" w:eastAsia="ru-RU"/>
        </w:rPr>
        <w:t xml:space="preserve"> of Chapter 3.2 included a new special provision TU42.</w:t>
      </w:r>
    </w:p>
    <w:p w:rsidR="007A4FC2" w:rsidRDefault="007A4FC2" w:rsidP="007A4FC2">
      <w:pPr>
        <w:pStyle w:val="SingleTxtG"/>
        <w:rPr>
          <w:lang w:val="en-US" w:eastAsia="ru-RU"/>
        </w:rPr>
      </w:pPr>
      <w:r w:rsidRPr="001F0A56">
        <w:rPr>
          <w:lang w:val="en-US" w:eastAsia="ru-RU"/>
        </w:rPr>
        <w:t>The final result of this discussion was presented in the annex to the report under consideration, where in paragraph 3 a list of 24 denominations of corrosive goods showing acidic and basic properties containing also the UN number and the packing group was listed. This list of goods includes both individual names and substances not specifically indicated, for example: UN 3264 CORROSIVE LIQUID</w:t>
      </w:r>
      <w:r>
        <w:rPr>
          <w:lang w:val="en-US" w:eastAsia="ru-RU"/>
        </w:rPr>
        <w:t>,</w:t>
      </w:r>
      <w:r w:rsidRPr="001F0A56">
        <w:rPr>
          <w:lang w:val="en-US" w:eastAsia="ru-RU"/>
        </w:rPr>
        <w:t xml:space="preserve"> ACID</w:t>
      </w:r>
      <w:r>
        <w:rPr>
          <w:lang w:val="en-US" w:eastAsia="ru-RU"/>
        </w:rPr>
        <w:t>,</w:t>
      </w:r>
      <w:r w:rsidRPr="001F0A56">
        <w:rPr>
          <w:lang w:val="en-US" w:eastAsia="ru-RU"/>
        </w:rPr>
        <w:t xml:space="preserve"> </w:t>
      </w:r>
      <w:r w:rsidRPr="00F8307A">
        <w:rPr>
          <w:lang w:val="en-US" w:eastAsia="ru-RU"/>
        </w:rPr>
        <w:t>IN</w:t>
      </w:r>
      <w:r w:rsidRPr="001F0A56">
        <w:rPr>
          <w:lang w:val="en-US" w:eastAsia="ru-RU"/>
        </w:rPr>
        <w:t xml:space="preserve">OROGANIC, </w:t>
      </w:r>
      <w:proofErr w:type="gramStart"/>
      <w:r w:rsidRPr="001F0A56">
        <w:rPr>
          <w:lang w:val="en-US" w:eastAsia="ru-RU"/>
        </w:rPr>
        <w:t>N</w:t>
      </w:r>
      <w:r>
        <w:rPr>
          <w:lang w:val="en-US" w:eastAsia="ru-RU"/>
        </w:rPr>
        <w:t>.</w:t>
      </w:r>
      <w:r w:rsidRPr="001F0A56">
        <w:rPr>
          <w:lang w:val="en-US" w:eastAsia="ru-RU"/>
        </w:rPr>
        <w:t>O</w:t>
      </w:r>
      <w:r>
        <w:rPr>
          <w:lang w:val="en-US" w:eastAsia="ru-RU"/>
        </w:rPr>
        <w:t>.</w:t>
      </w:r>
      <w:r w:rsidRPr="001F0A56">
        <w:rPr>
          <w:lang w:val="en-US" w:eastAsia="ru-RU"/>
        </w:rPr>
        <w:t>S</w:t>
      </w:r>
      <w:proofErr w:type="gramEnd"/>
      <w:r>
        <w:rPr>
          <w:lang w:val="en-US" w:eastAsia="ru-RU"/>
        </w:rPr>
        <w:t>.</w:t>
      </w:r>
    </w:p>
    <w:p w:rsidR="007A4FC2" w:rsidRPr="001F0A56" w:rsidRDefault="007A4FC2" w:rsidP="007A4FC2">
      <w:pPr>
        <w:pStyle w:val="HChG"/>
        <w:rPr>
          <w:lang w:val="en-US" w:eastAsia="ru-RU"/>
        </w:rPr>
      </w:pPr>
      <w:r>
        <w:rPr>
          <w:lang w:val="en-US" w:eastAsia="ru-RU"/>
        </w:rPr>
        <w:lastRenderedPageBreak/>
        <w:tab/>
      </w:r>
      <w:r>
        <w:rPr>
          <w:lang w:val="en-US" w:eastAsia="ru-RU"/>
        </w:rPr>
        <w:tab/>
      </w:r>
      <w:r w:rsidRPr="001F0A56">
        <w:rPr>
          <w:lang w:val="en-US" w:eastAsia="ru-RU"/>
        </w:rPr>
        <w:t>Proposal to amend the rules</w:t>
      </w:r>
    </w:p>
    <w:p w:rsidR="007A4FC2" w:rsidRPr="001F0A56" w:rsidRDefault="007A4FC2" w:rsidP="007A4FC2">
      <w:pPr>
        <w:pStyle w:val="SingleTxtG"/>
        <w:rPr>
          <w:lang w:val="en-US" w:eastAsia="ru-RU"/>
        </w:rPr>
      </w:pPr>
      <w:r>
        <w:rPr>
          <w:lang w:val="en-US" w:eastAsia="ru-RU"/>
        </w:rPr>
        <w:t>2.</w:t>
      </w:r>
      <w:r>
        <w:rPr>
          <w:lang w:val="en-US" w:eastAsia="ru-RU"/>
        </w:rPr>
        <w:tab/>
      </w:r>
      <w:r w:rsidRPr="001F0A56">
        <w:rPr>
          <w:lang w:val="en-US" w:eastAsia="ru-RU"/>
        </w:rPr>
        <w:t xml:space="preserve">An analysis of the list of corrosive loads for which a new special provision TU42 is included in column (13) of Table </w:t>
      </w:r>
      <w:proofErr w:type="gramStart"/>
      <w:r w:rsidRPr="001F0A56">
        <w:rPr>
          <w:lang w:val="en-US" w:eastAsia="ru-RU"/>
        </w:rPr>
        <w:t>A</w:t>
      </w:r>
      <w:proofErr w:type="gramEnd"/>
      <w:r w:rsidRPr="001F0A56">
        <w:rPr>
          <w:lang w:val="en-US" w:eastAsia="ru-RU"/>
        </w:rPr>
        <w:t xml:space="preserve"> of Chapter 3.2 shows that it does not cover the entire list of corrosive substances exhibiting basic properties. For example, sodium </w:t>
      </w:r>
      <w:proofErr w:type="spellStart"/>
      <w:r w:rsidRPr="001F0A56">
        <w:rPr>
          <w:lang w:val="en-US" w:eastAsia="ru-RU"/>
        </w:rPr>
        <w:t>tetraborate</w:t>
      </w:r>
      <w:proofErr w:type="spellEnd"/>
      <w:r w:rsidRPr="001F0A56">
        <w:rPr>
          <w:lang w:val="en-US" w:eastAsia="ru-RU"/>
        </w:rPr>
        <w:t>, aqueous solution (pH 9.3); </w:t>
      </w:r>
      <w:proofErr w:type="spellStart"/>
      <w:r>
        <w:rPr>
          <w:lang w:val="en-US" w:eastAsia="ru-RU"/>
        </w:rPr>
        <w:t>t</w:t>
      </w:r>
      <w:r w:rsidRPr="001F0A56">
        <w:rPr>
          <w:lang w:val="en-US" w:eastAsia="ru-RU"/>
        </w:rPr>
        <w:t>risodium</w:t>
      </w:r>
      <w:proofErr w:type="spellEnd"/>
      <w:r w:rsidRPr="001F0A56">
        <w:rPr>
          <w:lang w:val="en-US" w:eastAsia="ru-RU"/>
        </w:rPr>
        <w:t xml:space="preserve"> phosphate, aqueous solution (pH 11.5-12.5), etc.</w:t>
      </w:r>
    </w:p>
    <w:p w:rsidR="007A4FC2" w:rsidRPr="00F8307A" w:rsidRDefault="007A4FC2" w:rsidP="007A4FC2">
      <w:pPr>
        <w:pStyle w:val="SingleTxtG"/>
      </w:pPr>
      <w:r>
        <w:rPr>
          <w:lang w:val="en-US" w:eastAsia="ru-RU"/>
        </w:rPr>
        <w:t>3.</w:t>
      </w:r>
      <w:r>
        <w:rPr>
          <w:lang w:val="en-US" w:eastAsia="ru-RU"/>
        </w:rPr>
        <w:tab/>
      </w:r>
      <w:r w:rsidRPr="001F0A56">
        <w:rPr>
          <w:lang w:val="en-US" w:eastAsia="ru-RU"/>
        </w:rPr>
        <w:t xml:space="preserve">In the opinion of experts of the Russian Federation, the list of corrosive substances necessary for the carriage of aluminum alloy tanks and for the carriage of which in column (13) of Table A of Chapter 3.2 requires the addition of a new special provision TU42, </w:t>
      </w:r>
      <w:r>
        <w:rPr>
          <w:lang w:val="en-US" w:eastAsia="ru-RU"/>
        </w:rPr>
        <w:t>for UN</w:t>
      </w:r>
      <w:r w:rsidRPr="001F0A56">
        <w:rPr>
          <w:lang w:val="en-US" w:eastAsia="ru-RU"/>
        </w:rPr>
        <w:t xml:space="preserve"> 3266 PG II and </w:t>
      </w:r>
      <w:r w:rsidRPr="00F8307A">
        <w:t>III CORROSIVE LIQID, BASIC, INORGANIC, N.O.S</w:t>
      </w:r>
      <w:r>
        <w:t>.</w:t>
      </w:r>
    </w:p>
    <w:p w:rsidR="007A4FC2" w:rsidRDefault="007A4FC2" w:rsidP="007A4FC2">
      <w:pPr>
        <w:spacing w:after="120"/>
        <w:ind w:left="1120" w:right="1120"/>
        <w:jc w:val="center"/>
        <w:rPr>
          <w:color w:val="000000"/>
          <w:lang w:val="en-US" w:eastAsia="ru-RU"/>
        </w:rPr>
      </w:pPr>
      <w:r>
        <w:rPr>
          <w:color w:val="000000"/>
          <w:lang w:val="en-US" w:eastAsia="ru-RU"/>
        </w:rPr>
        <w:t>__________</w:t>
      </w:r>
    </w:p>
    <w:sectPr w:rsidR="007A4FC2" w:rsidSect="007A4FC2">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935" w:rsidRDefault="00AE6935"/>
  </w:endnote>
  <w:endnote w:type="continuationSeparator" w:id="0">
    <w:p w:rsidR="00AE6935" w:rsidRDefault="00AE6935"/>
  </w:endnote>
  <w:endnote w:type="continuationNotice" w:id="1">
    <w:p w:rsidR="00AE6935" w:rsidRDefault="00AE6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E8771C" w:rsidP="009D2A5B">
    <w:pPr>
      <w:pStyle w:val="Footer"/>
      <w:tabs>
        <w:tab w:val="right" w:pos="9598"/>
      </w:tabs>
    </w:pPr>
    <w:r w:rsidRPr="009D2A5B">
      <w:rPr>
        <w:b/>
        <w:sz w:val="18"/>
      </w:rPr>
      <w:fldChar w:fldCharType="begin"/>
    </w:r>
    <w:r w:rsidR="00DD29BD" w:rsidRPr="009D2A5B">
      <w:rPr>
        <w:b/>
        <w:sz w:val="18"/>
      </w:rPr>
      <w:instrText xml:space="preserve"> PAGE  \* MERGEFORMAT </w:instrText>
    </w:r>
    <w:r w:rsidRPr="009D2A5B">
      <w:rPr>
        <w:b/>
        <w:sz w:val="18"/>
      </w:rPr>
      <w:fldChar w:fldCharType="separate"/>
    </w:r>
    <w:r w:rsidR="0013454F">
      <w:rPr>
        <w:b/>
        <w:noProof/>
        <w:sz w:val="18"/>
      </w:rPr>
      <w:t>2</w:t>
    </w:r>
    <w:r w:rsidRPr="009D2A5B">
      <w:rPr>
        <w:b/>
        <w:sz w:val="18"/>
      </w:rPr>
      <w:fldChar w:fldCharType="end"/>
    </w:r>
    <w:r w:rsidR="00DD29BD">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Footer"/>
      <w:tabs>
        <w:tab w:val="right" w:pos="9598"/>
      </w:tabs>
      <w:rPr>
        <w:b/>
        <w:sz w:val="18"/>
      </w:rPr>
    </w:pPr>
    <w:r>
      <w:tab/>
    </w:r>
    <w:r w:rsidR="00E8771C" w:rsidRPr="009D2A5B">
      <w:rPr>
        <w:b/>
        <w:sz w:val="18"/>
      </w:rPr>
      <w:fldChar w:fldCharType="begin"/>
    </w:r>
    <w:r w:rsidRPr="009D2A5B">
      <w:rPr>
        <w:b/>
        <w:sz w:val="18"/>
      </w:rPr>
      <w:instrText xml:space="preserve"> PAGE  \* MERGEFORMAT </w:instrText>
    </w:r>
    <w:r w:rsidR="00E8771C" w:rsidRPr="009D2A5B">
      <w:rPr>
        <w:b/>
        <w:sz w:val="18"/>
      </w:rPr>
      <w:fldChar w:fldCharType="separate"/>
    </w:r>
    <w:r w:rsidR="0013454F">
      <w:rPr>
        <w:b/>
        <w:noProof/>
        <w:sz w:val="18"/>
      </w:rPr>
      <w:t>3</w:t>
    </w:r>
    <w:r w:rsidR="00E8771C"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935" w:rsidRPr="000B175B" w:rsidRDefault="00AE6935" w:rsidP="000B175B">
      <w:pPr>
        <w:tabs>
          <w:tab w:val="right" w:pos="2155"/>
        </w:tabs>
        <w:spacing w:after="80"/>
        <w:ind w:left="680"/>
        <w:rPr>
          <w:u w:val="single"/>
        </w:rPr>
      </w:pPr>
      <w:r>
        <w:rPr>
          <w:u w:val="single"/>
        </w:rPr>
        <w:tab/>
      </w:r>
    </w:p>
  </w:footnote>
  <w:footnote w:type="continuationSeparator" w:id="0">
    <w:p w:rsidR="00AE6935" w:rsidRPr="00FC68B7" w:rsidRDefault="00AE6935" w:rsidP="00FC68B7">
      <w:pPr>
        <w:tabs>
          <w:tab w:val="left" w:pos="2155"/>
        </w:tabs>
        <w:spacing w:after="80"/>
        <w:ind w:left="680"/>
        <w:rPr>
          <w:u w:val="single"/>
        </w:rPr>
      </w:pPr>
      <w:r>
        <w:rPr>
          <w:u w:val="single"/>
        </w:rPr>
        <w:tab/>
      </w:r>
    </w:p>
  </w:footnote>
  <w:footnote w:type="continuationNotice" w:id="1">
    <w:p w:rsidR="00AE6935" w:rsidRDefault="00AE6935"/>
  </w:footnote>
  <w:footnote w:id="2">
    <w:p w:rsidR="00C563BF" w:rsidRPr="00C563BF" w:rsidRDefault="00C563BF" w:rsidP="00C563BF">
      <w:pPr>
        <w:pStyle w:val="FootnoteText"/>
        <w:ind w:left="1418" w:hanging="284"/>
        <w:jc w:val="both"/>
        <w:rPr>
          <w:lang w:val="fr-CH"/>
        </w:rPr>
      </w:pPr>
      <w:r w:rsidRPr="00C563BF">
        <w:rPr>
          <w:rStyle w:val="FootnoteReference"/>
          <w:sz w:val="20"/>
        </w:rPr>
        <w:footnoteRef/>
      </w:r>
      <w:r>
        <w:tab/>
        <w:t>In accordance with the programme of work of the Inland Transport Committee for 2016-2017, (ECE/TRANS/2016/28/Add.1 (9.2)).</w:t>
      </w:r>
    </w:p>
  </w:footnote>
  <w:footnote w:id="3">
    <w:p w:rsidR="00C563BF" w:rsidRPr="00C563BF" w:rsidRDefault="00C563BF" w:rsidP="00C563BF">
      <w:pPr>
        <w:pStyle w:val="FootnoteText"/>
        <w:ind w:left="1418" w:hanging="284"/>
        <w:jc w:val="both"/>
        <w:rPr>
          <w:lang w:val="fr-CH"/>
        </w:rPr>
      </w:pPr>
      <w:r w:rsidRPr="00C563BF">
        <w:rPr>
          <w:rStyle w:val="FootnoteReference"/>
          <w:sz w:val="20"/>
        </w:rPr>
        <w:t>**</w:t>
      </w:r>
      <w:r>
        <w:tab/>
      </w:r>
      <w:r w:rsidRPr="00F30C99">
        <w:t xml:space="preserve">Circulated by the Intergovernmental Organisation for International Carriage by Rail (OTIF) under the symbol </w:t>
      </w:r>
      <w:r w:rsidRPr="00561474">
        <w:t>OTIF/RID/RC/201</w:t>
      </w:r>
      <w:r>
        <w:t>6</w:t>
      </w:r>
      <w:r w:rsidRPr="00561474">
        <w:t>/</w:t>
      </w:r>
      <w:r w:rsidR="007A4FC2">
        <w:t>30</w:t>
      </w:r>
      <w:r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Header"/>
    </w:pPr>
    <w:r w:rsidRPr="009D2A5B">
      <w:t>ECE/TRANS/WP.15/AC.1/201</w:t>
    </w:r>
    <w:r w:rsidR="000509A7">
      <w:t>7</w:t>
    </w:r>
    <w:r w:rsidRPr="009D2A5B">
      <w:t>/</w:t>
    </w:r>
    <w:r w:rsidR="007A4FC2">
      <w:t>3</w:t>
    </w:r>
    <w:r w:rsidR="001411BE">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Header"/>
      <w:jc w:val="right"/>
    </w:pPr>
    <w:r w:rsidRPr="009D2A5B">
      <w:t>ECE/TRANS/WP.15/AC.1/201</w:t>
    </w:r>
    <w:r w:rsidR="00312506">
      <w:t>7</w:t>
    </w:r>
    <w:r w:rsidRPr="009D2A5B">
      <w:t>/</w:t>
    </w:r>
    <w:r w:rsidR="007A4FC2">
      <w:t>3</w:t>
    </w:r>
    <w:r w:rsidR="001411BE">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73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4A36"/>
    <w:rsid w:val="00037F90"/>
    <w:rsid w:val="00046B1F"/>
    <w:rsid w:val="000509A7"/>
    <w:rsid w:val="00050F6B"/>
    <w:rsid w:val="0005583C"/>
    <w:rsid w:val="00057E97"/>
    <w:rsid w:val="00072C8C"/>
    <w:rsid w:val="000733B5"/>
    <w:rsid w:val="00080491"/>
    <w:rsid w:val="0008179C"/>
    <w:rsid w:val="00081815"/>
    <w:rsid w:val="000931C0"/>
    <w:rsid w:val="000B0595"/>
    <w:rsid w:val="000B1333"/>
    <w:rsid w:val="000B175B"/>
    <w:rsid w:val="000B3A0F"/>
    <w:rsid w:val="000B4EF7"/>
    <w:rsid w:val="000C2C03"/>
    <w:rsid w:val="000C2D2E"/>
    <w:rsid w:val="000C2EEA"/>
    <w:rsid w:val="000C4D51"/>
    <w:rsid w:val="000C7E8F"/>
    <w:rsid w:val="000E0415"/>
    <w:rsid w:val="001103AA"/>
    <w:rsid w:val="0011666B"/>
    <w:rsid w:val="001208E2"/>
    <w:rsid w:val="0013454F"/>
    <w:rsid w:val="001411BE"/>
    <w:rsid w:val="00155068"/>
    <w:rsid w:val="00165F3A"/>
    <w:rsid w:val="0017587F"/>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6575C"/>
    <w:rsid w:val="00267F5F"/>
    <w:rsid w:val="00277C12"/>
    <w:rsid w:val="00286B4D"/>
    <w:rsid w:val="002A603B"/>
    <w:rsid w:val="002D4643"/>
    <w:rsid w:val="002D4B6C"/>
    <w:rsid w:val="002E7E8E"/>
    <w:rsid w:val="002F175C"/>
    <w:rsid w:val="00302E18"/>
    <w:rsid w:val="00312506"/>
    <w:rsid w:val="003229D8"/>
    <w:rsid w:val="00352709"/>
    <w:rsid w:val="00371178"/>
    <w:rsid w:val="00381475"/>
    <w:rsid w:val="003A6810"/>
    <w:rsid w:val="003C2CC4"/>
    <w:rsid w:val="003D4B23"/>
    <w:rsid w:val="004059B4"/>
    <w:rsid w:val="00410C89"/>
    <w:rsid w:val="00422E03"/>
    <w:rsid w:val="00426B9B"/>
    <w:rsid w:val="00430EFE"/>
    <w:rsid w:val="004325CB"/>
    <w:rsid w:val="00441896"/>
    <w:rsid w:val="00442A83"/>
    <w:rsid w:val="00443AB5"/>
    <w:rsid w:val="0045495B"/>
    <w:rsid w:val="0048397A"/>
    <w:rsid w:val="004A12F2"/>
    <w:rsid w:val="004C2461"/>
    <w:rsid w:val="004C7462"/>
    <w:rsid w:val="004D4E04"/>
    <w:rsid w:val="004D5426"/>
    <w:rsid w:val="004E0C05"/>
    <w:rsid w:val="004E77B2"/>
    <w:rsid w:val="00503DEB"/>
    <w:rsid w:val="00504B2D"/>
    <w:rsid w:val="00511A9B"/>
    <w:rsid w:val="0052136D"/>
    <w:rsid w:val="00522B58"/>
    <w:rsid w:val="0052775E"/>
    <w:rsid w:val="00535C90"/>
    <w:rsid w:val="005420F2"/>
    <w:rsid w:val="00543785"/>
    <w:rsid w:val="00545927"/>
    <w:rsid w:val="00546993"/>
    <w:rsid w:val="00546AD4"/>
    <w:rsid w:val="005628B6"/>
    <w:rsid w:val="00597EDC"/>
    <w:rsid w:val="005A575C"/>
    <w:rsid w:val="005B3DB3"/>
    <w:rsid w:val="005B4E13"/>
    <w:rsid w:val="005E6A77"/>
    <w:rsid w:val="005F7B75"/>
    <w:rsid w:val="006001EE"/>
    <w:rsid w:val="00605042"/>
    <w:rsid w:val="00605A9A"/>
    <w:rsid w:val="00611FC4"/>
    <w:rsid w:val="006176FB"/>
    <w:rsid w:val="00640B26"/>
    <w:rsid w:val="00652D0A"/>
    <w:rsid w:val="00656B98"/>
    <w:rsid w:val="006623D5"/>
    <w:rsid w:val="00662BB6"/>
    <w:rsid w:val="00667F8F"/>
    <w:rsid w:val="00684C21"/>
    <w:rsid w:val="0069232B"/>
    <w:rsid w:val="006A2530"/>
    <w:rsid w:val="006A7EDC"/>
    <w:rsid w:val="006C3589"/>
    <w:rsid w:val="006D37AF"/>
    <w:rsid w:val="006D51D0"/>
    <w:rsid w:val="006E5117"/>
    <w:rsid w:val="006E564B"/>
    <w:rsid w:val="006E7191"/>
    <w:rsid w:val="00703577"/>
    <w:rsid w:val="00705894"/>
    <w:rsid w:val="0072632A"/>
    <w:rsid w:val="00731FF0"/>
    <w:rsid w:val="007327D5"/>
    <w:rsid w:val="007611CF"/>
    <w:rsid w:val="007629C8"/>
    <w:rsid w:val="0077047D"/>
    <w:rsid w:val="00776D68"/>
    <w:rsid w:val="007A4FC2"/>
    <w:rsid w:val="007B6BA5"/>
    <w:rsid w:val="007C3390"/>
    <w:rsid w:val="007C3EC0"/>
    <w:rsid w:val="007C4F4B"/>
    <w:rsid w:val="007D46D5"/>
    <w:rsid w:val="007E01E9"/>
    <w:rsid w:val="007E63F3"/>
    <w:rsid w:val="007F6611"/>
    <w:rsid w:val="007F7106"/>
    <w:rsid w:val="00811920"/>
    <w:rsid w:val="00815AD0"/>
    <w:rsid w:val="008242D7"/>
    <w:rsid w:val="008257B1"/>
    <w:rsid w:val="00843767"/>
    <w:rsid w:val="008521A5"/>
    <w:rsid w:val="008679D9"/>
    <w:rsid w:val="00871389"/>
    <w:rsid w:val="00874CB6"/>
    <w:rsid w:val="00881C0C"/>
    <w:rsid w:val="00883999"/>
    <w:rsid w:val="008878DE"/>
    <w:rsid w:val="008979B1"/>
    <w:rsid w:val="008A6B25"/>
    <w:rsid w:val="008A6C4F"/>
    <w:rsid w:val="008B2335"/>
    <w:rsid w:val="008B717B"/>
    <w:rsid w:val="008E0678"/>
    <w:rsid w:val="008E7526"/>
    <w:rsid w:val="00901B81"/>
    <w:rsid w:val="0092212D"/>
    <w:rsid w:val="009223CA"/>
    <w:rsid w:val="00940F93"/>
    <w:rsid w:val="0094558F"/>
    <w:rsid w:val="00961690"/>
    <w:rsid w:val="009760F3"/>
    <w:rsid w:val="009A0E8D"/>
    <w:rsid w:val="009B1518"/>
    <w:rsid w:val="009B26E7"/>
    <w:rsid w:val="009B6669"/>
    <w:rsid w:val="009C3EED"/>
    <w:rsid w:val="009C454F"/>
    <w:rsid w:val="009D2A5B"/>
    <w:rsid w:val="00A00A3F"/>
    <w:rsid w:val="00A01489"/>
    <w:rsid w:val="00A3009E"/>
    <w:rsid w:val="00A3026E"/>
    <w:rsid w:val="00A338F1"/>
    <w:rsid w:val="00A43545"/>
    <w:rsid w:val="00A72F22"/>
    <w:rsid w:val="00A7360F"/>
    <w:rsid w:val="00A748A6"/>
    <w:rsid w:val="00A769F4"/>
    <w:rsid w:val="00A776B4"/>
    <w:rsid w:val="00A81407"/>
    <w:rsid w:val="00A9093D"/>
    <w:rsid w:val="00A9142D"/>
    <w:rsid w:val="00A94361"/>
    <w:rsid w:val="00AA293C"/>
    <w:rsid w:val="00AE08DA"/>
    <w:rsid w:val="00AE6935"/>
    <w:rsid w:val="00AF3993"/>
    <w:rsid w:val="00B11BB4"/>
    <w:rsid w:val="00B175D8"/>
    <w:rsid w:val="00B22BC2"/>
    <w:rsid w:val="00B30179"/>
    <w:rsid w:val="00B36283"/>
    <w:rsid w:val="00B421C1"/>
    <w:rsid w:val="00B42658"/>
    <w:rsid w:val="00B55C71"/>
    <w:rsid w:val="00B56E4A"/>
    <w:rsid w:val="00B56E9C"/>
    <w:rsid w:val="00B61320"/>
    <w:rsid w:val="00B64B1F"/>
    <w:rsid w:val="00B6553F"/>
    <w:rsid w:val="00B70F1E"/>
    <w:rsid w:val="00B734ED"/>
    <w:rsid w:val="00B77D05"/>
    <w:rsid w:val="00B81206"/>
    <w:rsid w:val="00B81E12"/>
    <w:rsid w:val="00B857E8"/>
    <w:rsid w:val="00BB7CD1"/>
    <w:rsid w:val="00BC3FA0"/>
    <w:rsid w:val="00BC74E9"/>
    <w:rsid w:val="00BD4443"/>
    <w:rsid w:val="00BF68A8"/>
    <w:rsid w:val="00C10FE6"/>
    <w:rsid w:val="00C11A03"/>
    <w:rsid w:val="00C22C0C"/>
    <w:rsid w:val="00C255AF"/>
    <w:rsid w:val="00C30C61"/>
    <w:rsid w:val="00C3172E"/>
    <w:rsid w:val="00C35502"/>
    <w:rsid w:val="00C40B11"/>
    <w:rsid w:val="00C4527F"/>
    <w:rsid w:val="00C463DD"/>
    <w:rsid w:val="00C4724C"/>
    <w:rsid w:val="00C563BF"/>
    <w:rsid w:val="00C629A0"/>
    <w:rsid w:val="00C64629"/>
    <w:rsid w:val="00C745C3"/>
    <w:rsid w:val="00C76F8B"/>
    <w:rsid w:val="00C84193"/>
    <w:rsid w:val="00C92461"/>
    <w:rsid w:val="00CB3E03"/>
    <w:rsid w:val="00CE4A8F"/>
    <w:rsid w:val="00D2031B"/>
    <w:rsid w:val="00D25FE2"/>
    <w:rsid w:val="00D43252"/>
    <w:rsid w:val="00D47EEA"/>
    <w:rsid w:val="00D550D4"/>
    <w:rsid w:val="00D773DF"/>
    <w:rsid w:val="00D872AC"/>
    <w:rsid w:val="00D9255F"/>
    <w:rsid w:val="00D95303"/>
    <w:rsid w:val="00D978C6"/>
    <w:rsid w:val="00DA3C1C"/>
    <w:rsid w:val="00DD29BD"/>
    <w:rsid w:val="00DE1D53"/>
    <w:rsid w:val="00DF0F1A"/>
    <w:rsid w:val="00E046DF"/>
    <w:rsid w:val="00E15557"/>
    <w:rsid w:val="00E240D2"/>
    <w:rsid w:val="00E27346"/>
    <w:rsid w:val="00E71610"/>
    <w:rsid w:val="00E71BC8"/>
    <w:rsid w:val="00E7260F"/>
    <w:rsid w:val="00E73F5D"/>
    <w:rsid w:val="00E77E4E"/>
    <w:rsid w:val="00E8771C"/>
    <w:rsid w:val="00E96630"/>
    <w:rsid w:val="00EC106A"/>
    <w:rsid w:val="00EC1E8A"/>
    <w:rsid w:val="00ED7A2A"/>
    <w:rsid w:val="00EE6B3A"/>
    <w:rsid w:val="00EF1D7F"/>
    <w:rsid w:val="00F31E5F"/>
    <w:rsid w:val="00F32BB7"/>
    <w:rsid w:val="00F47EDC"/>
    <w:rsid w:val="00F6100A"/>
    <w:rsid w:val="00F63C9D"/>
    <w:rsid w:val="00F65AE4"/>
    <w:rsid w:val="00F66565"/>
    <w:rsid w:val="00F75A16"/>
    <w:rsid w:val="00F92A22"/>
    <w:rsid w:val="00F93781"/>
    <w:rsid w:val="00FA6DA6"/>
    <w:rsid w:val="00FB613B"/>
    <w:rsid w:val="00FC68B7"/>
    <w:rsid w:val="00FE106A"/>
    <w:rsid w:val="00FE3513"/>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69DF0E3"/>
  <w15:docId w15:val="{8440EADB-6F95-4790-8A5C-CA5C1E86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30E05-CC5B-4766-8767-5CCD6004A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3041</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3</cp:revision>
  <cp:lastPrinted>2017-06-20T13:27:00Z</cp:lastPrinted>
  <dcterms:created xsi:type="dcterms:W3CDTF">2017-06-23T08:48:00Z</dcterms:created>
  <dcterms:modified xsi:type="dcterms:W3CDTF">2017-09-13T10:41:00Z</dcterms:modified>
</cp:coreProperties>
</file>