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3D1DF3" w:rsidRPr="00DB58B5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:rsidR="003D1DF3" w:rsidRPr="00DB58B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DB58B5" w:rsidRDefault="003D1DF3" w:rsidP="00F0151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DB58B5" w:rsidRDefault="00546483" w:rsidP="008F2D0F">
            <w:pPr>
              <w:jc w:val="right"/>
            </w:pPr>
            <w:r w:rsidRPr="00546483">
              <w:rPr>
                <w:sz w:val="40"/>
              </w:rPr>
              <w:t>ECE</w:t>
            </w:r>
            <w:r>
              <w:t>/TRANS/WP.15/AC.1/1</w:t>
            </w:r>
            <w:r w:rsidR="00E32169">
              <w:t>4</w:t>
            </w:r>
            <w:r w:rsidR="008F2D0F">
              <w:t>5</w:t>
            </w:r>
          </w:p>
        </w:tc>
      </w:tr>
      <w:tr w:rsidR="003D1DF3" w:rsidRPr="00DB58B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DB58B5" w:rsidRDefault="001F4428" w:rsidP="00F0151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19050" t="0" r="9525" b="0"/>
                  <wp:docPr id="2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740562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46483" w:rsidRDefault="00546483" w:rsidP="00546483">
            <w:pPr>
              <w:spacing w:before="240" w:line="240" w:lineRule="exact"/>
            </w:pPr>
            <w:r>
              <w:t>Distr. générale</w:t>
            </w:r>
          </w:p>
          <w:p w:rsidR="00546483" w:rsidRDefault="00724A69" w:rsidP="00546483">
            <w:pPr>
              <w:spacing w:line="240" w:lineRule="exact"/>
            </w:pPr>
            <w:r>
              <w:t>1</w:t>
            </w:r>
            <w:r w:rsidR="00B67998">
              <w:t>5</w:t>
            </w:r>
            <w:r w:rsidR="0002022D">
              <w:t xml:space="preserve"> </w:t>
            </w:r>
            <w:r w:rsidR="00224890">
              <w:t>décembre</w:t>
            </w:r>
            <w:r w:rsidR="0002022D">
              <w:t xml:space="preserve"> 201</w:t>
            </w:r>
            <w:r w:rsidR="008F2D0F">
              <w:t>6</w:t>
            </w:r>
          </w:p>
          <w:p w:rsidR="00546483" w:rsidRDefault="00546483" w:rsidP="00546483">
            <w:pPr>
              <w:spacing w:line="240" w:lineRule="exact"/>
            </w:pPr>
            <w:r>
              <w:t>Français</w:t>
            </w:r>
          </w:p>
          <w:p w:rsidR="003D1DF3" w:rsidRPr="00DB58B5" w:rsidRDefault="00546483" w:rsidP="00546483">
            <w:pPr>
              <w:spacing w:line="240" w:lineRule="exact"/>
            </w:pPr>
            <w:r>
              <w:t>Original: anglais et français</w:t>
            </w:r>
          </w:p>
        </w:tc>
      </w:tr>
    </w:tbl>
    <w:p w:rsidR="00FF1DBD" w:rsidRPr="000312C0" w:rsidRDefault="000312C0" w:rsidP="000312C0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B93E72" w:rsidRPr="009E01B8" w:rsidRDefault="00B93E72" w:rsidP="00B93E72">
      <w:pPr>
        <w:spacing w:before="120"/>
        <w:rPr>
          <w:sz w:val="28"/>
          <w:szCs w:val="28"/>
        </w:rPr>
      </w:pPr>
      <w:r w:rsidRPr="009E01B8">
        <w:rPr>
          <w:sz w:val="28"/>
          <w:szCs w:val="28"/>
        </w:rPr>
        <w:t>Comité des transports intérieurs</w:t>
      </w:r>
    </w:p>
    <w:p w:rsidR="00B93E72" w:rsidRPr="009E01B8" w:rsidRDefault="00B93E72" w:rsidP="00B93E72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 w:rsidR="00FA6422"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B93E72" w:rsidRPr="00926E87" w:rsidRDefault="00B93E72" w:rsidP="00B93E72">
      <w:pPr>
        <w:spacing w:before="120"/>
        <w:rPr>
          <w:b/>
        </w:rPr>
      </w:pPr>
      <w:r w:rsidRPr="00926E87">
        <w:rPr>
          <w:b/>
        </w:rPr>
        <w:t>Réunion commune de la Commission d’experts</w:t>
      </w:r>
      <w:r w:rsidR="00647AD4">
        <w:rPr>
          <w:b/>
        </w:rPr>
        <w:t xml:space="preserve"> </w:t>
      </w:r>
      <w:r w:rsidRPr="00926E87">
        <w:rPr>
          <w:b/>
        </w:rPr>
        <w:t>du RID</w:t>
      </w:r>
      <w:r w:rsidR="00926E87">
        <w:rPr>
          <w:b/>
        </w:rPr>
        <w:t xml:space="preserve"> </w:t>
      </w:r>
      <w:r w:rsidRPr="00926E87">
        <w:rPr>
          <w:b/>
        </w:rPr>
        <w:t>et</w:t>
      </w:r>
      <w:r w:rsidR="006049FD">
        <w:rPr>
          <w:b/>
        </w:rPr>
        <w:t xml:space="preserve"> </w:t>
      </w:r>
      <w:r w:rsidRPr="00926E87">
        <w:rPr>
          <w:b/>
        </w:rPr>
        <w:t>du Groupe de travail</w:t>
      </w:r>
      <w:r w:rsidR="00647AD4">
        <w:rPr>
          <w:b/>
        </w:rPr>
        <w:br/>
      </w:r>
      <w:r w:rsidRPr="00926E87">
        <w:rPr>
          <w:b/>
        </w:rPr>
        <w:t>des transports</w:t>
      </w:r>
      <w:r w:rsidR="00647AD4">
        <w:rPr>
          <w:b/>
        </w:rPr>
        <w:t xml:space="preserve"> </w:t>
      </w:r>
      <w:r w:rsidRPr="00926E87">
        <w:rPr>
          <w:b/>
        </w:rPr>
        <w:t>de marchandises dangereuses</w:t>
      </w:r>
    </w:p>
    <w:p w:rsidR="00A55023" w:rsidRDefault="00A55023" w:rsidP="00A55023">
      <w:r>
        <w:t xml:space="preserve">Berne, </w:t>
      </w:r>
      <w:r w:rsidR="00E32169">
        <w:t>1</w:t>
      </w:r>
      <w:r w:rsidR="008F2D0F">
        <w:t>3</w:t>
      </w:r>
      <w:r>
        <w:t>-</w:t>
      </w:r>
      <w:r w:rsidR="00E32169">
        <w:t>1</w:t>
      </w:r>
      <w:r w:rsidR="008F2D0F">
        <w:t>7</w:t>
      </w:r>
      <w:r>
        <w:t xml:space="preserve"> mars 201</w:t>
      </w:r>
      <w:r w:rsidR="008F2D0F">
        <w:t>7</w:t>
      </w:r>
    </w:p>
    <w:p w:rsidR="000312C0" w:rsidRDefault="00B93E72" w:rsidP="00B93E72">
      <w:r w:rsidRPr="00B93E72">
        <w:t>Point</w:t>
      </w:r>
      <w:r w:rsidR="00AC6380">
        <w:t xml:space="preserve"> 1</w:t>
      </w:r>
      <w:r w:rsidRPr="00B93E72">
        <w:t xml:space="preserve"> de l’ordre du jour provisoire</w:t>
      </w:r>
    </w:p>
    <w:p w:rsidR="00AC6380" w:rsidRDefault="00AC6380" w:rsidP="00AC6380">
      <w:pPr>
        <w:rPr>
          <w:b/>
        </w:rPr>
      </w:pPr>
      <w:r>
        <w:rPr>
          <w:b/>
        </w:rPr>
        <w:t>Adoption de l'ordre du jour</w:t>
      </w:r>
    </w:p>
    <w:p w:rsidR="00AC6380" w:rsidRPr="00E734AC" w:rsidRDefault="00AC6380" w:rsidP="00E734AC">
      <w:pPr>
        <w:pStyle w:val="HChG"/>
        <w:tabs>
          <w:tab w:val="left" w:pos="8647"/>
        </w:tabs>
        <w:spacing w:before="120"/>
        <w:ind w:right="850"/>
        <w:rPr>
          <w:vertAlign w:val="superscript"/>
        </w:rPr>
      </w:pPr>
      <w:r>
        <w:tab/>
      </w:r>
      <w:r>
        <w:tab/>
        <w:t>Ordre du jour provisoire de la session de printemps 201</w:t>
      </w:r>
      <w:r w:rsidR="008F2D0F">
        <w:t>7</w:t>
      </w:r>
      <w:r w:rsidR="00E734AC" w:rsidRPr="00BE5F98">
        <w:rPr>
          <w:rStyle w:val="Appelnotedebasdep"/>
          <w:b w:val="0"/>
          <w:sz w:val="20"/>
        </w:rPr>
        <w:footnoteReference w:id="2"/>
      </w:r>
      <w:r w:rsidR="00E734AC" w:rsidRPr="00BE5F98">
        <w:rPr>
          <w:b w:val="0"/>
          <w:sz w:val="20"/>
          <w:vertAlign w:val="superscript"/>
        </w:rPr>
        <w:t xml:space="preserve">, </w:t>
      </w:r>
      <w:r w:rsidR="00BE5F98" w:rsidRPr="00BE5F98">
        <w:rPr>
          <w:rStyle w:val="Appelnotedebasdep"/>
          <w:b w:val="0"/>
          <w:sz w:val="20"/>
        </w:rPr>
        <w:footnoteReference w:customMarkFollows="1" w:id="3"/>
        <w:t>**</w:t>
      </w:r>
      <w:r w:rsidR="00BE5F98" w:rsidRPr="00BE5F98">
        <w:rPr>
          <w:b w:val="0"/>
          <w:sz w:val="20"/>
          <w:vertAlign w:val="superscript"/>
        </w:rPr>
        <w:t xml:space="preserve">, </w:t>
      </w:r>
      <w:r w:rsidR="00BE5F98" w:rsidRPr="00BE5F98">
        <w:rPr>
          <w:rStyle w:val="Appelnotedebasdep"/>
          <w:b w:val="0"/>
          <w:sz w:val="20"/>
        </w:rPr>
        <w:footnoteReference w:customMarkFollows="1" w:id="4"/>
        <w:t>***</w:t>
      </w:r>
    </w:p>
    <w:p w:rsidR="00AC6380" w:rsidRDefault="00AC6380" w:rsidP="00AC6380">
      <w:pPr>
        <w:pStyle w:val="H56G"/>
      </w:pPr>
      <w:r>
        <w:tab/>
      </w:r>
      <w:r>
        <w:tab/>
      </w:r>
      <w:r w:rsidRPr="006A44A8">
        <w:rPr>
          <w:rFonts w:eastAsia="SimSun"/>
          <w:lang w:val="fr-FR" w:eastAsia="zh-CN"/>
        </w:rPr>
        <w:t xml:space="preserve">Qui </w:t>
      </w:r>
      <w:r w:rsidRPr="00074EC5">
        <w:rPr>
          <w:rFonts w:eastAsia="SimSun"/>
          <w:lang w:eastAsia="zh-CN"/>
        </w:rPr>
        <w:t>s'ouvrira</w:t>
      </w:r>
      <w:r w:rsidRPr="006A44A8">
        <w:rPr>
          <w:rFonts w:eastAsia="SimSun"/>
          <w:lang w:val="fr-FR" w:eastAsia="zh-CN"/>
        </w:rPr>
        <w:t xml:space="preserve"> au </w:t>
      </w:r>
      <w:r w:rsidR="00647AD4">
        <w:t xml:space="preserve">siège de l’Union postale universelle (UPU) </w:t>
      </w:r>
      <w:r w:rsidR="00647AD4">
        <w:br/>
        <w:t>4, Weltpoststrasse, Berne</w:t>
      </w:r>
      <w:r w:rsidRPr="006A44A8">
        <w:rPr>
          <w:rFonts w:eastAsia="SimSun"/>
          <w:lang w:val="fr-FR" w:eastAsia="zh-CN"/>
        </w:rPr>
        <w:t>,</w:t>
      </w:r>
      <w:r w:rsidR="00647AD4" w:rsidRPr="00647AD4">
        <w:t xml:space="preserve"> </w:t>
      </w:r>
      <w:r w:rsidR="00647AD4">
        <w:br/>
      </w:r>
      <w:r w:rsidRPr="006A44A8">
        <w:rPr>
          <w:rFonts w:eastAsia="SimSun"/>
          <w:lang w:val="fr-FR" w:eastAsia="zh-CN"/>
        </w:rPr>
        <w:t xml:space="preserve">le </w:t>
      </w:r>
      <w:r w:rsidRPr="00074EC5">
        <w:rPr>
          <w:rFonts w:eastAsia="SimSun"/>
          <w:lang w:eastAsia="zh-CN"/>
        </w:rPr>
        <w:t>lundi</w:t>
      </w:r>
      <w:r w:rsidRPr="006A44A8">
        <w:rPr>
          <w:rFonts w:eastAsia="SimSun"/>
          <w:lang w:val="fr-FR" w:eastAsia="zh-CN"/>
        </w:rPr>
        <w:t xml:space="preserve"> </w:t>
      </w:r>
      <w:r w:rsidR="00E32169">
        <w:t>1</w:t>
      </w:r>
      <w:r w:rsidR="008F2D0F">
        <w:t xml:space="preserve">3 </w:t>
      </w:r>
      <w:r w:rsidR="008872C3">
        <w:t>mars 201</w:t>
      </w:r>
      <w:r w:rsidR="008F2D0F">
        <w:t>7</w:t>
      </w:r>
      <w:r w:rsidR="00727AEE">
        <w:t xml:space="preserve"> </w:t>
      </w:r>
      <w:r>
        <w:t xml:space="preserve">à 10 h 00 </w:t>
      </w:r>
    </w:p>
    <w:p w:rsidR="00AC6380" w:rsidRDefault="00AC6380" w:rsidP="00AC6380">
      <w:pPr>
        <w:pStyle w:val="SingleTxtG"/>
      </w:pPr>
      <w:r>
        <w:t>1.</w:t>
      </w:r>
      <w:r>
        <w:tab/>
        <w:t>Adoption de l’ordre du jour.</w:t>
      </w:r>
    </w:p>
    <w:p w:rsidR="00AC6380" w:rsidRDefault="00AC6380" w:rsidP="00AC6380">
      <w:pPr>
        <w:pStyle w:val="SingleTxtG"/>
      </w:pPr>
      <w:r>
        <w:t>2.</w:t>
      </w:r>
      <w:r>
        <w:tab/>
        <w:t>Citernes.</w:t>
      </w:r>
    </w:p>
    <w:p w:rsidR="00AC6380" w:rsidRDefault="00AC6380" w:rsidP="00AC6380">
      <w:pPr>
        <w:pStyle w:val="SingleTxtG"/>
      </w:pPr>
      <w:r>
        <w:t>3.</w:t>
      </w:r>
      <w:r>
        <w:tab/>
        <w:t>Normes.</w:t>
      </w:r>
    </w:p>
    <w:p w:rsidR="00AC6380" w:rsidRDefault="00AC6380" w:rsidP="00AC6380">
      <w:pPr>
        <w:pStyle w:val="SingleTxtG"/>
      </w:pPr>
      <w:r>
        <w:t>4.</w:t>
      </w:r>
      <w:r>
        <w:tab/>
        <w:t>Interprétation du RID/ADR/ADN.</w:t>
      </w:r>
    </w:p>
    <w:p w:rsidR="00AC6380" w:rsidRDefault="00AC6380" w:rsidP="00AC6380">
      <w:pPr>
        <w:pStyle w:val="SingleTxtG"/>
      </w:pPr>
      <w:r>
        <w:t>5.</w:t>
      </w:r>
      <w:r>
        <w:tab/>
        <w:t>Propositions diverses d’amendements au RID/ADR/ADN.</w:t>
      </w:r>
    </w:p>
    <w:p w:rsidR="00AC6380" w:rsidRDefault="00AC6380" w:rsidP="00AC6380">
      <w:pPr>
        <w:pStyle w:val="SingleTxtG"/>
      </w:pPr>
      <w:r>
        <w:tab/>
        <w:t>a)</w:t>
      </w:r>
      <w:r>
        <w:tab/>
        <w:t>Questions en suspens;</w:t>
      </w:r>
    </w:p>
    <w:p w:rsidR="00AC6380" w:rsidRDefault="00AC6380" w:rsidP="00AC6380">
      <w:pPr>
        <w:pStyle w:val="SingleTxtG"/>
      </w:pPr>
      <w:r>
        <w:tab/>
        <w:t>b)</w:t>
      </w:r>
      <w:r>
        <w:tab/>
        <w:t>Nouvelles propositions.</w:t>
      </w:r>
    </w:p>
    <w:p w:rsidR="00AC6380" w:rsidRDefault="00AC6380" w:rsidP="00E74EE9">
      <w:pPr>
        <w:pStyle w:val="SingleTxtG"/>
        <w:spacing w:before="60" w:after="60" w:line="240" w:lineRule="auto"/>
      </w:pPr>
      <w:r>
        <w:t>6.</w:t>
      </w:r>
      <w:r>
        <w:tab/>
        <w:t>Rapports des groupes de travail informels.</w:t>
      </w:r>
    </w:p>
    <w:p w:rsidR="00AC6380" w:rsidRDefault="00647AD4" w:rsidP="00E74EE9">
      <w:pPr>
        <w:pStyle w:val="SingleTxtG"/>
        <w:spacing w:before="60" w:after="60" w:line="240" w:lineRule="auto"/>
      </w:pPr>
      <w:r>
        <w:t>7</w:t>
      </w:r>
      <w:r w:rsidR="00AC6380">
        <w:t>.</w:t>
      </w:r>
      <w:r w:rsidR="00AC6380">
        <w:tab/>
      </w:r>
      <w:r w:rsidR="00320C52">
        <w:t>Accidents et management de risque</w:t>
      </w:r>
      <w:r w:rsidR="00AC6380">
        <w:t>.</w:t>
      </w:r>
    </w:p>
    <w:p w:rsidR="00AC6380" w:rsidRDefault="00647AD4" w:rsidP="00E74EE9">
      <w:pPr>
        <w:pStyle w:val="SingleTxtG"/>
        <w:spacing w:before="60" w:after="60" w:line="240" w:lineRule="auto"/>
      </w:pPr>
      <w:r>
        <w:t>8</w:t>
      </w:r>
      <w:r w:rsidR="00AC6380">
        <w:t>.</w:t>
      </w:r>
      <w:r w:rsidR="00AC6380">
        <w:tab/>
      </w:r>
      <w:r w:rsidR="00320C52">
        <w:t>Travaux futurs</w:t>
      </w:r>
      <w:r w:rsidR="00AC6380">
        <w:t>.</w:t>
      </w:r>
    </w:p>
    <w:p w:rsidR="00AC6380" w:rsidRDefault="00647AD4" w:rsidP="00E74EE9">
      <w:pPr>
        <w:pStyle w:val="SingleTxtG"/>
        <w:spacing w:before="60" w:after="60" w:line="240" w:lineRule="auto"/>
      </w:pPr>
      <w:r>
        <w:t>9</w:t>
      </w:r>
      <w:r w:rsidR="00AC6380">
        <w:t>.</w:t>
      </w:r>
      <w:r w:rsidR="00AC6380">
        <w:tab/>
      </w:r>
      <w:r w:rsidR="00320C52">
        <w:t>Questions diverses</w:t>
      </w:r>
      <w:r w:rsidR="00AC6380">
        <w:t>.</w:t>
      </w:r>
    </w:p>
    <w:p w:rsidR="00320C52" w:rsidRDefault="00320C52" w:rsidP="00E74EE9">
      <w:pPr>
        <w:pStyle w:val="SingleTxtG"/>
        <w:spacing w:before="60" w:after="60" w:line="240" w:lineRule="auto"/>
      </w:pPr>
      <w:r>
        <w:t>10.</w:t>
      </w:r>
      <w:r>
        <w:tab/>
        <w:t>Adoption du rapport.</w:t>
      </w:r>
    </w:p>
    <w:p w:rsidR="00AC6380" w:rsidRPr="00BF64EC" w:rsidRDefault="003E6E45" w:rsidP="00AC638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bookmarkStart w:id="0" w:name="_GoBack"/>
      <w:bookmarkEnd w:id="0"/>
      <w:r w:rsidR="00AC6380">
        <w:rPr>
          <w:u w:val="single"/>
        </w:rPr>
        <w:tab/>
      </w:r>
      <w:r w:rsidR="00AC6380">
        <w:rPr>
          <w:u w:val="single"/>
        </w:rPr>
        <w:tab/>
      </w:r>
      <w:r w:rsidR="00AC6380">
        <w:rPr>
          <w:u w:val="single"/>
        </w:rPr>
        <w:tab/>
      </w:r>
    </w:p>
    <w:sectPr w:rsidR="00AC6380" w:rsidRPr="00BF64EC" w:rsidSect="00546483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9E" w:rsidRDefault="0012659E"/>
  </w:endnote>
  <w:endnote w:type="continuationSeparator" w:id="0">
    <w:p w:rsidR="0012659E" w:rsidRDefault="0012659E"/>
  </w:endnote>
  <w:endnote w:type="continuationNotice" w:id="1">
    <w:p w:rsidR="0012659E" w:rsidRDefault="001265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4C" w:rsidRPr="00546483" w:rsidRDefault="00046197" w:rsidP="00546483">
    <w:pPr>
      <w:pStyle w:val="Pieddepage"/>
      <w:tabs>
        <w:tab w:val="right" w:pos="9638"/>
      </w:tabs>
      <w:rPr>
        <w:sz w:val="18"/>
      </w:rPr>
    </w:pPr>
    <w:r w:rsidRPr="00546483">
      <w:rPr>
        <w:b/>
        <w:sz w:val="18"/>
      </w:rPr>
      <w:fldChar w:fldCharType="begin"/>
    </w:r>
    <w:r w:rsidR="008C204C" w:rsidRPr="00546483">
      <w:rPr>
        <w:b/>
        <w:sz w:val="18"/>
      </w:rPr>
      <w:instrText xml:space="preserve"> PAGE  \* MERGEFORMAT </w:instrText>
    </w:r>
    <w:r w:rsidRPr="00546483">
      <w:rPr>
        <w:b/>
        <w:sz w:val="18"/>
      </w:rPr>
      <w:fldChar w:fldCharType="separate"/>
    </w:r>
    <w:r w:rsidR="00BE5F98">
      <w:rPr>
        <w:b/>
        <w:noProof/>
        <w:sz w:val="18"/>
      </w:rPr>
      <w:t>2</w:t>
    </w:r>
    <w:r w:rsidRPr="00546483">
      <w:rPr>
        <w:b/>
        <w:sz w:val="18"/>
      </w:rPr>
      <w:fldChar w:fldCharType="end"/>
    </w:r>
    <w:r w:rsidR="008C204C">
      <w:rPr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4C" w:rsidRPr="00546483" w:rsidRDefault="008C204C" w:rsidP="00546483">
    <w:pPr>
      <w:pStyle w:val="Pieddepage"/>
      <w:tabs>
        <w:tab w:val="right" w:pos="9638"/>
      </w:tabs>
      <w:rPr>
        <w:sz w:val="18"/>
      </w:rPr>
    </w:pPr>
    <w:r>
      <w:tab/>
    </w:r>
    <w:r w:rsidR="00046197" w:rsidRPr="00546483">
      <w:rPr>
        <w:b/>
        <w:sz w:val="18"/>
      </w:rPr>
      <w:fldChar w:fldCharType="begin"/>
    </w:r>
    <w:r w:rsidRPr="00546483">
      <w:rPr>
        <w:b/>
        <w:sz w:val="18"/>
      </w:rPr>
      <w:instrText xml:space="preserve"> PAGE  \* MERGEFORMAT </w:instrText>
    </w:r>
    <w:r w:rsidR="00046197" w:rsidRPr="00546483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046197" w:rsidRPr="00546483">
      <w:rPr>
        <w:b/>
        <w:sz w:val="18"/>
      </w:rPr>
      <w:fldChar w:fldCharType="end"/>
    </w:r>
    <w:r w:rsidR="001F4428">
      <w:rPr>
        <w:noProof/>
        <w:sz w:val="18"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-107950</wp:posOffset>
          </wp:positionV>
          <wp:extent cx="1104265" cy="233045"/>
          <wp:effectExtent l="19050" t="0" r="635" b="0"/>
          <wp:wrapNone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Fre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9E" w:rsidRPr="00D27D5E" w:rsidRDefault="0012659E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2659E" w:rsidRPr="00A80554" w:rsidRDefault="0012659E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:rsidR="0012659E" w:rsidRDefault="0012659E"/>
  </w:footnote>
  <w:footnote w:id="2">
    <w:p w:rsidR="00E734AC" w:rsidRPr="00BE5F98" w:rsidRDefault="00E734AC" w:rsidP="00BE5F98">
      <w:pPr>
        <w:pStyle w:val="Notedebasdepage"/>
      </w:pPr>
      <w:r>
        <w:rPr>
          <w:sz w:val="20"/>
        </w:rPr>
        <w:tab/>
      </w:r>
      <w:r w:rsidRPr="00E734AC">
        <w:rPr>
          <w:rStyle w:val="Appelnotedebasdep"/>
          <w:sz w:val="20"/>
        </w:rPr>
        <w:footnoteRef/>
      </w:r>
      <w:r>
        <w:rPr>
          <w:sz w:val="20"/>
        </w:rPr>
        <w:tab/>
      </w:r>
      <w:r w:rsidRPr="00724A69">
        <w:t>Voir aussi la lettre A 81-02/501.201</w:t>
      </w:r>
      <w:r>
        <w:t>7</w:t>
      </w:r>
      <w:r w:rsidRPr="00724A69">
        <w:t xml:space="preserve"> de l’Organisation intergouvernementale pour les transports inte</w:t>
      </w:r>
      <w:r w:rsidR="00BE5F98">
        <w:t>rnationaux ferroviaires (OTIF).</w:t>
      </w:r>
    </w:p>
  </w:footnote>
  <w:footnote w:id="3">
    <w:p w:rsidR="00BE5F98" w:rsidRDefault="00BE5F98">
      <w:pPr>
        <w:pStyle w:val="Notedebasdepage"/>
      </w:pPr>
      <w:r>
        <w:tab/>
      </w:r>
      <w:r w:rsidRPr="00BE5F98">
        <w:rPr>
          <w:rStyle w:val="Appelnotedebasdep"/>
          <w:sz w:val="20"/>
        </w:rPr>
        <w:t>**</w:t>
      </w:r>
      <w:r w:rsidRPr="00BE5F98">
        <w:rPr>
          <w:sz w:val="20"/>
        </w:rPr>
        <w:t xml:space="preserve"> </w:t>
      </w:r>
      <w:r w:rsidRPr="00BE5F98">
        <w:rPr>
          <w:sz w:val="20"/>
        </w:rPr>
        <w:tab/>
      </w:r>
      <w:r w:rsidRPr="00724A69">
        <w:t xml:space="preserve">Les notes explicatives seront distribuées sous </w:t>
      </w:r>
      <w:r>
        <w:t>la cote ECE/TRANS/WP.15/AC.1/145</w:t>
      </w:r>
      <w:r w:rsidRPr="00724A69">
        <w:t>/Add.1.</w:t>
      </w:r>
    </w:p>
  </w:footnote>
  <w:footnote w:id="4">
    <w:p w:rsidR="00BE5F98" w:rsidRDefault="00BE5F98">
      <w:pPr>
        <w:pStyle w:val="Notedebasdepage"/>
      </w:pPr>
      <w:r w:rsidRPr="00BE5F98">
        <w:rPr>
          <w:rStyle w:val="Appelnotedebasdep"/>
          <w:sz w:val="20"/>
        </w:rPr>
        <w:tab/>
        <w:t>***</w:t>
      </w:r>
      <w:r w:rsidRPr="00BE5F98">
        <w:rPr>
          <w:sz w:val="20"/>
        </w:rPr>
        <w:t xml:space="preserve"> </w:t>
      </w:r>
      <w:r>
        <w:tab/>
      </w:r>
      <w:r w:rsidRPr="00E734AC">
        <w:rPr>
          <w:bCs/>
          <w:szCs w:val="18"/>
        </w:rPr>
        <w:t>Les participants sont priés de s'enregistrer à l'aide du formulaire figurant dans le document informel INF.3</w:t>
      </w:r>
      <w:r w:rsidRPr="00E734AC">
        <w:rPr>
          <w:bCs/>
          <w:sz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4C" w:rsidRPr="00546483" w:rsidRDefault="008C204C">
    <w:pPr>
      <w:pStyle w:val="En-tte"/>
    </w:pPr>
    <w:r>
      <w:t>ECE/TRANS/WP.15/AC.1/121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4C" w:rsidRPr="00546483" w:rsidRDefault="008C204C" w:rsidP="00546483">
    <w:pPr>
      <w:pStyle w:val="En-tte"/>
      <w:jc w:val="right"/>
    </w:pPr>
    <w:r>
      <w:t>ECE/TRANS/WP.15/AC.1/121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300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3D1DF3"/>
    <w:rsid w:val="00016AC5"/>
    <w:rsid w:val="0002022D"/>
    <w:rsid w:val="000238A1"/>
    <w:rsid w:val="000255B5"/>
    <w:rsid w:val="00030ADE"/>
    <w:rsid w:val="000312C0"/>
    <w:rsid w:val="00046197"/>
    <w:rsid w:val="00092711"/>
    <w:rsid w:val="000964C7"/>
    <w:rsid w:val="000B34CA"/>
    <w:rsid w:val="000F41F2"/>
    <w:rsid w:val="0012659E"/>
    <w:rsid w:val="00135C0D"/>
    <w:rsid w:val="00151C4E"/>
    <w:rsid w:val="00154636"/>
    <w:rsid w:val="00156283"/>
    <w:rsid w:val="00160540"/>
    <w:rsid w:val="0017182C"/>
    <w:rsid w:val="00177007"/>
    <w:rsid w:val="00186EE9"/>
    <w:rsid w:val="00192EEB"/>
    <w:rsid w:val="001A20FB"/>
    <w:rsid w:val="001B6F40"/>
    <w:rsid w:val="001D4BE6"/>
    <w:rsid w:val="001D7F8A"/>
    <w:rsid w:val="001E3FEB"/>
    <w:rsid w:val="001E4A02"/>
    <w:rsid w:val="001F4428"/>
    <w:rsid w:val="00223B89"/>
    <w:rsid w:val="00224890"/>
    <w:rsid w:val="00225A8C"/>
    <w:rsid w:val="00232C61"/>
    <w:rsid w:val="002408DD"/>
    <w:rsid w:val="002659F1"/>
    <w:rsid w:val="00271C7C"/>
    <w:rsid w:val="00287E79"/>
    <w:rsid w:val="002928F9"/>
    <w:rsid w:val="002A5D07"/>
    <w:rsid w:val="002C2DBE"/>
    <w:rsid w:val="003016B7"/>
    <w:rsid w:val="00315DC8"/>
    <w:rsid w:val="00320C52"/>
    <w:rsid w:val="00330F9C"/>
    <w:rsid w:val="00340C35"/>
    <w:rsid w:val="003515AA"/>
    <w:rsid w:val="00370E0F"/>
    <w:rsid w:val="00374106"/>
    <w:rsid w:val="003976D5"/>
    <w:rsid w:val="003A0AF5"/>
    <w:rsid w:val="003D1DF3"/>
    <w:rsid w:val="003D46A7"/>
    <w:rsid w:val="003D6C68"/>
    <w:rsid w:val="003D76E4"/>
    <w:rsid w:val="003E1B16"/>
    <w:rsid w:val="003E6E45"/>
    <w:rsid w:val="00414425"/>
    <w:rsid w:val="004153B2"/>
    <w:rsid w:val="004159D0"/>
    <w:rsid w:val="004249E7"/>
    <w:rsid w:val="00426DA1"/>
    <w:rsid w:val="00434168"/>
    <w:rsid w:val="00497A70"/>
    <w:rsid w:val="004A0E37"/>
    <w:rsid w:val="004D53B7"/>
    <w:rsid w:val="00534574"/>
    <w:rsid w:val="00543D5E"/>
    <w:rsid w:val="00546483"/>
    <w:rsid w:val="005469EF"/>
    <w:rsid w:val="00571F41"/>
    <w:rsid w:val="0059410B"/>
    <w:rsid w:val="00595A8D"/>
    <w:rsid w:val="00595BE4"/>
    <w:rsid w:val="005B738F"/>
    <w:rsid w:val="005B76A3"/>
    <w:rsid w:val="005E5D1F"/>
    <w:rsid w:val="005F6950"/>
    <w:rsid w:val="00603391"/>
    <w:rsid w:val="006049FD"/>
    <w:rsid w:val="00611D43"/>
    <w:rsid w:val="00612D48"/>
    <w:rsid w:val="00616B45"/>
    <w:rsid w:val="00630D9B"/>
    <w:rsid w:val="00631953"/>
    <w:rsid w:val="006439EC"/>
    <w:rsid w:val="00647AD4"/>
    <w:rsid w:val="006935C0"/>
    <w:rsid w:val="00697504"/>
    <w:rsid w:val="006A047B"/>
    <w:rsid w:val="006A435E"/>
    <w:rsid w:val="006B4590"/>
    <w:rsid w:val="006C340C"/>
    <w:rsid w:val="006E5FC7"/>
    <w:rsid w:val="0070347C"/>
    <w:rsid w:val="007176C1"/>
    <w:rsid w:val="00724A69"/>
    <w:rsid w:val="00727AEE"/>
    <w:rsid w:val="007748CC"/>
    <w:rsid w:val="00783F37"/>
    <w:rsid w:val="00790F2F"/>
    <w:rsid w:val="007A6076"/>
    <w:rsid w:val="007F55CB"/>
    <w:rsid w:val="00805415"/>
    <w:rsid w:val="00807AE5"/>
    <w:rsid w:val="00812C1A"/>
    <w:rsid w:val="008317F6"/>
    <w:rsid w:val="00844750"/>
    <w:rsid w:val="008531C9"/>
    <w:rsid w:val="008872C3"/>
    <w:rsid w:val="008B44C4"/>
    <w:rsid w:val="008B7879"/>
    <w:rsid w:val="008C204C"/>
    <w:rsid w:val="008C2211"/>
    <w:rsid w:val="008D3919"/>
    <w:rsid w:val="008E3397"/>
    <w:rsid w:val="008E7FAE"/>
    <w:rsid w:val="008F2D0F"/>
    <w:rsid w:val="00911BF7"/>
    <w:rsid w:val="00926E87"/>
    <w:rsid w:val="00952FDB"/>
    <w:rsid w:val="009720D3"/>
    <w:rsid w:val="00977EC8"/>
    <w:rsid w:val="009B18A3"/>
    <w:rsid w:val="009D3A8C"/>
    <w:rsid w:val="009D3F61"/>
    <w:rsid w:val="009D450F"/>
    <w:rsid w:val="009E01B8"/>
    <w:rsid w:val="009E7956"/>
    <w:rsid w:val="00A1547F"/>
    <w:rsid w:val="00A2492E"/>
    <w:rsid w:val="00A31F07"/>
    <w:rsid w:val="00A41235"/>
    <w:rsid w:val="00A46AFF"/>
    <w:rsid w:val="00A55023"/>
    <w:rsid w:val="00A6714F"/>
    <w:rsid w:val="00A70163"/>
    <w:rsid w:val="00A80554"/>
    <w:rsid w:val="00A936D8"/>
    <w:rsid w:val="00A96967"/>
    <w:rsid w:val="00AB2B09"/>
    <w:rsid w:val="00AC6380"/>
    <w:rsid w:val="00AC67A1"/>
    <w:rsid w:val="00AC7977"/>
    <w:rsid w:val="00AD7629"/>
    <w:rsid w:val="00AE352C"/>
    <w:rsid w:val="00AF79FC"/>
    <w:rsid w:val="00B07483"/>
    <w:rsid w:val="00B32E2D"/>
    <w:rsid w:val="00B4466B"/>
    <w:rsid w:val="00B61990"/>
    <w:rsid w:val="00B6602A"/>
    <w:rsid w:val="00B67998"/>
    <w:rsid w:val="00B85D99"/>
    <w:rsid w:val="00B93E72"/>
    <w:rsid w:val="00B94939"/>
    <w:rsid w:val="00BE5F98"/>
    <w:rsid w:val="00BF0556"/>
    <w:rsid w:val="00BF06B0"/>
    <w:rsid w:val="00C21C9A"/>
    <w:rsid w:val="00C24B53"/>
    <w:rsid w:val="00C261F8"/>
    <w:rsid w:val="00C265D8"/>
    <w:rsid w:val="00C33100"/>
    <w:rsid w:val="00C65D22"/>
    <w:rsid w:val="00C75D14"/>
    <w:rsid w:val="00C940E9"/>
    <w:rsid w:val="00CA3E7C"/>
    <w:rsid w:val="00CB6267"/>
    <w:rsid w:val="00CD1A71"/>
    <w:rsid w:val="00CD1FBB"/>
    <w:rsid w:val="00CE4F45"/>
    <w:rsid w:val="00D016B5"/>
    <w:rsid w:val="00D034F1"/>
    <w:rsid w:val="00D11B17"/>
    <w:rsid w:val="00D22846"/>
    <w:rsid w:val="00D27D5E"/>
    <w:rsid w:val="00D3469C"/>
    <w:rsid w:val="00D53009"/>
    <w:rsid w:val="00D60301"/>
    <w:rsid w:val="00DA57D4"/>
    <w:rsid w:val="00DB4793"/>
    <w:rsid w:val="00DC2A15"/>
    <w:rsid w:val="00DE01E3"/>
    <w:rsid w:val="00DE6D90"/>
    <w:rsid w:val="00DF002F"/>
    <w:rsid w:val="00E0244D"/>
    <w:rsid w:val="00E05562"/>
    <w:rsid w:val="00E32169"/>
    <w:rsid w:val="00E46D40"/>
    <w:rsid w:val="00E55D71"/>
    <w:rsid w:val="00E734AC"/>
    <w:rsid w:val="00E74EE9"/>
    <w:rsid w:val="00E81E94"/>
    <w:rsid w:val="00E82607"/>
    <w:rsid w:val="00E97CE4"/>
    <w:rsid w:val="00EA31C2"/>
    <w:rsid w:val="00EB476F"/>
    <w:rsid w:val="00EC4E85"/>
    <w:rsid w:val="00ED4EEF"/>
    <w:rsid w:val="00EE2EA3"/>
    <w:rsid w:val="00F01516"/>
    <w:rsid w:val="00F57129"/>
    <w:rsid w:val="00F63D6F"/>
    <w:rsid w:val="00F95840"/>
    <w:rsid w:val="00FA09D1"/>
    <w:rsid w:val="00FA5A79"/>
    <w:rsid w:val="00FA6422"/>
    <w:rsid w:val="00FB00CB"/>
    <w:rsid w:val="00FB0BFE"/>
    <w:rsid w:val="00FB4C51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964C7"/>
    <w:pPr>
      <w:outlineLvl w:val="1"/>
    </w:pPr>
  </w:style>
  <w:style w:type="paragraph" w:styleId="Titre3">
    <w:name w:val="heading 3"/>
    <w:basedOn w:val="Normal"/>
    <w:next w:val="Normal"/>
    <w:qFormat/>
    <w:rsid w:val="000964C7"/>
    <w:pPr>
      <w:outlineLvl w:val="2"/>
    </w:pPr>
  </w:style>
  <w:style w:type="paragraph" w:styleId="Titre4">
    <w:name w:val="heading 4"/>
    <w:basedOn w:val="Normal"/>
    <w:next w:val="Normal"/>
    <w:qFormat/>
    <w:rsid w:val="000964C7"/>
    <w:pPr>
      <w:outlineLvl w:val="3"/>
    </w:pPr>
  </w:style>
  <w:style w:type="paragraph" w:styleId="Titre5">
    <w:name w:val="heading 5"/>
    <w:basedOn w:val="Normal"/>
    <w:next w:val="Normal"/>
    <w:qFormat/>
    <w:rsid w:val="000964C7"/>
    <w:pPr>
      <w:outlineLvl w:val="4"/>
    </w:pPr>
  </w:style>
  <w:style w:type="paragraph" w:styleId="Titre6">
    <w:name w:val="heading 6"/>
    <w:basedOn w:val="Normal"/>
    <w:next w:val="Normal"/>
    <w:qFormat/>
    <w:rsid w:val="000964C7"/>
    <w:pPr>
      <w:outlineLvl w:val="5"/>
    </w:pPr>
  </w:style>
  <w:style w:type="paragraph" w:styleId="Titre7">
    <w:name w:val="heading 7"/>
    <w:basedOn w:val="Normal"/>
    <w:next w:val="Normal"/>
    <w:qFormat/>
    <w:rsid w:val="000964C7"/>
    <w:pPr>
      <w:outlineLvl w:val="6"/>
    </w:pPr>
  </w:style>
  <w:style w:type="paragraph" w:styleId="Titre8">
    <w:name w:val="heading 8"/>
    <w:basedOn w:val="Normal"/>
    <w:next w:val="Normal"/>
    <w:qFormat/>
    <w:rsid w:val="000964C7"/>
    <w:pPr>
      <w:outlineLvl w:val="7"/>
    </w:pPr>
  </w:style>
  <w:style w:type="paragraph" w:styleId="Titre9">
    <w:name w:val="heading 9"/>
    <w:basedOn w:val="Normal"/>
    <w:next w:val="Normal"/>
    <w:qFormat/>
    <w:rsid w:val="000964C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0964C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964C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964C7"/>
  </w:style>
  <w:style w:type="character" w:styleId="Numrodepage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Grille1">
    <w:name w:val="Table Grid 1"/>
    <w:basedOn w:val="Tableau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964C7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semiHidden/>
    <w:rsid w:val="000964C7"/>
    <w:rPr>
      <w:color w:val="auto"/>
      <w:u w:val="none"/>
    </w:rPr>
  </w:style>
  <w:style w:type="character" w:styleId="Lienhypertextesuivivisit">
    <w:name w:val="FollowedHyperlink"/>
    <w:semiHidden/>
    <w:rsid w:val="000964C7"/>
    <w:rPr>
      <w:color w:val="auto"/>
      <w:u w:val="none"/>
    </w:rPr>
  </w:style>
  <w:style w:type="paragraph" w:styleId="Textedebulles">
    <w:name w:val="Balloon Text"/>
    <w:basedOn w:val="Normal"/>
    <w:link w:val="TextedebullesCar"/>
    <w:rsid w:val="00EC4E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C4E85"/>
    <w:rPr>
      <w:rFonts w:ascii="Tahoma" w:hAnsi="Tahoma" w:cs="Tahoma"/>
      <w:sz w:val="16"/>
      <w:szCs w:val="16"/>
      <w:lang w:val="fr-CH" w:eastAsia="en-US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734AC"/>
    <w:rPr>
      <w:sz w:val="18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E8A34-19C0-4C41-B73E-A32E48B2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</dc:title>
  <dc:creator>Mansion</dc:creator>
  <cp:lastModifiedBy>Maison</cp:lastModifiedBy>
  <cp:revision>2</cp:revision>
  <cp:lastPrinted>2016-12-15T09:10:00Z</cp:lastPrinted>
  <dcterms:created xsi:type="dcterms:W3CDTF">2016-12-15T12:14:00Z</dcterms:created>
  <dcterms:modified xsi:type="dcterms:W3CDTF">2016-12-15T12:14:00Z</dcterms:modified>
</cp:coreProperties>
</file>