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99001C" w:rsidP="0017192E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BC3467">
              <w:rPr>
                <w:b/>
                <w:sz w:val="40"/>
                <w:szCs w:val="40"/>
              </w:rPr>
              <w:t>34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17192E">
              <w:rPr>
                <w:b/>
                <w:sz w:val="40"/>
                <w:szCs w:val="40"/>
              </w:rPr>
              <w:t>11</w:t>
            </w:r>
          </w:p>
        </w:tc>
      </w:tr>
      <w:tr w:rsidR="0099001C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965932" w:rsidRPr="001B03EA" w:rsidRDefault="00965932" w:rsidP="003E62D9">
            <w:pPr>
              <w:tabs>
                <w:tab w:val="left" w:pos="7655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Pr="001B03EA">
              <w:rPr>
                <w:b/>
                <w:lang w:val="en-US"/>
              </w:rPr>
              <w:tab/>
            </w:r>
            <w:r w:rsidR="00311052">
              <w:rPr>
                <w:b/>
                <w:lang w:val="en-US"/>
              </w:rPr>
              <w:t>16</w:t>
            </w:r>
            <w:r w:rsidRPr="001B03E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November</w:t>
            </w:r>
            <w:r w:rsidRPr="001B03EA">
              <w:rPr>
                <w:b/>
                <w:lang w:val="en-US"/>
              </w:rPr>
              <w:t xml:space="preserve"> 2016</w:t>
            </w:r>
          </w:p>
          <w:p w:rsidR="00965932" w:rsidRPr="001B03EA" w:rsidRDefault="00965932" w:rsidP="00965932">
            <w:pPr>
              <w:jc w:val="both"/>
              <w:rPr>
                <w:b/>
              </w:rPr>
            </w:pPr>
          </w:p>
          <w:p w:rsidR="00BC3467" w:rsidRPr="001B03EA" w:rsidRDefault="00BC3467" w:rsidP="00BC3467">
            <w:pPr>
              <w:jc w:val="both"/>
            </w:pPr>
            <w:r w:rsidRPr="001B03EA">
              <w:rPr>
                <w:b/>
              </w:rPr>
              <w:t>Thirty-</w:t>
            </w:r>
            <w:r>
              <w:rPr>
                <w:b/>
              </w:rPr>
              <w:t>fourth</w:t>
            </w:r>
            <w:r w:rsidRPr="001B03EA">
              <w:rPr>
                <w:b/>
              </w:rPr>
              <w:t xml:space="preserve"> session</w:t>
            </w:r>
            <w:r w:rsidRPr="001B03EA">
              <w:t xml:space="preserve"> </w:t>
            </w:r>
          </w:p>
          <w:p w:rsidR="00BC3467" w:rsidRPr="001B03EA" w:rsidRDefault="00BC3467" w:rsidP="00BC3467">
            <w:pPr>
              <w:jc w:val="both"/>
            </w:pPr>
            <w:r w:rsidRPr="001B03EA">
              <w:t xml:space="preserve">Geneva, </w:t>
            </w:r>
            <w:r>
              <w:t>6-8</w:t>
            </w:r>
            <w:r w:rsidRPr="001B03EA">
              <w:t xml:space="preserve"> </w:t>
            </w:r>
            <w:r>
              <w:t>December 2017</w:t>
            </w:r>
          </w:p>
          <w:p w:rsidR="00BC3467" w:rsidRPr="001B03EA" w:rsidRDefault="00BC3467" w:rsidP="00BC3467">
            <w:pPr>
              <w:spacing w:before="40"/>
            </w:pPr>
            <w:r w:rsidRPr="001B03EA">
              <w:t xml:space="preserve">Item </w:t>
            </w:r>
            <w:r>
              <w:t xml:space="preserve">2 (h) </w:t>
            </w:r>
            <w:r w:rsidRPr="001B03EA">
              <w:t>of the provisional agenda</w:t>
            </w:r>
          </w:p>
          <w:p w:rsidR="00BC3467" w:rsidRDefault="00BC3467" w:rsidP="00BC3467">
            <w:pPr>
              <w:spacing w:line="240" w:lineRule="exact"/>
              <w:rPr>
                <w:b/>
              </w:rPr>
            </w:pPr>
            <w:r>
              <w:rPr>
                <w:b/>
              </w:rPr>
              <w:t>Classification criteria and related hazard communication:</w:t>
            </w:r>
          </w:p>
          <w:p w:rsidR="0099001C" w:rsidRDefault="003E62D9" w:rsidP="00BC3467">
            <w:pPr>
              <w:spacing w:line="240" w:lineRule="exact"/>
            </w:pPr>
            <w:r>
              <w:rPr>
                <w:b/>
              </w:rPr>
              <w:t>o</w:t>
            </w:r>
            <w:r w:rsidR="00BC3467">
              <w:rPr>
                <w:b/>
              </w:rPr>
              <w:t>ther issues</w:t>
            </w:r>
          </w:p>
        </w:tc>
      </w:tr>
    </w:tbl>
    <w:p w:rsidR="00965932" w:rsidRPr="006F2710" w:rsidRDefault="00965932" w:rsidP="00CC65B7">
      <w:pPr>
        <w:pStyle w:val="HChG"/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BC3467">
        <w:t>Corrections to the seventh revised edition of the GHS</w:t>
      </w:r>
      <w:r>
        <w:t xml:space="preserve"> </w:t>
      </w:r>
    </w:p>
    <w:p w:rsidR="00965932" w:rsidRDefault="00965932" w:rsidP="00965932">
      <w:pPr>
        <w:pStyle w:val="H1G"/>
        <w:rPr>
          <w:rFonts w:eastAsia="MS Mincho"/>
        </w:rPr>
      </w:pPr>
      <w:r w:rsidRPr="00DC0E36">
        <w:rPr>
          <w:rFonts w:eastAsia="MS Mincho"/>
        </w:rPr>
        <w:tab/>
      </w:r>
      <w:r w:rsidRPr="00DC0E36">
        <w:rPr>
          <w:rFonts w:eastAsia="MS Mincho"/>
        </w:rPr>
        <w:tab/>
      </w:r>
      <w:r w:rsidR="00BC3467">
        <w:rPr>
          <w:rFonts w:eastAsia="MS Mincho"/>
        </w:rPr>
        <w:t>Note by the secretariat</w:t>
      </w:r>
    </w:p>
    <w:p w:rsidR="00BC3467" w:rsidRDefault="00BC3467" w:rsidP="00BC3467">
      <w:pPr>
        <w:pStyle w:val="SingleTxtG"/>
        <w:rPr>
          <w:rFonts w:eastAsia="MS Mincho"/>
        </w:rPr>
      </w:pPr>
      <w:r>
        <w:rPr>
          <w:rFonts w:eastAsia="MS Mincho"/>
        </w:rPr>
        <w:t>The Sub-Committee is invited to consider the following corrections to the seventh revised edition of the GHS.</w:t>
      </w:r>
    </w:p>
    <w:p w:rsidR="00BC3467" w:rsidRDefault="00BC3467" w:rsidP="00BC3467">
      <w:pPr>
        <w:pStyle w:val="H23G"/>
      </w:pPr>
      <w:r>
        <w:tab/>
        <w:t>1.</w:t>
      </w:r>
      <w:r>
        <w:tab/>
      </w:r>
      <w:r w:rsidRPr="008E3E8F">
        <w:t>Chapter 2.2, paragraph 2.2.2.1</w:t>
      </w:r>
      <w:r>
        <w:t>, first sentence</w:t>
      </w:r>
    </w:p>
    <w:p w:rsidR="00BC3467" w:rsidRPr="008E3E8F" w:rsidRDefault="00BC3467" w:rsidP="00BC3467">
      <w:pPr>
        <w:pStyle w:val="SingleTxtG"/>
      </w:pPr>
      <w:r w:rsidRPr="008E3E8F">
        <w:rPr>
          <w:i/>
        </w:rPr>
        <w:t xml:space="preserve">For </w:t>
      </w:r>
      <w:r>
        <w:t xml:space="preserve">in in Category 1A </w:t>
      </w:r>
      <w:r w:rsidRPr="008E3E8F">
        <w:rPr>
          <w:i/>
        </w:rPr>
        <w:t>read</w:t>
      </w:r>
      <w:r w:rsidRPr="008E3E8F">
        <w:t xml:space="preserve"> </w:t>
      </w:r>
      <w:r>
        <w:t>in Category 1A</w:t>
      </w:r>
    </w:p>
    <w:p w:rsidR="00BC3467" w:rsidRDefault="00BC3467" w:rsidP="00BC3467">
      <w:pPr>
        <w:pStyle w:val="H23G"/>
      </w:pPr>
      <w:r>
        <w:tab/>
        <w:t>2.</w:t>
      </w:r>
      <w:r>
        <w:tab/>
      </w:r>
      <w:r w:rsidRPr="008E3E8F">
        <w:t>Chapter 2.</w:t>
      </w:r>
      <w:r>
        <w:t>16</w:t>
      </w:r>
      <w:r w:rsidRPr="008E3E8F">
        <w:t xml:space="preserve">, paragraph </w:t>
      </w:r>
      <w:r>
        <w:t>2.16.4.1, second text box from the top</w:t>
      </w:r>
    </w:p>
    <w:p w:rsidR="00BC3467" w:rsidRPr="008E3E8F" w:rsidRDefault="00BC3467" w:rsidP="00BC3467">
      <w:pPr>
        <w:pStyle w:val="SingleTxtG"/>
      </w:pPr>
      <w:r w:rsidRPr="008E3E8F">
        <w:rPr>
          <w:i/>
        </w:rPr>
        <w:t xml:space="preserve">For </w:t>
      </w:r>
      <w:proofErr w:type="spellStart"/>
      <w:r>
        <w:t>aluminum</w:t>
      </w:r>
      <w:proofErr w:type="spellEnd"/>
      <w:r>
        <w:t xml:space="preserve"> </w:t>
      </w:r>
      <w:r w:rsidRPr="008E3E8F">
        <w:rPr>
          <w:i/>
        </w:rPr>
        <w:t>read</w:t>
      </w:r>
      <w:r w:rsidRPr="008E3E8F">
        <w:t xml:space="preserve"> </w:t>
      </w:r>
      <w:r>
        <w:t>aluminium</w:t>
      </w:r>
    </w:p>
    <w:p w:rsidR="00BC3467" w:rsidRDefault="00BC3467" w:rsidP="00BC3467">
      <w:pPr>
        <w:pStyle w:val="H23G"/>
      </w:pPr>
      <w:r>
        <w:tab/>
        <w:t>3.</w:t>
      </w:r>
      <w:r>
        <w:tab/>
        <w:t xml:space="preserve">Annex 3, section 2, </w:t>
      </w:r>
      <w:proofErr w:type="gramStart"/>
      <w:r>
        <w:t>table</w:t>
      </w:r>
      <w:proofErr w:type="gramEnd"/>
      <w:r>
        <w:t xml:space="preserve"> A3.2.2, precautionary statement P212, column (2)</w:t>
      </w:r>
    </w:p>
    <w:p w:rsidR="00BC3467" w:rsidRDefault="00BC3467" w:rsidP="00BC3467">
      <w:pPr>
        <w:pStyle w:val="SingleTxtG"/>
      </w:pPr>
      <w:r w:rsidRPr="008E3E8F">
        <w:rPr>
          <w:i/>
        </w:rPr>
        <w:t>For</w:t>
      </w:r>
      <w:r>
        <w:t xml:space="preserve"> desensitized </w:t>
      </w:r>
      <w:r w:rsidRPr="008E3E8F">
        <w:rPr>
          <w:i/>
        </w:rPr>
        <w:t>read</w:t>
      </w:r>
      <w:r>
        <w:t xml:space="preserve"> desensitizing</w:t>
      </w:r>
    </w:p>
    <w:p w:rsidR="00BC3467" w:rsidRDefault="00BC3467" w:rsidP="00BC3467">
      <w:pPr>
        <w:pStyle w:val="H23G"/>
      </w:pPr>
      <w:r>
        <w:tab/>
        <w:t>4.</w:t>
      </w:r>
      <w:r>
        <w:tab/>
        <w:t xml:space="preserve">Annex 3, section 3, </w:t>
      </w:r>
      <w:proofErr w:type="gramStart"/>
      <w:r>
        <w:t>paragraph</w:t>
      </w:r>
      <w:proofErr w:type="gramEnd"/>
      <w:r>
        <w:t xml:space="preserve"> A3.3.2.2.2, last sentence</w:t>
      </w:r>
    </w:p>
    <w:p w:rsidR="00BC3467" w:rsidRDefault="00BC3467" w:rsidP="00BC3467">
      <w:pPr>
        <w:pStyle w:val="SingleTxtG"/>
      </w:pPr>
      <w:r w:rsidRPr="008E3E8F">
        <w:rPr>
          <w:i/>
        </w:rPr>
        <w:t>For</w:t>
      </w:r>
      <w:r>
        <w:t xml:space="preserve"> open flame </w:t>
      </w:r>
      <w:r w:rsidRPr="008E3E8F">
        <w:rPr>
          <w:i/>
        </w:rPr>
        <w:t>read</w:t>
      </w:r>
      <w:r>
        <w:t xml:space="preserve"> open flames</w:t>
      </w:r>
    </w:p>
    <w:p w:rsidR="00BC3467" w:rsidRDefault="00BC3467" w:rsidP="00BC3467">
      <w:pPr>
        <w:pStyle w:val="H23G"/>
      </w:pPr>
      <w:r>
        <w:tab/>
        <w:t>5.</w:t>
      </w:r>
      <w:r>
        <w:tab/>
        <w:t>Annex 3, section 3, heading A3.3.5 and paragraph A3.3.5.1</w:t>
      </w:r>
    </w:p>
    <w:p w:rsidR="00BC3467" w:rsidRPr="008E3E8F" w:rsidRDefault="00BC3467" w:rsidP="00BC3467">
      <w:pPr>
        <w:pStyle w:val="SingleTxtG"/>
        <w:rPr>
          <w:i/>
        </w:rPr>
      </w:pPr>
      <w:r w:rsidRPr="008E3E8F">
        <w:rPr>
          <w:i/>
        </w:rPr>
        <w:t>Delete</w:t>
      </w:r>
    </w:p>
    <w:p w:rsidR="00BC3467" w:rsidRDefault="00BC3467" w:rsidP="00BC3467">
      <w:pPr>
        <w:pStyle w:val="H23G"/>
      </w:pPr>
      <w:r>
        <w:tab/>
        <w:t>6.</w:t>
      </w:r>
      <w:r>
        <w:tab/>
        <w:t>Annex 3, section 3, matrix table on page 328 of the English version</w:t>
      </w:r>
    </w:p>
    <w:p w:rsidR="00BC3467" w:rsidRDefault="00BC3467" w:rsidP="00BC3467">
      <w:pPr>
        <w:pStyle w:val="SingleTxtG"/>
      </w:pPr>
      <w:r w:rsidRPr="005C7410">
        <w:rPr>
          <w:i/>
        </w:rPr>
        <w:t>For</w:t>
      </w:r>
      <w:r>
        <w:t xml:space="preserve"> </w:t>
      </w:r>
      <w:r w:rsidRPr="005C7410">
        <w:t xml:space="preserve">OXIDIZING LIQUIDS (CHAPTER 2.13) </w:t>
      </w:r>
      <w:r w:rsidRPr="005C7410">
        <w:rPr>
          <w:i/>
        </w:rPr>
        <w:t>read</w:t>
      </w:r>
      <w:r w:rsidRPr="005C7410">
        <w:t xml:space="preserve"> OXIDIZING SOLIDS (CHAPTER 2.14)</w:t>
      </w:r>
    </w:p>
    <w:p w:rsidR="00BC3467" w:rsidRDefault="00BC3467" w:rsidP="00BC3467">
      <w:pPr>
        <w:pStyle w:val="H23G"/>
      </w:pPr>
      <w:r>
        <w:tab/>
        <w:t>7.</w:t>
      </w:r>
      <w:r>
        <w:tab/>
        <w:t>Annex 3, section 3, matrix table acute toxicity (inhalation), category 3, hazard statement</w:t>
      </w:r>
    </w:p>
    <w:p w:rsidR="00BC3467" w:rsidRDefault="00BC3467" w:rsidP="00BC3467">
      <w:pPr>
        <w:pStyle w:val="SingleTxtG"/>
      </w:pPr>
      <w:r>
        <w:rPr>
          <w:i/>
        </w:rPr>
        <w:t xml:space="preserve">For </w:t>
      </w:r>
      <w:r w:rsidRPr="005C7410">
        <w:t>H311</w:t>
      </w:r>
      <w:r>
        <w:t xml:space="preserve"> </w:t>
      </w:r>
      <w:r w:rsidRPr="005C7410">
        <w:rPr>
          <w:i/>
        </w:rPr>
        <w:t>read</w:t>
      </w:r>
      <w:r>
        <w:t xml:space="preserve"> H331</w:t>
      </w:r>
    </w:p>
    <w:p w:rsidR="00BC3467" w:rsidRPr="00BC3467" w:rsidRDefault="00BC3467" w:rsidP="00BC3467">
      <w:pPr>
        <w:pStyle w:val="SingleTxtG"/>
        <w:spacing w:before="240" w:after="0"/>
        <w:jc w:val="center"/>
        <w:rPr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sectPr w:rsidR="00BC3467" w:rsidRPr="00BC3467" w:rsidSect="00990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81" w:rsidRDefault="00D63881"/>
  </w:endnote>
  <w:endnote w:type="continuationSeparator" w:id="0">
    <w:p w:rsidR="00D63881" w:rsidRDefault="00D63881"/>
  </w:endnote>
  <w:endnote w:type="continuationNotice" w:id="1">
    <w:p w:rsidR="00D63881" w:rsidRDefault="00D63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124A0">
      <w:rPr>
        <w:b/>
        <w:noProof/>
        <w:sz w:val="18"/>
      </w:rPr>
      <w:t>4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124A0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3E62D9" w:rsidRDefault="006A7757" w:rsidP="003E62D9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81" w:rsidRPr="000B175B" w:rsidRDefault="00D638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3881" w:rsidRPr="00FC68B7" w:rsidRDefault="00D638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3881" w:rsidRDefault="00D638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366CA7">
    <w:pPr>
      <w:pStyle w:val="Header"/>
    </w:pPr>
    <w:r w:rsidRPr="00CC65B7">
      <w:t>UN/SCEGHS/</w:t>
    </w:r>
    <w:r w:rsidR="00A8760B" w:rsidRPr="00CC65B7">
      <w:t>3</w:t>
    </w:r>
    <w:r w:rsidR="00CC65B7" w:rsidRPr="00CC65B7">
      <w:t>2</w:t>
    </w:r>
    <w:r w:rsidRPr="00CC65B7">
      <w:t>/INF.</w:t>
    </w:r>
    <w:r w:rsidR="00CC65B7" w:rsidRPr="00CC65B7"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Header"/>
      <w:jc w:val="right"/>
    </w:pPr>
    <w:r>
      <w:t>UN/SCEGHS/</w:t>
    </w:r>
    <w:r w:rsidR="00CC65B7">
      <w:t>32</w:t>
    </w:r>
    <w:r>
      <w:t>/INF.</w:t>
    </w:r>
    <w:r w:rsidR="00CC65B7">
      <w:t>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D9" w:rsidRDefault="003E6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01C"/>
    <w:rsid w:val="00002EFA"/>
    <w:rsid w:val="00033B3D"/>
    <w:rsid w:val="00050F6B"/>
    <w:rsid w:val="00072C8C"/>
    <w:rsid w:val="00081647"/>
    <w:rsid w:val="000931C0"/>
    <w:rsid w:val="000B175B"/>
    <w:rsid w:val="000B3A0F"/>
    <w:rsid w:val="000C6544"/>
    <w:rsid w:val="000D10AA"/>
    <w:rsid w:val="000E0415"/>
    <w:rsid w:val="001220B8"/>
    <w:rsid w:val="00156F3C"/>
    <w:rsid w:val="00162BF7"/>
    <w:rsid w:val="0017192E"/>
    <w:rsid w:val="00190AEA"/>
    <w:rsid w:val="001B4B04"/>
    <w:rsid w:val="001C6663"/>
    <w:rsid w:val="001C7895"/>
    <w:rsid w:val="001D26DF"/>
    <w:rsid w:val="001E47FD"/>
    <w:rsid w:val="00211E0B"/>
    <w:rsid w:val="002405A7"/>
    <w:rsid w:val="0025322D"/>
    <w:rsid w:val="00257E45"/>
    <w:rsid w:val="00262488"/>
    <w:rsid w:val="002D59D3"/>
    <w:rsid w:val="003107FA"/>
    <w:rsid w:val="00311052"/>
    <w:rsid w:val="003127A2"/>
    <w:rsid w:val="003229D8"/>
    <w:rsid w:val="0032550E"/>
    <w:rsid w:val="0033745A"/>
    <w:rsid w:val="003642AF"/>
    <w:rsid w:val="00366CA7"/>
    <w:rsid w:val="0039277A"/>
    <w:rsid w:val="003972E0"/>
    <w:rsid w:val="003B3A99"/>
    <w:rsid w:val="003C2CC4"/>
    <w:rsid w:val="003C3936"/>
    <w:rsid w:val="003D4B23"/>
    <w:rsid w:val="003E62D9"/>
    <w:rsid w:val="003F1ED3"/>
    <w:rsid w:val="00421612"/>
    <w:rsid w:val="004325CB"/>
    <w:rsid w:val="00446DE4"/>
    <w:rsid w:val="00460DD9"/>
    <w:rsid w:val="00467F71"/>
    <w:rsid w:val="004A41CA"/>
    <w:rsid w:val="004E7ED6"/>
    <w:rsid w:val="00503228"/>
    <w:rsid w:val="00505384"/>
    <w:rsid w:val="00532EF8"/>
    <w:rsid w:val="005420F2"/>
    <w:rsid w:val="005B2C89"/>
    <w:rsid w:val="005B3DB3"/>
    <w:rsid w:val="005E22FE"/>
    <w:rsid w:val="00611FC4"/>
    <w:rsid w:val="006176FB"/>
    <w:rsid w:val="00627ED0"/>
    <w:rsid w:val="00640B26"/>
    <w:rsid w:val="00665595"/>
    <w:rsid w:val="00691F20"/>
    <w:rsid w:val="00693543"/>
    <w:rsid w:val="006A7392"/>
    <w:rsid w:val="006A7757"/>
    <w:rsid w:val="006E564B"/>
    <w:rsid w:val="0071349F"/>
    <w:rsid w:val="00720DEB"/>
    <w:rsid w:val="0072632A"/>
    <w:rsid w:val="00733AAE"/>
    <w:rsid w:val="00781A60"/>
    <w:rsid w:val="007A0B22"/>
    <w:rsid w:val="007B6BA5"/>
    <w:rsid w:val="007C3390"/>
    <w:rsid w:val="007C4F4B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71FD5"/>
    <w:rsid w:val="008979B1"/>
    <w:rsid w:val="008A6B25"/>
    <w:rsid w:val="008A6C4F"/>
    <w:rsid w:val="008B6E26"/>
    <w:rsid w:val="008E0E46"/>
    <w:rsid w:val="008E4C4C"/>
    <w:rsid w:val="00907AD2"/>
    <w:rsid w:val="00911047"/>
    <w:rsid w:val="00953398"/>
    <w:rsid w:val="00963CBA"/>
    <w:rsid w:val="009650E6"/>
    <w:rsid w:val="00965932"/>
    <w:rsid w:val="00974A8D"/>
    <w:rsid w:val="0099001C"/>
    <w:rsid w:val="00991261"/>
    <w:rsid w:val="009F3A17"/>
    <w:rsid w:val="009F3D53"/>
    <w:rsid w:val="00A1427D"/>
    <w:rsid w:val="00A426FB"/>
    <w:rsid w:val="00A55FB2"/>
    <w:rsid w:val="00A72F22"/>
    <w:rsid w:val="00A748A6"/>
    <w:rsid w:val="00A80459"/>
    <w:rsid w:val="00A805EB"/>
    <w:rsid w:val="00A8760B"/>
    <w:rsid w:val="00A879A4"/>
    <w:rsid w:val="00AA496B"/>
    <w:rsid w:val="00AE71F3"/>
    <w:rsid w:val="00B30179"/>
    <w:rsid w:val="00B30E8F"/>
    <w:rsid w:val="00B33EC0"/>
    <w:rsid w:val="00B81E12"/>
    <w:rsid w:val="00B97D28"/>
    <w:rsid w:val="00BC3467"/>
    <w:rsid w:val="00BC74E9"/>
    <w:rsid w:val="00BD2146"/>
    <w:rsid w:val="00BE4F74"/>
    <w:rsid w:val="00BE618E"/>
    <w:rsid w:val="00C17699"/>
    <w:rsid w:val="00C1778D"/>
    <w:rsid w:val="00C41A28"/>
    <w:rsid w:val="00C463DD"/>
    <w:rsid w:val="00C6210B"/>
    <w:rsid w:val="00C745C3"/>
    <w:rsid w:val="00C945EB"/>
    <w:rsid w:val="00CC65B7"/>
    <w:rsid w:val="00CE4A8F"/>
    <w:rsid w:val="00D055EB"/>
    <w:rsid w:val="00D2031B"/>
    <w:rsid w:val="00D25FE2"/>
    <w:rsid w:val="00D317BB"/>
    <w:rsid w:val="00D35D8F"/>
    <w:rsid w:val="00D43252"/>
    <w:rsid w:val="00D63881"/>
    <w:rsid w:val="00D7387D"/>
    <w:rsid w:val="00D978C6"/>
    <w:rsid w:val="00DA67AD"/>
    <w:rsid w:val="00DB5D0F"/>
    <w:rsid w:val="00DC3242"/>
    <w:rsid w:val="00DE7F20"/>
    <w:rsid w:val="00DF12F7"/>
    <w:rsid w:val="00DF2C64"/>
    <w:rsid w:val="00E02C81"/>
    <w:rsid w:val="00E04A75"/>
    <w:rsid w:val="00E06EAB"/>
    <w:rsid w:val="00E130AB"/>
    <w:rsid w:val="00E31C87"/>
    <w:rsid w:val="00E677EC"/>
    <w:rsid w:val="00E70DF5"/>
    <w:rsid w:val="00E7260F"/>
    <w:rsid w:val="00E80F5F"/>
    <w:rsid w:val="00E87921"/>
    <w:rsid w:val="00E96630"/>
    <w:rsid w:val="00EA264E"/>
    <w:rsid w:val="00EA3A41"/>
    <w:rsid w:val="00ED1541"/>
    <w:rsid w:val="00ED71D9"/>
    <w:rsid w:val="00ED7A2A"/>
    <w:rsid w:val="00EF1D7F"/>
    <w:rsid w:val="00EF358F"/>
    <w:rsid w:val="00F124A0"/>
    <w:rsid w:val="00F53EDA"/>
    <w:rsid w:val="00F73015"/>
    <w:rsid w:val="00F7753D"/>
    <w:rsid w:val="00F85F34"/>
    <w:rsid w:val="00FA06F7"/>
    <w:rsid w:val="00FB171A"/>
    <w:rsid w:val="00FC09B8"/>
    <w:rsid w:val="00FC68B7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012F-0A11-4905-957B-BE943606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16</cp:revision>
  <cp:lastPrinted>2017-11-16T09:53:00Z</cp:lastPrinted>
  <dcterms:created xsi:type="dcterms:W3CDTF">2015-06-23T07:37:00Z</dcterms:created>
  <dcterms:modified xsi:type="dcterms:W3CDTF">2017-11-16T09:56:00Z</dcterms:modified>
</cp:coreProperties>
</file>