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C72FF" w14:paraId="001FCBED" w14:textId="77777777" w:rsidTr="00691F20">
        <w:trPr>
          <w:cantSplit/>
          <w:trHeight w:hRule="exact" w:val="851"/>
        </w:trPr>
        <w:tc>
          <w:tcPr>
            <w:tcW w:w="9639" w:type="dxa"/>
            <w:tcBorders>
              <w:bottom w:val="single" w:sz="4" w:space="0" w:color="auto"/>
            </w:tcBorders>
            <w:vAlign w:val="bottom"/>
          </w:tcPr>
          <w:p w14:paraId="3BBDEC52" w14:textId="4B79058F" w:rsidR="0099001C" w:rsidRPr="009C72FF" w:rsidRDefault="0099001C" w:rsidP="007A5922">
            <w:pPr>
              <w:jc w:val="right"/>
              <w:rPr>
                <w:b/>
                <w:sz w:val="40"/>
                <w:szCs w:val="40"/>
              </w:rPr>
            </w:pPr>
            <w:r w:rsidRPr="009C72FF">
              <w:rPr>
                <w:b/>
                <w:sz w:val="40"/>
                <w:szCs w:val="40"/>
              </w:rPr>
              <w:t>UN/SCEGHS/</w:t>
            </w:r>
            <w:r w:rsidR="00A8760B" w:rsidRPr="009C72FF">
              <w:rPr>
                <w:b/>
                <w:sz w:val="40"/>
                <w:szCs w:val="40"/>
              </w:rPr>
              <w:t>3</w:t>
            </w:r>
            <w:r w:rsidR="005F6A37" w:rsidRPr="009C72FF">
              <w:rPr>
                <w:b/>
                <w:sz w:val="40"/>
                <w:szCs w:val="40"/>
              </w:rPr>
              <w:t>3</w:t>
            </w:r>
            <w:r w:rsidRPr="009C72FF">
              <w:rPr>
                <w:b/>
                <w:sz w:val="40"/>
                <w:szCs w:val="40"/>
              </w:rPr>
              <w:t>/INF.</w:t>
            </w:r>
            <w:r w:rsidR="007A5922">
              <w:rPr>
                <w:b/>
                <w:sz w:val="40"/>
                <w:szCs w:val="40"/>
              </w:rPr>
              <w:t>12</w:t>
            </w:r>
          </w:p>
        </w:tc>
      </w:tr>
      <w:tr w:rsidR="0099001C" w:rsidRPr="009C72FF" w14:paraId="50E22AE9" w14:textId="77777777" w:rsidTr="008B6E26">
        <w:trPr>
          <w:cantSplit/>
          <w:trHeight w:hRule="exact" w:val="3114"/>
        </w:trPr>
        <w:tc>
          <w:tcPr>
            <w:tcW w:w="9639" w:type="dxa"/>
            <w:tcBorders>
              <w:top w:val="single" w:sz="4" w:space="0" w:color="auto"/>
            </w:tcBorders>
          </w:tcPr>
          <w:p w14:paraId="5EDEF72C" w14:textId="77777777" w:rsidR="00965932" w:rsidRPr="009C72FF" w:rsidRDefault="00965932" w:rsidP="00965932">
            <w:pPr>
              <w:spacing w:before="120"/>
              <w:rPr>
                <w:b/>
                <w:sz w:val="24"/>
                <w:szCs w:val="24"/>
              </w:rPr>
            </w:pPr>
            <w:r w:rsidRPr="009C72FF">
              <w:rPr>
                <w:b/>
                <w:sz w:val="24"/>
                <w:szCs w:val="24"/>
              </w:rPr>
              <w:t>Committee of Experts on the Transport of Dangerous Goods</w:t>
            </w:r>
            <w:r w:rsidRPr="009C72FF">
              <w:rPr>
                <w:b/>
                <w:sz w:val="24"/>
                <w:szCs w:val="24"/>
              </w:rPr>
              <w:br/>
              <w:t>and on the Globally Harmonized System of Classification</w:t>
            </w:r>
            <w:r w:rsidRPr="009C72FF">
              <w:rPr>
                <w:b/>
                <w:sz w:val="24"/>
                <w:szCs w:val="24"/>
              </w:rPr>
              <w:br/>
              <w:t>and Labelling of Chemicals</w:t>
            </w:r>
          </w:p>
          <w:p w14:paraId="2ABD360B" w14:textId="245724D6" w:rsidR="00965932" w:rsidRPr="009C72FF" w:rsidRDefault="00965932" w:rsidP="00965932">
            <w:pPr>
              <w:tabs>
                <w:tab w:val="left" w:pos="7230"/>
                <w:tab w:val="right" w:pos="9300"/>
              </w:tabs>
              <w:spacing w:before="120"/>
              <w:rPr>
                <w:rFonts w:ascii="Helv" w:hAnsi="Helv" w:cs="Helv"/>
                <w:b/>
                <w:color w:val="000000"/>
              </w:rPr>
            </w:pPr>
            <w:r w:rsidRPr="009C72FF">
              <w:rPr>
                <w:b/>
              </w:rPr>
              <w:t>Sub-Committee of Experts on the Globally Harmonized</w:t>
            </w:r>
            <w:r w:rsidRPr="009C72FF">
              <w:rPr>
                <w:b/>
              </w:rPr>
              <w:br/>
              <w:t>System of Classification and Labelling of Chemicals</w:t>
            </w:r>
            <w:r w:rsidRPr="009C72FF">
              <w:rPr>
                <w:b/>
              </w:rPr>
              <w:tab/>
            </w:r>
            <w:r w:rsidR="007A5922">
              <w:rPr>
                <w:b/>
              </w:rPr>
              <w:tab/>
            </w:r>
            <w:r w:rsidR="0012122D">
              <w:rPr>
                <w:b/>
              </w:rPr>
              <w:t xml:space="preserve">4 </w:t>
            </w:r>
            <w:r w:rsidR="00FB7273" w:rsidRPr="009C72FF">
              <w:rPr>
                <w:b/>
              </w:rPr>
              <w:t>Ju</w:t>
            </w:r>
            <w:r w:rsidR="00310F4F">
              <w:rPr>
                <w:b/>
              </w:rPr>
              <w:t>ly</w:t>
            </w:r>
            <w:r w:rsidR="00FB7273" w:rsidRPr="009C72FF">
              <w:rPr>
                <w:b/>
              </w:rPr>
              <w:t xml:space="preserve"> 2017</w:t>
            </w:r>
          </w:p>
          <w:p w14:paraId="37CF0ACE" w14:textId="77777777" w:rsidR="00965932" w:rsidRPr="009C72FF" w:rsidRDefault="00965932" w:rsidP="00965932">
            <w:pPr>
              <w:jc w:val="both"/>
              <w:rPr>
                <w:b/>
              </w:rPr>
            </w:pPr>
          </w:p>
          <w:p w14:paraId="1CDE4D44" w14:textId="77777777" w:rsidR="00965932" w:rsidRPr="009C72FF" w:rsidRDefault="00965932" w:rsidP="00965932">
            <w:pPr>
              <w:jc w:val="both"/>
            </w:pPr>
            <w:r w:rsidRPr="009C72FF">
              <w:rPr>
                <w:b/>
              </w:rPr>
              <w:t>Thirty-</w:t>
            </w:r>
            <w:r w:rsidR="005F6A37" w:rsidRPr="009C72FF">
              <w:rPr>
                <w:b/>
              </w:rPr>
              <w:t>third</w:t>
            </w:r>
            <w:r w:rsidRPr="009C72FF">
              <w:rPr>
                <w:b/>
              </w:rPr>
              <w:t xml:space="preserve"> session</w:t>
            </w:r>
            <w:r w:rsidRPr="009C72FF">
              <w:t xml:space="preserve"> </w:t>
            </w:r>
          </w:p>
          <w:p w14:paraId="1746E7AC" w14:textId="77777777" w:rsidR="00965932" w:rsidRPr="009C72FF" w:rsidRDefault="00965932" w:rsidP="00965932">
            <w:pPr>
              <w:jc w:val="both"/>
            </w:pPr>
            <w:r w:rsidRPr="009C72FF">
              <w:t xml:space="preserve">Geneva, </w:t>
            </w:r>
            <w:r w:rsidR="005F6A37" w:rsidRPr="009C72FF">
              <w:t>10. – 12. July 2017</w:t>
            </w:r>
          </w:p>
          <w:p w14:paraId="16326D48" w14:textId="0F9D73E4" w:rsidR="00965932" w:rsidRPr="009C72FF" w:rsidRDefault="00965932" w:rsidP="00965932">
            <w:pPr>
              <w:spacing w:before="40"/>
            </w:pPr>
            <w:r w:rsidRPr="009C72FF">
              <w:t xml:space="preserve">Item </w:t>
            </w:r>
            <w:r w:rsidR="00941E7B" w:rsidRPr="009C72FF">
              <w:t>2 (</w:t>
            </w:r>
            <w:r w:rsidR="00310F4F">
              <w:t>h</w:t>
            </w:r>
            <w:r w:rsidR="00941E7B" w:rsidRPr="009C72FF">
              <w:t>)</w:t>
            </w:r>
            <w:r w:rsidR="00F124A0" w:rsidRPr="009C72FF">
              <w:t xml:space="preserve"> </w:t>
            </w:r>
            <w:r w:rsidRPr="009C72FF">
              <w:t>of the provisional agenda</w:t>
            </w:r>
          </w:p>
          <w:p w14:paraId="279714B0" w14:textId="77777777" w:rsidR="0099001C" w:rsidRPr="009C72FF" w:rsidRDefault="00941E7B" w:rsidP="00965932">
            <w:pPr>
              <w:spacing w:line="240" w:lineRule="exact"/>
              <w:rPr>
                <w:b/>
              </w:rPr>
            </w:pPr>
            <w:r w:rsidRPr="009C72FF">
              <w:rPr>
                <w:b/>
              </w:rPr>
              <w:t>Classification criteria and related hazard communication:</w:t>
            </w:r>
          </w:p>
          <w:p w14:paraId="6A0159E2" w14:textId="2600656F" w:rsidR="00941E7B" w:rsidRPr="009C72FF" w:rsidRDefault="00FB7273" w:rsidP="00965932">
            <w:pPr>
              <w:spacing w:line="240" w:lineRule="exact"/>
            </w:pPr>
            <w:r w:rsidRPr="009C72FF">
              <w:rPr>
                <w:b/>
              </w:rPr>
              <w:t>M</w:t>
            </w:r>
            <w:r w:rsidR="00941E7B" w:rsidRPr="009C72FF">
              <w:rPr>
                <w:b/>
              </w:rPr>
              <w:t>iscellaneous</w:t>
            </w:r>
          </w:p>
        </w:tc>
      </w:tr>
    </w:tbl>
    <w:p w14:paraId="0F95177F" w14:textId="6AEA2B94" w:rsidR="00941E7B" w:rsidRPr="009C72FF" w:rsidRDefault="00965932" w:rsidP="00941E7B">
      <w:pPr>
        <w:pStyle w:val="HChG"/>
      </w:pPr>
      <w:r w:rsidRPr="009C72FF">
        <w:rPr>
          <w:rFonts w:eastAsia="MS Mincho"/>
          <w:lang w:eastAsia="ja-JP"/>
        </w:rPr>
        <w:tab/>
      </w:r>
      <w:r w:rsidRPr="009C72FF">
        <w:rPr>
          <w:rFonts w:eastAsia="MS Mincho"/>
          <w:lang w:eastAsia="ja-JP"/>
        </w:rPr>
        <w:tab/>
      </w:r>
      <w:r w:rsidR="00941E7B" w:rsidRPr="009C72FF">
        <w:t xml:space="preserve">Proposal for a new </w:t>
      </w:r>
      <w:r w:rsidR="009C72FF">
        <w:t>classification</w:t>
      </w:r>
      <w:r w:rsidR="009C72FF" w:rsidRPr="009C72FF">
        <w:t xml:space="preserve"> </w:t>
      </w:r>
      <w:r w:rsidR="00941E7B" w:rsidRPr="009C72FF">
        <w:t>for chemicals under pressure</w:t>
      </w:r>
    </w:p>
    <w:p w14:paraId="65B3175C" w14:textId="77777777" w:rsidR="00941E7B" w:rsidRPr="009C72FF" w:rsidRDefault="00941E7B" w:rsidP="00941E7B">
      <w:pPr>
        <w:pStyle w:val="H1G"/>
      </w:pPr>
      <w:r w:rsidRPr="009C72FF">
        <w:rPr>
          <w:rFonts w:eastAsia="MS Mincho"/>
        </w:rPr>
        <w:tab/>
      </w:r>
      <w:r w:rsidRPr="009C72FF">
        <w:rPr>
          <w:rFonts w:eastAsia="MS Mincho"/>
        </w:rPr>
        <w:tab/>
      </w:r>
      <w:r w:rsidRPr="009C72FF">
        <w:t>Submitted by the European Chemical Industry Council (CEFIC) and the European Industrial Gases Association (EIGA)</w:t>
      </w:r>
      <w:r w:rsidRPr="009C72FF">
        <w:rPr>
          <w:b w:val="0"/>
          <w:bCs/>
        </w:rPr>
        <w:t xml:space="preserve"> </w:t>
      </w:r>
    </w:p>
    <w:p w14:paraId="2294156A" w14:textId="77777777" w:rsidR="00941E7B" w:rsidRPr="009C72FF" w:rsidRDefault="00941E7B" w:rsidP="00941E7B">
      <w:pPr>
        <w:pStyle w:val="HChG"/>
      </w:pPr>
      <w:r w:rsidRPr="009C72FF">
        <w:tab/>
      </w:r>
      <w:r w:rsidRPr="009C72FF">
        <w:tab/>
        <w:t>Introduction</w:t>
      </w:r>
    </w:p>
    <w:p w14:paraId="26065A0D" w14:textId="1071EEA5" w:rsidR="00941E7B" w:rsidRPr="009C72FF" w:rsidRDefault="00941E7B" w:rsidP="00A44121">
      <w:pPr>
        <w:pStyle w:val="SingleTxtG"/>
      </w:pPr>
      <w:r w:rsidRPr="009C72FF">
        <w:t>1.</w:t>
      </w:r>
      <w:r w:rsidRPr="009C72FF">
        <w:tab/>
        <w:t>Some years ago the Sub-Committee of Experts on the Transport of Dangerous Goods (TDG Sub-committee) implemented new UN</w:t>
      </w:r>
      <w:r w:rsidR="005A04B2" w:rsidRPr="009C72FF">
        <w:t xml:space="preserve"> </w:t>
      </w:r>
      <w:r w:rsidRPr="009C72FF">
        <w:t>numbers for chemicals under pressure (UN3500 - UN3505). These products function similarly to aerosol dispensers (UN 1950), but are packed in pressure receptacles (refillable and non-refillable) up to 450 litres. These UN-numbers are also used by the EIGA members to transport liquids that are packed under a head of pressure for inerting the product or to facilitate its transfer in the process lines (e.g.</w:t>
      </w:r>
      <w:r w:rsidR="00E8619A">
        <w:t>,</w:t>
      </w:r>
      <w:r w:rsidRPr="009C72FF">
        <w:t xml:space="preserve"> benzene under hydrogen pressure).With the implementation of GHS in more and more countries, the question came up how these products need to be classified and labelled according to </w:t>
      </w:r>
      <w:r w:rsidR="00E8619A">
        <w:t xml:space="preserve">the </w:t>
      </w:r>
      <w:r w:rsidRPr="009C72FF">
        <w:t xml:space="preserve">GHS. </w:t>
      </w:r>
    </w:p>
    <w:p w14:paraId="5CB976B1" w14:textId="14D5CA89" w:rsidR="00941E7B" w:rsidRPr="009C72FF" w:rsidRDefault="00941E7B" w:rsidP="00A44121">
      <w:pPr>
        <w:pStyle w:val="SingleTxtG"/>
      </w:pPr>
      <w:r w:rsidRPr="009C72FF">
        <w:t>2.</w:t>
      </w:r>
      <w:r w:rsidRPr="009C72FF">
        <w:tab/>
        <w:t>Current GHS chapters do not appropriately cover the hazards associated with this product type, leading to confusion and possibly resulting in over- or under-classification of products. An assignment to existing chapters on flammable gases, liquids, or solids would potentially miss communicat</w:t>
      </w:r>
      <w:r w:rsidR="00B17A87">
        <w:t>ion of</w:t>
      </w:r>
      <w:r w:rsidRPr="009C72FF">
        <w:t xml:space="preserve"> important hazards. For example, Chapter 2.3 does not recognize pressure receptacles like gas cylinder</w:t>
      </w:r>
      <w:r w:rsidR="00B17A87">
        <w:t>s</w:t>
      </w:r>
      <w:r w:rsidRPr="009C72FF">
        <w:t xml:space="preserve">, it only describes aerosol cans. </w:t>
      </w:r>
    </w:p>
    <w:p w14:paraId="520B5990" w14:textId="77777777" w:rsidR="00941E7B" w:rsidRPr="009C72FF" w:rsidRDefault="00941E7B" w:rsidP="00A44121">
      <w:pPr>
        <w:pStyle w:val="SingleTxtG"/>
      </w:pPr>
      <w:r w:rsidRPr="009C72FF">
        <w:t>3.</w:t>
      </w:r>
      <w:r w:rsidRPr="009C72FF">
        <w:tab/>
        <w:t>Therefore CEFIC and EIGA proposed to introduce a new chapter into GHS to cover these type of products (document UN/SCEGHS/31/INF.11). During the Sub</w:t>
      </w:r>
      <w:r w:rsidR="005A04B2" w:rsidRPr="009C72FF">
        <w:t>-</w:t>
      </w:r>
      <w:r w:rsidRPr="009C72FF">
        <w:t>Committee meeting in July 2016 the document was discussed and some questions were made</w:t>
      </w:r>
      <w:r w:rsidR="005A04B2" w:rsidRPr="009C72FF">
        <w:t>,</w:t>
      </w:r>
      <w:r w:rsidRPr="009C72FF">
        <w:t xml:space="preserve"> in particular about the possibility to include the classification of these products in existing chapters and to justify the cut-off values.</w:t>
      </w:r>
    </w:p>
    <w:p w14:paraId="1877CD6B" w14:textId="233B0A7E" w:rsidR="00941E7B" w:rsidRPr="009C72FF" w:rsidRDefault="00941E7B" w:rsidP="00941E7B">
      <w:pPr>
        <w:pStyle w:val="SingleTxtG"/>
        <w:rPr>
          <w:lang w:eastAsia="fr-FR"/>
        </w:rPr>
      </w:pPr>
      <w:r w:rsidRPr="009C72FF">
        <w:rPr>
          <w:lang w:eastAsia="fr-FR"/>
        </w:rPr>
        <w:t xml:space="preserve">4. </w:t>
      </w:r>
      <w:r w:rsidRPr="009C72FF">
        <w:rPr>
          <w:lang w:eastAsia="fr-FR"/>
        </w:rPr>
        <w:tab/>
        <w:t xml:space="preserve">Chemicals under pressure used for spray applications present hazards </w:t>
      </w:r>
      <w:r w:rsidR="00B17A87">
        <w:rPr>
          <w:lang w:eastAsia="fr-FR"/>
        </w:rPr>
        <w:t xml:space="preserve">that are similar to those requiring the use </w:t>
      </w:r>
      <w:r w:rsidRPr="009C72FF">
        <w:rPr>
          <w:lang w:eastAsia="fr-FR"/>
        </w:rPr>
        <w:t xml:space="preserve">of aerosol cans that could be considered as one of the packaging possibilities for chemicals under pressure. </w:t>
      </w:r>
      <w:r w:rsidR="009D7417" w:rsidRPr="009C72FF">
        <w:rPr>
          <w:lang w:eastAsia="fr-FR"/>
        </w:rPr>
        <w:t xml:space="preserve">Due to the similarities, aerosols and chemicals under pressure could be combined in the same chapter (2.3) of GHS. </w:t>
      </w:r>
      <w:r w:rsidRPr="009C72FF">
        <w:rPr>
          <w:lang w:eastAsia="fr-FR"/>
        </w:rPr>
        <w:t>This approach has been taken in</w:t>
      </w:r>
      <w:r w:rsidR="006E1F08" w:rsidRPr="009C72FF">
        <w:rPr>
          <w:lang w:eastAsia="fr-FR"/>
        </w:rPr>
        <w:t xml:space="preserve"> the proposal outlined in Annex </w:t>
      </w:r>
      <w:r w:rsidRPr="009C72FF">
        <w:rPr>
          <w:lang w:eastAsia="fr-FR"/>
        </w:rPr>
        <w:t>I.</w:t>
      </w:r>
    </w:p>
    <w:p w14:paraId="57B83C84" w14:textId="70C2255D" w:rsidR="00941E7B" w:rsidRPr="009C72FF" w:rsidRDefault="009D7417" w:rsidP="00A44121">
      <w:pPr>
        <w:pStyle w:val="SingleTxtG"/>
      </w:pPr>
      <w:r w:rsidRPr="009C72FF">
        <w:t>5</w:t>
      </w:r>
      <w:r w:rsidR="00941E7B" w:rsidRPr="009C72FF">
        <w:t xml:space="preserve">. </w:t>
      </w:r>
      <w:r w:rsidR="00A44121" w:rsidRPr="009C72FF">
        <w:tab/>
      </w:r>
      <w:r w:rsidR="00941E7B" w:rsidRPr="009C72FF">
        <w:t xml:space="preserve">The attached proposal </w:t>
      </w:r>
      <w:r w:rsidR="00B17A87">
        <w:t xml:space="preserve">for chemicals under pressure presents three hazard categories for this new hazard class.  The hazard class </w:t>
      </w:r>
      <w:r w:rsidR="00941E7B" w:rsidRPr="009C72FF">
        <w:t xml:space="preserve">contains </w:t>
      </w:r>
      <w:r w:rsidR="00B17A87">
        <w:t>three</w:t>
      </w:r>
      <w:r w:rsidR="00B17A87" w:rsidRPr="009C72FF">
        <w:t xml:space="preserve"> </w:t>
      </w:r>
      <w:r w:rsidR="00941E7B" w:rsidRPr="009C72FF">
        <w:t>categories</w:t>
      </w:r>
      <w:r w:rsidR="00B17A87">
        <w:t xml:space="preserve"> -</w:t>
      </w:r>
      <w:r w:rsidR="00941E7B" w:rsidRPr="009C72FF">
        <w:t xml:space="preserve"> </w:t>
      </w:r>
      <w:r w:rsidR="00B17A87">
        <w:t>two are designated</w:t>
      </w:r>
      <w:r w:rsidR="00941E7B" w:rsidRPr="009C72FF">
        <w:t xml:space="preserve"> for extremely flammable and flammable chemicals under pressure and </w:t>
      </w:r>
      <w:r w:rsidR="00B17A87">
        <w:t>one</w:t>
      </w:r>
      <w:r w:rsidR="00941E7B" w:rsidRPr="009C72FF">
        <w:t xml:space="preserve"> for non-flammable chemicals under pressure</w:t>
      </w:r>
      <w:r w:rsidR="00B17A87">
        <w:t>.</w:t>
      </w:r>
      <w:r w:rsidR="00941E7B" w:rsidRPr="009C72FF">
        <w:t xml:space="preserve"> </w:t>
      </w:r>
      <w:r w:rsidR="00683416">
        <w:t xml:space="preserve">The information on the hazard class </w:t>
      </w:r>
      <w:r w:rsidR="00683416" w:rsidRPr="009C72FF">
        <w:t xml:space="preserve">follows the </w:t>
      </w:r>
      <w:r w:rsidR="00E8619A">
        <w:lastRenderedPageBreak/>
        <w:t xml:space="preserve">chapter </w:t>
      </w:r>
      <w:r w:rsidR="00683416" w:rsidRPr="009C72FF">
        <w:t xml:space="preserve">structure </w:t>
      </w:r>
      <w:r w:rsidR="00683416">
        <w:t xml:space="preserve">used </w:t>
      </w:r>
      <w:r w:rsidR="00683416" w:rsidRPr="009C72FF">
        <w:t xml:space="preserve">for </w:t>
      </w:r>
      <w:r w:rsidR="00683416">
        <w:t xml:space="preserve">the </w:t>
      </w:r>
      <w:r w:rsidR="00683416" w:rsidRPr="009C72FF">
        <w:t>aerosols</w:t>
      </w:r>
      <w:r w:rsidR="00683416">
        <w:t xml:space="preserve"> hazard class</w:t>
      </w:r>
      <w:r w:rsidR="00683416" w:rsidRPr="009C72FF">
        <w:t>.</w:t>
      </w:r>
      <w:r w:rsidR="00CB4C40">
        <w:t>6.</w:t>
      </w:r>
      <w:r w:rsidR="00CB4C40">
        <w:tab/>
      </w:r>
      <w:r w:rsidR="00B17A87">
        <w:t>N</w:t>
      </w:r>
      <w:r w:rsidR="00941E7B" w:rsidRPr="009C72FF">
        <w:t>ew related labelling requirements</w:t>
      </w:r>
      <w:r w:rsidR="00B17A87">
        <w:t xml:space="preserve"> are also presented, including the proposal for </w:t>
      </w:r>
      <w:r w:rsidR="00B17A87" w:rsidRPr="009C72FF">
        <w:t>new hazard statements</w:t>
      </w:r>
      <w:r w:rsidR="00941E7B" w:rsidRPr="009C72FF">
        <w:t>.</w:t>
      </w:r>
      <w:r w:rsidR="00B17A87">
        <w:t xml:space="preserve">  </w:t>
      </w:r>
      <w:r w:rsidR="00CB4C40" w:rsidRPr="009C72FF">
        <w:rPr>
          <w:lang w:eastAsia="fr-FR"/>
        </w:rPr>
        <w:t xml:space="preserve">Regarding the number of pictograms on a label for chemicals under pressure, </w:t>
      </w:r>
      <w:r w:rsidR="00CB4C40">
        <w:rPr>
          <w:lang w:eastAsia="fr-FR"/>
        </w:rPr>
        <w:t>this paper proposes</w:t>
      </w:r>
      <w:r w:rsidR="00CB4C40" w:rsidRPr="009C72FF">
        <w:rPr>
          <w:lang w:eastAsia="fr-FR"/>
        </w:rPr>
        <w:t xml:space="preserve"> to have two pictograms for category 1 and 2 and only one for category 3. This is in line with the way the GHS is dealing today with gases under pressure. </w:t>
      </w:r>
      <w:r w:rsidR="00CB4C40">
        <w:rPr>
          <w:lang w:eastAsia="fr-FR"/>
        </w:rPr>
        <w:t xml:space="preserve">Regarding the hazard statements for chemicals under pressure, </w:t>
      </w:r>
      <w:r w:rsidR="00CB4C40" w:rsidRPr="009C72FF">
        <w:rPr>
          <w:lang w:eastAsia="fr-FR"/>
        </w:rPr>
        <w:t xml:space="preserve">the </w:t>
      </w:r>
      <w:r w:rsidR="00CB4C40">
        <w:rPr>
          <w:lang w:eastAsia="fr-FR"/>
        </w:rPr>
        <w:t xml:space="preserve">two </w:t>
      </w:r>
      <w:r w:rsidR="00CB4C40" w:rsidRPr="009C72FF">
        <w:rPr>
          <w:lang w:eastAsia="fr-FR"/>
        </w:rPr>
        <w:t xml:space="preserve">statements </w:t>
      </w:r>
      <w:r w:rsidR="00CB4C40">
        <w:rPr>
          <w:lang w:eastAsia="fr-FR"/>
        </w:rPr>
        <w:t xml:space="preserve">used </w:t>
      </w:r>
      <w:r w:rsidR="00CB4C40" w:rsidRPr="009C72FF">
        <w:rPr>
          <w:lang w:eastAsia="fr-FR"/>
        </w:rPr>
        <w:t xml:space="preserve">for category 1 and 2 where merged into one </w:t>
      </w:r>
      <w:r w:rsidR="00CB4C40">
        <w:rPr>
          <w:lang w:eastAsia="fr-FR"/>
        </w:rPr>
        <w:t xml:space="preserve">hazard </w:t>
      </w:r>
      <w:r w:rsidR="00CB4C40" w:rsidRPr="009C72FF">
        <w:rPr>
          <w:lang w:eastAsia="fr-FR"/>
        </w:rPr>
        <w:t xml:space="preserve">statement. </w:t>
      </w:r>
    </w:p>
    <w:p w14:paraId="51F66F24" w14:textId="60105DBB" w:rsidR="00941E7B" w:rsidRPr="009C72FF" w:rsidRDefault="00683416" w:rsidP="00A44121">
      <w:pPr>
        <w:pStyle w:val="SingleTxtG"/>
      </w:pPr>
      <w:r>
        <w:t>7</w:t>
      </w:r>
      <w:r w:rsidR="00941E7B" w:rsidRPr="009C72FF">
        <w:t>.</w:t>
      </w:r>
      <w:r w:rsidR="00941E7B" w:rsidRPr="009C72FF">
        <w:tab/>
        <w:t xml:space="preserve">In order to differentiate “chemical under pressure” from “gas mixtures” that may also contain liquid components, and to differentiate “liquids” under a low gas pressure head for inerting </w:t>
      </w:r>
      <w:r w:rsidR="009D7417" w:rsidRPr="009C72FF">
        <w:t>from</w:t>
      </w:r>
      <w:r w:rsidR="00941E7B" w:rsidRPr="009C72FF">
        <w:t xml:space="preserve"> “chemical under pressure</w:t>
      </w:r>
      <w:r w:rsidR="00E8619A">
        <w:t>”</w:t>
      </w:r>
      <w:r w:rsidR="00941E7B" w:rsidRPr="009C72FF">
        <w:t>, it is necessary to introduce some cut-off values.</w:t>
      </w:r>
    </w:p>
    <w:p w14:paraId="76129416" w14:textId="77777777" w:rsidR="00941E7B" w:rsidRPr="009C72FF" w:rsidRDefault="00A44121" w:rsidP="00A44121">
      <w:pPr>
        <w:pStyle w:val="SingleTxtG"/>
        <w:ind w:left="2268" w:hanging="567"/>
        <w:rPr>
          <w:lang w:eastAsia="fr-FR"/>
        </w:rPr>
      </w:pPr>
      <w:r w:rsidRPr="009C72FF">
        <w:rPr>
          <w:lang w:eastAsia="fr-FR"/>
        </w:rPr>
        <w:t>(a)</w:t>
      </w:r>
      <w:r w:rsidRPr="009C72FF">
        <w:rPr>
          <w:lang w:eastAsia="fr-FR"/>
        </w:rPr>
        <w:tab/>
      </w:r>
      <w:r w:rsidR="00941E7B" w:rsidRPr="009C72FF">
        <w:rPr>
          <w:lang w:eastAsia="fr-FR"/>
        </w:rPr>
        <w:t xml:space="preserve">The components of </w:t>
      </w:r>
      <w:r w:rsidRPr="009C72FF">
        <w:rPr>
          <w:lang w:eastAsia="fr-FR"/>
        </w:rPr>
        <w:t>“c</w:t>
      </w:r>
      <w:r w:rsidR="00941E7B" w:rsidRPr="009C72FF">
        <w:rPr>
          <w:lang w:eastAsia="fr-FR"/>
        </w:rPr>
        <w:t>hemical under pressure</w:t>
      </w:r>
      <w:r w:rsidRPr="009C72FF">
        <w:rPr>
          <w:lang w:eastAsia="fr-FR"/>
        </w:rPr>
        <w:t>”</w:t>
      </w:r>
      <w:r w:rsidR="00941E7B" w:rsidRPr="009C72FF">
        <w:rPr>
          <w:lang w:eastAsia="fr-FR"/>
        </w:rPr>
        <w:t xml:space="preserve"> are “predominantly liquids or solids”, while the compon</w:t>
      </w:r>
      <w:bookmarkStart w:id="0" w:name="_GoBack"/>
      <w:bookmarkEnd w:id="0"/>
      <w:r w:rsidR="00941E7B" w:rsidRPr="009C72FF">
        <w:rPr>
          <w:lang w:eastAsia="fr-FR"/>
        </w:rPr>
        <w:t>ents of gas mixtures are “predominantly gaseous”. 50% of liquids or solids is proposed as a cut-off value to differentiate chemical under pressure from gas mixtures.</w:t>
      </w:r>
    </w:p>
    <w:p w14:paraId="41C8124B" w14:textId="1A9E6F0F" w:rsidR="00941E7B" w:rsidRPr="009C72FF" w:rsidRDefault="00A44121" w:rsidP="00A44121">
      <w:pPr>
        <w:pStyle w:val="SingleTxtG"/>
        <w:ind w:left="2268" w:hanging="567"/>
        <w:rPr>
          <w:lang w:eastAsia="fr-FR"/>
        </w:rPr>
      </w:pPr>
      <w:r w:rsidRPr="009C72FF">
        <w:rPr>
          <w:lang w:eastAsia="fr-FR"/>
        </w:rPr>
        <w:t>(b)</w:t>
      </w:r>
      <w:r w:rsidRPr="009C72FF">
        <w:rPr>
          <w:lang w:eastAsia="fr-FR"/>
        </w:rPr>
        <w:tab/>
      </w:r>
      <w:r w:rsidR="00941E7B" w:rsidRPr="009C72FF">
        <w:rPr>
          <w:lang w:eastAsia="fr-FR"/>
        </w:rPr>
        <w:t>2</w:t>
      </w:r>
      <w:r w:rsidR="00055516" w:rsidRPr="009C72FF">
        <w:rPr>
          <w:lang w:eastAsia="fr-FR"/>
        </w:rPr>
        <w:t>00 kPa</w:t>
      </w:r>
      <w:r w:rsidR="00941E7B" w:rsidRPr="009C72FF">
        <w:rPr>
          <w:lang w:eastAsia="fr-FR"/>
        </w:rPr>
        <w:t xml:space="preserve"> (ga</w:t>
      </w:r>
      <w:r w:rsidR="00565A77" w:rsidRPr="009C72FF">
        <w:rPr>
          <w:lang w:eastAsia="fr-FR"/>
        </w:rPr>
        <w:t>u</w:t>
      </w:r>
      <w:r w:rsidR="00941E7B" w:rsidRPr="009C72FF">
        <w:rPr>
          <w:lang w:eastAsia="fr-FR"/>
        </w:rPr>
        <w:t xml:space="preserve">ge) is the minimum pressure used in chapter </w:t>
      </w:r>
      <w:r w:rsidR="00941E7B" w:rsidRPr="00E8619A">
        <w:rPr>
          <w:i/>
          <w:lang w:eastAsia="fr-FR"/>
        </w:rPr>
        <w:t>2.5</w:t>
      </w:r>
      <w:r w:rsidR="00E8619A">
        <w:rPr>
          <w:i/>
          <w:lang w:eastAsia="fr-FR"/>
        </w:rPr>
        <w:t>,</w:t>
      </w:r>
      <w:r w:rsidR="00941E7B" w:rsidRPr="009C72FF">
        <w:rPr>
          <w:i/>
          <w:lang w:eastAsia="fr-FR"/>
        </w:rPr>
        <w:t xml:space="preserve"> Gases under pressure</w:t>
      </w:r>
      <w:r w:rsidR="00941E7B" w:rsidRPr="009C72FF">
        <w:rPr>
          <w:lang w:eastAsia="fr-FR"/>
        </w:rPr>
        <w:t xml:space="preserve"> and is proposed as the cut-off value to differentiate </w:t>
      </w:r>
      <w:r w:rsidR="00565A77" w:rsidRPr="009C72FF">
        <w:rPr>
          <w:lang w:eastAsia="fr-FR"/>
        </w:rPr>
        <w:t>c</w:t>
      </w:r>
      <w:r w:rsidR="00941E7B" w:rsidRPr="009C72FF">
        <w:rPr>
          <w:lang w:eastAsia="fr-FR"/>
        </w:rPr>
        <w:t>hemicals under pressure from liquids packed under a low pressure head of gas.</w:t>
      </w:r>
    </w:p>
    <w:p w14:paraId="59B6C05F" w14:textId="6FADEBE2" w:rsidR="001D423B" w:rsidRDefault="001D423B" w:rsidP="008F3271">
      <w:pPr>
        <w:pStyle w:val="SingleTxtG"/>
        <w:rPr>
          <w:lang w:eastAsia="fr-FR"/>
        </w:rPr>
      </w:pPr>
      <w:r>
        <w:rPr>
          <w:lang w:eastAsia="fr-FR"/>
        </w:rPr>
        <w:t>8.</w:t>
      </w:r>
      <w:r>
        <w:rPr>
          <w:lang w:eastAsia="fr-FR"/>
        </w:rPr>
        <w:tab/>
      </w:r>
      <w:r w:rsidR="00916931">
        <w:rPr>
          <w:lang w:eastAsia="fr-FR"/>
        </w:rPr>
        <w:t xml:space="preserve">A change is proposed in Sections 2.3.1.4 and 2.3.2.4, Decision logic and guidance. In (most) other GHS chapters, the decision logic is not </w:t>
      </w:r>
      <w:r w:rsidR="006F281A">
        <w:rPr>
          <w:lang w:eastAsia="fr-FR"/>
        </w:rPr>
        <w:t>required</w:t>
      </w:r>
      <w:r w:rsidR="00916931">
        <w:rPr>
          <w:lang w:eastAsia="fr-FR"/>
        </w:rPr>
        <w:t xml:space="preserve">, and a chemical can actually be classified based on the information in the section “Classification criteria”. For oxidizing liquids (Chapter 2.13), for example, the decision logic only repeats and visualizes </w:t>
      </w:r>
      <w:r w:rsidR="006F281A">
        <w:rPr>
          <w:lang w:eastAsia="fr-FR"/>
        </w:rPr>
        <w:t xml:space="preserve">the information </w:t>
      </w:r>
      <w:r w:rsidR="00916931">
        <w:rPr>
          <w:lang w:eastAsia="fr-FR"/>
        </w:rPr>
        <w:t xml:space="preserve">already </w:t>
      </w:r>
      <w:r w:rsidR="006F281A">
        <w:rPr>
          <w:lang w:eastAsia="fr-FR"/>
        </w:rPr>
        <w:t>provided</w:t>
      </w:r>
      <w:r w:rsidR="00916931">
        <w:rPr>
          <w:lang w:eastAsia="fr-FR"/>
        </w:rPr>
        <w:t xml:space="preserve"> in “Classification criteria”. However, this is not true for aerosols and chemicals under pressure. Without the decision logic, it is not possible to distinguish between categories 1 and 2</w:t>
      </w:r>
      <w:r w:rsidR="00DE1E0C">
        <w:rPr>
          <w:lang w:eastAsia="fr-FR"/>
        </w:rPr>
        <w:t>. F</w:t>
      </w:r>
      <w:r w:rsidR="00916931">
        <w:rPr>
          <w:lang w:eastAsia="fr-FR"/>
        </w:rPr>
        <w:t>or aerosols, category 3 as shown in the flowcharts for spray and foam aerosols can only be assigned based on the flowcharts</w:t>
      </w:r>
      <w:r w:rsidR="00DE1E0C">
        <w:rPr>
          <w:lang w:eastAsia="fr-FR"/>
        </w:rPr>
        <w:t xml:space="preserve">, i.e. the respective decision criteria are not completely described in the section “Classification criteria”. </w:t>
      </w:r>
      <w:r w:rsidR="006F281A">
        <w:rPr>
          <w:lang w:eastAsia="fr-FR"/>
        </w:rPr>
        <w:t>This paper</w:t>
      </w:r>
      <w:r w:rsidR="00DE1E0C">
        <w:rPr>
          <w:lang w:eastAsia="fr-FR"/>
        </w:rPr>
        <w:t>, therefore, propose</w:t>
      </w:r>
      <w:r w:rsidR="006F281A">
        <w:rPr>
          <w:lang w:eastAsia="fr-FR"/>
        </w:rPr>
        <w:t>s</w:t>
      </w:r>
      <w:r w:rsidR="00DE1E0C">
        <w:rPr>
          <w:lang w:eastAsia="fr-FR"/>
        </w:rPr>
        <w:t xml:space="preserve"> to strike “are not part of the harmonized classification system” to </w:t>
      </w:r>
      <w:r w:rsidR="006F281A">
        <w:rPr>
          <w:lang w:eastAsia="fr-FR"/>
        </w:rPr>
        <w:t>emphasize</w:t>
      </w:r>
      <w:r w:rsidR="00DE1E0C">
        <w:rPr>
          <w:lang w:eastAsia="fr-FR"/>
        </w:rPr>
        <w:t xml:space="preserve"> the </w:t>
      </w:r>
      <w:r w:rsidR="00E40A0C">
        <w:rPr>
          <w:lang w:eastAsia="fr-FR"/>
        </w:rPr>
        <w:t>significance</w:t>
      </w:r>
      <w:r w:rsidR="00DE1E0C">
        <w:rPr>
          <w:lang w:eastAsia="fr-FR"/>
        </w:rPr>
        <w:t xml:space="preserve"> of the decision logics. </w:t>
      </w:r>
      <w:r w:rsidR="00E40A0C">
        <w:rPr>
          <w:lang w:eastAsia="fr-FR"/>
        </w:rPr>
        <w:t xml:space="preserve">We would like to </w:t>
      </w:r>
      <w:r w:rsidR="006F281A">
        <w:rPr>
          <w:lang w:eastAsia="fr-FR"/>
        </w:rPr>
        <w:t>point</w:t>
      </w:r>
      <w:r w:rsidR="00E40A0C">
        <w:rPr>
          <w:lang w:eastAsia="fr-FR"/>
        </w:rPr>
        <w:t xml:space="preserve"> that, in this </w:t>
      </w:r>
      <w:r w:rsidR="006F281A">
        <w:rPr>
          <w:lang w:eastAsia="fr-FR"/>
        </w:rPr>
        <w:t xml:space="preserve">specific </w:t>
      </w:r>
      <w:r w:rsidR="00E40A0C">
        <w:rPr>
          <w:lang w:eastAsia="fr-FR"/>
        </w:rPr>
        <w:t>case, a flowchart is superior in clarifying the decision process compared to convey</w:t>
      </w:r>
      <w:r w:rsidR="006F281A">
        <w:rPr>
          <w:lang w:eastAsia="fr-FR"/>
        </w:rPr>
        <w:t>ing</w:t>
      </w:r>
      <w:r w:rsidR="00E40A0C">
        <w:rPr>
          <w:lang w:eastAsia="fr-FR"/>
        </w:rPr>
        <w:t xml:space="preserve"> the same information in words. </w:t>
      </w:r>
    </w:p>
    <w:p w14:paraId="33729C4A" w14:textId="63204DE1" w:rsidR="00941E7B" w:rsidRPr="009C72FF" w:rsidRDefault="001D423B" w:rsidP="008F3271">
      <w:pPr>
        <w:pStyle w:val="SingleTxtG"/>
        <w:rPr>
          <w:lang w:eastAsia="fr-FR"/>
        </w:rPr>
      </w:pPr>
      <w:r>
        <w:rPr>
          <w:lang w:eastAsia="fr-FR"/>
        </w:rPr>
        <w:t>9</w:t>
      </w:r>
      <w:r w:rsidR="00941E7B" w:rsidRPr="009C72FF">
        <w:rPr>
          <w:lang w:eastAsia="fr-FR"/>
        </w:rPr>
        <w:t xml:space="preserve">. </w:t>
      </w:r>
      <w:r w:rsidR="00941E7B" w:rsidRPr="009C72FF">
        <w:rPr>
          <w:lang w:eastAsia="fr-FR"/>
        </w:rPr>
        <w:tab/>
        <w:t xml:space="preserve">Subsequent changes to the annexes or other chapters of the GHS have not been taken into consideration at this point in time. They will be included in further proposals when the way forward is clearer. </w:t>
      </w:r>
    </w:p>
    <w:p w14:paraId="761AEDA9" w14:textId="077B0267" w:rsidR="00683416" w:rsidRDefault="001D423B" w:rsidP="008F3271">
      <w:pPr>
        <w:pStyle w:val="SingleTxtG"/>
        <w:rPr>
          <w:lang w:eastAsia="fr-FR"/>
        </w:rPr>
      </w:pPr>
      <w:r>
        <w:rPr>
          <w:lang w:eastAsia="fr-FR"/>
        </w:rPr>
        <w:t>10</w:t>
      </w:r>
      <w:r w:rsidR="005F6A37" w:rsidRPr="009C72FF">
        <w:rPr>
          <w:lang w:eastAsia="fr-FR"/>
        </w:rPr>
        <w:t>.</w:t>
      </w:r>
      <w:r w:rsidR="00196D53" w:rsidRPr="009C72FF">
        <w:rPr>
          <w:lang w:eastAsia="fr-FR"/>
        </w:rPr>
        <w:tab/>
      </w:r>
      <w:r w:rsidR="005F6A37" w:rsidRPr="009C72FF">
        <w:rPr>
          <w:lang w:eastAsia="fr-FR"/>
        </w:rPr>
        <w:t xml:space="preserve">The intersessional working group had </w:t>
      </w:r>
      <w:r w:rsidR="00345A89" w:rsidRPr="009C72FF">
        <w:rPr>
          <w:lang w:eastAsia="fr-FR"/>
        </w:rPr>
        <w:t xml:space="preserve">multiple </w:t>
      </w:r>
      <w:r w:rsidR="005F6A37" w:rsidRPr="009C72FF">
        <w:rPr>
          <w:lang w:eastAsia="fr-FR"/>
        </w:rPr>
        <w:t>telephone conference</w:t>
      </w:r>
      <w:r w:rsidR="00345A89" w:rsidRPr="009C72FF">
        <w:rPr>
          <w:lang w:eastAsia="fr-FR"/>
        </w:rPr>
        <w:t xml:space="preserve">s between </w:t>
      </w:r>
      <w:r w:rsidR="005F6A37" w:rsidRPr="009C72FF">
        <w:rPr>
          <w:lang w:eastAsia="fr-FR"/>
        </w:rPr>
        <w:t xml:space="preserve">15 February 2017 </w:t>
      </w:r>
      <w:r w:rsidR="0004600B" w:rsidRPr="009C72FF">
        <w:rPr>
          <w:lang w:eastAsia="fr-FR"/>
        </w:rPr>
        <w:t xml:space="preserve">and </w:t>
      </w:r>
      <w:r w:rsidR="00345A89" w:rsidRPr="009C72FF">
        <w:rPr>
          <w:lang w:eastAsia="fr-FR"/>
        </w:rPr>
        <w:t>21 June 2017 and</w:t>
      </w:r>
      <w:r w:rsidR="00196D53" w:rsidRPr="009C72FF">
        <w:rPr>
          <w:lang w:eastAsia="fr-FR"/>
        </w:rPr>
        <w:t xml:space="preserve"> developed a new structure for a combined chapter </w:t>
      </w:r>
      <w:r w:rsidR="00B17A87">
        <w:rPr>
          <w:lang w:eastAsia="fr-FR"/>
        </w:rPr>
        <w:t xml:space="preserve">for </w:t>
      </w:r>
      <w:r w:rsidR="00196D53" w:rsidRPr="009C72FF">
        <w:rPr>
          <w:lang w:eastAsia="fr-FR"/>
        </w:rPr>
        <w:t xml:space="preserve">aerosols and chemicals under pressure. </w:t>
      </w:r>
      <w:r w:rsidR="00B17A87">
        <w:rPr>
          <w:lang w:eastAsia="fr-FR"/>
        </w:rPr>
        <w:t xml:space="preserve">This proposal </w:t>
      </w:r>
      <w:r w:rsidR="00196D53" w:rsidRPr="009C72FF">
        <w:rPr>
          <w:lang w:eastAsia="fr-FR"/>
        </w:rPr>
        <w:t xml:space="preserve">avoids </w:t>
      </w:r>
      <w:r w:rsidR="00B17A87">
        <w:rPr>
          <w:lang w:eastAsia="fr-FR"/>
        </w:rPr>
        <w:t xml:space="preserve">introducing </w:t>
      </w:r>
      <w:r w:rsidR="00196D53" w:rsidRPr="009C72FF">
        <w:rPr>
          <w:lang w:eastAsia="fr-FR"/>
        </w:rPr>
        <w:t xml:space="preserve">a new chapter in GHS and clearly distinguishes between aerosols and chemicals under pressure. In this structure, the text from chapter 2.3 (Aerosols) is edited and renumbered, and the new text for chemicals under pressure is added after it. There is an introduction added at the very beginning of the combined chapter to guide the users. </w:t>
      </w:r>
      <w:r w:rsidR="00CB4C40">
        <w:rPr>
          <w:lang w:eastAsia="fr-FR"/>
        </w:rPr>
        <w:t xml:space="preserve">The chapter presented in this paper </w:t>
      </w:r>
      <w:r w:rsidR="00196D53" w:rsidRPr="009C72FF">
        <w:rPr>
          <w:lang w:eastAsia="fr-FR"/>
        </w:rPr>
        <w:t>is the compromise that was agreed on in the intersessional working group</w:t>
      </w:r>
      <w:r w:rsidR="00CB4C40">
        <w:rPr>
          <w:lang w:eastAsia="fr-FR"/>
        </w:rPr>
        <w:t>.</w:t>
      </w:r>
      <w:r w:rsidR="00196D53" w:rsidRPr="009C72FF">
        <w:rPr>
          <w:lang w:eastAsia="fr-FR"/>
        </w:rPr>
        <w:t xml:space="preserve"> </w:t>
      </w:r>
    </w:p>
    <w:p w14:paraId="6B506B88" w14:textId="1517E4D7" w:rsidR="00196D53" w:rsidRPr="00673985" w:rsidRDefault="004A1A73" w:rsidP="008F3271">
      <w:pPr>
        <w:pStyle w:val="SingleTxtG"/>
        <w:rPr>
          <w:lang w:eastAsia="fr-FR"/>
        </w:rPr>
      </w:pPr>
      <w:r>
        <w:rPr>
          <w:lang w:eastAsia="fr-FR"/>
        </w:rPr>
        <w:t>1</w:t>
      </w:r>
      <w:r w:rsidR="001D423B">
        <w:rPr>
          <w:lang w:eastAsia="fr-FR"/>
        </w:rPr>
        <w:t>1</w:t>
      </w:r>
      <w:r w:rsidR="00683416">
        <w:rPr>
          <w:lang w:eastAsia="fr-FR"/>
        </w:rPr>
        <w:t>.</w:t>
      </w:r>
      <w:r w:rsidR="00683416">
        <w:rPr>
          <w:lang w:eastAsia="fr-FR"/>
        </w:rPr>
        <w:tab/>
      </w:r>
      <w:r w:rsidR="00683416" w:rsidRPr="00673985">
        <w:rPr>
          <w:lang w:eastAsia="fr-FR"/>
        </w:rPr>
        <w:t xml:space="preserve"> </w:t>
      </w:r>
      <w:r w:rsidR="00683416" w:rsidRPr="00C52F3E">
        <w:t>The Sub-Committee is invited to consider the draft text and to comment as appropriate. Based on the comments received, it is foreseen to prepare a formal document.</w:t>
      </w:r>
    </w:p>
    <w:p w14:paraId="535CA5A8" w14:textId="14F05FF0" w:rsidR="007A5922" w:rsidRDefault="007A5922">
      <w:pPr>
        <w:suppressAutoHyphens w:val="0"/>
        <w:spacing w:line="240" w:lineRule="auto"/>
      </w:pPr>
      <w:r>
        <w:br w:type="page"/>
      </w:r>
    </w:p>
    <w:p w14:paraId="649D3EE5" w14:textId="77777777" w:rsidR="003767F0" w:rsidRPr="00CF21AA" w:rsidRDefault="003767F0" w:rsidP="00CF21AA"/>
    <w:p w14:paraId="0E7E8276" w14:textId="290355B1" w:rsidR="00CA3DBA" w:rsidRPr="009C72FF" w:rsidRDefault="007A5922" w:rsidP="00CA3DBA">
      <w:pPr>
        <w:pStyle w:val="Heading2"/>
        <w:jc w:val="center"/>
        <w:rPr>
          <w:b/>
          <w:sz w:val="28"/>
        </w:rPr>
      </w:pPr>
      <w:r>
        <w:rPr>
          <w:b/>
          <w:sz w:val="28"/>
        </w:rPr>
        <w:t>“</w:t>
      </w:r>
      <w:r w:rsidR="00CA3DBA" w:rsidRPr="009C72FF">
        <w:rPr>
          <w:b/>
          <w:sz w:val="28"/>
        </w:rPr>
        <w:t>CHAPTER 2.3</w:t>
      </w:r>
    </w:p>
    <w:p w14:paraId="265FB4A9" w14:textId="77777777" w:rsidR="00CA3DBA" w:rsidRPr="009C72FF" w:rsidRDefault="00CA3DBA" w:rsidP="00CA3DBA">
      <w:pPr>
        <w:pStyle w:val="Heading2"/>
        <w:jc w:val="center"/>
        <w:rPr>
          <w:b/>
          <w:sz w:val="28"/>
        </w:rPr>
      </w:pPr>
      <w:r w:rsidRPr="009C72FF">
        <w:rPr>
          <w:b/>
          <w:sz w:val="28"/>
        </w:rPr>
        <w:t>AEROSOLS AND CHEMICALS UNDER PRESSURE</w:t>
      </w:r>
    </w:p>
    <w:p w14:paraId="40A273AD" w14:textId="0F60031C" w:rsidR="00CA3DBA" w:rsidRPr="009C72FF" w:rsidRDefault="00CA3DBA" w:rsidP="00266245">
      <w:pPr>
        <w:pStyle w:val="title-gr-seq-level-12"/>
        <w:tabs>
          <w:tab w:val="left" w:pos="1411"/>
        </w:tabs>
        <w:rPr>
          <w:rFonts w:ascii="Arial" w:hAnsi="Arial" w:cs="Arial"/>
          <w:sz w:val="20"/>
          <w:szCs w:val="20"/>
          <w:lang w:eastAsia="en-US"/>
        </w:rPr>
      </w:pPr>
      <w:r w:rsidRPr="009C72FF">
        <w:rPr>
          <w:bCs w:val="0"/>
          <w:sz w:val="20"/>
          <w:szCs w:val="20"/>
          <w:lang w:eastAsia="en-US"/>
        </w:rPr>
        <w:t>2.3.0</w:t>
      </w:r>
      <w:r w:rsidRPr="009C72FF">
        <w:rPr>
          <w:bCs w:val="0"/>
          <w:sz w:val="20"/>
          <w:szCs w:val="20"/>
          <w:lang w:eastAsia="en-US"/>
        </w:rPr>
        <w:tab/>
        <w:t>Introduction</w:t>
      </w:r>
    </w:p>
    <w:p w14:paraId="333C7F7D" w14:textId="4448094F" w:rsidR="00CA3DBA" w:rsidRPr="009C72FF" w:rsidRDefault="00CA3DBA" w:rsidP="00CA3DBA">
      <w:pPr>
        <w:pStyle w:val="title-gr-seq-level-12"/>
        <w:spacing w:before="0" w:after="240" w:line="240" w:lineRule="auto"/>
        <w:ind w:firstLine="1418"/>
        <w:rPr>
          <w:b w:val="0"/>
          <w:bCs w:val="0"/>
          <w:sz w:val="20"/>
          <w:szCs w:val="20"/>
          <w:lang w:eastAsia="en-US"/>
        </w:rPr>
      </w:pPr>
      <w:r w:rsidRPr="009C72FF">
        <w:rPr>
          <w:b w:val="0"/>
          <w:bCs w:val="0"/>
          <w:sz w:val="20"/>
          <w:szCs w:val="20"/>
          <w:lang w:eastAsia="en-US"/>
        </w:rPr>
        <w:t>This chapter contains the definition, classification criteria, hazard communication, decision logic and guidance for aerosols and chemicals under pressure. Although this chapter presents two similar hazards, they are discussed in separate sections.  A substance or mixture is classified as either an aerosol in accordance with 2.3.1</w:t>
      </w:r>
      <w:r w:rsidR="00FA1D2B">
        <w:rPr>
          <w:b w:val="0"/>
          <w:bCs w:val="0"/>
          <w:sz w:val="20"/>
          <w:szCs w:val="20"/>
          <w:lang w:eastAsia="en-US"/>
        </w:rPr>
        <w:t xml:space="preserve"> </w:t>
      </w:r>
      <w:r w:rsidRPr="009C72FF">
        <w:rPr>
          <w:b w:val="0"/>
          <w:bCs w:val="0"/>
          <w:sz w:val="20"/>
          <w:szCs w:val="20"/>
          <w:lang w:eastAsia="en-US"/>
        </w:rPr>
        <w:t xml:space="preserve">or a chemical under pressure in accordance with 2.3.2. </w:t>
      </w:r>
    </w:p>
    <w:p w14:paraId="4A29E9D8" w14:textId="268C5F33" w:rsidR="00CA3DBA" w:rsidRPr="009C72FF" w:rsidRDefault="00CA3DBA" w:rsidP="00266245">
      <w:pPr>
        <w:pStyle w:val="Heading2"/>
        <w:tabs>
          <w:tab w:val="left" w:pos="1411"/>
        </w:tabs>
        <w:rPr>
          <w:b/>
        </w:rPr>
      </w:pPr>
      <w:r w:rsidRPr="009C72FF">
        <w:rPr>
          <w:b/>
        </w:rPr>
        <w:t>2.3.1</w:t>
      </w:r>
      <w:r w:rsidR="00EF7A52" w:rsidRPr="009C72FF">
        <w:rPr>
          <w:b/>
        </w:rPr>
        <w:tab/>
      </w:r>
      <w:r w:rsidRPr="009C72FF">
        <w:rPr>
          <w:b/>
        </w:rPr>
        <w:t>Aerosols</w:t>
      </w:r>
    </w:p>
    <w:p w14:paraId="44FCECAB" w14:textId="77777777" w:rsidR="00CA3DBA" w:rsidRPr="009C72FF" w:rsidRDefault="00CA3DBA" w:rsidP="002810BA">
      <w:pPr>
        <w:pStyle w:val="GHSHeading3"/>
        <w:spacing w:before="480" w:after="240"/>
        <w:rPr>
          <w:sz w:val="20"/>
          <w:szCs w:val="20"/>
        </w:rPr>
      </w:pPr>
      <w:r w:rsidRPr="009C72FF">
        <w:rPr>
          <w:sz w:val="20"/>
          <w:szCs w:val="20"/>
        </w:rPr>
        <w:t>2.3.1.1</w:t>
      </w:r>
      <w:r w:rsidRPr="009C72FF">
        <w:rPr>
          <w:sz w:val="20"/>
          <w:szCs w:val="20"/>
        </w:rPr>
        <w:tab/>
        <w:t>Definition</w:t>
      </w:r>
    </w:p>
    <w:p w14:paraId="361036DC" w14:textId="77777777" w:rsidR="00CA3DBA" w:rsidRPr="009C72FF" w:rsidRDefault="00CA3DBA" w:rsidP="00CA3DBA">
      <w:pPr>
        <w:pStyle w:val="GHSBodyText"/>
        <w:rPr>
          <w:sz w:val="20"/>
        </w:rPr>
      </w:pPr>
      <w:r w:rsidRPr="009C72FF">
        <w:rPr>
          <w:sz w:val="20"/>
        </w:rPr>
        <w:tab/>
      </w:r>
      <w:r w:rsidRPr="009C72FF">
        <w:rPr>
          <w:i/>
          <w:iCs/>
          <w:sz w:val="20"/>
        </w:rPr>
        <w:t>Aerosols, this means aerosol dispensers</w:t>
      </w:r>
      <w:r w:rsidRPr="009C72FF">
        <w:rPr>
          <w:sz w:val="20"/>
        </w:rPr>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27156E7D" w14:textId="101C3720" w:rsidR="00CA3DBA" w:rsidRPr="009C72FF" w:rsidRDefault="00CA3DBA" w:rsidP="00CA3DBA">
      <w:pPr>
        <w:pStyle w:val="GHSBodyText"/>
        <w:rPr>
          <w:i/>
          <w:sz w:val="20"/>
        </w:rPr>
      </w:pPr>
      <w:r w:rsidRPr="009C72FF">
        <w:rPr>
          <w:b/>
          <w:i/>
          <w:sz w:val="20"/>
        </w:rPr>
        <w:t>NOTE:</w:t>
      </w:r>
      <w:r w:rsidRPr="009C72FF">
        <w:rPr>
          <w:b/>
          <w:i/>
          <w:sz w:val="20"/>
        </w:rPr>
        <w:tab/>
      </w:r>
      <w:r w:rsidRPr="009C72FF">
        <w:rPr>
          <w:i/>
          <w:sz w:val="20"/>
        </w:rPr>
        <w:t>Requirements for the design, manufacture and testing of aerosol dispensers are set out in the Recommendations on the Transport of Dangerous Goods, Model Regulations</w:t>
      </w:r>
      <w:r w:rsidR="00CF0344">
        <w:rPr>
          <w:i/>
          <w:sz w:val="20"/>
        </w:rPr>
        <w:t xml:space="preserve"> and its related modal regulations</w:t>
      </w:r>
      <w:r w:rsidRPr="009C72FF">
        <w:rPr>
          <w:i/>
          <w:sz w:val="20"/>
        </w:rPr>
        <w:t>.  In practice</w:t>
      </w:r>
      <w:r w:rsidR="009947EA">
        <w:rPr>
          <w:i/>
          <w:sz w:val="20"/>
        </w:rPr>
        <w:t>,</w:t>
      </w:r>
      <w:r w:rsidRPr="009C72FF">
        <w:rPr>
          <w:i/>
          <w:sz w:val="20"/>
        </w:rPr>
        <w:t xml:space="preserve"> the</w:t>
      </w:r>
      <w:r w:rsidR="00CF0344">
        <w:rPr>
          <w:i/>
          <w:sz w:val="20"/>
        </w:rPr>
        <w:t>se</w:t>
      </w:r>
      <w:r w:rsidRPr="009C72FF">
        <w:rPr>
          <w:i/>
          <w:sz w:val="20"/>
        </w:rPr>
        <w:t xml:space="preserve"> requirements generally limit the maximum </w:t>
      </w:r>
      <w:r w:rsidR="00CF0344">
        <w:rPr>
          <w:i/>
          <w:sz w:val="20"/>
        </w:rPr>
        <w:t>capacity</w:t>
      </w:r>
      <w:r w:rsidR="00CF0344" w:rsidRPr="009C72FF">
        <w:rPr>
          <w:i/>
          <w:sz w:val="20"/>
        </w:rPr>
        <w:t xml:space="preserve"> </w:t>
      </w:r>
      <w:r w:rsidRPr="009C72FF">
        <w:rPr>
          <w:i/>
          <w:sz w:val="20"/>
        </w:rPr>
        <w:t>of aerosol dispensers to 1000</w:t>
      </w:r>
      <w:r w:rsidR="00FA1D2B">
        <w:rPr>
          <w:i/>
          <w:sz w:val="20"/>
        </w:rPr>
        <w:t> </w:t>
      </w:r>
      <w:r w:rsidRPr="009C72FF">
        <w:rPr>
          <w:i/>
          <w:sz w:val="20"/>
        </w:rPr>
        <w:t>ml.</w:t>
      </w:r>
    </w:p>
    <w:p w14:paraId="7C3C7FB5" w14:textId="77777777" w:rsidR="00CA3DBA" w:rsidRPr="009C72FF" w:rsidRDefault="00CA3DBA" w:rsidP="00CA3DBA">
      <w:pPr>
        <w:pStyle w:val="GHSHeading3"/>
        <w:spacing w:after="240"/>
        <w:rPr>
          <w:sz w:val="20"/>
          <w:szCs w:val="20"/>
        </w:rPr>
      </w:pPr>
      <w:r w:rsidRPr="009C72FF">
        <w:rPr>
          <w:sz w:val="20"/>
          <w:szCs w:val="20"/>
        </w:rPr>
        <w:t>2.3.1.2</w:t>
      </w:r>
      <w:r w:rsidRPr="009C72FF">
        <w:rPr>
          <w:sz w:val="20"/>
          <w:szCs w:val="20"/>
        </w:rPr>
        <w:tab/>
        <w:t xml:space="preserve">Classification criteria </w:t>
      </w:r>
    </w:p>
    <w:p w14:paraId="37FC3BD7" w14:textId="77777777" w:rsidR="00CA3DBA" w:rsidRPr="009C72FF" w:rsidRDefault="00CA3DBA" w:rsidP="00CA3DBA">
      <w:pPr>
        <w:pStyle w:val="GHSBodyText"/>
        <w:rPr>
          <w:sz w:val="20"/>
        </w:rPr>
      </w:pPr>
      <w:r w:rsidRPr="009C72FF">
        <w:rPr>
          <w:sz w:val="20"/>
        </w:rPr>
        <w:t>2.3.1.2.1</w:t>
      </w:r>
      <w:r w:rsidRPr="009C72FF">
        <w:rPr>
          <w:sz w:val="20"/>
        </w:rPr>
        <w:tab/>
        <w:t xml:space="preserve">Aerosols are classified in one of three categories, depending on their flammable properties and their heat of combustion. </w:t>
      </w:r>
    </w:p>
    <w:p w14:paraId="62906EF6" w14:textId="2961EB28" w:rsidR="00CA3DBA" w:rsidRPr="009C72FF" w:rsidRDefault="00CA3DBA" w:rsidP="00CA3DBA">
      <w:pPr>
        <w:pStyle w:val="GHSBodyText"/>
        <w:rPr>
          <w:sz w:val="20"/>
        </w:rPr>
      </w:pPr>
      <w:r w:rsidRPr="009C72FF">
        <w:rPr>
          <w:sz w:val="20"/>
        </w:rPr>
        <w:t xml:space="preserve">2.3.1.2.2 </w:t>
      </w:r>
      <w:r w:rsidR="002810BA">
        <w:rPr>
          <w:sz w:val="20"/>
        </w:rPr>
        <w:tab/>
      </w:r>
      <w:r w:rsidRPr="009C72FF">
        <w:rPr>
          <w:sz w:val="20"/>
        </w:rPr>
        <w:t>Aerosols should be considered for classification in Category 1 or 2 if they contain more than 1% components (by mass) which are classified as flammable according to the GHS criteria, i.e.:</w:t>
      </w:r>
      <w:r w:rsidRPr="009C72FF">
        <w:rPr>
          <w:sz w:val="20"/>
        </w:rPr>
        <w:tab/>
      </w:r>
    </w:p>
    <w:p w14:paraId="59FDB49F" w14:textId="77777777" w:rsidR="00CA3DBA" w:rsidRPr="009C72FF" w:rsidRDefault="00CA3DBA" w:rsidP="00CA3DBA">
      <w:pPr>
        <w:pStyle w:val="GHSBodyText"/>
        <w:rPr>
          <w:sz w:val="20"/>
        </w:rPr>
      </w:pPr>
      <w:r w:rsidRPr="009C72FF">
        <w:rPr>
          <w:sz w:val="20"/>
        </w:rPr>
        <w:tab/>
        <w:t>–</w:t>
      </w:r>
      <w:r w:rsidRPr="009C72FF">
        <w:rPr>
          <w:sz w:val="20"/>
        </w:rPr>
        <w:tab/>
        <w:t>Flammable gases (see Chapter 2.2);</w:t>
      </w:r>
    </w:p>
    <w:p w14:paraId="75072F1F" w14:textId="77777777" w:rsidR="00CA3DBA" w:rsidRPr="009C72FF" w:rsidRDefault="00CA3DBA" w:rsidP="00CA3DBA">
      <w:pPr>
        <w:pStyle w:val="GHSBodyText"/>
        <w:rPr>
          <w:sz w:val="20"/>
        </w:rPr>
      </w:pPr>
      <w:r w:rsidRPr="009C72FF">
        <w:rPr>
          <w:sz w:val="20"/>
        </w:rPr>
        <w:tab/>
        <w:t>–</w:t>
      </w:r>
      <w:r w:rsidRPr="009C72FF">
        <w:rPr>
          <w:sz w:val="20"/>
        </w:rPr>
        <w:tab/>
        <w:t>Flammable liquids (see Chapter 2.6);</w:t>
      </w:r>
    </w:p>
    <w:p w14:paraId="2FA79FAA" w14:textId="77777777" w:rsidR="00CA3DBA" w:rsidRPr="009C72FF" w:rsidRDefault="00CA3DBA" w:rsidP="00CA3DBA">
      <w:pPr>
        <w:pStyle w:val="GHSBodyText"/>
        <w:rPr>
          <w:sz w:val="20"/>
        </w:rPr>
      </w:pPr>
      <w:r w:rsidRPr="009C72FF">
        <w:rPr>
          <w:sz w:val="20"/>
        </w:rPr>
        <w:tab/>
        <w:t>–</w:t>
      </w:r>
      <w:r w:rsidRPr="009C72FF">
        <w:rPr>
          <w:sz w:val="20"/>
        </w:rPr>
        <w:tab/>
        <w:t>Flammable solids (see Chapter 2.7);</w:t>
      </w:r>
    </w:p>
    <w:p w14:paraId="4CA509B5" w14:textId="77777777" w:rsidR="00CA3DBA" w:rsidRPr="009C72FF" w:rsidRDefault="00CA3DBA" w:rsidP="00CA3DBA">
      <w:pPr>
        <w:pStyle w:val="GHSBodyText"/>
        <w:rPr>
          <w:sz w:val="20"/>
        </w:rPr>
      </w:pPr>
      <w:r w:rsidRPr="009C72FF">
        <w:rPr>
          <w:sz w:val="20"/>
        </w:rPr>
        <w:t>or if their heat of combustion is at least 20 kJ/g.</w:t>
      </w:r>
    </w:p>
    <w:p w14:paraId="7272537F" w14:textId="3AB6434D" w:rsidR="00CA3DBA" w:rsidRPr="009C72FF" w:rsidRDefault="00CA3DBA" w:rsidP="00CA3DBA">
      <w:pPr>
        <w:pStyle w:val="BodyText"/>
        <w:tabs>
          <w:tab w:val="left" w:pos="1418"/>
        </w:tabs>
        <w:spacing w:after="240"/>
        <w:jc w:val="both"/>
        <w:rPr>
          <w:b/>
          <w:bCs/>
          <w:i/>
          <w:iCs/>
        </w:rPr>
      </w:pPr>
      <w:r w:rsidRPr="009C72FF">
        <w:rPr>
          <w:b/>
          <w:i/>
          <w:iCs/>
        </w:rPr>
        <w:t>NOTE:</w:t>
      </w:r>
      <w:r w:rsidRPr="009C72FF">
        <w:tab/>
      </w:r>
      <w:r w:rsidRPr="009C72FF">
        <w:rPr>
          <w:i/>
          <w:iCs/>
        </w:rPr>
        <w:t>Flammable components do not include pyrophoric, self-heating or water-reactive substances and mixtures because such components are not allowed in aerosol</w:t>
      </w:r>
      <w:r w:rsidR="008127EC">
        <w:rPr>
          <w:i/>
          <w:iCs/>
        </w:rPr>
        <w:t xml:space="preserve"> dispenser</w:t>
      </w:r>
      <w:r w:rsidRPr="009C72FF">
        <w:rPr>
          <w:i/>
          <w:iCs/>
        </w:rPr>
        <w:t>s according to the Recommendations on the Transport of Dangerous Goods, Model Regulations.</w:t>
      </w:r>
    </w:p>
    <w:p w14:paraId="63E351C9" w14:textId="77777777" w:rsidR="00CA3DBA" w:rsidRPr="009C72FF" w:rsidRDefault="00CA3DBA" w:rsidP="00CA3DBA">
      <w:pPr>
        <w:pStyle w:val="GHSBodyText"/>
        <w:rPr>
          <w:sz w:val="20"/>
        </w:rPr>
      </w:pPr>
      <w:r w:rsidRPr="009C72FF">
        <w:rPr>
          <w:rFonts w:eastAsia="Arial Unicode MS"/>
          <w:sz w:val="20"/>
        </w:rPr>
        <w:t>2.3.1.2.3</w:t>
      </w:r>
      <w:r w:rsidRPr="009C72FF">
        <w:rPr>
          <w:rFonts w:eastAsia="Arial Unicode MS"/>
          <w:sz w:val="20"/>
        </w:rPr>
        <w:tab/>
        <w:t xml:space="preserve">Aerosols </w:t>
      </w:r>
      <w:r w:rsidRPr="009C72FF">
        <w:rPr>
          <w:sz w:val="20"/>
        </w:rPr>
        <w:t xml:space="preserve">are classified in Category 3 if </w:t>
      </w:r>
      <w:r w:rsidRPr="009C72FF">
        <w:rPr>
          <w:sz w:val="20"/>
        </w:rPr>
        <w:tab/>
      </w:r>
    </w:p>
    <w:p w14:paraId="22C57D03" w14:textId="77777777" w:rsidR="00CA3DBA" w:rsidRPr="009C72FF" w:rsidRDefault="00CA3DBA" w:rsidP="00CA3DBA">
      <w:pPr>
        <w:pStyle w:val="GHSBodyText"/>
        <w:ind w:left="1980" w:hanging="1980"/>
        <w:rPr>
          <w:sz w:val="20"/>
        </w:rPr>
      </w:pPr>
      <w:r w:rsidRPr="009C72FF">
        <w:rPr>
          <w:sz w:val="20"/>
        </w:rPr>
        <w:tab/>
        <w:t>–</w:t>
      </w:r>
      <w:r w:rsidRPr="009C72FF">
        <w:rPr>
          <w:sz w:val="20"/>
        </w:rPr>
        <w:tab/>
        <w:t>they contain 1% or less components (by mass) that are classified as flammable according to   the above GHS criteria, and;</w:t>
      </w:r>
    </w:p>
    <w:p w14:paraId="0D59B2A3" w14:textId="77777777" w:rsidR="00CA3DBA" w:rsidRPr="009C72FF" w:rsidRDefault="00CA3DBA" w:rsidP="00CA3DBA">
      <w:pPr>
        <w:pStyle w:val="GHSBodyText"/>
        <w:ind w:left="2836" w:hanging="1418"/>
        <w:rPr>
          <w:sz w:val="20"/>
        </w:rPr>
      </w:pPr>
      <w:r w:rsidRPr="009C72FF">
        <w:rPr>
          <w:sz w:val="20"/>
        </w:rPr>
        <w:t>–</w:t>
      </w:r>
      <w:r w:rsidRPr="009C72FF">
        <w:rPr>
          <w:sz w:val="20"/>
        </w:rPr>
        <w:tab/>
        <w:t>the heat of combustion of the aerosol is less than 20 kJ/g.</w:t>
      </w:r>
    </w:p>
    <w:p w14:paraId="7B0CE78C" w14:textId="77777777" w:rsidR="00CA3DBA" w:rsidRPr="009C72FF" w:rsidRDefault="00CA3DBA" w:rsidP="00CA3DBA">
      <w:pPr>
        <w:pStyle w:val="GHSBodyText"/>
        <w:rPr>
          <w:sz w:val="20"/>
        </w:rPr>
      </w:pPr>
      <w:r w:rsidRPr="009C72FF">
        <w:rPr>
          <w:sz w:val="20"/>
        </w:rPr>
        <w:t>2.3.1.2.4</w:t>
      </w:r>
      <w:r w:rsidRPr="009C72FF">
        <w:rPr>
          <w:sz w:val="20"/>
        </w:rPr>
        <w:tab/>
        <w:t xml:space="preserve">An aerosol is classified in one of the three categories on the basis of its components, of its chemical heat of combustion and, if applicable, of the results of the foam test (for foam aerosols) and of the ignition distance test and enclosed space test (for spray aerosols). See decision logic in 2.3.1.4.1. Aerosols which do not meet the criteria for </w:t>
      </w:r>
      <w:r w:rsidRPr="009C72FF">
        <w:rPr>
          <w:sz w:val="20"/>
        </w:rPr>
        <w:lastRenderedPageBreak/>
        <w:t>inclusion in Category 1 or Category 2 (extremely flammable or flammable aerosols) should be classified in Category 3 (non-flammable aerosols).</w:t>
      </w:r>
    </w:p>
    <w:p w14:paraId="391BF054" w14:textId="77777777" w:rsidR="00CA3DBA" w:rsidRPr="009C72FF" w:rsidRDefault="00CA3DBA" w:rsidP="00CA3DBA">
      <w:pPr>
        <w:tabs>
          <w:tab w:val="left" w:pos="1368"/>
        </w:tabs>
        <w:spacing w:after="240"/>
        <w:rPr>
          <w:i/>
          <w:iCs/>
        </w:rPr>
      </w:pPr>
      <w:r w:rsidRPr="009C72FF">
        <w:rPr>
          <w:b/>
          <w:bCs/>
          <w:i/>
          <w:iCs/>
        </w:rPr>
        <w:t>NOTE 1:</w:t>
      </w:r>
      <w:r w:rsidRPr="009C72FF">
        <w:rPr>
          <w:i/>
          <w:iCs/>
        </w:rPr>
        <w:t xml:space="preserve"> </w:t>
      </w:r>
      <w:r w:rsidRPr="009C72FF">
        <w:rPr>
          <w:i/>
          <w:iCs/>
        </w:rPr>
        <w:tab/>
        <w:t>Aerosols containing more than 1% flammable components or with a heat of combustion of at least 20 kJ/g, which are not submitted to the flammability classification procedures in this chapter should be classified as aerosols, Category 1.</w:t>
      </w:r>
    </w:p>
    <w:p w14:paraId="7FDF93C3" w14:textId="77777777" w:rsidR="00CA3DBA" w:rsidRPr="009C72FF" w:rsidRDefault="00CA3DBA" w:rsidP="00CA3DBA">
      <w:pPr>
        <w:tabs>
          <w:tab w:val="left" w:pos="1418"/>
        </w:tabs>
        <w:spacing w:after="240"/>
        <w:rPr>
          <w:i/>
        </w:rPr>
      </w:pPr>
      <w:r w:rsidRPr="009C72FF">
        <w:rPr>
          <w:b/>
          <w:bCs/>
          <w:i/>
        </w:rPr>
        <w:t>NOTE 2:</w:t>
      </w:r>
      <w:r w:rsidRPr="009C72FF">
        <w:rPr>
          <w:i/>
        </w:rPr>
        <w:tab/>
        <w:t>Aerosols do not fall additionally within the scope of chapters 2.2 (flammable gases), 2.3.2 (chemicals under pressure), 2.5 (gases under pressure), 2.6 (flammable liquids) and 2.7 (flammable solids). Depending on their contents, aerosols may however fall within the scope of other hazard classes, including their labelling elements.</w:t>
      </w:r>
    </w:p>
    <w:p w14:paraId="627C25D7" w14:textId="77777777" w:rsidR="00CA3DBA" w:rsidRPr="009C72FF" w:rsidRDefault="00CA3DBA" w:rsidP="00CA3DBA">
      <w:pPr>
        <w:pStyle w:val="GHSHeading3"/>
        <w:tabs>
          <w:tab w:val="clear" w:pos="1418"/>
        </w:tabs>
        <w:spacing w:after="240"/>
        <w:ind w:left="1418" w:hanging="1418"/>
        <w:rPr>
          <w:sz w:val="20"/>
          <w:szCs w:val="20"/>
        </w:rPr>
      </w:pPr>
      <w:r w:rsidRPr="009C72FF">
        <w:rPr>
          <w:sz w:val="20"/>
          <w:szCs w:val="20"/>
        </w:rPr>
        <w:t>2.3.1.3</w:t>
      </w:r>
      <w:r w:rsidRPr="009C72FF">
        <w:rPr>
          <w:sz w:val="20"/>
          <w:szCs w:val="20"/>
        </w:rPr>
        <w:tab/>
        <w:t>Hazard communication</w:t>
      </w:r>
    </w:p>
    <w:p w14:paraId="4FC4930E" w14:textId="50B2C127" w:rsidR="00CA3DBA" w:rsidRPr="009C72FF" w:rsidRDefault="00CA3DBA" w:rsidP="00CA3DBA">
      <w:pPr>
        <w:tabs>
          <w:tab w:val="left" w:pos="1418"/>
        </w:tabs>
        <w:spacing w:after="240"/>
      </w:pPr>
      <w:r w:rsidRPr="009C72FF">
        <w:tab/>
        <w:t xml:space="preserve">General and specific considerations concerning labelling requirements are provided in </w:t>
      </w:r>
      <w:r w:rsidRPr="009C72FF">
        <w:rPr>
          <w:i/>
          <w:iCs/>
        </w:rPr>
        <w:t>Hazard communication: Labelling</w:t>
      </w:r>
      <w:r w:rsidRPr="009C72FF">
        <w:t xml:space="preserve"> (Chapter 1.4). Annex 1 contains summary tables about classification and labelling. Annex 3 contains examples of precautionary statements and pictograms which can be used where allowed by the competent authority.</w:t>
      </w:r>
    </w:p>
    <w:p w14:paraId="434A53C8" w14:textId="77777777" w:rsidR="00CA3DBA" w:rsidRPr="0026245B" w:rsidRDefault="00CA3DBA" w:rsidP="00CA3DBA">
      <w:pPr>
        <w:pStyle w:val="Header"/>
        <w:rPr>
          <w:sz w:val="20"/>
        </w:rPr>
      </w:pPr>
      <w:r w:rsidRPr="0026245B">
        <w:rPr>
          <w:sz w:val="20"/>
        </w:rPr>
        <w:t>Table 2.3.1.1: Label elements for aerosols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08"/>
        <w:gridCol w:w="2939"/>
        <w:gridCol w:w="2879"/>
        <w:gridCol w:w="2313"/>
      </w:tblGrid>
      <w:tr w:rsidR="00CA3DBA" w:rsidRPr="009C72FF" w14:paraId="5E9592D4" w14:textId="77777777" w:rsidTr="00751FC5">
        <w:trPr>
          <w:jc w:val="center"/>
        </w:trPr>
        <w:tc>
          <w:tcPr>
            <w:tcW w:w="1508" w:type="dxa"/>
          </w:tcPr>
          <w:p w14:paraId="157CF561"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2939" w:type="dxa"/>
          </w:tcPr>
          <w:p w14:paraId="75DE35EB"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9C72FF">
              <w:rPr>
                <w:b/>
              </w:rPr>
              <w:t>Category 1</w:t>
            </w:r>
          </w:p>
        </w:tc>
        <w:tc>
          <w:tcPr>
            <w:tcW w:w="2879" w:type="dxa"/>
          </w:tcPr>
          <w:p w14:paraId="68C7749A"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9C72FF">
              <w:rPr>
                <w:b/>
              </w:rPr>
              <w:t>Category 2</w:t>
            </w:r>
          </w:p>
        </w:tc>
        <w:tc>
          <w:tcPr>
            <w:tcW w:w="2313" w:type="dxa"/>
          </w:tcPr>
          <w:p w14:paraId="46D11814"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9C72FF">
              <w:rPr>
                <w:b/>
              </w:rPr>
              <w:t>Category 3</w:t>
            </w:r>
          </w:p>
        </w:tc>
      </w:tr>
      <w:tr w:rsidR="00CA3DBA" w:rsidRPr="009C72FF" w14:paraId="40ED21D9" w14:textId="77777777" w:rsidTr="00751FC5">
        <w:trPr>
          <w:jc w:val="center"/>
        </w:trPr>
        <w:tc>
          <w:tcPr>
            <w:tcW w:w="1508" w:type="dxa"/>
          </w:tcPr>
          <w:p w14:paraId="2B2EA782"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9C72FF">
              <w:rPr>
                <w:b/>
              </w:rPr>
              <w:t>Symbol</w:t>
            </w:r>
          </w:p>
        </w:tc>
        <w:tc>
          <w:tcPr>
            <w:tcW w:w="2939" w:type="dxa"/>
          </w:tcPr>
          <w:p w14:paraId="37DCED8F"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Flame</w:t>
            </w:r>
          </w:p>
        </w:tc>
        <w:tc>
          <w:tcPr>
            <w:tcW w:w="2879" w:type="dxa"/>
          </w:tcPr>
          <w:p w14:paraId="31925DCB"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9C72FF">
              <w:t>Flame</w:t>
            </w:r>
          </w:p>
        </w:tc>
        <w:tc>
          <w:tcPr>
            <w:tcW w:w="2313" w:type="dxa"/>
          </w:tcPr>
          <w:p w14:paraId="5724FC3A"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iCs/>
              </w:rPr>
            </w:pPr>
            <w:r w:rsidRPr="009C72FF">
              <w:rPr>
                <w:i/>
                <w:iCs/>
              </w:rPr>
              <w:t>No symbol</w:t>
            </w:r>
          </w:p>
        </w:tc>
      </w:tr>
      <w:tr w:rsidR="00CA3DBA" w:rsidRPr="009C72FF" w14:paraId="1B5D6F0E" w14:textId="77777777" w:rsidTr="00751FC5">
        <w:trPr>
          <w:jc w:val="center"/>
        </w:trPr>
        <w:tc>
          <w:tcPr>
            <w:tcW w:w="1508" w:type="dxa"/>
          </w:tcPr>
          <w:p w14:paraId="6438676F"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9C72FF">
              <w:rPr>
                <w:b/>
              </w:rPr>
              <w:t>Signal word</w:t>
            </w:r>
          </w:p>
        </w:tc>
        <w:tc>
          <w:tcPr>
            <w:tcW w:w="2939" w:type="dxa"/>
          </w:tcPr>
          <w:p w14:paraId="62E4F2DA"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Danger</w:t>
            </w:r>
          </w:p>
        </w:tc>
        <w:tc>
          <w:tcPr>
            <w:tcW w:w="2879" w:type="dxa"/>
          </w:tcPr>
          <w:p w14:paraId="044573C2"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Warning</w:t>
            </w:r>
          </w:p>
        </w:tc>
        <w:tc>
          <w:tcPr>
            <w:tcW w:w="2313" w:type="dxa"/>
          </w:tcPr>
          <w:p w14:paraId="777695CA"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Warning</w:t>
            </w:r>
          </w:p>
        </w:tc>
      </w:tr>
      <w:tr w:rsidR="00CA3DBA" w:rsidRPr="009C72FF" w14:paraId="61798639" w14:textId="77777777" w:rsidTr="00751FC5">
        <w:trPr>
          <w:jc w:val="center"/>
        </w:trPr>
        <w:tc>
          <w:tcPr>
            <w:tcW w:w="1508" w:type="dxa"/>
          </w:tcPr>
          <w:p w14:paraId="6A7A2B8C"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9C72FF">
              <w:rPr>
                <w:b/>
              </w:rPr>
              <w:t>Hazard statement</w:t>
            </w:r>
          </w:p>
        </w:tc>
        <w:tc>
          <w:tcPr>
            <w:tcW w:w="2939" w:type="dxa"/>
          </w:tcPr>
          <w:p w14:paraId="6BE5944A"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Extremely flammable aerosol</w:t>
            </w:r>
          </w:p>
          <w:p w14:paraId="6176D371"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Pressurized container: May burst if heated</w:t>
            </w:r>
          </w:p>
        </w:tc>
        <w:tc>
          <w:tcPr>
            <w:tcW w:w="2879" w:type="dxa"/>
          </w:tcPr>
          <w:p w14:paraId="269A79EF"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Flammable aerosol</w:t>
            </w:r>
          </w:p>
          <w:p w14:paraId="0F447E2C"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Pressurized container: May burst if heated</w:t>
            </w:r>
          </w:p>
        </w:tc>
        <w:tc>
          <w:tcPr>
            <w:tcW w:w="2313" w:type="dxa"/>
          </w:tcPr>
          <w:p w14:paraId="51A9283D" w14:textId="77777777" w:rsidR="00CA3DBA" w:rsidRPr="009C72FF" w:rsidRDefault="00CA3DBA" w:rsidP="00751FC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Pressurized container: May burst if heated</w:t>
            </w:r>
          </w:p>
        </w:tc>
      </w:tr>
    </w:tbl>
    <w:p w14:paraId="0E1F1F4A" w14:textId="77777777" w:rsidR="00CA3DBA" w:rsidRPr="009C72FF" w:rsidRDefault="00CA3DBA" w:rsidP="00CA3DBA">
      <w:pPr>
        <w:pStyle w:val="GHSHeading3"/>
        <w:keepLines/>
        <w:tabs>
          <w:tab w:val="clear" w:pos="1418"/>
        </w:tabs>
        <w:spacing w:before="200" w:after="240"/>
        <w:ind w:left="1418" w:hanging="1418"/>
        <w:rPr>
          <w:b w:val="0"/>
          <w:bCs w:val="0"/>
          <w:sz w:val="20"/>
        </w:rPr>
      </w:pPr>
      <w:r w:rsidRPr="009C72FF">
        <w:rPr>
          <w:sz w:val="20"/>
        </w:rPr>
        <w:t>2.3.1.4</w:t>
      </w:r>
      <w:r w:rsidRPr="009C72FF">
        <w:rPr>
          <w:sz w:val="20"/>
        </w:rPr>
        <w:tab/>
        <w:t xml:space="preserve">Decision logic and guidance </w:t>
      </w:r>
    </w:p>
    <w:p w14:paraId="5B00008B" w14:textId="27F94204" w:rsidR="00CA3DBA" w:rsidRPr="009C72FF" w:rsidRDefault="00CA3DBA" w:rsidP="00CA3DBA">
      <w:pPr>
        <w:pStyle w:val="GHSBodyText"/>
        <w:keepNext/>
        <w:keepLines/>
        <w:rPr>
          <w:sz w:val="20"/>
        </w:rPr>
      </w:pPr>
      <w:r w:rsidRPr="009C72FF">
        <w:rPr>
          <w:sz w:val="20"/>
        </w:rPr>
        <w:tab/>
        <w:t>The decision logics 2.3.1 (a) to (c) which follow and the guidance on chemical heat of combustion in 2.3.3 have been provided as additional guidance. It is strongly recommended that the person responsible for classification studies the criteria before and during use of the decision logic.</w:t>
      </w:r>
    </w:p>
    <w:p w14:paraId="6D573ACD" w14:textId="77777777" w:rsidR="00CA3DBA" w:rsidRPr="009C72FF" w:rsidRDefault="00CA3DBA" w:rsidP="00CA3DBA">
      <w:pPr>
        <w:pStyle w:val="StyleGHSHeading410pt"/>
        <w:rPr>
          <w:i/>
          <w:iCs/>
        </w:rPr>
      </w:pPr>
      <w:r w:rsidRPr="009C72FF">
        <w:t>2.3.1.4.1</w:t>
      </w:r>
      <w:r w:rsidRPr="009C72FF">
        <w:tab/>
      </w:r>
      <w:r w:rsidRPr="009C72FF">
        <w:rPr>
          <w:i/>
          <w:iCs/>
        </w:rPr>
        <w:t>Decision logic</w:t>
      </w:r>
    </w:p>
    <w:p w14:paraId="4677CBB9" w14:textId="77777777" w:rsidR="00CA3DBA" w:rsidRPr="009C72FF" w:rsidRDefault="00CA3DBA" w:rsidP="00CA3DBA">
      <w:pPr>
        <w:keepNext/>
        <w:keepLines/>
        <w:tabs>
          <w:tab w:val="left" w:pos="1418"/>
        </w:tabs>
        <w:spacing w:after="240"/>
      </w:pPr>
      <w:r w:rsidRPr="009C72FF">
        <w:tab/>
        <w:t>To classify an aerosol, data on its flammable components, on its chemical heat of combustion and, if applicable, the results of the foam test (for foam aerosols) and of the ignition distance test and enclosed space test (for spray aerosols) are required. Classification should be made according to decision logics 2.3.1 (a) to 2.3.1 (c).</w:t>
      </w:r>
    </w:p>
    <w:p w14:paraId="3F6281EB" w14:textId="77777777" w:rsidR="00BE34EA" w:rsidRDefault="00BE34EA" w:rsidP="00CA3DBA">
      <w:pPr>
        <w:tabs>
          <w:tab w:val="left" w:pos="1368"/>
        </w:tabs>
        <w:spacing w:after="240"/>
        <w:rPr>
          <w:b/>
          <w:bCs/>
          <w:i/>
          <w:iCs/>
        </w:rPr>
      </w:pPr>
    </w:p>
    <w:p w14:paraId="411EFDB8" w14:textId="77777777" w:rsidR="00BE34EA" w:rsidRDefault="00BE34EA" w:rsidP="00CA3DBA">
      <w:pPr>
        <w:tabs>
          <w:tab w:val="left" w:pos="1368"/>
        </w:tabs>
        <w:spacing w:after="240"/>
        <w:rPr>
          <w:b/>
          <w:bCs/>
          <w:i/>
          <w:iCs/>
        </w:rPr>
      </w:pPr>
    </w:p>
    <w:p w14:paraId="5CF86484" w14:textId="77777777" w:rsidR="00BE34EA" w:rsidRDefault="00BE34EA" w:rsidP="00CA3DBA">
      <w:pPr>
        <w:tabs>
          <w:tab w:val="left" w:pos="1368"/>
        </w:tabs>
        <w:spacing w:after="240"/>
        <w:rPr>
          <w:b/>
          <w:bCs/>
          <w:i/>
          <w:iCs/>
        </w:rPr>
      </w:pPr>
    </w:p>
    <w:p w14:paraId="403512A4" w14:textId="77777777" w:rsidR="00BE34EA" w:rsidRDefault="00BE34EA" w:rsidP="00CA3DBA">
      <w:pPr>
        <w:tabs>
          <w:tab w:val="left" w:pos="1368"/>
        </w:tabs>
        <w:spacing w:after="240"/>
        <w:rPr>
          <w:b/>
          <w:bCs/>
          <w:i/>
          <w:iCs/>
        </w:rPr>
      </w:pPr>
    </w:p>
    <w:p w14:paraId="4F18ECA0" w14:textId="77777777" w:rsidR="00BE34EA" w:rsidRDefault="00BE34EA" w:rsidP="00CA3DBA">
      <w:pPr>
        <w:tabs>
          <w:tab w:val="left" w:pos="1368"/>
        </w:tabs>
        <w:spacing w:after="240"/>
        <w:rPr>
          <w:b/>
          <w:bCs/>
          <w:i/>
          <w:iCs/>
        </w:rPr>
      </w:pPr>
    </w:p>
    <w:p w14:paraId="0A3AA82B" w14:textId="77777777" w:rsidR="00BE34EA" w:rsidRDefault="00BE34EA" w:rsidP="00CA3DBA">
      <w:pPr>
        <w:tabs>
          <w:tab w:val="left" w:pos="1368"/>
        </w:tabs>
        <w:spacing w:after="240"/>
        <w:rPr>
          <w:b/>
          <w:bCs/>
          <w:i/>
          <w:iCs/>
        </w:rPr>
      </w:pPr>
    </w:p>
    <w:p w14:paraId="07523EA2" w14:textId="77777777" w:rsidR="00BE34EA" w:rsidRDefault="00BE34EA" w:rsidP="00CA3DBA">
      <w:pPr>
        <w:tabs>
          <w:tab w:val="left" w:pos="1368"/>
        </w:tabs>
        <w:spacing w:after="240"/>
        <w:rPr>
          <w:b/>
          <w:bCs/>
          <w:i/>
          <w:iCs/>
        </w:rPr>
      </w:pPr>
    </w:p>
    <w:p w14:paraId="79398B7D" w14:textId="77777777" w:rsidR="00BE34EA" w:rsidRDefault="00BE34EA" w:rsidP="00CA3DBA">
      <w:pPr>
        <w:tabs>
          <w:tab w:val="left" w:pos="1368"/>
        </w:tabs>
        <w:spacing w:after="240"/>
        <w:rPr>
          <w:b/>
          <w:bCs/>
          <w:i/>
          <w:iCs/>
        </w:rPr>
      </w:pPr>
    </w:p>
    <w:p w14:paraId="2FA934EB" w14:textId="77777777" w:rsidR="00BE34EA" w:rsidRDefault="00BE34EA" w:rsidP="00CA3DBA">
      <w:pPr>
        <w:tabs>
          <w:tab w:val="left" w:pos="1368"/>
        </w:tabs>
        <w:spacing w:after="240"/>
        <w:rPr>
          <w:b/>
          <w:bCs/>
          <w:i/>
          <w:iCs/>
        </w:rPr>
      </w:pPr>
    </w:p>
    <w:p w14:paraId="3ABF65AD" w14:textId="77777777" w:rsidR="00CA3DBA" w:rsidRPr="009C72FF" w:rsidRDefault="00CA3DBA" w:rsidP="00CA3DBA">
      <w:pPr>
        <w:tabs>
          <w:tab w:val="left" w:pos="1368"/>
        </w:tabs>
        <w:spacing w:after="240"/>
        <w:rPr>
          <w:b/>
          <w:bCs/>
          <w:iCs/>
        </w:rPr>
      </w:pPr>
      <w:r w:rsidRPr="009C72FF">
        <w:rPr>
          <w:b/>
          <w:bCs/>
          <w:i/>
          <w:iCs/>
        </w:rPr>
        <w:t>Decision logic 2.3.1 (a) for aerosols</w:t>
      </w:r>
    </w:p>
    <w:p w14:paraId="5BAC7151" w14:textId="77777777" w:rsidR="00CA3DBA" w:rsidRPr="009C72FF" w:rsidRDefault="00CA3DBA" w:rsidP="00CA3DBA">
      <w:pPr>
        <w:tabs>
          <w:tab w:val="left" w:pos="1134"/>
          <w:tab w:val="left" w:pos="1701"/>
          <w:tab w:val="left" w:pos="2268"/>
          <w:tab w:val="left" w:pos="2835"/>
          <w:tab w:val="left" w:pos="3402"/>
          <w:tab w:val="left" w:pos="3969"/>
          <w:tab w:val="left" w:pos="4536"/>
        </w:tabs>
      </w:pPr>
      <w:r w:rsidRPr="009C72FF">
        <w:rPr>
          <w:noProof/>
          <w:sz w:val="18"/>
          <w:lang w:eastAsia="en-GB"/>
        </w:rPr>
        <mc:AlternateContent>
          <mc:Choice Requires="wpg">
            <w:drawing>
              <wp:anchor distT="0" distB="0" distL="114300" distR="114300" simplePos="0" relativeHeight="251659264" behindDoc="0" locked="0" layoutInCell="1" allowOverlap="1" wp14:anchorId="655E8780" wp14:editId="0E2BDEBF">
                <wp:simplePos x="0" y="0"/>
                <wp:positionH relativeFrom="column">
                  <wp:posOffset>108585</wp:posOffset>
                </wp:positionH>
                <wp:positionV relativeFrom="paragraph">
                  <wp:posOffset>20955</wp:posOffset>
                </wp:positionV>
                <wp:extent cx="5673725" cy="3423285"/>
                <wp:effectExtent l="0" t="0" r="98425" b="1200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3423285"/>
                          <a:chOff x="1305" y="4897"/>
                          <a:chExt cx="8935" cy="5391"/>
                        </a:xfrm>
                      </wpg:grpSpPr>
                      <wps:wsp>
                        <wps:cNvPr id="35" name="Text Box 3"/>
                        <wps:cNvSpPr txBox="1">
                          <a:spLocks noChangeArrowheads="1"/>
                        </wps:cNvSpPr>
                        <wps:spPr bwMode="auto">
                          <a:xfrm>
                            <a:off x="1305" y="6567"/>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AF8F000" w14:textId="77777777" w:rsidR="00CA3DBA" w:rsidRPr="00DF297E" w:rsidRDefault="00CA3DBA" w:rsidP="00CA3DBA">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wps:txbx>
                        <wps:bodyPr rot="0" vert="horz" wrap="square" lIns="36000" tIns="36000" rIns="36000" bIns="36000" anchor="t" anchorCtr="0" upright="1">
                          <a:noAutofit/>
                        </wps:bodyPr>
                      </wps:wsp>
                      <wps:wsp>
                        <wps:cNvPr id="36" name="Text Box 4"/>
                        <wps:cNvSpPr txBox="1">
                          <a:spLocks noChangeArrowheads="1"/>
                        </wps:cNvSpPr>
                        <wps:spPr bwMode="auto">
                          <a:xfrm>
                            <a:off x="1365" y="8546"/>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EB50324" w14:textId="77777777" w:rsidR="00CA3DBA" w:rsidRPr="00DF297E" w:rsidRDefault="00CA3DBA" w:rsidP="00CA3DBA">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wps:txbx>
                        <wps:bodyPr rot="0" vert="horz" wrap="square" lIns="36000" tIns="36000" rIns="36000" bIns="36000" anchor="t" anchorCtr="0" upright="1">
                          <a:noAutofit/>
                        </wps:bodyPr>
                      </wps:wsp>
                      <wps:wsp>
                        <wps:cNvPr id="37" name="Text Box 5"/>
                        <wps:cNvSpPr txBox="1">
                          <a:spLocks noChangeArrowheads="1"/>
                        </wps:cNvSpPr>
                        <wps:spPr bwMode="auto">
                          <a:xfrm>
                            <a:off x="1371" y="4897"/>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E72970D" w14:textId="77777777" w:rsidR="00CA3DBA" w:rsidRPr="00DF297E" w:rsidRDefault="00CA3DBA" w:rsidP="00CA3DBA">
                              <w:pPr>
                                <w:pStyle w:val="BodyText3"/>
                                <w:spacing w:before="60"/>
                                <w:jc w:val="center"/>
                                <w:rPr>
                                  <w:sz w:val="20"/>
                                </w:rPr>
                              </w:pPr>
                              <w:r w:rsidRPr="00DF297E">
                                <w:rPr>
                                  <w:sz w:val="20"/>
                                </w:rPr>
                                <w:t>Aerosol</w:t>
                              </w:r>
                            </w:p>
                          </w:txbxContent>
                        </wps:txbx>
                        <wps:bodyPr rot="0" vert="horz" wrap="square" lIns="36000" tIns="36000" rIns="36000" bIns="36000" anchor="t" anchorCtr="0" upright="1">
                          <a:noAutofit/>
                        </wps:bodyPr>
                      </wps:wsp>
                      <wps:wsp>
                        <wps:cNvPr id="38" name="AutoShape 6"/>
                        <wps:cNvSpPr>
                          <a:spLocks noChangeArrowheads="1"/>
                        </wps:cNvSpPr>
                        <wps:spPr bwMode="auto">
                          <a:xfrm>
                            <a:off x="8643" y="8210"/>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A07AA1" w14:textId="77777777" w:rsidR="00CA3DBA" w:rsidRDefault="00CA3DBA" w:rsidP="00CA3DBA">
                              <w:pPr>
                                <w:jc w:val="center"/>
                              </w:pPr>
                              <w:r w:rsidRPr="00F75E78">
                                <w:t>Category 1</w:t>
                              </w:r>
                            </w:p>
                            <w:p w14:paraId="4F8D3C24" w14:textId="77777777" w:rsidR="00CA3DBA" w:rsidRPr="00DF297E" w:rsidRDefault="00CA3DBA" w:rsidP="00CA3DBA">
                              <w:pPr>
                                <w:jc w:val="center"/>
                                <w:rPr>
                                  <w:b/>
                                  <w:sz w:val="18"/>
                                </w:rPr>
                              </w:pPr>
                              <w:r>
                                <w:rPr>
                                  <w:noProof/>
                                  <w:lang w:eastAsia="en-GB"/>
                                </w:rPr>
                                <w:drawing>
                                  <wp:inline distT="0" distB="0" distL="0" distR="0" wp14:anchorId="5869AD84" wp14:editId="69329371">
                                    <wp:extent cx="361315" cy="46545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7849201E" w14:textId="77777777" w:rsidR="00CA3DBA" w:rsidRPr="00DF297E" w:rsidRDefault="00CA3DBA" w:rsidP="00CA3DBA">
                              <w:pPr>
                                <w:jc w:val="center"/>
                              </w:pPr>
                              <w:r w:rsidRPr="00DF297E">
                                <w:t>Danger</w:t>
                              </w:r>
                            </w:p>
                          </w:txbxContent>
                        </wps:txbx>
                        <wps:bodyPr rot="0" vert="horz" wrap="square" lIns="91440" tIns="45720" rIns="91440" bIns="45720" anchor="t" anchorCtr="0" upright="1">
                          <a:noAutofit/>
                        </wps:bodyPr>
                      </wps:wsp>
                      <wps:wsp>
                        <wps:cNvPr id="39" name="AutoShape 7"/>
                        <wps:cNvSpPr>
                          <a:spLocks noChangeArrowheads="1"/>
                        </wps:cNvSpPr>
                        <wps:spPr bwMode="auto">
                          <a:xfrm>
                            <a:off x="6249" y="8708"/>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4F44DE" w14:textId="77777777" w:rsidR="00CA3DBA" w:rsidRPr="00DF297E" w:rsidRDefault="00CA3DBA" w:rsidP="00CA3DBA">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40" name="AutoShape 8"/>
                        <wps:cNvSpPr>
                          <a:spLocks noChangeArrowheads="1"/>
                        </wps:cNvSpPr>
                        <wps:spPr bwMode="auto">
                          <a:xfrm>
                            <a:off x="3171" y="5709"/>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A7C4C46" w14:textId="77777777" w:rsidR="00CA3DBA" w:rsidRPr="00DF297E" w:rsidRDefault="00CA3DBA" w:rsidP="00CA3DBA">
                              <w:pPr>
                                <w:pStyle w:val="BodyText"/>
                                <w:jc w:val="center"/>
                                <w:rPr>
                                  <w:bCs/>
                                </w:rPr>
                              </w:pPr>
                            </w:p>
                          </w:txbxContent>
                        </wps:txbx>
                        <wps:bodyPr rot="0" vert="horz" wrap="square" lIns="91440" tIns="45720" rIns="91440" bIns="45720" anchor="t" anchorCtr="0" upright="1">
                          <a:noAutofit/>
                        </wps:bodyPr>
                      </wps:wsp>
                      <wps:wsp>
                        <wps:cNvPr id="41" name="AutoShape 9"/>
                        <wps:cNvSpPr>
                          <a:spLocks noChangeArrowheads="1"/>
                        </wps:cNvSpPr>
                        <wps:spPr bwMode="auto">
                          <a:xfrm>
                            <a:off x="3171" y="7758"/>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FAAC0CB" w14:textId="77777777" w:rsidR="00CA3DBA" w:rsidRDefault="00CA3DBA" w:rsidP="00CA3DBA">
                              <w:pPr>
                                <w:pStyle w:val="BodyText"/>
                                <w:jc w:val="center"/>
                                <w:rPr>
                                  <w:b/>
                                </w:rPr>
                              </w:pPr>
                              <w:r w:rsidRPr="00066707">
                                <w:t>No</w:t>
                              </w:r>
                            </w:p>
                          </w:txbxContent>
                        </wps:txbx>
                        <wps:bodyPr rot="0" vert="horz" wrap="square" lIns="91440" tIns="45720" rIns="91440" bIns="45720" anchor="t" anchorCtr="0" upright="1">
                          <a:noAutofit/>
                        </wps:bodyPr>
                      </wps:wsp>
                      <wps:wsp>
                        <wps:cNvPr id="42" name="AutoShape 10"/>
                        <wps:cNvSpPr>
                          <a:spLocks noChangeArrowheads="1"/>
                        </wps:cNvSpPr>
                        <wps:spPr bwMode="auto">
                          <a:xfrm>
                            <a:off x="6276" y="6812"/>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AD68DC" w14:textId="77777777" w:rsidR="00CA3DBA" w:rsidRPr="00DF297E" w:rsidRDefault="00CA3DBA" w:rsidP="00CA3DBA">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43" name="AutoShape 11"/>
                        <wps:cNvSpPr>
                          <a:spLocks noChangeArrowheads="1"/>
                        </wps:cNvSpPr>
                        <wps:spPr bwMode="auto">
                          <a:xfrm>
                            <a:off x="3171" y="9778"/>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278B75D" w14:textId="77777777" w:rsidR="00CA3DBA" w:rsidRPr="00066707" w:rsidRDefault="00CA3DBA" w:rsidP="00CA3DBA">
                              <w:pPr>
                                <w:pStyle w:val="BodyText"/>
                                <w:jc w:val="center"/>
                                <w:rPr>
                                  <w:b/>
                                </w:rPr>
                              </w:pPr>
                              <w:r w:rsidRPr="00066707">
                                <w:t>No</w:t>
                              </w:r>
                            </w:p>
                          </w:txbxContent>
                        </wps:txbx>
                        <wps:bodyPr rot="0" vert="horz" wrap="square" lIns="91440" tIns="45720" rIns="91440" bIns="45720" anchor="t" anchorCtr="0" upright="1">
                          <a:noAutofit/>
                        </wps:bodyPr>
                      </wps:wsp>
                      <wps:wsp>
                        <wps:cNvPr id="44" name="AutoShape 12"/>
                        <wps:cNvSpPr>
                          <a:spLocks noChangeArrowheads="1"/>
                        </wps:cNvSpPr>
                        <wps:spPr bwMode="auto">
                          <a:xfrm>
                            <a:off x="8658" y="6548"/>
                            <a:ext cx="1582"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7DD512E" w14:textId="77777777" w:rsidR="00CA3DBA" w:rsidRPr="00F75E78" w:rsidRDefault="00CA3DBA" w:rsidP="00CA3DBA">
                              <w:pPr>
                                <w:jc w:val="center"/>
                              </w:pPr>
                              <w:r w:rsidRPr="00F75E78">
                                <w:t>Category 3</w:t>
                              </w:r>
                            </w:p>
                            <w:p w14:paraId="30804C25" w14:textId="77777777" w:rsidR="00CA3DBA" w:rsidRPr="00DF297E" w:rsidRDefault="00CA3DBA" w:rsidP="00CA3DBA">
                              <w:pPr>
                                <w:spacing w:before="80" w:after="80"/>
                                <w:jc w:val="center"/>
                                <w:rPr>
                                  <w:i/>
                                  <w:iCs/>
                                </w:rPr>
                              </w:pPr>
                              <w:r w:rsidRPr="00DF297E">
                                <w:rPr>
                                  <w:i/>
                                  <w:iCs/>
                                </w:rPr>
                                <w:t>No symbol</w:t>
                              </w:r>
                            </w:p>
                            <w:p w14:paraId="44F5F9A3" w14:textId="77777777" w:rsidR="00CA3DBA" w:rsidRPr="00DF297E" w:rsidRDefault="00CA3DBA" w:rsidP="00CA3DBA">
                              <w:pPr>
                                <w:jc w:val="center"/>
                              </w:pPr>
                              <w:r w:rsidRPr="00DF297E">
                                <w:t>Warning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55E8780" id="Group 34" o:spid="_x0000_s1026" style="position:absolute;margin-left:8.55pt;margin-top:1.65pt;width:446.75pt;height:269.55pt;z-index:251659264" coordorigin="1305,4897" coordsize="8935,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">
                <v:shapetype id="_x0000_t202" coordsize="21600,21600" o:spt="202" path="m,l,21600r21600,l21600,xe">
                  <v:stroke joinstyle="miter"/>
                  <v:path gradientshapeok="t" o:connecttype="rect"/>
                </v:shapetype>
                <v:shape id="Text Box 3" o:spid="_x0000_s1027" type="#_x0000_t202" style="position:absolute;left:1305;top:6567;width:46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">
                  <v:shadow on="t" offset="6pt,6pt"/>
                  <v:textbox inset="1mm,1mm,1mm,1mm">
                    <w:txbxContent>
                      <w:p w14:paraId="5AF8F000" w14:textId="77777777" w:rsidR="00CA3DBA" w:rsidRPr="00DF297E" w:rsidRDefault="00CA3DBA" w:rsidP="00CA3DBA">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v:textbox>
                </v:shape>
                <v:shape id="Text Box 4" o:spid="_x0000_s1028" type="#_x0000_t202" style="position:absolute;left:1365;top:8546;width:468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">
                  <v:shadow on="t" offset="6pt,6pt"/>
                  <v:textbox inset="1mm,1mm,1mm,1mm">
                    <w:txbxContent>
                      <w:p w14:paraId="1EB50324" w14:textId="77777777" w:rsidR="00CA3DBA" w:rsidRPr="00DF297E" w:rsidRDefault="00CA3DBA" w:rsidP="00CA3DBA">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v:textbox>
                </v:shape>
                <v:shape id="Text Box 5" o:spid="_x0000_s1029" type="#_x0000_t202" style="position:absolute;left:1371;top:4897;width:4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">
                  <v:shadow on="t" offset="6pt,6pt"/>
                  <v:textbox inset="1mm,1mm,1mm,1mm">
                    <w:txbxContent>
                      <w:p w14:paraId="1E72970D" w14:textId="77777777" w:rsidR="00CA3DBA" w:rsidRPr="00DF297E" w:rsidRDefault="00CA3DBA" w:rsidP="00CA3DBA">
                        <w:pPr>
                          <w:pStyle w:val="BodyText3"/>
                          <w:spacing w:before="60"/>
                          <w:jc w:val="center"/>
                          <w:rPr>
                            <w:sz w:val="20"/>
                          </w:rPr>
                        </w:pPr>
                        <w:r w:rsidRPr="00DF297E">
                          <w:rPr>
                            <w:sz w:val="20"/>
                          </w:rPr>
                          <w:t>Aerosol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0" type="#_x0000_t114" style="position:absolute;left:8643;top:8210;width:158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14:paraId="48A07AA1" w14:textId="77777777" w:rsidR="00CA3DBA" w:rsidRDefault="00CA3DBA" w:rsidP="00CA3DBA">
                        <w:pPr>
                          <w:jc w:val="center"/>
                        </w:pPr>
                        <w:r w:rsidRPr="00F75E78">
                          <w:t>Category 1</w:t>
                        </w:r>
                      </w:p>
                      <w:p w14:paraId="4F8D3C24" w14:textId="77777777" w:rsidR="00CA3DBA" w:rsidRPr="00DF297E" w:rsidRDefault="00CA3DBA" w:rsidP="00CA3DBA">
                        <w:pPr>
                          <w:jc w:val="center"/>
                          <w:rPr>
                            <w:b/>
                            <w:sz w:val="18"/>
                          </w:rPr>
                        </w:pPr>
                        <w:r>
                          <w:rPr>
                            <w:noProof/>
                            <w:lang w:eastAsia="en-GB"/>
                          </w:rPr>
                          <w:drawing>
                            <wp:inline distT="0" distB="0" distL="0" distR="0" wp14:anchorId="5869AD84" wp14:editId="69329371">
                              <wp:extent cx="361315" cy="46545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7849201E" w14:textId="77777777" w:rsidR="00CA3DBA" w:rsidRPr="00DF297E" w:rsidRDefault="00CA3DBA" w:rsidP="00CA3DBA">
                        <w:pPr>
                          <w:jc w:val="center"/>
                        </w:pPr>
                        <w:r w:rsidRPr="00DF297E">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6249;top:8708;width:212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" adj=",3879">
                  <v:shadow on="t" offset="6pt,6pt"/>
                  <v:textbox>
                    <w:txbxContent>
                      <w:p w14:paraId="544F44DE" w14:textId="77777777" w:rsidR="00CA3DBA" w:rsidRPr="00DF297E" w:rsidRDefault="00CA3DBA" w:rsidP="00CA3DBA">
                        <w:pPr>
                          <w:pStyle w:val="GHSBodyText"/>
                          <w:jc w:val="center"/>
                          <w:rPr>
                            <w:sz w:val="20"/>
                          </w:rPr>
                        </w:pPr>
                        <w:r w:rsidRPr="00DF297E">
                          <w:rPr>
                            <w:sz w:val="20"/>
                          </w:rPr>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3171;top:5709;width:108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" adj="16543,5000">
                  <v:shadow on="t" offset="6pt,6pt"/>
                  <v:textbox>
                    <w:txbxContent>
                      <w:p w14:paraId="4A7C4C46" w14:textId="77777777" w:rsidR="00CA3DBA" w:rsidRPr="00DF297E" w:rsidRDefault="00CA3DBA" w:rsidP="00CA3DBA">
                        <w:pPr>
                          <w:pStyle w:val="BodyText"/>
                          <w:jc w:val="center"/>
                          <w:rPr>
                            <w:bCs/>
                          </w:rPr>
                        </w:pPr>
                      </w:p>
                    </w:txbxContent>
                  </v:textbox>
                </v:shape>
                <v:shape id="AutoShape 9" o:spid="_x0000_s1033" type="#_x0000_t67" style="position:absolute;left:3171;top:775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" adj="16543,5000">
                  <v:shadow on="t" offset="6pt,6pt"/>
                  <v:textbox>
                    <w:txbxContent>
                      <w:p w14:paraId="5FAAC0CB" w14:textId="77777777" w:rsidR="00CA3DBA" w:rsidRDefault="00CA3DBA" w:rsidP="00CA3DBA">
                        <w:pPr>
                          <w:pStyle w:val="BodyText"/>
                          <w:jc w:val="center"/>
                          <w:rPr>
                            <w:b/>
                          </w:rPr>
                        </w:pPr>
                        <w:r w:rsidRPr="00066707">
                          <w:t>No</w:t>
                        </w:r>
                      </w:p>
                    </w:txbxContent>
                  </v:textbox>
                </v:shape>
                <v:shape id="AutoShape 10" o:spid="_x0000_s1034" type="#_x0000_t13" style="position:absolute;left:6276;top:6812;width:2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" adj=",3800">
                  <v:shadow on="t" offset="6pt,6pt"/>
                  <v:textbox>
                    <w:txbxContent>
                      <w:p w14:paraId="54AD68DC" w14:textId="77777777" w:rsidR="00CA3DBA" w:rsidRPr="00DF297E" w:rsidRDefault="00CA3DBA" w:rsidP="00CA3DBA">
                        <w:pPr>
                          <w:pStyle w:val="GHSBodyText"/>
                          <w:jc w:val="center"/>
                          <w:rPr>
                            <w:sz w:val="20"/>
                          </w:rPr>
                        </w:pPr>
                        <w:r w:rsidRPr="00DF297E">
                          <w:rPr>
                            <w:sz w:val="20"/>
                          </w:rPr>
                          <w:t>Yes</w:t>
                        </w:r>
                      </w:p>
                    </w:txbxContent>
                  </v:textbox>
                </v:shape>
                <v:shape id="AutoShape 11" o:spid="_x0000_s1035" type="#_x0000_t67" style="position:absolute;left:3171;top:9778;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" adj="16543,5000">
                  <v:shadow on="t" offset="6pt,6pt"/>
                  <v:textbox>
                    <w:txbxContent>
                      <w:p w14:paraId="6278B75D" w14:textId="77777777" w:rsidR="00CA3DBA" w:rsidRPr="00066707" w:rsidRDefault="00CA3DBA" w:rsidP="00CA3DBA">
                        <w:pPr>
                          <w:pStyle w:val="BodyText"/>
                          <w:jc w:val="center"/>
                          <w:rPr>
                            <w:b/>
                          </w:rPr>
                        </w:pPr>
                        <w:r w:rsidRPr="00066707">
                          <w:t>No</w:t>
                        </w:r>
                      </w:p>
                    </w:txbxContent>
                  </v:textbox>
                </v:shape>
                <v:shape id="AutoShape 12" o:spid="_x0000_s1036" type="#_x0000_t114" style="position:absolute;left:8658;top:6548;width:1582;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">
                  <v:shadow on="t" offset="6pt,6pt"/>
                  <v:textbox style="mso-fit-shape-to-text:t">
                    <w:txbxContent>
                      <w:p w14:paraId="67DD512E" w14:textId="77777777" w:rsidR="00CA3DBA" w:rsidRPr="00F75E78" w:rsidRDefault="00CA3DBA" w:rsidP="00CA3DBA">
                        <w:pPr>
                          <w:jc w:val="center"/>
                        </w:pPr>
                        <w:r w:rsidRPr="00F75E78">
                          <w:t>Category 3</w:t>
                        </w:r>
                      </w:p>
                      <w:p w14:paraId="30804C25" w14:textId="77777777" w:rsidR="00CA3DBA" w:rsidRPr="00DF297E" w:rsidRDefault="00CA3DBA" w:rsidP="00CA3DBA">
                        <w:pPr>
                          <w:spacing w:before="80" w:after="80"/>
                          <w:jc w:val="center"/>
                          <w:rPr>
                            <w:i/>
                            <w:iCs/>
                          </w:rPr>
                        </w:pPr>
                        <w:r w:rsidRPr="00DF297E">
                          <w:rPr>
                            <w:i/>
                            <w:iCs/>
                          </w:rPr>
                          <w:t>No symbol</w:t>
                        </w:r>
                      </w:p>
                      <w:p w14:paraId="44F5F9A3" w14:textId="77777777" w:rsidR="00CA3DBA" w:rsidRPr="00DF297E" w:rsidRDefault="00CA3DBA" w:rsidP="00CA3DBA">
                        <w:pPr>
                          <w:jc w:val="center"/>
                        </w:pPr>
                        <w:r w:rsidRPr="00DF297E">
                          <w:t>Warning</w:t>
                        </w:r>
                      </w:p>
                    </w:txbxContent>
                  </v:textbox>
                </v:shape>
              </v:group>
            </w:pict>
          </mc:Fallback>
        </mc:AlternateContent>
      </w:r>
    </w:p>
    <w:p w14:paraId="0184179B" w14:textId="77777777" w:rsidR="00CA3DBA" w:rsidRPr="009C72FF" w:rsidRDefault="00CA3DBA" w:rsidP="00CA3DBA">
      <w:pPr>
        <w:pStyle w:val="Style1"/>
        <w:tabs>
          <w:tab w:val="left" w:pos="1134"/>
          <w:tab w:val="left" w:pos="1701"/>
          <w:tab w:val="left" w:pos="2268"/>
          <w:tab w:val="left" w:pos="2835"/>
          <w:tab w:val="left" w:pos="3402"/>
          <w:tab w:val="left" w:pos="3969"/>
          <w:tab w:val="left" w:pos="4536"/>
        </w:tabs>
        <w:rPr>
          <w:sz w:val="20"/>
        </w:rPr>
      </w:pPr>
      <w:r w:rsidRPr="009C72FF">
        <w:rPr>
          <w:sz w:val="20"/>
        </w:rPr>
        <w:tab/>
      </w:r>
    </w:p>
    <w:p w14:paraId="438A4D5B"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2BC670CE"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76E25E7B"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654F981B"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398B34BA" w14:textId="77777777" w:rsidR="00CA3DBA" w:rsidRPr="009C72FF" w:rsidRDefault="00CA3DBA" w:rsidP="00CA3DBA">
      <w:pPr>
        <w:tabs>
          <w:tab w:val="left" w:pos="1134"/>
          <w:tab w:val="left" w:pos="1701"/>
          <w:tab w:val="left" w:pos="2268"/>
          <w:tab w:val="left" w:pos="2835"/>
          <w:tab w:val="left" w:pos="3402"/>
          <w:tab w:val="left" w:pos="3969"/>
          <w:tab w:val="left" w:pos="4536"/>
        </w:tabs>
      </w:pPr>
      <w:r w:rsidRPr="009C72FF">
        <w:tab/>
      </w:r>
    </w:p>
    <w:p w14:paraId="2C729325"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4283C889"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54B0FE4B"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25186AE0"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34C8CEDE"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16B4FD08"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385BE257"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3806F38E"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7DBA6127"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722E1BD0"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6DEDE422"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5A55EA01"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2CFF19BB"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518AEDF4"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59D78D5E" w14:textId="77777777" w:rsidR="00CA3DBA" w:rsidRPr="009C72FF" w:rsidRDefault="00CA3DBA" w:rsidP="00CA3DBA">
      <w:pPr>
        <w:pStyle w:val="Style1"/>
        <w:tabs>
          <w:tab w:val="left" w:pos="1134"/>
          <w:tab w:val="left" w:pos="1701"/>
          <w:tab w:val="left" w:pos="2268"/>
          <w:tab w:val="left" w:pos="2835"/>
          <w:tab w:val="left" w:pos="3402"/>
          <w:tab w:val="left" w:pos="3969"/>
          <w:tab w:val="left" w:pos="4536"/>
        </w:tabs>
        <w:rPr>
          <w:sz w:val="20"/>
        </w:rPr>
      </w:pPr>
    </w:p>
    <w:p w14:paraId="3D574649" w14:textId="77777777" w:rsidR="00CA3DBA" w:rsidRPr="009C72FF" w:rsidRDefault="00CA3DBA" w:rsidP="00CA3DBA">
      <w:pPr>
        <w:tabs>
          <w:tab w:val="left" w:pos="1134"/>
          <w:tab w:val="left" w:pos="1701"/>
          <w:tab w:val="left" w:pos="2268"/>
          <w:tab w:val="left" w:pos="2835"/>
          <w:tab w:val="left" w:pos="3402"/>
          <w:tab w:val="left" w:pos="3969"/>
          <w:tab w:val="left" w:pos="4536"/>
        </w:tabs>
      </w:pPr>
    </w:p>
    <w:p w14:paraId="58303104" w14:textId="77777777" w:rsidR="00CA3DBA" w:rsidRPr="009C72FF" w:rsidRDefault="00CA3DBA" w:rsidP="00CA3DBA">
      <w:pPr>
        <w:tabs>
          <w:tab w:val="left" w:pos="1134"/>
          <w:tab w:val="left" w:pos="1701"/>
          <w:tab w:val="left" w:pos="2268"/>
          <w:tab w:val="left" w:pos="2835"/>
          <w:tab w:val="left" w:pos="3402"/>
          <w:tab w:val="left" w:pos="3969"/>
          <w:tab w:val="left" w:pos="4536"/>
        </w:tabs>
        <w:ind w:left="513"/>
      </w:pPr>
    </w:p>
    <w:p w14:paraId="4BD53FC4" w14:textId="77777777" w:rsidR="00CA3DBA" w:rsidRPr="009C72FF" w:rsidRDefault="00CA3DBA" w:rsidP="00CA3DBA">
      <w:pPr>
        <w:tabs>
          <w:tab w:val="left" w:pos="1134"/>
          <w:tab w:val="left" w:pos="1701"/>
          <w:tab w:val="left" w:pos="2268"/>
          <w:tab w:val="left" w:pos="2835"/>
          <w:tab w:val="left" w:pos="3402"/>
          <w:tab w:val="left" w:pos="3969"/>
          <w:tab w:val="left" w:pos="4536"/>
        </w:tabs>
        <w:ind w:left="513"/>
      </w:pPr>
    </w:p>
    <w:p w14:paraId="4EFC2FD3" w14:textId="77777777" w:rsidR="00CA3DBA" w:rsidRPr="009C72FF" w:rsidRDefault="00CA3DBA" w:rsidP="00CA3DBA">
      <w:pPr>
        <w:tabs>
          <w:tab w:val="left" w:pos="1134"/>
          <w:tab w:val="left" w:pos="1701"/>
          <w:tab w:val="left" w:pos="2268"/>
          <w:tab w:val="left" w:pos="2835"/>
          <w:tab w:val="left" w:pos="3402"/>
          <w:tab w:val="left" w:pos="3969"/>
          <w:tab w:val="left" w:pos="4536"/>
        </w:tabs>
        <w:ind w:left="513"/>
      </w:pPr>
      <w:r w:rsidRPr="009C72FF">
        <w:t>For spray aerosols, go to decision logic 2.3.1 (b);</w:t>
      </w:r>
    </w:p>
    <w:p w14:paraId="3BC38187" w14:textId="77777777" w:rsidR="00CA3DBA" w:rsidRPr="009C72FF" w:rsidRDefault="00CA3DBA" w:rsidP="00CA3DBA">
      <w:pPr>
        <w:tabs>
          <w:tab w:val="left" w:pos="1134"/>
          <w:tab w:val="left" w:pos="1701"/>
          <w:tab w:val="left" w:pos="2268"/>
          <w:tab w:val="left" w:pos="2835"/>
          <w:tab w:val="left" w:pos="3402"/>
          <w:tab w:val="left" w:pos="3969"/>
          <w:tab w:val="left" w:pos="4536"/>
        </w:tabs>
        <w:ind w:left="513"/>
      </w:pPr>
      <w:r w:rsidRPr="009C72FF">
        <w:t>For foam aerosols, go to decision logic 2.3.1 (c);</w:t>
      </w:r>
    </w:p>
    <w:p w14:paraId="564CE3A5" w14:textId="77777777" w:rsidR="00CA3DBA" w:rsidRPr="009C72FF" w:rsidRDefault="00CA3DBA" w:rsidP="00CA3DBA">
      <w:pPr>
        <w:spacing w:after="240"/>
        <w:rPr>
          <w:b/>
          <w:iCs/>
        </w:rPr>
      </w:pPr>
      <w:r w:rsidRPr="009C72FF">
        <w:rPr>
          <w:b/>
        </w:rPr>
        <w:br w:type="page"/>
      </w:r>
      <w:r w:rsidRPr="009C72FF">
        <w:rPr>
          <w:b/>
          <w:i/>
          <w:iCs/>
          <w:noProof/>
          <w:lang w:eastAsia="en-GB"/>
        </w:rPr>
        <w:lastRenderedPageBreak/>
        <mc:AlternateContent>
          <mc:Choice Requires="wps">
            <w:drawing>
              <wp:anchor distT="0" distB="0" distL="114300" distR="114300" simplePos="0" relativeHeight="251661312" behindDoc="0" locked="0" layoutInCell="1" allowOverlap="1" wp14:anchorId="52FA8951" wp14:editId="440CEF59">
                <wp:simplePos x="0" y="0"/>
                <wp:positionH relativeFrom="column">
                  <wp:posOffset>4893945</wp:posOffset>
                </wp:positionH>
                <wp:positionV relativeFrom="paragraph">
                  <wp:posOffset>2131060</wp:posOffset>
                </wp:positionV>
                <wp:extent cx="959485" cy="1109980"/>
                <wp:effectExtent l="13335" t="12700" r="84455" b="77470"/>
                <wp:wrapNone/>
                <wp:docPr id="33" name="Flowchart: Documen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110998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6978590" w14:textId="77777777" w:rsidR="00CA3DBA" w:rsidRDefault="00CA3DBA" w:rsidP="00CA3DBA">
                            <w:pPr>
                              <w:jc w:val="center"/>
                            </w:pPr>
                            <w:r w:rsidRPr="00DF297E">
                              <w:t>Category 2</w:t>
                            </w:r>
                          </w:p>
                          <w:p w14:paraId="7DEB8D52" w14:textId="77777777" w:rsidR="00CA3DBA" w:rsidRPr="00DF297E" w:rsidRDefault="00CA3DBA" w:rsidP="00CA3DBA">
                            <w:pPr>
                              <w:jc w:val="center"/>
                            </w:pPr>
                            <w:r>
                              <w:rPr>
                                <w:noProof/>
                                <w:lang w:eastAsia="en-GB"/>
                              </w:rPr>
                              <w:drawing>
                                <wp:inline distT="0" distB="0" distL="0" distR="0" wp14:anchorId="4909F865" wp14:editId="1E8B040C">
                                  <wp:extent cx="361315" cy="465455"/>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509982D7" w14:textId="77777777" w:rsidR="00CA3DBA" w:rsidRPr="00DF297E" w:rsidRDefault="00CA3DBA" w:rsidP="00CA3DBA">
                            <w:pPr>
                              <w:jc w:val="center"/>
                            </w:pPr>
                            <w:r w:rsidRPr="00DF297E">
                              <w:t>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8951" id="Flowchart: Document 33" o:spid="_x0000_s1037" type="#_x0000_t114" style="position:absolute;margin-left:385.35pt;margin-top:167.8pt;width:75.55pt;height:8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">
                <v:shadow on="t" offset="6pt,6pt"/>
                <v:textbox>
                  <w:txbxContent>
                    <w:p w14:paraId="06978590" w14:textId="77777777" w:rsidR="00CA3DBA" w:rsidRDefault="00CA3DBA" w:rsidP="00CA3DBA">
                      <w:pPr>
                        <w:jc w:val="center"/>
                      </w:pPr>
                      <w:r w:rsidRPr="00DF297E">
                        <w:t>Category 2</w:t>
                      </w:r>
                    </w:p>
                    <w:p w14:paraId="7DEB8D52" w14:textId="77777777" w:rsidR="00CA3DBA" w:rsidRPr="00DF297E" w:rsidRDefault="00CA3DBA" w:rsidP="00CA3DBA">
                      <w:pPr>
                        <w:jc w:val="center"/>
                      </w:pPr>
                      <w:r>
                        <w:rPr>
                          <w:noProof/>
                          <w:lang w:eastAsia="en-GB"/>
                        </w:rPr>
                        <w:drawing>
                          <wp:inline distT="0" distB="0" distL="0" distR="0" wp14:anchorId="4909F865" wp14:editId="1E8B040C">
                            <wp:extent cx="361315" cy="465455"/>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509982D7" w14:textId="77777777" w:rsidR="00CA3DBA" w:rsidRPr="00DF297E" w:rsidRDefault="00CA3DBA" w:rsidP="00CA3DBA">
                      <w:pPr>
                        <w:jc w:val="center"/>
                      </w:pPr>
                      <w:r w:rsidRPr="00DF297E">
                        <w:t>Warning</w:t>
                      </w:r>
                    </w:p>
                  </w:txbxContent>
                </v:textbox>
              </v:shape>
            </w:pict>
          </mc:Fallback>
        </mc:AlternateContent>
      </w:r>
      <w:r w:rsidRPr="009C72FF">
        <w:rPr>
          <w:b/>
          <w:i/>
          <w:iCs/>
        </w:rPr>
        <w:t>Decision logic 2.3.1 (b) for spray aerosols</w:t>
      </w:r>
    </w:p>
    <w:p w14:paraId="5EC61558" w14:textId="641BC4A5" w:rsidR="00CA3DBA" w:rsidRPr="009C72FF" w:rsidRDefault="00CA3DBA" w:rsidP="00CA3DBA">
      <w:pPr>
        <w:tabs>
          <w:tab w:val="left" w:pos="1134"/>
          <w:tab w:val="left" w:pos="1701"/>
          <w:tab w:val="left" w:pos="2268"/>
          <w:tab w:val="left" w:pos="2835"/>
          <w:tab w:val="left" w:pos="3402"/>
          <w:tab w:val="left" w:pos="3969"/>
          <w:tab w:val="left" w:pos="4536"/>
        </w:tabs>
      </w:pPr>
      <w:r w:rsidRPr="009C72FF">
        <w:rPr>
          <w:noProof/>
          <w:lang w:eastAsia="en-GB"/>
        </w:rPr>
        <mc:AlternateContent>
          <mc:Choice Requires="wpg">
            <w:drawing>
              <wp:anchor distT="0" distB="0" distL="114300" distR="114300" simplePos="0" relativeHeight="251662336" behindDoc="0" locked="0" layoutInCell="1" allowOverlap="1" wp14:anchorId="7F0EEB4D" wp14:editId="61915069">
                <wp:simplePos x="0" y="0"/>
                <wp:positionH relativeFrom="column">
                  <wp:posOffset>163830</wp:posOffset>
                </wp:positionH>
                <wp:positionV relativeFrom="paragraph">
                  <wp:posOffset>17145</wp:posOffset>
                </wp:positionV>
                <wp:extent cx="5741750" cy="6342295"/>
                <wp:effectExtent l="0" t="0" r="87630" b="971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750" cy="6342295"/>
                          <a:chOff x="2332" y="2901"/>
                          <a:chExt cx="15248" cy="17698"/>
                        </a:xfrm>
                      </wpg:grpSpPr>
                      <wps:wsp>
                        <wps:cNvPr id="14" name="Text Box 27"/>
                        <wps:cNvSpPr txBox="1">
                          <a:spLocks noChangeArrowheads="1"/>
                        </wps:cNvSpPr>
                        <wps:spPr bwMode="auto">
                          <a:xfrm>
                            <a:off x="2373" y="9047"/>
                            <a:ext cx="7894" cy="91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6271387" w14:textId="77777777" w:rsidR="00CA3DBA" w:rsidRPr="0026245B" w:rsidRDefault="00CA3DBA" w:rsidP="00CA3DBA">
                              <w:pPr>
                                <w:pStyle w:val="BodyText2"/>
                                <w:spacing w:before="80" w:after="80"/>
                                <w:jc w:val="center"/>
                                <w:rPr>
                                  <w:i w:val="0"/>
                                  <w:sz w:val="20"/>
                                  <w:szCs w:val="20"/>
                                </w:rPr>
                              </w:pPr>
                              <w:r w:rsidRPr="0026245B">
                                <w:rPr>
                                  <w:i w:val="0"/>
                                  <w:sz w:val="20"/>
                                  <w:szCs w:val="20"/>
                                </w:rPr>
                                <w:t>Does it have a heat of combustion &lt; 20 kJ/g?</w:t>
                              </w:r>
                            </w:p>
                          </w:txbxContent>
                        </wps:txbx>
                        <wps:bodyPr rot="0" vert="horz" wrap="square" lIns="36000" tIns="36000" rIns="36000" bIns="36000" anchor="t" anchorCtr="0" upright="1">
                          <a:spAutoFit/>
                        </wps:bodyPr>
                      </wps:wsp>
                      <wps:wsp>
                        <wps:cNvPr id="15" name="Text Box 28"/>
                        <wps:cNvSpPr txBox="1">
                          <a:spLocks noChangeArrowheads="1"/>
                        </wps:cNvSpPr>
                        <wps:spPr bwMode="auto">
                          <a:xfrm>
                            <a:off x="2332" y="5374"/>
                            <a:ext cx="7892" cy="108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71F5A7" w14:textId="77777777" w:rsidR="00CA3DBA" w:rsidRPr="00DF297E" w:rsidRDefault="00CA3DBA" w:rsidP="00CA3DBA">
                              <w:pPr>
                                <w:jc w:val="center"/>
                                <w:rPr>
                                  <w:b/>
                                  <w:sz w:val="24"/>
                                </w:rPr>
                              </w:pPr>
                              <w:r w:rsidRPr="00DF297E">
                                <w:t xml:space="preserve">In the ignition distance test, does ignition occur at a distance </w:t>
                              </w:r>
                              <w:r w:rsidRPr="00DF297E">
                                <w:sym w:font="Symbol" w:char="F0B3"/>
                              </w:r>
                              <w:r w:rsidRPr="00DF297E">
                                <w:t xml:space="preserve"> 75 cm?</w:t>
                              </w:r>
                            </w:p>
                          </w:txbxContent>
                        </wps:txbx>
                        <wps:bodyPr rot="0" vert="horz" wrap="square" lIns="36000" tIns="36000" rIns="36000" bIns="36000" anchor="t" anchorCtr="0" upright="1">
                          <a:spAutoFit/>
                        </wps:bodyPr>
                      </wps:wsp>
                      <wps:wsp>
                        <wps:cNvPr id="16" name="Text Box 29"/>
                        <wps:cNvSpPr txBox="1">
                          <a:spLocks noChangeArrowheads="1"/>
                        </wps:cNvSpPr>
                        <wps:spPr bwMode="auto">
                          <a:xfrm>
                            <a:off x="4693" y="2901"/>
                            <a:ext cx="3057" cy="8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BC0577F" w14:textId="77777777" w:rsidR="00CA3DBA" w:rsidRPr="00DF297E" w:rsidRDefault="00CA3DBA" w:rsidP="00CA3DBA">
                              <w:pPr>
                                <w:pStyle w:val="BodyText3"/>
                                <w:jc w:val="center"/>
                                <w:rPr>
                                  <w:sz w:val="20"/>
                                </w:rPr>
                              </w:pPr>
                              <w:r w:rsidRPr="00DF297E">
                                <w:rPr>
                                  <w:sz w:val="20"/>
                                </w:rPr>
                                <w:t>Spray aerosol</w:t>
                              </w:r>
                            </w:p>
                          </w:txbxContent>
                        </wps:txbx>
                        <wps:bodyPr rot="0" vert="horz" wrap="square" lIns="36000" tIns="36000" rIns="36000" bIns="36000" anchor="t" anchorCtr="0" upright="1">
                          <a:noAutofit/>
                        </wps:bodyPr>
                      </wps:wsp>
                      <wps:wsp>
                        <wps:cNvPr id="17" name="AutoShape 30"/>
                        <wps:cNvSpPr>
                          <a:spLocks noChangeArrowheads="1"/>
                        </wps:cNvSpPr>
                        <wps:spPr bwMode="auto">
                          <a:xfrm>
                            <a:off x="14889" y="4531"/>
                            <a:ext cx="2550" cy="309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136397B" w14:textId="77777777" w:rsidR="00CA3DBA" w:rsidRPr="00F75E78" w:rsidRDefault="00CA3DBA" w:rsidP="00CA3DBA">
                              <w:pPr>
                                <w:jc w:val="center"/>
                              </w:pPr>
                              <w:r w:rsidRPr="00F75E78">
                                <w:t>Category 1</w:t>
                              </w:r>
                            </w:p>
                            <w:p w14:paraId="2847F26F" w14:textId="77777777" w:rsidR="00CA3DBA" w:rsidRPr="00DF297E" w:rsidRDefault="00CA3DBA" w:rsidP="00CA3DBA">
                              <w:pPr>
                                <w:jc w:val="center"/>
                              </w:pPr>
                              <w:r>
                                <w:rPr>
                                  <w:noProof/>
                                  <w:lang w:eastAsia="en-GB"/>
                                </w:rPr>
                                <w:drawing>
                                  <wp:inline distT="0" distB="0" distL="0" distR="0" wp14:anchorId="32F98149" wp14:editId="28E1905B">
                                    <wp:extent cx="361315" cy="465455"/>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6B2C627D" w14:textId="77777777" w:rsidR="00CA3DBA" w:rsidRPr="00DF297E" w:rsidRDefault="00CA3DBA" w:rsidP="00CA3DBA">
                              <w:pPr>
                                <w:jc w:val="center"/>
                              </w:pPr>
                              <w:r w:rsidRPr="00DF297E">
                                <w:t>Danger</w:t>
                              </w:r>
                            </w:p>
                          </w:txbxContent>
                        </wps:txbx>
                        <wps:bodyPr rot="0" vert="horz" wrap="square" lIns="91440" tIns="45720" rIns="91440" bIns="45720" anchor="t" anchorCtr="0" upright="1">
                          <a:noAutofit/>
                        </wps:bodyPr>
                      </wps:wsp>
                      <wps:wsp>
                        <wps:cNvPr id="18" name="AutoShape 31"/>
                        <wps:cNvSpPr>
                          <a:spLocks noChangeArrowheads="1"/>
                        </wps:cNvSpPr>
                        <wps:spPr bwMode="auto">
                          <a:xfrm>
                            <a:off x="10685" y="5419"/>
                            <a:ext cx="3767" cy="1279"/>
                          </a:xfrm>
                          <a:prstGeom prst="rightArrow">
                            <a:avLst>
                              <a:gd name="adj1" fmla="val 50000"/>
                              <a:gd name="adj2" fmla="val 773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06BCDCB" w14:textId="77777777" w:rsidR="00CA3DBA" w:rsidRPr="00B018E2" w:rsidRDefault="00CA3DBA" w:rsidP="00CA3DBA">
                              <w:pPr>
                                <w:jc w:val="center"/>
                              </w:pPr>
                              <w:r w:rsidRPr="00B018E2">
                                <w:t>Yes</w:t>
                              </w:r>
                            </w:p>
                          </w:txbxContent>
                        </wps:txbx>
                        <wps:bodyPr rot="0" vert="horz" wrap="square" lIns="91440" tIns="45720" rIns="91440" bIns="45720" anchor="t" anchorCtr="0" upright="1">
                          <a:noAutofit/>
                        </wps:bodyPr>
                      </wps:wsp>
                      <wps:wsp>
                        <wps:cNvPr id="19" name="AutoShape 32"/>
                        <wps:cNvSpPr>
                          <a:spLocks noChangeArrowheads="1"/>
                        </wps:cNvSpPr>
                        <wps:spPr bwMode="auto">
                          <a:xfrm>
                            <a:off x="5300" y="4077"/>
                            <a:ext cx="1845" cy="9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9A5324C" w14:textId="77777777" w:rsidR="00CA3DBA" w:rsidRPr="00066707" w:rsidRDefault="00CA3DBA" w:rsidP="00CA3DBA">
                              <w:pPr>
                                <w:pStyle w:val="BodyText"/>
                                <w:jc w:val="center"/>
                                <w:rPr>
                                  <w:bCs/>
                                </w:rPr>
                              </w:pPr>
                            </w:p>
                          </w:txbxContent>
                        </wps:txbx>
                        <wps:bodyPr rot="0" vert="horz" wrap="square" lIns="91440" tIns="45720" rIns="91440" bIns="45720" anchor="t" anchorCtr="0" upright="1">
                          <a:noAutofit/>
                        </wps:bodyPr>
                      </wps:wsp>
                      <wps:wsp>
                        <wps:cNvPr id="20" name="AutoShape 33"/>
                        <wps:cNvSpPr>
                          <a:spLocks noChangeArrowheads="1"/>
                        </wps:cNvSpPr>
                        <wps:spPr bwMode="auto">
                          <a:xfrm>
                            <a:off x="14929" y="11379"/>
                            <a:ext cx="2548" cy="309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A0EC8E" w14:textId="77777777" w:rsidR="00CA3DBA" w:rsidRPr="00DF297E" w:rsidRDefault="00CA3DBA" w:rsidP="00CA3DBA">
                              <w:pPr>
                                <w:jc w:val="center"/>
                              </w:pPr>
                              <w:r w:rsidRPr="00DF297E">
                                <w:t>Category 2</w:t>
                              </w:r>
                            </w:p>
                            <w:p w14:paraId="1F9FBB1C" w14:textId="77777777" w:rsidR="00CA3DBA" w:rsidRPr="00DF297E" w:rsidRDefault="00CA3DBA" w:rsidP="00CA3DBA">
                              <w:pPr>
                                <w:jc w:val="center"/>
                              </w:pPr>
                              <w:r>
                                <w:rPr>
                                  <w:noProof/>
                                  <w:lang w:eastAsia="en-GB"/>
                                </w:rPr>
                                <w:drawing>
                                  <wp:inline distT="0" distB="0" distL="0" distR="0" wp14:anchorId="0F9939DE" wp14:editId="044DA0B1">
                                    <wp:extent cx="361315" cy="465455"/>
                                    <wp:effectExtent l="0" t="0" r="63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4DD9EB80" w14:textId="77777777" w:rsidR="00CA3DBA" w:rsidRPr="00DF297E" w:rsidRDefault="00CA3DBA" w:rsidP="00CA3DBA">
                              <w:pPr>
                                <w:jc w:val="center"/>
                              </w:pPr>
                              <w:r w:rsidRPr="00DF297E">
                                <w:t>Warning</w:t>
                              </w:r>
                            </w:p>
                          </w:txbxContent>
                        </wps:txbx>
                        <wps:bodyPr rot="0" vert="horz" wrap="square" lIns="91440" tIns="45720" rIns="91440" bIns="45720" anchor="t" anchorCtr="0" upright="1">
                          <a:noAutofit/>
                        </wps:bodyPr>
                      </wps:wsp>
                      <wps:wsp>
                        <wps:cNvPr id="21" name="Text Box 34"/>
                        <wps:cNvSpPr txBox="1">
                          <a:spLocks noChangeArrowheads="1"/>
                        </wps:cNvSpPr>
                        <wps:spPr bwMode="auto">
                          <a:xfrm>
                            <a:off x="2352" y="11957"/>
                            <a:ext cx="7892" cy="124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1A4BC4" w14:textId="77777777" w:rsidR="00CA3DBA" w:rsidRPr="00DF297E" w:rsidRDefault="00CA3DBA" w:rsidP="00CA3DBA">
                              <w:pPr>
                                <w:jc w:val="center"/>
                              </w:pPr>
                              <w:r w:rsidRPr="00DF297E">
                                <w:t xml:space="preserve">In the ignition distance test, does ignition occur at a distance </w:t>
                              </w:r>
                              <w:r w:rsidRPr="00DF297E">
                                <w:sym w:font="Symbol" w:char="F0B3"/>
                              </w:r>
                              <w:r w:rsidRPr="00DF297E">
                                <w:t xml:space="preserve"> 15 cm?</w:t>
                              </w:r>
                            </w:p>
                          </w:txbxContent>
                        </wps:txbx>
                        <wps:bodyPr rot="0" vert="horz" wrap="square" lIns="36000" tIns="36000" rIns="36000" bIns="36000" anchor="t" anchorCtr="0" upright="1">
                          <a:noAutofit/>
                        </wps:bodyPr>
                      </wps:wsp>
                      <wps:wsp>
                        <wps:cNvPr id="22" name="Text Box 35"/>
                        <wps:cNvSpPr txBox="1">
                          <a:spLocks noChangeArrowheads="1"/>
                        </wps:cNvSpPr>
                        <wps:spPr bwMode="auto">
                          <a:xfrm>
                            <a:off x="2352" y="15522"/>
                            <a:ext cx="7892" cy="15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D69B91" w14:textId="77777777" w:rsidR="00CA3DBA" w:rsidRPr="00DF297E" w:rsidRDefault="00CA3DBA" w:rsidP="00CA3DBA">
                              <w:r w:rsidRPr="00DF297E">
                                <w:t xml:space="preserve">In the enclosed space ignition test, is: </w:t>
                              </w:r>
                            </w:p>
                            <w:p w14:paraId="4C1ADE92" w14:textId="77777777" w:rsidR="00CA3DBA" w:rsidRPr="00DF297E" w:rsidRDefault="00CA3DBA" w:rsidP="00CA3DBA">
                              <w:pPr>
                                <w:numPr>
                                  <w:ilvl w:val="0"/>
                                  <w:numId w:val="10"/>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3DD95929" w14:textId="77777777" w:rsidR="00CA3DBA" w:rsidRPr="00DF297E" w:rsidRDefault="00CA3DBA" w:rsidP="00CA3DBA">
                              <w:pPr>
                                <w:numPr>
                                  <w:ilvl w:val="0"/>
                                  <w:numId w:val="10"/>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wps:txbx>
                        <wps:bodyPr rot="0" vert="horz" wrap="square" lIns="36000" tIns="36000" rIns="36000" bIns="36000" anchor="t" anchorCtr="0" upright="1">
                          <a:spAutoFit/>
                        </wps:bodyPr>
                      </wps:wsp>
                      <wps:wsp>
                        <wps:cNvPr id="23" name="AutoShape 36"/>
                        <wps:cNvSpPr>
                          <a:spLocks noChangeArrowheads="1"/>
                        </wps:cNvSpPr>
                        <wps:spPr bwMode="auto">
                          <a:xfrm>
                            <a:off x="10664" y="12097"/>
                            <a:ext cx="3767" cy="1276"/>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921FCC" w14:textId="77777777" w:rsidR="00CA3DBA" w:rsidRPr="00B018E2" w:rsidRDefault="00CA3DBA" w:rsidP="00CA3DBA">
                              <w:pPr>
                                <w:jc w:val="center"/>
                              </w:pPr>
                              <w:r w:rsidRPr="00B018E2">
                                <w:t>Yes</w:t>
                              </w:r>
                            </w:p>
                          </w:txbxContent>
                        </wps:txbx>
                        <wps:bodyPr rot="0" vert="horz" wrap="square" lIns="91440" tIns="45720" rIns="91440" bIns="45720" anchor="t" anchorCtr="0" upright="1">
                          <a:noAutofit/>
                        </wps:bodyPr>
                      </wps:wsp>
                      <wps:wsp>
                        <wps:cNvPr id="24" name="AutoShape 37"/>
                        <wps:cNvSpPr>
                          <a:spLocks noChangeArrowheads="1"/>
                        </wps:cNvSpPr>
                        <wps:spPr bwMode="auto">
                          <a:xfrm>
                            <a:off x="10680" y="15831"/>
                            <a:ext cx="3764" cy="1276"/>
                          </a:xfrm>
                          <a:prstGeom prst="rightArrow">
                            <a:avLst>
                              <a:gd name="adj1" fmla="val 50000"/>
                              <a:gd name="adj2" fmla="val 775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EB04663" w14:textId="77777777" w:rsidR="00CA3DBA" w:rsidRPr="00B018E2" w:rsidRDefault="00CA3DBA" w:rsidP="00CA3DBA">
                              <w:pPr>
                                <w:jc w:val="center"/>
                              </w:pPr>
                              <w:r w:rsidRPr="00B018E2">
                                <w:t>Yes</w:t>
                              </w:r>
                            </w:p>
                          </w:txbxContent>
                        </wps:txbx>
                        <wps:bodyPr rot="0" vert="horz" wrap="square" lIns="91440" tIns="45720" rIns="91440" bIns="45720" anchor="t" anchorCtr="0" upright="1">
                          <a:noAutofit/>
                        </wps:bodyPr>
                      </wps:wsp>
                      <wps:wsp>
                        <wps:cNvPr id="25" name="AutoShape 38"/>
                        <wps:cNvSpPr>
                          <a:spLocks noChangeArrowheads="1"/>
                        </wps:cNvSpPr>
                        <wps:spPr bwMode="auto">
                          <a:xfrm>
                            <a:off x="14884" y="14856"/>
                            <a:ext cx="2553" cy="309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04FFE4E" w14:textId="77777777" w:rsidR="00CA3DBA" w:rsidRPr="00DF297E" w:rsidRDefault="00CA3DBA" w:rsidP="00CA3DBA">
                              <w:pPr>
                                <w:jc w:val="center"/>
                              </w:pPr>
                              <w:r w:rsidRPr="00DF297E">
                                <w:t>Category 2</w:t>
                              </w:r>
                            </w:p>
                            <w:p w14:paraId="47DBFBC8" w14:textId="77777777" w:rsidR="00CA3DBA" w:rsidRDefault="00CA3DBA" w:rsidP="00CA3DBA">
                              <w:pPr>
                                <w:jc w:val="center"/>
                              </w:pPr>
                              <w:r>
                                <w:rPr>
                                  <w:noProof/>
                                  <w:lang w:eastAsia="en-GB"/>
                                </w:rPr>
                                <w:drawing>
                                  <wp:inline distT="0" distB="0" distL="0" distR="0" wp14:anchorId="16F73462" wp14:editId="24A14F79">
                                    <wp:extent cx="361315" cy="465455"/>
                                    <wp:effectExtent l="0" t="0" r="63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5D5714D3" w14:textId="77777777" w:rsidR="00CA3DBA" w:rsidRPr="00DF297E" w:rsidRDefault="00CA3DBA" w:rsidP="00CA3DBA">
                              <w:pPr>
                                <w:jc w:val="center"/>
                              </w:pPr>
                              <w:r w:rsidRPr="00DF297E">
                                <w:t>Warning</w:t>
                              </w:r>
                            </w:p>
                          </w:txbxContent>
                        </wps:txbx>
                        <wps:bodyPr rot="0" vert="horz" wrap="square" lIns="91440" tIns="45720" rIns="91440" bIns="45720" anchor="t" anchorCtr="0" upright="1">
                          <a:noAutofit/>
                        </wps:bodyPr>
                      </wps:wsp>
                      <wps:wsp>
                        <wps:cNvPr id="26" name="AutoShape 39"/>
                        <wps:cNvSpPr>
                          <a:spLocks noChangeArrowheads="1"/>
                        </wps:cNvSpPr>
                        <wps:spPr bwMode="auto">
                          <a:xfrm rot="5400000">
                            <a:off x="9123" y="14696"/>
                            <a:ext cx="1645" cy="8064"/>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912"/>
                                </a:lnTo>
                                <a:lnTo>
                                  <a:pt x="17259" y="2912"/>
                                </a:lnTo>
                                <a:lnTo>
                                  <a:pt x="17259" y="19681"/>
                                </a:lnTo>
                                <a:lnTo>
                                  <a:pt x="0" y="19681"/>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B728D74" w14:textId="77777777" w:rsidR="00CA3DBA" w:rsidRDefault="00CA3DBA" w:rsidP="00CA3DBA"/>
                          </w:txbxContent>
                        </wps:txbx>
                        <wps:bodyPr rot="0" vert="horz" wrap="square" lIns="91440" tIns="45720" rIns="91440" bIns="45720" anchor="t" anchorCtr="0" upright="1">
                          <a:noAutofit/>
                        </wps:bodyPr>
                      </wps:wsp>
                      <wps:wsp>
                        <wps:cNvPr id="27" name="AutoShape 40"/>
                        <wps:cNvSpPr>
                          <a:spLocks noChangeArrowheads="1"/>
                        </wps:cNvSpPr>
                        <wps:spPr bwMode="auto">
                          <a:xfrm>
                            <a:off x="5383" y="13637"/>
                            <a:ext cx="1845" cy="149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3BA55B4" w14:textId="77777777" w:rsidR="00CA3DBA" w:rsidRPr="00DF297E" w:rsidRDefault="00CA3DBA" w:rsidP="00CA3DBA">
                              <w:pPr>
                                <w:pStyle w:val="BodyText"/>
                                <w:jc w:val="center"/>
                                <w:rPr>
                                  <w:b/>
                                </w:rPr>
                              </w:pPr>
                              <w:r w:rsidRPr="00DF297E">
                                <w:t>No</w:t>
                              </w:r>
                            </w:p>
                          </w:txbxContent>
                        </wps:txbx>
                        <wps:bodyPr rot="0" vert="horz" wrap="square" lIns="91440" tIns="45720" rIns="91440" bIns="45720" anchor="t" anchorCtr="0" upright="1">
                          <a:noAutofit/>
                        </wps:bodyPr>
                      </wps:wsp>
                      <wps:wsp>
                        <wps:cNvPr id="28" name="AutoShape 41"/>
                        <wps:cNvSpPr>
                          <a:spLocks noChangeArrowheads="1"/>
                        </wps:cNvSpPr>
                        <wps:spPr bwMode="auto">
                          <a:xfrm>
                            <a:off x="5368" y="6987"/>
                            <a:ext cx="1845" cy="14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732B80B" w14:textId="77777777" w:rsidR="00CA3DBA" w:rsidRPr="00DF297E" w:rsidRDefault="00CA3DBA" w:rsidP="00CA3DBA">
                              <w:pPr>
                                <w:pStyle w:val="BodyText"/>
                                <w:jc w:val="center"/>
                                <w:rPr>
                                  <w:b/>
                                </w:rPr>
                              </w:pPr>
                              <w:r w:rsidRPr="00DF297E">
                                <w:t>No</w:t>
                              </w:r>
                            </w:p>
                          </w:txbxContent>
                        </wps:txbx>
                        <wps:bodyPr rot="0" vert="horz" wrap="square" lIns="91440" tIns="45720" rIns="91440" bIns="45720" anchor="t" anchorCtr="0" upright="1">
                          <a:noAutofit/>
                        </wps:bodyPr>
                      </wps:wsp>
                      <wps:wsp>
                        <wps:cNvPr id="29" name="AutoShape 42"/>
                        <wps:cNvSpPr>
                          <a:spLocks noChangeArrowheads="1"/>
                        </wps:cNvSpPr>
                        <wps:spPr bwMode="auto">
                          <a:xfrm>
                            <a:off x="5383" y="10577"/>
                            <a:ext cx="2027" cy="100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4F5D56F" w14:textId="77777777" w:rsidR="00CA3DBA" w:rsidRPr="00DF297E" w:rsidRDefault="00CA3DBA" w:rsidP="00CA3DBA">
                              <w:pPr>
                                <w:pStyle w:val="BodyText"/>
                                <w:jc w:val="center"/>
                                <w:rPr>
                                  <w:b/>
                                </w:rPr>
                              </w:pPr>
                              <w:r w:rsidRPr="00DF297E">
                                <w:t>Yes</w:t>
                              </w:r>
                            </w:p>
                          </w:txbxContent>
                        </wps:txbx>
                        <wps:bodyPr rot="0" vert="horz" wrap="square" lIns="91440" tIns="45720" rIns="91440" bIns="45720" anchor="t" anchorCtr="0" upright="1">
                          <a:noAutofit/>
                        </wps:bodyPr>
                      </wps:wsp>
                      <wps:wsp>
                        <wps:cNvPr id="30" name="AutoShape 43"/>
                        <wps:cNvSpPr>
                          <a:spLocks noChangeArrowheads="1"/>
                        </wps:cNvSpPr>
                        <wps:spPr bwMode="auto">
                          <a:xfrm>
                            <a:off x="10669" y="8883"/>
                            <a:ext cx="3767" cy="1276"/>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175EB0" w14:textId="77777777" w:rsidR="00CA3DBA" w:rsidRPr="00B018E2" w:rsidRDefault="00CA3DBA" w:rsidP="00CA3DBA">
                              <w:pPr>
                                <w:jc w:val="center"/>
                              </w:pPr>
                              <w:r w:rsidRPr="00B018E2">
                                <w:t>No</w:t>
                              </w:r>
                            </w:p>
                          </w:txbxContent>
                        </wps:txbx>
                        <wps:bodyPr rot="0" vert="horz" wrap="square" lIns="91440" tIns="45720" rIns="91440" bIns="45720" anchor="t" anchorCtr="0" upright="1">
                          <a:noAutofit/>
                        </wps:bodyPr>
                      </wps:wsp>
                      <wps:wsp>
                        <wps:cNvPr id="31" name="AutoShape 44"/>
                        <wps:cNvSpPr>
                          <a:spLocks noChangeArrowheads="1"/>
                        </wps:cNvSpPr>
                        <wps:spPr bwMode="auto">
                          <a:xfrm>
                            <a:off x="14897" y="18303"/>
                            <a:ext cx="2683" cy="2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76E8C7" w14:textId="77777777" w:rsidR="00CA3DBA" w:rsidRPr="00F75E78" w:rsidRDefault="00CA3DBA" w:rsidP="00CA3DBA">
                              <w:pPr>
                                <w:jc w:val="center"/>
                              </w:pPr>
                              <w:r w:rsidRPr="00F75E78">
                                <w:t>Category 3</w:t>
                              </w:r>
                            </w:p>
                            <w:p w14:paraId="73CCE0A6" w14:textId="77777777" w:rsidR="00CA3DBA" w:rsidRPr="00DF297E" w:rsidRDefault="00CA3DBA" w:rsidP="00CA3DBA">
                              <w:pPr>
                                <w:spacing w:before="80" w:after="80"/>
                                <w:jc w:val="center"/>
                                <w:rPr>
                                  <w:i/>
                                  <w:iCs/>
                                </w:rPr>
                              </w:pPr>
                              <w:r w:rsidRPr="00DF297E">
                                <w:rPr>
                                  <w:i/>
                                  <w:iCs/>
                                </w:rPr>
                                <w:t>No symbol</w:t>
                              </w:r>
                            </w:p>
                            <w:p w14:paraId="15D32FA7" w14:textId="77777777" w:rsidR="00CA3DBA" w:rsidRPr="00DF297E" w:rsidRDefault="00CA3DBA" w:rsidP="00CA3DBA">
                              <w:pPr>
                                <w:jc w:val="center"/>
                              </w:pPr>
                              <w:r w:rsidRPr="00DF297E">
                                <w:t>Warning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F0EEB4D" id="Group 13" o:spid="_x0000_s1038" style="position:absolute;margin-left:12.9pt;margin-top:1.35pt;width:452.1pt;height:499.4pt;z-index:251662336" coordorigin="2332,2901" coordsize="15248,1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">
                <v:shape id="Text Box 27" o:spid="_x0000_s1039" type="#_x0000_t202" style="position:absolute;left:2373;top:9047;width:7894;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">
                  <v:shadow on="t" offset="6pt,6pt"/>
                  <v:textbox style="mso-fit-shape-to-text:t" inset="1mm,1mm,1mm,1mm">
                    <w:txbxContent>
                      <w:p w14:paraId="56271387" w14:textId="77777777" w:rsidR="00CA3DBA" w:rsidRPr="0026245B" w:rsidRDefault="00CA3DBA" w:rsidP="00CA3DBA">
                        <w:pPr>
                          <w:pStyle w:val="BodyText2"/>
                          <w:spacing w:before="80" w:after="80"/>
                          <w:jc w:val="center"/>
                          <w:rPr>
                            <w:i w:val="0"/>
                            <w:sz w:val="20"/>
                            <w:szCs w:val="20"/>
                          </w:rPr>
                        </w:pPr>
                        <w:r w:rsidRPr="0026245B">
                          <w:rPr>
                            <w:i w:val="0"/>
                            <w:sz w:val="20"/>
                            <w:szCs w:val="20"/>
                          </w:rPr>
                          <w:t>Does it have a heat of combustion &lt; 20 kJ/g?</w:t>
                        </w:r>
                      </w:p>
                    </w:txbxContent>
                  </v:textbox>
                </v:shape>
                <v:shape id="Text Box 28" o:spid="_x0000_s1040" type="#_x0000_t202" style="position:absolute;left:2332;top:5374;width:7892;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">
                  <v:shadow on="t" offset="6pt,6pt"/>
                  <v:textbox style="mso-fit-shape-to-text:t" inset="1mm,1mm,1mm,1mm">
                    <w:txbxContent>
                      <w:p w14:paraId="0D71F5A7" w14:textId="77777777" w:rsidR="00CA3DBA" w:rsidRPr="00DF297E" w:rsidRDefault="00CA3DBA" w:rsidP="00CA3DBA">
                        <w:pPr>
                          <w:jc w:val="center"/>
                          <w:rPr>
                            <w:b/>
                            <w:sz w:val="24"/>
                          </w:rPr>
                        </w:pPr>
                        <w:r w:rsidRPr="00DF297E">
                          <w:t xml:space="preserve">In the ignition distance test, does ignition occur at a distance </w:t>
                        </w:r>
                        <w:r w:rsidRPr="00DF297E">
                          <w:sym w:font="Symbol" w:char="F0B3"/>
                        </w:r>
                        <w:r w:rsidRPr="00DF297E">
                          <w:t xml:space="preserve"> 75 cm?</w:t>
                        </w:r>
                      </w:p>
                    </w:txbxContent>
                  </v:textbox>
                </v:shape>
                <v:shape id="Text Box 29" o:spid="_x0000_s1041" type="#_x0000_t202" style="position:absolute;left:4693;top:2901;width:305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">
                  <v:shadow on="t" offset="6pt,6pt"/>
                  <v:textbox inset="1mm,1mm,1mm,1mm">
                    <w:txbxContent>
                      <w:p w14:paraId="0BC0577F" w14:textId="77777777" w:rsidR="00CA3DBA" w:rsidRPr="00DF297E" w:rsidRDefault="00CA3DBA" w:rsidP="00CA3DBA">
                        <w:pPr>
                          <w:pStyle w:val="BodyText3"/>
                          <w:jc w:val="center"/>
                          <w:rPr>
                            <w:sz w:val="20"/>
                          </w:rPr>
                        </w:pPr>
                        <w:r w:rsidRPr="00DF297E">
                          <w:rPr>
                            <w:sz w:val="20"/>
                          </w:rPr>
                          <w:t>Spray aerosol</w:t>
                        </w:r>
                      </w:p>
                    </w:txbxContent>
                  </v:textbox>
                </v:shape>
                <v:shape id="AutoShape 30" o:spid="_x0000_s1042" type="#_x0000_t114" style="position:absolute;left:14889;top:4531;width:255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">
                  <v:shadow on="t" offset="6pt,6pt"/>
                  <v:textbox>
                    <w:txbxContent>
                      <w:p w14:paraId="5136397B" w14:textId="77777777" w:rsidR="00CA3DBA" w:rsidRPr="00F75E78" w:rsidRDefault="00CA3DBA" w:rsidP="00CA3DBA">
                        <w:pPr>
                          <w:jc w:val="center"/>
                        </w:pPr>
                        <w:r w:rsidRPr="00F75E78">
                          <w:t>Category 1</w:t>
                        </w:r>
                      </w:p>
                      <w:p w14:paraId="2847F26F" w14:textId="77777777" w:rsidR="00CA3DBA" w:rsidRPr="00DF297E" w:rsidRDefault="00CA3DBA" w:rsidP="00CA3DBA">
                        <w:pPr>
                          <w:jc w:val="center"/>
                        </w:pPr>
                        <w:r>
                          <w:rPr>
                            <w:noProof/>
                            <w:lang w:eastAsia="en-GB"/>
                          </w:rPr>
                          <w:drawing>
                            <wp:inline distT="0" distB="0" distL="0" distR="0" wp14:anchorId="32F98149" wp14:editId="28E1905B">
                              <wp:extent cx="361315" cy="465455"/>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6B2C627D" w14:textId="77777777" w:rsidR="00CA3DBA" w:rsidRPr="00DF297E" w:rsidRDefault="00CA3DBA" w:rsidP="00CA3DBA">
                        <w:pPr>
                          <w:jc w:val="center"/>
                        </w:pPr>
                        <w:r w:rsidRPr="00DF297E">
                          <w:t>Danger</w:t>
                        </w:r>
                      </w:p>
                    </w:txbxContent>
                  </v:textbox>
                </v:shape>
                <v:shape id="AutoShape 31" o:spid="_x0000_s1043" type="#_x0000_t13" style="position:absolute;left:10685;top:5419;width:3767;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" adj="15927">
                  <v:shadow on="t" offset="6pt,6pt"/>
                  <v:textbox>
                    <w:txbxContent>
                      <w:p w14:paraId="706BCDCB" w14:textId="77777777" w:rsidR="00CA3DBA" w:rsidRPr="00B018E2" w:rsidRDefault="00CA3DBA" w:rsidP="00CA3DBA">
                        <w:pPr>
                          <w:jc w:val="center"/>
                        </w:pPr>
                        <w:r w:rsidRPr="00B018E2">
                          <w:t>Yes</w:t>
                        </w:r>
                      </w:p>
                    </w:txbxContent>
                  </v:textbox>
                </v:shape>
                <v:shape id="AutoShape 32" o:spid="_x0000_s1044" type="#_x0000_t67" style="position:absolute;left:5300;top:4077;width:1845;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" adj="16543,5000">
                  <v:shadow on="t" offset="6pt,6pt"/>
                  <v:textbox>
                    <w:txbxContent>
                      <w:p w14:paraId="39A5324C" w14:textId="77777777" w:rsidR="00CA3DBA" w:rsidRPr="00066707" w:rsidRDefault="00CA3DBA" w:rsidP="00CA3DBA">
                        <w:pPr>
                          <w:pStyle w:val="BodyText"/>
                          <w:jc w:val="center"/>
                          <w:rPr>
                            <w:bCs/>
                          </w:rPr>
                        </w:pPr>
                      </w:p>
                    </w:txbxContent>
                  </v:textbox>
                </v:shape>
                <v:shape id="AutoShape 33" o:spid="_x0000_s1045" type="#_x0000_t114" style="position:absolute;left:14929;top:11379;width:254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">
                  <v:shadow on="t" offset="6pt,6pt"/>
                  <v:textbox>
                    <w:txbxContent>
                      <w:p w14:paraId="13A0EC8E" w14:textId="77777777" w:rsidR="00CA3DBA" w:rsidRPr="00DF297E" w:rsidRDefault="00CA3DBA" w:rsidP="00CA3DBA">
                        <w:pPr>
                          <w:jc w:val="center"/>
                        </w:pPr>
                        <w:r w:rsidRPr="00DF297E">
                          <w:t>Category 2</w:t>
                        </w:r>
                      </w:p>
                      <w:p w14:paraId="1F9FBB1C" w14:textId="77777777" w:rsidR="00CA3DBA" w:rsidRPr="00DF297E" w:rsidRDefault="00CA3DBA" w:rsidP="00CA3DBA">
                        <w:pPr>
                          <w:jc w:val="center"/>
                        </w:pPr>
                        <w:r>
                          <w:rPr>
                            <w:noProof/>
                            <w:lang w:eastAsia="en-GB"/>
                          </w:rPr>
                          <w:drawing>
                            <wp:inline distT="0" distB="0" distL="0" distR="0" wp14:anchorId="0F9939DE" wp14:editId="044DA0B1">
                              <wp:extent cx="361315" cy="465455"/>
                              <wp:effectExtent l="0" t="0" r="63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4DD9EB80" w14:textId="77777777" w:rsidR="00CA3DBA" w:rsidRPr="00DF297E" w:rsidRDefault="00CA3DBA" w:rsidP="00CA3DBA">
                        <w:pPr>
                          <w:jc w:val="center"/>
                        </w:pPr>
                        <w:r w:rsidRPr="00DF297E">
                          <w:t>Warning</w:t>
                        </w:r>
                      </w:p>
                    </w:txbxContent>
                  </v:textbox>
                </v:shape>
                <v:shape id="Text Box 34" o:spid="_x0000_s1046" type="#_x0000_t202" style="position:absolute;left:2352;top:11957;width:7892;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">
                  <v:shadow on="t" offset="6pt,6pt"/>
                  <v:textbox inset="1mm,1mm,1mm,1mm">
                    <w:txbxContent>
                      <w:p w14:paraId="311A4BC4" w14:textId="77777777" w:rsidR="00CA3DBA" w:rsidRPr="00DF297E" w:rsidRDefault="00CA3DBA" w:rsidP="00CA3DBA">
                        <w:pPr>
                          <w:jc w:val="center"/>
                        </w:pPr>
                        <w:r w:rsidRPr="00DF297E">
                          <w:t xml:space="preserve">In the ignition distance test, does ignition occur at a distance </w:t>
                        </w:r>
                        <w:r w:rsidRPr="00DF297E">
                          <w:sym w:font="Symbol" w:char="F0B3"/>
                        </w:r>
                        <w:r w:rsidRPr="00DF297E">
                          <w:t xml:space="preserve"> 15 cm?</w:t>
                        </w:r>
                      </w:p>
                    </w:txbxContent>
                  </v:textbox>
                </v:shape>
                <v:shape id="Text Box 35" o:spid="_x0000_s1047" type="#_x0000_t202" style="position:absolute;left:2352;top:15522;width:78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">
                  <v:shadow on="t" offset="6pt,6pt"/>
                  <v:textbox style="mso-fit-shape-to-text:t" inset="1mm,1mm,1mm,1mm">
                    <w:txbxContent>
                      <w:p w14:paraId="28D69B91" w14:textId="77777777" w:rsidR="00CA3DBA" w:rsidRPr="00DF297E" w:rsidRDefault="00CA3DBA" w:rsidP="00CA3DBA">
                        <w:r w:rsidRPr="00DF297E">
                          <w:t xml:space="preserve">In the enclosed space ignition test, is: </w:t>
                        </w:r>
                      </w:p>
                      <w:p w14:paraId="4C1ADE92" w14:textId="77777777" w:rsidR="00CA3DBA" w:rsidRPr="00DF297E" w:rsidRDefault="00CA3DBA" w:rsidP="00CA3DBA">
                        <w:pPr>
                          <w:numPr>
                            <w:ilvl w:val="0"/>
                            <w:numId w:val="10"/>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3DD95929" w14:textId="77777777" w:rsidR="00CA3DBA" w:rsidRPr="00DF297E" w:rsidRDefault="00CA3DBA" w:rsidP="00CA3DBA">
                        <w:pPr>
                          <w:numPr>
                            <w:ilvl w:val="0"/>
                            <w:numId w:val="10"/>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v:textbox>
                </v:shape>
                <v:shape id="AutoShape 36" o:spid="_x0000_s1048" type="#_x0000_t13" style="position:absolute;left:10664;top:12097;width:376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" adj="15925">
                  <v:shadow on="t" offset="6pt,6pt"/>
                  <v:textbox>
                    <w:txbxContent>
                      <w:p w14:paraId="30921FCC" w14:textId="77777777" w:rsidR="00CA3DBA" w:rsidRPr="00B018E2" w:rsidRDefault="00CA3DBA" w:rsidP="00CA3DBA">
                        <w:pPr>
                          <w:jc w:val="center"/>
                        </w:pPr>
                        <w:r w:rsidRPr="00B018E2">
                          <w:t>Yes</w:t>
                        </w:r>
                      </w:p>
                    </w:txbxContent>
                  </v:textbox>
                </v:shape>
                <v:shape id="AutoShape 37" o:spid="_x0000_s1049" type="#_x0000_t13" style="position:absolute;left:10680;top:15831;width:376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" adj="15925">
                  <v:shadow on="t" offset="6pt,6pt"/>
                  <v:textbox>
                    <w:txbxContent>
                      <w:p w14:paraId="0EB04663" w14:textId="77777777" w:rsidR="00CA3DBA" w:rsidRPr="00B018E2" w:rsidRDefault="00CA3DBA" w:rsidP="00CA3DBA">
                        <w:pPr>
                          <w:jc w:val="center"/>
                        </w:pPr>
                        <w:r w:rsidRPr="00B018E2">
                          <w:t>Yes</w:t>
                        </w:r>
                      </w:p>
                    </w:txbxContent>
                  </v:textbox>
                </v:shape>
                <v:shape id="AutoShape 38" o:spid="_x0000_s1050" type="#_x0000_t114" style="position:absolute;left:14884;top:14856;width:255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">
                  <v:shadow on="t" offset="6pt,6pt"/>
                  <v:textbox>
                    <w:txbxContent>
                      <w:p w14:paraId="704FFE4E" w14:textId="77777777" w:rsidR="00CA3DBA" w:rsidRPr="00DF297E" w:rsidRDefault="00CA3DBA" w:rsidP="00CA3DBA">
                        <w:pPr>
                          <w:jc w:val="center"/>
                        </w:pPr>
                        <w:r w:rsidRPr="00DF297E">
                          <w:t>Category 2</w:t>
                        </w:r>
                      </w:p>
                      <w:p w14:paraId="47DBFBC8" w14:textId="77777777" w:rsidR="00CA3DBA" w:rsidRDefault="00CA3DBA" w:rsidP="00CA3DBA">
                        <w:pPr>
                          <w:jc w:val="center"/>
                        </w:pPr>
                        <w:r>
                          <w:rPr>
                            <w:noProof/>
                            <w:lang w:eastAsia="en-GB"/>
                          </w:rPr>
                          <w:drawing>
                            <wp:inline distT="0" distB="0" distL="0" distR="0" wp14:anchorId="16F73462" wp14:editId="24A14F79">
                              <wp:extent cx="361315" cy="465455"/>
                              <wp:effectExtent l="0" t="0" r="63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5D5714D3" w14:textId="77777777" w:rsidR="00CA3DBA" w:rsidRPr="00DF297E" w:rsidRDefault="00CA3DBA" w:rsidP="00CA3DBA">
                        <w:pPr>
                          <w:jc w:val="center"/>
                        </w:pPr>
                        <w:r w:rsidRPr="00DF297E">
                          <w:t>Warning</w:t>
                        </w:r>
                      </w:p>
                    </w:txbxContent>
                  </v:textbox>
                </v:shape>
                <v:shape id="AutoShape 39" o:spid="_x0000_s1051" style="position:absolute;left:9123;top:14696;width:1645;height:8064;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" adj="-11796480,,5400" path="m18101,l14601,2912r2658,l17259,19681,,19681r,1919l18942,21600r,-18688l21600,2912,18101,xe">
                  <v:stroke joinstyle="miter"/>
                  <v:shadow on="t" offset="6pt,6pt"/>
                  <v:formulas/>
                  <v:path o:connecttype="custom" o:connectlocs="1379,0;1112,1087;0,7706;721,8064;1443,4652;1645,1087" o:connectangles="270,180,180,90,0,0" textboxrect="0,19682,18948,21600"/>
                  <v:textbox>
                    <w:txbxContent>
                      <w:p w14:paraId="5B728D74" w14:textId="77777777" w:rsidR="00CA3DBA" w:rsidRDefault="00CA3DBA" w:rsidP="00CA3DBA"/>
                    </w:txbxContent>
                  </v:textbox>
                </v:shape>
                <v:shape id="AutoShape 40" o:spid="_x0000_s1052" type="#_x0000_t67" style="position:absolute;left:5383;top:13637;width:184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" adj="16543,5000">
                  <v:shadow on="t" offset="6pt,6pt"/>
                  <v:textbox>
                    <w:txbxContent>
                      <w:p w14:paraId="03BA55B4" w14:textId="77777777" w:rsidR="00CA3DBA" w:rsidRPr="00DF297E" w:rsidRDefault="00CA3DBA" w:rsidP="00CA3DBA">
                        <w:pPr>
                          <w:pStyle w:val="BodyText"/>
                          <w:jc w:val="center"/>
                          <w:rPr>
                            <w:b/>
                          </w:rPr>
                        </w:pPr>
                        <w:r w:rsidRPr="00DF297E">
                          <w:t>No</w:t>
                        </w:r>
                      </w:p>
                    </w:txbxContent>
                  </v:textbox>
                </v:shape>
                <v:shape id="AutoShape 41" o:spid="_x0000_s1053" type="#_x0000_t67" style="position:absolute;left:5368;top:6987;width:184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" adj="16543,5000">
                  <v:shadow on="t" offset="6pt,6pt"/>
                  <v:textbox>
                    <w:txbxContent>
                      <w:p w14:paraId="4732B80B" w14:textId="77777777" w:rsidR="00CA3DBA" w:rsidRPr="00DF297E" w:rsidRDefault="00CA3DBA" w:rsidP="00CA3DBA">
                        <w:pPr>
                          <w:pStyle w:val="BodyText"/>
                          <w:jc w:val="center"/>
                          <w:rPr>
                            <w:b/>
                          </w:rPr>
                        </w:pPr>
                        <w:r w:rsidRPr="00DF297E">
                          <w:t>No</w:t>
                        </w:r>
                      </w:p>
                    </w:txbxContent>
                  </v:textbox>
                </v:shape>
                <v:shape id="AutoShape 42" o:spid="_x0000_s1054" type="#_x0000_t67" style="position:absolute;left:5383;top:10577;width:2027;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" adj="16543,5000">
                  <v:shadow on="t" offset="6pt,6pt"/>
                  <v:textbox>
                    <w:txbxContent>
                      <w:p w14:paraId="34F5D56F" w14:textId="77777777" w:rsidR="00CA3DBA" w:rsidRPr="00DF297E" w:rsidRDefault="00CA3DBA" w:rsidP="00CA3DBA">
                        <w:pPr>
                          <w:pStyle w:val="BodyText"/>
                          <w:jc w:val="center"/>
                          <w:rPr>
                            <w:b/>
                          </w:rPr>
                        </w:pPr>
                        <w:r w:rsidRPr="00DF297E">
                          <w:t>Yes</w:t>
                        </w:r>
                      </w:p>
                    </w:txbxContent>
                  </v:textbox>
                </v:shape>
                <v:shape id="AutoShape 43" o:spid="_x0000_s1055" type="#_x0000_t13" style="position:absolute;left:10669;top:8883;width:376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" adj="15925">
                  <v:shadow on="t" offset="6pt,6pt"/>
                  <v:textbox>
                    <w:txbxContent>
                      <w:p w14:paraId="54175EB0" w14:textId="77777777" w:rsidR="00CA3DBA" w:rsidRPr="00B018E2" w:rsidRDefault="00CA3DBA" w:rsidP="00CA3DBA">
                        <w:pPr>
                          <w:jc w:val="center"/>
                        </w:pPr>
                        <w:r w:rsidRPr="00B018E2">
                          <w:t>No</w:t>
                        </w:r>
                      </w:p>
                    </w:txbxContent>
                  </v:textbox>
                </v:shape>
                <v:shape id="AutoShape 44" o:spid="_x0000_s1056" type="#_x0000_t114" style="position:absolute;left:14897;top:18303;width:2683;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">
                  <v:shadow on="t" offset="6pt,6pt"/>
                  <v:textbox style="mso-fit-shape-to-text:t">
                    <w:txbxContent>
                      <w:p w14:paraId="3376E8C7" w14:textId="77777777" w:rsidR="00CA3DBA" w:rsidRPr="00F75E78" w:rsidRDefault="00CA3DBA" w:rsidP="00CA3DBA">
                        <w:pPr>
                          <w:jc w:val="center"/>
                        </w:pPr>
                        <w:r w:rsidRPr="00F75E78">
                          <w:t>Category 3</w:t>
                        </w:r>
                      </w:p>
                      <w:p w14:paraId="73CCE0A6" w14:textId="77777777" w:rsidR="00CA3DBA" w:rsidRPr="00DF297E" w:rsidRDefault="00CA3DBA" w:rsidP="00CA3DBA">
                        <w:pPr>
                          <w:spacing w:before="80" w:after="80"/>
                          <w:jc w:val="center"/>
                          <w:rPr>
                            <w:i/>
                            <w:iCs/>
                          </w:rPr>
                        </w:pPr>
                        <w:r w:rsidRPr="00DF297E">
                          <w:rPr>
                            <w:i/>
                            <w:iCs/>
                          </w:rPr>
                          <w:t>No symbol</w:t>
                        </w:r>
                      </w:p>
                      <w:p w14:paraId="15D32FA7" w14:textId="77777777" w:rsidR="00CA3DBA" w:rsidRPr="00DF297E" w:rsidRDefault="00CA3DBA" w:rsidP="00CA3DBA">
                        <w:pPr>
                          <w:jc w:val="center"/>
                        </w:pPr>
                        <w:r w:rsidRPr="00DF297E">
                          <w:t>Warning</w:t>
                        </w:r>
                      </w:p>
                    </w:txbxContent>
                  </v:textbox>
                </v:shape>
              </v:group>
            </w:pict>
          </mc:Fallback>
        </mc:AlternateContent>
      </w:r>
    </w:p>
    <w:p w14:paraId="702DBA17" w14:textId="1853CAA1" w:rsidR="00CA3DBA" w:rsidRPr="009C72FF" w:rsidRDefault="009B09D0" w:rsidP="00CA3DBA">
      <w:pPr>
        <w:tabs>
          <w:tab w:val="left" w:pos="1134"/>
          <w:tab w:val="left" w:pos="1701"/>
          <w:tab w:val="left" w:pos="2268"/>
          <w:tab w:val="left" w:pos="2835"/>
          <w:tab w:val="left" w:pos="3402"/>
          <w:tab w:val="left" w:pos="3969"/>
          <w:tab w:val="left" w:pos="4536"/>
        </w:tabs>
        <w:rPr>
          <w:b/>
          <w:bCs/>
          <w:i/>
          <w:iCs/>
        </w:rPr>
      </w:pPr>
      <w:r>
        <w:rPr>
          <w:noProof/>
          <w:lang w:eastAsia="en-GB"/>
        </w:rPr>
        <mc:AlternateContent>
          <mc:Choice Requires="wps">
            <w:drawing>
              <wp:anchor distT="0" distB="0" distL="114300" distR="114300" simplePos="0" relativeHeight="251664384" behindDoc="0" locked="0" layoutInCell="1" allowOverlap="1" wp14:anchorId="3BB63C92" wp14:editId="07456256">
                <wp:simplePos x="0" y="0"/>
                <wp:positionH relativeFrom="column">
                  <wp:posOffset>1543050</wp:posOffset>
                </wp:positionH>
                <wp:positionV relativeFrom="paragraph">
                  <wp:posOffset>5335905</wp:posOffset>
                </wp:positionV>
                <wp:extent cx="213360" cy="182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3360" cy="182880"/>
                        </a:xfrm>
                        <a:prstGeom prst="rect">
                          <a:avLst/>
                        </a:prstGeom>
                        <a:solidFill>
                          <a:prstClr val="white"/>
                        </a:solidFill>
                        <a:ln>
                          <a:noFill/>
                        </a:ln>
                        <a:effectLst/>
                      </wps:spPr>
                      <wps:txbx>
                        <w:txbxContent>
                          <w:p w14:paraId="47E8466E" w14:textId="6C026C62" w:rsidR="009B09D0" w:rsidRPr="009B09D0" w:rsidRDefault="009B09D0" w:rsidP="009B09D0">
                            <w:pPr>
                              <w:pStyle w:val="Caption"/>
                              <w:rPr>
                                <w:i w:val="0"/>
                                <w:noProof/>
                                <w:color w:val="auto"/>
                                <w:sz w:val="20"/>
                                <w:szCs w:val="20"/>
                              </w:rPr>
                            </w:pPr>
                            <w:r w:rsidRPr="009B09D0">
                              <w:rPr>
                                <w:i w:val="0"/>
                                <w:color w:val="auto"/>
                                <w:sz w:val="20"/>
                                <w:szCs w:val="20"/>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3C92" id="Text Box 32" o:spid="_x0000_s1057" type="#_x0000_t202" style="position:absolute;margin-left:121.5pt;margin-top:420.15pt;width:16.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" stroked="f">
                <v:textbox inset="0,0,0,0">
                  <w:txbxContent>
                    <w:p w14:paraId="47E8466E" w14:textId="6C026C62" w:rsidR="009B09D0" w:rsidRPr="009B09D0" w:rsidRDefault="009B09D0" w:rsidP="009B09D0">
                      <w:pPr>
                        <w:pStyle w:val="Caption"/>
                        <w:rPr>
                          <w:i w:val="0"/>
                          <w:noProof/>
                          <w:color w:val="auto"/>
                          <w:sz w:val="20"/>
                          <w:szCs w:val="20"/>
                        </w:rPr>
                      </w:pPr>
                      <w:r w:rsidRPr="009B09D0">
                        <w:rPr>
                          <w:i w:val="0"/>
                          <w:color w:val="auto"/>
                          <w:sz w:val="20"/>
                          <w:szCs w:val="20"/>
                        </w:rPr>
                        <w:t>No</w:t>
                      </w:r>
                    </w:p>
                  </w:txbxContent>
                </v:textbox>
              </v:shape>
            </w:pict>
          </mc:Fallback>
        </mc:AlternateContent>
      </w:r>
      <w:r w:rsidR="00CA3DBA" w:rsidRPr="009C72FF">
        <w:br w:type="page"/>
      </w:r>
      <w:r w:rsidR="00CA3DBA" w:rsidRPr="009C72FF">
        <w:rPr>
          <w:b/>
          <w:bCs/>
          <w:i/>
          <w:iCs/>
        </w:rPr>
        <w:lastRenderedPageBreak/>
        <w:t>Decision logic 2.3.1 (c) for foam aerosols</w:t>
      </w:r>
    </w:p>
    <w:p w14:paraId="2548FE7E" w14:textId="10BC0F48" w:rsidR="00CA3DBA" w:rsidRPr="009C72FF" w:rsidRDefault="00DB739F" w:rsidP="00CA3DBA">
      <w:pPr>
        <w:tabs>
          <w:tab w:val="left" w:pos="1134"/>
          <w:tab w:val="left" w:pos="1701"/>
          <w:tab w:val="left" w:pos="2268"/>
          <w:tab w:val="left" w:pos="2835"/>
          <w:tab w:val="left" w:pos="3402"/>
          <w:tab w:val="left" w:pos="3969"/>
          <w:tab w:val="left" w:pos="4536"/>
        </w:tabs>
      </w:pPr>
      <w:r>
        <w:rPr>
          <w:noProof/>
          <w:lang w:eastAsia="en-GB"/>
        </w:rPr>
        <mc:AlternateContent>
          <mc:Choice Requires="wps">
            <w:drawing>
              <wp:anchor distT="0" distB="0" distL="114300" distR="114300" simplePos="0" relativeHeight="251666432" behindDoc="0" locked="0" layoutInCell="1" allowOverlap="1" wp14:anchorId="54DF0D2E" wp14:editId="1A668EFE">
                <wp:simplePos x="0" y="0"/>
                <wp:positionH relativeFrom="column">
                  <wp:posOffset>1733550</wp:posOffset>
                </wp:positionH>
                <wp:positionV relativeFrom="paragraph">
                  <wp:posOffset>3187065</wp:posOffset>
                </wp:positionV>
                <wp:extent cx="228600" cy="6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8600" cy="635"/>
                        </a:xfrm>
                        <a:prstGeom prst="rect">
                          <a:avLst/>
                        </a:prstGeom>
                        <a:solidFill>
                          <a:prstClr val="white"/>
                        </a:solidFill>
                        <a:ln>
                          <a:noFill/>
                        </a:ln>
                        <a:effectLst/>
                      </wps:spPr>
                      <wps:txbx>
                        <w:txbxContent>
                          <w:p w14:paraId="52FF76FD" w14:textId="73A2D71B" w:rsidR="00DB739F" w:rsidRPr="00DB739F" w:rsidRDefault="00DB739F" w:rsidP="00DB739F">
                            <w:pPr>
                              <w:pStyle w:val="Caption"/>
                              <w:rPr>
                                <w:i w:val="0"/>
                                <w:noProof/>
                                <w:color w:val="auto"/>
                                <w:sz w:val="20"/>
                                <w:szCs w:val="20"/>
                              </w:rPr>
                            </w:pPr>
                            <w:r w:rsidRPr="00DB739F">
                              <w:rPr>
                                <w:i w:val="0"/>
                                <w:color w:val="auto"/>
                                <w:sz w:val="20"/>
                                <w:szCs w:val="20"/>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DF0D2E" id="Text Box 46" o:spid="_x0000_s1058" type="#_x0000_t202" style="position:absolute;margin-left:136.5pt;margin-top:250.95pt;width:18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" stroked="f">
                <v:textbox style="mso-fit-shape-to-text:t" inset="0,0,0,0">
                  <w:txbxContent>
                    <w:p w14:paraId="52FF76FD" w14:textId="73A2D71B" w:rsidR="00DB739F" w:rsidRPr="00DB739F" w:rsidRDefault="00DB739F" w:rsidP="00DB739F">
                      <w:pPr>
                        <w:pStyle w:val="Caption"/>
                        <w:rPr>
                          <w:i w:val="0"/>
                          <w:noProof/>
                          <w:color w:val="auto"/>
                          <w:sz w:val="20"/>
                          <w:szCs w:val="20"/>
                        </w:rPr>
                      </w:pPr>
                      <w:r w:rsidRPr="00DB739F">
                        <w:rPr>
                          <w:i w:val="0"/>
                          <w:color w:val="auto"/>
                          <w:sz w:val="20"/>
                          <w:szCs w:val="20"/>
                        </w:rPr>
                        <w:t>No</w:t>
                      </w:r>
                    </w:p>
                  </w:txbxContent>
                </v:textbox>
              </v:shape>
            </w:pict>
          </mc:Fallback>
        </mc:AlternateContent>
      </w:r>
      <w:r w:rsidR="00CA3DBA" w:rsidRPr="009C72FF">
        <w:rPr>
          <w:noProof/>
          <w:lang w:eastAsia="en-GB"/>
        </w:rPr>
        <mc:AlternateContent>
          <mc:Choice Requires="wpg">
            <w:drawing>
              <wp:anchor distT="0" distB="0" distL="114300" distR="114300" simplePos="0" relativeHeight="251660288" behindDoc="0" locked="1" layoutInCell="1" allowOverlap="0" wp14:anchorId="319B4183" wp14:editId="1F80F312">
                <wp:simplePos x="0" y="0"/>
                <wp:positionH relativeFrom="column">
                  <wp:posOffset>0</wp:posOffset>
                </wp:positionH>
                <wp:positionV relativeFrom="paragraph">
                  <wp:posOffset>290830</wp:posOffset>
                </wp:positionV>
                <wp:extent cx="5659120" cy="3768090"/>
                <wp:effectExtent l="0" t="0" r="93980" b="990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3768090"/>
                          <a:chOff x="1155" y="1730"/>
                          <a:chExt cx="8912" cy="5934"/>
                        </a:xfrm>
                      </wpg:grpSpPr>
                      <wps:wsp>
                        <wps:cNvPr id="3" name="Text Box 14"/>
                        <wps:cNvSpPr txBox="1">
                          <a:spLocks noChangeArrowheads="1"/>
                        </wps:cNvSpPr>
                        <wps:spPr bwMode="auto">
                          <a:xfrm>
                            <a:off x="1155" y="3101"/>
                            <a:ext cx="5760" cy="9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72DB4A" w14:textId="77777777" w:rsidR="00CA3DBA" w:rsidRPr="00DF297E" w:rsidRDefault="00CA3DBA" w:rsidP="00CA3DBA">
                              <w:pPr>
                                <w:pStyle w:val="Style1"/>
                                <w:spacing w:before="60"/>
                                <w:rPr>
                                  <w:sz w:val="20"/>
                                </w:rPr>
                              </w:pPr>
                              <w:r w:rsidRPr="00DF297E">
                                <w:rPr>
                                  <w:sz w:val="20"/>
                                </w:rPr>
                                <w:t xml:space="preserve">In the foam test, is </w:t>
                              </w:r>
                            </w:p>
                            <w:p w14:paraId="0753644D" w14:textId="77777777" w:rsidR="00CA3DBA" w:rsidRPr="00DF297E" w:rsidRDefault="00CA3DBA" w:rsidP="00CA3DBA">
                              <w:pPr>
                                <w:numPr>
                                  <w:ilvl w:val="0"/>
                                  <w:numId w:val="11"/>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253B9D37" w14:textId="77777777" w:rsidR="00CA3DBA" w:rsidRPr="00DF297E" w:rsidRDefault="00CA3DBA" w:rsidP="00CA3DBA">
                              <w:pPr>
                                <w:numPr>
                                  <w:ilvl w:val="0"/>
                                  <w:numId w:val="11"/>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wps:txbx>
                        <wps:bodyPr rot="0" vert="horz" wrap="square" lIns="36000" tIns="36000" rIns="36000" bIns="36000" anchor="t" anchorCtr="0" upright="1">
                          <a:spAutoFit/>
                        </wps:bodyPr>
                      </wps:wsp>
                      <wps:wsp>
                        <wps:cNvPr id="4" name="Text Box 15"/>
                        <wps:cNvSpPr txBox="1">
                          <a:spLocks noChangeArrowheads="1"/>
                        </wps:cNvSpPr>
                        <wps:spPr bwMode="auto">
                          <a:xfrm>
                            <a:off x="3128" y="1730"/>
                            <a:ext cx="1813" cy="43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0F79800" w14:textId="77777777" w:rsidR="00CA3DBA" w:rsidRPr="00DF297E" w:rsidRDefault="00CA3DBA" w:rsidP="00CA3DBA">
                              <w:pPr>
                                <w:pStyle w:val="BodyText3"/>
                                <w:spacing w:before="80"/>
                                <w:jc w:val="center"/>
                                <w:rPr>
                                  <w:sz w:val="20"/>
                                </w:rPr>
                              </w:pPr>
                              <w:r w:rsidRPr="00DF297E">
                                <w:rPr>
                                  <w:sz w:val="20"/>
                                </w:rPr>
                                <w:t>Foam aerosol</w:t>
                              </w:r>
                            </w:p>
                          </w:txbxContent>
                        </wps:txbx>
                        <wps:bodyPr rot="0" vert="horz" wrap="square" lIns="36000" tIns="36000" rIns="36000" bIns="36000" anchor="t" anchorCtr="0" upright="1">
                          <a:spAutoFit/>
                        </wps:bodyPr>
                      </wps:wsp>
                      <wps:wsp>
                        <wps:cNvPr id="5" name="AutoShape 16"/>
                        <wps:cNvSpPr>
                          <a:spLocks noChangeArrowheads="1"/>
                        </wps:cNvSpPr>
                        <wps:spPr bwMode="auto">
                          <a:xfrm>
                            <a:off x="8380" y="2693"/>
                            <a:ext cx="1644" cy="171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E052755" w14:textId="77777777" w:rsidR="00CA3DBA" w:rsidRDefault="00CA3DBA" w:rsidP="00CA3DBA">
                              <w:pPr>
                                <w:jc w:val="center"/>
                              </w:pPr>
                              <w:r w:rsidRPr="00F75E78">
                                <w:t>Category 1</w:t>
                              </w:r>
                            </w:p>
                            <w:p w14:paraId="66C2CC6E" w14:textId="77777777" w:rsidR="00CA3DBA" w:rsidRPr="00DF297E" w:rsidRDefault="00CA3DBA" w:rsidP="00CA3DBA">
                              <w:pPr>
                                <w:jc w:val="center"/>
                              </w:pPr>
                              <w:r>
                                <w:rPr>
                                  <w:noProof/>
                                  <w:lang w:eastAsia="en-GB"/>
                                </w:rPr>
                                <w:drawing>
                                  <wp:inline distT="0" distB="0" distL="0" distR="0" wp14:anchorId="219B9131" wp14:editId="681DCBAE">
                                    <wp:extent cx="361315" cy="465455"/>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5A298F05" w14:textId="77777777" w:rsidR="00CA3DBA" w:rsidRPr="00DF297E" w:rsidRDefault="00CA3DBA" w:rsidP="00CA3DBA">
                              <w:pPr>
                                <w:jc w:val="center"/>
                              </w:pPr>
                              <w:r w:rsidRPr="00DF297E">
                                <w:t>Danger</w:t>
                              </w:r>
                            </w:p>
                          </w:txbxContent>
                        </wps:txbx>
                        <wps:bodyPr rot="0" vert="horz" wrap="square" lIns="91440" tIns="45720" rIns="91440" bIns="45720" anchor="t" anchorCtr="0" upright="1">
                          <a:spAutoFit/>
                        </wps:bodyPr>
                      </wps:wsp>
                      <wps:wsp>
                        <wps:cNvPr id="6" name="AutoShape 17"/>
                        <wps:cNvSpPr>
                          <a:spLocks noChangeArrowheads="1"/>
                        </wps:cNvSpPr>
                        <wps:spPr bwMode="auto">
                          <a:xfrm>
                            <a:off x="7095" y="3248"/>
                            <a:ext cx="1081" cy="798"/>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A1BCBF8" w14:textId="77777777" w:rsidR="00CA3DBA" w:rsidRPr="00B018E2" w:rsidRDefault="00CA3DBA" w:rsidP="00CA3DBA">
                              <w:pPr>
                                <w:jc w:val="center"/>
                              </w:pPr>
                              <w:r w:rsidRPr="00B018E2">
                                <w:t>Yes</w:t>
                              </w:r>
                            </w:p>
                          </w:txbxContent>
                        </wps:txbx>
                        <wps:bodyPr rot="0" vert="horz" wrap="square" lIns="91440" tIns="45720" rIns="91440" bIns="45720" anchor="t" anchorCtr="0" upright="1">
                          <a:spAutoFit/>
                        </wps:bodyPr>
                      </wps:wsp>
                      <wps:wsp>
                        <wps:cNvPr id="7" name="AutoShape 18"/>
                        <wps:cNvSpPr>
                          <a:spLocks noChangeArrowheads="1"/>
                        </wps:cNvSpPr>
                        <wps:spPr bwMode="auto">
                          <a:xfrm>
                            <a:off x="8423" y="4551"/>
                            <a:ext cx="1643" cy="171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3737181" w14:textId="77777777" w:rsidR="00CA3DBA" w:rsidRDefault="00CA3DBA" w:rsidP="00CA3DBA">
                              <w:pPr>
                                <w:jc w:val="center"/>
                              </w:pPr>
                              <w:r>
                                <w:t>C</w:t>
                              </w:r>
                              <w:r w:rsidRPr="00DF297E">
                                <w:t>ategory 2</w:t>
                              </w:r>
                            </w:p>
                            <w:p w14:paraId="1ED6364F" w14:textId="77777777" w:rsidR="00CA3DBA" w:rsidRPr="00DF297E" w:rsidRDefault="00CA3DBA" w:rsidP="00CA3DBA">
                              <w:pPr>
                                <w:jc w:val="center"/>
                              </w:pPr>
                              <w:r>
                                <w:rPr>
                                  <w:noProof/>
                                  <w:lang w:eastAsia="en-GB"/>
                                </w:rPr>
                                <w:drawing>
                                  <wp:inline distT="0" distB="0" distL="0" distR="0" wp14:anchorId="06E67785" wp14:editId="5283E615">
                                    <wp:extent cx="361315" cy="465455"/>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1AEE4360" w14:textId="77777777" w:rsidR="00CA3DBA" w:rsidRPr="00DF297E" w:rsidRDefault="00CA3DBA" w:rsidP="00CA3DBA">
                              <w:pPr>
                                <w:jc w:val="center"/>
                              </w:pPr>
                              <w:r w:rsidRPr="00DF297E">
                                <w:t>Warning</w:t>
                              </w:r>
                            </w:p>
                          </w:txbxContent>
                        </wps:txbx>
                        <wps:bodyPr rot="0" vert="horz" wrap="square" lIns="91440" tIns="45720" rIns="91440" bIns="45720" anchor="t" anchorCtr="0" upright="1">
                          <a:spAutoFit/>
                        </wps:bodyPr>
                      </wps:wsp>
                      <wps:wsp>
                        <wps:cNvPr id="8" name="AutoShape 19"/>
                        <wps:cNvSpPr>
                          <a:spLocks noChangeArrowheads="1"/>
                        </wps:cNvSpPr>
                        <wps:spPr bwMode="auto">
                          <a:xfrm>
                            <a:off x="3488" y="2441"/>
                            <a:ext cx="1091" cy="59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91E9962" w14:textId="77777777" w:rsidR="00CA3DBA" w:rsidRPr="00066707" w:rsidRDefault="00CA3DBA" w:rsidP="00CA3DBA">
                              <w:pPr>
                                <w:pStyle w:val="BodyText"/>
                                <w:jc w:val="center"/>
                                <w:rPr>
                                  <w:bCs/>
                                </w:rPr>
                              </w:pPr>
                            </w:p>
                          </w:txbxContent>
                        </wps:txbx>
                        <wps:bodyPr rot="0" vert="horz" wrap="square" lIns="91440" tIns="45720" rIns="91440" bIns="45720" anchor="t" anchorCtr="0" upright="1">
                          <a:spAutoFit/>
                        </wps:bodyPr>
                      </wps:wsp>
                      <wps:wsp>
                        <wps:cNvPr id="9" name="Text Box 20"/>
                        <wps:cNvSpPr txBox="1">
                          <a:spLocks noChangeArrowheads="1"/>
                        </wps:cNvSpPr>
                        <wps:spPr bwMode="auto">
                          <a:xfrm>
                            <a:off x="1155" y="5098"/>
                            <a:ext cx="5760" cy="69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F86FCB6" w14:textId="77777777" w:rsidR="00CA3DBA" w:rsidRPr="00DF297E" w:rsidRDefault="00CA3DBA" w:rsidP="00CA3DBA">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wps:txbx>
                        <wps:bodyPr rot="0" vert="horz" wrap="square" lIns="36000" tIns="36000" rIns="36000" bIns="36000" anchor="t" anchorCtr="0" upright="1">
                          <a:spAutoFit/>
                        </wps:bodyPr>
                      </wps:wsp>
                      <wps:wsp>
                        <wps:cNvPr id="10" name="AutoShape 21"/>
                        <wps:cNvSpPr>
                          <a:spLocks noChangeArrowheads="1"/>
                        </wps:cNvSpPr>
                        <wps:spPr bwMode="auto">
                          <a:xfrm>
                            <a:off x="3488" y="4278"/>
                            <a:ext cx="1091" cy="59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616D956" w14:textId="77777777" w:rsidR="00CA3DBA" w:rsidRPr="00DF297E" w:rsidRDefault="00CA3DBA" w:rsidP="00CA3DBA">
                              <w:pPr>
                                <w:pStyle w:val="BodyText"/>
                                <w:jc w:val="center"/>
                                <w:rPr>
                                  <w:b/>
                                </w:rPr>
                              </w:pPr>
                              <w:r w:rsidRPr="00DF297E">
                                <w:t>No</w:t>
                              </w:r>
                            </w:p>
                          </w:txbxContent>
                        </wps:txbx>
                        <wps:bodyPr rot="0" vert="horz" wrap="square" lIns="91440" tIns="45720" rIns="91440" bIns="45720" anchor="t" anchorCtr="0" upright="1">
                          <a:spAutoFit/>
                        </wps:bodyPr>
                      </wps:wsp>
                      <wps:wsp>
                        <wps:cNvPr id="11" name="AutoShape 22"/>
                        <wps:cNvSpPr>
                          <a:spLocks noChangeArrowheads="1"/>
                        </wps:cNvSpPr>
                        <wps:spPr bwMode="auto">
                          <a:xfrm>
                            <a:off x="7153" y="5170"/>
                            <a:ext cx="1081" cy="798"/>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FBB187" w14:textId="77777777" w:rsidR="00CA3DBA" w:rsidRPr="00B018E2" w:rsidRDefault="00CA3DBA" w:rsidP="00CA3DBA">
                              <w:r w:rsidRPr="00B018E2">
                                <w:t>Yes</w:t>
                              </w:r>
                            </w:p>
                          </w:txbxContent>
                        </wps:txbx>
                        <wps:bodyPr rot="0" vert="horz" wrap="square" lIns="91440" tIns="45720" rIns="91440" bIns="45720" anchor="t" anchorCtr="0" upright="1">
                          <a:spAutoFit/>
                        </wps:bodyPr>
                      </wps:wsp>
                      <wps:wsp>
                        <wps:cNvPr id="12" name="AutoShape 23"/>
                        <wps:cNvSpPr>
                          <a:spLocks noChangeArrowheads="1"/>
                        </wps:cNvSpPr>
                        <wps:spPr bwMode="auto">
                          <a:xfrm rot="5400000">
                            <a:off x="5561" y="4360"/>
                            <a:ext cx="743" cy="4286"/>
                          </a:xfrm>
                          <a:custGeom>
                            <a:avLst/>
                            <a:gdLst>
                              <a:gd name="G0" fmla="+- 14601 0 0"/>
                              <a:gd name="G1" fmla="+- 19267 0 0"/>
                              <a:gd name="G2" fmla="+- 2610 0 0"/>
                              <a:gd name="G3" fmla="*/ 14601 1 2"/>
                              <a:gd name="G4" fmla="+- G3 10800 0"/>
                              <a:gd name="G5" fmla="+- 21600 14601 19267"/>
                              <a:gd name="G6" fmla="+- 19267 2610 0"/>
                              <a:gd name="G7" fmla="*/ G6 1 2"/>
                              <a:gd name="G8" fmla="*/ 19267 2 1"/>
                              <a:gd name="G9" fmla="+- G8 0 21600"/>
                              <a:gd name="G10" fmla="*/ 21600 G0 G1"/>
                              <a:gd name="G11" fmla="*/ 21600 G4 G1"/>
                              <a:gd name="G12" fmla="*/ 21600 G5 G1"/>
                              <a:gd name="G13" fmla="*/ 21600 G7 G1"/>
                              <a:gd name="G14" fmla="*/ 19267 1 2"/>
                              <a:gd name="G15" fmla="+- G5 0 G4"/>
                              <a:gd name="G16" fmla="+- G0 0 G4"/>
                              <a:gd name="G17" fmla="*/ G2 G15 G16"/>
                              <a:gd name="T0" fmla="*/ 18101 w 21600"/>
                              <a:gd name="T1" fmla="*/ 0 h 21600"/>
                              <a:gd name="T2" fmla="*/ 14601 w 21600"/>
                              <a:gd name="T3" fmla="*/ 2610 h 21600"/>
                              <a:gd name="T4" fmla="*/ 0 w 21600"/>
                              <a:gd name="T5" fmla="*/ 20293 h 21600"/>
                              <a:gd name="T6" fmla="*/ 9634 w 21600"/>
                              <a:gd name="T7" fmla="*/ 21600 h 21600"/>
                              <a:gd name="T8" fmla="*/ 19267 w 21600"/>
                              <a:gd name="T9" fmla="*/ 12264 h 21600"/>
                              <a:gd name="T10" fmla="*/ 21600 w 21600"/>
                              <a:gd name="T11" fmla="*/ 261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610"/>
                                </a:lnTo>
                                <a:lnTo>
                                  <a:pt x="16934" y="2610"/>
                                </a:lnTo>
                                <a:lnTo>
                                  <a:pt x="16934" y="18985"/>
                                </a:lnTo>
                                <a:lnTo>
                                  <a:pt x="0" y="18985"/>
                                </a:lnTo>
                                <a:lnTo>
                                  <a:pt x="0" y="21600"/>
                                </a:lnTo>
                                <a:lnTo>
                                  <a:pt x="19267" y="21600"/>
                                </a:lnTo>
                                <a:lnTo>
                                  <a:pt x="19267" y="2610"/>
                                </a:lnTo>
                                <a:lnTo>
                                  <a:pt x="21600" y="261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09B6BF" w14:textId="77777777" w:rsidR="00CA3DBA" w:rsidRPr="00DF297E" w:rsidRDefault="00CA3DBA" w:rsidP="00CA3DBA">
                              <w:pPr>
                                <w:pStyle w:val="BodyText"/>
                                <w:rPr>
                                  <w:b/>
                                </w:rPr>
                              </w:pPr>
                            </w:p>
                          </w:txbxContent>
                        </wps:txbx>
                        <wps:bodyPr rot="0" vert="horz" wrap="square" lIns="91440" tIns="45720" rIns="91440" bIns="45720" anchor="t" anchorCtr="0" upright="1">
                          <a:spAutoFit/>
                        </wps:bodyPr>
                      </wps:wsp>
                      <wps:wsp>
                        <wps:cNvPr id="1" name="AutoShape 24"/>
                        <wps:cNvSpPr>
                          <a:spLocks noChangeArrowheads="1"/>
                        </wps:cNvSpPr>
                        <wps:spPr bwMode="auto">
                          <a:xfrm>
                            <a:off x="8485" y="6368"/>
                            <a:ext cx="1582"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A988108" w14:textId="77777777" w:rsidR="00CA3DBA" w:rsidRPr="00F75E78" w:rsidRDefault="00CA3DBA" w:rsidP="00CA3DBA">
                              <w:pPr>
                                <w:jc w:val="center"/>
                              </w:pPr>
                              <w:r w:rsidRPr="00F75E78">
                                <w:t>Category 3</w:t>
                              </w:r>
                            </w:p>
                            <w:p w14:paraId="279AEF24" w14:textId="77777777" w:rsidR="00CA3DBA" w:rsidRPr="00DF297E" w:rsidRDefault="00CA3DBA" w:rsidP="00CA3DBA">
                              <w:pPr>
                                <w:spacing w:before="80" w:after="80"/>
                                <w:jc w:val="center"/>
                                <w:rPr>
                                  <w:i/>
                                  <w:iCs/>
                                </w:rPr>
                              </w:pPr>
                              <w:r w:rsidRPr="00DF297E">
                                <w:rPr>
                                  <w:i/>
                                  <w:iCs/>
                                </w:rPr>
                                <w:t>No symbol</w:t>
                              </w:r>
                            </w:p>
                            <w:p w14:paraId="7DD50CBE" w14:textId="77777777" w:rsidR="00CA3DBA" w:rsidRPr="00DF297E" w:rsidRDefault="00CA3DBA" w:rsidP="00CA3DBA">
                              <w:pPr>
                                <w:jc w:val="center"/>
                              </w:pPr>
                              <w:r w:rsidRPr="00DF297E">
                                <w:t>Warning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19B4183" id="Group 2" o:spid="_x0000_s1059" style="position:absolute;margin-left:0;margin-top:22.9pt;width:445.6pt;height:296.7pt;z-index:251660288" coordorigin="1155,1730" coordsize="8912,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" o:allowoverlap="f">
                <v:shape id="Text Box 14" o:spid="_x0000_s1060" type="#_x0000_t202" style="position:absolute;left:1155;top:3101;width:5760;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">
                  <v:shadow on="t" offset="6pt,6pt"/>
                  <v:textbox style="mso-fit-shape-to-text:t" inset="1mm,1mm,1mm,1mm">
                    <w:txbxContent>
                      <w:p w14:paraId="2E72DB4A" w14:textId="77777777" w:rsidR="00CA3DBA" w:rsidRPr="00DF297E" w:rsidRDefault="00CA3DBA" w:rsidP="00CA3DBA">
                        <w:pPr>
                          <w:pStyle w:val="Style1"/>
                          <w:spacing w:before="60"/>
                          <w:rPr>
                            <w:sz w:val="20"/>
                          </w:rPr>
                        </w:pPr>
                        <w:r w:rsidRPr="00DF297E">
                          <w:rPr>
                            <w:sz w:val="20"/>
                          </w:rPr>
                          <w:t xml:space="preserve">In the foam test, is </w:t>
                        </w:r>
                      </w:p>
                      <w:p w14:paraId="0753644D" w14:textId="77777777" w:rsidR="00CA3DBA" w:rsidRPr="00DF297E" w:rsidRDefault="00CA3DBA" w:rsidP="00CA3DBA">
                        <w:pPr>
                          <w:numPr>
                            <w:ilvl w:val="0"/>
                            <w:numId w:val="11"/>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253B9D37" w14:textId="77777777" w:rsidR="00CA3DBA" w:rsidRPr="00DF297E" w:rsidRDefault="00CA3DBA" w:rsidP="00CA3DBA">
                        <w:pPr>
                          <w:numPr>
                            <w:ilvl w:val="0"/>
                            <w:numId w:val="11"/>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v:textbox>
                </v:shape>
                <v:shape id="Text Box 15" o:spid="_x0000_s1061" type="#_x0000_t202" style="position:absolute;left:3128;top:1730;width:181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">
                  <v:shadow on="t" offset="6pt,6pt"/>
                  <v:textbox style="mso-fit-shape-to-text:t" inset="1mm,1mm,1mm,1mm">
                    <w:txbxContent>
                      <w:p w14:paraId="70F79800" w14:textId="77777777" w:rsidR="00CA3DBA" w:rsidRPr="00DF297E" w:rsidRDefault="00CA3DBA" w:rsidP="00CA3DBA">
                        <w:pPr>
                          <w:pStyle w:val="BodyText3"/>
                          <w:spacing w:before="80"/>
                          <w:jc w:val="center"/>
                          <w:rPr>
                            <w:sz w:val="20"/>
                          </w:rPr>
                        </w:pPr>
                        <w:r w:rsidRPr="00DF297E">
                          <w:rPr>
                            <w:sz w:val="20"/>
                          </w:rPr>
                          <w:t>Foam aerosol</w:t>
                        </w:r>
                      </w:p>
                    </w:txbxContent>
                  </v:textbox>
                </v:shape>
                <v:shape id="AutoShape 16" o:spid="_x0000_s1062" type="#_x0000_t114" style="position:absolute;left:8380;top:2693;width:1644;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">
                  <v:shadow on="t" offset="6pt,6pt"/>
                  <v:textbox style="mso-fit-shape-to-text:t">
                    <w:txbxContent>
                      <w:p w14:paraId="3E052755" w14:textId="77777777" w:rsidR="00CA3DBA" w:rsidRDefault="00CA3DBA" w:rsidP="00CA3DBA">
                        <w:pPr>
                          <w:jc w:val="center"/>
                        </w:pPr>
                        <w:r w:rsidRPr="00F75E78">
                          <w:t>Category 1</w:t>
                        </w:r>
                      </w:p>
                      <w:p w14:paraId="66C2CC6E" w14:textId="77777777" w:rsidR="00CA3DBA" w:rsidRPr="00DF297E" w:rsidRDefault="00CA3DBA" w:rsidP="00CA3DBA">
                        <w:pPr>
                          <w:jc w:val="center"/>
                        </w:pPr>
                        <w:r>
                          <w:rPr>
                            <w:noProof/>
                            <w:lang w:eastAsia="en-GB"/>
                          </w:rPr>
                          <w:drawing>
                            <wp:inline distT="0" distB="0" distL="0" distR="0" wp14:anchorId="219B9131" wp14:editId="681DCBAE">
                              <wp:extent cx="361315" cy="465455"/>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5A298F05" w14:textId="77777777" w:rsidR="00CA3DBA" w:rsidRPr="00DF297E" w:rsidRDefault="00CA3DBA" w:rsidP="00CA3DBA">
                        <w:pPr>
                          <w:jc w:val="center"/>
                        </w:pPr>
                        <w:r w:rsidRPr="00DF297E">
                          <w:t>Danger</w:t>
                        </w:r>
                      </w:p>
                    </w:txbxContent>
                  </v:textbox>
                </v:shape>
                <v:shape id="AutoShape 17" o:spid="_x0000_s1063" type="#_x0000_t13" style="position:absolute;left:7095;top:3248;width:108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" adj="14645">
                  <v:shadow on="t" offset="6pt,6pt"/>
                  <v:textbox style="mso-fit-shape-to-text:t">
                    <w:txbxContent>
                      <w:p w14:paraId="5A1BCBF8" w14:textId="77777777" w:rsidR="00CA3DBA" w:rsidRPr="00B018E2" w:rsidRDefault="00CA3DBA" w:rsidP="00CA3DBA">
                        <w:pPr>
                          <w:jc w:val="center"/>
                        </w:pPr>
                        <w:r w:rsidRPr="00B018E2">
                          <w:t>Yes</w:t>
                        </w:r>
                      </w:p>
                    </w:txbxContent>
                  </v:textbox>
                </v:shape>
                <v:shape id="AutoShape 18" o:spid="_x0000_s1064" type="#_x0000_t114" style="position:absolute;left:8423;top:4551;width:16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">
                  <v:shadow on="t" offset="6pt,6pt"/>
                  <v:textbox style="mso-fit-shape-to-text:t">
                    <w:txbxContent>
                      <w:p w14:paraId="23737181" w14:textId="77777777" w:rsidR="00CA3DBA" w:rsidRDefault="00CA3DBA" w:rsidP="00CA3DBA">
                        <w:pPr>
                          <w:jc w:val="center"/>
                        </w:pPr>
                        <w:r>
                          <w:t>C</w:t>
                        </w:r>
                        <w:r w:rsidRPr="00DF297E">
                          <w:t>ategory 2</w:t>
                        </w:r>
                      </w:p>
                      <w:p w14:paraId="1ED6364F" w14:textId="77777777" w:rsidR="00CA3DBA" w:rsidRPr="00DF297E" w:rsidRDefault="00CA3DBA" w:rsidP="00CA3DBA">
                        <w:pPr>
                          <w:jc w:val="center"/>
                        </w:pPr>
                        <w:r>
                          <w:rPr>
                            <w:noProof/>
                            <w:lang w:eastAsia="en-GB"/>
                          </w:rPr>
                          <w:drawing>
                            <wp:inline distT="0" distB="0" distL="0" distR="0" wp14:anchorId="06E67785" wp14:editId="5283E615">
                              <wp:extent cx="361315" cy="465455"/>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465455"/>
                                      </a:xfrm>
                                      <a:prstGeom prst="rect">
                                        <a:avLst/>
                                      </a:prstGeom>
                                      <a:solidFill>
                                        <a:srgbClr val="FFFFFF"/>
                                      </a:solidFill>
                                      <a:ln>
                                        <a:noFill/>
                                      </a:ln>
                                    </pic:spPr>
                                  </pic:pic>
                                </a:graphicData>
                              </a:graphic>
                            </wp:inline>
                          </w:drawing>
                        </w:r>
                      </w:p>
                      <w:p w14:paraId="1AEE4360" w14:textId="77777777" w:rsidR="00CA3DBA" w:rsidRPr="00DF297E" w:rsidRDefault="00CA3DBA" w:rsidP="00CA3DBA">
                        <w:pPr>
                          <w:jc w:val="center"/>
                        </w:pPr>
                        <w:r w:rsidRPr="00DF297E">
                          <w:t>Warning</w:t>
                        </w:r>
                      </w:p>
                    </w:txbxContent>
                  </v:textbox>
                </v:shape>
                <v:shape id="AutoShape 19" o:spid="_x0000_s1065" type="#_x0000_t67" style="position:absolute;left:3488;top:2441;width:1091;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" adj="16543,5000">
                  <v:shadow on="t" offset="6pt,6pt"/>
                  <v:textbox style="mso-fit-shape-to-text:t">
                    <w:txbxContent>
                      <w:p w14:paraId="291E9962" w14:textId="77777777" w:rsidR="00CA3DBA" w:rsidRPr="00066707" w:rsidRDefault="00CA3DBA" w:rsidP="00CA3DBA">
                        <w:pPr>
                          <w:pStyle w:val="BodyText"/>
                          <w:jc w:val="center"/>
                          <w:rPr>
                            <w:bCs/>
                          </w:rPr>
                        </w:pPr>
                      </w:p>
                    </w:txbxContent>
                  </v:textbox>
                </v:shape>
                <v:shape id="Text Box 20" o:spid="_x0000_s1066" type="#_x0000_t202" style="position:absolute;left:1155;top:5098;width:5760;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">
                  <v:shadow on="t" offset="6pt,6pt"/>
                  <v:textbox style="mso-fit-shape-to-text:t" inset="1mm,1mm,1mm,1mm">
                    <w:txbxContent>
                      <w:p w14:paraId="0F86FCB6" w14:textId="77777777" w:rsidR="00CA3DBA" w:rsidRPr="00DF297E" w:rsidRDefault="00CA3DBA" w:rsidP="00CA3DBA">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v:textbox>
                </v:shape>
                <v:shape id="AutoShape 21" o:spid="_x0000_s1067" type="#_x0000_t67" style="position:absolute;left:3488;top:4278;width:1091;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" adj="16543,5000">
                  <v:shadow on="t" offset="6pt,6pt"/>
                  <v:textbox style="mso-fit-shape-to-text:t">
                    <w:txbxContent>
                      <w:p w14:paraId="4616D956" w14:textId="77777777" w:rsidR="00CA3DBA" w:rsidRPr="00DF297E" w:rsidRDefault="00CA3DBA" w:rsidP="00CA3DBA">
                        <w:pPr>
                          <w:pStyle w:val="BodyText"/>
                          <w:jc w:val="center"/>
                          <w:rPr>
                            <w:b/>
                          </w:rPr>
                        </w:pPr>
                        <w:r w:rsidRPr="00DF297E">
                          <w:t>No</w:t>
                        </w:r>
                      </w:p>
                    </w:txbxContent>
                  </v:textbox>
                </v:shape>
                <v:shape id="AutoShape 22" o:spid="_x0000_s1068" type="#_x0000_t13" style="position:absolute;left:7153;top:5170;width:1081;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" adj="14645">
                  <v:shadow on="t" offset="6pt,6pt"/>
                  <v:textbox style="mso-fit-shape-to-text:t">
                    <w:txbxContent>
                      <w:p w14:paraId="13FBB187" w14:textId="77777777" w:rsidR="00CA3DBA" w:rsidRPr="00B018E2" w:rsidRDefault="00CA3DBA" w:rsidP="00CA3DBA">
                        <w:r w:rsidRPr="00B018E2">
                          <w:t>Yes</w:t>
                        </w:r>
                      </w:p>
                    </w:txbxContent>
                  </v:textbox>
                </v:shape>
                <v:shape id="_x0000_s1069" style="position:absolute;left:5561;top:4360;width:743;height:4286;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" adj="-11796480,,5400" path="m18101,l14601,2610r2333,l16934,18985,,18985r,2615l19267,21600r,-18990l21600,2610,18101,xe">
                  <v:stroke joinstyle="miter"/>
                  <v:shadow on="t" offset="6pt,6pt"/>
                  <v:formulas/>
                  <v:path o:connecttype="custom" o:connectlocs="623,0;502,518;0,4027;331,4286;663,2433;743,518" o:connectangles="270,180,180,90,0,0" textboxrect="0,18984,19274,21600"/>
                  <v:textbox style="mso-fit-shape-to-text:t">
                    <w:txbxContent>
                      <w:p w14:paraId="6A09B6BF" w14:textId="77777777" w:rsidR="00CA3DBA" w:rsidRPr="00DF297E" w:rsidRDefault="00CA3DBA" w:rsidP="00CA3DBA">
                        <w:pPr>
                          <w:pStyle w:val="BodyText"/>
                          <w:rPr>
                            <w:b/>
                          </w:rPr>
                        </w:pPr>
                      </w:p>
                    </w:txbxContent>
                  </v:textbox>
                </v:shape>
                <v:shape id="AutoShape 24" o:spid="_x0000_s1070" type="#_x0000_t114" style="position:absolute;left:8485;top:6368;width:1582;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">
                  <v:shadow on="t" offset="6pt,6pt"/>
                  <v:textbox style="mso-fit-shape-to-text:t">
                    <w:txbxContent>
                      <w:p w14:paraId="5A988108" w14:textId="77777777" w:rsidR="00CA3DBA" w:rsidRPr="00F75E78" w:rsidRDefault="00CA3DBA" w:rsidP="00CA3DBA">
                        <w:pPr>
                          <w:jc w:val="center"/>
                        </w:pPr>
                        <w:r w:rsidRPr="00F75E78">
                          <w:t>Category 3</w:t>
                        </w:r>
                      </w:p>
                      <w:p w14:paraId="279AEF24" w14:textId="77777777" w:rsidR="00CA3DBA" w:rsidRPr="00DF297E" w:rsidRDefault="00CA3DBA" w:rsidP="00CA3DBA">
                        <w:pPr>
                          <w:spacing w:before="80" w:after="80"/>
                          <w:jc w:val="center"/>
                          <w:rPr>
                            <w:i/>
                            <w:iCs/>
                          </w:rPr>
                        </w:pPr>
                        <w:r w:rsidRPr="00DF297E">
                          <w:rPr>
                            <w:i/>
                            <w:iCs/>
                          </w:rPr>
                          <w:t>No symbol</w:t>
                        </w:r>
                      </w:p>
                      <w:p w14:paraId="7DD50CBE" w14:textId="77777777" w:rsidR="00CA3DBA" w:rsidRPr="00DF297E" w:rsidRDefault="00CA3DBA" w:rsidP="00CA3DBA">
                        <w:pPr>
                          <w:jc w:val="center"/>
                        </w:pPr>
                        <w:r w:rsidRPr="00DF297E">
                          <w:t>Warning</w:t>
                        </w:r>
                      </w:p>
                    </w:txbxContent>
                  </v:textbox>
                </v:shape>
                <w10:wrap type="topAndBottom"/>
                <w10:anchorlock/>
              </v:group>
            </w:pict>
          </mc:Fallback>
        </mc:AlternateContent>
      </w:r>
    </w:p>
    <w:p w14:paraId="7C57DE3E" w14:textId="6AB7891A" w:rsidR="00CA3DBA" w:rsidRPr="009C72FF" w:rsidRDefault="00CA3DBA" w:rsidP="00CA3DBA">
      <w:pPr>
        <w:tabs>
          <w:tab w:val="left" w:pos="1134"/>
          <w:tab w:val="left" w:pos="1701"/>
          <w:tab w:val="left" w:pos="2268"/>
          <w:tab w:val="left" w:pos="2835"/>
          <w:tab w:val="left" w:pos="3402"/>
          <w:tab w:val="left" w:pos="3969"/>
          <w:tab w:val="left" w:pos="4536"/>
        </w:tabs>
      </w:pPr>
    </w:p>
    <w:p w14:paraId="51F5F2C0" w14:textId="33571F8D" w:rsidR="00CA3DBA" w:rsidRPr="009C72FF" w:rsidRDefault="00CA3DBA" w:rsidP="00CA3DBA">
      <w:pPr>
        <w:pStyle w:val="GHSBodyText"/>
        <w:rPr>
          <w:sz w:val="20"/>
        </w:rPr>
      </w:pPr>
    </w:p>
    <w:p w14:paraId="636E7DE6" w14:textId="1E9CC184" w:rsidR="00CA3DBA" w:rsidRPr="009C72FF" w:rsidRDefault="00CA3DBA" w:rsidP="00CA3DBA">
      <w:pPr>
        <w:pStyle w:val="GHSBodyText"/>
        <w:rPr>
          <w:sz w:val="20"/>
        </w:rPr>
      </w:pPr>
      <w:r w:rsidRPr="009C72FF">
        <w:rPr>
          <w:b/>
          <w:sz w:val="20"/>
        </w:rPr>
        <w:t xml:space="preserve">2.3.1.4.2  </w:t>
      </w:r>
      <w:r w:rsidRPr="009C72FF">
        <w:rPr>
          <w:b/>
          <w:sz w:val="20"/>
        </w:rPr>
        <w:tab/>
      </w:r>
      <w:r w:rsidRPr="009C72FF">
        <w:rPr>
          <w:sz w:val="20"/>
        </w:rPr>
        <w:t xml:space="preserve">See sub-sections 31.4, 31.5 and 31.6 of the </w:t>
      </w:r>
      <w:r w:rsidRPr="00DB739F">
        <w:rPr>
          <w:i/>
          <w:iCs/>
          <w:sz w:val="20"/>
        </w:rPr>
        <w:t>UN Recommendations on the Transport of Dangerous Goods, Manual of Tests and Criteria</w:t>
      </w:r>
      <w:r w:rsidRPr="009C72FF">
        <w:rPr>
          <w:iCs/>
          <w:sz w:val="20"/>
        </w:rPr>
        <w:t>,</w:t>
      </w:r>
      <w:r w:rsidRPr="009C72FF">
        <w:rPr>
          <w:sz w:val="20"/>
        </w:rPr>
        <w:t xml:space="preserve"> for </w:t>
      </w:r>
      <w:r w:rsidR="00E704CE">
        <w:rPr>
          <w:sz w:val="20"/>
        </w:rPr>
        <w:t>I</w:t>
      </w:r>
      <w:r w:rsidRPr="009C72FF">
        <w:rPr>
          <w:sz w:val="20"/>
        </w:rPr>
        <w:t xml:space="preserve">gnition distance test, </w:t>
      </w:r>
      <w:r w:rsidR="00E704CE">
        <w:rPr>
          <w:sz w:val="20"/>
        </w:rPr>
        <w:t>E</w:t>
      </w:r>
      <w:r w:rsidRPr="009C72FF">
        <w:rPr>
          <w:sz w:val="20"/>
        </w:rPr>
        <w:t>nclosed space ignition test</w:t>
      </w:r>
      <w:r w:rsidR="00BB7D8D">
        <w:rPr>
          <w:sz w:val="20"/>
        </w:rPr>
        <w:t>,</w:t>
      </w:r>
      <w:r w:rsidRPr="009C72FF">
        <w:rPr>
          <w:sz w:val="20"/>
        </w:rPr>
        <w:t xml:space="preserve"> and </w:t>
      </w:r>
      <w:r w:rsidR="00E704CE">
        <w:rPr>
          <w:sz w:val="20"/>
        </w:rPr>
        <w:t>A</w:t>
      </w:r>
      <w:r w:rsidRPr="009C72FF">
        <w:rPr>
          <w:sz w:val="20"/>
        </w:rPr>
        <w:t>erosol foam flammability test.</w:t>
      </w:r>
    </w:p>
    <w:p w14:paraId="20E0CBB4" w14:textId="2D77BEDD" w:rsidR="00CA3DBA" w:rsidRPr="009C72FF" w:rsidRDefault="00CA3DBA" w:rsidP="00CA3DBA">
      <w:pPr>
        <w:pStyle w:val="GHSBodyText"/>
        <w:rPr>
          <w:sz w:val="20"/>
        </w:rPr>
      </w:pPr>
    </w:p>
    <w:p w14:paraId="6AF3887D" w14:textId="16A26712" w:rsidR="00CA3DBA" w:rsidRPr="009C72FF" w:rsidRDefault="00CA3DBA" w:rsidP="0026245B">
      <w:pPr>
        <w:pStyle w:val="SingleTxtG"/>
        <w:tabs>
          <w:tab w:val="left" w:pos="1411"/>
          <w:tab w:val="left" w:pos="2268"/>
        </w:tabs>
        <w:ind w:left="0" w:right="1138"/>
        <w:rPr>
          <w:b/>
          <w:lang w:eastAsia="fr-FR"/>
        </w:rPr>
      </w:pPr>
      <w:r w:rsidRPr="009C72FF">
        <w:rPr>
          <w:b/>
          <w:lang w:eastAsia="fr-FR"/>
        </w:rPr>
        <w:t xml:space="preserve">2.3.2 </w:t>
      </w:r>
      <w:r w:rsidRPr="009C72FF">
        <w:rPr>
          <w:b/>
          <w:lang w:eastAsia="fr-FR"/>
        </w:rPr>
        <w:tab/>
        <w:t>Chemicals under pressure</w:t>
      </w:r>
      <w:r w:rsidRPr="009C72FF">
        <w:rPr>
          <w:b/>
          <w:lang w:eastAsia="fr-FR"/>
        </w:rPr>
        <w:tab/>
      </w:r>
    </w:p>
    <w:p w14:paraId="1BC803EC" w14:textId="36186DE9" w:rsidR="00CA3DBA" w:rsidRPr="009C72FF" w:rsidRDefault="00CA3DBA" w:rsidP="0026245B">
      <w:pPr>
        <w:pStyle w:val="SingleTxtG"/>
        <w:tabs>
          <w:tab w:val="left" w:pos="1411"/>
          <w:tab w:val="left" w:pos="2268"/>
        </w:tabs>
        <w:ind w:left="0" w:right="1138"/>
        <w:rPr>
          <w:b/>
          <w:lang w:eastAsia="fr-FR"/>
        </w:rPr>
      </w:pPr>
    </w:p>
    <w:p w14:paraId="634B2669" w14:textId="7167077E" w:rsidR="00CA3DBA" w:rsidRPr="009C72FF" w:rsidRDefault="00CA3DBA" w:rsidP="0026245B">
      <w:pPr>
        <w:pStyle w:val="SingleTxtG"/>
        <w:tabs>
          <w:tab w:val="left" w:pos="1411"/>
          <w:tab w:val="left" w:pos="2268"/>
        </w:tabs>
        <w:ind w:left="0" w:right="1138"/>
        <w:rPr>
          <w:iCs/>
          <w:u w:val="single"/>
        </w:rPr>
      </w:pPr>
      <w:r w:rsidRPr="009C72FF">
        <w:rPr>
          <w:b/>
          <w:lang w:eastAsia="fr-FR"/>
        </w:rPr>
        <w:t>2.3.2.1</w:t>
      </w:r>
      <w:r w:rsidRPr="009C72FF">
        <w:rPr>
          <w:b/>
          <w:lang w:eastAsia="fr-FR"/>
        </w:rPr>
        <w:tab/>
        <w:t xml:space="preserve">Definition </w:t>
      </w:r>
      <w:r w:rsidRPr="009C72FF">
        <w:rPr>
          <w:i/>
          <w:lang w:eastAsia="fr-FR"/>
        </w:rPr>
        <w:tab/>
      </w:r>
      <w:r w:rsidRPr="009C72FF">
        <w:rPr>
          <w:i/>
          <w:lang w:eastAsia="fr-FR"/>
        </w:rPr>
        <w:tab/>
      </w:r>
    </w:p>
    <w:p w14:paraId="550D7464" w14:textId="18843246" w:rsidR="00CA3DBA" w:rsidRPr="009C72FF" w:rsidRDefault="00CA3DBA" w:rsidP="0026245B">
      <w:pPr>
        <w:pStyle w:val="SingleTxtG"/>
        <w:tabs>
          <w:tab w:val="left" w:pos="1411"/>
        </w:tabs>
        <w:ind w:left="0"/>
      </w:pPr>
      <w:r w:rsidRPr="009C72FF">
        <w:rPr>
          <w:i/>
          <w:iCs/>
        </w:rPr>
        <w:t>Chemicals under pressure</w:t>
      </w:r>
      <w:r w:rsidRPr="009C72FF">
        <w:t xml:space="preserve"> are mixtures containing 50% or more by mass of liquids or solids [e.g., pastes or powders] and a propellant</w:t>
      </w:r>
      <w:r w:rsidR="00110F69">
        <w:t>,</w:t>
      </w:r>
      <w:r w:rsidRPr="009C72FF">
        <w:t xml:space="preserve"> in pressure receptacles other than aerosol dispensers</w:t>
      </w:r>
      <w:r w:rsidR="00110F69">
        <w:t>,</w:t>
      </w:r>
      <w:r w:rsidRPr="009C72FF">
        <w:t xml:space="preserve"> at a pressure of 200 kPa (gauge) or more at 20 °C.  The propellant (gas) can be a compressed, liquefied or dissolved gas under pressure.</w:t>
      </w:r>
    </w:p>
    <w:p w14:paraId="00370FE7" w14:textId="7C6C8425" w:rsidR="00CA3DBA" w:rsidRPr="009C72FF" w:rsidRDefault="00CA3DBA" w:rsidP="0026245B">
      <w:pPr>
        <w:pStyle w:val="SingleTxtG"/>
        <w:tabs>
          <w:tab w:val="left" w:pos="1411"/>
          <w:tab w:val="left" w:pos="2268"/>
        </w:tabs>
        <w:ind w:left="0"/>
        <w:rPr>
          <w:i/>
        </w:rPr>
      </w:pPr>
      <w:r w:rsidRPr="009C72FF">
        <w:rPr>
          <w:b/>
          <w:i/>
        </w:rPr>
        <w:t>NOTE:</w:t>
      </w:r>
      <w:r w:rsidRPr="009C72FF">
        <w:rPr>
          <w:i/>
        </w:rPr>
        <w:t xml:space="preserve"> </w:t>
      </w:r>
      <w:r w:rsidRPr="009C72FF">
        <w:rPr>
          <w:i/>
        </w:rPr>
        <w:tab/>
        <w:t>Mixtures, containing less than 50% by mass of liquids or solids, [e.g., pastes or powders], should be considered for classification as gases under pressure (see chapter 2.5) or, if not meeting the criteria for classification as gases under pressure, should be considered for other physical hazard classes appropriate for liquids or solids (see decision logic 2.3.2.).</w:t>
      </w:r>
    </w:p>
    <w:p w14:paraId="5B69AFC9" w14:textId="3272E232" w:rsidR="00CA3DBA" w:rsidRPr="009C72FF" w:rsidRDefault="00CA3DBA" w:rsidP="0026245B">
      <w:pPr>
        <w:pStyle w:val="SingleTxtG"/>
        <w:tabs>
          <w:tab w:val="left" w:pos="1411"/>
          <w:tab w:val="left" w:pos="2268"/>
        </w:tabs>
        <w:ind w:left="0"/>
        <w:rPr>
          <w:lang w:eastAsia="fr-FR"/>
        </w:rPr>
      </w:pPr>
      <w:r w:rsidRPr="009C72FF">
        <w:rPr>
          <w:i/>
          <w:lang w:eastAsia="fr-FR"/>
        </w:rPr>
        <w:tab/>
      </w:r>
      <w:r w:rsidRPr="009C72FF">
        <w:rPr>
          <w:i/>
          <w:lang w:eastAsia="fr-FR"/>
        </w:rPr>
        <w:tab/>
      </w:r>
    </w:p>
    <w:p w14:paraId="653E5283" w14:textId="77777777" w:rsidR="00F05D08" w:rsidRDefault="00F05D08">
      <w:pPr>
        <w:suppressAutoHyphens w:val="0"/>
        <w:spacing w:line="240" w:lineRule="auto"/>
        <w:rPr>
          <w:b/>
        </w:rPr>
      </w:pPr>
      <w:r>
        <w:rPr>
          <w:b/>
        </w:rPr>
        <w:br w:type="page"/>
      </w:r>
    </w:p>
    <w:p w14:paraId="0089ABEF" w14:textId="6F58EB89" w:rsidR="00CA3DBA" w:rsidRPr="009C72FF" w:rsidRDefault="00CA3DBA" w:rsidP="0026245B">
      <w:pPr>
        <w:pStyle w:val="SingleTxtG"/>
        <w:tabs>
          <w:tab w:val="left" w:pos="1411"/>
        </w:tabs>
        <w:ind w:left="0"/>
        <w:rPr>
          <w:b/>
        </w:rPr>
      </w:pPr>
      <w:r w:rsidRPr="009C72FF">
        <w:rPr>
          <w:b/>
        </w:rPr>
        <w:lastRenderedPageBreak/>
        <w:t>2.3.2.2</w:t>
      </w:r>
      <w:r w:rsidRPr="009C72FF">
        <w:rPr>
          <w:b/>
        </w:rPr>
        <w:tab/>
        <w:t xml:space="preserve">Classification criteria </w:t>
      </w:r>
    </w:p>
    <w:p w14:paraId="3C959FA1" w14:textId="7EB8B1AD" w:rsidR="00CA3DBA" w:rsidRPr="009C72FF" w:rsidRDefault="00CA3DBA" w:rsidP="0026245B">
      <w:pPr>
        <w:pStyle w:val="SingleTxtG"/>
        <w:tabs>
          <w:tab w:val="left" w:pos="1411"/>
        </w:tabs>
        <w:ind w:left="0"/>
        <w:rPr>
          <w:rFonts w:eastAsia="Arial Unicode MS"/>
        </w:rPr>
      </w:pPr>
      <w:r w:rsidRPr="009C72FF">
        <w:rPr>
          <w:rFonts w:eastAsia="Arial Unicode MS"/>
        </w:rPr>
        <w:t>2.3.2.2.1</w:t>
      </w:r>
      <w:r w:rsidRPr="009C72FF">
        <w:rPr>
          <w:rFonts w:eastAsia="Arial Unicode MS"/>
        </w:rPr>
        <w:tab/>
        <w:t>Chemicals under pressure are classified in one of three categories, depending on their flammable properties and their heat of combustion (see 2.3.2.4.1).</w:t>
      </w:r>
    </w:p>
    <w:p w14:paraId="1CDA6428" w14:textId="7BA0A535" w:rsidR="00CA3DBA" w:rsidRPr="009C72FF" w:rsidRDefault="00CA3DBA" w:rsidP="0026245B">
      <w:pPr>
        <w:pStyle w:val="SingleTxtG"/>
        <w:tabs>
          <w:tab w:val="left" w:pos="1411"/>
        </w:tabs>
        <w:ind w:left="0"/>
        <w:rPr>
          <w:rFonts w:eastAsia="Arial Unicode MS"/>
        </w:rPr>
      </w:pPr>
      <w:r w:rsidRPr="009C72FF">
        <w:rPr>
          <w:rFonts w:eastAsia="Arial Unicode MS"/>
        </w:rPr>
        <w:t xml:space="preserve">2.3.2.2.2. Chemicals under pressure should be considered for classification in Category 1 or 2 if they contain more than 1% components (by mass) which are classified as flammable according to the GHS criteria, i.e.: </w:t>
      </w:r>
    </w:p>
    <w:p w14:paraId="01410663" w14:textId="4A19CAF6" w:rsidR="00CA3DBA" w:rsidRPr="009C72FF" w:rsidRDefault="00CA3DBA">
      <w:pPr>
        <w:pStyle w:val="GHSBodyText"/>
        <w:rPr>
          <w:sz w:val="20"/>
        </w:rPr>
      </w:pPr>
      <w:r w:rsidRPr="009C72FF">
        <w:rPr>
          <w:sz w:val="20"/>
        </w:rPr>
        <w:tab/>
        <w:t>–</w:t>
      </w:r>
      <w:r w:rsidRPr="009C72FF">
        <w:rPr>
          <w:sz w:val="20"/>
        </w:rPr>
        <w:tab/>
        <w:t>Flammable gases (see Chapter 2.2);</w:t>
      </w:r>
    </w:p>
    <w:p w14:paraId="369EABC1" w14:textId="3F4E8BB1" w:rsidR="00CA3DBA" w:rsidRPr="009C72FF" w:rsidRDefault="00CA3DBA">
      <w:pPr>
        <w:pStyle w:val="GHSBodyText"/>
        <w:rPr>
          <w:sz w:val="20"/>
        </w:rPr>
      </w:pPr>
      <w:r w:rsidRPr="009C72FF">
        <w:rPr>
          <w:sz w:val="20"/>
        </w:rPr>
        <w:tab/>
        <w:t>–</w:t>
      </w:r>
      <w:r w:rsidRPr="009C72FF">
        <w:rPr>
          <w:sz w:val="20"/>
        </w:rPr>
        <w:tab/>
        <w:t>Flammable liquids (see Chapter 2.6);</w:t>
      </w:r>
    </w:p>
    <w:p w14:paraId="002FCFE7" w14:textId="4741F909" w:rsidR="00CA3DBA" w:rsidRPr="009C72FF" w:rsidRDefault="00CA3DBA">
      <w:pPr>
        <w:pStyle w:val="GHSBodyText"/>
        <w:rPr>
          <w:sz w:val="20"/>
        </w:rPr>
      </w:pPr>
      <w:r w:rsidRPr="009C72FF">
        <w:rPr>
          <w:sz w:val="20"/>
        </w:rPr>
        <w:tab/>
        <w:t>–</w:t>
      </w:r>
      <w:r w:rsidRPr="009C72FF">
        <w:rPr>
          <w:sz w:val="20"/>
        </w:rPr>
        <w:tab/>
        <w:t>Flammable solids (see Chapter 2.7);</w:t>
      </w:r>
    </w:p>
    <w:p w14:paraId="4547861E" w14:textId="5C7E84D6" w:rsidR="00CA3DBA" w:rsidRPr="009C72FF" w:rsidRDefault="00CA3DBA">
      <w:pPr>
        <w:pStyle w:val="GHSBodyText"/>
        <w:rPr>
          <w:sz w:val="20"/>
        </w:rPr>
      </w:pPr>
      <w:r w:rsidRPr="009C72FF">
        <w:rPr>
          <w:sz w:val="20"/>
        </w:rPr>
        <w:t>or if their heat of combustion is at least 20 kJ/g.</w:t>
      </w:r>
    </w:p>
    <w:p w14:paraId="3068A30C" w14:textId="6C075875" w:rsidR="00CA3DBA" w:rsidRPr="009C72FF" w:rsidRDefault="00CA3DBA" w:rsidP="0026245B">
      <w:pPr>
        <w:pStyle w:val="SingleTxtG"/>
        <w:tabs>
          <w:tab w:val="left" w:pos="1411"/>
        </w:tabs>
        <w:ind w:left="0"/>
        <w:rPr>
          <w:rFonts w:eastAsia="Arial Unicode MS"/>
          <w:i/>
        </w:rPr>
      </w:pPr>
      <w:r w:rsidRPr="009C72FF">
        <w:rPr>
          <w:rStyle w:val="italics"/>
          <w:rFonts w:eastAsia="Arial Unicode MS"/>
          <w:b/>
          <w:color w:val="444444"/>
        </w:rPr>
        <w:t>NOTE:</w:t>
      </w:r>
      <w:r w:rsidRPr="009C72FF">
        <w:rPr>
          <w:rFonts w:eastAsia="Arial Unicode MS"/>
        </w:rPr>
        <w:tab/>
      </w:r>
      <w:r w:rsidRPr="009C72FF">
        <w:rPr>
          <w:rFonts w:eastAsia="Arial Unicode MS"/>
          <w:i/>
        </w:rPr>
        <w:t>The flammable components in a chemical under pressure do not include pyrophoric, self-heating or water-reactive substances and mixtures because such components are not allowed in chemicals under pressure according to the Recommendations on the Transport of Dangerous Goods, Model Regulations.</w:t>
      </w:r>
    </w:p>
    <w:p w14:paraId="21DDDC4A" w14:textId="2810D679" w:rsidR="00CA3DBA" w:rsidRPr="009C72FF" w:rsidRDefault="00CA3DBA" w:rsidP="0026245B">
      <w:pPr>
        <w:pStyle w:val="SingleTxtG"/>
        <w:tabs>
          <w:tab w:val="left" w:pos="1411"/>
        </w:tabs>
        <w:ind w:left="0"/>
      </w:pPr>
      <w:r w:rsidRPr="009C72FF">
        <w:rPr>
          <w:rFonts w:eastAsia="Arial Unicode MS"/>
        </w:rPr>
        <w:t>2.3.2.2.3</w:t>
      </w:r>
      <w:r w:rsidRPr="009C72FF">
        <w:rPr>
          <w:rFonts w:eastAsia="Arial Unicode MS"/>
        </w:rPr>
        <w:tab/>
        <w:t xml:space="preserve">Chemicals under pressure </w:t>
      </w:r>
      <w:r w:rsidRPr="009C72FF">
        <w:t xml:space="preserve">are classified in Category 3 if </w:t>
      </w:r>
    </w:p>
    <w:p w14:paraId="5758D095" w14:textId="49139BCD" w:rsidR="00CA3DBA" w:rsidRPr="009C72FF" w:rsidRDefault="00CA3DBA">
      <w:pPr>
        <w:pStyle w:val="GHSBodyText"/>
        <w:ind w:left="1980" w:hanging="1980"/>
        <w:rPr>
          <w:sz w:val="20"/>
        </w:rPr>
      </w:pPr>
      <w:r w:rsidRPr="009C72FF">
        <w:rPr>
          <w:sz w:val="20"/>
        </w:rPr>
        <w:tab/>
        <w:t>–</w:t>
      </w:r>
      <w:r w:rsidRPr="009C72FF">
        <w:rPr>
          <w:sz w:val="20"/>
        </w:rPr>
        <w:tab/>
        <w:t>they contain 1% or less components (by mass) that are classified as flammable according to   the above GHS criteria, and;</w:t>
      </w:r>
    </w:p>
    <w:p w14:paraId="0546CBD5" w14:textId="3B55043C" w:rsidR="00CA3DBA" w:rsidRPr="009C72FF" w:rsidRDefault="00CA3DBA">
      <w:pPr>
        <w:pStyle w:val="GHSBodyText"/>
        <w:ind w:left="2836" w:hanging="1418"/>
        <w:rPr>
          <w:sz w:val="20"/>
        </w:rPr>
      </w:pPr>
      <w:r w:rsidRPr="009C72FF">
        <w:rPr>
          <w:sz w:val="20"/>
        </w:rPr>
        <w:t>–</w:t>
      </w:r>
      <w:r w:rsidRPr="009C72FF">
        <w:rPr>
          <w:sz w:val="20"/>
        </w:rPr>
        <w:tab/>
        <w:t>the heat of combustion of the aerosol is less than 20 kJ/g.</w:t>
      </w:r>
    </w:p>
    <w:p w14:paraId="798A525D" w14:textId="64F74044" w:rsidR="00CA3DBA" w:rsidRPr="009C72FF" w:rsidRDefault="00CA3DBA">
      <w:pPr>
        <w:pStyle w:val="GHSBodyText"/>
        <w:ind w:left="4" w:right="1138"/>
        <w:rPr>
          <w:sz w:val="20"/>
        </w:rPr>
      </w:pPr>
      <w:r w:rsidRPr="009C72FF">
        <w:rPr>
          <w:sz w:val="20"/>
        </w:rPr>
        <w:t>2.3.2.2.4</w:t>
      </w:r>
      <w:r w:rsidRPr="009C72FF">
        <w:rPr>
          <w:sz w:val="20"/>
        </w:rPr>
        <w:tab/>
        <w:t xml:space="preserve">A chemical under pressure is classified in one of the three categories on the basis of its components, </w:t>
      </w:r>
      <w:r w:rsidR="00683416">
        <w:rPr>
          <w:sz w:val="20"/>
        </w:rPr>
        <w:t xml:space="preserve">and </w:t>
      </w:r>
      <w:r w:rsidRPr="009C72FF">
        <w:rPr>
          <w:sz w:val="20"/>
        </w:rPr>
        <w:t>its chemical heat of combustion</w:t>
      </w:r>
      <w:r w:rsidR="00683416">
        <w:rPr>
          <w:sz w:val="20"/>
        </w:rPr>
        <w:t>.  S</w:t>
      </w:r>
      <w:r w:rsidRPr="009C72FF">
        <w:rPr>
          <w:sz w:val="20"/>
        </w:rPr>
        <w:t>ee decision logic in 2.3.2.4.</w:t>
      </w:r>
      <w:r w:rsidRPr="009C72FF">
        <w:rPr>
          <w:sz w:val="20"/>
        </w:rPr>
        <w:tab/>
      </w:r>
    </w:p>
    <w:p w14:paraId="4A86A6F5" w14:textId="7FB7E067" w:rsidR="00CA3DBA" w:rsidRPr="009C72FF" w:rsidRDefault="00CA3DBA" w:rsidP="0026245B">
      <w:pPr>
        <w:pStyle w:val="SingleTxtG"/>
        <w:tabs>
          <w:tab w:val="left" w:pos="1411"/>
        </w:tabs>
        <w:ind w:left="0"/>
        <w:rPr>
          <w:rFonts w:eastAsia="Arial Unicode MS"/>
          <w:i/>
        </w:rPr>
      </w:pPr>
      <w:r w:rsidRPr="009C72FF">
        <w:rPr>
          <w:rStyle w:val="italics"/>
          <w:rFonts w:eastAsia="Arial Unicode MS"/>
          <w:b/>
          <w:color w:val="444444"/>
        </w:rPr>
        <w:t>NOTE:</w:t>
      </w:r>
      <w:r w:rsidRPr="009C72FF">
        <w:rPr>
          <w:rStyle w:val="italics"/>
          <w:rFonts w:ascii="Arial" w:eastAsia="Arial Unicode MS" w:hAnsi="Arial" w:cs="Arial"/>
          <w:bCs/>
          <w:color w:val="444444"/>
        </w:rPr>
        <w:t xml:space="preserve"> </w:t>
      </w:r>
      <w:r w:rsidRPr="009C72FF">
        <w:rPr>
          <w:rStyle w:val="italics"/>
          <w:rFonts w:ascii="Arial" w:eastAsia="Arial Unicode MS" w:hAnsi="Arial" w:cs="Arial"/>
          <w:bCs/>
          <w:color w:val="444444"/>
        </w:rPr>
        <w:tab/>
      </w:r>
      <w:r w:rsidRPr="009C72FF">
        <w:rPr>
          <w:rFonts w:eastAsia="Arial Unicode MS"/>
          <w:i/>
        </w:rPr>
        <w:t>Chemicals under pressure do not fall additionally within the scope of chapters 2.2 (flammable gases), 2.3.1 (aerosols), 2.5 (gases under pressure), 2.6 (flammable liquids) and 2.7 (flammable solids). Depending on their contents, chemicals under pressure may however fall within the scope of other hazard classes, including their labelling elements.</w:t>
      </w:r>
    </w:p>
    <w:p w14:paraId="2ABFD182" w14:textId="73673BB1" w:rsidR="00CA3DBA" w:rsidRPr="009C72FF" w:rsidRDefault="00CA3DBA" w:rsidP="0026245B">
      <w:pPr>
        <w:pStyle w:val="SingleTxtG"/>
        <w:tabs>
          <w:tab w:val="left" w:pos="1411"/>
        </w:tabs>
        <w:ind w:left="0"/>
        <w:rPr>
          <w:rFonts w:eastAsia="Arial Unicode MS"/>
        </w:rPr>
      </w:pPr>
    </w:p>
    <w:p w14:paraId="1BD52D2A" w14:textId="43AD3796" w:rsidR="00CA3DBA" w:rsidRPr="009C72FF" w:rsidRDefault="00CA3DBA" w:rsidP="0026245B">
      <w:pPr>
        <w:pStyle w:val="SingleTxtG"/>
        <w:tabs>
          <w:tab w:val="left" w:pos="1411"/>
          <w:tab w:val="left" w:pos="2268"/>
        </w:tabs>
        <w:ind w:left="0"/>
      </w:pPr>
      <w:r w:rsidRPr="009C72FF">
        <w:rPr>
          <w:b/>
          <w:lang w:eastAsia="fr-FR"/>
        </w:rPr>
        <w:t xml:space="preserve">2.3.2.3 </w:t>
      </w:r>
      <w:r w:rsidRPr="009C72FF">
        <w:rPr>
          <w:b/>
          <w:lang w:eastAsia="fr-FR"/>
        </w:rPr>
        <w:tab/>
        <w:t>Hazard communication</w:t>
      </w:r>
    </w:p>
    <w:p w14:paraId="5C325BEE" w14:textId="031CFE80" w:rsidR="00CA3DBA" w:rsidRPr="009C72FF" w:rsidRDefault="00CA3DBA">
      <w:pPr>
        <w:tabs>
          <w:tab w:val="left" w:pos="1418"/>
        </w:tabs>
        <w:spacing w:after="240"/>
      </w:pPr>
      <w:r w:rsidRPr="009C72FF">
        <w:t xml:space="preserve">General and specific considerations concerning labelling requirements are provided in </w:t>
      </w:r>
      <w:r w:rsidRPr="009C72FF">
        <w:rPr>
          <w:i/>
          <w:iCs/>
        </w:rPr>
        <w:t>Hazard communication: Labelling</w:t>
      </w:r>
      <w:r w:rsidRPr="009C72FF">
        <w:t xml:space="preserve"> (Chapter 1.4). Annex 1 contains summary tables about classification and labelling. Annex 3 contains examples of precautionary statements and pictograms which can be used where allowed by the competent authority.</w:t>
      </w:r>
    </w:p>
    <w:p w14:paraId="5CF38618" w14:textId="528C19B5" w:rsidR="00CA3DBA" w:rsidRPr="009C72FF" w:rsidRDefault="00CA3DBA" w:rsidP="00546314">
      <w:pPr>
        <w:pStyle w:val="SingleTxtG"/>
        <w:tabs>
          <w:tab w:val="left" w:pos="1411"/>
          <w:tab w:val="left" w:pos="2268"/>
        </w:tabs>
        <w:ind w:left="0"/>
        <w:jc w:val="center"/>
        <w:rPr>
          <w:b/>
          <w:lang w:eastAsia="fr-FR"/>
        </w:rPr>
      </w:pPr>
      <w:r w:rsidRPr="009C72FF">
        <w:rPr>
          <w:b/>
          <w:lang w:eastAsia="fr-FR"/>
        </w:rPr>
        <w:t>Table 2.3.2</w:t>
      </w:r>
      <w:r w:rsidR="00F05D08">
        <w:rPr>
          <w:b/>
          <w:lang w:eastAsia="fr-FR"/>
        </w:rPr>
        <w:t>.1</w:t>
      </w:r>
      <w:r w:rsidRPr="009C72FF">
        <w:rPr>
          <w:b/>
          <w:lang w:eastAsia="fr-FR"/>
        </w:rPr>
        <w:t>: Label elements for chemical under pressure</w:t>
      </w:r>
    </w:p>
    <w:tbl>
      <w:tblPr>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33"/>
        <w:gridCol w:w="1944"/>
        <w:gridCol w:w="1986"/>
        <w:gridCol w:w="1859"/>
      </w:tblGrid>
      <w:tr w:rsidR="00CA3DBA" w:rsidRPr="009C72FF" w14:paraId="56686D6E" w14:textId="77777777" w:rsidTr="00751FC5">
        <w:trPr>
          <w:jc w:val="center"/>
        </w:trPr>
        <w:tc>
          <w:tcPr>
            <w:tcW w:w="936" w:type="pct"/>
          </w:tcPr>
          <w:p w14:paraId="056C3372"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1365" w:type="pct"/>
          </w:tcPr>
          <w:p w14:paraId="22FE3F08"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9C72FF">
              <w:rPr>
                <w:b/>
              </w:rPr>
              <w:t>Category 1</w:t>
            </w:r>
          </w:p>
        </w:tc>
        <w:tc>
          <w:tcPr>
            <w:tcW w:w="1394" w:type="pct"/>
          </w:tcPr>
          <w:p w14:paraId="0EC4EC9A"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9C72FF">
              <w:rPr>
                <w:b/>
              </w:rPr>
              <w:t>Category 2</w:t>
            </w:r>
          </w:p>
        </w:tc>
        <w:tc>
          <w:tcPr>
            <w:tcW w:w="1305" w:type="pct"/>
          </w:tcPr>
          <w:p w14:paraId="33B5897E"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9C72FF">
              <w:rPr>
                <w:b/>
              </w:rPr>
              <w:t>Category 3</w:t>
            </w:r>
          </w:p>
        </w:tc>
      </w:tr>
      <w:tr w:rsidR="00CA3DBA" w:rsidRPr="009C72FF" w14:paraId="1AA71858" w14:textId="77777777" w:rsidTr="00751FC5">
        <w:trPr>
          <w:jc w:val="center"/>
        </w:trPr>
        <w:tc>
          <w:tcPr>
            <w:tcW w:w="936" w:type="pct"/>
          </w:tcPr>
          <w:p w14:paraId="7F3AF9D0"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9C72FF">
              <w:rPr>
                <w:b/>
              </w:rPr>
              <w:t>Symbol</w:t>
            </w:r>
          </w:p>
        </w:tc>
        <w:tc>
          <w:tcPr>
            <w:tcW w:w="1365" w:type="pct"/>
          </w:tcPr>
          <w:p w14:paraId="148E8D23"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 xml:space="preserve">Flame </w:t>
            </w:r>
          </w:p>
          <w:p w14:paraId="3BC932D5"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Gas cylinder</w:t>
            </w:r>
          </w:p>
        </w:tc>
        <w:tc>
          <w:tcPr>
            <w:tcW w:w="1394" w:type="pct"/>
          </w:tcPr>
          <w:p w14:paraId="30AFFB48"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 xml:space="preserve">Flame </w:t>
            </w:r>
          </w:p>
          <w:p w14:paraId="6A47D431"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9C72FF">
              <w:t>Gas cylinder</w:t>
            </w:r>
          </w:p>
        </w:tc>
        <w:tc>
          <w:tcPr>
            <w:tcW w:w="1305" w:type="pct"/>
          </w:tcPr>
          <w:p w14:paraId="60A4503D"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rPr>
            </w:pPr>
            <w:r w:rsidRPr="009C72FF">
              <w:t>Gas cylinder</w:t>
            </w:r>
          </w:p>
        </w:tc>
      </w:tr>
      <w:tr w:rsidR="00CA3DBA" w:rsidRPr="009C72FF" w14:paraId="4371BBD6" w14:textId="77777777" w:rsidTr="00751FC5">
        <w:trPr>
          <w:jc w:val="center"/>
        </w:trPr>
        <w:tc>
          <w:tcPr>
            <w:tcW w:w="936" w:type="pct"/>
          </w:tcPr>
          <w:p w14:paraId="175D95D4"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9C72FF">
              <w:rPr>
                <w:b/>
              </w:rPr>
              <w:t>Signal word</w:t>
            </w:r>
          </w:p>
        </w:tc>
        <w:tc>
          <w:tcPr>
            <w:tcW w:w="1365" w:type="pct"/>
          </w:tcPr>
          <w:p w14:paraId="7C499FC8"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Danger</w:t>
            </w:r>
          </w:p>
        </w:tc>
        <w:tc>
          <w:tcPr>
            <w:tcW w:w="1394" w:type="pct"/>
          </w:tcPr>
          <w:p w14:paraId="2F83BD95"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Warning</w:t>
            </w:r>
          </w:p>
        </w:tc>
        <w:tc>
          <w:tcPr>
            <w:tcW w:w="1305" w:type="pct"/>
          </w:tcPr>
          <w:p w14:paraId="6C0CD5C4"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Warning</w:t>
            </w:r>
          </w:p>
        </w:tc>
      </w:tr>
      <w:tr w:rsidR="00CA3DBA" w:rsidRPr="009C72FF" w14:paraId="795408AC" w14:textId="77777777" w:rsidTr="00751FC5">
        <w:trPr>
          <w:jc w:val="center"/>
        </w:trPr>
        <w:tc>
          <w:tcPr>
            <w:tcW w:w="936" w:type="pct"/>
          </w:tcPr>
          <w:p w14:paraId="7D3FCF7D"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9C72FF">
              <w:rPr>
                <w:b/>
              </w:rPr>
              <w:t>Hazard statement</w:t>
            </w:r>
          </w:p>
        </w:tc>
        <w:tc>
          <w:tcPr>
            <w:tcW w:w="1365" w:type="pct"/>
          </w:tcPr>
          <w:p w14:paraId="1407EAF2"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Extremely flammable</w:t>
            </w:r>
          </w:p>
          <w:p w14:paraId="0ECCF532"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chemical under pressure</w:t>
            </w:r>
          </w:p>
        </w:tc>
        <w:tc>
          <w:tcPr>
            <w:tcW w:w="1394" w:type="pct"/>
          </w:tcPr>
          <w:p w14:paraId="67E74A3D"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 xml:space="preserve">Flammable </w:t>
            </w:r>
          </w:p>
          <w:p w14:paraId="2F180684"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chemical under pressure</w:t>
            </w:r>
          </w:p>
        </w:tc>
        <w:tc>
          <w:tcPr>
            <w:tcW w:w="1305" w:type="pct"/>
          </w:tcPr>
          <w:p w14:paraId="47BEAF33" w14:textId="77777777" w:rsidR="00CA3DBA" w:rsidRPr="009C72FF" w:rsidRDefault="00CA3DB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9C72FF">
              <w:t>Chemical under pressure</w:t>
            </w:r>
          </w:p>
        </w:tc>
      </w:tr>
    </w:tbl>
    <w:p w14:paraId="27DDA3D3" w14:textId="77777777" w:rsidR="00CA3DBA" w:rsidRPr="009C72FF" w:rsidRDefault="00CA3DBA" w:rsidP="00546314">
      <w:pPr>
        <w:pStyle w:val="SingleTxtG"/>
        <w:tabs>
          <w:tab w:val="left" w:pos="1411"/>
          <w:tab w:val="left" w:pos="2268"/>
        </w:tabs>
        <w:ind w:left="0"/>
        <w:jc w:val="center"/>
        <w:rPr>
          <w:b/>
          <w:lang w:eastAsia="fr-FR"/>
        </w:rPr>
      </w:pPr>
    </w:p>
    <w:p w14:paraId="7CE29A82" w14:textId="77777777" w:rsidR="00CA3DBA" w:rsidRDefault="00CA3DBA" w:rsidP="00546314">
      <w:pPr>
        <w:pStyle w:val="SingleTxtG"/>
        <w:tabs>
          <w:tab w:val="left" w:pos="1411"/>
          <w:tab w:val="left" w:pos="2268"/>
        </w:tabs>
        <w:ind w:left="0"/>
        <w:rPr>
          <w:b/>
          <w:lang w:eastAsia="fr-FR"/>
        </w:rPr>
      </w:pPr>
    </w:p>
    <w:p w14:paraId="11A29DE4" w14:textId="77777777" w:rsidR="00446D18" w:rsidRPr="009C72FF" w:rsidRDefault="00446D18" w:rsidP="00546314">
      <w:pPr>
        <w:pStyle w:val="SingleTxtG"/>
        <w:tabs>
          <w:tab w:val="left" w:pos="1411"/>
          <w:tab w:val="left" w:pos="2268"/>
        </w:tabs>
        <w:ind w:left="0"/>
        <w:rPr>
          <w:b/>
          <w:lang w:eastAsia="fr-FR"/>
        </w:rPr>
      </w:pPr>
    </w:p>
    <w:p w14:paraId="511D2007" w14:textId="77777777" w:rsidR="00CA3DBA" w:rsidRPr="009C72FF" w:rsidRDefault="00CA3DBA" w:rsidP="00546314">
      <w:pPr>
        <w:pStyle w:val="SingleTxtG"/>
        <w:tabs>
          <w:tab w:val="left" w:pos="1411"/>
          <w:tab w:val="left" w:pos="2268"/>
        </w:tabs>
        <w:ind w:left="0"/>
        <w:rPr>
          <w:b/>
          <w:lang w:eastAsia="fr-FR"/>
        </w:rPr>
      </w:pPr>
      <w:r w:rsidRPr="009C72FF">
        <w:rPr>
          <w:b/>
          <w:lang w:eastAsia="fr-FR"/>
        </w:rPr>
        <w:t xml:space="preserve">2.3.2.4 </w:t>
      </w:r>
      <w:r w:rsidRPr="009C72FF">
        <w:rPr>
          <w:b/>
          <w:lang w:eastAsia="fr-FR"/>
        </w:rPr>
        <w:tab/>
        <w:t>Decision logic and guidance</w:t>
      </w:r>
    </w:p>
    <w:p w14:paraId="65628B07" w14:textId="20D1E356" w:rsidR="00CA3DBA" w:rsidRPr="009C72FF" w:rsidRDefault="00CA3DBA" w:rsidP="00546314">
      <w:pPr>
        <w:pStyle w:val="SingleTxtG"/>
        <w:tabs>
          <w:tab w:val="left" w:pos="1411"/>
        </w:tabs>
        <w:ind w:left="0"/>
        <w:rPr>
          <w:rFonts w:eastAsia="Arial Unicode MS"/>
        </w:rPr>
      </w:pPr>
      <w:r w:rsidRPr="009C72FF">
        <w:rPr>
          <w:rFonts w:eastAsia="Arial Unicode MS"/>
        </w:rPr>
        <w:t>Decision logic 2.3.2 and the guidance on chemical heat of combustion in 2.3.3 have been provided as additional guidance. Mixtures of liquids or solids (i.e., pastes or powders) under pressure may be classified as chemicals under pressure, gases under pressure or in other physical hazard classes appropriate for liquids or solids. It is strongly recommended that the person responsible for classification studies the criteria before and during use of the decision logic.</w:t>
      </w:r>
    </w:p>
    <w:p w14:paraId="107C6742" w14:textId="2959B26B" w:rsidR="00CA3DBA" w:rsidRPr="009C72FF" w:rsidRDefault="00CA3DBA" w:rsidP="00546314">
      <w:pPr>
        <w:pStyle w:val="SingleTxtG"/>
        <w:tabs>
          <w:tab w:val="left" w:pos="1411"/>
        </w:tabs>
        <w:ind w:left="0"/>
        <w:rPr>
          <w:rFonts w:eastAsia="Arial Unicode MS"/>
        </w:rPr>
      </w:pPr>
      <w:r w:rsidRPr="009C72FF">
        <w:rPr>
          <w:rFonts w:eastAsia="Arial Unicode MS"/>
        </w:rPr>
        <w:tab/>
      </w:r>
      <w:r w:rsidRPr="009C72FF">
        <w:rPr>
          <w:rFonts w:eastAsia="Arial Unicode MS"/>
        </w:rPr>
        <w:tab/>
      </w:r>
    </w:p>
    <w:p w14:paraId="0F920F0B" w14:textId="508DB603" w:rsidR="00CA3DBA" w:rsidRPr="009C72FF" w:rsidRDefault="00CA3DBA" w:rsidP="00546314">
      <w:pPr>
        <w:pStyle w:val="SingleTxtG"/>
        <w:tabs>
          <w:tab w:val="left" w:pos="1411"/>
          <w:tab w:val="left" w:pos="2268"/>
        </w:tabs>
        <w:ind w:left="0"/>
        <w:rPr>
          <w:b/>
          <w:i/>
          <w:lang w:eastAsia="fr-FR"/>
        </w:rPr>
      </w:pPr>
      <w:r w:rsidRPr="009C72FF">
        <w:rPr>
          <w:b/>
          <w:lang w:eastAsia="fr-FR"/>
        </w:rPr>
        <w:t xml:space="preserve">2.3.2.4.1 </w:t>
      </w:r>
      <w:r w:rsidRPr="009C72FF">
        <w:rPr>
          <w:b/>
          <w:lang w:eastAsia="fr-FR"/>
        </w:rPr>
        <w:tab/>
      </w:r>
      <w:r w:rsidRPr="009C72FF">
        <w:rPr>
          <w:b/>
          <w:i/>
          <w:lang w:eastAsia="fr-FR"/>
        </w:rPr>
        <w:t>Decision logic</w:t>
      </w:r>
    </w:p>
    <w:p w14:paraId="7157D815" w14:textId="2F0B2566" w:rsidR="00CA3DBA" w:rsidRPr="009C72FF" w:rsidRDefault="00CA3DBA" w:rsidP="00546314">
      <w:pPr>
        <w:pStyle w:val="SingleTxtG"/>
        <w:tabs>
          <w:tab w:val="left" w:pos="1411"/>
        </w:tabs>
        <w:ind w:left="0"/>
        <w:rPr>
          <w:rFonts w:eastAsia="Arial Unicode MS"/>
        </w:rPr>
      </w:pPr>
      <w:r w:rsidRPr="009C72FF">
        <w:rPr>
          <w:rFonts w:eastAsia="Arial Unicode MS"/>
        </w:rPr>
        <w:t>To classify a mixture as a chemical under pressure, data on its pressure, its flammable components</w:t>
      </w:r>
      <w:r w:rsidR="001A469C">
        <w:rPr>
          <w:rFonts w:eastAsia="Arial Unicode MS"/>
        </w:rPr>
        <w:t>,</w:t>
      </w:r>
      <w:r w:rsidRPr="009C72FF">
        <w:rPr>
          <w:rFonts w:eastAsia="Arial Unicode MS"/>
        </w:rPr>
        <w:t xml:space="preserve"> and on its chemical heat of combustion are required. Classification should be made according to the decision logic 2.3.2.  </w:t>
      </w:r>
    </w:p>
    <w:p w14:paraId="52099B95" w14:textId="4B5A1096" w:rsidR="00CA3DBA" w:rsidRPr="009C72FF" w:rsidRDefault="00CA3DBA" w:rsidP="00546314">
      <w:pPr>
        <w:pStyle w:val="SingleTxtG"/>
        <w:keepNext/>
        <w:tabs>
          <w:tab w:val="left" w:pos="1411"/>
        </w:tabs>
        <w:spacing w:after="0"/>
        <w:ind w:left="567" w:firstLine="567"/>
        <w:rPr>
          <w:rFonts w:eastAsia="Arial Unicode MS"/>
          <w:b/>
          <w:i/>
        </w:rPr>
      </w:pPr>
      <w:r w:rsidRPr="009C72FF">
        <w:rPr>
          <w:lang w:eastAsia="fr-FR"/>
        </w:rPr>
        <w:br w:type="page"/>
      </w:r>
      <w:r w:rsidRPr="009C72FF">
        <w:rPr>
          <w:rFonts w:eastAsia="Arial Unicode MS"/>
          <w:b/>
          <w:i/>
        </w:rPr>
        <w:lastRenderedPageBreak/>
        <w:t>Decision logic 2.3.2</w:t>
      </w:r>
    </w:p>
    <w:p w14:paraId="55A28A01" w14:textId="77777777" w:rsidR="00CA3DBA" w:rsidRPr="009C72FF" w:rsidRDefault="00CA3DBA" w:rsidP="00546314">
      <w:pPr>
        <w:pStyle w:val="SingleTxtG"/>
        <w:keepNext/>
        <w:tabs>
          <w:tab w:val="left" w:pos="1411"/>
        </w:tabs>
        <w:spacing w:after="0"/>
        <w:ind w:left="567" w:firstLine="567"/>
        <w:rPr>
          <w:rFonts w:eastAsia="Arial Unicode MS"/>
          <w:b/>
          <w:i/>
        </w:rPr>
      </w:pPr>
    </w:p>
    <w:p w14:paraId="57953143" w14:textId="4F4F4121" w:rsidR="00CA3DBA" w:rsidRPr="009C72FF" w:rsidRDefault="00FF2114" w:rsidP="00546314">
      <w:pPr>
        <w:tabs>
          <w:tab w:val="left" w:pos="1134"/>
          <w:tab w:val="left" w:pos="1411"/>
          <w:tab w:val="left" w:pos="1701"/>
          <w:tab w:val="left" w:pos="2268"/>
          <w:tab w:val="left" w:pos="2835"/>
          <w:tab w:val="left" w:pos="3402"/>
          <w:tab w:val="left" w:pos="3969"/>
          <w:tab w:val="left" w:pos="4536"/>
        </w:tabs>
        <w:jc w:val="center"/>
        <w:rPr>
          <w:bCs/>
          <w:iCs/>
        </w:rPr>
      </w:pPr>
      <w:r>
        <w:rPr>
          <w:noProof/>
          <w:lang w:eastAsia="en-GB"/>
        </w:rPr>
        <mc:AlternateContent>
          <mc:Choice Requires="wps">
            <w:drawing>
              <wp:anchor distT="0" distB="0" distL="114300" distR="114300" simplePos="0" relativeHeight="251670528" behindDoc="0" locked="0" layoutInCell="1" allowOverlap="1" wp14:anchorId="2E826A2D" wp14:editId="58942F65">
                <wp:simplePos x="0" y="0"/>
                <wp:positionH relativeFrom="column">
                  <wp:posOffset>1558290</wp:posOffset>
                </wp:positionH>
                <wp:positionV relativeFrom="paragraph">
                  <wp:posOffset>4871085</wp:posOffset>
                </wp:positionV>
                <wp:extent cx="182880" cy="635"/>
                <wp:effectExtent l="0" t="0" r="7620" b="0"/>
                <wp:wrapNone/>
                <wp:docPr id="75" name="Text Box 75"/>
                <wp:cNvGraphicFramePr/>
                <a:graphic xmlns:a="http://schemas.openxmlformats.org/drawingml/2006/main">
                  <a:graphicData uri="http://schemas.microsoft.com/office/word/2010/wordprocessingShape">
                    <wps:wsp>
                      <wps:cNvSpPr txBox="1"/>
                      <wps:spPr>
                        <a:xfrm>
                          <a:off x="0" y="0"/>
                          <a:ext cx="182880" cy="635"/>
                        </a:xfrm>
                        <a:prstGeom prst="rect">
                          <a:avLst/>
                        </a:prstGeom>
                        <a:solidFill>
                          <a:prstClr val="white"/>
                        </a:solidFill>
                        <a:ln>
                          <a:noFill/>
                        </a:ln>
                        <a:effectLst/>
                      </wps:spPr>
                      <wps:txbx>
                        <w:txbxContent>
                          <w:p w14:paraId="6B665171" w14:textId="3D36A27D" w:rsidR="00FF2114" w:rsidRPr="00B60CF2" w:rsidRDefault="00FF2114" w:rsidP="00B60CF2">
                            <w:pPr>
                              <w:pStyle w:val="Caption"/>
                              <w:rPr>
                                <w:i w:val="0"/>
                                <w:noProof/>
                                <w:color w:val="auto"/>
                                <w:sz w:val="20"/>
                                <w:szCs w:val="20"/>
                              </w:rPr>
                            </w:pPr>
                            <w:r w:rsidRPr="00B60CF2">
                              <w:rPr>
                                <w:i w:val="0"/>
                                <w:color w:val="auto"/>
                                <w:sz w:val="20"/>
                                <w:szCs w:val="20"/>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826A2D" id="Text Box 75" o:spid="_x0000_s1071" type="#_x0000_t202" style="position:absolute;left:0;text-align:left;margin-left:122.7pt;margin-top:383.55pt;width:14.4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" stroked="f">
                <v:textbox style="mso-fit-shape-to-text:t" inset="0,0,0,0">
                  <w:txbxContent>
                    <w:p w14:paraId="6B665171" w14:textId="3D36A27D" w:rsidR="00FF2114" w:rsidRPr="00B60CF2" w:rsidRDefault="00FF2114" w:rsidP="00B60CF2">
                      <w:pPr>
                        <w:pStyle w:val="Caption"/>
                        <w:rPr>
                          <w:i w:val="0"/>
                          <w:noProof/>
                          <w:color w:val="auto"/>
                          <w:sz w:val="20"/>
                          <w:szCs w:val="20"/>
                        </w:rPr>
                      </w:pPr>
                      <w:r w:rsidRPr="00B60CF2">
                        <w:rPr>
                          <w:i w:val="0"/>
                          <w:color w:val="auto"/>
                          <w:sz w:val="20"/>
                          <w:szCs w:val="20"/>
                        </w:rPr>
                        <w:t>No</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C5F412C" wp14:editId="7975C7C5">
                <wp:simplePos x="0" y="0"/>
                <wp:positionH relativeFrom="column">
                  <wp:posOffset>2610167</wp:posOffset>
                </wp:positionH>
                <wp:positionV relativeFrom="paragraph">
                  <wp:posOffset>3651569</wp:posOffset>
                </wp:positionV>
                <wp:extent cx="471805" cy="2721610"/>
                <wp:effectExtent l="0" t="0" r="0" b="0"/>
                <wp:wrapNone/>
                <wp:docPr id="4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1805" cy="2721610"/>
                        </a:xfrm>
                        <a:custGeom>
                          <a:avLst/>
                          <a:gdLst>
                            <a:gd name="G0" fmla="+- 14601 0 0"/>
                            <a:gd name="G1" fmla="+- 19267 0 0"/>
                            <a:gd name="G2" fmla="+- 2610 0 0"/>
                            <a:gd name="G3" fmla="*/ 14601 1 2"/>
                            <a:gd name="G4" fmla="+- G3 10800 0"/>
                            <a:gd name="G5" fmla="+- 21600 14601 19267"/>
                            <a:gd name="G6" fmla="+- 19267 2610 0"/>
                            <a:gd name="G7" fmla="*/ G6 1 2"/>
                            <a:gd name="G8" fmla="*/ 19267 2 1"/>
                            <a:gd name="G9" fmla="+- G8 0 21600"/>
                            <a:gd name="G10" fmla="*/ 21600 G0 G1"/>
                            <a:gd name="G11" fmla="*/ 21600 G4 G1"/>
                            <a:gd name="G12" fmla="*/ 21600 G5 G1"/>
                            <a:gd name="G13" fmla="*/ 21600 G7 G1"/>
                            <a:gd name="G14" fmla="*/ 19267 1 2"/>
                            <a:gd name="G15" fmla="+- G5 0 G4"/>
                            <a:gd name="G16" fmla="+- G0 0 G4"/>
                            <a:gd name="G17" fmla="*/ G2 G15 G16"/>
                            <a:gd name="T0" fmla="*/ 18101 w 21600"/>
                            <a:gd name="T1" fmla="*/ 0 h 21600"/>
                            <a:gd name="T2" fmla="*/ 14601 w 21600"/>
                            <a:gd name="T3" fmla="*/ 2610 h 21600"/>
                            <a:gd name="T4" fmla="*/ 0 w 21600"/>
                            <a:gd name="T5" fmla="*/ 20293 h 21600"/>
                            <a:gd name="T6" fmla="*/ 9634 w 21600"/>
                            <a:gd name="T7" fmla="*/ 21600 h 21600"/>
                            <a:gd name="T8" fmla="*/ 19267 w 21600"/>
                            <a:gd name="T9" fmla="*/ 12264 h 21600"/>
                            <a:gd name="T10" fmla="*/ 21600 w 21600"/>
                            <a:gd name="T11" fmla="*/ 261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610"/>
                              </a:lnTo>
                              <a:lnTo>
                                <a:pt x="16934" y="2610"/>
                              </a:lnTo>
                              <a:lnTo>
                                <a:pt x="16934" y="18985"/>
                              </a:lnTo>
                              <a:lnTo>
                                <a:pt x="0" y="18985"/>
                              </a:lnTo>
                              <a:lnTo>
                                <a:pt x="0" y="21600"/>
                              </a:lnTo>
                              <a:lnTo>
                                <a:pt x="19267" y="21600"/>
                              </a:lnTo>
                              <a:lnTo>
                                <a:pt x="19267" y="2610"/>
                              </a:lnTo>
                              <a:lnTo>
                                <a:pt x="21600" y="261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196BA6" w14:textId="77777777" w:rsidR="00FF2114" w:rsidRPr="00DF297E" w:rsidRDefault="00FF2114" w:rsidP="00FF2114">
                            <w:pPr>
                              <w:pStyle w:val="BodyText"/>
                              <w:rPr>
                                <w:b/>
                              </w:rPr>
                            </w:pPr>
                          </w:p>
                        </w:txbxContent>
                      </wps:txbx>
                      <wps:bodyPr rot="0" vert="horz" wrap="square" lIns="91440" tIns="45720" rIns="91440" bIns="45720" anchor="t" anchorCtr="0" upright="1">
                        <a:spAutoFit/>
                      </wps:bodyPr>
                    </wps:wsp>
                  </a:graphicData>
                </a:graphic>
              </wp:anchor>
            </w:drawing>
          </mc:Choice>
          <mc:Fallback>
            <w:pict>
              <v:shape w14:anchorId="4C5F412C" id="AutoShape 23" o:spid="_x0000_s1072" style="position:absolute;left:0;text-align:left;margin-left:205.5pt;margin-top:287.55pt;width:37.15pt;height:214.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" adj="-11796480,,5400" path="m18101,l14601,2610r2333,l16934,18985,,18985r,2615l19267,21600r,-18990l21600,2610,18101,xe">
                <v:stroke joinstyle="miter"/>
                <v:shadow on="t" offset="6pt,6pt"/>
                <v:formulas/>
                <v:path o:connecttype="custom" o:connectlocs="395377,0;318927,328861;0,2556927;210434,2721610;420846,1545270;471805,328861" o:connectangles="270,180,180,90,0,0" textboxrect="0,18985,19267,21600"/>
                <v:textbox style="mso-fit-shape-to-text:t">
                  <w:txbxContent>
                    <w:p w14:paraId="5D196BA6" w14:textId="77777777" w:rsidR="00FF2114" w:rsidRPr="00DF297E" w:rsidRDefault="00FF2114" w:rsidP="00FF2114">
                      <w:pPr>
                        <w:pStyle w:val="BodyText"/>
                        <w:rPr>
                          <w:b/>
                        </w:rPr>
                      </w:pPr>
                    </w:p>
                  </w:txbxContent>
                </v:textbox>
              </v:shape>
            </w:pict>
          </mc:Fallback>
        </mc:AlternateContent>
      </w:r>
      <w:r w:rsidR="00CA3DBA" w:rsidRPr="009C72FF">
        <w:rPr>
          <w:rFonts w:eastAsia="Arial Unicode MS"/>
          <w:lang w:eastAsia="de-DE"/>
        </w:rPr>
        <w:t xml:space="preserve"> </w:t>
      </w:r>
      <w:r w:rsidR="00CA3DBA" w:rsidRPr="009C72FF">
        <w:rPr>
          <w:rFonts w:eastAsia="Arial Unicode MS"/>
          <w:noProof/>
          <w:lang w:eastAsia="en-GB"/>
        </w:rPr>
        <mc:AlternateContent>
          <mc:Choice Requires="wpg">
            <w:drawing>
              <wp:inline distT="0" distB="0" distL="0" distR="0" wp14:anchorId="561827C6" wp14:editId="7604B461">
                <wp:extent cx="5777865" cy="6038850"/>
                <wp:effectExtent l="0" t="0" r="89535" b="95250"/>
                <wp:docPr id="51" name="Group 27"/>
                <wp:cNvGraphicFramePr/>
                <a:graphic xmlns:a="http://schemas.openxmlformats.org/drawingml/2006/main">
                  <a:graphicData uri="http://schemas.microsoft.com/office/word/2010/wordprocessingGroup">
                    <wpg:wgp>
                      <wpg:cNvGrpSpPr/>
                      <wpg:grpSpPr>
                        <a:xfrm>
                          <a:off x="0" y="0"/>
                          <a:ext cx="5777865" cy="6038850"/>
                          <a:chOff x="-32385" y="0"/>
                          <a:chExt cx="5777865" cy="6038850"/>
                        </a:xfrm>
                      </wpg:grpSpPr>
                      <wps:wsp>
                        <wps:cNvPr id="53" name="Text Box 4"/>
                        <wps:cNvSpPr txBox="1">
                          <a:spLocks noChangeArrowheads="1"/>
                        </wps:cNvSpPr>
                        <wps:spPr bwMode="auto">
                          <a:xfrm>
                            <a:off x="-32385" y="1263015"/>
                            <a:ext cx="2972044" cy="6657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CB49302" w14:textId="77777777" w:rsidR="00CA3DBA" w:rsidRDefault="00CA3DBA" w:rsidP="00CA3DBA">
                              <w:pPr>
                                <w:pStyle w:val="NormalWeb"/>
                                <w:tabs>
                                  <w:tab w:val="left" w:pos="1416"/>
                                </w:tabs>
                                <w:spacing w:before="0" w:beforeAutospacing="0" w:after="0" w:afterAutospacing="0"/>
                                <w:jc w:val="center"/>
                                <w:rPr>
                                  <w:rFonts w:eastAsia="Times New Roman" w:cstheme="minorBidi"/>
                                  <w:color w:val="000000" w:themeColor="text1"/>
                                  <w:kern w:val="24"/>
                                  <w:sz w:val="20"/>
                                  <w:szCs w:val="20"/>
                                </w:rPr>
                              </w:pPr>
                              <w:r>
                                <w:rPr>
                                  <w:rFonts w:eastAsia="Times New Roman" w:cstheme="minorBidi"/>
                                  <w:color w:val="000000" w:themeColor="text1"/>
                                  <w:kern w:val="24"/>
                                  <w:sz w:val="20"/>
                                  <w:szCs w:val="20"/>
                                </w:rPr>
                                <w:t>Does the m</w:t>
                              </w:r>
                              <w:r w:rsidRPr="007E2E9B">
                                <w:rPr>
                                  <w:rFonts w:eastAsia="Times New Roman" w:cstheme="minorBidi"/>
                                  <w:color w:val="000000" w:themeColor="text1"/>
                                  <w:kern w:val="24"/>
                                  <w:sz w:val="20"/>
                                  <w:szCs w:val="20"/>
                                </w:rPr>
                                <w:t>ixture contain 50% or more of liquids and/or solids</w:t>
                              </w:r>
                              <w:r>
                                <w:rPr>
                                  <w:rFonts w:eastAsia="Times New Roman" w:cstheme="minorBidi"/>
                                  <w:color w:val="000000" w:themeColor="text1"/>
                                  <w:kern w:val="24"/>
                                  <w:sz w:val="20"/>
                                  <w:szCs w:val="20"/>
                                </w:rPr>
                                <w:t xml:space="preserve"> and </w:t>
                              </w:r>
                            </w:p>
                            <w:p w14:paraId="26786F26" w14:textId="1D1D5B73" w:rsidR="00CA3DBA" w:rsidRPr="00FC3840" w:rsidRDefault="00CA3DBA" w:rsidP="00CA3DBA">
                              <w:pPr>
                                <w:pStyle w:val="NormalWeb"/>
                                <w:tabs>
                                  <w:tab w:val="left" w:pos="1416"/>
                                </w:tabs>
                                <w:spacing w:before="0" w:beforeAutospacing="0" w:after="0" w:afterAutospacing="0"/>
                                <w:jc w:val="center"/>
                              </w:pPr>
                              <w:r>
                                <w:rPr>
                                  <w:rFonts w:eastAsia="Times New Roman" w:cstheme="minorBidi"/>
                                  <w:color w:val="000000" w:themeColor="text1"/>
                                  <w:kern w:val="24"/>
                                  <w:sz w:val="20"/>
                                  <w:szCs w:val="20"/>
                                </w:rPr>
                                <w:t>is t</w:t>
                              </w:r>
                              <w:r w:rsidRPr="007E2E9B">
                                <w:rPr>
                                  <w:rFonts w:eastAsia="Times New Roman" w:cstheme="minorBidi"/>
                                  <w:color w:val="000000" w:themeColor="text1"/>
                                  <w:kern w:val="24"/>
                                  <w:sz w:val="20"/>
                                  <w:szCs w:val="20"/>
                                </w:rPr>
                                <w:t>he pressure in the receptacle higher than 200</w:t>
                              </w:r>
                              <w:r w:rsidR="00FA1D2B">
                                <w:rPr>
                                  <w:rFonts w:eastAsia="Times New Roman" w:cstheme="minorBidi"/>
                                  <w:color w:val="000000" w:themeColor="text1"/>
                                  <w:kern w:val="24"/>
                                  <w:sz w:val="20"/>
                                  <w:szCs w:val="20"/>
                                </w:rPr>
                                <w:t xml:space="preserve"> </w:t>
                              </w:r>
                              <w:r w:rsidRPr="007E2E9B">
                                <w:rPr>
                                  <w:rFonts w:eastAsia="Times New Roman" w:cstheme="minorBidi"/>
                                  <w:color w:val="000000" w:themeColor="text1"/>
                                  <w:kern w:val="24"/>
                                  <w:sz w:val="20"/>
                                  <w:szCs w:val="20"/>
                                </w:rPr>
                                <w:t xml:space="preserve">kPa </w:t>
                              </w:r>
                              <w:r w:rsidRPr="007E2E9B">
                                <w:rPr>
                                  <w:rFonts w:eastAsia="Times New Roman" w:cstheme="minorBidi"/>
                                  <w:color w:val="000000" w:themeColor="text1"/>
                                  <w:kern w:val="24"/>
                                  <w:sz w:val="20"/>
                                  <w:szCs w:val="20"/>
                                </w:rPr>
                                <w:br/>
                                <w:t>at 20</w:t>
                              </w:r>
                              <w:r>
                                <w:rPr>
                                  <w:rFonts w:eastAsia="Times New Roman" w:cstheme="minorBidi"/>
                                  <w:color w:val="000000" w:themeColor="text1"/>
                                  <w:kern w:val="24"/>
                                  <w:sz w:val="20"/>
                                  <w:szCs w:val="20"/>
                                </w:rPr>
                                <w:t xml:space="preserve"> </w:t>
                              </w:r>
                              <w:r w:rsidRPr="007E2E9B">
                                <w:rPr>
                                  <w:rFonts w:eastAsia="Times New Roman" w:cstheme="minorBidi"/>
                                  <w:color w:val="000000" w:themeColor="text1"/>
                                  <w:kern w:val="24"/>
                                  <w:sz w:val="20"/>
                                  <w:szCs w:val="20"/>
                                </w:rPr>
                                <w:t>°C</w:t>
                              </w:r>
                              <w:r>
                                <w:rPr>
                                  <w:rFonts w:eastAsia="Times New Roman" w:cstheme="minorBidi"/>
                                  <w:color w:val="000000" w:themeColor="text1"/>
                                  <w:kern w:val="24"/>
                                  <w:sz w:val="20"/>
                                  <w:szCs w:val="20"/>
                                </w:rPr>
                                <w:t>?</w:t>
                              </w:r>
                            </w:p>
                          </w:txbxContent>
                        </wps:txbx>
                        <wps:bodyPr rot="0" vert="horz" wrap="square" lIns="36000" tIns="36000" rIns="36000" bIns="36000" anchor="t" anchorCtr="0" upright="1">
                          <a:spAutoFit/>
                        </wps:bodyPr>
                      </wps:wsp>
                      <wps:wsp>
                        <wps:cNvPr id="54" name="Text Box 5"/>
                        <wps:cNvSpPr txBox="1">
                          <a:spLocks noChangeArrowheads="1"/>
                        </wps:cNvSpPr>
                        <wps:spPr bwMode="auto">
                          <a:xfrm>
                            <a:off x="0" y="0"/>
                            <a:ext cx="2973949" cy="51967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B82D11D" w14:textId="77777777" w:rsidR="00CA3DBA" w:rsidRPr="00FD5E13" w:rsidRDefault="00CA3DBA" w:rsidP="00CA3DBA">
                              <w:pPr>
                                <w:pStyle w:val="NormalWeb"/>
                                <w:spacing w:before="0" w:beforeAutospacing="0" w:after="0" w:afterAutospacing="0"/>
                              </w:pPr>
                              <w:r>
                                <w:rPr>
                                  <w:rFonts w:eastAsia="Times New Roman" w:cstheme="minorBidi"/>
                                  <w:kern w:val="24"/>
                                  <w:sz w:val="20"/>
                                  <w:szCs w:val="20"/>
                                </w:rPr>
                                <w:t>M</w:t>
                              </w:r>
                              <w:r w:rsidRPr="007E2E9B">
                                <w:rPr>
                                  <w:rFonts w:eastAsia="Times New Roman" w:cstheme="minorBidi"/>
                                  <w:kern w:val="24"/>
                                  <w:sz w:val="20"/>
                                  <w:szCs w:val="20"/>
                                </w:rPr>
                                <w:t>ixture containing liquids</w:t>
                              </w:r>
                              <w:r>
                                <w:rPr>
                                  <w:rFonts w:eastAsia="Times New Roman" w:cstheme="minorBidi"/>
                                  <w:kern w:val="24"/>
                                  <w:sz w:val="20"/>
                                  <w:szCs w:val="20"/>
                                </w:rPr>
                                <w:t xml:space="preserve"> or solids (i.e.</w:t>
                              </w:r>
                              <w:r w:rsidRPr="007E2E9B">
                                <w:rPr>
                                  <w:rFonts w:eastAsia="Times New Roman" w:cstheme="minorBidi"/>
                                  <w:kern w:val="24"/>
                                  <w:sz w:val="20"/>
                                  <w:szCs w:val="20"/>
                                </w:rPr>
                                <w:t>, pastes or powders</w:t>
                              </w:r>
                              <w:r>
                                <w:rPr>
                                  <w:rFonts w:eastAsia="Times New Roman" w:cstheme="minorBidi"/>
                                  <w:kern w:val="24"/>
                                  <w:sz w:val="20"/>
                                  <w:szCs w:val="20"/>
                                </w:rPr>
                                <w:t>)</w:t>
                              </w:r>
                              <w:r w:rsidRPr="007E2E9B">
                                <w:rPr>
                                  <w:rFonts w:eastAsia="Times New Roman" w:cstheme="minorBidi"/>
                                  <w:kern w:val="24"/>
                                  <w:sz w:val="20"/>
                                  <w:szCs w:val="20"/>
                                </w:rPr>
                                <w:t xml:space="preserve"> </w:t>
                              </w:r>
                              <w:r>
                                <w:rPr>
                                  <w:rFonts w:eastAsia="Times New Roman" w:cstheme="minorBidi"/>
                                  <w:kern w:val="24"/>
                                  <w:sz w:val="20"/>
                                  <w:szCs w:val="20"/>
                                </w:rPr>
                                <w:t xml:space="preserve">and a propellant </w:t>
                              </w:r>
                              <w:r w:rsidRPr="007E2E9B">
                                <w:rPr>
                                  <w:rFonts w:eastAsia="Times New Roman" w:cstheme="minorBidi"/>
                                  <w:kern w:val="24"/>
                                  <w:sz w:val="20"/>
                                  <w:szCs w:val="20"/>
                                </w:rPr>
                                <w:t>under pressure other than an aerosol</w:t>
                              </w:r>
                            </w:p>
                          </w:txbxContent>
                        </wps:txbx>
                        <wps:bodyPr rot="0" vert="horz" wrap="square" lIns="36000" tIns="36000" rIns="36000" bIns="36000" anchor="t" anchorCtr="0" upright="1">
                          <a:spAutoFit/>
                        </wps:bodyPr>
                      </wps:wsp>
                      <wps:wsp>
                        <wps:cNvPr id="55" name="AutoShape 6"/>
                        <wps:cNvSpPr>
                          <a:spLocks noChangeArrowheads="1"/>
                        </wps:cNvSpPr>
                        <wps:spPr bwMode="auto">
                          <a:xfrm>
                            <a:off x="4718685" y="1158240"/>
                            <a:ext cx="961389" cy="88605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9428923" w14:textId="77777777" w:rsidR="00CA3DBA" w:rsidRPr="00FC3840" w:rsidRDefault="00CA3DBA" w:rsidP="00CA3DBA">
                              <w:pPr>
                                <w:pStyle w:val="NormalWeb"/>
                                <w:spacing w:before="0" w:beforeAutospacing="0" w:after="0" w:afterAutospacing="0" w:line="240" w:lineRule="exact"/>
                                <w:jc w:val="center"/>
                              </w:pPr>
                              <w:r w:rsidRPr="007E2E9B">
                                <w:rPr>
                                  <w:rFonts w:eastAsia="Times New Roman" w:cstheme="minorBidi"/>
                                  <w:color w:val="000000" w:themeColor="text1"/>
                                  <w:kern w:val="24"/>
                                  <w:sz w:val="20"/>
                                  <w:szCs w:val="20"/>
                                </w:rPr>
                                <w:t>Not classified as chemical under pressure</w:t>
                              </w:r>
                              <w:r>
                                <w:rPr>
                                  <w:rFonts w:eastAsia="Times New Roman" w:cstheme="minorBidi"/>
                                  <w:color w:val="000000" w:themeColor="text1"/>
                                  <w:kern w:val="24"/>
                                  <w:sz w:val="20"/>
                                  <w:szCs w:val="20"/>
                                </w:rPr>
                                <w:t>*</w:t>
                              </w:r>
                            </w:p>
                          </w:txbxContent>
                        </wps:txbx>
                        <wps:bodyPr rot="0" vert="horz" wrap="square" lIns="91440" tIns="45720" rIns="91440" bIns="45720" anchor="t" anchorCtr="0" upright="1">
                          <a:spAutoFit/>
                        </wps:bodyPr>
                      </wps:wsp>
                      <wps:wsp>
                        <wps:cNvPr id="56" name="AutoShape 7"/>
                        <wps:cNvSpPr>
                          <a:spLocks noChangeArrowheads="1"/>
                        </wps:cNvSpPr>
                        <wps:spPr bwMode="auto">
                          <a:xfrm>
                            <a:off x="3143250" y="1311275"/>
                            <a:ext cx="1418590" cy="461645"/>
                          </a:xfrm>
                          <a:prstGeom prst="rightArrow">
                            <a:avLst>
                              <a:gd name="adj1" fmla="val 50000"/>
                              <a:gd name="adj2" fmla="val 7682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9573CE6" w14:textId="77777777" w:rsidR="00CA3DBA" w:rsidRDefault="00CA3DBA" w:rsidP="00CA3DBA">
                              <w:pPr>
                                <w:pStyle w:val="NormalWeb"/>
                                <w:spacing w:before="0" w:beforeAutospacing="0" w:after="0" w:afterAutospacing="0"/>
                                <w:jc w:val="center"/>
                              </w:pPr>
                              <w:r>
                                <w:rPr>
                                  <w:rFonts w:cstheme="minorBidi"/>
                                  <w:b/>
                                  <w:bCs/>
                                  <w:color w:val="000000" w:themeColor="text1"/>
                                  <w:sz w:val="20"/>
                                  <w:szCs w:val="20"/>
                                  <w:lang w:val="fr-CH"/>
                                </w:rPr>
                                <w:t>No</w:t>
                              </w:r>
                            </w:p>
                          </w:txbxContent>
                        </wps:txbx>
                        <wps:bodyPr rot="0" vert="horz" wrap="square" lIns="91440" tIns="45720" rIns="91440" bIns="45720" anchor="t" anchorCtr="0" upright="1">
                          <a:noAutofit/>
                        </wps:bodyPr>
                      </wps:wsp>
                      <wps:wsp>
                        <wps:cNvPr id="57" name="AutoShape 9"/>
                        <wps:cNvSpPr>
                          <a:spLocks noChangeArrowheads="1"/>
                        </wps:cNvSpPr>
                        <wps:spPr bwMode="auto">
                          <a:xfrm>
                            <a:off x="4739640" y="2461260"/>
                            <a:ext cx="959485" cy="111823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2C8F59B"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rPr>
                                <w:t>Category 3</w:t>
                              </w:r>
                            </w:p>
                            <w:p w14:paraId="3283039E"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Warning</w:t>
                              </w:r>
                            </w:p>
                          </w:txbxContent>
                        </wps:txbx>
                        <wps:bodyPr rot="0" vert="horz" wrap="square" lIns="91440" tIns="45720" rIns="91440" bIns="45720" anchor="t" anchorCtr="0" upright="1">
                          <a:noAutofit/>
                        </wps:bodyPr>
                      </wps:wsp>
                      <wps:wsp>
                        <wps:cNvPr id="58" name="Text Box 10"/>
                        <wps:cNvSpPr txBox="1">
                          <a:spLocks noChangeArrowheads="1"/>
                        </wps:cNvSpPr>
                        <wps:spPr bwMode="auto">
                          <a:xfrm>
                            <a:off x="70485" y="2686685"/>
                            <a:ext cx="2971800" cy="6051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2B73AD2" w14:textId="77777777" w:rsidR="001F3863" w:rsidRDefault="00CA3DBA" w:rsidP="00CA3DBA">
                              <w:pPr>
                                <w:pStyle w:val="NormalWeb"/>
                                <w:spacing w:before="0" w:beforeAutospacing="0" w:after="0" w:afterAutospacing="0" w:line="240" w:lineRule="exact"/>
                                <w:jc w:val="center"/>
                                <w:rPr>
                                  <w:rFonts w:eastAsia="Times New Roman" w:cstheme="minorBidi"/>
                                  <w:color w:val="000000" w:themeColor="text1"/>
                                  <w:kern w:val="24"/>
                                  <w:sz w:val="20"/>
                                  <w:szCs w:val="20"/>
                                </w:rPr>
                              </w:pPr>
                              <w:r>
                                <w:rPr>
                                  <w:rFonts w:eastAsia="Times New Roman" w:cstheme="minorBidi"/>
                                  <w:color w:val="000000" w:themeColor="text1"/>
                                  <w:kern w:val="24"/>
                                  <w:sz w:val="20"/>
                                  <w:szCs w:val="20"/>
                                </w:rPr>
                                <w:t>Does t</w:t>
                              </w:r>
                              <w:r w:rsidRPr="007E2E9B">
                                <w:rPr>
                                  <w:rFonts w:eastAsia="Times New Roman" w:cstheme="minorBidi"/>
                                  <w:color w:val="000000" w:themeColor="text1"/>
                                  <w:kern w:val="24"/>
                                  <w:sz w:val="20"/>
                                  <w:szCs w:val="20"/>
                                </w:rPr>
                                <w:t xml:space="preserve">he mixture </w:t>
                              </w:r>
                              <w:r w:rsidRPr="00FC3840">
                                <w:rPr>
                                  <w:rFonts w:eastAsia="Times New Roman" w:cstheme="minorBidi"/>
                                  <w:color w:val="000000" w:themeColor="text1"/>
                                  <w:kern w:val="24"/>
                                  <w:sz w:val="20"/>
                                  <w:szCs w:val="20"/>
                                </w:rPr>
                                <w:t xml:space="preserve">contain </w:t>
                              </w:r>
                              <w:r w:rsidRPr="00FC3840">
                                <w:rPr>
                                  <w:rFonts w:eastAsia="Times New Roman" w:hAnsi="Symbol" w:cstheme="minorBidi"/>
                                  <w:color w:val="000000" w:themeColor="text1"/>
                                  <w:kern w:val="24"/>
                                  <w:sz w:val="20"/>
                                  <w:szCs w:val="20"/>
                                </w:rPr>
                                <w:sym w:font="Symbol" w:char="F0A3"/>
                              </w:r>
                              <w:r w:rsidRPr="00FC3840">
                                <w:rPr>
                                  <w:rFonts w:eastAsia="Times New Roman" w:cstheme="minorBidi"/>
                                  <w:color w:val="000000" w:themeColor="text1"/>
                                  <w:kern w:val="24"/>
                                  <w:sz w:val="20"/>
                                  <w:szCs w:val="20"/>
                                </w:rPr>
                                <w:t xml:space="preserve">1% flammable components </w:t>
                              </w:r>
                              <w:r w:rsidRPr="00FC3840">
                                <w:rPr>
                                  <w:rFonts w:eastAsia="Times New Roman" w:cstheme="minorBidi"/>
                                  <w:color w:val="000000" w:themeColor="text1"/>
                                  <w:kern w:val="24"/>
                                  <w:sz w:val="20"/>
                                  <w:szCs w:val="20"/>
                                </w:rPr>
                                <w:br/>
                                <w:t xml:space="preserve">(by mass) </w:t>
                              </w:r>
                              <w:r w:rsidRPr="00F3005C">
                                <w:rPr>
                                  <w:rFonts w:eastAsia="Times New Roman" w:cstheme="minorBidi"/>
                                  <w:color w:val="000000" w:themeColor="text1"/>
                                  <w:kern w:val="24"/>
                                  <w:sz w:val="20"/>
                                  <w:szCs w:val="20"/>
                                  <w:u w:val="single"/>
                                </w:rPr>
                                <w:t>and</w:t>
                              </w:r>
                              <w:r w:rsidRPr="00FC3840">
                                <w:rPr>
                                  <w:rFonts w:eastAsia="Times New Roman" w:cstheme="minorBidi"/>
                                  <w:color w:val="000000" w:themeColor="text1"/>
                                  <w:kern w:val="24"/>
                                  <w:sz w:val="20"/>
                                  <w:szCs w:val="20"/>
                                </w:rPr>
                                <w:t xml:space="preserve"> </w:t>
                              </w:r>
                              <w:r>
                                <w:rPr>
                                  <w:rFonts w:eastAsia="Times New Roman" w:cstheme="minorBidi"/>
                                  <w:color w:val="000000" w:themeColor="text1"/>
                                  <w:kern w:val="24"/>
                                  <w:sz w:val="20"/>
                                  <w:szCs w:val="20"/>
                                </w:rPr>
                                <w:t>does it have</w:t>
                              </w:r>
                              <w:r w:rsidRPr="00FC3840">
                                <w:rPr>
                                  <w:rFonts w:eastAsia="Times New Roman" w:cstheme="minorBidi"/>
                                  <w:color w:val="000000" w:themeColor="text1"/>
                                  <w:kern w:val="24"/>
                                  <w:sz w:val="20"/>
                                  <w:szCs w:val="20"/>
                                </w:rPr>
                                <w:t xml:space="preserve"> a heat of combustion </w:t>
                              </w:r>
                            </w:p>
                            <w:p w14:paraId="7E5A6B4B" w14:textId="3A5847CE" w:rsidR="00CA3DBA" w:rsidRPr="00FC3840" w:rsidRDefault="00CA3DBA" w:rsidP="00CA3DBA">
                              <w:pPr>
                                <w:pStyle w:val="NormalWeb"/>
                                <w:spacing w:before="0" w:beforeAutospacing="0" w:after="0" w:afterAutospacing="0" w:line="240" w:lineRule="exact"/>
                                <w:jc w:val="center"/>
                              </w:pPr>
                              <w:r w:rsidRPr="00FC3840">
                                <w:rPr>
                                  <w:rFonts w:eastAsia="Times New Roman" w:cstheme="minorBidi"/>
                                  <w:color w:val="000000" w:themeColor="text1"/>
                                  <w:kern w:val="24"/>
                                  <w:sz w:val="20"/>
                                  <w:szCs w:val="20"/>
                                </w:rPr>
                                <w:t>&lt; 20 kJ/g?</w:t>
                              </w:r>
                            </w:p>
                          </w:txbxContent>
                        </wps:txbx>
                        <wps:bodyPr rot="0" vert="horz" wrap="square" lIns="36000" tIns="36000" rIns="36000" bIns="36000" anchor="t" anchorCtr="0" upright="1">
                          <a:noAutofit/>
                        </wps:bodyPr>
                      </wps:wsp>
                      <wps:wsp>
                        <wps:cNvPr id="59" name="Text Box 11"/>
                        <wps:cNvSpPr txBox="1">
                          <a:spLocks noChangeArrowheads="1"/>
                        </wps:cNvSpPr>
                        <wps:spPr bwMode="auto">
                          <a:xfrm>
                            <a:off x="70485" y="3986530"/>
                            <a:ext cx="2972044" cy="5387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95B1563" w14:textId="77777777" w:rsidR="001F3863" w:rsidRDefault="00CA3DBA" w:rsidP="00CA3DBA">
                              <w:pPr>
                                <w:pStyle w:val="NormalWeb"/>
                                <w:spacing w:before="0" w:beforeAutospacing="0" w:after="0" w:afterAutospacing="0" w:line="240" w:lineRule="exact"/>
                                <w:jc w:val="center"/>
                                <w:rPr>
                                  <w:rFonts w:eastAsia="Times New Roman" w:cstheme="minorBidi"/>
                                  <w:color w:val="000000" w:themeColor="text1"/>
                                  <w:kern w:val="24"/>
                                  <w:sz w:val="20"/>
                                  <w:szCs w:val="20"/>
                                </w:rPr>
                              </w:pPr>
                              <w:r>
                                <w:rPr>
                                  <w:rFonts w:eastAsia="Times New Roman" w:cstheme="minorBidi"/>
                                  <w:color w:val="000000" w:themeColor="text1"/>
                                  <w:kern w:val="24"/>
                                  <w:sz w:val="20"/>
                                  <w:szCs w:val="20"/>
                                </w:rPr>
                                <w:t xml:space="preserve">Does the mixture contain ≥ 85% flammable components (by mass) </w:t>
                              </w:r>
                              <w:r w:rsidRPr="00F3005C">
                                <w:rPr>
                                  <w:rFonts w:eastAsia="Times New Roman" w:cstheme="minorBidi"/>
                                  <w:color w:val="000000" w:themeColor="text1"/>
                                  <w:kern w:val="24"/>
                                  <w:sz w:val="20"/>
                                  <w:szCs w:val="20"/>
                                  <w:u w:val="single"/>
                                </w:rPr>
                                <w:t>and</w:t>
                              </w:r>
                              <w:r>
                                <w:rPr>
                                  <w:rFonts w:eastAsia="Times New Roman" w:cstheme="minorBidi"/>
                                  <w:color w:val="000000" w:themeColor="text1"/>
                                  <w:kern w:val="24"/>
                                  <w:sz w:val="20"/>
                                  <w:szCs w:val="20"/>
                                </w:rPr>
                                <w:t xml:space="preserve"> does it have a heat of combustion </w:t>
                              </w:r>
                            </w:p>
                            <w:p w14:paraId="53960086" w14:textId="23785024"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 xml:space="preserve">≥ </w:t>
                              </w:r>
                              <w:r w:rsidRPr="0005435A">
                                <w:rPr>
                                  <w:rFonts w:eastAsia="Times New Roman" w:cstheme="minorBidi"/>
                                  <w:kern w:val="24"/>
                                  <w:sz w:val="20"/>
                                  <w:szCs w:val="20"/>
                                </w:rPr>
                                <w:t>2</w:t>
                              </w:r>
                              <w:r>
                                <w:rPr>
                                  <w:rFonts w:eastAsia="Times New Roman" w:cstheme="minorBidi"/>
                                  <w:color w:val="000000" w:themeColor="text1"/>
                                  <w:kern w:val="24"/>
                                  <w:sz w:val="20"/>
                                  <w:szCs w:val="20"/>
                                </w:rPr>
                                <w:t>0 kJ/g?</w:t>
                              </w:r>
                            </w:p>
                          </w:txbxContent>
                        </wps:txbx>
                        <wps:bodyPr rot="0" vert="horz" wrap="square" lIns="36000" tIns="36000" rIns="36000" bIns="36000" anchor="t" anchorCtr="0" upright="1">
                          <a:spAutoFit/>
                        </wps:bodyPr>
                      </wps:wsp>
                      <wps:wsp>
                        <wps:cNvPr id="60" name="AutoShape 12"/>
                        <wps:cNvSpPr>
                          <a:spLocks noChangeArrowheads="1"/>
                        </wps:cNvSpPr>
                        <wps:spPr bwMode="auto">
                          <a:xfrm>
                            <a:off x="3209925" y="2748915"/>
                            <a:ext cx="1418590" cy="461010"/>
                          </a:xfrm>
                          <a:prstGeom prst="rightArrow">
                            <a:avLst>
                              <a:gd name="adj1" fmla="val 50000"/>
                              <a:gd name="adj2" fmla="val 7692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C250877" w14:textId="77777777" w:rsidR="00CA3DBA" w:rsidRDefault="00CA3DBA" w:rsidP="00CA3DBA">
                              <w:pPr>
                                <w:pStyle w:val="NormalWeb"/>
                                <w:spacing w:before="0" w:beforeAutospacing="0" w:after="0" w:afterAutospacing="0"/>
                                <w:jc w:val="center"/>
                              </w:pPr>
                              <w:r>
                                <w:rPr>
                                  <w:rFonts w:cstheme="minorBidi"/>
                                  <w:b/>
                                  <w:bCs/>
                                  <w:color w:val="000000" w:themeColor="text1"/>
                                  <w:sz w:val="20"/>
                                  <w:szCs w:val="20"/>
                                </w:rPr>
                                <w:t>Yes</w:t>
                              </w:r>
                            </w:p>
                          </w:txbxContent>
                        </wps:txbx>
                        <wps:bodyPr rot="0" vert="horz" wrap="square" lIns="91440" tIns="45720" rIns="91440" bIns="45720" anchor="t" anchorCtr="0" upright="1">
                          <a:noAutofit/>
                        </wps:bodyPr>
                      </wps:wsp>
                      <wps:wsp>
                        <wps:cNvPr id="61" name="AutoShape 13"/>
                        <wps:cNvSpPr>
                          <a:spLocks noChangeArrowheads="1"/>
                        </wps:cNvSpPr>
                        <wps:spPr bwMode="auto">
                          <a:xfrm>
                            <a:off x="3208655" y="3925570"/>
                            <a:ext cx="1417320" cy="461010"/>
                          </a:xfrm>
                          <a:prstGeom prst="rightArrow">
                            <a:avLst>
                              <a:gd name="adj1" fmla="val 50000"/>
                              <a:gd name="adj2" fmla="val 7686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C2D1393" w14:textId="77777777" w:rsidR="00CA3DBA" w:rsidRDefault="00CA3DBA" w:rsidP="00CA3DBA">
                              <w:pPr>
                                <w:pStyle w:val="NormalWeb"/>
                                <w:spacing w:before="0" w:beforeAutospacing="0" w:after="0" w:afterAutospacing="0"/>
                                <w:jc w:val="center"/>
                              </w:pPr>
                              <w:r>
                                <w:rPr>
                                  <w:rFonts w:cstheme="minorBidi"/>
                                  <w:b/>
                                  <w:bCs/>
                                  <w:color w:val="000000" w:themeColor="text1"/>
                                  <w:sz w:val="20"/>
                                  <w:szCs w:val="20"/>
                                </w:rPr>
                                <w:t>Yes</w:t>
                              </w:r>
                            </w:p>
                            <w:p w14:paraId="3854AE2B" w14:textId="77777777" w:rsidR="00CA3DBA" w:rsidRDefault="00CA3DBA" w:rsidP="00CA3DBA">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2" name="AutoShape 18"/>
                        <wps:cNvSpPr>
                          <a:spLocks noChangeArrowheads="1"/>
                        </wps:cNvSpPr>
                        <wps:spPr bwMode="auto">
                          <a:xfrm>
                            <a:off x="1116330" y="3397250"/>
                            <a:ext cx="695710" cy="35472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CC5999A"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lang w:val="fr-CH"/>
                                </w:rPr>
                                <w:t>No</w:t>
                              </w:r>
                            </w:p>
                          </w:txbxContent>
                        </wps:txbx>
                        <wps:bodyPr rot="0" vert="horz" wrap="square" lIns="36000" tIns="36000" rIns="36000" bIns="36000" anchor="t" anchorCtr="0" upright="1">
                          <a:spAutoFit/>
                        </wps:bodyPr>
                      </wps:wsp>
                      <wps:wsp>
                        <wps:cNvPr id="63" name="AutoShape 14"/>
                        <wps:cNvSpPr>
                          <a:spLocks noChangeArrowheads="1"/>
                        </wps:cNvSpPr>
                        <wps:spPr bwMode="auto">
                          <a:xfrm>
                            <a:off x="4784090" y="3697605"/>
                            <a:ext cx="961390" cy="111823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37F6E8"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Category 1</w:t>
                              </w:r>
                            </w:p>
                            <w:p w14:paraId="3407EAF6"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Danger</w:t>
                              </w:r>
                            </w:p>
                          </w:txbxContent>
                        </wps:txbx>
                        <wps:bodyPr rot="0" vert="horz" wrap="square" lIns="91440" tIns="45720" rIns="91440" bIns="45720" anchor="t" anchorCtr="0" upright="1">
                          <a:noAutofit/>
                        </wps:bodyPr>
                      </wps:wsp>
                      <wps:wsp>
                        <wps:cNvPr id="65" name="AutoShape 18"/>
                        <wps:cNvSpPr>
                          <a:spLocks noChangeArrowheads="1"/>
                        </wps:cNvSpPr>
                        <wps:spPr bwMode="auto">
                          <a:xfrm>
                            <a:off x="1116330" y="2250440"/>
                            <a:ext cx="695710" cy="35472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EC8F581"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rPr>
                                <w:t>Yes</w:t>
                              </w:r>
                            </w:p>
                          </w:txbxContent>
                        </wps:txbx>
                        <wps:bodyPr rot="0" vert="horz" wrap="square" lIns="36000" tIns="36000" rIns="36000" bIns="36000" anchor="t" anchorCtr="0" upright="1">
                          <a:spAutoFit/>
                        </wps:bodyPr>
                      </wps:wsp>
                      <wps:wsp>
                        <wps:cNvPr id="68" name="AutoShape 18"/>
                        <wps:cNvSpPr>
                          <a:spLocks noChangeArrowheads="1"/>
                        </wps:cNvSpPr>
                        <wps:spPr bwMode="auto">
                          <a:xfrm>
                            <a:off x="1115695" y="671195"/>
                            <a:ext cx="695710" cy="35472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3FEF3E7"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lang w:val="fr-CH"/>
                                </w:rPr>
                                <w:t>Yes</w:t>
                              </w:r>
                            </w:p>
                          </w:txbxContent>
                        </wps:txbx>
                        <wps:bodyPr rot="0" vert="horz" wrap="square" lIns="36000" tIns="36000" rIns="36000" bIns="36000" anchor="t" anchorCtr="0" upright="1">
                          <a:spAutoFit/>
                        </wps:bodyPr>
                      </wps:wsp>
                      <wps:wsp>
                        <wps:cNvPr id="69" name="AutoShape 14"/>
                        <wps:cNvSpPr>
                          <a:spLocks noChangeArrowheads="1"/>
                        </wps:cNvSpPr>
                        <wps:spPr bwMode="auto">
                          <a:xfrm>
                            <a:off x="4784090" y="4920615"/>
                            <a:ext cx="961390" cy="111823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077EC39"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Category 2</w:t>
                              </w:r>
                            </w:p>
                            <w:p w14:paraId="13ADEF19"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Warning</w:t>
                              </w:r>
                            </w:p>
                          </w:txbxContent>
                        </wps:txbx>
                        <wps:bodyPr rot="0" vert="horz" wrap="square" lIns="91440" tIns="45720" rIns="91440" bIns="45720" anchor="t" anchorCtr="0" upright="1">
                          <a:noAutofit/>
                        </wps:bodyPr>
                      </wps:wsp>
                    </wpg:wgp>
                  </a:graphicData>
                </a:graphic>
              </wp:inline>
            </w:drawing>
          </mc:Choice>
          <mc:Fallback>
            <w:pict>
              <v:group w14:anchorId="561827C6" id="Group 27" o:spid="_x0000_s1073" style="width:454.95pt;height:475.5pt;mso-position-horizontal-relative:char;mso-position-vertical-relative:line" coordorigin="-323" coordsize="57778,6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">
                <v:shape id="Text Box 4" o:spid="_x0000_s1074" type="#_x0000_t202" style="position:absolute;left:-323;top:12630;width:29719;height:6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">
                  <v:shadow on="t" offset="6pt,6pt"/>
                  <v:textbox style="mso-fit-shape-to-text:t" inset="1mm,1mm,1mm,1mm">
                    <w:txbxContent>
                      <w:p w14:paraId="2CB49302" w14:textId="77777777" w:rsidR="00CA3DBA" w:rsidRDefault="00CA3DBA" w:rsidP="00CA3DBA">
                        <w:pPr>
                          <w:pStyle w:val="NormalWeb"/>
                          <w:tabs>
                            <w:tab w:val="left" w:pos="1416"/>
                          </w:tabs>
                          <w:spacing w:before="0" w:beforeAutospacing="0" w:after="0" w:afterAutospacing="0"/>
                          <w:jc w:val="center"/>
                          <w:rPr>
                            <w:rFonts w:eastAsia="Times New Roman" w:cstheme="minorBidi"/>
                            <w:color w:val="000000" w:themeColor="text1"/>
                            <w:kern w:val="24"/>
                            <w:sz w:val="20"/>
                            <w:szCs w:val="20"/>
                          </w:rPr>
                        </w:pPr>
                        <w:r>
                          <w:rPr>
                            <w:rFonts w:eastAsia="Times New Roman" w:cstheme="minorBidi"/>
                            <w:color w:val="000000" w:themeColor="text1"/>
                            <w:kern w:val="24"/>
                            <w:sz w:val="20"/>
                            <w:szCs w:val="20"/>
                          </w:rPr>
                          <w:t>Does the m</w:t>
                        </w:r>
                        <w:r w:rsidRPr="007E2E9B">
                          <w:rPr>
                            <w:rFonts w:eastAsia="Times New Roman" w:cstheme="minorBidi"/>
                            <w:color w:val="000000" w:themeColor="text1"/>
                            <w:kern w:val="24"/>
                            <w:sz w:val="20"/>
                            <w:szCs w:val="20"/>
                          </w:rPr>
                          <w:t>ixture contain 50% or more of liquids and/or solids</w:t>
                        </w:r>
                        <w:r>
                          <w:rPr>
                            <w:rFonts w:eastAsia="Times New Roman" w:cstheme="minorBidi"/>
                            <w:color w:val="000000" w:themeColor="text1"/>
                            <w:kern w:val="24"/>
                            <w:sz w:val="20"/>
                            <w:szCs w:val="20"/>
                          </w:rPr>
                          <w:t xml:space="preserve"> and </w:t>
                        </w:r>
                      </w:p>
                      <w:p w14:paraId="26786F26" w14:textId="1D1D5B73" w:rsidR="00CA3DBA" w:rsidRPr="00FC3840" w:rsidRDefault="00CA3DBA" w:rsidP="00CA3DBA">
                        <w:pPr>
                          <w:pStyle w:val="NormalWeb"/>
                          <w:tabs>
                            <w:tab w:val="left" w:pos="1416"/>
                          </w:tabs>
                          <w:spacing w:before="0" w:beforeAutospacing="0" w:after="0" w:afterAutospacing="0"/>
                          <w:jc w:val="center"/>
                        </w:pPr>
                        <w:r>
                          <w:rPr>
                            <w:rFonts w:eastAsia="Times New Roman" w:cstheme="minorBidi"/>
                            <w:color w:val="000000" w:themeColor="text1"/>
                            <w:kern w:val="24"/>
                            <w:sz w:val="20"/>
                            <w:szCs w:val="20"/>
                          </w:rPr>
                          <w:t>is t</w:t>
                        </w:r>
                        <w:r w:rsidRPr="007E2E9B">
                          <w:rPr>
                            <w:rFonts w:eastAsia="Times New Roman" w:cstheme="minorBidi"/>
                            <w:color w:val="000000" w:themeColor="text1"/>
                            <w:kern w:val="24"/>
                            <w:sz w:val="20"/>
                            <w:szCs w:val="20"/>
                          </w:rPr>
                          <w:t>he pressure in the receptacle higher than 200</w:t>
                        </w:r>
                        <w:r w:rsidR="00FA1D2B">
                          <w:rPr>
                            <w:rFonts w:eastAsia="Times New Roman" w:cstheme="minorBidi"/>
                            <w:color w:val="000000" w:themeColor="text1"/>
                            <w:kern w:val="24"/>
                            <w:sz w:val="20"/>
                            <w:szCs w:val="20"/>
                          </w:rPr>
                          <w:t xml:space="preserve"> </w:t>
                        </w:r>
                        <w:r w:rsidRPr="007E2E9B">
                          <w:rPr>
                            <w:rFonts w:eastAsia="Times New Roman" w:cstheme="minorBidi"/>
                            <w:color w:val="000000" w:themeColor="text1"/>
                            <w:kern w:val="24"/>
                            <w:sz w:val="20"/>
                            <w:szCs w:val="20"/>
                          </w:rPr>
                          <w:t xml:space="preserve">kPa </w:t>
                        </w:r>
                        <w:r w:rsidRPr="007E2E9B">
                          <w:rPr>
                            <w:rFonts w:eastAsia="Times New Roman" w:cstheme="minorBidi"/>
                            <w:color w:val="000000" w:themeColor="text1"/>
                            <w:kern w:val="24"/>
                            <w:sz w:val="20"/>
                            <w:szCs w:val="20"/>
                          </w:rPr>
                          <w:br/>
                          <w:t>at 20</w:t>
                        </w:r>
                        <w:r>
                          <w:rPr>
                            <w:rFonts w:eastAsia="Times New Roman" w:cstheme="minorBidi"/>
                            <w:color w:val="000000" w:themeColor="text1"/>
                            <w:kern w:val="24"/>
                            <w:sz w:val="20"/>
                            <w:szCs w:val="20"/>
                          </w:rPr>
                          <w:t xml:space="preserve"> </w:t>
                        </w:r>
                        <w:r w:rsidRPr="007E2E9B">
                          <w:rPr>
                            <w:rFonts w:eastAsia="Times New Roman" w:cstheme="minorBidi"/>
                            <w:color w:val="000000" w:themeColor="text1"/>
                            <w:kern w:val="24"/>
                            <w:sz w:val="20"/>
                            <w:szCs w:val="20"/>
                          </w:rPr>
                          <w:t>°C</w:t>
                        </w:r>
                        <w:r>
                          <w:rPr>
                            <w:rFonts w:eastAsia="Times New Roman" w:cstheme="minorBidi"/>
                            <w:color w:val="000000" w:themeColor="text1"/>
                            <w:kern w:val="24"/>
                            <w:sz w:val="20"/>
                            <w:szCs w:val="20"/>
                          </w:rPr>
                          <w:t>?</w:t>
                        </w:r>
                      </w:p>
                    </w:txbxContent>
                  </v:textbox>
                </v:shape>
                <v:shape id="Text Box 5" o:spid="_x0000_s1075" type="#_x0000_t202" style="position:absolute;width:29739;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">
                  <v:shadow on="t" offset="6pt,6pt"/>
                  <v:textbox style="mso-fit-shape-to-text:t" inset="1mm,1mm,1mm,1mm">
                    <w:txbxContent>
                      <w:p w14:paraId="1B82D11D" w14:textId="77777777" w:rsidR="00CA3DBA" w:rsidRPr="00FD5E13" w:rsidRDefault="00CA3DBA" w:rsidP="00CA3DBA">
                        <w:pPr>
                          <w:pStyle w:val="NormalWeb"/>
                          <w:spacing w:before="0" w:beforeAutospacing="0" w:after="0" w:afterAutospacing="0"/>
                        </w:pPr>
                        <w:r>
                          <w:rPr>
                            <w:rFonts w:eastAsia="Times New Roman" w:cstheme="minorBidi"/>
                            <w:kern w:val="24"/>
                            <w:sz w:val="20"/>
                            <w:szCs w:val="20"/>
                          </w:rPr>
                          <w:t>M</w:t>
                        </w:r>
                        <w:r w:rsidRPr="007E2E9B">
                          <w:rPr>
                            <w:rFonts w:eastAsia="Times New Roman" w:cstheme="minorBidi"/>
                            <w:kern w:val="24"/>
                            <w:sz w:val="20"/>
                            <w:szCs w:val="20"/>
                          </w:rPr>
                          <w:t>ixture containing liquids</w:t>
                        </w:r>
                        <w:r>
                          <w:rPr>
                            <w:rFonts w:eastAsia="Times New Roman" w:cstheme="minorBidi"/>
                            <w:kern w:val="24"/>
                            <w:sz w:val="20"/>
                            <w:szCs w:val="20"/>
                          </w:rPr>
                          <w:t xml:space="preserve"> or solids (i.e.</w:t>
                        </w:r>
                        <w:r w:rsidRPr="007E2E9B">
                          <w:rPr>
                            <w:rFonts w:eastAsia="Times New Roman" w:cstheme="minorBidi"/>
                            <w:kern w:val="24"/>
                            <w:sz w:val="20"/>
                            <w:szCs w:val="20"/>
                          </w:rPr>
                          <w:t>, pastes or powders</w:t>
                        </w:r>
                        <w:r>
                          <w:rPr>
                            <w:rFonts w:eastAsia="Times New Roman" w:cstheme="minorBidi"/>
                            <w:kern w:val="24"/>
                            <w:sz w:val="20"/>
                            <w:szCs w:val="20"/>
                          </w:rPr>
                          <w:t>)</w:t>
                        </w:r>
                        <w:r w:rsidRPr="007E2E9B">
                          <w:rPr>
                            <w:rFonts w:eastAsia="Times New Roman" w:cstheme="minorBidi"/>
                            <w:kern w:val="24"/>
                            <w:sz w:val="20"/>
                            <w:szCs w:val="20"/>
                          </w:rPr>
                          <w:t xml:space="preserve"> </w:t>
                        </w:r>
                        <w:r>
                          <w:rPr>
                            <w:rFonts w:eastAsia="Times New Roman" w:cstheme="minorBidi"/>
                            <w:kern w:val="24"/>
                            <w:sz w:val="20"/>
                            <w:szCs w:val="20"/>
                          </w:rPr>
                          <w:t xml:space="preserve">and a propellant </w:t>
                        </w:r>
                        <w:r w:rsidRPr="007E2E9B">
                          <w:rPr>
                            <w:rFonts w:eastAsia="Times New Roman" w:cstheme="minorBidi"/>
                            <w:kern w:val="24"/>
                            <w:sz w:val="20"/>
                            <w:szCs w:val="20"/>
                          </w:rPr>
                          <w:t>under pressure other than an aerosol</w:t>
                        </w:r>
                      </w:p>
                    </w:txbxContent>
                  </v:textbox>
                </v:shape>
                <v:shape id="AutoShape 6" o:spid="_x0000_s1076" type="#_x0000_t114" style="position:absolute;left:47186;top:11582;width:9614;height: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">
                  <v:shadow on="t" offset="6pt,6pt"/>
                  <v:textbox style="mso-fit-shape-to-text:t">
                    <w:txbxContent>
                      <w:p w14:paraId="19428923" w14:textId="77777777" w:rsidR="00CA3DBA" w:rsidRPr="00FC3840" w:rsidRDefault="00CA3DBA" w:rsidP="00CA3DBA">
                        <w:pPr>
                          <w:pStyle w:val="NormalWeb"/>
                          <w:spacing w:before="0" w:beforeAutospacing="0" w:after="0" w:afterAutospacing="0" w:line="240" w:lineRule="exact"/>
                          <w:jc w:val="center"/>
                        </w:pPr>
                        <w:r w:rsidRPr="007E2E9B">
                          <w:rPr>
                            <w:rFonts w:eastAsia="Times New Roman" w:cstheme="minorBidi"/>
                            <w:color w:val="000000" w:themeColor="text1"/>
                            <w:kern w:val="24"/>
                            <w:sz w:val="20"/>
                            <w:szCs w:val="20"/>
                          </w:rPr>
                          <w:t>Not classified as chemical under pressure</w:t>
                        </w:r>
                        <w:r>
                          <w:rPr>
                            <w:rFonts w:eastAsia="Times New Roman" w:cstheme="minorBidi"/>
                            <w:color w:val="000000" w:themeColor="text1"/>
                            <w:kern w:val="24"/>
                            <w:sz w:val="20"/>
                            <w:szCs w:val="20"/>
                          </w:rPr>
                          <w:t>*</w:t>
                        </w:r>
                      </w:p>
                    </w:txbxContent>
                  </v:textbox>
                </v:shape>
                <v:shape id="AutoShape 7" o:spid="_x0000_s1077" type="#_x0000_t13" style="position:absolute;left:31432;top:13112;width:14186;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">
                  <v:shadow on="t" offset="6pt,6pt"/>
                  <v:textbox>
                    <w:txbxContent>
                      <w:p w14:paraId="49573CE6" w14:textId="77777777" w:rsidR="00CA3DBA" w:rsidRDefault="00CA3DBA" w:rsidP="00CA3DBA">
                        <w:pPr>
                          <w:pStyle w:val="NormalWeb"/>
                          <w:spacing w:before="0" w:beforeAutospacing="0" w:after="0" w:afterAutospacing="0"/>
                          <w:jc w:val="center"/>
                        </w:pPr>
                        <w:r>
                          <w:rPr>
                            <w:rFonts w:cstheme="minorBidi"/>
                            <w:b/>
                            <w:bCs/>
                            <w:color w:val="000000" w:themeColor="text1"/>
                            <w:sz w:val="20"/>
                            <w:szCs w:val="20"/>
                            <w:lang w:val="fr-CH"/>
                          </w:rPr>
                          <w:t>No</w:t>
                        </w:r>
                      </w:p>
                    </w:txbxContent>
                  </v:textbox>
                </v:shape>
                <v:shape id="AutoShape 9" o:spid="_x0000_s1078" type="#_x0000_t114" style="position:absolute;left:47396;top:24612;width:9595;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">
                  <v:shadow on="t" offset="6pt,6pt"/>
                  <v:textbox>
                    <w:txbxContent>
                      <w:p w14:paraId="42C8F59B"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rPr>
                          <w:t>Category 3</w:t>
                        </w:r>
                      </w:p>
                      <w:p w14:paraId="3283039E"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Warning</w:t>
                        </w:r>
                      </w:p>
                    </w:txbxContent>
                  </v:textbox>
                </v:shape>
                <v:shape id="Text Box 10" o:spid="_x0000_s1079" type="#_x0000_t202" style="position:absolute;left:704;top:26866;width:29718;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">
                  <v:shadow on="t" offset="6pt,6pt"/>
                  <v:textbox inset="1mm,1mm,1mm,1mm">
                    <w:txbxContent>
                      <w:p w14:paraId="32B73AD2" w14:textId="77777777" w:rsidR="001F3863" w:rsidRDefault="00CA3DBA" w:rsidP="00CA3DBA">
                        <w:pPr>
                          <w:pStyle w:val="NormalWeb"/>
                          <w:spacing w:before="0" w:beforeAutospacing="0" w:after="0" w:afterAutospacing="0" w:line="240" w:lineRule="exact"/>
                          <w:jc w:val="center"/>
                          <w:rPr>
                            <w:rFonts w:eastAsia="Times New Roman" w:cstheme="minorBidi"/>
                            <w:color w:val="000000" w:themeColor="text1"/>
                            <w:kern w:val="24"/>
                            <w:sz w:val="20"/>
                            <w:szCs w:val="20"/>
                          </w:rPr>
                        </w:pPr>
                        <w:r>
                          <w:rPr>
                            <w:rFonts w:eastAsia="Times New Roman" w:cstheme="minorBidi"/>
                            <w:color w:val="000000" w:themeColor="text1"/>
                            <w:kern w:val="24"/>
                            <w:sz w:val="20"/>
                            <w:szCs w:val="20"/>
                          </w:rPr>
                          <w:t>Does t</w:t>
                        </w:r>
                        <w:r w:rsidRPr="007E2E9B">
                          <w:rPr>
                            <w:rFonts w:eastAsia="Times New Roman" w:cstheme="minorBidi"/>
                            <w:color w:val="000000" w:themeColor="text1"/>
                            <w:kern w:val="24"/>
                            <w:sz w:val="20"/>
                            <w:szCs w:val="20"/>
                          </w:rPr>
                          <w:t xml:space="preserve">he mixture </w:t>
                        </w:r>
                        <w:r w:rsidRPr="00FC3840">
                          <w:rPr>
                            <w:rFonts w:eastAsia="Times New Roman" w:cstheme="minorBidi"/>
                            <w:color w:val="000000" w:themeColor="text1"/>
                            <w:kern w:val="24"/>
                            <w:sz w:val="20"/>
                            <w:szCs w:val="20"/>
                          </w:rPr>
                          <w:t xml:space="preserve">contain </w:t>
                        </w:r>
                        <w:r w:rsidRPr="00FC3840">
                          <w:rPr>
                            <w:rFonts w:eastAsia="Times New Roman" w:hAnsi="Symbol" w:cstheme="minorBidi"/>
                            <w:color w:val="000000" w:themeColor="text1"/>
                            <w:kern w:val="24"/>
                            <w:sz w:val="20"/>
                            <w:szCs w:val="20"/>
                          </w:rPr>
                          <w:sym w:font="Symbol" w:char="F0A3"/>
                        </w:r>
                        <w:r w:rsidRPr="00FC3840">
                          <w:rPr>
                            <w:rFonts w:eastAsia="Times New Roman" w:cstheme="minorBidi"/>
                            <w:color w:val="000000" w:themeColor="text1"/>
                            <w:kern w:val="24"/>
                            <w:sz w:val="20"/>
                            <w:szCs w:val="20"/>
                          </w:rPr>
                          <w:t xml:space="preserve">1% flammable components </w:t>
                        </w:r>
                        <w:r w:rsidRPr="00FC3840">
                          <w:rPr>
                            <w:rFonts w:eastAsia="Times New Roman" w:cstheme="minorBidi"/>
                            <w:color w:val="000000" w:themeColor="text1"/>
                            <w:kern w:val="24"/>
                            <w:sz w:val="20"/>
                            <w:szCs w:val="20"/>
                          </w:rPr>
                          <w:br/>
                          <w:t xml:space="preserve">(by mass) </w:t>
                        </w:r>
                        <w:r w:rsidRPr="00F3005C">
                          <w:rPr>
                            <w:rFonts w:eastAsia="Times New Roman" w:cstheme="minorBidi"/>
                            <w:color w:val="000000" w:themeColor="text1"/>
                            <w:kern w:val="24"/>
                            <w:sz w:val="20"/>
                            <w:szCs w:val="20"/>
                            <w:u w:val="single"/>
                          </w:rPr>
                          <w:t>and</w:t>
                        </w:r>
                        <w:r w:rsidRPr="00FC3840">
                          <w:rPr>
                            <w:rFonts w:eastAsia="Times New Roman" w:cstheme="minorBidi"/>
                            <w:color w:val="000000" w:themeColor="text1"/>
                            <w:kern w:val="24"/>
                            <w:sz w:val="20"/>
                            <w:szCs w:val="20"/>
                          </w:rPr>
                          <w:t xml:space="preserve"> </w:t>
                        </w:r>
                        <w:r>
                          <w:rPr>
                            <w:rFonts w:eastAsia="Times New Roman" w:cstheme="minorBidi"/>
                            <w:color w:val="000000" w:themeColor="text1"/>
                            <w:kern w:val="24"/>
                            <w:sz w:val="20"/>
                            <w:szCs w:val="20"/>
                          </w:rPr>
                          <w:t>does it have</w:t>
                        </w:r>
                        <w:r w:rsidRPr="00FC3840">
                          <w:rPr>
                            <w:rFonts w:eastAsia="Times New Roman" w:cstheme="minorBidi"/>
                            <w:color w:val="000000" w:themeColor="text1"/>
                            <w:kern w:val="24"/>
                            <w:sz w:val="20"/>
                            <w:szCs w:val="20"/>
                          </w:rPr>
                          <w:t xml:space="preserve"> a heat of combustion </w:t>
                        </w:r>
                      </w:p>
                      <w:p w14:paraId="7E5A6B4B" w14:textId="3A5847CE" w:rsidR="00CA3DBA" w:rsidRPr="00FC3840" w:rsidRDefault="00CA3DBA" w:rsidP="00CA3DBA">
                        <w:pPr>
                          <w:pStyle w:val="NormalWeb"/>
                          <w:spacing w:before="0" w:beforeAutospacing="0" w:after="0" w:afterAutospacing="0" w:line="240" w:lineRule="exact"/>
                          <w:jc w:val="center"/>
                        </w:pPr>
                        <w:r w:rsidRPr="00FC3840">
                          <w:rPr>
                            <w:rFonts w:eastAsia="Times New Roman" w:cstheme="minorBidi"/>
                            <w:color w:val="000000" w:themeColor="text1"/>
                            <w:kern w:val="24"/>
                            <w:sz w:val="20"/>
                            <w:szCs w:val="20"/>
                          </w:rPr>
                          <w:t>&lt; 20 kJ/g?</w:t>
                        </w:r>
                      </w:p>
                    </w:txbxContent>
                  </v:textbox>
                </v:shape>
                <v:shape id="Text Box 11" o:spid="_x0000_s1080" type="#_x0000_t202" style="position:absolute;left:704;top:39865;width:29721;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">
                  <v:shadow on="t" offset="6pt,6pt"/>
                  <v:textbox style="mso-fit-shape-to-text:t" inset="1mm,1mm,1mm,1mm">
                    <w:txbxContent>
                      <w:p w14:paraId="695B1563" w14:textId="77777777" w:rsidR="001F3863" w:rsidRDefault="00CA3DBA" w:rsidP="00CA3DBA">
                        <w:pPr>
                          <w:pStyle w:val="NormalWeb"/>
                          <w:spacing w:before="0" w:beforeAutospacing="0" w:after="0" w:afterAutospacing="0" w:line="240" w:lineRule="exact"/>
                          <w:jc w:val="center"/>
                          <w:rPr>
                            <w:rFonts w:eastAsia="Times New Roman" w:cstheme="minorBidi"/>
                            <w:color w:val="000000" w:themeColor="text1"/>
                            <w:kern w:val="24"/>
                            <w:sz w:val="20"/>
                            <w:szCs w:val="20"/>
                          </w:rPr>
                        </w:pPr>
                        <w:r>
                          <w:rPr>
                            <w:rFonts w:eastAsia="Times New Roman" w:cstheme="minorBidi"/>
                            <w:color w:val="000000" w:themeColor="text1"/>
                            <w:kern w:val="24"/>
                            <w:sz w:val="20"/>
                            <w:szCs w:val="20"/>
                          </w:rPr>
                          <w:t xml:space="preserve">Does the mixture contain ≥ 85% flammable components (by mass) </w:t>
                        </w:r>
                        <w:r w:rsidRPr="00F3005C">
                          <w:rPr>
                            <w:rFonts w:eastAsia="Times New Roman" w:cstheme="minorBidi"/>
                            <w:color w:val="000000" w:themeColor="text1"/>
                            <w:kern w:val="24"/>
                            <w:sz w:val="20"/>
                            <w:szCs w:val="20"/>
                            <w:u w:val="single"/>
                          </w:rPr>
                          <w:t>and</w:t>
                        </w:r>
                        <w:r>
                          <w:rPr>
                            <w:rFonts w:eastAsia="Times New Roman" w:cstheme="minorBidi"/>
                            <w:color w:val="000000" w:themeColor="text1"/>
                            <w:kern w:val="24"/>
                            <w:sz w:val="20"/>
                            <w:szCs w:val="20"/>
                          </w:rPr>
                          <w:t xml:space="preserve"> does it have a heat of combustion </w:t>
                        </w:r>
                      </w:p>
                      <w:p w14:paraId="53960086" w14:textId="23785024"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 xml:space="preserve">≥ </w:t>
                        </w:r>
                        <w:r w:rsidRPr="0005435A">
                          <w:rPr>
                            <w:rFonts w:eastAsia="Times New Roman" w:cstheme="minorBidi"/>
                            <w:kern w:val="24"/>
                            <w:sz w:val="20"/>
                            <w:szCs w:val="20"/>
                          </w:rPr>
                          <w:t>2</w:t>
                        </w:r>
                        <w:r>
                          <w:rPr>
                            <w:rFonts w:eastAsia="Times New Roman" w:cstheme="minorBidi"/>
                            <w:color w:val="000000" w:themeColor="text1"/>
                            <w:kern w:val="24"/>
                            <w:sz w:val="20"/>
                            <w:szCs w:val="20"/>
                          </w:rPr>
                          <w:t>0 kJ/g?</w:t>
                        </w:r>
                      </w:p>
                    </w:txbxContent>
                  </v:textbox>
                </v:shape>
                <v:shape id="AutoShape 12" o:spid="_x0000_s1081" type="#_x0000_t13" style="position:absolute;left:32099;top:27489;width:14186;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">
                  <v:shadow on="t" offset="6pt,6pt"/>
                  <v:textbox>
                    <w:txbxContent>
                      <w:p w14:paraId="3C250877" w14:textId="77777777" w:rsidR="00CA3DBA" w:rsidRDefault="00CA3DBA" w:rsidP="00CA3DBA">
                        <w:pPr>
                          <w:pStyle w:val="NormalWeb"/>
                          <w:spacing w:before="0" w:beforeAutospacing="0" w:after="0" w:afterAutospacing="0"/>
                          <w:jc w:val="center"/>
                        </w:pPr>
                        <w:r>
                          <w:rPr>
                            <w:rFonts w:cstheme="minorBidi"/>
                            <w:b/>
                            <w:bCs/>
                            <w:color w:val="000000" w:themeColor="text1"/>
                            <w:sz w:val="20"/>
                            <w:szCs w:val="20"/>
                          </w:rPr>
                          <w:t>Yes</w:t>
                        </w:r>
                      </w:p>
                    </w:txbxContent>
                  </v:textbox>
                </v:shape>
                <v:shape id="AutoShape 13" o:spid="_x0000_s1082" type="#_x0000_t13" style="position:absolute;left:32086;top:39255;width:14173;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">
                  <v:shadow on="t" offset="6pt,6pt"/>
                  <v:textbox>
                    <w:txbxContent>
                      <w:p w14:paraId="0C2D1393" w14:textId="77777777" w:rsidR="00CA3DBA" w:rsidRDefault="00CA3DBA" w:rsidP="00CA3DBA">
                        <w:pPr>
                          <w:pStyle w:val="NormalWeb"/>
                          <w:spacing w:before="0" w:beforeAutospacing="0" w:after="0" w:afterAutospacing="0"/>
                          <w:jc w:val="center"/>
                        </w:pPr>
                        <w:r>
                          <w:rPr>
                            <w:rFonts w:cstheme="minorBidi"/>
                            <w:b/>
                            <w:bCs/>
                            <w:color w:val="000000" w:themeColor="text1"/>
                            <w:sz w:val="20"/>
                            <w:szCs w:val="20"/>
                          </w:rPr>
                          <w:t>Yes</w:t>
                        </w:r>
                      </w:p>
                      <w:p w14:paraId="3854AE2B" w14:textId="77777777" w:rsidR="00CA3DBA" w:rsidRDefault="00CA3DBA" w:rsidP="00CA3DBA">
                        <w:pPr>
                          <w:pStyle w:val="NormalWeb"/>
                          <w:spacing w:before="0" w:beforeAutospacing="0" w:after="0" w:afterAutospacing="0"/>
                          <w:jc w:val="center"/>
                        </w:pPr>
                      </w:p>
                    </w:txbxContent>
                  </v:textbox>
                </v:shape>
                <v:shape id="AutoShape 18" o:spid="_x0000_s1083" type="#_x0000_t67" style="position:absolute;left:11163;top:33972;width:6957;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" adj="16543,5000">
                  <v:shadow on="t" offset="6pt,6pt"/>
                  <v:textbox style="mso-fit-shape-to-text:t" inset="1mm,1mm,1mm,1mm">
                    <w:txbxContent>
                      <w:p w14:paraId="5CC5999A"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lang w:val="fr-CH"/>
                          </w:rPr>
                          <w:t>No</w:t>
                        </w:r>
                      </w:p>
                    </w:txbxContent>
                  </v:textbox>
                </v:shape>
                <v:shape id="AutoShape 14" o:spid="_x0000_s1084" type="#_x0000_t114" style="position:absolute;left:47840;top:36976;width:9614;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">
                  <v:shadow on="t" offset="6pt,6pt"/>
                  <v:textbox>
                    <w:txbxContent>
                      <w:p w14:paraId="2E37F6E8"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Category 1</w:t>
                        </w:r>
                      </w:p>
                      <w:p w14:paraId="3407EAF6"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Danger</w:t>
                        </w:r>
                      </w:p>
                    </w:txbxContent>
                  </v:textbox>
                </v:shape>
                <v:shape id="AutoShape 18" o:spid="_x0000_s1085" type="#_x0000_t67" style="position:absolute;left:11163;top:22504;width:6957;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" adj="16543,5000">
                  <v:shadow on="t" offset="6pt,6pt"/>
                  <v:textbox style="mso-fit-shape-to-text:t" inset="1mm,1mm,1mm,1mm">
                    <w:txbxContent>
                      <w:p w14:paraId="5EC8F581"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rPr>
                          <w:t>Yes</w:t>
                        </w:r>
                      </w:p>
                    </w:txbxContent>
                  </v:textbox>
                </v:shape>
                <v:shape id="AutoShape 18" o:spid="_x0000_s1086" type="#_x0000_t67" style="position:absolute;left:11156;top:6711;width:6958;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" adj="16543,5000">
                  <v:shadow on="t" offset="6pt,6pt"/>
                  <v:textbox style="mso-fit-shape-to-text:t" inset="1mm,1mm,1mm,1mm">
                    <w:txbxContent>
                      <w:p w14:paraId="53FEF3E7" w14:textId="77777777" w:rsidR="00CA3DBA" w:rsidRDefault="00CA3DBA" w:rsidP="00CA3DBA">
                        <w:pPr>
                          <w:pStyle w:val="NormalWeb"/>
                          <w:spacing w:before="0" w:beforeAutospacing="0" w:after="120" w:afterAutospacing="0" w:line="240" w:lineRule="exact"/>
                          <w:jc w:val="center"/>
                        </w:pPr>
                        <w:r>
                          <w:rPr>
                            <w:rFonts w:eastAsia="Times New Roman" w:cstheme="minorBidi"/>
                            <w:color w:val="000000" w:themeColor="text1"/>
                            <w:kern w:val="24"/>
                            <w:sz w:val="20"/>
                            <w:szCs w:val="20"/>
                            <w:lang w:val="fr-CH"/>
                          </w:rPr>
                          <w:t>Yes</w:t>
                        </w:r>
                      </w:p>
                    </w:txbxContent>
                  </v:textbox>
                </v:shape>
                <v:shape id="AutoShape 14" o:spid="_x0000_s1087" type="#_x0000_t114" style="position:absolute;left:47840;top:49206;width:9614;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">
                  <v:shadow on="t" offset="6pt,6pt"/>
                  <v:textbox>
                    <w:txbxContent>
                      <w:p w14:paraId="0077EC39"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Category 2</w:t>
                        </w:r>
                      </w:p>
                      <w:p w14:paraId="13ADEF19" w14:textId="77777777" w:rsidR="00CA3DBA" w:rsidRDefault="00CA3DBA" w:rsidP="00CA3DBA">
                        <w:pPr>
                          <w:pStyle w:val="NormalWeb"/>
                          <w:spacing w:before="0" w:beforeAutospacing="0" w:after="0" w:afterAutospacing="0" w:line="240" w:lineRule="exact"/>
                          <w:jc w:val="center"/>
                        </w:pPr>
                        <w:r>
                          <w:rPr>
                            <w:rFonts w:eastAsia="Times New Roman" w:cstheme="minorBidi"/>
                            <w:color w:val="000000" w:themeColor="text1"/>
                            <w:kern w:val="24"/>
                            <w:sz w:val="20"/>
                            <w:szCs w:val="20"/>
                          </w:rPr>
                          <w:t>Warning</w:t>
                        </w:r>
                      </w:p>
                    </w:txbxContent>
                  </v:textbox>
                </v:shape>
                <w10:anchorlock/>
              </v:group>
            </w:pict>
          </mc:Fallback>
        </mc:AlternateContent>
      </w:r>
    </w:p>
    <w:p w14:paraId="118FBC92" w14:textId="77777777" w:rsidR="00CA3DBA" w:rsidRPr="009C72FF" w:rsidRDefault="00CA3DBA" w:rsidP="00546314">
      <w:pPr>
        <w:pStyle w:val="SingleTxtG"/>
        <w:tabs>
          <w:tab w:val="left" w:pos="1411"/>
        </w:tabs>
        <w:ind w:left="0"/>
        <w:rPr>
          <w:rFonts w:eastAsia="Arial Unicode MS"/>
        </w:rPr>
      </w:pPr>
    </w:p>
    <w:p w14:paraId="5241EFB9" w14:textId="77777777" w:rsidR="00CA3DBA" w:rsidRPr="009C72FF" w:rsidRDefault="00CA3DBA" w:rsidP="00546314">
      <w:pPr>
        <w:pStyle w:val="SingleTxtG"/>
        <w:tabs>
          <w:tab w:val="left" w:pos="1411"/>
        </w:tabs>
        <w:ind w:left="0"/>
        <w:rPr>
          <w:rFonts w:eastAsia="Arial Unicode MS"/>
        </w:rPr>
      </w:pPr>
    </w:p>
    <w:p w14:paraId="46967F5F" w14:textId="77777777" w:rsidR="00CA3DBA" w:rsidRPr="009C72FF" w:rsidRDefault="00CA3DBA" w:rsidP="00546314">
      <w:pPr>
        <w:pStyle w:val="SingleTxtG"/>
        <w:tabs>
          <w:tab w:val="left" w:pos="1411"/>
          <w:tab w:val="left" w:pos="2268"/>
        </w:tabs>
        <w:ind w:left="0"/>
        <w:rPr>
          <w:lang w:eastAsia="fr-FR"/>
        </w:rPr>
      </w:pPr>
      <w:r w:rsidRPr="009C72FF">
        <w:rPr>
          <w:lang w:eastAsia="fr-FR"/>
        </w:rPr>
        <w:t xml:space="preserve">*should be considered for classification in other physical hazard classes as appropriate.  </w:t>
      </w:r>
    </w:p>
    <w:p w14:paraId="16A14052" w14:textId="77777777" w:rsidR="00CA3DBA" w:rsidRPr="009C72FF" w:rsidRDefault="00CA3DBA">
      <w:pPr>
        <w:pStyle w:val="GHSBodyText"/>
        <w:rPr>
          <w:sz w:val="20"/>
        </w:rPr>
      </w:pPr>
    </w:p>
    <w:p w14:paraId="432D5757" w14:textId="77777777" w:rsidR="00CA3DBA" w:rsidRPr="009C72FF" w:rsidRDefault="00CA3DBA" w:rsidP="00546314">
      <w:pPr>
        <w:pStyle w:val="SingleTxtG"/>
        <w:tabs>
          <w:tab w:val="left" w:pos="1411"/>
          <w:tab w:val="left" w:pos="2268"/>
        </w:tabs>
        <w:ind w:left="0"/>
        <w:rPr>
          <w:lang w:eastAsia="fr-FR"/>
        </w:rPr>
      </w:pPr>
    </w:p>
    <w:p w14:paraId="3D7C7E5F" w14:textId="77777777" w:rsidR="00CA3DBA" w:rsidRPr="009C72FF" w:rsidRDefault="00CA3DBA" w:rsidP="00546314">
      <w:pPr>
        <w:tabs>
          <w:tab w:val="left" w:pos="1411"/>
        </w:tabs>
        <w:spacing w:after="160" w:line="259" w:lineRule="auto"/>
        <w:rPr>
          <w:b/>
          <w:lang w:eastAsia="fr-FR"/>
        </w:rPr>
      </w:pPr>
      <w:r w:rsidRPr="009C72FF">
        <w:rPr>
          <w:b/>
          <w:lang w:eastAsia="fr-FR"/>
        </w:rPr>
        <w:br w:type="page"/>
      </w:r>
    </w:p>
    <w:p w14:paraId="6C08CD36" w14:textId="77777777" w:rsidR="00CA3DBA" w:rsidRPr="009C72FF" w:rsidRDefault="00CA3DBA" w:rsidP="00546314">
      <w:pPr>
        <w:pStyle w:val="SingleTxtG"/>
        <w:tabs>
          <w:tab w:val="left" w:pos="1411"/>
          <w:tab w:val="left" w:pos="2268"/>
        </w:tabs>
        <w:ind w:left="0"/>
        <w:rPr>
          <w:b/>
          <w:lang w:eastAsia="fr-FR"/>
        </w:rPr>
      </w:pPr>
      <w:r w:rsidRPr="009C72FF">
        <w:rPr>
          <w:b/>
          <w:lang w:eastAsia="fr-FR"/>
        </w:rPr>
        <w:lastRenderedPageBreak/>
        <w:t xml:space="preserve">2.3.3 </w:t>
      </w:r>
      <w:r w:rsidRPr="009C72FF">
        <w:rPr>
          <w:b/>
          <w:lang w:eastAsia="fr-FR"/>
        </w:rPr>
        <w:tab/>
      </w:r>
      <w:r w:rsidRPr="009C72FF">
        <w:rPr>
          <w:b/>
          <w:i/>
          <w:lang w:eastAsia="fr-FR"/>
        </w:rPr>
        <w:t xml:space="preserve">Guidance on chemical heat of combustion </w:t>
      </w:r>
    </w:p>
    <w:p w14:paraId="28B5947E" w14:textId="7FF9E5B5" w:rsidR="00CA3DBA" w:rsidRPr="009C72FF" w:rsidRDefault="00CA3DBA" w:rsidP="00546314">
      <w:pPr>
        <w:pStyle w:val="SingleTxtG"/>
        <w:tabs>
          <w:tab w:val="left" w:pos="1411"/>
        </w:tabs>
        <w:ind w:left="0"/>
      </w:pPr>
      <w:r w:rsidRPr="009C72FF">
        <w:tab/>
        <w:t>The chemical heat of combustion (ΔHc), in kilojoules per gram (kJ/g) is the product of the theoretical heat of combustion (Δ Hcomb) and the combustion efficiency, usually less than 1.0 (a typical efficiency is 0.95 or 95%).</w:t>
      </w:r>
    </w:p>
    <w:p w14:paraId="590E739F" w14:textId="30EE524E" w:rsidR="00CA3DBA" w:rsidRPr="009C72FF" w:rsidRDefault="00CA3DBA" w:rsidP="00546314">
      <w:pPr>
        <w:pStyle w:val="SingleTxtG"/>
        <w:tabs>
          <w:tab w:val="left" w:pos="1411"/>
        </w:tabs>
        <w:ind w:left="0"/>
      </w:pPr>
      <w:r w:rsidRPr="009C72FF">
        <w:tab/>
        <w:t>For a composite formulation, the chemical heat of combustion is the summation of the weighted heats of combustion for the individual components, as follows:</w:t>
      </w:r>
    </w:p>
    <w:p w14:paraId="1A769067" w14:textId="77777777" w:rsidR="00CA3DBA" w:rsidRPr="009C72FF" w:rsidRDefault="00CA3DBA" w:rsidP="00546314">
      <w:pPr>
        <w:tabs>
          <w:tab w:val="left" w:pos="1411"/>
        </w:tabs>
        <w:autoSpaceDE w:val="0"/>
        <w:autoSpaceDN w:val="0"/>
        <w:spacing w:before="40" w:after="40"/>
        <w:rPr>
          <w:rFonts w:ascii="Arial" w:hAnsi="Arial" w:cs="Arial"/>
        </w:rPr>
      </w:pPr>
    </w:p>
    <w:p w14:paraId="518E79A3" w14:textId="77777777" w:rsidR="00CA3DBA" w:rsidRPr="009C72FF" w:rsidRDefault="00CA3DBA" w:rsidP="00546314">
      <w:pPr>
        <w:tabs>
          <w:tab w:val="left" w:pos="1411"/>
        </w:tabs>
        <w:autoSpaceDE w:val="0"/>
        <w:autoSpaceDN w:val="0"/>
        <w:spacing w:before="40" w:after="40"/>
        <w:jc w:val="center"/>
        <w:rPr>
          <w:rFonts w:ascii="Arial" w:hAnsi="Arial" w:cs="Arial"/>
        </w:rPr>
      </w:pPr>
      <m:oMathPara>
        <m:oMath>
          <m:r>
            <w:rPr>
              <w:rFonts w:ascii="Cambria Math" w:hAnsi="Cambria Math" w:cs="Arial"/>
            </w:rPr>
            <m:t>ΔHc</m:t>
          </m:r>
          <m:d>
            <m:dPr>
              <m:ctrlPr>
                <w:rPr>
                  <w:rFonts w:ascii="Cambria Math" w:hAnsi="Cambria Math" w:cs="Arial"/>
                  <w:i/>
                </w:rPr>
              </m:ctrlPr>
            </m:dPr>
            <m:e>
              <m:r>
                <w:rPr>
                  <w:rFonts w:ascii="Cambria Math" w:hAnsi="Cambria Math" w:cs="Arial"/>
                </w:rPr>
                <m:t>product</m:t>
              </m:r>
            </m:e>
          </m:d>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r>
                <w:rPr>
                  <w:rFonts w:ascii="Cambria Math" w:hAnsi="Cambria Math" w:cs="Arial"/>
                </w:rPr>
                <m:t xml:space="preserve">[wi% </m:t>
              </m:r>
              <m:r>
                <m:rPr>
                  <m:sty m:val="p"/>
                </m:rPr>
                <w:rPr>
                  <w:rFonts w:ascii="Cambria Math" w:hAnsi="Cambria Math" w:cs="Arial"/>
                </w:rPr>
                <m:t>x ΔHc</m:t>
              </m:r>
              <m:d>
                <m:dPr>
                  <m:ctrlPr>
                    <w:rPr>
                      <w:rFonts w:ascii="Cambria Math" w:hAnsi="Cambria Math" w:cs="Arial"/>
                    </w:rPr>
                  </m:ctrlPr>
                </m:dPr>
                <m:e>
                  <m:r>
                    <m:rPr>
                      <m:sty m:val="p"/>
                    </m:rPr>
                    <w:rPr>
                      <w:rFonts w:ascii="Cambria Math" w:hAnsi="Cambria Math" w:cs="Arial"/>
                    </w:rPr>
                    <m:t>i</m:t>
                  </m:r>
                </m:e>
              </m:d>
              <m:r>
                <m:rPr>
                  <m:sty m:val="p"/>
                </m:rPr>
                <w:rPr>
                  <w:rFonts w:ascii="Cambria Math" w:hAnsi="Cambria Math" w:cs="Arial"/>
                </w:rPr>
                <m:t>]</m:t>
              </m:r>
            </m:e>
          </m:nary>
        </m:oMath>
      </m:oMathPara>
    </w:p>
    <w:p w14:paraId="61DD4139" w14:textId="77777777" w:rsidR="00CA3DBA" w:rsidRPr="009C72FF" w:rsidRDefault="00CA3DBA" w:rsidP="00546314">
      <w:pPr>
        <w:pStyle w:val="SingleTxtG"/>
        <w:tabs>
          <w:tab w:val="left" w:pos="1411"/>
        </w:tabs>
        <w:ind w:left="0"/>
      </w:pPr>
      <w:r w:rsidRPr="009C72FF">
        <w:t>Where:</w:t>
      </w:r>
    </w:p>
    <w:p w14:paraId="001C0DD7" w14:textId="77777777" w:rsidR="00CA3DBA" w:rsidRPr="009C72FF" w:rsidRDefault="00CA3DBA" w:rsidP="00546314">
      <w:pPr>
        <w:pStyle w:val="SingleTxtG"/>
        <w:tabs>
          <w:tab w:val="left" w:pos="1411"/>
        </w:tabs>
        <w:ind w:left="0"/>
      </w:pPr>
      <w:r w:rsidRPr="009C72FF">
        <w:t>ΔHc</w:t>
      </w:r>
      <w:r w:rsidRPr="009C72FF">
        <w:tab/>
        <w:t>=</w:t>
      </w:r>
      <w:r w:rsidRPr="009C72FF">
        <w:tab/>
        <w:t>chemical heat of combustion (kJ/g);</w:t>
      </w:r>
    </w:p>
    <w:p w14:paraId="4F4B9452" w14:textId="77777777" w:rsidR="00CA3DBA" w:rsidRPr="009C72FF" w:rsidRDefault="00CA3DBA" w:rsidP="00546314">
      <w:pPr>
        <w:pStyle w:val="SingleTxtG"/>
        <w:tabs>
          <w:tab w:val="left" w:pos="1411"/>
        </w:tabs>
        <w:ind w:left="0"/>
      </w:pPr>
      <w:r w:rsidRPr="009C72FF">
        <w:t>wi%</w:t>
      </w:r>
      <w:r w:rsidRPr="009C72FF">
        <w:tab/>
        <w:t>=</w:t>
      </w:r>
      <w:r w:rsidRPr="009C72FF">
        <w:tab/>
        <w:t>mass fraction of component I in the product;</w:t>
      </w:r>
    </w:p>
    <w:p w14:paraId="2185F5DE" w14:textId="77777777" w:rsidR="00CA3DBA" w:rsidRPr="009C72FF" w:rsidRDefault="00CA3DBA" w:rsidP="00546314">
      <w:pPr>
        <w:pStyle w:val="SingleTxtG"/>
        <w:tabs>
          <w:tab w:val="left" w:pos="1411"/>
        </w:tabs>
        <w:ind w:left="0"/>
      </w:pPr>
      <w:r w:rsidRPr="009C72FF">
        <w:t>ΔHc(i)</w:t>
      </w:r>
      <w:r w:rsidRPr="009C72FF">
        <w:tab/>
        <w:t>=</w:t>
      </w:r>
      <w:r w:rsidRPr="009C72FF">
        <w:tab/>
        <w:t>specific heat of combustion (kJ/g) of component I in the product</w:t>
      </w:r>
    </w:p>
    <w:p w14:paraId="2B3612FA" w14:textId="77777777" w:rsidR="00CA3DBA" w:rsidRPr="009C72FF" w:rsidRDefault="00CA3DBA" w:rsidP="00546314">
      <w:pPr>
        <w:tabs>
          <w:tab w:val="left" w:pos="1411"/>
        </w:tabs>
        <w:autoSpaceDE w:val="0"/>
        <w:autoSpaceDN w:val="0"/>
        <w:spacing w:before="40" w:after="40"/>
        <w:ind w:firstLine="720"/>
        <w:rPr>
          <w:rFonts w:ascii="Arial" w:hAnsi="Arial" w:cs="Arial"/>
        </w:rPr>
      </w:pPr>
    </w:p>
    <w:p w14:paraId="5482C5AE" w14:textId="41D8566C" w:rsidR="00CA3DBA" w:rsidRPr="009C72FF" w:rsidRDefault="00CA3DBA" w:rsidP="00546314">
      <w:pPr>
        <w:pStyle w:val="SingleTxtG"/>
        <w:tabs>
          <w:tab w:val="left" w:pos="1411"/>
        </w:tabs>
        <w:ind w:left="4" w:right="1138"/>
      </w:pPr>
      <w:r w:rsidRPr="009C72FF">
        <w:tab/>
        <w:t>The chemical heat of combustion can be found in the literature, calculated or determined by tests (see ASTM D 240, ISO/FDIS 13943:1999 (E/F) 86.1 to 86.3 and NFPA 30B.)”</w:t>
      </w:r>
    </w:p>
    <w:p w14:paraId="20142F2F" w14:textId="77777777" w:rsidR="00CA3DBA" w:rsidRPr="009C72FF" w:rsidRDefault="00CA3DBA" w:rsidP="00546314">
      <w:pPr>
        <w:pStyle w:val="SingleTxtG"/>
        <w:tabs>
          <w:tab w:val="left" w:pos="1411"/>
        </w:tabs>
        <w:ind w:left="0"/>
      </w:pPr>
    </w:p>
    <w:p w14:paraId="4162D020" w14:textId="77777777" w:rsidR="00CA3DBA" w:rsidRPr="009C72FF" w:rsidRDefault="00CA3DBA" w:rsidP="00546314">
      <w:pPr>
        <w:pStyle w:val="SingleTxtG"/>
        <w:tabs>
          <w:tab w:val="left" w:pos="1411"/>
        </w:tabs>
        <w:spacing w:before="240" w:after="0"/>
        <w:ind w:left="0"/>
        <w:jc w:val="center"/>
        <w:rPr>
          <w:u w:val="single"/>
        </w:rPr>
      </w:pPr>
      <w:r w:rsidRPr="009C72FF">
        <w:rPr>
          <w:u w:val="single"/>
        </w:rPr>
        <w:t>_____________________</w:t>
      </w:r>
    </w:p>
    <w:p w14:paraId="06D7425B" w14:textId="77777777" w:rsidR="00CA3DBA" w:rsidRPr="009C72FF" w:rsidRDefault="00CA3DBA" w:rsidP="00546314">
      <w:pPr>
        <w:pStyle w:val="SingleTxtG"/>
        <w:tabs>
          <w:tab w:val="left" w:pos="1411"/>
        </w:tabs>
        <w:ind w:left="0"/>
      </w:pPr>
    </w:p>
    <w:sectPr w:rsidR="00CA3DBA" w:rsidRPr="009C72FF"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8006D" w14:textId="77777777" w:rsidR="00066E96" w:rsidRDefault="00066E96"/>
  </w:endnote>
  <w:endnote w:type="continuationSeparator" w:id="0">
    <w:p w14:paraId="470B9EE0" w14:textId="77777777" w:rsidR="00066E96" w:rsidRDefault="00066E96"/>
  </w:endnote>
  <w:endnote w:type="continuationNotice" w:id="1">
    <w:p w14:paraId="1C59BF80" w14:textId="77777777" w:rsidR="00066E96" w:rsidRDefault="0006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B50C" w14:textId="70C9EAC7" w:rsidR="00565A77" w:rsidRPr="0099001C" w:rsidRDefault="00565A7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12122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554D" w14:textId="6A54356A" w:rsidR="00565A77" w:rsidRPr="0099001C" w:rsidRDefault="00565A7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2122D">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9F05" w14:textId="77777777" w:rsidR="00565A77" w:rsidRPr="0099001C" w:rsidRDefault="00565A77">
    <w:r>
      <w:rPr>
        <w:noProof/>
        <w:lang w:eastAsia="en-GB"/>
      </w:rPr>
      <w:drawing>
        <wp:anchor distT="0" distB="0" distL="114300" distR="114300" simplePos="0" relativeHeight="251657728" behindDoc="0" locked="1" layoutInCell="1" allowOverlap="1" wp14:anchorId="0790C936" wp14:editId="5883D629">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3C8A" w14:textId="77777777" w:rsidR="00066E96" w:rsidRPr="000B175B" w:rsidRDefault="00066E96" w:rsidP="000B175B">
      <w:pPr>
        <w:tabs>
          <w:tab w:val="right" w:pos="2155"/>
        </w:tabs>
        <w:spacing w:after="80"/>
        <w:ind w:left="680"/>
        <w:rPr>
          <w:u w:val="single"/>
        </w:rPr>
      </w:pPr>
      <w:r>
        <w:rPr>
          <w:u w:val="single"/>
        </w:rPr>
        <w:tab/>
      </w:r>
    </w:p>
  </w:footnote>
  <w:footnote w:type="continuationSeparator" w:id="0">
    <w:p w14:paraId="53354B32" w14:textId="77777777" w:rsidR="00066E96" w:rsidRPr="00FC68B7" w:rsidRDefault="00066E96" w:rsidP="00FC68B7">
      <w:pPr>
        <w:tabs>
          <w:tab w:val="left" w:pos="2155"/>
        </w:tabs>
        <w:spacing w:after="80"/>
        <w:ind w:left="680"/>
        <w:rPr>
          <w:u w:val="single"/>
        </w:rPr>
      </w:pPr>
      <w:r>
        <w:rPr>
          <w:u w:val="single"/>
        </w:rPr>
        <w:tab/>
      </w:r>
    </w:p>
  </w:footnote>
  <w:footnote w:type="continuationNotice" w:id="1">
    <w:p w14:paraId="1CCE23F7" w14:textId="77777777" w:rsidR="00066E96" w:rsidRDefault="00066E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7AAE" w14:textId="78DA74E8" w:rsidR="00565A77" w:rsidRPr="0099001C" w:rsidRDefault="00565A77" w:rsidP="00366CA7">
    <w:pPr>
      <w:pStyle w:val="Header"/>
    </w:pPr>
    <w:r w:rsidRPr="00CC65B7">
      <w:t>UN/SCEGHS/3</w:t>
    </w:r>
    <w:r>
      <w:t>3</w:t>
    </w:r>
    <w:r w:rsidRPr="00CC65B7">
      <w:t>/INF.</w:t>
    </w:r>
    <w:r w:rsidR="007A5922">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EEF4" w14:textId="4D7F0430" w:rsidR="00565A77" w:rsidRPr="0099001C" w:rsidRDefault="00565A77" w:rsidP="0099001C">
    <w:pPr>
      <w:pStyle w:val="Header"/>
      <w:jc w:val="right"/>
    </w:pPr>
    <w:r>
      <w:t>UN/SCEGHS/33/INF.</w:t>
    </w:r>
    <w:r w:rsidR="007A5922">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A9FF" w14:textId="77777777" w:rsidR="00565A77" w:rsidRDefault="00565A77" w:rsidP="005F6A37">
    <w:pPr>
      <w:pStyle w:val="Header"/>
      <w:tabs>
        <w:tab w:val="left" w:pos="82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E0664F3"/>
    <w:multiLevelType w:val="hybridMultilevel"/>
    <w:tmpl w:val="11343C5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4"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30695EE1"/>
    <w:multiLevelType w:val="hybridMultilevel"/>
    <w:tmpl w:val="588EBF1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40E30B35"/>
    <w:multiLevelType w:val="hybridMultilevel"/>
    <w:tmpl w:val="73DAEACE"/>
    <w:lvl w:ilvl="0" w:tplc="3462F228">
      <w:start w:val="11"/>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CF1013"/>
    <w:multiLevelType w:val="hybridMultilevel"/>
    <w:tmpl w:val="AD1A6B32"/>
    <w:lvl w:ilvl="0" w:tplc="6D94630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1"/>
  </w:num>
  <w:num w:numId="3">
    <w:abstractNumId w:val="10"/>
  </w:num>
  <w:num w:numId="4">
    <w:abstractNumId w:val="1"/>
  </w:num>
  <w:num w:numId="5">
    <w:abstractNumId w:val="2"/>
  </w:num>
  <w:num w:numId="6">
    <w:abstractNumId w:val="4"/>
  </w:num>
  <w:num w:numId="7">
    <w:abstractNumId w:val="12"/>
  </w:num>
  <w:num w:numId="8">
    <w:abstractNumId w:val="0"/>
  </w:num>
  <w:num w:numId="9">
    <w:abstractNumId w:val="3"/>
  </w:num>
  <w:num w:numId="10">
    <w:abstractNumId w:val="9"/>
  </w:num>
  <w:num w:numId="11">
    <w:abstractNumId w:val="7"/>
  </w:num>
  <w:num w:numId="12">
    <w:abstractNumId w:val="6"/>
  </w:num>
  <w:num w:numId="13">
    <w:abstractNumId w:val="8"/>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fr-FR" w:vendorID="64" w:dllVersion="131078" w:nlCheck="1" w:checkStyle="1"/>
  <w:activeWritingStyle w:appName="MSWord" w:lang="en-IE"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108F"/>
    <w:rsid w:val="00002EFA"/>
    <w:rsid w:val="00003FB5"/>
    <w:rsid w:val="00007D25"/>
    <w:rsid w:val="00033B3D"/>
    <w:rsid w:val="0004600B"/>
    <w:rsid w:val="00050F6B"/>
    <w:rsid w:val="0005124A"/>
    <w:rsid w:val="00055516"/>
    <w:rsid w:val="00066E96"/>
    <w:rsid w:val="00072C8C"/>
    <w:rsid w:val="00074B76"/>
    <w:rsid w:val="00081647"/>
    <w:rsid w:val="000931C0"/>
    <w:rsid w:val="000B080C"/>
    <w:rsid w:val="000B175B"/>
    <w:rsid w:val="000B3A0F"/>
    <w:rsid w:val="000B6302"/>
    <w:rsid w:val="000C6544"/>
    <w:rsid w:val="000D10AA"/>
    <w:rsid w:val="000E0415"/>
    <w:rsid w:val="0010039E"/>
    <w:rsid w:val="00100BF4"/>
    <w:rsid w:val="00110F69"/>
    <w:rsid w:val="0012122D"/>
    <w:rsid w:val="001220B8"/>
    <w:rsid w:val="00123F7C"/>
    <w:rsid w:val="00136553"/>
    <w:rsid w:val="00141980"/>
    <w:rsid w:val="00145868"/>
    <w:rsid w:val="00147AF0"/>
    <w:rsid w:val="001528EC"/>
    <w:rsid w:val="001538A4"/>
    <w:rsid w:val="00156F3C"/>
    <w:rsid w:val="00162BF7"/>
    <w:rsid w:val="00180273"/>
    <w:rsid w:val="001809BE"/>
    <w:rsid w:val="00186340"/>
    <w:rsid w:val="00190AEA"/>
    <w:rsid w:val="00196D53"/>
    <w:rsid w:val="001A469C"/>
    <w:rsid w:val="001A5CAA"/>
    <w:rsid w:val="001B4B04"/>
    <w:rsid w:val="001B6685"/>
    <w:rsid w:val="001C6663"/>
    <w:rsid w:val="001C7895"/>
    <w:rsid w:val="001D26DF"/>
    <w:rsid w:val="001D423B"/>
    <w:rsid w:val="001D6F99"/>
    <w:rsid w:val="001D7694"/>
    <w:rsid w:val="001E47FD"/>
    <w:rsid w:val="001F3863"/>
    <w:rsid w:val="00211E0B"/>
    <w:rsid w:val="00233758"/>
    <w:rsid w:val="002373EF"/>
    <w:rsid w:val="002405A7"/>
    <w:rsid w:val="00251563"/>
    <w:rsid w:val="0025322D"/>
    <w:rsid w:val="00257E45"/>
    <w:rsid w:val="0026245B"/>
    <w:rsid w:val="00262488"/>
    <w:rsid w:val="00266245"/>
    <w:rsid w:val="002720DE"/>
    <w:rsid w:val="00276473"/>
    <w:rsid w:val="00280B29"/>
    <w:rsid w:val="002810BA"/>
    <w:rsid w:val="00282C67"/>
    <w:rsid w:val="00294AA4"/>
    <w:rsid w:val="002C539C"/>
    <w:rsid w:val="002D59D3"/>
    <w:rsid w:val="002E6D32"/>
    <w:rsid w:val="002E77C4"/>
    <w:rsid w:val="002F7A4A"/>
    <w:rsid w:val="003069A1"/>
    <w:rsid w:val="003107FA"/>
    <w:rsid w:val="00310F4F"/>
    <w:rsid w:val="003127A2"/>
    <w:rsid w:val="003229D8"/>
    <w:rsid w:val="0032550E"/>
    <w:rsid w:val="00326418"/>
    <w:rsid w:val="00331F3D"/>
    <w:rsid w:val="00335CE3"/>
    <w:rsid w:val="0033745A"/>
    <w:rsid w:val="00345A89"/>
    <w:rsid w:val="003642AF"/>
    <w:rsid w:val="00366CA7"/>
    <w:rsid w:val="003763B9"/>
    <w:rsid w:val="003767F0"/>
    <w:rsid w:val="0039277A"/>
    <w:rsid w:val="003972E0"/>
    <w:rsid w:val="00397420"/>
    <w:rsid w:val="003B3A99"/>
    <w:rsid w:val="003C2CC4"/>
    <w:rsid w:val="003C3936"/>
    <w:rsid w:val="003C6969"/>
    <w:rsid w:val="003D4229"/>
    <w:rsid w:val="003D4B23"/>
    <w:rsid w:val="003D6A44"/>
    <w:rsid w:val="003E3C5C"/>
    <w:rsid w:val="003F1ED3"/>
    <w:rsid w:val="003F35D0"/>
    <w:rsid w:val="003F67FC"/>
    <w:rsid w:val="00410D5C"/>
    <w:rsid w:val="00415344"/>
    <w:rsid w:val="00421612"/>
    <w:rsid w:val="004325CB"/>
    <w:rsid w:val="004333D6"/>
    <w:rsid w:val="0044257A"/>
    <w:rsid w:val="00446D18"/>
    <w:rsid w:val="00446DE4"/>
    <w:rsid w:val="00452ABF"/>
    <w:rsid w:val="00460DD9"/>
    <w:rsid w:val="00467F71"/>
    <w:rsid w:val="00486EE0"/>
    <w:rsid w:val="00497102"/>
    <w:rsid w:val="004A1A73"/>
    <w:rsid w:val="004A2366"/>
    <w:rsid w:val="004A41CA"/>
    <w:rsid w:val="004C3E8E"/>
    <w:rsid w:val="004C6F37"/>
    <w:rsid w:val="004C71A3"/>
    <w:rsid w:val="004E7ED6"/>
    <w:rsid w:val="004F3D66"/>
    <w:rsid w:val="0050209F"/>
    <w:rsid w:val="00503228"/>
    <w:rsid w:val="00505384"/>
    <w:rsid w:val="00532EF8"/>
    <w:rsid w:val="00540FF7"/>
    <w:rsid w:val="005420F2"/>
    <w:rsid w:val="00546314"/>
    <w:rsid w:val="00565A77"/>
    <w:rsid w:val="005706DE"/>
    <w:rsid w:val="005930FA"/>
    <w:rsid w:val="00594272"/>
    <w:rsid w:val="005A04B2"/>
    <w:rsid w:val="005A6508"/>
    <w:rsid w:val="005B0D1E"/>
    <w:rsid w:val="005B2C89"/>
    <w:rsid w:val="005B3DB3"/>
    <w:rsid w:val="005B5096"/>
    <w:rsid w:val="005C7B29"/>
    <w:rsid w:val="005E22FE"/>
    <w:rsid w:val="005F0AD9"/>
    <w:rsid w:val="005F6A37"/>
    <w:rsid w:val="006079BE"/>
    <w:rsid w:val="00611FC4"/>
    <w:rsid w:val="006176FB"/>
    <w:rsid w:val="00627ED0"/>
    <w:rsid w:val="00634B74"/>
    <w:rsid w:val="00640B26"/>
    <w:rsid w:val="00641DA1"/>
    <w:rsid w:val="0065642A"/>
    <w:rsid w:val="00665595"/>
    <w:rsid w:val="00673985"/>
    <w:rsid w:val="00683416"/>
    <w:rsid w:val="00691F20"/>
    <w:rsid w:val="00693543"/>
    <w:rsid w:val="006939AD"/>
    <w:rsid w:val="006A280B"/>
    <w:rsid w:val="006A709A"/>
    <w:rsid w:val="006A7392"/>
    <w:rsid w:val="006A7531"/>
    <w:rsid w:val="006A7757"/>
    <w:rsid w:val="006B3640"/>
    <w:rsid w:val="006D7BBA"/>
    <w:rsid w:val="006E1F08"/>
    <w:rsid w:val="006E564B"/>
    <w:rsid w:val="006F281A"/>
    <w:rsid w:val="006F7007"/>
    <w:rsid w:val="0071349F"/>
    <w:rsid w:val="007169CD"/>
    <w:rsid w:val="00720DEB"/>
    <w:rsid w:val="0072632A"/>
    <w:rsid w:val="00733AAE"/>
    <w:rsid w:val="00762C5A"/>
    <w:rsid w:val="00772022"/>
    <w:rsid w:val="00781A60"/>
    <w:rsid w:val="007A0B22"/>
    <w:rsid w:val="007A5922"/>
    <w:rsid w:val="007A602B"/>
    <w:rsid w:val="007B0AD7"/>
    <w:rsid w:val="007B6BA5"/>
    <w:rsid w:val="007C3390"/>
    <w:rsid w:val="007C4F4B"/>
    <w:rsid w:val="007F0B83"/>
    <w:rsid w:val="007F48EF"/>
    <w:rsid w:val="007F4FCD"/>
    <w:rsid w:val="007F6611"/>
    <w:rsid w:val="007F7304"/>
    <w:rsid w:val="008127EC"/>
    <w:rsid w:val="0081732C"/>
    <w:rsid w:val="008175E9"/>
    <w:rsid w:val="008242D7"/>
    <w:rsid w:val="00825CC3"/>
    <w:rsid w:val="00827E05"/>
    <w:rsid w:val="008311A3"/>
    <w:rsid w:val="0083544F"/>
    <w:rsid w:val="00836AF7"/>
    <w:rsid w:val="00846D3F"/>
    <w:rsid w:val="00852A56"/>
    <w:rsid w:val="00871FD5"/>
    <w:rsid w:val="00893461"/>
    <w:rsid w:val="008979B1"/>
    <w:rsid w:val="008A6B25"/>
    <w:rsid w:val="008A6C4F"/>
    <w:rsid w:val="008A7E7E"/>
    <w:rsid w:val="008B6E26"/>
    <w:rsid w:val="008C36DA"/>
    <w:rsid w:val="008C72C2"/>
    <w:rsid w:val="008D18E2"/>
    <w:rsid w:val="008E0E46"/>
    <w:rsid w:val="008E3440"/>
    <w:rsid w:val="008E4C4C"/>
    <w:rsid w:val="008F3271"/>
    <w:rsid w:val="008F46BF"/>
    <w:rsid w:val="0090267E"/>
    <w:rsid w:val="009054DE"/>
    <w:rsid w:val="00907AD2"/>
    <w:rsid w:val="00911047"/>
    <w:rsid w:val="00916931"/>
    <w:rsid w:val="009221BA"/>
    <w:rsid w:val="00941E7B"/>
    <w:rsid w:val="00950DBF"/>
    <w:rsid w:val="00963CBA"/>
    <w:rsid w:val="009650E6"/>
    <w:rsid w:val="00965932"/>
    <w:rsid w:val="00974A8D"/>
    <w:rsid w:val="00976809"/>
    <w:rsid w:val="00977409"/>
    <w:rsid w:val="00983E06"/>
    <w:rsid w:val="0099001C"/>
    <w:rsid w:val="00991261"/>
    <w:rsid w:val="009947EA"/>
    <w:rsid w:val="009B09D0"/>
    <w:rsid w:val="009C72FF"/>
    <w:rsid w:val="009D0079"/>
    <w:rsid w:val="009D2273"/>
    <w:rsid w:val="009D7417"/>
    <w:rsid w:val="009F3A17"/>
    <w:rsid w:val="009F3D53"/>
    <w:rsid w:val="00A1427D"/>
    <w:rsid w:val="00A14A65"/>
    <w:rsid w:val="00A1573E"/>
    <w:rsid w:val="00A426FB"/>
    <w:rsid w:val="00A44121"/>
    <w:rsid w:val="00A55FB2"/>
    <w:rsid w:val="00A72F22"/>
    <w:rsid w:val="00A748A6"/>
    <w:rsid w:val="00A80459"/>
    <w:rsid w:val="00A805EB"/>
    <w:rsid w:val="00A82AE4"/>
    <w:rsid w:val="00A8760B"/>
    <w:rsid w:val="00A879A4"/>
    <w:rsid w:val="00A97BFA"/>
    <w:rsid w:val="00AA496B"/>
    <w:rsid w:val="00AC2857"/>
    <w:rsid w:val="00AC44B4"/>
    <w:rsid w:val="00AE71F3"/>
    <w:rsid w:val="00AF0227"/>
    <w:rsid w:val="00B17A87"/>
    <w:rsid w:val="00B206EA"/>
    <w:rsid w:val="00B30179"/>
    <w:rsid w:val="00B30E8F"/>
    <w:rsid w:val="00B33EC0"/>
    <w:rsid w:val="00B33FB4"/>
    <w:rsid w:val="00B4246C"/>
    <w:rsid w:val="00B47E78"/>
    <w:rsid w:val="00B60CF2"/>
    <w:rsid w:val="00B75167"/>
    <w:rsid w:val="00B81E12"/>
    <w:rsid w:val="00B83382"/>
    <w:rsid w:val="00B97D28"/>
    <w:rsid w:val="00B97F2C"/>
    <w:rsid w:val="00BA60F8"/>
    <w:rsid w:val="00BB3201"/>
    <w:rsid w:val="00BB7D8D"/>
    <w:rsid w:val="00BC74E9"/>
    <w:rsid w:val="00BD2146"/>
    <w:rsid w:val="00BE34EA"/>
    <w:rsid w:val="00BE4F74"/>
    <w:rsid w:val="00BE618E"/>
    <w:rsid w:val="00C03B36"/>
    <w:rsid w:val="00C0613D"/>
    <w:rsid w:val="00C1596E"/>
    <w:rsid w:val="00C17699"/>
    <w:rsid w:val="00C1778D"/>
    <w:rsid w:val="00C254BC"/>
    <w:rsid w:val="00C41A28"/>
    <w:rsid w:val="00C463DD"/>
    <w:rsid w:val="00C5289C"/>
    <w:rsid w:val="00C52F3E"/>
    <w:rsid w:val="00C6210B"/>
    <w:rsid w:val="00C649F2"/>
    <w:rsid w:val="00C745C3"/>
    <w:rsid w:val="00C81C6B"/>
    <w:rsid w:val="00C81FF7"/>
    <w:rsid w:val="00C945EB"/>
    <w:rsid w:val="00C9503A"/>
    <w:rsid w:val="00CA3DBA"/>
    <w:rsid w:val="00CB4C40"/>
    <w:rsid w:val="00CC60EE"/>
    <w:rsid w:val="00CC65B7"/>
    <w:rsid w:val="00CD3869"/>
    <w:rsid w:val="00CE4A8F"/>
    <w:rsid w:val="00CF0344"/>
    <w:rsid w:val="00CF21AA"/>
    <w:rsid w:val="00D0527A"/>
    <w:rsid w:val="00D055EB"/>
    <w:rsid w:val="00D2031B"/>
    <w:rsid w:val="00D25FE2"/>
    <w:rsid w:val="00D317BB"/>
    <w:rsid w:val="00D35D8F"/>
    <w:rsid w:val="00D43252"/>
    <w:rsid w:val="00D60802"/>
    <w:rsid w:val="00D63881"/>
    <w:rsid w:val="00D7387D"/>
    <w:rsid w:val="00D84E2B"/>
    <w:rsid w:val="00D978C6"/>
    <w:rsid w:val="00DA67AD"/>
    <w:rsid w:val="00DB5D0F"/>
    <w:rsid w:val="00DB739F"/>
    <w:rsid w:val="00DC3242"/>
    <w:rsid w:val="00DC3E39"/>
    <w:rsid w:val="00DD1EC6"/>
    <w:rsid w:val="00DE18F6"/>
    <w:rsid w:val="00DE1E0C"/>
    <w:rsid w:val="00DE5343"/>
    <w:rsid w:val="00DE59EC"/>
    <w:rsid w:val="00DE7F20"/>
    <w:rsid w:val="00DF12F7"/>
    <w:rsid w:val="00DF2C64"/>
    <w:rsid w:val="00E02C81"/>
    <w:rsid w:val="00E04A75"/>
    <w:rsid w:val="00E06EAB"/>
    <w:rsid w:val="00E130AB"/>
    <w:rsid w:val="00E31C87"/>
    <w:rsid w:val="00E37D63"/>
    <w:rsid w:val="00E40A0C"/>
    <w:rsid w:val="00E57583"/>
    <w:rsid w:val="00E652C9"/>
    <w:rsid w:val="00E677EC"/>
    <w:rsid w:val="00E704CE"/>
    <w:rsid w:val="00E70DF5"/>
    <w:rsid w:val="00E7260F"/>
    <w:rsid w:val="00E80F5F"/>
    <w:rsid w:val="00E8619A"/>
    <w:rsid w:val="00E87921"/>
    <w:rsid w:val="00E96630"/>
    <w:rsid w:val="00EA264E"/>
    <w:rsid w:val="00EA3A41"/>
    <w:rsid w:val="00EA4F77"/>
    <w:rsid w:val="00EB16AA"/>
    <w:rsid w:val="00EB6C94"/>
    <w:rsid w:val="00ED1541"/>
    <w:rsid w:val="00ED71D9"/>
    <w:rsid w:val="00ED7A2A"/>
    <w:rsid w:val="00EF1D7F"/>
    <w:rsid w:val="00EF358F"/>
    <w:rsid w:val="00EF7A52"/>
    <w:rsid w:val="00F003AB"/>
    <w:rsid w:val="00F05D08"/>
    <w:rsid w:val="00F124A0"/>
    <w:rsid w:val="00F16577"/>
    <w:rsid w:val="00F20888"/>
    <w:rsid w:val="00F23DE4"/>
    <w:rsid w:val="00F5098D"/>
    <w:rsid w:val="00F5385C"/>
    <w:rsid w:val="00F53EDA"/>
    <w:rsid w:val="00F73015"/>
    <w:rsid w:val="00F7753D"/>
    <w:rsid w:val="00F85F34"/>
    <w:rsid w:val="00FA06F7"/>
    <w:rsid w:val="00FA1D2B"/>
    <w:rsid w:val="00FA3E09"/>
    <w:rsid w:val="00FB171A"/>
    <w:rsid w:val="00FB2AD0"/>
    <w:rsid w:val="00FB7273"/>
    <w:rsid w:val="00FC09B8"/>
    <w:rsid w:val="00FC5A57"/>
    <w:rsid w:val="00FC68B7"/>
    <w:rsid w:val="00FD4F7E"/>
    <w:rsid w:val="00FD5E13"/>
    <w:rsid w:val="00FD7BF6"/>
    <w:rsid w:val="00FF116A"/>
    <w:rsid w:val="00FF2114"/>
    <w:rsid w:val="00FF3A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66A327"/>
  <w15:docId w15:val="{E948711A-55FD-4675-BD68-0E31A838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941E7B"/>
    <w:rPr>
      <w:i/>
      <w:iCs/>
    </w:rPr>
  </w:style>
  <w:style w:type="paragraph" w:customStyle="1" w:styleId="title-gr-seq-level-12">
    <w:name w:val="title-gr-seq-level-12"/>
    <w:basedOn w:val="Normal"/>
    <w:rsid w:val="00941E7B"/>
    <w:pPr>
      <w:suppressAutoHyphens w:val="0"/>
      <w:spacing w:before="120" w:after="120" w:line="312" w:lineRule="atLeast"/>
    </w:pPr>
    <w:rPr>
      <w:b/>
      <w:bCs/>
      <w:sz w:val="24"/>
      <w:szCs w:val="24"/>
      <w:lang w:eastAsia="en-GB"/>
    </w:rPr>
  </w:style>
  <w:style w:type="paragraph" w:customStyle="1" w:styleId="norm3">
    <w:name w:val="norm3"/>
    <w:basedOn w:val="Normal"/>
    <w:rsid w:val="00941E7B"/>
    <w:pPr>
      <w:suppressAutoHyphens w:val="0"/>
      <w:spacing w:before="120" w:line="312" w:lineRule="atLeast"/>
      <w:jc w:val="both"/>
    </w:pPr>
    <w:rPr>
      <w:sz w:val="24"/>
      <w:szCs w:val="24"/>
      <w:lang w:eastAsia="en-GB"/>
    </w:rPr>
  </w:style>
  <w:style w:type="paragraph" w:customStyle="1" w:styleId="title-gr-seq-level-32">
    <w:name w:val="title-gr-seq-level-32"/>
    <w:basedOn w:val="Normal"/>
    <w:rsid w:val="00941E7B"/>
    <w:pPr>
      <w:suppressAutoHyphens w:val="0"/>
      <w:spacing w:before="120" w:after="120" w:line="312" w:lineRule="atLeast"/>
    </w:pPr>
    <w:rPr>
      <w:b/>
      <w:bCs/>
      <w:sz w:val="24"/>
      <w:szCs w:val="24"/>
      <w:lang w:eastAsia="en-GB"/>
    </w:rPr>
  </w:style>
  <w:style w:type="paragraph" w:styleId="BalloonText">
    <w:name w:val="Balloon Text"/>
    <w:basedOn w:val="Normal"/>
    <w:link w:val="BalloonTextChar"/>
    <w:rsid w:val="000B08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080C"/>
    <w:rPr>
      <w:rFonts w:ascii="Tahoma" w:hAnsi="Tahoma" w:cs="Tahoma"/>
      <w:sz w:val="16"/>
      <w:szCs w:val="16"/>
      <w:lang w:eastAsia="en-US"/>
    </w:rPr>
  </w:style>
  <w:style w:type="character" w:styleId="CommentReference">
    <w:name w:val="annotation reference"/>
    <w:basedOn w:val="DefaultParagraphFont"/>
    <w:rsid w:val="007169CD"/>
    <w:rPr>
      <w:sz w:val="16"/>
      <w:szCs w:val="16"/>
    </w:rPr>
  </w:style>
  <w:style w:type="paragraph" w:styleId="CommentText">
    <w:name w:val="annotation text"/>
    <w:basedOn w:val="Normal"/>
    <w:link w:val="CommentTextChar"/>
    <w:rsid w:val="007169CD"/>
  </w:style>
  <w:style w:type="character" w:customStyle="1" w:styleId="CommentTextChar">
    <w:name w:val="Comment Text Char"/>
    <w:basedOn w:val="DefaultParagraphFont"/>
    <w:link w:val="CommentText"/>
    <w:rsid w:val="007169CD"/>
    <w:rPr>
      <w:lang w:eastAsia="en-US"/>
    </w:rPr>
  </w:style>
  <w:style w:type="paragraph" w:styleId="CommentSubject">
    <w:name w:val="annotation subject"/>
    <w:basedOn w:val="CommentText"/>
    <w:next w:val="CommentText"/>
    <w:link w:val="CommentSubjectChar"/>
    <w:rsid w:val="007169CD"/>
    <w:rPr>
      <w:b/>
      <w:bCs/>
    </w:rPr>
  </w:style>
  <w:style w:type="character" w:customStyle="1" w:styleId="CommentSubjectChar">
    <w:name w:val="Comment Subject Char"/>
    <w:basedOn w:val="CommentTextChar"/>
    <w:link w:val="CommentSubject"/>
    <w:rsid w:val="007169CD"/>
    <w:rPr>
      <w:b/>
      <w:bCs/>
      <w:lang w:eastAsia="en-US"/>
    </w:rPr>
  </w:style>
  <w:style w:type="paragraph" w:styleId="BodyText3">
    <w:name w:val="Body Text 3"/>
    <w:basedOn w:val="Normal"/>
    <w:link w:val="BodyText3Char"/>
    <w:rsid w:val="00B4246C"/>
    <w:pPr>
      <w:suppressAutoHyphens w:val="0"/>
      <w:spacing w:line="240" w:lineRule="auto"/>
    </w:pPr>
    <w:rPr>
      <w:sz w:val="22"/>
      <w:szCs w:val="24"/>
    </w:rPr>
  </w:style>
  <w:style w:type="character" w:customStyle="1" w:styleId="BodyText3Char">
    <w:name w:val="Body Text 3 Char"/>
    <w:basedOn w:val="DefaultParagraphFont"/>
    <w:link w:val="BodyText3"/>
    <w:rsid w:val="00B4246C"/>
    <w:rPr>
      <w:sz w:val="22"/>
      <w:szCs w:val="24"/>
      <w:lang w:eastAsia="en-US"/>
    </w:rPr>
  </w:style>
  <w:style w:type="character" w:customStyle="1" w:styleId="Heading2Char">
    <w:name w:val="Heading 2 Char"/>
    <w:link w:val="Heading2"/>
    <w:rsid w:val="00B4246C"/>
    <w:rPr>
      <w:lang w:eastAsia="en-US"/>
    </w:rPr>
  </w:style>
  <w:style w:type="paragraph" w:customStyle="1" w:styleId="GHSBodyText">
    <w:name w:val="GHSBody Text"/>
    <w:basedOn w:val="BodyText"/>
    <w:link w:val="GHSBodyTextChar"/>
    <w:rsid w:val="00B4246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B4246C"/>
    <w:rPr>
      <w:sz w:val="22"/>
      <w:lang w:eastAsia="en-US"/>
    </w:rPr>
  </w:style>
  <w:style w:type="paragraph" w:styleId="BodyText">
    <w:name w:val="Body Text"/>
    <w:basedOn w:val="Normal"/>
    <w:link w:val="BodyTextChar"/>
    <w:rsid w:val="00B4246C"/>
    <w:pPr>
      <w:spacing w:after="120"/>
    </w:pPr>
  </w:style>
  <w:style w:type="character" w:customStyle="1" w:styleId="BodyTextChar">
    <w:name w:val="Body Text Char"/>
    <w:basedOn w:val="DefaultParagraphFont"/>
    <w:link w:val="BodyText"/>
    <w:rsid w:val="00B4246C"/>
    <w:rPr>
      <w:lang w:eastAsia="en-US"/>
    </w:rPr>
  </w:style>
  <w:style w:type="paragraph" w:styleId="BodyText2">
    <w:name w:val="Body Text 2"/>
    <w:basedOn w:val="Normal"/>
    <w:link w:val="BodyText2Char"/>
    <w:rsid w:val="006D7BBA"/>
    <w:pPr>
      <w:tabs>
        <w:tab w:val="left" w:pos="1416"/>
      </w:tabs>
      <w:suppressAutoHyphens w:val="0"/>
      <w:spacing w:line="240" w:lineRule="auto"/>
      <w:jc w:val="both"/>
    </w:pPr>
    <w:rPr>
      <w:i/>
      <w:iCs/>
      <w:sz w:val="24"/>
      <w:szCs w:val="24"/>
    </w:rPr>
  </w:style>
  <w:style w:type="character" w:customStyle="1" w:styleId="BodyText2Char">
    <w:name w:val="Body Text 2 Char"/>
    <w:basedOn w:val="DefaultParagraphFont"/>
    <w:link w:val="BodyText2"/>
    <w:rsid w:val="006D7BBA"/>
    <w:rPr>
      <w:i/>
      <w:iCs/>
      <w:sz w:val="24"/>
      <w:szCs w:val="24"/>
      <w:lang w:eastAsia="en-US"/>
    </w:rPr>
  </w:style>
  <w:style w:type="character" w:customStyle="1" w:styleId="Heading1Char">
    <w:name w:val="Heading 1 Char"/>
    <w:aliases w:val="Table_G Char,Heading GHS Char"/>
    <w:link w:val="Heading1"/>
    <w:rsid w:val="006D7BBA"/>
    <w:rPr>
      <w:lang w:eastAsia="en-US"/>
    </w:rPr>
  </w:style>
  <w:style w:type="paragraph" w:customStyle="1" w:styleId="Style1">
    <w:name w:val="Style1"/>
    <w:basedOn w:val="Normal"/>
    <w:rsid w:val="00331F3D"/>
    <w:pPr>
      <w:suppressAutoHyphens w:val="0"/>
      <w:spacing w:line="240" w:lineRule="auto"/>
    </w:pPr>
    <w:rPr>
      <w:sz w:val="22"/>
      <w:szCs w:val="24"/>
    </w:rPr>
  </w:style>
  <w:style w:type="paragraph" w:styleId="NormalWeb">
    <w:name w:val="Normal (Web)"/>
    <w:basedOn w:val="Normal"/>
    <w:uiPriority w:val="99"/>
    <w:semiHidden/>
    <w:unhideWhenUsed/>
    <w:rsid w:val="001809BE"/>
    <w:pPr>
      <w:suppressAutoHyphens w:val="0"/>
      <w:spacing w:before="100" w:beforeAutospacing="1" w:after="100" w:afterAutospacing="1" w:line="240" w:lineRule="auto"/>
    </w:pPr>
    <w:rPr>
      <w:rFonts w:eastAsiaTheme="minorEastAsia"/>
      <w:sz w:val="24"/>
      <w:szCs w:val="24"/>
      <w:lang w:eastAsia="en-GB"/>
    </w:rPr>
  </w:style>
  <w:style w:type="paragraph" w:styleId="ListParagraph">
    <w:name w:val="List Paragraph"/>
    <w:basedOn w:val="Normal"/>
    <w:uiPriority w:val="34"/>
    <w:qFormat/>
    <w:rsid w:val="005F6A37"/>
    <w:pPr>
      <w:suppressAutoHyphens w:val="0"/>
      <w:spacing w:line="240" w:lineRule="auto"/>
      <w:ind w:left="720"/>
    </w:pPr>
    <w:rPr>
      <w:rFonts w:ascii="Calibri" w:eastAsiaTheme="minorHAnsi" w:hAnsi="Calibri"/>
      <w:sz w:val="22"/>
      <w:szCs w:val="22"/>
      <w:lang w:eastAsia="en-GB"/>
    </w:rPr>
  </w:style>
  <w:style w:type="paragraph" w:styleId="Revision">
    <w:name w:val="Revision"/>
    <w:hidden/>
    <w:uiPriority w:val="99"/>
    <w:semiHidden/>
    <w:rsid w:val="007A602B"/>
    <w:rPr>
      <w:lang w:eastAsia="en-US"/>
    </w:rPr>
  </w:style>
  <w:style w:type="character" w:customStyle="1" w:styleId="HeaderChar">
    <w:name w:val="Header Char"/>
    <w:aliases w:val="6_G Char"/>
    <w:basedOn w:val="DefaultParagraphFont"/>
    <w:link w:val="Header"/>
    <w:uiPriority w:val="99"/>
    <w:rsid w:val="008C72C2"/>
    <w:rPr>
      <w:b/>
      <w:sz w:val="18"/>
      <w:lang w:eastAsia="en-US"/>
    </w:rPr>
  </w:style>
  <w:style w:type="paragraph" w:customStyle="1" w:styleId="GHSHeading3">
    <w:name w:val="GHSHeading3"/>
    <w:basedOn w:val="Heading3"/>
    <w:rsid w:val="008C72C2"/>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8C72C2"/>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paragraph" w:styleId="Caption">
    <w:name w:val="caption"/>
    <w:basedOn w:val="Normal"/>
    <w:next w:val="Normal"/>
    <w:unhideWhenUsed/>
    <w:qFormat/>
    <w:rsid w:val="009B09D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4357">
      <w:bodyDiv w:val="1"/>
      <w:marLeft w:val="0"/>
      <w:marRight w:val="0"/>
      <w:marTop w:val="0"/>
      <w:marBottom w:val="0"/>
      <w:divBdr>
        <w:top w:val="none" w:sz="0" w:space="0" w:color="auto"/>
        <w:left w:val="none" w:sz="0" w:space="0" w:color="auto"/>
        <w:bottom w:val="none" w:sz="0" w:space="0" w:color="auto"/>
        <w:right w:val="none" w:sz="0" w:space="0" w:color="auto"/>
      </w:divBdr>
    </w:div>
    <w:div w:id="13917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6BB5-550D-4D3C-B2B4-904E791B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11</Pages>
  <Words>2469</Words>
  <Characters>14078</Characters>
  <Application>Microsoft Office Word</Application>
  <DocSecurity>0</DocSecurity>
  <Lines>117</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5</cp:revision>
  <cp:lastPrinted>2017-06-29T13:54:00Z</cp:lastPrinted>
  <dcterms:created xsi:type="dcterms:W3CDTF">2017-06-30T07:17:00Z</dcterms:created>
  <dcterms:modified xsi:type="dcterms:W3CDTF">2017-07-04T15:21:00Z</dcterms:modified>
</cp:coreProperties>
</file>