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7E344F" w14:paraId="6855EC5A" w14:textId="77777777" w:rsidTr="00BA02A0">
        <w:trPr>
          <w:cantSplit/>
          <w:trHeight w:hRule="exact" w:val="851"/>
        </w:trPr>
        <w:tc>
          <w:tcPr>
            <w:tcW w:w="9639" w:type="dxa"/>
            <w:tcBorders>
              <w:bottom w:val="single" w:sz="4" w:space="0" w:color="auto"/>
            </w:tcBorders>
            <w:vAlign w:val="bottom"/>
          </w:tcPr>
          <w:p w14:paraId="00BCDC23" w14:textId="58418A2E" w:rsidR="0099001C" w:rsidRPr="007E344F" w:rsidRDefault="0099001C" w:rsidP="00A4554D">
            <w:pPr>
              <w:jc w:val="right"/>
              <w:rPr>
                <w:b/>
                <w:sz w:val="40"/>
                <w:szCs w:val="40"/>
              </w:rPr>
            </w:pPr>
            <w:r w:rsidRPr="007E344F">
              <w:rPr>
                <w:b/>
                <w:sz w:val="40"/>
                <w:szCs w:val="40"/>
              </w:rPr>
              <w:t>UN/SCE</w:t>
            </w:r>
            <w:r w:rsidR="001D3183" w:rsidRPr="007E344F">
              <w:rPr>
                <w:b/>
                <w:sz w:val="40"/>
                <w:szCs w:val="40"/>
              </w:rPr>
              <w:t>TDG</w:t>
            </w:r>
            <w:r w:rsidRPr="007E344F">
              <w:rPr>
                <w:b/>
                <w:sz w:val="40"/>
                <w:szCs w:val="40"/>
              </w:rPr>
              <w:t>/</w:t>
            </w:r>
            <w:r w:rsidR="00061A69">
              <w:rPr>
                <w:b/>
                <w:sz w:val="40"/>
                <w:szCs w:val="40"/>
              </w:rPr>
              <w:t>5</w:t>
            </w:r>
            <w:r w:rsidR="00AE6625">
              <w:rPr>
                <w:b/>
                <w:sz w:val="40"/>
                <w:szCs w:val="40"/>
              </w:rPr>
              <w:t>2</w:t>
            </w:r>
            <w:r w:rsidRPr="007E344F">
              <w:rPr>
                <w:b/>
                <w:sz w:val="40"/>
                <w:szCs w:val="40"/>
              </w:rPr>
              <w:t>/INF.</w:t>
            </w:r>
            <w:r w:rsidR="00A4554D">
              <w:rPr>
                <w:b/>
                <w:sz w:val="40"/>
                <w:szCs w:val="40"/>
              </w:rPr>
              <w:t>40</w:t>
            </w:r>
          </w:p>
        </w:tc>
      </w:tr>
      <w:tr w:rsidR="0099001C" w:rsidRPr="007E344F" w14:paraId="70A51FAD" w14:textId="77777777" w:rsidTr="00A4554D">
        <w:trPr>
          <w:cantSplit/>
          <w:trHeight w:hRule="exact" w:val="2992"/>
        </w:trPr>
        <w:tc>
          <w:tcPr>
            <w:tcW w:w="9639" w:type="dxa"/>
            <w:tcBorders>
              <w:top w:val="single" w:sz="4" w:space="0" w:color="auto"/>
            </w:tcBorders>
          </w:tcPr>
          <w:p w14:paraId="43591708" w14:textId="77777777" w:rsidR="00A805EB" w:rsidRPr="007E344F" w:rsidRDefault="00A805EB" w:rsidP="00A805EB">
            <w:pPr>
              <w:spacing w:before="120"/>
              <w:rPr>
                <w:b/>
                <w:sz w:val="24"/>
                <w:szCs w:val="24"/>
              </w:rPr>
            </w:pPr>
            <w:r w:rsidRPr="007E344F">
              <w:rPr>
                <w:b/>
                <w:sz w:val="24"/>
                <w:szCs w:val="24"/>
              </w:rPr>
              <w:t>Committee of Experts on the Transport of Dangerous Goods</w:t>
            </w:r>
            <w:r w:rsidRPr="007E344F">
              <w:rPr>
                <w:b/>
                <w:sz w:val="24"/>
                <w:szCs w:val="24"/>
              </w:rPr>
              <w:br/>
              <w:t>and on the Globally Harmonized System of Classification</w:t>
            </w:r>
            <w:r w:rsidRPr="007E344F">
              <w:rPr>
                <w:b/>
                <w:sz w:val="24"/>
                <w:szCs w:val="24"/>
              </w:rPr>
              <w:br/>
              <w:t>and Labelling of Chemicals</w:t>
            </w:r>
          </w:p>
          <w:p w14:paraId="4BD56725" w14:textId="7683C125" w:rsidR="00A805EB" w:rsidRPr="007E344F" w:rsidRDefault="00A805EB" w:rsidP="00564203">
            <w:pPr>
              <w:tabs>
                <w:tab w:val="right" w:pos="9639"/>
              </w:tabs>
              <w:spacing w:before="120"/>
              <w:rPr>
                <w:b/>
              </w:rPr>
            </w:pPr>
            <w:r w:rsidRPr="007E344F">
              <w:rPr>
                <w:b/>
              </w:rPr>
              <w:t xml:space="preserve">Sub-Committee of Experts </w:t>
            </w:r>
            <w:r w:rsidR="00DE3A0C" w:rsidRPr="007E344F">
              <w:rPr>
                <w:b/>
              </w:rPr>
              <w:t>on the Transport of Dangerous Goods</w:t>
            </w:r>
            <w:r w:rsidR="00C14072" w:rsidRPr="007E344F">
              <w:rPr>
                <w:b/>
              </w:rPr>
              <w:tab/>
            </w:r>
            <w:r w:rsidR="00A4554D">
              <w:rPr>
                <w:b/>
              </w:rPr>
              <w:t>27</w:t>
            </w:r>
            <w:r w:rsidR="00B85790">
              <w:rPr>
                <w:b/>
              </w:rPr>
              <w:t xml:space="preserve"> November</w:t>
            </w:r>
            <w:r w:rsidR="00061A69">
              <w:rPr>
                <w:b/>
              </w:rPr>
              <w:t xml:space="preserve"> 2017</w:t>
            </w:r>
          </w:p>
          <w:p w14:paraId="54E2DD18" w14:textId="77777777" w:rsidR="00061A69" w:rsidRPr="007B2B1F" w:rsidRDefault="00AE6625" w:rsidP="00061A69">
            <w:pPr>
              <w:spacing w:before="120"/>
              <w:rPr>
                <w:b/>
              </w:rPr>
            </w:pPr>
            <w:r>
              <w:rPr>
                <w:b/>
              </w:rPr>
              <w:t>Fifty-second</w:t>
            </w:r>
            <w:r w:rsidR="00061A69" w:rsidRPr="007B2B1F">
              <w:rPr>
                <w:b/>
              </w:rPr>
              <w:t xml:space="preserve"> session</w:t>
            </w:r>
          </w:p>
          <w:p w14:paraId="1E48B5B7" w14:textId="77777777" w:rsidR="00061A69" w:rsidRPr="007B2B1F" w:rsidRDefault="00061A69" w:rsidP="00061A69">
            <w:r w:rsidRPr="007B2B1F">
              <w:t xml:space="preserve">Geneva, </w:t>
            </w:r>
            <w:r w:rsidR="00AE6625">
              <w:t>27 November</w:t>
            </w:r>
            <w:r>
              <w:t>-</w:t>
            </w:r>
            <w:r w:rsidR="00DF6905">
              <w:t>6</w:t>
            </w:r>
            <w:r w:rsidRPr="007B2B1F">
              <w:t xml:space="preserve"> </w:t>
            </w:r>
            <w:r w:rsidR="00AE6625">
              <w:t>December 2017</w:t>
            </w:r>
          </w:p>
          <w:p w14:paraId="666FF8B5" w14:textId="025353E6" w:rsidR="00154226" w:rsidRPr="00154226" w:rsidRDefault="00D63626" w:rsidP="005F358E">
            <w:pPr>
              <w:spacing w:line="240" w:lineRule="exact"/>
              <w:rPr>
                <w:b/>
              </w:rPr>
            </w:pPr>
            <w:r w:rsidRPr="00D63626">
              <w:t xml:space="preserve">Item </w:t>
            </w:r>
            <w:r w:rsidR="00A4554D">
              <w:t>6</w:t>
            </w:r>
            <w:r w:rsidR="00154226">
              <w:t xml:space="preserve"> (</w:t>
            </w:r>
            <w:r w:rsidR="00A4554D">
              <w:t>c</w:t>
            </w:r>
            <w:r w:rsidR="00267D09">
              <w:t>)</w:t>
            </w:r>
            <w:r w:rsidRPr="00D63626">
              <w:t xml:space="preserve"> of the provisional agenda</w:t>
            </w:r>
            <w:r>
              <w:br/>
            </w:r>
            <w:r w:rsidR="00A4554D" w:rsidRPr="00A4554D">
              <w:rPr>
                <w:b/>
              </w:rPr>
              <w:t xml:space="preserve">Miscellaneous proposals for amendments to the Model </w:t>
            </w:r>
            <w:r w:rsidR="00A4554D" w:rsidRPr="00A4554D">
              <w:rPr>
                <w:b/>
              </w:rPr>
              <w:br/>
              <w:t>Regulations on the Transport of Dangerous Goods:</w:t>
            </w:r>
            <w:r w:rsidR="00A4554D" w:rsidRPr="00A4554D">
              <w:rPr>
                <w:b/>
              </w:rPr>
              <w:br/>
              <w:t>portable tanks</w:t>
            </w:r>
          </w:p>
        </w:tc>
      </w:tr>
    </w:tbl>
    <w:p w14:paraId="0CCFB82C" w14:textId="45F03382" w:rsidR="00CF76B2" w:rsidRPr="00C20B50" w:rsidRDefault="00CF76B2" w:rsidP="00CF76B2">
      <w:pPr>
        <w:pStyle w:val="HChG"/>
        <w:rPr>
          <w:b w:val="0"/>
          <w:szCs w:val="28"/>
          <w:lang w:val="en-US"/>
        </w:rPr>
      </w:pPr>
      <w:r>
        <w:rPr>
          <w:lang w:val="en-US"/>
        </w:rPr>
        <w:tab/>
      </w:r>
      <w:r>
        <w:rPr>
          <w:lang w:val="en-US"/>
        </w:rPr>
        <w:tab/>
      </w:r>
      <w:r w:rsidRPr="00C20B50">
        <w:rPr>
          <w:lang w:val="en-US"/>
        </w:rPr>
        <w:t xml:space="preserve">Comments on ST/SG/AC.10/C.3/2017/48; Additional LP101 </w:t>
      </w:r>
      <w:r w:rsidRPr="00C20B50">
        <w:rPr>
          <w:szCs w:val="28"/>
          <w:lang w:val="en-US"/>
        </w:rPr>
        <w:t>entries into the Dangerous Goods List</w:t>
      </w:r>
    </w:p>
    <w:p w14:paraId="00F88E9F" w14:textId="0DFBF1BD" w:rsidR="00CF76B2" w:rsidRPr="006F6375" w:rsidRDefault="00CF76B2" w:rsidP="00CF76B2">
      <w:pPr>
        <w:pStyle w:val="H1G"/>
        <w:rPr>
          <w:lang w:val="en-CA"/>
        </w:rPr>
      </w:pPr>
      <w:r>
        <w:rPr>
          <w:lang w:val="en-CA"/>
        </w:rPr>
        <w:tab/>
      </w:r>
      <w:r>
        <w:rPr>
          <w:lang w:val="en-CA"/>
        </w:rPr>
        <w:tab/>
      </w:r>
      <w:r w:rsidRPr="006F6375">
        <w:rPr>
          <w:lang w:val="en-CA"/>
        </w:rPr>
        <w:t>Transmitted by the expert from Canada</w:t>
      </w:r>
    </w:p>
    <w:p w14:paraId="7CE84600" w14:textId="5DB6B390" w:rsidR="00CF76B2" w:rsidRPr="006F6375" w:rsidRDefault="00CF76B2" w:rsidP="00CF76B2">
      <w:pPr>
        <w:pStyle w:val="HChG"/>
        <w:rPr>
          <w:lang w:val="en-CA"/>
        </w:rPr>
      </w:pPr>
      <w:r>
        <w:rPr>
          <w:lang w:val="en-CA"/>
        </w:rPr>
        <w:tab/>
      </w:r>
      <w:r>
        <w:rPr>
          <w:lang w:val="en-CA"/>
        </w:rPr>
        <w:tab/>
      </w:r>
      <w:r w:rsidRPr="006F6375">
        <w:rPr>
          <w:lang w:val="en-CA"/>
        </w:rPr>
        <w:t>Introduction</w:t>
      </w:r>
    </w:p>
    <w:p w14:paraId="25870AE1" w14:textId="45137E11" w:rsidR="00CF76B2" w:rsidRDefault="00CF76B2" w:rsidP="00CF76B2">
      <w:pPr>
        <w:pStyle w:val="SingleTxtG"/>
        <w:rPr>
          <w:lang w:val="en-US"/>
        </w:rPr>
      </w:pPr>
      <w:r>
        <w:rPr>
          <w:lang w:val="en-US"/>
        </w:rPr>
        <w:t>1.</w:t>
      </w:r>
      <w:r>
        <w:rPr>
          <w:lang w:val="en-US"/>
        </w:rPr>
        <w:tab/>
      </w:r>
      <w:r w:rsidRPr="00C20B50">
        <w:rPr>
          <w:lang w:val="en-US"/>
        </w:rPr>
        <w:t>The expert from Canada has considered the proposal by the expert from the United Kingdom in ST/SG/AC.10/C.3/2017/48 and agrees that the additional entries need to be assigned to a large packaging packing instruction and that they should not be allowed to be transported unpackaged</w:t>
      </w:r>
      <w:r>
        <w:rPr>
          <w:lang w:val="en-US"/>
        </w:rPr>
        <w:t>.</w:t>
      </w:r>
    </w:p>
    <w:p w14:paraId="026A188C" w14:textId="17D83B74" w:rsidR="00CF76B2" w:rsidRPr="00BB498B" w:rsidRDefault="00CF76B2" w:rsidP="00CF76B2">
      <w:pPr>
        <w:pStyle w:val="SingleTxtG"/>
        <w:rPr>
          <w:lang w:val="en-US"/>
        </w:rPr>
      </w:pPr>
      <w:r>
        <w:rPr>
          <w:lang w:val="en-US"/>
        </w:rPr>
        <w:t>2.</w:t>
      </w:r>
      <w:r>
        <w:rPr>
          <w:lang w:val="en-US"/>
        </w:rPr>
        <w:tab/>
      </w:r>
      <w:r w:rsidRPr="00C20B50">
        <w:rPr>
          <w:lang w:val="en-US"/>
        </w:rPr>
        <w:t xml:space="preserve">The proposal assigns the additional entries to large packaging packing instruction LP101; however, it is the opinion of the expert from Canada that LP101 does not adequately address the hazards associated to interactions between multiple explosives articles in a large package. Large packaging is orders of magnitude bigger than typical packaging, e.g. of 30 kg gross mass, and interactions between multiple explosives </w:t>
      </w:r>
      <w:r>
        <w:rPr>
          <w:lang w:val="en-US"/>
        </w:rPr>
        <w:t xml:space="preserve">articles in a large package are of </w:t>
      </w:r>
      <w:r w:rsidRPr="00C20B50">
        <w:rPr>
          <w:lang w:val="en-US"/>
        </w:rPr>
        <w:t>concern. Introducing inner packaging requirements will reduce the interactions between the multiple explosives articles in a large package and improve safety over the course of transport</w:t>
      </w:r>
      <w:r>
        <w:rPr>
          <w:lang w:val="en-US"/>
        </w:rPr>
        <w:t>.</w:t>
      </w:r>
    </w:p>
    <w:p w14:paraId="1757011C" w14:textId="4EB3457E" w:rsidR="00CF76B2" w:rsidRPr="009C3DD7" w:rsidRDefault="00CF76B2" w:rsidP="00CF76B2">
      <w:pPr>
        <w:pStyle w:val="HChG"/>
        <w:rPr>
          <w:lang w:val="en-US"/>
        </w:rPr>
      </w:pPr>
      <w:r>
        <w:rPr>
          <w:lang w:val="en-US"/>
        </w:rPr>
        <w:tab/>
      </w:r>
      <w:r>
        <w:rPr>
          <w:lang w:val="en-US"/>
        </w:rPr>
        <w:tab/>
      </w:r>
      <w:r w:rsidRPr="009C3DD7">
        <w:rPr>
          <w:lang w:val="en-US"/>
        </w:rPr>
        <w:t>Proposal</w:t>
      </w:r>
    </w:p>
    <w:p w14:paraId="40CF466A" w14:textId="4E7DC173" w:rsidR="00CF76B2" w:rsidRDefault="00CF76B2" w:rsidP="00CF76B2">
      <w:pPr>
        <w:pStyle w:val="SingleTxtG"/>
        <w:rPr>
          <w:lang w:val="en-US"/>
        </w:rPr>
      </w:pPr>
      <w:r>
        <w:rPr>
          <w:lang w:val="en-US"/>
        </w:rPr>
        <w:t>3.</w:t>
      </w:r>
      <w:r>
        <w:rPr>
          <w:lang w:val="en-US"/>
        </w:rPr>
        <w:tab/>
      </w:r>
      <w:r w:rsidRPr="00C20B50">
        <w:rPr>
          <w:lang w:val="en-US"/>
        </w:rPr>
        <w:t>The expert from Canada believes that the additional UN numbers that are assigned to packing instruction P130, but not LP101, need to be assigned to large packaging packing instruction LP102 and a special packing provision needs to be created to differentiate between single and multiple explosives articles packaged in a large package. It is important to note that large packaging packing instruction LP101 and LP102 are similar except that LP102 has provisions for inner packaging</w:t>
      </w:r>
      <w:r>
        <w:rPr>
          <w:lang w:val="en-US"/>
        </w:rPr>
        <w:t>.</w:t>
      </w:r>
    </w:p>
    <w:p w14:paraId="5E00916E" w14:textId="497327FA" w:rsidR="00CF76B2" w:rsidRDefault="00CF76B2" w:rsidP="00CF76B2">
      <w:pPr>
        <w:pStyle w:val="SingleTxtG"/>
        <w:rPr>
          <w:lang w:val="en-US"/>
        </w:rPr>
      </w:pPr>
      <w:r>
        <w:rPr>
          <w:lang w:val="en-US"/>
        </w:rPr>
        <w:t>4.</w:t>
      </w:r>
      <w:r>
        <w:rPr>
          <w:lang w:val="en-US"/>
        </w:rPr>
        <w:tab/>
      </w:r>
      <w:r w:rsidRPr="00C20B50">
        <w:rPr>
          <w:lang w:val="en-US"/>
        </w:rPr>
        <w:t>All the additional UN numbers assigned to packing instruction P130, but not LP101, need to be assigned to large packaging packing instruction LP102 and the following is the proposed special packing provision for LP102:</w:t>
      </w:r>
    </w:p>
    <w:p w14:paraId="18DD8878" w14:textId="77777777" w:rsidR="00CF76B2" w:rsidRDefault="00CF76B2" w:rsidP="00CF76B2">
      <w:pPr>
        <w:pStyle w:val="SingleTxtG"/>
        <w:ind w:left="1701"/>
      </w:pPr>
      <w:r w:rsidRPr="00A418DF">
        <w:t>L4 - For UN Nos. 0005, 0007, 0012, 0014, 0033, 0037, 0136, 0167, 0180, 0238, 0240, 0242, 0279, 0291, 0294, 0295, 0324, 0326, 0327, 0330, 0338, 0339, 0348, 0369, 0371, 0413, 0414, 0417, 0426, 0427, 0453, 0457, 0458, 0459 and 0460:</w:t>
      </w:r>
    </w:p>
    <w:p w14:paraId="05C92DA0" w14:textId="77777777" w:rsidR="00CF76B2" w:rsidRPr="00C20B50" w:rsidRDefault="00CF76B2" w:rsidP="00CF76B2">
      <w:pPr>
        <w:pStyle w:val="SingleTxtG"/>
        <w:ind w:left="1701"/>
        <w:rPr>
          <w:lang w:val="en-US"/>
        </w:rPr>
      </w:pPr>
      <w:r w:rsidRPr="00C20B50">
        <w:rPr>
          <w:lang w:val="en-US"/>
        </w:rPr>
        <w:t>A single explosives article in a large packaging does not need inner packaging.</w:t>
      </w:r>
    </w:p>
    <w:p w14:paraId="11E81849" w14:textId="77777777" w:rsidR="00CF76B2" w:rsidRDefault="00CF76B2" w:rsidP="00CF76B2">
      <w:pPr>
        <w:pStyle w:val="SingleTxtG"/>
        <w:ind w:left="1701"/>
        <w:rPr>
          <w:lang w:val="en-US"/>
        </w:rPr>
      </w:pPr>
      <w:r w:rsidRPr="00C20B50">
        <w:rPr>
          <w:lang w:val="en-US"/>
        </w:rPr>
        <w:lastRenderedPageBreak/>
        <w:t>Explosives articles of mass less than 30 kg need to be packaged in inner receptacles of gross mass less than or equal to 30 kg within the large packaging.</w:t>
      </w:r>
    </w:p>
    <w:p w14:paraId="43C0CB83" w14:textId="3C793474" w:rsidR="00A4554D" w:rsidRDefault="00CF76B2" w:rsidP="00CF76B2">
      <w:pPr>
        <w:pStyle w:val="SingleTxtG"/>
        <w:ind w:left="1701"/>
        <w:rPr>
          <w:lang w:val="en-US"/>
        </w:rPr>
      </w:pPr>
      <w:r w:rsidRPr="00C20B50">
        <w:rPr>
          <w:lang w:val="en-US"/>
        </w:rPr>
        <w:t>Explosives articles of mass greater than or equal to 30 kg need to be separated from each</w:t>
      </w:r>
      <w:r>
        <w:rPr>
          <w:lang w:val="en-US"/>
        </w:rPr>
        <w:t>.</w:t>
      </w:r>
    </w:p>
    <w:p w14:paraId="61D17B6F" w14:textId="10DE2BE5" w:rsidR="00CF76B2" w:rsidRPr="00172A81" w:rsidRDefault="00CF76B2" w:rsidP="00CF76B2">
      <w:pPr>
        <w:pStyle w:val="SingleTxtG"/>
        <w:spacing w:before="240" w:after="0"/>
        <w:jc w:val="center"/>
        <w:rPr>
          <w:i/>
          <w:sz w:val="24"/>
          <w:szCs w:val="24"/>
          <w:u w:val="single"/>
          <w:lang w:val="en-US"/>
        </w:rPr>
      </w:pPr>
      <w:r>
        <w:rPr>
          <w:u w:val="single"/>
          <w:lang w:val="en-US"/>
        </w:rPr>
        <w:tab/>
      </w:r>
      <w:r>
        <w:rPr>
          <w:u w:val="single"/>
          <w:lang w:val="en-US"/>
        </w:rPr>
        <w:tab/>
      </w:r>
      <w:r>
        <w:rPr>
          <w:u w:val="single"/>
          <w:lang w:val="en-US"/>
        </w:rPr>
        <w:tab/>
      </w:r>
      <w:bookmarkStart w:id="0" w:name="_GoBack"/>
      <w:bookmarkEnd w:id="0"/>
    </w:p>
    <w:sectPr w:rsidR="00CF76B2" w:rsidRPr="00172A81" w:rsidSect="0099001C">
      <w:headerReference w:type="even" r:id="rId9"/>
      <w:headerReference w:type="default" r:id="rId10"/>
      <w:footerReference w:type="even" r:id="rId11"/>
      <w:footerReference w:type="default" r:id="rId12"/>
      <w:footnotePr>
        <w:numFmt w:val="chicago"/>
        <w:numRestart w:val="eachPage"/>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C7073" w14:textId="77777777" w:rsidR="00500736" w:rsidRDefault="00500736"/>
  </w:endnote>
  <w:endnote w:type="continuationSeparator" w:id="0">
    <w:p w14:paraId="1D1B3025" w14:textId="77777777" w:rsidR="00500736" w:rsidRDefault="00500736"/>
  </w:endnote>
  <w:endnote w:type="continuationNotice" w:id="1">
    <w:p w14:paraId="666AD566" w14:textId="77777777" w:rsidR="00500736" w:rsidRDefault="005007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7F3A4" w14:textId="77777777" w:rsidR="00BA02A0" w:rsidRPr="0099001C" w:rsidRDefault="00BA02A0"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172A81">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95CA9" w14:textId="77777777" w:rsidR="00BA02A0" w:rsidRPr="0099001C" w:rsidRDefault="00BA02A0"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1C0DA8">
      <w:rPr>
        <w:b/>
        <w:noProof/>
        <w:sz w:val="18"/>
      </w:rPr>
      <w:t>3</w:t>
    </w:r>
    <w:r w:rsidRPr="0099001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3DDDF" w14:textId="77777777" w:rsidR="00500736" w:rsidRPr="000B175B" w:rsidRDefault="00500736" w:rsidP="000B175B">
      <w:pPr>
        <w:tabs>
          <w:tab w:val="right" w:pos="2155"/>
        </w:tabs>
        <w:spacing w:after="80"/>
        <w:ind w:left="680"/>
        <w:rPr>
          <w:u w:val="single"/>
        </w:rPr>
      </w:pPr>
      <w:r>
        <w:rPr>
          <w:u w:val="single"/>
        </w:rPr>
        <w:tab/>
      </w:r>
    </w:p>
  </w:footnote>
  <w:footnote w:type="continuationSeparator" w:id="0">
    <w:p w14:paraId="33CC4D43" w14:textId="77777777" w:rsidR="00500736" w:rsidRPr="00FC68B7" w:rsidRDefault="00500736" w:rsidP="00FC68B7">
      <w:pPr>
        <w:tabs>
          <w:tab w:val="left" w:pos="2155"/>
        </w:tabs>
        <w:spacing w:after="80"/>
        <w:ind w:left="680"/>
        <w:rPr>
          <w:u w:val="single"/>
        </w:rPr>
      </w:pPr>
      <w:r>
        <w:rPr>
          <w:u w:val="single"/>
        </w:rPr>
        <w:tab/>
      </w:r>
    </w:p>
  </w:footnote>
  <w:footnote w:type="continuationNotice" w:id="1">
    <w:p w14:paraId="4739B087" w14:textId="77777777" w:rsidR="00500736" w:rsidRDefault="005007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4AB0D" w14:textId="19AE6323" w:rsidR="00BA02A0" w:rsidRPr="0099001C" w:rsidRDefault="00C5381F" w:rsidP="00DE3A0C">
    <w:pPr>
      <w:pStyle w:val="Header"/>
    </w:pPr>
    <w:r>
      <w:t>UN/SCETDG/52/INF.</w:t>
    </w:r>
    <w:r w:rsidR="00CF76B2">
      <w:t>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9B03D" w14:textId="01CB9740" w:rsidR="00BA02A0" w:rsidRPr="0099001C" w:rsidRDefault="00C0162F" w:rsidP="00DE3A0C">
    <w:pPr>
      <w:pStyle w:val="Header"/>
      <w:jc w:val="right"/>
    </w:pPr>
    <w:r>
      <w:t>UN/SCETDG/52</w:t>
    </w:r>
    <w:r w:rsidR="00BA02A0" w:rsidRPr="007E344F">
      <w:t>/INF.</w:t>
    </w:r>
    <w:r w:rsidR="00C5381F">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33500E5"/>
    <w:multiLevelType w:val="hybridMultilevel"/>
    <w:tmpl w:val="146CB4FA"/>
    <w:lvl w:ilvl="0" w:tplc="08090001">
      <w:start w:val="1"/>
      <w:numFmt w:val="bullet"/>
      <w:lvlText w:val=""/>
      <w:lvlJc w:val="left"/>
      <w:pPr>
        <w:ind w:left="2418" w:hanging="360"/>
      </w:pPr>
      <w:rPr>
        <w:rFonts w:ascii="Symbol" w:hAnsi="Symbol" w:hint="default"/>
      </w:rPr>
    </w:lvl>
    <w:lvl w:ilvl="1" w:tplc="08090003" w:tentative="1">
      <w:start w:val="1"/>
      <w:numFmt w:val="bullet"/>
      <w:lvlText w:val="o"/>
      <w:lvlJc w:val="left"/>
      <w:pPr>
        <w:ind w:left="3138" w:hanging="360"/>
      </w:pPr>
      <w:rPr>
        <w:rFonts w:ascii="Courier New" w:hAnsi="Courier New" w:cs="Courier New" w:hint="default"/>
      </w:rPr>
    </w:lvl>
    <w:lvl w:ilvl="2" w:tplc="08090005" w:tentative="1">
      <w:start w:val="1"/>
      <w:numFmt w:val="bullet"/>
      <w:lvlText w:val=""/>
      <w:lvlJc w:val="left"/>
      <w:pPr>
        <w:ind w:left="3858" w:hanging="360"/>
      </w:pPr>
      <w:rPr>
        <w:rFonts w:ascii="Wingdings" w:hAnsi="Wingdings" w:hint="default"/>
      </w:rPr>
    </w:lvl>
    <w:lvl w:ilvl="3" w:tplc="08090001" w:tentative="1">
      <w:start w:val="1"/>
      <w:numFmt w:val="bullet"/>
      <w:lvlText w:val=""/>
      <w:lvlJc w:val="left"/>
      <w:pPr>
        <w:ind w:left="4578" w:hanging="360"/>
      </w:pPr>
      <w:rPr>
        <w:rFonts w:ascii="Symbol" w:hAnsi="Symbol" w:hint="default"/>
      </w:rPr>
    </w:lvl>
    <w:lvl w:ilvl="4" w:tplc="08090003" w:tentative="1">
      <w:start w:val="1"/>
      <w:numFmt w:val="bullet"/>
      <w:lvlText w:val="o"/>
      <w:lvlJc w:val="left"/>
      <w:pPr>
        <w:ind w:left="5298" w:hanging="360"/>
      </w:pPr>
      <w:rPr>
        <w:rFonts w:ascii="Courier New" w:hAnsi="Courier New" w:cs="Courier New" w:hint="default"/>
      </w:rPr>
    </w:lvl>
    <w:lvl w:ilvl="5" w:tplc="08090005" w:tentative="1">
      <w:start w:val="1"/>
      <w:numFmt w:val="bullet"/>
      <w:lvlText w:val=""/>
      <w:lvlJc w:val="left"/>
      <w:pPr>
        <w:ind w:left="6018" w:hanging="360"/>
      </w:pPr>
      <w:rPr>
        <w:rFonts w:ascii="Wingdings" w:hAnsi="Wingdings" w:hint="default"/>
      </w:rPr>
    </w:lvl>
    <w:lvl w:ilvl="6" w:tplc="08090001" w:tentative="1">
      <w:start w:val="1"/>
      <w:numFmt w:val="bullet"/>
      <w:lvlText w:val=""/>
      <w:lvlJc w:val="left"/>
      <w:pPr>
        <w:ind w:left="6738" w:hanging="360"/>
      </w:pPr>
      <w:rPr>
        <w:rFonts w:ascii="Symbol" w:hAnsi="Symbol" w:hint="default"/>
      </w:rPr>
    </w:lvl>
    <w:lvl w:ilvl="7" w:tplc="08090003" w:tentative="1">
      <w:start w:val="1"/>
      <w:numFmt w:val="bullet"/>
      <w:lvlText w:val="o"/>
      <w:lvlJc w:val="left"/>
      <w:pPr>
        <w:ind w:left="7458" w:hanging="360"/>
      </w:pPr>
      <w:rPr>
        <w:rFonts w:ascii="Courier New" w:hAnsi="Courier New" w:cs="Courier New" w:hint="default"/>
      </w:rPr>
    </w:lvl>
    <w:lvl w:ilvl="8" w:tplc="08090005" w:tentative="1">
      <w:start w:val="1"/>
      <w:numFmt w:val="bullet"/>
      <w:lvlText w:val=""/>
      <w:lvlJc w:val="left"/>
      <w:pPr>
        <w:ind w:left="8178" w:hanging="360"/>
      </w:pPr>
      <w:rPr>
        <w:rFonts w:ascii="Wingdings" w:hAnsi="Wingdings" w:hint="default"/>
      </w:rPr>
    </w:lvl>
  </w:abstractNum>
  <w:abstractNum w:abstractNumId="3">
    <w:nsid w:val="170606A3"/>
    <w:multiLevelType w:val="hybridMultilevel"/>
    <w:tmpl w:val="8A123A7A"/>
    <w:lvl w:ilvl="0" w:tplc="08090017">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17320E72"/>
    <w:multiLevelType w:val="hybridMultilevel"/>
    <w:tmpl w:val="0EAE7490"/>
    <w:lvl w:ilvl="0" w:tplc="66CC376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17C47E42"/>
    <w:multiLevelType w:val="hybridMultilevel"/>
    <w:tmpl w:val="126297D6"/>
    <w:lvl w:ilvl="0" w:tplc="114E5CF2">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2148B7"/>
    <w:multiLevelType w:val="hybridMultilevel"/>
    <w:tmpl w:val="CF26854A"/>
    <w:lvl w:ilvl="0" w:tplc="5050777A">
      <w:start w:val="1"/>
      <w:numFmt w:val="decimal"/>
      <w:lvlText w:val="%1."/>
      <w:lvlJc w:val="left"/>
      <w:pPr>
        <w:ind w:left="555" w:hanging="555"/>
      </w:pPr>
      <w:rPr>
        <w:rFonts w:hint="default"/>
      </w:rPr>
    </w:lvl>
    <w:lvl w:ilvl="1" w:tplc="08090017">
      <w:start w:val="1"/>
      <w:numFmt w:val="lowerLetter"/>
      <w:lvlText w:val="%2)"/>
      <w:lvlJc w:val="left"/>
      <w:pPr>
        <w:ind w:left="927" w:hanging="360"/>
      </w:pPr>
      <w:rPr>
        <w:rFonts w:hint="default"/>
      </w:r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1D906279"/>
    <w:multiLevelType w:val="hybridMultilevel"/>
    <w:tmpl w:val="71F4296E"/>
    <w:lvl w:ilvl="0" w:tplc="E4F633B4">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2841741C"/>
    <w:multiLevelType w:val="hybridMultilevel"/>
    <w:tmpl w:val="48E8652E"/>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7">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7509C4"/>
    <w:multiLevelType w:val="hybridMultilevel"/>
    <w:tmpl w:val="5AC000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3864A9"/>
    <w:multiLevelType w:val="hybridMultilevel"/>
    <w:tmpl w:val="8AEC05F8"/>
    <w:lvl w:ilvl="0" w:tplc="E2F2097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32FC1A6A"/>
    <w:multiLevelType w:val="hybridMultilevel"/>
    <w:tmpl w:val="24A6668E"/>
    <w:lvl w:ilvl="0" w:tplc="895C2D40">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CB79FF"/>
    <w:multiLevelType w:val="hybridMultilevel"/>
    <w:tmpl w:val="A9B864D8"/>
    <w:lvl w:ilvl="0" w:tplc="A8EE2D3C">
      <w:start w:val="1"/>
      <w:numFmt w:val="decimal"/>
      <w:lvlText w:val="%1."/>
      <w:lvlJc w:val="left"/>
      <w:pPr>
        <w:ind w:left="1689" w:hanging="555"/>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43740A8D"/>
    <w:multiLevelType w:val="hybridMultilevel"/>
    <w:tmpl w:val="A0FC92E4"/>
    <w:lvl w:ilvl="0" w:tplc="FE78046E">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4AC408D2"/>
    <w:multiLevelType w:val="hybridMultilevel"/>
    <w:tmpl w:val="571E9B40"/>
    <w:lvl w:ilvl="0" w:tplc="8A00C9F8">
      <w:start w:val="1"/>
      <w:numFmt w:val="decimal"/>
      <w:lvlText w:val="%1."/>
      <w:lvlJc w:val="left"/>
      <w:pPr>
        <w:ind w:left="1641" w:hanging="555"/>
      </w:pPr>
      <w:rPr>
        <w:rFonts w:hint="default"/>
        <w:b w:val="0"/>
      </w:rPr>
    </w:lvl>
    <w:lvl w:ilvl="1" w:tplc="0A001B32">
      <w:start w:val="1"/>
      <w:numFmt w:val="lowerLetter"/>
      <w:lvlText w:val="(%2)"/>
      <w:lvlJc w:val="left"/>
      <w:pPr>
        <w:ind w:left="2345" w:hanging="360"/>
      </w:pPr>
      <w:rPr>
        <w:rFonts w:hint="default"/>
      </w:rPr>
    </w:lvl>
    <w:lvl w:ilvl="2" w:tplc="0809001B">
      <w:start w:val="1"/>
      <w:numFmt w:val="lowerRoman"/>
      <w:lvlText w:val="%3."/>
      <w:lvlJc w:val="right"/>
      <w:pPr>
        <w:ind w:left="4020" w:hanging="180"/>
      </w:pPr>
    </w:lvl>
    <w:lvl w:ilvl="3" w:tplc="0809000F">
      <w:start w:val="1"/>
      <w:numFmt w:val="decimal"/>
      <w:lvlText w:val="%4."/>
      <w:lvlJc w:val="left"/>
      <w:pPr>
        <w:ind w:left="4740" w:hanging="360"/>
      </w:pPr>
    </w:lvl>
    <w:lvl w:ilvl="4" w:tplc="08090019">
      <w:start w:val="1"/>
      <w:numFmt w:val="lowerLetter"/>
      <w:lvlText w:val="%5."/>
      <w:lvlJc w:val="left"/>
      <w:pPr>
        <w:ind w:left="5460" w:hanging="360"/>
      </w:pPr>
    </w:lvl>
    <w:lvl w:ilvl="5" w:tplc="0809001B" w:tentative="1">
      <w:start w:val="1"/>
      <w:numFmt w:val="lowerRoman"/>
      <w:lvlText w:val="%6."/>
      <w:lvlJc w:val="right"/>
      <w:pPr>
        <w:ind w:left="6180" w:hanging="180"/>
      </w:pPr>
    </w:lvl>
    <w:lvl w:ilvl="6" w:tplc="0809000F" w:tentative="1">
      <w:start w:val="1"/>
      <w:numFmt w:val="decimal"/>
      <w:lvlText w:val="%7."/>
      <w:lvlJc w:val="left"/>
      <w:pPr>
        <w:ind w:left="6900" w:hanging="360"/>
      </w:pPr>
    </w:lvl>
    <w:lvl w:ilvl="7" w:tplc="08090019" w:tentative="1">
      <w:start w:val="1"/>
      <w:numFmt w:val="lowerLetter"/>
      <w:lvlText w:val="%8."/>
      <w:lvlJc w:val="left"/>
      <w:pPr>
        <w:ind w:left="7620" w:hanging="360"/>
      </w:pPr>
    </w:lvl>
    <w:lvl w:ilvl="8" w:tplc="0809001B" w:tentative="1">
      <w:start w:val="1"/>
      <w:numFmt w:val="lowerRoman"/>
      <w:lvlText w:val="%9."/>
      <w:lvlJc w:val="right"/>
      <w:pPr>
        <w:ind w:left="8340" w:hanging="180"/>
      </w:pPr>
    </w:lvl>
  </w:abstractNum>
  <w:abstractNum w:abstractNumId="15">
    <w:nsid w:val="5006441F"/>
    <w:multiLevelType w:val="hybridMultilevel"/>
    <w:tmpl w:val="1E388A4C"/>
    <w:lvl w:ilvl="0" w:tplc="AACA8D5A">
      <w:start w:val="3"/>
      <w:numFmt w:val="decimal"/>
      <w:lvlText w:val="(%1)"/>
      <w:lvlJc w:val="left"/>
      <w:pPr>
        <w:tabs>
          <w:tab w:val="num" w:pos="720"/>
        </w:tabs>
        <w:ind w:left="720" w:hanging="360"/>
      </w:pPr>
      <w:rPr>
        <w:rFonts w:hint="default"/>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E2373C"/>
    <w:multiLevelType w:val="hybridMultilevel"/>
    <w:tmpl w:val="4E206F3E"/>
    <w:lvl w:ilvl="0" w:tplc="EB3CE4A0">
      <w:start w:val="1"/>
      <w:numFmt w:val="lowerLetter"/>
      <w:lvlText w:val="(%1)"/>
      <w:lvlJc w:val="lef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8">
    <w:nsid w:val="63ED4CC1"/>
    <w:multiLevelType w:val="hybridMultilevel"/>
    <w:tmpl w:val="980CAA8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9"/>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5"/>
  </w:num>
  <w:num w:numId="9">
    <w:abstractNumId w:val="13"/>
  </w:num>
  <w:num w:numId="10">
    <w:abstractNumId w:val="7"/>
  </w:num>
  <w:num w:numId="11">
    <w:abstractNumId w:val="2"/>
  </w:num>
  <w:num w:numId="12">
    <w:abstractNumId w:val="18"/>
  </w:num>
  <w:num w:numId="13">
    <w:abstractNumId w:val="0"/>
  </w:num>
  <w:num w:numId="14">
    <w:abstractNumId w:val="9"/>
  </w:num>
  <w:num w:numId="15">
    <w:abstractNumId w:val="14"/>
  </w:num>
  <w:num w:numId="16">
    <w:abstractNumId w:val="3"/>
  </w:num>
  <w:num w:numId="17">
    <w:abstractNumId w:val="6"/>
  </w:num>
  <w:num w:numId="18">
    <w:abstractNumId w:val="11"/>
  </w:num>
  <w:num w:numId="19">
    <w:abstractNumId w:val="5"/>
  </w:num>
  <w:num w:numId="20">
    <w:abstractNumId w:val="4"/>
  </w:num>
  <w:num w:numId="2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4378"/>
    <w:rsid w:val="0003119F"/>
    <w:rsid w:val="00050F6B"/>
    <w:rsid w:val="00061A69"/>
    <w:rsid w:val="00072C8C"/>
    <w:rsid w:val="000931C0"/>
    <w:rsid w:val="0009555B"/>
    <w:rsid w:val="000B175B"/>
    <w:rsid w:val="000B3A0F"/>
    <w:rsid w:val="000C6041"/>
    <w:rsid w:val="000E0415"/>
    <w:rsid w:val="000F0A1B"/>
    <w:rsid w:val="00111DF0"/>
    <w:rsid w:val="001220B8"/>
    <w:rsid w:val="001450D5"/>
    <w:rsid w:val="00150F95"/>
    <w:rsid w:val="00154226"/>
    <w:rsid w:val="00161D70"/>
    <w:rsid w:val="00172A81"/>
    <w:rsid w:val="00180C41"/>
    <w:rsid w:val="00183DC8"/>
    <w:rsid w:val="00193B7D"/>
    <w:rsid w:val="001A0FC9"/>
    <w:rsid w:val="001B2357"/>
    <w:rsid w:val="001B4B04"/>
    <w:rsid w:val="001B5ACD"/>
    <w:rsid w:val="001C0DA8"/>
    <w:rsid w:val="001C5E99"/>
    <w:rsid w:val="001C6663"/>
    <w:rsid w:val="001C7895"/>
    <w:rsid w:val="001D26DF"/>
    <w:rsid w:val="001D3183"/>
    <w:rsid w:val="001D55D4"/>
    <w:rsid w:val="001E0674"/>
    <w:rsid w:val="002101F1"/>
    <w:rsid w:val="00211E0B"/>
    <w:rsid w:val="0022014D"/>
    <w:rsid w:val="002405A7"/>
    <w:rsid w:val="00267D09"/>
    <w:rsid w:val="00274D48"/>
    <w:rsid w:val="00284DC3"/>
    <w:rsid w:val="00290211"/>
    <w:rsid w:val="002C5CF3"/>
    <w:rsid w:val="002E21F0"/>
    <w:rsid w:val="002E42C4"/>
    <w:rsid w:val="00307FFE"/>
    <w:rsid w:val="003107FA"/>
    <w:rsid w:val="00314A63"/>
    <w:rsid w:val="00314CD1"/>
    <w:rsid w:val="00317F1A"/>
    <w:rsid w:val="003229D8"/>
    <w:rsid w:val="0033745A"/>
    <w:rsid w:val="003452D6"/>
    <w:rsid w:val="003503B1"/>
    <w:rsid w:val="003660FF"/>
    <w:rsid w:val="00391D76"/>
    <w:rsid w:val="0039277A"/>
    <w:rsid w:val="003972E0"/>
    <w:rsid w:val="0039784F"/>
    <w:rsid w:val="003B0606"/>
    <w:rsid w:val="003B7450"/>
    <w:rsid w:val="003C2CC4"/>
    <w:rsid w:val="003C3936"/>
    <w:rsid w:val="003C6B13"/>
    <w:rsid w:val="003D338E"/>
    <w:rsid w:val="003D4B23"/>
    <w:rsid w:val="003F1ED3"/>
    <w:rsid w:val="003F3A45"/>
    <w:rsid w:val="00403098"/>
    <w:rsid w:val="00404E53"/>
    <w:rsid w:val="004062D6"/>
    <w:rsid w:val="004140B5"/>
    <w:rsid w:val="00417B26"/>
    <w:rsid w:val="004270F6"/>
    <w:rsid w:val="004325CB"/>
    <w:rsid w:val="00436DA4"/>
    <w:rsid w:val="00437DB4"/>
    <w:rsid w:val="00446DE4"/>
    <w:rsid w:val="0045190E"/>
    <w:rsid w:val="00451982"/>
    <w:rsid w:val="00453178"/>
    <w:rsid w:val="004A41CA"/>
    <w:rsid w:val="004E302A"/>
    <w:rsid w:val="004F15A6"/>
    <w:rsid w:val="004F537F"/>
    <w:rsid w:val="00500736"/>
    <w:rsid w:val="00503228"/>
    <w:rsid w:val="00504608"/>
    <w:rsid w:val="00505384"/>
    <w:rsid w:val="00510C3B"/>
    <w:rsid w:val="005420F2"/>
    <w:rsid w:val="0054603C"/>
    <w:rsid w:val="00551E3D"/>
    <w:rsid w:val="005627B5"/>
    <w:rsid w:val="00564203"/>
    <w:rsid w:val="00564A8C"/>
    <w:rsid w:val="0058072A"/>
    <w:rsid w:val="005A3220"/>
    <w:rsid w:val="005B3DB3"/>
    <w:rsid w:val="005D1C32"/>
    <w:rsid w:val="005F0DD1"/>
    <w:rsid w:val="005F358E"/>
    <w:rsid w:val="005F3EF1"/>
    <w:rsid w:val="005F72E1"/>
    <w:rsid w:val="00600B19"/>
    <w:rsid w:val="00602B95"/>
    <w:rsid w:val="00611FC4"/>
    <w:rsid w:val="006176FB"/>
    <w:rsid w:val="00627ED0"/>
    <w:rsid w:val="0063050A"/>
    <w:rsid w:val="00640B26"/>
    <w:rsid w:val="00655879"/>
    <w:rsid w:val="0066387E"/>
    <w:rsid w:val="00665595"/>
    <w:rsid w:val="00685B23"/>
    <w:rsid w:val="006A7392"/>
    <w:rsid w:val="006B7086"/>
    <w:rsid w:val="006D56DA"/>
    <w:rsid w:val="006E32FA"/>
    <w:rsid w:val="006E3B52"/>
    <w:rsid w:val="006E535C"/>
    <w:rsid w:val="006E564B"/>
    <w:rsid w:val="006F73EE"/>
    <w:rsid w:val="00701292"/>
    <w:rsid w:val="007017DA"/>
    <w:rsid w:val="0072632A"/>
    <w:rsid w:val="007303B2"/>
    <w:rsid w:val="00730810"/>
    <w:rsid w:val="00732639"/>
    <w:rsid w:val="00733AAE"/>
    <w:rsid w:val="0075558F"/>
    <w:rsid w:val="00776534"/>
    <w:rsid w:val="0079511F"/>
    <w:rsid w:val="00797762"/>
    <w:rsid w:val="007A73B5"/>
    <w:rsid w:val="007B4BEC"/>
    <w:rsid w:val="007B6BA5"/>
    <w:rsid w:val="007B7918"/>
    <w:rsid w:val="007C3390"/>
    <w:rsid w:val="007C4F4B"/>
    <w:rsid w:val="007D22FD"/>
    <w:rsid w:val="007E344F"/>
    <w:rsid w:val="007F0B83"/>
    <w:rsid w:val="007F4FCD"/>
    <w:rsid w:val="007F6611"/>
    <w:rsid w:val="008010DD"/>
    <w:rsid w:val="00802579"/>
    <w:rsid w:val="008056BE"/>
    <w:rsid w:val="008175E9"/>
    <w:rsid w:val="00817F27"/>
    <w:rsid w:val="00822414"/>
    <w:rsid w:val="008242D7"/>
    <w:rsid w:val="00827E05"/>
    <w:rsid w:val="008311A3"/>
    <w:rsid w:val="00835EB6"/>
    <w:rsid w:val="008467BE"/>
    <w:rsid w:val="00871FD5"/>
    <w:rsid w:val="00881489"/>
    <w:rsid w:val="00886119"/>
    <w:rsid w:val="00895C06"/>
    <w:rsid w:val="008979B1"/>
    <w:rsid w:val="008A6B25"/>
    <w:rsid w:val="008A6C4F"/>
    <w:rsid w:val="008C6669"/>
    <w:rsid w:val="008D0F3F"/>
    <w:rsid w:val="008E0675"/>
    <w:rsid w:val="008E0E46"/>
    <w:rsid w:val="008E35B1"/>
    <w:rsid w:val="008E3A43"/>
    <w:rsid w:val="008F02A0"/>
    <w:rsid w:val="008F321A"/>
    <w:rsid w:val="00906526"/>
    <w:rsid w:val="00907AD2"/>
    <w:rsid w:val="009111C7"/>
    <w:rsid w:val="00915D65"/>
    <w:rsid w:val="0092654D"/>
    <w:rsid w:val="00963CBA"/>
    <w:rsid w:val="00974A8D"/>
    <w:rsid w:val="0099001C"/>
    <w:rsid w:val="00991261"/>
    <w:rsid w:val="009A00F2"/>
    <w:rsid w:val="009A1A51"/>
    <w:rsid w:val="009D04D9"/>
    <w:rsid w:val="009D2BF9"/>
    <w:rsid w:val="009F277A"/>
    <w:rsid w:val="009F3A17"/>
    <w:rsid w:val="009F3AEC"/>
    <w:rsid w:val="00A11117"/>
    <w:rsid w:val="00A1427D"/>
    <w:rsid w:val="00A178D3"/>
    <w:rsid w:val="00A36006"/>
    <w:rsid w:val="00A4554D"/>
    <w:rsid w:val="00A50936"/>
    <w:rsid w:val="00A72F22"/>
    <w:rsid w:val="00A748A6"/>
    <w:rsid w:val="00A74999"/>
    <w:rsid w:val="00A805EB"/>
    <w:rsid w:val="00A80961"/>
    <w:rsid w:val="00A879A4"/>
    <w:rsid w:val="00AA426C"/>
    <w:rsid w:val="00AA617C"/>
    <w:rsid w:val="00AC0B48"/>
    <w:rsid w:val="00AD741B"/>
    <w:rsid w:val="00AE1A34"/>
    <w:rsid w:val="00AE6625"/>
    <w:rsid w:val="00B16223"/>
    <w:rsid w:val="00B30179"/>
    <w:rsid w:val="00B33EC0"/>
    <w:rsid w:val="00B769FC"/>
    <w:rsid w:val="00B81E12"/>
    <w:rsid w:val="00B82575"/>
    <w:rsid w:val="00B84573"/>
    <w:rsid w:val="00B85790"/>
    <w:rsid w:val="00B902A6"/>
    <w:rsid w:val="00BA02A0"/>
    <w:rsid w:val="00BA177E"/>
    <w:rsid w:val="00BA1781"/>
    <w:rsid w:val="00BA3E6E"/>
    <w:rsid w:val="00BA5217"/>
    <w:rsid w:val="00BB2C95"/>
    <w:rsid w:val="00BC74E9"/>
    <w:rsid w:val="00BD2146"/>
    <w:rsid w:val="00BE4F74"/>
    <w:rsid w:val="00BE52DC"/>
    <w:rsid w:val="00BE618E"/>
    <w:rsid w:val="00BF4485"/>
    <w:rsid w:val="00BF4F5D"/>
    <w:rsid w:val="00C00341"/>
    <w:rsid w:val="00C0162F"/>
    <w:rsid w:val="00C14072"/>
    <w:rsid w:val="00C17699"/>
    <w:rsid w:val="00C36701"/>
    <w:rsid w:val="00C41A28"/>
    <w:rsid w:val="00C463DD"/>
    <w:rsid w:val="00C5381F"/>
    <w:rsid w:val="00C745C3"/>
    <w:rsid w:val="00CC3B13"/>
    <w:rsid w:val="00CE4A8F"/>
    <w:rsid w:val="00CF76B2"/>
    <w:rsid w:val="00D104D0"/>
    <w:rsid w:val="00D2031B"/>
    <w:rsid w:val="00D25FE2"/>
    <w:rsid w:val="00D317BB"/>
    <w:rsid w:val="00D33331"/>
    <w:rsid w:val="00D36BEB"/>
    <w:rsid w:val="00D43252"/>
    <w:rsid w:val="00D56172"/>
    <w:rsid w:val="00D63626"/>
    <w:rsid w:val="00D7433B"/>
    <w:rsid w:val="00D83CD1"/>
    <w:rsid w:val="00D87B56"/>
    <w:rsid w:val="00D978C6"/>
    <w:rsid w:val="00DA67AD"/>
    <w:rsid w:val="00DB5D0F"/>
    <w:rsid w:val="00DB5E48"/>
    <w:rsid w:val="00DC3242"/>
    <w:rsid w:val="00DD6A25"/>
    <w:rsid w:val="00DE3A0C"/>
    <w:rsid w:val="00DF12F7"/>
    <w:rsid w:val="00DF20EE"/>
    <w:rsid w:val="00DF6905"/>
    <w:rsid w:val="00E02C81"/>
    <w:rsid w:val="00E130AB"/>
    <w:rsid w:val="00E459FF"/>
    <w:rsid w:val="00E56114"/>
    <w:rsid w:val="00E61967"/>
    <w:rsid w:val="00E66A1A"/>
    <w:rsid w:val="00E702D7"/>
    <w:rsid w:val="00E7260F"/>
    <w:rsid w:val="00E87921"/>
    <w:rsid w:val="00E903CF"/>
    <w:rsid w:val="00E96630"/>
    <w:rsid w:val="00EA264E"/>
    <w:rsid w:val="00EA750B"/>
    <w:rsid w:val="00ED7A2A"/>
    <w:rsid w:val="00EE20B2"/>
    <w:rsid w:val="00EF1D7F"/>
    <w:rsid w:val="00F033C8"/>
    <w:rsid w:val="00F10CCD"/>
    <w:rsid w:val="00F16F22"/>
    <w:rsid w:val="00F4144D"/>
    <w:rsid w:val="00F43682"/>
    <w:rsid w:val="00F51F06"/>
    <w:rsid w:val="00F53544"/>
    <w:rsid w:val="00F53EDA"/>
    <w:rsid w:val="00F7753D"/>
    <w:rsid w:val="00F830AD"/>
    <w:rsid w:val="00F842C1"/>
    <w:rsid w:val="00F85F34"/>
    <w:rsid w:val="00F938F6"/>
    <w:rsid w:val="00FA06F7"/>
    <w:rsid w:val="00FA6BA2"/>
    <w:rsid w:val="00FB0AC7"/>
    <w:rsid w:val="00FB171A"/>
    <w:rsid w:val="00FC68B7"/>
    <w:rsid w:val="00FD7BF6"/>
    <w:rsid w:val="00FE2EC8"/>
    <w:rsid w:val="00FF27D1"/>
    <w:rsid w:val="00FF4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E6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rsid w:val="00881489"/>
    <w:rPr>
      <w:b/>
      <w:sz w:val="24"/>
      <w:lang w:eastAsia="en-US"/>
    </w:rPr>
  </w:style>
  <w:style w:type="character" w:customStyle="1" w:styleId="SingleTxtGZchn">
    <w:name w:val="_ Single Txt_G Zchn"/>
    <w:link w:val="SingleTxtG"/>
    <w:rsid w:val="00881489"/>
    <w:rPr>
      <w:lang w:eastAsia="en-US"/>
    </w:rPr>
  </w:style>
  <w:style w:type="character" w:customStyle="1" w:styleId="SingleTxtGChar">
    <w:name w:val="_ Single Txt_G Char"/>
    <w:basedOn w:val="DefaultParagraphFont"/>
    <w:qFormat/>
    <w:rsid w:val="001D55D4"/>
    <w:rPr>
      <w:rFonts w:ascii="Times New Roman" w:hAnsi="Times New Roman" w:cs="Times New Roman"/>
      <w:sz w:val="20"/>
      <w:szCs w:val="20"/>
    </w:rPr>
  </w:style>
  <w:style w:type="character" w:customStyle="1" w:styleId="FootnoteTextChar">
    <w:name w:val="Footnote Text Char"/>
    <w:aliases w:val="5_G Char"/>
    <w:basedOn w:val="DefaultParagraphFont"/>
    <w:link w:val="FootnoteText"/>
    <w:uiPriority w:val="99"/>
    <w:rsid w:val="00C0162F"/>
    <w:rPr>
      <w:sz w:val="18"/>
      <w:lang w:eastAsia="en-US"/>
    </w:rPr>
  </w:style>
  <w:style w:type="table" w:customStyle="1" w:styleId="TableGrid1">
    <w:name w:val="Table Grid1"/>
    <w:basedOn w:val="TableNormal"/>
    <w:next w:val="TableGrid"/>
    <w:rsid w:val="00C0162F"/>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54226"/>
    <w:rPr>
      <w:rFonts w:cs="Courier New"/>
      <w:color w:val="00000A"/>
    </w:rPr>
  </w:style>
  <w:style w:type="character" w:customStyle="1" w:styleId="PlainTextChar">
    <w:name w:val="Plain Text Char"/>
    <w:basedOn w:val="DefaultParagraphFont"/>
    <w:link w:val="PlainText"/>
    <w:uiPriority w:val="99"/>
    <w:semiHidden/>
    <w:rsid w:val="00154226"/>
    <w:rPr>
      <w:rFonts w:cs="Courier New"/>
      <w:color w:val="00000A"/>
      <w:lang w:eastAsia="en-US"/>
    </w:rPr>
  </w:style>
  <w:style w:type="paragraph" w:styleId="ListParagraph">
    <w:name w:val="List Paragraph"/>
    <w:basedOn w:val="Normal"/>
    <w:uiPriority w:val="34"/>
    <w:qFormat/>
    <w:rsid w:val="00A4554D"/>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rsid w:val="00881489"/>
    <w:rPr>
      <w:b/>
      <w:sz w:val="24"/>
      <w:lang w:eastAsia="en-US"/>
    </w:rPr>
  </w:style>
  <w:style w:type="character" w:customStyle="1" w:styleId="SingleTxtGZchn">
    <w:name w:val="_ Single Txt_G Zchn"/>
    <w:link w:val="SingleTxtG"/>
    <w:rsid w:val="00881489"/>
    <w:rPr>
      <w:lang w:eastAsia="en-US"/>
    </w:rPr>
  </w:style>
  <w:style w:type="character" w:customStyle="1" w:styleId="SingleTxtGChar">
    <w:name w:val="_ Single Txt_G Char"/>
    <w:basedOn w:val="DefaultParagraphFont"/>
    <w:qFormat/>
    <w:rsid w:val="001D55D4"/>
    <w:rPr>
      <w:rFonts w:ascii="Times New Roman" w:hAnsi="Times New Roman" w:cs="Times New Roman"/>
      <w:sz w:val="20"/>
      <w:szCs w:val="20"/>
    </w:rPr>
  </w:style>
  <w:style w:type="character" w:customStyle="1" w:styleId="FootnoteTextChar">
    <w:name w:val="Footnote Text Char"/>
    <w:aliases w:val="5_G Char"/>
    <w:basedOn w:val="DefaultParagraphFont"/>
    <w:link w:val="FootnoteText"/>
    <w:uiPriority w:val="99"/>
    <w:rsid w:val="00C0162F"/>
    <w:rPr>
      <w:sz w:val="18"/>
      <w:lang w:eastAsia="en-US"/>
    </w:rPr>
  </w:style>
  <w:style w:type="table" w:customStyle="1" w:styleId="TableGrid1">
    <w:name w:val="Table Grid1"/>
    <w:basedOn w:val="TableNormal"/>
    <w:next w:val="TableGrid"/>
    <w:rsid w:val="00C0162F"/>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54226"/>
    <w:rPr>
      <w:rFonts w:cs="Courier New"/>
      <w:color w:val="00000A"/>
    </w:rPr>
  </w:style>
  <w:style w:type="character" w:customStyle="1" w:styleId="PlainTextChar">
    <w:name w:val="Plain Text Char"/>
    <w:basedOn w:val="DefaultParagraphFont"/>
    <w:link w:val="PlainText"/>
    <w:uiPriority w:val="99"/>
    <w:semiHidden/>
    <w:rsid w:val="00154226"/>
    <w:rPr>
      <w:rFonts w:cs="Courier New"/>
      <w:color w:val="00000A"/>
      <w:lang w:eastAsia="en-US"/>
    </w:rPr>
  </w:style>
  <w:style w:type="paragraph" w:styleId="ListParagraph">
    <w:name w:val="List Paragraph"/>
    <w:basedOn w:val="Normal"/>
    <w:uiPriority w:val="34"/>
    <w:qFormat/>
    <w:rsid w:val="00A4554D"/>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01733">
      <w:bodyDiv w:val="1"/>
      <w:marLeft w:val="0"/>
      <w:marRight w:val="0"/>
      <w:marTop w:val="0"/>
      <w:marBottom w:val="0"/>
      <w:divBdr>
        <w:top w:val="none" w:sz="0" w:space="0" w:color="auto"/>
        <w:left w:val="none" w:sz="0" w:space="0" w:color="auto"/>
        <w:bottom w:val="none" w:sz="0" w:space="0" w:color="auto"/>
        <w:right w:val="none" w:sz="0" w:space="0" w:color="auto"/>
      </w:divBdr>
    </w:div>
    <w:div w:id="407658782">
      <w:bodyDiv w:val="1"/>
      <w:marLeft w:val="0"/>
      <w:marRight w:val="0"/>
      <w:marTop w:val="0"/>
      <w:marBottom w:val="0"/>
      <w:divBdr>
        <w:top w:val="none" w:sz="0" w:space="0" w:color="auto"/>
        <w:left w:val="none" w:sz="0" w:space="0" w:color="auto"/>
        <w:bottom w:val="none" w:sz="0" w:space="0" w:color="auto"/>
        <w:right w:val="none" w:sz="0" w:space="0" w:color="auto"/>
      </w:divBdr>
    </w:div>
    <w:div w:id="581449070">
      <w:bodyDiv w:val="1"/>
      <w:marLeft w:val="0"/>
      <w:marRight w:val="0"/>
      <w:marTop w:val="0"/>
      <w:marBottom w:val="0"/>
      <w:divBdr>
        <w:top w:val="none" w:sz="0" w:space="0" w:color="auto"/>
        <w:left w:val="none" w:sz="0" w:space="0" w:color="auto"/>
        <w:bottom w:val="none" w:sz="0" w:space="0" w:color="auto"/>
        <w:right w:val="none" w:sz="0" w:space="0" w:color="auto"/>
      </w:divBdr>
    </w:div>
    <w:div w:id="806511978">
      <w:bodyDiv w:val="1"/>
      <w:marLeft w:val="0"/>
      <w:marRight w:val="0"/>
      <w:marTop w:val="0"/>
      <w:marBottom w:val="0"/>
      <w:divBdr>
        <w:top w:val="none" w:sz="0" w:space="0" w:color="auto"/>
        <w:left w:val="none" w:sz="0" w:space="0" w:color="auto"/>
        <w:bottom w:val="none" w:sz="0" w:space="0" w:color="auto"/>
        <w:right w:val="none" w:sz="0" w:space="0" w:color="auto"/>
      </w:divBdr>
    </w:div>
    <w:div w:id="991256225">
      <w:bodyDiv w:val="1"/>
      <w:marLeft w:val="0"/>
      <w:marRight w:val="0"/>
      <w:marTop w:val="0"/>
      <w:marBottom w:val="0"/>
      <w:divBdr>
        <w:top w:val="none" w:sz="0" w:space="0" w:color="auto"/>
        <w:left w:val="none" w:sz="0" w:space="0" w:color="auto"/>
        <w:bottom w:val="none" w:sz="0" w:space="0" w:color="auto"/>
        <w:right w:val="none" w:sz="0" w:space="0" w:color="auto"/>
      </w:divBdr>
    </w:div>
    <w:div w:id="18982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147B6-B0CB-4692-93AC-7E0FBCF7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6</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5</cp:revision>
  <cp:lastPrinted>2017-11-27T08:05:00Z</cp:lastPrinted>
  <dcterms:created xsi:type="dcterms:W3CDTF">2017-11-24T17:34:00Z</dcterms:created>
  <dcterms:modified xsi:type="dcterms:W3CDTF">2017-11-27T08:05:00Z</dcterms:modified>
</cp:coreProperties>
</file>