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C4C1CF2" w14:textId="77777777" w:rsidTr="003F64DC">
        <w:trPr>
          <w:cantSplit/>
          <w:trHeight w:hRule="exact" w:val="851"/>
        </w:trPr>
        <w:tc>
          <w:tcPr>
            <w:tcW w:w="1276" w:type="dxa"/>
            <w:tcBorders>
              <w:bottom w:val="single" w:sz="4" w:space="0" w:color="auto"/>
            </w:tcBorders>
            <w:shd w:val="clear" w:color="auto" w:fill="auto"/>
            <w:vAlign w:val="bottom"/>
          </w:tcPr>
          <w:p w14:paraId="064E063A" w14:textId="77777777"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14:paraId="7A51911F" w14:textId="77777777"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14:paraId="263938FE" w14:textId="77777777" w:rsidR="00B56E9C" w:rsidRPr="00D47EEA" w:rsidRDefault="005030D4" w:rsidP="007E785B">
            <w:pPr>
              <w:jc w:val="right"/>
            </w:pPr>
            <w:r w:rsidRPr="003F64DC">
              <w:rPr>
                <w:sz w:val="40"/>
              </w:rPr>
              <w:t>ECE</w:t>
            </w:r>
            <w:r w:rsidR="00146CA7">
              <w:t>/TRANS/WP.29/GRSP/201</w:t>
            </w:r>
            <w:r w:rsidR="007E785B">
              <w:t>6</w:t>
            </w:r>
            <w:r w:rsidR="00146CA7">
              <w:t>/</w:t>
            </w:r>
            <w:r w:rsidR="003E0B92">
              <w:t>14</w:t>
            </w:r>
          </w:p>
        </w:tc>
      </w:tr>
      <w:tr w:rsidR="00B56E9C" w14:paraId="711EA937" w14:textId="77777777" w:rsidTr="003F64DC">
        <w:trPr>
          <w:cantSplit/>
          <w:trHeight w:hRule="exact" w:val="2835"/>
        </w:trPr>
        <w:tc>
          <w:tcPr>
            <w:tcW w:w="1276" w:type="dxa"/>
            <w:tcBorders>
              <w:top w:val="single" w:sz="4" w:space="0" w:color="auto"/>
              <w:bottom w:val="single" w:sz="12" w:space="0" w:color="auto"/>
            </w:tcBorders>
            <w:shd w:val="clear" w:color="auto" w:fill="auto"/>
          </w:tcPr>
          <w:p w14:paraId="0EFF645B" w14:textId="77777777" w:rsidR="00B56E9C" w:rsidRDefault="009F4207" w:rsidP="003F64DC">
            <w:pPr>
              <w:spacing w:before="120"/>
            </w:pPr>
            <w:r>
              <w:rPr>
                <w:noProof/>
                <w:lang w:val="fr-FR" w:eastAsia="fr-FR"/>
              </w:rPr>
              <w:drawing>
                <wp:inline distT="0" distB="0" distL="0" distR="0" wp14:anchorId="01F89D7E" wp14:editId="39BEA452">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6B9B505" w14:textId="77777777"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14:paraId="4D628956" w14:textId="77777777" w:rsidR="00EA2A77" w:rsidRDefault="005030D4" w:rsidP="003F64DC">
            <w:pPr>
              <w:spacing w:before="240" w:line="240" w:lineRule="exact"/>
            </w:pPr>
            <w:r>
              <w:t>Distr.: General</w:t>
            </w:r>
          </w:p>
          <w:p w14:paraId="583B8048" w14:textId="77777777" w:rsidR="005030D4" w:rsidRDefault="00197585" w:rsidP="003F64DC">
            <w:pPr>
              <w:spacing w:line="240" w:lineRule="exact"/>
            </w:pPr>
            <w:r>
              <w:t>2</w:t>
            </w:r>
            <w:r w:rsidR="00AF37FD">
              <w:t>6</w:t>
            </w:r>
            <w:r w:rsidR="003E0B92">
              <w:t xml:space="preserve"> February </w:t>
            </w:r>
            <w:r w:rsidR="005030D4">
              <w:t>201</w:t>
            </w:r>
            <w:r w:rsidR="007E785B">
              <w:t>6</w:t>
            </w:r>
          </w:p>
          <w:p w14:paraId="7DB53467" w14:textId="77777777" w:rsidR="005030D4" w:rsidRDefault="005030D4" w:rsidP="003F64DC">
            <w:pPr>
              <w:spacing w:line="240" w:lineRule="exact"/>
            </w:pPr>
          </w:p>
          <w:p w14:paraId="2BA842FD" w14:textId="77777777" w:rsidR="005030D4" w:rsidRDefault="005030D4" w:rsidP="003F64DC">
            <w:pPr>
              <w:spacing w:line="240" w:lineRule="exact"/>
            </w:pPr>
            <w:r>
              <w:t>Original: English</w:t>
            </w:r>
          </w:p>
        </w:tc>
      </w:tr>
    </w:tbl>
    <w:p w14:paraId="404EA3DC" w14:textId="77777777" w:rsidR="009761BD" w:rsidRPr="009761BD" w:rsidRDefault="009761BD" w:rsidP="009761BD">
      <w:pPr>
        <w:spacing w:line="20" w:lineRule="exact"/>
        <w:rPr>
          <w:b/>
          <w:sz w:val="2"/>
          <w:szCs w:val="28"/>
        </w:rPr>
      </w:pPr>
      <w:r>
        <w:rPr>
          <w:rStyle w:val="Marquedecommentaire"/>
        </w:rPr>
        <w:commentReference w:id="1"/>
      </w:r>
    </w:p>
    <w:p w14:paraId="23F0F296"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D9718CA" w14:textId="77777777" w:rsidR="00C96DF2" w:rsidRPr="008F31D2" w:rsidRDefault="008F31D2" w:rsidP="00C96DF2">
      <w:pPr>
        <w:spacing w:before="120"/>
        <w:rPr>
          <w:sz w:val="28"/>
          <w:szCs w:val="28"/>
        </w:rPr>
      </w:pPr>
      <w:r>
        <w:rPr>
          <w:sz w:val="28"/>
          <w:szCs w:val="28"/>
        </w:rPr>
        <w:t>Inland Transport Committee</w:t>
      </w:r>
    </w:p>
    <w:p w14:paraId="589EF558"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65370376" w14:textId="77777777" w:rsidR="005030D4" w:rsidRDefault="005030D4" w:rsidP="00C96DF2">
      <w:pPr>
        <w:spacing w:before="120"/>
        <w:rPr>
          <w:b/>
        </w:rPr>
      </w:pPr>
      <w:r>
        <w:rPr>
          <w:b/>
        </w:rPr>
        <w:t>Working Party on Passive Safety</w:t>
      </w:r>
    </w:p>
    <w:p w14:paraId="0A8CC58C" w14:textId="77777777" w:rsidR="00C96DF2" w:rsidRDefault="005030D4" w:rsidP="00C96DF2">
      <w:pPr>
        <w:spacing w:before="120"/>
        <w:rPr>
          <w:b/>
        </w:rPr>
      </w:pPr>
      <w:r>
        <w:rPr>
          <w:b/>
        </w:rPr>
        <w:t>Fifty-</w:t>
      </w:r>
      <w:r w:rsidR="003E0B92">
        <w:rPr>
          <w:b/>
        </w:rPr>
        <w:t>nin</w:t>
      </w:r>
      <w:r w:rsidR="00A413AA">
        <w:rPr>
          <w:b/>
        </w:rPr>
        <w:t>th</w:t>
      </w:r>
      <w:r w:rsidR="00B53C21">
        <w:rPr>
          <w:b/>
        </w:rPr>
        <w:t xml:space="preserve"> </w:t>
      </w:r>
      <w:r w:rsidR="00182290" w:rsidRPr="00182290">
        <w:rPr>
          <w:b/>
        </w:rPr>
        <w:t>session</w:t>
      </w:r>
    </w:p>
    <w:p w14:paraId="5583531D" w14:textId="77777777" w:rsidR="0067362F" w:rsidRDefault="005030D4" w:rsidP="00C96DF2">
      <w:r>
        <w:t>Geneva</w:t>
      </w:r>
      <w:r w:rsidR="00915EF6">
        <w:t xml:space="preserve">, </w:t>
      </w:r>
      <w:r w:rsidR="007E785B">
        <w:t>9</w:t>
      </w:r>
      <w:r>
        <w:t>-1</w:t>
      </w:r>
      <w:r w:rsidR="007E785B">
        <w:t>3</w:t>
      </w:r>
      <w:r>
        <w:t xml:space="preserve"> </w:t>
      </w:r>
      <w:r w:rsidR="007E785B">
        <w:t>May</w:t>
      </w:r>
      <w:r w:rsidR="00B53C21">
        <w:t xml:space="preserve"> </w:t>
      </w:r>
      <w:r w:rsidR="007E785B">
        <w:t>2016</w:t>
      </w:r>
    </w:p>
    <w:p w14:paraId="2A1875C6" w14:textId="77777777" w:rsidR="00B53C21" w:rsidRDefault="005030D4" w:rsidP="00C96DF2">
      <w:r>
        <w:t xml:space="preserve">Item </w:t>
      </w:r>
      <w:r w:rsidR="003E0B92">
        <w:t>14</w:t>
      </w:r>
      <w:r w:rsidR="00915EF6">
        <w:t xml:space="preserve"> of the provisional agenda</w:t>
      </w:r>
    </w:p>
    <w:p w14:paraId="076AF889" w14:textId="77777777" w:rsidR="005030D4" w:rsidRDefault="005030D4" w:rsidP="005030D4">
      <w:r>
        <w:rPr>
          <w:b/>
        </w:rPr>
        <w:t>R</w:t>
      </w:r>
      <w:r w:rsidRPr="00CE1F80">
        <w:rPr>
          <w:b/>
        </w:rPr>
        <w:t>egulation</w:t>
      </w:r>
      <w:r>
        <w:rPr>
          <w:b/>
        </w:rPr>
        <w:t xml:space="preserve"> No. </w:t>
      </w:r>
      <w:r w:rsidR="00AB7887">
        <w:rPr>
          <w:b/>
        </w:rPr>
        <w:t>44</w:t>
      </w:r>
      <w:r>
        <w:rPr>
          <w:b/>
        </w:rPr>
        <w:t xml:space="preserve"> (</w:t>
      </w:r>
      <w:r w:rsidR="006836CA">
        <w:rPr>
          <w:b/>
        </w:rPr>
        <w:t>C</w:t>
      </w:r>
      <w:r w:rsidR="00AB7887">
        <w:rPr>
          <w:b/>
        </w:rPr>
        <w:t>hild restraints systems</w:t>
      </w:r>
      <w:r>
        <w:rPr>
          <w:b/>
        </w:rPr>
        <w:t>)</w:t>
      </w:r>
    </w:p>
    <w:p w14:paraId="2DCD5DD0" w14:textId="77777777" w:rsidR="005030D4" w:rsidRDefault="00E769E1" w:rsidP="00AF37FD">
      <w:pPr>
        <w:pStyle w:val="HChG"/>
      </w:pPr>
      <w:r>
        <w:tab/>
      </w:r>
      <w:r>
        <w:tab/>
        <w:t xml:space="preserve">Proposal for </w:t>
      </w:r>
      <w:r w:rsidR="007E785B">
        <w:t xml:space="preserve">a </w:t>
      </w:r>
      <w:r>
        <w:t xml:space="preserve">Supplement to </w:t>
      </w:r>
      <w:r w:rsidR="00AB7887">
        <w:t>Regulation N</w:t>
      </w:r>
      <w:r w:rsidR="005030D4">
        <w:t>o.</w:t>
      </w:r>
      <w:r w:rsidR="00197585">
        <w:t xml:space="preserve"> </w:t>
      </w:r>
      <w:r w:rsidR="00AB7887">
        <w:t>44</w:t>
      </w:r>
      <w:r w:rsidR="005030D4">
        <w:t xml:space="preserve"> (</w:t>
      </w:r>
      <w:r w:rsidR="00AB7887">
        <w:t xml:space="preserve">Child </w:t>
      </w:r>
      <w:r w:rsidR="00AF37FD">
        <w:t>R</w:t>
      </w:r>
      <w:r w:rsidR="00AB7887">
        <w:t xml:space="preserve">estraint </w:t>
      </w:r>
      <w:r w:rsidR="00AF37FD">
        <w:t>S</w:t>
      </w:r>
      <w:r w:rsidR="00AB7887">
        <w:t>ystems</w:t>
      </w:r>
      <w:r w:rsidR="005030D4">
        <w:t>)</w:t>
      </w:r>
    </w:p>
    <w:p w14:paraId="3A94B753" w14:textId="77777777"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r w:rsidR="005030D4" w:rsidRPr="00835F1A">
        <w:rPr>
          <w:rStyle w:val="Appelnotedebasdep"/>
          <w:b w:val="0"/>
          <w:sz w:val="20"/>
          <w:vertAlign w:val="baseline"/>
          <w:lang w:val="en-US"/>
        </w:rPr>
        <w:footnoteReference w:customMarkFollows="1" w:id="2"/>
        <w:t>*</w:t>
      </w:r>
    </w:p>
    <w:p w14:paraId="7649BEEB" w14:textId="77777777"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293A5C">
        <w:rPr>
          <w:lang w:val="en-US"/>
        </w:rPr>
        <w:t xml:space="preserve">aimed </w:t>
      </w:r>
      <w:r w:rsidR="002644FD">
        <w:rPr>
          <w:lang w:val="en-US"/>
        </w:rPr>
        <w:t>at</w:t>
      </w:r>
      <w:r>
        <w:rPr>
          <w:lang w:val="en-US"/>
        </w:rPr>
        <w:t xml:space="preserve"> </w:t>
      </w:r>
      <w:r w:rsidR="002644FD">
        <w:rPr>
          <w:lang w:val="en-US"/>
        </w:rPr>
        <w:t>excluding</w:t>
      </w:r>
      <w:r w:rsidR="00E77615">
        <w:rPr>
          <w:lang w:val="en-US"/>
        </w:rPr>
        <w:t xml:space="preserve"> </w:t>
      </w:r>
      <w:r w:rsidR="002644FD">
        <w:rPr>
          <w:lang w:val="en-US"/>
        </w:rPr>
        <w:t xml:space="preserve">dangerous interpretations on the installation of child restraint systems in UN </w:t>
      </w:r>
      <w:r w:rsidR="00AB7887">
        <w:rPr>
          <w:lang w:val="en-US"/>
        </w:rPr>
        <w:t>Reg</w:t>
      </w:r>
      <w:r w:rsidR="002644FD">
        <w:rPr>
          <w:lang w:val="en-US"/>
        </w:rPr>
        <w:t>ulation No. 44</w:t>
      </w:r>
      <w:r w:rsidR="0038184B" w:rsidRPr="0038184B">
        <w:rPr>
          <w:lang w:val="en-US"/>
        </w:rPr>
        <w:t xml:space="preserve">. </w:t>
      </w:r>
      <w:r>
        <w:t>The modifications to the curr</w:t>
      </w:r>
      <w:r w:rsidR="00C6567B">
        <w:t>ent text of UN Regulation No. 44</w:t>
      </w:r>
      <w:r>
        <w:t xml:space="preserve"> </w:t>
      </w:r>
      <w:r w:rsidRPr="00B102FE">
        <w:t xml:space="preserve">are marked in </w:t>
      </w:r>
      <w:r w:rsidRPr="009D777D">
        <w:t>bold</w:t>
      </w:r>
      <w:r w:rsidRPr="00B102FE">
        <w:t xml:space="preserve"> </w:t>
      </w:r>
      <w:r>
        <w:t>for new characters</w:t>
      </w:r>
      <w:r w:rsidRPr="00B102FE">
        <w:t>.</w:t>
      </w:r>
    </w:p>
    <w:p w14:paraId="062E406D" w14:textId="77777777"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14:paraId="376A3D3C" w14:textId="77777777" w:rsidR="0038184B" w:rsidRPr="0086097E" w:rsidRDefault="0038184B" w:rsidP="0086097E">
      <w:pPr>
        <w:pStyle w:val="SingleTxtG"/>
        <w:ind w:left="2268" w:hanging="1134"/>
        <w:rPr>
          <w:lang w:val="en-US"/>
        </w:rPr>
      </w:pPr>
      <w:r w:rsidRPr="002542B6">
        <w:rPr>
          <w:i/>
          <w:lang w:val="en-US"/>
        </w:rPr>
        <w:t xml:space="preserve">Paragraph </w:t>
      </w:r>
      <w:r w:rsidR="0086097E" w:rsidRPr="002542B6">
        <w:rPr>
          <w:i/>
          <w:lang w:val="en-US"/>
        </w:rPr>
        <w:t>6.2.2</w:t>
      </w:r>
      <w:r w:rsidRPr="0086097E">
        <w:rPr>
          <w:lang w:val="en-US"/>
        </w:rPr>
        <w:t>., amend to read:</w:t>
      </w:r>
    </w:p>
    <w:p w14:paraId="01BC0403" w14:textId="77777777" w:rsidR="0086097E" w:rsidRPr="0086097E" w:rsidRDefault="0038184B" w:rsidP="0086097E">
      <w:pPr>
        <w:pStyle w:val="SingleTxtG"/>
        <w:ind w:left="2268" w:hanging="1134"/>
        <w:rPr>
          <w:lang w:val="en-US"/>
        </w:rPr>
      </w:pPr>
      <w:r w:rsidRPr="0086097E">
        <w:rPr>
          <w:lang w:val="en-US"/>
        </w:rPr>
        <w:t>"</w:t>
      </w:r>
      <w:r w:rsidR="0086097E" w:rsidRPr="0086097E">
        <w:rPr>
          <w:lang w:val="en-US"/>
        </w:rPr>
        <w:t xml:space="preserve">6.2.2. </w:t>
      </w:r>
      <w:r w:rsidR="00B93765">
        <w:rPr>
          <w:lang w:val="en-US"/>
        </w:rPr>
        <w:tab/>
      </w:r>
      <w:r w:rsidR="0086097E" w:rsidRPr="0086097E">
        <w:rPr>
          <w:lang w:val="en-US"/>
        </w:rPr>
        <w:t xml:space="preserve">For groups I, II and III, all restraint devices utilizing a "lap strap" shall positively </w:t>
      </w:r>
      <w:r w:rsidR="0086097E" w:rsidRPr="00B93765">
        <w:rPr>
          <w:b/>
          <w:lang w:val="en-US"/>
        </w:rPr>
        <w:t>and symmetrically</w:t>
      </w:r>
      <w:r w:rsidR="0086097E" w:rsidRPr="0086097E">
        <w:rPr>
          <w:lang w:val="en-US"/>
        </w:rPr>
        <w:t xml:space="preserve"> guide the "lap strap" to ensure that the loads transmitted by the "lap strap" are transmitted through the pelvis. </w:t>
      </w:r>
      <w:r w:rsidR="002644FD">
        <w:rPr>
          <w:b/>
          <w:lang w:val="en-US"/>
        </w:rPr>
        <w:t>The "lap strap"</w:t>
      </w:r>
      <w:r w:rsidR="0086097E" w:rsidRPr="00B93765">
        <w:rPr>
          <w:b/>
          <w:lang w:val="en-US"/>
        </w:rPr>
        <w:t xml:space="preserve"> shall contact the left and right thigh of the dummy when seated and strapped in the CRS.  The angle between the tangent line in which the belt touches the thighs and the horizontal shall be greater than [10 °].</w:t>
      </w:r>
      <w:r w:rsidR="0086097E" w:rsidRPr="0086097E">
        <w:rPr>
          <w:lang w:val="en-US"/>
        </w:rPr>
        <w:t xml:space="preserve"> The assembly shall not subject weak parts of the child's body (abdomen, crotch, etc.) to excessive stresses.</w:t>
      </w:r>
    </w:p>
    <w:p w14:paraId="24F29912" w14:textId="77777777" w:rsidR="0038184B" w:rsidRPr="00197585" w:rsidRDefault="00392120" w:rsidP="00197585">
      <w:pPr>
        <w:pStyle w:val="Titre1"/>
        <w:rPr>
          <w:b/>
        </w:rPr>
      </w:pPr>
      <w:r w:rsidRPr="00197585">
        <w:rPr>
          <w:b/>
        </w:rPr>
        <w:t>Figures of Strapped child</w:t>
      </w:r>
    </w:p>
    <w:p w14:paraId="09E700F1" w14:textId="77777777" w:rsidR="0038184B" w:rsidRDefault="009F4207" w:rsidP="00AF37FD">
      <w:pPr>
        <w:pStyle w:val="SingleTxtG"/>
        <w:ind w:left="2268" w:hanging="1134"/>
        <w:jc w:val="right"/>
      </w:pPr>
      <w:r>
        <w:rPr>
          <w:noProof/>
          <w:lang w:val="fr-FR" w:eastAsia="fr-FR"/>
        </w:rPr>
        <w:drawing>
          <wp:inline distT="0" distB="0" distL="0" distR="0" wp14:anchorId="61B2A472" wp14:editId="1D5BA546">
            <wp:extent cx="1887220" cy="3518535"/>
            <wp:effectExtent l="0" t="0" r="0" b="5715"/>
            <wp:docPr id="2"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7220" cy="3518535"/>
                    </a:xfrm>
                    <a:prstGeom prst="rect">
                      <a:avLst/>
                    </a:prstGeom>
                    <a:noFill/>
                    <a:ln>
                      <a:noFill/>
                    </a:ln>
                  </pic:spPr>
                </pic:pic>
              </a:graphicData>
            </a:graphic>
          </wp:inline>
        </w:drawing>
      </w:r>
      <w:r>
        <w:rPr>
          <w:noProof/>
          <w:lang w:val="fr-FR" w:eastAsia="fr-FR"/>
        </w:rPr>
        <w:drawing>
          <wp:inline distT="0" distB="0" distL="0" distR="0" wp14:anchorId="5FE02B92" wp14:editId="35F46245">
            <wp:extent cx="2735580" cy="3657600"/>
            <wp:effectExtent l="0" t="0" r="7620" b="0"/>
            <wp:docPr id="3" name="Picture 3"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2-16 at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580" cy="3657600"/>
                    </a:xfrm>
                    <a:prstGeom prst="rect">
                      <a:avLst/>
                    </a:prstGeom>
                    <a:noFill/>
                    <a:ln>
                      <a:noFill/>
                    </a:ln>
                  </pic:spPr>
                </pic:pic>
              </a:graphicData>
            </a:graphic>
          </wp:inline>
        </w:drawing>
      </w:r>
      <w:r w:rsidR="003E0B92">
        <w:t>"</w:t>
      </w:r>
    </w:p>
    <w:p w14:paraId="7E1BC6E8" w14:textId="77777777"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14:paraId="0AAABCAD" w14:textId="77777777" w:rsidR="0091329B" w:rsidRDefault="00197585" w:rsidP="00AF37FD">
      <w:pPr>
        <w:pStyle w:val="SingleTxtG"/>
        <w:rPr>
          <w:lang w:val="en-US"/>
        </w:rPr>
      </w:pPr>
      <w:r>
        <w:rPr>
          <w:lang w:val="en-US"/>
        </w:rPr>
        <w:t>1.</w:t>
      </w:r>
      <w:r>
        <w:rPr>
          <w:lang w:val="en-US"/>
        </w:rPr>
        <w:tab/>
      </w:r>
      <w:r w:rsidR="00B7179E">
        <w:rPr>
          <w:lang w:val="en-US"/>
        </w:rPr>
        <w:t xml:space="preserve">It </w:t>
      </w:r>
      <w:r w:rsidR="003E0B92">
        <w:rPr>
          <w:lang w:val="en-US"/>
        </w:rPr>
        <w:t xml:space="preserve">is supposed </w:t>
      </w:r>
      <w:r w:rsidR="00B7179E" w:rsidRPr="00AF37FD">
        <w:t>that</w:t>
      </w:r>
      <w:r w:rsidR="00B7179E">
        <w:rPr>
          <w:lang w:val="en-US"/>
        </w:rPr>
        <w:t xml:space="preserve"> child restraints have been approved that </w:t>
      </w:r>
      <w:r w:rsidR="001013D3">
        <w:rPr>
          <w:lang w:val="en-US"/>
        </w:rPr>
        <w:t xml:space="preserve">ensured </w:t>
      </w:r>
      <w:r w:rsidR="003E0B92">
        <w:rPr>
          <w:lang w:val="en-US"/>
        </w:rPr>
        <w:t>only positive guidance.</w:t>
      </w:r>
    </w:p>
    <w:p w14:paraId="5314FF34" w14:textId="77777777" w:rsidR="00EB12FC" w:rsidRPr="0082369F" w:rsidRDefault="00197585" w:rsidP="00AF37FD">
      <w:pPr>
        <w:pStyle w:val="SingleTxtG"/>
        <w:rPr>
          <w:lang w:val="en-US"/>
        </w:rPr>
      </w:pPr>
      <w:r>
        <w:rPr>
          <w:lang w:val="en-US"/>
        </w:rPr>
        <w:t>2.</w:t>
      </w:r>
      <w:r>
        <w:rPr>
          <w:lang w:val="en-US"/>
        </w:rPr>
        <w:tab/>
      </w:r>
      <w:r w:rsidR="0039461E">
        <w:rPr>
          <w:lang w:val="en-US"/>
        </w:rPr>
        <w:t>To exclude this dange</w:t>
      </w:r>
      <w:r w:rsidR="003E0B92">
        <w:rPr>
          <w:lang w:val="en-US"/>
        </w:rPr>
        <w:t xml:space="preserve">rous </w:t>
      </w:r>
      <w:r w:rsidR="003E0B92" w:rsidRPr="00AF37FD">
        <w:t>interpretation</w:t>
      </w:r>
      <w:r w:rsidR="003E0B92">
        <w:rPr>
          <w:lang w:val="en-US"/>
        </w:rPr>
        <w:t xml:space="preserve"> the text has</w:t>
      </w:r>
      <w:r w:rsidR="0039461E">
        <w:rPr>
          <w:lang w:val="en-US"/>
        </w:rPr>
        <w:t xml:space="preserve"> been modified.</w:t>
      </w:r>
    </w:p>
    <w:p w14:paraId="678F5D3B" w14:textId="77777777"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9761BD">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3-02T11:38:00Z" w:initials="Start">
    <w:p w14:paraId="7B6ACFEC" w14:textId="77777777" w:rsidR="009761BD" w:rsidRDefault="009761BD">
      <w:pPr>
        <w:pStyle w:val="Commentaire"/>
      </w:pPr>
      <w:r>
        <w:fldChar w:fldCharType="begin"/>
      </w:r>
      <w:r>
        <w:rPr>
          <w:rStyle w:val="Marquedecommentaire"/>
        </w:rPr>
        <w:instrText xml:space="preserve"> </w:instrText>
      </w:r>
      <w:r>
        <w:instrText>PAGE \# "'Page: '#'</w:instrText>
      </w:r>
      <w:r>
        <w:br/>
        <w:instrText>'"</w:instrText>
      </w:r>
      <w:r>
        <w:rPr>
          <w:rStyle w:val="Marquedecommentaire"/>
        </w:rPr>
        <w:instrText xml:space="preserve"> </w:instrText>
      </w:r>
      <w:r>
        <w:fldChar w:fldCharType="end"/>
      </w:r>
      <w:r>
        <w:rPr>
          <w:rStyle w:val="Marquedecommentaire"/>
        </w:rPr>
        <w:annotationRef/>
      </w:r>
      <w:r>
        <w:t>&lt;&lt;ODS JOB NO&gt;&gt;N1603861E&lt;&lt;ODS JOB NO&gt;&gt;</w:t>
      </w:r>
    </w:p>
    <w:p w14:paraId="4BB78F4A" w14:textId="77777777" w:rsidR="009761BD" w:rsidRDefault="009761BD">
      <w:pPr>
        <w:pStyle w:val="Commentaire"/>
      </w:pPr>
      <w:r>
        <w:t>&lt;&lt;ODS DOC SYMBOL1&gt;&gt;ECE/TRANS/WP.29/GRSP/2016/14&lt;&lt;ODS DOC SYMBOL1&gt;&gt;</w:t>
      </w:r>
    </w:p>
    <w:p w14:paraId="5C00DBC7" w14:textId="77777777" w:rsidR="009761BD" w:rsidRDefault="009761BD">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0DB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C61A" w14:textId="77777777" w:rsidR="00FF7DF5" w:rsidRDefault="00FF7DF5"/>
  </w:endnote>
  <w:endnote w:type="continuationSeparator" w:id="0">
    <w:p w14:paraId="0B326C78" w14:textId="77777777" w:rsidR="00FF7DF5" w:rsidRDefault="00FF7DF5"/>
  </w:endnote>
  <w:endnote w:type="continuationNotice" w:id="1">
    <w:p w14:paraId="1B0648C6" w14:textId="77777777" w:rsidR="00FF7DF5" w:rsidRDefault="00FF7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343F0" w14:textId="058D65EA" w:rsidR="005030D4" w:rsidRPr="005030D4" w:rsidRDefault="005030D4" w:rsidP="005030D4">
    <w:pPr>
      <w:pStyle w:val="Pieddepage"/>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340D90">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F661" w14:textId="77777777" w:rsidR="005030D4" w:rsidRPr="005030D4" w:rsidRDefault="005030D4" w:rsidP="005030D4">
    <w:pPr>
      <w:pStyle w:val="Pieddepage"/>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3E0B92">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9761BD" w14:paraId="4900F04E" w14:textId="77777777" w:rsidTr="009761BD">
      <w:tc>
        <w:tcPr>
          <w:tcW w:w="3758" w:type="dxa"/>
          <w:shd w:val="clear" w:color="auto" w:fill="auto"/>
        </w:tcPr>
        <w:p w14:paraId="51D3DE6B" w14:textId="77777777" w:rsidR="009761BD" w:rsidRDefault="009761BD" w:rsidP="009761BD">
          <w:pPr>
            <w:pStyle w:val="Pieddepage"/>
            <w:rPr>
              <w:sz w:val="20"/>
            </w:rPr>
          </w:pPr>
          <w:r>
            <w:rPr>
              <w:noProof/>
              <w:sz w:val="20"/>
              <w:lang w:val="fr-FR" w:eastAsia="fr-FR"/>
            </w:rPr>
            <w:drawing>
              <wp:anchor distT="0" distB="0" distL="114300" distR="114300" simplePos="0" relativeHeight="251658240" behindDoc="0" locked="0" layoutInCell="1" allowOverlap="1" wp14:anchorId="3C57C9BE" wp14:editId="0EE3547E">
                <wp:simplePos x="0" y="0"/>
                <wp:positionH relativeFrom="column">
                  <wp:posOffset>5605145</wp:posOffset>
                </wp:positionH>
                <wp:positionV relativeFrom="paragraph">
                  <wp:posOffset>-365760</wp:posOffset>
                </wp:positionV>
                <wp:extent cx="694690" cy="694690"/>
                <wp:effectExtent l="0" t="0" r="0" b="0"/>
                <wp:wrapNone/>
                <wp:docPr id="5" name="Picture 5" descr="http://undocs.org/m2/QRCode2.ashx?DS=ECE/TRANS/WP.29/GRSP/2016/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6/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GE.16-03104(E)</w:t>
          </w:r>
        </w:p>
        <w:p w14:paraId="48088C75" w14:textId="77777777" w:rsidR="009761BD" w:rsidRPr="009761BD" w:rsidRDefault="009761BD" w:rsidP="009761BD">
          <w:pPr>
            <w:pStyle w:val="Pieddepage"/>
            <w:rPr>
              <w:rFonts w:ascii="Barcode 3 of 9 by request" w:hAnsi="Barcode 3 of 9 by request"/>
              <w:sz w:val="24"/>
            </w:rPr>
          </w:pPr>
          <w:r>
            <w:rPr>
              <w:rFonts w:ascii="Barcode 3 of 9 by request" w:hAnsi="Barcode 3 of 9 by request"/>
              <w:sz w:val="24"/>
            </w:rPr>
            <w:t>*1603104*</w:t>
          </w:r>
        </w:p>
      </w:tc>
      <w:tc>
        <w:tcPr>
          <w:tcW w:w="4928" w:type="dxa"/>
          <w:shd w:val="clear" w:color="auto" w:fill="auto"/>
        </w:tcPr>
        <w:p w14:paraId="0B013954" w14:textId="77777777" w:rsidR="009761BD" w:rsidRDefault="009761BD" w:rsidP="009761BD">
          <w:pPr>
            <w:pStyle w:val="Pieddepage"/>
            <w:spacing w:line="240" w:lineRule="atLeast"/>
            <w:jc w:val="right"/>
            <w:rPr>
              <w:sz w:val="20"/>
            </w:rPr>
          </w:pPr>
          <w:r>
            <w:rPr>
              <w:noProof/>
              <w:sz w:val="20"/>
              <w:lang w:val="fr-FR" w:eastAsia="fr-FR"/>
            </w:rPr>
            <w:drawing>
              <wp:inline distT="0" distB="0" distL="0" distR="0" wp14:anchorId="422D30C7" wp14:editId="5AB5155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40FC14B" w14:textId="77777777" w:rsidR="009761BD" w:rsidRPr="009761BD" w:rsidRDefault="009761BD" w:rsidP="009761BD">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5A46" w14:textId="77777777" w:rsidR="00FF7DF5" w:rsidRPr="000B175B" w:rsidRDefault="00FF7DF5" w:rsidP="000B175B">
      <w:pPr>
        <w:tabs>
          <w:tab w:val="right" w:pos="2155"/>
        </w:tabs>
        <w:spacing w:after="80"/>
        <w:ind w:left="680"/>
        <w:rPr>
          <w:u w:val="single"/>
        </w:rPr>
      </w:pPr>
      <w:r>
        <w:rPr>
          <w:u w:val="single"/>
        </w:rPr>
        <w:tab/>
      </w:r>
    </w:p>
  </w:footnote>
  <w:footnote w:type="continuationSeparator" w:id="0">
    <w:p w14:paraId="552D2CA2" w14:textId="77777777" w:rsidR="00FF7DF5" w:rsidRPr="00FC68B7" w:rsidRDefault="00FF7DF5" w:rsidP="00FC68B7">
      <w:pPr>
        <w:tabs>
          <w:tab w:val="left" w:pos="2155"/>
        </w:tabs>
        <w:spacing w:after="80"/>
        <w:ind w:left="680"/>
        <w:rPr>
          <w:u w:val="single"/>
        </w:rPr>
      </w:pPr>
      <w:r>
        <w:rPr>
          <w:u w:val="single"/>
        </w:rPr>
        <w:tab/>
      </w:r>
    </w:p>
  </w:footnote>
  <w:footnote w:type="continuationNotice" w:id="1">
    <w:p w14:paraId="0882A209" w14:textId="77777777" w:rsidR="00FF7DF5" w:rsidRDefault="00FF7DF5"/>
  </w:footnote>
  <w:footnote w:id="2">
    <w:p w14:paraId="6FFF81CA" w14:textId="77777777" w:rsidR="005030D4" w:rsidRPr="002232AF" w:rsidRDefault="005030D4" w:rsidP="005030D4">
      <w:pPr>
        <w:pStyle w:val="Notedebasdepage"/>
        <w:rPr>
          <w:lang w:val="en-US"/>
        </w:rPr>
      </w:pPr>
      <w:r>
        <w:tab/>
      </w:r>
      <w:r w:rsidRPr="007406A7">
        <w:rPr>
          <w:rStyle w:val="Appelnotedebasdep"/>
        </w:rPr>
        <w:t>*</w:t>
      </w:r>
      <w:r w:rsidRPr="007406A7">
        <w:tab/>
      </w:r>
      <w:r w:rsidR="00855412" w:rsidRPr="00855412">
        <w:rPr>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136B" w14:textId="77777777" w:rsidR="005030D4" w:rsidRPr="005030D4" w:rsidRDefault="00E769E1">
    <w:pPr>
      <w:pStyle w:val="En-tte"/>
    </w:pPr>
    <w:r>
      <w:t>EC</w:t>
    </w:r>
    <w:r w:rsidR="00146CA7">
      <w:t>E/TRANS/WP.29/GRSP/201</w:t>
    </w:r>
    <w:r w:rsidR="00E065D8">
      <w:t>6</w:t>
    </w:r>
    <w:r w:rsidR="003E0B92">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AF03" w14:textId="77777777" w:rsidR="005030D4" w:rsidRPr="005030D4" w:rsidRDefault="0091329B" w:rsidP="005030D4">
    <w:pPr>
      <w:pStyle w:val="En-tte"/>
      <w:jc w:val="right"/>
    </w:pPr>
    <w:r>
      <w:t>ECE/TRANS/WP.29/GRSP/201</w:t>
    </w:r>
    <w:r w:rsidR="00E065D8">
      <w:t>6</w:t>
    </w:r>
    <w:r w:rsidR="00246F62">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5"/>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415"/>
    <w:rsid w:val="001013D3"/>
    <w:rsid w:val="001103AA"/>
    <w:rsid w:val="0011666B"/>
    <w:rsid w:val="00146CA7"/>
    <w:rsid w:val="00165F3A"/>
    <w:rsid w:val="00182290"/>
    <w:rsid w:val="00197585"/>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F62"/>
    <w:rsid w:val="0024772E"/>
    <w:rsid w:val="00254040"/>
    <w:rsid w:val="002542B6"/>
    <w:rsid w:val="0026075A"/>
    <w:rsid w:val="002644FD"/>
    <w:rsid w:val="00267F5F"/>
    <w:rsid w:val="00277FCC"/>
    <w:rsid w:val="002848E5"/>
    <w:rsid w:val="00286B4D"/>
    <w:rsid w:val="00293A5C"/>
    <w:rsid w:val="00297ECE"/>
    <w:rsid w:val="002D029B"/>
    <w:rsid w:val="002D4643"/>
    <w:rsid w:val="002F175C"/>
    <w:rsid w:val="002F7DE0"/>
    <w:rsid w:val="00302E18"/>
    <w:rsid w:val="00313535"/>
    <w:rsid w:val="003229D8"/>
    <w:rsid w:val="00340D90"/>
    <w:rsid w:val="00352709"/>
    <w:rsid w:val="003619B5"/>
    <w:rsid w:val="00361AC3"/>
    <w:rsid w:val="00365763"/>
    <w:rsid w:val="00371178"/>
    <w:rsid w:val="0038184B"/>
    <w:rsid w:val="00392120"/>
    <w:rsid w:val="00392E47"/>
    <w:rsid w:val="0039461E"/>
    <w:rsid w:val="003A6810"/>
    <w:rsid w:val="003B5B46"/>
    <w:rsid w:val="003C2CC4"/>
    <w:rsid w:val="003C534D"/>
    <w:rsid w:val="003D4B23"/>
    <w:rsid w:val="003D6191"/>
    <w:rsid w:val="003E0B92"/>
    <w:rsid w:val="003E130E"/>
    <w:rsid w:val="003F64DC"/>
    <w:rsid w:val="00407361"/>
    <w:rsid w:val="00410C89"/>
    <w:rsid w:val="00422E03"/>
    <w:rsid w:val="00426B9B"/>
    <w:rsid w:val="004325CB"/>
    <w:rsid w:val="00442A83"/>
    <w:rsid w:val="0045495B"/>
    <w:rsid w:val="004561E5"/>
    <w:rsid w:val="00465BE7"/>
    <w:rsid w:val="00476E89"/>
    <w:rsid w:val="0048397A"/>
    <w:rsid w:val="00485CBB"/>
    <w:rsid w:val="004866B7"/>
    <w:rsid w:val="00490CBD"/>
    <w:rsid w:val="00491A5E"/>
    <w:rsid w:val="004A6B18"/>
    <w:rsid w:val="004C2461"/>
    <w:rsid w:val="004C7462"/>
    <w:rsid w:val="004E035B"/>
    <w:rsid w:val="004E77B2"/>
    <w:rsid w:val="005030D4"/>
    <w:rsid w:val="00504B2D"/>
    <w:rsid w:val="0051570C"/>
    <w:rsid w:val="0052136D"/>
    <w:rsid w:val="0052775E"/>
    <w:rsid w:val="005420F2"/>
    <w:rsid w:val="0056209A"/>
    <w:rsid w:val="005628B6"/>
    <w:rsid w:val="005941EC"/>
    <w:rsid w:val="0059724D"/>
    <w:rsid w:val="005A2D70"/>
    <w:rsid w:val="005B320C"/>
    <w:rsid w:val="005B3DB3"/>
    <w:rsid w:val="005B4E13"/>
    <w:rsid w:val="005B6A91"/>
    <w:rsid w:val="005C342F"/>
    <w:rsid w:val="005C7D1E"/>
    <w:rsid w:val="005F7B75"/>
    <w:rsid w:val="006001EE"/>
    <w:rsid w:val="00605042"/>
    <w:rsid w:val="00611FC4"/>
    <w:rsid w:val="00614489"/>
    <w:rsid w:val="006176FB"/>
    <w:rsid w:val="006317CB"/>
    <w:rsid w:val="00640B26"/>
    <w:rsid w:val="00641748"/>
    <w:rsid w:val="00652D0A"/>
    <w:rsid w:val="00662BB6"/>
    <w:rsid w:val="00671B51"/>
    <w:rsid w:val="0067362F"/>
    <w:rsid w:val="00676606"/>
    <w:rsid w:val="006836CA"/>
    <w:rsid w:val="00684C21"/>
    <w:rsid w:val="006A2530"/>
    <w:rsid w:val="006C3589"/>
    <w:rsid w:val="006D0B20"/>
    <w:rsid w:val="006D37AF"/>
    <w:rsid w:val="006D51D0"/>
    <w:rsid w:val="006D5FB9"/>
    <w:rsid w:val="006D658E"/>
    <w:rsid w:val="006E564B"/>
    <w:rsid w:val="006E7191"/>
    <w:rsid w:val="00702BE6"/>
    <w:rsid w:val="00703577"/>
    <w:rsid w:val="00705894"/>
    <w:rsid w:val="0072632A"/>
    <w:rsid w:val="007327D5"/>
    <w:rsid w:val="007629C8"/>
    <w:rsid w:val="00766954"/>
    <w:rsid w:val="0077047D"/>
    <w:rsid w:val="00795E7E"/>
    <w:rsid w:val="007B6BA5"/>
    <w:rsid w:val="007C3390"/>
    <w:rsid w:val="007C4F4B"/>
    <w:rsid w:val="007E01E9"/>
    <w:rsid w:val="007E63F3"/>
    <w:rsid w:val="007E785B"/>
    <w:rsid w:val="007F6611"/>
    <w:rsid w:val="00811920"/>
    <w:rsid w:val="00815AD0"/>
    <w:rsid w:val="00815EDB"/>
    <w:rsid w:val="008242D7"/>
    <w:rsid w:val="008257B1"/>
    <w:rsid w:val="00832334"/>
    <w:rsid w:val="00843191"/>
    <w:rsid w:val="00843767"/>
    <w:rsid w:val="00855412"/>
    <w:rsid w:val="0086097E"/>
    <w:rsid w:val="008679D9"/>
    <w:rsid w:val="008878DE"/>
    <w:rsid w:val="008979B1"/>
    <w:rsid w:val="008A1ED5"/>
    <w:rsid w:val="008A6B25"/>
    <w:rsid w:val="008A6C4F"/>
    <w:rsid w:val="008B2335"/>
    <w:rsid w:val="008B2E36"/>
    <w:rsid w:val="008E0678"/>
    <w:rsid w:val="008F31D2"/>
    <w:rsid w:val="0091329B"/>
    <w:rsid w:val="00915EF6"/>
    <w:rsid w:val="009223CA"/>
    <w:rsid w:val="00940F93"/>
    <w:rsid w:val="009448C3"/>
    <w:rsid w:val="0095173D"/>
    <w:rsid w:val="00954DA7"/>
    <w:rsid w:val="00961326"/>
    <w:rsid w:val="009760F3"/>
    <w:rsid w:val="009761BD"/>
    <w:rsid w:val="00976CFB"/>
    <w:rsid w:val="0098042E"/>
    <w:rsid w:val="009A0830"/>
    <w:rsid w:val="009A0E8D"/>
    <w:rsid w:val="009B26E7"/>
    <w:rsid w:val="009B64BB"/>
    <w:rsid w:val="009F4207"/>
    <w:rsid w:val="00A00697"/>
    <w:rsid w:val="00A00A3F"/>
    <w:rsid w:val="00A01489"/>
    <w:rsid w:val="00A3026E"/>
    <w:rsid w:val="00A338F1"/>
    <w:rsid w:val="00A35BE0"/>
    <w:rsid w:val="00A413AA"/>
    <w:rsid w:val="00A6129C"/>
    <w:rsid w:val="00A72F22"/>
    <w:rsid w:val="00A7360F"/>
    <w:rsid w:val="00A748A6"/>
    <w:rsid w:val="00A769F4"/>
    <w:rsid w:val="00A776B4"/>
    <w:rsid w:val="00A855BC"/>
    <w:rsid w:val="00A94361"/>
    <w:rsid w:val="00AA293C"/>
    <w:rsid w:val="00AA3F0A"/>
    <w:rsid w:val="00AB7887"/>
    <w:rsid w:val="00AC30B1"/>
    <w:rsid w:val="00AF37FD"/>
    <w:rsid w:val="00B30179"/>
    <w:rsid w:val="00B421C1"/>
    <w:rsid w:val="00B53C21"/>
    <w:rsid w:val="00B55C71"/>
    <w:rsid w:val="00B56E4A"/>
    <w:rsid w:val="00B56E9C"/>
    <w:rsid w:val="00B64B1F"/>
    <w:rsid w:val="00B6553F"/>
    <w:rsid w:val="00B7179E"/>
    <w:rsid w:val="00B77D05"/>
    <w:rsid w:val="00B81206"/>
    <w:rsid w:val="00B81E12"/>
    <w:rsid w:val="00B8700E"/>
    <w:rsid w:val="00B92198"/>
    <w:rsid w:val="00B93765"/>
    <w:rsid w:val="00BA5998"/>
    <w:rsid w:val="00BB5E55"/>
    <w:rsid w:val="00BC3FA0"/>
    <w:rsid w:val="00BC41EC"/>
    <w:rsid w:val="00BC74E9"/>
    <w:rsid w:val="00BD1C24"/>
    <w:rsid w:val="00BF30B3"/>
    <w:rsid w:val="00BF67E3"/>
    <w:rsid w:val="00BF68A8"/>
    <w:rsid w:val="00C038BE"/>
    <w:rsid w:val="00C072FC"/>
    <w:rsid w:val="00C11A03"/>
    <w:rsid w:val="00C22C0C"/>
    <w:rsid w:val="00C37FB4"/>
    <w:rsid w:val="00C42731"/>
    <w:rsid w:val="00C445C8"/>
    <w:rsid w:val="00C4527F"/>
    <w:rsid w:val="00C463DD"/>
    <w:rsid w:val="00C4724C"/>
    <w:rsid w:val="00C629A0"/>
    <w:rsid w:val="00C64629"/>
    <w:rsid w:val="00C6567B"/>
    <w:rsid w:val="00C745C3"/>
    <w:rsid w:val="00C83287"/>
    <w:rsid w:val="00C96DF2"/>
    <w:rsid w:val="00CB3E03"/>
    <w:rsid w:val="00CD216A"/>
    <w:rsid w:val="00CD4AA6"/>
    <w:rsid w:val="00CE4A8F"/>
    <w:rsid w:val="00CE764B"/>
    <w:rsid w:val="00D02DB3"/>
    <w:rsid w:val="00D2031B"/>
    <w:rsid w:val="00D20388"/>
    <w:rsid w:val="00D248B6"/>
    <w:rsid w:val="00D25FE2"/>
    <w:rsid w:val="00D26E07"/>
    <w:rsid w:val="00D43252"/>
    <w:rsid w:val="00D47EEA"/>
    <w:rsid w:val="00D773DF"/>
    <w:rsid w:val="00D95303"/>
    <w:rsid w:val="00D978C6"/>
    <w:rsid w:val="00DA3C1C"/>
    <w:rsid w:val="00DA6FFB"/>
    <w:rsid w:val="00DC6D39"/>
    <w:rsid w:val="00E046DF"/>
    <w:rsid w:val="00E065D8"/>
    <w:rsid w:val="00E22B0C"/>
    <w:rsid w:val="00E27346"/>
    <w:rsid w:val="00E40A45"/>
    <w:rsid w:val="00E560CA"/>
    <w:rsid w:val="00E71BC8"/>
    <w:rsid w:val="00E7260F"/>
    <w:rsid w:val="00E73F5D"/>
    <w:rsid w:val="00E769E1"/>
    <w:rsid w:val="00E77615"/>
    <w:rsid w:val="00E77E4E"/>
    <w:rsid w:val="00E96630"/>
    <w:rsid w:val="00EA2A77"/>
    <w:rsid w:val="00EB12FC"/>
    <w:rsid w:val="00ED7A2A"/>
    <w:rsid w:val="00EF1D7F"/>
    <w:rsid w:val="00F31E5F"/>
    <w:rsid w:val="00F44DE7"/>
    <w:rsid w:val="00F6100A"/>
    <w:rsid w:val="00F93781"/>
    <w:rsid w:val="00FB613B"/>
    <w:rsid w:val="00FC0409"/>
    <w:rsid w:val="00FC68B7"/>
    <w:rsid w:val="00FD3F98"/>
    <w:rsid w:val="00FE106A"/>
    <w:rsid w:val="00FE7450"/>
    <w:rsid w:val="00FF145D"/>
    <w:rsid w:val="00FF7D02"/>
    <w:rsid w:val="00FF7D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69B259E"/>
  <w15:docId w15:val="{F755B292-1B65-4561-A3AA-2081A835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5030D4"/>
    <w:pPr>
      <w:spacing w:line="240" w:lineRule="auto"/>
    </w:pPr>
    <w:rPr>
      <w:rFonts w:ascii="Tahoma" w:hAnsi="Tahoma" w:cs="Tahoma"/>
      <w:sz w:val="16"/>
      <w:szCs w:val="16"/>
    </w:rPr>
  </w:style>
  <w:style w:type="character" w:customStyle="1" w:styleId="TextedebullesCar">
    <w:name w:val="Texte de bulles Car"/>
    <w:link w:val="Textedebulles"/>
    <w:rsid w:val="005030D4"/>
    <w:rPr>
      <w:rFonts w:ascii="Tahoma" w:hAnsi="Tahoma" w:cs="Tahoma"/>
      <w:sz w:val="16"/>
      <w:szCs w:val="16"/>
      <w:lang w:eastAsia="en-US"/>
    </w:rPr>
  </w:style>
  <w:style w:type="character" w:customStyle="1" w:styleId="NotedebasdepageCar">
    <w:name w:val="Note de bas de page Car"/>
    <w:aliases w:val="5_G Car,PP Car"/>
    <w:link w:val="Notedebasdepage"/>
    <w:rsid w:val="005030D4"/>
    <w:rPr>
      <w:sz w:val="18"/>
      <w:lang w:eastAsia="en-US"/>
    </w:rPr>
  </w:style>
  <w:style w:type="character" w:customStyle="1" w:styleId="HChGChar">
    <w:name w:val="_ H _Ch_G Char"/>
    <w:link w:val="HChG"/>
    <w:rsid w:val="005030D4"/>
    <w:rPr>
      <w:b/>
      <w:sz w:val="28"/>
      <w:lang w:eastAsia="en-US"/>
    </w:rPr>
  </w:style>
  <w:style w:type="character" w:customStyle="1" w:styleId="PieddepageCar">
    <w:name w:val="Pied de page Car"/>
    <w:aliases w:val="3_G Car"/>
    <w:link w:val="Pieddepage"/>
    <w:rsid w:val="00046CCC"/>
    <w:rPr>
      <w:sz w:val="16"/>
      <w:lang w:eastAsia="en-US"/>
    </w:rPr>
  </w:style>
  <w:style w:type="character" w:customStyle="1" w:styleId="En-tteCar">
    <w:name w:val="En-tête Car"/>
    <w:aliases w:val="6_G Car"/>
    <w:link w:val="En-tte"/>
    <w:uiPriority w:val="99"/>
    <w:rsid w:val="00046CCC"/>
    <w:rPr>
      <w:b/>
      <w:sz w:val="18"/>
      <w:lang w:eastAsia="en-US"/>
    </w:rPr>
  </w:style>
  <w:style w:type="paragraph" w:styleId="Objetducommentaire">
    <w:name w:val="annotation subject"/>
    <w:basedOn w:val="Commentaire"/>
    <w:next w:val="Commentaire"/>
    <w:link w:val="ObjetducommentaireCar"/>
    <w:rsid w:val="00BB5E55"/>
    <w:rPr>
      <w:b/>
      <w:bCs/>
    </w:rPr>
  </w:style>
  <w:style w:type="character" w:customStyle="1" w:styleId="CommentaireCar">
    <w:name w:val="Commentaire Car"/>
    <w:link w:val="Commentaire"/>
    <w:semiHidden/>
    <w:rsid w:val="00BB5E55"/>
    <w:rPr>
      <w:lang w:eastAsia="en-US"/>
    </w:rPr>
  </w:style>
  <w:style w:type="character" w:customStyle="1" w:styleId="ObjetducommentaireCar">
    <w:name w:val="Objet du commentaire Car"/>
    <w:link w:val="Objetducommentaire"/>
    <w:rsid w:val="00BB5E55"/>
    <w:rPr>
      <w:b/>
      <w:bCs/>
      <w:lang w:eastAsia="en-US"/>
    </w:rPr>
  </w:style>
  <w:style w:type="character" w:customStyle="1" w:styleId="HeaderChar">
    <w:name w:val="Header Char"/>
    <w:uiPriority w:val="99"/>
    <w:rsid w:val="0095173D"/>
  </w:style>
  <w:style w:type="character" w:customStyle="1" w:styleId="Titre1Car">
    <w:name w:val="Titre 1 Car"/>
    <w:aliases w:val="Table_G Car"/>
    <w:link w:val="Titre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7845-AF57-4DC2-9954-5AD26E16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253</Words>
  <Characters>1392</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Bénédicte Boudol</cp:lastModifiedBy>
  <cp:revision>2</cp:revision>
  <cp:lastPrinted>2016-02-22T09:09:00Z</cp:lastPrinted>
  <dcterms:created xsi:type="dcterms:W3CDTF">2016-03-30T16:14:00Z</dcterms:created>
  <dcterms:modified xsi:type="dcterms:W3CDTF">2016-03-30T16:14:00Z</dcterms:modified>
</cp:coreProperties>
</file>