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6A522A" w:rsidRPr="00E35CA4">
        <w:tc>
          <w:tcPr>
            <w:tcW w:w="4395" w:type="dxa"/>
          </w:tcPr>
          <w:p w:rsidR="006A522A" w:rsidRPr="00A95A96" w:rsidRDefault="00270D0F" w:rsidP="006A522A">
            <w:pPr>
              <w:pStyle w:val="Header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Sub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mitted by the </w:t>
            </w:r>
            <w:r w:rsidR="000220CD">
              <w:rPr>
                <w:sz w:val="20"/>
                <w:szCs w:val="20"/>
                <w:lang w:val="en-GB"/>
              </w:rPr>
              <w:t>GRSG C</w:t>
            </w:r>
            <w:r w:rsidR="00B9263E" w:rsidRPr="00A95A96">
              <w:rPr>
                <w:sz w:val="20"/>
                <w:szCs w:val="20"/>
                <w:lang w:val="en-GB"/>
              </w:rPr>
              <w:t>hair</w:t>
            </w:r>
          </w:p>
        </w:tc>
        <w:tc>
          <w:tcPr>
            <w:tcW w:w="4961" w:type="dxa"/>
          </w:tcPr>
          <w:p w:rsidR="006A522A" w:rsidRPr="00A95A96" w:rsidRDefault="006A522A" w:rsidP="009E0E47">
            <w:pPr>
              <w:ind w:left="742"/>
              <w:rPr>
                <w:b/>
                <w:bCs/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A95A96">
              <w:rPr>
                <w:sz w:val="20"/>
                <w:szCs w:val="20"/>
                <w:lang w:val="en-GB"/>
              </w:rPr>
              <w:t xml:space="preserve"> </w:t>
            </w:r>
            <w:r w:rsidRPr="00A95A96">
              <w:rPr>
                <w:b/>
                <w:bCs/>
                <w:sz w:val="20"/>
                <w:szCs w:val="20"/>
                <w:lang w:val="en-GB"/>
              </w:rPr>
              <w:t>GRSG-</w:t>
            </w:r>
            <w:r w:rsidR="009E0E47" w:rsidRPr="00A95A96"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557BF6"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36195F">
              <w:rPr>
                <w:b/>
                <w:bCs/>
                <w:sz w:val="20"/>
                <w:szCs w:val="20"/>
                <w:lang w:val="en-GB"/>
              </w:rPr>
              <w:t>2</w:t>
            </w:r>
            <w:r w:rsidRPr="00A95A96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FE508C" w:rsidRPr="00A95A96">
              <w:rPr>
                <w:b/>
                <w:bCs/>
                <w:sz w:val="20"/>
                <w:szCs w:val="20"/>
                <w:lang w:val="en-GB"/>
              </w:rPr>
              <w:t>0</w:t>
            </w:r>
            <w:r w:rsidR="000228DB" w:rsidRPr="00A95A96"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E35CA4">
              <w:rPr>
                <w:b/>
                <w:bCs/>
                <w:sz w:val="20"/>
                <w:szCs w:val="20"/>
                <w:lang w:val="en-GB"/>
              </w:rPr>
              <w:t>-Rev.1</w:t>
            </w:r>
          </w:p>
          <w:p w:rsidR="006A522A" w:rsidRPr="00A95A96" w:rsidRDefault="0026000D" w:rsidP="00147968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(</w:t>
            </w:r>
            <w:r w:rsidR="00262ADB" w:rsidRPr="00A95A96">
              <w:rPr>
                <w:sz w:val="20"/>
                <w:szCs w:val="20"/>
                <w:lang w:val="en-GB"/>
              </w:rPr>
              <w:t>1</w:t>
            </w:r>
            <w:r w:rsidR="00557BF6">
              <w:rPr>
                <w:sz w:val="20"/>
                <w:szCs w:val="20"/>
                <w:lang w:val="en-GB"/>
              </w:rPr>
              <w:t>1</w:t>
            </w:r>
            <w:r w:rsidR="0036195F">
              <w:rPr>
                <w:sz w:val="20"/>
                <w:szCs w:val="20"/>
                <w:lang w:val="en-GB"/>
              </w:rPr>
              <w:t>2</w:t>
            </w:r>
            <w:r w:rsidR="00233D81" w:rsidRPr="00C93567">
              <w:rPr>
                <w:sz w:val="20"/>
                <w:szCs w:val="20"/>
                <w:lang w:val="en-GB"/>
              </w:rPr>
              <w:t>th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 GRSG, </w:t>
            </w:r>
            <w:r w:rsidR="0036195F">
              <w:rPr>
                <w:sz w:val="20"/>
                <w:szCs w:val="20"/>
                <w:lang w:val="en-GB"/>
              </w:rPr>
              <w:t>24</w:t>
            </w:r>
            <w:r w:rsidR="00081F70">
              <w:rPr>
                <w:sz w:val="20"/>
                <w:szCs w:val="20"/>
                <w:lang w:val="en-GB"/>
              </w:rPr>
              <w:t xml:space="preserve"> </w:t>
            </w:r>
            <w:r w:rsidR="00265267">
              <w:rPr>
                <w:sz w:val="20"/>
                <w:szCs w:val="20"/>
                <w:lang w:val="en-GB"/>
              </w:rPr>
              <w:t>-</w:t>
            </w:r>
            <w:r w:rsidR="00081F70">
              <w:rPr>
                <w:sz w:val="20"/>
                <w:szCs w:val="20"/>
                <w:lang w:val="en-GB"/>
              </w:rPr>
              <w:t xml:space="preserve"> </w:t>
            </w:r>
            <w:r w:rsidR="0036195F">
              <w:rPr>
                <w:sz w:val="20"/>
                <w:szCs w:val="20"/>
                <w:lang w:val="en-GB"/>
              </w:rPr>
              <w:t>28</w:t>
            </w:r>
            <w:r w:rsidR="00233D81" w:rsidRPr="00233D81">
              <w:rPr>
                <w:sz w:val="20"/>
                <w:szCs w:val="20"/>
                <w:lang w:val="en-GB"/>
              </w:rPr>
              <w:t xml:space="preserve"> </w:t>
            </w:r>
            <w:r w:rsidR="0036195F">
              <w:rPr>
                <w:sz w:val="20"/>
                <w:szCs w:val="20"/>
                <w:lang w:val="en-GB"/>
              </w:rPr>
              <w:t>April</w:t>
            </w:r>
            <w:r w:rsidR="000C26A0">
              <w:rPr>
                <w:sz w:val="20"/>
                <w:szCs w:val="20"/>
                <w:lang w:val="en-GB"/>
              </w:rPr>
              <w:t xml:space="preserve"> </w:t>
            </w:r>
            <w:r w:rsidR="00233D81" w:rsidRPr="00233D81">
              <w:rPr>
                <w:sz w:val="20"/>
                <w:szCs w:val="20"/>
                <w:lang w:val="en-GB"/>
              </w:rPr>
              <w:t>201</w:t>
            </w:r>
            <w:r w:rsidR="0036195F">
              <w:rPr>
                <w:sz w:val="20"/>
                <w:szCs w:val="20"/>
                <w:lang w:val="en-GB"/>
              </w:rPr>
              <w:t>7</w:t>
            </w:r>
          </w:p>
          <w:p w:rsidR="006A522A" w:rsidRPr="00A95A96" w:rsidRDefault="00DB209F" w:rsidP="00262ADB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 xml:space="preserve">Agenda item </w:t>
            </w:r>
            <w:r w:rsidR="000228DB" w:rsidRPr="00A95A96">
              <w:rPr>
                <w:sz w:val="20"/>
                <w:szCs w:val="20"/>
                <w:lang w:val="en-GB"/>
              </w:rPr>
              <w:t>1</w:t>
            </w:r>
            <w:r w:rsidR="006A522A" w:rsidRPr="00A95A96"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C259A5" w:rsidRPr="00A95A96" w:rsidRDefault="00C259A5" w:rsidP="005622E6">
      <w:pPr>
        <w:pStyle w:val="HChG"/>
        <w:ind w:left="0" w:right="-3" w:firstLine="0"/>
        <w:jc w:val="both"/>
      </w:pPr>
      <w:r w:rsidRPr="00A95A96">
        <w:tab/>
        <w:t>Running order of the 1</w:t>
      </w:r>
      <w:r w:rsidR="00557BF6">
        <w:t>1</w:t>
      </w:r>
      <w:r w:rsidR="0036195F">
        <w:t>2</w:t>
      </w:r>
      <w:r w:rsidR="006158F8" w:rsidRPr="00C93567">
        <w:t>th</w:t>
      </w:r>
      <w:r w:rsidRPr="00A95A96">
        <w:t xml:space="preserve"> session of GRSG</w:t>
      </w:r>
      <w:r w:rsidR="00147968" w:rsidRPr="00A95A96">
        <w:t xml:space="preserve"> (</w:t>
      </w:r>
      <w:r w:rsidR="0036195F">
        <w:t>24</w:t>
      </w:r>
      <w:r w:rsidR="00147968" w:rsidRPr="00A95A96">
        <w:t>-</w:t>
      </w:r>
      <w:r w:rsidR="0036195F">
        <w:t>28</w:t>
      </w:r>
      <w:r w:rsidR="00147968" w:rsidRPr="00A95A96">
        <w:t xml:space="preserve"> </w:t>
      </w:r>
      <w:r w:rsidR="0036195F">
        <w:t>April</w:t>
      </w:r>
      <w:r w:rsidR="00147968" w:rsidRPr="00A95A96">
        <w:t xml:space="preserve"> 201</w:t>
      </w:r>
      <w:r w:rsidR="0036195F">
        <w:t>7</w:t>
      </w:r>
      <w:r w:rsidR="00147968" w:rsidRPr="00A95A96">
        <w:t>)</w:t>
      </w:r>
    </w:p>
    <w:p w:rsidR="00C3678D" w:rsidRDefault="00C3678D" w:rsidP="00C3678D">
      <w:pPr>
        <w:spacing w:line="240" w:lineRule="atLeast"/>
        <w:rPr>
          <w:b/>
          <w:sz w:val="20"/>
          <w:szCs w:val="20"/>
          <w:lang w:val="en-GB" w:eastAsia="en-US"/>
        </w:rPr>
      </w:pPr>
      <w:r>
        <w:rPr>
          <w:b/>
          <w:sz w:val="20"/>
          <w:szCs w:val="20"/>
          <w:lang w:val="en-GB" w:eastAsia="en-US"/>
        </w:rPr>
        <w:t xml:space="preserve">Monday </w:t>
      </w:r>
      <w:r w:rsidR="00417DDC">
        <w:rPr>
          <w:b/>
          <w:sz w:val="20"/>
          <w:szCs w:val="20"/>
          <w:lang w:val="en-GB" w:eastAsia="en-US"/>
        </w:rPr>
        <w:t>morning</w:t>
      </w:r>
      <w:r>
        <w:rPr>
          <w:b/>
          <w:sz w:val="20"/>
          <w:szCs w:val="20"/>
          <w:lang w:val="en-GB" w:eastAsia="en-US"/>
        </w:rPr>
        <w:t xml:space="preserve"> (</w:t>
      </w:r>
      <w:proofErr w:type="spellStart"/>
      <w:r>
        <w:rPr>
          <w:b/>
          <w:sz w:val="20"/>
          <w:szCs w:val="20"/>
          <w:lang w:val="en-GB" w:eastAsia="en-US"/>
        </w:rPr>
        <w:t>Palais</w:t>
      </w:r>
      <w:proofErr w:type="spellEnd"/>
      <w:r>
        <w:rPr>
          <w:b/>
          <w:sz w:val="20"/>
          <w:szCs w:val="20"/>
          <w:lang w:val="en-GB" w:eastAsia="en-US"/>
        </w:rPr>
        <w:t xml:space="preserve"> des Nations, Room XV, without interpretation services)</w:t>
      </w:r>
    </w:p>
    <w:p w:rsidR="00C3678D" w:rsidRDefault="00C3678D" w:rsidP="00C3678D">
      <w:pPr>
        <w:tabs>
          <w:tab w:val="left" w:pos="1701"/>
        </w:tabs>
        <w:ind w:right="281"/>
        <w:rPr>
          <w:sz w:val="20"/>
          <w:szCs w:val="20"/>
          <w:lang w:val="en-GB" w:eastAsia="en-US"/>
        </w:rPr>
      </w:pPr>
    </w:p>
    <w:p w:rsidR="00C3678D" w:rsidRDefault="00C3678D" w:rsidP="00C3678D">
      <w:pPr>
        <w:tabs>
          <w:tab w:val="left" w:pos="1701"/>
        </w:tabs>
        <w:ind w:right="281"/>
        <w:rPr>
          <w:sz w:val="20"/>
          <w:szCs w:val="20"/>
          <w:lang w:val="en-GB" w:eastAsia="en-US"/>
        </w:rPr>
      </w:pPr>
      <w:r>
        <w:rPr>
          <w:sz w:val="20"/>
          <w:szCs w:val="20"/>
          <w:lang w:val="en-GB" w:eastAsia="en-US"/>
        </w:rPr>
        <w:t xml:space="preserve">The GRSG Informal Working Group </w:t>
      </w:r>
      <w:r w:rsidR="00D96BC5">
        <w:rPr>
          <w:sz w:val="20"/>
          <w:szCs w:val="20"/>
          <w:lang w:val="en-GB" w:eastAsia="en-US"/>
        </w:rPr>
        <w:t xml:space="preserve">(IWG) </w:t>
      </w:r>
      <w:r>
        <w:rPr>
          <w:sz w:val="20"/>
          <w:szCs w:val="20"/>
          <w:lang w:val="en-GB" w:eastAsia="en-US"/>
        </w:rPr>
        <w:t>on Panoramic Sunroof Glazing (PSG) holds a further meeting on Monday from 10 a</w:t>
      </w:r>
      <w:r w:rsidR="00332EB5">
        <w:rPr>
          <w:sz w:val="20"/>
          <w:szCs w:val="20"/>
          <w:lang w:val="en-GB" w:eastAsia="en-US"/>
        </w:rPr>
        <w:t>m</w:t>
      </w:r>
      <w:r>
        <w:rPr>
          <w:sz w:val="20"/>
          <w:szCs w:val="20"/>
          <w:lang w:val="en-GB" w:eastAsia="en-US"/>
        </w:rPr>
        <w:t xml:space="preserve"> to </w:t>
      </w:r>
      <w:r w:rsidR="00332EB5">
        <w:rPr>
          <w:sz w:val="20"/>
          <w:szCs w:val="20"/>
          <w:lang w:val="en-GB" w:eastAsia="en-US"/>
        </w:rPr>
        <w:t>1.30</w:t>
      </w:r>
      <w:r>
        <w:rPr>
          <w:sz w:val="20"/>
          <w:szCs w:val="20"/>
          <w:lang w:val="en-GB" w:eastAsia="en-US"/>
        </w:rPr>
        <w:t xml:space="preserve"> pm. The </w:t>
      </w:r>
      <w:r w:rsidR="009D4D02">
        <w:rPr>
          <w:sz w:val="20"/>
          <w:szCs w:val="20"/>
          <w:lang w:val="en-GB" w:eastAsia="en-US"/>
        </w:rPr>
        <w:t xml:space="preserve">provisional </w:t>
      </w:r>
      <w:r>
        <w:rPr>
          <w:sz w:val="20"/>
          <w:szCs w:val="20"/>
          <w:lang w:val="en-GB" w:eastAsia="en-US"/>
        </w:rPr>
        <w:t xml:space="preserve">agenda and working papers will be circulated prior to the meeting by the Chair or Secretary of </w:t>
      </w:r>
      <w:r w:rsidR="009D4D02">
        <w:rPr>
          <w:sz w:val="20"/>
          <w:szCs w:val="20"/>
          <w:lang w:val="en-GB" w:eastAsia="en-US"/>
        </w:rPr>
        <w:t xml:space="preserve">the IWG on </w:t>
      </w:r>
      <w:r>
        <w:rPr>
          <w:sz w:val="20"/>
          <w:szCs w:val="20"/>
          <w:lang w:val="en-GB" w:eastAsia="en-US"/>
        </w:rPr>
        <w:t>PSG (per e-mail or via the GRSG/PSG website).</w:t>
      </w:r>
    </w:p>
    <w:p w:rsidR="00C3678D" w:rsidRDefault="00C3678D" w:rsidP="00081F70">
      <w:pPr>
        <w:tabs>
          <w:tab w:val="left" w:pos="1701"/>
        </w:tabs>
        <w:ind w:right="281"/>
        <w:rPr>
          <w:sz w:val="20"/>
          <w:szCs w:val="20"/>
          <w:lang w:val="en-GB" w:eastAsia="en-US"/>
        </w:rPr>
      </w:pPr>
    </w:p>
    <w:p w:rsidR="00C3678D" w:rsidRDefault="00C3678D" w:rsidP="00C3678D">
      <w:pPr>
        <w:spacing w:line="240" w:lineRule="atLeast"/>
        <w:rPr>
          <w:b/>
          <w:sz w:val="20"/>
          <w:szCs w:val="20"/>
          <w:lang w:val="en-GB" w:eastAsia="en-US"/>
        </w:rPr>
      </w:pPr>
      <w:r>
        <w:rPr>
          <w:b/>
          <w:sz w:val="20"/>
          <w:szCs w:val="20"/>
          <w:lang w:val="en-GB" w:eastAsia="en-US"/>
        </w:rPr>
        <w:t xml:space="preserve">Monday </w:t>
      </w:r>
      <w:r w:rsidR="00417DDC">
        <w:rPr>
          <w:b/>
          <w:sz w:val="20"/>
          <w:szCs w:val="20"/>
          <w:lang w:val="en-GB" w:eastAsia="en-US"/>
        </w:rPr>
        <w:t>morning</w:t>
      </w:r>
      <w:r>
        <w:rPr>
          <w:b/>
          <w:sz w:val="20"/>
          <w:szCs w:val="20"/>
          <w:lang w:val="en-GB" w:eastAsia="en-US"/>
        </w:rPr>
        <w:t xml:space="preserve"> (</w:t>
      </w:r>
      <w:proofErr w:type="spellStart"/>
      <w:r>
        <w:rPr>
          <w:b/>
          <w:sz w:val="20"/>
          <w:szCs w:val="20"/>
          <w:lang w:val="en-GB" w:eastAsia="en-US"/>
        </w:rPr>
        <w:t>Palais</w:t>
      </w:r>
      <w:proofErr w:type="spellEnd"/>
      <w:r>
        <w:rPr>
          <w:b/>
          <w:sz w:val="20"/>
          <w:szCs w:val="20"/>
          <w:lang w:val="en-GB" w:eastAsia="en-US"/>
        </w:rPr>
        <w:t xml:space="preserve"> des Nations, Room VII, without interpretation services)</w:t>
      </w:r>
    </w:p>
    <w:p w:rsidR="00C3678D" w:rsidRDefault="00C3678D" w:rsidP="00C3678D">
      <w:pPr>
        <w:tabs>
          <w:tab w:val="left" w:pos="1701"/>
        </w:tabs>
        <w:ind w:right="281"/>
        <w:rPr>
          <w:sz w:val="20"/>
          <w:szCs w:val="20"/>
          <w:lang w:val="en-GB" w:eastAsia="en-US"/>
        </w:rPr>
      </w:pPr>
    </w:p>
    <w:p w:rsidR="001B02CA" w:rsidRDefault="00C3678D" w:rsidP="00081F70">
      <w:pPr>
        <w:tabs>
          <w:tab w:val="left" w:pos="1701"/>
        </w:tabs>
        <w:ind w:right="281"/>
        <w:rPr>
          <w:sz w:val="20"/>
          <w:szCs w:val="20"/>
          <w:lang w:val="en-GB" w:eastAsia="en-US"/>
        </w:rPr>
      </w:pPr>
      <w:r>
        <w:rPr>
          <w:sz w:val="20"/>
          <w:szCs w:val="20"/>
          <w:lang w:val="en-GB" w:eastAsia="en-US"/>
        </w:rPr>
        <w:t xml:space="preserve">The </w:t>
      </w:r>
      <w:r w:rsidR="009D4D02">
        <w:rPr>
          <w:sz w:val="20"/>
          <w:szCs w:val="20"/>
          <w:lang w:val="en-GB" w:eastAsia="en-US"/>
        </w:rPr>
        <w:t xml:space="preserve">new </w:t>
      </w:r>
      <w:r>
        <w:rPr>
          <w:sz w:val="20"/>
          <w:szCs w:val="20"/>
          <w:lang w:val="en-GB" w:eastAsia="en-US"/>
        </w:rPr>
        <w:t xml:space="preserve">GRSG </w:t>
      </w:r>
      <w:r w:rsidR="00D96BC5">
        <w:rPr>
          <w:sz w:val="20"/>
          <w:szCs w:val="20"/>
          <w:lang w:val="en-GB" w:eastAsia="en-US"/>
        </w:rPr>
        <w:t>IWG</w:t>
      </w:r>
      <w:r>
        <w:rPr>
          <w:sz w:val="20"/>
          <w:szCs w:val="20"/>
          <w:lang w:val="en-GB" w:eastAsia="en-US"/>
        </w:rPr>
        <w:t xml:space="preserve"> on </w:t>
      </w:r>
      <w:r w:rsidR="009D4D02">
        <w:rPr>
          <w:sz w:val="20"/>
          <w:szCs w:val="20"/>
          <w:lang w:val="en-GB" w:eastAsia="en-US"/>
        </w:rPr>
        <w:t xml:space="preserve">Close Proximity Vision and Obstacle Detection Systems </w:t>
      </w:r>
      <w:r>
        <w:rPr>
          <w:sz w:val="20"/>
          <w:szCs w:val="20"/>
          <w:lang w:val="en-GB" w:eastAsia="en-US"/>
        </w:rPr>
        <w:t>(</w:t>
      </w:r>
      <w:r w:rsidR="009D4D02">
        <w:rPr>
          <w:sz w:val="20"/>
          <w:szCs w:val="20"/>
          <w:lang w:val="en-GB" w:eastAsia="en-US"/>
        </w:rPr>
        <w:t>C</w:t>
      </w:r>
      <w:r>
        <w:rPr>
          <w:sz w:val="20"/>
          <w:szCs w:val="20"/>
          <w:lang w:val="en-GB" w:eastAsia="en-US"/>
        </w:rPr>
        <w:t>P</w:t>
      </w:r>
      <w:r w:rsidR="009D4D02">
        <w:rPr>
          <w:sz w:val="20"/>
          <w:szCs w:val="20"/>
          <w:lang w:val="en-GB" w:eastAsia="en-US"/>
        </w:rPr>
        <w:t>V-OD</w:t>
      </w:r>
      <w:r>
        <w:rPr>
          <w:sz w:val="20"/>
          <w:szCs w:val="20"/>
          <w:lang w:val="en-GB" w:eastAsia="en-US"/>
        </w:rPr>
        <w:t>S</w:t>
      </w:r>
      <w:r w:rsidR="009D4D02">
        <w:rPr>
          <w:sz w:val="20"/>
          <w:szCs w:val="20"/>
          <w:lang w:val="en-GB" w:eastAsia="en-US"/>
        </w:rPr>
        <w:t xml:space="preserve">) holds </w:t>
      </w:r>
      <w:r w:rsidR="003970A5">
        <w:rPr>
          <w:sz w:val="20"/>
          <w:szCs w:val="20"/>
          <w:lang w:val="en-GB" w:eastAsia="en-US"/>
        </w:rPr>
        <w:t>a</w:t>
      </w:r>
      <w:r w:rsidR="009D4D02">
        <w:rPr>
          <w:sz w:val="20"/>
          <w:szCs w:val="20"/>
          <w:lang w:val="en-GB" w:eastAsia="en-US"/>
        </w:rPr>
        <w:t xml:space="preserve"> first</w:t>
      </w:r>
      <w:r>
        <w:rPr>
          <w:sz w:val="20"/>
          <w:szCs w:val="20"/>
          <w:lang w:val="en-GB" w:eastAsia="en-US"/>
        </w:rPr>
        <w:t xml:space="preserve"> meeting on Monday from 10 a</w:t>
      </w:r>
      <w:r w:rsidR="00332EB5">
        <w:rPr>
          <w:sz w:val="20"/>
          <w:szCs w:val="20"/>
          <w:lang w:val="en-GB" w:eastAsia="en-US"/>
        </w:rPr>
        <w:t>m</w:t>
      </w:r>
      <w:r>
        <w:rPr>
          <w:sz w:val="20"/>
          <w:szCs w:val="20"/>
          <w:lang w:val="en-GB" w:eastAsia="en-US"/>
        </w:rPr>
        <w:t xml:space="preserve"> to </w:t>
      </w:r>
      <w:r w:rsidR="00332EB5">
        <w:rPr>
          <w:sz w:val="20"/>
          <w:szCs w:val="20"/>
          <w:lang w:val="en-GB" w:eastAsia="en-US"/>
        </w:rPr>
        <w:t>1</w:t>
      </w:r>
      <w:r>
        <w:rPr>
          <w:sz w:val="20"/>
          <w:szCs w:val="20"/>
          <w:lang w:val="en-GB" w:eastAsia="en-US"/>
        </w:rPr>
        <w:t xml:space="preserve"> pm. The </w:t>
      </w:r>
      <w:r w:rsidR="009D4D02">
        <w:rPr>
          <w:sz w:val="20"/>
          <w:szCs w:val="20"/>
          <w:lang w:val="en-GB" w:eastAsia="en-US"/>
        </w:rPr>
        <w:t xml:space="preserve">provisional </w:t>
      </w:r>
      <w:r>
        <w:rPr>
          <w:sz w:val="20"/>
          <w:szCs w:val="20"/>
          <w:lang w:val="en-GB" w:eastAsia="en-US"/>
        </w:rPr>
        <w:t xml:space="preserve">agenda and working papers will be circulated prior to the meeting by the Chair </w:t>
      </w:r>
      <w:r w:rsidR="009D4D02">
        <w:rPr>
          <w:sz w:val="20"/>
          <w:szCs w:val="20"/>
          <w:lang w:val="en-GB" w:eastAsia="en-US"/>
        </w:rPr>
        <w:t xml:space="preserve">or Secretary </w:t>
      </w:r>
      <w:r>
        <w:rPr>
          <w:sz w:val="20"/>
          <w:szCs w:val="20"/>
          <w:lang w:val="en-GB" w:eastAsia="en-US"/>
        </w:rPr>
        <w:t xml:space="preserve">of </w:t>
      </w:r>
      <w:r w:rsidR="009D4D02" w:rsidRPr="009D4D02">
        <w:rPr>
          <w:sz w:val="20"/>
          <w:szCs w:val="20"/>
          <w:lang w:val="en-GB" w:eastAsia="en-US"/>
        </w:rPr>
        <w:t xml:space="preserve">CPV-ODS </w:t>
      </w:r>
      <w:r>
        <w:rPr>
          <w:sz w:val="20"/>
          <w:szCs w:val="20"/>
          <w:lang w:val="en-GB" w:eastAsia="en-US"/>
        </w:rPr>
        <w:t xml:space="preserve">(per e-mail or via the </w:t>
      </w:r>
      <w:r w:rsidR="00D96BC5">
        <w:rPr>
          <w:sz w:val="20"/>
          <w:szCs w:val="20"/>
          <w:lang w:val="en-GB" w:eastAsia="en-US"/>
        </w:rPr>
        <w:t xml:space="preserve">new </w:t>
      </w:r>
      <w:r>
        <w:rPr>
          <w:sz w:val="20"/>
          <w:szCs w:val="20"/>
          <w:lang w:val="en-GB" w:eastAsia="en-US"/>
        </w:rPr>
        <w:t>GRSG/</w:t>
      </w:r>
      <w:r w:rsidR="009D4D02">
        <w:rPr>
          <w:sz w:val="20"/>
          <w:szCs w:val="20"/>
          <w:lang w:val="en-GB" w:eastAsia="en-US"/>
        </w:rPr>
        <w:t>CPV-ODS website on</w:t>
      </w:r>
      <w:r w:rsidR="009B1D0E">
        <w:rPr>
          <w:sz w:val="20"/>
          <w:szCs w:val="20"/>
          <w:lang w:val="en-GB" w:eastAsia="en-US"/>
        </w:rPr>
        <w:t xml:space="preserve"> </w:t>
      </w:r>
      <w:r w:rsidR="009B1D0E" w:rsidRPr="009B1D0E">
        <w:rPr>
          <w:color w:val="0000FF"/>
          <w:sz w:val="20"/>
          <w:szCs w:val="20"/>
          <w:lang w:val="en-GB" w:eastAsia="en-US"/>
        </w:rPr>
        <w:t>https://www2.unece.org/wiki/pages/viewpage.action?pageId=43286588</w:t>
      </w:r>
      <w:r w:rsidR="00317759">
        <w:rPr>
          <w:sz w:val="20"/>
          <w:szCs w:val="20"/>
          <w:lang w:val="en-GB" w:eastAsia="en-US"/>
        </w:rPr>
        <w:t>)</w:t>
      </w:r>
    </w:p>
    <w:p w:rsidR="009B1D0E" w:rsidRDefault="009B1D0E" w:rsidP="00081F70">
      <w:pPr>
        <w:tabs>
          <w:tab w:val="left" w:pos="1701"/>
        </w:tabs>
        <w:ind w:right="281"/>
        <w:rPr>
          <w:sz w:val="20"/>
          <w:szCs w:val="20"/>
          <w:lang w:val="en-GB" w:eastAsia="en-US"/>
        </w:rPr>
      </w:pPr>
    </w:p>
    <w:p w:rsidR="00372D63" w:rsidRPr="00A95A96" w:rsidRDefault="00372D63" w:rsidP="00BD5C8F">
      <w:pPr>
        <w:tabs>
          <w:tab w:val="left" w:pos="1701"/>
        </w:tabs>
        <w:rPr>
          <w:b/>
          <w:szCs w:val="20"/>
          <w:lang w:val="en-GB" w:eastAsia="en-US"/>
        </w:rPr>
      </w:pPr>
      <w:r>
        <w:rPr>
          <w:b/>
          <w:szCs w:val="20"/>
          <w:lang w:val="en-GB" w:eastAsia="en-US"/>
        </w:rPr>
        <w:t>Proper session of GRSG</w:t>
      </w:r>
      <w:r w:rsidR="005775B0">
        <w:rPr>
          <w:b/>
          <w:szCs w:val="20"/>
          <w:lang w:val="en-GB" w:eastAsia="en-US"/>
        </w:rPr>
        <w:t xml:space="preserve"> </w:t>
      </w:r>
      <w:r w:rsidR="005775B0" w:rsidRPr="005775B0">
        <w:rPr>
          <w:b/>
          <w:szCs w:val="20"/>
          <w:lang w:val="en-GB" w:eastAsia="en-US"/>
        </w:rPr>
        <w:t>(</w:t>
      </w:r>
      <w:proofErr w:type="spellStart"/>
      <w:r w:rsidR="005775B0" w:rsidRPr="005775B0">
        <w:rPr>
          <w:b/>
          <w:szCs w:val="20"/>
          <w:lang w:val="en-GB" w:eastAsia="en-US"/>
        </w:rPr>
        <w:t>Palais</w:t>
      </w:r>
      <w:proofErr w:type="spellEnd"/>
      <w:r w:rsidR="005775B0" w:rsidRPr="005775B0">
        <w:rPr>
          <w:b/>
          <w:szCs w:val="20"/>
          <w:lang w:val="en-GB" w:eastAsia="en-US"/>
        </w:rPr>
        <w:t xml:space="preserve"> des Nations, Room </w:t>
      </w:r>
      <w:r w:rsidR="00853CAD" w:rsidRPr="008228B1">
        <w:rPr>
          <w:b/>
          <w:szCs w:val="20"/>
          <w:lang w:val="en-GB" w:eastAsia="en-US"/>
        </w:rPr>
        <w:t>V</w:t>
      </w:r>
      <w:r w:rsidR="005775B0" w:rsidRPr="008228B1">
        <w:rPr>
          <w:b/>
          <w:szCs w:val="20"/>
          <w:lang w:val="en-GB" w:eastAsia="en-US"/>
        </w:rPr>
        <w:t>I</w:t>
      </w:r>
      <w:r w:rsidR="00D016F8" w:rsidRPr="008228B1">
        <w:rPr>
          <w:b/>
          <w:szCs w:val="20"/>
          <w:lang w:val="en-GB" w:eastAsia="en-US"/>
        </w:rPr>
        <w:t>I</w:t>
      </w:r>
      <w:r w:rsidR="005775B0" w:rsidRPr="005775B0">
        <w:rPr>
          <w:b/>
          <w:szCs w:val="20"/>
          <w:lang w:val="en-GB" w:eastAsia="en-US"/>
        </w:rPr>
        <w:t>)</w:t>
      </w:r>
      <w:r>
        <w:rPr>
          <w:b/>
          <w:szCs w:val="20"/>
          <w:lang w:val="en-GB" w:eastAsia="en-US"/>
        </w:rPr>
        <w:t>:</w:t>
      </w:r>
    </w:p>
    <w:tbl>
      <w:tblPr>
        <w:tblW w:w="9711" w:type="dxa"/>
        <w:tblLook w:val="01E0" w:firstRow="1" w:lastRow="1" w:firstColumn="1" w:lastColumn="1" w:noHBand="0" w:noVBand="0"/>
      </w:tblPr>
      <w:tblGrid>
        <w:gridCol w:w="2235"/>
        <w:gridCol w:w="7476"/>
      </w:tblGrid>
      <w:tr w:rsidR="0036195F" w:rsidRPr="003970A5"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36195F" w:rsidRPr="005950E9" w:rsidRDefault="0036195F" w:rsidP="00726058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Mond</w:t>
            </w: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ay 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t>afternoon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="00332EB5">
              <w:rPr>
                <w:bCs/>
                <w:sz w:val="20"/>
                <w:szCs w:val="20"/>
                <w:lang w:val="en-GB" w:eastAsia="en-US"/>
              </w:rPr>
              <w:t>(starting at 2.30 pm</w:t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36195F" w:rsidRDefault="0036195F" w:rsidP="0036195F">
            <w:pPr>
              <w:tabs>
                <w:tab w:val="left" w:pos="1167"/>
              </w:tabs>
              <w:ind w:left="1167" w:hanging="1134"/>
              <w:rPr>
                <w:b/>
                <w:bCs/>
                <w:sz w:val="20"/>
                <w:szCs w:val="20"/>
                <w:lang w:val="en-GB"/>
              </w:rPr>
            </w:pPr>
            <w:r w:rsidRPr="005950E9">
              <w:rPr>
                <w:b/>
                <w:bCs/>
                <w:sz w:val="20"/>
                <w:szCs w:val="20"/>
                <w:lang w:val="en-GB"/>
              </w:rPr>
              <w:t>Item 1</w:t>
            </w:r>
            <w:r w:rsidRPr="005950E9">
              <w:rPr>
                <w:b/>
                <w:bCs/>
                <w:sz w:val="20"/>
                <w:szCs w:val="20"/>
                <w:lang w:val="en-GB"/>
              </w:rPr>
              <w:tab/>
            </w:r>
            <w:r w:rsidRPr="005950E9">
              <w:rPr>
                <w:sz w:val="20"/>
                <w:szCs w:val="20"/>
                <w:lang w:val="en-GB"/>
              </w:rPr>
              <w:t xml:space="preserve">Adoption of the </w:t>
            </w:r>
            <w:r w:rsidR="008228B1">
              <w:rPr>
                <w:sz w:val="20"/>
                <w:szCs w:val="20"/>
                <w:lang w:val="en-GB"/>
              </w:rPr>
              <w:t>a</w:t>
            </w:r>
            <w:r w:rsidRPr="005950E9">
              <w:rPr>
                <w:sz w:val="20"/>
                <w:szCs w:val="20"/>
                <w:lang w:val="en-GB"/>
              </w:rPr>
              <w:t>genda</w:t>
            </w:r>
          </w:p>
          <w:p w:rsidR="0036195F" w:rsidRPr="005950E9" w:rsidRDefault="0036195F" w:rsidP="0036195F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 w:rsidRPr="00B33DFD"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>
              <w:rPr>
                <w:b/>
                <w:sz w:val="20"/>
                <w:szCs w:val="20"/>
                <w:lang w:val="en-GB" w:eastAsia="en-US"/>
              </w:rPr>
              <w:t>1</w:t>
            </w:r>
            <w:r w:rsidR="001B7582">
              <w:rPr>
                <w:b/>
                <w:sz w:val="20"/>
                <w:szCs w:val="20"/>
                <w:lang w:val="en-GB" w:eastAsia="en-US"/>
              </w:rPr>
              <w:t>5</w:t>
            </w:r>
            <w:r w:rsidRPr="00B33DFD">
              <w:rPr>
                <w:b/>
                <w:sz w:val="20"/>
                <w:szCs w:val="20"/>
                <w:lang w:val="en-GB" w:eastAsia="en-US"/>
              </w:rPr>
              <w:tab/>
            </w:r>
            <w:r>
              <w:rPr>
                <w:sz w:val="20"/>
                <w:szCs w:val="20"/>
                <w:lang w:val="en-GB" w:eastAsia="en-US"/>
              </w:rPr>
              <w:t>GTR</w:t>
            </w:r>
            <w:r w:rsidRPr="00B33DFD">
              <w:rPr>
                <w:sz w:val="20"/>
                <w:szCs w:val="20"/>
                <w:lang w:val="en-GB" w:eastAsia="en-US"/>
              </w:rPr>
              <w:t xml:space="preserve"> No. </w:t>
            </w:r>
            <w:r>
              <w:rPr>
                <w:sz w:val="20"/>
                <w:szCs w:val="20"/>
                <w:lang w:val="en-GB" w:eastAsia="en-US"/>
              </w:rPr>
              <w:t>6</w:t>
            </w:r>
            <w:r w:rsidRPr="00B33DFD">
              <w:rPr>
                <w:sz w:val="20"/>
                <w:szCs w:val="20"/>
                <w:lang w:val="en-GB" w:eastAsia="en-US"/>
              </w:rPr>
              <w:t xml:space="preserve"> (Safety glazing)</w:t>
            </w:r>
          </w:p>
          <w:p w:rsidR="0036195F" w:rsidRDefault="0036195F" w:rsidP="0036195F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 w:rsidRPr="00D5008A"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>
              <w:rPr>
                <w:b/>
                <w:sz w:val="20"/>
                <w:szCs w:val="20"/>
                <w:lang w:val="en-GB" w:eastAsia="en-US"/>
              </w:rPr>
              <w:t>4</w:t>
            </w:r>
            <w:r w:rsidRPr="00D5008A">
              <w:rPr>
                <w:b/>
                <w:sz w:val="20"/>
                <w:szCs w:val="20"/>
                <w:lang w:val="en-GB" w:eastAsia="en-US"/>
              </w:rPr>
              <w:tab/>
            </w:r>
            <w:r w:rsidRPr="00534213">
              <w:rPr>
                <w:sz w:val="20"/>
                <w:szCs w:val="20"/>
                <w:lang w:val="en-GB"/>
              </w:rPr>
              <w:t>Regulation No. 43 (Safety glazing)</w:t>
            </w:r>
          </w:p>
          <w:p w:rsidR="0036195F" w:rsidRPr="005950E9" w:rsidRDefault="0036195F" w:rsidP="0036195F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36195F" w:rsidRPr="003970A5" w:rsidTr="009437DD">
        <w:trPr>
          <w:trHeight w:val="952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36195F" w:rsidRPr="005950E9" w:rsidRDefault="0036195F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Tuesd</w:t>
            </w: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ay </w:t>
            </w:r>
            <w:r>
              <w:rPr>
                <w:b/>
                <w:sz w:val="20"/>
                <w:szCs w:val="20"/>
                <w:lang w:val="en-GB" w:eastAsia="en-US"/>
              </w:rPr>
              <w:t>morning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 xml:space="preserve">(starting at </w:t>
            </w:r>
            <w:r>
              <w:rPr>
                <w:bCs/>
                <w:sz w:val="20"/>
                <w:szCs w:val="20"/>
                <w:lang w:val="en-GB" w:eastAsia="en-US"/>
              </w:rPr>
              <w:t>9.30 a</w:t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36195F" w:rsidRPr="00B6190A" w:rsidRDefault="0036195F" w:rsidP="0036195F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Item 3</w:t>
            </w:r>
            <w:r w:rsidRPr="00B6190A">
              <w:rPr>
                <w:bCs/>
                <w:sz w:val="20"/>
                <w:szCs w:val="20"/>
                <w:lang w:val="en-GB"/>
              </w:rPr>
              <w:tab/>
            </w:r>
            <w:r w:rsidRPr="00E754A7">
              <w:rPr>
                <w:sz w:val="20"/>
                <w:szCs w:val="20"/>
                <w:lang w:val="en-GB"/>
              </w:rPr>
              <w:t>Regulation No. 3</w:t>
            </w:r>
            <w:r>
              <w:rPr>
                <w:sz w:val="20"/>
                <w:szCs w:val="20"/>
                <w:lang w:val="en-GB"/>
              </w:rPr>
              <w:t>9</w:t>
            </w:r>
            <w:r w:rsidRPr="00E754A7">
              <w:rPr>
                <w:sz w:val="20"/>
                <w:szCs w:val="20"/>
                <w:lang w:val="en-GB"/>
              </w:rPr>
              <w:t xml:space="preserve"> (S</w:t>
            </w:r>
            <w:r>
              <w:rPr>
                <w:sz w:val="20"/>
                <w:szCs w:val="20"/>
                <w:lang w:val="en-GB"/>
              </w:rPr>
              <w:t>peedometer/odometer</w:t>
            </w:r>
            <w:r w:rsidRPr="00E754A7">
              <w:rPr>
                <w:sz w:val="20"/>
                <w:szCs w:val="20"/>
                <w:lang w:val="en-GB"/>
              </w:rPr>
              <w:t>)</w:t>
            </w:r>
          </w:p>
          <w:p w:rsidR="0036195F" w:rsidRDefault="0036195F" w:rsidP="0036195F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 w:rsidRPr="005950E9">
              <w:rPr>
                <w:b/>
                <w:bCs/>
                <w:sz w:val="20"/>
                <w:szCs w:val="20"/>
                <w:lang w:val="en-GB"/>
              </w:rPr>
              <w:t xml:space="preserve">Item </w:t>
            </w:r>
            <w:r>
              <w:rPr>
                <w:b/>
                <w:bCs/>
                <w:sz w:val="20"/>
                <w:szCs w:val="20"/>
                <w:lang w:val="en-GB"/>
              </w:rPr>
              <w:t>5</w:t>
            </w:r>
            <w:r w:rsidRPr="005950E9">
              <w:rPr>
                <w:b/>
                <w:bCs/>
                <w:sz w:val="20"/>
                <w:szCs w:val="20"/>
                <w:lang w:val="en-GB"/>
              </w:rPr>
              <w:tab/>
            </w:r>
            <w:r w:rsidRPr="00D5008A">
              <w:rPr>
                <w:sz w:val="20"/>
                <w:szCs w:val="20"/>
                <w:lang w:val="en-GB" w:eastAsia="en-US"/>
              </w:rPr>
              <w:t xml:space="preserve">Regulation No. </w:t>
            </w:r>
            <w:r w:rsidRPr="00E754A7">
              <w:rPr>
                <w:sz w:val="20"/>
                <w:szCs w:val="20"/>
                <w:lang w:val="en-GB"/>
              </w:rPr>
              <w:t>4</w:t>
            </w:r>
            <w:r>
              <w:rPr>
                <w:sz w:val="20"/>
                <w:szCs w:val="20"/>
                <w:lang w:val="en-GB"/>
              </w:rPr>
              <w:t>6</w:t>
            </w:r>
            <w:r w:rsidRPr="00E754A7">
              <w:rPr>
                <w:sz w:val="20"/>
                <w:szCs w:val="20"/>
                <w:lang w:val="en-GB"/>
              </w:rPr>
              <w:t xml:space="preserve"> (</w:t>
            </w:r>
            <w:r>
              <w:rPr>
                <w:sz w:val="20"/>
                <w:szCs w:val="20"/>
                <w:lang w:val="en-GB"/>
              </w:rPr>
              <w:t>Devices for indirect vision</w:t>
            </w:r>
            <w:r w:rsidRPr="00D5008A">
              <w:rPr>
                <w:sz w:val="20"/>
                <w:szCs w:val="20"/>
                <w:lang w:val="en-GB" w:eastAsia="en-US"/>
              </w:rPr>
              <w:t>)</w:t>
            </w:r>
          </w:p>
          <w:p w:rsidR="0036195F" w:rsidRPr="005950E9" w:rsidRDefault="0036195F" w:rsidP="0036195F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36195F" w:rsidRPr="003970A5" w:rsidTr="009437DD">
        <w:trPr>
          <w:trHeight w:val="750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36195F" w:rsidRPr="005950E9" w:rsidRDefault="0036195F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Tuesd</w:t>
            </w: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ay 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t>afternoon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(starting at 2.30 pm)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36195F" w:rsidRDefault="0036195F" w:rsidP="0036195F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 w:rsidRPr="00B031BD"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>
              <w:rPr>
                <w:b/>
                <w:sz w:val="20"/>
                <w:szCs w:val="20"/>
                <w:lang w:val="en-GB" w:eastAsia="en-US"/>
              </w:rPr>
              <w:t>8</w:t>
            </w:r>
            <w:r w:rsidRPr="00B031BD">
              <w:rPr>
                <w:b/>
                <w:sz w:val="20"/>
                <w:szCs w:val="20"/>
                <w:lang w:val="en-GB" w:eastAsia="en-US"/>
              </w:rPr>
              <w:tab/>
            </w:r>
            <w:r w:rsidRPr="00B031BD">
              <w:rPr>
                <w:sz w:val="20"/>
                <w:szCs w:val="20"/>
                <w:lang w:val="en-GB" w:eastAsia="en-US"/>
              </w:rPr>
              <w:t xml:space="preserve">Regulation No. </w:t>
            </w:r>
            <w:r>
              <w:rPr>
                <w:sz w:val="20"/>
                <w:szCs w:val="20"/>
                <w:lang w:val="en-GB" w:eastAsia="en-US"/>
              </w:rPr>
              <w:t>93</w:t>
            </w:r>
            <w:r w:rsidRPr="00B031BD">
              <w:rPr>
                <w:sz w:val="20"/>
                <w:szCs w:val="20"/>
                <w:lang w:val="en-GB" w:eastAsia="en-US"/>
              </w:rPr>
              <w:t xml:space="preserve"> (</w:t>
            </w:r>
            <w:r>
              <w:rPr>
                <w:sz w:val="20"/>
                <w:szCs w:val="20"/>
                <w:lang w:val="en-GB" w:eastAsia="en-US"/>
              </w:rPr>
              <w:t xml:space="preserve">Front underrun </w:t>
            </w:r>
            <w:r w:rsidRPr="00B031BD">
              <w:rPr>
                <w:sz w:val="20"/>
                <w:szCs w:val="20"/>
                <w:lang w:val="en-GB" w:eastAsia="en-US"/>
              </w:rPr>
              <w:t>protecti</w:t>
            </w:r>
            <w:r>
              <w:rPr>
                <w:sz w:val="20"/>
                <w:szCs w:val="20"/>
                <w:lang w:val="en-GB" w:eastAsia="en-US"/>
              </w:rPr>
              <w:t>ve devices</w:t>
            </w:r>
            <w:r w:rsidRPr="00B031BD">
              <w:rPr>
                <w:sz w:val="20"/>
                <w:szCs w:val="20"/>
                <w:lang w:val="en-GB" w:eastAsia="en-US"/>
              </w:rPr>
              <w:t>)</w:t>
            </w:r>
          </w:p>
          <w:p w:rsidR="0036195F" w:rsidRPr="005950E9" w:rsidRDefault="009437DD" w:rsidP="0036195F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  <w:r w:rsidRPr="009437DD">
              <w:rPr>
                <w:b/>
                <w:sz w:val="20"/>
                <w:szCs w:val="20"/>
                <w:lang w:val="en-GB" w:eastAsia="en-US"/>
              </w:rPr>
              <w:t>Item 12</w:t>
            </w:r>
            <w:r w:rsidRPr="009437DD">
              <w:rPr>
                <w:b/>
                <w:sz w:val="20"/>
                <w:szCs w:val="20"/>
                <w:lang w:val="en-GB" w:eastAsia="en-US"/>
              </w:rPr>
              <w:tab/>
            </w:r>
            <w:r w:rsidRPr="009437DD">
              <w:rPr>
                <w:sz w:val="20"/>
                <w:szCs w:val="20"/>
                <w:lang w:val="en-GB" w:eastAsia="en-US"/>
              </w:rPr>
              <w:t>Accident Emergency Call Systems (AECS)</w:t>
            </w:r>
          </w:p>
        </w:tc>
      </w:tr>
      <w:tr w:rsidR="0036195F" w:rsidRPr="003970A5" w:rsidTr="009437DD">
        <w:trPr>
          <w:trHeight w:val="865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36195F" w:rsidRPr="005950E9" w:rsidRDefault="0036195F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Wednesday </w:t>
            </w:r>
            <w:r>
              <w:rPr>
                <w:b/>
                <w:sz w:val="20"/>
                <w:szCs w:val="20"/>
                <w:lang w:val="en-GB" w:eastAsia="en-US"/>
              </w:rPr>
              <w:t>morning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 xml:space="preserve">(starting at </w:t>
            </w:r>
            <w:r>
              <w:rPr>
                <w:bCs/>
                <w:sz w:val="20"/>
                <w:szCs w:val="20"/>
                <w:lang w:val="en-GB" w:eastAsia="en-US"/>
              </w:rPr>
              <w:t>9.30 a</w:t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423762" w:rsidRPr="00D5008A" w:rsidRDefault="00423762" w:rsidP="00423762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 w:rsidRPr="00D5008A"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>
              <w:rPr>
                <w:b/>
                <w:sz w:val="20"/>
                <w:szCs w:val="20"/>
                <w:lang w:val="en-GB" w:eastAsia="en-US"/>
              </w:rPr>
              <w:t>7</w:t>
            </w:r>
            <w:r w:rsidRPr="00D5008A">
              <w:rPr>
                <w:b/>
                <w:sz w:val="20"/>
                <w:szCs w:val="20"/>
                <w:lang w:val="en-GB" w:eastAsia="en-US"/>
              </w:rPr>
              <w:tab/>
            </w:r>
            <w:r w:rsidRPr="005950E9">
              <w:rPr>
                <w:sz w:val="20"/>
                <w:szCs w:val="20"/>
                <w:lang w:val="en-GB"/>
              </w:rPr>
              <w:t xml:space="preserve">Regulation No. </w:t>
            </w:r>
            <w:r>
              <w:rPr>
                <w:sz w:val="20"/>
                <w:szCs w:val="20"/>
                <w:lang w:val="en-GB"/>
              </w:rPr>
              <w:t>67 (</w:t>
            </w:r>
            <w:r w:rsidRPr="00995713">
              <w:rPr>
                <w:sz w:val="20"/>
                <w:szCs w:val="20"/>
                <w:lang w:val="en-GB"/>
              </w:rPr>
              <w:t>LPG</w:t>
            </w:r>
            <w:r>
              <w:rPr>
                <w:sz w:val="20"/>
                <w:szCs w:val="20"/>
                <w:lang w:val="en-GB"/>
              </w:rPr>
              <w:t xml:space="preserve"> vehicles</w:t>
            </w:r>
            <w:r w:rsidRPr="00995713">
              <w:rPr>
                <w:sz w:val="20"/>
                <w:szCs w:val="20"/>
                <w:lang w:val="en-GB"/>
              </w:rPr>
              <w:t>)</w:t>
            </w:r>
          </w:p>
          <w:p w:rsidR="00423762" w:rsidRDefault="00423762" w:rsidP="00423762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 w:rsidRPr="00D5008A"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>
              <w:rPr>
                <w:b/>
                <w:sz w:val="20"/>
                <w:szCs w:val="20"/>
                <w:lang w:val="en-GB" w:eastAsia="en-US"/>
              </w:rPr>
              <w:t>9</w:t>
            </w:r>
            <w:r w:rsidRPr="00D5008A">
              <w:rPr>
                <w:b/>
                <w:sz w:val="20"/>
                <w:szCs w:val="20"/>
                <w:lang w:val="en-GB" w:eastAsia="en-US"/>
              </w:rPr>
              <w:tab/>
            </w:r>
            <w:r w:rsidRPr="00995713">
              <w:rPr>
                <w:sz w:val="20"/>
                <w:szCs w:val="20"/>
                <w:lang w:val="en-GB" w:eastAsia="en-US"/>
              </w:rPr>
              <w:t>Regulation No. 110 (CNG</w:t>
            </w:r>
            <w:r w:rsidR="00E93379">
              <w:rPr>
                <w:sz w:val="20"/>
                <w:szCs w:val="20"/>
                <w:lang w:val="en-GB" w:eastAsia="en-US"/>
              </w:rPr>
              <w:t xml:space="preserve"> and </w:t>
            </w:r>
            <w:r>
              <w:rPr>
                <w:sz w:val="20"/>
                <w:szCs w:val="20"/>
                <w:lang w:val="en-GB" w:eastAsia="en-US"/>
              </w:rPr>
              <w:t>LNG</w:t>
            </w:r>
            <w:r w:rsidRPr="00995713">
              <w:rPr>
                <w:sz w:val="20"/>
                <w:szCs w:val="20"/>
                <w:lang w:val="en-GB" w:eastAsia="en-US"/>
              </w:rPr>
              <w:t xml:space="preserve"> vehicles)</w:t>
            </w:r>
          </w:p>
          <w:p w:rsidR="0036195F" w:rsidRPr="005950E9" w:rsidRDefault="0036195F" w:rsidP="00423762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36195F" w:rsidRPr="003970A5" w:rsidTr="009437DD">
        <w:trPr>
          <w:trHeight w:val="880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36195F" w:rsidRPr="005950E9" w:rsidRDefault="0036195F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Wednesday 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t>afternoon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(starting at 2.30 pm)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423762" w:rsidRDefault="00423762" w:rsidP="00423762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/>
              </w:rPr>
            </w:pPr>
            <w:r w:rsidRPr="003E7DF1">
              <w:rPr>
                <w:b/>
                <w:sz w:val="20"/>
                <w:szCs w:val="20"/>
                <w:lang w:val="en-GB" w:eastAsia="en-US"/>
              </w:rPr>
              <w:t>Item 2</w:t>
            </w:r>
            <w:r w:rsidRPr="003E7DF1">
              <w:rPr>
                <w:b/>
                <w:sz w:val="20"/>
                <w:szCs w:val="20"/>
                <w:lang w:val="en-GB" w:eastAsia="en-US"/>
              </w:rPr>
              <w:tab/>
            </w:r>
            <w:r w:rsidRPr="003E7DF1">
              <w:rPr>
                <w:sz w:val="20"/>
                <w:szCs w:val="20"/>
                <w:lang w:val="en-GB" w:eastAsia="en-US"/>
              </w:rPr>
              <w:t>Regulation No. 107 (M</w:t>
            </w:r>
            <w:r w:rsidRPr="003E7DF1">
              <w:rPr>
                <w:sz w:val="20"/>
                <w:szCs w:val="20"/>
                <w:vertAlign w:val="subscript"/>
                <w:lang w:val="en-GB" w:eastAsia="en-US"/>
              </w:rPr>
              <w:t>2</w:t>
            </w:r>
            <w:r w:rsidRPr="003E7DF1">
              <w:rPr>
                <w:sz w:val="20"/>
                <w:szCs w:val="20"/>
                <w:lang w:val="en-GB" w:eastAsia="en-US"/>
              </w:rPr>
              <w:t xml:space="preserve"> and M</w:t>
            </w:r>
            <w:r w:rsidRPr="003E7DF1">
              <w:rPr>
                <w:sz w:val="20"/>
                <w:szCs w:val="20"/>
                <w:vertAlign w:val="subscript"/>
                <w:lang w:val="en-GB" w:eastAsia="en-US"/>
              </w:rPr>
              <w:t>3</w:t>
            </w:r>
            <w:r w:rsidRPr="003E7DF1">
              <w:rPr>
                <w:sz w:val="20"/>
                <w:szCs w:val="20"/>
                <w:lang w:val="en-GB" w:eastAsia="en-US"/>
              </w:rPr>
              <w:t xml:space="preserve"> vehicles</w:t>
            </w:r>
            <w:r>
              <w:rPr>
                <w:sz w:val="20"/>
                <w:szCs w:val="20"/>
                <w:lang w:val="en-GB" w:eastAsia="en-US"/>
              </w:rPr>
              <w:t>)</w:t>
            </w:r>
          </w:p>
          <w:p w:rsidR="00423762" w:rsidRDefault="00423762" w:rsidP="00423762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 w:eastAsia="en-US"/>
              </w:rPr>
            </w:pPr>
            <w:r w:rsidRPr="00534213"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>
              <w:rPr>
                <w:b/>
                <w:sz w:val="20"/>
                <w:szCs w:val="20"/>
                <w:lang w:val="en-GB" w:eastAsia="en-US"/>
              </w:rPr>
              <w:t>6</w:t>
            </w:r>
            <w:r w:rsidRPr="00534213">
              <w:rPr>
                <w:b/>
                <w:sz w:val="20"/>
                <w:szCs w:val="20"/>
                <w:lang w:val="en-GB" w:eastAsia="en-US"/>
              </w:rPr>
              <w:tab/>
            </w:r>
            <w:r w:rsidRPr="00534213">
              <w:rPr>
                <w:sz w:val="20"/>
                <w:szCs w:val="20"/>
                <w:lang w:val="en-GB" w:eastAsia="en-US"/>
              </w:rPr>
              <w:t xml:space="preserve">Regulation No. </w:t>
            </w:r>
            <w:r>
              <w:rPr>
                <w:sz w:val="20"/>
                <w:szCs w:val="20"/>
                <w:lang w:val="en-GB" w:eastAsia="en-US"/>
              </w:rPr>
              <w:t>66</w:t>
            </w:r>
            <w:r w:rsidRPr="00534213">
              <w:rPr>
                <w:sz w:val="20"/>
                <w:szCs w:val="20"/>
                <w:lang w:val="en-GB" w:eastAsia="en-US"/>
              </w:rPr>
              <w:t xml:space="preserve"> (</w:t>
            </w:r>
            <w:r>
              <w:rPr>
                <w:sz w:val="20"/>
                <w:szCs w:val="20"/>
                <w:lang w:val="en-GB" w:eastAsia="en-US"/>
              </w:rPr>
              <w:t>Strength of superstructure (buses)</w:t>
            </w:r>
            <w:r w:rsidRPr="00534213">
              <w:rPr>
                <w:sz w:val="20"/>
                <w:szCs w:val="20"/>
                <w:lang w:val="en-GB" w:eastAsia="en-US"/>
              </w:rPr>
              <w:t>)</w:t>
            </w:r>
          </w:p>
          <w:p w:rsidR="0036195F" w:rsidRPr="005950E9" w:rsidRDefault="0036195F" w:rsidP="00423762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36195F" w:rsidRPr="003970A5" w:rsidTr="009437DD">
        <w:trPr>
          <w:trHeight w:val="1020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36195F" w:rsidRPr="005950E9" w:rsidRDefault="0036195F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Thursday </w:t>
            </w:r>
            <w:r>
              <w:rPr>
                <w:b/>
                <w:sz w:val="20"/>
                <w:szCs w:val="20"/>
                <w:lang w:val="en-GB" w:eastAsia="en-US"/>
              </w:rPr>
              <w:t>morning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 xml:space="preserve">(starting at </w:t>
            </w:r>
            <w:r>
              <w:rPr>
                <w:bCs/>
                <w:sz w:val="20"/>
                <w:szCs w:val="20"/>
                <w:lang w:val="en-GB" w:eastAsia="en-US"/>
              </w:rPr>
              <w:t>9.30 a</w:t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36195F" w:rsidRPr="005950E9" w:rsidRDefault="0036195F" w:rsidP="005622E6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  <w:r w:rsidRPr="00E754A7">
              <w:rPr>
                <w:b/>
                <w:sz w:val="20"/>
                <w:szCs w:val="20"/>
                <w:lang w:val="en-GB"/>
              </w:rPr>
              <w:t xml:space="preserve">Item </w:t>
            </w:r>
            <w:r>
              <w:rPr>
                <w:b/>
                <w:sz w:val="20"/>
                <w:szCs w:val="20"/>
                <w:lang w:val="en-GB"/>
              </w:rPr>
              <w:t>10</w:t>
            </w:r>
            <w:r w:rsidRPr="00E754A7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Regulation No. 116 (Anti-theft and vehicle alarm systems)</w:t>
            </w:r>
          </w:p>
          <w:p w:rsidR="0036195F" w:rsidRDefault="0036195F" w:rsidP="002B4EBC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Item 1</w:t>
            </w:r>
            <w:r w:rsidR="001B7582">
              <w:rPr>
                <w:b/>
                <w:sz w:val="20"/>
                <w:szCs w:val="20"/>
                <w:lang w:val="en-GB"/>
              </w:rPr>
              <w:t>3</w:t>
            </w:r>
            <w:r w:rsidRPr="005950E9">
              <w:rPr>
                <w:b/>
                <w:sz w:val="20"/>
                <w:szCs w:val="20"/>
                <w:lang w:val="en-GB"/>
              </w:rPr>
              <w:tab/>
            </w:r>
            <w:r w:rsidRPr="005950E9">
              <w:rPr>
                <w:sz w:val="20"/>
                <w:szCs w:val="20"/>
                <w:lang w:val="en-GB"/>
              </w:rPr>
              <w:t>International Whole Vehicle Type Approval (IWVTA)</w:t>
            </w:r>
          </w:p>
          <w:p w:rsidR="0036195F" w:rsidRDefault="0036195F" w:rsidP="002B4EBC">
            <w:pPr>
              <w:tabs>
                <w:tab w:val="left" w:pos="1167"/>
              </w:tabs>
              <w:ind w:left="1167" w:hanging="1134"/>
              <w:rPr>
                <w:sz w:val="20"/>
                <w:szCs w:val="20"/>
                <w:lang w:val="en-GB"/>
              </w:rPr>
            </w:pPr>
            <w:r w:rsidRPr="006110A8">
              <w:rPr>
                <w:b/>
                <w:sz w:val="20"/>
                <w:szCs w:val="20"/>
                <w:lang w:val="en-GB" w:eastAsia="en-US"/>
              </w:rPr>
              <w:t xml:space="preserve">Item </w:t>
            </w:r>
            <w:r>
              <w:rPr>
                <w:b/>
                <w:sz w:val="20"/>
                <w:szCs w:val="20"/>
                <w:lang w:val="en-GB" w:eastAsia="en-US"/>
              </w:rPr>
              <w:t>1</w:t>
            </w:r>
            <w:r w:rsidR="001B7582">
              <w:rPr>
                <w:b/>
                <w:sz w:val="20"/>
                <w:szCs w:val="20"/>
                <w:lang w:val="en-GB" w:eastAsia="en-US"/>
              </w:rPr>
              <w:t>6</w:t>
            </w:r>
            <w:r w:rsidRPr="006110A8">
              <w:rPr>
                <w:b/>
                <w:sz w:val="20"/>
                <w:szCs w:val="20"/>
                <w:lang w:val="en-GB" w:eastAsia="en-US"/>
              </w:rPr>
              <w:tab/>
            </w:r>
            <w:r w:rsidRPr="00B6190A">
              <w:rPr>
                <w:bCs/>
                <w:sz w:val="20"/>
                <w:szCs w:val="20"/>
                <w:lang w:val="en-GB"/>
              </w:rPr>
              <w:t xml:space="preserve">New regulation on Advanced </w:t>
            </w:r>
            <w:r>
              <w:rPr>
                <w:bCs/>
                <w:sz w:val="20"/>
                <w:szCs w:val="20"/>
                <w:lang w:val="en-GB"/>
              </w:rPr>
              <w:t>D</w:t>
            </w:r>
            <w:r w:rsidRPr="00B6190A">
              <w:rPr>
                <w:bCs/>
                <w:sz w:val="20"/>
                <w:szCs w:val="20"/>
                <w:lang w:val="en-GB"/>
              </w:rPr>
              <w:t>river Assist</w:t>
            </w:r>
            <w:r w:rsidR="009437DD">
              <w:rPr>
                <w:bCs/>
                <w:sz w:val="20"/>
                <w:szCs w:val="20"/>
                <w:lang w:val="en-GB"/>
              </w:rPr>
              <w:t>ance</w:t>
            </w:r>
            <w:r w:rsidRPr="00B6190A">
              <w:rPr>
                <w:bCs/>
                <w:sz w:val="20"/>
                <w:szCs w:val="20"/>
                <w:lang w:val="en-GB"/>
              </w:rPr>
              <w:t xml:space="preserve"> Systems (ADAS</w:t>
            </w:r>
            <w:r w:rsidR="0049049B">
              <w:rPr>
                <w:bCs/>
                <w:sz w:val="20"/>
                <w:szCs w:val="20"/>
                <w:lang w:val="en-GB"/>
              </w:rPr>
              <w:t>/BS</w:t>
            </w:r>
            <w:bookmarkStart w:id="0" w:name="_GoBack"/>
            <w:bookmarkEnd w:id="0"/>
            <w:r w:rsidR="0049049B">
              <w:rPr>
                <w:bCs/>
                <w:sz w:val="20"/>
                <w:szCs w:val="20"/>
                <w:lang w:val="en-GB"/>
              </w:rPr>
              <w:t>IS</w:t>
            </w:r>
            <w:r w:rsidRPr="00B6190A">
              <w:rPr>
                <w:bCs/>
                <w:sz w:val="20"/>
                <w:szCs w:val="20"/>
                <w:lang w:val="en-GB"/>
              </w:rPr>
              <w:t>)</w:t>
            </w:r>
            <w:r w:rsidR="009437DD">
              <w:rPr>
                <w:bCs/>
                <w:sz w:val="20"/>
                <w:szCs w:val="20"/>
                <w:lang w:val="en-GB"/>
              </w:rPr>
              <w:t xml:space="preserve"> </w:t>
            </w:r>
          </w:p>
          <w:p w:rsidR="0036195F" w:rsidRPr="005950E9" w:rsidRDefault="0036195F" w:rsidP="00B6190A">
            <w:pPr>
              <w:tabs>
                <w:tab w:val="left" w:pos="1167"/>
                <w:tab w:val="left" w:pos="1701"/>
              </w:tabs>
              <w:ind w:left="1167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36195F" w:rsidRPr="003970A5" w:rsidTr="009437DD">
        <w:trPr>
          <w:trHeight w:val="881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36195F" w:rsidRPr="005950E9" w:rsidRDefault="0036195F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AE43CD">
              <w:rPr>
                <w:b/>
                <w:sz w:val="20"/>
                <w:szCs w:val="20"/>
                <w:lang w:val="en-GB" w:eastAsia="en-US"/>
              </w:rPr>
              <w:t xml:space="preserve">Thursday 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t>afternoon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>(starting at 2.30 pm)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9437DD" w:rsidRDefault="009437DD" w:rsidP="009437DD">
            <w:pPr>
              <w:tabs>
                <w:tab w:val="left" w:pos="1167"/>
              </w:tabs>
              <w:ind w:left="1167" w:right="139" w:hanging="1134"/>
              <w:rPr>
                <w:bCs/>
                <w:sz w:val="20"/>
                <w:szCs w:val="20"/>
                <w:lang w:val="en-GB"/>
              </w:rPr>
            </w:pPr>
            <w:r w:rsidRPr="005950E9">
              <w:rPr>
                <w:b/>
                <w:sz w:val="20"/>
                <w:szCs w:val="20"/>
                <w:lang w:val="en-GB"/>
              </w:rPr>
              <w:t>Item 1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5950E9">
              <w:rPr>
                <w:sz w:val="20"/>
                <w:szCs w:val="20"/>
                <w:lang w:val="en-GB"/>
              </w:rPr>
              <w:tab/>
            </w:r>
            <w:r w:rsidRPr="00E754A7">
              <w:rPr>
                <w:bCs/>
                <w:sz w:val="20"/>
                <w:szCs w:val="20"/>
                <w:lang w:val="en-GB"/>
              </w:rPr>
              <w:t>A</w:t>
            </w:r>
            <w:r>
              <w:rPr>
                <w:bCs/>
                <w:sz w:val="20"/>
                <w:szCs w:val="20"/>
                <w:lang w:val="en-GB"/>
              </w:rPr>
              <w:t>ccident</w:t>
            </w:r>
            <w:r w:rsidRPr="00E754A7">
              <w:rPr>
                <w:bCs/>
                <w:sz w:val="20"/>
                <w:szCs w:val="20"/>
                <w:lang w:val="en-GB"/>
              </w:rPr>
              <w:t xml:space="preserve"> Emergency Call Systems (AECS)</w:t>
            </w:r>
            <w:r>
              <w:rPr>
                <w:bCs/>
                <w:sz w:val="20"/>
                <w:szCs w:val="20"/>
                <w:lang w:val="en-GB"/>
              </w:rPr>
              <w:t xml:space="preserve"> (cont'd)</w:t>
            </w:r>
          </w:p>
          <w:p w:rsidR="0036195F" w:rsidRDefault="0036195F" w:rsidP="005622E6">
            <w:pPr>
              <w:tabs>
                <w:tab w:val="left" w:pos="1167"/>
              </w:tabs>
              <w:ind w:left="1167" w:right="139" w:hanging="1134"/>
              <w:rPr>
                <w:b/>
                <w:sz w:val="20"/>
                <w:szCs w:val="20"/>
                <w:lang w:val="en-GB"/>
              </w:rPr>
            </w:pPr>
            <w:r w:rsidRPr="005950E9">
              <w:rPr>
                <w:b/>
                <w:bCs/>
                <w:sz w:val="20"/>
                <w:szCs w:val="20"/>
                <w:lang w:val="en-GB"/>
              </w:rPr>
              <w:t xml:space="preserve">Item </w:t>
            </w:r>
            <w:r>
              <w:rPr>
                <w:b/>
                <w:bCs/>
                <w:sz w:val="20"/>
                <w:szCs w:val="20"/>
                <w:lang w:val="en-GB"/>
              </w:rPr>
              <w:t>11</w:t>
            </w:r>
            <w:r w:rsidRPr="005950E9">
              <w:rPr>
                <w:b/>
                <w:bCs/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Regulation No. 121 (Identification of controls, tell-tales and indicators)</w:t>
            </w:r>
          </w:p>
          <w:p w:rsidR="0036195F" w:rsidRPr="005950E9" w:rsidRDefault="0036195F" w:rsidP="009437DD">
            <w:pPr>
              <w:tabs>
                <w:tab w:val="left" w:pos="1167"/>
              </w:tabs>
              <w:ind w:left="1167" w:right="139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36195F" w:rsidRPr="003F7B21" w:rsidTr="005775B0">
        <w:trPr>
          <w:trHeight w:val="787"/>
        </w:trPr>
        <w:tc>
          <w:tcPr>
            <w:tcW w:w="2235" w:type="dxa"/>
            <w:shd w:val="clear" w:color="auto" w:fill="auto"/>
            <w:tcMar>
              <w:top w:w="113" w:type="dxa"/>
            </w:tcMar>
          </w:tcPr>
          <w:p w:rsidR="0036195F" w:rsidRPr="005950E9" w:rsidRDefault="0036195F" w:rsidP="00332EB5">
            <w:pPr>
              <w:tabs>
                <w:tab w:val="left" w:pos="1701"/>
              </w:tabs>
              <w:rPr>
                <w:b/>
                <w:sz w:val="20"/>
                <w:szCs w:val="20"/>
                <w:lang w:val="en-GB" w:eastAsia="en-US"/>
              </w:rPr>
            </w:pPr>
            <w:r w:rsidRPr="005950E9">
              <w:rPr>
                <w:b/>
                <w:sz w:val="20"/>
                <w:szCs w:val="20"/>
                <w:lang w:val="en-GB" w:eastAsia="en-US"/>
              </w:rPr>
              <w:t>Friday morning</w:t>
            </w:r>
            <w:r w:rsidRPr="005950E9">
              <w:rPr>
                <w:b/>
                <w:sz w:val="20"/>
                <w:szCs w:val="20"/>
                <w:lang w:val="en-GB" w:eastAsia="en-US"/>
              </w:rPr>
              <w:br/>
            </w:r>
            <w:r w:rsidRPr="005950E9">
              <w:rPr>
                <w:bCs/>
                <w:sz w:val="20"/>
                <w:szCs w:val="20"/>
                <w:lang w:val="en-GB" w:eastAsia="en-US"/>
              </w:rPr>
              <w:t xml:space="preserve">(starting at </w:t>
            </w:r>
            <w:smartTag w:uri="urn:schemas-microsoft-com:office:smarttags" w:element="metricconverter">
              <w:smartTagPr>
                <w:attr w:name="ProductID" w:val="9.30 a"/>
              </w:smartTagPr>
              <w:r w:rsidRPr="005950E9">
                <w:rPr>
                  <w:bCs/>
                  <w:sz w:val="20"/>
                  <w:szCs w:val="20"/>
                  <w:lang w:val="en-GB" w:eastAsia="en-US"/>
                </w:rPr>
                <w:t>9.30 a</w:t>
              </w:r>
            </w:smartTag>
            <w:r w:rsidRPr="005950E9">
              <w:rPr>
                <w:bCs/>
                <w:sz w:val="20"/>
                <w:szCs w:val="20"/>
                <w:lang w:val="en-GB" w:eastAsia="en-US"/>
              </w:rPr>
              <w:t>m)</w:t>
            </w:r>
          </w:p>
        </w:tc>
        <w:tc>
          <w:tcPr>
            <w:tcW w:w="7476" w:type="dxa"/>
            <w:shd w:val="clear" w:color="auto" w:fill="auto"/>
            <w:tcMar>
              <w:top w:w="113" w:type="dxa"/>
            </w:tcMar>
          </w:tcPr>
          <w:p w:rsidR="0036195F" w:rsidRDefault="0036195F" w:rsidP="00820ABE">
            <w:pPr>
              <w:tabs>
                <w:tab w:val="left" w:pos="1167"/>
              </w:tabs>
              <w:ind w:left="1167" w:hanging="1134"/>
              <w:rPr>
                <w:b/>
                <w:sz w:val="20"/>
                <w:szCs w:val="20"/>
                <w:lang w:val="en-GB"/>
              </w:rPr>
            </w:pPr>
            <w:r w:rsidRPr="00E754A7">
              <w:rPr>
                <w:b/>
                <w:sz w:val="20"/>
                <w:szCs w:val="20"/>
                <w:lang w:val="en-GB"/>
              </w:rPr>
              <w:t xml:space="preserve">Item 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="001B7582">
              <w:rPr>
                <w:b/>
                <w:sz w:val="20"/>
                <w:szCs w:val="20"/>
                <w:lang w:val="en-GB"/>
              </w:rPr>
              <w:t>4</w:t>
            </w:r>
            <w:r w:rsidRPr="00E754A7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In-vehicle Electronic Data Storage System</w:t>
            </w:r>
          </w:p>
          <w:p w:rsidR="0036195F" w:rsidRPr="005775B0" w:rsidRDefault="0036195F" w:rsidP="003F7B21">
            <w:pPr>
              <w:tabs>
                <w:tab w:val="left" w:pos="1167"/>
              </w:tabs>
              <w:ind w:left="1167" w:right="139" w:hanging="1134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Item </w:t>
            </w:r>
            <w:r w:rsidR="001B7582">
              <w:rPr>
                <w:b/>
                <w:sz w:val="20"/>
                <w:szCs w:val="20"/>
                <w:lang w:val="en-GB"/>
              </w:rPr>
              <w:t>17</w:t>
            </w:r>
            <w:r w:rsidRPr="00822993">
              <w:rPr>
                <w:b/>
                <w:sz w:val="20"/>
                <w:szCs w:val="20"/>
                <w:lang w:val="en-GB"/>
              </w:rPr>
              <w:tab/>
            </w:r>
            <w:r w:rsidRPr="005950E9">
              <w:rPr>
                <w:sz w:val="20"/>
                <w:szCs w:val="20"/>
                <w:lang w:val="en-GB"/>
              </w:rPr>
              <w:t>Other business</w:t>
            </w:r>
          </w:p>
          <w:p w:rsidR="0036195F" w:rsidRPr="005950E9" w:rsidRDefault="0036195F" w:rsidP="005775B0">
            <w:pPr>
              <w:tabs>
                <w:tab w:val="left" w:pos="1167"/>
              </w:tabs>
              <w:ind w:left="1167" w:right="139" w:hanging="1134"/>
              <w:rPr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1B02CA" w:rsidRDefault="001B02CA" w:rsidP="00B9263E">
      <w:pPr>
        <w:rPr>
          <w:sz w:val="20"/>
          <w:szCs w:val="20"/>
          <w:lang w:val="en-GB"/>
        </w:rPr>
      </w:pPr>
    </w:p>
    <w:p w:rsidR="00B9263E" w:rsidRDefault="00B9263E" w:rsidP="00B9263E">
      <w:pPr>
        <w:rPr>
          <w:sz w:val="20"/>
          <w:szCs w:val="20"/>
          <w:lang w:val="en-GB"/>
        </w:rPr>
      </w:pPr>
      <w:r w:rsidRPr="00A95A96">
        <w:rPr>
          <w:sz w:val="20"/>
          <w:szCs w:val="20"/>
          <w:lang w:val="en-GB"/>
        </w:rPr>
        <w:t xml:space="preserve">This is an informal guidance for </w:t>
      </w:r>
      <w:r w:rsidR="00224D5A">
        <w:rPr>
          <w:sz w:val="20"/>
          <w:szCs w:val="20"/>
          <w:lang w:val="en-GB"/>
        </w:rPr>
        <w:t xml:space="preserve">the </w:t>
      </w:r>
      <w:r w:rsidRPr="00A95A96">
        <w:rPr>
          <w:sz w:val="20"/>
          <w:szCs w:val="20"/>
          <w:lang w:val="en-GB"/>
        </w:rPr>
        <w:t xml:space="preserve">running </w:t>
      </w:r>
      <w:r w:rsidR="00224D5A">
        <w:rPr>
          <w:sz w:val="20"/>
          <w:szCs w:val="20"/>
          <w:lang w:val="en-GB"/>
        </w:rPr>
        <w:t xml:space="preserve">order of </w:t>
      </w:r>
      <w:r w:rsidR="007467AC">
        <w:rPr>
          <w:sz w:val="20"/>
          <w:szCs w:val="20"/>
          <w:lang w:val="en-GB"/>
        </w:rPr>
        <w:t xml:space="preserve">the </w:t>
      </w:r>
      <w:r w:rsidR="00224D5A">
        <w:rPr>
          <w:sz w:val="20"/>
          <w:szCs w:val="20"/>
          <w:lang w:val="en-GB"/>
        </w:rPr>
        <w:t xml:space="preserve">GRSG </w:t>
      </w:r>
      <w:r w:rsidRPr="00A95A96">
        <w:rPr>
          <w:sz w:val="20"/>
          <w:szCs w:val="20"/>
          <w:lang w:val="en-GB"/>
        </w:rPr>
        <w:t xml:space="preserve">work. </w:t>
      </w:r>
      <w:r w:rsidR="00224D5A">
        <w:rPr>
          <w:sz w:val="20"/>
          <w:szCs w:val="20"/>
          <w:lang w:val="en-GB"/>
        </w:rPr>
        <w:t>It</w:t>
      </w:r>
      <w:r w:rsidR="00224D5A" w:rsidRPr="00A95A96">
        <w:rPr>
          <w:sz w:val="20"/>
          <w:szCs w:val="20"/>
          <w:lang w:val="en-GB"/>
        </w:rPr>
        <w:t xml:space="preserve"> may be modified</w:t>
      </w:r>
      <w:r w:rsidR="00224D5A">
        <w:rPr>
          <w:sz w:val="20"/>
          <w:szCs w:val="20"/>
          <w:lang w:val="en-GB"/>
        </w:rPr>
        <w:t xml:space="preserve"> </w:t>
      </w:r>
      <w:r w:rsidR="007467AC">
        <w:rPr>
          <w:sz w:val="20"/>
          <w:szCs w:val="20"/>
          <w:lang w:val="en-GB"/>
        </w:rPr>
        <w:t xml:space="preserve">according to </w:t>
      </w:r>
      <w:r w:rsidRPr="00A95A96">
        <w:rPr>
          <w:sz w:val="20"/>
          <w:szCs w:val="20"/>
          <w:lang w:val="en-GB"/>
        </w:rPr>
        <w:t xml:space="preserve">the </w:t>
      </w:r>
      <w:r w:rsidR="00224D5A">
        <w:rPr>
          <w:sz w:val="20"/>
          <w:szCs w:val="20"/>
          <w:lang w:val="en-GB"/>
        </w:rPr>
        <w:t xml:space="preserve">work </w:t>
      </w:r>
      <w:r w:rsidRPr="00A95A96">
        <w:rPr>
          <w:sz w:val="20"/>
          <w:szCs w:val="20"/>
          <w:lang w:val="en-GB"/>
        </w:rPr>
        <w:t xml:space="preserve">progress </w:t>
      </w:r>
      <w:r w:rsidR="00224D5A">
        <w:rPr>
          <w:sz w:val="20"/>
          <w:szCs w:val="20"/>
          <w:lang w:val="en-GB"/>
        </w:rPr>
        <w:t>made</w:t>
      </w:r>
      <w:r w:rsidR="007467AC" w:rsidRPr="007467AC">
        <w:rPr>
          <w:sz w:val="20"/>
          <w:szCs w:val="20"/>
          <w:lang w:val="en-GB"/>
        </w:rPr>
        <w:t xml:space="preserve"> </w:t>
      </w:r>
      <w:r w:rsidR="007467AC">
        <w:rPr>
          <w:sz w:val="20"/>
          <w:szCs w:val="20"/>
          <w:lang w:val="en-GB"/>
        </w:rPr>
        <w:t>during the session</w:t>
      </w:r>
      <w:r w:rsidRPr="00A95A96">
        <w:rPr>
          <w:sz w:val="20"/>
          <w:szCs w:val="20"/>
          <w:lang w:val="en-GB"/>
        </w:rPr>
        <w:t>.</w:t>
      </w:r>
    </w:p>
    <w:p w:rsidR="001B02CA" w:rsidRPr="00A95A96" w:rsidRDefault="001B02CA" w:rsidP="00B9263E">
      <w:pPr>
        <w:rPr>
          <w:sz w:val="20"/>
          <w:szCs w:val="20"/>
          <w:lang w:val="en-GB"/>
        </w:rPr>
      </w:pPr>
    </w:p>
    <w:p w:rsidR="00B9263E" w:rsidRPr="00A95A96" w:rsidRDefault="004F506D" w:rsidP="004F506D">
      <w:pPr>
        <w:spacing w:before="240" w:line="240" w:lineRule="atLeast"/>
        <w:ind w:left="1134" w:right="1134"/>
        <w:jc w:val="center"/>
        <w:rPr>
          <w:u w:val="single"/>
          <w:lang w:val="en-GB"/>
        </w:rPr>
      </w:pPr>
      <w:r w:rsidRPr="00A95A96">
        <w:rPr>
          <w:u w:val="single"/>
          <w:lang w:val="en-GB"/>
        </w:rPr>
        <w:tab/>
      </w:r>
      <w:r w:rsidRPr="00A95A96">
        <w:rPr>
          <w:u w:val="single"/>
          <w:lang w:val="en-GB"/>
        </w:rPr>
        <w:tab/>
      </w:r>
      <w:r w:rsidRPr="00A95A96">
        <w:rPr>
          <w:u w:val="single"/>
          <w:lang w:val="en-GB"/>
        </w:rPr>
        <w:tab/>
      </w:r>
    </w:p>
    <w:p w:rsidR="00967032" w:rsidRPr="00A95A96" w:rsidRDefault="00967032" w:rsidP="00B9263E">
      <w:pPr>
        <w:jc w:val="center"/>
        <w:rPr>
          <w:lang w:val="en-GB"/>
        </w:rPr>
      </w:pPr>
    </w:p>
    <w:sectPr w:rsidR="00967032" w:rsidRPr="00A95A96" w:rsidSect="00E533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 w:code="9"/>
      <w:pgMar w:top="1134" w:right="851" w:bottom="1135" w:left="1701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FC" w:rsidRDefault="00046AFC">
      <w:r>
        <w:separator/>
      </w:r>
    </w:p>
  </w:endnote>
  <w:endnote w:type="continuationSeparator" w:id="0">
    <w:p w:rsidR="00046AFC" w:rsidRDefault="0004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F7" w:rsidRDefault="003F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F7" w:rsidRDefault="003F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F69F7" w:rsidRDefault="003F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FC" w:rsidRDefault="00046AFC">
      <w:r>
        <w:separator/>
      </w:r>
    </w:p>
  </w:footnote>
  <w:footnote w:type="continuationSeparator" w:id="0">
    <w:p w:rsidR="00046AFC" w:rsidRDefault="00046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F7" w:rsidRDefault="003F69F7" w:rsidP="00C46BBD">
    <w:pPr>
      <w:pStyle w:val="Header"/>
      <w:ind w:left="567" w:hanging="567"/>
      <w:rPr>
        <w:lang w:val="fr-CH"/>
      </w:rPr>
    </w:pPr>
    <w:proofErr w:type="gramStart"/>
    <w:r>
      <w:rPr>
        <w:lang w:val="fr-CH"/>
      </w:rPr>
      <w:t>pa</w:t>
    </w:r>
    <w:r w:rsidRPr="00001E26">
      <w:rPr>
        <w:lang w:val="fr-CH"/>
      </w:rPr>
      <w:t>ge</w:t>
    </w:r>
    <w:proofErr w:type="gramEnd"/>
    <w:r w:rsidRPr="00001E26">
      <w:rPr>
        <w:lang w:val="fr-CH"/>
      </w:rPr>
      <w:t xml:space="preserve"> </w:t>
    </w:r>
    <w:r w:rsidRPr="00001E26">
      <w:rPr>
        <w:lang w:val="fr-CH"/>
      </w:rPr>
      <w:fldChar w:fldCharType="begin"/>
    </w:r>
    <w:r w:rsidRPr="00001E26">
      <w:rPr>
        <w:lang w:val="fr-CH"/>
      </w:rPr>
      <w:instrText xml:space="preserve"> PAGE </w:instrText>
    </w:r>
    <w:r w:rsidRPr="00001E26">
      <w:rPr>
        <w:lang w:val="fr-CH"/>
      </w:rPr>
      <w:fldChar w:fldCharType="separate"/>
    </w:r>
    <w:r w:rsidR="00D96BC5">
      <w:rPr>
        <w:noProof/>
        <w:lang w:val="fr-CH"/>
      </w:rPr>
      <w:t>2</w:t>
    </w:r>
    <w:r w:rsidRPr="00001E26">
      <w:rPr>
        <w:lang w:val="fr-CH"/>
      </w:rPr>
      <w:fldChar w:fldCharType="end"/>
    </w:r>
  </w:p>
  <w:p w:rsidR="003F69F7" w:rsidRPr="00001E26" w:rsidRDefault="003F69F7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F7" w:rsidRDefault="003F69F7" w:rsidP="001E3F85">
    <w:pPr>
      <w:pStyle w:val="Header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3</w:t>
    </w:r>
  </w:p>
  <w:p w:rsidR="003F69F7" w:rsidRPr="001E3F85" w:rsidRDefault="003F69F7" w:rsidP="001E3F85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F7" w:rsidRDefault="003F69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18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4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1"/>
  </w:num>
  <w:num w:numId="15">
    <w:abstractNumId w:val="16"/>
  </w:num>
  <w:num w:numId="16">
    <w:abstractNumId w:val="19"/>
  </w:num>
  <w:num w:numId="17">
    <w:abstractNumId w:val="17"/>
  </w:num>
  <w:num w:numId="18">
    <w:abstractNumId w:val="12"/>
  </w:num>
  <w:num w:numId="19">
    <w:abstractNumId w:val="15"/>
  </w:num>
  <w:num w:numId="20">
    <w:abstractNumId w:val="20"/>
  </w:num>
  <w:num w:numId="21">
    <w:abstractNumId w:val="11"/>
  </w:num>
  <w:num w:numId="22">
    <w:abstractNumId w:val="9"/>
  </w:num>
  <w:num w:numId="23">
    <w:abstractNumId w:val="10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082"/>
    <w:rsid w:val="000018D3"/>
    <w:rsid w:val="00001E26"/>
    <w:rsid w:val="00005758"/>
    <w:rsid w:val="00005D8B"/>
    <w:rsid w:val="00011099"/>
    <w:rsid w:val="00014281"/>
    <w:rsid w:val="00017601"/>
    <w:rsid w:val="00021107"/>
    <w:rsid w:val="000220CD"/>
    <w:rsid w:val="000228DB"/>
    <w:rsid w:val="00036291"/>
    <w:rsid w:val="000369BF"/>
    <w:rsid w:val="000421E4"/>
    <w:rsid w:val="00046AFC"/>
    <w:rsid w:val="00052E5C"/>
    <w:rsid w:val="00053FEA"/>
    <w:rsid w:val="000602DD"/>
    <w:rsid w:val="000614B9"/>
    <w:rsid w:val="00065399"/>
    <w:rsid w:val="000657AB"/>
    <w:rsid w:val="00073D36"/>
    <w:rsid w:val="00081149"/>
    <w:rsid w:val="000816D1"/>
    <w:rsid w:val="00081E4F"/>
    <w:rsid w:val="00081F70"/>
    <w:rsid w:val="00082DB7"/>
    <w:rsid w:val="00083220"/>
    <w:rsid w:val="00083EC2"/>
    <w:rsid w:val="00092E11"/>
    <w:rsid w:val="0009401D"/>
    <w:rsid w:val="00096040"/>
    <w:rsid w:val="0009739A"/>
    <w:rsid w:val="00097C59"/>
    <w:rsid w:val="000A1E69"/>
    <w:rsid w:val="000A2EE3"/>
    <w:rsid w:val="000B16DF"/>
    <w:rsid w:val="000B5886"/>
    <w:rsid w:val="000B61D8"/>
    <w:rsid w:val="000C0CD6"/>
    <w:rsid w:val="000C26A0"/>
    <w:rsid w:val="000C34B2"/>
    <w:rsid w:val="000C4826"/>
    <w:rsid w:val="000C690D"/>
    <w:rsid w:val="000C717B"/>
    <w:rsid w:val="000C75C9"/>
    <w:rsid w:val="000D3C09"/>
    <w:rsid w:val="000D4DC2"/>
    <w:rsid w:val="000D6C0A"/>
    <w:rsid w:val="000E4CC4"/>
    <w:rsid w:val="000F1E85"/>
    <w:rsid w:val="000F4E58"/>
    <w:rsid w:val="000F791C"/>
    <w:rsid w:val="0010075D"/>
    <w:rsid w:val="001078B6"/>
    <w:rsid w:val="001111C3"/>
    <w:rsid w:val="0012023F"/>
    <w:rsid w:val="00123098"/>
    <w:rsid w:val="00125426"/>
    <w:rsid w:val="0013336B"/>
    <w:rsid w:val="00136437"/>
    <w:rsid w:val="00137ACC"/>
    <w:rsid w:val="00144004"/>
    <w:rsid w:val="00147968"/>
    <w:rsid w:val="001512A0"/>
    <w:rsid w:val="00152788"/>
    <w:rsid w:val="00162435"/>
    <w:rsid w:val="00170088"/>
    <w:rsid w:val="00170411"/>
    <w:rsid w:val="001848B1"/>
    <w:rsid w:val="00194951"/>
    <w:rsid w:val="00197771"/>
    <w:rsid w:val="001B02CA"/>
    <w:rsid w:val="001B3CC4"/>
    <w:rsid w:val="001B7582"/>
    <w:rsid w:val="001B75B6"/>
    <w:rsid w:val="001D2149"/>
    <w:rsid w:val="001D2E01"/>
    <w:rsid w:val="001E0059"/>
    <w:rsid w:val="001E1A51"/>
    <w:rsid w:val="001E38C7"/>
    <w:rsid w:val="001E3F85"/>
    <w:rsid w:val="001E56AA"/>
    <w:rsid w:val="00212202"/>
    <w:rsid w:val="0022125F"/>
    <w:rsid w:val="00224D5A"/>
    <w:rsid w:val="002277BD"/>
    <w:rsid w:val="00230E7E"/>
    <w:rsid w:val="00232C41"/>
    <w:rsid w:val="00232C46"/>
    <w:rsid w:val="00233D81"/>
    <w:rsid w:val="00245FBE"/>
    <w:rsid w:val="0025431E"/>
    <w:rsid w:val="00256BD5"/>
    <w:rsid w:val="0025763B"/>
    <w:rsid w:val="0026000D"/>
    <w:rsid w:val="00260077"/>
    <w:rsid w:val="002613B5"/>
    <w:rsid w:val="00262ADB"/>
    <w:rsid w:val="00265267"/>
    <w:rsid w:val="00270D0F"/>
    <w:rsid w:val="00271017"/>
    <w:rsid w:val="00271897"/>
    <w:rsid w:val="00276892"/>
    <w:rsid w:val="00281F58"/>
    <w:rsid w:val="002852DE"/>
    <w:rsid w:val="002A035D"/>
    <w:rsid w:val="002A2C3B"/>
    <w:rsid w:val="002A4B07"/>
    <w:rsid w:val="002A65C7"/>
    <w:rsid w:val="002A6C04"/>
    <w:rsid w:val="002B10F9"/>
    <w:rsid w:val="002B1665"/>
    <w:rsid w:val="002B4EBC"/>
    <w:rsid w:val="002C3A4E"/>
    <w:rsid w:val="002C4B89"/>
    <w:rsid w:val="002D290D"/>
    <w:rsid w:val="002D5863"/>
    <w:rsid w:val="002E32FD"/>
    <w:rsid w:val="002E3D9C"/>
    <w:rsid w:val="002F0049"/>
    <w:rsid w:val="002F68DB"/>
    <w:rsid w:val="002F6A73"/>
    <w:rsid w:val="00303380"/>
    <w:rsid w:val="003046A1"/>
    <w:rsid w:val="003048E4"/>
    <w:rsid w:val="003050C8"/>
    <w:rsid w:val="00305A3B"/>
    <w:rsid w:val="0030734F"/>
    <w:rsid w:val="003135AD"/>
    <w:rsid w:val="00316103"/>
    <w:rsid w:val="00317759"/>
    <w:rsid w:val="00326AD7"/>
    <w:rsid w:val="00332EB5"/>
    <w:rsid w:val="003405C0"/>
    <w:rsid w:val="003434C2"/>
    <w:rsid w:val="00347CEC"/>
    <w:rsid w:val="00351B21"/>
    <w:rsid w:val="003560DB"/>
    <w:rsid w:val="0036195F"/>
    <w:rsid w:val="00372D63"/>
    <w:rsid w:val="00374B18"/>
    <w:rsid w:val="00375080"/>
    <w:rsid w:val="003970A5"/>
    <w:rsid w:val="003A089F"/>
    <w:rsid w:val="003A1AE8"/>
    <w:rsid w:val="003B3712"/>
    <w:rsid w:val="003B6106"/>
    <w:rsid w:val="003B7E96"/>
    <w:rsid w:val="003C1BBD"/>
    <w:rsid w:val="003C2029"/>
    <w:rsid w:val="003C6078"/>
    <w:rsid w:val="003D01D8"/>
    <w:rsid w:val="003D4D20"/>
    <w:rsid w:val="003E6B23"/>
    <w:rsid w:val="003E7DF1"/>
    <w:rsid w:val="003F50B9"/>
    <w:rsid w:val="003F69F7"/>
    <w:rsid w:val="003F7593"/>
    <w:rsid w:val="003F78D7"/>
    <w:rsid w:val="003F7B21"/>
    <w:rsid w:val="00400E0E"/>
    <w:rsid w:val="00404BE3"/>
    <w:rsid w:val="00411359"/>
    <w:rsid w:val="004129B6"/>
    <w:rsid w:val="00415C22"/>
    <w:rsid w:val="00416394"/>
    <w:rsid w:val="004173B9"/>
    <w:rsid w:val="00417DDC"/>
    <w:rsid w:val="00423762"/>
    <w:rsid w:val="004239A9"/>
    <w:rsid w:val="0042492E"/>
    <w:rsid w:val="00432CC6"/>
    <w:rsid w:val="0043429D"/>
    <w:rsid w:val="00437575"/>
    <w:rsid w:val="00437B2F"/>
    <w:rsid w:val="00444B6B"/>
    <w:rsid w:val="00444D70"/>
    <w:rsid w:val="0044709F"/>
    <w:rsid w:val="004474B8"/>
    <w:rsid w:val="004504AC"/>
    <w:rsid w:val="00452EAA"/>
    <w:rsid w:val="00456EB7"/>
    <w:rsid w:val="004637F5"/>
    <w:rsid w:val="00475961"/>
    <w:rsid w:val="00481FA0"/>
    <w:rsid w:val="00482A16"/>
    <w:rsid w:val="00486322"/>
    <w:rsid w:val="00487629"/>
    <w:rsid w:val="0049049B"/>
    <w:rsid w:val="004911B5"/>
    <w:rsid w:val="00493048"/>
    <w:rsid w:val="004A7A6D"/>
    <w:rsid w:val="004B252D"/>
    <w:rsid w:val="004C6990"/>
    <w:rsid w:val="004D42D1"/>
    <w:rsid w:val="004E0AC8"/>
    <w:rsid w:val="004E0E53"/>
    <w:rsid w:val="004F506D"/>
    <w:rsid w:val="004F6610"/>
    <w:rsid w:val="005102B6"/>
    <w:rsid w:val="00515E4C"/>
    <w:rsid w:val="005239CF"/>
    <w:rsid w:val="005250E7"/>
    <w:rsid w:val="0052790F"/>
    <w:rsid w:val="00527D41"/>
    <w:rsid w:val="005338B6"/>
    <w:rsid w:val="00534213"/>
    <w:rsid w:val="00534329"/>
    <w:rsid w:val="00534DB9"/>
    <w:rsid w:val="005417DF"/>
    <w:rsid w:val="00557BF6"/>
    <w:rsid w:val="005622E6"/>
    <w:rsid w:val="0056562D"/>
    <w:rsid w:val="00567122"/>
    <w:rsid w:val="00567C71"/>
    <w:rsid w:val="005705C2"/>
    <w:rsid w:val="005748FC"/>
    <w:rsid w:val="00576233"/>
    <w:rsid w:val="005775B0"/>
    <w:rsid w:val="00582E6C"/>
    <w:rsid w:val="005831E5"/>
    <w:rsid w:val="005918CE"/>
    <w:rsid w:val="005927EB"/>
    <w:rsid w:val="00593497"/>
    <w:rsid w:val="005950E9"/>
    <w:rsid w:val="00595890"/>
    <w:rsid w:val="005959C3"/>
    <w:rsid w:val="005A0E54"/>
    <w:rsid w:val="005A140D"/>
    <w:rsid w:val="005A17E0"/>
    <w:rsid w:val="005A3782"/>
    <w:rsid w:val="005A4D77"/>
    <w:rsid w:val="005B03C0"/>
    <w:rsid w:val="005B6123"/>
    <w:rsid w:val="005B62B9"/>
    <w:rsid w:val="005D484A"/>
    <w:rsid w:val="005E53D3"/>
    <w:rsid w:val="005F209F"/>
    <w:rsid w:val="005F3064"/>
    <w:rsid w:val="005F35B5"/>
    <w:rsid w:val="005F7697"/>
    <w:rsid w:val="005F7ECB"/>
    <w:rsid w:val="00602033"/>
    <w:rsid w:val="00605C17"/>
    <w:rsid w:val="006110A8"/>
    <w:rsid w:val="0061147B"/>
    <w:rsid w:val="006158F8"/>
    <w:rsid w:val="00615A51"/>
    <w:rsid w:val="00620D33"/>
    <w:rsid w:val="00621FA4"/>
    <w:rsid w:val="00627F8B"/>
    <w:rsid w:val="00636865"/>
    <w:rsid w:val="00657377"/>
    <w:rsid w:val="0067697C"/>
    <w:rsid w:val="0068778F"/>
    <w:rsid w:val="006930A7"/>
    <w:rsid w:val="00695CDE"/>
    <w:rsid w:val="006A522A"/>
    <w:rsid w:val="006A6045"/>
    <w:rsid w:val="006A6AEF"/>
    <w:rsid w:val="006A73A1"/>
    <w:rsid w:val="006B18D3"/>
    <w:rsid w:val="006C480E"/>
    <w:rsid w:val="006D098C"/>
    <w:rsid w:val="006D0D04"/>
    <w:rsid w:val="006D1D02"/>
    <w:rsid w:val="006D5DCB"/>
    <w:rsid w:val="006D7606"/>
    <w:rsid w:val="006E11C1"/>
    <w:rsid w:val="006F06DE"/>
    <w:rsid w:val="006F6A7F"/>
    <w:rsid w:val="006F7FFA"/>
    <w:rsid w:val="007001D4"/>
    <w:rsid w:val="00703915"/>
    <w:rsid w:val="00712940"/>
    <w:rsid w:val="00714C0A"/>
    <w:rsid w:val="0071598F"/>
    <w:rsid w:val="00715A09"/>
    <w:rsid w:val="0072251C"/>
    <w:rsid w:val="00722F0F"/>
    <w:rsid w:val="00734CCD"/>
    <w:rsid w:val="007403AF"/>
    <w:rsid w:val="00742A78"/>
    <w:rsid w:val="007461C3"/>
    <w:rsid w:val="007467AC"/>
    <w:rsid w:val="00753D72"/>
    <w:rsid w:val="007552E8"/>
    <w:rsid w:val="00760025"/>
    <w:rsid w:val="007619CB"/>
    <w:rsid w:val="00762F5B"/>
    <w:rsid w:val="00767E89"/>
    <w:rsid w:val="0077682E"/>
    <w:rsid w:val="00782057"/>
    <w:rsid w:val="00783C92"/>
    <w:rsid w:val="00790F47"/>
    <w:rsid w:val="007930F8"/>
    <w:rsid w:val="007933B7"/>
    <w:rsid w:val="007947D6"/>
    <w:rsid w:val="00794A96"/>
    <w:rsid w:val="00796E35"/>
    <w:rsid w:val="007A0FFA"/>
    <w:rsid w:val="007A3671"/>
    <w:rsid w:val="007A410D"/>
    <w:rsid w:val="007A5B10"/>
    <w:rsid w:val="007B5AF5"/>
    <w:rsid w:val="007B7DFD"/>
    <w:rsid w:val="007C6A2B"/>
    <w:rsid w:val="007D4F7D"/>
    <w:rsid w:val="007D57FE"/>
    <w:rsid w:val="007D5F5F"/>
    <w:rsid w:val="007D7FBB"/>
    <w:rsid w:val="007E6C4A"/>
    <w:rsid w:val="007E71AF"/>
    <w:rsid w:val="007F0082"/>
    <w:rsid w:val="007F0D68"/>
    <w:rsid w:val="007F59D9"/>
    <w:rsid w:val="007F7E34"/>
    <w:rsid w:val="0080234C"/>
    <w:rsid w:val="00802386"/>
    <w:rsid w:val="0080406F"/>
    <w:rsid w:val="00805B9C"/>
    <w:rsid w:val="00814AB6"/>
    <w:rsid w:val="00815C1C"/>
    <w:rsid w:val="00816D88"/>
    <w:rsid w:val="008205DC"/>
    <w:rsid w:val="00820ABE"/>
    <w:rsid w:val="0082155F"/>
    <w:rsid w:val="008228B1"/>
    <w:rsid w:val="00822993"/>
    <w:rsid w:val="00833FD8"/>
    <w:rsid w:val="00835567"/>
    <w:rsid w:val="00836447"/>
    <w:rsid w:val="00836D55"/>
    <w:rsid w:val="00840080"/>
    <w:rsid w:val="00842277"/>
    <w:rsid w:val="00846D57"/>
    <w:rsid w:val="00853CAD"/>
    <w:rsid w:val="008604C8"/>
    <w:rsid w:val="008605C0"/>
    <w:rsid w:val="00864BEB"/>
    <w:rsid w:val="00865AF2"/>
    <w:rsid w:val="00866AFA"/>
    <w:rsid w:val="00866D26"/>
    <w:rsid w:val="0086787A"/>
    <w:rsid w:val="00870EFA"/>
    <w:rsid w:val="0087551C"/>
    <w:rsid w:val="00877F90"/>
    <w:rsid w:val="00885090"/>
    <w:rsid w:val="008877AA"/>
    <w:rsid w:val="00890032"/>
    <w:rsid w:val="008921A6"/>
    <w:rsid w:val="0089378F"/>
    <w:rsid w:val="0089447B"/>
    <w:rsid w:val="008A5622"/>
    <w:rsid w:val="008B3E61"/>
    <w:rsid w:val="008D1FEF"/>
    <w:rsid w:val="008D6031"/>
    <w:rsid w:val="008D6A1E"/>
    <w:rsid w:val="008D7EF1"/>
    <w:rsid w:val="008F52A2"/>
    <w:rsid w:val="008F5AC7"/>
    <w:rsid w:val="008F76BE"/>
    <w:rsid w:val="009040D1"/>
    <w:rsid w:val="00911492"/>
    <w:rsid w:val="00912D70"/>
    <w:rsid w:val="00917636"/>
    <w:rsid w:val="009221F9"/>
    <w:rsid w:val="00926CEC"/>
    <w:rsid w:val="0092779B"/>
    <w:rsid w:val="009328E7"/>
    <w:rsid w:val="00932976"/>
    <w:rsid w:val="0093586E"/>
    <w:rsid w:val="0094158B"/>
    <w:rsid w:val="00941A60"/>
    <w:rsid w:val="009437DD"/>
    <w:rsid w:val="00944900"/>
    <w:rsid w:val="00953D48"/>
    <w:rsid w:val="00954217"/>
    <w:rsid w:val="00955E60"/>
    <w:rsid w:val="009562DD"/>
    <w:rsid w:val="00956598"/>
    <w:rsid w:val="009574E3"/>
    <w:rsid w:val="009618DA"/>
    <w:rsid w:val="00961F12"/>
    <w:rsid w:val="009635EA"/>
    <w:rsid w:val="00967032"/>
    <w:rsid w:val="00970577"/>
    <w:rsid w:val="00975DB2"/>
    <w:rsid w:val="009823D7"/>
    <w:rsid w:val="00987FF3"/>
    <w:rsid w:val="00991396"/>
    <w:rsid w:val="00995713"/>
    <w:rsid w:val="00997061"/>
    <w:rsid w:val="009978F5"/>
    <w:rsid w:val="009A0CB7"/>
    <w:rsid w:val="009A7450"/>
    <w:rsid w:val="009B1D0E"/>
    <w:rsid w:val="009C0389"/>
    <w:rsid w:val="009C68F7"/>
    <w:rsid w:val="009D0703"/>
    <w:rsid w:val="009D2DBB"/>
    <w:rsid w:val="009D3AD0"/>
    <w:rsid w:val="009D4D02"/>
    <w:rsid w:val="009D5EE0"/>
    <w:rsid w:val="009E0E47"/>
    <w:rsid w:val="009E2EFD"/>
    <w:rsid w:val="009F16CA"/>
    <w:rsid w:val="009F1C85"/>
    <w:rsid w:val="009F65E7"/>
    <w:rsid w:val="00A079BD"/>
    <w:rsid w:val="00A149BC"/>
    <w:rsid w:val="00A1550E"/>
    <w:rsid w:val="00A17476"/>
    <w:rsid w:val="00A202DD"/>
    <w:rsid w:val="00A32DA9"/>
    <w:rsid w:val="00A33DB1"/>
    <w:rsid w:val="00A40852"/>
    <w:rsid w:val="00A50B2B"/>
    <w:rsid w:val="00A57EF4"/>
    <w:rsid w:val="00A62BA9"/>
    <w:rsid w:val="00A63CDE"/>
    <w:rsid w:val="00A741FE"/>
    <w:rsid w:val="00A74AE7"/>
    <w:rsid w:val="00A84682"/>
    <w:rsid w:val="00A864BA"/>
    <w:rsid w:val="00A91060"/>
    <w:rsid w:val="00A914AA"/>
    <w:rsid w:val="00A95A96"/>
    <w:rsid w:val="00A96B20"/>
    <w:rsid w:val="00AA438B"/>
    <w:rsid w:val="00AA57E1"/>
    <w:rsid w:val="00AB1066"/>
    <w:rsid w:val="00AB4F8F"/>
    <w:rsid w:val="00AC2A03"/>
    <w:rsid w:val="00AC3561"/>
    <w:rsid w:val="00AC4A16"/>
    <w:rsid w:val="00AE0561"/>
    <w:rsid w:val="00AE43CD"/>
    <w:rsid w:val="00AE5082"/>
    <w:rsid w:val="00AE5D9E"/>
    <w:rsid w:val="00AF7934"/>
    <w:rsid w:val="00B031BD"/>
    <w:rsid w:val="00B03A34"/>
    <w:rsid w:val="00B04B88"/>
    <w:rsid w:val="00B07174"/>
    <w:rsid w:val="00B24692"/>
    <w:rsid w:val="00B33DFD"/>
    <w:rsid w:val="00B35ADB"/>
    <w:rsid w:val="00B37796"/>
    <w:rsid w:val="00B6190A"/>
    <w:rsid w:val="00B731C0"/>
    <w:rsid w:val="00B76B02"/>
    <w:rsid w:val="00B81F76"/>
    <w:rsid w:val="00B8309D"/>
    <w:rsid w:val="00B8365C"/>
    <w:rsid w:val="00B851E3"/>
    <w:rsid w:val="00B91EF5"/>
    <w:rsid w:val="00B9263E"/>
    <w:rsid w:val="00B92D6E"/>
    <w:rsid w:val="00B93757"/>
    <w:rsid w:val="00B97BE0"/>
    <w:rsid w:val="00BA03F4"/>
    <w:rsid w:val="00BA4018"/>
    <w:rsid w:val="00BA5D1D"/>
    <w:rsid w:val="00BB23CB"/>
    <w:rsid w:val="00BB6EEA"/>
    <w:rsid w:val="00BC3632"/>
    <w:rsid w:val="00BC600B"/>
    <w:rsid w:val="00BC774E"/>
    <w:rsid w:val="00BD1C4E"/>
    <w:rsid w:val="00BD461D"/>
    <w:rsid w:val="00BD5C8F"/>
    <w:rsid w:val="00BE1CD6"/>
    <w:rsid w:val="00BE6446"/>
    <w:rsid w:val="00BF3FA0"/>
    <w:rsid w:val="00BF4FDD"/>
    <w:rsid w:val="00BF5816"/>
    <w:rsid w:val="00BF6D67"/>
    <w:rsid w:val="00C02321"/>
    <w:rsid w:val="00C03B07"/>
    <w:rsid w:val="00C03CC4"/>
    <w:rsid w:val="00C16E16"/>
    <w:rsid w:val="00C202CA"/>
    <w:rsid w:val="00C21B91"/>
    <w:rsid w:val="00C22B10"/>
    <w:rsid w:val="00C259A5"/>
    <w:rsid w:val="00C26749"/>
    <w:rsid w:val="00C30136"/>
    <w:rsid w:val="00C3678D"/>
    <w:rsid w:val="00C37AF9"/>
    <w:rsid w:val="00C40991"/>
    <w:rsid w:val="00C42B55"/>
    <w:rsid w:val="00C465AF"/>
    <w:rsid w:val="00C46BBD"/>
    <w:rsid w:val="00C50643"/>
    <w:rsid w:val="00C53C53"/>
    <w:rsid w:val="00C614AD"/>
    <w:rsid w:val="00C62FB4"/>
    <w:rsid w:val="00C72734"/>
    <w:rsid w:val="00C756A5"/>
    <w:rsid w:val="00C7680A"/>
    <w:rsid w:val="00C80F8A"/>
    <w:rsid w:val="00C92FE9"/>
    <w:rsid w:val="00C93567"/>
    <w:rsid w:val="00C9588B"/>
    <w:rsid w:val="00C95A34"/>
    <w:rsid w:val="00C96929"/>
    <w:rsid w:val="00CA0119"/>
    <w:rsid w:val="00CA0EE0"/>
    <w:rsid w:val="00CA24DD"/>
    <w:rsid w:val="00CA470E"/>
    <w:rsid w:val="00CB5632"/>
    <w:rsid w:val="00CB64B2"/>
    <w:rsid w:val="00CC26EB"/>
    <w:rsid w:val="00CC2ED2"/>
    <w:rsid w:val="00CC3E40"/>
    <w:rsid w:val="00CD0CB4"/>
    <w:rsid w:val="00CD2BAB"/>
    <w:rsid w:val="00CD489E"/>
    <w:rsid w:val="00CE7323"/>
    <w:rsid w:val="00CF1285"/>
    <w:rsid w:val="00CF506C"/>
    <w:rsid w:val="00D016F8"/>
    <w:rsid w:val="00D02E19"/>
    <w:rsid w:val="00D0384E"/>
    <w:rsid w:val="00D05082"/>
    <w:rsid w:val="00D1213B"/>
    <w:rsid w:val="00D12925"/>
    <w:rsid w:val="00D14E45"/>
    <w:rsid w:val="00D2011B"/>
    <w:rsid w:val="00D20A40"/>
    <w:rsid w:val="00D22A70"/>
    <w:rsid w:val="00D342AA"/>
    <w:rsid w:val="00D35AE0"/>
    <w:rsid w:val="00D40ADD"/>
    <w:rsid w:val="00D40D2D"/>
    <w:rsid w:val="00D42200"/>
    <w:rsid w:val="00D5008A"/>
    <w:rsid w:val="00D51F01"/>
    <w:rsid w:val="00D57462"/>
    <w:rsid w:val="00D63C56"/>
    <w:rsid w:val="00D655D6"/>
    <w:rsid w:val="00D70594"/>
    <w:rsid w:val="00D710BA"/>
    <w:rsid w:val="00D81D02"/>
    <w:rsid w:val="00D823FF"/>
    <w:rsid w:val="00D829B3"/>
    <w:rsid w:val="00D84648"/>
    <w:rsid w:val="00D8666F"/>
    <w:rsid w:val="00D87F21"/>
    <w:rsid w:val="00D90A07"/>
    <w:rsid w:val="00D93392"/>
    <w:rsid w:val="00D9409B"/>
    <w:rsid w:val="00D9477C"/>
    <w:rsid w:val="00D96BC5"/>
    <w:rsid w:val="00DA097D"/>
    <w:rsid w:val="00DA41CC"/>
    <w:rsid w:val="00DB209F"/>
    <w:rsid w:val="00DB6B60"/>
    <w:rsid w:val="00DC322B"/>
    <w:rsid w:val="00DC7B74"/>
    <w:rsid w:val="00DD3158"/>
    <w:rsid w:val="00DD36A5"/>
    <w:rsid w:val="00DD472C"/>
    <w:rsid w:val="00DD6AC1"/>
    <w:rsid w:val="00DE5D2D"/>
    <w:rsid w:val="00DF3539"/>
    <w:rsid w:val="00DF56D2"/>
    <w:rsid w:val="00DF5836"/>
    <w:rsid w:val="00DF6EA4"/>
    <w:rsid w:val="00E11EE8"/>
    <w:rsid w:val="00E15447"/>
    <w:rsid w:val="00E169DA"/>
    <w:rsid w:val="00E20EE4"/>
    <w:rsid w:val="00E21802"/>
    <w:rsid w:val="00E21952"/>
    <w:rsid w:val="00E25BE8"/>
    <w:rsid w:val="00E3115F"/>
    <w:rsid w:val="00E31B04"/>
    <w:rsid w:val="00E35CA4"/>
    <w:rsid w:val="00E417E0"/>
    <w:rsid w:val="00E4417A"/>
    <w:rsid w:val="00E44978"/>
    <w:rsid w:val="00E51ED0"/>
    <w:rsid w:val="00E53337"/>
    <w:rsid w:val="00E5335C"/>
    <w:rsid w:val="00E5795B"/>
    <w:rsid w:val="00E579FF"/>
    <w:rsid w:val="00E7520C"/>
    <w:rsid w:val="00E754A7"/>
    <w:rsid w:val="00E81451"/>
    <w:rsid w:val="00E815BF"/>
    <w:rsid w:val="00E819E3"/>
    <w:rsid w:val="00E8279F"/>
    <w:rsid w:val="00E84AA3"/>
    <w:rsid w:val="00E93379"/>
    <w:rsid w:val="00E949F9"/>
    <w:rsid w:val="00E956F6"/>
    <w:rsid w:val="00E96F44"/>
    <w:rsid w:val="00EA20A0"/>
    <w:rsid w:val="00EA29E8"/>
    <w:rsid w:val="00EA5B6C"/>
    <w:rsid w:val="00EA7D59"/>
    <w:rsid w:val="00EB0A4B"/>
    <w:rsid w:val="00EB238A"/>
    <w:rsid w:val="00EB592B"/>
    <w:rsid w:val="00EB5A58"/>
    <w:rsid w:val="00EC70BB"/>
    <w:rsid w:val="00EE3470"/>
    <w:rsid w:val="00EE7436"/>
    <w:rsid w:val="00EF2CC5"/>
    <w:rsid w:val="00EF3830"/>
    <w:rsid w:val="00EF50B1"/>
    <w:rsid w:val="00EF60E6"/>
    <w:rsid w:val="00F0017C"/>
    <w:rsid w:val="00F047C1"/>
    <w:rsid w:val="00F052E0"/>
    <w:rsid w:val="00F06DAD"/>
    <w:rsid w:val="00F11314"/>
    <w:rsid w:val="00F12567"/>
    <w:rsid w:val="00F16AB6"/>
    <w:rsid w:val="00F213A7"/>
    <w:rsid w:val="00F22262"/>
    <w:rsid w:val="00F25961"/>
    <w:rsid w:val="00F27FFA"/>
    <w:rsid w:val="00F32C8B"/>
    <w:rsid w:val="00F41D56"/>
    <w:rsid w:val="00F426B5"/>
    <w:rsid w:val="00F42F88"/>
    <w:rsid w:val="00F43728"/>
    <w:rsid w:val="00F501D8"/>
    <w:rsid w:val="00F50CBD"/>
    <w:rsid w:val="00F5239F"/>
    <w:rsid w:val="00F61A46"/>
    <w:rsid w:val="00F641A5"/>
    <w:rsid w:val="00F66AB8"/>
    <w:rsid w:val="00F72FCC"/>
    <w:rsid w:val="00F81883"/>
    <w:rsid w:val="00F81F12"/>
    <w:rsid w:val="00F8252C"/>
    <w:rsid w:val="00F84586"/>
    <w:rsid w:val="00F868F2"/>
    <w:rsid w:val="00F8750E"/>
    <w:rsid w:val="00F91C8C"/>
    <w:rsid w:val="00F9586F"/>
    <w:rsid w:val="00F97C2E"/>
    <w:rsid w:val="00FA0D55"/>
    <w:rsid w:val="00FA2371"/>
    <w:rsid w:val="00FB0FC7"/>
    <w:rsid w:val="00FB47A4"/>
    <w:rsid w:val="00FD1CF9"/>
    <w:rsid w:val="00FD258D"/>
    <w:rsid w:val="00FD273F"/>
    <w:rsid w:val="00FD6745"/>
    <w:rsid w:val="00FD7A13"/>
    <w:rsid w:val="00FE1388"/>
    <w:rsid w:val="00FE1DD4"/>
    <w:rsid w:val="00FE508C"/>
    <w:rsid w:val="00FE521A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70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665C-566E-48BB-B6A7-2991D3F0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Dear Mr</vt:lpstr>
      <vt:lpstr>Dear Mr</vt:lpstr>
    </vt:vector>
  </TitlesOfParts>
  <Company>НАМИ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Сергей</dc:creator>
  <cp:lastModifiedBy>Hubert Romain</cp:lastModifiedBy>
  <cp:revision>7</cp:revision>
  <cp:lastPrinted>2017-03-03T14:04:00Z</cp:lastPrinted>
  <dcterms:created xsi:type="dcterms:W3CDTF">2017-03-03T10:46:00Z</dcterms:created>
  <dcterms:modified xsi:type="dcterms:W3CDTF">2017-03-06T08:42:00Z</dcterms:modified>
</cp:coreProperties>
</file>