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000" w:firstRow="0" w:lastRow="0" w:firstColumn="0" w:lastColumn="0" w:noHBand="0" w:noVBand="0"/>
      </w:tblPr>
      <w:tblGrid>
        <w:gridCol w:w="4962"/>
        <w:gridCol w:w="4961"/>
      </w:tblGrid>
      <w:tr w:rsidR="006A522A" w:rsidRPr="001B4DD2" w:rsidTr="00145C55">
        <w:tc>
          <w:tcPr>
            <w:tcW w:w="4962" w:type="dxa"/>
          </w:tcPr>
          <w:p w:rsidR="00880B8B" w:rsidRDefault="00852FA8" w:rsidP="00121027">
            <w:pPr>
              <w:pStyle w:val="Header"/>
              <w:rPr>
                <w:sz w:val="20"/>
                <w:szCs w:val="20"/>
                <w:lang w:val="en-GB"/>
              </w:rPr>
            </w:pPr>
            <w:r>
              <w:rPr>
                <w:sz w:val="20"/>
                <w:szCs w:val="20"/>
                <w:lang w:val="en-GB"/>
              </w:rPr>
              <w:t>Sub</w:t>
            </w:r>
            <w:r w:rsidRPr="00262ADB">
              <w:rPr>
                <w:sz w:val="20"/>
                <w:szCs w:val="20"/>
                <w:lang w:val="en-GB"/>
              </w:rPr>
              <w:t xml:space="preserve">mitted by </w:t>
            </w:r>
            <w:r w:rsidR="00F65389">
              <w:rPr>
                <w:sz w:val="20"/>
                <w:szCs w:val="20"/>
                <w:lang w:val="en-GB"/>
              </w:rPr>
              <w:t xml:space="preserve">the expert from </w:t>
            </w:r>
            <w:r w:rsidR="00395FF1" w:rsidRPr="00395FF1">
              <w:rPr>
                <w:sz w:val="20"/>
                <w:szCs w:val="20"/>
                <w:lang w:val="en-GB"/>
              </w:rPr>
              <w:t>OICA</w:t>
            </w:r>
          </w:p>
          <w:p w:rsidR="00880B8B" w:rsidRPr="00880B8B" w:rsidRDefault="00880B8B" w:rsidP="00121027">
            <w:pPr>
              <w:pStyle w:val="Header"/>
              <w:rPr>
                <w:sz w:val="16"/>
                <w:szCs w:val="16"/>
                <w:lang w:val="en-GB"/>
              </w:rPr>
            </w:pPr>
          </w:p>
        </w:tc>
        <w:tc>
          <w:tcPr>
            <w:tcW w:w="4961" w:type="dxa"/>
          </w:tcPr>
          <w:p w:rsidR="006A522A" w:rsidRPr="00262ADB" w:rsidRDefault="006A522A" w:rsidP="006C3413">
            <w:pPr>
              <w:ind w:left="742"/>
              <w:rPr>
                <w:b/>
                <w:bCs/>
                <w:sz w:val="20"/>
                <w:szCs w:val="20"/>
                <w:lang w:val="en-GB"/>
              </w:rPr>
            </w:pPr>
            <w:r w:rsidRPr="00262ADB">
              <w:rPr>
                <w:sz w:val="20"/>
                <w:szCs w:val="20"/>
                <w:u w:val="single"/>
                <w:lang w:val="en-GB"/>
              </w:rPr>
              <w:t>Informal document</w:t>
            </w:r>
            <w:r w:rsidRPr="006A5458">
              <w:rPr>
                <w:sz w:val="20"/>
                <w:szCs w:val="20"/>
                <w:lang w:val="en-GB"/>
              </w:rPr>
              <w:t xml:space="preserve"> </w:t>
            </w:r>
            <w:r w:rsidRPr="00F65389">
              <w:rPr>
                <w:b/>
                <w:bCs/>
                <w:sz w:val="20"/>
                <w:szCs w:val="20"/>
                <w:lang w:val="en-GB"/>
              </w:rPr>
              <w:t>GRSG-</w:t>
            </w:r>
            <w:r w:rsidR="000771D9" w:rsidRPr="00F65389">
              <w:rPr>
                <w:b/>
                <w:bCs/>
                <w:sz w:val="20"/>
                <w:szCs w:val="20"/>
                <w:lang w:val="en-GB"/>
              </w:rPr>
              <w:t>1</w:t>
            </w:r>
            <w:r w:rsidR="00A119AD">
              <w:rPr>
                <w:b/>
                <w:bCs/>
                <w:sz w:val="20"/>
                <w:szCs w:val="20"/>
                <w:lang w:val="en-GB"/>
              </w:rPr>
              <w:t>11</w:t>
            </w:r>
            <w:r w:rsidRPr="00F65389">
              <w:rPr>
                <w:b/>
                <w:bCs/>
                <w:sz w:val="20"/>
                <w:szCs w:val="20"/>
                <w:lang w:val="en-GB"/>
              </w:rPr>
              <w:t>-</w:t>
            </w:r>
            <w:r w:rsidR="001B4DD2">
              <w:rPr>
                <w:b/>
                <w:bCs/>
                <w:sz w:val="20"/>
                <w:szCs w:val="20"/>
                <w:lang w:val="en-GB"/>
              </w:rPr>
              <w:t>10</w:t>
            </w:r>
          </w:p>
          <w:p w:rsidR="006A522A" w:rsidRPr="00262ADB" w:rsidRDefault="007B0133" w:rsidP="00147968">
            <w:pPr>
              <w:pStyle w:val="Header"/>
              <w:ind w:left="742"/>
              <w:rPr>
                <w:sz w:val="20"/>
                <w:szCs w:val="20"/>
                <w:lang w:val="en-GB"/>
              </w:rPr>
            </w:pPr>
            <w:r>
              <w:rPr>
                <w:sz w:val="20"/>
                <w:szCs w:val="20"/>
                <w:lang w:val="en-GB"/>
              </w:rPr>
              <w:t>(</w:t>
            </w:r>
            <w:r w:rsidR="00262ADB">
              <w:rPr>
                <w:sz w:val="20"/>
                <w:szCs w:val="20"/>
                <w:lang w:val="en-GB"/>
              </w:rPr>
              <w:t>1</w:t>
            </w:r>
            <w:r w:rsidR="003C3232">
              <w:rPr>
                <w:sz w:val="20"/>
                <w:szCs w:val="20"/>
                <w:lang w:val="en-GB"/>
              </w:rPr>
              <w:t>1</w:t>
            </w:r>
            <w:r w:rsidR="00A119AD">
              <w:rPr>
                <w:sz w:val="20"/>
                <w:szCs w:val="20"/>
                <w:lang w:val="en-GB"/>
              </w:rPr>
              <w:t>1</w:t>
            </w:r>
            <w:r w:rsidR="00121027">
              <w:rPr>
                <w:sz w:val="20"/>
                <w:szCs w:val="20"/>
                <w:vertAlign w:val="superscript"/>
                <w:lang w:val="en-GB"/>
              </w:rPr>
              <w:t>th</w:t>
            </w:r>
            <w:r w:rsidR="000771D9">
              <w:rPr>
                <w:sz w:val="20"/>
                <w:szCs w:val="20"/>
                <w:lang w:val="en-GB"/>
              </w:rPr>
              <w:t xml:space="preserve"> </w:t>
            </w:r>
            <w:r w:rsidR="006A522A" w:rsidRPr="00262ADB">
              <w:rPr>
                <w:sz w:val="20"/>
                <w:szCs w:val="20"/>
                <w:lang w:val="en-GB"/>
              </w:rPr>
              <w:t xml:space="preserve">GRSG, </w:t>
            </w:r>
            <w:r w:rsidR="00A119AD">
              <w:rPr>
                <w:sz w:val="20"/>
                <w:szCs w:val="20"/>
                <w:lang w:val="en-GB"/>
              </w:rPr>
              <w:t xml:space="preserve">11-14 October </w:t>
            </w:r>
            <w:r w:rsidR="007B2E2A">
              <w:rPr>
                <w:sz w:val="20"/>
                <w:szCs w:val="20"/>
                <w:lang w:val="en-GB"/>
              </w:rPr>
              <w:t>201</w:t>
            </w:r>
            <w:r w:rsidR="003C3232">
              <w:rPr>
                <w:sz w:val="20"/>
                <w:szCs w:val="20"/>
                <w:lang w:val="en-GB"/>
              </w:rPr>
              <w:t>6</w:t>
            </w:r>
          </w:p>
          <w:p w:rsidR="006A522A" w:rsidRPr="00262ADB" w:rsidRDefault="003D4BFE" w:rsidP="001B4DD2">
            <w:pPr>
              <w:pStyle w:val="Header"/>
              <w:ind w:left="742"/>
              <w:rPr>
                <w:sz w:val="20"/>
                <w:szCs w:val="20"/>
                <w:lang w:val="en-GB"/>
              </w:rPr>
            </w:pPr>
            <w:r>
              <w:rPr>
                <w:sz w:val="20"/>
                <w:szCs w:val="20"/>
                <w:lang w:val="en-GB"/>
              </w:rPr>
              <w:t>a</w:t>
            </w:r>
            <w:r w:rsidR="00DB209F" w:rsidRPr="00262ADB">
              <w:rPr>
                <w:sz w:val="20"/>
                <w:szCs w:val="20"/>
                <w:lang w:val="en-GB"/>
              </w:rPr>
              <w:t xml:space="preserve">genda item </w:t>
            </w:r>
            <w:r w:rsidR="002F0293">
              <w:rPr>
                <w:sz w:val="20"/>
                <w:szCs w:val="20"/>
                <w:lang w:val="en-GB"/>
              </w:rPr>
              <w:t>3</w:t>
            </w:r>
            <w:r w:rsidR="006A522A" w:rsidRPr="00262ADB">
              <w:rPr>
                <w:sz w:val="20"/>
                <w:szCs w:val="20"/>
                <w:lang w:val="en-GB"/>
              </w:rPr>
              <w:t>)</w:t>
            </w:r>
          </w:p>
        </w:tc>
      </w:tr>
    </w:tbl>
    <w:p w:rsidR="001B4DD2" w:rsidRDefault="001B4DD2" w:rsidP="00F65389">
      <w:pPr>
        <w:spacing w:line="240" w:lineRule="atLeast"/>
        <w:ind w:left="709" w:right="454"/>
        <w:rPr>
          <w:b/>
          <w:sz w:val="28"/>
          <w:szCs w:val="28"/>
          <w:lang w:val="en-GB" w:eastAsia="en-US"/>
        </w:rPr>
      </w:pPr>
    </w:p>
    <w:p w:rsidR="00C07DE9" w:rsidRDefault="002E1BD4" w:rsidP="00F65389">
      <w:pPr>
        <w:spacing w:line="240" w:lineRule="atLeast"/>
        <w:ind w:left="709" w:right="454"/>
        <w:rPr>
          <w:b/>
          <w:sz w:val="28"/>
          <w:szCs w:val="28"/>
          <w:lang w:val="en-GB" w:eastAsia="en-US"/>
        </w:rPr>
      </w:pPr>
      <w:r w:rsidRPr="00BE2D60">
        <w:rPr>
          <w:b/>
          <w:sz w:val="28"/>
          <w:szCs w:val="28"/>
          <w:lang w:val="en-GB" w:eastAsia="en-US"/>
        </w:rPr>
        <w:t xml:space="preserve">Proposal </w:t>
      </w:r>
      <w:r w:rsidR="00D11A73">
        <w:rPr>
          <w:b/>
          <w:sz w:val="28"/>
          <w:szCs w:val="28"/>
          <w:lang w:val="en-GB" w:eastAsia="en-US"/>
        </w:rPr>
        <w:t xml:space="preserve">for </w:t>
      </w:r>
      <w:r w:rsidR="002F0293">
        <w:rPr>
          <w:b/>
          <w:sz w:val="28"/>
          <w:szCs w:val="28"/>
          <w:lang w:val="en-GB" w:eastAsia="en-US"/>
        </w:rPr>
        <w:t xml:space="preserve">Corrigendum to </w:t>
      </w:r>
      <w:r w:rsidR="002F7A67">
        <w:rPr>
          <w:b/>
          <w:sz w:val="28"/>
          <w:szCs w:val="28"/>
          <w:lang w:val="en-GB" w:eastAsia="en-US"/>
        </w:rPr>
        <w:t xml:space="preserve">the 01 series of amendments to </w:t>
      </w:r>
      <w:r w:rsidR="002F0293">
        <w:rPr>
          <w:b/>
          <w:sz w:val="28"/>
          <w:szCs w:val="28"/>
          <w:lang w:val="en-GB" w:eastAsia="en-US"/>
        </w:rPr>
        <w:t>Regulation</w:t>
      </w:r>
      <w:r w:rsidR="002F7A67">
        <w:rPr>
          <w:b/>
          <w:sz w:val="28"/>
          <w:szCs w:val="28"/>
          <w:lang w:val="en-GB" w:eastAsia="en-US"/>
        </w:rPr>
        <w:t xml:space="preserve"> </w:t>
      </w:r>
      <w:r w:rsidR="002F0293">
        <w:rPr>
          <w:b/>
          <w:sz w:val="28"/>
          <w:szCs w:val="28"/>
          <w:lang w:val="en-GB" w:eastAsia="en-US"/>
        </w:rPr>
        <w:t xml:space="preserve">No. 39 </w:t>
      </w:r>
      <w:r w:rsidR="00637780">
        <w:rPr>
          <w:b/>
          <w:sz w:val="28"/>
          <w:szCs w:val="28"/>
          <w:lang w:val="en-GB" w:eastAsia="en-US"/>
        </w:rPr>
        <w:t>(Speedometer and odometer)</w:t>
      </w:r>
    </w:p>
    <w:p w:rsidR="002161DA" w:rsidRPr="0018173C" w:rsidRDefault="002161DA" w:rsidP="002E1BD4">
      <w:pPr>
        <w:spacing w:line="240" w:lineRule="atLeast"/>
        <w:ind w:left="567" w:right="454"/>
        <w:rPr>
          <w:lang w:val="en-US"/>
        </w:rPr>
      </w:pPr>
    </w:p>
    <w:p w:rsidR="000B4763" w:rsidRPr="00F65389" w:rsidRDefault="000B4763" w:rsidP="00A62469">
      <w:pPr>
        <w:spacing w:before="360" w:after="240"/>
        <w:ind w:left="1134" w:right="1025" w:hanging="567"/>
        <w:jc w:val="both"/>
        <w:rPr>
          <w:b/>
          <w:sz w:val="28"/>
          <w:lang w:val="en-GB"/>
        </w:rPr>
      </w:pPr>
      <w:r w:rsidRPr="00F65389">
        <w:rPr>
          <w:b/>
          <w:sz w:val="28"/>
          <w:lang w:val="en-GB"/>
        </w:rPr>
        <w:t>I.</w:t>
      </w:r>
      <w:r w:rsidRPr="00F65389">
        <w:rPr>
          <w:b/>
          <w:sz w:val="28"/>
          <w:lang w:val="en-GB"/>
        </w:rPr>
        <w:tab/>
        <w:t>Proposal</w:t>
      </w:r>
    </w:p>
    <w:p w:rsidR="00D11A73" w:rsidRDefault="00A62469" w:rsidP="00A62469">
      <w:pPr>
        <w:tabs>
          <w:tab w:val="left" w:pos="2835"/>
          <w:tab w:val="left" w:pos="8505"/>
        </w:tabs>
        <w:spacing w:before="120" w:after="120"/>
        <w:ind w:left="2268" w:right="1025" w:hanging="1134"/>
        <w:jc w:val="both"/>
        <w:rPr>
          <w:sz w:val="20"/>
          <w:szCs w:val="20"/>
          <w:lang w:val="en-US"/>
        </w:rPr>
      </w:pPr>
      <w:r>
        <w:rPr>
          <w:i/>
          <w:sz w:val="20"/>
          <w:szCs w:val="20"/>
          <w:lang w:val="en-US"/>
        </w:rPr>
        <w:t>Paragraph 2.5., footnote 2</w:t>
      </w:r>
      <w:r w:rsidR="002F0293">
        <w:rPr>
          <w:i/>
          <w:sz w:val="20"/>
          <w:szCs w:val="20"/>
          <w:lang w:val="en-US"/>
        </w:rPr>
        <w:t xml:space="preserve">, </w:t>
      </w:r>
      <w:proofErr w:type="gramStart"/>
      <w:r w:rsidR="002F0293">
        <w:rPr>
          <w:sz w:val="20"/>
          <w:szCs w:val="20"/>
          <w:lang w:val="en-US"/>
        </w:rPr>
        <w:t>amend</w:t>
      </w:r>
      <w:proofErr w:type="gramEnd"/>
      <w:r w:rsidR="002F0293">
        <w:rPr>
          <w:sz w:val="20"/>
          <w:szCs w:val="20"/>
          <w:lang w:val="en-US"/>
        </w:rPr>
        <w:t xml:space="preserve"> to read:</w:t>
      </w:r>
    </w:p>
    <w:p w:rsidR="002F0293" w:rsidRPr="002F0293" w:rsidRDefault="00D11A73" w:rsidP="00A62469">
      <w:pPr>
        <w:tabs>
          <w:tab w:val="left" w:pos="1800"/>
          <w:tab w:val="left" w:pos="6510"/>
          <w:tab w:val="left" w:pos="7700"/>
        </w:tabs>
        <w:spacing w:before="120" w:after="120"/>
        <w:ind w:left="1800" w:right="1025" w:hanging="630"/>
        <w:jc w:val="both"/>
        <w:rPr>
          <w:sz w:val="20"/>
          <w:szCs w:val="20"/>
          <w:lang w:val="en-US"/>
        </w:rPr>
      </w:pPr>
      <w:r w:rsidRPr="001B4DD2">
        <w:rPr>
          <w:sz w:val="20"/>
          <w:szCs w:val="20"/>
          <w:lang w:val="en-GB"/>
        </w:rPr>
        <w:t>"</w:t>
      </w:r>
      <w:r w:rsidR="002F0293" w:rsidRPr="002F0293">
        <w:rPr>
          <w:sz w:val="20"/>
          <w:szCs w:val="20"/>
          <w:lang w:val="en-US"/>
        </w:rPr>
        <w:t>2.5.</w:t>
      </w:r>
      <w:r w:rsidRPr="001B4DD2">
        <w:rPr>
          <w:sz w:val="20"/>
          <w:szCs w:val="20"/>
          <w:lang w:val="en-GB"/>
        </w:rPr>
        <w:tab/>
      </w:r>
      <w:r w:rsidR="002F0293" w:rsidRPr="001B4DD2">
        <w:rPr>
          <w:sz w:val="20"/>
          <w:szCs w:val="20"/>
          <w:lang w:val="en-GB"/>
        </w:rPr>
        <w:t>"</w:t>
      </w:r>
      <w:r w:rsidR="002F0293" w:rsidRPr="001B4DD2">
        <w:rPr>
          <w:i/>
          <w:sz w:val="20"/>
          <w:szCs w:val="20"/>
          <w:lang w:val="en-GB"/>
        </w:rPr>
        <w:t>Speedometer</w:t>
      </w:r>
      <w:r w:rsidR="002F0293" w:rsidRPr="001B4DD2">
        <w:rPr>
          <w:sz w:val="20"/>
          <w:szCs w:val="20"/>
          <w:lang w:val="en-GB"/>
        </w:rPr>
        <w:t>" means that part of the speedometer equipment which indicates to the driver the speed of his vehicle at any given moment</w:t>
      </w:r>
      <w:r w:rsidR="00A62469" w:rsidRPr="00A62469">
        <w:rPr>
          <w:sz w:val="20"/>
          <w:szCs w:val="20"/>
          <w:vertAlign w:val="superscript"/>
          <w:lang w:val="en-US"/>
        </w:rPr>
        <w:t>2</w:t>
      </w:r>
      <w:r w:rsidR="002F0293" w:rsidRPr="001B4DD2">
        <w:rPr>
          <w:sz w:val="20"/>
          <w:szCs w:val="20"/>
          <w:lang w:val="en-GB"/>
        </w:rPr>
        <w:t xml:space="preserve">; </w:t>
      </w:r>
    </w:p>
    <w:p w:rsidR="002F0293" w:rsidRPr="00A62469" w:rsidRDefault="00A62469" w:rsidP="00A62469">
      <w:pPr>
        <w:pStyle w:val="FootnoteText"/>
        <w:tabs>
          <w:tab w:val="left" w:pos="567"/>
          <w:tab w:val="left" w:pos="1350"/>
        </w:tabs>
        <w:ind w:left="1350" w:right="1025" w:hanging="180"/>
        <w:jc w:val="both"/>
        <w:rPr>
          <w:sz w:val="18"/>
          <w:szCs w:val="18"/>
        </w:rPr>
      </w:pPr>
      <w:r w:rsidRPr="00A62469">
        <w:rPr>
          <w:sz w:val="20"/>
          <w:vertAlign w:val="superscript"/>
        </w:rPr>
        <w:t>2</w:t>
      </w:r>
      <w:r>
        <w:rPr>
          <w:sz w:val="20"/>
          <w:vertAlign w:val="superscript"/>
        </w:rPr>
        <w:tab/>
      </w:r>
      <w:r w:rsidR="002F0293" w:rsidRPr="00A62469">
        <w:rPr>
          <w:sz w:val="18"/>
          <w:szCs w:val="18"/>
        </w:rPr>
        <w:t>This does not include the speed-indicating part of a tachograph if this complies with type approval specifications which do not permit an absolute difference between true and indicated speed which is higher than the values resulting from the requirements in paragraph </w:t>
      </w:r>
      <w:r w:rsidR="002F0293" w:rsidRPr="00A62469">
        <w:rPr>
          <w:strike/>
          <w:sz w:val="18"/>
          <w:szCs w:val="18"/>
        </w:rPr>
        <w:t>5.3.</w:t>
      </w:r>
      <w:r w:rsidR="002F0293" w:rsidRPr="00A62469">
        <w:rPr>
          <w:sz w:val="18"/>
          <w:szCs w:val="18"/>
        </w:rPr>
        <w:t xml:space="preserve"> </w:t>
      </w:r>
      <w:proofErr w:type="gramStart"/>
      <w:r w:rsidR="002F0293" w:rsidRPr="00A62469">
        <w:rPr>
          <w:b/>
          <w:sz w:val="18"/>
          <w:szCs w:val="18"/>
        </w:rPr>
        <w:t>5.4.</w:t>
      </w:r>
      <w:r w:rsidR="002F0293" w:rsidRPr="00A62469">
        <w:rPr>
          <w:sz w:val="18"/>
          <w:szCs w:val="18"/>
        </w:rPr>
        <w:t xml:space="preserve"> </w:t>
      </w:r>
      <w:r>
        <w:rPr>
          <w:sz w:val="18"/>
          <w:szCs w:val="18"/>
        </w:rPr>
        <w:t>below."</w:t>
      </w:r>
      <w:proofErr w:type="gramEnd"/>
    </w:p>
    <w:p w:rsidR="00121027" w:rsidRDefault="00121027" w:rsidP="00A62469">
      <w:pPr>
        <w:pStyle w:val="HChG"/>
        <w:tabs>
          <w:tab w:val="clear" w:pos="851"/>
        </w:tabs>
        <w:ind w:right="1025" w:hanging="567"/>
        <w:jc w:val="both"/>
      </w:pPr>
      <w:r w:rsidRPr="00BC76AC">
        <w:rPr>
          <w:lang w:val="en-US"/>
        </w:rPr>
        <w:t>II.</w:t>
      </w:r>
      <w:r w:rsidRPr="00BC76AC">
        <w:rPr>
          <w:lang w:val="en-US"/>
        </w:rPr>
        <w:tab/>
      </w:r>
      <w:r w:rsidRPr="00051790">
        <w:t>Justification</w:t>
      </w:r>
    </w:p>
    <w:p w:rsidR="00A62469" w:rsidRPr="00A62469" w:rsidRDefault="00A62469" w:rsidP="00A62469">
      <w:pPr>
        <w:ind w:left="1134" w:right="1025"/>
        <w:jc w:val="both"/>
        <w:rPr>
          <w:sz w:val="20"/>
          <w:szCs w:val="20"/>
          <w:lang w:val="en-GB"/>
        </w:rPr>
      </w:pPr>
      <w:proofErr w:type="gramStart"/>
      <w:r w:rsidRPr="00A62469">
        <w:rPr>
          <w:sz w:val="20"/>
          <w:szCs w:val="20"/>
          <w:lang w:val="en-GB"/>
        </w:rPr>
        <w:t>Paragraph 2.5.</w:t>
      </w:r>
      <w:proofErr w:type="gramEnd"/>
      <w:r w:rsidRPr="00A62469">
        <w:rPr>
          <w:sz w:val="20"/>
          <w:szCs w:val="20"/>
          <w:lang w:val="en-GB"/>
        </w:rPr>
        <w:t xml:space="preserve"> </w:t>
      </w:r>
      <w:proofErr w:type="gramStart"/>
      <w:r w:rsidRPr="00A62469">
        <w:rPr>
          <w:sz w:val="20"/>
          <w:szCs w:val="20"/>
          <w:lang w:val="en-GB"/>
        </w:rPr>
        <w:t>in</w:t>
      </w:r>
      <w:proofErr w:type="gramEnd"/>
      <w:r w:rsidRPr="00A62469">
        <w:rPr>
          <w:sz w:val="20"/>
          <w:szCs w:val="20"/>
          <w:lang w:val="en-GB"/>
        </w:rPr>
        <w:t xml:space="preserve"> R</w:t>
      </w:r>
      <w:r>
        <w:rPr>
          <w:sz w:val="20"/>
          <w:szCs w:val="20"/>
          <w:lang w:val="en-GB"/>
        </w:rPr>
        <w:t xml:space="preserve">egulation No. </w:t>
      </w:r>
      <w:r w:rsidRPr="00A62469">
        <w:rPr>
          <w:sz w:val="20"/>
          <w:szCs w:val="20"/>
          <w:lang w:val="en-GB"/>
        </w:rPr>
        <w:t>39 makes reference to a footnote that includes a cross-reference to para</w:t>
      </w:r>
      <w:r w:rsidR="00445E2E">
        <w:rPr>
          <w:sz w:val="20"/>
          <w:szCs w:val="20"/>
          <w:lang w:val="en-GB"/>
        </w:rPr>
        <w:t>graph</w:t>
      </w:r>
      <w:r w:rsidRPr="00A62469">
        <w:rPr>
          <w:sz w:val="20"/>
          <w:szCs w:val="20"/>
          <w:lang w:val="en-GB"/>
        </w:rPr>
        <w:t xml:space="preserve"> 5.3.</w:t>
      </w:r>
    </w:p>
    <w:p w:rsidR="00A62469" w:rsidRPr="00A62469" w:rsidRDefault="00A62469" w:rsidP="00A62469">
      <w:pPr>
        <w:ind w:left="1134" w:right="1025"/>
        <w:jc w:val="both"/>
        <w:rPr>
          <w:sz w:val="20"/>
          <w:szCs w:val="20"/>
          <w:lang w:val="en-GB"/>
        </w:rPr>
      </w:pPr>
    </w:p>
    <w:p w:rsidR="00A62469" w:rsidRPr="00A62469" w:rsidRDefault="00A62469" w:rsidP="00A62469">
      <w:pPr>
        <w:ind w:left="1134" w:right="1025"/>
        <w:jc w:val="both"/>
        <w:rPr>
          <w:sz w:val="20"/>
          <w:szCs w:val="20"/>
          <w:lang w:val="en-GB"/>
        </w:rPr>
      </w:pPr>
      <w:r w:rsidRPr="00A62469">
        <w:rPr>
          <w:sz w:val="20"/>
          <w:szCs w:val="20"/>
          <w:lang w:val="en-GB"/>
        </w:rPr>
        <w:t>With the adoption of the 01 series of amendments a new para</w:t>
      </w:r>
      <w:r w:rsidR="00445E2E">
        <w:rPr>
          <w:sz w:val="20"/>
          <w:szCs w:val="20"/>
          <w:lang w:val="en-GB"/>
        </w:rPr>
        <w:t>graph</w:t>
      </w:r>
      <w:r w:rsidRPr="00A62469">
        <w:rPr>
          <w:sz w:val="20"/>
          <w:szCs w:val="20"/>
          <w:lang w:val="en-GB"/>
        </w:rPr>
        <w:t xml:space="preserve"> 5.1 was added and subsequent paras re-numbered. However, the footnote was not amended to take account of para</w:t>
      </w:r>
      <w:r w:rsidR="00445E2E">
        <w:rPr>
          <w:sz w:val="20"/>
          <w:szCs w:val="20"/>
          <w:lang w:val="en-GB"/>
        </w:rPr>
        <w:t>graph</w:t>
      </w:r>
      <w:r w:rsidRPr="00A62469">
        <w:rPr>
          <w:sz w:val="20"/>
          <w:szCs w:val="20"/>
          <w:lang w:val="en-GB"/>
        </w:rPr>
        <w:t xml:space="preserve"> 5.3 becoming the new 5.4.</w:t>
      </w:r>
      <w:bookmarkStart w:id="0" w:name="_GoBack"/>
      <w:bookmarkEnd w:id="0"/>
    </w:p>
    <w:p w:rsidR="00471B60" w:rsidRPr="00FD1A35" w:rsidRDefault="00471B60" w:rsidP="00FD1A35">
      <w:pPr>
        <w:ind w:left="1134" w:right="1160"/>
        <w:jc w:val="center"/>
        <w:rPr>
          <w:lang w:val="en-GB"/>
        </w:rPr>
      </w:pPr>
      <w:r>
        <w:rPr>
          <w:lang w:val="en-GB"/>
        </w:rPr>
        <w:t>__________</w:t>
      </w:r>
    </w:p>
    <w:sectPr w:rsidR="00471B60" w:rsidRPr="00FD1A35" w:rsidSect="008F4208">
      <w:headerReference w:type="default" r:id="rId9"/>
      <w:footerReference w:type="even" r:id="rId10"/>
      <w:footerReference w:type="default" r:id="rId11"/>
      <w:footnotePr>
        <w:pos w:val="beneathText"/>
      </w:footnotePr>
      <w:pgSz w:w="11905" w:h="16837" w:code="9"/>
      <w:pgMar w:top="1134" w:right="1106" w:bottom="1134" w:left="1134" w:header="567" w:footer="198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585" w:rsidRDefault="00380585">
      <w:r>
        <w:separator/>
      </w:r>
    </w:p>
  </w:endnote>
  <w:endnote w:type="continuationSeparator" w:id="0">
    <w:p w:rsidR="00380585" w:rsidRDefault="00380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Nimbus Sans L">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2E" w:rsidRPr="004B331F" w:rsidRDefault="00E3312E" w:rsidP="004B331F">
    <w:pPr>
      <w:pStyle w:val="Footer"/>
      <w:rPr>
        <w:lang w:val="fr-CH"/>
      </w:rPr>
    </w:pPr>
    <w:r w:rsidRPr="004C6C99">
      <w:rPr>
        <w:b/>
        <w:sz w:val="18"/>
      </w:rPr>
      <w:fldChar w:fldCharType="begin"/>
    </w:r>
    <w:r w:rsidRPr="004C6C99">
      <w:rPr>
        <w:b/>
        <w:sz w:val="18"/>
      </w:rPr>
      <w:instrText xml:space="preserve"> PAGE  \* MERGEFORMAT </w:instrText>
    </w:r>
    <w:r w:rsidRPr="004C6C99">
      <w:rPr>
        <w:b/>
        <w:sz w:val="18"/>
      </w:rPr>
      <w:fldChar w:fldCharType="separate"/>
    </w:r>
    <w:r w:rsidR="002F0293">
      <w:rPr>
        <w:b/>
        <w:noProof/>
        <w:sz w:val="18"/>
      </w:rPr>
      <w:t>2</w:t>
    </w:r>
    <w:r w:rsidRPr="004C6C9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2E" w:rsidRPr="004B331F" w:rsidRDefault="00E3312E" w:rsidP="00025215">
    <w:pPr>
      <w:pStyle w:val="Footer"/>
      <w:jc w:val="right"/>
      <w:rPr>
        <w:lang w:val="fr-CH"/>
      </w:rPr>
    </w:pPr>
    <w:r w:rsidRPr="004C6C99">
      <w:rPr>
        <w:b/>
        <w:sz w:val="18"/>
      </w:rPr>
      <w:fldChar w:fldCharType="begin"/>
    </w:r>
    <w:r w:rsidRPr="004C6C99">
      <w:rPr>
        <w:b/>
        <w:sz w:val="18"/>
      </w:rPr>
      <w:instrText xml:space="preserve"> PAGE  \* MERGEFORMAT </w:instrText>
    </w:r>
    <w:r w:rsidRPr="004C6C99">
      <w:rPr>
        <w:b/>
        <w:sz w:val="18"/>
      </w:rPr>
      <w:fldChar w:fldCharType="separate"/>
    </w:r>
    <w:r w:rsidR="002F0293">
      <w:rPr>
        <w:b/>
        <w:noProof/>
        <w:sz w:val="18"/>
      </w:rPr>
      <w:t>3</w:t>
    </w:r>
    <w:r w:rsidRPr="004C6C99">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585" w:rsidRDefault="00380585">
      <w:r>
        <w:separator/>
      </w:r>
    </w:p>
  </w:footnote>
  <w:footnote w:type="continuationSeparator" w:id="0">
    <w:p w:rsidR="00380585" w:rsidRDefault="003805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2E" w:rsidRPr="001E3F85" w:rsidRDefault="00E3312E" w:rsidP="001E3F85">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
    <w:nsid w:val="00000002"/>
    <w:multiLevelType w:val="singleLevel"/>
    <w:tmpl w:val="00000002"/>
    <w:name w:val="WW8Num4"/>
    <w:lvl w:ilvl="0">
      <w:start w:val="1"/>
      <w:numFmt w:val="upperLetter"/>
      <w:lvlText w:val="%1."/>
      <w:lvlJc w:val="left"/>
      <w:pPr>
        <w:tabs>
          <w:tab w:val="num" w:pos="1005"/>
        </w:tabs>
        <w:ind w:left="1005" w:hanging="645"/>
      </w:pPr>
    </w:lvl>
  </w:abstractNum>
  <w:abstractNum w:abstractNumId="2">
    <w:nsid w:val="00000003"/>
    <w:multiLevelType w:val="multilevel"/>
    <w:tmpl w:val="00000003"/>
    <w:lvl w:ilvl="0">
      <w:start w:val="1"/>
      <w:numFmt w:val="none"/>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pStyle w:val="Heading4"/>
      <w:lvlText w:val=""/>
      <w:lvlJc w:val="left"/>
      <w:pPr>
        <w:tabs>
          <w:tab w:val="num" w:pos="0"/>
        </w:tabs>
        <w:ind w:left="0" w:firstLine="0"/>
      </w:pPr>
    </w:lvl>
    <w:lvl w:ilvl="4">
      <w:start w:val="1"/>
      <w:numFmt w:val="none"/>
      <w:pStyle w:val="Heading5"/>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nsid w:val="02F0716C"/>
    <w:multiLevelType w:val="hybridMultilevel"/>
    <w:tmpl w:val="22F689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2800B4"/>
    <w:multiLevelType w:val="multilevel"/>
    <w:tmpl w:val="B4580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0E54D58"/>
    <w:multiLevelType w:val="hybridMultilevel"/>
    <w:tmpl w:val="D17E726A"/>
    <w:lvl w:ilvl="0" w:tplc="E974C306">
      <w:start w:val="1"/>
      <w:numFmt w:val="decimal"/>
      <w:lvlText w:val="%1."/>
      <w:lvlJc w:val="left"/>
      <w:pPr>
        <w:tabs>
          <w:tab w:val="num" w:pos="720"/>
        </w:tabs>
        <w:ind w:left="720" w:hanging="360"/>
      </w:pPr>
    </w:lvl>
    <w:lvl w:ilvl="1" w:tplc="5AEC7C80" w:tentative="1">
      <w:start w:val="1"/>
      <w:numFmt w:val="decimal"/>
      <w:lvlText w:val="%2."/>
      <w:lvlJc w:val="left"/>
      <w:pPr>
        <w:tabs>
          <w:tab w:val="num" w:pos="1440"/>
        </w:tabs>
        <w:ind w:left="1440" w:hanging="360"/>
      </w:pPr>
    </w:lvl>
    <w:lvl w:ilvl="2" w:tplc="B036B224" w:tentative="1">
      <w:start w:val="1"/>
      <w:numFmt w:val="decimal"/>
      <w:lvlText w:val="%3."/>
      <w:lvlJc w:val="left"/>
      <w:pPr>
        <w:tabs>
          <w:tab w:val="num" w:pos="2160"/>
        </w:tabs>
        <w:ind w:left="2160" w:hanging="360"/>
      </w:pPr>
    </w:lvl>
    <w:lvl w:ilvl="3" w:tplc="A07883B6" w:tentative="1">
      <w:start w:val="1"/>
      <w:numFmt w:val="decimal"/>
      <w:lvlText w:val="%4."/>
      <w:lvlJc w:val="left"/>
      <w:pPr>
        <w:tabs>
          <w:tab w:val="num" w:pos="2880"/>
        </w:tabs>
        <w:ind w:left="2880" w:hanging="360"/>
      </w:pPr>
    </w:lvl>
    <w:lvl w:ilvl="4" w:tplc="71C2B878" w:tentative="1">
      <w:start w:val="1"/>
      <w:numFmt w:val="decimal"/>
      <w:lvlText w:val="%5."/>
      <w:lvlJc w:val="left"/>
      <w:pPr>
        <w:tabs>
          <w:tab w:val="num" w:pos="3600"/>
        </w:tabs>
        <w:ind w:left="3600" w:hanging="360"/>
      </w:pPr>
    </w:lvl>
    <w:lvl w:ilvl="5" w:tplc="4C5A8F34" w:tentative="1">
      <w:start w:val="1"/>
      <w:numFmt w:val="decimal"/>
      <w:lvlText w:val="%6."/>
      <w:lvlJc w:val="left"/>
      <w:pPr>
        <w:tabs>
          <w:tab w:val="num" w:pos="4320"/>
        </w:tabs>
        <w:ind w:left="4320" w:hanging="360"/>
      </w:pPr>
    </w:lvl>
    <w:lvl w:ilvl="6" w:tplc="64E8A22E" w:tentative="1">
      <w:start w:val="1"/>
      <w:numFmt w:val="decimal"/>
      <w:lvlText w:val="%7."/>
      <w:lvlJc w:val="left"/>
      <w:pPr>
        <w:tabs>
          <w:tab w:val="num" w:pos="5040"/>
        </w:tabs>
        <w:ind w:left="5040" w:hanging="360"/>
      </w:pPr>
    </w:lvl>
    <w:lvl w:ilvl="7" w:tplc="4E60114A" w:tentative="1">
      <w:start w:val="1"/>
      <w:numFmt w:val="decimal"/>
      <w:lvlText w:val="%8."/>
      <w:lvlJc w:val="left"/>
      <w:pPr>
        <w:tabs>
          <w:tab w:val="num" w:pos="5760"/>
        </w:tabs>
        <w:ind w:left="5760" w:hanging="360"/>
      </w:pPr>
    </w:lvl>
    <w:lvl w:ilvl="8" w:tplc="C90C4B92" w:tentative="1">
      <w:start w:val="1"/>
      <w:numFmt w:val="decimal"/>
      <w:lvlText w:val="%9."/>
      <w:lvlJc w:val="left"/>
      <w:pPr>
        <w:tabs>
          <w:tab w:val="num" w:pos="6480"/>
        </w:tabs>
        <w:ind w:left="6480" w:hanging="360"/>
      </w:pPr>
    </w:lvl>
  </w:abstractNum>
  <w:abstractNum w:abstractNumId="6">
    <w:nsid w:val="14634793"/>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7">
    <w:nsid w:val="165977CB"/>
    <w:multiLevelType w:val="hybridMultilevel"/>
    <w:tmpl w:val="F566DEE0"/>
    <w:lvl w:ilvl="0" w:tplc="F64689DC">
      <w:start w:val="1"/>
      <w:numFmt w:val="decimal"/>
      <w:lvlText w:val="%1."/>
      <w:lvlJc w:val="left"/>
      <w:pPr>
        <w:tabs>
          <w:tab w:val="num" w:pos="720"/>
        </w:tabs>
        <w:ind w:left="720" w:hanging="360"/>
      </w:pPr>
    </w:lvl>
    <w:lvl w:ilvl="1" w:tplc="51407118" w:tentative="1">
      <w:start w:val="1"/>
      <w:numFmt w:val="decimal"/>
      <w:lvlText w:val="%2."/>
      <w:lvlJc w:val="left"/>
      <w:pPr>
        <w:tabs>
          <w:tab w:val="num" w:pos="1440"/>
        </w:tabs>
        <w:ind w:left="1440" w:hanging="360"/>
      </w:pPr>
    </w:lvl>
    <w:lvl w:ilvl="2" w:tplc="0DD4DF5A" w:tentative="1">
      <w:start w:val="1"/>
      <w:numFmt w:val="decimal"/>
      <w:lvlText w:val="%3."/>
      <w:lvlJc w:val="left"/>
      <w:pPr>
        <w:tabs>
          <w:tab w:val="num" w:pos="2160"/>
        </w:tabs>
        <w:ind w:left="2160" w:hanging="360"/>
      </w:pPr>
    </w:lvl>
    <w:lvl w:ilvl="3" w:tplc="3F701A0E" w:tentative="1">
      <w:start w:val="1"/>
      <w:numFmt w:val="decimal"/>
      <w:lvlText w:val="%4."/>
      <w:lvlJc w:val="left"/>
      <w:pPr>
        <w:tabs>
          <w:tab w:val="num" w:pos="2880"/>
        </w:tabs>
        <w:ind w:left="2880" w:hanging="360"/>
      </w:pPr>
    </w:lvl>
    <w:lvl w:ilvl="4" w:tplc="FBA20676" w:tentative="1">
      <w:start w:val="1"/>
      <w:numFmt w:val="decimal"/>
      <w:lvlText w:val="%5."/>
      <w:lvlJc w:val="left"/>
      <w:pPr>
        <w:tabs>
          <w:tab w:val="num" w:pos="3600"/>
        </w:tabs>
        <w:ind w:left="3600" w:hanging="360"/>
      </w:pPr>
    </w:lvl>
    <w:lvl w:ilvl="5" w:tplc="3BB2681A" w:tentative="1">
      <w:start w:val="1"/>
      <w:numFmt w:val="decimal"/>
      <w:lvlText w:val="%6."/>
      <w:lvlJc w:val="left"/>
      <w:pPr>
        <w:tabs>
          <w:tab w:val="num" w:pos="4320"/>
        </w:tabs>
        <w:ind w:left="4320" w:hanging="360"/>
      </w:pPr>
    </w:lvl>
    <w:lvl w:ilvl="6" w:tplc="433222B2" w:tentative="1">
      <w:start w:val="1"/>
      <w:numFmt w:val="decimal"/>
      <w:lvlText w:val="%7."/>
      <w:lvlJc w:val="left"/>
      <w:pPr>
        <w:tabs>
          <w:tab w:val="num" w:pos="5040"/>
        </w:tabs>
        <w:ind w:left="5040" w:hanging="360"/>
      </w:pPr>
    </w:lvl>
    <w:lvl w:ilvl="7" w:tplc="7DFA6D10" w:tentative="1">
      <w:start w:val="1"/>
      <w:numFmt w:val="decimal"/>
      <w:lvlText w:val="%8."/>
      <w:lvlJc w:val="left"/>
      <w:pPr>
        <w:tabs>
          <w:tab w:val="num" w:pos="5760"/>
        </w:tabs>
        <w:ind w:left="5760" w:hanging="360"/>
      </w:pPr>
    </w:lvl>
    <w:lvl w:ilvl="8" w:tplc="665E93AC" w:tentative="1">
      <w:start w:val="1"/>
      <w:numFmt w:val="decimal"/>
      <w:lvlText w:val="%9."/>
      <w:lvlJc w:val="left"/>
      <w:pPr>
        <w:tabs>
          <w:tab w:val="num" w:pos="6480"/>
        </w:tabs>
        <w:ind w:left="6480" w:hanging="360"/>
      </w:pPr>
    </w:lvl>
  </w:abstractNum>
  <w:abstractNum w:abstractNumId="8">
    <w:nsid w:val="177F1CD3"/>
    <w:multiLevelType w:val="hybridMultilevel"/>
    <w:tmpl w:val="EDDE189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180A73A9"/>
    <w:multiLevelType w:val="hybridMultilevel"/>
    <w:tmpl w:val="D958AFB2"/>
    <w:lvl w:ilvl="0" w:tplc="F460BD9E">
      <w:start w:val="1"/>
      <w:numFmt w:val="upperLetter"/>
      <w:lvlText w:val="%1."/>
      <w:lvlJc w:val="left"/>
      <w:pPr>
        <w:tabs>
          <w:tab w:val="num" w:pos="1500"/>
        </w:tabs>
        <w:ind w:left="1500" w:hanging="11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1D4E7FB3"/>
    <w:multiLevelType w:val="hybridMultilevel"/>
    <w:tmpl w:val="758E43C8"/>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7B5AB5"/>
    <w:multiLevelType w:val="hybridMultilevel"/>
    <w:tmpl w:val="4EEC29E6"/>
    <w:lvl w:ilvl="0" w:tplc="29564AC2">
      <w:start w:val="3"/>
      <w:numFmt w:val="decimal"/>
      <w:lvlText w:val="%1."/>
      <w:lvlJc w:val="left"/>
      <w:pPr>
        <w:tabs>
          <w:tab w:val="num" w:pos="360"/>
        </w:tabs>
        <w:ind w:left="360" w:hanging="360"/>
      </w:pPr>
      <w:rPr>
        <w:rFonts w:hint="default"/>
        <w:color w:val="000000"/>
        <w:sz w:val="22"/>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nsid w:val="205A57B5"/>
    <w:multiLevelType w:val="multilevel"/>
    <w:tmpl w:val="E9A4C4E2"/>
    <w:lvl w:ilvl="0">
      <w:start w:val="7"/>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2"/>
      <w:numFmt w:val="decimal"/>
      <w:lvlText w:val="%1.%2.%3."/>
      <w:lvlJc w:val="left"/>
      <w:pPr>
        <w:tabs>
          <w:tab w:val="num" w:pos="1410"/>
        </w:tabs>
        <w:ind w:left="1410" w:hanging="1410"/>
      </w:pPr>
      <w:rPr>
        <w:rFonts w:hint="default"/>
      </w:rPr>
    </w:lvl>
    <w:lvl w:ilvl="3">
      <w:start w:val="2"/>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1807529"/>
    <w:multiLevelType w:val="hybridMultilevel"/>
    <w:tmpl w:val="38DCC32C"/>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4">
    <w:nsid w:val="278965BD"/>
    <w:multiLevelType w:val="hybridMultilevel"/>
    <w:tmpl w:val="8CDC64AA"/>
    <w:lvl w:ilvl="0" w:tplc="7A5EC914">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AC50D84"/>
    <w:multiLevelType w:val="hybridMultilevel"/>
    <w:tmpl w:val="6F3CE602"/>
    <w:lvl w:ilvl="0" w:tplc="040C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30E50E12"/>
    <w:multiLevelType w:val="hybridMultilevel"/>
    <w:tmpl w:val="D82467F2"/>
    <w:lvl w:ilvl="0" w:tplc="6A0CA54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4E85D35"/>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8">
    <w:nsid w:val="3E673D1B"/>
    <w:multiLevelType w:val="hybridMultilevel"/>
    <w:tmpl w:val="F1BC416E"/>
    <w:lvl w:ilvl="0" w:tplc="7924E3C0">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4B2F1F48"/>
    <w:multiLevelType w:val="hybridMultilevel"/>
    <w:tmpl w:val="69206EBC"/>
    <w:lvl w:ilvl="0" w:tplc="040C000F">
      <w:start w:val="1"/>
      <w:numFmt w:val="decimal"/>
      <w:lvlText w:val="%1."/>
      <w:lvlJc w:val="left"/>
      <w:pPr>
        <w:ind w:left="1689" w:hanging="555"/>
      </w:pPr>
      <w:rPr>
        <w:rFonts w:hint="default"/>
      </w:rPr>
    </w:lvl>
    <w:lvl w:ilvl="1" w:tplc="48963318">
      <w:start w:val="1"/>
      <w:numFmt w:val="bullet"/>
      <w:lvlText w:val="-"/>
      <w:lvlJc w:val="left"/>
      <w:pPr>
        <w:ind w:left="2214" w:hanging="360"/>
      </w:pPr>
      <w:rPr>
        <w:rFonts w:ascii="Times New Roman" w:eastAsia="Times New Roman" w:hAnsi="Times New Roman" w:cs="Times New Roman" w:hint="default"/>
      </w:r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0">
    <w:nsid w:val="507C7493"/>
    <w:multiLevelType w:val="multilevel"/>
    <w:tmpl w:val="D4D2F6F4"/>
    <w:lvl w:ilvl="0">
      <w:start w:val="5"/>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89353C0"/>
    <w:multiLevelType w:val="multilevel"/>
    <w:tmpl w:val="67548392"/>
    <w:lvl w:ilvl="0">
      <w:start w:val="2"/>
      <w:numFmt w:val="decimal"/>
      <w:lvlText w:val="%1."/>
      <w:lvlJc w:val="left"/>
      <w:pPr>
        <w:tabs>
          <w:tab w:val="num" w:pos="1695"/>
        </w:tabs>
        <w:ind w:left="1695" w:hanging="1695"/>
      </w:pPr>
      <w:rPr>
        <w:rFonts w:hint="default"/>
      </w:rPr>
    </w:lvl>
    <w:lvl w:ilvl="1">
      <w:start w:val="14"/>
      <w:numFmt w:val="decimal"/>
      <w:lvlText w:val="%1.%2."/>
      <w:lvlJc w:val="left"/>
      <w:pPr>
        <w:tabs>
          <w:tab w:val="num" w:pos="1695"/>
        </w:tabs>
        <w:ind w:left="1695" w:hanging="1695"/>
      </w:pPr>
      <w:rPr>
        <w:rFonts w:hint="default"/>
      </w:rPr>
    </w:lvl>
    <w:lvl w:ilvl="2">
      <w:start w:val="2"/>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9421506"/>
    <w:multiLevelType w:val="multilevel"/>
    <w:tmpl w:val="67BE78B8"/>
    <w:lvl w:ilvl="0">
      <w:start w:val="5"/>
      <w:numFmt w:val="decimal"/>
      <w:lvlText w:val="%1."/>
      <w:lvlJc w:val="left"/>
      <w:pPr>
        <w:tabs>
          <w:tab w:val="num" w:pos="540"/>
        </w:tabs>
        <w:ind w:left="540" w:hanging="540"/>
      </w:pPr>
      <w:rPr>
        <w:rFonts w:hint="default"/>
        <w:u w:val="none"/>
      </w:rPr>
    </w:lvl>
    <w:lvl w:ilvl="1">
      <w:start w:val="6"/>
      <w:numFmt w:val="decimal"/>
      <w:lvlText w:val="%1.%2."/>
      <w:lvlJc w:val="left"/>
      <w:pPr>
        <w:tabs>
          <w:tab w:val="num" w:pos="720"/>
        </w:tabs>
        <w:ind w:left="720" w:hanging="540"/>
      </w:pPr>
      <w:rPr>
        <w:rFonts w:hint="default"/>
        <w:u w:val="none"/>
      </w:rPr>
    </w:lvl>
    <w:lvl w:ilvl="2">
      <w:start w:val="1"/>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260"/>
        </w:tabs>
        <w:ind w:left="1260" w:hanging="72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1980"/>
        </w:tabs>
        <w:ind w:left="1980" w:hanging="1080"/>
      </w:pPr>
      <w:rPr>
        <w:rFonts w:hint="default"/>
        <w:u w:val="none"/>
      </w:rPr>
    </w:lvl>
    <w:lvl w:ilvl="6">
      <w:start w:val="1"/>
      <w:numFmt w:val="decimal"/>
      <w:lvlText w:val="%1.%2.%3.%4.%5.%6.%7."/>
      <w:lvlJc w:val="left"/>
      <w:pPr>
        <w:tabs>
          <w:tab w:val="num" w:pos="2520"/>
        </w:tabs>
        <w:ind w:left="2520" w:hanging="1440"/>
      </w:pPr>
      <w:rPr>
        <w:rFonts w:hint="default"/>
        <w:u w:val="none"/>
      </w:rPr>
    </w:lvl>
    <w:lvl w:ilvl="7">
      <w:start w:val="1"/>
      <w:numFmt w:val="decimal"/>
      <w:lvlText w:val="%1.%2.%3.%4.%5.%6.%7.%8."/>
      <w:lvlJc w:val="left"/>
      <w:pPr>
        <w:tabs>
          <w:tab w:val="num" w:pos="2700"/>
        </w:tabs>
        <w:ind w:left="2700" w:hanging="1440"/>
      </w:pPr>
      <w:rPr>
        <w:rFonts w:hint="default"/>
        <w:u w:val="none"/>
      </w:rPr>
    </w:lvl>
    <w:lvl w:ilvl="8">
      <w:start w:val="1"/>
      <w:numFmt w:val="decimal"/>
      <w:lvlText w:val="%1.%2.%3.%4.%5.%6.%7.%8.%9."/>
      <w:lvlJc w:val="left"/>
      <w:pPr>
        <w:tabs>
          <w:tab w:val="num" w:pos="3240"/>
        </w:tabs>
        <w:ind w:left="3240" w:hanging="1800"/>
      </w:pPr>
      <w:rPr>
        <w:rFonts w:hint="default"/>
        <w:u w:val="none"/>
      </w:rPr>
    </w:lvl>
  </w:abstractNum>
  <w:abstractNum w:abstractNumId="23">
    <w:nsid w:val="5A757582"/>
    <w:multiLevelType w:val="hybridMultilevel"/>
    <w:tmpl w:val="B45800A8"/>
    <w:lvl w:ilvl="0" w:tplc="6A0CA54A">
      <w:start w:val="1"/>
      <w:numFmt w:val="decimal"/>
      <w:lvlText w:val="%1."/>
      <w:lvlJc w:val="left"/>
      <w:pPr>
        <w:tabs>
          <w:tab w:val="num" w:pos="720"/>
        </w:tabs>
        <w:ind w:left="720" w:hanging="360"/>
      </w:pPr>
    </w:lvl>
    <w:lvl w:ilvl="1" w:tplc="B08EA41A" w:tentative="1">
      <w:start w:val="1"/>
      <w:numFmt w:val="decimal"/>
      <w:lvlText w:val="%2."/>
      <w:lvlJc w:val="left"/>
      <w:pPr>
        <w:tabs>
          <w:tab w:val="num" w:pos="1440"/>
        </w:tabs>
        <w:ind w:left="1440" w:hanging="360"/>
      </w:pPr>
    </w:lvl>
    <w:lvl w:ilvl="2" w:tplc="25E056AC" w:tentative="1">
      <w:start w:val="1"/>
      <w:numFmt w:val="decimal"/>
      <w:lvlText w:val="%3."/>
      <w:lvlJc w:val="left"/>
      <w:pPr>
        <w:tabs>
          <w:tab w:val="num" w:pos="2160"/>
        </w:tabs>
        <w:ind w:left="2160" w:hanging="360"/>
      </w:pPr>
    </w:lvl>
    <w:lvl w:ilvl="3" w:tplc="6B2E5D5E" w:tentative="1">
      <w:start w:val="1"/>
      <w:numFmt w:val="decimal"/>
      <w:lvlText w:val="%4."/>
      <w:lvlJc w:val="left"/>
      <w:pPr>
        <w:tabs>
          <w:tab w:val="num" w:pos="2880"/>
        </w:tabs>
        <w:ind w:left="2880" w:hanging="360"/>
      </w:pPr>
    </w:lvl>
    <w:lvl w:ilvl="4" w:tplc="665EA192" w:tentative="1">
      <w:start w:val="1"/>
      <w:numFmt w:val="decimal"/>
      <w:lvlText w:val="%5."/>
      <w:lvlJc w:val="left"/>
      <w:pPr>
        <w:tabs>
          <w:tab w:val="num" w:pos="3600"/>
        </w:tabs>
        <w:ind w:left="3600" w:hanging="360"/>
      </w:pPr>
    </w:lvl>
    <w:lvl w:ilvl="5" w:tplc="EA5EB2E2" w:tentative="1">
      <w:start w:val="1"/>
      <w:numFmt w:val="decimal"/>
      <w:lvlText w:val="%6."/>
      <w:lvlJc w:val="left"/>
      <w:pPr>
        <w:tabs>
          <w:tab w:val="num" w:pos="4320"/>
        </w:tabs>
        <w:ind w:left="4320" w:hanging="360"/>
      </w:pPr>
    </w:lvl>
    <w:lvl w:ilvl="6" w:tplc="2AA8D548" w:tentative="1">
      <w:start w:val="1"/>
      <w:numFmt w:val="decimal"/>
      <w:lvlText w:val="%7."/>
      <w:lvlJc w:val="left"/>
      <w:pPr>
        <w:tabs>
          <w:tab w:val="num" w:pos="5040"/>
        </w:tabs>
        <w:ind w:left="5040" w:hanging="360"/>
      </w:pPr>
    </w:lvl>
    <w:lvl w:ilvl="7" w:tplc="E87A30D0" w:tentative="1">
      <w:start w:val="1"/>
      <w:numFmt w:val="decimal"/>
      <w:lvlText w:val="%8."/>
      <w:lvlJc w:val="left"/>
      <w:pPr>
        <w:tabs>
          <w:tab w:val="num" w:pos="5760"/>
        </w:tabs>
        <w:ind w:left="5760" w:hanging="360"/>
      </w:pPr>
    </w:lvl>
    <w:lvl w:ilvl="8" w:tplc="19FAD5A0" w:tentative="1">
      <w:start w:val="1"/>
      <w:numFmt w:val="decimal"/>
      <w:lvlText w:val="%9."/>
      <w:lvlJc w:val="left"/>
      <w:pPr>
        <w:tabs>
          <w:tab w:val="num" w:pos="6480"/>
        </w:tabs>
        <w:ind w:left="6480" w:hanging="360"/>
      </w:pPr>
    </w:lvl>
  </w:abstractNum>
  <w:abstractNum w:abstractNumId="24">
    <w:nsid w:val="5ABF20A7"/>
    <w:multiLevelType w:val="hybridMultilevel"/>
    <w:tmpl w:val="FF24CF30"/>
    <w:lvl w:ilvl="0" w:tplc="496E60CC">
      <w:start w:val="1"/>
      <w:numFmt w:val="upp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B300131"/>
    <w:multiLevelType w:val="hybridMultilevel"/>
    <w:tmpl w:val="DC9A7DDA"/>
    <w:lvl w:ilvl="0" w:tplc="AF5E1CA8">
      <w:start w:val="1"/>
      <w:numFmt w:val="bullet"/>
      <w:lvlText w:val=""/>
      <w:lvlJc w:val="left"/>
      <w:pPr>
        <w:tabs>
          <w:tab w:val="num" w:pos="513"/>
        </w:tabs>
        <w:ind w:left="513"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5412E4C"/>
    <w:multiLevelType w:val="hybridMultilevel"/>
    <w:tmpl w:val="C8DC3E1A"/>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0BD5908"/>
    <w:multiLevelType w:val="hybridMultilevel"/>
    <w:tmpl w:val="9C6C6CB4"/>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CA81E59"/>
    <w:multiLevelType w:val="hybridMultilevel"/>
    <w:tmpl w:val="DBBC4FA6"/>
    <w:lvl w:ilvl="0" w:tplc="E92035F0">
      <w:start w:val="5"/>
      <w:numFmt w:val="decimal"/>
      <w:lvlText w:val="%1."/>
      <w:lvlJc w:val="left"/>
      <w:pPr>
        <w:tabs>
          <w:tab w:val="num" w:pos="720"/>
        </w:tabs>
        <w:ind w:left="720" w:hanging="360"/>
      </w:pPr>
    </w:lvl>
    <w:lvl w:ilvl="1" w:tplc="89283FBE" w:tentative="1">
      <w:start w:val="1"/>
      <w:numFmt w:val="decimal"/>
      <w:lvlText w:val="%2."/>
      <w:lvlJc w:val="left"/>
      <w:pPr>
        <w:tabs>
          <w:tab w:val="num" w:pos="1440"/>
        </w:tabs>
        <w:ind w:left="1440" w:hanging="360"/>
      </w:pPr>
    </w:lvl>
    <w:lvl w:ilvl="2" w:tplc="AC085DAE" w:tentative="1">
      <w:start w:val="1"/>
      <w:numFmt w:val="decimal"/>
      <w:lvlText w:val="%3."/>
      <w:lvlJc w:val="left"/>
      <w:pPr>
        <w:tabs>
          <w:tab w:val="num" w:pos="2160"/>
        </w:tabs>
        <w:ind w:left="2160" w:hanging="360"/>
      </w:pPr>
    </w:lvl>
    <w:lvl w:ilvl="3" w:tplc="7208283C" w:tentative="1">
      <w:start w:val="1"/>
      <w:numFmt w:val="decimal"/>
      <w:lvlText w:val="%4."/>
      <w:lvlJc w:val="left"/>
      <w:pPr>
        <w:tabs>
          <w:tab w:val="num" w:pos="2880"/>
        </w:tabs>
        <w:ind w:left="2880" w:hanging="360"/>
      </w:pPr>
    </w:lvl>
    <w:lvl w:ilvl="4" w:tplc="D2FCAA1A" w:tentative="1">
      <w:start w:val="1"/>
      <w:numFmt w:val="decimal"/>
      <w:lvlText w:val="%5."/>
      <w:lvlJc w:val="left"/>
      <w:pPr>
        <w:tabs>
          <w:tab w:val="num" w:pos="3600"/>
        </w:tabs>
        <w:ind w:left="3600" w:hanging="360"/>
      </w:pPr>
    </w:lvl>
    <w:lvl w:ilvl="5" w:tplc="3CD2ABA4" w:tentative="1">
      <w:start w:val="1"/>
      <w:numFmt w:val="decimal"/>
      <w:lvlText w:val="%6."/>
      <w:lvlJc w:val="left"/>
      <w:pPr>
        <w:tabs>
          <w:tab w:val="num" w:pos="4320"/>
        </w:tabs>
        <w:ind w:left="4320" w:hanging="360"/>
      </w:pPr>
    </w:lvl>
    <w:lvl w:ilvl="6" w:tplc="34C85412" w:tentative="1">
      <w:start w:val="1"/>
      <w:numFmt w:val="decimal"/>
      <w:lvlText w:val="%7."/>
      <w:lvlJc w:val="left"/>
      <w:pPr>
        <w:tabs>
          <w:tab w:val="num" w:pos="5040"/>
        </w:tabs>
        <w:ind w:left="5040" w:hanging="360"/>
      </w:pPr>
    </w:lvl>
    <w:lvl w:ilvl="7" w:tplc="B74C6078" w:tentative="1">
      <w:start w:val="1"/>
      <w:numFmt w:val="decimal"/>
      <w:lvlText w:val="%8."/>
      <w:lvlJc w:val="left"/>
      <w:pPr>
        <w:tabs>
          <w:tab w:val="num" w:pos="5760"/>
        </w:tabs>
        <w:ind w:left="5760" w:hanging="360"/>
      </w:pPr>
    </w:lvl>
    <w:lvl w:ilvl="8" w:tplc="4EDEEE4A"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23"/>
  </w:num>
  <w:num w:numId="5">
    <w:abstractNumId w:val="29"/>
  </w:num>
  <w:num w:numId="6">
    <w:abstractNumId w:val="4"/>
  </w:num>
  <w:num w:numId="7">
    <w:abstractNumId w:val="16"/>
  </w:num>
  <w:num w:numId="8">
    <w:abstractNumId w:val="7"/>
  </w:num>
  <w:num w:numId="9">
    <w:abstractNumId w:val="5"/>
  </w:num>
  <w:num w:numId="10">
    <w:abstractNumId w:val="8"/>
  </w:num>
  <w:num w:numId="11">
    <w:abstractNumId w:val="6"/>
  </w:num>
  <w:num w:numId="12">
    <w:abstractNumId w:val="17"/>
  </w:num>
  <w:num w:numId="13">
    <w:abstractNumId w:val="3"/>
  </w:num>
  <w:num w:numId="14">
    <w:abstractNumId w:val="26"/>
  </w:num>
  <w:num w:numId="15">
    <w:abstractNumId w:val="21"/>
  </w:num>
  <w:num w:numId="16">
    <w:abstractNumId w:val="24"/>
  </w:num>
  <w:num w:numId="17">
    <w:abstractNumId w:val="22"/>
  </w:num>
  <w:num w:numId="18">
    <w:abstractNumId w:val="13"/>
  </w:num>
  <w:num w:numId="19">
    <w:abstractNumId w:val="20"/>
  </w:num>
  <w:num w:numId="20">
    <w:abstractNumId w:val="25"/>
  </w:num>
  <w:num w:numId="21">
    <w:abstractNumId w:val="12"/>
  </w:num>
  <w:num w:numId="22">
    <w:abstractNumId w:val="9"/>
  </w:num>
  <w:num w:numId="23">
    <w:abstractNumId w:val="11"/>
  </w:num>
  <w:num w:numId="24">
    <w:abstractNumId w:val="27"/>
  </w:num>
  <w:num w:numId="25">
    <w:abstractNumId w:val="28"/>
  </w:num>
  <w:num w:numId="26">
    <w:abstractNumId w:val="14"/>
  </w:num>
  <w:num w:numId="27">
    <w:abstractNumId w:val="19"/>
  </w:num>
  <w:num w:numId="28">
    <w:abstractNumId w:val="18"/>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31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82"/>
    <w:rsid w:val="000018D3"/>
    <w:rsid w:val="00001E26"/>
    <w:rsid w:val="00007116"/>
    <w:rsid w:val="00007C95"/>
    <w:rsid w:val="00011099"/>
    <w:rsid w:val="00014281"/>
    <w:rsid w:val="000228DB"/>
    <w:rsid w:val="00025215"/>
    <w:rsid w:val="000265D7"/>
    <w:rsid w:val="0003621C"/>
    <w:rsid w:val="00036291"/>
    <w:rsid w:val="000369BF"/>
    <w:rsid w:val="000405F3"/>
    <w:rsid w:val="000421E4"/>
    <w:rsid w:val="00050C6C"/>
    <w:rsid w:val="00052E5C"/>
    <w:rsid w:val="00053FEA"/>
    <w:rsid w:val="000602DD"/>
    <w:rsid w:val="000614B9"/>
    <w:rsid w:val="00065399"/>
    <w:rsid w:val="000657AB"/>
    <w:rsid w:val="00073D36"/>
    <w:rsid w:val="000771D9"/>
    <w:rsid w:val="00081149"/>
    <w:rsid w:val="000816D1"/>
    <w:rsid w:val="00081E4F"/>
    <w:rsid w:val="00083220"/>
    <w:rsid w:val="00083EC2"/>
    <w:rsid w:val="00092E11"/>
    <w:rsid w:val="0009401D"/>
    <w:rsid w:val="00096040"/>
    <w:rsid w:val="0009739A"/>
    <w:rsid w:val="00097C59"/>
    <w:rsid w:val="000A1E69"/>
    <w:rsid w:val="000A2EE3"/>
    <w:rsid w:val="000B16DF"/>
    <w:rsid w:val="000B4763"/>
    <w:rsid w:val="000B61D8"/>
    <w:rsid w:val="000C0CD6"/>
    <w:rsid w:val="000C3A7C"/>
    <w:rsid w:val="000C690D"/>
    <w:rsid w:val="000C717B"/>
    <w:rsid w:val="000C75C9"/>
    <w:rsid w:val="000D3C09"/>
    <w:rsid w:val="000D4DC2"/>
    <w:rsid w:val="000D6C0A"/>
    <w:rsid w:val="000E0E10"/>
    <w:rsid w:val="000E34A9"/>
    <w:rsid w:val="000E4CC4"/>
    <w:rsid w:val="000F1E85"/>
    <w:rsid w:val="000F4E58"/>
    <w:rsid w:val="000F791C"/>
    <w:rsid w:val="00101280"/>
    <w:rsid w:val="001078B6"/>
    <w:rsid w:val="0012023F"/>
    <w:rsid w:val="00121027"/>
    <w:rsid w:val="00123098"/>
    <w:rsid w:val="00123846"/>
    <w:rsid w:val="00124312"/>
    <w:rsid w:val="00125426"/>
    <w:rsid w:val="0013336B"/>
    <w:rsid w:val="00136437"/>
    <w:rsid w:val="00137ACC"/>
    <w:rsid w:val="00140143"/>
    <w:rsid w:val="00144004"/>
    <w:rsid w:val="00145C55"/>
    <w:rsid w:val="00145D1D"/>
    <w:rsid w:val="00147968"/>
    <w:rsid w:val="00152788"/>
    <w:rsid w:val="00152C76"/>
    <w:rsid w:val="00153275"/>
    <w:rsid w:val="00157B85"/>
    <w:rsid w:val="00164E4B"/>
    <w:rsid w:val="00166906"/>
    <w:rsid w:val="00170411"/>
    <w:rsid w:val="00170DC9"/>
    <w:rsid w:val="00176D06"/>
    <w:rsid w:val="001807EC"/>
    <w:rsid w:val="0018173C"/>
    <w:rsid w:val="00182670"/>
    <w:rsid w:val="001848B1"/>
    <w:rsid w:val="00197771"/>
    <w:rsid w:val="001A0E28"/>
    <w:rsid w:val="001B02A0"/>
    <w:rsid w:val="001B3CC4"/>
    <w:rsid w:val="001B4DD2"/>
    <w:rsid w:val="001B54CF"/>
    <w:rsid w:val="001B75B6"/>
    <w:rsid w:val="001C439D"/>
    <w:rsid w:val="001D2149"/>
    <w:rsid w:val="001D2E01"/>
    <w:rsid w:val="001E0059"/>
    <w:rsid w:val="001E1A51"/>
    <w:rsid w:val="001E38C7"/>
    <w:rsid w:val="001E3F85"/>
    <w:rsid w:val="002126EC"/>
    <w:rsid w:val="002161DA"/>
    <w:rsid w:val="0022125F"/>
    <w:rsid w:val="0022352D"/>
    <w:rsid w:val="002277BD"/>
    <w:rsid w:val="00230E7E"/>
    <w:rsid w:val="0023214B"/>
    <w:rsid w:val="00232C41"/>
    <w:rsid w:val="00232C46"/>
    <w:rsid w:val="00242937"/>
    <w:rsid w:val="00245DD2"/>
    <w:rsid w:val="00245FBE"/>
    <w:rsid w:val="00256BD5"/>
    <w:rsid w:val="0025763B"/>
    <w:rsid w:val="00260077"/>
    <w:rsid w:val="002613B5"/>
    <w:rsid w:val="002629F8"/>
    <w:rsid w:val="00262ADB"/>
    <w:rsid w:val="00265C75"/>
    <w:rsid w:val="00270D0F"/>
    <w:rsid w:val="00271897"/>
    <w:rsid w:val="0027222E"/>
    <w:rsid w:val="00276892"/>
    <w:rsid w:val="002814A3"/>
    <w:rsid w:val="00281F58"/>
    <w:rsid w:val="00285B85"/>
    <w:rsid w:val="00285DBE"/>
    <w:rsid w:val="002A65C7"/>
    <w:rsid w:val="002A6C04"/>
    <w:rsid w:val="002B04D3"/>
    <w:rsid w:val="002B1665"/>
    <w:rsid w:val="002C3A4E"/>
    <w:rsid w:val="002C55A2"/>
    <w:rsid w:val="002D290D"/>
    <w:rsid w:val="002D5863"/>
    <w:rsid w:val="002E1BD4"/>
    <w:rsid w:val="002E32FD"/>
    <w:rsid w:val="002E3D9C"/>
    <w:rsid w:val="002F0049"/>
    <w:rsid w:val="002F0293"/>
    <w:rsid w:val="002F601F"/>
    <w:rsid w:val="002F68DB"/>
    <w:rsid w:val="002F6A73"/>
    <w:rsid w:val="002F7A67"/>
    <w:rsid w:val="00303380"/>
    <w:rsid w:val="003048E4"/>
    <w:rsid w:val="00305A3B"/>
    <w:rsid w:val="00306BB4"/>
    <w:rsid w:val="0030734F"/>
    <w:rsid w:val="0031140D"/>
    <w:rsid w:val="003135AD"/>
    <w:rsid w:val="00316103"/>
    <w:rsid w:val="00325050"/>
    <w:rsid w:val="0033107F"/>
    <w:rsid w:val="00351B21"/>
    <w:rsid w:val="003560DB"/>
    <w:rsid w:val="00365867"/>
    <w:rsid w:val="00374B18"/>
    <w:rsid w:val="00375080"/>
    <w:rsid w:val="00380585"/>
    <w:rsid w:val="003819A4"/>
    <w:rsid w:val="003841DE"/>
    <w:rsid w:val="00395FF1"/>
    <w:rsid w:val="003A089F"/>
    <w:rsid w:val="003A1AE8"/>
    <w:rsid w:val="003A5598"/>
    <w:rsid w:val="003C06FB"/>
    <w:rsid w:val="003C0ACE"/>
    <w:rsid w:val="003C1BBD"/>
    <w:rsid w:val="003C2029"/>
    <w:rsid w:val="003C3232"/>
    <w:rsid w:val="003C5464"/>
    <w:rsid w:val="003D01D8"/>
    <w:rsid w:val="003D4BFE"/>
    <w:rsid w:val="003D4D20"/>
    <w:rsid w:val="003E6B23"/>
    <w:rsid w:val="003F1786"/>
    <w:rsid w:val="003F2C6C"/>
    <w:rsid w:val="003F50B9"/>
    <w:rsid w:val="003F7593"/>
    <w:rsid w:val="003F78D7"/>
    <w:rsid w:val="0040098C"/>
    <w:rsid w:val="00404BE3"/>
    <w:rsid w:val="004129B6"/>
    <w:rsid w:val="00415C22"/>
    <w:rsid w:val="00416394"/>
    <w:rsid w:val="004239A9"/>
    <w:rsid w:val="0042492E"/>
    <w:rsid w:val="00432CC6"/>
    <w:rsid w:val="00435444"/>
    <w:rsid w:val="00437575"/>
    <w:rsid w:val="00437B2F"/>
    <w:rsid w:val="004445AE"/>
    <w:rsid w:val="00444B6B"/>
    <w:rsid w:val="00444D70"/>
    <w:rsid w:val="00445329"/>
    <w:rsid w:val="00445E2E"/>
    <w:rsid w:val="0044709F"/>
    <w:rsid w:val="004504AC"/>
    <w:rsid w:val="00452EAA"/>
    <w:rsid w:val="00456EB7"/>
    <w:rsid w:val="00461569"/>
    <w:rsid w:val="004637F5"/>
    <w:rsid w:val="00466906"/>
    <w:rsid w:val="00471B60"/>
    <w:rsid w:val="004754B2"/>
    <w:rsid w:val="00481FA0"/>
    <w:rsid w:val="00482A16"/>
    <w:rsid w:val="00483642"/>
    <w:rsid w:val="00486322"/>
    <w:rsid w:val="004911B5"/>
    <w:rsid w:val="00493048"/>
    <w:rsid w:val="004A7A6D"/>
    <w:rsid w:val="004B252D"/>
    <w:rsid w:val="004B331F"/>
    <w:rsid w:val="004C6990"/>
    <w:rsid w:val="004D0670"/>
    <w:rsid w:val="004E0E53"/>
    <w:rsid w:val="004E17AA"/>
    <w:rsid w:val="004E39D9"/>
    <w:rsid w:val="004E7EB4"/>
    <w:rsid w:val="004F506D"/>
    <w:rsid w:val="004F6610"/>
    <w:rsid w:val="00502EE5"/>
    <w:rsid w:val="005102B6"/>
    <w:rsid w:val="00515E4C"/>
    <w:rsid w:val="00520C86"/>
    <w:rsid w:val="005239CF"/>
    <w:rsid w:val="005250E7"/>
    <w:rsid w:val="0052790F"/>
    <w:rsid w:val="005311E3"/>
    <w:rsid w:val="005338B6"/>
    <w:rsid w:val="00533C0B"/>
    <w:rsid w:val="00534329"/>
    <w:rsid w:val="00534DB9"/>
    <w:rsid w:val="00537139"/>
    <w:rsid w:val="005525A0"/>
    <w:rsid w:val="005534F2"/>
    <w:rsid w:val="005575C9"/>
    <w:rsid w:val="00561424"/>
    <w:rsid w:val="00564DDF"/>
    <w:rsid w:val="0056562D"/>
    <w:rsid w:val="00567C71"/>
    <w:rsid w:val="005748FC"/>
    <w:rsid w:val="00576233"/>
    <w:rsid w:val="00582E6C"/>
    <w:rsid w:val="005918CE"/>
    <w:rsid w:val="005927EB"/>
    <w:rsid w:val="005A0E54"/>
    <w:rsid w:val="005A17E0"/>
    <w:rsid w:val="005A3782"/>
    <w:rsid w:val="005A4D77"/>
    <w:rsid w:val="005B12B7"/>
    <w:rsid w:val="005B6123"/>
    <w:rsid w:val="005B62B9"/>
    <w:rsid w:val="005B7EC8"/>
    <w:rsid w:val="005C6D56"/>
    <w:rsid w:val="005D2ECA"/>
    <w:rsid w:val="005D484A"/>
    <w:rsid w:val="005F3064"/>
    <w:rsid w:val="005F35B5"/>
    <w:rsid w:val="005F7ECB"/>
    <w:rsid w:val="00602033"/>
    <w:rsid w:val="0060491E"/>
    <w:rsid w:val="00605C17"/>
    <w:rsid w:val="0060740C"/>
    <w:rsid w:val="00610786"/>
    <w:rsid w:val="0061147B"/>
    <w:rsid w:val="00620D33"/>
    <w:rsid w:val="00621FA4"/>
    <w:rsid w:val="00636865"/>
    <w:rsid w:val="00637780"/>
    <w:rsid w:val="00647164"/>
    <w:rsid w:val="006520EB"/>
    <w:rsid w:val="0066005C"/>
    <w:rsid w:val="0066596D"/>
    <w:rsid w:val="00675210"/>
    <w:rsid w:val="0067697C"/>
    <w:rsid w:val="006847F1"/>
    <w:rsid w:val="0068778F"/>
    <w:rsid w:val="006930A7"/>
    <w:rsid w:val="00695A64"/>
    <w:rsid w:val="006A1658"/>
    <w:rsid w:val="006A522A"/>
    <w:rsid w:val="006A5458"/>
    <w:rsid w:val="006A6045"/>
    <w:rsid w:val="006A6AEF"/>
    <w:rsid w:val="006A739B"/>
    <w:rsid w:val="006A73A1"/>
    <w:rsid w:val="006B18D3"/>
    <w:rsid w:val="006B6853"/>
    <w:rsid w:val="006C2A4A"/>
    <w:rsid w:val="006C3413"/>
    <w:rsid w:val="006C6C6C"/>
    <w:rsid w:val="006D098C"/>
    <w:rsid w:val="006D0D04"/>
    <w:rsid w:val="006D1D02"/>
    <w:rsid w:val="006D5DCB"/>
    <w:rsid w:val="006D7606"/>
    <w:rsid w:val="006E06DE"/>
    <w:rsid w:val="006E1821"/>
    <w:rsid w:val="006F06DE"/>
    <w:rsid w:val="006F58A1"/>
    <w:rsid w:val="006F6A7F"/>
    <w:rsid w:val="007001D4"/>
    <w:rsid w:val="007036B8"/>
    <w:rsid w:val="00703915"/>
    <w:rsid w:val="00712940"/>
    <w:rsid w:val="00714C0A"/>
    <w:rsid w:val="00715A09"/>
    <w:rsid w:val="00721900"/>
    <w:rsid w:val="00721FDE"/>
    <w:rsid w:val="0072251C"/>
    <w:rsid w:val="00730B4F"/>
    <w:rsid w:val="007321B9"/>
    <w:rsid w:val="007323B8"/>
    <w:rsid w:val="00734CCD"/>
    <w:rsid w:val="007379A4"/>
    <w:rsid w:val="007403AF"/>
    <w:rsid w:val="0074173B"/>
    <w:rsid w:val="007420AD"/>
    <w:rsid w:val="00742A78"/>
    <w:rsid w:val="007461C3"/>
    <w:rsid w:val="0075471D"/>
    <w:rsid w:val="00754ABE"/>
    <w:rsid w:val="007552E8"/>
    <w:rsid w:val="00755711"/>
    <w:rsid w:val="0076436C"/>
    <w:rsid w:val="00767E89"/>
    <w:rsid w:val="00782057"/>
    <w:rsid w:val="00783C92"/>
    <w:rsid w:val="007857A4"/>
    <w:rsid w:val="00790F47"/>
    <w:rsid w:val="007933B7"/>
    <w:rsid w:val="007947D6"/>
    <w:rsid w:val="00794A96"/>
    <w:rsid w:val="00795A70"/>
    <w:rsid w:val="00796E35"/>
    <w:rsid w:val="007A0FFA"/>
    <w:rsid w:val="007A410D"/>
    <w:rsid w:val="007A5B10"/>
    <w:rsid w:val="007B0133"/>
    <w:rsid w:val="007B2E2A"/>
    <w:rsid w:val="007B5AF5"/>
    <w:rsid w:val="007B6A41"/>
    <w:rsid w:val="007B7DFD"/>
    <w:rsid w:val="007C6A2B"/>
    <w:rsid w:val="007D334E"/>
    <w:rsid w:val="007D4F7D"/>
    <w:rsid w:val="007D57FE"/>
    <w:rsid w:val="007D5F5F"/>
    <w:rsid w:val="007D7FBB"/>
    <w:rsid w:val="007E6C4A"/>
    <w:rsid w:val="007E71AF"/>
    <w:rsid w:val="007F0082"/>
    <w:rsid w:val="007F45B5"/>
    <w:rsid w:val="007F59D9"/>
    <w:rsid w:val="0080234C"/>
    <w:rsid w:val="0080406F"/>
    <w:rsid w:val="00805B9C"/>
    <w:rsid w:val="00814AB6"/>
    <w:rsid w:val="00816D88"/>
    <w:rsid w:val="008205DC"/>
    <w:rsid w:val="0082155F"/>
    <w:rsid w:val="00823CEA"/>
    <w:rsid w:val="00824B08"/>
    <w:rsid w:val="00833FD8"/>
    <w:rsid w:val="00836447"/>
    <w:rsid w:val="00836D55"/>
    <w:rsid w:val="00840080"/>
    <w:rsid w:val="00842277"/>
    <w:rsid w:val="00843386"/>
    <w:rsid w:val="00843494"/>
    <w:rsid w:val="00846D57"/>
    <w:rsid w:val="00851BF4"/>
    <w:rsid w:val="00852FA8"/>
    <w:rsid w:val="008604C8"/>
    <w:rsid w:val="008605C0"/>
    <w:rsid w:val="00864BEB"/>
    <w:rsid w:val="00865AF2"/>
    <w:rsid w:val="00865CE6"/>
    <w:rsid w:val="00866AFA"/>
    <w:rsid w:val="00866D26"/>
    <w:rsid w:val="0086787A"/>
    <w:rsid w:val="00870EFA"/>
    <w:rsid w:val="00872026"/>
    <w:rsid w:val="0087551C"/>
    <w:rsid w:val="00880B8B"/>
    <w:rsid w:val="00885090"/>
    <w:rsid w:val="008862FE"/>
    <w:rsid w:val="008877AA"/>
    <w:rsid w:val="008921A6"/>
    <w:rsid w:val="008A0034"/>
    <w:rsid w:val="008A5622"/>
    <w:rsid w:val="008B31B5"/>
    <w:rsid w:val="008B3E61"/>
    <w:rsid w:val="008B7565"/>
    <w:rsid w:val="008C0D7E"/>
    <w:rsid w:val="008D04C4"/>
    <w:rsid w:val="008D5339"/>
    <w:rsid w:val="008D6031"/>
    <w:rsid w:val="008D6A1E"/>
    <w:rsid w:val="008D7EB1"/>
    <w:rsid w:val="008D7EF1"/>
    <w:rsid w:val="008F4208"/>
    <w:rsid w:val="008F52A2"/>
    <w:rsid w:val="008F581E"/>
    <w:rsid w:val="008F5AC7"/>
    <w:rsid w:val="008F76BE"/>
    <w:rsid w:val="00904502"/>
    <w:rsid w:val="00911492"/>
    <w:rsid w:val="00912D70"/>
    <w:rsid w:val="009221F9"/>
    <w:rsid w:val="0092299A"/>
    <w:rsid w:val="00926CEC"/>
    <w:rsid w:val="0092779B"/>
    <w:rsid w:val="009328E7"/>
    <w:rsid w:val="00932976"/>
    <w:rsid w:val="00935107"/>
    <w:rsid w:val="0093586E"/>
    <w:rsid w:val="00935DAD"/>
    <w:rsid w:val="0094158B"/>
    <w:rsid w:val="00941A60"/>
    <w:rsid w:val="00944900"/>
    <w:rsid w:val="00953D48"/>
    <w:rsid w:val="00954217"/>
    <w:rsid w:val="00955E60"/>
    <w:rsid w:val="009562DD"/>
    <w:rsid w:val="00956598"/>
    <w:rsid w:val="009618DA"/>
    <w:rsid w:val="009635EA"/>
    <w:rsid w:val="00967032"/>
    <w:rsid w:val="00970577"/>
    <w:rsid w:val="00972389"/>
    <w:rsid w:val="00975DB2"/>
    <w:rsid w:val="00987FF3"/>
    <w:rsid w:val="00991396"/>
    <w:rsid w:val="00997061"/>
    <w:rsid w:val="009978F5"/>
    <w:rsid w:val="009A7450"/>
    <w:rsid w:val="009C0389"/>
    <w:rsid w:val="009C0DFF"/>
    <w:rsid w:val="009C68F7"/>
    <w:rsid w:val="009D0703"/>
    <w:rsid w:val="009D2DBB"/>
    <w:rsid w:val="009D3AD0"/>
    <w:rsid w:val="009E0E47"/>
    <w:rsid w:val="009E2EFD"/>
    <w:rsid w:val="009F008E"/>
    <w:rsid w:val="009F16CA"/>
    <w:rsid w:val="009F1C85"/>
    <w:rsid w:val="009F5671"/>
    <w:rsid w:val="009F5BA3"/>
    <w:rsid w:val="009F65E7"/>
    <w:rsid w:val="00A079BD"/>
    <w:rsid w:val="00A11424"/>
    <w:rsid w:val="00A119AD"/>
    <w:rsid w:val="00A149BC"/>
    <w:rsid w:val="00A1550E"/>
    <w:rsid w:val="00A17476"/>
    <w:rsid w:val="00A202DD"/>
    <w:rsid w:val="00A3531D"/>
    <w:rsid w:val="00A50B2B"/>
    <w:rsid w:val="00A576CF"/>
    <w:rsid w:val="00A57862"/>
    <w:rsid w:val="00A6119A"/>
    <w:rsid w:val="00A62469"/>
    <w:rsid w:val="00A62BA9"/>
    <w:rsid w:val="00A63CDE"/>
    <w:rsid w:val="00A71719"/>
    <w:rsid w:val="00A741FE"/>
    <w:rsid w:val="00A74AE7"/>
    <w:rsid w:val="00A75DF1"/>
    <w:rsid w:val="00A76BD6"/>
    <w:rsid w:val="00A91060"/>
    <w:rsid w:val="00A914AA"/>
    <w:rsid w:val="00A96B20"/>
    <w:rsid w:val="00AA2750"/>
    <w:rsid w:val="00AA438B"/>
    <w:rsid w:val="00AA44B8"/>
    <w:rsid w:val="00AA57E1"/>
    <w:rsid w:val="00AB1066"/>
    <w:rsid w:val="00AB416B"/>
    <w:rsid w:val="00AB4F8F"/>
    <w:rsid w:val="00AC0E79"/>
    <w:rsid w:val="00AC2A03"/>
    <w:rsid w:val="00AC3194"/>
    <w:rsid w:val="00AC3561"/>
    <w:rsid w:val="00AC3C19"/>
    <w:rsid w:val="00AC4A16"/>
    <w:rsid w:val="00AE3115"/>
    <w:rsid w:val="00AE5082"/>
    <w:rsid w:val="00AE5D9E"/>
    <w:rsid w:val="00AF6569"/>
    <w:rsid w:val="00AF7934"/>
    <w:rsid w:val="00AF795C"/>
    <w:rsid w:val="00B02761"/>
    <w:rsid w:val="00B03A34"/>
    <w:rsid w:val="00B04B88"/>
    <w:rsid w:val="00B07174"/>
    <w:rsid w:val="00B07594"/>
    <w:rsid w:val="00B11558"/>
    <w:rsid w:val="00B12BC6"/>
    <w:rsid w:val="00B2205F"/>
    <w:rsid w:val="00B24692"/>
    <w:rsid w:val="00B35ADB"/>
    <w:rsid w:val="00B37796"/>
    <w:rsid w:val="00B43992"/>
    <w:rsid w:val="00B731C0"/>
    <w:rsid w:val="00B76B02"/>
    <w:rsid w:val="00B81F76"/>
    <w:rsid w:val="00B8309D"/>
    <w:rsid w:val="00B8365C"/>
    <w:rsid w:val="00B83D2C"/>
    <w:rsid w:val="00B851E3"/>
    <w:rsid w:val="00B914DF"/>
    <w:rsid w:val="00B91EF5"/>
    <w:rsid w:val="00B922EF"/>
    <w:rsid w:val="00B9263E"/>
    <w:rsid w:val="00B93757"/>
    <w:rsid w:val="00B94BFE"/>
    <w:rsid w:val="00B97972"/>
    <w:rsid w:val="00B97BE0"/>
    <w:rsid w:val="00BA03F4"/>
    <w:rsid w:val="00BA0B78"/>
    <w:rsid w:val="00BA3B47"/>
    <w:rsid w:val="00BA4018"/>
    <w:rsid w:val="00BA5D1D"/>
    <w:rsid w:val="00BB23CB"/>
    <w:rsid w:val="00BB3FBC"/>
    <w:rsid w:val="00BC3632"/>
    <w:rsid w:val="00BC3C24"/>
    <w:rsid w:val="00BC600B"/>
    <w:rsid w:val="00BD1C4E"/>
    <w:rsid w:val="00BD461D"/>
    <w:rsid w:val="00BE1CD6"/>
    <w:rsid w:val="00BE2D60"/>
    <w:rsid w:val="00BE315C"/>
    <w:rsid w:val="00BE5F4A"/>
    <w:rsid w:val="00BE6446"/>
    <w:rsid w:val="00BF1910"/>
    <w:rsid w:val="00BF3FA0"/>
    <w:rsid w:val="00BF4FDD"/>
    <w:rsid w:val="00BF54FA"/>
    <w:rsid w:val="00BF5816"/>
    <w:rsid w:val="00BF5BE4"/>
    <w:rsid w:val="00BF6D67"/>
    <w:rsid w:val="00C02321"/>
    <w:rsid w:val="00C03B07"/>
    <w:rsid w:val="00C03CC4"/>
    <w:rsid w:val="00C06BD5"/>
    <w:rsid w:val="00C07DE9"/>
    <w:rsid w:val="00C16E16"/>
    <w:rsid w:val="00C202CA"/>
    <w:rsid w:val="00C2089D"/>
    <w:rsid w:val="00C21B91"/>
    <w:rsid w:val="00C259A5"/>
    <w:rsid w:val="00C26749"/>
    <w:rsid w:val="00C30136"/>
    <w:rsid w:val="00C30B77"/>
    <w:rsid w:val="00C33CC5"/>
    <w:rsid w:val="00C37AF9"/>
    <w:rsid w:val="00C42B55"/>
    <w:rsid w:val="00C465AF"/>
    <w:rsid w:val="00C46BBD"/>
    <w:rsid w:val="00C50643"/>
    <w:rsid w:val="00C521B6"/>
    <w:rsid w:val="00C53C53"/>
    <w:rsid w:val="00C614AD"/>
    <w:rsid w:val="00C61DBB"/>
    <w:rsid w:val="00C62FB4"/>
    <w:rsid w:val="00C66435"/>
    <w:rsid w:val="00C756A5"/>
    <w:rsid w:val="00C80F8A"/>
    <w:rsid w:val="00C92FE9"/>
    <w:rsid w:val="00C9588B"/>
    <w:rsid w:val="00C95A34"/>
    <w:rsid w:val="00C96929"/>
    <w:rsid w:val="00CA0119"/>
    <w:rsid w:val="00CA0EE0"/>
    <w:rsid w:val="00CA470E"/>
    <w:rsid w:val="00CB5632"/>
    <w:rsid w:val="00CB6176"/>
    <w:rsid w:val="00CB64B2"/>
    <w:rsid w:val="00CC26EB"/>
    <w:rsid w:val="00CC3E40"/>
    <w:rsid w:val="00CC7AC9"/>
    <w:rsid w:val="00CD0CB4"/>
    <w:rsid w:val="00CD2163"/>
    <w:rsid w:val="00CD2BAB"/>
    <w:rsid w:val="00CD489E"/>
    <w:rsid w:val="00CE7323"/>
    <w:rsid w:val="00CF1285"/>
    <w:rsid w:val="00CF506C"/>
    <w:rsid w:val="00CF7509"/>
    <w:rsid w:val="00D02E19"/>
    <w:rsid w:val="00D0384E"/>
    <w:rsid w:val="00D05082"/>
    <w:rsid w:val="00D10D4C"/>
    <w:rsid w:val="00D11A73"/>
    <w:rsid w:val="00D1213B"/>
    <w:rsid w:val="00D12925"/>
    <w:rsid w:val="00D14E45"/>
    <w:rsid w:val="00D20354"/>
    <w:rsid w:val="00D20A40"/>
    <w:rsid w:val="00D22A70"/>
    <w:rsid w:val="00D22C0A"/>
    <w:rsid w:val="00D342AA"/>
    <w:rsid w:val="00D40ADD"/>
    <w:rsid w:val="00D40D2D"/>
    <w:rsid w:val="00D42200"/>
    <w:rsid w:val="00D47C3D"/>
    <w:rsid w:val="00D51F01"/>
    <w:rsid w:val="00D54A2A"/>
    <w:rsid w:val="00D63C56"/>
    <w:rsid w:val="00D64E5F"/>
    <w:rsid w:val="00D655D6"/>
    <w:rsid w:val="00D710BA"/>
    <w:rsid w:val="00D81D02"/>
    <w:rsid w:val="00D823FF"/>
    <w:rsid w:val="00D84648"/>
    <w:rsid w:val="00D8666F"/>
    <w:rsid w:val="00D866EE"/>
    <w:rsid w:val="00D87F21"/>
    <w:rsid w:val="00D90A07"/>
    <w:rsid w:val="00D93392"/>
    <w:rsid w:val="00D9409B"/>
    <w:rsid w:val="00D9477C"/>
    <w:rsid w:val="00DA032D"/>
    <w:rsid w:val="00DA097D"/>
    <w:rsid w:val="00DA2345"/>
    <w:rsid w:val="00DA41CC"/>
    <w:rsid w:val="00DB209F"/>
    <w:rsid w:val="00DB6B60"/>
    <w:rsid w:val="00DC033B"/>
    <w:rsid w:val="00DC322B"/>
    <w:rsid w:val="00DD3158"/>
    <w:rsid w:val="00DD6A31"/>
    <w:rsid w:val="00DD6AC1"/>
    <w:rsid w:val="00DE1504"/>
    <w:rsid w:val="00DE5D2D"/>
    <w:rsid w:val="00DF2704"/>
    <w:rsid w:val="00DF3539"/>
    <w:rsid w:val="00DF5836"/>
    <w:rsid w:val="00DF6EA4"/>
    <w:rsid w:val="00E11EE8"/>
    <w:rsid w:val="00E15447"/>
    <w:rsid w:val="00E169DA"/>
    <w:rsid w:val="00E17F2F"/>
    <w:rsid w:val="00E20EE4"/>
    <w:rsid w:val="00E21952"/>
    <w:rsid w:val="00E23C52"/>
    <w:rsid w:val="00E25BE8"/>
    <w:rsid w:val="00E3115F"/>
    <w:rsid w:val="00E31B04"/>
    <w:rsid w:val="00E3312E"/>
    <w:rsid w:val="00E4417A"/>
    <w:rsid w:val="00E44978"/>
    <w:rsid w:val="00E51ED0"/>
    <w:rsid w:val="00E5335C"/>
    <w:rsid w:val="00E5795B"/>
    <w:rsid w:val="00E60D2E"/>
    <w:rsid w:val="00E622CE"/>
    <w:rsid w:val="00E7520C"/>
    <w:rsid w:val="00E81451"/>
    <w:rsid w:val="00E815BF"/>
    <w:rsid w:val="00E819E3"/>
    <w:rsid w:val="00E83212"/>
    <w:rsid w:val="00E84AA3"/>
    <w:rsid w:val="00E949F9"/>
    <w:rsid w:val="00E956F6"/>
    <w:rsid w:val="00E96F44"/>
    <w:rsid w:val="00EA20A0"/>
    <w:rsid w:val="00EA29E8"/>
    <w:rsid w:val="00EA46AB"/>
    <w:rsid w:val="00EA7B1D"/>
    <w:rsid w:val="00EA7D59"/>
    <w:rsid w:val="00EB0A4B"/>
    <w:rsid w:val="00EB17AD"/>
    <w:rsid w:val="00EB238A"/>
    <w:rsid w:val="00EB48C4"/>
    <w:rsid w:val="00EB5A58"/>
    <w:rsid w:val="00EC1823"/>
    <w:rsid w:val="00ED2021"/>
    <w:rsid w:val="00ED3813"/>
    <w:rsid w:val="00EE25EE"/>
    <w:rsid w:val="00EE3470"/>
    <w:rsid w:val="00EF2CC5"/>
    <w:rsid w:val="00EF3830"/>
    <w:rsid w:val="00EF49FC"/>
    <w:rsid w:val="00EF50B1"/>
    <w:rsid w:val="00EF60E6"/>
    <w:rsid w:val="00F0017C"/>
    <w:rsid w:val="00F052E0"/>
    <w:rsid w:val="00F10BB9"/>
    <w:rsid w:val="00F11314"/>
    <w:rsid w:val="00F12567"/>
    <w:rsid w:val="00F16AB6"/>
    <w:rsid w:val="00F213A7"/>
    <w:rsid w:val="00F22262"/>
    <w:rsid w:val="00F25961"/>
    <w:rsid w:val="00F27FFA"/>
    <w:rsid w:val="00F31A35"/>
    <w:rsid w:val="00F32000"/>
    <w:rsid w:val="00F32C8B"/>
    <w:rsid w:val="00F41D56"/>
    <w:rsid w:val="00F42F88"/>
    <w:rsid w:val="00F43728"/>
    <w:rsid w:val="00F501D8"/>
    <w:rsid w:val="00F50C99"/>
    <w:rsid w:val="00F513E6"/>
    <w:rsid w:val="00F53F88"/>
    <w:rsid w:val="00F61A46"/>
    <w:rsid w:val="00F62E4D"/>
    <w:rsid w:val="00F65389"/>
    <w:rsid w:val="00F66AB8"/>
    <w:rsid w:val="00F72FCC"/>
    <w:rsid w:val="00F7526B"/>
    <w:rsid w:val="00F77AA2"/>
    <w:rsid w:val="00F81883"/>
    <w:rsid w:val="00F81F12"/>
    <w:rsid w:val="00F8252C"/>
    <w:rsid w:val="00F82639"/>
    <w:rsid w:val="00F84586"/>
    <w:rsid w:val="00F868F2"/>
    <w:rsid w:val="00F8750E"/>
    <w:rsid w:val="00F91C8C"/>
    <w:rsid w:val="00F956F1"/>
    <w:rsid w:val="00F97C2E"/>
    <w:rsid w:val="00FA0D55"/>
    <w:rsid w:val="00FB0FC7"/>
    <w:rsid w:val="00FB47A4"/>
    <w:rsid w:val="00FB4A09"/>
    <w:rsid w:val="00FC2E06"/>
    <w:rsid w:val="00FC4F9B"/>
    <w:rsid w:val="00FD172B"/>
    <w:rsid w:val="00FD1A35"/>
    <w:rsid w:val="00FD258D"/>
    <w:rsid w:val="00FD273F"/>
    <w:rsid w:val="00FD6745"/>
    <w:rsid w:val="00FD7A13"/>
    <w:rsid w:val="00FE0A24"/>
    <w:rsid w:val="00FE1388"/>
    <w:rsid w:val="00FE508C"/>
    <w:rsid w:val="00FE521A"/>
    <w:rsid w:val="00FF0583"/>
    <w:rsid w:val="00FF34D7"/>
    <w:rsid w:val="00FF59EF"/>
    <w:rsid w:val="00FF7504"/>
    <w:rsid w:val="00FF7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6B8"/>
    <w:pPr>
      <w:suppressAutoHyphens/>
    </w:pPr>
    <w:rPr>
      <w:sz w:val="24"/>
      <w:szCs w:val="24"/>
      <w:lang w:val="ru-RU" w:eastAsia="ar-SA"/>
    </w:rPr>
  </w:style>
  <w:style w:type="paragraph" w:styleId="Heading1">
    <w:name w:val="heading 1"/>
    <w:basedOn w:val="Normal"/>
    <w:next w:val="Normal"/>
    <w:qFormat/>
    <w:rsid w:val="007036B8"/>
    <w:pPr>
      <w:keepNext/>
      <w:tabs>
        <w:tab w:val="left" w:pos="2010"/>
      </w:tabs>
      <w:ind w:left="120" w:hanging="120"/>
      <w:jc w:val="both"/>
      <w:outlineLvl w:val="0"/>
    </w:pPr>
    <w:rPr>
      <w:b/>
      <w:szCs w:val="28"/>
      <w:lang w:val="en-US"/>
    </w:rPr>
  </w:style>
  <w:style w:type="paragraph" w:styleId="Heading2">
    <w:name w:val="heading 2"/>
    <w:basedOn w:val="Normal"/>
    <w:next w:val="Normal"/>
    <w:qFormat/>
    <w:rsid w:val="007036B8"/>
    <w:pPr>
      <w:keepNext/>
      <w:numPr>
        <w:ilvl w:val="1"/>
        <w:numId w:val="3"/>
      </w:numPr>
      <w:ind w:right="-109" w:hanging="180"/>
      <w:jc w:val="center"/>
      <w:outlineLvl w:val="1"/>
    </w:pPr>
    <w:rPr>
      <w:rFonts w:ascii="Arial" w:hAnsi="Arial" w:cs="Arial"/>
      <w:sz w:val="28"/>
      <w:lang w:val="en-US"/>
    </w:rPr>
  </w:style>
  <w:style w:type="paragraph" w:styleId="Heading3">
    <w:name w:val="heading 3"/>
    <w:basedOn w:val="Normal"/>
    <w:next w:val="Normal"/>
    <w:qFormat/>
    <w:rsid w:val="007036B8"/>
    <w:pPr>
      <w:keepNext/>
      <w:jc w:val="both"/>
      <w:outlineLvl w:val="2"/>
    </w:pPr>
    <w:rPr>
      <w:szCs w:val="28"/>
      <w:u w:val="single"/>
      <w:lang w:val="en-US"/>
    </w:rPr>
  </w:style>
  <w:style w:type="paragraph" w:styleId="Heading4">
    <w:name w:val="heading 4"/>
    <w:basedOn w:val="Normal"/>
    <w:next w:val="Normal"/>
    <w:qFormat/>
    <w:rsid w:val="007036B8"/>
    <w:pPr>
      <w:keepNext/>
      <w:numPr>
        <w:ilvl w:val="3"/>
        <w:numId w:val="3"/>
      </w:numPr>
      <w:jc w:val="both"/>
      <w:outlineLvl w:val="3"/>
    </w:pPr>
    <w:rPr>
      <w:b/>
      <w:bCs/>
      <w:caps/>
      <w:szCs w:val="20"/>
      <w:lang w:val="en-US"/>
    </w:rPr>
  </w:style>
  <w:style w:type="paragraph" w:styleId="Heading5">
    <w:name w:val="heading 5"/>
    <w:basedOn w:val="Normal"/>
    <w:next w:val="Normal"/>
    <w:qFormat/>
    <w:rsid w:val="007036B8"/>
    <w:pPr>
      <w:keepNext/>
      <w:numPr>
        <w:ilvl w:val="4"/>
        <w:numId w:val="3"/>
      </w:numPr>
      <w:jc w:val="center"/>
      <w:outlineLvl w:val="4"/>
    </w:pPr>
    <w:rPr>
      <w:b/>
      <w:bCs/>
      <w:lang w:val="en-US"/>
    </w:rPr>
  </w:style>
  <w:style w:type="paragraph" w:styleId="Heading6">
    <w:name w:val="heading 6"/>
    <w:basedOn w:val="Normal"/>
    <w:next w:val="Normal"/>
    <w:qFormat/>
    <w:rsid w:val="005239CF"/>
    <w:pPr>
      <w:spacing w:before="240" w:after="60"/>
      <w:outlineLvl w:val="5"/>
    </w:pPr>
    <w:rPr>
      <w:b/>
      <w:bCs/>
      <w:sz w:val="22"/>
      <w:szCs w:val="22"/>
    </w:rPr>
  </w:style>
  <w:style w:type="paragraph" w:styleId="Heading8">
    <w:name w:val="heading 8"/>
    <w:basedOn w:val="Normal"/>
    <w:next w:val="Normal"/>
    <w:qFormat/>
    <w:rsid w:val="005239C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036B8"/>
    <w:rPr>
      <w:b/>
    </w:rPr>
  </w:style>
  <w:style w:type="character" w:customStyle="1" w:styleId="WW8Num2z0">
    <w:name w:val="WW8Num2z0"/>
    <w:rsid w:val="007036B8"/>
    <w:rPr>
      <w:rFonts w:ascii="Symbol" w:hAnsi="Symbol"/>
    </w:rPr>
  </w:style>
  <w:style w:type="character" w:customStyle="1" w:styleId="WW8Num3z0">
    <w:name w:val="WW8Num3z0"/>
    <w:rsid w:val="007036B8"/>
    <w:rPr>
      <w:rFonts w:ascii="Symbol" w:hAnsi="Symbol"/>
    </w:rPr>
  </w:style>
  <w:style w:type="character" w:customStyle="1" w:styleId="WW-">
    <w:name w:val="WW-Основной шрифт абзаца"/>
    <w:rsid w:val="007036B8"/>
  </w:style>
  <w:style w:type="paragraph" w:customStyle="1" w:styleId="a">
    <w:name w:val="Заголовок"/>
    <w:basedOn w:val="Normal"/>
    <w:next w:val="BodyText"/>
    <w:rsid w:val="007036B8"/>
    <w:pPr>
      <w:keepNext/>
      <w:spacing w:before="240" w:after="120"/>
    </w:pPr>
    <w:rPr>
      <w:rFonts w:ascii="Arial" w:eastAsia="Mincho" w:hAnsi="Arial" w:cs="Nimbus Sans L"/>
      <w:sz w:val="28"/>
      <w:szCs w:val="28"/>
    </w:rPr>
  </w:style>
  <w:style w:type="paragraph" w:styleId="BodyText">
    <w:name w:val="Body Text"/>
    <w:basedOn w:val="Normal"/>
    <w:rsid w:val="007036B8"/>
    <w:pPr>
      <w:spacing w:after="120"/>
    </w:pPr>
  </w:style>
  <w:style w:type="paragraph" w:customStyle="1" w:styleId="a0">
    <w:name w:val="Содержимое таблицы"/>
    <w:basedOn w:val="BodyText"/>
    <w:rsid w:val="007036B8"/>
    <w:pPr>
      <w:suppressLineNumbers/>
    </w:pPr>
  </w:style>
  <w:style w:type="paragraph" w:customStyle="1" w:styleId="a1">
    <w:name w:val="Заголовок таблицы"/>
    <w:basedOn w:val="a0"/>
    <w:rsid w:val="007036B8"/>
    <w:pPr>
      <w:jc w:val="center"/>
    </w:pPr>
    <w:rPr>
      <w:b/>
      <w:bCs/>
      <w:i/>
      <w:iCs/>
    </w:rPr>
  </w:style>
  <w:style w:type="paragraph" w:styleId="Footer">
    <w:name w:val="footer"/>
    <w:aliases w:val="3_G"/>
    <w:basedOn w:val="Normal"/>
    <w:rsid w:val="007036B8"/>
    <w:pPr>
      <w:tabs>
        <w:tab w:val="center" w:pos="4677"/>
        <w:tab w:val="right" w:pos="9355"/>
      </w:tabs>
    </w:pPr>
  </w:style>
  <w:style w:type="character" w:styleId="PageNumber">
    <w:name w:val="page number"/>
    <w:basedOn w:val="DefaultParagraphFont"/>
    <w:rsid w:val="007036B8"/>
  </w:style>
  <w:style w:type="character" w:styleId="Hyperlink">
    <w:name w:val="Hyperlink"/>
    <w:rsid w:val="007036B8"/>
    <w:rPr>
      <w:color w:val="0000FF"/>
      <w:u w:val="single"/>
    </w:rPr>
  </w:style>
  <w:style w:type="paragraph" w:styleId="BodyText2">
    <w:name w:val="Body Text 2"/>
    <w:basedOn w:val="Normal"/>
    <w:rsid w:val="007036B8"/>
    <w:pPr>
      <w:tabs>
        <w:tab w:val="left" w:pos="709"/>
      </w:tabs>
      <w:jc w:val="both"/>
    </w:pPr>
    <w:rPr>
      <w:sz w:val="28"/>
      <w:szCs w:val="28"/>
      <w:lang w:val="en-US"/>
    </w:rPr>
  </w:style>
  <w:style w:type="paragraph" w:styleId="BodyTextIndent">
    <w:name w:val="Body Text Indent"/>
    <w:basedOn w:val="Normal"/>
    <w:rsid w:val="007036B8"/>
    <w:pPr>
      <w:ind w:firstLine="709"/>
      <w:jc w:val="both"/>
    </w:pPr>
    <w:rPr>
      <w:sz w:val="28"/>
      <w:szCs w:val="28"/>
      <w:lang w:val="en-US"/>
    </w:rPr>
  </w:style>
  <w:style w:type="paragraph" w:styleId="FootnoteText">
    <w:name w:val="footnote text"/>
    <w:basedOn w:val="Normal"/>
    <w:semiHidden/>
    <w:rsid w:val="005239CF"/>
    <w:pPr>
      <w:suppressAutoHyphens w:val="0"/>
    </w:pPr>
    <w:rPr>
      <w:szCs w:val="20"/>
      <w:lang w:val="en-GB" w:eastAsia="en-US"/>
    </w:rPr>
  </w:style>
  <w:style w:type="paragraph" w:styleId="Title">
    <w:name w:val="Title"/>
    <w:basedOn w:val="Normal"/>
    <w:qFormat/>
    <w:rsid w:val="005239CF"/>
    <w:pPr>
      <w:suppressAutoHyphens w:val="0"/>
      <w:jc w:val="center"/>
    </w:pPr>
    <w:rPr>
      <w:rFonts w:ascii="Courier New" w:hAnsi="Courier New"/>
      <w:sz w:val="20"/>
      <w:szCs w:val="20"/>
      <w:u w:val="single"/>
      <w:lang w:val="en-GB" w:eastAsia="en-US"/>
    </w:rPr>
  </w:style>
  <w:style w:type="paragraph" w:customStyle="1" w:styleId="Fuzeile1">
    <w:name w:val="Fußzeile1"/>
    <w:rsid w:val="005239CF"/>
    <w:pPr>
      <w:tabs>
        <w:tab w:val="center" w:pos="4680"/>
        <w:tab w:val="right" w:pos="9000"/>
        <w:tab w:val="left" w:pos="9360"/>
      </w:tabs>
      <w:suppressAutoHyphens/>
    </w:pPr>
    <w:rPr>
      <w:rFonts w:ascii="Book Antiqua" w:hAnsi="Book Antiqua"/>
      <w:lang w:val="en-US" w:eastAsia="en-US"/>
    </w:rPr>
  </w:style>
  <w:style w:type="paragraph" w:styleId="Header">
    <w:name w:val="header"/>
    <w:basedOn w:val="Normal"/>
    <w:link w:val="HeaderChar"/>
    <w:uiPriority w:val="99"/>
    <w:rsid w:val="00C9588B"/>
    <w:pPr>
      <w:tabs>
        <w:tab w:val="center" w:pos="4677"/>
        <w:tab w:val="right" w:pos="9355"/>
      </w:tabs>
    </w:pPr>
    <w:rPr>
      <w:lang w:val="x-none"/>
    </w:rPr>
  </w:style>
  <w:style w:type="paragraph" w:styleId="EndnoteText">
    <w:name w:val="endnote text"/>
    <w:basedOn w:val="Normal"/>
    <w:semiHidden/>
    <w:rsid w:val="00C9588B"/>
    <w:pPr>
      <w:widowControl w:val="0"/>
      <w:suppressAutoHyphens w:val="0"/>
    </w:pPr>
    <w:rPr>
      <w:rFonts w:ascii="Courier New" w:hAnsi="Courier New"/>
      <w:snapToGrid w:val="0"/>
      <w:szCs w:val="20"/>
      <w:lang w:val="en-GB" w:eastAsia="en-US"/>
    </w:rPr>
  </w:style>
  <w:style w:type="character" w:customStyle="1" w:styleId="HeaderChar">
    <w:name w:val="Header Char"/>
    <w:link w:val="Header"/>
    <w:uiPriority w:val="99"/>
    <w:rsid w:val="00256BD5"/>
    <w:rPr>
      <w:sz w:val="24"/>
      <w:szCs w:val="24"/>
      <w:lang w:eastAsia="ar-SA"/>
    </w:rPr>
  </w:style>
  <w:style w:type="character" w:customStyle="1" w:styleId="CharChar4">
    <w:name w:val="Char Char4"/>
    <w:rsid w:val="00BC600B"/>
    <w:rPr>
      <w:sz w:val="24"/>
      <w:lang w:val="en-GB" w:eastAsia="en-US" w:bidi="ar-SA"/>
    </w:rPr>
  </w:style>
  <w:style w:type="character" w:styleId="FollowedHyperlink">
    <w:name w:val="FollowedHyperlink"/>
    <w:rsid w:val="000816D1"/>
    <w:rPr>
      <w:color w:val="800080"/>
      <w:u w:val="single"/>
    </w:rPr>
  </w:style>
  <w:style w:type="paragraph" w:styleId="BodyTextIndent2">
    <w:name w:val="Body Text Indent 2"/>
    <w:basedOn w:val="Normal"/>
    <w:rsid w:val="0009739A"/>
    <w:pPr>
      <w:spacing w:after="120" w:line="480" w:lineRule="auto"/>
      <w:ind w:left="283"/>
    </w:pPr>
  </w:style>
  <w:style w:type="paragraph" w:styleId="NormalWeb">
    <w:name w:val="Normal (Web)"/>
    <w:basedOn w:val="Normal"/>
    <w:uiPriority w:val="99"/>
    <w:rsid w:val="00D81D02"/>
    <w:pPr>
      <w:suppressAutoHyphens w:val="0"/>
      <w:spacing w:before="100" w:beforeAutospacing="1" w:after="100" w:afterAutospacing="1"/>
    </w:pPr>
    <w:rPr>
      <w:rFonts w:ascii="MS PGothic" w:eastAsia="MS PGothic" w:hAnsi="MS PGothic" w:cs="MS PGothic"/>
      <w:lang w:val="en-US" w:eastAsia="ja-JP"/>
    </w:rPr>
  </w:style>
  <w:style w:type="paragraph" w:customStyle="1" w:styleId="Default">
    <w:name w:val="Default"/>
    <w:rsid w:val="00D81D02"/>
    <w:pPr>
      <w:widowControl w:val="0"/>
      <w:autoSpaceDE w:val="0"/>
      <w:autoSpaceDN w:val="0"/>
      <w:adjustRightInd w:val="0"/>
    </w:pPr>
    <w:rPr>
      <w:rFonts w:eastAsia="MS Mincho"/>
      <w:color w:val="000000"/>
      <w:sz w:val="24"/>
      <w:szCs w:val="24"/>
      <w:lang w:val="en-US" w:eastAsia="ja-JP"/>
    </w:rPr>
  </w:style>
  <w:style w:type="table" w:styleId="TableGrid">
    <w:name w:val="Table Grid"/>
    <w:basedOn w:val="TableNormal"/>
    <w:rsid w:val="00527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2790F"/>
    <w:rPr>
      <w:b/>
      <w:bCs/>
    </w:rPr>
  </w:style>
  <w:style w:type="character" w:customStyle="1" w:styleId="FootnoteReference1">
    <w:name w:val="Footnote Reference1"/>
    <w:rsid w:val="00CA470E"/>
    <w:rPr>
      <w:color w:val="000000"/>
    </w:rPr>
  </w:style>
  <w:style w:type="paragraph" w:styleId="BalloonText">
    <w:name w:val="Balloon Text"/>
    <w:basedOn w:val="Normal"/>
    <w:semiHidden/>
    <w:rsid w:val="009328E7"/>
    <w:rPr>
      <w:rFonts w:ascii="Tahoma" w:hAnsi="Tahoma" w:cs="Tahoma"/>
      <w:sz w:val="16"/>
      <w:szCs w:val="16"/>
    </w:rPr>
  </w:style>
  <w:style w:type="paragraph" w:customStyle="1" w:styleId="Point0">
    <w:name w:val="Point 0"/>
    <w:basedOn w:val="Normal"/>
    <w:rsid w:val="00036291"/>
    <w:pPr>
      <w:suppressAutoHyphens w:val="0"/>
      <w:spacing w:before="120" w:after="120"/>
      <w:ind w:left="851" w:hanging="851"/>
      <w:jc w:val="both"/>
    </w:pPr>
    <w:rPr>
      <w:szCs w:val="20"/>
      <w:lang w:val="en-GB" w:eastAsia="en-US"/>
    </w:rPr>
  </w:style>
  <w:style w:type="paragraph" w:styleId="BodyTextIndent3">
    <w:name w:val="Body Text Indent 3"/>
    <w:basedOn w:val="Normal"/>
    <w:rsid w:val="00836447"/>
    <w:pPr>
      <w:spacing w:after="120"/>
      <w:ind w:left="283"/>
    </w:pPr>
    <w:rPr>
      <w:sz w:val="16"/>
      <w:szCs w:val="16"/>
    </w:rPr>
  </w:style>
  <w:style w:type="paragraph" w:customStyle="1" w:styleId="Level1">
    <w:name w:val="Level 1"/>
    <w:basedOn w:val="Normal"/>
    <w:rsid w:val="00836447"/>
    <w:pPr>
      <w:widowControl w:val="0"/>
      <w:suppressAutoHyphens w:val="0"/>
      <w:overflowPunct w:val="0"/>
      <w:autoSpaceDE w:val="0"/>
      <w:autoSpaceDN w:val="0"/>
      <w:adjustRightInd w:val="0"/>
      <w:ind w:left="720" w:hanging="720"/>
      <w:textAlignment w:val="baseline"/>
    </w:pPr>
    <w:rPr>
      <w:rFonts w:eastAsia="MS Mincho"/>
      <w:szCs w:val="20"/>
      <w:lang w:val="en-US" w:eastAsia="en-US"/>
    </w:rPr>
  </w:style>
  <w:style w:type="paragraph" w:customStyle="1" w:styleId="h3num">
    <w:name w:val="h3num"/>
    <w:basedOn w:val="Normal"/>
    <w:rsid w:val="00836447"/>
    <w:pPr>
      <w:suppressAutoHyphens w:val="0"/>
    </w:pPr>
    <w:rPr>
      <w:rFonts w:ascii="MS PGothic" w:eastAsia="MS PGothic" w:hAnsi="MS PGothic" w:cs="MS PGothic"/>
      <w:lang w:val="en-US" w:eastAsia="ja-JP"/>
    </w:rPr>
  </w:style>
  <w:style w:type="character" w:styleId="FootnoteReference">
    <w:name w:val="footnote reference"/>
    <w:semiHidden/>
    <w:rsid w:val="00836447"/>
    <w:rPr>
      <w:b/>
      <w:sz w:val="24"/>
      <w:vertAlign w:val="superscript"/>
    </w:rPr>
  </w:style>
  <w:style w:type="paragraph" w:styleId="PlainText">
    <w:name w:val="Plain Text"/>
    <w:basedOn w:val="Normal"/>
    <w:rsid w:val="00967032"/>
    <w:pPr>
      <w:widowControl w:val="0"/>
      <w:suppressAutoHyphens w:val="0"/>
    </w:pPr>
    <w:rPr>
      <w:rFonts w:ascii="Courier New" w:hAnsi="Courier New"/>
      <w:sz w:val="20"/>
      <w:szCs w:val="20"/>
      <w:lang w:val="en-GB" w:eastAsia="en-US"/>
    </w:rPr>
  </w:style>
  <w:style w:type="paragraph" w:customStyle="1" w:styleId="SingleTxtG">
    <w:name w:val="_ Single Txt_G"/>
    <w:basedOn w:val="Normal"/>
    <w:link w:val="SingleTxtGChar"/>
    <w:rsid w:val="006A522A"/>
    <w:pPr>
      <w:spacing w:after="120" w:line="240" w:lineRule="atLeast"/>
      <w:ind w:left="1134" w:right="1134"/>
      <w:jc w:val="both"/>
    </w:pPr>
    <w:rPr>
      <w:sz w:val="20"/>
      <w:szCs w:val="20"/>
      <w:lang w:val="fr-CH" w:eastAsia="en-US"/>
    </w:rPr>
  </w:style>
  <w:style w:type="paragraph" w:customStyle="1" w:styleId="HChG">
    <w:name w:val="_ H _Ch_G"/>
    <w:basedOn w:val="Normal"/>
    <w:next w:val="Normal"/>
    <w:link w:val="HChGChar"/>
    <w:rsid w:val="00C259A5"/>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next w:val="Normal"/>
    <w:rsid w:val="00C259A5"/>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next w:val="Normal"/>
    <w:rsid w:val="00A11424"/>
    <w:pPr>
      <w:keepNext/>
      <w:keepLines/>
      <w:tabs>
        <w:tab w:val="right" w:pos="851"/>
      </w:tabs>
      <w:spacing w:before="240" w:after="120" w:line="240" w:lineRule="exact"/>
      <w:ind w:left="1134" w:right="1134" w:hanging="1134"/>
    </w:pPr>
    <w:rPr>
      <w:b/>
      <w:sz w:val="20"/>
      <w:szCs w:val="20"/>
      <w:lang w:val="en-GB" w:eastAsia="en-US"/>
    </w:rPr>
  </w:style>
  <w:style w:type="character" w:customStyle="1" w:styleId="SingleTxtGChar">
    <w:name w:val="_ Single Txt_G Char"/>
    <w:link w:val="SingleTxtG"/>
    <w:rsid w:val="00FE0A24"/>
    <w:rPr>
      <w:lang w:val="fr-CH" w:eastAsia="en-US" w:bidi="ar-SA"/>
    </w:rPr>
  </w:style>
  <w:style w:type="character" w:customStyle="1" w:styleId="HChGChar">
    <w:name w:val="_ H _Ch_G Char"/>
    <w:link w:val="HChG"/>
    <w:rsid w:val="00FE0A24"/>
    <w:rPr>
      <w:b/>
      <w:sz w:val="28"/>
      <w:lang w:val="en-GB" w:eastAsia="en-US" w:bidi="ar-SA"/>
    </w:rPr>
  </w:style>
  <w:style w:type="character" w:styleId="CommentReference">
    <w:name w:val="annotation reference"/>
    <w:uiPriority w:val="99"/>
    <w:rsid w:val="00FC2E06"/>
    <w:rPr>
      <w:sz w:val="16"/>
      <w:szCs w:val="16"/>
    </w:rPr>
  </w:style>
  <w:style w:type="paragraph" w:styleId="CommentText">
    <w:name w:val="annotation text"/>
    <w:basedOn w:val="Normal"/>
    <w:link w:val="CommentTextChar"/>
    <w:rsid w:val="00FC2E06"/>
    <w:pPr>
      <w:suppressAutoHyphens w:val="0"/>
    </w:pPr>
    <w:rPr>
      <w:sz w:val="20"/>
      <w:szCs w:val="20"/>
      <w:lang w:val="x-none" w:eastAsia="de-DE"/>
    </w:rPr>
  </w:style>
  <w:style w:type="character" w:customStyle="1" w:styleId="CommentTextChar">
    <w:name w:val="Comment Text Char"/>
    <w:link w:val="CommentText"/>
    <w:rsid w:val="00FC2E06"/>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6B8"/>
    <w:pPr>
      <w:suppressAutoHyphens/>
    </w:pPr>
    <w:rPr>
      <w:sz w:val="24"/>
      <w:szCs w:val="24"/>
      <w:lang w:val="ru-RU" w:eastAsia="ar-SA"/>
    </w:rPr>
  </w:style>
  <w:style w:type="paragraph" w:styleId="Heading1">
    <w:name w:val="heading 1"/>
    <w:basedOn w:val="Normal"/>
    <w:next w:val="Normal"/>
    <w:qFormat/>
    <w:rsid w:val="007036B8"/>
    <w:pPr>
      <w:keepNext/>
      <w:tabs>
        <w:tab w:val="left" w:pos="2010"/>
      </w:tabs>
      <w:ind w:left="120" w:hanging="120"/>
      <w:jc w:val="both"/>
      <w:outlineLvl w:val="0"/>
    </w:pPr>
    <w:rPr>
      <w:b/>
      <w:szCs w:val="28"/>
      <w:lang w:val="en-US"/>
    </w:rPr>
  </w:style>
  <w:style w:type="paragraph" w:styleId="Heading2">
    <w:name w:val="heading 2"/>
    <w:basedOn w:val="Normal"/>
    <w:next w:val="Normal"/>
    <w:qFormat/>
    <w:rsid w:val="007036B8"/>
    <w:pPr>
      <w:keepNext/>
      <w:numPr>
        <w:ilvl w:val="1"/>
        <w:numId w:val="3"/>
      </w:numPr>
      <w:ind w:right="-109" w:hanging="180"/>
      <w:jc w:val="center"/>
      <w:outlineLvl w:val="1"/>
    </w:pPr>
    <w:rPr>
      <w:rFonts w:ascii="Arial" w:hAnsi="Arial" w:cs="Arial"/>
      <w:sz w:val="28"/>
      <w:lang w:val="en-US"/>
    </w:rPr>
  </w:style>
  <w:style w:type="paragraph" w:styleId="Heading3">
    <w:name w:val="heading 3"/>
    <w:basedOn w:val="Normal"/>
    <w:next w:val="Normal"/>
    <w:qFormat/>
    <w:rsid w:val="007036B8"/>
    <w:pPr>
      <w:keepNext/>
      <w:jc w:val="both"/>
      <w:outlineLvl w:val="2"/>
    </w:pPr>
    <w:rPr>
      <w:szCs w:val="28"/>
      <w:u w:val="single"/>
      <w:lang w:val="en-US"/>
    </w:rPr>
  </w:style>
  <w:style w:type="paragraph" w:styleId="Heading4">
    <w:name w:val="heading 4"/>
    <w:basedOn w:val="Normal"/>
    <w:next w:val="Normal"/>
    <w:qFormat/>
    <w:rsid w:val="007036B8"/>
    <w:pPr>
      <w:keepNext/>
      <w:numPr>
        <w:ilvl w:val="3"/>
        <w:numId w:val="3"/>
      </w:numPr>
      <w:jc w:val="both"/>
      <w:outlineLvl w:val="3"/>
    </w:pPr>
    <w:rPr>
      <w:b/>
      <w:bCs/>
      <w:caps/>
      <w:szCs w:val="20"/>
      <w:lang w:val="en-US"/>
    </w:rPr>
  </w:style>
  <w:style w:type="paragraph" w:styleId="Heading5">
    <w:name w:val="heading 5"/>
    <w:basedOn w:val="Normal"/>
    <w:next w:val="Normal"/>
    <w:qFormat/>
    <w:rsid w:val="007036B8"/>
    <w:pPr>
      <w:keepNext/>
      <w:numPr>
        <w:ilvl w:val="4"/>
        <w:numId w:val="3"/>
      </w:numPr>
      <w:jc w:val="center"/>
      <w:outlineLvl w:val="4"/>
    </w:pPr>
    <w:rPr>
      <w:b/>
      <w:bCs/>
      <w:lang w:val="en-US"/>
    </w:rPr>
  </w:style>
  <w:style w:type="paragraph" w:styleId="Heading6">
    <w:name w:val="heading 6"/>
    <w:basedOn w:val="Normal"/>
    <w:next w:val="Normal"/>
    <w:qFormat/>
    <w:rsid w:val="005239CF"/>
    <w:pPr>
      <w:spacing w:before="240" w:after="60"/>
      <w:outlineLvl w:val="5"/>
    </w:pPr>
    <w:rPr>
      <w:b/>
      <w:bCs/>
      <w:sz w:val="22"/>
      <w:szCs w:val="22"/>
    </w:rPr>
  </w:style>
  <w:style w:type="paragraph" w:styleId="Heading8">
    <w:name w:val="heading 8"/>
    <w:basedOn w:val="Normal"/>
    <w:next w:val="Normal"/>
    <w:qFormat/>
    <w:rsid w:val="005239C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036B8"/>
    <w:rPr>
      <w:b/>
    </w:rPr>
  </w:style>
  <w:style w:type="character" w:customStyle="1" w:styleId="WW8Num2z0">
    <w:name w:val="WW8Num2z0"/>
    <w:rsid w:val="007036B8"/>
    <w:rPr>
      <w:rFonts w:ascii="Symbol" w:hAnsi="Symbol"/>
    </w:rPr>
  </w:style>
  <w:style w:type="character" w:customStyle="1" w:styleId="WW8Num3z0">
    <w:name w:val="WW8Num3z0"/>
    <w:rsid w:val="007036B8"/>
    <w:rPr>
      <w:rFonts w:ascii="Symbol" w:hAnsi="Symbol"/>
    </w:rPr>
  </w:style>
  <w:style w:type="character" w:customStyle="1" w:styleId="WW-">
    <w:name w:val="WW-Основной шрифт абзаца"/>
    <w:rsid w:val="007036B8"/>
  </w:style>
  <w:style w:type="paragraph" w:customStyle="1" w:styleId="a">
    <w:name w:val="Заголовок"/>
    <w:basedOn w:val="Normal"/>
    <w:next w:val="BodyText"/>
    <w:rsid w:val="007036B8"/>
    <w:pPr>
      <w:keepNext/>
      <w:spacing w:before="240" w:after="120"/>
    </w:pPr>
    <w:rPr>
      <w:rFonts w:ascii="Arial" w:eastAsia="Mincho" w:hAnsi="Arial" w:cs="Nimbus Sans L"/>
      <w:sz w:val="28"/>
      <w:szCs w:val="28"/>
    </w:rPr>
  </w:style>
  <w:style w:type="paragraph" w:styleId="BodyText">
    <w:name w:val="Body Text"/>
    <w:basedOn w:val="Normal"/>
    <w:rsid w:val="007036B8"/>
    <w:pPr>
      <w:spacing w:after="120"/>
    </w:pPr>
  </w:style>
  <w:style w:type="paragraph" w:customStyle="1" w:styleId="a0">
    <w:name w:val="Содержимое таблицы"/>
    <w:basedOn w:val="BodyText"/>
    <w:rsid w:val="007036B8"/>
    <w:pPr>
      <w:suppressLineNumbers/>
    </w:pPr>
  </w:style>
  <w:style w:type="paragraph" w:customStyle="1" w:styleId="a1">
    <w:name w:val="Заголовок таблицы"/>
    <w:basedOn w:val="a0"/>
    <w:rsid w:val="007036B8"/>
    <w:pPr>
      <w:jc w:val="center"/>
    </w:pPr>
    <w:rPr>
      <w:b/>
      <w:bCs/>
      <w:i/>
      <w:iCs/>
    </w:rPr>
  </w:style>
  <w:style w:type="paragraph" w:styleId="Footer">
    <w:name w:val="footer"/>
    <w:aliases w:val="3_G"/>
    <w:basedOn w:val="Normal"/>
    <w:rsid w:val="007036B8"/>
    <w:pPr>
      <w:tabs>
        <w:tab w:val="center" w:pos="4677"/>
        <w:tab w:val="right" w:pos="9355"/>
      </w:tabs>
    </w:pPr>
  </w:style>
  <w:style w:type="character" w:styleId="PageNumber">
    <w:name w:val="page number"/>
    <w:basedOn w:val="DefaultParagraphFont"/>
    <w:rsid w:val="007036B8"/>
  </w:style>
  <w:style w:type="character" w:styleId="Hyperlink">
    <w:name w:val="Hyperlink"/>
    <w:rsid w:val="007036B8"/>
    <w:rPr>
      <w:color w:val="0000FF"/>
      <w:u w:val="single"/>
    </w:rPr>
  </w:style>
  <w:style w:type="paragraph" w:styleId="BodyText2">
    <w:name w:val="Body Text 2"/>
    <w:basedOn w:val="Normal"/>
    <w:rsid w:val="007036B8"/>
    <w:pPr>
      <w:tabs>
        <w:tab w:val="left" w:pos="709"/>
      </w:tabs>
      <w:jc w:val="both"/>
    </w:pPr>
    <w:rPr>
      <w:sz w:val="28"/>
      <w:szCs w:val="28"/>
      <w:lang w:val="en-US"/>
    </w:rPr>
  </w:style>
  <w:style w:type="paragraph" w:styleId="BodyTextIndent">
    <w:name w:val="Body Text Indent"/>
    <w:basedOn w:val="Normal"/>
    <w:rsid w:val="007036B8"/>
    <w:pPr>
      <w:ind w:firstLine="709"/>
      <w:jc w:val="both"/>
    </w:pPr>
    <w:rPr>
      <w:sz w:val="28"/>
      <w:szCs w:val="28"/>
      <w:lang w:val="en-US"/>
    </w:rPr>
  </w:style>
  <w:style w:type="paragraph" w:styleId="FootnoteText">
    <w:name w:val="footnote text"/>
    <w:basedOn w:val="Normal"/>
    <w:semiHidden/>
    <w:rsid w:val="005239CF"/>
    <w:pPr>
      <w:suppressAutoHyphens w:val="0"/>
    </w:pPr>
    <w:rPr>
      <w:szCs w:val="20"/>
      <w:lang w:val="en-GB" w:eastAsia="en-US"/>
    </w:rPr>
  </w:style>
  <w:style w:type="paragraph" w:styleId="Title">
    <w:name w:val="Title"/>
    <w:basedOn w:val="Normal"/>
    <w:qFormat/>
    <w:rsid w:val="005239CF"/>
    <w:pPr>
      <w:suppressAutoHyphens w:val="0"/>
      <w:jc w:val="center"/>
    </w:pPr>
    <w:rPr>
      <w:rFonts w:ascii="Courier New" w:hAnsi="Courier New"/>
      <w:sz w:val="20"/>
      <w:szCs w:val="20"/>
      <w:u w:val="single"/>
      <w:lang w:val="en-GB" w:eastAsia="en-US"/>
    </w:rPr>
  </w:style>
  <w:style w:type="paragraph" w:customStyle="1" w:styleId="Fuzeile1">
    <w:name w:val="Fußzeile1"/>
    <w:rsid w:val="005239CF"/>
    <w:pPr>
      <w:tabs>
        <w:tab w:val="center" w:pos="4680"/>
        <w:tab w:val="right" w:pos="9000"/>
        <w:tab w:val="left" w:pos="9360"/>
      </w:tabs>
      <w:suppressAutoHyphens/>
    </w:pPr>
    <w:rPr>
      <w:rFonts w:ascii="Book Antiqua" w:hAnsi="Book Antiqua"/>
      <w:lang w:val="en-US" w:eastAsia="en-US"/>
    </w:rPr>
  </w:style>
  <w:style w:type="paragraph" w:styleId="Header">
    <w:name w:val="header"/>
    <w:basedOn w:val="Normal"/>
    <w:link w:val="HeaderChar"/>
    <w:uiPriority w:val="99"/>
    <w:rsid w:val="00C9588B"/>
    <w:pPr>
      <w:tabs>
        <w:tab w:val="center" w:pos="4677"/>
        <w:tab w:val="right" w:pos="9355"/>
      </w:tabs>
    </w:pPr>
    <w:rPr>
      <w:lang w:val="x-none"/>
    </w:rPr>
  </w:style>
  <w:style w:type="paragraph" w:styleId="EndnoteText">
    <w:name w:val="endnote text"/>
    <w:basedOn w:val="Normal"/>
    <w:semiHidden/>
    <w:rsid w:val="00C9588B"/>
    <w:pPr>
      <w:widowControl w:val="0"/>
      <w:suppressAutoHyphens w:val="0"/>
    </w:pPr>
    <w:rPr>
      <w:rFonts w:ascii="Courier New" w:hAnsi="Courier New"/>
      <w:snapToGrid w:val="0"/>
      <w:szCs w:val="20"/>
      <w:lang w:val="en-GB" w:eastAsia="en-US"/>
    </w:rPr>
  </w:style>
  <w:style w:type="character" w:customStyle="1" w:styleId="HeaderChar">
    <w:name w:val="Header Char"/>
    <w:link w:val="Header"/>
    <w:uiPriority w:val="99"/>
    <w:rsid w:val="00256BD5"/>
    <w:rPr>
      <w:sz w:val="24"/>
      <w:szCs w:val="24"/>
      <w:lang w:eastAsia="ar-SA"/>
    </w:rPr>
  </w:style>
  <w:style w:type="character" w:customStyle="1" w:styleId="CharChar4">
    <w:name w:val="Char Char4"/>
    <w:rsid w:val="00BC600B"/>
    <w:rPr>
      <w:sz w:val="24"/>
      <w:lang w:val="en-GB" w:eastAsia="en-US" w:bidi="ar-SA"/>
    </w:rPr>
  </w:style>
  <w:style w:type="character" w:styleId="FollowedHyperlink">
    <w:name w:val="FollowedHyperlink"/>
    <w:rsid w:val="000816D1"/>
    <w:rPr>
      <w:color w:val="800080"/>
      <w:u w:val="single"/>
    </w:rPr>
  </w:style>
  <w:style w:type="paragraph" w:styleId="BodyTextIndent2">
    <w:name w:val="Body Text Indent 2"/>
    <w:basedOn w:val="Normal"/>
    <w:rsid w:val="0009739A"/>
    <w:pPr>
      <w:spacing w:after="120" w:line="480" w:lineRule="auto"/>
      <w:ind w:left="283"/>
    </w:pPr>
  </w:style>
  <w:style w:type="paragraph" w:styleId="NormalWeb">
    <w:name w:val="Normal (Web)"/>
    <w:basedOn w:val="Normal"/>
    <w:uiPriority w:val="99"/>
    <w:rsid w:val="00D81D02"/>
    <w:pPr>
      <w:suppressAutoHyphens w:val="0"/>
      <w:spacing w:before="100" w:beforeAutospacing="1" w:after="100" w:afterAutospacing="1"/>
    </w:pPr>
    <w:rPr>
      <w:rFonts w:ascii="MS PGothic" w:eastAsia="MS PGothic" w:hAnsi="MS PGothic" w:cs="MS PGothic"/>
      <w:lang w:val="en-US" w:eastAsia="ja-JP"/>
    </w:rPr>
  </w:style>
  <w:style w:type="paragraph" w:customStyle="1" w:styleId="Default">
    <w:name w:val="Default"/>
    <w:rsid w:val="00D81D02"/>
    <w:pPr>
      <w:widowControl w:val="0"/>
      <w:autoSpaceDE w:val="0"/>
      <w:autoSpaceDN w:val="0"/>
      <w:adjustRightInd w:val="0"/>
    </w:pPr>
    <w:rPr>
      <w:rFonts w:eastAsia="MS Mincho"/>
      <w:color w:val="000000"/>
      <w:sz w:val="24"/>
      <w:szCs w:val="24"/>
      <w:lang w:val="en-US" w:eastAsia="ja-JP"/>
    </w:rPr>
  </w:style>
  <w:style w:type="table" w:styleId="TableGrid">
    <w:name w:val="Table Grid"/>
    <w:basedOn w:val="TableNormal"/>
    <w:rsid w:val="00527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2790F"/>
    <w:rPr>
      <w:b/>
      <w:bCs/>
    </w:rPr>
  </w:style>
  <w:style w:type="character" w:customStyle="1" w:styleId="FootnoteReference1">
    <w:name w:val="Footnote Reference1"/>
    <w:rsid w:val="00CA470E"/>
    <w:rPr>
      <w:color w:val="000000"/>
    </w:rPr>
  </w:style>
  <w:style w:type="paragraph" w:styleId="BalloonText">
    <w:name w:val="Balloon Text"/>
    <w:basedOn w:val="Normal"/>
    <w:semiHidden/>
    <w:rsid w:val="009328E7"/>
    <w:rPr>
      <w:rFonts w:ascii="Tahoma" w:hAnsi="Tahoma" w:cs="Tahoma"/>
      <w:sz w:val="16"/>
      <w:szCs w:val="16"/>
    </w:rPr>
  </w:style>
  <w:style w:type="paragraph" w:customStyle="1" w:styleId="Point0">
    <w:name w:val="Point 0"/>
    <w:basedOn w:val="Normal"/>
    <w:rsid w:val="00036291"/>
    <w:pPr>
      <w:suppressAutoHyphens w:val="0"/>
      <w:spacing w:before="120" w:after="120"/>
      <w:ind w:left="851" w:hanging="851"/>
      <w:jc w:val="both"/>
    </w:pPr>
    <w:rPr>
      <w:szCs w:val="20"/>
      <w:lang w:val="en-GB" w:eastAsia="en-US"/>
    </w:rPr>
  </w:style>
  <w:style w:type="paragraph" w:styleId="BodyTextIndent3">
    <w:name w:val="Body Text Indent 3"/>
    <w:basedOn w:val="Normal"/>
    <w:rsid w:val="00836447"/>
    <w:pPr>
      <w:spacing w:after="120"/>
      <w:ind w:left="283"/>
    </w:pPr>
    <w:rPr>
      <w:sz w:val="16"/>
      <w:szCs w:val="16"/>
    </w:rPr>
  </w:style>
  <w:style w:type="paragraph" w:customStyle="1" w:styleId="Level1">
    <w:name w:val="Level 1"/>
    <w:basedOn w:val="Normal"/>
    <w:rsid w:val="00836447"/>
    <w:pPr>
      <w:widowControl w:val="0"/>
      <w:suppressAutoHyphens w:val="0"/>
      <w:overflowPunct w:val="0"/>
      <w:autoSpaceDE w:val="0"/>
      <w:autoSpaceDN w:val="0"/>
      <w:adjustRightInd w:val="0"/>
      <w:ind w:left="720" w:hanging="720"/>
      <w:textAlignment w:val="baseline"/>
    </w:pPr>
    <w:rPr>
      <w:rFonts w:eastAsia="MS Mincho"/>
      <w:szCs w:val="20"/>
      <w:lang w:val="en-US" w:eastAsia="en-US"/>
    </w:rPr>
  </w:style>
  <w:style w:type="paragraph" w:customStyle="1" w:styleId="h3num">
    <w:name w:val="h3num"/>
    <w:basedOn w:val="Normal"/>
    <w:rsid w:val="00836447"/>
    <w:pPr>
      <w:suppressAutoHyphens w:val="0"/>
    </w:pPr>
    <w:rPr>
      <w:rFonts w:ascii="MS PGothic" w:eastAsia="MS PGothic" w:hAnsi="MS PGothic" w:cs="MS PGothic"/>
      <w:lang w:val="en-US" w:eastAsia="ja-JP"/>
    </w:rPr>
  </w:style>
  <w:style w:type="character" w:styleId="FootnoteReference">
    <w:name w:val="footnote reference"/>
    <w:semiHidden/>
    <w:rsid w:val="00836447"/>
    <w:rPr>
      <w:b/>
      <w:sz w:val="24"/>
      <w:vertAlign w:val="superscript"/>
    </w:rPr>
  </w:style>
  <w:style w:type="paragraph" w:styleId="PlainText">
    <w:name w:val="Plain Text"/>
    <w:basedOn w:val="Normal"/>
    <w:rsid w:val="00967032"/>
    <w:pPr>
      <w:widowControl w:val="0"/>
      <w:suppressAutoHyphens w:val="0"/>
    </w:pPr>
    <w:rPr>
      <w:rFonts w:ascii="Courier New" w:hAnsi="Courier New"/>
      <w:sz w:val="20"/>
      <w:szCs w:val="20"/>
      <w:lang w:val="en-GB" w:eastAsia="en-US"/>
    </w:rPr>
  </w:style>
  <w:style w:type="paragraph" w:customStyle="1" w:styleId="SingleTxtG">
    <w:name w:val="_ Single Txt_G"/>
    <w:basedOn w:val="Normal"/>
    <w:link w:val="SingleTxtGChar"/>
    <w:rsid w:val="006A522A"/>
    <w:pPr>
      <w:spacing w:after="120" w:line="240" w:lineRule="atLeast"/>
      <w:ind w:left="1134" w:right="1134"/>
      <w:jc w:val="both"/>
    </w:pPr>
    <w:rPr>
      <w:sz w:val="20"/>
      <w:szCs w:val="20"/>
      <w:lang w:val="fr-CH" w:eastAsia="en-US"/>
    </w:rPr>
  </w:style>
  <w:style w:type="paragraph" w:customStyle="1" w:styleId="HChG">
    <w:name w:val="_ H _Ch_G"/>
    <w:basedOn w:val="Normal"/>
    <w:next w:val="Normal"/>
    <w:link w:val="HChGChar"/>
    <w:rsid w:val="00C259A5"/>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next w:val="Normal"/>
    <w:rsid w:val="00C259A5"/>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next w:val="Normal"/>
    <w:rsid w:val="00A11424"/>
    <w:pPr>
      <w:keepNext/>
      <w:keepLines/>
      <w:tabs>
        <w:tab w:val="right" w:pos="851"/>
      </w:tabs>
      <w:spacing w:before="240" w:after="120" w:line="240" w:lineRule="exact"/>
      <w:ind w:left="1134" w:right="1134" w:hanging="1134"/>
    </w:pPr>
    <w:rPr>
      <w:b/>
      <w:sz w:val="20"/>
      <w:szCs w:val="20"/>
      <w:lang w:val="en-GB" w:eastAsia="en-US"/>
    </w:rPr>
  </w:style>
  <w:style w:type="character" w:customStyle="1" w:styleId="SingleTxtGChar">
    <w:name w:val="_ Single Txt_G Char"/>
    <w:link w:val="SingleTxtG"/>
    <w:rsid w:val="00FE0A24"/>
    <w:rPr>
      <w:lang w:val="fr-CH" w:eastAsia="en-US" w:bidi="ar-SA"/>
    </w:rPr>
  </w:style>
  <w:style w:type="character" w:customStyle="1" w:styleId="HChGChar">
    <w:name w:val="_ H _Ch_G Char"/>
    <w:link w:val="HChG"/>
    <w:rsid w:val="00FE0A24"/>
    <w:rPr>
      <w:b/>
      <w:sz w:val="28"/>
      <w:lang w:val="en-GB" w:eastAsia="en-US" w:bidi="ar-SA"/>
    </w:rPr>
  </w:style>
  <w:style w:type="character" w:styleId="CommentReference">
    <w:name w:val="annotation reference"/>
    <w:uiPriority w:val="99"/>
    <w:rsid w:val="00FC2E06"/>
    <w:rPr>
      <w:sz w:val="16"/>
      <w:szCs w:val="16"/>
    </w:rPr>
  </w:style>
  <w:style w:type="paragraph" w:styleId="CommentText">
    <w:name w:val="annotation text"/>
    <w:basedOn w:val="Normal"/>
    <w:link w:val="CommentTextChar"/>
    <w:rsid w:val="00FC2E06"/>
    <w:pPr>
      <w:suppressAutoHyphens w:val="0"/>
    </w:pPr>
    <w:rPr>
      <w:sz w:val="20"/>
      <w:szCs w:val="20"/>
      <w:lang w:val="x-none" w:eastAsia="de-DE"/>
    </w:rPr>
  </w:style>
  <w:style w:type="character" w:customStyle="1" w:styleId="CommentTextChar">
    <w:name w:val="Comment Text Char"/>
    <w:link w:val="CommentText"/>
    <w:rsid w:val="00FC2E06"/>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4622">
      <w:bodyDiv w:val="1"/>
      <w:marLeft w:val="0"/>
      <w:marRight w:val="0"/>
      <w:marTop w:val="0"/>
      <w:marBottom w:val="0"/>
      <w:divBdr>
        <w:top w:val="none" w:sz="0" w:space="0" w:color="auto"/>
        <w:left w:val="none" w:sz="0" w:space="0" w:color="auto"/>
        <w:bottom w:val="none" w:sz="0" w:space="0" w:color="auto"/>
        <w:right w:val="none" w:sz="0" w:space="0" w:color="auto"/>
      </w:divBdr>
      <w:divsChild>
        <w:div w:id="1747917973">
          <w:marLeft w:val="0"/>
          <w:marRight w:val="0"/>
          <w:marTop w:val="0"/>
          <w:marBottom w:val="0"/>
          <w:divBdr>
            <w:top w:val="none" w:sz="0" w:space="0" w:color="auto"/>
            <w:left w:val="none" w:sz="0" w:space="0" w:color="auto"/>
            <w:bottom w:val="none" w:sz="0" w:space="0" w:color="auto"/>
            <w:right w:val="none" w:sz="0" w:space="0" w:color="auto"/>
          </w:divBdr>
        </w:div>
      </w:divsChild>
    </w:div>
    <w:div w:id="341904471">
      <w:bodyDiv w:val="1"/>
      <w:marLeft w:val="0"/>
      <w:marRight w:val="0"/>
      <w:marTop w:val="0"/>
      <w:marBottom w:val="0"/>
      <w:divBdr>
        <w:top w:val="none" w:sz="0" w:space="0" w:color="auto"/>
        <w:left w:val="none" w:sz="0" w:space="0" w:color="auto"/>
        <w:bottom w:val="none" w:sz="0" w:space="0" w:color="auto"/>
        <w:right w:val="none" w:sz="0" w:space="0" w:color="auto"/>
      </w:divBdr>
      <w:divsChild>
        <w:div w:id="553198642">
          <w:marLeft w:val="0"/>
          <w:marRight w:val="0"/>
          <w:marTop w:val="0"/>
          <w:marBottom w:val="0"/>
          <w:divBdr>
            <w:top w:val="none" w:sz="0" w:space="0" w:color="auto"/>
            <w:left w:val="none" w:sz="0" w:space="0" w:color="auto"/>
            <w:bottom w:val="none" w:sz="0" w:space="0" w:color="auto"/>
            <w:right w:val="none" w:sz="0" w:space="0" w:color="auto"/>
          </w:divBdr>
        </w:div>
      </w:divsChild>
    </w:div>
    <w:div w:id="399906246">
      <w:bodyDiv w:val="1"/>
      <w:marLeft w:val="0"/>
      <w:marRight w:val="0"/>
      <w:marTop w:val="0"/>
      <w:marBottom w:val="0"/>
      <w:divBdr>
        <w:top w:val="none" w:sz="0" w:space="0" w:color="auto"/>
        <w:left w:val="none" w:sz="0" w:space="0" w:color="auto"/>
        <w:bottom w:val="none" w:sz="0" w:space="0" w:color="auto"/>
        <w:right w:val="none" w:sz="0" w:space="0" w:color="auto"/>
      </w:divBdr>
      <w:divsChild>
        <w:div w:id="1259748584">
          <w:marLeft w:val="0"/>
          <w:marRight w:val="0"/>
          <w:marTop w:val="0"/>
          <w:marBottom w:val="0"/>
          <w:divBdr>
            <w:top w:val="none" w:sz="0" w:space="0" w:color="auto"/>
            <w:left w:val="none" w:sz="0" w:space="0" w:color="auto"/>
            <w:bottom w:val="none" w:sz="0" w:space="0" w:color="auto"/>
            <w:right w:val="none" w:sz="0" w:space="0" w:color="auto"/>
          </w:divBdr>
        </w:div>
      </w:divsChild>
    </w:div>
    <w:div w:id="480199269">
      <w:bodyDiv w:val="1"/>
      <w:marLeft w:val="0"/>
      <w:marRight w:val="0"/>
      <w:marTop w:val="0"/>
      <w:marBottom w:val="0"/>
      <w:divBdr>
        <w:top w:val="none" w:sz="0" w:space="0" w:color="auto"/>
        <w:left w:val="none" w:sz="0" w:space="0" w:color="auto"/>
        <w:bottom w:val="none" w:sz="0" w:space="0" w:color="auto"/>
        <w:right w:val="none" w:sz="0" w:space="0" w:color="auto"/>
      </w:divBdr>
      <w:divsChild>
        <w:div w:id="727650606">
          <w:marLeft w:val="0"/>
          <w:marRight w:val="0"/>
          <w:marTop w:val="0"/>
          <w:marBottom w:val="0"/>
          <w:divBdr>
            <w:top w:val="none" w:sz="0" w:space="0" w:color="auto"/>
            <w:left w:val="none" w:sz="0" w:space="0" w:color="auto"/>
            <w:bottom w:val="none" w:sz="0" w:space="0" w:color="auto"/>
            <w:right w:val="none" w:sz="0" w:space="0" w:color="auto"/>
          </w:divBdr>
        </w:div>
      </w:divsChild>
    </w:div>
    <w:div w:id="599030417">
      <w:bodyDiv w:val="1"/>
      <w:marLeft w:val="0"/>
      <w:marRight w:val="0"/>
      <w:marTop w:val="0"/>
      <w:marBottom w:val="0"/>
      <w:divBdr>
        <w:top w:val="none" w:sz="0" w:space="0" w:color="auto"/>
        <w:left w:val="none" w:sz="0" w:space="0" w:color="auto"/>
        <w:bottom w:val="none" w:sz="0" w:space="0" w:color="auto"/>
        <w:right w:val="none" w:sz="0" w:space="0" w:color="auto"/>
      </w:divBdr>
      <w:divsChild>
        <w:div w:id="1902980864">
          <w:marLeft w:val="0"/>
          <w:marRight w:val="0"/>
          <w:marTop w:val="0"/>
          <w:marBottom w:val="0"/>
          <w:divBdr>
            <w:top w:val="none" w:sz="0" w:space="0" w:color="auto"/>
            <w:left w:val="none" w:sz="0" w:space="0" w:color="auto"/>
            <w:bottom w:val="none" w:sz="0" w:space="0" w:color="auto"/>
            <w:right w:val="none" w:sz="0" w:space="0" w:color="auto"/>
          </w:divBdr>
        </w:div>
      </w:divsChild>
    </w:div>
    <w:div w:id="641038115">
      <w:bodyDiv w:val="1"/>
      <w:marLeft w:val="0"/>
      <w:marRight w:val="0"/>
      <w:marTop w:val="0"/>
      <w:marBottom w:val="0"/>
      <w:divBdr>
        <w:top w:val="none" w:sz="0" w:space="0" w:color="auto"/>
        <w:left w:val="none" w:sz="0" w:space="0" w:color="auto"/>
        <w:bottom w:val="none" w:sz="0" w:space="0" w:color="auto"/>
        <w:right w:val="none" w:sz="0" w:space="0" w:color="auto"/>
      </w:divBdr>
    </w:div>
    <w:div w:id="683944296">
      <w:bodyDiv w:val="1"/>
      <w:marLeft w:val="0"/>
      <w:marRight w:val="0"/>
      <w:marTop w:val="0"/>
      <w:marBottom w:val="0"/>
      <w:divBdr>
        <w:top w:val="none" w:sz="0" w:space="0" w:color="auto"/>
        <w:left w:val="none" w:sz="0" w:space="0" w:color="auto"/>
        <w:bottom w:val="none" w:sz="0" w:space="0" w:color="auto"/>
        <w:right w:val="none" w:sz="0" w:space="0" w:color="auto"/>
      </w:divBdr>
      <w:divsChild>
        <w:div w:id="897592925">
          <w:marLeft w:val="0"/>
          <w:marRight w:val="0"/>
          <w:marTop w:val="0"/>
          <w:marBottom w:val="0"/>
          <w:divBdr>
            <w:top w:val="none" w:sz="0" w:space="0" w:color="auto"/>
            <w:left w:val="none" w:sz="0" w:space="0" w:color="auto"/>
            <w:bottom w:val="none" w:sz="0" w:space="0" w:color="auto"/>
            <w:right w:val="none" w:sz="0" w:space="0" w:color="auto"/>
          </w:divBdr>
          <w:divsChild>
            <w:div w:id="12742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3652">
      <w:bodyDiv w:val="1"/>
      <w:marLeft w:val="0"/>
      <w:marRight w:val="0"/>
      <w:marTop w:val="0"/>
      <w:marBottom w:val="0"/>
      <w:divBdr>
        <w:top w:val="none" w:sz="0" w:space="0" w:color="auto"/>
        <w:left w:val="none" w:sz="0" w:space="0" w:color="auto"/>
        <w:bottom w:val="none" w:sz="0" w:space="0" w:color="auto"/>
        <w:right w:val="none" w:sz="0" w:space="0" w:color="auto"/>
      </w:divBdr>
      <w:divsChild>
        <w:div w:id="2047829597">
          <w:marLeft w:val="0"/>
          <w:marRight w:val="0"/>
          <w:marTop w:val="0"/>
          <w:marBottom w:val="0"/>
          <w:divBdr>
            <w:top w:val="none" w:sz="0" w:space="0" w:color="auto"/>
            <w:left w:val="none" w:sz="0" w:space="0" w:color="auto"/>
            <w:bottom w:val="none" w:sz="0" w:space="0" w:color="auto"/>
            <w:right w:val="none" w:sz="0" w:space="0" w:color="auto"/>
          </w:divBdr>
        </w:div>
      </w:divsChild>
    </w:div>
    <w:div w:id="796222876">
      <w:bodyDiv w:val="1"/>
      <w:marLeft w:val="0"/>
      <w:marRight w:val="0"/>
      <w:marTop w:val="0"/>
      <w:marBottom w:val="0"/>
      <w:divBdr>
        <w:top w:val="none" w:sz="0" w:space="0" w:color="auto"/>
        <w:left w:val="none" w:sz="0" w:space="0" w:color="auto"/>
        <w:bottom w:val="none" w:sz="0" w:space="0" w:color="auto"/>
        <w:right w:val="none" w:sz="0" w:space="0" w:color="auto"/>
      </w:divBdr>
      <w:divsChild>
        <w:div w:id="1851677003">
          <w:marLeft w:val="0"/>
          <w:marRight w:val="0"/>
          <w:marTop w:val="0"/>
          <w:marBottom w:val="0"/>
          <w:divBdr>
            <w:top w:val="none" w:sz="0" w:space="0" w:color="auto"/>
            <w:left w:val="none" w:sz="0" w:space="0" w:color="auto"/>
            <w:bottom w:val="none" w:sz="0" w:space="0" w:color="auto"/>
            <w:right w:val="none" w:sz="0" w:space="0" w:color="auto"/>
          </w:divBdr>
        </w:div>
      </w:divsChild>
    </w:div>
    <w:div w:id="801192097">
      <w:bodyDiv w:val="1"/>
      <w:marLeft w:val="0"/>
      <w:marRight w:val="0"/>
      <w:marTop w:val="0"/>
      <w:marBottom w:val="0"/>
      <w:divBdr>
        <w:top w:val="none" w:sz="0" w:space="0" w:color="auto"/>
        <w:left w:val="none" w:sz="0" w:space="0" w:color="auto"/>
        <w:bottom w:val="none" w:sz="0" w:space="0" w:color="auto"/>
        <w:right w:val="none" w:sz="0" w:space="0" w:color="auto"/>
      </w:divBdr>
      <w:divsChild>
        <w:div w:id="1697383315">
          <w:marLeft w:val="0"/>
          <w:marRight w:val="0"/>
          <w:marTop w:val="0"/>
          <w:marBottom w:val="0"/>
          <w:divBdr>
            <w:top w:val="none" w:sz="0" w:space="0" w:color="auto"/>
            <w:left w:val="none" w:sz="0" w:space="0" w:color="auto"/>
            <w:bottom w:val="none" w:sz="0" w:space="0" w:color="auto"/>
            <w:right w:val="none" w:sz="0" w:space="0" w:color="auto"/>
          </w:divBdr>
          <w:divsChild>
            <w:div w:id="16719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47451">
      <w:bodyDiv w:val="1"/>
      <w:marLeft w:val="0"/>
      <w:marRight w:val="0"/>
      <w:marTop w:val="0"/>
      <w:marBottom w:val="0"/>
      <w:divBdr>
        <w:top w:val="none" w:sz="0" w:space="0" w:color="auto"/>
        <w:left w:val="none" w:sz="0" w:space="0" w:color="auto"/>
        <w:bottom w:val="none" w:sz="0" w:space="0" w:color="auto"/>
        <w:right w:val="none" w:sz="0" w:space="0" w:color="auto"/>
      </w:divBdr>
      <w:divsChild>
        <w:div w:id="1009673778">
          <w:marLeft w:val="0"/>
          <w:marRight w:val="0"/>
          <w:marTop w:val="0"/>
          <w:marBottom w:val="0"/>
          <w:divBdr>
            <w:top w:val="none" w:sz="0" w:space="0" w:color="auto"/>
            <w:left w:val="none" w:sz="0" w:space="0" w:color="auto"/>
            <w:bottom w:val="none" w:sz="0" w:space="0" w:color="auto"/>
            <w:right w:val="none" w:sz="0" w:space="0" w:color="auto"/>
          </w:divBdr>
          <w:divsChild>
            <w:div w:id="155480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5343">
      <w:bodyDiv w:val="1"/>
      <w:marLeft w:val="0"/>
      <w:marRight w:val="0"/>
      <w:marTop w:val="0"/>
      <w:marBottom w:val="0"/>
      <w:divBdr>
        <w:top w:val="none" w:sz="0" w:space="0" w:color="auto"/>
        <w:left w:val="none" w:sz="0" w:space="0" w:color="auto"/>
        <w:bottom w:val="none" w:sz="0" w:space="0" w:color="auto"/>
        <w:right w:val="none" w:sz="0" w:space="0" w:color="auto"/>
      </w:divBdr>
      <w:divsChild>
        <w:div w:id="1991976417">
          <w:marLeft w:val="0"/>
          <w:marRight w:val="0"/>
          <w:marTop w:val="0"/>
          <w:marBottom w:val="0"/>
          <w:divBdr>
            <w:top w:val="none" w:sz="0" w:space="0" w:color="auto"/>
            <w:left w:val="none" w:sz="0" w:space="0" w:color="auto"/>
            <w:bottom w:val="none" w:sz="0" w:space="0" w:color="auto"/>
            <w:right w:val="none" w:sz="0" w:space="0" w:color="auto"/>
          </w:divBdr>
        </w:div>
      </w:divsChild>
    </w:div>
    <w:div w:id="1023363608">
      <w:bodyDiv w:val="1"/>
      <w:marLeft w:val="0"/>
      <w:marRight w:val="0"/>
      <w:marTop w:val="0"/>
      <w:marBottom w:val="0"/>
      <w:divBdr>
        <w:top w:val="none" w:sz="0" w:space="0" w:color="auto"/>
        <w:left w:val="none" w:sz="0" w:space="0" w:color="auto"/>
        <w:bottom w:val="none" w:sz="0" w:space="0" w:color="auto"/>
        <w:right w:val="none" w:sz="0" w:space="0" w:color="auto"/>
      </w:divBdr>
      <w:divsChild>
        <w:div w:id="167410738">
          <w:marLeft w:val="0"/>
          <w:marRight w:val="0"/>
          <w:marTop w:val="0"/>
          <w:marBottom w:val="0"/>
          <w:divBdr>
            <w:top w:val="none" w:sz="0" w:space="0" w:color="auto"/>
            <w:left w:val="none" w:sz="0" w:space="0" w:color="auto"/>
            <w:bottom w:val="none" w:sz="0" w:space="0" w:color="auto"/>
            <w:right w:val="none" w:sz="0" w:space="0" w:color="auto"/>
          </w:divBdr>
        </w:div>
      </w:divsChild>
    </w:div>
    <w:div w:id="1076394590">
      <w:bodyDiv w:val="1"/>
      <w:marLeft w:val="0"/>
      <w:marRight w:val="0"/>
      <w:marTop w:val="0"/>
      <w:marBottom w:val="0"/>
      <w:divBdr>
        <w:top w:val="none" w:sz="0" w:space="0" w:color="auto"/>
        <w:left w:val="none" w:sz="0" w:space="0" w:color="auto"/>
        <w:bottom w:val="none" w:sz="0" w:space="0" w:color="auto"/>
        <w:right w:val="none" w:sz="0" w:space="0" w:color="auto"/>
      </w:divBdr>
      <w:divsChild>
        <w:div w:id="966356808">
          <w:marLeft w:val="0"/>
          <w:marRight w:val="0"/>
          <w:marTop w:val="0"/>
          <w:marBottom w:val="0"/>
          <w:divBdr>
            <w:top w:val="none" w:sz="0" w:space="0" w:color="auto"/>
            <w:left w:val="none" w:sz="0" w:space="0" w:color="auto"/>
            <w:bottom w:val="none" w:sz="0" w:space="0" w:color="auto"/>
            <w:right w:val="none" w:sz="0" w:space="0" w:color="auto"/>
          </w:divBdr>
        </w:div>
      </w:divsChild>
    </w:div>
    <w:div w:id="1089305999">
      <w:bodyDiv w:val="1"/>
      <w:marLeft w:val="0"/>
      <w:marRight w:val="0"/>
      <w:marTop w:val="0"/>
      <w:marBottom w:val="0"/>
      <w:divBdr>
        <w:top w:val="none" w:sz="0" w:space="0" w:color="auto"/>
        <w:left w:val="none" w:sz="0" w:space="0" w:color="auto"/>
        <w:bottom w:val="none" w:sz="0" w:space="0" w:color="auto"/>
        <w:right w:val="none" w:sz="0" w:space="0" w:color="auto"/>
      </w:divBdr>
      <w:divsChild>
        <w:div w:id="345520517">
          <w:marLeft w:val="0"/>
          <w:marRight w:val="0"/>
          <w:marTop w:val="0"/>
          <w:marBottom w:val="0"/>
          <w:divBdr>
            <w:top w:val="none" w:sz="0" w:space="0" w:color="auto"/>
            <w:left w:val="none" w:sz="0" w:space="0" w:color="auto"/>
            <w:bottom w:val="none" w:sz="0" w:space="0" w:color="auto"/>
            <w:right w:val="none" w:sz="0" w:space="0" w:color="auto"/>
          </w:divBdr>
          <w:divsChild>
            <w:div w:id="17021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4126">
      <w:bodyDiv w:val="1"/>
      <w:marLeft w:val="0"/>
      <w:marRight w:val="0"/>
      <w:marTop w:val="0"/>
      <w:marBottom w:val="0"/>
      <w:divBdr>
        <w:top w:val="none" w:sz="0" w:space="0" w:color="auto"/>
        <w:left w:val="none" w:sz="0" w:space="0" w:color="auto"/>
        <w:bottom w:val="none" w:sz="0" w:space="0" w:color="auto"/>
        <w:right w:val="none" w:sz="0" w:space="0" w:color="auto"/>
      </w:divBdr>
      <w:divsChild>
        <w:div w:id="1733574312">
          <w:marLeft w:val="0"/>
          <w:marRight w:val="0"/>
          <w:marTop w:val="0"/>
          <w:marBottom w:val="0"/>
          <w:divBdr>
            <w:top w:val="none" w:sz="0" w:space="0" w:color="auto"/>
            <w:left w:val="none" w:sz="0" w:space="0" w:color="auto"/>
            <w:bottom w:val="none" w:sz="0" w:space="0" w:color="auto"/>
            <w:right w:val="none" w:sz="0" w:space="0" w:color="auto"/>
          </w:divBdr>
        </w:div>
      </w:divsChild>
    </w:div>
    <w:div w:id="1212116064">
      <w:bodyDiv w:val="1"/>
      <w:marLeft w:val="0"/>
      <w:marRight w:val="0"/>
      <w:marTop w:val="0"/>
      <w:marBottom w:val="0"/>
      <w:divBdr>
        <w:top w:val="none" w:sz="0" w:space="0" w:color="auto"/>
        <w:left w:val="none" w:sz="0" w:space="0" w:color="auto"/>
        <w:bottom w:val="none" w:sz="0" w:space="0" w:color="auto"/>
        <w:right w:val="none" w:sz="0" w:space="0" w:color="auto"/>
      </w:divBdr>
      <w:divsChild>
        <w:div w:id="767428560">
          <w:marLeft w:val="0"/>
          <w:marRight w:val="0"/>
          <w:marTop w:val="0"/>
          <w:marBottom w:val="0"/>
          <w:divBdr>
            <w:top w:val="none" w:sz="0" w:space="0" w:color="auto"/>
            <w:left w:val="none" w:sz="0" w:space="0" w:color="auto"/>
            <w:bottom w:val="none" w:sz="0" w:space="0" w:color="auto"/>
            <w:right w:val="none" w:sz="0" w:space="0" w:color="auto"/>
          </w:divBdr>
        </w:div>
      </w:divsChild>
    </w:div>
    <w:div w:id="1240752768">
      <w:bodyDiv w:val="1"/>
      <w:marLeft w:val="0"/>
      <w:marRight w:val="0"/>
      <w:marTop w:val="0"/>
      <w:marBottom w:val="0"/>
      <w:divBdr>
        <w:top w:val="none" w:sz="0" w:space="0" w:color="auto"/>
        <w:left w:val="none" w:sz="0" w:space="0" w:color="auto"/>
        <w:bottom w:val="none" w:sz="0" w:space="0" w:color="auto"/>
        <w:right w:val="none" w:sz="0" w:space="0" w:color="auto"/>
      </w:divBdr>
    </w:div>
    <w:div w:id="1249076539">
      <w:bodyDiv w:val="1"/>
      <w:marLeft w:val="0"/>
      <w:marRight w:val="0"/>
      <w:marTop w:val="0"/>
      <w:marBottom w:val="0"/>
      <w:divBdr>
        <w:top w:val="none" w:sz="0" w:space="0" w:color="auto"/>
        <w:left w:val="none" w:sz="0" w:space="0" w:color="auto"/>
        <w:bottom w:val="none" w:sz="0" w:space="0" w:color="auto"/>
        <w:right w:val="none" w:sz="0" w:space="0" w:color="auto"/>
      </w:divBdr>
      <w:divsChild>
        <w:div w:id="1986081150">
          <w:marLeft w:val="0"/>
          <w:marRight w:val="0"/>
          <w:marTop w:val="0"/>
          <w:marBottom w:val="0"/>
          <w:divBdr>
            <w:top w:val="none" w:sz="0" w:space="0" w:color="auto"/>
            <w:left w:val="none" w:sz="0" w:space="0" w:color="auto"/>
            <w:bottom w:val="none" w:sz="0" w:space="0" w:color="auto"/>
            <w:right w:val="none" w:sz="0" w:space="0" w:color="auto"/>
          </w:divBdr>
        </w:div>
      </w:divsChild>
    </w:div>
    <w:div w:id="1381131172">
      <w:bodyDiv w:val="1"/>
      <w:marLeft w:val="0"/>
      <w:marRight w:val="0"/>
      <w:marTop w:val="0"/>
      <w:marBottom w:val="0"/>
      <w:divBdr>
        <w:top w:val="none" w:sz="0" w:space="0" w:color="auto"/>
        <w:left w:val="none" w:sz="0" w:space="0" w:color="auto"/>
        <w:bottom w:val="none" w:sz="0" w:space="0" w:color="auto"/>
        <w:right w:val="none" w:sz="0" w:space="0" w:color="auto"/>
      </w:divBdr>
      <w:divsChild>
        <w:div w:id="1453985558">
          <w:marLeft w:val="0"/>
          <w:marRight w:val="0"/>
          <w:marTop w:val="0"/>
          <w:marBottom w:val="0"/>
          <w:divBdr>
            <w:top w:val="none" w:sz="0" w:space="0" w:color="auto"/>
            <w:left w:val="none" w:sz="0" w:space="0" w:color="auto"/>
            <w:bottom w:val="none" w:sz="0" w:space="0" w:color="auto"/>
            <w:right w:val="none" w:sz="0" w:space="0" w:color="auto"/>
          </w:divBdr>
        </w:div>
      </w:divsChild>
    </w:div>
    <w:div w:id="1438020723">
      <w:bodyDiv w:val="1"/>
      <w:marLeft w:val="0"/>
      <w:marRight w:val="0"/>
      <w:marTop w:val="0"/>
      <w:marBottom w:val="0"/>
      <w:divBdr>
        <w:top w:val="none" w:sz="0" w:space="0" w:color="auto"/>
        <w:left w:val="none" w:sz="0" w:space="0" w:color="auto"/>
        <w:bottom w:val="none" w:sz="0" w:space="0" w:color="auto"/>
        <w:right w:val="none" w:sz="0" w:space="0" w:color="auto"/>
      </w:divBdr>
      <w:divsChild>
        <w:div w:id="168954176">
          <w:marLeft w:val="0"/>
          <w:marRight w:val="0"/>
          <w:marTop w:val="0"/>
          <w:marBottom w:val="0"/>
          <w:divBdr>
            <w:top w:val="none" w:sz="0" w:space="0" w:color="auto"/>
            <w:left w:val="none" w:sz="0" w:space="0" w:color="auto"/>
            <w:bottom w:val="none" w:sz="0" w:space="0" w:color="auto"/>
            <w:right w:val="none" w:sz="0" w:space="0" w:color="auto"/>
          </w:divBdr>
          <w:divsChild>
            <w:div w:id="12153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1674">
      <w:bodyDiv w:val="1"/>
      <w:marLeft w:val="0"/>
      <w:marRight w:val="0"/>
      <w:marTop w:val="0"/>
      <w:marBottom w:val="0"/>
      <w:divBdr>
        <w:top w:val="none" w:sz="0" w:space="0" w:color="auto"/>
        <w:left w:val="none" w:sz="0" w:space="0" w:color="auto"/>
        <w:bottom w:val="none" w:sz="0" w:space="0" w:color="auto"/>
        <w:right w:val="none" w:sz="0" w:space="0" w:color="auto"/>
      </w:divBdr>
      <w:divsChild>
        <w:div w:id="1210385974">
          <w:marLeft w:val="0"/>
          <w:marRight w:val="0"/>
          <w:marTop w:val="0"/>
          <w:marBottom w:val="0"/>
          <w:divBdr>
            <w:top w:val="none" w:sz="0" w:space="0" w:color="auto"/>
            <w:left w:val="none" w:sz="0" w:space="0" w:color="auto"/>
            <w:bottom w:val="none" w:sz="0" w:space="0" w:color="auto"/>
            <w:right w:val="none" w:sz="0" w:space="0" w:color="auto"/>
          </w:divBdr>
        </w:div>
      </w:divsChild>
    </w:div>
    <w:div w:id="1649045171">
      <w:bodyDiv w:val="1"/>
      <w:marLeft w:val="0"/>
      <w:marRight w:val="0"/>
      <w:marTop w:val="0"/>
      <w:marBottom w:val="0"/>
      <w:divBdr>
        <w:top w:val="none" w:sz="0" w:space="0" w:color="auto"/>
        <w:left w:val="none" w:sz="0" w:space="0" w:color="auto"/>
        <w:bottom w:val="none" w:sz="0" w:space="0" w:color="auto"/>
        <w:right w:val="none" w:sz="0" w:space="0" w:color="auto"/>
      </w:divBdr>
      <w:divsChild>
        <w:div w:id="1055399263">
          <w:marLeft w:val="0"/>
          <w:marRight w:val="0"/>
          <w:marTop w:val="0"/>
          <w:marBottom w:val="0"/>
          <w:divBdr>
            <w:top w:val="none" w:sz="0" w:space="0" w:color="auto"/>
            <w:left w:val="none" w:sz="0" w:space="0" w:color="auto"/>
            <w:bottom w:val="none" w:sz="0" w:space="0" w:color="auto"/>
            <w:right w:val="none" w:sz="0" w:space="0" w:color="auto"/>
          </w:divBdr>
        </w:div>
      </w:divsChild>
    </w:div>
    <w:div w:id="1722359836">
      <w:bodyDiv w:val="1"/>
      <w:marLeft w:val="0"/>
      <w:marRight w:val="0"/>
      <w:marTop w:val="0"/>
      <w:marBottom w:val="0"/>
      <w:divBdr>
        <w:top w:val="none" w:sz="0" w:space="0" w:color="auto"/>
        <w:left w:val="none" w:sz="0" w:space="0" w:color="auto"/>
        <w:bottom w:val="none" w:sz="0" w:space="0" w:color="auto"/>
        <w:right w:val="none" w:sz="0" w:space="0" w:color="auto"/>
      </w:divBdr>
      <w:divsChild>
        <w:div w:id="189075139">
          <w:marLeft w:val="0"/>
          <w:marRight w:val="0"/>
          <w:marTop w:val="0"/>
          <w:marBottom w:val="0"/>
          <w:divBdr>
            <w:top w:val="none" w:sz="0" w:space="0" w:color="auto"/>
            <w:left w:val="none" w:sz="0" w:space="0" w:color="auto"/>
            <w:bottom w:val="none" w:sz="0" w:space="0" w:color="auto"/>
            <w:right w:val="none" w:sz="0" w:space="0" w:color="auto"/>
          </w:divBdr>
          <w:divsChild>
            <w:div w:id="6035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47453">
      <w:bodyDiv w:val="1"/>
      <w:marLeft w:val="0"/>
      <w:marRight w:val="0"/>
      <w:marTop w:val="0"/>
      <w:marBottom w:val="0"/>
      <w:divBdr>
        <w:top w:val="none" w:sz="0" w:space="0" w:color="auto"/>
        <w:left w:val="none" w:sz="0" w:space="0" w:color="auto"/>
        <w:bottom w:val="none" w:sz="0" w:space="0" w:color="auto"/>
        <w:right w:val="none" w:sz="0" w:space="0" w:color="auto"/>
      </w:divBdr>
      <w:divsChild>
        <w:div w:id="1792358527">
          <w:marLeft w:val="0"/>
          <w:marRight w:val="0"/>
          <w:marTop w:val="0"/>
          <w:marBottom w:val="0"/>
          <w:divBdr>
            <w:top w:val="none" w:sz="0" w:space="0" w:color="auto"/>
            <w:left w:val="none" w:sz="0" w:space="0" w:color="auto"/>
            <w:bottom w:val="none" w:sz="0" w:space="0" w:color="auto"/>
            <w:right w:val="none" w:sz="0" w:space="0" w:color="auto"/>
          </w:divBdr>
        </w:div>
      </w:divsChild>
    </w:div>
    <w:div w:id="1863741897">
      <w:bodyDiv w:val="1"/>
      <w:marLeft w:val="0"/>
      <w:marRight w:val="0"/>
      <w:marTop w:val="0"/>
      <w:marBottom w:val="0"/>
      <w:divBdr>
        <w:top w:val="none" w:sz="0" w:space="0" w:color="auto"/>
        <w:left w:val="none" w:sz="0" w:space="0" w:color="auto"/>
        <w:bottom w:val="none" w:sz="0" w:space="0" w:color="auto"/>
        <w:right w:val="none" w:sz="0" w:space="0" w:color="auto"/>
      </w:divBdr>
    </w:div>
    <w:div w:id="201440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Props1.xml><?xml version="1.0" encoding="utf-8"?>
<ds:datastoreItem xmlns:ds="http://schemas.openxmlformats.org/officeDocument/2006/customXml" ds:itemID="{266598B9-F403-4D24-AB65-E25AF7060E2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900</Characters>
  <Application>Microsoft Office Word</Application>
  <DocSecurity>0</DocSecurity>
  <Lines>7</Lines>
  <Paragraphs>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Submitted by the expert from the informal group on Service Doors, Windows and Emergency Exits (SDWEE)</vt:lpstr>
      <vt:lpstr>Submitted by the expert from the informal group on Service Doors, Windows and Emergency Exits (SDWEE)</vt:lpstr>
      <vt:lpstr>Submitted by the expert from the informal group on Service Doors, Windows and Emergency Exits (SDWEE)</vt:lpstr>
    </vt:vector>
  </TitlesOfParts>
  <Company>НАМИ</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Submitted by the expert from the informal group on Service Doors, Windows and Emergency Exits (SDWEE)</dc:title>
  <dc:creator>OICA</dc:creator>
  <cp:lastModifiedBy>Hubert Romain</cp:lastModifiedBy>
  <cp:revision>2</cp:revision>
  <cp:lastPrinted>2016-09-15T08:21:00Z</cp:lastPrinted>
  <dcterms:created xsi:type="dcterms:W3CDTF">2016-09-27T15:30:00Z</dcterms:created>
  <dcterms:modified xsi:type="dcterms:W3CDTF">2016-09-27T15:30:00Z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3beb8645-ddbd-455d-980d-b8f817e48e2a</vt:lpwstr>
  </property>
  <property fmtid="{D5CDD505-2E9C-101B-9397-08002B2CF9AE}" pid="3" name="bjSaver">
    <vt:lpwstr>S2e15rp+7ldH2uz+ZrtuFhXO9HOONE9S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PAG55,27/01/2016 14:11:19,GENERAL BUSINESS</vt:lpwstr>
  </property>
  <property fmtid="{D5CDD505-2E9C-101B-9397-08002B2CF9AE}" pid="8" name="CNH-Classification">
    <vt:lpwstr>[GENERAL BUSINESS]</vt:lpwstr>
  </property>
  <property fmtid="{D5CDD505-2E9C-101B-9397-08002B2CF9AE}" pid="9" name="_NewReviewCycle">
    <vt:lpwstr/>
  </property>
</Properties>
</file>