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92A16" w:rsidTr="0018231F">
        <w:trPr>
          <w:cantSplit/>
          <w:trHeight w:hRule="exact" w:val="851"/>
        </w:trPr>
        <w:tc>
          <w:tcPr>
            <w:tcW w:w="1276" w:type="dxa"/>
            <w:tcBorders>
              <w:bottom w:val="single" w:sz="4" w:space="0" w:color="auto"/>
            </w:tcBorders>
            <w:shd w:val="clear" w:color="auto" w:fill="auto"/>
            <w:vAlign w:val="bottom"/>
          </w:tcPr>
          <w:p w:rsidR="00B56E9C" w:rsidRPr="00686C23" w:rsidRDefault="00B56E9C" w:rsidP="00686C23">
            <w:pPr>
              <w:spacing w:line="20" w:lineRule="exact"/>
              <w:rPr>
                <w:sz w:val="2"/>
              </w:rPr>
            </w:pPr>
            <w:bookmarkStart w:id="0" w:name="_GoBack"/>
            <w:bookmarkEnd w:id="0"/>
          </w:p>
          <w:p w:rsidR="00686C23" w:rsidRPr="00192A16" w:rsidRDefault="00686C23" w:rsidP="0018231F">
            <w:pPr>
              <w:spacing w:after="80"/>
            </w:pPr>
          </w:p>
        </w:tc>
        <w:tc>
          <w:tcPr>
            <w:tcW w:w="2268" w:type="dxa"/>
            <w:tcBorders>
              <w:bottom w:val="single" w:sz="4" w:space="0" w:color="auto"/>
            </w:tcBorders>
            <w:shd w:val="clear" w:color="auto" w:fill="auto"/>
            <w:vAlign w:val="bottom"/>
          </w:tcPr>
          <w:p w:rsidR="00B56E9C" w:rsidRPr="00192A16" w:rsidRDefault="00B56E9C" w:rsidP="0018231F">
            <w:pPr>
              <w:spacing w:after="80" w:line="300" w:lineRule="exact"/>
              <w:rPr>
                <w:b/>
                <w:sz w:val="24"/>
                <w:szCs w:val="24"/>
              </w:rPr>
            </w:pPr>
            <w:r w:rsidRPr="00192A16">
              <w:rPr>
                <w:sz w:val="28"/>
                <w:szCs w:val="28"/>
              </w:rPr>
              <w:t>United Nations</w:t>
            </w:r>
          </w:p>
        </w:tc>
        <w:tc>
          <w:tcPr>
            <w:tcW w:w="6095" w:type="dxa"/>
            <w:gridSpan w:val="2"/>
            <w:tcBorders>
              <w:bottom w:val="single" w:sz="4" w:space="0" w:color="auto"/>
            </w:tcBorders>
            <w:shd w:val="clear" w:color="auto" w:fill="auto"/>
            <w:vAlign w:val="bottom"/>
          </w:tcPr>
          <w:p w:rsidR="00B56E9C" w:rsidRPr="00192A16" w:rsidRDefault="00803BF8" w:rsidP="000161C1">
            <w:pPr>
              <w:jc w:val="right"/>
            </w:pPr>
            <w:r w:rsidRPr="00192A16">
              <w:rPr>
                <w:sz w:val="40"/>
              </w:rPr>
              <w:t>ECE</w:t>
            </w:r>
            <w:r w:rsidRPr="00192A16">
              <w:t>/TRANS/WP.29/GR</w:t>
            </w:r>
            <w:r w:rsidR="000E034C" w:rsidRPr="00192A16">
              <w:t>B</w:t>
            </w:r>
            <w:r w:rsidRPr="00192A16">
              <w:t>/</w:t>
            </w:r>
            <w:r w:rsidR="00752208" w:rsidRPr="00192A16">
              <w:t>2016</w:t>
            </w:r>
            <w:r w:rsidRPr="00192A16">
              <w:t>/</w:t>
            </w:r>
            <w:r w:rsidR="000161C1" w:rsidRPr="00192A16">
              <w:t>1</w:t>
            </w:r>
          </w:p>
        </w:tc>
      </w:tr>
      <w:tr w:rsidR="00B56E9C" w:rsidRPr="00192A16" w:rsidTr="0018231F">
        <w:trPr>
          <w:cantSplit/>
          <w:trHeight w:hRule="exact" w:val="2835"/>
        </w:trPr>
        <w:tc>
          <w:tcPr>
            <w:tcW w:w="1276" w:type="dxa"/>
            <w:tcBorders>
              <w:top w:val="single" w:sz="4" w:space="0" w:color="auto"/>
              <w:bottom w:val="single" w:sz="12" w:space="0" w:color="auto"/>
            </w:tcBorders>
            <w:shd w:val="clear" w:color="auto" w:fill="auto"/>
          </w:tcPr>
          <w:p w:rsidR="00B56E9C" w:rsidRPr="00192A16" w:rsidRDefault="00057B9A" w:rsidP="0018231F">
            <w:pPr>
              <w:spacing w:before="120"/>
            </w:pPr>
            <w:r w:rsidRPr="00192A16">
              <w:rPr>
                <w:noProof/>
                <w:lang w:eastAsia="en-GB"/>
              </w:rPr>
              <w:drawing>
                <wp:inline distT="0" distB="0" distL="0" distR="0" wp14:anchorId="6B95A5C6" wp14:editId="6705939D">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192A16" w:rsidRDefault="00D773DF" w:rsidP="0018231F">
            <w:pPr>
              <w:spacing w:before="120" w:line="420" w:lineRule="exact"/>
              <w:rPr>
                <w:sz w:val="40"/>
                <w:szCs w:val="40"/>
              </w:rPr>
            </w:pPr>
            <w:r w:rsidRPr="00192A16">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192A16" w:rsidRDefault="00D74D23" w:rsidP="0018231F">
            <w:pPr>
              <w:spacing w:before="240" w:line="240" w:lineRule="exact"/>
            </w:pPr>
            <w:r w:rsidRPr="00192A16">
              <w:t>Distr.: General</w:t>
            </w:r>
          </w:p>
          <w:p w:rsidR="00803BF8" w:rsidRPr="00192A16" w:rsidRDefault="00A22772" w:rsidP="0018231F">
            <w:pPr>
              <w:spacing w:line="240" w:lineRule="exact"/>
            </w:pPr>
            <w:r>
              <w:t xml:space="preserve">26 November </w:t>
            </w:r>
            <w:r w:rsidR="00752208" w:rsidRPr="00192A16">
              <w:t>201</w:t>
            </w:r>
            <w:r w:rsidR="00B400DB" w:rsidRPr="00192A16">
              <w:t>5</w:t>
            </w:r>
          </w:p>
          <w:p w:rsidR="00803BF8" w:rsidRPr="00192A16" w:rsidRDefault="00803BF8" w:rsidP="0018231F">
            <w:pPr>
              <w:spacing w:line="240" w:lineRule="exact"/>
            </w:pPr>
          </w:p>
          <w:p w:rsidR="003C17CC" w:rsidRPr="00192A16" w:rsidRDefault="00803BF8" w:rsidP="0018231F">
            <w:pPr>
              <w:spacing w:line="240" w:lineRule="exact"/>
            </w:pPr>
            <w:r w:rsidRPr="00192A16">
              <w:t>Original: English</w:t>
            </w:r>
          </w:p>
          <w:p w:rsidR="00EA2A77" w:rsidRPr="00192A16" w:rsidRDefault="00EA2A77" w:rsidP="0018231F">
            <w:pPr>
              <w:spacing w:line="240" w:lineRule="exact"/>
            </w:pPr>
          </w:p>
        </w:tc>
      </w:tr>
    </w:tbl>
    <w:p w:rsidR="00442A83" w:rsidRPr="00192A16" w:rsidRDefault="00C96DF2" w:rsidP="00C96DF2">
      <w:pPr>
        <w:spacing w:before="120"/>
        <w:rPr>
          <w:b/>
          <w:sz w:val="28"/>
          <w:szCs w:val="28"/>
        </w:rPr>
      </w:pPr>
      <w:r w:rsidRPr="00192A16">
        <w:rPr>
          <w:b/>
          <w:sz w:val="28"/>
          <w:szCs w:val="28"/>
        </w:rPr>
        <w:t>Economic Commission for Europe</w:t>
      </w:r>
    </w:p>
    <w:p w:rsidR="00C96DF2" w:rsidRPr="00192A16" w:rsidRDefault="008F31D2" w:rsidP="00C96DF2">
      <w:pPr>
        <w:spacing w:before="120"/>
        <w:rPr>
          <w:sz w:val="28"/>
          <w:szCs w:val="28"/>
        </w:rPr>
      </w:pPr>
      <w:r w:rsidRPr="00192A16">
        <w:rPr>
          <w:sz w:val="28"/>
          <w:szCs w:val="28"/>
        </w:rPr>
        <w:t>Inland Transport Committee</w:t>
      </w:r>
    </w:p>
    <w:p w:rsidR="00EA2A77" w:rsidRPr="00192A16" w:rsidRDefault="00EA2A77" w:rsidP="00EA2A77">
      <w:pPr>
        <w:spacing w:before="120"/>
        <w:rPr>
          <w:b/>
          <w:sz w:val="24"/>
          <w:szCs w:val="24"/>
        </w:rPr>
      </w:pPr>
      <w:r w:rsidRPr="00192A16">
        <w:rPr>
          <w:b/>
          <w:sz w:val="24"/>
          <w:szCs w:val="24"/>
        </w:rPr>
        <w:t xml:space="preserve">World Forum for Harmonization of Vehicle </w:t>
      </w:r>
      <w:r w:rsidR="00D26E07" w:rsidRPr="00192A16">
        <w:rPr>
          <w:b/>
          <w:sz w:val="24"/>
          <w:szCs w:val="24"/>
        </w:rPr>
        <w:t>Regulation</w:t>
      </w:r>
      <w:r w:rsidRPr="00192A16">
        <w:rPr>
          <w:b/>
          <w:sz w:val="24"/>
          <w:szCs w:val="24"/>
        </w:rPr>
        <w:t>s</w:t>
      </w:r>
    </w:p>
    <w:p w:rsidR="003C17CC" w:rsidRPr="00192A16" w:rsidRDefault="003C17CC" w:rsidP="00EA2A77">
      <w:pPr>
        <w:spacing w:before="120"/>
        <w:rPr>
          <w:b/>
        </w:rPr>
      </w:pPr>
      <w:r w:rsidRPr="00192A16">
        <w:rPr>
          <w:b/>
        </w:rPr>
        <w:t xml:space="preserve">Working Party on </w:t>
      </w:r>
      <w:r w:rsidR="0031733E" w:rsidRPr="00192A16">
        <w:rPr>
          <w:b/>
        </w:rPr>
        <w:t>Noise</w:t>
      </w:r>
    </w:p>
    <w:p w:rsidR="00C96DF2" w:rsidRPr="00192A16" w:rsidRDefault="00752208" w:rsidP="00C96DF2">
      <w:pPr>
        <w:spacing w:before="120"/>
        <w:rPr>
          <w:b/>
        </w:rPr>
      </w:pPr>
      <w:r w:rsidRPr="00192A16">
        <w:rPr>
          <w:b/>
        </w:rPr>
        <w:t>Sixty-third</w:t>
      </w:r>
      <w:r w:rsidR="001E01DD" w:rsidRPr="00192A16">
        <w:rPr>
          <w:b/>
        </w:rPr>
        <w:t xml:space="preserve"> </w:t>
      </w:r>
      <w:r w:rsidR="00182290" w:rsidRPr="00192A16">
        <w:rPr>
          <w:b/>
        </w:rPr>
        <w:t>session</w:t>
      </w:r>
    </w:p>
    <w:p w:rsidR="0067362F" w:rsidRPr="00192A16" w:rsidRDefault="00915EF6" w:rsidP="00C96DF2">
      <w:r w:rsidRPr="00192A16">
        <w:t>Gen</w:t>
      </w:r>
      <w:r w:rsidR="003C17CC" w:rsidRPr="00192A16">
        <w:t>e</w:t>
      </w:r>
      <w:r w:rsidRPr="00192A16">
        <w:t>v</w:t>
      </w:r>
      <w:r w:rsidR="003C17CC" w:rsidRPr="00192A16">
        <w:t>a</w:t>
      </w:r>
      <w:r w:rsidRPr="00192A16">
        <w:t xml:space="preserve">, </w:t>
      </w:r>
      <w:r w:rsidR="00B400DB" w:rsidRPr="00192A16">
        <w:t>16</w:t>
      </w:r>
      <w:r w:rsidR="0028776F" w:rsidRPr="00192A16">
        <w:t>–</w:t>
      </w:r>
      <w:r w:rsidR="00B400DB" w:rsidRPr="00192A16">
        <w:t>18</w:t>
      </w:r>
      <w:r w:rsidR="003C17CC" w:rsidRPr="00192A16">
        <w:t xml:space="preserve"> </w:t>
      </w:r>
      <w:r w:rsidR="00B400DB" w:rsidRPr="00192A16">
        <w:t xml:space="preserve">February </w:t>
      </w:r>
      <w:r w:rsidR="00752208" w:rsidRPr="00192A16">
        <w:t>2016</w:t>
      </w:r>
    </w:p>
    <w:p w:rsidR="00B53C21" w:rsidRPr="00192A16" w:rsidRDefault="00915EF6" w:rsidP="00C96DF2">
      <w:r w:rsidRPr="00192A16">
        <w:t xml:space="preserve">Item </w:t>
      </w:r>
      <w:r w:rsidR="003C17CC" w:rsidRPr="00192A16">
        <w:t>1</w:t>
      </w:r>
      <w:r w:rsidRPr="00192A16">
        <w:t xml:space="preserve"> of the provisional agenda</w:t>
      </w:r>
    </w:p>
    <w:p w:rsidR="00915EF6" w:rsidRPr="00192A16" w:rsidRDefault="003C17CC" w:rsidP="00C96DF2">
      <w:pPr>
        <w:rPr>
          <w:b/>
        </w:rPr>
      </w:pPr>
      <w:r w:rsidRPr="00192A16">
        <w:rPr>
          <w:b/>
        </w:rPr>
        <w:t>Adoption of the agenda</w:t>
      </w:r>
    </w:p>
    <w:p w:rsidR="003C17CC" w:rsidRPr="00192A16" w:rsidRDefault="003C17CC" w:rsidP="00C96DF2"/>
    <w:p w:rsidR="003C17CC" w:rsidRPr="00192A16" w:rsidRDefault="003C17CC" w:rsidP="003C17CC">
      <w:pPr>
        <w:pStyle w:val="HChG"/>
      </w:pPr>
      <w:r w:rsidRPr="00192A16">
        <w:tab/>
      </w:r>
      <w:r w:rsidRPr="00192A16">
        <w:tab/>
        <w:t xml:space="preserve">Annotated provisional agenda for the </w:t>
      </w:r>
      <w:r w:rsidR="00752208" w:rsidRPr="00192A16">
        <w:t>sixty-third</w:t>
      </w:r>
      <w:r w:rsidR="001E01DD" w:rsidRPr="00192A16">
        <w:t xml:space="preserve"> </w:t>
      </w:r>
      <w:r w:rsidRPr="00192A16">
        <w:t>session</w:t>
      </w:r>
      <w:r w:rsidRPr="00192A16">
        <w:rPr>
          <w:rStyle w:val="FootnoteReference"/>
          <w:bCs/>
          <w:sz w:val="28"/>
          <w:szCs w:val="28"/>
        </w:rPr>
        <w:footnoteReference w:id="2"/>
      </w:r>
      <w:r w:rsidR="007B5CBD" w:rsidRPr="00192A16">
        <w:rPr>
          <w:szCs w:val="28"/>
          <w:vertAlign w:val="superscript"/>
        </w:rPr>
        <w:t>,</w:t>
      </w:r>
      <w:r w:rsidR="00CA309E" w:rsidRPr="00192A16">
        <w:rPr>
          <w:szCs w:val="28"/>
          <w:vertAlign w:val="superscript"/>
        </w:rPr>
        <w:t xml:space="preserve"> </w:t>
      </w:r>
      <w:r w:rsidRPr="00192A16">
        <w:rPr>
          <w:rStyle w:val="FootnoteReference"/>
          <w:bCs/>
          <w:sz w:val="28"/>
          <w:szCs w:val="28"/>
        </w:rPr>
        <w:footnoteReference w:id="3"/>
      </w:r>
    </w:p>
    <w:p w:rsidR="003C17CC" w:rsidRPr="00192A16" w:rsidRDefault="003C17CC" w:rsidP="003C17CC">
      <w:pPr>
        <w:pStyle w:val="SingleTxtG"/>
      </w:pPr>
      <w:r w:rsidRPr="00192A16">
        <w:t xml:space="preserve">to be held at the Palais des Nations, Geneva, starting at 2.30 p.m. on </w:t>
      </w:r>
      <w:r w:rsidR="0040457F" w:rsidRPr="00192A16">
        <w:t>Tuesday</w:t>
      </w:r>
      <w:r w:rsidR="0028776F" w:rsidRPr="00192A16">
        <w:t xml:space="preserve">, </w:t>
      </w:r>
      <w:r w:rsidR="001E01DD" w:rsidRPr="00192A16">
        <w:t>1</w:t>
      </w:r>
      <w:r w:rsidR="00B400DB" w:rsidRPr="00192A16">
        <w:t>6</w:t>
      </w:r>
      <w:r w:rsidR="0040457F" w:rsidRPr="00192A16">
        <w:t xml:space="preserve"> </w:t>
      </w:r>
      <w:r w:rsidR="00B400DB" w:rsidRPr="00192A16">
        <w:t xml:space="preserve">February </w:t>
      </w:r>
      <w:r w:rsidR="00752208" w:rsidRPr="00192A16">
        <w:t>2016</w:t>
      </w:r>
      <w:r w:rsidRPr="00192A16">
        <w:t xml:space="preserve"> and concluding at </w:t>
      </w:r>
      <w:r w:rsidR="0031733E" w:rsidRPr="00192A16">
        <w:t>5</w:t>
      </w:r>
      <w:r w:rsidR="00CC02F0" w:rsidRPr="00192A16">
        <w:t xml:space="preserve">.30 p.m. on </w:t>
      </w:r>
      <w:r w:rsidR="0040457F" w:rsidRPr="00192A16">
        <w:t>Thursday</w:t>
      </w:r>
      <w:r w:rsidR="0028776F" w:rsidRPr="00192A16">
        <w:t xml:space="preserve">, </w:t>
      </w:r>
      <w:r w:rsidR="00B400DB" w:rsidRPr="00192A16">
        <w:t>18</w:t>
      </w:r>
      <w:r w:rsidR="001E01DD" w:rsidRPr="00192A16">
        <w:t xml:space="preserve"> </w:t>
      </w:r>
      <w:r w:rsidR="00B400DB" w:rsidRPr="00192A16">
        <w:t xml:space="preserve">February </w:t>
      </w:r>
      <w:r w:rsidR="00752208" w:rsidRPr="00192A16">
        <w:t>2016</w:t>
      </w:r>
      <w:r w:rsidR="008F5A08" w:rsidRPr="00192A16">
        <w:t>.</w:t>
      </w:r>
    </w:p>
    <w:p w:rsidR="00757F2F" w:rsidRPr="00192A16" w:rsidRDefault="00757F2F" w:rsidP="00757F2F">
      <w:pPr>
        <w:pStyle w:val="HChG"/>
        <w:ind w:hanging="567"/>
      </w:pPr>
      <w:r w:rsidRPr="00192A16">
        <w:br w:type="page"/>
      </w:r>
      <w:r w:rsidRPr="00192A16">
        <w:lastRenderedPageBreak/>
        <w:t>I.</w:t>
      </w:r>
      <w:r w:rsidRPr="00192A16">
        <w:tab/>
      </w:r>
      <w:r w:rsidRPr="00192A16">
        <w:tab/>
        <w:t>Provisional agenda</w:t>
      </w:r>
    </w:p>
    <w:p w:rsidR="009836F3" w:rsidRPr="00192A16" w:rsidRDefault="009836F3" w:rsidP="009836F3">
      <w:pPr>
        <w:pStyle w:val="SingleTxtG"/>
      </w:pPr>
      <w:r w:rsidRPr="00192A16">
        <w:t>1.</w:t>
      </w:r>
      <w:r w:rsidRPr="00192A16">
        <w:tab/>
        <w:t>Adoption of the agenda.</w:t>
      </w:r>
    </w:p>
    <w:p w:rsidR="009836F3" w:rsidRPr="00192A16" w:rsidRDefault="009836F3" w:rsidP="009836F3">
      <w:pPr>
        <w:pStyle w:val="SingleTxtG"/>
      </w:pPr>
      <w:r w:rsidRPr="00192A16">
        <w:t>2.</w:t>
      </w:r>
      <w:r w:rsidRPr="00192A16">
        <w:tab/>
        <w:t xml:space="preserve">Regulation No. 28 (Audible warning devices).    </w:t>
      </w:r>
    </w:p>
    <w:p w:rsidR="009836F3" w:rsidRPr="00192A16" w:rsidRDefault="009836F3" w:rsidP="009836F3">
      <w:pPr>
        <w:pStyle w:val="SingleTxtG"/>
      </w:pPr>
      <w:r w:rsidRPr="00192A16">
        <w:t>3.</w:t>
      </w:r>
      <w:r w:rsidRPr="00192A16">
        <w:tab/>
        <w:t>Regulation No. 41 (Noise emissions of motorcycles): Development.</w:t>
      </w:r>
    </w:p>
    <w:p w:rsidR="009836F3" w:rsidRPr="00192A16" w:rsidRDefault="009836F3" w:rsidP="009836F3">
      <w:pPr>
        <w:pStyle w:val="SingleTxtG"/>
      </w:pPr>
      <w:r w:rsidRPr="00192A16">
        <w:t>4.</w:t>
      </w:r>
      <w:r w:rsidRPr="00192A16">
        <w:tab/>
        <w:t>Regulation No. 51 (Noise of M and N categories of vehicles):</w:t>
      </w:r>
    </w:p>
    <w:p w:rsidR="009836F3" w:rsidRPr="00192A16" w:rsidRDefault="009836F3" w:rsidP="009836F3">
      <w:pPr>
        <w:pStyle w:val="SingleTxtG"/>
      </w:pPr>
      <w:r w:rsidRPr="00192A16">
        <w:tab/>
        <w:t>(a)</w:t>
      </w:r>
      <w:r w:rsidRPr="00192A16">
        <w:tab/>
        <w:t>Development;</w:t>
      </w:r>
    </w:p>
    <w:p w:rsidR="009836F3" w:rsidRPr="00192A16" w:rsidRDefault="009836F3" w:rsidP="009836F3">
      <w:pPr>
        <w:pStyle w:val="SingleTxtG"/>
      </w:pPr>
      <w:r w:rsidRPr="00192A16">
        <w:tab/>
        <w:t>(b)</w:t>
      </w:r>
      <w:r w:rsidRPr="00192A16">
        <w:tab/>
        <w:t>Additional sound emission provisions.</w:t>
      </w:r>
    </w:p>
    <w:p w:rsidR="009836F3" w:rsidRPr="00192A16" w:rsidRDefault="009836F3" w:rsidP="009836F3">
      <w:pPr>
        <w:pStyle w:val="SingleTxtG"/>
      </w:pPr>
      <w:r w:rsidRPr="00192A16">
        <w:t>5.</w:t>
      </w:r>
      <w:r w:rsidRPr="00192A16">
        <w:tab/>
        <w:t>Regulation No. 59 (Replacement silencing systems).</w:t>
      </w:r>
    </w:p>
    <w:p w:rsidR="009836F3" w:rsidRPr="00192A16" w:rsidRDefault="009836F3" w:rsidP="009836F3">
      <w:pPr>
        <w:pStyle w:val="SingleTxtG"/>
      </w:pPr>
      <w:r w:rsidRPr="00192A16">
        <w:t>6.</w:t>
      </w:r>
      <w:r w:rsidRPr="00192A16">
        <w:tab/>
        <w:t>Regulation No. 92 (Replacement exhaust silencing systems for motorcycles).</w:t>
      </w:r>
    </w:p>
    <w:p w:rsidR="009836F3" w:rsidRPr="00192A16" w:rsidRDefault="009836F3" w:rsidP="009836F3">
      <w:pPr>
        <w:pStyle w:val="SingleTxtG"/>
      </w:pPr>
      <w:r w:rsidRPr="00192A16">
        <w:t>7.</w:t>
      </w:r>
      <w:r w:rsidRPr="00192A16">
        <w:tab/>
        <w:t>Regulation No. 117 (Tyre rolling resistance, rolling noise and wet grip).</w:t>
      </w:r>
    </w:p>
    <w:p w:rsidR="009836F3" w:rsidRPr="00192A16" w:rsidRDefault="009836F3" w:rsidP="004F68DD">
      <w:pPr>
        <w:pStyle w:val="SingleTxtG"/>
        <w:ind w:left="1701" w:hanging="567"/>
      </w:pPr>
      <w:r w:rsidRPr="00192A16">
        <w:t>8.</w:t>
      </w:r>
      <w:r w:rsidRPr="00192A16">
        <w:tab/>
        <w:t>Collective amendments.</w:t>
      </w:r>
    </w:p>
    <w:p w:rsidR="009836F3" w:rsidRPr="00192A16" w:rsidRDefault="009836F3" w:rsidP="009836F3">
      <w:pPr>
        <w:pStyle w:val="SingleTxtG"/>
        <w:ind w:left="1701" w:hanging="567"/>
      </w:pPr>
      <w:r w:rsidRPr="00192A16">
        <w:t>9.</w:t>
      </w:r>
      <w:r w:rsidRPr="00192A16">
        <w:tab/>
        <w:t>Exchange of information on national and international requirements on noise levels.</w:t>
      </w:r>
    </w:p>
    <w:p w:rsidR="009836F3" w:rsidRPr="00192A16" w:rsidRDefault="009836F3" w:rsidP="009836F3">
      <w:pPr>
        <w:pStyle w:val="SingleTxtG"/>
      </w:pPr>
      <w:r w:rsidRPr="00192A16">
        <w:t>10.</w:t>
      </w:r>
      <w:r w:rsidRPr="00192A16">
        <w:tab/>
        <w:t>Influence of road surface on tyre rolling sound emissions.</w:t>
      </w:r>
    </w:p>
    <w:p w:rsidR="009836F3" w:rsidRPr="00192A16" w:rsidRDefault="009836F3" w:rsidP="009836F3">
      <w:pPr>
        <w:pStyle w:val="SingleTxtG"/>
      </w:pPr>
      <w:r w:rsidRPr="00192A16">
        <w:t>11.</w:t>
      </w:r>
      <w:r w:rsidRPr="00192A16">
        <w:tab/>
        <w:t>Quiet road transport vehicles.</w:t>
      </w:r>
    </w:p>
    <w:p w:rsidR="009836F3" w:rsidRPr="00192A16" w:rsidRDefault="009836F3" w:rsidP="008221D0">
      <w:pPr>
        <w:pStyle w:val="SingleTxtG"/>
        <w:ind w:left="1701" w:hanging="567"/>
      </w:pPr>
      <w:r w:rsidRPr="00192A16">
        <w:t>12.</w:t>
      </w:r>
      <w:r w:rsidRPr="00192A16">
        <w:tab/>
      </w:r>
      <w:r w:rsidR="002C73B2" w:rsidRPr="00192A16">
        <w:t xml:space="preserve">Acronyms and abbreviations </w:t>
      </w:r>
      <w:r w:rsidRPr="00192A16">
        <w:t xml:space="preserve">in Regulations under the responsibility of </w:t>
      </w:r>
      <w:r w:rsidR="008221D0" w:rsidRPr="00192A16">
        <w:t>the Working Party on Noise (</w:t>
      </w:r>
      <w:r w:rsidRPr="00192A16">
        <w:t>GRB</w:t>
      </w:r>
      <w:r w:rsidR="008221D0" w:rsidRPr="00192A16">
        <w:t>)</w:t>
      </w:r>
      <w:r w:rsidRPr="00192A16">
        <w:t>.</w:t>
      </w:r>
    </w:p>
    <w:p w:rsidR="009836F3" w:rsidRPr="00192A16" w:rsidRDefault="009836F3" w:rsidP="009836F3">
      <w:pPr>
        <w:pStyle w:val="SingleTxtG"/>
        <w:ind w:left="1701" w:hanging="567"/>
      </w:pPr>
      <w:r w:rsidRPr="00192A16">
        <w:t>13.</w:t>
      </w:r>
      <w:r w:rsidRPr="00192A16">
        <w:tab/>
        <w:t>Proposal</w:t>
      </w:r>
      <w:r w:rsidR="005967A2" w:rsidRPr="00192A16">
        <w:t>s</w:t>
      </w:r>
      <w:r w:rsidRPr="00192A16">
        <w:t xml:space="preserve"> for amendments to the Consolidated Resolution on the Construction of Vehicles.</w:t>
      </w:r>
    </w:p>
    <w:p w:rsidR="009836F3" w:rsidRPr="00192A16" w:rsidRDefault="009836F3" w:rsidP="009836F3">
      <w:pPr>
        <w:pStyle w:val="SingleTxtG"/>
        <w:ind w:left="1701" w:hanging="567"/>
      </w:pPr>
      <w:r w:rsidRPr="00192A16">
        <w:t>14.</w:t>
      </w:r>
      <w:r w:rsidRPr="00192A16">
        <w:tab/>
        <w:t>Development of the International Whole Vehicle Type Approval (IWVTA) system and involvement of the Working Parties (GRs) in it.</w:t>
      </w:r>
    </w:p>
    <w:p w:rsidR="009836F3" w:rsidRPr="00192A16" w:rsidRDefault="009836F3" w:rsidP="009836F3">
      <w:pPr>
        <w:pStyle w:val="SingleTxtG"/>
      </w:pPr>
      <w:r w:rsidRPr="00192A16">
        <w:t>15.</w:t>
      </w:r>
      <w:r w:rsidRPr="00192A16">
        <w:tab/>
        <w:t xml:space="preserve">Highlights of the </w:t>
      </w:r>
      <w:r w:rsidR="000161C1" w:rsidRPr="00192A16">
        <w:t xml:space="preserve">November </w:t>
      </w:r>
      <w:r w:rsidR="00752208" w:rsidRPr="00192A16">
        <w:t>201</w:t>
      </w:r>
      <w:r w:rsidR="000161C1" w:rsidRPr="00192A16">
        <w:t>5</w:t>
      </w:r>
      <w:r w:rsidRPr="00192A16">
        <w:t xml:space="preserve"> session of WP.29.</w:t>
      </w:r>
    </w:p>
    <w:p w:rsidR="009836F3" w:rsidRPr="00192A16" w:rsidRDefault="009836F3" w:rsidP="009836F3">
      <w:pPr>
        <w:pStyle w:val="SingleTxtG"/>
      </w:pPr>
      <w:r w:rsidRPr="00192A16">
        <w:t>16.</w:t>
      </w:r>
      <w:r w:rsidRPr="00192A16">
        <w:tab/>
        <w:t>Exchange of views regarding the future work of GRB.</w:t>
      </w:r>
    </w:p>
    <w:p w:rsidR="009836F3" w:rsidRPr="00192A16" w:rsidRDefault="009836F3" w:rsidP="009836F3">
      <w:pPr>
        <w:pStyle w:val="SingleTxtG"/>
      </w:pPr>
      <w:r w:rsidRPr="00192A16">
        <w:t>17.</w:t>
      </w:r>
      <w:r w:rsidRPr="00192A16">
        <w:tab/>
        <w:t>Other business.</w:t>
      </w:r>
    </w:p>
    <w:p w:rsidR="009836F3" w:rsidRPr="00192A16" w:rsidRDefault="009836F3" w:rsidP="009836F3">
      <w:pPr>
        <w:pStyle w:val="SingleTxtG"/>
      </w:pPr>
      <w:r w:rsidRPr="00192A16">
        <w:t>18.</w:t>
      </w:r>
      <w:r w:rsidRPr="00192A16">
        <w:tab/>
        <w:t>Provisional agenda for the sixty-</w:t>
      </w:r>
      <w:r w:rsidR="000161C1" w:rsidRPr="00192A16">
        <w:t xml:space="preserve">fourth </w:t>
      </w:r>
      <w:r w:rsidRPr="00192A16">
        <w:t>session.</w:t>
      </w:r>
    </w:p>
    <w:p w:rsidR="00757F2F" w:rsidRPr="00192A16" w:rsidRDefault="00757F2F" w:rsidP="00326932">
      <w:pPr>
        <w:pStyle w:val="HChG"/>
      </w:pPr>
      <w:r w:rsidRPr="00192A16">
        <w:tab/>
        <w:t>II.</w:t>
      </w:r>
      <w:r w:rsidRPr="00192A16">
        <w:tab/>
        <w:t xml:space="preserve">Annotations </w:t>
      </w:r>
    </w:p>
    <w:p w:rsidR="00757F2F" w:rsidRPr="00192A16" w:rsidRDefault="00757F2F" w:rsidP="00326932">
      <w:pPr>
        <w:pStyle w:val="H1G"/>
      </w:pPr>
      <w:r w:rsidRPr="00192A16">
        <w:tab/>
        <w:t>1.</w:t>
      </w:r>
      <w:r w:rsidRPr="00192A16">
        <w:tab/>
        <w:t>Adoption of the agenda</w:t>
      </w:r>
    </w:p>
    <w:p w:rsidR="00C84994" w:rsidRPr="00192A16" w:rsidRDefault="00682E86" w:rsidP="002B55EC">
      <w:pPr>
        <w:pStyle w:val="SingleTxtG"/>
        <w:ind w:firstLine="567"/>
      </w:pPr>
      <w:r w:rsidRPr="00192A16">
        <w:t>In accordance with Chapter</w:t>
      </w:r>
      <w:r w:rsidR="001A5099" w:rsidRPr="00192A16">
        <w:t xml:space="preserve"> </w:t>
      </w:r>
      <w:r w:rsidRPr="00192A16">
        <w:t>III, Rule</w:t>
      </w:r>
      <w:r w:rsidR="001A5099" w:rsidRPr="00192A16">
        <w:t xml:space="preserve"> </w:t>
      </w:r>
      <w:r w:rsidRPr="00192A16">
        <w:t>7 of the Rules of Procedure (TRANS/WP.29/690</w:t>
      </w:r>
      <w:r w:rsidR="00634135" w:rsidRPr="00192A16">
        <w:t>,</w:t>
      </w:r>
      <w:r w:rsidRPr="00192A16">
        <w:t xml:space="preserve"> Amend.1</w:t>
      </w:r>
      <w:r w:rsidR="00634135" w:rsidRPr="00192A16">
        <w:t xml:space="preserve"> and Amend. 2</w:t>
      </w:r>
      <w:r w:rsidRPr="00192A16">
        <w:t>) of the World Forum for Harmonization of Vehicle Regulations (WP.29), the first</w:t>
      </w:r>
      <w:r w:rsidR="00D54E2A" w:rsidRPr="00192A16">
        <w:t xml:space="preserve"> </w:t>
      </w:r>
      <w:r w:rsidRPr="00192A16">
        <w:t>item on the provisional agenda is the adoption of the agenda (ECE/TRANS/WP.29/GR</w:t>
      </w:r>
      <w:r w:rsidR="003451F4" w:rsidRPr="00192A16">
        <w:t>B</w:t>
      </w:r>
      <w:r w:rsidRPr="00192A16">
        <w:t>/</w:t>
      </w:r>
      <w:r w:rsidR="00752208" w:rsidRPr="00192A16">
        <w:t>2016</w:t>
      </w:r>
      <w:r w:rsidRPr="00192A16">
        <w:t>/</w:t>
      </w:r>
      <w:r w:rsidR="000161C1" w:rsidRPr="00192A16">
        <w:t>1</w:t>
      </w:r>
      <w:r w:rsidR="00FB6299" w:rsidRPr="00192A16">
        <w:t>)</w:t>
      </w:r>
      <w:r w:rsidRPr="00192A16">
        <w:t>.</w:t>
      </w:r>
    </w:p>
    <w:p w:rsidR="002C73B2" w:rsidRPr="00A22772" w:rsidRDefault="002C73B2" w:rsidP="002C73B2">
      <w:pPr>
        <w:pStyle w:val="SingleTxtG"/>
        <w:rPr>
          <w:b/>
          <w:lang w:val="fr-FR"/>
        </w:rPr>
      </w:pPr>
      <w:r w:rsidRPr="00A22772">
        <w:rPr>
          <w:b/>
          <w:lang w:val="fr-FR"/>
        </w:rPr>
        <w:t>Documentation</w:t>
      </w:r>
    </w:p>
    <w:p w:rsidR="002C73B2" w:rsidRPr="00A22772" w:rsidRDefault="002C73B2" w:rsidP="002C73B2">
      <w:pPr>
        <w:pStyle w:val="SingleTxtG"/>
        <w:spacing w:after="0"/>
        <w:rPr>
          <w:lang w:val="fr-FR"/>
        </w:rPr>
      </w:pPr>
      <w:r w:rsidRPr="00A22772">
        <w:rPr>
          <w:lang w:val="fr-FR"/>
        </w:rPr>
        <w:t>ECE/TRANS/WP.29/GRB/</w:t>
      </w:r>
      <w:r w:rsidR="00752208" w:rsidRPr="00A22772">
        <w:rPr>
          <w:lang w:val="fr-FR"/>
        </w:rPr>
        <w:t>2016</w:t>
      </w:r>
      <w:r w:rsidRPr="00A22772">
        <w:rPr>
          <w:lang w:val="fr-FR"/>
        </w:rPr>
        <w:t>/</w:t>
      </w:r>
      <w:r w:rsidR="000161C1" w:rsidRPr="00A22772">
        <w:rPr>
          <w:lang w:val="fr-FR"/>
        </w:rPr>
        <w:t>1</w:t>
      </w:r>
    </w:p>
    <w:p w:rsidR="002C73B2" w:rsidRPr="00A22772" w:rsidRDefault="002C73B2" w:rsidP="002B55EC">
      <w:pPr>
        <w:pStyle w:val="SingleTxtG"/>
        <w:ind w:firstLine="567"/>
        <w:rPr>
          <w:lang w:val="fr-FR"/>
        </w:rPr>
      </w:pPr>
    </w:p>
    <w:p w:rsidR="00C84994" w:rsidRPr="00192A16" w:rsidRDefault="00C84994" w:rsidP="00C84994">
      <w:pPr>
        <w:pStyle w:val="H1G"/>
      </w:pPr>
      <w:r w:rsidRPr="00A22772">
        <w:rPr>
          <w:lang w:val="fr-FR"/>
        </w:rPr>
        <w:lastRenderedPageBreak/>
        <w:tab/>
      </w:r>
      <w:r w:rsidRPr="00192A16">
        <w:t>2.</w:t>
      </w:r>
      <w:r w:rsidRPr="00192A16">
        <w:tab/>
        <w:t xml:space="preserve">Regulation No. 28 (Audible warning devices)    </w:t>
      </w:r>
    </w:p>
    <w:p w:rsidR="00DD4387" w:rsidRPr="00192A16" w:rsidRDefault="00E943E8" w:rsidP="002B717D">
      <w:pPr>
        <w:pStyle w:val="SingleTxtG"/>
        <w:tabs>
          <w:tab w:val="left" w:pos="3544"/>
        </w:tabs>
        <w:ind w:firstLine="567"/>
      </w:pPr>
      <w:r w:rsidRPr="00192A16">
        <w:t>Th</w:t>
      </w:r>
      <w:r w:rsidR="008E5824" w:rsidRPr="00192A16">
        <w:t xml:space="preserve">e Working Party on Noise (GRB) agreed to </w:t>
      </w:r>
      <w:r w:rsidR="002C73B2" w:rsidRPr="00192A16">
        <w:t>consider a</w:t>
      </w:r>
      <w:r w:rsidR="00B400DB" w:rsidRPr="00192A16">
        <w:t xml:space="preserve"> revised </w:t>
      </w:r>
      <w:r w:rsidR="002C73B2" w:rsidRPr="00192A16">
        <w:t>text of Regulation No. 28 as proposed by the expert from the Russian Federation (ECE/TRANS/WP.29/GRB/</w:t>
      </w:r>
      <w:r w:rsidR="00752208" w:rsidRPr="00192A16">
        <w:t>2016</w:t>
      </w:r>
      <w:r w:rsidR="002C73B2" w:rsidRPr="00192A16">
        <w:t>/</w:t>
      </w:r>
      <w:r w:rsidR="00B400DB" w:rsidRPr="00192A16">
        <w:t>2 and GRB-63-01</w:t>
      </w:r>
      <w:r w:rsidR="002C73B2" w:rsidRPr="00192A16">
        <w:t xml:space="preserve">).         </w:t>
      </w:r>
      <w:r w:rsidR="00DD4387" w:rsidRPr="00192A16">
        <w:t xml:space="preserve">     </w:t>
      </w:r>
    </w:p>
    <w:p w:rsidR="00601EDA" w:rsidRPr="00A22772" w:rsidRDefault="00601EDA" w:rsidP="00601EDA">
      <w:pPr>
        <w:spacing w:after="120"/>
        <w:ind w:left="1134" w:right="1134"/>
        <w:jc w:val="both"/>
        <w:rPr>
          <w:b/>
          <w:lang w:val="fr-FR"/>
        </w:rPr>
      </w:pPr>
      <w:r w:rsidRPr="00A22772">
        <w:rPr>
          <w:b/>
          <w:lang w:val="fr-FR"/>
        </w:rPr>
        <w:t>Documentation</w:t>
      </w:r>
    </w:p>
    <w:p w:rsidR="00F74981" w:rsidRPr="00A22772" w:rsidRDefault="00F74981" w:rsidP="00601EDA">
      <w:pPr>
        <w:ind w:left="1134" w:right="1134"/>
        <w:jc w:val="both"/>
        <w:rPr>
          <w:lang w:val="fr-FR"/>
        </w:rPr>
      </w:pPr>
      <w:r w:rsidRPr="00A22772">
        <w:rPr>
          <w:lang w:val="fr-FR"/>
        </w:rPr>
        <w:t>ECE/TRANS/WP.29/GRB/</w:t>
      </w:r>
      <w:r w:rsidR="00B400DB" w:rsidRPr="00A22772">
        <w:rPr>
          <w:lang w:val="fr-FR"/>
        </w:rPr>
        <w:t>60</w:t>
      </w:r>
      <w:r w:rsidRPr="00A22772">
        <w:rPr>
          <w:lang w:val="fr-FR"/>
        </w:rPr>
        <w:t>, para.</w:t>
      </w:r>
      <w:r w:rsidR="00155DDA" w:rsidRPr="00A22772">
        <w:rPr>
          <w:lang w:val="fr-FR"/>
        </w:rPr>
        <w:t xml:space="preserve"> </w:t>
      </w:r>
      <w:r w:rsidR="00B400DB" w:rsidRPr="00A22772">
        <w:rPr>
          <w:lang w:val="fr-FR"/>
        </w:rPr>
        <w:t>3</w:t>
      </w:r>
    </w:p>
    <w:p w:rsidR="00B400DB" w:rsidRPr="00A22772" w:rsidRDefault="00601EDA" w:rsidP="00601EDA">
      <w:pPr>
        <w:ind w:left="1134" w:right="1134"/>
        <w:jc w:val="both"/>
        <w:rPr>
          <w:lang w:val="fr-FR"/>
        </w:rPr>
      </w:pPr>
      <w:r w:rsidRPr="00A22772">
        <w:rPr>
          <w:lang w:val="fr-FR"/>
        </w:rPr>
        <w:t>ECE/TRANS/WP.29/GRB/</w:t>
      </w:r>
      <w:r w:rsidR="00752208" w:rsidRPr="00A22772">
        <w:rPr>
          <w:lang w:val="fr-FR"/>
        </w:rPr>
        <w:t>2016</w:t>
      </w:r>
      <w:r w:rsidRPr="00A22772">
        <w:rPr>
          <w:lang w:val="fr-FR"/>
        </w:rPr>
        <w:t>/</w:t>
      </w:r>
      <w:r w:rsidR="00B400DB" w:rsidRPr="00A22772">
        <w:rPr>
          <w:lang w:val="fr-FR"/>
        </w:rPr>
        <w:t>2</w:t>
      </w:r>
    </w:p>
    <w:p w:rsidR="00601EDA" w:rsidRPr="00A22772" w:rsidRDefault="00B400DB" w:rsidP="00601EDA">
      <w:pPr>
        <w:ind w:left="1134" w:right="1134"/>
        <w:jc w:val="both"/>
        <w:rPr>
          <w:lang w:val="fr-FR"/>
        </w:rPr>
      </w:pPr>
      <w:r w:rsidRPr="00A22772">
        <w:rPr>
          <w:lang w:val="fr-FR"/>
        </w:rPr>
        <w:t xml:space="preserve">Informal document GRB-63-01 </w:t>
      </w:r>
      <w:r w:rsidR="00C37306" w:rsidRPr="00A22772">
        <w:rPr>
          <w:lang w:val="fr-FR"/>
        </w:rPr>
        <w:t xml:space="preserve"> </w:t>
      </w:r>
    </w:p>
    <w:p w:rsidR="003A5828" w:rsidRPr="00192A16" w:rsidRDefault="003A5828" w:rsidP="003A5828">
      <w:pPr>
        <w:pStyle w:val="H1G"/>
      </w:pPr>
      <w:r w:rsidRPr="00A22772">
        <w:rPr>
          <w:lang w:val="fr-FR"/>
        </w:rPr>
        <w:tab/>
      </w:r>
      <w:r w:rsidR="00F74981" w:rsidRPr="00192A16">
        <w:t>3</w:t>
      </w:r>
      <w:r w:rsidRPr="00192A16">
        <w:t>.</w:t>
      </w:r>
      <w:r w:rsidRPr="00192A16">
        <w:tab/>
      </w:r>
      <w:r w:rsidR="005C5509" w:rsidRPr="00192A16">
        <w:t xml:space="preserve">Regulation No. 41 (Noise </w:t>
      </w:r>
      <w:r w:rsidR="009836F3" w:rsidRPr="00192A16">
        <w:t xml:space="preserve">emissions </w:t>
      </w:r>
      <w:r w:rsidR="005C5509" w:rsidRPr="00192A16">
        <w:t>of motorcycles)</w:t>
      </w:r>
      <w:r w:rsidR="004C52BF" w:rsidRPr="00192A16">
        <w:t>: Development</w:t>
      </w:r>
    </w:p>
    <w:p w:rsidR="00155DDA" w:rsidRPr="00192A16" w:rsidRDefault="00366DA2" w:rsidP="00F74981">
      <w:pPr>
        <w:pStyle w:val="SingleTxtG"/>
        <w:ind w:firstLine="567"/>
      </w:pPr>
      <w:r w:rsidRPr="00192A16">
        <w:t xml:space="preserve">GRB is invited consider new proposals, if any. </w:t>
      </w:r>
      <w:r w:rsidR="00463172" w:rsidRPr="00192A16">
        <w:t xml:space="preserve"> </w:t>
      </w:r>
      <w:r w:rsidR="00E12FDD" w:rsidRPr="00192A16">
        <w:t xml:space="preserve">  </w:t>
      </w:r>
    </w:p>
    <w:p w:rsidR="003A5828" w:rsidRPr="00192A16" w:rsidRDefault="00F02C84" w:rsidP="008F5A08">
      <w:pPr>
        <w:pStyle w:val="H1G"/>
        <w:keepNext w:val="0"/>
        <w:keepLines w:val="0"/>
      </w:pPr>
      <w:r w:rsidRPr="00192A16">
        <w:tab/>
      </w:r>
      <w:r w:rsidR="00B93DB8" w:rsidRPr="00192A16">
        <w:t>4</w:t>
      </w:r>
      <w:r w:rsidR="003A5828" w:rsidRPr="00192A16">
        <w:t>.</w:t>
      </w:r>
      <w:r w:rsidR="003A5828" w:rsidRPr="00192A16">
        <w:tab/>
      </w:r>
      <w:r w:rsidR="00F947D6" w:rsidRPr="00192A16">
        <w:t>Regulation No. 51 (Noise of M and N categories of ve</w:t>
      </w:r>
      <w:r w:rsidR="00D5138F" w:rsidRPr="00192A16">
        <w:t>hicles)</w:t>
      </w:r>
    </w:p>
    <w:p w:rsidR="00F947D6" w:rsidRPr="00192A16" w:rsidRDefault="00F947D6" w:rsidP="008F5A08">
      <w:pPr>
        <w:pStyle w:val="H23G"/>
        <w:keepNext w:val="0"/>
        <w:keepLines w:val="0"/>
      </w:pPr>
      <w:r w:rsidRPr="00192A16">
        <w:tab/>
        <w:t>(a)</w:t>
      </w:r>
      <w:r w:rsidRPr="00192A16">
        <w:tab/>
        <w:t>Development</w:t>
      </w:r>
    </w:p>
    <w:p w:rsidR="001A353F" w:rsidRPr="00192A16" w:rsidRDefault="00656A18" w:rsidP="00C97C28">
      <w:pPr>
        <w:pStyle w:val="SingleTxtG"/>
        <w:ind w:firstLine="567"/>
      </w:pPr>
      <w:r w:rsidRPr="00192A16">
        <w:t xml:space="preserve">GRB </w:t>
      </w:r>
      <w:r w:rsidR="00463172" w:rsidRPr="00192A16">
        <w:t>will be informed about the</w:t>
      </w:r>
      <w:r w:rsidR="00D55740" w:rsidRPr="00192A16">
        <w:t xml:space="preserve"> entry into force of the</w:t>
      </w:r>
      <w:r w:rsidR="00A75E8F" w:rsidRPr="00192A16">
        <w:t xml:space="preserve"> </w:t>
      </w:r>
      <w:r w:rsidRPr="00192A16">
        <w:t xml:space="preserve">03 series of amendments </w:t>
      </w:r>
      <w:r w:rsidR="00A75E8F" w:rsidRPr="00192A16">
        <w:t xml:space="preserve">to </w:t>
      </w:r>
      <w:r w:rsidR="00EC2032" w:rsidRPr="00192A16">
        <w:t>Regulation No. 51</w:t>
      </w:r>
      <w:r w:rsidR="00A75E8F" w:rsidRPr="00192A16">
        <w:t xml:space="preserve"> </w:t>
      </w:r>
      <w:r w:rsidR="00E76E9F" w:rsidRPr="00192A16">
        <w:t>(ECE/TRANS/WP.29/</w:t>
      </w:r>
      <w:r w:rsidR="00752208" w:rsidRPr="00192A16">
        <w:t>2016</w:t>
      </w:r>
      <w:r w:rsidR="00E76E9F" w:rsidRPr="00192A16">
        <w:t>/</w:t>
      </w:r>
      <w:r w:rsidR="00463172" w:rsidRPr="00192A16">
        <w:t>62</w:t>
      </w:r>
      <w:r w:rsidR="00E76E9F" w:rsidRPr="00192A16">
        <w:t>)</w:t>
      </w:r>
      <w:r w:rsidR="00A75E8F" w:rsidRPr="00192A16">
        <w:t xml:space="preserve">. </w:t>
      </w:r>
      <w:r w:rsidR="00D55740" w:rsidRPr="00192A16">
        <w:t xml:space="preserve">GRB will also note that a draft Supplement 1 to the 03 series of amendments to Regulation No. 51 has been submitted to WP.29 for consideration at its March 2016 session.    </w:t>
      </w:r>
    </w:p>
    <w:p w:rsidR="00E631A7" w:rsidRPr="00A22772" w:rsidRDefault="00E631A7" w:rsidP="00DD47FB">
      <w:pPr>
        <w:pStyle w:val="SingleTxtG"/>
        <w:rPr>
          <w:b/>
          <w:lang w:val="fr-FR"/>
        </w:rPr>
      </w:pPr>
      <w:r w:rsidRPr="00A22772">
        <w:rPr>
          <w:b/>
          <w:lang w:val="fr-FR"/>
        </w:rPr>
        <w:t>Documentation</w:t>
      </w:r>
    </w:p>
    <w:p w:rsidR="00E76E9F" w:rsidRPr="00192A16" w:rsidRDefault="00523032" w:rsidP="00F2018F">
      <w:pPr>
        <w:pStyle w:val="SingleTxtG"/>
        <w:spacing w:after="0"/>
        <w:jc w:val="left"/>
      </w:pPr>
      <w:r w:rsidRPr="00A22772">
        <w:rPr>
          <w:lang w:val="fr-FR"/>
        </w:rPr>
        <w:t>ECE/TRANS/WP.29/GRB/5</w:t>
      </w:r>
      <w:r w:rsidR="00463172" w:rsidRPr="00A22772">
        <w:rPr>
          <w:lang w:val="fr-FR"/>
        </w:rPr>
        <w:t>9</w:t>
      </w:r>
      <w:r w:rsidRPr="00A22772">
        <w:rPr>
          <w:lang w:val="fr-FR"/>
        </w:rPr>
        <w:t>, paras. </w:t>
      </w:r>
      <w:r w:rsidR="00366DA2" w:rsidRPr="00192A16">
        <w:t>7</w:t>
      </w:r>
      <w:r w:rsidRPr="00192A16">
        <w:t>–</w:t>
      </w:r>
      <w:r w:rsidR="00366DA2" w:rsidRPr="00192A16">
        <w:t xml:space="preserve">8 </w:t>
      </w:r>
      <w:r w:rsidRPr="00192A16">
        <w:t>and Annex II</w:t>
      </w:r>
      <w:r w:rsidR="00A75E8F" w:rsidRPr="00192A16">
        <w:t>I</w:t>
      </w:r>
    </w:p>
    <w:p w:rsidR="00F2018F" w:rsidRPr="00192A16" w:rsidRDefault="00463172" w:rsidP="00F2018F">
      <w:pPr>
        <w:pStyle w:val="SingleTxtG"/>
        <w:spacing w:after="0"/>
        <w:jc w:val="left"/>
      </w:pPr>
      <w:r w:rsidRPr="00192A16">
        <w:t>(ECE/TRANS/WP.29/</w:t>
      </w:r>
      <w:r w:rsidR="00752208" w:rsidRPr="00192A16">
        <w:t>2016</w:t>
      </w:r>
      <w:r w:rsidRPr="00192A16">
        <w:t>/62)</w:t>
      </w:r>
      <w:r w:rsidR="00F2018F" w:rsidRPr="00192A16">
        <w:rPr>
          <w:sz w:val="18"/>
          <w:vertAlign w:val="superscript"/>
        </w:rPr>
        <w:footnoteReference w:customMarkFollows="1" w:id="4"/>
        <w:t>*</w:t>
      </w:r>
      <w:r w:rsidR="00F2018F" w:rsidRPr="00192A16">
        <w:t xml:space="preserve"> </w:t>
      </w:r>
    </w:p>
    <w:p w:rsidR="00010C8C" w:rsidRPr="00192A16" w:rsidRDefault="002C64E5" w:rsidP="00010C8C">
      <w:pPr>
        <w:pStyle w:val="H23G"/>
        <w:keepNext w:val="0"/>
        <w:keepLines w:val="0"/>
      </w:pPr>
      <w:r w:rsidRPr="00192A16">
        <w:tab/>
      </w:r>
      <w:r w:rsidR="00D5138F" w:rsidRPr="00192A16">
        <w:t>(b)</w:t>
      </w:r>
      <w:r w:rsidR="00D5138F" w:rsidRPr="00192A16">
        <w:tab/>
      </w:r>
      <w:r w:rsidR="00010C8C" w:rsidRPr="00192A16">
        <w:t>Additional sound emission provisions</w:t>
      </w:r>
    </w:p>
    <w:p w:rsidR="00523032" w:rsidRPr="00192A16" w:rsidRDefault="00523032" w:rsidP="00010C8C">
      <w:pPr>
        <w:pStyle w:val="SingleTxtG"/>
        <w:ind w:firstLine="567"/>
      </w:pPr>
      <w:r w:rsidRPr="00192A16">
        <w:t>GRB</w:t>
      </w:r>
      <w:r w:rsidR="00F2018F" w:rsidRPr="00192A16">
        <w:t xml:space="preserve"> may wish to consider new proposals, if a</w:t>
      </w:r>
      <w:r w:rsidR="00366DA2" w:rsidRPr="00192A16">
        <w:t>vailable</w:t>
      </w:r>
      <w:r w:rsidR="00F2018F" w:rsidRPr="00192A16">
        <w:t xml:space="preserve">. </w:t>
      </w:r>
      <w:r w:rsidRPr="00192A16">
        <w:t xml:space="preserve"> </w:t>
      </w:r>
    </w:p>
    <w:p w:rsidR="003A5828" w:rsidRPr="00192A16" w:rsidRDefault="00F02C84" w:rsidP="008F5A08">
      <w:pPr>
        <w:pStyle w:val="H1G"/>
        <w:keepNext w:val="0"/>
        <w:keepLines w:val="0"/>
      </w:pPr>
      <w:r w:rsidRPr="00192A16">
        <w:tab/>
      </w:r>
      <w:r w:rsidR="00B93DB8" w:rsidRPr="00192A16">
        <w:t>5</w:t>
      </w:r>
      <w:r w:rsidR="003A5828" w:rsidRPr="00192A16">
        <w:t>.</w:t>
      </w:r>
      <w:r w:rsidR="003A5828" w:rsidRPr="00192A16">
        <w:tab/>
      </w:r>
      <w:r w:rsidR="00AF6850" w:rsidRPr="00192A16">
        <w:t>Regulation No. 59 (Replacement silencing systems)</w:t>
      </w:r>
    </w:p>
    <w:p w:rsidR="00523032" w:rsidRPr="00192A16" w:rsidRDefault="00463172" w:rsidP="002B55EC">
      <w:pPr>
        <w:pStyle w:val="SingleTxtG"/>
        <w:ind w:firstLine="567"/>
      </w:pPr>
      <w:r w:rsidRPr="00192A16">
        <w:t xml:space="preserve">GRB will consider new proposals, if any. </w:t>
      </w:r>
    </w:p>
    <w:p w:rsidR="003A5828" w:rsidRPr="00192A16" w:rsidRDefault="00F02C84" w:rsidP="008F5A08">
      <w:pPr>
        <w:pStyle w:val="H1G"/>
        <w:keepNext w:val="0"/>
        <w:keepLines w:val="0"/>
      </w:pPr>
      <w:r w:rsidRPr="00192A16">
        <w:tab/>
      </w:r>
      <w:r w:rsidR="00B93DB8" w:rsidRPr="00192A16">
        <w:t>6</w:t>
      </w:r>
      <w:r w:rsidR="003A5828" w:rsidRPr="00192A16">
        <w:t>.</w:t>
      </w:r>
      <w:r w:rsidR="003A5828" w:rsidRPr="00192A16">
        <w:tab/>
      </w:r>
      <w:r w:rsidR="00E201F4" w:rsidRPr="00192A16">
        <w:t>Regulation No. 92 (Replacement exhaust silencing systems for motorcycles)</w:t>
      </w:r>
    </w:p>
    <w:p w:rsidR="00D54E2A" w:rsidRPr="00192A16" w:rsidRDefault="00463E31" w:rsidP="002B55EC">
      <w:pPr>
        <w:pStyle w:val="SingleTxtG"/>
        <w:ind w:firstLine="567"/>
      </w:pPr>
      <w:r w:rsidRPr="00192A16">
        <w:t>GR</w:t>
      </w:r>
      <w:r w:rsidR="00B220BB" w:rsidRPr="00192A16">
        <w:t>B</w:t>
      </w:r>
      <w:r w:rsidR="00887F87" w:rsidRPr="00192A16">
        <w:t xml:space="preserve"> may</w:t>
      </w:r>
      <w:r w:rsidR="00A13E7B" w:rsidRPr="00192A16">
        <w:t xml:space="preserve"> wish to</w:t>
      </w:r>
      <w:r w:rsidR="00887F87" w:rsidRPr="00192A16">
        <w:t xml:space="preserve"> discuss </w:t>
      </w:r>
      <w:r w:rsidR="00E943E8" w:rsidRPr="00192A16">
        <w:t xml:space="preserve">new </w:t>
      </w:r>
      <w:r w:rsidR="0038663A" w:rsidRPr="00192A16">
        <w:t>propos</w:t>
      </w:r>
      <w:r w:rsidR="00E943E8" w:rsidRPr="00192A16">
        <w:t>als</w:t>
      </w:r>
      <w:r w:rsidR="00A13E7B" w:rsidRPr="00192A16">
        <w:t>, if available</w:t>
      </w:r>
      <w:r w:rsidR="00D54E2A" w:rsidRPr="00192A16">
        <w:rPr>
          <w:bCs/>
        </w:rPr>
        <w:t>.</w:t>
      </w:r>
    </w:p>
    <w:p w:rsidR="00E201F4" w:rsidRPr="00192A16" w:rsidRDefault="00E201F4" w:rsidP="008F5A08">
      <w:pPr>
        <w:pStyle w:val="H1G"/>
        <w:keepNext w:val="0"/>
        <w:keepLines w:val="0"/>
      </w:pPr>
      <w:r w:rsidRPr="00192A16">
        <w:rPr>
          <w:color w:val="FF0000"/>
        </w:rPr>
        <w:tab/>
      </w:r>
      <w:r w:rsidR="00B93DB8" w:rsidRPr="00192A16">
        <w:t>7</w:t>
      </w:r>
      <w:r w:rsidRPr="00192A16">
        <w:t>.</w:t>
      </w:r>
      <w:r w:rsidRPr="00192A16">
        <w:tab/>
        <w:t>Regulation No. 117 (</w:t>
      </w:r>
      <w:r w:rsidR="009836F3" w:rsidRPr="00192A16">
        <w:t>Tyre rolling resistance, rolling noise and wet grip)</w:t>
      </w:r>
    </w:p>
    <w:p w:rsidR="009C3D42" w:rsidRPr="00192A16" w:rsidRDefault="00E943E8" w:rsidP="009C3D42">
      <w:pPr>
        <w:pStyle w:val="SingleTxtG"/>
        <w:ind w:firstLine="567"/>
      </w:pPr>
      <w:r w:rsidRPr="00192A16">
        <w:t xml:space="preserve">GRB </w:t>
      </w:r>
      <w:r w:rsidR="00760B64" w:rsidRPr="00192A16">
        <w:t>agreed to revert to the proposal by the expert from the Netherlands</w:t>
      </w:r>
      <w:r w:rsidR="00190703" w:rsidRPr="00192A16">
        <w:t xml:space="preserve"> to reduce the limit values for the Original Equipment Manufacturer (OEM) tyres in the 02 series of amendments to Regulation No. 117 (GRB-62-11 and Add.1). </w:t>
      </w:r>
      <w:r w:rsidRPr="00192A16">
        <w:t xml:space="preserve">  </w:t>
      </w:r>
      <w:r w:rsidR="00AB314B" w:rsidRPr="00192A16">
        <w:t xml:space="preserve">   </w:t>
      </w:r>
    </w:p>
    <w:p w:rsidR="00760B64" w:rsidRPr="00A22772" w:rsidRDefault="00760B64" w:rsidP="00760B64">
      <w:pPr>
        <w:spacing w:after="120"/>
        <w:ind w:left="1134" w:right="1134"/>
        <w:jc w:val="both"/>
        <w:rPr>
          <w:b/>
          <w:lang w:val="fr-FR"/>
        </w:rPr>
      </w:pPr>
      <w:r w:rsidRPr="00A22772">
        <w:rPr>
          <w:b/>
          <w:lang w:val="fr-FR"/>
        </w:rPr>
        <w:t>Documentation</w:t>
      </w:r>
    </w:p>
    <w:p w:rsidR="00760B64" w:rsidRPr="00192A16" w:rsidRDefault="00760B64" w:rsidP="00760B64">
      <w:pPr>
        <w:ind w:left="1134" w:right="1134"/>
        <w:jc w:val="both"/>
      </w:pPr>
      <w:r w:rsidRPr="00A22772">
        <w:rPr>
          <w:lang w:val="fr-FR"/>
        </w:rPr>
        <w:t xml:space="preserve">ECE/TRANS/WP.29/GRB/60, paras. </w:t>
      </w:r>
      <w:r w:rsidRPr="00192A16">
        <w:t>12 and 13</w:t>
      </w:r>
    </w:p>
    <w:p w:rsidR="00760B64" w:rsidRPr="00192A16" w:rsidRDefault="00760B64" w:rsidP="00190703">
      <w:pPr>
        <w:pStyle w:val="SingleTxtG"/>
      </w:pPr>
      <w:r w:rsidRPr="00192A16">
        <w:t>Informal document GRB-6</w:t>
      </w:r>
      <w:r w:rsidR="00190703" w:rsidRPr="00192A16">
        <w:t>2</w:t>
      </w:r>
      <w:r w:rsidRPr="00192A16">
        <w:t>-</w:t>
      </w:r>
      <w:r w:rsidR="00190703" w:rsidRPr="00192A16">
        <w:t>11 and Add.1</w:t>
      </w:r>
      <w:r w:rsidRPr="00192A16">
        <w:t xml:space="preserve"> </w:t>
      </w:r>
      <w:r w:rsidRPr="00192A16">
        <w:tab/>
      </w:r>
    </w:p>
    <w:p w:rsidR="00A52427" w:rsidRPr="00192A16" w:rsidRDefault="0038663A" w:rsidP="004F68DD">
      <w:pPr>
        <w:pStyle w:val="H1G"/>
        <w:numPr>
          <w:ilvl w:val="0"/>
          <w:numId w:val="19"/>
        </w:numPr>
        <w:ind w:left="1134" w:hanging="425"/>
      </w:pPr>
      <w:r w:rsidRPr="00192A16">
        <w:t>Collective amendments</w:t>
      </w:r>
      <w:r w:rsidR="00985EF8" w:rsidRPr="00192A16">
        <w:tab/>
      </w:r>
      <w:r w:rsidR="00A52427" w:rsidRPr="00192A16">
        <w:tab/>
      </w:r>
    </w:p>
    <w:p w:rsidR="00760B64" w:rsidRPr="00192A16" w:rsidRDefault="00760B64" w:rsidP="000C0D32">
      <w:pPr>
        <w:pStyle w:val="SingleTxtG"/>
        <w:ind w:firstLine="567"/>
      </w:pPr>
      <w:r w:rsidRPr="00192A16">
        <w:t xml:space="preserve">At its previous session, </w:t>
      </w:r>
      <w:r w:rsidR="00366DA2" w:rsidRPr="00192A16">
        <w:t xml:space="preserve">GRB </w:t>
      </w:r>
      <w:r w:rsidRPr="00192A16">
        <w:t xml:space="preserve">discussed </w:t>
      </w:r>
      <w:r w:rsidR="00366DA2" w:rsidRPr="00192A16">
        <w:t>collective amendments to Regulations Nos. 9, 41, 63 and 92 to clarify the provisions on fibrous materials</w:t>
      </w:r>
      <w:r w:rsidRPr="00192A16">
        <w:t>. GRB is invited to consider a revised proposal by the expert from the International Motorcycle Manufacturers Association (IMMA) (GRB-63-02)</w:t>
      </w:r>
      <w:r w:rsidR="00366DA2" w:rsidRPr="00192A16">
        <w:t xml:space="preserve">.     </w:t>
      </w:r>
    </w:p>
    <w:p w:rsidR="00760B64" w:rsidRPr="00A22772" w:rsidRDefault="00760B64" w:rsidP="00760B64">
      <w:pPr>
        <w:spacing w:after="120"/>
        <w:ind w:left="1134" w:right="1134"/>
        <w:jc w:val="both"/>
        <w:rPr>
          <w:b/>
          <w:lang w:val="fr-FR"/>
        </w:rPr>
      </w:pPr>
      <w:r w:rsidRPr="00A22772">
        <w:rPr>
          <w:b/>
          <w:lang w:val="fr-FR"/>
        </w:rPr>
        <w:t>Documentation</w:t>
      </w:r>
    </w:p>
    <w:p w:rsidR="00760B64" w:rsidRPr="00192A16" w:rsidRDefault="00760B64" w:rsidP="00760B64">
      <w:pPr>
        <w:ind w:left="1134" w:right="1134"/>
        <w:jc w:val="both"/>
      </w:pPr>
      <w:r w:rsidRPr="00A22772">
        <w:rPr>
          <w:lang w:val="fr-FR"/>
        </w:rPr>
        <w:t xml:space="preserve">ECE/TRANS/WP.29/GRB/60, para. </w:t>
      </w:r>
      <w:r w:rsidRPr="00192A16">
        <w:t>15</w:t>
      </w:r>
    </w:p>
    <w:p w:rsidR="00851765" w:rsidRPr="00192A16" w:rsidRDefault="00760B64" w:rsidP="00760B64">
      <w:pPr>
        <w:ind w:left="1134" w:right="1134"/>
        <w:jc w:val="both"/>
      </w:pPr>
      <w:r w:rsidRPr="00192A16">
        <w:t xml:space="preserve">Informal document GRB-63-02 </w:t>
      </w:r>
      <w:r w:rsidR="00851765" w:rsidRPr="00192A16">
        <w:tab/>
        <w:t xml:space="preserve"> </w:t>
      </w:r>
    </w:p>
    <w:p w:rsidR="003A5828" w:rsidRPr="00192A16" w:rsidRDefault="00A52427" w:rsidP="00945A10">
      <w:pPr>
        <w:pStyle w:val="H1G"/>
      </w:pPr>
      <w:r w:rsidRPr="00192A16">
        <w:tab/>
      </w:r>
      <w:r w:rsidR="00B93DB8" w:rsidRPr="00192A16">
        <w:t>9</w:t>
      </w:r>
      <w:r w:rsidR="003A5828" w:rsidRPr="00192A16">
        <w:t>.</w:t>
      </w:r>
      <w:r w:rsidR="003A5828" w:rsidRPr="00192A16">
        <w:tab/>
      </w:r>
      <w:r w:rsidR="00F02C84" w:rsidRPr="00192A16">
        <w:t xml:space="preserve">Exchange of information on national and international requirements on </w:t>
      </w:r>
      <w:r w:rsidR="001E2593" w:rsidRPr="00192A16">
        <w:t>noise levels</w:t>
      </w:r>
    </w:p>
    <w:p w:rsidR="002A48CE" w:rsidRPr="00192A16" w:rsidRDefault="002A48CE" w:rsidP="002A48CE">
      <w:pPr>
        <w:pStyle w:val="SingleTxtG"/>
        <w:ind w:firstLine="567"/>
      </w:pPr>
      <w:r w:rsidRPr="00192A16">
        <w:t xml:space="preserve">GRB will be informed about a study of the European Commission on </w:t>
      </w:r>
      <w:r w:rsidR="00491493" w:rsidRPr="00192A16">
        <w:t>Regulations Nos. 9, 63 and 92 for noise of L-category vehicles and the E</w:t>
      </w:r>
      <w:r w:rsidR="00192A16">
        <w:t xml:space="preserve">uropean </w:t>
      </w:r>
      <w:r w:rsidR="00491493" w:rsidRPr="00192A16">
        <w:t>U</w:t>
      </w:r>
      <w:r w:rsidR="00192A16">
        <w:t>nion</w:t>
      </w:r>
      <w:r w:rsidR="00491493" w:rsidRPr="00192A16">
        <w:t xml:space="preserve"> type approval system (GRB-63-03).  </w:t>
      </w:r>
    </w:p>
    <w:p w:rsidR="009E2932" w:rsidRPr="00192A16" w:rsidRDefault="008E05FB" w:rsidP="006617AA">
      <w:pPr>
        <w:pStyle w:val="SingleTxtG"/>
        <w:ind w:firstLine="567"/>
      </w:pPr>
      <w:r w:rsidRPr="00192A16">
        <w:t>GR</w:t>
      </w:r>
      <w:r w:rsidR="001E2593" w:rsidRPr="00192A16">
        <w:t>B</w:t>
      </w:r>
      <w:r w:rsidR="00811897" w:rsidRPr="00192A16">
        <w:t xml:space="preserve"> </w:t>
      </w:r>
      <w:r w:rsidR="00491493" w:rsidRPr="00192A16">
        <w:t xml:space="preserve">may also wish to recall its previous discussion on the policy indicator proposed </w:t>
      </w:r>
      <w:r w:rsidR="000C3F3B" w:rsidRPr="00192A16">
        <w:t>by the experts from the Netherlands</w:t>
      </w:r>
      <w:r w:rsidR="00EB54B6" w:rsidRPr="00192A16">
        <w:t xml:space="preserve"> (GRB-62-1</w:t>
      </w:r>
      <w:r w:rsidR="00491493" w:rsidRPr="00192A16">
        <w:t>4 and Add.1</w:t>
      </w:r>
      <w:r w:rsidR="00EB54B6" w:rsidRPr="00192A16">
        <w:t xml:space="preserve">). </w:t>
      </w:r>
      <w:r w:rsidR="009E2932" w:rsidRPr="00192A16">
        <w:t xml:space="preserve"> </w:t>
      </w:r>
    </w:p>
    <w:p w:rsidR="00025960" w:rsidRPr="00A22772" w:rsidRDefault="00025960" w:rsidP="00025960">
      <w:pPr>
        <w:pStyle w:val="SingleTxtG"/>
        <w:rPr>
          <w:b/>
          <w:lang w:val="fr-FR"/>
        </w:rPr>
      </w:pPr>
      <w:r w:rsidRPr="00A22772">
        <w:rPr>
          <w:b/>
          <w:lang w:val="fr-FR"/>
        </w:rPr>
        <w:t>Documentation</w:t>
      </w:r>
    </w:p>
    <w:p w:rsidR="00025960" w:rsidRPr="00192A16" w:rsidRDefault="00025960" w:rsidP="00025960">
      <w:pPr>
        <w:pStyle w:val="SingleTxtG"/>
        <w:spacing w:after="0"/>
        <w:jc w:val="left"/>
      </w:pPr>
      <w:r w:rsidRPr="00A22772">
        <w:rPr>
          <w:lang w:val="fr-FR"/>
        </w:rPr>
        <w:t>ECE/TRANS/WP.29/GRB/</w:t>
      </w:r>
      <w:r w:rsidR="00491493" w:rsidRPr="00A22772">
        <w:rPr>
          <w:lang w:val="fr-FR"/>
        </w:rPr>
        <w:t>60</w:t>
      </w:r>
      <w:r w:rsidRPr="00A22772">
        <w:rPr>
          <w:lang w:val="fr-FR"/>
        </w:rPr>
        <w:t>, para. </w:t>
      </w:r>
      <w:r w:rsidR="009E2932" w:rsidRPr="00192A16">
        <w:t>1</w:t>
      </w:r>
      <w:r w:rsidR="00491493" w:rsidRPr="00192A16">
        <w:t>7</w:t>
      </w:r>
      <w:r w:rsidRPr="00192A16">
        <w:tab/>
      </w:r>
    </w:p>
    <w:p w:rsidR="00491493" w:rsidRPr="00192A16" w:rsidRDefault="00491493" w:rsidP="001A7B35">
      <w:pPr>
        <w:pStyle w:val="SingleTxtG"/>
        <w:spacing w:after="0"/>
        <w:jc w:val="left"/>
      </w:pPr>
      <w:r w:rsidRPr="00192A16">
        <w:t xml:space="preserve">Informal documents GRB-63-03, </w:t>
      </w:r>
      <w:r w:rsidR="009E2932" w:rsidRPr="00192A16">
        <w:t>GRB-6</w:t>
      </w:r>
      <w:r w:rsidR="00E943E8" w:rsidRPr="00192A16">
        <w:t>2</w:t>
      </w:r>
      <w:r w:rsidR="009E2932" w:rsidRPr="00192A16">
        <w:t>-</w:t>
      </w:r>
      <w:r w:rsidR="00E943E8" w:rsidRPr="00192A16">
        <w:t>1</w:t>
      </w:r>
      <w:r w:rsidRPr="00192A16">
        <w:t xml:space="preserve">4 and Add.1  </w:t>
      </w:r>
    </w:p>
    <w:p w:rsidR="000876DE" w:rsidRPr="00192A16" w:rsidRDefault="000876DE" w:rsidP="000876DE">
      <w:pPr>
        <w:pStyle w:val="H1G"/>
      </w:pPr>
      <w:r w:rsidRPr="00192A16">
        <w:tab/>
      </w:r>
      <w:r w:rsidR="00B93DB8" w:rsidRPr="00192A16">
        <w:t>10</w:t>
      </w:r>
      <w:r w:rsidRPr="00192A16">
        <w:t>.</w:t>
      </w:r>
      <w:r w:rsidRPr="00192A16">
        <w:tab/>
        <w:t>Influence of road surface on tyre rolling sound emissions</w:t>
      </w:r>
    </w:p>
    <w:p w:rsidR="00025960" w:rsidRPr="00192A16" w:rsidRDefault="00025960" w:rsidP="002B55EC">
      <w:pPr>
        <w:pStyle w:val="SingleTxtG"/>
        <w:ind w:firstLine="567"/>
      </w:pPr>
      <w:r w:rsidRPr="00192A16">
        <w:t xml:space="preserve">GRB </w:t>
      </w:r>
      <w:r w:rsidR="006617AA" w:rsidRPr="00192A16">
        <w:t xml:space="preserve">may wish to be informed about new studies and presentations on this issue.  </w:t>
      </w:r>
    </w:p>
    <w:p w:rsidR="00025960" w:rsidRPr="00A22772" w:rsidRDefault="00025960" w:rsidP="00025960">
      <w:pPr>
        <w:pStyle w:val="SingleTxtG"/>
        <w:rPr>
          <w:b/>
          <w:lang w:val="fr-FR"/>
        </w:rPr>
      </w:pPr>
      <w:r w:rsidRPr="00A22772">
        <w:rPr>
          <w:b/>
          <w:lang w:val="fr-FR"/>
        </w:rPr>
        <w:t>Documentation</w:t>
      </w:r>
    </w:p>
    <w:p w:rsidR="002A48CE" w:rsidRPr="00A22772" w:rsidRDefault="002A48CE" w:rsidP="00025960">
      <w:pPr>
        <w:pStyle w:val="SingleTxtG"/>
        <w:spacing w:after="0"/>
        <w:jc w:val="left"/>
        <w:rPr>
          <w:lang w:val="fr-FR"/>
        </w:rPr>
      </w:pPr>
      <w:r w:rsidRPr="00A22772">
        <w:rPr>
          <w:lang w:val="fr-FR"/>
        </w:rPr>
        <w:t>ECE/TRANS/WP.29/GRB/60, para. 19</w:t>
      </w:r>
    </w:p>
    <w:p w:rsidR="00025960" w:rsidRPr="00A22772" w:rsidRDefault="002A48CE" w:rsidP="00025960">
      <w:pPr>
        <w:pStyle w:val="SingleTxtG"/>
        <w:spacing w:after="0"/>
        <w:jc w:val="left"/>
        <w:rPr>
          <w:lang w:val="fr-FR"/>
        </w:rPr>
      </w:pPr>
      <w:r w:rsidRPr="00A22772">
        <w:rPr>
          <w:lang w:val="fr-FR"/>
        </w:rPr>
        <w:t>(Informal document GRB-62-23</w:t>
      </w:r>
      <w:r w:rsidR="00EB54B6" w:rsidRPr="00A22772">
        <w:rPr>
          <w:lang w:val="fr-FR"/>
        </w:rPr>
        <w:t>)</w:t>
      </w:r>
      <w:r w:rsidR="00025960" w:rsidRPr="00A22772">
        <w:rPr>
          <w:lang w:val="fr-FR"/>
        </w:rPr>
        <w:tab/>
      </w:r>
    </w:p>
    <w:p w:rsidR="000876DE" w:rsidRPr="00A22772" w:rsidRDefault="000876DE" w:rsidP="000876DE">
      <w:pPr>
        <w:pStyle w:val="H1G"/>
        <w:rPr>
          <w:lang w:val="fr-FR"/>
        </w:rPr>
      </w:pPr>
      <w:r w:rsidRPr="00A22772">
        <w:rPr>
          <w:lang w:val="fr-FR"/>
        </w:rPr>
        <w:tab/>
        <w:t>1</w:t>
      </w:r>
      <w:r w:rsidR="00B93DB8" w:rsidRPr="00A22772">
        <w:rPr>
          <w:lang w:val="fr-FR"/>
        </w:rPr>
        <w:t>1</w:t>
      </w:r>
      <w:r w:rsidRPr="00A22772">
        <w:rPr>
          <w:lang w:val="fr-FR"/>
        </w:rPr>
        <w:t>.</w:t>
      </w:r>
      <w:r w:rsidRPr="00A22772">
        <w:rPr>
          <w:lang w:val="fr-FR"/>
        </w:rPr>
        <w:tab/>
        <w:t xml:space="preserve">Quiet </w:t>
      </w:r>
      <w:r w:rsidR="009740F1" w:rsidRPr="00A22772">
        <w:rPr>
          <w:lang w:val="fr-FR"/>
        </w:rPr>
        <w:t>r</w:t>
      </w:r>
      <w:r w:rsidRPr="00A22772">
        <w:rPr>
          <w:lang w:val="fr-FR"/>
        </w:rPr>
        <w:t xml:space="preserve">oad </w:t>
      </w:r>
      <w:r w:rsidR="009740F1" w:rsidRPr="00A22772">
        <w:rPr>
          <w:lang w:val="fr-FR"/>
        </w:rPr>
        <w:t>t</w:t>
      </w:r>
      <w:r w:rsidRPr="00A22772">
        <w:rPr>
          <w:lang w:val="fr-FR"/>
        </w:rPr>
        <w:t xml:space="preserve">ransport </w:t>
      </w:r>
      <w:r w:rsidR="009740F1" w:rsidRPr="00A22772">
        <w:rPr>
          <w:lang w:val="fr-FR"/>
        </w:rPr>
        <w:t>v</w:t>
      </w:r>
      <w:r w:rsidRPr="00A22772">
        <w:rPr>
          <w:lang w:val="fr-FR"/>
        </w:rPr>
        <w:t>ehicles</w:t>
      </w:r>
    </w:p>
    <w:p w:rsidR="00C5182F" w:rsidRPr="00192A16" w:rsidRDefault="006F3E6C" w:rsidP="00C5182F">
      <w:pPr>
        <w:pStyle w:val="SingleTxtG"/>
        <w:ind w:firstLine="567"/>
      </w:pPr>
      <w:r w:rsidRPr="00192A16">
        <w:t>GRB</w:t>
      </w:r>
      <w:r w:rsidR="00311D8F" w:rsidRPr="00192A16">
        <w:t xml:space="preserve"> </w:t>
      </w:r>
      <w:r w:rsidR="00075000" w:rsidRPr="00192A16">
        <w:t xml:space="preserve">will note that </w:t>
      </w:r>
      <w:r w:rsidR="00311D8F" w:rsidRPr="00192A16">
        <w:t xml:space="preserve">a draft Regulation on quiet road transport vehicles (QRTV) (ECE/TRANS/WP.29/GRB/2015/9) </w:t>
      </w:r>
      <w:r w:rsidR="00075000" w:rsidRPr="00192A16">
        <w:t>has been submitted to WP.29 for consideration at its March 2016 session.</w:t>
      </w:r>
      <w:r w:rsidR="00311D8F" w:rsidRPr="00192A16">
        <w:t xml:space="preserve"> GRB will also be informed that WP.29, at its November 2015 session, agreed to extend the mandates of both IWG QRTV Regulation and IWG QRTV GTR. The two IWGs will report on their activities, in particular</w:t>
      </w:r>
      <w:r w:rsidR="00192A16">
        <w:t>,</w:t>
      </w:r>
      <w:r w:rsidR="00311D8F" w:rsidRPr="00192A16">
        <w:t xml:space="preserve"> on issues raised by the World Blind Union (WBU) at the previous session of GRB.        </w:t>
      </w:r>
      <w:r w:rsidR="00075000" w:rsidRPr="00192A16">
        <w:t xml:space="preserve">    </w:t>
      </w:r>
      <w:r w:rsidR="00260E65" w:rsidRPr="00192A16">
        <w:t xml:space="preserve"> </w:t>
      </w:r>
    </w:p>
    <w:p w:rsidR="00506233" w:rsidRPr="00A22772" w:rsidRDefault="00506233" w:rsidP="00DD47FB">
      <w:pPr>
        <w:pStyle w:val="SingleTxtG"/>
        <w:rPr>
          <w:b/>
          <w:lang w:val="fr-FR"/>
        </w:rPr>
      </w:pPr>
      <w:r w:rsidRPr="00A22772">
        <w:rPr>
          <w:b/>
          <w:lang w:val="fr-FR"/>
        </w:rPr>
        <w:t>Documentation</w:t>
      </w:r>
    </w:p>
    <w:p w:rsidR="002663C4" w:rsidRPr="00192A16" w:rsidRDefault="0074234C" w:rsidP="002663C4">
      <w:pPr>
        <w:pStyle w:val="SingleTxtG"/>
        <w:spacing w:after="0"/>
      </w:pPr>
      <w:r w:rsidRPr="00A22772">
        <w:rPr>
          <w:lang w:val="fr-FR"/>
        </w:rPr>
        <w:t>ECE/TRANS/WP.29/GRB/</w:t>
      </w:r>
      <w:r w:rsidR="00311D8F" w:rsidRPr="00A22772">
        <w:rPr>
          <w:lang w:val="fr-FR"/>
        </w:rPr>
        <w:t>60</w:t>
      </w:r>
      <w:r w:rsidR="002663C4" w:rsidRPr="00A22772">
        <w:rPr>
          <w:lang w:val="fr-FR"/>
        </w:rPr>
        <w:t>, para</w:t>
      </w:r>
      <w:r w:rsidR="00EB54B6" w:rsidRPr="00A22772">
        <w:rPr>
          <w:lang w:val="fr-FR"/>
        </w:rPr>
        <w:t>s</w:t>
      </w:r>
      <w:r w:rsidR="002663C4" w:rsidRPr="00A22772">
        <w:rPr>
          <w:lang w:val="fr-FR"/>
        </w:rPr>
        <w:t xml:space="preserve">. </w:t>
      </w:r>
      <w:r w:rsidRPr="00192A16">
        <w:t>2</w:t>
      </w:r>
      <w:r w:rsidR="00311D8F" w:rsidRPr="00192A16">
        <w:t>0</w:t>
      </w:r>
      <w:r w:rsidR="00EB54B6" w:rsidRPr="00192A16">
        <w:t>-2</w:t>
      </w:r>
      <w:r w:rsidR="00311D8F" w:rsidRPr="00192A16">
        <w:t>2</w:t>
      </w:r>
      <w:r w:rsidR="00EB54B6" w:rsidRPr="00192A16">
        <w:t xml:space="preserve"> </w:t>
      </w:r>
    </w:p>
    <w:p w:rsidR="00EB54B6" w:rsidRPr="00192A16" w:rsidRDefault="00311D8F" w:rsidP="00EB54B6">
      <w:pPr>
        <w:pStyle w:val="SingleTxtG"/>
        <w:spacing w:after="0"/>
      </w:pPr>
      <w:r w:rsidRPr="00192A16">
        <w:t>(</w:t>
      </w:r>
      <w:r w:rsidR="00AC1553" w:rsidRPr="00192A16">
        <w:t>ECE/TRANS/WP.29/GRB/</w:t>
      </w:r>
      <w:r w:rsidR="00752208" w:rsidRPr="00192A16">
        <w:t>201</w:t>
      </w:r>
      <w:r w:rsidRPr="00192A16">
        <w:t>5</w:t>
      </w:r>
      <w:r w:rsidR="00AC1553" w:rsidRPr="00192A16">
        <w:t>/9</w:t>
      </w:r>
      <w:r w:rsidRPr="00192A16">
        <w:t>)</w:t>
      </w:r>
    </w:p>
    <w:p w:rsidR="00EB54B6" w:rsidRPr="00192A16" w:rsidRDefault="00AC1553" w:rsidP="00506233">
      <w:pPr>
        <w:pStyle w:val="SingleTxtG"/>
      </w:pPr>
      <w:r w:rsidRPr="00192A16">
        <w:t>(</w:t>
      </w:r>
      <w:r w:rsidR="00506233" w:rsidRPr="00192A16">
        <w:t>ECE/TRANS/WP.29/GRB/2012/6</w:t>
      </w:r>
      <w:r w:rsidRPr="00192A16">
        <w:t>)</w:t>
      </w:r>
      <w:r w:rsidR="00C762D0" w:rsidRPr="00192A16">
        <w:br/>
      </w:r>
      <w:r w:rsidRPr="00192A16">
        <w:t>(</w:t>
      </w:r>
      <w:r w:rsidR="00CA1FEC" w:rsidRPr="00192A16">
        <w:t>ECE/TRANS/WP.29/AC.</w:t>
      </w:r>
      <w:r w:rsidR="002663C4" w:rsidRPr="00192A16">
        <w:t>3</w:t>
      </w:r>
      <w:r w:rsidR="00167D9F" w:rsidRPr="00192A16">
        <w:t>/</w:t>
      </w:r>
      <w:r w:rsidR="002663C4" w:rsidRPr="00192A16">
        <w:t>3</w:t>
      </w:r>
      <w:r w:rsidR="00167D9F" w:rsidRPr="00192A16">
        <w:t>3</w:t>
      </w:r>
      <w:r w:rsidRPr="00192A16">
        <w:t>)</w:t>
      </w:r>
    </w:p>
    <w:p w:rsidR="000C299B" w:rsidRPr="00192A16" w:rsidRDefault="000C299B" w:rsidP="000C299B">
      <w:pPr>
        <w:pStyle w:val="H1G"/>
      </w:pPr>
      <w:r w:rsidRPr="00192A16">
        <w:tab/>
        <w:t>1</w:t>
      </w:r>
      <w:r w:rsidR="00B93DB8" w:rsidRPr="00192A16">
        <w:t>2</w:t>
      </w:r>
      <w:r w:rsidRPr="00192A16">
        <w:t>.</w:t>
      </w:r>
      <w:r w:rsidRPr="00192A16">
        <w:tab/>
      </w:r>
      <w:r w:rsidR="002C73B2" w:rsidRPr="00192A16">
        <w:t>Acronyms and abbreviations</w:t>
      </w:r>
      <w:r w:rsidRPr="00192A16">
        <w:t xml:space="preserve"> in Regulations under </w:t>
      </w:r>
      <w:r w:rsidR="008C5897" w:rsidRPr="00192A16">
        <w:t xml:space="preserve">the </w:t>
      </w:r>
      <w:r w:rsidR="009740F1" w:rsidRPr="00192A16">
        <w:t>responsibility</w:t>
      </w:r>
      <w:r w:rsidR="008C5897" w:rsidRPr="00192A16">
        <w:t xml:space="preserve"> of </w:t>
      </w:r>
      <w:r w:rsidR="008221D0" w:rsidRPr="00192A16">
        <w:t>the Working Party on Noise (</w:t>
      </w:r>
      <w:r w:rsidR="008C5897" w:rsidRPr="00192A16">
        <w:t>GRB</w:t>
      </w:r>
      <w:r w:rsidR="008221D0" w:rsidRPr="00192A16">
        <w:t>)</w:t>
      </w:r>
    </w:p>
    <w:p w:rsidR="008221D0" w:rsidRPr="00192A16" w:rsidRDefault="00DB27EF" w:rsidP="00311D8F">
      <w:pPr>
        <w:pStyle w:val="SingleTxtG"/>
        <w:ind w:firstLine="567"/>
        <w:rPr>
          <w:b/>
        </w:rPr>
      </w:pPr>
      <w:r w:rsidRPr="00192A16">
        <w:t xml:space="preserve">GRB </w:t>
      </w:r>
      <w:r w:rsidR="00311D8F" w:rsidRPr="00192A16">
        <w:t xml:space="preserve">agreed to revert to the </w:t>
      </w:r>
      <w:r w:rsidR="00C621E8" w:rsidRPr="00192A16">
        <w:t>WP.29 request to introduce, in the medium term, an alternative abbreviation for "Replacement Exhaust Silencing System" (RE</w:t>
      </w:r>
      <w:r w:rsidR="00192A16">
        <w:t>S</w:t>
      </w:r>
      <w:r w:rsidR="00C621E8" w:rsidRPr="00192A16">
        <w:t xml:space="preserve">S) in Regulation No. 92 (WP.29-165-16). </w:t>
      </w:r>
    </w:p>
    <w:p w:rsidR="00CA1FEC" w:rsidRPr="00A22772" w:rsidRDefault="00CA1FEC" w:rsidP="00DD47FB">
      <w:pPr>
        <w:pStyle w:val="SingleTxtG"/>
        <w:rPr>
          <w:b/>
          <w:lang w:val="fr-FR"/>
        </w:rPr>
      </w:pPr>
      <w:r w:rsidRPr="00A22772">
        <w:rPr>
          <w:b/>
          <w:lang w:val="fr-FR"/>
        </w:rPr>
        <w:t>Documentation</w:t>
      </w:r>
    </w:p>
    <w:p w:rsidR="00CA1FEC" w:rsidRPr="00192A16" w:rsidRDefault="0074234C" w:rsidP="00CA1FEC">
      <w:pPr>
        <w:pStyle w:val="SingleTxtG"/>
        <w:spacing w:after="0"/>
      </w:pPr>
      <w:r w:rsidRPr="00A22772">
        <w:rPr>
          <w:lang w:val="fr-FR"/>
        </w:rPr>
        <w:t>ECE/TRANS/WP.29/GRB/</w:t>
      </w:r>
      <w:r w:rsidR="00311D8F" w:rsidRPr="00A22772">
        <w:rPr>
          <w:lang w:val="fr-FR"/>
        </w:rPr>
        <w:t>60</w:t>
      </w:r>
      <w:r w:rsidRPr="00A22772">
        <w:rPr>
          <w:lang w:val="fr-FR"/>
        </w:rPr>
        <w:t xml:space="preserve">, para. </w:t>
      </w:r>
      <w:r w:rsidRPr="00192A16">
        <w:t>2</w:t>
      </w:r>
      <w:r w:rsidR="00311D8F" w:rsidRPr="00192A16">
        <w:t>3</w:t>
      </w:r>
    </w:p>
    <w:p w:rsidR="00942948" w:rsidRPr="00192A16" w:rsidRDefault="00942948" w:rsidP="00DB27EF">
      <w:pPr>
        <w:pStyle w:val="SingleTxtG"/>
        <w:spacing w:after="0"/>
        <w:jc w:val="left"/>
      </w:pPr>
      <w:r w:rsidRPr="00192A16">
        <w:t>WP.29-165-16</w:t>
      </w:r>
    </w:p>
    <w:p w:rsidR="000C299B" w:rsidRPr="00192A16" w:rsidRDefault="000C299B" w:rsidP="00A41390">
      <w:pPr>
        <w:pStyle w:val="H1G"/>
        <w:keepNext w:val="0"/>
        <w:keepLines w:val="0"/>
      </w:pPr>
      <w:r w:rsidRPr="00192A16">
        <w:tab/>
        <w:t>1</w:t>
      </w:r>
      <w:r w:rsidR="00B93DB8" w:rsidRPr="00192A16">
        <w:t>3</w:t>
      </w:r>
      <w:r w:rsidRPr="00192A16">
        <w:t>.</w:t>
      </w:r>
      <w:r w:rsidRPr="00192A16">
        <w:tab/>
        <w:t>Proposal</w:t>
      </w:r>
      <w:r w:rsidR="00B93DB8" w:rsidRPr="00192A16">
        <w:t>s</w:t>
      </w:r>
      <w:r w:rsidRPr="00192A16">
        <w:t xml:space="preserve"> for amendments to the Consolidated Resolution on th</w:t>
      </w:r>
      <w:r w:rsidR="0038663A" w:rsidRPr="00192A16">
        <w:t>e Construction of Vehicles</w:t>
      </w:r>
    </w:p>
    <w:p w:rsidR="00EB54B6" w:rsidRPr="00192A16" w:rsidRDefault="00B949E7" w:rsidP="00280D79">
      <w:pPr>
        <w:pStyle w:val="SingleTxtG"/>
        <w:ind w:firstLine="567"/>
        <w:rPr>
          <w:bCs/>
        </w:rPr>
      </w:pPr>
      <w:r w:rsidRPr="00192A16">
        <w:rPr>
          <w:bCs/>
        </w:rPr>
        <w:t xml:space="preserve">GRB </w:t>
      </w:r>
      <w:r w:rsidR="00280D79" w:rsidRPr="00192A16">
        <w:rPr>
          <w:bCs/>
        </w:rPr>
        <w:t xml:space="preserve">may wish to consider proposals, if any, </w:t>
      </w:r>
      <w:r w:rsidR="00506233" w:rsidRPr="00192A16">
        <w:rPr>
          <w:bCs/>
        </w:rPr>
        <w:t>aimed at updating the Consolidated Resolution on the C</w:t>
      </w:r>
      <w:r w:rsidR="00D42594" w:rsidRPr="00192A16">
        <w:rPr>
          <w:bCs/>
        </w:rPr>
        <w:t>onstruction of Vehicles (R.E.3</w:t>
      </w:r>
      <w:r w:rsidR="008938B1" w:rsidRPr="00192A16">
        <w:rPr>
          <w:bCs/>
        </w:rPr>
        <w:t>)</w:t>
      </w:r>
      <w:r w:rsidR="00280D79" w:rsidRPr="00192A16">
        <w:rPr>
          <w:bCs/>
        </w:rPr>
        <w:t>.</w:t>
      </w:r>
      <w:r w:rsidR="00EB54B6" w:rsidRPr="00192A16">
        <w:rPr>
          <w:bCs/>
        </w:rPr>
        <w:t xml:space="preserve">           </w:t>
      </w:r>
    </w:p>
    <w:p w:rsidR="00A54002" w:rsidRPr="00192A16" w:rsidRDefault="0074234C" w:rsidP="008C5897">
      <w:pPr>
        <w:pStyle w:val="H1G"/>
        <w:jc w:val="both"/>
      </w:pPr>
      <w:r w:rsidRPr="00192A16">
        <w:tab/>
        <w:t>1</w:t>
      </w:r>
      <w:r w:rsidR="00B93DB8" w:rsidRPr="00192A16">
        <w:t>4</w:t>
      </w:r>
      <w:r w:rsidR="00A54002" w:rsidRPr="00192A16">
        <w:t>.</w:t>
      </w:r>
      <w:r w:rsidR="00A54002" w:rsidRPr="00192A16">
        <w:tab/>
        <w:t xml:space="preserve">Development of the International Whole Vehicle Type Approval (IWVTA) system and involvement of </w:t>
      </w:r>
      <w:r w:rsidR="0038663A" w:rsidRPr="00192A16">
        <w:t>the Working Parties (GRs) in it</w:t>
      </w:r>
    </w:p>
    <w:p w:rsidR="00A54002" w:rsidRPr="00192A16" w:rsidRDefault="0038663A" w:rsidP="00C647AC">
      <w:pPr>
        <w:spacing w:after="120"/>
        <w:ind w:left="1134" w:right="1134" w:firstLine="567"/>
        <w:jc w:val="both"/>
      </w:pPr>
      <w:r w:rsidRPr="00192A16">
        <w:t>GRB may wish t</w:t>
      </w:r>
      <w:r w:rsidR="009740F1" w:rsidRPr="00192A16">
        <w:t>o consider this matter in light of</w:t>
      </w:r>
      <w:r w:rsidR="00404900" w:rsidRPr="00192A16">
        <w:t xml:space="preserve"> the </w:t>
      </w:r>
      <w:r w:rsidR="00D42594" w:rsidRPr="00192A16">
        <w:t>discussion</w:t>
      </w:r>
      <w:r w:rsidR="006514FE" w:rsidRPr="00192A16">
        <w:t>s</w:t>
      </w:r>
      <w:r w:rsidR="009740F1" w:rsidRPr="00192A16">
        <w:t xml:space="preserve"> at</w:t>
      </w:r>
      <w:r w:rsidR="00A41390" w:rsidRPr="00192A16">
        <w:t xml:space="preserve"> the </w:t>
      </w:r>
      <w:r w:rsidR="00366DA2" w:rsidRPr="00192A16">
        <w:t xml:space="preserve">November </w:t>
      </w:r>
      <w:r w:rsidR="00752208" w:rsidRPr="00192A16">
        <w:t>201</w:t>
      </w:r>
      <w:r w:rsidR="00C621E8" w:rsidRPr="00192A16">
        <w:t>5</w:t>
      </w:r>
      <w:r w:rsidR="00D42594" w:rsidRPr="00192A16">
        <w:t xml:space="preserve"> session of </w:t>
      </w:r>
      <w:r w:rsidR="00F57142" w:rsidRPr="00192A16">
        <w:t>WP.29</w:t>
      </w:r>
      <w:r w:rsidR="00A41390" w:rsidRPr="00192A16">
        <w:t>.</w:t>
      </w:r>
    </w:p>
    <w:p w:rsidR="005D5B89" w:rsidRPr="00192A16" w:rsidRDefault="0074234C" w:rsidP="005D5B89">
      <w:pPr>
        <w:pStyle w:val="H1G"/>
      </w:pPr>
      <w:r w:rsidRPr="00192A16">
        <w:tab/>
        <w:t>15</w:t>
      </w:r>
      <w:r w:rsidR="005D5B89" w:rsidRPr="00192A16">
        <w:t>.</w:t>
      </w:r>
      <w:r w:rsidR="005D5B89" w:rsidRPr="00192A16">
        <w:tab/>
      </w:r>
      <w:r w:rsidR="00C84994" w:rsidRPr="00192A16">
        <w:t xml:space="preserve">Highlights of the </w:t>
      </w:r>
      <w:r w:rsidR="000161C1" w:rsidRPr="00192A16">
        <w:t xml:space="preserve">November </w:t>
      </w:r>
      <w:r w:rsidR="00752208" w:rsidRPr="00192A16">
        <w:t>201</w:t>
      </w:r>
      <w:r w:rsidR="000161C1" w:rsidRPr="00192A16">
        <w:t>5</w:t>
      </w:r>
      <w:r w:rsidR="00C84994" w:rsidRPr="00192A16">
        <w:t xml:space="preserve"> session of WP.29</w:t>
      </w:r>
    </w:p>
    <w:p w:rsidR="006514FE" w:rsidRPr="00192A16" w:rsidRDefault="005D5B89" w:rsidP="001A7B35">
      <w:pPr>
        <w:pStyle w:val="H23G"/>
        <w:keepNext w:val="0"/>
        <w:keepLines w:val="0"/>
        <w:ind w:firstLine="0"/>
        <w:jc w:val="both"/>
      </w:pPr>
      <w:r w:rsidRPr="00192A16">
        <w:tab/>
      </w:r>
      <w:r w:rsidRPr="00192A16">
        <w:rPr>
          <w:b w:val="0"/>
          <w:color w:val="000000"/>
          <w:szCs w:val="24"/>
        </w:rPr>
        <w:t>GRB will</w:t>
      </w:r>
      <w:r w:rsidRPr="00192A16">
        <w:rPr>
          <w:b w:val="0"/>
          <w:color w:val="000000"/>
        </w:rPr>
        <w:t xml:space="preserve"> be briefed by the secretariat about the highlights of the</w:t>
      </w:r>
      <w:r w:rsidR="000161C1" w:rsidRPr="00192A16">
        <w:rPr>
          <w:b w:val="0"/>
          <w:color w:val="000000"/>
        </w:rPr>
        <w:t xml:space="preserve"> November </w:t>
      </w:r>
      <w:r w:rsidR="00752208" w:rsidRPr="00192A16">
        <w:rPr>
          <w:b w:val="0"/>
          <w:color w:val="000000"/>
        </w:rPr>
        <w:t>201</w:t>
      </w:r>
      <w:r w:rsidR="000161C1" w:rsidRPr="00192A16">
        <w:rPr>
          <w:b w:val="0"/>
          <w:color w:val="000000"/>
        </w:rPr>
        <w:t>5</w:t>
      </w:r>
      <w:r w:rsidR="0081535A" w:rsidRPr="00192A16">
        <w:rPr>
          <w:b w:val="0"/>
          <w:color w:val="000000"/>
        </w:rPr>
        <w:t xml:space="preserve"> session of W</w:t>
      </w:r>
      <w:r w:rsidRPr="00192A16">
        <w:rPr>
          <w:b w:val="0"/>
          <w:color w:val="000000"/>
        </w:rPr>
        <w:t>P.29 on GRB and common issues.</w:t>
      </w:r>
      <w:r w:rsidR="00B93DB8" w:rsidRPr="00192A16">
        <w:tab/>
      </w:r>
    </w:p>
    <w:p w:rsidR="0023472C" w:rsidRPr="00192A16" w:rsidRDefault="00B93DB8" w:rsidP="0023472C">
      <w:pPr>
        <w:keepNext/>
        <w:keepLines/>
        <w:tabs>
          <w:tab w:val="right" w:pos="851"/>
        </w:tabs>
        <w:spacing w:before="360" w:after="240" w:line="270" w:lineRule="exact"/>
        <w:ind w:left="1134" w:right="1134" w:hanging="1134"/>
        <w:rPr>
          <w:b/>
          <w:sz w:val="24"/>
        </w:rPr>
      </w:pPr>
      <w:r w:rsidRPr="00192A16">
        <w:rPr>
          <w:b/>
          <w:sz w:val="24"/>
        </w:rPr>
        <w:tab/>
        <w:t>1</w:t>
      </w:r>
      <w:r w:rsidR="001A7B35" w:rsidRPr="00192A16">
        <w:rPr>
          <w:b/>
          <w:sz w:val="24"/>
        </w:rPr>
        <w:t>6</w:t>
      </w:r>
      <w:r w:rsidR="0023472C" w:rsidRPr="00192A16">
        <w:rPr>
          <w:b/>
          <w:sz w:val="24"/>
        </w:rPr>
        <w:t>.</w:t>
      </w:r>
      <w:r w:rsidR="0023472C" w:rsidRPr="00192A16">
        <w:rPr>
          <w:b/>
          <w:sz w:val="24"/>
        </w:rPr>
        <w:tab/>
        <w:t>Exchange of views regarding the future work of GRB</w:t>
      </w:r>
      <w:r w:rsidR="0023472C" w:rsidRPr="00192A16">
        <w:rPr>
          <w:b/>
          <w:sz w:val="24"/>
        </w:rPr>
        <w:tab/>
      </w:r>
    </w:p>
    <w:p w:rsidR="00B93DB8" w:rsidRPr="00192A16" w:rsidRDefault="00C621E8" w:rsidP="00200E50">
      <w:pPr>
        <w:spacing w:after="120"/>
        <w:ind w:left="1134" w:right="1134" w:firstLine="567"/>
        <w:jc w:val="both"/>
      </w:pPr>
      <w:r w:rsidRPr="00192A16">
        <w:t xml:space="preserve">Based on the outcome of the second informal meeting convened by the Chair in December 2015, </w:t>
      </w:r>
      <w:r w:rsidR="00B93DB8" w:rsidRPr="00192A16">
        <w:t xml:space="preserve">GRB may wish to resume its </w:t>
      </w:r>
      <w:r w:rsidRPr="00192A16">
        <w:t xml:space="preserve">discussion </w:t>
      </w:r>
      <w:r w:rsidR="0023472C" w:rsidRPr="00192A16">
        <w:t>on issues which should be included in the future work</w:t>
      </w:r>
      <w:r w:rsidR="00192A16">
        <w:t>.</w:t>
      </w:r>
    </w:p>
    <w:p w:rsidR="00B93DB8" w:rsidRPr="00A22772" w:rsidRDefault="00B93DB8" w:rsidP="00B93DB8">
      <w:pPr>
        <w:pStyle w:val="SingleTxtG"/>
        <w:rPr>
          <w:b/>
          <w:lang w:val="fr-FR"/>
        </w:rPr>
      </w:pPr>
      <w:r w:rsidRPr="00A22772">
        <w:rPr>
          <w:b/>
          <w:lang w:val="fr-FR"/>
        </w:rPr>
        <w:t>Documentation</w:t>
      </w:r>
    </w:p>
    <w:p w:rsidR="00C621E8" w:rsidRPr="00192A16" w:rsidRDefault="004F5A70" w:rsidP="00B93DB8">
      <w:pPr>
        <w:pStyle w:val="SingleTxtG"/>
        <w:spacing w:after="0"/>
        <w:jc w:val="left"/>
      </w:pPr>
      <w:r w:rsidRPr="00A22772">
        <w:rPr>
          <w:lang w:val="fr-FR"/>
        </w:rPr>
        <w:t>ECE/TRANS/WP.29/GRB/</w:t>
      </w:r>
      <w:r w:rsidR="00C621E8" w:rsidRPr="00A22772">
        <w:rPr>
          <w:lang w:val="fr-FR"/>
        </w:rPr>
        <w:t>60</w:t>
      </w:r>
      <w:r w:rsidRPr="00A22772">
        <w:rPr>
          <w:lang w:val="fr-FR"/>
        </w:rPr>
        <w:t xml:space="preserve">, para. </w:t>
      </w:r>
      <w:r w:rsidR="00C621E8" w:rsidRPr="00192A16">
        <w:t>27</w:t>
      </w:r>
    </w:p>
    <w:p w:rsidR="004F5A70" w:rsidRPr="00192A16" w:rsidRDefault="00C621E8" w:rsidP="00B93DB8">
      <w:pPr>
        <w:pStyle w:val="SingleTxtG"/>
        <w:spacing w:after="0"/>
        <w:jc w:val="left"/>
      </w:pPr>
      <w:r w:rsidRPr="00192A16">
        <w:t xml:space="preserve">Informal document GRB-62-08-Rev.1    </w:t>
      </w:r>
    </w:p>
    <w:p w:rsidR="003A5828" w:rsidRPr="00192A16" w:rsidRDefault="003A5828" w:rsidP="003A5828">
      <w:pPr>
        <w:pStyle w:val="H1G"/>
      </w:pPr>
      <w:r w:rsidRPr="00192A16">
        <w:tab/>
        <w:t>1</w:t>
      </w:r>
      <w:r w:rsidR="001A7B35" w:rsidRPr="00192A16">
        <w:t>7</w:t>
      </w:r>
      <w:r w:rsidRPr="00192A16">
        <w:t>.</w:t>
      </w:r>
      <w:r w:rsidRPr="00192A16">
        <w:tab/>
        <w:t>Other business</w:t>
      </w:r>
    </w:p>
    <w:p w:rsidR="0053045C" w:rsidRPr="00192A16" w:rsidRDefault="00D6100E" w:rsidP="005D5B89">
      <w:pPr>
        <w:pStyle w:val="SingleTxtG"/>
        <w:ind w:firstLine="567"/>
      </w:pPr>
      <w:r w:rsidRPr="00192A16">
        <w:t>GRB may wish to consider any other subject</w:t>
      </w:r>
      <w:r w:rsidR="00C420AF" w:rsidRPr="00192A16">
        <w:t>s</w:t>
      </w:r>
      <w:r w:rsidRPr="00192A16">
        <w:t>, if necessary.</w:t>
      </w:r>
    </w:p>
    <w:p w:rsidR="009669D3" w:rsidRPr="00192A16" w:rsidRDefault="009669D3" w:rsidP="009669D3">
      <w:pPr>
        <w:pStyle w:val="H1G"/>
      </w:pPr>
      <w:r w:rsidRPr="00192A16">
        <w:tab/>
        <w:t>1</w:t>
      </w:r>
      <w:r w:rsidR="001A7B35" w:rsidRPr="00192A16">
        <w:t>8</w:t>
      </w:r>
      <w:r w:rsidRPr="00192A16">
        <w:t>.</w:t>
      </w:r>
      <w:r w:rsidRPr="00192A16">
        <w:tab/>
        <w:t>Provisional agenda for the sixty-</w:t>
      </w:r>
      <w:r w:rsidR="000161C1" w:rsidRPr="00192A16">
        <w:t xml:space="preserve">fourth </w:t>
      </w:r>
      <w:r w:rsidRPr="00192A16">
        <w:t>session</w:t>
      </w:r>
    </w:p>
    <w:p w:rsidR="001E01DD" w:rsidRPr="00192A16" w:rsidRDefault="0084766E" w:rsidP="00C621E8">
      <w:pPr>
        <w:ind w:left="1134" w:right="1134"/>
        <w:jc w:val="both"/>
      </w:pPr>
      <w:r w:rsidRPr="00192A16">
        <w:tab/>
        <w:t xml:space="preserve">GRB is invited to provide guidance with regard to </w:t>
      </w:r>
      <w:r w:rsidR="008F7891" w:rsidRPr="00192A16">
        <w:t xml:space="preserve">the </w:t>
      </w:r>
      <w:r w:rsidRPr="00192A16">
        <w:t xml:space="preserve">provisional agenda for the next session </w:t>
      </w:r>
      <w:r w:rsidR="008F7891" w:rsidRPr="00192A16">
        <w:t xml:space="preserve">scheduled to be held in Geneva from </w:t>
      </w:r>
      <w:r w:rsidR="00366DA2" w:rsidRPr="00192A16">
        <w:t>5</w:t>
      </w:r>
      <w:r w:rsidR="008F7891" w:rsidRPr="00192A16">
        <w:t xml:space="preserve"> (starting at 2.30 p.m.) to</w:t>
      </w:r>
      <w:r w:rsidR="007B7A8F" w:rsidRPr="00192A16">
        <w:t xml:space="preserve"> </w:t>
      </w:r>
      <w:r w:rsidR="00366DA2" w:rsidRPr="00192A16">
        <w:t>7</w:t>
      </w:r>
      <w:r w:rsidR="006F7CC1" w:rsidRPr="00192A16">
        <w:t xml:space="preserve"> </w:t>
      </w:r>
      <w:r w:rsidR="008F7891" w:rsidRPr="00192A16">
        <w:t xml:space="preserve">(concluding at 5.30 p.m.) </w:t>
      </w:r>
      <w:r w:rsidR="00366DA2" w:rsidRPr="00192A16">
        <w:t xml:space="preserve">September </w:t>
      </w:r>
      <w:r w:rsidR="008F7891" w:rsidRPr="00192A16">
        <w:t>201</w:t>
      </w:r>
      <w:r w:rsidR="001C7B2E" w:rsidRPr="00192A16">
        <w:t>6</w:t>
      </w:r>
      <w:r w:rsidR="008F7891" w:rsidRPr="00192A16">
        <w:t>.</w:t>
      </w:r>
      <w:r w:rsidR="001E01DD" w:rsidRPr="00192A16">
        <w:tab/>
      </w:r>
    </w:p>
    <w:p w:rsidR="00963E1A" w:rsidRPr="00192A16" w:rsidRDefault="00963E1A" w:rsidP="00963E1A">
      <w:pPr>
        <w:pStyle w:val="SingleTxtG"/>
        <w:spacing w:before="240" w:after="0"/>
        <w:jc w:val="center"/>
        <w:rPr>
          <w:u w:val="single"/>
        </w:rPr>
      </w:pPr>
      <w:r w:rsidRPr="00192A16">
        <w:rPr>
          <w:u w:val="single"/>
        </w:rPr>
        <w:tab/>
      </w:r>
      <w:r w:rsidRPr="00192A16">
        <w:rPr>
          <w:u w:val="single"/>
        </w:rPr>
        <w:tab/>
      </w:r>
      <w:r w:rsidRPr="00192A16">
        <w:rPr>
          <w:u w:val="single"/>
        </w:rPr>
        <w:tab/>
      </w:r>
    </w:p>
    <w:sectPr w:rsidR="00963E1A" w:rsidRPr="00192A16" w:rsidSect="00686C2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F1C" w:rsidRDefault="00684F1C"/>
  </w:endnote>
  <w:endnote w:type="continuationSeparator" w:id="0">
    <w:p w:rsidR="00684F1C" w:rsidRDefault="00684F1C"/>
  </w:endnote>
  <w:endnote w:type="continuationNotice" w:id="1">
    <w:p w:rsidR="00684F1C" w:rsidRDefault="00684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97" w:rsidRPr="00803BF8" w:rsidRDefault="008F7B97"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961D6D">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97" w:rsidRPr="00803BF8" w:rsidRDefault="008F7B97"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961D6D">
      <w:rPr>
        <w:b/>
        <w:noProof/>
        <w:sz w:val="18"/>
      </w:rPr>
      <w:t>5</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686C23" w:rsidTr="00686C23">
      <w:tc>
        <w:tcPr>
          <w:tcW w:w="3614" w:type="dxa"/>
          <w:shd w:val="clear" w:color="auto" w:fill="auto"/>
        </w:tcPr>
        <w:p w:rsidR="00686C23" w:rsidRDefault="00686C23" w:rsidP="00686C23">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ECE/TRANS/WP.29/GRB/2016/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B/2016/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GE.15-20885(E)</w:t>
          </w:r>
        </w:p>
        <w:p w:rsidR="00686C23" w:rsidRPr="00686C23" w:rsidRDefault="00686C23" w:rsidP="00686C23">
          <w:pPr>
            <w:pStyle w:val="Footer"/>
            <w:rPr>
              <w:rFonts w:ascii="Barcode 3 of 9 by request" w:hAnsi="Barcode 3 of 9 by request"/>
              <w:sz w:val="24"/>
            </w:rPr>
          </w:pPr>
          <w:r>
            <w:rPr>
              <w:rFonts w:ascii="Barcode 3 of 9 by request" w:hAnsi="Barcode 3 of 9 by request"/>
              <w:sz w:val="24"/>
            </w:rPr>
            <w:t>*1520885*</w:t>
          </w:r>
        </w:p>
      </w:tc>
      <w:tc>
        <w:tcPr>
          <w:tcW w:w="4752" w:type="dxa"/>
          <w:shd w:val="clear" w:color="auto" w:fill="auto"/>
        </w:tcPr>
        <w:p w:rsidR="00686C23" w:rsidRDefault="00686C23" w:rsidP="00686C23">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86C23" w:rsidRPr="00686C23" w:rsidRDefault="00686C23" w:rsidP="00686C2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F1C" w:rsidRPr="000B175B" w:rsidRDefault="00684F1C" w:rsidP="000B175B">
      <w:pPr>
        <w:tabs>
          <w:tab w:val="right" w:pos="2155"/>
        </w:tabs>
        <w:spacing w:after="80"/>
        <w:ind w:left="680"/>
        <w:rPr>
          <w:u w:val="single"/>
        </w:rPr>
      </w:pPr>
      <w:r>
        <w:rPr>
          <w:u w:val="single"/>
        </w:rPr>
        <w:tab/>
      </w:r>
    </w:p>
  </w:footnote>
  <w:footnote w:type="continuationSeparator" w:id="0">
    <w:p w:rsidR="00684F1C" w:rsidRPr="00FC68B7" w:rsidRDefault="00684F1C" w:rsidP="00FC68B7">
      <w:pPr>
        <w:tabs>
          <w:tab w:val="left" w:pos="2155"/>
        </w:tabs>
        <w:spacing w:after="80"/>
        <w:ind w:left="680"/>
        <w:rPr>
          <w:u w:val="single"/>
        </w:rPr>
      </w:pPr>
      <w:r>
        <w:rPr>
          <w:u w:val="single"/>
        </w:rPr>
        <w:tab/>
      </w:r>
    </w:p>
  </w:footnote>
  <w:footnote w:type="continuationNotice" w:id="1">
    <w:p w:rsidR="00684F1C" w:rsidRDefault="00684F1C"/>
  </w:footnote>
  <w:footnote w:id="2">
    <w:p w:rsidR="008F7B97" w:rsidRPr="00CA1B4E" w:rsidRDefault="008F7B97" w:rsidP="003C17CC">
      <w:pPr>
        <w:pStyle w:val="FootnoteText"/>
      </w:pPr>
      <w:r w:rsidRPr="0056209A">
        <w:tab/>
      </w:r>
      <w:r w:rsidRPr="008A1ED5">
        <w:rPr>
          <w:rStyle w:val="FootnoteReference"/>
        </w:rPr>
        <w:footnoteRef/>
      </w:r>
      <w:r>
        <w:t xml:space="preserve"> </w:t>
      </w:r>
      <w:r>
        <w:tab/>
      </w:r>
      <w:r>
        <w:rPr>
          <w:szCs w:val="22"/>
        </w:rPr>
        <w:t xml:space="preserve">For reasons of economy, delegates are requested to bring copies of all relevant documents to the session.  There will be no documentation available in the conference room.  Before the session, documents may be downloaded from the UNECE </w:t>
      </w:r>
      <w:r w:rsidR="00192A16">
        <w:rPr>
          <w:szCs w:val="22"/>
        </w:rPr>
        <w:t xml:space="preserve">Sustainable </w:t>
      </w:r>
      <w:r>
        <w:rPr>
          <w:szCs w:val="22"/>
        </w:rPr>
        <w:t>Transport Division's website (</w:t>
      </w:r>
      <w:r w:rsidRPr="004164E7">
        <w:t>www.unece.org/trans/main/wp29/wp29wgs/wp29grb/grbage.html</w:t>
      </w:r>
      <w:r>
        <w:rPr>
          <w:szCs w:val="22"/>
        </w:rPr>
        <w:t xml:space="preserve">).  On an exceptional basis, documents </w:t>
      </w:r>
      <w:r w:rsidR="00CA309E">
        <w:rPr>
          <w:szCs w:val="22"/>
        </w:rPr>
        <w:t xml:space="preserve">may also be obtained by e-mail </w:t>
      </w:r>
      <w:r w:rsidRPr="00CC02F0">
        <w:rPr>
          <w:szCs w:val="22"/>
        </w:rPr>
        <w:t>(grb@unece.org</w:t>
      </w:r>
      <w:r>
        <w:rPr>
          <w:szCs w:val="22"/>
        </w:rPr>
        <w:t xml:space="preserve">) or by fax </w:t>
      </w:r>
      <w:r>
        <w:t>(41 22 917</w:t>
      </w:r>
      <w:r w:rsidR="00B400DB">
        <w:t xml:space="preserve"> </w:t>
      </w:r>
      <w:r>
        <w:t>00</w:t>
      </w:r>
      <w:r w:rsidR="00B400DB">
        <w:t xml:space="preserve"> </w:t>
      </w:r>
      <w:r>
        <w:t>39)</w:t>
      </w:r>
      <w:r>
        <w:rPr>
          <w:szCs w:val="22"/>
        </w:rPr>
        <w:t>.  During the session, official documents may be obtained from the UNOG Documents Distribution Section (Room C.337, third floor, Palais des Nations).</w:t>
      </w:r>
      <w:r>
        <w:t xml:space="preserve">  For the translation of the official documents, delegates can access the public Official Document System (ODS) on the following website (</w:t>
      </w:r>
      <w:r w:rsidRPr="004164E7">
        <w:t>http://documents.un.org/</w:t>
      </w:r>
      <w:r>
        <w:t>).</w:t>
      </w:r>
    </w:p>
  </w:footnote>
  <w:footnote w:id="3">
    <w:p w:rsidR="008F7B97" w:rsidRPr="00CA1B4E" w:rsidRDefault="008F7B97" w:rsidP="00F3545B">
      <w:pPr>
        <w:pStyle w:val="FootnoteText"/>
        <w:rPr>
          <w:sz w:val="20"/>
          <w:lang w:val="en-US"/>
        </w:rPr>
      </w:pPr>
      <w:r w:rsidRPr="0056209A">
        <w:tab/>
      </w:r>
      <w:r w:rsidRPr="0056209A">
        <w:rPr>
          <w:rStyle w:val="FootnoteReference"/>
        </w:rPr>
        <w:footnoteRef/>
      </w:r>
      <w:r>
        <w:t xml:space="preserve"> </w:t>
      </w:r>
      <w:r>
        <w:tab/>
      </w:r>
      <w:r w:rsidR="00F3545B" w:rsidRPr="00397432">
        <w:t>Delegat</w:t>
      </w:r>
      <w:r w:rsidR="00F3545B">
        <w:t>es are requested to register on</w:t>
      </w:r>
      <w:r w:rsidR="00F3545B" w:rsidRPr="00397432">
        <w:t>line with the new registration system on the UNECE website (</w:t>
      </w:r>
      <w:r w:rsidR="003379B4" w:rsidRPr="003379B4">
        <w:t>https://www2.unece.org/uncdb/app/ext/meeting-registration?id=rsFgEq</w:t>
      </w:r>
      <w:r w:rsidR="00F3545B" w:rsidRPr="00397432">
        <w:t>). Upon arrival at the Palais des Nations, delegates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www.unece.org/meetings/practical.htm.</w:t>
      </w:r>
      <w:r w:rsidR="00F3545B">
        <w:t xml:space="preserve"> </w:t>
      </w:r>
    </w:p>
  </w:footnote>
  <w:footnote w:id="4">
    <w:p w:rsidR="00F2018F" w:rsidRPr="0060607C" w:rsidRDefault="00F2018F" w:rsidP="00F2018F">
      <w:pPr>
        <w:pStyle w:val="FootnoteText"/>
      </w:pPr>
      <w:r>
        <w:tab/>
      </w:r>
      <w:r w:rsidRPr="0060607C">
        <w:rPr>
          <w:rStyle w:val="FootnoteReference"/>
          <w:sz w:val="20"/>
        </w:rPr>
        <w:t>*</w:t>
      </w:r>
      <w:r>
        <w:rPr>
          <w:sz w:val="20"/>
        </w:rPr>
        <w:tab/>
      </w:r>
      <w:r w:rsidRPr="00314251">
        <w:rPr>
          <w:szCs w:val="18"/>
        </w:rPr>
        <w:t>Documents in brackets are for reference purposes only and will not be considered at the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97" w:rsidRPr="000161C1" w:rsidRDefault="008F7B97">
    <w:pPr>
      <w:pStyle w:val="Header"/>
      <w:rPr>
        <w:lang w:val="en-US"/>
      </w:rPr>
    </w:pPr>
    <w:r>
      <w:t>ECE/TRANS/WP.29/GRB/</w:t>
    </w:r>
    <w:r w:rsidR="00752208">
      <w:t>2016</w:t>
    </w:r>
    <w:r>
      <w:t>/</w:t>
    </w:r>
    <w:r w:rsidR="000161C1">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97" w:rsidRPr="00803BF8" w:rsidRDefault="008F7B97" w:rsidP="00803BF8">
    <w:pPr>
      <w:pStyle w:val="Header"/>
      <w:jc w:val="right"/>
    </w:pPr>
    <w:r>
      <w:t>ECE/TRANS/WP.29/GRB/</w:t>
    </w:r>
    <w:r w:rsidR="00752208">
      <w:t>2016</w:t>
    </w:r>
    <w:r>
      <w:t>/</w:t>
    </w:r>
    <w:r w:rsidR="000161C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3949FE"/>
    <w:multiLevelType w:val="hybridMultilevel"/>
    <w:tmpl w:val="113EFBD2"/>
    <w:lvl w:ilvl="0" w:tplc="6394933C">
      <w:start w:val="8"/>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5">
    <w:nsid w:val="40177F6B"/>
    <w:multiLevelType w:val="hybridMultilevel"/>
    <w:tmpl w:val="E190CB28"/>
    <w:lvl w:ilvl="0" w:tplc="6B424C7E">
      <w:start w:val="7"/>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2621"/>
    <w:rsid w:val="0000658C"/>
    <w:rsid w:val="00010C8C"/>
    <w:rsid w:val="00014973"/>
    <w:rsid w:val="00015BC4"/>
    <w:rsid w:val="000161C1"/>
    <w:rsid w:val="0002445E"/>
    <w:rsid w:val="00025960"/>
    <w:rsid w:val="000277A6"/>
    <w:rsid w:val="00031ABF"/>
    <w:rsid w:val="00033352"/>
    <w:rsid w:val="000363B9"/>
    <w:rsid w:val="00046B1F"/>
    <w:rsid w:val="00050F6B"/>
    <w:rsid w:val="00052635"/>
    <w:rsid w:val="00057B9A"/>
    <w:rsid w:val="00057E97"/>
    <w:rsid w:val="000646F4"/>
    <w:rsid w:val="00066C0D"/>
    <w:rsid w:val="00072C8C"/>
    <w:rsid w:val="000733B5"/>
    <w:rsid w:val="00075000"/>
    <w:rsid w:val="00075E1A"/>
    <w:rsid w:val="0007748A"/>
    <w:rsid w:val="00080810"/>
    <w:rsid w:val="00081815"/>
    <w:rsid w:val="000876DE"/>
    <w:rsid w:val="00087B53"/>
    <w:rsid w:val="000931C0"/>
    <w:rsid w:val="000A7F78"/>
    <w:rsid w:val="000B0595"/>
    <w:rsid w:val="000B175B"/>
    <w:rsid w:val="000B2F02"/>
    <w:rsid w:val="000B3A0F"/>
    <w:rsid w:val="000B4EF7"/>
    <w:rsid w:val="000C0D32"/>
    <w:rsid w:val="000C299B"/>
    <w:rsid w:val="000C2C03"/>
    <w:rsid w:val="000C2D2E"/>
    <w:rsid w:val="000C3F3B"/>
    <w:rsid w:val="000C7533"/>
    <w:rsid w:val="000D1B37"/>
    <w:rsid w:val="000D28DC"/>
    <w:rsid w:val="000D301A"/>
    <w:rsid w:val="000D3CE6"/>
    <w:rsid w:val="000D53D2"/>
    <w:rsid w:val="000D5763"/>
    <w:rsid w:val="000E034C"/>
    <w:rsid w:val="000E0415"/>
    <w:rsid w:val="000F09C7"/>
    <w:rsid w:val="000F13A0"/>
    <w:rsid w:val="000F66B6"/>
    <w:rsid w:val="001044E5"/>
    <w:rsid w:val="001103AA"/>
    <w:rsid w:val="00110CE2"/>
    <w:rsid w:val="00110F01"/>
    <w:rsid w:val="001154CF"/>
    <w:rsid w:val="0011666B"/>
    <w:rsid w:val="001325C0"/>
    <w:rsid w:val="001418FB"/>
    <w:rsid w:val="00147241"/>
    <w:rsid w:val="001474E4"/>
    <w:rsid w:val="00155DDA"/>
    <w:rsid w:val="00165F3A"/>
    <w:rsid w:val="0016637A"/>
    <w:rsid w:val="00167D9F"/>
    <w:rsid w:val="00175A83"/>
    <w:rsid w:val="00182290"/>
    <w:rsid w:val="0018231F"/>
    <w:rsid w:val="00190703"/>
    <w:rsid w:val="00192A16"/>
    <w:rsid w:val="00197D79"/>
    <w:rsid w:val="001A353F"/>
    <w:rsid w:val="001A3955"/>
    <w:rsid w:val="001A5099"/>
    <w:rsid w:val="001A7B35"/>
    <w:rsid w:val="001B4B04"/>
    <w:rsid w:val="001C618E"/>
    <w:rsid w:val="001C6663"/>
    <w:rsid w:val="001C6AA5"/>
    <w:rsid w:val="001C7895"/>
    <w:rsid w:val="001C7B2E"/>
    <w:rsid w:val="001D0C8C"/>
    <w:rsid w:val="001D1419"/>
    <w:rsid w:val="001D26DF"/>
    <w:rsid w:val="001D3A03"/>
    <w:rsid w:val="001E01DD"/>
    <w:rsid w:val="001E2593"/>
    <w:rsid w:val="001E7B67"/>
    <w:rsid w:val="001F453D"/>
    <w:rsid w:val="001F6C8E"/>
    <w:rsid w:val="001F7E98"/>
    <w:rsid w:val="00200DBF"/>
    <w:rsid w:val="00200E50"/>
    <w:rsid w:val="00202BF3"/>
    <w:rsid w:val="00202DA8"/>
    <w:rsid w:val="00206A30"/>
    <w:rsid w:val="00210D95"/>
    <w:rsid w:val="00211E0B"/>
    <w:rsid w:val="002131D8"/>
    <w:rsid w:val="002134E0"/>
    <w:rsid w:val="002166D4"/>
    <w:rsid w:val="0023472C"/>
    <w:rsid w:val="0024526F"/>
    <w:rsid w:val="002452E2"/>
    <w:rsid w:val="0024772E"/>
    <w:rsid w:val="00247C29"/>
    <w:rsid w:val="00260E65"/>
    <w:rsid w:val="0026232B"/>
    <w:rsid w:val="002663C4"/>
    <w:rsid w:val="00267F5F"/>
    <w:rsid w:val="00280D79"/>
    <w:rsid w:val="00286B4D"/>
    <w:rsid w:val="0028776F"/>
    <w:rsid w:val="002934A0"/>
    <w:rsid w:val="00295693"/>
    <w:rsid w:val="002A110F"/>
    <w:rsid w:val="002A42DD"/>
    <w:rsid w:val="002A433C"/>
    <w:rsid w:val="002A48CE"/>
    <w:rsid w:val="002A6F0E"/>
    <w:rsid w:val="002B1D7B"/>
    <w:rsid w:val="002B4079"/>
    <w:rsid w:val="002B55EC"/>
    <w:rsid w:val="002B717D"/>
    <w:rsid w:val="002C1378"/>
    <w:rsid w:val="002C376F"/>
    <w:rsid w:val="002C64E5"/>
    <w:rsid w:val="002C73B2"/>
    <w:rsid w:val="002D116F"/>
    <w:rsid w:val="002D20D2"/>
    <w:rsid w:val="002D4643"/>
    <w:rsid w:val="002D735F"/>
    <w:rsid w:val="002E4897"/>
    <w:rsid w:val="002E5C5C"/>
    <w:rsid w:val="002F175C"/>
    <w:rsid w:val="002F1D8E"/>
    <w:rsid w:val="002F7DE0"/>
    <w:rsid w:val="00301C4F"/>
    <w:rsid w:val="00302E18"/>
    <w:rsid w:val="00311D8F"/>
    <w:rsid w:val="00314251"/>
    <w:rsid w:val="0031733E"/>
    <w:rsid w:val="003217FF"/>
    <w:rsid w:val="003229D8"/>
    <w:rsid w:val="00326932"/>
    <w:rsid w:val="003379B4"/>
    <w:rsid w:val="00342301"/>
    <w:rsid w:val="003451F4"/>
    <w:rsid w:val="00346A55"/>
    <w:rsid w:val="00352181"/>
    <w:rsid w:val="00352709"/>
    <w:rsid w:val="00354AD3"/>
    <w:rsid w:val="0035645A"/>
    <w:rsid w:val="00356757"/>
    <w:rsid w:val="00356E54"/>
    <w:rsid w:val="003619B5"/>
    <w:rsid w:val="00361AC3"/>
    <w:rsid w:val="0036496F"/>
    <w:rsid w:val="00365763"/>
    <w:rsid w:val="00366DA2"/>
    <w:rsid w:val="00371178"/>
    <w:rsid w:val="00374FCF"/>
    <w:rsid w:val="00376179"/>
    <w:rsid w:val="00377AD1"/>
    <w:rsid w:val="0038075E"/>
    <w:rsid w:val="00382E82"/>
    <w:rsid w:val="0038663A"/>
    <w:rsid w:val="00386CEE"/>
    <w:rsid w:val="00392E47"/>
    <w:rsid w:val="003A1BBA"/>
    <w:rsid w:val="003A5828"/>
    <w:rsid w:val="003A6810"/>
    <w:rsid w:val="003B1006"/>
    <w:rsid w:val="003B1EDF"/>
    <w:rsid w:val="003B34F4"/>
    <w:rsid w:val="003B4788"/>
    <w:rsid w:val="003C17CC"/>
    <w:rsid w:val="003C2CC4"/>
    <w:rsid w:val="003C46E4"/>
    <w:rsid w:val="003C534D"/>
    <w:rsid w:val="003D4B23"/>
    <w:rsid w:val="003E120B"/>
    <w:rsid w:val="003E130E"/>
    <w:rsid w:val="003E4404"/>
    <w:rsid w:val="003E6F30"/>
    <w:rsid w:val="003E7EA4"/>
    <w:rsid w:val="0040457F"/>
    <w:rsid w:val="00404900"/>
    <w:rsid w:val="00410C89"/>
    <w:rsid w:val="0041118A"/>
    <w:rsid w:val="004164E7"/>
    <w:rsid w:val="00422E03"/>
    <w:rsid w:val="00423249"/>
    <w:rsid w:val="00426B9B"/>
    <w:rsid w:val="00430248"/>
    <w:rsid w:val="004325CB"/>
    <w:rsid w:val="00442A83"/>
    <w:rsid w:val="00454420"/>
    <w:rsid w:val="0045495B"/>
    <w:rsid w:val="004561E5"/>
    <w:rsid w:val="00463172"/>
    <w:rsid w:val="00463E31"/>
    <w:rsid w:val="0048397A"/>
    <w:rsid w:val="0048419F"/>
    <w:rsid w:val="00485CBB"/>
    <w:rsid w:val="0048659D"/>
    <w:rsid w:val="004866B7"/>
    <w:rsid w:val="00490874"/>
    <w:rsid w:val="00491493"/>
    <w:rsid w:val="004A42E1"/>
    <w:rsid w:val="004A739D"/>
    <w:rsid w:val="004B0A38"/>
    <w:rsid w:val="004C0B9A"/>
    <w:rsid w:val="004C2461"/>
    <w:rsid w:val="004C2F41"/>
    <w:rsid w:val="004C52BF"/>
    <w:rsid w:val="004C685B"/>
    <w:rsid w:val="004C7462"/>
    <w:rsid w:val="004E0FDB"/>
    <w:rsid w:val="004E5577"/>
    <w:rsid w:val="004E68F1"/>
    <w:rsid w:val="004E77B2"/>
    <w:rsid w:val="004F1622"/>
    <w:rsid w:val="004F3A8F"/>
    <w:rsid w:val="004F5A70"/>
    <w:rsid w:val="004F6667"/>
    <w:rsid w:val="004F68DD"/>
    <w:rsid w:val="0050463D"/>
    <w:rsid w:val="00504B2D"/>
    <w:rsid w:val="00506233"/>
    <w:rsid w:val="00515862"/>
    <w:rsid w:val="005167DA"/>
    <w:rsid w:val="0051689B"/>
    <w:rsid w:val="0052136D"/>
    <w:rsid w:val="00523032"/>
    <w:rsid w:val="005249EC"/>
    <w:rsid w:val="0052626C"/>
    <w:rsid w:val="0052775E"/>
    <w:rsid w:val="0053045C"/>
    <w:rsid w:val="005348FB"/>
    <w:rsid w:val="00541A55"/>
    <w:rsid w:val="005420F2"/>
    <w:rsid w:val="00545841"/>
    <w:rsid w:val="00546FBA"/>
    <w:rsid w:val="00546FD6"/>
    <w:rsid w:val="0055307C"/>
    <w:rsid w:val="0056209A"/>
    <w:rsid w:val="005628B6"/>
    <w:rsid w:val="00574FEC"/>
    <w:rsid w:val="00585BA1"/>
    <w:rsid w:val="00587046"/>
    <w:rsid w:val="00590822"/>
    <w:rsid w:val="005941EC"/>
    <w:rsid w:val="005967A2"/>
    <w:rsid w:val="00596CF1"/>
    <w:rsid w:val="0059724D"/>
    <w:rsid w:val="005A27AE"/>
    <w:rsid w:val="005A42F6"/>
    <w:rsid w:val="005B12E2"/>
    <w:rsid w:val="005B320C"/>
    <w:rsid w:val="005B39D2"/>
    <w:rsid w:val="005B3DB3"/>
    <w:rsid w:val="005B3F60"/>
    <w:rsid w:val="005B4E13"/>
    <w:rsid w:val="005B5CCD"/>
    <w:rsid w:val="005C312D"/>
    <w:rsid w:val="005C342F"/>
    <w:rsid w:val="005C5509"/>
    <w:rsid w:val="005C5715"/>
    <w:rsid w:val="005C7D1E"/>
    <w:rsid w:val="005D48DB"/>
    <w:rsid w:val="005D5A69"/>
    <w:rsid w:val="005D5B89"/>
    <w:rsid w:val="005F7B75"/>
    <w:rsid w:val="006001EE"/>
    <w:rsid w:val="00601EDA"/>
    <w:rsid w:val="00604BC8"/>
    <w:rsid w:val="00605042"/>
    <w:rsid w:val="00611FC4"/>
    <w:rsid w:val="006176FB"/>
    <w:rsid w:val="0062490B"/>
    <w:rsid w:val="00626FBD"/>
    <w:rsid w:val="00634135"/>
    <w:rsid w:val="00636A09"/>
    <w:rsid w:val="00640399"/>
    <w:rsid w:val="00640B26"/>
    <w:rsid w:val="00645170"/>
    <w:rsid w:val="00647370"/>
    <w:rsid w:val="006514FE"/>
    <w:rsid w:val="00652D0A"/>
    <w:rsid w:val="00656A18"/>
    <w:rsid w:val="006617AA"/>
    <w:rsid w:val="00662BB6"/>
    <w:rsid w:val="0066324C"/>
    <w:rsid w:val="00663B3A"/>
    <w:rsid w:val="00671B51"/>
    <w:rsid w:val="0067285A"/>
    <w:rsid w:val="0067362F"/>
    <w:rsid w:val="00674D1A"/>
    <w:rsid w:val="00676606"/>
    <w:rsid w:val="00682E86"/>
    <w:rsid w:val="00684C21"/>
    <w:rsid w:val="00684F1C"/>
    <w:rsid w:val="00686C23"/>
    <w:rsid w:val="00694807"/>
    <w:rsid w:val="006A2530"/>
    <w:rsid w:val="006A4ED1"/>
    <w:rsid w:val="006C3589"/>
    <w:rsid w:val="006D2CF9"/>
    <w:rsid w:val="006D37AF"/>
    <w:rsid w:val="006D51D0"/>
    <w:rsid w:val="006D5FB9"/>
    <w:rsid w:val="006D658E"/>
    <w:rsid w:val="006E564B"/>
    <w:rsid w:val="006E7191"/>
    <w:rsid w:val="006E7DF3"/>
    <w:rsid w:val="006F0360"/>
    <w:rsid w:val="006F20A6"/>
    <w:rsid w:val="006F3E6C"/>
    <w:rsid w:val="006F7CC1"/>
    <w:rsid w:val="00703577"/>
    <w:rsid w:val="007035D8"/>
    <w:rsid w:val="00705894"/>
    <w:rsid w:val="007068A3"/>
    <w:rsid w:val="007072C1"/>
    <w:rsid w:val="007108B8"/>
    <w:rsid w:val="00717A9E"/>
    <w:rsid w:val="00721620"/>
    <w:rsid w:val="0072632A"/>
    <w:rsid w:val="007327D5"/>
    <w:rsid w:val="0074153B"/>
    <w:rsid w:val="0074234C"/>
    <w:rsid w:val="00750B8D"/>
    <w:rsid w:val="00752208"/>
    <w:rsid w:val="00757F2F"/>
    <w:rsid w:val="00760B64"/>
    <w:rsid w:val="007629C8"/>
    <w:rsid w:val="0077047D"/>
    <w:rsid w:val="00774F64"/>
    <w:rsid w:val="00786E73"/>
    <w:rsid w:val="00790A9A"/>
    <w:rsid w:val="00793B94"/>
    <w:rsid w:val="00796792"/>
    <w:rsid w:val="007A53F8"/>
    <w:rsid w:val="007B0C4C"/>
    <w:rsid w:val="007B34B9"/>
    <w:rsid w:val="007B5CBD"/>
    <w:rsid w:val="007B6BA5"/>
    <w:rsid w:val="007B7A8F"/>
    <w:rsid w:val="007C3390"/>
    <w:rsid w:val="007C3B1C"/>
    <w:rsid w:val="007C4F4B"/>
    <w:rsid w:val="007C61C1"/>
    <w:rsid w:val="007D0567"/>
    <w:rsid w:val="007E01E9"/>
    <w:rsid w:val="007E3C7D"/>
    <w:rsid w:val="007E63F3"/>
    <w:rsid w:val="007F3DA9"/>
    <w:rsid w:val="007F40CB"/>
    <w:rsid w:val="007F6611"/>
    <w:rsid w:val="00801218"/>
    <w:rsid w:val="00801D6A"/>
    <w:rsid w:val="00803BF8"/>
    <w:rsid w:val="00804B85"/>
    <w:rsid w:val="00811897"/>
    <w:rsid w:val="00811920"/>
    <w:rsid w:val="0081535A"/>
    <w:rsid w:val="00815AD0"/>
    <w:rsid w:val="00815EDB"/>
    <w:rsid w:val="00816704"/>
    <w:rsid w:val="008221D0"/>
    <w:rsid w:val="008242D7"/>
    <w:rsid w:val="008257B1"/>
    <w:rsid w:val="00832334"/>
    <w:rsid w:val="008339DF"/>
    <w:rsid w:val="00835E47"/>
    <w:rsid w:val="00841B0B"/>
    <w:rsid w:val="00843767"/>
    <w:rsid w:val="008448E4"/>
    <w:rsid w:val="0084766E"/>
    <w:rsid w:val="008476F3"/>
    <w:rsid w:val="00851765"/>
    <w:rsid w:val="008518E8"/>
    <w:rsid w:val="00852B52"/>
    <w:rsid w:val="008542C8"/>
    <w:rsid w:val="00856494"/>
    <w:rsid w:val="00860542"/>
    <w:rsid w:val="008679D9"/>
    <w:rsid w:val="008713F0"/>
    <w:rsid w:val="00872185"/>
    <w:rsid w:val="00872EA9"/>
    <w:rsid w:val="00884192"/>
    <w:rsid w:val="008878DE"/>
    <w:rsid w:val="00887F87"/>
    <w:rsid w:val="00891FFB"/>
    <w:rsid w:val="008938B1"/>
    <w:rsid w:val="00897071"/>
    <w:rsid w:val="00897169"/>
    <w:rsid w:val="008979B1"/>
    <w:rsid w:val="008A1ED5"/>
    <w:rsid w:val="008A6B25"/>
    <w:rsid w:val="008A6C4F"/>
    <w:rsid w:val="008B2335"/>
    <w:rsid w:val="008B2E36"/>
    <w:rsid w:val="008C5897"/>
    <w:rsid w:val="008D0552"/>
    <w:rsid w:val="008D58C8"/>
    <w:rsid w:val="008E05FB"/>
    <w:rsid w:val="008E0678"/>
    <w:rsid w:val="008E57D1"/>
    <w:rsid w:val="008E5824"/>
    <w:rsid w:val="008F31D2"/>
    <w:rsid w:val="008F5A08"/>
    <w:rsid w:val="008F5A97"/>
    <w:rsid w:val="008F69B2"/>
    <w:rsid w:val="008F7891"/>
    <w:rsid w:val="008F7927"/>
    <w:rsid w:val="008F7B97"/>
    <w:rsid w:val="009014EE"/>
    <w:rsid w:val="00903FEE"/>
    <w:rsid w:val="009129D6"/>
    <w:rsid w:val="00915EF6"/>
    <w:rsid w:val="009223CA"/>
    <w:rsid w:val="00922C99"/>
    <w:rsid w:val="00926E14"/>
    <w:rsid w:val="00935F97"/>
    <w:rsid w:val="00940F93"/>
    <w:rsid w:val="00942948"/>
    <w:rsid w:val="00943069"/>
    <w:rsid w:val="009448C3"/>
    <w:rsid w:val="00945A10"/>
    <w:rsid w:val="009576AF"/>
    <w:rsid w:val="00961D6D"/>
    <w:rsid w:val="00963E1A"/>
    <w:rsid w:val="009669D3"/>
    <w:rsid w:val="009740F1"/>
    <w:rsid w:val="0097429E"/>
    <w:rsid w:val="009760F3"/>
    <w:rsid w:val="00976CFB"/>
    <w:rsid w:val="00976E3E"/>
    <w:rsid w:val="00981A7F"/>
    <w:rsid w:val="009836F3"/>
    <w:rsid w:val="00985EF8"/>
    <w:rsid w:val="00986F13"/>
    <w:rsid w:val="009A0830"/>
    <w:rsid w:val="009A0E8D"/>
    <w:rsid w:val="009B26E7"/>
    <w:rsid w:val="009B5B90"/>
    <w:rsid w:val="009B64BB"/>
    <w:rsid w:val="009C061B"/>
    <w:rsid w:val="009C3D42"/>
    <w:rsid w:val="009D272C"/>
    <w:rsid w:val="009E2932"/>
    <w:rsid w:val="009E78F3"/>
    <w:rsid w:val="00A00697"/>
    <w:rsid w:val="00A00A3F"/>
    <w:rsid w:val="00A01489"/>
    <w:rsid w:val="00A01917"/>
    <w:rsid w:val="00A13E7B"/>
    <w:rsid w:val="00A20AE9"/>
    <w:rsid w:val="00A22232"/>
    <w:rsid w:val="00A22772"/>
    <w:rsid w:val="00A25379"/>
    <w:rsid w:val="00A3026E"/>
    <w:rsid w:val="00A30C75"/>
    <w:rsid w:val="00A338F1"/>
    <w:rsid w:val="00A34824"/>
    <w:rsid w:val="00A35BE0"/>
    <w:rsid w:val="00A41390"/>
    <w:rsid w:val="00A445C6"/>
    <w:rsid w:val="00A453D6"/>
    <w:rsid w:val="00A50338"/>
    <w:rsid w:val="00A52004"/>
    <w:rsid w:val="00A52427"/>
    <w:rsid w:val="00A54002"/>
    <w:rsid w:val="00A6129C"/>
    <w:rsid w:val="00A72F22"/>
    <w:rsid w:val="00A7360F"/>
    <w:rsid w:val="00A748A6"/>
    <w:rsid w:val="00A75E8F"/>
    <w:rsid w:val="00A769F4"/>
    <w:rsid w:val="00A776B4"/>
    <w:rsid w:val="00A94361"/>
    <w:rsid w:val="00A97777"/>
    <w:rsid w:val="00AA1ADB"/>
    <w:rsid w:val="00AA293C"/>
    <w:rsid w:val="00AA3937"/>
    <w:rsid w:val="00AA51F0"/>
    <w:rsid w:val="00AB314B"/>
    <w:rsid w:val="00AB7E3D"/>
    <w:rsid w:val="00AC1553"/>
    <w:rsid w:val="00AD0670"/>
    <w:rsid w:val="00AE394B"/>
    <w:rsid w:val="00AF6850"/>
    <w:rsid w:val="00B02DFC"/>
    <w:rsid w:val="00B048EE"/>
    <w:rsid w:val="00B06CAE"/>
    <w:rsid w:val="00B148B4"/>
    <w:rsid w:val="00B16A19"/>
    <w:rsid w:val="00B220BB"/>
    <w:rsid w:val="00B238A5"/>
    <w:rsid w:val="00B25FAF"/>
    <w:rsid w:val="00B268BB"/>
    <w:rsid w:val="00B30179"/>
    <w:rsid w:val="00B311B8"/>
    <w:rsid w:val="00B344F3"/>
    <w:rsid w:val="00B400DB"/>
    <w:rsid w:val="00B421C1"/>
    <w:rsid w:val="00B432B8"/>
    <w:rsid w:val="00B45BBB"/>
    <w:rsid w:val="00B50D1A"/>
    <w:rsid w:val="00B53C21"/>
    <w:rsid w:val="00B55C71"/>
    <w:rsid w:val="00B56E4A"/>
    <w:rsid w:val="00B56E9C"/>
    <w:rsid w:val="00B64B1F"/>
    <w:rsid w:val="00B6553F"/>
    <w:rsid w:val="00B720AF"/>
    <w:rsid w:val="00B77D05"/>
    <w:rsid w:val="00B81206"/>
    <w:rsid w:val="00B8192C"/>
    <w:rsid w:val="00B81E12"/>
    <w:rsid w:val="00B827EB"/>
    <w:rsid w:val="00B93DB8"/>
    <w:rsid w:val="00B949E7"/>
    <w:rsid w:val="00BA65A0"/>
    <w:rsid w:val="00BB426D"/>
    <w:rsid w:val="00BC05AA"/>
    <w:rsid w:val="00BC3FA0"/>
    <w:rsid w:val="00BC6C8A"/>
    <w:rsid w:val="00BC74E9"/>
    <w:rsid w:val="00BC7E50"/>
    <w:rsid w:val="00BD577B"/>
    <w:rsid w:val="00BE01CF"/>
    <w:rsid w:val="00BE1C50"/>
    <w:rsid w:val="00BE4771"/>
    <w:rsid w:val="00BF09F0"/>
    <w:rsid w:val="00BF68A8"/>
    <w:rsid w:val="00C04B97"/>
    <w:rsid w:val="00C06463"/>
    <w:rsid w:val="00C11A03"/>
    <w:rsid w:val="00C205BC"/>
    <w:rsid w:val="00C22C0C"/>
    <w:rsid w:val="00C37306"/>
    <w:rsid w:val="00C420AF"/>
    <w:rsid w:val="00C4527F"/>
    <w:rsid w:val="00C45BB0"/>
    <w:rsid w:val="00C463DD"/>
    <w:rsid w:val="00C465CC"/>
    <w:rsid w:val="00C4724C"/>
    <w:rsid w:val="00C515C5"/>
    <w:rsid w:val="00C5182F"/>
    <w:rsid w:val="00C571CB"/>
    <w:rsid w:val="00C6207C"/>
    <w:rsid w:val="00C621E8"/>
    <w:rsid w:val="00C629A0"/>
    <w:rsid w:val="00C64312"/>
    <w:rsid w:val="00C64629"/>
    <w:rsid w:val="00C647AC"/>
    <w:rsid w:val="00C65898"/>
    <w:rsid w:val="00C72428"/>
    <w:rsid w:val="00C74128"/>
    <w:rsid w:val="00C745C3"/>
    <w:rsid w:val="00C762D0"/>
    <w:rsid w:val="00C84994"/>
    <w:rsid w:val="00C86D6F"/>
    <w:rsid w:val="00C9396B"/>
    <w:rsid w:val="00C96BE8"/>
    <w:rsid w:val="00C96DF2"/>
    <w:rsid w:val="00C97ADB"/>
    <w:rsid w:val="00C97C28"/>
    <w:rsid w:val="00CA0925"/>
    <w:rsid w:val="00CA1FEC"/>
    <w:rsid w:val="00CA309E"/>
    <w:rsid w:val="00CB3E03"/>
    <w:rsid w:val="00CB589E"/>
    <w:rsid w:val="00CC02F0"/>
    <w:rsid w:val="00CD2701"/>
    <w:rsid w:val="00CD4AA6"/>
    <w:rsid w:val="00CE29F8"/>
    <w:rsid w:val="00CE4A8F"/>
    <w:rsid w:val="00CF1FA5"/>
    <w:rsid w:val="00D02630"/>
    <w:rsid w:val="00D0541A"/>
    <w:rsid w:val="00D100DF"/>
    <w:rsid w:val="00D2031B"/>
    <w:rsid w:val="00D248B6"/>
    <w:rsid w:val="00D25FE2"/>
    <w:rsid w:val="00D26E07"/>
    <w:rsid w:val="00D342A8"/>
    <w:rsid w:val="00D37789"/>
    <w:rsid w:val="00D42594"/>
    <w:rsid w:val="00D43252"/>
    <w:rsid w:val="00D45D3D"/>
    <w:rsid w:val="00D47EEA"/>
    <w:rsid w:val="00D5138F"/>
    <w:rsid w:val="00D51BF7"/>
    <w:rsid w:val="00D54499"/>
    <w:rsid w:val="00D54E2A"/>
    <w:rsid w:val="00D55740"/>
    <w:rsid w:val="00D6100E"/>
    <w:rsid w:val="00D66211"/>
    <w:rsid w:val="00D67CD4"/>
    <w:rsid w:val="00D73780"/>
    <w:rsid w:val="00D74D23"/>
    <w:rsid w:val="00D773DF"/>
    <w:rsid w:val="00D87A61"/>
    <w:rsid w:val="00D92E08"/>
    <w:rsid w:val="00D95303"/>
    <w:rsid w:val="00D978C6"/>
    <w:rsid w:val="00DA3C1C"/>
    <w:rsid w:val="00DA423F"/>
    <w:rsid w:val="00DA4FD2"/>
    <w:rsid w:val="00DA6998"/>
    <w:rsid w:val="00DB27EF"/>
    <w:rsid w:val="00DB2A6C"/>
    <w:rsid w:val="00DB3822"/>
    <w:rsid w:val="00DC3F5A"/>
    <w:rsid w:val="00DC6D39"/>
    <w:rsid w:val="00DD4387"/>
    <w:rsid w:val="00DD47FB"/>
    <w:rsid w:val="00DE48A4"/>
    <w:rsid w:val="00DE5391"/>
    <w:rsid w:val="00DE6660"/>
    <w:rsid w:val="00DF3723"/>
    <w:rsid w:val="00E03718"/>
    <w:rsid w:val="00E03A17"/>
    <w:rsid w:val="00E046DF"/>
    <w:rsid w:val="00E1085B"/>
    <w:rsid w:val="00E12FDD"/>
    <w:rsid w:val="00E15B01"/>
    <w:rsid w:val="00E2018A"/>
    <w:rsid w:val="00E201F4"/>
    <w:rsid w:val="00E20B6E"/>
    <w:rsid w:val="00E2176E"/>
    <w:rsid w:val="00E2229A"/>
    <w:rsid w:val="00E22B0C"/>
    <w:rsid w:val="00E22E63"/>
    <w:rsid w:val="00E27346"/>
    <w:rsid w:val="00E3709F"/>
    <w:rsid w:val="00E40A45"/>
    <w:rsid w:val="00E442AB"/>
    <w:rsid w:val="00E50CE9"/>
    <w:rsid w:val="00E525B6"/>
    <w:rsid w:val="00E55173"/>
    <w:rsid w:val="00E560CA"/>
    <w:rsid w:val="00E56F70"/>
    <w:rsid w:val="00E631A7"/>
    <w:rsid w:val="00E70120"/>
    <w:rsid w:val="00E71BC8"/>
    <w:rsid w:val="00E7260F"/>
    <w:rsid w:val="00E731B0"/>
    <w:rsid w:val="00E73F5D"/>
    <w:rsid w:val="00E76E9F"/>
    <w:rsid w:val="00E77E4E"/>
    <w:rsid w:val="00E867BA"/>
    <w:rsid w:val="00E943E8"/>
    <w:rsid w:val="00E96492"/>
    <w:rsid w:val="00E96630"/>
    <w:rsid w:val="00E96A5E"/>
    <w:rsid w:val="00EA23A2"/>
    <w:rsid w:val="00EA2A77"/>
    <w:rsid w:val="00EA4B54"/>
    <w:rsid w:val="00EB3D4F"/>
    <w:rsid w:val="00EB54B6"/>
    <w:rsid w:val="00EC2032"/>
    <w:rsid w:val="00EC457B"/>
    <w:rsid w:val="00EC5F72"/>
    <w:rsid w:val="00ED7A2A"/>
    <w:rsid w:val="00EE40EF"/>
    <w:rsid w:val="00EE5FCD"/>
    <w:rsid w:val="00EF1D7F"/>
    <w:rsid w:val="00F02C84"/>
    <w:rsid w:val="00F1685D"/>
    <w:rsid w:val="00F2018F"/>
    <w:rsid w:val="00F25EAC"/>
    <w:rsid w:val="00F26770"/>
    <w:rsid w:val="00F31153"/>
    <w:rsid w:val="00F31E5F"/>
    <w:rsid w:val="00F3545B"/>
    <w:rsid w:val="00F435BD"/>
    <w:rsid w:val="00F44715"/>
    <w:rsid w:val="00F51448"/>
    <w:rsid w:val="00F5203B"/>
    <w:rsid w:val="00F52B19"/>
    <w:rsid w:val="00F54B76"/>
    <w:rsid w:val="00F57142"/>
    <w:rsid w:val="00F6100A"/>
    <w:rsid w:val="00F67416"/>
    <w:rsid w:val="00F742A3"/>
    <w:rsid w:val="00F74981"/>
    <w:rsid w:val="00F871B7"/>
    <w:rsid w:val="00F93781"/>
    <w:rsid w:val="00F947D6"/>
    <w:rsid w:val="00F9626F"/>
    <w:rsid w:val="00FA076C"/>
    <w:rsid w:val="00FA6EBB"/>
    <w:rsid w:val="00FB0E26"/>
    <w:rsid w:val="00FB613B"/>
    <w:rsid w:val="00FB6299"/>
    <w:rsid w:val="00FC3823"/>
    <w:rsid w:val="00FC598C"/>
    <w:rsid w:val="00FC68B7"/>
    <w:rsid w:val="00FD3F98"/>
    <w:rsid w:val="00FE106A"/>
    <w:rsid w:val="00FE42B8"/>
    <w:rsid w:val="00FE7450"/>
    <w:rsid w:val="00FF039D"/>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BA65A0"/>
    <w:rPr>
      <w:rFonts w:ascii="Tahoma" w:hAnsi="Tahoma" w:cs="Tahoma"/>
      <w:sz w:val="16"/>
      <w:szCs w:val="16"/>
    </w:rPr>
  </w:style>
  <w:style w:type="character" w:customStyle="1" w:styleId="FootnoteTextChar">
    <w:name w:val="Footnote Text Char"/>
    <w:aliases w:val="5_G Char"/>
    <w:link w:val="FootnoteText"/>
    <w:rsid w:val="008C5897"/>
    <w:rPr>
      <w:sz w:val="18"/>
      <w:lang w:eastAsia="en-US"/>
    </w:rPr>
  </w:style>
  <w:style w:type="paragraph" w:styleId="CommentSubject">
    <w:name w:val="annotation subject"/>
    <w:basedOn w:val="CommentText"/>
    <w:next w:val="CommentText"/>
    <w:link w:val="CommentSubjectChar"/>
    <w:rsid w:val="00C647AC"/>
    <w:rPr>
      <w:b/>
      <w:bCs/>
    </w:rPr>
  </w:style>
  <w:style w:type="character" w:customStyle="1" w:styleId="CommentTextChar">
    <w:name w:val="Comment Text Char"/>
    <w:link w:val="CommentText"/>
    <w:semiHidden/>
    <w:rsid w:val="00C647AC"/>
    <w:rPr>
      <w:lang w:eastAsia="en-US"/>
    </w:rPr>
  </w:style>
  <w:style w:type="character" w:customStyle="1" w:styleId="CommentSubjectChar">
    <w:name w:val="Comment Subject Char"/>
    <w:link w:val="CommentSubject"/>
    <w:rsid w:val="00C647A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BA65A0"/>
    <w:rPr>
      <w:rFonts w:ascii="Tahoma" w:hAnsi="Tahoma" w:cs="Tahoma"/>
      <w:sz w:val="16"/>
      <w:szCs w:val="16"/>
    </w:rPr>
  </w:style>
  <w:style w:type="character" w:customStyle="1" w:styleId="FootnoteTextChar">
    <w:name w:val="Footnote Text Char"/>
    <w:aliases w:val="5_G Char"/>
    <w:link w:val="FootnoteText"/>
    <w:rsid w:val="008C5897"/>
    <w:rPr>
      <w:sz w:val="18"/>
      <w:lang w:eastAsia="en-US"/>
    </w:rPr>
  </w:style>
  <w:style w:type="paragraph" w:styleId="CommentSubject">
    <w:name w:val="annotation subject"/>
    <w:basedOn w:val="CommentText"/>
    <w:next w:val="CommentText"/>
    <w:link w:val="CommentSubjectChar"/>
    <w:rsid w:val="00C647AC"/>
    <w:rPr>
      <w:b/>
      <w:bCs/>
    </w:rPr>
  </w:style>
  <w:style w:type="character" w:customStyle="1" w:styleId="CommentTextChar">
    <w:name w:val="Comment Text Char"/>
    <w:link w:val="CommentText"/>
    <w:semiHidden/>
    <w:rsid w:val="00C647AC"/>
    <w:rPr>
      <w:lang w:eastAsia="en-US"/>
    </w:rPr>
  </w:style>
  <w:style w:type="character" w:customStyle="1" w:styleId="CommentSubjectChar">
    <w:name w:val="Comment Subject Char"/>
    <w:link w:val="CommentSubject"/>
    <w:rsid w:val="00C647A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D0461-147A-421D-9A44-92CA55D7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5</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Benedicte Boudol</cp:lastModifiedBy>
  <cp:revision>3</cp:revision>
  <cp:lastPrinted>2015-11-26T16:24:00Z</cp:lastPrinted>
  <dcterms:created xsi:type="dcterms:W3CDTF">2016-01-08T15:58:00Z</dcterms:created>
  <dcterms:modified xsi:type="dcterms:W3CDTF">2016-01-08T16:00:00Z</dcterms:modified>
</cp:coreProperties>
</file>