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003B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2B1C23">
              <w:fldChar w:fldCharType="begin"/>
            </w:r>
            <w:r w:rsidR="002B1C23">
              <w:instrText xml:space="preserve"> FILLIN  "Введите символ после ЕCE/"  \* MERGEFORMAT </w:instrText>
            </w:r>
            <w:r w:rsidR="002B1C23">
              <w:fldChar w:fldCharType="separate"/>
            </w:r>
            <w:r w:rsidR="00AE0EA4">
              <w:t>/TRANS/WP.29/2016/50</w:t>
            </w:r>
            <w:r w:rsidR="002B1C23">
              <w:fldChar w:fldCharType="end"/>
            </w:r>
            <w:r w:rsidR="007C7605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B1C2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E0EA4">
                <w:t>5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B1C2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C7605" w:rsidRPr="007C7605" w:rsidRDefault="007C7605" w:rsidP="007C7605">
      <w:pPr>
        <w:spacing w:before="120" w:line="240" w:lineRule="auto"/>
        <w:rPr>
          <w:b/>
        </w:rPr>
      </w:pPr>
      <w:r w:rsidRPr="007C7605">
        <w:rPr>
          <w:sz w:val="28"/>
          <w:szCs w:val="28"/>
        </w:rPr>
        <w:t>Комитет по внутреннему транспорт</w:t>
      </w:r>
      <w:r w:rsidR="00C003BD" w:rsidRPr="00C003BD">
        <w:rPr>
          <w:sz w:val="28"/>
          <w:szCs w:val="28"/>
        </w:rPr>
        <w:t>у</w:t>
      </w:r>
    </w:p>
    <w:p w:rsidR="007C7605" w:rsidRPr="007C7605" w:rsidRDefault="007C7605" w:rsidP="007C7605">
      <w:pPr>
        <w:spacing w:before="120" w:line="240" w:lineRule="auto"/>
        <w:rPr>
          <w:b/>
          <w:bCs/>
          <w:sz w:val="24"/>
          <w:szCs w:val="24"/>
        </w:rPr>
      </w:pPr>
      <w:r w:rsidRPr="007C760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C7605">
        <w:rPr>
          <w:b/>
          <w:bCs/>
          <w:sz w:val="24"/>
          <w:szCs w:val="24"/>
        </w:rPr>
        <w:br/>
        <w:t>в области транспортных средств</w:t>
      </w:r>
    </w:p>
    <w:p w:rsidR="007C7605" w:rsidRPr="007C7605" w:rsidRDefault="007C7605" w:rsidP="007C7605">
      <w:pPr>
        <w:spacing w:before="120" w:line="240" w:lineRule="auto"/>
        <w:rPr>
          <w:b/>
          <w:bCs/>
        </w:rPr>
      </w:pPr>
      <w:r w:rsidRPr="007C7605">
        <w:rPr>
          <w:b/>
          <w:bCs/>
        </w:rPr>
        <w:t>169-я сессия</w:t>
      </w:r>
    </w:p>
    <w:p w:rsidR="007C7605" w:rsidRPr="007C7605" w:rsidRDefault="007C7605" w:rsidP="007C7605">
      <w:pPr>
        <w:spacing w:line="240" w:lineRule="auto"/>
      </w:pPr>
      <w:r w:rsidRPr="007C7605">
        <w:t>Женева, 21–24 июня 2016 года</w:t>
      </w:r>
    </w:p>
    <w:p w:rsidR="007C7605" w:rsidRPr="007C7605" w:rsidRDefault="007C7605" w:rsidP="007C7605">
      <w:pPr>
        <w:spacing w:line="240" w:lineRule="auto"/>
        <w:rPr>
          <w:b/>
        </w:rPr>
      </w:pPr>
      <w:r w:rsidRPr="007C7605">
        <w:t>Пункт 4.9.2 предварительной повестки дня</w:t>
      </w:r>
    </w:p>
    <w:p w:rsidR="007C7605" w:rsidRPr="007C7605" w:rsidRDefault="007C7605" w:rsidP="007C7605">
      <w:pPr>
        <w:spacing w:line="240" w:lineRule="auto"/>
        <w:rPr>
          <w:b/>
          <w:bCs/>
        </w:rPr>
      </w:pPr>
      <w:r w:rsidRPr="007C7605">
        <w:rPr>
          <w:b/>
          <w:bCs/>
        </w:rPr>
        <w:t>Соглашение 1958 года − Рассмотрение проектов поправок</w:t>
      </w:r>
    </w:p>
    <w:p w:rsidR="007C7605" w:rsidRPr="007C7605" w:rsidRDefault="007C7605" w:rsidP="007C7605">
      <w:pPr>
        <w:spacing w:line="240" w:lineRule="auto"/>
        <w:rPr>
          <w:b/>
          <w:bCs/>
        </w:rPr>
      </w:pPr>
      <w:r w:rsidRPr="007C7605">
        <w:rPr>
          <w:b/>
          <w:bCs/>
        </w:rPr>
        <w:t>к существующим правилам, представленных GR</w:t>
      </w:r>
      <w:r w:rsidRPr="007C7605">
        <w:rPr>
          <w:b/>
          <w:bCs/>
          <w:lang w:val="en-US"/>
        </w:rPr>
        <w:t>RF</w:t>
      </w:r>
      <w:r w:rsidRPr="007C7605">
        <w:rPr>
          <w:b/>
          <w:bCs/>
        </w:rPr>
        <w:t xml:space="preserve"> </w:t>
      </w:r>
    </w:p>
    <w:p w:rsidR="007C7605" w:rsidRPr="007C7605" w:rsidRDefault="007C7605" w:rsidP="007C7605">
      <w:pPr>
        <w:pStyle w:val="HChGR"/>
      </w:pPr>
      <w:r w:rsidRPr="00A603B3">
        <w:tab/>
      </w:r>
      <w:r w:rsidRPr="00A603B3">
        <w:tab/>
      </w:r>
      <w:r w:rsidRPr="007C7605">
        <w:t>Предложение по поправкам серии 01</w:t>
      </w:r>
      <w:r w:rsidR="00790E10">
        <w:t xml:space="preserve"> к</w:t>
      </w:r>
      <w:r w:rsidR="00790E10">
        <w:rPr>
          <w:lang w:val="en-US"/>
        </w:rPr>
        <w:t> </w:t>
      </w:r>
      <w:r w:rsidR="00790E10">
        <w:t>Правилам</w:t>
      </w:r>
      <w:r w:rsidR="00790E10">
        <w:rPr>
          <w:lang w:val="en-US"/>
        </w:rPr>
        <w:t> </w:t>
      </w:r>
      <w:r w:rsidRPr="007C7605">
        <w:t>№</w:t>
      </w:r>
      <w:r>
        <w:rPr>
          <w:lang w:val="en-US"/>
        </w:rPr>
        <w:t> </w:t>
      </w:r>
      <w:r w:rsidRPr="007C7605">
        <w:t>13-</w:t>
      </w:r>
      <w:r w:rsidRPr="007C7605">
        <w:rPr>
          <w:lang w:val="en-US"/>
        </w:rPr>
        <w:t>H</w:t>
      </w:r>
      <w:r w:rsidRPr="007C7605">
        <w:t xml:space="preserve"> (торможение транспортных средств </w:t>
      </w:r>
      <w:r w:rsidRPr="007C7605">
        <w:rPr>
          <w:lang w:val="en-US"/>
        </w:rPr>
        <w:t>M</w:t>
      </w:r>
      <w:r w:rsidRPr="007C7605">
        <w:rPr>
          <w:vertAlign w:val="subscript"/>
        </w:rPr>
        <w:t>1</w:t>
      </w:r>
      <w:r w:rsidRPr="007C7605">
        <w:t xml:space="preserve"> и </w:t>
      </w:r>
      <w:r w:rsidRPr="007C7605">
        <w:rPr>
          <w:lang w:val="en-US"/>
        </w:rPr>
        <w:t>N</w:t>
      </w:r>
      <w:r w:rsidRPr="007C7605">
        <w:rPr>
          <w:vertAlign w:val="subscript"/>
        </w:rPr>
        <w:t>1</w:t>
      </w:r>
      <w:r w:rsidRPr="007C7605">
        <w:t>)</w:t>
      </w:r>
    </w:p>
    <w:p w:rsidR="007C7605" w:rsidRPr="007C7605" w:rsidRDefault="007C7605" w:rsidP="007C7605">
      <w:pPr>
        <w:pStyle w:val="H1GR"/>
      </w:pPr>
      <w:r w:rsidRPr="007C7605">
        <w:tab/>
      </w:r>
      <w:r w:rsidRPr="007C7605">
        <w:tab/>
        <w:t>Представлено Рабочей группой по вопросам</w:t>
      </w:r>
      <w:r>
        <w:t xml:space="preserve"> торможения и</w:t>
      </w:r>
      <w:r w:rsidR="001469B4">
        <w:rPr>
          <w:lang w:val="en-US"/>
        </w:rPr>
        <w:t> </w:t>
      </w:r>
      <w:r w:rsidRPr="007C7605">
        <w:t>ходовой части</w:t>
      </w:r>
      <w:r w:rsidR="001469B4" w:rsidRPr="001469B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7C7605" w:rsidRPr="007C7605" w:rsidRDefault="001469B4" w:rsidP="007C7605">
      <w:pPr>
        <w:pStyle w:val="SingleTxtGR"/>
      </w:pPr>
      <w:r w:rsidRPr="00A603B3">
        <w:tab/>
      </w:r>
      <w:r w:rsidR="007C7605" w:rsidRPr="007C7605">
        <w:t>Воспроизведенный ниже текст был принят Рабочей группой по вопросам торможения и ходовой части (GR</w:t>
      </w:r>
      <w:r w:rsidR="007C7605" w:rsidRPr="007C7605">
        <w:rPr>
          <w:lang w:val="en-US"/>
        </w:rPr>
        <w:t>RF</w:t>
      </w:r>
      <w:r w:rsidR="007C7605" w:rsidRPr="007C7605">
        <w:t>) на ее восемьдесят первой сессии (</w:t>
      </w:r>
      <w:r w:rsidR="007C7605" w:rsidRPr="007C7605">
        <w:rPr>
          <w:bCs/>
          <w:lang w:val="en-US"/>
        </w:rPr>
        <w:t>ECE</w:t>
      </w:r>
      <w:r w:rsidR="007C7605" w:rsidRPr="007C7605">
        <w:rPr>
          <w:bCs/>
        </w:rPr>
        <w:t>/</w:t>
      </w:r>
      <w:r w:rsidR="007C7605" w:rsidRPr="007C7605">
        <w:rPr>
          <w:bCs/>
          <w:lang w:val="en-US"/>
        </w:rPr>
        <w:t>TRANS</w:t>
      </w:r>
      <w:r w:rsidR="007C7605" w:rsidRPr="007C7605">
        <w:rPr>
          <w:bCs/>
        </w:rPr>
        <w:t>/</w:t>
      </w:r>
      <w:r w:rsidR="007C7605" w:rsidRPr="007C7605">
        <w:rPr>
          <w:bCs/>
          <w:lang w:val="en-US"/>
        </w:rPr>
        <w:t>WP</w:t>
      </w:r>
      <w:r w:rsidR="007C7605" w:rsidRPr="007C7605">
        <w:rPr>
          <w:bCs/>
        </w:rPr>
        <w:t>.29/</w:t>
      </w:r>
      <w:r w:rsidR="007C7605" w:rsidRPr="007C7605">
        <w:rPr>
          <w:bCs/>
          <w:lang w:val="en-US"/>
        </w:rPr>
        <w:t>GRRF</w:t>
      </w:r>
      <w:r w:rsidR="007C7605" w:rsidRPr="007C7605">
        <w:rPr>
          <w:bCs/>
        </w:rPr>
        <w:t>/81, пункт 55</w:t>
      </w:r>
      <w:r w:rsidR="007C7605" w:rsidRPr="007C7605">
        <w:t xml:space="preserve">). </w:t>
      </w:r>
      <w:r w:rsidR="00C003BD">
        <w:t>В его основу положены документы</w:t>
      </w:r>
      <w:r w:rsidR="00C003BD">
        <w:rPr>
          <w:lang w:val="en-US"/>
        </w:rPr>
        <w:t> </w:t>
      </w:r>
      <w:r w:rsidR="007C7605" w:rsidRPr="007C7605">
        <w:rPr>
          <w:bCs/>
          <w:lang w:val="en-US"/>
        </w:rPr>
        <w:t>ECE</w:t>
      </w:r>
      <w:r w:rsidR="007C7605" w:rsidRPr="007C7605">
        <w:rPr>
          <w:bCs/>
        </w:rPr>
        <w:t>/</w:t>
      </w:r>
      <w:r w:rsidR="007C7605" w:rsidRPr="007C7605">
        <w:rPr>
          <w:bCs/>
          <w:lang w:val="en-US"/>
        </w:rPr>
        <w:t>TRANS</w:t>
      </w:r>
      <w:r w:rsidR="007C7605" w:rsidRPr="007C7605">
        <w:rPr>
          <w:bCs/>
        </w:rPr>
        <w:t>/</w:t>
      </w:r>
      <w:r w:rsidR="007C7605" w:rsidRPr="007C7605">
        <w:rPr>
          <w:bCs/>
          <w:lang w:val="en-US"/>
        </w:rPr>
        <w:t>WP</w:t>
      </w:r>
      <w:r w:rsidR="007C7605" w:rsidRPr="007C7605">
        <w:rPr>
          <w:bCs/>
        </w:rPr>
        <w:t>.29/</w:t>
      </w:r>
      <w:r w:rsidR="007C7605" w:rsidRPr="007C7605">
        <w:rPr>
          <w:bCs/>
          <w:lang w:val="en-US"/>
        </w:rPr>
        <w:t>GRRF</w:t>
      </w:r>
      <w:r w:rsidR="007C7605" w:rsidRPr="007C7605">
        <w:rPr>
          <w:bCs/>
        </w:rPr>
        <w:t xml:space="preserve">/2016/6 с поправками, содержащимися в приложении </w:t>
      </w:r>
      <w:r w:rsidR="007C7605" w:rsidRPr="007C7605">
        <w:rPr>
          <w:bCs/>
          <w:lang w:val="en-US"/>
        </w:rPr>
        <w:t>VII</w:t>
      </w:r>
      <w:r w:rsidR="007C7605" w:rsidRPr="007C7605">
        <w:rPr>
          <w:bCs/>
        </w:rPr>
        <w:t xml:space="preserve"> к докладу о работе сессии, и </w:t>
      </w:r>
      <w:r w:rsidR="007C7605" w:rsidRPr="007C7605">
        <w:rPr>
          <w:bCs/>
          <w:lang w:val="en-US"/>
        </w:rPr>
        <w:t>ECE</w:t>
      </w:r>
      <w:r w:rsidR="007C7605" w:rsidRPr="007C7605">
        <w:rPr>
          <w:bCs/>
        </w:rPr>
        <w:t>/</w:t>
      </w:r>
      <w:r w:rsidR="007C7605" w:rsidRPr="007C7605">
        <w:rPr>
          <w:bCs/>
          <w:lang w:val="en-US"/>
        </w:rPr>
        <w:t>TRANS</w:t>
      </w:r>
      <w:r w:rsidR="007C7605" w:rsidRPr="007C7605">
        <w:rPr>
          <w:bCs/>
        </w:rPr>
        <w:t>/</w:t>
      </w:r>
      <w:r w:rsidR="007C7605" w:rsidRPr="007C7605">
        <w:rPr>
          <w:bCs/>
          <w:lang w:val="en-US"/>
        </w:rPr>
        <w:t>WP</w:t>
      </w:r>
      <w:r w:rsidR="007C7605" w:rsidRPr="007C7605">
        <w:rPr>
          <w:bCs/>
        </w:rPr>
        <w:t>.29/</w:t>
      </w:r>
      <w:r w:rsidR="007C7605" w:rsidRPr="007C7605">
        <w:rPr>
          <w:bCs/>
          <w:lang w:val="en-US"/>
        </w:rPr>
        <w:t>GRRF</w:t>
      </w:r>
      <w:r w:rsidR="007C7605" w:rsidRPr="007C7605">
        <w:rPr>
          <w:bCs/>
        </w:rPr>
        <w:t>/</w:t>
      </w:r>
      <w:r w:rsidR="00C003BD" w:rsidRPr="00C003BD">
        <w:rPr>
          <w:bCs/>
        </w:rPr>
        <w:br/>
      </w:r>
      <w:r w:rsidR="007C7605" w:rsidRPr="007C7605">
        <w:rPr>
          <w:bCs/>
        </w:rPr>
        <w:t>2013/13 с поправками</w:t>
      </w:r>
      <w:r w:rsidR="007C7605" w:rsidRPr="007C7605">
        <w:t>. Данным предложением предусматривается вынесение положений, связанных с системами вспомогательного торможения и электро</w:t>
      </w:r>
      <w:r w:rsidR="007C7605" w:rsidRPr="007C7605">
        <w:t>н</w:t>
      </w:r>
      <w:r w:rsidR="007C7605" w:rsidRPr="007C7605">
        <w:t>ного контроля устойчивости, в качестве отдельных новых правил в до</w:t>
      </w:r>
      <w:r w:rsidR="00C003BD" w:rsidRPr="00C003BD">
        <w:t>-</w:t>
      </w:r>
      <w:r w:rsidR="00C003BD">
        <w:t>кументы</w:t>
      </w:r>
      <w:r w:rsidR="00C003BD">
        <w:rPr>
          <w:lang w:val="en-US"/>
        </w:rPr>
        <w:t> </w:t>
      </w:r>
      <w:r w:rsidR="007C7605" w:rsidRPr="007C7605">
        <w:rPr>
          <w:lang w:val="en-GB"/>
        </w:rPr>
        <w:t>ECE</w:t>
      </w:r>
      <w:r w:rsidR="007C7605" w:rsidRPr="007C7605">
        <w:t>/</w:t>
      </w:r>
      <w:r w:rsidR="007C7605" w:rsidRPr="007C7605">
        <w:rPr>
          <w:lang w:val="en-GB"/>
        </w:rPr>
        <w:t>TRANS</w:t>
      </w:r>
      <w:r w:rsidR="007C7605" w:rsidRPr="007C7605">
        <w:t>/</w:t>
      </w:r>
      <w:r w:rsidR="007C7605" w:rsidRPr="007C7605">
        <w:rPr>
          <w:lang w:val="en-GB"/>
        </w:rPr>
        <w:t>WP</w:t>
      </w:r>
      <w:r w:rsidR="007C7605" w:rsidRPr="007C7605">
        <w:t xml:space="preserve">.29/2016/61 и </w:t>
      </w:r>
      <w:r w:rsidR="007C7605" w:rsidRPr="007C7605">
        <w:rPr>
          <w:lang w:val="en-GB"/>
        </w:rPr>
        <w:t>ECE</w:t>
      </w:r>
      <w:r w:rsidR="007C7605" w:rsidRPr="007C7605">
        <w:t>/</w:t>
      </w:r>
      <w:r w:rsidR="007C7605" w:rsidRPr="007C7605">
        <w:rPr>
          <w:lang w:val="en-GB"/>
        </w:rPr>
        <w:t>TRANS</w:t>
      </w:r>
      <w:r w:rsidR="007C7605" w:rsidRPr="007C7605">
        <w:t>/</w:t>
      </w:r>
      <w:r w:rsidR="007C7605" w:rsidRPr="007C7605">
        <w:rPr>
          <w:lang w:val="en-GB"/>
        </w:rPr>
        <w:t>WP</w:t>
      </w:r>
      <w:r w:rsidR="007C7605" w:rsidRPr="007C7605">
        <w:t>.29/2016/62, которые предлагается принять одновременно.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2016 года.</w:t>
      </w:r>
      <w:r w:rsidR="007C7605" w:rsidRPr="007C7605">
        <w:br w:type="page"/>
      </w:r>
    </w:p>
    <w:p w:rsidR="007C7605" w:rsidRPr="007C7605" w:rsidRDefault="001469B4" w:rsidP="001469B4">
      <w:pPr>
        <w:pStyle w:val="HChGR"/>
      </w:pPr>
      <w:r w:rsidRPr="0046497F">
        <w:lastRenderedPageBreak/>
        <w:tab/>
      </w:r>
      <w:r w:rsidRPr="0046497F">
        <w:tab/>
      </w:r>
      <w:r w:rsidR="007C7605" w:rsidRPr="007C7605">
        <w:t>Поправки серии 01 к Правилам № 13-</w:t>
      </w:r>
      <w:r w:rsidR="007C7605" w:rsidRPr="007C7605">
        <w:rPr>
          <w:lang w:val="en-US"/>
        </w:rPr>
        <w:t>H</w:t>
      </w:r>
      <w:r w:rsidR="007C7605" w:rsidRPr="007C7605">
        <w:t xml:space="preserve"> </w:t>
      </w:r>
      <w:r w:rsidRPr="001469B4">
        <w:br/>
      </w:r>
      <w:r w:rsidR="007C7605" w:rsidRPr="007C7605">
        <w:t xml:space="preserve">(торможение транспортных средств </w:t>
      </w:r>
      <w:r w:rsidR="007C7605" w:rsidRPr="007C7605">
        <w:rPr>
          <w:lang w:val="en-US"/>
        </w:rPr>
        <w:t>M</w:t>
      </w:r>
      <w:r w:rsidR="007C7605" w:rsidRPr="007C7605">
        <w:rPr>
          <w:vertAlign w:val="subscript"/>
        </w:rPr>
        <w:t>1</w:t>
      </w:r>
      <w:r w:rsidR="007C7605" w:rsidRPr="007C7605">
        <w:t xml:space="preserve"> и </w:t>
      </w:r>
      <w:r w:rsidR="007C7605" w:rsidRPr="007C7605">
        <w:rPr>
          <w:lang w:val="en-US"/>
        </w:rPr>
        <w:t>N</w:t>
      </w:r>
      <w:r w:rsidR="007C7605" w:rsidRPr="007C7605">
        <w:rPr>
          <w:vertAlign w:val="subscript"/>
        </w:rPr>
        <w:t>1</w:t>
      </w:r>
      <w:r w:rsidR="007C7605" w:rsidRPr="007C7605">
        <w:t>)</w:t>
      </w:r>
    </w:p>
    <w:p w:rsidR="007C7605" w:rsidRPr="007C7605" w:rsidRDefault="007C7605" w:rsidP="007C7605">
      <w:pPr>
        <w:pStyle w:val="SingleTxtGR"/>
      </w:pPr>
      <w:r w:rsidRPr="007C7605">
        <w:rPr>
          <w:i/>
          <w:iCs/>
        </w:rPr>
        <w:t>Содержание, ссылку на приложение 9 и добавления к нему</w:t>
      </w:r>
      <w:r w:rsidRPr="007C7605">
        <w:t xml:space="preserve"> исключить. </w:t>
      </w:r>
    </w:p>
    <w:p w:rsidR="007C7605" w:rsidRDefault="007C7605" w:rsidP="007C7605">
      <w:pPr>
        <w:pStyle w:val="SingleTxtGR"/>
      </w:pPr>
      <w:r w:rsidRPr="007C7605">
        <w:rPr>
          <w:i/>
          <w:iCs/>
        </w:rPr>
        <w:t>Изменить пункт 1 посредством включения нового пункта 1.2.3</w:t>
      </w:r>
      <w:r w:rsidRPr="007C7605">
        <w:t xml:space="preserve"> следующего с</w:t>
      </w:r>
      <w:r w:rsidRPr="007C7605">
        <w:t>о</w:t>
      </w:r>
      <w:r w:rsidRPr="007C7605">
        <w:t>держания:</w:t>
      </w:r>
    </w:p>
    <w:p w:rsidR="007C7605" w:rsidRPr="007C7605" w:rsidRDefault="00993E89" w:rsidP="00993E89">
      <w:pPr>
        <w:pStyle w:val="HChGR"/>
      </w:pPr>
      <w:r w:rsidRPr="00A603B3">
        <w:rPr>
          <w:bCs/>
        </w:rPr>
        <w:tab/>
      </w:r>
      <w:r w:rsidRPr="00A603B3">
        <w:rPr>
          <w:bCs/>
        </w:rPr>
        <w:tab/>
      </w:r>
      <w:r w:rsidR="007C7605" w:rsidRPr="00C003BD">
        <w:rPr>
          <w:b w:val="0"/>
          <w:bCs/>
          <w:sz w:val="20"/>
        </w:rPr>
        <w:t>«</w:t>
      </w:r>
      <w:r w:rsidR="007C7605" w:rsidRPr="007C7605">
        <w:t>1.</w:t>
      </w:r>
      <w:r w:rsidR="007C7605" w:rsidRPr="007C7605">
        <w:tab/>
      </w:r>
      <w:r w:rsidR="00790E10" w:rsidRPr="00A603B3">
        <w:tab/>
      </w:r>
      <w:r w:rsidR="007C7605" w:rsidRPr="007C7605">
        <w:t>Область применения</w:t>
      </w:r>
    </w:p>
    <w:p w:rsidR="007C7605" w:rsidRPr="007C7605" w:rsidRDefault="007C7605" w:rsidP="00993E8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1.1</w:t>
      </w:r>
      <w:r w:rsidRPr="007C7605">
        <w:tab/>
        <w:t>Настоящие Правила применяются в отношении торможения тран</w:t>
      </w:r>
      <w:r w:rsidRPr="007C7605">
        <w:t>с</w:t>
      </w:r>
      <w:r w:rsidRPr="007C7605">
        <w:t xml:space="preserve">портных средств категорий </w:t>
      </w:r>
      <w:r w:rsidRPr="007C7605">
        <w:rPr>
          <w:lang w:val="en-US"/>
        </w:rPr>
        <w:t>M</w:t>
      </w:r>
      <w:r w:rsidRPr="007C7605">
        <w:rPr>
          <w:vertAlign w:val="subscript"/>
        </w:rPr>
        <w:t>1</w:t>
      </w:r>
      <w:r w:rsidRPr="007C7605">
        <w:t xml:space="preserve"> и </w:t>
      </w:r>
      <w:r w:rsidRPr="007C7605">
        <w:rPr>
          <w:lang w:val="en-US"/>
        </w:rPr>
        <w:t>N</w:t>
      </w:r>
      <w:r w:rsidRPr="007C7605">
        <w:rPr>
          <w:vertAlign w:val="subscript"/>
        </w:rPr>
        <w:t>1</w:t>
      </w:r>
      <w:r w:rsidRPr="008D1A7E">
        <w:rPr>
          <w:sz w:val="18"/>
          <w:szCs w:val="18"/>
          <w:vertAlign w:val="superscript"/>
        </w:rPr>
        <w:t>1</w:t>
      </w:r>
      <w:r w:rsidRPr="007C7605">
        <w:t>.</w:t>
      </w:r>
    </w:p>
    <w:p w:rsidR="007C7605" w:rsidRPr="007C7605" w:rsidRDefault="007C7605" w:rsidP="00993E8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</w:t>
      </w:r>
      <w:r w:rsidRPr="007C7605">
        <w:tab/>
        <w:t>Настоящие Правила не распространяются на:</w:t>
      </w:r>
    </w:p>
    <w:p w:rsidR="007C7605" w:rsidRPr="007C7605" w:rsidRDefault="007C7605" w:rsidP="00993E8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1.2.1</w:t>
      </w:r>
      <w:r w:rsidRPr="007C7605">
        <w:tab/>
        <w:t>транспортные средства, расчетная скорость которых не превыш</w:t>
      </w:r>
      <w:r w:rsidRPr="007C7605">
        <w:t>а</w:t>
      </w:r>
      <w:r w:rsidRPr="007C7605">
        <w:t>ет</w:t>
      </w:r>
      <w:r w:rsidR="0051731C">
        <w:rPr>
          <w:lang w:val="en-US"/>
        </w:rPr>
        <w:t> </w:t>
      </w:r>
      <w:r w:rsidRPr="007C7605">
        <w:t>25</w:t>
      </w:r>
      <w:r>
        <w:t xml:space="preserve"> </w:t>
      </w:r>
      <w:r w:rsidRPr="007C7605">
        <w:t>км/ч;</w:t>
      </w:r>
    </w:p>
    <w:p w:rsidR="007C7605" w:rsidRPr="007C7605" w:rsidRDefault="007C7605" w:rsidP="00993E8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1.2.2</w:t>
      </w:r>
      <w:r w:rsidRPr="007C7605">
        <w:tab/>
        <w:t>транспортные средства, приспособленные для вождения инвалид</w:t>
      </w:r>
      <w:r w:rsidRPr="007C7605">
        <w:t>а</w:t>
      </w:r>
      <w:r w:rsidRPr="007C7605">
        <w:t>ми.</w:t>
      </w:r>
    </w:p>
    <w:p w:rsidR="007C7605" w:rsidRPr="007C7605" w:rsidRDefault="007C7605" w:rsidP="00993E8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1.2.3</w:t>
      </w:r>
      <w:r w:rsidRPr="007C7605">
        <w:tab/>
      </w:r>
      <w:r w:rsidR="0051731C" w:rsidRPr="007C7605">
        <w:t>о</w:t>
      </w:r>
      <w:r w:rsidRPr="007C7605">
        <w:t>фициальное утверждение систем ЭКУ и СВТ транспортного сре</w:t>
      </w:r>
      <w:r w:rsidRPr="007C7605">
        <w:t>д</w:t>
      </w:r>
      <w:r w:rsidRPr="007C7605">
        <w:t>ства».</w:t>
      </w:r>
    </w:p>
    <w:p w:rsidR="007C7605" w:rsidRPr="007C7605" w:rsidRDefault="007C7605" w:rsidP="007C7605">
      <w:pPr>
        <w:pStyle w:val="SingleTxtGR"/>
      </w:pPr>
      <w:r w:rsidRPr="007C7605">
        <w:rPr>
          <w:i/>
        </w:rPr>
        <w:t>Пункты 2.24−2.34.2</w:t>
      </w:r>
      <w:r w:rsidRPr="007C7605">
        <w:t xml:space="preserve"> исключить.</w:t>
      </w:r>
    </w:p>
    <w:p w:rsidR="007C7605" w:rsidRPr="007C7605" w:rsidRDefault="007C7605" w:rsidP="007C7605">
      <w:pPr>
        <w:pStyle w:val="SingleTxtGR"/>
      </w:pPr>
      <w:r w:rsidRPr="007C7605">
        <w:rPr>
          <w:i/>
          <w:iCs/>
        </w:rPr>
        <w:t>Сноску 4 и ссылку на нее в пункте 4.3</w:t>
      </w:r>
      <w:r w:rsidRPr="007C7605">
        <w:t xml:space="preserve"> исключить.</w:t>
      </w:r>
    </w:p>
    <w:p w:rsidR="007C7605" w:rsidRPr="007C7605" w:rsidRDefault="007C7605" w:rsidP="007C7605">
      <w:pPr>
        <w:pStyle w:val="SingleTxtGR"/>
      </w:pPr>
      <w:r w:rsidRPr="007C7605">
        <w:rPr>
          <w:i/>
          <w:iCs/>
        </w:rPr>
        <w:t>Нумерацию последующих сносок</w:t>
      </w:r>
      <w:r w:rsidRPr="007C7605">
        <w:t xml:space="preserve"> изменить.</w:t>
      </w:r>
    </w:p>
    <w:p w:rsidR="007C7605" w:rsidRPr="007C7605" w:rsidRDefault="007C7605" w:rsidP="007C7605">
      <w:pPr>
        <w:pStyle w:val="SingleTxtGR"/>
      </w:pPr>
      <w:r w:rsidRPr="007C7605">
        <w:rPr>
          <w:i/>
        </w:rPr>
        <w:t xml:space="preserve">Пункты 4.4.3−4.4.4 </w:t>
      </w:r>
      <w:r w:rsidRPr="007C7605">
        <w:t>исключить.</w:t>
      </w:r>
    </w:p>
    <w:p w:rsidR="007C7605" w:rsidRPr="007C7605" w:rsidRDefault="007C7605" w:rsidP="007C7605">
      <w:pPr>
        <w:pStyle w:val="SingleTxtGR"/>
      </w:pPr>
      <w:r w:rsidRPr="00DE7586">
        <w:rPr>
          <w:i/>
        </w:rPr>
        <w:t>Пункт 5.1.1.4</w:t>
      </w:r>
      <w:r w:rsidRPr="007C7605">
        <w:t xml:space="preserve"> изменить следующим образом:</w:t>
      </w:r>
    </w:p>
    <w:p w:rsidR="007C7605" w:rsidRPr="007C7605" w:rsidRDefault="00DE7586" w:rsidP="00BF38FF">
      <w:pPr>
        <w:pStyle w:val="SingleTxtGR"/>
        <w:tabs>
          <w:tab w:val="clear" w:pos="1701"/>
          <w:tab w:val="clear" w:pos="2268"/>
        </w:tabs>
        <w:ind w:left="2282" w:hanging="1148"/>
      </w:pPr>
      <w:r>
        <w:t>«</w:t>
      </w:r>
      <w:r w:rsidR="007C7605" w:rsidRPr="007C7605">
        <w:t>5.1.1.4</w:t>
      </w:r>
      <w:r w:rsidR="00993E89" w:rsidRPr="00993E89">
        <w:tab/>
      </w:r>
      <w:r w:rsidR="007C7605" w:rsidRPr="007C7605">
        <w:t>Магнитные и электрические поля не должны снижать эффективн</w:t>
      </w:r>
      <w:r w:rsidR="007C7605" w:rsidRPr="007C7605">
        <w:t>о</w:t>
      </w:r>
      <w:r w:rsidR="007C7605" w:rsidRPr="007C7605">
        <w:t>сти тормозного оборудования. Это требование считается выпо</w:t>
      </w:r>
      <w:r w:rsidR="007C7605" w:rsidRPr="007C7605">
        <w:t>л</w:t>
      </w:r>
      <w:r w:rsidR="007C7605" w:rsidRPr="007C7605">
        <w:t>ненным, если соблюдаются технические требования и пере</w:t>
      </w:r>
      <w:r w:rsidR="00993E89">
        <w:t>ходные положения поправок серии</w:t>
      </w:r>
      <w:r w:rsidR="00993E89" w:rsidRPr="00BF38FF">
        <w:t> </w:t>
      </w:r>
      <w:r w:rsidR="007C7605" w:rsidRPr="007C7605">
        <w:t>02 к Правилам № 10 путем применения:</w:t>
      </w:r>
    </w:p>
    <w:p w:rsidR="007C7605" w:rsidRPr="007C7605" w:rsidRDefault="00993E89" w:rsidP="00993E89">
      <w:pPr>
        <w:pStyle w:val="SingleTxtGR"/>
        <w:tabs>
          <w:tab w:val="clear" w:pos="1701"/>
          <w:tab w:val="clear" w:pos="2268"/>
          <w:tab w:val="left" w:pos="2296"/>
        </w:tabs>
        <w:ind w:left="2856" w:hanging="1722"/>
      </w:pPr>
      <w:r w:rsidRPr="00A603B3">
        <w:tab/>
      </w:r>
      <w:r w:rsidR="007C7605" w:rsidRPr="00993E89">
        <w:t>a</w:t>
      </w:r>
      <w:r w:rsidR="007C7605" w:rsidRPr="007C7605">
        <w:t>)</w:t>
      </w:r>
      <w:r w:rsidR="007C7605" w:rsidRPr="007C7605">
        <w:tab/>
        <w:t>поправок серии 03 для транспортных средств без соедин</w:t>
      </w:r>
      <w:r w:rsidR="007C7605" w:rsidRPr="007C7605">
        <w:t>и</w:t>
      </w:r>
      <w:r w:rsidR="007C7605" w:rsidRPr="007C7605">
        <w:t>тельной системы для зарядки перезаряжаемой системы а</w:t>
      </w:r>
      <w:r w:rsidR="007C7605" w:rsidRPr="007C7605">
        <w:t>к</w:t>
      </w:r>
      <w:r w:rsidR="007C7605" w:rsidRPr="007C7605">
        <w:t>кумулирования электрической энергии (тяговых батарей);</w:t>
      </w:r>
    </w:p>
    <w:p w:rsidR="007C7605" w:rsidRPr="007C7605" w:rsidRDefault="00993E89" w:rsidP="00993E89">
      <w:pPr>
        <w:pStyle w:val="SingleTxtGR"/>
        <w:tabs>
          <w:tab w:val="clear" w:pos="1701"/>
          <w:tab w:val="clear" w:pos="2268"/>
          <w:tab w:val="left" w:pos="2296"/>
        </w:tabs>
        <w:ind w:left="2856" w:hanging="1722"/>
      </w:pPr>
      <w:r w:rsidRPr="00A603B3">
        <w:tab/>
      </w:r>
      <w:r w:rsidR="007C7605" w:rsidRPr="00993E89">
        <w:t>b</w:t>
      </w:r>
      <w:r w:rsidR="007C7605" w:rsidRPr="007C7605">
        <w:t>)</w:t>
      </w:r>
      <w:r w:rsidR="007C7605" w:rsidRPr="007C7605">
        <w:tab/>
        <w:t>поправок серии 04 для транспортных средств с соединител</w:t>
      </w:r>
      <w:r w:rsidR="007C7605" w:rsidRPr="007C7605">
        <w:t>ь</w:t>
      </w:r>
      <w:r w:rsidR="007C7605" w:rsidRPr="007C7605">
        <w:t>ной системой для зарядки перезаряжаемой системы аккум</w:t>
      </w:r>
      <w:r w:rsidR="007C7605" w:rsidRPr="007C7605">
        <w:t>у</w:t>
      </w:r>
      <w:r w:rsidR="007C7605" w:rsidRPr="007C7605">
        <w:t>лирования электрич</w:t>
      </w:r>
      <w:r w:rsidR="00DE7586">
        <w:t>еской энергии (тяговых батарей)»</w:t>
      </w:r>
      <w:r w:rsidR="007C7605" w:rsidRPr="007C7605">
        <w:t>.</w:t>
      </w:r>
    </w:p>
    <w:p w:rsidR="007C7605" w:rsidRPr="007C7605" w:rsidRDefault="007C7605" w:rsidP="007C7605">
      <w:pPr>
        <w:pStyle w:val="SingleTxtGR"/>
      </w:pPr>
      <w:r w:rsidRPr="007C7605">
        <w:rPr>
          <w:i/>
          <w:iCs/>
        </w:rPr>
        <w:t>Пункт 5.1.3</w:t>
      </w:r>
      <w:r w:rsidRPr="007C7605">
        <w:t xml:space="preserve"> изменить следующим образом:</w:t>
      </w:r>
    </w:p>
    <w:p w:rsidR="007C7605" w:rsidRPr="007C7605" w:rsidRDefault="007C7605" w:rsidP="00BF38FF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«5.1.3</w:t>
      </w:r>
      <w:r w:rsidRPr="007C7605">
        <w:tab/>
        <w:t>Требования приложения</w:t>
      </w:r>
      <w:r>
        <w:t xml:space="preserve"> </w:t>
      </w:r>
      <w:r w:rsidRPr="007C7605">
        <w:t>8 применяют в отношении аспектов бе</w:t>
      </w:r>
      <w:r w:rsidRPr="007C7605">
        <w:t>з</w:t>
      </w:r>
      <w:r w:rsidRPr="007C7605">
        <w:t>опасности всех комплексных электронных систем управления транспортного средства, в том числе определенных в независимых правилах,</w:t>
      </w:r>
      <w:r w:rsidRPr="00BF38FF">
        <w:t xml:space="preserve"> </w:t>
      </w:r>
      <w:r w:rsidRPr="007C7605">
        <w:t>которые обеспечивают передачу контрольной функции торможения либо служат составным элементом ее передачи, вкл</w:t>
      </w:r>
      <w:r w:rsidRPr="007C7605">
        <w:t>ю</w:t>
      </w:r>
      <w:r w:rsidRPr="007C7605">
        <w:t>чая те из них, которые задействуют систему(ы) обеспечения авт</w:t>
      </w:r>
      <w:r w:rsidRPr="007C7605">
        <w:t>о</w:t>
      </w:r>
      <w:r w:rsidRPr="007C7605">
        <w:t>матически контролируемого торможения либо селективного то</w:t>
      </w:r>
      <w:r w:rsidRPr="007C7605">
        <w:t>р</w:t>
      </w:r>
      <w:r w:rsidRPr="007C7605">
        <w:t>можения.</w:t>
      </w:r>
    </w:p>
    <w:p w:rsidR="007C7605" w:rsidRPr="007C7605" w:rsidRDefault="00BF38FF" w:rsidP="00790E10">
      <w:pPr>
        <w:pStyle w:val="SingleTxtGR"/>
        <w:pageBreakBefore/>
        <w:tabs>
          <w:tab w:val="clear" w:pos="1701"/>
          <w:tab w:val="clear" w:pos="2268"/>
        </w:tabs>
        <w:ind w:left="2279" w:hanging="1145"/>
      </w:pPr>
      <w:r w:rsidRPr="0046497F">
        <w:lastRenderedPageBreak/>
        <w:tab/>
      </w:r>
      <w:r w:rsidR="007C7605" w:rsidRPr="007C7605">
        <w:t>Однако транспортные средства, оснащенные системами или фун</w:t>
      </w:r>
      <w:r w:rsidR="007C7605" w:rsidRPr="007C7605">
        <w:t>к</w:t>
      </w:r>
      <w:r w:rsidR="007C7605" w:rsidRPr="007C7605">
        <w:t>циями, в том числе определенными в независимых правилах, кот</w:t>
      </w:r>
      <w:r w:rsidR="007C7605" w:rsidRPr="007C7605">
        <w:t>о</w:t>
      </w:r>
      <w:r w:rsidR="007C7605" w:rsidRPr="007C7605">
        <w:t>рые задействуют тормозную систему в качестве средства достиж</w:t>
      </w:r>
      <w:r w:rsidR="007C7605" w:rsidRPr="007C7605">
        <w:t>е</w:t>
      </w:r>
      <w:r w:rsidR="007C7605" w:rsidRPr="007C7605">
        <w:t>ния более важной цели, подпадают под предписания приложения 8 только в том случае, если они оказывают непосредственное возде</w:t>
      </w:r>
      <w:r w:rsidR="007C7605" w:rsidRPr="007C7605">
        <w:t>й</w:t>
      </w:r>
      <w:r w:rsidR="007C7605" w:rsidRPr="007C7605">
        <w:t>ствие на тормозную систему. Если такие системы предусмотрены, то они не должны отключаться в процессе испытания на офиц</w:t>
      </w:r>
      <w:r w:rsidR="007C7605" w:rsidRPr="007C7605">
        <w:t>и</w:t>
      </w:r>
      <w:r w:rsidR="007C7605" w:rsidRPr="007C7605">
        <w:t>альное утверждение типа тормозной системы».</w:t>
      </w:r>
    </w:p>
    <w:p w:rsidR="007C7605" w:rsidRPr="007C7605" w:rsidRDefault="007C7605" w:rsidP="007C7605">
      <w:pPr>
        <w:pStyle w:val="SingleTxtGR"/>
      </w:pPr>
      <w:r w:rsidRPr="007C7605">
        <w:rPr>
          <w:i/>
        </w:rPr>
        <w:t>Пункты 5.2.24−5.2.24.1</w:t>
      </w:r>
      <w:r w:rsidRPr="007C7605">
        <w:t xml:space="preserve"> исключить.</w:t>
      </w:r>
    </w:p>
    <w:p w:rsidR="007C7605" w:rsidRPr="00FE4C12" w:rsidRDefault="007C7605" w:rsidP="007C7605">
      <w:pPr>
        <w:pStyle w:val="SingleTxtGR"/>
      </w:pPr>
      <w:r w:rsidRPr="007C7605">
        <w:rPr>
          <w:i/>
        </w:rPr>
        <w:t xml:space="preserve">Пункты 12.5 и 12.6 </w:t>
      </w:r>
      <w:r w:rsidR="0051731C">
        <w:t>исключить</w:t>
      </w:r>
      <w:r w:rsidR="0051731C" w:rsidRPr="00FE4C12">
        <w:t>.</w:t>
      </w:r>
    </w:p>
    <w:p w:rsidR="007C7605" w:rsidRPr="007C7605" w:rsidRDefault="007C7605" w:rsidP="007C7605">
      <w:pPr>
        <w:pStyle w:val="SingleTxtGR"/>
      </w:pPr>
      <w:r w:rsidRPr="007C7605">
        <w:rPr>
          <w:i/>
        </w:rPr>
        <w:t>Пункт 12</w:t>
      </w:r>
      <w:r w:rsidRPr="007C7605">
        <w:t xml:space="preserve"> изменить следующим образом:</w:t>
      </w:r>
    </w:p>
    <w:p w:rsidR="007C7605" w:rsidRPr="007C7605" w:rsidRDefault="00BF38FF" w:rsidP="00BF38FF">
      <w:pPr>
        <w:pStyle w:val="HChGR"/>
      </w:pPr>
      <w:r w:rsidRPr="00A603B3">
        <w:rPr>
          <w:bCs/>
        </w:rPr>
        <w:tab/>
      </w:r>
      <w:r w:rsidRPr="00A603B3">
        <w:rPr>
          <w:bCs/>
        </w:rPr>
        <w:tab/>
      </w:r>
      <w:r w:rsidR="007C7605" w:rsidRPr="0051731C">
        <w:rPr>
          <w:b w:val="0"/>
          <w:bCs/>
          <w:sz w:val="20"/>
        </w:rPr>
        <w:t>«</w:t>
      </w:r>
      <w:r w:rsidR="007C7605" w:rsidRPr="007C7605">
        <w:t>12.</w:t>
      </w:r>
      <w:r w:rsidR="00790E10" w:rsidRPr="0051731C">
        <w:tab/>
      </w:r>
      <w:r w:rsidR="007C7605" w:rsidRPr="007C7605">
        <w:tab/>
        <w:t>Переходные положения</w:t>
      </w:r>
    </w:p>
    <w:p w:rsidR="007C7605" w:rsidRPr="007C7605" w:rsidRDefault="007C7605" w:rsidP="00BF38FF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12.1</w:t>
      </w:r>
      <w:r w:rsidRPr="007C7605">
        <w:tab/>
        <w:t>Начиная с 1 сентября 2018 года ни одна Договаривающаяся стор</w:t>
      </w:r>
      <w:r w:rsidRPr="007C7605">
        <w:t>о</w:t>
      </w:r>
      <w:r w:rsidRPr="007C7605">
        <w:t>на, применяющая настоящие Правила, не отказывает в предоста</w:t>
      </w:r>
      <w:r w:rsidRPr="007C7605">
        <w:t>в</w:t>
      </w:r>
      <w:r w:rsidRPr="007C7605">
        <w:t>лении или признании официальных утверждений типа на основ</w:t>
      </w:r>
      <w:r w:rsidRPr="007C7605">
        <w:t>а</w:t>
      </w:r>
      <w:r w:rsidRPr="007C7605">
        <w:t>нии настоящих Правил с внесенными в них поправками серии 01.</w:t>
      </w:r>
    </w:p>
    <w:p w:rsidR="007C7605" w:rsidRPr="007C7605" w:rsidRDefault="007C7605" w:rsidP="00BF38FF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12.2</w:t>
      </w:r>
      <w:r w:rsidRPr="007C7605">
        <w:tab/>
        <w:t>Даже после 1 сентября 2018 года Договаривающиеся стороны, применяющие настоящие Правила, продолжают признавать офиц</w:t>
      </w:r>
      <w:r w:rsidRPr="007C7605">
        <w:t>и</w:t>
      </w:r>
      <w:r w:rsidRPr="007C7605">
        <w:t>альные утверждения типа, предоставленные на основании попр</w:t>
      </w:r>
      <w:r w:rsidRPr="007C7605">
        <w:t>а</w:t>
      </w:r>
      <w:r w:rsidRPr="007C7605">
        <w:t>вок серии 00 к настоящим Правилам.</w:t>
      </w:r>
    </w:p>
    <w:p w:rsidR="007C7605" w:rsidRPr="007C7605" w:rsidRDefault="00BF38FF" w:rsidP="00BF38FF">
      <w:pPr>
        <w:pStyle w:val="SingleTxtGR"/>
        <w:tabs>
          <w:tab w:val="clear" w:pos="1701"/>
          <w:tab w:val="clear" w:pos="2268"/>
        </w:tabs>
        <w:ind w:left="2282" w:hanging="1148"/>
      </w:pPr>
      <w:r w:rsidRPr="0046497F">
        <w:tab/>
      </w:r>
      <w:r w:rsidR="007C7605" w:rsidRPr="007C7605">
        <w:t>Однако Договаривающиеся стороны, применяющие настоящие Правила, не обязаны признавать, для цели национального или р</w:t>
      </w:r>
      <w:r w:rsidR="007C7605" w:rsidRPr="007C7605">
        <w:t>е</w:t>
      </w:r>
      <w:r w:rsidR="007C7605" w:rsidRPr="007C7605">
        <w:t>гионального официального утверждения типа, официальные утверждения типа, предоставленные типам транспортных средств, которые не оснащены функцией обеспечения устойчивости тран</w:t>
      </w:r>
      <w:r w:rsidR="007C7605" w:rsidRPr="007C7605">
        <w:t>с</w:t>
      </w:r>
      <w:r w:rsidR="007C7605" w:rsidRPr="007C7605">
        <w:t>портного средства (как она определена в Правилах № 13) или ЭКУ и СВТ, на основании поправо</w:t>
      </w:r>
      <w:r w:rsidR="00790E10">
        <w:t>к серии 00 к настоящим Прав</w:t>
      </w:r>
      <w:r w:rsidR="00790E10">
        <w:t>и</w:t>
      </w:r>
      <w:r w:rsidR="00790E10">
        <w:t>лам</w:t>
      </w:r>
      <w:r w:rsidR="00790E10">
        <w:rPr>
          <w:lang w:val="en-US"/>
        </w:rPr>
        <w:t> </w:t>
      </w:r>
      <w:r w:rsidR="007C7605" w:rsidRPr="007C7605">
        <w:t>ООН.</w:t>
      </w:r>
    </w:p>
    <w:p w:rsidR="007C7605" w:rsidRPr="007C7605" w:rsidRDefault="007C7605" w:rsidP="00BF38FF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12.3</w:t>
      </w:r>
      <w:r w:rsidRPr="007C7605">
        <w:tab/>
        <w:t>Начиная с 1 сентября 2018 года Договаривающиеся стороны, пр</w:t>
      </w:r>
      <w:r w:rsidRPr="007C7605">
        <w:t>и</w:t>
      </w:r>
      <w:r w:rsidRPr="007C7605">
        <w:t>меняющие настоящие Правила, предоставляют официальные утверждения типа только в том случае, если тип транспортного средства, подлежащий официальному утверждению, отвечает тр</w:t>
      </w:r>
      <w:r w:rsidRPr="007C7605">
        <w:t>е</w:t>
      </w:r>
      <w:r w:rsidRPr="007C7605">
        <w:t xml:space="preserve">бованиям настоящих Правил ООН с внесенными в них поправками серии 01. </w:t>
      </w:r>
    </w:p>
    <w:p w:rsidR="007C7605" w:rsidRPr="007C7605" w:rsidRDefault="007C7605" w:rsidP="00BF38FF">
      <w:pPr>
        <w:pStyle w:val="SingleTxtGR"/>
        <w:tabs>
          <w:tab w:val="clear" w:pos="1701"/>
          <w:tab w:val="clear" w:pos="2268"/>
        </w:tabs>
        <w:ind w:left="2282" w:hanging="1148"/>
        <w:rPr>
          <w:bCs/>
        </w:rPr>
      </w:pPr>
      <w:r w:rsidRPr="007C7605">
        <w:t>12.4</w:t>
      </w:r>
      <w:r w:rsidRPr="007C7605">
        <w:tab/>
        <w:t>Договаривающиеся стороны, применяющие настоящие Правила, не отказывают в распространении официального утверждения сущ</w:t>
      </w:r>
      <w:r w:rsidRPr="007C7605">
        <w:t>е</w:t>
      </w:r>
      <w:r w:rsidRPr="007C7605">
        <w:t>ствующим типам независимо от того, оснащены они функцией обеспечения устойчивости транспортного средства (как она опр</w:t>
      </w:r>
      <w:r w:rsidRPr="007C7605">
        <w:t>е</w:t>
      </w:r>
      <w:r w:rsidRPr="007C7605">
        <w:t>делена в Правилах № 13) или ЭКУ и СВТ или нет, на основании положений, действовавших в момент предоставления первоначал</w:t>
      </w:r>
      <w:r w:rsidRPr="007C7605">
        <w:t>ь</w:t>
      </w:r>
      <w:r w:rsidRPr="007C7605">
        <w:t>ного официального утверждения».</w:t>
      </w:r>
    </w:p>
    <w:p w:rsidR="007C7605" w:rsidRPr="007C7605" w:rsidRDefault="007C7605" w:rsidP="00790E10">
      <w:pPr>
        <w:pStyle w:val="SingleTxtGR"/>
        <w:pageBreakBefore/>
        <w:rPr>
          <w:i/>
        </w:rPr>
      </w:pPr>
      <w:r w:rsidRPr="007C7605">
        <w:rPr>
          <w:i/>
        </w:rPr>
        <w:lastRenderedPageBreak/>
        <w:t>Приложение 1</w:t>
      </w:r>
    </w:p>
    <w:p w:rsidR="007C7605" w:rsidRPr="007C7605" w:rsidRDefault="007C7605" w:rsidP="007C7605">
      <w:pPr>
        <w:pStyle w:val="SingleTxtGR"/>
      </w:pPr>
      <w:r w:rsidRPr="007C7605">
        <w:rPr>
          <w:i/>
        </w:rPr>
        <w:t xml:space="preserve">Пункты 21−22.1.2 </w:t>
      </w:r>
      <w:r w:rsidRPr="007C7605">
        <w:t>исключить.</w:t>
      </w:r>
    </w:p>
    <w:p w:rsidR="007C7605" w:rsidRPr="007C7605" w:rsidRDefault="007C7605" w:rsidP="00790E10">
      <w:pPr>
        <w:pStyle w:val="SingleTxtGR"/>
        <w:rPr>
          <w:i/>
        </w:rPr>
      </w:pPr>
      <w:r w:rsidRPr="007C7605">
        <w:rPr>
          <w:i/>
        </w:rPr>
        <w:t>Приложение 2</w:t>
      </w:r>
    </w:p>
    <w:p w:rsidR="007C7605" w:rsidRPr="00DE7586" w:rsidRDefault="007C7605" w:rsidP="00D14100">
      <w:pPr>
        <w:pStyle w:val="SingleTxtGR"/>
        <w:spacing w:after="240"/>
      </w:pPr>
      <w:r w:rsidRPr="007C7605">
        <w:rPr>
          <w:i/>
        </w:rPr>
        <w:t xml:space="preserve">Знак официального утверждения и пункт, касающийся образца </w:t>
      </w:r>
      <w:r w:rsidRPr="007C7605">
        <w:rPr>
          <w:i/>
          <w:lang w:val="en-US"/>
        </w:rPr>
        <w:t>A</w:t>
      </w:r>
      <w:r w:rsidRPr="007C7605">
        <w:rPr>
          <w:i/>
        </w:rPr>
        <w:t>,</w:t>
      </w:r>
      <w:r w:rsidRPr="007C7605">
        <w:t xml:space="preserve"> изменить следующим образом:</w:t>
      </w:r>
    </w:p>
    <w:p w:rsidR="001F42DF" w:rsidRPr="001F42DF" w:rsidRDefault="001F42DF" w:rsidP="00796623">
      <w:pPr>
        <w:pStyle w:val="SingleTxtGR"/>
        <w:spacing w:after="0"/>
      </w:pPr>
      <w:r>
        <w:t>«</w:t>
      </w:r>
    </w:p>
    <w:p w:rsidR="007C7605" w:rsidRDefault="007C7605" w:rsidP="007C7605">
      <w:pPr>
        <w:pStyle w:val="SingleTxtGR"/>
        <w:rPr>
          <w:lang w:val="fr-CH"/>
        </w:rPr>
      </w:pPr>
      <w:r w:rsidRPr="007C760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9071485" wp14:editId="0FAAEE99">
                <wp:extent cx="5360126" cy="1085085"/>
                <wp:effectExtent l="0" t="0" r="0" b="127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126" cy="1085085"/>
                          <a:chOff x="1545" y="7686"/>
                          <a:chExt cx="9814" cy="2091"/>
                        </a:xfrm>
                      </wpg:grpSpPr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" t="-235" r="57048" b="-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7686"/>
                            <a:ext cx="3889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8160"/>
                            <a:ext cx="5722" cy="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605" w:rsidRPr="00E73348" w:rsidRDefault="007C7605" w:rsidP="007C7605">
                              <w:pPr>
                                <w:spacing w:line="240" w:lineRule="auto"/>
                                <w:ind w:left="-200"/>
                              </w:pPr>
                              <w:r w:rsidRPr="00E73348">
                                <w:rPr>
                                  <w:sz w:val="48"/>
                                  <w:szCs w:val="48"/>
                                </w:rPr>
                                <w:t>13HR-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01</w:t>
                              </w:r>
                              <w:r w:rsidRPr="00E73348">
                                <w:rPr>
                                  <w:sz w:val="48"/>
                                  <w:szCs w:val="48"/>
                                </w:rPr>
                                <w:t>2439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E21DF9">
                                <w:rPr>
                                  <w:sz w:val="48"/>
                                  <w:szCs w:val="48"/>
                                  <w:u w:val="single"/>
                                </w:rPr>
                                <w:t>¯</w:t>
                              </w:r>
                              <w:r w:rsidRPr="00E73348">
                                <w:rPr>
                                  <w:sz w:val="48"/>
                                  <w:szCs w:val="48"/>
                                </w:rPr>
                                <w:sym w:font="Wingdings 3" w:char="F06F"/>
                              </w:r>
                              <w:r w:rsidRPr="00E73348">
                                <w:rPr>
                                  <w:b/>
                                  <w:sz w:val="32"/>
                                </w:rPr>
                                <w:t>a/3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22.05pt;height:85.45pt;mso-position-horizontal-relative:char;mso-position-vertical-relative:line" coordorigin="1545,7686" coordsize="9814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45;top:7686;width:3889;height: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gIV/CAAAA2gAAAA8AAABkcnMvZG93bnJldi54bWxEj0FrAjEUhO+C/yE8oTfNWlBkNYpoC/Uk&#10;WgW9PTfPzWLysmxSXf99UxB6HGbmG2a2aJ0Vd2pC5VnBcJCBIC68rrhUcPj+7E9AhIis0XomBU8K&#10;sJh3OzPMtX/wju77WIoE4ZCjAhNjnUsZCkMOw8DXxMm7+sZhTLIppW7wkeDOyvcsG0uHFacFgzWt&#10;DBW3/Y9TsN3uKrM5ndf649KOzwc7HNnLUam3XrucgojUxv/wq/2lFYzg70q6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CFfwgAAANoAAAAPAAAAAAAAAAAAAAAAAJ8C&#10;AABkcnMvZG93bnJldi54bWxQSwUGAAAAAAQABAD3AAAAjgMAAAAA&#10;">
                  <v:imagedata r:id="rId11" o:title="" croptop="-154f" cropbottom="-154f" cropleft="-57f" cropright="3738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637;top:8160;width:572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C7605" w:rsidRPr="00E73348" w:rsidRDefault="007C7605" w:rsidP="007C7605">
                        <w:pPr>
                          <w:spacing w:line="240" w:lineRule="auto"/>
                          <w:ind w:left="-200"/>
                        </w:pPr>
                        <w:r w:rsidRPr="00E73348">
                          <w:rPr>
                            <w:sz w:val="48"/>
                            <w:szCs w:val="48"/>
                          </w:rPr>
                          <w:t>13HR-</w:t>
                        </w:r>
                        <w:r>
                          <w:rPr>
                            <w:sz w:val="48"/>
                            <w:szCs w:val="48"/>
                          </w:rPr>
                          <w:t>01</w:t>
                        </w:r>
                        <w:r w:rsidRPr="00E73348">
                          <w:rPr>
                            <w:sz w:val="48"/>
                            <w:szCs w:val="48"/>
                          </w:rPr>
                          <w:t>2439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E21DF9">
                          <w:rPr>
                            <w:sz w:val="48"/>
                            <w:szCs w:val="48"/>
                            <w:u w:val="single"/>
                          </w:rPr>
                          <w:t>¯</w:t>
                        </w:r>
                        <w:r w:rsidRPr="00E73348">
                          <w:rPr>
                            <w:sz w:val="48"/>
                            <w:szCs w:val="48"/>
                          </w:rPr>
                          <w:sym w:font="Wingdings 3" w:char="F06F"/>
                        </w:r>
                        <w:r w:rsidRPr="00E73348">
                          <w:rPr>
                            <w:b/>
                            <w:sz w:val="32"/>
                          </w:rPr>
                          <w:t>a/3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605" w:rsidRPr="007C7605" w:rsidRDefault="007602ED" w:rsidP="00BF38FF">
      <w:pPr>
        <w:pStyle w:val="SingleTxtGR"/>
        <w:tabs>
          <w:tab w:val="clear" w:pos="1701"/>
          <w:tab w:val="clear" w:pos="2268"/>
        </w:tabs>
        <w:ind w:left="2282" w:hanging="1148"/>
      </w:pPr>
      <w:r w:rsidRPr="007602ED">
        <w:tab/>
      </w:r>
      <w:r w:rsidR="007C7605" w:rsidRPr="007C7605">
        <w:t>Приведенный выше знак официального утверждения, проставле</w:t>
      </w:r>
      <w:r w:rsidR="007C7605" w:rsidRPr="007C7605">
        <w:t>н</w:t>
      </w:r>
      <w:r w:rsidR="007C7605" w:rsidRPr="007C7605">
        <w:t>ный на транспортном средстве, указывает, что этот тип транспор</w:t>
      </w:r>
      <w:r w:rsidR="007C7605" w:rsidRPr="007C7605">
        <w:t>т</w:t>
      </w:r>
      <w:r w:rsidR="007C7605" w:rsidRPr="007C7605">
        <w:t>ного средства официально утвержден в Соединенном Королевстве (E</w:t>
      </w:r>
      <w:r w:rsidR="007C7605">
        <w:t xml:space="preserve"> </w:t>
      </w:r>
      <w:r w:rsidR="007C7605" w:rsidRPr="007C7605">
        <w:t>11) в отношении торможения на основании Правил</w:t>
      </w:r>
      <w:r w:rsidR="00A603B3">
        <w:rPr>
          <w:lang w:val="en-US"/>
        </w:rPr>
        <w:t> </w:t>
      </w:r>
      <w:r w:rsidR="007C7605" w:rsidRPr="007C7605">
        <w:t>№</w:t>
      </w:r>
      <w:r w:rsidR="007C7605">
        <w:t xml:space="preserve"> </w:t>
      </w:r>
      <w:r w:rsidR="007C7605" w:rsidRPr="007C7605">
        <w:t>13-H под номером официального утверждения</w:t>
      </w:r>
      <w:r w:rsidR="007C7605">
        <w:t xml:space="preserve"> </w:t>
      </w:r>
      <w:r w:rsidR="007C7605" w:rsidRPr="007C7605">
        <w:t>012439. Первые две цифры номера официального утверждения означают, что официальное утверждение было предоставлено в соответствии с требованиями поправок серии 01 к Правилам</w:t>
      </w:r>
      <w:r w:rsidR="007C7605">
        <w:t xml:space="preserve"> </w:t>
      </w:r>
      <w:r w:rsidR="007C7605" w:rsidRPr="007C7605">
        <w:t>№</w:t>
      </w:r>
      <w:r w:rsidR="007C7605">
        <w:t xml:space="preserve"> </w:t>
      </w:r>
      <w:r w:rsidR="007C7605" w:rsidRPr="007C7605">
        <w:t>13-H».</w:t>
      </w:r>
    </w:p>
    <w:p w:rsidR="007C7605" w:rsidRPr="000B5F3F" w:rsidRDefault="007C7605" w:rsidP="000B5F3F">
      <w:pPr>
        <w:pStyle w:val="SingleTxtGR"/>
        <w:tabs>
          <w:tab w:val="clear" w:pos="1701"/>
          <w:tab w:val="clear" w:pos="2268"/>
        </w:tabs>
        <w:ind w:left="2282" w:hanging="1148"/>
      </w:pPr>
      <w:r w:rsidRPr="000B5F3F">
        <w:rPr>
          <w:i/>
        </w:rPr>
        <w:t>Приложение 6, пункт 4.3</w:t>
      </w:r>
      <w:r w:rsidRPr="000B5F3F">
        <w:t xml:space="preserve"> изменить следующим образом:</w:t>
      </w:r>
    </w:p>
    <w:p w:rsidR="007C7605" w:rsidRPr="007C7605" w:rsidRDefault="007C7605" w:rsidP="000B5F3F">
      <w:pPr>
        <w:pStyle w:val="SingleTxtGR"/>
        <w:tabs>
          <w:tab w:val="clear" w:pos="1701"/>
          <w:tab w:val="clear" w:pos="2268"/>
        </w:tabs>
        <w:ind w:left="2282" w:hanging="1148"/>
        <w:rPr>
          <w:iCs/>
        </w:rPr>
      </w:pPr>
      <w:r w:rsidRPr="000B5F3F">
        <w:t>«</w:t>
      </w:r>
      <w:r w:rsidR="000B5F3F">
        <w:t>4.3</w:t>
      </w:r>
      <w:r w:rsidR="000B5F3F" w:rsidRPr="000B5F3F">
        <w:tab/>
      </w:r>
      <w:r w:rsidRPr="000B5F3F">
        <w:t>Магнитные или электрические поля не должны негативно сказ</w:t>
      </w:r>
      <w:r w:rsidRPr="000B5F3F">
        <w:t>ы</w:t>
      </w:r>
      <w:r w:rsidRPr="000B5F3F">
        <w:t>ваться на функционировании антиблокировочной системы. Это требование считается выполненным, если соблюдаются положения Правил № 10, как это предусмотрено в пункте 5.1.1.4 Правил».</w:t>
      </w:r>
    </w:p>
    <w:p w:rsidR="00A658DB" w:rsidRDefault="007C7605" w:rsidP="007C7605">
      <w:pPr>
        <w:pStyle w:val="SingleTxtGR"/>
        <w:rPr>
          <w:lang w:val="fr-CH"/>
        </w:rPr>
      </w:pPr>
      <w:r w:rsidRPr="007C7605">
        <w:rPr>
          <w:i/>
          <w:lang w:val="fr-CH"/>
        </w:rPr>
        <w:t>Приложение 9</w:t>
      </w:r>
      <w:r w:rsidRPr="007C7605">
        <w:rPr>
          <w:lang w:val="fr-CH"/>
        </w:rPr>
        <w:t xml:space="preserve"> исключить.</w:t>
      </w:r>
    </w:p>
    <w:p w:rsidR="001469B4" w:rsidRPr="001469B4" w:rsidRDefault="001469B4" w:rsidP="001469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69B4" w:rsidRPr="001469B4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A4" w:rsidRDefault="00AE0EA4" w:rsidP="00B471C5">
      <w:r>
        <w:separator/>
      </w:r>
    </w:p>
  </w:endnote>
  <w:endnote w:type="continuationSeparator" w:id="0">
    <w:p w:rsidR="00AE0EA4" w:rsidRDefault="00AE0EA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1C23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1731C">
      <w:rPr>
        <w:lang w:val="en-US"/>
      </w:rPr>
      <w:t>05491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469B4">
      <w:rPr>
        <w:lang w:val="en-US"/>
      </w:rPr>
      <w:t>05491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1C2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469B4">
            <w:rPr>
              <w:lang w:val="en-US"/>
            </w:rPr>
            <w:t>05491</w:t>
          </w:r>
          <w:r w:rsidRPr="001C3ABC">
            <w:rPr>
              <w:lang w:val="en-US"/>
            </w:rPr>
            <w:t xml:space="preserve"> (R)</w:t>
          </w:r>
          <w:r w:rsidR="001469B4">
            <w:rPr>
              <w:lang w:val="en-US"/>
            </w:rPr>
            <w:t xml:space="preserve">  220416  220416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469B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7" name="Рисунок 7" descr="http://undocs.org/m2/QRCode.ashx?DS=ECE/TRANS/WP.29/2016/5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2016/5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E7586" w:rsidRDefault="00DE7586" w:rsidP="00A7573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58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A4" w:rsidRPr="009141DC" w:rsidRDefault="00AE0EA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E0EA4" w:rsidRPr="00D1261C" w:rsidRDefault="00AE0EA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469B4" w:rsidRPr="001469B4" w:rsidRDefault="001469B4">
      <w:pPr>
        <w:pStyle w:val="FootnoteText"/>
        <w:rPr>
          <w:lang w:val="ru-RU"/>
        </w:rPr>
      </w:pPr>
      <w:r>
        <w:tab/>
      </w:r>
      <w:r w:rsidRPr="001469B4">
        <w:rPr>
          <w:rStyle w:val="FootnoteReference"/>
          <w:sz w:val="20"/>
          <w:vertAlign w:val="baseline"/>
          <w:lang w:val="ru-RU"/>
        </w:rPr>
        <w:t>*</w:t>
      </w:r>
      <w:r w:rsidRPr="001469B4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1469B4">
        <w:rPr>
          <w:lang w:val="ru-RU"/>
        </w:rPr>
        <w:br/>
      </w:r>
      <w:r>
        <w:rPr>
          <w:lang w:val="ru-RU"/>
        </w:rPr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469B4" w:rsidRPr="001469B4">
      <w:rPr>
        <w:lang w:val="en-US"/>
      </w:rPr>
      <w:t>TRANS/WP.29/2016/50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469B4" w:rsidRPr="001469B4">
      <w:rPr>
        <w:lang w:val="en-US"/>
      </w:rPr>
      <w:t>TRANS/WP.29/2016/50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A4"/>
    <w:rsid w:val="000450D1"/>
    <w:rsid w:val="000B1FD5"/>
    <w:rsid w:val="000B5F3F"/>
    <w:rsid w:val="000F2A4F"/>
    <w:rsid w:val="001469B4"/>
    <w:rsid w:val="001F42DF"/>
    <w:rsid w:val="00203F84"/>
    <w:rsid w:val="00275188"/>
    <w:rsid w:val="0028687D"/>
    <w:rsid w:val="002B091C"/>
    <w:rsid w:val="002B1C23"/>
    <w:rsid w:val="002B3D40"/>
    <w:rsid w:val="002D0CCB"/>
    <w:rsid w:val="00345C79"/>
    <w:rsid w:val="00366A39"/>
    <w:rsid w:val="003A7854"/>
    <w:rsid w:val="0046497F"/>
    <w:rsid w:val="0048005C"/>
    <w:rsid w:val="004D639B"/>
    <w:rsid w:val="004E242B"/>
    <w:rsid w:val="0051731C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2ED"/>
    <w:rsid w:val="00760D3A"/>
    <w:rsid w:val="00773BA8"/>
    <w:rsid w:val="00790E10"/>
    <w:rsid w:val="00796623"/>
    <w:rsid w:val="007A1F42"/>
    <w:rsid w:val="007C7605"/>
    <w:rsid w:val="007D76DD"/>
    <w:rsid w:val="008717E8"/>
    <w:rsid w:val="008A1126"/>
    <w:rsid w:val="008D01AE"/>
    <w:rsid w:val="008D1A7E"/>
    <w:rsid w:val="008E0423"/>
    <w:rsid w:val="009141DC"/>
    <w:rsid w:val="009174A1"/>
    <w:rsid w:val="0098674D"/>
    <w:rsid w:val="00993E89"/>
    <w:rsid w:val="00997ACA"/>
    <w:rsid w:val="00A03FB7"/>
    <w:rsid w:val="00A14DB2"/>
    <w:rsid w:val="00A54087"/>
    <w:rsid w:val="00A55C56"/>
    <w:rsid w:val="00A603B3"/>
    <w:rsid w:val="00A658DB"/>
    <w:rsid w:val="00A7573F"/>
    <w:rsid w:val="00A75A11"/>
    <w:rsid w:val="00A9606E"/>
    <w:rsid w:val="00AD7EAD"/>
    <w:rsid w:val="00AE0EA4"/>
    <w:rsid w:val="00B35A32"/>
    <w:rsid w:val="00B432C6"/>
    <w:rsid w:val="00B471C5"/>
    <w:rsid w:val="00B6474A"/>
    <w:rsid w:val="00BE1742"/>
    <w:rsid w:val="00BF38FF"/>
    <w:rsid w:val="00C003BD"/>
    <w:rsid w:val="00C71841"/>
    <w:rsid w:val="00D1261C"/>
    <w:rsid w:val="00D14100"/>
    <w:rsid w:val="00D26030"/>
    <w:rsid w:val="00D75DCE"/>
    <w:rsid w:val="00DD35AC"/>
    <w:rsid w:val="00DD479F"/>
    <w:rsid w:val="00DE7586"/>
    <w:rsid w:val="00E15E48"/>
    <w:rsid w:val="00EB0723"/>
    <w:rsid w:val="00EB2957"/>
    <w:rsid w:val="00EE6F37"/>
    <w:rsid w:val="00F1599F"/>
    <w:rsid w:val="00F31EF2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2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2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BE19-6358-4ED6-85C0-9EB8934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5604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2016-04-22T12:36:00Z</cp:lastPrinted>
  <dcterms:created xsi:type="dcterms:W3CDTF">2016-05-19T12:49:00Z</dcterms:created>
  <dcterms:modified xsi:type="dcterms:W3CDTF">2016-05-19T12:49:00Z</dcterms:modified>
</cp:coreProperties>
</file>