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1A" w:rsidRPr="008D52C6" w:rsidRDefault="00FE1E1A" w:rsidP="00FE1E1A">
      <w:pPr>
        <w:spacing w:line="60" w:lineRule="exact"/>
        <w:rPr>
          <w:color w:val="010000"/>
          <w:sz w:val="6"/>
        </w:rPr>
        <w:sectPr w:rsidR="00FE1E1A" w:rsidRPr="008D52C6" w:rsidSect="00FE1E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8D52C6">
        <w:rPr>
          <w:rStyle w:val="CommentReference"/>
        </w:rPr>
        <w:commentReference w:id="0"/>
      </w:r>
      <w:bookmarkStart w:id="1" w:name="_GoBack"/>
      <w:bookmarkEnd w:id="1"/>
    </w:p>
    <w:p w:rsidR="008D52C6" w:rsidRPr="00EC4D08" w:rsidRDefault="008D52C6" w:rsidP="008D52C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D52C6">
        <w:lastRenderedPageBreak/>
        <w:t>Европейская экономическая комиссия</w:t>
      </w:r>
    </w:p>
    <w:p w:rsidR="008D52C6" w:rsidRPr="00EC4D08" w:rsidRDefault="008D52C6" w:rsidP="008D52C6">
      <w:pPr>
        <w:spacing w:line="120" w:lineRule="exact"/>
        <w:rPr>
          <w:sz w:val="10"/>
        </w:rPr>
      </w:pPr>
    </w:p>
    <w:p w:rsidR="008D52C6" w:rsidRPr="00EC4D08" w:rsidRDefault="008D52C6" w:rsidP="008D52C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8D52C6">
        <w:rPr>
          <w:b w:val="0"/>
        </w:rPr>
        <w:t>Комитет по внутреннему транспорту</w:t>
      </w:r>
    </w:p>
    <w:p w:rsidR="008D52C6" w:rsidRPr="00EC4D08" w:rsidRDefault="008D52C6" w:rsidP="008D52C6">
      <w:pPr>
        <w:spacing w:line="120" w:lineRule="exact"/>
        <w:rPr>
          <w:sz w:val="10"/>
        </w:rPr>
      </w:pPr>
    </w:p>
    <w:p w:rsidR="008D52C6" w:rsidRPr="008D52C6" w:rsidRDefault="008D52C6" w:rsidP="008D52C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D52C6">
        <w:t>Семьдесят восьмая сессия</w:t>
      </w:r>
    </w:p>
    <w:p w:rsidR="008D52C6" w:rsidRPr="00EC4D08" w:rsidRDefault="008D52C6" w:rsidP="008D52C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D52C6">
        <w:t>Женева, 23–26 февраля 2016 года</w:t>
      </w:r>
    </w:p>
    <w:p w:rsidR="008D52C6" w:rsidRPr="008D52C6" w:rsidRDefault="008D52C6" w:rsidP="008D52C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proofErr w:type="gramStart"/>
      <w:r w:rsidRPr="008D52C6">
        <w:t xml:space="preserve">Пункт 4 d) </w:t>
      </w:r>
      <w:proofErr w:type="spellStart"/>
      <w:r w:rsidRPr="008D52C6">
        <w:t>ii</w:t>
      </w:r>
      <w:proofErr w:type="spellEnd"/>
      <w:r w:rsidRPr="008D52C6">
        <w:t>) предварительной повестки дня</w:t>
      </w:r>
      <w:proofErr w:type="gramEnd"/>
    </w:p>
    <w:p w:rsidR="008D52C6" w:rsidRPr="004C60E1" w:rsidRDefault="008D52C6" w:rsidP="008D52C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D52C6">
        <w:t>Стратегические вопросы горизонтальной политики:</w:t>
      </w:r>
      <w:r w:rsidRPr="008D52C6">
        <w:br/>
        <w:t xml:space="preserve">Окружающая среда, изменение климата и транспорт </w:t>
      </w:r>
      <w:r w:rsidR="004C60E1">
        <w:t>–</w:t>
      </w:r>
      <w:r w:rsidRPr="008D52C6">
        <w:t xml:space="preserve"> </w:t>
      </w:r>
      <w:r w:rsidRPr="008D52C6">
        <w:br/>
        <w:t xml:space="preserve">Смягчение экологически вредных последствий </w:t>
      </w:r>
      <w:r w:rsidRPr="008D52C6">
        <w:br/>
        <w:t>перевозок внутренним транспортом</w:t>
      </w:r>
    </w:p>
    <w:p w:rsidR="008D52C6" w:rsidRPr="004C60E1" w:rsidRDefault="008D52C6" w:rsidP="008D52C6">
      <w:pPr>
        <w:spacing w:line="120" w:lineRule="exact"/>
        <w:rPr>
          <w:sz w:val="10"/>
        </w:rPr>
      </w:pPr>
    </w:p>
    <w:p w:rsidR="008D52C6" w:rsidRPr="004C60E1" w:rsidRDefault="008D52C6" w:rsidP="008D52C6">
      <w:pPr>
        <w:spacing w:line="120" w:lineRule="exact"/>
        <w:rPr>
          <w:sz w:val="10"/>
        </w:rPr>
      </w:pPr>
    </w:p>
    <w:p w:rsidR="008D52C6" w:rsidRPr="004C60E1" w:rsidRDefault="008D52C6" w:rsidP="008D52C6">
      <w:pPr>
        <w:spacing w:line="120" w:lineRule="exact"/>
        <w:rPr>
          <w:sz w:val="10"/>
        </w:rPr>
      </w:pPr>
    </w:p>
    <w:p w:rsidR="008D52C6" w:rsidRPr="00EC4D08" w:rsidRDefault="008D52C6" w:rsidP="008D52C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D52C6">
        <w:tab/>
      </w:r>
      <w:r w:rsidRPr="008D52C6">
        <w:tab/>
        <w:t xml:space="preserve">Ход применения </w:t>
      </w:r>
      <w:proofErr w:type="spellStart"/>
      <w:r w:rsidRPr="008D52C6">
        <w:t>ForFITS</w:t>
      </w:r>
      <w:proofErr w:type="spellEnd"/>
      <w:r w:rsidRPr="008D52C6">
        <w:t xml:space="preserve"> в странах региона Европейской экономической комиссии Организации Объединенных Наций, а также региональное исследование по </w:t>
      </w:r>
      <w:proofErr w:type="spellStart"/>
      <w:r w:rsidRPr="008D52C6">
        <w:t>ForFITS</w:t>
      </w:r>
      <w:proofErr w:type="spellEnd"/>
    </w:p>
    <w:p w:rsidR="008D52C6" w:rsidRPr="00EC4D08" w:rsidRDefault="008D52C6" w:rsidP="008D52C6">
      <w:pPr>
        <w:pStyle w:val="SingleTxt"/>
        <w:spacing w:after="0" w:line="120" w:lineRule="exact"/>
        <w:rPr>
          <w:sz w:val="10"/>
        </w:rPr>
      </w:pPr>
    </w:p>
    <w:p w:rsidR="008D52C6" w:rsidRPr="00EC4D08" w:rsidRDefault="008D52C6" w:rsidP="008D52C6">
      <w:pPr>
        <w:pStyle w:val="SingleTxt"/>
        <w:spacing w:after="0" w:line="120" w:lineRule="exact"/>
        <w:rPr>
          <w:sz w:val="10"/>
        </w:rPr>
      </w:pPr>
    </w:p>
    <w:p w:rsidR="008D52C6" w:rsidRDefault="008D52C6" w:rsidP="008D52C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8D52C6">
        <w:tab/>
      </w:r>
      <w:r w:rsidRPr="008D52C6">
        <w:tab/>
        <w:t>Записка секретариата</w:t>
      </w:r>
    </w:p>
    <w:p w:rsidR="008D52C6" w:rsidRPr="008D52C6" w:rsidRDefault="008D52C6" w:rsidP="008D52C6">
      <w:pPr>
        <w:pStyle w:val="SingleTxt"/>
        <w:spacing w:after="0" w:line="120" w:lineRule="exact"/>
        <w:rPr>
          <w:sz w:val="10"/>
          <w:lang w:val="en-US"/>
        </w:rPr>
      </w:pPr>
    </w:p>
    <w:p w:rsidR="008D52C6" w:rsidRDefault="008D52C6" w:rsidP="008D52C6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4C60E1">
        <w:tc>
          <w:tcPr>
            <w:tcW w:w="7321" w:type="dxa"/>
          </w:tcPr>
          <w:p w:rsidR="004C60E1" w:rsidRDefault="004C60E1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4C60E1" w:rsidRPr="004C60E1" w:rsidRDefault="004C60E1" w:rsidP="004C60E1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>
              <w:tab/>
            </w:r>
            <w:proofErr w:type="gramStart"/>
            <w:r w:rsidRPr="008D52C6">
              <w:t>На своей сессии, состоявшейся в феврале 2015 года, Комитет по внутреннему транспорту был проинформирован о том, что Отдел транспорта по приглашению Отдела по окружающей среде будет принимать участие в предстоящем обзоре результативности эколог</w:t>
            </w:r>
            <w:r w:rsidRPr="008D52C6">
              <w:t>и</w:t>
            </w:r>
            <w:r w:rsidRPr="008D52C6">
              <w:t>ческой деятельност</w:t>
            </w:r>
            <w:r>
              <w:t>и (ОРЭД) в Беларуси и Грузии, а </w:t>
            </w:r>
            <w:r w:rsidRPr="008D52C6">
              <w:t>также о том, что для проведения анализа в главе ОРЭД, посвященной транспорту, б</w:t>
            </w:r>
            <w:r w:rsidRPr="008D52C6">
              <w:t>у</w:t>
            </w:r>
            <w:r w:rsidRPr="008D52C6">
              <w:t>дет исполь</w:t>
            </w:r>
            <w:r>
              <w:t>зован инструмент «</w:t>
            </w:r>
            <w:r w:rsidRPr="008D52C6">
              <w:t>В интересах будущих систем внутре</w:t>
            </w:r>
            <w:r w:rsidRPr="008D52C6">
              <w:t>н</w:t>
            </w:r>
            <w:r w:rsidRPr="008D52C6">
              <w:t>него</w:t>
            </w:r>
            <w:proofErr w:type="gramEnd"/>
            <w:r w:rsidRPr="008D52C6">
              <w:t xml:space="preserve"> транспор</w:t>
            </w:r>
            <w:r>
              <w:t>та»</w:t>
            </w:r>
            <w:r w:rsidRPr="008D52C6">
              <w:t xml:space="preserve"> (</w:t>
            </w:r>
            <w:proofErr w:type="spellStart"/>
            <w:r w:rsidRPr="008D52C6">
              <w:t>ForFITS</w:t>
            </w:r>
            <w:proofErr w:type="spellEnd"/>
            <w:r w:rsidRPr="008D52C6">
              <w:t xml:space="preserve">). Кроме того, инструмент </w:t>
            </w:r>
            <w:proofErr w:type="spellStart"/>
            <w:r w:rsidRPr="008D52C6">
              <w:t>ForFITS</w:t>
            </w:r>
            <w:proofErr w:type="spellEnd"/>
            <w:r w:rsidRPr="008D52C6">
              <w:t xml:space="preserve"> будет использован в целях прогнозирования базовых уровней выбросов СО</w:t>
            </w:r>
            <w:proofErr w:type="gramStart"/>
            <w:r w:rsidRPr="00EC4D08">
              <w:rPr>
                <w:vertAlign w:val="subscript"/>
              </w:rPr>
              <w:t>2</w:t>
            </w:r>
            <w:proofErr w:type="gramEnd"/>
            <w:r w:rsidRPr="008D52C6">
              <w:t xml:space="preserve"> для государств</w:t>
            </w:r>
            <w:r>
              <w:t xml:space="preserve"> – </w:t>
            </w:r>
            <w:r w:rsidRPr="008D52C6">
              <w:t>членов Европейской экономической комиссии Организации Объединенных Наций (ЕЭК ООН).</w:t>
            </w:r>
          </w:p>
        </w:tc>
      </w:tr>
      <w:tr w:rsidR="004C60E1">
        <w:tc>
          <w:tcPr>
            <w:tcW w:w="7321" w:type="dxa"/>
            <w:tcBorders>
              <w:bottom w:val="nil"/>
            </w:tcBorders>
          </w:tcPr>
          <w:p w:rsidR="004C60E1" w:rsidRPr="004C60E1" w:rsidRDefault="00301AD1" w:rsidP="00301AD1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>
              <w:tab/>
              <w:t>В 2015 году в обоих случаях Отдел устойчивого транспорта ЕЭК ООН</w:t>
            </w:r>
            <w:r w:rsidRPr="00301AD1">
              <w:rPr>
                <w:rStyle w:val="FootnoteReference"/>
              </w:rPr>
              <w:footnoteReference w:id="1"/>
            </w:r>
            <w:r>
              <w:t xml:space="preserve"> применил </w:t>
            </w:r>
            <w:proofErr w:type="spellStart"/>
            <w:r>
              <w:t>ForFITS</w:t>
            </w:r>
            <w:proofErr w:type="spellEnd"/>
            <w:r>
              <w:t>. В настоящем документе представлен краткий обзор результатов этой деятельности.</w:t>
            </w:r>
          </w:p>
        </w:tc>
      </w:tr>
      <w:tr w:rsidR="004C60E1">
        <w:tc>
          <w:tcPr>
            <w:tcW w:w="7321" w:type="dxa"/>
            <w:tcBorders>
              <w:top w:val="nil"/>
              <w:bottom w:val="nil"/>
            </w:tcBorders>
          </w:tcPr>
          <w:p w:rsidR="004C60E1" w:rsidRPr="004C60E1" w:rsidRDefault="004C60E1" w:rsidP="004C60E1">
            <w:pPr>
              <w:pStyle w:val="SingleTxt"/>
              <w:pageBreakBefore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>
              <w:lastRenderedPageBreak/>
              <w:tab/>
            </w:r>
            <w:r w:rsidRPr="008D52C6">
              <w:t xml:space="preserve">Комитету предлагается </w:t>
            </w:r>
            <w:r w:rsidRPr="00EC4D08">
              <w:rPr>
                <w:b/>
              </w:rPr>
              <w:t>рассмотреть вопрос о том</w:t>
            </w:r>
            <w:r w:rsidRPr="008D52C6">
              <w:t>, каким о</w:t>
            </w:r>
            <w:r w:rsidRPr="008D52C6">
              <w:t>б</w:t>
            </w:r>
            <w:r w:rsidRPr="008D52C6">
              <w:t>разом он хотел бы продолжать использовать и развивать ин</w:t>
            </w:r>
            <w:r w:rsidR="00CF2D3E">
              <w:t>стр</w:t>
            </w:r>
            <w:r w:rsidR="00CF2D3E">
              <w:t>у</w:t>
            </w:r>
            <w:r w:rsidR="00CF2D3E">
              <w:t>мент </w:t>
            </w:r>
            <w:proofErr w:type="spellStart"/>
            <w:r w:rsidRPr="008D52C6">
              <w:t>ForFITS</w:t>
            </w:r>
            <w:proofErr w:type="spellEnd"/>
            <w:r w:rsidRPr="008D52C6">
              <w:t xml:space="preserve"> и содействовать этому с учетом его своевре</w:t>
            </w:r>
            <w:r w:rsidR="00CF2D3E">
              <w:t>менности и </w:t>
            </w:r>
            <w:r w:rsidRPr="008D52C6">
              <w:t>актуальности с точки зрения устойчивого развития и смягчения последствий изменения климата, в частности в свете итогов КС 21, состоявшейся в Париже в декабре 2015 года.</w:t>
            </w:r>
          </w:p>
        </w:tc>
      </w:tr>
      <w:tr w:rsidR="004C60E1">
        <w:tc>
          <w:tcPr>
            <w:tcW w:w="7321" w:type="dxa"/>
          </w:tcPr>
          <w:p w:rsidR="004C60E1" w:rsidRDefault="004C60E1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8D52C6" w:rsidRPr="004C60E1" w:rsidRDefault="008D52C6" w:rsidP="008D52C6">
      <w:pPr>
        <w:pStyle w:val="SingleTxt"/>
        <w:spacing w:after="0" w:line="120" w:lineRule="exact"/>
        <w:rPr>
          <w:sz w:val="10"/>
        </w:rPr>
      </w:pPr>
    </w:p>
    <w:p w:rsidR="008D52C6" w:rsidRPr="00EC4D08" w:rsidRDefault="00F83264" w:rsidP="004C60E1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CF2D3E">
        <w:lastRenderedPageBreak/>
        <w:tab/>
      </w:r>
      <w:r w:rsidR="008D52C6" w:rsidRPr="008D52C6">
        <w:t>I.</w:t>
      </w:r>
      <w:r w:rsidR="008D52C6" w:rsidRPr="008D52C6">
        <w:tab/>
        <w:t>Справочная информация</w:t>
      </w:r>
    </w:p>
    <w:p w:rsidR="00F83264" w:rsidRPr="00EC4D08" w:rsidRDefault="00F83264" w:rsidP="00F83264">
      <w:pPr>
        <w:pStyle w:val="SingleTxt"/>
        <w:spacing w:after="0" w:line="120" w:lineRule="exact"/>
        <w:rPr>
          <w:sz w:val="10"/>
        </w:rPr>
      </w:pPr>
    </w:p>
    <w:p w:rsidR="00F83264" w:rsidRPr="00EC4D08" w:rsidRDefault="00F83264" w:rsidP="00F83264">
      <w:pPr>
        <w:pStyle w:val="SingleTxt"/>
        <w:spacing w:after="0" w:line="120" w:lineRule="exact"/>
        <w:rPr>
          <w:sz w:val="10"/>
        </w:rPr>
      </w:pPr>
    </w:p>
    <w:p w:rsidR="008D52C6" w:rsidRPr="008D52C6" w:rsidRDefault="008D52C6" w:rsidP="00F83264">
      <w:pPr>
        <w:pStyle w:val="SingleTxt"/>
      </w:pPr>
      <w:r w:rsidRPr="008D52C6">
        <w:t>1.</w:t>
      </w:r>
      <w:r w:rsidRPr="008D52C6">
        <w:tab/>
        <w:t xml:space="preserve">Инструмент </w:t>
      </w:r>
      <w:proofErr w:type="spellStart"/>
      <w:r w:rsidRPr="008D52C6">
        <w:t>ForFITS</w:t>
      </w:r>
      <w:proofErr w:type="spellEnd"/>
      <w:r w:rsidRPr="008D52C6">
        <w:t>, задуманный в 2008 году, был разработан в рамках трехлетнего проекта, реализация которого началась в 2011 году. Задача заключ</w:t>
      </w:r>
      <w:r w:rsidRPr="008D52C6">
        <w:t>а</w:t>
      </w:r>
      <w:r w:rsidRPr="008D52C6">
        <w:t>лась в укреплении международного сотрудничества и планирования в интересах устойчивой транспортной политики, прежде всего с целью  содействовать смя</w:t>
      </w:r>
      <w:r w:rsidRPr="008D52C6">
        <w:t>г</w:t>
      </w:r>
      <w:r w:rsidRPr="008D52C6">
        <w:t>чению последствий изменения климата. Данный проект финансировался по л</w:t>
      </w:r>
      <w:r w:rsidRPr="008D52C6">
        <w:t>и</w:t>
      </w:r>
      <w:r w:rsidRPr="008D52C6">
        <w:t>нии Счета развития Организации Объединенных Наций (СРООН), и в нем были задействованы все региональные комиссии Организации Объединенных Наций.</w:t>
      </w:r>
    </w:p>
    <w:p w:rsidR="008D52C6" w:rsidRDefault="008D52C6" w:rsidP="008D52C6">
      <w:pPr>
        <w:pStyle w:val="SingleTxt"/>
      </w:pPr>
      <w:r w:rsidRPr="008D52C6">
        <w:t>2.</w:t>
      </w:r>
      <w:r w:rsidRPr="008D52C6">
        <w:tab/>
        <w:t>Для выполнения своей задачи данный проект предусматривал следующее:</w:t>
      </w:r>
    </w:p>
    <w:p w:rsidR="008D52C6" w:rsidRPr="008D52C6" w:rsidRDefault="008D52C6" w:rsidP="00F83264">
      <w:pPr>
        <w:pStyle w:val="Bullet1"/>
      </w:pPr>
      <w:r w:rsidRPr="008D52C6">
        <w:t>разработку и внедрение инструмента для мониторинга и оценки выбросов СО</w:t>
      </w:r>
      <w:proofErr w:type="gramStart"/>
      <w:r w:rsidRPr="008D52C6">
        <w:rPr>
          <w:vertAlign w:val="subscript"/>
        </w:rPr>
        <w:t>2</w:t>
      </w:r>
      <w:proofErr w:type="gramEnd"/>
      <w:r w:rsidRPr="008D52C6">
        <w:t xml:space="preserve"> в секторе транспорта в виде модели, с помощью которой можно оц</w:t>
      </w:r>
      <w:r w:rsidRPr="008D52C6">
        <w:t>е</w:t>
      </w:r>
      <w:r w:rsidRPr="008D52C6">
        <w:t>нить результаты политики;</w:t>
      </w:r>
    </w:p>
    <w:p w:rsidR="008D52C6" w:rsidRPr="008D52C6" w:rsidRDefault="008D52C6" w:rsidP="00F83264">
      <w:pPr>
        <w:pStyle w:val="Bullet1"/>
      </w:pPr>
      <w:r w:rsidRPr="008D52C6">
        <w:t>подготовку и проведение информационно-просветительских мероприятий для заинтересованных сторон, которые участвуют в деятельности, связа</w:t>
      </w:r>
      <w:r w:rsidRPr="008D52C6">
        <w:t>н</w:t>
      </w:r>
      <w:r w:rsidRPr="008D52C6">
        <w:t>ной с транспортом, энергетикой и выбросами СО</w:t>
      </w:r>
      <w:proofErr w:type="gramStart"/>
      <w:r w:rsidRPr="008D52C6">
        <w:rPr>
          <w:vertAlign w:val="subscript"/>
        </w:rPr>
        <w:t>2</w:t>
      </w:r>
      <w:proofErr w:type="gramEnd"/>
      <w:r w:rsidRPr="008D52C6">
        <w:t xml:space="preserve">; </w:t>
      </w:r>
    </w:p>
    <w:p w:rsidR="00985168" w:rsidRPr="00985168" w:rsidRDefault="008D52C6" w:rsidP="00985168">
      <w:pPr>
        <w:pStyle w:val="Bullet1"/>
      </w:pPr>
      <w:r w:rsidRPr="008D52C6">
        <w:t>организацию и полномасштабное проведение учебных меропри</w:t>
      </w:r>
      <w:r w:rsidRPr="008D52C6">
        <w:t>я</w:t>
      </w:r>
      <w:r w:rsidRPr="008D52C6">
        <w:t>тий/рабочих совещаний по наращиванию потенциала для сотрудников д</w:t>
      </w:r>
      <w:r w:rsidRPr="008D52C6">
        <w:t>и</w:t>
      </w:r>
      <w:r w:rsidRPr="008D52C6">
        <w:t>рективных органов и технических экспертов.</w:t>
      </w:r>
    </w:p>
    <w:p w:rsidR="008D52C6" w:rsidRPr="008D52C6" w:rsidRDefault="008D52C6" w:rsidP="008D52C6">
      <w:pPr>
        <w:pStyle w:val="SingleTxt"/>
      </w:pPr>
      <w:r w:rsidRPr="008D52C6">
        <w:t>3.</w:t>
      </w:r>
      <w:r w:rsidRPr="008D52C6">
        <w:tab/>
        <w:t>ЕЭК ООН разработала данную модель после подготовки в 2012 году гл</w:t>
      </w:r>
      <w:r w:rsidRPr="008D52C6">
        <w:t>о</w:t>
      </w:r>
      <w:r w:rsidRPr="008D52C6">
        <w:t>бального обзора имеющихся статистических данных, мер политики и инструме</w:t>
      </w:r>
      <w:r w:rsidRPr="008D52C6">
        <w:t>н</w:t>
      </w:r>
      <w:r w:rsidRPr="008D52C6">
        <w:t>тов оценки, касающихся выбросов CO</w:t>
      </w:r>
      <w:r w:rsidRPr="008D52C6">
        <w:rPr>
          <w:vertAlign w:val="subscript"/>
        </w:rPr>
        <w:t>2</w:t>
      </w:r>
      <w:r w:rsidRPr="008D52C6">
        <w:t xml:space="preserve"> на транспорте, и обсуждения проекта м</w:t>
      </w:r>
      <w:r w:rsidRPr="008D52C6">
        <w:t>е</w:t>
      </w:r>
      <w:r w:rsidRPr="008D52C6">
        <w:t>тодологии на международном совещании экспертов (МСЭ), состоявшемся в а</w:t>
      </w:r>
      <w:r w:rsidRPr="008D52C6">
        <w:t>п</w:t>
      </w:r>
      <w:r w:rsidRPr="008D52C6">
        <w:t>реле 2012 года. Первый прототип был разработан в конце 2012 года. В 2013 году он был значительно усовершенствован. Проект, финансировавшийся по линии СРООН, предусматривал также подготовку как глобального доклада о ходе раб</w:t>
      </w:r>
      <w:r w:rsidRPr="008D52C6">
        <w:t>о</w:t>
      </w:r>
      <w:r w:rsidRPr="008D52C6">
        <w:t xml:space="preserve">ты на начальном этапе, так и последующую деятельность по итогам применения </w:t>
      </w:r>
      <w:proofErr w:type="spellStart"/>
      <w:r w:rsidRPr="008D52C6">
        <w:t>ForFITS</w:t>
      </w:r>
      <w:proofErr w:type="spellEnd"/>
      <w:r w:rsidRPr="008D52C6">
        <w:t xml:space="preserve"> по завершении проекта. </w:t>
      </w:r>
    </w:p>
    <w:p w:rsidR="008D52C6" w:rsidRPr="008D52C6" w:rsidRDefault="008D52C6" w:rsidP="008D52C6">
      <w:pPr>
        <w:pStyle w:val="SingleTxt"/>
      </w:pPr>
      <w:r w:rsidRPr="008D52C6">
        <w:t>4.</w:t>
      </w:r>
      <w:r w:rsidRPr="008D52C6">
        <w:tab/>
        <w:t>С моделью и руководством для пользователей можно бесплатно ознак</w:t>
      </w:r>
      <w:r w:rsidRPr="008D52C6">
        <w:t>о</w:t>
      </w:r>
      <w:r w:rsidRPr="008D52C6">
        <w:t>миться на веб-сайте ЕЭК ООН (</w:t>
      </w:r>
      <w:hyperlink r:id="rId16" w:history="1">
        <w:r w:rsidR="00C54DFB" w:rsidRPr="00C54DFB">
          <w:t>http://www.unece.org/trans/theme_forfits.html</w:t>
        </w:r>
      </w:hyperlink>
      <w:r w:rsidR="00C54DFB">
        <w:t>). В </w:t>
      </w:r>
      <w:r w:rsidRPr="008D52C6">
        <w:t>руководстве для пользователей содержится подробная информация о методол</w:t>
      </w:r>
      <w:r w:rsidRPr="008D52C6">
        <w:t>о</w:t>
      </w:r>
      <w:r w:rsidRPr="008D52C6">
        <w:t>гии модели, описание структуры модели с информацией о каждом этапе расчета; необходимые вводные данные, в том числе пояснения к порядку использования их файла; а также указания по функционированию модели, иллюстрирующие в</w:t>
      </w:r>
      <w:r w:rsidRPr="008D52C6">
        <w:t>и</w:t>
      </w:r>
      <w:r w:rsidRPr="008D52C6">
        <w:t>зуализацию результатов и их извлечение из программного обеспечения, в кот</w:t>
      </w:r>
      <w:r w:rsidRPr="008D52C6">
        <w:t>о</w:t>
      </w:r>
      <w:r w:rsidRPr="008D52C6">
        <w:t xml:space="preserve">ром размещается </w:t>
      </w:r>
      <w:proofErr w:type="spellStart"/>
      <w:r w:rsidRPr="008D52C6">
        <w:t>ForFITS</w:t>
      </w:r>
      <w:proofErr w:type="spellEnd"/>
      <w:r w:rsidRPr="008D52C6">
        <w:t>.</w:t>
      </w:r>
    </w:p>
    <w:p w:rsidR="008D52C6" w:rsidRPr="00EC4D08" w:rsidRDefault="008D52C6" w:rsidP="008D52C6">
      <w:pPr>
        <w:pStyle w:val="SingleTxt"/>
      </w:pPr>
      <w:r w:rsidRPr="008D52C6">
        <w:t>5.</w:t>
      </w:r>
      <w:r w:rsidRPr="008D52C6">
        <w:tab/>
        <w:t>Данный инструмент ориентирован в первую очередь на выбросы СО</w:t>
      </w:r>
      <w:proofErr w:type="gramStart"/>
      <w:r w:rsidRPr="008D52C6">
        <w:rPr>
          <w:vertAlign w:val="subscript"/>
        </w:rPr>
        <w:t>2</w:t>
      </w:r>
      <w:proofErr w:type="gramEnd"/>
      <w:r w:rsidRPr="008D52C6">
        <w:t xml:space="preserve"> в ходе внутренних перевозок, в том числе автомобильным, железнодорожным и водным транспортом, и позволяет на основе текущих тенденций составить прогноз в о</w:t>
      </w:r>
      <w:r w:rsidRPr="008D52C6">
        <w:t>т</w:t>
      </w:r>
      <w:r w:rsidRPr="008D52C6">
        <w:t>ношении объема выбросов в будущем. В него также включены выбросы CO</w:t>
      </w:r>
      <w:r w:rsidRPr="008D52C6">
        <w:rPr>
          <w:vertAlign w:val="subscript"/>
        </w:rPr>
        <w:t>2</w:t>
      </w:r>
      <w:r w:rsidRPr="008D52C6">
        <w:t>, производимые в ходе авиационных и морских перевозок, однако это сделано в упрощенной форме по сравнению с другими видами транспорта. Кроме того, м</w:t>
      </w:r>
      <w:r w:rsidRPr="008D52C6">
        <w:t>о</w:t>
      </w:r>
      <w:r w:rsidRPr="008D52C6">
        <w:t xml:space="preserve">дель охватывает </w:t>
      </w:r>
      <w:proofErr w:type="spellStart"/>
      <w:r w:rsidRPr="008D52C6">
        <w:t>немоторизированные</w:t>
      </w:r>
      <w:proofErr w:type="spellEnd"/>
      <w:r w:rsidRPr="008D52C6">
        <w:t xml:space="preserve"> способы перемещения и эксплуатацию трубопроводов.</w:t>
      </w:r>
    </w:p>
    <w:p w:rsidR="00F83264" w:rsidRPr="00EC4D08" w:rsidRDefault="00F83264" w:rsidP="00F83264">
      <w:pPr>
        <w:pStyle w:val="SingleTxt"/>
        <w:spacing w:after="0" w:line="120" w:lineRule="exact"/>
        <w:rPr>
          <w:sz w:val="10"/>
        </w:rPr>
      </w:pPr>
    </w:p>
    <w:p w:rsidR="00F83264" w:rsidRPr="00EC4D08" w:rsidRDefault="00F83264" w:rsidP="00F83264">
      <w:pPr>
        <w:pStyle w:val="SingleTxt"/>
        <w:spacing w:after="0" w:line="120" w:lineRule="exact"/>
        <w:rPr>
          <w:sz w:val="10"/>
        </w:rPr>
      </w:pPr>
    </w:p>
    <w:p w:rsidR="008D52C6" w:rsidRPr="00EC4D08" w:rsidRDefault="008D52C6" w:rsidP="00985168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8D52C6">
        <w:lastRenderedPageBreak/>
        <w:tab/>
        <w:t>II.</w:t>
      </w:r>
      <w:r w:rsidRPr="008D52C6">
        <w:tab/>
        <w:t>Меры по осуществлению в 2015 году</w:t>
      </w:r>
    </w:p>
    <w:p w:rsidR="00F83264" w:rsidRPr="00EC4D08" w:rsidRDefault="00F83264" w:rsidP="00F83264">
      <w:pPr>
        <w:pStyle w:val="SingleTxt"/>
        <w:spacing w:after="0" w:line="120" w:lineRule="exact"/>
        <w:rPr>
          <w:sz w:val="10"/>
        </w:rPr>
      </w:pPr>
    </w:p>
    <w:p w:rsidR="00F83264" w:rsidRPr="00EC4D08" w:rsidRDefault="00F83264" w:rsidP="00F83264">
      <w:pPr>
        <w:pStyle w:val="SingleTxt"/>
        <w:spacing w:after="0" w:line="120" w:lineRule="exact"/>
        <w:rPr>
          <w:sz w:val="10"/>
        </w:rPr>
      </w:pPr>
    </w:p>
    <w:p w:rsidR="008D52C6" w:rsidRPr="008D52C6" w:rsidRDefault="008D52C6" w:rsidP="008D52C6">
      <w:pPr>
        <w:pStyle w:val="SingleTxt"/>
      </w:pPr>
      <w:r w:rsidRPr="008D52C6">
        <w:t>6.</w:t>
      </w:r>
      <w:r w:rsidRPr="008D52C6">
        <w:tab/>
        <w:t xml:space="preserve">В 2015 году </w:t>
      </w:r>
      <w:proofErr w:type="spellStart"/>
      <w:r w:rsidRPr="008D52C6">
        <w:t>ForFITS</w:t>
      </w:r>
      <w:proofErr w:type="spellEnd"/>
      <w:r w:rsidRPr="008D52C6">
        <w:t xml:space="preserve"> был использован в нескольких видах в качестве сре</w:t>
      </w:r>
      <w:r w:rsidRPr="008D52C6">
        <w:t>д</w:t>
      </w:r>
      <w:r w:rsidRPr="008D52C6">
        <w:t>ства оценки, мониторинга и планирования политики в области устойчивого транспорта. И хотя независимые пользователи обращались в ЕЭК по технич</w:t>
      </w:r>
      <w:r w:rsidRPr="008D52C6">
        <w:t>е</w:t>
      </w:r>
      <w:r w:rsidRPr="008D52C6">
        <w:t>ским вопросам использования этого инструмента в таких местах, как Лион (Франция), Египет, Польша и Ливан, в настоящем докладе рассматривается его применение Отделом устойчивого транспорта в рамках трех исследований:</w:t>
      </w:r>
    </w:p>
    <w:p w:rsidR="008D52C6" w:rsidRPr="008D52C6" w:rsidRDefault="00F83264" w:rsidP="008D52C6">
      <w:pPr>
        <w:pStyle w:val="SingleTxt"/>
      </w:pPr>
      <w:r w:rsidRPr="00EC4D08">
        <w:tab/>
      </w:r>
      <w:r w:rsidR="008D52C6" w:rsidRPr="008D52C6">
        <w:t>a)</w:t>
      </w:r>
      <w:r w:rsidR="008D52C6" w:rsidRPr="008D52C6">
        <w:tab/>
        <w:t>обзор результативности экологической деятельности Грузии;</w:t>
      </w:r>
    </w:p>
    <w:p w:rsidR="008D52C6" w:rsidRPr="008D52C6" w:rsidRDefault="00F83264" w:rsidP="008D52C6">
      <w:pPr>
        <w:pStyle w:val="SingleTxt"/>
      </w:pPr>
      <w:r w:rsidRPr="00EC4D08">
        <w:tab/>
      </w:r>
      <w:r w:rsidR="008D52C6" w:rsidRPr="008D52C6">
        <w:t>b)</w:t>
      </w:r>
      <w:r w:rsidR="008D52C6" w:rsidRPr="008D52C6">
        <w:tab/>
        <w:t>обзор результативности экологической деятельности Беларуси;</w:t>
      </w:r>
    </w:p>
    <w:p w:rsidR="008D52C6" w:rsidRPr="00EC4D08" w:rsidRDefault="00F83264" w:rsidP="008D52C6">
      <w:pPr>
        <w:pStyle w:val="SingleTxt"/>
      </w:pPr>
      <w:r w:rsidRPr="00EC4D08">
        <w:tab/>
      </w:r>
      <w:r w:rsidR="008D52C6" w:rsidRPr="008D52C6">
        <w:t>c)</w:t>
      </w:r>
      <w:r w:rsidR="008D52C6" w:rsidRPr="008D52C6">
        <w:tab/>
        <w:t>региональное исследование в рамках ЕЭК.</w:t>
      </w:r>
    </w:p>
    <w:p w:rsidR="00F83264" w:rsidRPr="00EC4D08" w:rsidRDefault="00F83264" w:rsidP="00F83264">
      <w:pPr>
        <w:pStyle w:val="SingleTxt"/>
        <w:spacing w:after="0" w:line="120" w:lineRule="exact"/>
        <w:rPr>
          <w:sz w:val="10"/>
        </w:rPr>
      </w:pPr>
    </w:p>
    <w:p w:rsidR="00F83264" w:rsidRPr="00EC4D08" w:rsidRDefault="00F83264" w:rsidP="00F83264">
      <w:pPr>
        <w:pStyle w:val="SingleTxt"/>
        <w:spacing w:after="0" w:line="120" w:lineRule="exact"/>
        <w:rPr>
          <w:sz w:val="10"/>
        </w:rPr>
      </w:pPr>
    </w:p>
    <w:p w:rsidR="008D52C6" w:rsidRPr="00EC4D08" w:rsidRDefault="008D52C6" w:rsidP="00F8326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D52C6">
        <w:tab/>
        <w:t>A.</w:t>
      </w:r>
      <w:r w:rsidRPr="008D52C6">
        <w:tab/>
        <w:t>Грузия</w:t>
      </w:r>
    </w:p>
    <w:p w:rsidR="00F83264" w:rsidRPr="00EC4D08" w:rsidRDefault="00F83264" w:rsidP="00F83264">
      <w:pPr>
        <w:pStyle w:val="SingleTxt"/>
        <w:spacing w:after="0" w:line="120" w:lineRule="exact"/>
        <w:rPr>
          <w:sz w:val="10"/>
        </w:rPr>
      </w:pPr>
    </w:p>
    <w:p w:rsidR="00F83264" w:rsidRPr="00EC4D08" w:rsidRDefault="00F83264" w:rsidP="00F83264">
      <w:pPr>
        <w:pStyle w:val="SingleTxt"/>
        <w:spacing w:after="0" w:line="120" w:lineRule="exact"/>
        <w:rPr>
          <w:sz w:val="10"/>
        </w:rPr>
      </w:pPr>
    </w:p>
    <w:p w:rsidR="008D52C6" w:rsidRPr="008D52C6" w:rsidRDefault="008D52C6" w:rsidP="008D52C6">
      <w:pPr>
        <w:pStyle w:val="SingleTxt"/>
      </w:pPr>
      <w:r w:rsidRPr="008D52C6">
        <w:t>7.</w:t>
      </w:r>
      <w:r w:rsidRPr="008D52C6">
        <w:tab/>
        <w:t>ЕЭК провела исследование в поддержку анализа выбросов CO</w:t>
      </w:r>
      <w:r w:rsidRPr="008D52C6">
        <w:rPr>
          <w:vertAlign w:val="subscript"/>
        </w:rPr>
        <w:t>2</w:t>
      </w:r>
      <w:r w:rsidRPr="008D52C6">
        <w:t xml:space="preserve"> на тран</w:t>
      </w:r>
      <w:r w:rsidRPr="008D52C6">
        <w:t>с</w:t>
      </w:r>
      <w:r w:rsidRPr="008D52C6">
        <w:t>порте в рамках обзора результативности экологической деятельности (ОРЭД), проходившего под руководством ее Отдела по окружающей среде. Аналитич</w:t>
      </w:r>
      <w:r w:rsidRPr="008D52C6">
        <w:t>е</w:t>
      </w:r>
      <w:r w:rsidRPr="008D52C6">
        <w:t>скую деятельность осуществлял Отдел транспорта ЕЭК ООН при поддержке местных консультантов. Были проанализированы реалистичные сценарии во</w:t>
      </w:r>
      <w:r w:rsidRPr="008D52C6">
        <w:t>з</w:t>
      </w:r>
      <w:r w:rsidRPr="008D52C6">
        <w:t>можного сокращения объема выбросов СО</w:t>
      </w:r>
      <w:proofErr w:type="gramStart"/>
      <w:r w:rsidRPr="008D52C6">
        <w:rPr>
          <w:vertAlign w:val="subscript"/>
        </w:rPr>
        <w:t>2</w:t>
      </w:r>
      <w:proofErr w:type="gramEnd"/>
      <w:r w:rsidRPr="008D52C6">
        <w:t>, и результаты этой работы были представлены в приложении к итоговому докладу об ОРЭД.</w:t>
      </w:r>
    </w:p>
    <w:p w:rsidR="008D52C6" w:rsidRDefault="008D52C6" w:rsidP="008D52C6">
      <w:pPr>
        <w:pStyle w:val="SingleTxt"/>
      </w:pPr>
      <w:r w:rsidRPr="008D52C6">
        <w:t>8.</w:t>
      </w:r>
      <w:r w:rsidRPr="008D52C6">
        <w:tab/>
        <w:t>Основной вывод заключался в том, что прогнозирование будущего уровня выбросов в значительной степени зависит от изменения численности населения и объема валового внутреннего продукта (ВВП); вполне очевидно, что опред</w:t>
      </w:r>
      <w:r w:rsidRPr="008D52C6">
        <w:t>е</w:t>
      </w:r>
      <w:r w:rsidRPr="008D52C6">
        <w:t>ленную роль сыграют и решения в области политики. Проблема Грузии заключ</w:t>
      </w:r>
      <w:r w:rsidRPr="008D52C6">
        <w:t>а</w:t>
      </w:r>
      <w:r w:rsidRPr="008D52C6">
        <w:t>ется в том, что ее ожидаемый экономический рост скорее всего будет сопрово</w:t>
      </w:r>
      <w:r w:rsidRPr="008D52C6">
        <w:t>ж</w:t>
      </w:r>
      <w:r w:rsidRPr="008D52C6">
        <w:t>даться увеличением объема выбросов СО</w:t>
      </w:r>
      <w:proofErr w:type="gramStart"/>
      <w:r w:rsidRPr="008D52C6">
        <w:rPr>
          <w:vertAlign w:val="subscript"/>
        </w:rPr>
        <w:t>2</w:t>
      </w:r>
      <w:proofErr w:type="gramEnd"/>
      <w:r w:rsidRPr="008D52C6">
        <w:t xml:space="preserve"> в результате повышения показателя обеспеченности автотранспортными средствами. В то же время улучшение структуры парка транспортных средств могло бы содействовать смягчению таких последствий.</w:t>
      </w:r>
    </w:p>
    <w:p w:rsidR="00985168" w:rsidRPr="00985168" w:rsidRDefault="00985168" w:rsidP="00985168">
      <w:pPr>
        <w:pStyle w:val="SingleTxt"/>
        <w:spacing w:after="0" w:line="120" w:lineRule="exact"/>
        <w:rPr>
          <w:sz w:val="10"/>
        </w:rPr>
      </w:pPr>
    </w:p>
    <w:p w:rsidR="00FE1E1A" w:rsidRPr="00F83264" w:rsidRDefault="00F83264" w:rsidP="00985168">
      <w:pPr>
        <w:pStyle w:val="H23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CF2D3E">
        <w:lastRenderedPageBreak/>
        <w:tab/>
      </w:r>
      <w:r w:rsidRPr="00CF2D3E">
        <w:tab/>
      </w:r>
      <w:r w:rsidR="008D52C6" w:rsidRPr="00F83264">
        <w:rPr>
          <w:b w:val="0"/>
        </w:rPr>
        <w:t>Рис. 1</w:t>
      </w:r>
      <w:r w:rsidRPr="00F83264">
        <w:br/>
      </w:r>
      <w:r>
        <w:t>Прогнозируемый объем выбросов «</w:t>
      </w:r>
      <w:r w:rsidR="008D52C6" w:rsidRPr="008D52C6">
        <w:t>от скважины до автомобиля</w:t>
      </w:r>
      <w:r>
        <w:t>» на </w:t>
      </w:r>
      <w:r w:rsidR="008D52C6" w:rsidRPr="008D52C6">
        <w:t>транспорте в Грузии, 2010–2030 годы</w:t>
      </w:r>
    </w:p>
    <w:p w:rsidR="008D52C6" w:rsidRPr="00985168" w:rsidRDefault="008D52C6" w:rsidP="00985168">
      <w:pPr>
        <w:pStyle w:val="SingleTxt"/>
        <w:spacing w:after="0" w:line="120" w:lineRule="exact"/>
        <w:rPr>
          <w:b/>
          <w:sz w:val="10"/>
        </w:rPr>
      </w:pPr>
    </w:p>
    <w:p w:rsidR="00985168" w:rsidRPr="00985168" w:rsidRDefault="00985168" w:rsidP="00985168">
      <w:pPr>
        <w:pStyle w:val="SingleTxt"/>
        <w:spacing w:after="0" w:line="120" w:lineRule="exact"/>
        <w:rPr>
          <w:b/>
          <w:sz w:val="10"/>
        </w:rPr>
      </w:pPr>
    </w:p>
    <w:p w:rsidR="008D52C6" w:rsidRPr="008D52C6" w:rsidRDefault="00A1721A" w:rsidP="008D52C6">
      <w:pPr>
        <w:pStyle w:val="SingleTxt"/>
        <w:spacing w:line="240" w:lineRule="auto"/>
        <w:rPr>
          <w:lang w:val="en-GB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C512F3B" wp14:editId="018DE698">
                <wp:simplePos x="0" y="0"/>
                <wp:positionH relativeFrom="column">
                  <wp:posOffset>2908300</wp:posOffset>
                </wp:positionH>
                <wp:positionV relativeFrom="paragraph">
                  <wp:posOffset>3474085</wp:posOffset>
                </wp:positionV>
                <wp:extent cx="1188720" cy="5029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872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484" w:rsidRDefault="007F6484" w:rsidP="00D24915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24915">
                              <w:rPr>
                                <w:sz w:val="16"/>
                                <w:szCs w:val="16"/>
                              </w:rPr>
                              <w:t>Сдвиг на транспорте</w:t>
                            </w:r>
                          </w:p>
                          <w:p w:rsidR="007F6484" w:rsidRDefault="007F6484" w:rsidP="00D24915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6484" w:rsidRPr="00D24915" w:rsidRDefault="007F6484" w:rsidP="00D24915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72193">
                              <w:rPr>
                                <w:sz w:val="16"/>
                                <w:szCs w:val="16"/>
                              </w:rPr>
                              <w:t>Совокупное воздействие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29pt;margin-top:273.55pt;width:93.6pt;height:39.6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" stroked="f">
                <v:stroke joinstyle="round"/>
                <v:path arrowok="t"/>
                <v:textbox inset="0,0,0,0">
                  <w:txbxContent>
                    <w:p w:rsidR="007F6484" w:rsidRDefault="007F6484" w:rsidP="00D24915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 w:rsidRPr="00D24915">
                        <w:rPr>
                          <w:sz w:val="16"/>
                          <w:szCs w:val="16"/>
                        </w:rPr>
                        <w:t>Сдвиг на транспорте</w:t>
                      </w:r>
                    </w:p>
                    <w:p w:rsidR="007F6484" w:rsidRDefault="007F6484" w:rsidP="00D24915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</w:p>
                    <w:p w:rsidR="007F6484" w:rsidRPr="00D24915" w:rsidRDefault="007F6484" w:rsidP="00D24915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 w:rsidRPr="00C72193">
                        <w:rPr>
                          <w:sz w:val="16"/>
                          <w:szCs w:val="16"/>
                        </w:rPr>
                        <w:t>Совокупное воздействие</w:t>
                      </w:r>
                    </w:p>
                  </w:txbxContent>
                </v:textbox>
              </v:shape>
            </w:pict>
          </mc:Fallback>
        </mc:AlternateContent>
      </w:r>
      <w:r w:rsidR="00C452DB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46109F4" wp14:editId="29C7A8E3">
                <wp:simplePos x="0" y="0"/>
                <wp:positionH relativeFrom="column">
                  <wp:posOffset>1377150</wp:posOffset>
                </wp:positionH>
                <wp:positionV relativeFrom="paragraph">
                  <wp:posOffset>3437640</wp:posOffset>
                </wp:positionV>
                <wp:extent cx="1224915" cy="524760"/>
                <wp:effectExtent l="0" t="0" r="0" b="88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4915" cy="52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484" w:rsidRDefault="007F64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4915">
                              <w:rPr>
                                <w:sz w:val="16"/>
                                <w:szCs w:val="16"/>
                              </w:rPr>
                              <w:t>Базовый сценарий</w:t>
                            </w:r>
                          </w:p>
                          <w:p w:rsidR="00C452DB" w:rsidRPr="00C452DB" w:rsidRDefault="00C452DB" w:rsidP="00C452DB">
                            <w:pPr>
                              <w:spacing w:line="120" w:lineRule="exac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7F6484" w:rsidRPr="00C452DB" w:rsidRDefault="007F6484" w:rsidP="00D24915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C452DB">
                              <w:rPr>
                                <w:sz w:val="15"/>
                                <w:szCs w:val="15"/>
                              </w:rPr>
                              <w:t>Переход на грузовые ж</w:t>
                            </w:r>
                            <w:r w:rsidRPr="00C452DB">
                              <w:rPr>
                                <w:sz w:val="15"/>
                                <w:szCs w:val="15"/>
                              </w:rPr>
                              <w:t>е</w:t>
                            </w:r>
                            <w:r w:rsidRPr="00C452DB">
                              <w:rPr>
                                <w:sz w:val="15"/>
                                <w:szCs w:val="15"/>
                              </w:rPr>
                              <w:t>лезнодорожные перевозки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08.45pt;margin-top:270.7pt;width:96.45pt;height:41.3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" stroked="f">
                <v:stroke joinstyle="round"/>
                <v:path arrowok="t"/>
                <v:textbox inset="0,0,0,0">
                  <w:txbxContent>
                    <w:p w:rsidR="007F6484" w:rsidRDefault="007F6484">
                      <w:pPr>
                        <w:rPr>
                          <w:sz w:val="16"/>
                          <w:szCs w:val="16"/>
                        </w:rPr>
                      </w:pPr>
                      <w:r w:rsidRPr="00D24915">
                        <w:rPr>
                          <w:sz w:val="16"/>
                          <w:szCs w:val="16"/>
                        </w:rPr>
                        <w:t>Базовый сценарий</w:t>
                      </w:r>
                    </w:p>
                    <w:p w:rsidR="00C452DB" w:rsidRPr="00C452DB" w:rsidRDefault="00C452DB" w:rsidP="00C452DB">
                      <w:pPr>
                        <w:spacing w:line="120" w:lineRule="exact"/>
                        <w:rPr>
                          <w:sz w:val="10"/>
                          <w:szCs w:val="16"/>
                        </w:rPr>
                      </w:pPr>
                    </w:p>
                    <w:p w:rsidR="007F6484" w:rsidRPr="00C452DB" w:rsidRDefault="007F6484" w:rsidP="00D24915">
                      <w:pPr>
                        <w:spacing w:line="160" w:lineRule="exact"/>
                        <w:rPr>
                          <w:sz w:val="15"/>
                          <w:szCs w:val="15"/>
                        </w:rPr>
                      </w:pPr>
                      <w:r w:rsidRPr="00C452DB">
                        <w:rPr>
                          <w:sz w:val="15"/>
                          <w:szCs w:val="15"/>
                        </w:rPr>
                        <w:t>Переход на грузовые ж</w:t>
                      </w:r>
                      <w:r w:rsidRPr="00C452DB">
                        <w:rPr>
                          <w:sz w:val="15"/>
                          <w:szCs w:val="15"/>
                        </w:rPr>
                        <w:t>е</w:t>
                      </w:r>
                      <w:r w:rsidRPr="00C452DB">
                        <w:rPr>
                          <w:sz w:val="15"/>
                          <w:szCs w:val="15"/>
                        </w:rPr>
                        <w:t>лезнодорожные перевозки</w:t>
                      </w:r>
                    </w:p>
                  </w:txbxContent>
                </v:textbox>
              </v:shape>
            </w:pict>
          </mc:Fallback>
        </mc:AlternateContent>
      </w:r>
      <w:r w:rsidR="00C452DB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BA6DEBC" wp14:editId="7BBBBD11">
                <wp:simplePos x="0" y="0"/>
                <wp:positionH relativeFrom="column">
                  <wp:posOffset>4382770</wp:posOffset>
                </wp:positionH>
                <wp:positionV relativeFrom="paragraph">
                  <wp:posOffset>3463496</wp:posOffset>
                </wp:positionV>
                <wp:extent cx="1210945" cy="332105"/>
                <wp:effectExtent l="0" t="0" r="825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094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484" w:rsidRDefault="007F6484" w:rsidP="00DD5D86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D5D86">
                              <w:rPr>
                                <w:sz w:val="16"/>
                                <w:szCs w:val="16"/>
                              </w:rPr>
                              <w:t>Обновление парка транспортных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45.1pt;margin-top:272.7pt;width:95.35pt;height:26.1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" stroked="f">
                <v:stroke joinstyle="round"/>
                <v:path arrowok="t"/>
                <v:textbox inset="0,0,0,0">
                  <w:txbxContent>
                    <w:p w:rsidR="007F6484" w:rsidRDefault="007F6484" w:rsidP="00DD5D86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 w:rsidRPr="00DD5D86">
                        <w:rPr>
                          <w:sz w:val="16"/>
                          <w:szCs w:val="16"/>
                        </w:rPr>
                        <w:t>Обновление парка транспортных средств</w:t>
                      </w:r>
                    </w:p>
                  </w:txbxContent>
                </v:textbox>
              </v:shape>
            </w:pict>
          </mc:Fallback>
        </mc:AlternateContent>
      </w:r>
      <w:r w:rsidR="00C72193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0B02B75" wp14:editId="61801A98">
                <wp:simplePos x="0" y="0"/>
                <wp:positionH relativeFrom="column">
                  <wp:posOffset>806928</wp:posOffset>
                </wp:positionH>
                <wp:positionV relativeFrom="paragraph">
                  <wp:posOffset>39799</wp:posOffset>
                </wp:positionV>
                <wp:extent cx="652937" cy="228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937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484" w:rsidRPr="00C72193" w:rsidRDefault="007F648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72193">
                              <w:rPr>
                                <w:b/>
                                <w:sz w:val="16"/>
                                <w:szCs w:val="16"/>
                              </w:rPr>
                              <w:t>Млрд. 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9" type="#_x0000_t202" style="position:absolute;left:0;text-align:left;margin-left:63.55pt;margin-top:3.15pt;width:51.4pt;height:18pt;z-index:25166028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" stroked="f">
                <v:stroke joinstyle="round"/>
                <v:path arrowok="t"/>
                <v:textbox style="mso-fit-shape-to-text:t" inset="0,0,0,0">
                  <w:txbxContent>
                    <w:p w:rsidR="007F6484" w:rsidRPr="00C72193" w:rsidRDefault="007F648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72193">
                        <w:rPr>
                          <w:b/>
                          <w:sz w:val="16"/>
                          <w:szCs w:val="16"/>
                        </w:rPr>
                        <w:t>Млрд. кг</w:t>
                      </w:r>
                    </w:p>
                  </w:txbxContent>
                </v:textbox>
              </v:shape>
            </w:pict>
          </mc:Fallback>
        </mc:AlternateContent>
      </w:r>
      <w:r w:rsidR="00F83264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891310" wp14:editId="47ACF81F">
                <wp:simplePos x="0" y="0"/>
                <wp:positionH relativeFrom="column">
                  <wp:posOffset>1136873</wp:posOffset>
                </wp:positionH>
                <wp:positionV relativeFrom="paragraph">
                  <wp:posOffset>395605</wp:posOffset>
                </wp:positionV>
                <wp:extent cx="2103120" cy="1134093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3120" cy="1134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484" w:rsidRDefault="007F6484" w:rsidP="00F83264">
                            <w:pPr>
                              <w:spacing w:line="160" w:lineRule="exac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83264">
                              <w:rPr>
                                <w:i/>
                                <w:sz w:val="16"/>
                                <w:szCs w:val="16"/>
                              </w:rPr>
                              <w:t>Снижение объема выбросов в 2030</w:t>
                            </w:r>
                            <w:r w:rsidRPr="00F83264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> 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году по </w:t>
                            </w:r>
                            <w:r w:rsidRPr="00F8326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сравнению с базовым сценарием, </w:t>
                            </w:r>
                            <w:proofErr w:type="gramStart"/>
                            <w:r w:rsidRPr="00F83264">
                              <w:rPr>
                                <w:i/>
                                <w:sz w:val="16"/>
                                <w:szCs w:val="16"/>
                              </w:rPr>
                              <w:t>в</w:t>
                            </w:r>
                            <w:proofErr w:type="gramEnd"/>
                            <w:r w:rsidRPr="00F8326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  <w:p w:rsidR="007F6484" w:rsidRPr="00E2221F" w:rsidRDefault="007F6484" w:rsidP="00E2221F">
                            <w:pPr>
                              <w:spacing w:line="120" w:lineRule="exact"/>
                              <w:rPr>
                                <w:i/>
                                <w:sz w:val="10"/>
                                <w:szCs w:val="16"/>
                              </w:rPr>
                            </w:pPr>
                          </w:p>
                          <w:p w:rsidR="00E2221F" w:rsidRPr="00E2221F" w:rsidRDefault="00E2221F" w:rsidP="00E2221F">
                            <w:pPr>
                              <w:spacing w:line="120" w:lineRule="exact"/>
                              <w:rPr>
                                <w:i/>
                                <w:sz w:val="10"/>
                                <w:szCs w:val="16"/>
                              </w:rPr>
                            </w:pPr>
                          </w:p>
                          <w:p w:rsidR="007F6484" w:rsidRPr="00C72193" w:rsidRDefault="007F6484" w:rsidP="00E2221F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72193">
                              <w:rPr>
                                <w:sz w:val="16"/>
                                <w:szCs w:val="16"/>
                              </w:rPr>
                              <w:t>Сценарий сдвига на транспорте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4,4</w:t>
                            </w:r>
                          </w:p>
                          <w:p w:rsidR="007F6484" w:rsidRPr="00C72193" w:rsidRDefault="007F6484" w:rsidP="00E2221F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72193">
                              <w:rPr>
                                <w:sz w:val="16"/>
                                <w:szCs w:val="16"/>
                              </w:rPr>
                              <w:t xml:space="preserve">Сценарий обновления парка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C72193">
                              <w:rPr>
                                <w:sz w:val="16"/>
                                <w:szCs w:val="16"/>
                              </w:rPr>
                              <w:t>транспортных средств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3,3</w:t>
                            </w:r>
                          </w:p>
                          <w:p w:rsidR="007F6484" w:rsidRPr="00C72193" w:rsidRDefault="007F6484" w:rsidP="00E2221F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72193">
                              <w:rPr>
                                <w:sz w:val="16"/>
                                <w:szCs w:val="16"/>
                              </w:rPr>
                              <w:t xml:space="preserve">Сценарий перехода на грузовые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C72193">
                              <w:rPr>
                                <w:sz w:val="16"/>
                                <w:szCs w:val="16"/>
                              </w:rPr>
                              <w:t>железнодорожные перевозки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4,4</w:t>
                            </w:r>
                          </w:p>
                          <w:p w:rsidR="007F6484" w:rsidRPr="00C72193" w:rsidRDefault="007F6484" w:rsidP="00E2221F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72193">
                              <w:rPr>
                                <w:sz w:val="16"/>
                                <w:szCs w:val="16"/>
                              </w:rPr>
                              <w:t>Совокупное воздействие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11,8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89.5pt;margin-top:31.15pt;width:165.6pt;height:89.3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" stroked="f">
                <v:stroke joinstyle="round"/>
                <v:path arrowok="t"/>
                <v:textbox inset="0,0,0,0">
                  <w:txbxContent>
                    <w:p w:rsidR="007F6484" w:rsidRDefault="007F6484" w:rsidP="00F83264">
                      <w:pPr>
                        <w:spacing w:line="160" w:lineRule="exact"/>
                        <w:rPr>
                          <w:i/>
                          <w:sz w:val="16"/>
                          <w:szCs w:val="16"/>
                        </w:rPr>
                      </w:pPr>
                      <w:r w:rsidRPr="00F83264">
                        <w:rPr>
                          <w:i/>
                          <w:sz w:val="16"/>
                          <w:szCs w:val="16"/>
                        </w:rPr>
                        <w:t>Снижение объема выбросов в 2030</w:t>
                      </w:r>
                      <w:r w:rsidRPr="00F83264">
                        <w:rPr>
                          <w:i/>
                          <w:sz w:val="16"/>
                          <w:szCs w:val="16"/>
                          <w:lang w:val="en-GB"/>
                        </w:rPr>
                        <w:t> 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году по </w:t>
                      </w:r>
                      <w:r w:rsidRPr="00F83264">
                        <w:rPr>
                          <w:i/>
                          <w:sz w:val="16"/>
                          <w:szCs w:val="16"/>
                        </w:rPr>
                        <w:t xml:space="preserve">сравнению с базовым сценарием, в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%</w:t>
                      </w:r>
                    </w:p>
                    <w:p w:rsidR="007F6484" w:rsidRPr="00E2221F" w:rsidRDefault="007F6484" w:rsidP="00E2221F">
                      <w:pPr>
                        <w:spacing w:line="120" w:lineRule="exact"/>
                        <w:rPr>
                          <w:i/>
                          <w:sz w:val="10"/>
                          <w:szCs w:val="16"/>
                        </w:rPr>
                      </w:pPr>
                    </w:p>
                    <w:p w:rsidR="00E2221F" w:rsidRPr="00E2221F" w:rsidRDefault="00E2221F" w:rsidP="00E2221F">
                      <w:pPr>
                        <w:spacing w:line="120" w:lineRule="exact"/>
                        <w:rPr>
                          <w:i/>
                          <w:sz w:val="10"/>
                          <w:szCs w:val="16"/>
                        </w:rPr>
                      </w:pPr>
                    </w:p>
                    <w:p w:rsidR="007F6484" w:rsidRPr="00C72193" w:rsidRDefault="007F6484" w:rsidP="00E2221F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C72193">
                        <w:rPr>
                          <w:sz w:val="16"/>
                          <w:szCs w:val="16"/>
                        </w:rPr>
                        <w:t>Сценарий сдвига на транспорте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4,4</w:t>
                      </w:r>
                    </w:p>
                    <w:p w:rsidR="007F6484" w:rsidRPr="00C72193" w:rsidRDefault="007F6484" w:rsidP="00E2221F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C72193">
                        <w:rPr>
                          <w:sz w:val="16"/>
                          <w:szCs w:val="16"/>
                        </w:rPr>
                        <w:t xml:space="preserve">Сценарий обновления парка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C72193">
                        <w:rPr>
                          <w:sz w:val="16"/>
                          <w:szCs w:val="16"/>
                        </w:rPr>
                        <w:t>транспортных средств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3,3</w:t>
                      </w:r>
                    </w:p>
                    <w:p w:rsidR="007F6484" w:rsidRPr="00C72193" w:rsidRDefault="007F6484" w:rsidP="00E2221F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C72193">
                        <w:rPr>
                          <w:sz w:val="16"/>
                          <w:szCs w:val="16"/>
                        </w:rPr>
                        <w:t xml:space="preserve">Сценарий перехода на грузовые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C72193">
                        <w:rPr>
                          <w:sz w:val="16"/>
                          <w:szCs w:val="16"/>
                        </w:rPr>
                        <w:t>железнодорожные перевозки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4,4</w:t>
                      </w:r>
                    </w:p>
                    <w:p w:rsidR="007F6484" w:rsidRPr="00C72193" w:rsidRDefault="007F6484" w:rsidP="00E2221F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C72193">
                        <w:rPr>
                          <w:sz w:val="16"/>
                          <w:szCs w:val="16"/>
                        </w:rPr>
                        <w:t>Совокупное воздействие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11,8</w:t>
                      </w:r>
                    </w:p>
                  </w:txbxContent>
                </v:textbox>
              </v:shape>
            </w:pict>
          </mc:Fallback>
        </mc:AlternateContent>
      </w:r>
      <w:r w:rsidR="008D52C6" w:rsidRPr="008D52C6">
        <w:rPr>
          <w:noProof/>
          <w:lang w:val="en-US"/>
        </w:rPr>
        <w:drawing>
          <wp:inline distT="0" distB="0" distL="0" distR="0" wp14:anchorId="318A7136" wp14:editId="2725FB16">
            <wp:extent cx="4675367" cy="38557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" t="4522" r="2169" b="1397"/>
                    <a:stretch/>
                  </pic:blipFill>
                  <pic:spPr bwMode="auto">
                    <a:xfrm>
                      <a:off x="0" y="0"/>
                      <a:ext cx="4674662" cy="385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5D86" w:rsidRPr="00DD5D86" w:rsidRDefault="00DD5D86" w:rsidP="00DD5D86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i/>
          <w:sz w:val="10"/>
        </w:rPr>
      </w:pPr>
    </w:p>
    <w:p w:rsidR="008D52C6" w:rsidRDefault="008D52C6" w:rsidP="00DD5D86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DD5D86">
        <w:rPr>
          <w:i/>
        </w:rPr>
        <w:t>Примечания</w:t>
      </w:r>
      <w:r w:rsidR="00CF2D3E">
        <w:t>: «</w:t>
      </w:r>
      <w:r w:rsidR="00695A4E" w:rsidRPr="008D52C6">
        <w:t>О</w:t>
      </w:r>
      <w:r w:rsidRPr="008D52C6">
        <w:t>т скважины до автомобиля</w:t>
      </w:r>
      <w:r w:rsidR="00CF2D3E">
        <w:t>»</w:t>
      </w:r>
      <w:r w:rsidRPr="008D52C6">
        <w:t xml:space="preserve"> – выбросы CO</w:t>
      </w:r>
      <w:r w:rsidRPr="008D52C6">
        <w:rPr>
          <w:vertAlign w:val="subscript"/>
        </w:rPr>
        <w:t>2</w:t>
      </w:r>
      <w:r w:rsidRPr="008D52C6">
        <w:t xml:space="preserve"> в результате эксплуатации транспортных средств и выбросы в процессе производства и распределения используемого топлива. Базовый сценарий – отсутствие каких-либо значительных изменений в политике. Сдвиг на транспорте — сокр</w:t>
      </w:r>
      <w:r w:rsidR="00CF2D3E">
        <w:t>ащение разрыва между текущими и </w:t>
      </w:r>
      <w:r w:rsidRPr="008D52C6">
        <w:t>максимальными значениями индекса пассажирской транс</w:t>
      </w:r>
      <w:r w:rsidR="00A546FB">
        <w:t>портной системы ЕЭК на 20% к </w:t>
      </w:r>
      <w:r w:rsidRPr="008D52C6">
        <w:t xml:space="preserve">2040 году. Обновление парка транспортных средств – средний срок службы личных пассажирских автомобилей сокращен в два раза к 2040 году. Переход на грузовые железнодорожные перевозки − увеличение к 2040 году на </w:t>
      </w:r>
      <w:r w:rsidR="00C54DFB">
        <w:t>пят</w:t>
      </w:r>
      <w:r w:rsidR="00CF2D3E">
        <w:t>ь</w:t>
      </w:r>
      <w:r w:rsidRPr="008D52C6">
        <w:t xml:space="preserve"> процентных пунктов доли большегрузных перевозок по железной дороге по сравнению с долей грузов, перевозимых большегрузными транспортными средствами. Совокупное воздействие − совокупный результат всех сценариев.</w:t>
      </w:r>
    </w:p>
    <w:p w:rsidR="00DD5D86" w:rsidRPr="00DD5D86" w:rsidRDefault="00DD5D86" w:rsidP="00DD5D86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</w:rPr>
      </w:pPr>
    </w:p>
    <w:p w:rsidR="00DD5D86" w:rsidRPr="00DD5D86" w:rsidRDefault="00DD5D86" w:rsidP="00DD5D86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</w:rPr>
      </w:pPr>
    </w:p>
    <w:p w:rsidR="008D52C6" w:rsidRPr="008D52C6" w:rsidRDefault="008D52C6" w:rsidP="008D52C6">
      <w:pPr>
        <w:pStyle w:val="SingleTxt"/>
      </w:pPr>
      <w:r w:rsidRPr="008D52C6">
        <w:t>9.</w:t>
      </w:r>
      <w:r w:rsidRPr="008D52C6">
        <w:tab/>
        <w:t>Результаты продемонстрировали потенциальное влияние усовершенствов</w:t>
      </w:r>
      <w:r w:rsidRPr="008D52C6">
        <w:t>а</w:t>
      </w:r>
      <w:r w:rsidRPr="008D52C6">
        <w:t xml:space="preserve">ния инфраструктуры общественного транспорта и повышения эффективности сектора транспорта посредством перехода к более частому использованию для перевозки груза железных дорог и увеличения оборота личных транспортных средств. Прогнозы </w:t>
      </w:r>
      <w:proofErr w:type="spellStart"/>
      <w:r w:rsidRPr="008D52C6">
        <w:t>ForFITS</w:t>
      </w:r>
      <w:proofErr w:type="spellEnd"/>
      <w:r w:rsidRPr="008D52C6">
        <w:t xml:space="preserve"> на основе этих сценариев показали, что проведение подобной политики может в определенной степени противостоять нынешней тенденции к увеличению объема выбросов в секторе транспорта Грузии. В целях смягчения воздействия будущих выбросов CO</w:t>
      </w:r>
      <w:r w:rsidRPr="008D52C6">
        <w:rPr>
          <w:vertAlign w:val="subscript"/>
        </w:rPr>
        <w:t>2</w:t>
      </w:r>
      <w:r w:rsidRPr="008D52C6">
        <w:t xml:space="preserve"> в секторе транспорта страны О</w:t>
      </w:r>
      <w:r w:rsidRPr="008D52C6">
        <w:t>т</w:t>
      </w:r>
      <w:r w:rsidRPr="008D52C6">
        <w:t>дел устойчивого транспорта предложил Грузии дополнительно изучить относ</w:t>
      </w:r>
      <w:r w:rsidRPr="008D52C6">
        <w:t>и</w:t>
      </w:r>
      <w:r w:rsidRPr="008D52C6">
        <w:t>тельные затраты на осуществление следующих мер:</w:t>
      </w:r>
    </w:p>
    <w:p w:rsidR="008D52C6" w:rsidRPr="008D52C6" w:rsidRDefault="00DD5D86" w:rsidP="00985168">
      <w:pPr>
        <w:pStyle w:val="SingleTxt"/>
        <w:pageBreakBefore/>
      </w:pPr>
      <w:r>
        <w:lastRenderedPageBreak/>
        <w:tab/>
      </w:r>
      <w:r w:rsidR="008D52C6" w:rsidRPr="008D52C6">
        <w:t>a)</w:t>
      </w:r>
      <w:r w:rsidR="008D52C6" w:rsidRPr="008D52C6">
        <w:tab/>
        <w:t>развитие инфраструктуры, необходимой для содействия переходу к б</w:t>
      </w:r>
      <w:r w:rsidR="008D52C6" w:rsidRPr="008D52C6">
        <w:t>о</w:t>
      </w:r>
      <w:r w:rsidR="008D52C6" w:rsidRPr="008D52C6">
        <w:t>лее широкому использованию общественного транспорта населением;</w:t>
      </w:r>
    </w:p>
    <w:p w:rsidR="008D52C6" w:rsidRPr="008D52C6" w:rsidRDefault="00DD5D86" w:rsidP="008D52C6">
      <w:pPr>
        <w:pStyle w:val="SingleTxt"/>
      </w:pPr>
      <w:r>
        <w:tab/>
      </w:r>
      <w:r w:rsidR="008D52C6" w:rsidRPr="008D52C6">
        <w:t>b)</w:t>
      </w:r>
      <w:r w:rsidR="008D52C6" w:rsidRPr="008D52C6">
        <w:tab/>
        <w:t>создание условий, поощряющих переход грузовых перевозчиков от а</w:t>
      </w:r>
      <w:r w:rsidR="008D52C6" w:rsidRPr="008D52C6">
        <w:t>в</w:t>
      </w:r>
      <w:r w:rsidR="008D52C6" w:rsidRPr="008D52C6">
        <w:t>томобильного к железнодорожному транспорту с целью получить выгоды от энергетической эффективности железнодорожного сектора;</w:t>
      </w:r>
    </w:p>
    <w:p w:rsidR="008D52C6" w:rsidRDefault="00DD5D86" w:rsidP="008D52C6">
      <w:pPr>
        <w:pStyle w:val="SingleTxt"/>
      </w:pPr>
      <w:r>
        <w:tab/>
      </w:r>
      <w:r w:rsidR="008D52C6" w:rsidRPr="008D52C6">
        <w:t>c)</w:t>
      </w:r>
      <w:r w:rsidR="008D52C6" w:rsidRPr="008D52C6">
        <w:tab/>
        <w:t>поощрение увеличения оборота пассажирских транспортных сре</w:t>
      </w:r>
      <w:proofErr w:type="gramStart"/>
      <w:r w:rsidR="008D52C6" w:rsidRPr="008D52C6">
        <w:t>дств в ц</w:t>
      </w:r>
      <w:proofErr w:type="gramEnd"/>
      <w:r w:rsidR="008D52C6" w:rsidRPr="008D52C6">
        <w:t xml:space="preserve">елях обеспечения более быстрого внедрения новых, более </w:t>
      </w:r>
      <w:proofErr w:type="spellStart"/>
      <w:r w:rsidR="008D52C6" w:rsidRPr="008D52C6">
        <w:t>энергоэффективных</w:t>
      </w:r>
      <w:proofErr w:type="spellEnd"/>
      <w:r w:rsidR="008D52C6" w:rsidRPr="008D52C6">
        <w:t xml:space="preserve"> технологий.</w:t>
      </w:r>
    </w:p>
    <w:p w:rsidR="00DD5D86" w:rsidRPr="00DD5D86" w:rsidRDefault="00DD5D86" w:rsidP="00DD5D86">
      <w:pPr>
        <w:pStyle w:val="SingleTxt"/>
        <w:spacing w:after="0" w:line="120" w:lineRule="exact"/>
        <w:rPr>
          <w:sz w:val="10"/>
        </w:rPr>
      </w:pPr>
    </w:p>
    <w:p w:rsidR="00DD5D86" w:rsidRPr="00DD5D86" w:rsidRDefault="00DD5D86" w:rsidP="00DD5D86">
      <w:pPr>
        <w:pStyle w:val="SingleTxt"/>
        <w:spacing w:after="0" w:line="120" w:lineRule="exact"/>
        <w:rPr>
          <w:sz w:val="10"/>
        </w:rPr>
      </w:pPr>
    </w:p>
    <w:p w:rsidR="008D52C6" w:rsidRDefault="008D52C6" w:rsidP="00DD5D8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D52C6">
        <w:tab/>
        <w:t>B.</w:t>
      </w:r>
      <w:r w:rsidRPr="008D52C6">
        <w:tab/>
        <w:t>Беларусь</w:t>
      </w:r>
    </w:p>
    <w:p w:rsidR="00985168" w:rsidRPr="00985168" w:rsidRDefault="00985168" w:rsidP="00985168">
      <w:pPr>
        <w:pStyle w:val="SingleTxt"/>
        <w:spacing w:after="0" w:line="120" w:lineRule="exact"/>
        <w:rPr>
          <w:sz w:val="10"/>
        </w:rPr>
      </w:pPr>
    </w:p>
    <w:p w:rsidR="00985168" w:rsidRPr="00985168" w:rsidRDefault="00985168" w:rsidP="00985168">
      <w:pPr>
        <w:pStyle w:val="SingleTxt"/>
        <w:spacing w:after="0" w:line="120" w:lineRule="exact"/>
        <w:rPr>
          <w:sz w:val="10"/>
        </w:rPr>
      </w:pPr>
    </w:p>
    <w:p w:rsidR="008D52C6" w:rsidRPr="008D52C6" w:rsidRDefault="008D52C6" w:rsidP="008D52C6">
      <w:pPr>
        <w:pStyle w:val="SingleTxt"/>
      </w:pPr>
      <w:r w:rsidRPr="008D52C6">
        <w:t>10.</w:t>
      </w:r>
      <w:r w:rsidRPr="008D52C6">
        <w:tab/>
        <w:t>Для своего исследования в рамках ОРЭД (также проводившегося под рук</w:t>
      </w:r>
      <w:r w:rsidRPr="008D52C6">
        <w:t>о</w:t>
      </w:r>
      <w:r w:rsidRPr="008D52C6">
        <w:t>водством Отдела по окружающей среде ЕЭК ООН) Отдел устойчивого транспо</w:t>
      </w:r>
      <w:r w:rsidRPr="008D52C6">
        <w:t>р</w:t>
      </w:r>
      <w:r w:rsidRPr="008D52C6">
        <w:t>та спрогнозировал объем выбросов CO</w:t>
      </w:r>
      <w:r w:rsidRPr="008D52C6">
        <w:rPr>
          <w:vertAlign w:val="subscript"/>
        </w:rPr>
        <w:t>2</w:t>
      </w:r>
      <w:r w:rsidRPr="008D52C6">
        <w:t xml:space="preserve"> в секторе транспорта Беларуси. Анал</w:t>
      </w:r>
      <w:r w:rsidRPr="008D52C6">
        <w:t>и</w:t>
      </w:r>
      <w:r w:rsidRPr="008D52C6">
        <w:t>тическую деятельность осуществлял Отдел транспорта ЕЭК ООН при поддержке местных консультантов. Были проанализированы реалистичные сценарии во</w:t>
      </w:r>
      <w:r w:rsidRPr="008D52C6">
        <w:t>з</w:t>
      </w:r>
      <w:r w:rsidRPr="008D52C6">
        <w:t>можного сокращения выбросов СО</w:t>
      </w:r>
      <w:proofErr w:type="gramStart"/>
      <w:r w:rsidRPr="008D52C6">
        <w:rPr>
          <w:vertAlign w:val="subscript"/>
        </w:rPr>
        <w:t>2</w:t>
      </w:r>
      <w:proofErr w:type="gramEnd"/>
      <w:r w:rsidRPr="008D52C6">
        <w:t>, и результаты этой работы были представл</w:t>
      </w:r>
      <w:r w:rsidRPr="008D52C6">
        <w:t>е</w:t>
      </w:r>
      <w:r w:rsidRPr="008D52C6">
        <w:t>ны в приложении к итоговому докладу об ОРЭД.</w:t>
      </w:r>
    </w:p>
    <w:p w:rsidR="008D52C6" w:rsidRPr="008D52C6" w:rsidRDefault="008D52C6" w:rsidP="008D52C6">
      <w:pPr>
        <w:pStyle w:val="SingleTxt"/>
      </w:pPr>
      <w:r w:rsidRPr="008D52C6">
        <w:t>11.</w:t>
      </w:r>
      <w:r w:rsidRPr="008D52C6">
        <w:tab/>
        <w:t>Результаты этого исследования продемонстрировали потенциальное вли</w:t>
      </w:r>
      <w:r w:rsidRPr="008D52C6">
        <w:t>я</w:t>
      </w:r>
      <w:r w:rsidRPr="008D52C6">
        <w:t>ние усовершенствования инфраструктуры транспорта и повышения эффективн</w:t>
      </w:r>
      <w:r w:rsidRPr="008D52C6">
        <w:t>о</w:t>
      </w:r>
      <w:r w:rsidRPr="008D52C6">
        <w:t>сти  сектора транспорта посредством перехода к увеличению объема грузов, п</w:t>
      </w:r>
      <w:r w:rsidRPr="008D52C6">
        <w:t>е</w:t>
      </w:r>
      <w:r w:rsidRPr="008D52C6">
        <w:t>ревозимых по железной дороге, и, прежде всего, использования железнодоро</w:t>
      </w:r>
      <w:r w:rsidRPr="008D52C6">
        <w:t>ж</w:t>
      </w:r>
      <w:r w:rsidRPr="008D52C6">
        <w:t xml:space="preserve">ного транспорта на электрической тяге. Прогнозы </w:t>
      </w:r>
      <w:proofErr w:type="spellStart"/>
      <w:r w:rsidRPr="008D52C6">
        <w:t>ForFITS</w:t>
      </w:r>
      <w:proofErr w:type="spellEnd"/>
      <w:r w:rsidRPr="008D52C6">
        <w:t xml:space="preserve"> на основе этих сцен</w:t>
      </w:r>
      <w:r w:rsidRPr="008D52C6">
        <w:t>а</w:t>
      </w:r>
      <w:r w:rsidRPr="008D52C6">
        <w:t>риев показали, что проведение подобной политики может в определенной степ</w:t>
      </w:r>
      <w:r w:rsidRPr="008D52C6">
        <w:t>е</w:t>
      </w:r>
      <w:r w:rsidRPr="008D52C6">
        <w:t>ни противостоять нынешней тенденции к увеличению объема выбросов в секторе транспорта Беларуси. В целях смягчения воздействия будущих выбросов CO</w:t>
      </w:r>
      <w:r w:rsidRPr="008D52C6">
        <w:rPr>
          <w:vertAlign w:val="subscript"/>
        </w:rPr>
        <w:t>2</w:t>
      </w:r>
      <w:r w:rsidRPr="008D52C6">
        <w:t xml:space="preserve"> в секторе транспорта страны Отдел устойчивого транспорта предложил Беларуси дополнительно изучить относительные затраты на осуществление следующих мер:</w:t>
      </w:r>
    </w:p>
    <w:p w:rsidR="008D52C6" w:rsidRPr="008D52C6" w:rsidRDefault="00985168" w:rsidP="008D52C6">
      <w:pPr>
        <w:pStyle w:val="SingleTxt"/>
      </w:pPr>
      <w:r>
        <w:tab/>
      </w:r>
      <w:r w:rsidR="008D52C6" w:rsidRPr="008D52C6">
        <w:t>a)</w:t>
      </w:r>
      <w:r w:rsidR="008D52C6" w:rsidRPr="008D52C6">
        <w:tab/>
        <w:t>несмотря на известные риски, связанные с использованием ядерной энергией, ее производство окажет благоприятное воздействие с точки зрения в</w:t>
      </w:r>
      <w:r w:rsidR="008D52C6" w:rsidRPr="008D52C6">
        <w:t>ы</w:t>
      </w:r>
      <w:r w:rsidR="008D52C6" w:rsidRPr="008D52C6">
        <w:t>бросов парниковых газов в секторе транспорта. В этой связи следует рассмотреть возможность развития ядерной энергетики с ц</w:t>
      </w:r>
      <w:r w:rsidR="00DE292E">
        <w:t>елью сокращения объема выбр</w:t>
      </w:r>
      <w:r w:rsidR="00DE292E">
        <w:t>о</w:t>
      </w:r>
      <w:r w:rsidR="00DE292E">
        <w:t>сов </w:t>
      </w:r>
      <w:r w:rsidR="008D52C6" w:rsidRPr="008D52C6">
        <w:t>CO</w:t>
      </w:r>
      <w:r w:rsidR="008D52C6" w:rsidRPr="008D52C6">
        <w:rPr>
          <w:vertAlign w:val="subscript"/>
        </w:rPr>
        <w:t>2</w:t>
      </w:r>
      <w:r w:rsidR="008D52C6" w:rsidRPr="008D52C6">
        <w:t xml:space="preserve"> на начальных звеньях цепочки;</w:t>
      </w:r>
    </w:p>
    <w:p w:rsidR="008D52C6" w:rsidRPr="008D52C6" w:rsidRDefault="00985168" w:rsidP="008D52C6">
      <w:pPr>
        <w:pStyle w:val="SingleTxt"/>
      </w:pPr>
      <w:r>
        <w:tab/>
      </w:r>
      <w:r w:rsidR="008D52C6" w:rsidRPr="008D52C6">
        <w:t>b)</w:t>
      </w:r>
      <w:r w:rsidR="008D52C6" w:rsidRPr="008D52C6">
        <w:tab/>
        <w:t>развитие инфраструктуры, необходимой для поддержки перехода к б</w:t>
      </w:r>
      <w:r w:rsidR="008D52C6" w:rsidRPr="008D52C6">
        <w:t>о</w:t>
      </w:r>
      <w:r w:rsidR="008D52C6" w:rsidRPr="008D52C6">
        <w:t>лее активному пользованию грузовым железнодорожным транспортом;</w:t>
      </w:r>
    </w:p>
    <w:p w:rsidR="008D52C6" w:rsidRPr="008D52C6" w:rsidRDefault="00985168" w:rsidP="008D52C6">
      <w:pPr>
        <w:pStyle w:val="SingleTxt"/>
      </w:pPr>
      <w:r>
        <w:tab/>
      </w:r>
      <w:r w:rsidR="008D52C6" w:rsidRPr="008D52C6">
        <w:t>c)</w:t>
      </w:r>
      <w:r w:rsidR="008D52C6" w:rsidRPr="008D52C6">
        <w:tab/>
        <w:t>проведение электрификации железнодорожного транспорта, необход</w:t>
      </w:r>
      <w:r w:rsidR="008D52C6" w:rsidRPr="008D52C6">
        <w:t>и</w:t>
      </w:r>
      <w:r w:rsidR="008D52C6" w:rsidRPr="008D52C6">
        <w:t>мой для содействия переходу, который будет способствовать более широкому и</w:t>
      </w:r>
      <w:r w:rsidR="008D52C6" w:rsidRPr="008D52C6">
        <w:t>с</w:t>
      </w:r>
      <w:r w:rsidR="008D52C6" w:rsidRPr="008D52C6">
        <w:t>пользованию грузового железнодорожного транспорта и максимально увеличит экологическую пользу от снижения показателей выбросов CO</w:t>
      </w:r>
      <w:r w:rsidR="008D52C6" w:rsidRPr="008D52C6">
        <w:rPr>
          <w:vertAlign w:val="subscript"/>
        </w:rPr>
        <w:t>2</w:t>
      </w:r>
      <w:r w:rsidR="008D52C6" w:rsidRPr="008D52C6">
        <w:t>;</w:t>
      </w:r>
    </w:p>
    <w:p w:rsidR="008D52C6" w:rsidRDefault="00985168" w:rsidP="008D52C6">
      <w:pPr>
        <w:pStyle w:val="SingleTxt"/>
      </w:pPr>
      <w:r>
        <w:tab/>
      </w:r>
      <w:r w:rsidR="008D52C6" w:rsidRPr="008D52C6">
        <w:t>d)</w:t>
      </w:r>
      <w:r w:rsidR="008D52C6" w:rsidRPr="008D52C6">
        <w:tab/>
        <w:t>рассмотрение возможности повышения цен на топливо в целях дал</w:t>
      </w:r>
      <w:r w:rsidR="008D52C6" w:rsidRPr="008D52C6">
        <w:t>ь</w:t>
      </w:r>
      <w:r w:rsidR="008D52C6" w:rsidRPr="008D52C6">
        <w:t>нейшей рационализации всей транспортной деятельности с учетом необходим</w:t>
      </w:r>
      <w:r w:rsidR="008D52C6" w:rsidRPr="008D52C6">
        <w:t>о</w:t>
      </w:r>
      <w:r w:rsidR="008D52C6" w:rsidRPr="008D52C6">
        <w:t>сти смягчить воздействие на экономически более слабые/уязвимые социальные группы.</w:t>
      </w:r>
    </w:p>
    <w:p w:rsidR="00985168" w:rsidRPr="00985168" w:rsidRDefault="00985168" w:rsidP="00985168">
      <w:pPr>
        <w:pStyle w:val="SingleTxt"/>
        <w:spacing w:after="0" w:line="120" w:lineRule="exact"/>
        <w:rPr>
          <w:sz w:val="10"/>
        </w:rPr>
      </w:pPr>
    </w:p>
    <w:p w:rsidR="008D52C6" w:rsidRDefault="00985168" w:rsidP="00985168">
      <w:pPr>
        <w:pStyle w:val="H23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lastRenderedPageBreak/>
        <w:tab/>
      </w:r>
      <w:r>
        <w:tab/>
      </w:r>
      <w:r w:rsidR="008D52C6" w:rsidRPr="00985168">
        <w:rPr>
          <w:b w:val="0"/>
        </w:rPr>
        <w:t>Рис. 2</w:t>
      </w:r>
      <w:r>
        <w:br/>
      </w:r>
      <w:r w:rsidR="008D52C6" w:rsidRPr="008D52C6">
        <w:t>Прогнозируемый объем выбросов</w:t>
      </w:r>
      <w:r w:rsidR="00C54DFB">
        <w:t xml:space="preserve"> «от скважины до автомобиля»</w:t>
      </w:r>
      <w:r w:rsidR="00A546FB">
        <w:t xml:space="preserve"> на </w:t>
      </w:r>
      <w:r w:rsidR="008D52C6" w:rsidRPr="008D52C6">
        <w:t>транспорте в Беларуси, 2010–2030 годы</w:t>
      </w:r>
    </w:p>
    <w:p w:rsidR="00985168" w:rsidRPr="00985168" w:rsidRDefault="00985168" w:rsidP="00985168">
      <w:pPr>
        <w:pStyle w:val="SingleTxt"/>
        <w:spacing w:after="0" w:line="120" w:lineRule="exact"/>
        <w:rPr>
          <w:sz w:val="10"/>
        </w:rPr>
      </w:pPr>
    </w:p>
    <w:p w:rsidR="00985168" w:rsidRPr="00985168" w:rsidRDefault="00985168" w:rsidP="00985168">
      <w:pPr>
        <w:pStyle w:val="SingleTxt"/>
        <w:spacing w:after="0" w:line="120" w:lineRule="exact"/>
        <w:rPr>
          <w:sz w:val="10"/>
        </w:rPr>
      </w:pPr>
    </w:p>
    <w:p w:rsidR="008D52C6" w:rsidRPr="008D52C6" w:rsidRDefault="00A1721A" w:rsidP="00985168">
      <w:pPr>
        <w:pStyle w:val="SingleTxt"/>
        <w:spacing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41C80541" wp14:editId="317E5D37">
                <wp:simplePos x="0" y="0"/>
                <wp:positionH relativeFrom="column">
                  <wp:posOffset>2913809</wp:posOffset>
                </wp:positionH>
                <wp:positionV relativeFrom="paragraph">
                  <wp:posOffset>3395345</wp:posOffset>
                </wp:positionV>
                <wp:extent cx="1188720" cy="640080"/>
                <wp:effectExtent l="0" t="0" r="0" b="762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87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484" w:rsidRDefault="007F6484" w:rsidP="007F6484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F6484">
                              <w:rPr>
                                <w:sz w:val="16"/>
                                <w:szCs w:val="16"/>
                              </w:rPr>
                              <w:t xml:space="preserve">Высокий показатель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F6484">
                              <w:rPr>
                                <w:sz w:val="16"/>
                                <w:szCs w:val="16"/>
                              </w:rPr>
                              <w:t>роста ВВП</w:t>
                            </w:r>
                          </w:p>
                          <w:p w:rsidR="007F6484" w:rsidRDefault="007F6484" w:rsidP="007F6484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F6484">
                              <w:rPr>
                                <w:sz w:val="16"/>
                                <w:szCs w:val="16"/>
                              </w:rPr>
                              <w:t xml:space="preserve">Железнодорожный </w:t>
                            </w:r>
                            <w:proofErr w:type="spellStart"/>
                            <w:r w:rsidRPr="007F6484">
                              <w:rPr>
                                <w:sz w:val="16"/>
                                <w:szCs w:val="16"/>
                              </w:rPr>
                              <w:t>тран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7F6484">
                              <w:rPr>
                                <w:sz w:val="16"/>
                                <w:szCs w:val="16"/>
                              </w:rPr>
                              <w:t>спорт, работающий за счет ядерной энергии/</w:t>
                            </w:r>
                            <w:r w:rsidR="00DE292E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F6484">
                              <w:rPr>
                                <w:sz w:val="16"/>
                                <w:szCs w:val="16"/>
                              </w:rPr>
                              <w:t>на электрической тяге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229.45pt;margin-top:267.35pt;width:93.6pt;height:50.4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" stroked="f">
                <v:stroke joinstyle="round"/>
                <v:path arrowok="t"/>
                <v:textbox inset="0,0,0,0">
                  <w:txbxContent>
                    <w:p w:rsidR="007F6484" w:rsidRDefault="007F6484" w:rsidP="007F6484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 w:rsidRPr="007F6484">
                        <w:rPr>
                          <w:sz w:val="16"/>
                          <w:szCs w:val="16"/>
                        </w:rPr>
                        <w:t xml:space="preserve">Высокий показатель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7F6484">
                        <w:rPr>
                          <w:sz w:val="16"/>
                          <w:szCs w:val="16"/>
                        </w:rPr>
                        <w:t>роста ВВП</w:t>
                      </w:r>
                    </w:p>
                    <w:p w:rsidR="007F6484" w:rsidRDefault="007F6484" w:rsidP="007F6484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 w:rsidRPr="007F6484">
                        <w:rPr>
                          <w:sz w:val="16"/>
                          <w:szCs w:val="16"/>
                        </w:rPr>
                        <w:t>Железнодорожный тран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7F6484">
                        <w:rPr>
                          <w:sz w:val="16"/>
                          <w:szCs w:val="16"/>
                        </w:rPr>
                        <w:t>спорт, работающий за счет ядерной энергии/</w:t>
                      </w:r>
                      <w:r w:rsidR="00DE292E">
                        <w:rPr>
                          <w:sz w:val="16"/>
                          <w:szCs w:val="16"/>
                        </w:rPr>
                        <w:br/>
                      </w:r>
                      <w:r w:rsidRPr="007F6484">
                        <w:rPr>
                          <w:sz w:val="16"/>
                          <w:szCs w:val="16"/>
                        </w:rPr>
                        <w:t>на электрической тяге</w:t>
                      </w:r>
                    </w:p>
                  </w:txbxContent>
                </v:textbox>
              </v:shape>
            </w:pict>
          </mc:Fallback>
        </mc:AlternateContent>
      </w:r>
      <w:r w:rsidR="007F6484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13D91529" wp14:editId="0A0D782D">
                <wp:simplePos x="0" y="0"/>
                <wp:positionH relativeFrom="column">
                  <wp:posOffset>4389755</wp:posOffset>
                </wp:positionH>
                <wp:positionV relativeFrom="paragraph">
                  <wp:posOffset>3394298</wp:posOffset>
                </wp:positionV>
                <wp:extent cx="1108710" cy="50292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871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484" w:rsidRPr="007F6484" w:rsidRDefault="007F6484" w:rsidP="007F6484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F6484">
                              <w:rPr>
                                <w:sz w:val="16"/>
                                <w:szCs w:val="16"/>
                              </w:rPr>
                              <w:t xml:space="preserve">Высокий уровень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F6484">
                              <w:rPr>
                                <w:sz w:val="16"/>
                                <w:szCs w:val="16"/>
                              </w:rPr>
                              <w:t>рождаемости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345.65pt;margin-top:267.25pt;width:87.3pt;height:39.6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" stroked="f">
                <v:stroke joinstyle="round"/>
                <v:path arrowok="t"/>
                <v:textbox inset="0,0,0,0">
                  <w:txbxContent>
                    <w:p w:rsidR="007F6484" w:rsidRPr="007F6484" w:rsidRDefault="007F6484" w:rsidP="007F6484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 w:rsidRPr="007F6484">
                        <w:rPr>
                          <w:sz w:val="16"/>
                          <w:szCs w:val="16"/>
                        </w:rPr>
                        <w:t xml:space="preserve">Высокий уровень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7F6484">
                        <w:rPr>
                          <w:sz w:val="16"/>
                          <w:szCs w:val="16"/>
                        </w:rPr>
                        <w:t>рождаемости</w:t>
                      </w:r>
                    </w:p>
                  </w:txbxContent>
                </v:textbox>
              </v:shape>
            </w:pict>
          </mc:Fallback>
        </mc:AlternateContent>
      </w:r>
      <w:r w:rsidR="002E5E3D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8746E81" wp14:editId="35C0205B">
                <wp:simplePos x="0" y="0"/>
                <wp:positionH relativeFrom="column">
                  <wp:posOffset>1412570</wp:posOffset>
                </wp:positionH>
                <wp:positionV relativeFrom="paragraph">
                  <wp:posOffset>3384682</wp:posOffset>
                </wp:positionV>
                <wp:extent cx="1109015" cy="50292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901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484" w:rsidRDefault="007F6484" w:rsidP="002E5E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4915">
                              <w:rPr>
                                <w:sz w:val="16"/>
                                <w:szCs w:val="16"/>
                              </w:rPr>
                              <w:t>Базовый сценарий</w:t>
                            </w:r>
                          </w:p>
                          <w:p w:rsidR="007F6484" w:rsidRPr="007F6484" w:rsidRDefault="007F6484" w:rsidP="007F6484">
                            <w:pPr>
                              <w:spacing w:line="120" w:lineRule="exac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7F6484" w:rsidRPr="007F6484" w:rsidRDefault="007F6484" w:rsidP="007F6484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F6484">
                              <w:rPr>
                                <w:sz w:val="16"/>
                                <w:szCs w:val="16"/>
                              </w:rPr>
                              <w:t xml:space="preserve">Повышение цен </w:t>
                            </w:r>
                            <w:r w:rsidR="00DE292E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F6484">
                              <w:rPr>
                                <w:sz w:val="16"/>
                                <w:szCs w:val="16"/>
                              </w:rPr>
                              <w:t>на топливо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111.25pt;margin-top:266.5pt;width:87.3pt;height:39.6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" stroked="f">
                <v:stroke joinstyle="round"/>
                <v:path arrowok="t"/>
                <v:textbox inset="0,0,0,0">
                  <w:txbxContent>
                    <w:p w:rsidR="007F6484" w:rsidRDefault="007F6484" w:rsidP="002E5E3D">
                      <w:pPr>
                        <w:rPr>
                          <w:sz w:val="16"/>
                          <w:szCs w:val="16"/>
                        </w:rPr>
                      </w:pPr>
                      <w:r w:rsidRPr="00D24915">
                        <w:rPr>
                          <w:sz w:val="16"/>
                          <w:szCs w:val="16"/>
                        </w:rPr>
                        <w:t>Базовый сценарий</w:t>
                      </w:r>
                    </w:p>
                    <w:p w:rsidR="007F6484" w:rsidRPr="007F6484" w:rsidRDefault="007F6484" w:rsidP="007F6484">
                      <w:pPr>
                        <w:spacing w:line="120" w:lineRule="exact"/>
                        <w:rPr>
                          <w:sz w:val="10"/>
                          <w:szCs w:val="16"/>
                        </w:rPr>
                      </w:pPr>
                    </w:p>
                    <w:p w:rsidR="007F6484" w:rsidRPr="007F6484" w:rsidRDefault="007F6484" w:rsidP="007F6484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 w:rsidRPr="007F6484">
                        <w:rPr>
                          <w:sz w:val="16"/>
                          <w:szCs w:val="16"/>
                        </w:rPr>
                        <w:t xml:space="preserve">Повышение цен </w:t>
                      </w:r>
                      <w:r w:rsidR="00DE292E">
                        <w:rPr>
                          <w:sz w:val="16"/>
                          <w:szCs w:val="16"/>
                        </w:rPr>
                        <w:br/>
                      </w:r>
                      <w:r w:rsidRPr="007F6484">
                        <w:rPr>
                          <w:sz w:val="16"/>
                          <w:szCs w:val="16"/>
                        </w:rPr>
                        <w:t>на топливо</w:t>
                      </w:r>
                    </w:p>
                  </w:txbxContent>
                </v:textbox>
              </v:shape>
            </w:pict>
          </mc:Fallback>
        </mc:AlternateContent>
      </w:r>
      <w:r w:rsidR="002E5E3D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0AD1273" wp14:editId="3AA9C515">
                <wp:simplePos x="0" y="0"/>
                <wp:positionH relativeFrom="column">
                  <wp:posOffset>1249680</wp:posOffset>
                </wp:positionH>
                <wp:positionV relativeFrom="paragraph">
                  <wp:posOffset>413385</wp:posOffset>
                </wp:positionV>
                <wp:extent cx="2103120" cy="1115568"/>
                <wp:effectExtent l="0" t="0" r="0" b="88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3120" cy="1115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484" w:rsidRPr="002E5E3D" w:rsidRDefault="007F6484" w:rsidP="002E5E3D">
                            <w:pPr>
                              <w:spacing w:line="160" w:lineRule="exac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E5E3D">
                              <w:rPr>
                                <w:i/>
                                <w:sz w:val="16"/>
                                <w:szCs w:val="16"/>
                              </w:rPr>
                              <w:t>Изменение объема выбросов в 2030 году по</w:t>
                            </w:r>
                            <w:r w:rsidR="00C54DFB">
                              <w:rPr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2E5E3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сравнению с базовым сценарием, </w:t>
                            </w:r>
                            <w:proofErr w:type="gramStart"/>
                            <w:r w:rsidRPr="002E5E3D">
                              <w:rPr>
                                <w:i/>
                                <w:sz w:val="16"/>
                                <w:szCs w:val="16"/>
                              </w:rPr>
                              <w:t>в</w:t>
                            </w:r>
                            <w:proofErr w:type="gramEnd"/>
                            <w:r w:rsidRPr="002E5E3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% </w:t>
                            </w:r>
                          </w:p>
                          <w:p w:rsidR="007F6484" w:rsidRPr="00E2221F" w:rsidRDefault="007F6484" w:rsidP="00E2221F">
                            <w:pPr>
                              <w:spacing w:line="120" w:lineRule="exac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E2221F" w:rsidRPr="00E2221F" w:rsidRDefault="00E2221F" w:rsidP="00E2221F">
                            <w:pPr>
                              <w:spacing w:line="120" w:lineRule="exac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7F6484" w:rsidRPr="00C72193" w:rsidRDefault="007F6484" w:rsidP="00E2221F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72193">
                              <w:rPr>
                                <w:sz w:val="16"/>
                                <w:szCs w:val="16"/>
                              </w:rPr>
                              <w:t>Сценарий сдвига на транспорте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+70,8</w:t>
                            </w:r>
                          </w:p>
                          <w:p w:rsidR="007F6484" w:rsidRPr="00C72193" w:rsidRDefault="007F6484" w:rsidP="00E2221F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72193">
                              <w:rPr>
                                <w:sz w:val="16"/>
                                <w:szCs w:val="16"/>
                              </w:rPr>
                              <w:t xml:space="preserve">Сценарий обновления парка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C72193">
                              <w:rPr>
                                <w:sz w:val="16"/>
                                <w:szCs w:val="16"/>
                              </w:rPr>
                              <w:t>транспортных средств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–0,4</w:t>
                            </w:r>
                          </w:p>
                          <w:p w:rsidR="007F6484" w:rsidRPr="00C72193" w:rsidRDefault="007F6484" w:rsidP="00E2221F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72193">
                              <w:rPr>
                                <w:sz w:val="16"/>
                                <w:szCs w:val="16"/>
                              </w:rPr>
                              <w:t xml:space="preserve">Сценарий перехода на грузовые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C72193">
                              <w:rPr>
                                <w:sz w:val="16"/>
                                <w:szCs w:val="16"/>
                              </w:rPr>
                              <w:t>железнодорожные перевозки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–10,6</w:t>
                            </w:r>
                          </w:p>
                          <w:p w:rsidR="007F6484" w:rsidRPr="00C72193" w:rsidRDefault="007F6484" w:rsidP="00E2221F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72193">
                              <w:rPr>
                                <w:sz w:val="16"/>
                                <w:szCs w:val="16"/>
                              </w:rPr>
                              <w:t>Совокупное воздействие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–8,2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98.4pt;margin-top:32.55pt;width:165.6pt;height:87.85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" stroked="f">
                <v:stroke joinstyle="round"/>
                <v:path arrowok="t"/>
                <v:textbox inset="0,0,0,0">
                  <w:txbxContent>
                    <w:p w:rsidR="007F6484" w:rsidRPr="002E5E3D" w:rsidRDefault="007F6484" w:rsidP="002E5E3D">
                      <w:pPr>
                        <w:spacing w:line="160" w:lineRule="exact"/>
                        <w:rPr>
                          <w:i/>
                          <w:sz w:val="16"/>
                          <w:szCs w:val="16"/>
                        </w:rPr>
                      </w:pPr>
                      <w:r w:rsidRPr="002E5E3D">
                        <w:rPr>
                          <w:i/>
                          <w:sz w:val="16"/>
                          <w:szCs w:val="16"/>
                        </w:rPr>
                        <w:t>Изменение объема выбросов в 2030 году по</w:t>
                      </w:r>
                      <w:r w:rsidR="00C54DFB">
                        <w:rPr>
                          <w:i/>
                          <w:sz w:val="16"/>
                          <w:szCs w:val="16"/>
                        </w:rPr>
                        <w:t> </w:t>
                      </w:r>
                      <w:r w:rsidRPr="002E5E3D">
                        <w:rPr>
                          <w:i/>
                          <w:sz w:val="16"/>
                          <w:szCs w:val="16"/>
                        </w:rPr>
                        <w:t xml:space="preserve">сравнению с базовым сценарием, в % </w:t>
                      </w:r>
                    </w:p>
                    <w:p w:rsidR="007F6484" w:rsidRPr="00E2221F" w:rsidRDefault="007F6484" w:rsidP="00E2221F">
                      <w:pPr>
                        <w:spacing w:line="120" w:lineRule="exact"/>
                        <w:rPr>
                          <w:sz w:val="10"/>
                          <w:szCs w:val="16"/>
                        </w:rPr>
                      </w:pPr>
                    </w:p>
                    <w:p w:rsidR="00E2221F" w:rsidRPr="00E2221F" w:rsidRDefault="00E2221F" w:rsidP="00E2221F">
                      <w:pPr>
                        <w:spacing w:line="120" w:lineRule="exact"/>
                        <w:rPr>
                          <w:sz w:val="10"/>
                          <w:szCs w:val="16"/>
                        </w:rPr>
                      </w:pPr>
                    </w:p>
                    <w:p w:rsidR="007F6484" w:rsidRPr="00C72193" w:rsidRDefault="007F6484" w:rsidP="00E2221F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C72193">
                        <w:rPr>
                          <w:sz w:val="16"/>
                          <w:szCs w:val="16"/>
                        </w:rPr>
                        <w:t>Сценарий сдвига на транспорте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+70,8</w:t>
                      </w:r>
                    </w:p>
                    <w:p w:rsidR="007F6484" w:rsidRPr="00C72193" w:rsidRDefault="007F6484" w:rsidP="00E2221F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C72193">
                        <w:rPr>
                          <w:sz w:val="16"/>
                          <w:szCs w:val="16"/>
                        </w:rPr>
                        <w:t xml:space="preserve">Сценарий обновления парка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C72193">
                        <w:rPr>
                          <w:sz w:val="16"/>
                          <w:szCs w:val="16"/>
                        </w:rPr>
                        <w:t>транспортных средств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–0,4</w:t>
                      </w:r>
                    </w:p>
                    <w:p w:rsidR="007F6484" w:rsidRPr="00C72193" w:rsidRDefault="007F6484" w:rsidP="00E2221F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C72193">
                        <w:rPr>
                          <w:sz w:val="16"/>
                          <w:szCs w:val="16"/>
                        </w:rPr>
                        <w:t xml:space="preserve">Сценарий перехода на грузовые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C72193">
                        <w:rPr>
                          <w:sz w:val="16"/>
                          <w:szCs w:val="16"/>
                        </w:rPr>
                        <w:t>железнодорожные перевозки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–10,6</w:t>
                      </w:r>
                    </w:p>
                    <w:p w:rsidR="007F6484" w:rsidRPr="00C72193" w:rsidRDefault="007F6484" w:rsidP="00E2221F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C72193">
                        <w:rPr>
                          <w:sz w:val="16"/>
                          <w:szCs w:val="16"/>
                        </w:rPr>
                        <w:t>Совокупное воздействие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–8,2</w:t>
                      </w:r>
                    </w:p>
                  </w:txbxContent>
                </v:textbox>
              </v:shape>
            </w:pict>
          </mc:Fallback>
        </mc:AlternateContent>
      </w:r>
      <w:r w:rsidR="002E5E3D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F75DCF4" wp14:editId="07AA2E9F">
                <wp:simplePos x="0" y="0"/>
                <wp:positionH relativeFrom="column">
                  <wp:posOffset>881660</wp:posOffset>
                </wp:positionH>
                <wp:positionV relativeFrom="paragraph">
                  <wp:posOffset>30480</wp:posOffset>
                </wp:positionV>
                <wp:extent cx="652937" cy="2286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937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484" w:rsidRPr="00C72193" w:rsidRDefault="007F6484" w:rsidP="002E5E3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72193">
                              <w:rPr>
                                <w:b/>
                                <w:sz w:val="16"/>
                                <w:szCs w:val="16"/>
                              </w:rPr>
                              <w:t>Млрд. 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5" type="#_x0000_t202" style="position:absolute;left:0;text-align:left;margin-left:69.4pt;margin-top:2.4pt;width:51.4pt;height:18pt;z-index:25166745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" stroked="f">
                <v:stroke joinstyle="round"/>
                <v:path arrowok="t"/>
                <v:textbox style="mso-fit-shape-to-text:t" inset="0,0,0,0">
                  <w:txbxContent>
                    <w:p w:rsidR="007F6484" w:rsidRPr="00C72193" w:rsidRDefault="007F6484" w:rsidP="002E5E3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72193">
                        <w:rPr>
                          <w:b/>
                          <w:sz w:val="16"/>
                          <w:szCs w:val="16"/>
                        </w:rPr>
                        <w:t>Млрд. кг</w:t>
                      </w:r>
                    </w:p>
                  </w:txbxContent>
                </v:textbox>
              </v:shape>
            </w:pict>
          </mc:Fallback>
        </mc:AlternateContent>
      </w:r>
      <w:r w:rsidR="008D52C6" w:rsidRPr="008D52C6">
        <w:rPr>
          <w:noProof/>
          <w:lang w:val="en-US"/>
        </w:rPr>
        <w:drawing>
          <wp:inline distT="0" distB="0" distL="0" distR="0" wp14:anchorId="59F1807F" wp14:editId="20DB7802">
            <wp:extent cx="4752975" cy="3848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1" r="1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84" w:rsidRPr="007F6484" w:rsidRDefault="007F6484" w:rsidP="007F6484">
      <w:pPr>
        <w:pStyle w:val="SingleTxt"/>
        <w:spacing w:after="0" w:line="120" w:lineRule="exact"/>
        <w:rPr>
          <w:sz w:val="10"/>
        </w:rPr>
      </w:pPr>
    </w:p>
    <w:p w:rsidR="007F6484" w:rsidRPr="007F6484" w:rsidRDefault="007F6484" w:rsidP="007F6484">
      <w:pPr>
        <w:pStyle w:val="SingleTxt"/>
        <w:spacing w:after="0" w:line="120" w:lineRule="exact"/>
        <w:rPr>
          <w:sz w:val="10"/>
        </w:rPr>
      </w:pPr>
    </w:p>
    <w:p w:rsidR="008D52C6" w:rsidRDefault="008D52C6" w:rsidP="007F6484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7F6484">
        <w:rPr>
          <w:i/>
        </w:rPr>
        <w:t>Примечания</w:t>
      </w:r>
      <w:r w:rsidRPr="008D52C6">
        <w:t xml:space="preserve">: </w:t>
      </w:r>
      <w:r w:rsidR="00C54DFB">
        <w:t>«</w:t>
      </w:r>
      <w:r w:rsidR="00695A4E">
        <w:t>О</w:t>
      </w:r>
      <w:r w:rsidR="00C54DFB">
        <w:t>т скважины до автомобиля»</w:t>
      </w:r>
      <w:r w:rsidRPr="008D52C6">
        <w:t xml:space="preserve"> – выбросы CO</w:t>
      </w:r>
      <w:r w:rsidRPr="008D52C6">
        <w:rPr>
          <w:vertAlign w:val="subscript"/>
        </w:rPr>
        <w:t>2</w:t>
      </w:r>
      <w:r w:rsidRPr="008D52C6">
        <w:t xml:space="preserve"> в результате эксплуатации транспортных средств и выбросы в процессе производства и распределения используемого топлива. Базовый сценарий – отсутствие каких-либо значительных изменений в политике. Высокий показатель роста ВВП </w:t>
      </w:r>
      <w:r w:rsidR="00C54DFB">
        <w:t>– 5% роста в год по сравнению с </w:t>
      </w:r>
      <w:r w:rsidRPr="008D52C6">
        <w:t xml:space="preserve">менее чем 2%, как предусмотрено в базовом сценарии. Высокий уровень рождаемости – сценарий высокого уровня рождаемости, предложенный в докладе </w:t>
      </w:r>
      <w:r w:rsidR="00DE292E">
        <w:t>Организации Объединенных Наций «</w:t>
      </w:r>
      <w:proofErr w:type="spellStart"/>
      <w:r w:rsidRPr="008D52C6">
        <w:t>World</w:t>
      </w:r>
      <w:proofErr w:type="spellEnd"/>
      <w:r w:rsidRPr="008D52C6">
        <w:t xml:space="preserve"> </w:t>
      </w:r>
      <w:proofErr w:type="spellStart"/>
      <w:r w:rsidRPr="008D52C6">
        <w:t>Population</w:t>
      </w:r>
      <w:proofErr w:type="spellEnd"/>
      <w:r w:rsidRPr="008D52C6">
        <w:t xml:space="preserve"> </w:t>
      </w:r>
      <w:proofErr w:type="spellStart"/>
      <w:r w:rsidRPr="008D52C6">
        <w:t>Prospects</w:t>
      </w:r>
      <w:proofErr w:type="spellEnd"/>
      <w:r w:rsidR="00DE292E">
        <w:t>»</w:t>
      </w:r>
      <w:r w:rsidRPr="008D52C6">
        <w:t xml:space="preserve">. Повышение цен на топливо – повышение цен на топливо к 2030 году в два раза. Железнодорожный транспорт, работающий за счет ядерной энергии/на электрической тяге </w:t>
      </w:r>
      <w:r w:rsidR="00DE292E">
        <w:t>–</w:t>
      </w:r>
      <w:r w:rsidRPr="008D52C6">
        <w:t xml:space="preserve"> комбинированный сценарий, предусматривающий большую доступность ядерной энергии, электрификацию железнодорожных линий и более активное использование грузового железнодорожного транспорта.</w:t>
      </w:r>
    </w:p>
    <w:p w:rsidR="007F6484" w:rsidRPr="007F6484" w:rsidRDefault="007F6484" w:rsidP="007F6484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</w:rPr>
      </w:pPr>
    </w:p>
    <w:p w:rsidR="007F6484" w:rsidRPr="007F6484" w:rsidRDefault="007F6484" w:rsidP="007F6484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</w:rPr>
      </w:pPr>
    </w:p>
    <w:p w:rsidR="008D52C6" w:rsidRDefault="008D52C6" w:rsidP="007F648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D52C6">
        <w:tab/>
        <w:t>C.</w:t>
      </w:r>
      <w:r w:rsidRPr="008D52C6">
        <w:tab/>
        <w:t>Региональное исследование</w:t>
      </w:r>
    </w:p>
    <w:p w:rsidR="007F6484" w:rsidRPr="007F6484" w:rsidRDefault="007F6484" w:rsidP="007F6484">
      <w:pPr>
        <w:pStyle w:val="SingleTxt"/>
        <w:spacing w:after="0" w:line="120" w:lineRule="exact"/>
        <w:rPr>
          <w:sz w:val="10"/>
        </w:rPr>
      </w:pPr>
    </w:p>
    <w:p w:rsidR="007F6484" w:rsidRPr="007F6484" w:rsidRDefault="007F6484" w:rsidP="007F6484">
      <w:pPr>
        <w:pStyle w:val="SingleTxt"/>
        <w:spacing w:after="0" w:line="120" w:lineRule="exact"/>
        <w:rPr>
          <w:sz w:val="10"/>
        </w:rPr>
      </w:pPr>
    </w:p>
    <w:p w:rsidR="008D52C6" w:rsidRPr="008D52C6" w:rsidRDefault="008D52C6" w:rsidP="008D52C6">
      <w:pPr>
        <w:pStyle w:val="SingleTxt"/>
      </w:pPr>
      <w:r w:rsidRPr="008D52C6">
        <w:t>12.</w:t>
      </w:r>
      <w:r w:rsidRPr="008D52C6">
        <w:tab/>
        <w:t>Итоговое исследование, проведенное секретариатом ЕЭК ООН в 2015 году, основывалось на входны</w:t>
      </w:r>
      <w:r w:rsidR="00DE292E">
        <w:t xml:space="preserve">х данных </w:t>
      </w:r>
      <w:proofErr w:type="spellStart"/>
      <w:r w:rsidR="00DE292E">
        <w:t>ForFITS</w:t>
      </w:r>
      <w:proofErr w:type="spellEnd"/>
      <w:r w:rsidR="00DE292E">
        <w:t xml:space="preserve"> о государствах – </w:t>
      </w:r>
      <w:r w:rsidRPr="008D52C6">
        <w:t xml:space="preserve">членах ЕЭК ООН за 2014 год. Располагая достаточными данными по 40 государствам-членам, Отдел устойчивого транспорта с помощью </w:t>
      </w:r>
      <w:proofErr w:type="spellStart"/>
      <w:r w:rsidRPr="008D52C6">
        <w:t>ForFITS</w:t>
      </w:r>
      <w:proofErr w:type="spellEnd"/>
      <w:r w:rsidRPr="008D52C6">
        <w:t xml:space="preserve"> спрогнозировал объем выбросов CO</w:t>
      </w:r>
      <w:r w:rsidRPr="008D52C6">
        <w:rPr>
          <w:vertAlign w:val="subscript"/>
        </w:rPr>
        <w:t>2</w:t>
      </w:r>
      <w:r w:rsidRPr="008D52C6">
        <w:t xml:space="preserve"> на внутреннем транспорте в соответствии с базовым (или </w:t>
      </w:r>
      <w:r w:rsidR="00C54DFB">
        <w:t>«</w:t>
      </w:r>
      <w:r w:rsidRPr="008D52C6">
        <w:t>устойчивым</w:t>
      </w:r>
      <w:r w:rsidR="00C54DFB">
        <w:t>»</w:t>
      </w:r>
      <w:r w:rsidRPr="008D52C6">
        <w:t xml:space="preserve">) сценарием. Результаты по отдельным государствам-членам были объединены, с </w:t>
      </w:r>
      <w:proofErr w:type="gramStart"/>
      <w:r w:rsidRPr="008D52C6">
        <w:t>тем</w:t>
      </w:r>
      <w:proofErr w:type="gramEnd"/>
      <w:r w:rsidRPr="008D52C6">
        <w:t xml:space="preserve"> чтобы подвести общие итоги для региона ЕЭК ООН и выявить различия между географическими регионами и странами с разным уровнем дохода.</w:t>
      </w:r>
    </w:p>
    <w:p w:rsidR="008D52C6" w:rsidRDefault="008D52C6" w:rsidP="008D52C6">
      <w:pPr>
        <w:pStyle w:val="SingleTxt"/>
      </w:pPr>
      <w:r w:rsidRPr="008D52C6">
        <w:t>13.</w:t>
      </w:r>
      <w:r w:rsidRPr="008D52C6">
        <w:tab/>
      </w:r>
      <w:proofErr w:type="gramStart"/>
      <w:r w:rsidRPr="008D52C6">
        <w:t>С учетом прогнозов ЕЭК ООН в грядущие десятилетия грузовой транспорт будет основным источником повышения объема выбросов CO</w:t>
      </w:r>
      <w:r w:rsidRPr="008D52C6">
        <w:rPr>
          <w:vertAlign w:val="subscript"/>
        </w:rPr>
        <w:t>2</w:t>
      </w:r>
      <w:r w:rsidRPr="008D52C6">
        <w:t xml:space="preserve"> в охваченных </w:t>
      </w:r>
      <w:r w:rsidRPr="008D52C6">
        <w:lastRenderedPageBreak/>
        <w:t>анализом странах по причине продолжающегося экономического роста – главной движущей силы в сфере грузовых перевозок – и относительно умеренных или низких темпов демографического роста, что сведет увеличение активности в о</w:t>
      </w:r>
      <w:r w:rsidRPr="008D52C6">
        <w:t>б</w:t>
      </w:r>
      <w:r w:rsidRPr="008D52C6">
        <w:t>ласти пассажирских перевозок к минимуму.</w:t>
      </w:r>
      <w:proofErr w:type="gramEnd"/>
      <w:r w:rsidRPr="008D52C6">
        <w:t xml:space="preserve"> И хотя прогнозируемая активность в сфере грузовых перевозок тесно связана с экономическим ростом, ожидается, что общая интенсивность выбросов (измеряем</w:t>
      </w:r>
      <w:r w:rsidR="00E2221F">
        <w:t>ая в объеме выбросов на един</w:t>
      </w:r>
      <w:r w:rsidR="00E2221F">
        <w:t>и</w:t>
      </w:r>
      <w:r w:rsidR="00E2221F">
        <w:t>цу </w:t>
      </w:r>
      <w:r w:rsidRPr="008D52C6">
        <w:t xml:space="preserve">ВВП) в этот период снизится, </w:t>
      </w:r>
      <w:proofErr w:type="gramStart"/>
      <w:r w:rsidRPr="008D52C6">
        <w:t>возможно</w:t>
      </w:r>
      <w:proofErr w:type="gramEnd"/>
      <w:r w:rsidRPr="008D52C6">
        <w:t xml:space="preserve"> благодаря повышению эффективн</w:t>
      </w:r>
      <w:r w:rsidRPr="008D52C6">
        <w:t>о</w:t>
      </w:r>
      <w:r w:rsidRPr="008D52C6">
        <w:t>сти различных силовых агрегатов. По всей видимости, в охваченных анализом странах показатели объема выбросов CO</w:t>
      </w:r>
      <w:r w:rsidRPr="008D52C6">
        <w:rPr>
          <w:vertAlign w:val="subscript"/>
        </w:rPr>
        <w:t>2</w:t>
      </w:r>
      <w:r w:rsidRPr="008D52C6">
        <w:t xml:space="preserve"> на душу населения стабилизировались, поскольку в последующие годы прогнозируется очень незначительное их пов</w:t>
      </w:r>
      <w:r w:rsidRPr="008D52C6">
        <w:t>ы</w:t>
      </w:r>
      <w:r w:rsidRPr="008D52C6">
        <w:t xml:space="preserve">шение или снижение. Тем не </w:t>
      </w:r>
      <w:proofErr w:type="gramStart"/>
      <w:r w:rsidRPr="008D52C6">
        <w:t>менее</w:t>
      </w:r>
      <w:proofErr w:type="gramEnd"/>
      <w:r w:rsidRPr="008D52C6">
        <w:t xml:space="preserve"> за этой общей тенденцией скрываются такие различия, как повышение объема выбросов на душу населения в странах с ни</w:t>
      </w:r>
      <w:r w:rsidRPr="008D52C6">
        <w:t>з</w:t>
      </w:r>
      <w:r w:rsidRPr="008D52C6">
        <w:t xml:space="preserve">ким и средним уровнем дохода. Подобные изменения в этих странах ожидаются тогда, когда объем их производства начнет приближаться к среднему для региона ЕЭК ООН уровню. </w:t>
      </w:r>
    </w:p>
    <w:p w:rsidR="007F6484" w:rsidRPr="007F6484" w:rsidRDefault="007F6484" w:rsidP="007F6484">
      <w:pPr>
        <w:pStyle w:val="SingleTxt"/>
        <w:spacing w:after="0" w:line="120" w:lineRule="exact"/>
        <w:rPr>
          <w:sz w:val="10"/>
        </w:rPr>
      </w:pPr>
    </w:p>
    <w:p w:rsidR="008D52C6" w:rsidRDefault="007F6484" w:rsidP="007F648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8D52C6" w:rsidRPr="007F6484">
        <w:rPr>
          <w:b w:val="0"/>
        </w:rPr>
        <w:t>Рис. 3</w:t>
      </w:r>
      <w:r>
        <w:br/>
      </w:r>
      <w:r w:rsidR="008D52C6" w:rsidRPr="008D52C6">
        <w:t>Прогнозируемый объем выбросов CO</w:t>
      </w:r>
      <w:r w:rsidR="008D52C6" w:rsidRPr="008D52C6">
        <w:rPr>
          <w:vertAlign w:val="subscript"/>
        </w:rPr>
        <w:t>2</w:t>
      </w:r>
      <w:r w:rsidR="00DE292E">
        <w:t xml:space="preserve"> «от скважины до автомобиля»</w:t>
      </w:r>
      <w:r w:rsidR="008D52C6" w:rsidRPr="008D52C6">
        <w:t xml:space="preserve"> </w:t>
      </w:r>
      <w:r w:rsidR="00A546FB">
        <w:br/>
      </w:r>
      <w:r w:rsidR="008D52C6" w:rsidRPr="008D52C6">
        <w:t>на душу населения на пассажирском и грузовом тран</w:t>
      </w:r>
      <w:r w:rsidR="00A546FB">
        <w:t xml:space="preserve">спорте в отдельных государствах – </w:t>
      </w:r>
      <w:r w:rsidR="008D52C6" w:rsidRPr="008D52C6">
        <w:t xml:space="preserve">членах ЕЭК ООН, в разбивке по уровню дохода, </w:t>
      </w:r>
      <w:r w:rsidR="00A546FB">
        <w:br/>
      </w:r>
      <w:r w:rsidR="008D52C6" w:rsidRPr="008D52C6">
        <w:t>2012–2040 годы</w:t>
      </w:r>
    </w:p>
    <w:p w:rsidR="007F6484" w:rsidRPr="007F6484" w:rsidRDefault="007F6484" w:rsidP="007F6484">
      <w:pPr>
        <w:pStyle w:val="SingleTxt"/>
        <w:spacing w:after="0" w:line="120" w:lineRule="exact"/>
        <w:rPr>
          <w:sz w:val="10"/>
        </w:rPr>
      </w:pPr>
    </w:p>
    <w:p w:rsidR="007F6484" w:rsidRPr="00C50ED1" w:rsidRDefault="007F6484" w:rsidP="00C50ED1">
      <w:pPr>
        <w:pStyle w:val="SingleTxt"/>
        <w:spacing w:after="0" w:line="240" w:lineRule="auto"/>
        <w:rPr>
          <w:sz w:val="10"/>
        </w:rPr>
      </w:pPr>
    </w:p>
    <w:p w:rsidR="00C50ED1" w:rsidRDefault="00A546FB" w:rsidP="00A546FB">
      <w:pPr>
        <w:pStyle w:val="SingleTxt"/>
        <w:spacing w:after="0" w:line="240" w:lineRule="auto"/>
        <w:rPr>
          <w:sz w:val="10"/>
        </w:rPr>
      </w:pPr>
      <w:r>
        <w:rPr>
          <w:noProof/>
          <w:w w:val="100"/>
          <w:sz w:val="10"/>
          <w:lang w:val="en-US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3DEC46BD" wp14:editId="2C62849F">
                <wp:simplePos x="0" y="0"/>
                <wp:positionH relativeFrom="column">
                  <wp:posOffset>2837075</wp:posOffset>
                </wp:positionH>
                <wp:positionV relativeFrom="paragraph">
                  <wp:posOffset>956945</wp:posOffset>
                </wp:positionV>
                <wp:extent cx="640080" cy="228600"/>
                <wp:effectExtent l="0" t="0" r="7620" b="101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3DD" w:rsidRPr="00F553DD" w:rsidRDefault="00F553DD" w:rsidP="00F553D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Все страны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6" type="#_x0000_t202" style="position:absolute;left:0;text-align:left;margin-left:223.4pt;margin-top:75.35pt;width:50.4pt;height:18pt;z-index:25168179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" filled="f" stroked="f">
                <v:stroke joinstyle="round"/>
                <v:path arrowok="t"/>
                <v:textbox style="mso-fit-shape-to-text:t" inset="0,0,0,0">
                  <w:txbxContent>
                    <w:p w:rsidR="00F553DD" w:rsidRPr="00F553DD" w:rsidRDefault="00F553DD" w:rsidP="00F553D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Все страны</w:t>
                      </w:r>
                    </w:p>
                  </w:txbxContent>
                </v:textbox>
              </v:shape>
            </w:pict>
          </mc:Fallback>
        </mc:AlternateContent>
      </w:r>
      <w:r w:rsidR="00F553DD">
        <w:rPr>
          <w:noProof/>
          <w:w w:val="100"/>
          <w:sz w:val="10"/>
          <w:lang w:val="en-US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3F95E4FC" wp14:editId="747E6A1D">
                <wp:simplePos x="0" y="0"/>
                <wp:positionH relativeFrom="column">
                  <wp:posOffset>2694305</wp:posOffset>
                </wp:positionH>
                <wp:positionV relativeFrom="paragraph">
                  <wp:posOffset>1955905</wp:posOffset>
                </wp:positionV>
                <wp:extent cx="1286841" cy="228600"/>
                <wp:effectExtent l="0" t="0" r="889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6841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3DD" w:rsidRPr="00F553DD" w:rsidRDefault="00A57AA4" w:rsidP="00F553D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Низкий</w:t>
                            </w:r>
                            <w:r w:rsidR="00F553DD" w:rsidRPr="00F553D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уровень дохода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7" type="#_x0000_t202" style="position:absolute;left:0;text-align:left;margin-left:212.15pt;margin-top:154pt;width:101.35pt;height:18pt;z-index:25168588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" filled="f" stroked="f">
                <v:stroke joinstyle="round"/>
                <v:path arrowok="t"/>
                <v:textbox style="mso-fit-shape-to-text:t" inset="0,0,0,0">
                  <w:txbxContent>
                    <w:p w:rsidR="00F553DD" w:rsidRPr="00F553DD" w:rsidRDefault="00A57AA4" w:rsidP="00F553D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Низкий</w:t>
                      </w:r>
                      <w:r w:rsidR="00F553DD" w:rsidRPr="00F553DD">
                        <w:rPr>
                          <w:b/>
                          <w:sz w:val="16"/>
                          <w:szCs w:val="16"/>
                        </w:rPr>
                        <w:t xml:space="preserve"> уровень дохода</w:t>
                      </w:r>
                    </w:p>
                  </w:txbxContent>
                </v:textbox>
              </v:shape>
            </w:pict>
          </mc:Fallback>
        </mc:AlternateContent>
      </w:r>
      <w:r w:rsidR="00F553DD">
        <w:rPr>
          <w:noProof/>
          <w:w w:val="100"/>
          <w:sz w:val="10"/>
          <w:lang w:val="en-US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30B9E12F" wp14:editId="66008B48">
                <wp:simplePos x="0" y="0"/>
                <wp:positionH relativeFrom="column">
                  <wp:posOffset>1691005</wp:posOffset>
                </wp:positionH>
                <wp:positionV relativeFrom="paragraph">
                  <wp:posOffset>1457430</wp:posOffset>
                </wp:positionV>
                <wp:extent cx="1286510" cy="228600"/>
                <wp:effectExtent l="0" t="0" r="8890" b="101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651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3DD" w:rsidRPr="00F553DD" w:rsidRDefault="00F553DD" w:rsidP="00F553D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Средний</w:t>
                            </w:r>
                            <w:r w:rsidRPr="00F553D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уровень дохода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38" type="#_x0000_t202" style="position:absolute;left:0;text-align:left;margin-left:133.15pt;margin-top:114.75pt;width:101.3pt;height:18pt;z-index:25168384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" filled="f" stroked="f">
                <v:stroke joinstyle="round"/>
                <v:path arrowok="t"/>
                <v:textbox style="mso-fit-shape-to-text:t" inset="0,0,0,0">
                  <w:txbxContent>
                    <w:p w:rsidR="00F553DD" w:rsidRPr="00F553DD" w:rsidRDefault="00F553DD" w:rsidP="00F553D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Средний</w:t>
                      </w:r>
                      <w:r w:rsidRPr="00F553DD">
                        <w:rPr>
                          <w:b/>
                          <w:sz w:val="16"/>
                          <w:szCs w:val="16"/>
                        </w:rPr>
                        <w:t xml:space="preserve"> уровень дохода</w:t>
                      </w:r>
                    </w:p>
                  </w:txbxContent>
                </v:textbox>
              </v:shape>
            </w:pict>
          </mc:Fallback>
        </mc:AlternateContent>
      </w:r>
      <w:r w:rsidR="00F553DD">
        <w:rPr>
          <w:noProof/>
          <w:w w:val="100"/>
          <w:sz w:val="10"/>
          <w:lang w:val="en-US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1590B239" wp14:editId="6B11E303">
                <wp:simplePos x="0" y="0"/>
                <wp:positionH relativeFrom="column">
                  <wp:posOffset>1905105</wp:posOffset>
                </wp:positionH>
                <wp:positionV relativeFrom="paragraph">
                  <wp:posOffset>414020</wp:posOffset>
                </wp:positionV>
                <wp:extent cx="1286841" cy="228600"/>
                <wp:effectExtent l="0" t="0" r="8890" b="1016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6841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3DD" w:rsidRPr="00F553DD" w:rsidRDefault="00F553D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553DD">
                              <w:rPr>
                                <w:b/>
                                <w:sz w:val="16"/>
                                <w:szCs w:val="16"/>
                              </w:rPr>
                              <w:t>Высокий уровень дохода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9" type="#_x0000_t202" style="position:absolute;left:0;text-align:left;margin-left:150pt;margin-top:32.6pt;width:101.35pt;height:18pt;z-index:25167974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" filled="f" stroked="f">
                <v:stroke joinstyle="round"/>
                <v:path arrowok="t"/>
                <v:textbox style="mso-fit-shape-to-text:t" inset="0,0,0,0">
                  <w:txbxContent>
                    <w:p w:rsidR="00F553DD" w:rsidRPr="00F553DD" w:rsidRDefault="00F553D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553DD">
                        <w:rPr>
                          <w:b/>
                          <w:sz w:val="16"/>
                          <w:szCs w:val="16"/>
                        </w:rPr>
                        <w:t>Высокий уровень дохода</w:t>
                      </w:r>
                    </w:p>
                  </w:txbxContent>
                </v:textbox>
              </v:shape>
            </w:pict>
          </mc:Fallback>
        </mc:AlternateContent>
      </w:r>
      <w:r w:rsidR="00F553DD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283ECDAC" wp14:editId="0C650266">
                <wp:simplePos x="0" y="0"/>
                <wp:positionH relativeFrom="column">
                  <wp:posOffset>855010</wp:posOffset>
                </wp:positionH>
                <wp:positionV relativeFrom="paragraph">
                  <wp:posOffset>54337</wp:posOffset>
                </wp:positionV>
                <wp:extent cx="1136295" cy="228600"/>
                <wp:effectExtent l="0" t="0" r="698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62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3DD" w:rsidRPr="007F6484" w:rsidRDefault="00F553DD" w:rsidP="00F553D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F6484">
                              <w:rPr>
                                <w:b/>
                                <w:sz w:val="16"/>
                                <w:szCs w:val="16"/>
                              </w:rPr>
                              <w:t>Кг</w:t>
                            </w:r>
                            <w:proofErr w:type="gramEnd"/>
                            <w:r w:rsidRPr="007F648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на душу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40" type="#_x0000_t202" style="position:absolute;left:0;text-align:left;margin-left:67.3pt;margin-top:4.3pt;width:89.45pt;height:18pt;z-index:25167872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" stroked="f">
                <v:stroke joinstyle="round"/>
                <v:path arrowok="t"/>
                <v:textbox style="mso-fit-shape-to-text:t" inset="0,0,0,0">
                  <w:txbxContent>
                    <w:p w:rsidR="00F553DD" w:rsidRPr="007F6484" w:rsidRDefault="00F553DD" w:rsidP="00F553D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6484">
                        <w:rPr>
                          <w:b/>
                          <w:sz w:val="16"/>
                          <w:szCs w:val="16"/>
                        </w:rPr>
                        <w:t>Кг на душу населения</w:t>
                      </w:r>
                    </w:p>
                  </w:txbxContent>
                </v:textbox>
              </v:shape>
            </w:pict>
          </mc:Fallback>
        </mc:AlternateContent>
      </w:r>
      <w:r w:rsidR="00F553DD">
        <w:rPr>
          <w:noProof/>
          <w:sz w:val="10"/>
          <w:lang w:val="en-US"/>
        </w:rPr>
        <w:drawing>
          <wp:inline distT="0" distB="0" distL="0" distR="0" wp14:anchorId="5B752636" wp14:editId="3847CB26">
            <wp:extent cx="4846320" cy="3077970"/>
            <wp:effectExtent l="0" t="0" r="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2" t="-219" r="33729" b="47522"/>
                    <a:stretch/>
                  </pic:blipFill>
                  <pic:spPr bwMode="auto">
                    <a:xfrm>
                      <a:off x="0" y="0"/>
                      <a:ext cx="4846320" cy="307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6FB" w:rsidRPr="00A546FB" w:rsidRDefault="00A546FB" w:rsidP="00A546FB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i/>
          <w:sz w:val="10"/>
        </w:rPr>
      </w:pPr>
    </w:p>
    <w:p w:rsidR="008D52C6" w:rsidRDefault="008D52C6" w:rsidP="00A57AA4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A57AA4">
        <w:rPr>
          <w:i/>
        </w:rPr>
        <w:t>Примечания</w:t>
      </w:r>
      <w:r w:rsidRPr="008D52C6">
        <w:t xml:space="preserve">: Водные и воздушные суда не учитываются из-за отсутствия надежных </w:t>
      </w:r>
      <w:r w:rsidR="00C54DFB">
        <w:br/>
      </w:r>
      <w:r w:rsidR="00695A4E">
        <w:t>данных. «</w:t>
      </w:r>
      <w:r w:rsidRPr="008D52C6">
        <w:t>От скважины до автомобиля</w:t>
      </w:r>
      <w:r w:rsidR="00695A4E">
        <w:t>»</w:t>
      </w:r>
      <w:r w:rsidRPr="008D52C6">
        <w:t xml:space="preserve"> − выбросы CO</w:t>
      </w:r>
      <w:r w:rsidRPr="008D52C6">
        <w:rPr>
          <w:vertAlign w:val="subscript"/>
        </w:rPr>
        <w:t>2</w:t>
      </w:r>
      <w:r w:rsidRPr="008D52C6">
        <w:t xml:space="preserve"> в результате эксплуатации транспортных средств и выбросы в процессе производства и распределения используемого топлива. Низкий уровень дохода – ВВП на душу населения </w:t>
      </w:r>
      <w:r w:rsidR="00C54DFB">
        <w:br/>
      </w:r>
      <w:r w:rsidRPr="008D52C6">
        <w:t>в 2013 году &lt; 10 000 долл. США. Средний уровень дохода – ВВП на душу населе</w:t>
      </w:r>
      <w:r w:rsidR="00C54DFB">
        <w:t>ния в </w:t>
      </w:r>
      <w:r w:rsidRPr="008D52C6">
        <w:t>2013 году 10 000–25 000 долл. США. Высокий уровень дохода – ВВП на душу населения в 2013 году &gt; 25 000 долл. США.</w:t>
      </w:r>
    </w:p>
    <w:p w:rsidR="00A57AA4" w:rsidRPr="00A57AA4" w:rsidRDefault="00A57AA4" w:rsidP="00A57AA4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</w:rPr>
      </w:pPr>
    </w:p>
    <w:p w:rsidR="00A57AA4" w:rsidRPr="00A57AA4" w:rsidRDefault="00A57AA4" w:rsidP="00A57AA4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</w:rPr>
      </w:pPr>
    </w:p>
    <w:p w:rsidR="008D52C6" w:rsidRDefault="008D52C6" w:rsidP="008D52C6">
      <w:pPr>
        <w:pStyle w:val="SingleTxt"/>
      </w:pPr>
      <w:r w:rsidRPr="008D52C6">
        <w:t>14.</w:t>
      </w:r>
      <w:r w:rsidRPr="008D52C6">
        <w:tab/>
        <w:t>Аналогичным образом существуют четкие региональные различия внутри ЕЭК ООН. Прогнозы, касающиеся уровня выбросов в государствах</w:t>
      </w:r>
      <w:r w:rsidR="00C54DFB">
        <w:t xml:space="preserve"> – </w:t>
      </w:r>
      <w:r w:rsidRPr="008D52C6">
        <w:t>членах Е</w:t>
      </w:r>
      <w:r w:rsidRPr="008D52C6">
        <w:t>в</w:t>
      </w:r>
      <w:r w:rsidRPr="008D52C6">
        <w:t>ропейского союза и Европейского соглашения о свободной торговле, со временем сближаются с прогнозами, касающимися других государств</w:t>
      </w:r>
      <w:r w:rsidR="00695A4E">
        <w:t xml:space="preserve"> – </w:t>
      </w:r>
      <w:r w:rsidRPr="008D52C6">
        <w:t xml:space="preserve">членов ЕЭК ООН, исключая Северную Америку, тогда как прогнозы относительно объема выбросов </w:t>
      </w:r>
      <w:r w:rsidRPr="008D52C6">
        <w:lastRenderedPageBreak/>
        <w:t>CO</w:t>
      </w:r>
      <w:r w:rsidRPr="008D52C6">
        <w:rPr>
          <w:vertAlign w:val="subscript"/>
        </w:rPr>
        <w:t>2</w:t>
      </w:r>
      <w:r w:rsidRPr="008D52C6">
        <w:t xml:space="preserve"> в секторе транспорта Северной Америки по-прежнему значительно выше, чем для других регионов ЕЭК ООН. Более подробный анализ </w:t>
      </w:r>
      <w:proofErr w:type="spellStart"/>
      <w:r w:rsidRPr="008D52C6">
        <w:t>общерегиональн</w:t>
      </w:r>
      <w:r w:rsidRPr="008D52C6">
        <w:t>о</w:t>
      </w:r>
      <w:r w:rsidRPr="008D52C6">
        <w:t>го</w:t>
      </w:r>
      <w:proofErr w:type="spellEnd"/>
      <w:r w:rsidRPr="008D52C6">
        <w:t xml:space="preserve"> исследования будет представлен в неофициальном документе.</w:t>
      </w:r>
    </w:p>
    <w:p w:rsidR="00A57AA4" w:rsidRPr="00A57AA4" w:rsidRDefault="00A57AA4" w:rsidP="00A57AA4">
      <w:pPr>
        <w:pStyle w:val="SingleTxt"/>
        <w:spacing w:after="0" w:line="120" w:lineRule="exact"/>
        <w:rPr>
          <w:sz w:val="10"/>
        </w:rPr>
      </w:pPr>
    </w:p>
    <w:p w:rsidR="008D52C6" w:rsidRPr="008D52C6" w:rsidRDefault="00A57AA4" w:rsidP="00A57AA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8D52C6" w:rsidRPr="00A57AA4">
        <w:rPr>
          <w:b w:val="0"/>
        </w:rPr>
        <w:t>Рис. 4</w:t>
      </w:r>
      <w:r w:rsidRPr="00A57AA4">
        <w:br/>
      </w:r>
      <w:r w:rsidR="008D52C6" w:rsidRPr="00A57AA4">
        <w:t>Прогнозируемый объем выбросов CO</w:t>
      </w:r>
      <w:r w:rsidR="008D52C6" w:rsidRPr="00A57AA4">
        <w:rPr>
          <w:vertAlign w:val="subscript"/>
        </w:rPr>
        <w:t>2</w:t>
      </w:r>
      <w:r w:rsidR="00695A4E">
        <w:t xml:space="preserve"> «от скважины до автомобиля»</w:t>
      </w:r>
      <w:r w:rsidR="008D52C6" w:rsidRPr="00A57AA4">
        <w:t xml:space="preserve"> </w:t>
      </w:r>
      <w:r w:rsidR="00695A4E">
        <w:br/>
      </w:r>
      <w:r w:rsidR="008D52C6" w:rsidRPr="00A57AA4">
        <w:t>на душу населения на пассажирском и грузовом транспорте в отдельных государствах</w:t>
      </w:r>
      <w:r w:rsidR="00695A4E">
        <w:t xml:space="preserve"> – </w:t>
      </w:r>
      <w:r w:rsidR="008D52C6" w:rsidRPr="00A57AA4">
        <w:t>членах ЕЭК ООН, в разбивке по регионам, 2012–2040 годы</w:t>
      </w:r>
    </w:p>
    <w:p w:rsidR="00A57AA4" w:rsidRPr="00A57AA4" w:rsidRDefault="00A57AA4" w:rsidP="00A57AA4">
      <w:pPr>
        <w:pStyle w:val="SingleTxt"/>
        <w:spacing w:after="0" w:line="120" w:lineRule="exact"/>
        <w:rPr>
          <w:sz w:val="10"/>
        </w:rPr>
      </w:pPr>
    </w:p>
    <w:p w:rsidR="00A57AA4" w:rsidRPr="00A57AA4" w:rsidRDefault="00A57AA4" w:rsidP="00A57AA4">
      <w:pPr>
        <w:pStyle w:val="SingleTxt"/>
        <w:spacing w:after="0" w:line="240" w:lineRule="auto"/>
        <w:rPr>
          <w:sz w:val="10"/>
        </w:rPr>
      </w:pPr>
    </w:p>
    <w:p w:rsidR="00A57AA4" w:rsidRPr="00A57AA4" w:rsidRDefault="00A1721A" w:rsidP="00A57AA4">
      <w:pPr>
        <w:pStyle w:val="SingleTxt"/>
        <w:spacing w:after="0" w:line="240" w:lineRule="auto"/>
        <w:rPr>
          <w:sz w:val="10"/>
        </w:rPr>
      </w:pPr>
      <w:r>
        <w:rPr>
          <w:noProof/>
          <w:w w:val="100"/>
          <w:sz w:val="10"/>
          <w:lang w:val="en-US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1E47DFC7" wp14:editId="46608EC3">
                <wp:simplePos x="0" y="0"/>
                <wp:positionH relativeFrom="column">
                  <wp:posOffset>3105150</wp:posOffset>
                </wp:positionH>
                <wp:positionV relativeFrom="paragraph">
                  <wp:posOffset>2265251</wp:posOffset>
                </wp:positionV>
                <wp:extent cx="1407795" cy="228600"/>
                <wp:effectExtent l="0" t="0" r="1905" b="1016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779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1EF" w:rsidRPr="00B651EF" w:rsidRDefault="00B651EF" w:rsidP="00B651E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Остальная часть ЕЭК 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" o:spid="_x0000_s1041" type="#_x0000_t202" style="position:absolute;left:0;text-align:left;margin-left:244.5pt;margin-top:178.35pt;width:110.85pt;height:18pt;z-index:25169510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" filled="f" stroked="f">
                <v:stroke joinstyle="round"/>
                <v:path arrowok="t"/>
                <v:textbox style="mso-fit-shape-to-text:t" inset="0,0,0,0">
                  <w:txbxContent>
                    <w:p w:rsidR="00B651EF" w:rsidRPr="00B651EF" w:rsidRDefault="00B651EF" w:rsidP="00B651E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Остальная часть ЕЭК ООН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sz w:val="10"/>
          <w:lang w:val="en-US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27AD1240" wp14:editId="35A1E12A">
                <wp:simplePos x="0" y="0"/>
                <wp:positionH relativeFrom="column">
                  <wp:posOffset>2965244</wp:posOffset>
                </wp:positionH>
                <wp:positionV relativeFrom="paragraph">
                  <wp:posOffset>1288415</wp:posOffset>
                </wp:positionV>
                <wp:extent cx="746760" cy="228600"/>
                <wp:effectExtent l="0" t="0" r="0" b="1016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676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1EF" w:rsidRDefault="00B651EF" w:rsidP="00B651EF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Все страны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42" type="#_x0000_t202" style="position:absolute;left:0;text-align:left;margin-left:233.5pt;margin-top:101.45pt;width:58.8pt;height:18pt;z-index:25169100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" filled="f" stroked="f">
                <v:stroke joinstyle="round"/>
                <v:path arrowok="t"/>
                <v:textbox style="mso-fit-shape-to-text:t" inset="0,0,0,0">
                  <w:txbxContent>
                    <w:p w:rsidR="00B651EF" w:rsidRDefault="00B651EF" w:rsidP="00B651EF">
                      <w:r>
                        <w:rPr>
                          <w:b/>
                          <w:sz w:val="16"/>
                          <w:szCs w:val="16"/>
                        </w:rPr>
                        <w:t>Все страны</w:t>
                      </w:r>
                    </w:p>
                  </w:txbxContent>
                </v:textbox>
              </v:shape>
            </w:pict>
          </mc:Fallback>
        </mc:AlternateContent>
      </w:r>
      <w:r w:rsidR="00B651EF">
        <w:rPr>
          <w:noProof/>
          <w:w w:val="100"/>
          <w:sz w:val="10"/>
          <w:lang w:val="en-US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465E507F" wp14:editId="2B4303CF">
                <wp:simplePos x="0" y="0"/>
                <wp:positionH relativeFrom="column">
                  <wp:posOffset>1997375</wp:posOffset>
                </wp:positionH>
                <wp:positionV relativeFrom="paragraph">
                  <wp:posOffset>1767361</wp:posOffset>
                </wp:positionV>
                <wp:extent cx="706837" cy="228600"/>
                <wp:effectExtent l="0" t="0" r="0" b="1016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837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1EF" w:rsidRPr="00B651EF" w:rsidRDefault="00B651EF" w:rsidP="00B651E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651EF">
                              <w:rPr>
                                <w:b/>
                                <w:sz w:val="16"/>
                                <w:szCs w:val="16"/>
                              </w:rPr>
                              <w:t>ЕС+ЕАСТ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43" type="#_x0000_t202" style="position:absolute;left:0;text-align:left;margin-left:157.25pt;margin-top:139.15pt;width:55.65pt;height:18pt;z-index:25169305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" filled="f" stroked="f">
                <v:stroke joinstyle="round"/>
                <v:path arrowok="t"/>
                <v:textbox style="mso-fit-shape-to-text:t" inset="0,0,0,0">
                  <w:txbxContent>
                    <w:p w:rsidR="00B651EF" w:rsidRPr="00B651EF" w:rsidRDefault="00B651EF" w:rsidP="00B651E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651EF">
                        <w:rPr>
                          <w:b/>
                          <w:sz w:val="16"/>
                          <w:szCs w:val="16"/>
                        </w:rPr>
                        <w:t>ЕС+ЕАСТ</w:t>
                      </w:r>
                    </w:p>
                  </w:txbxContent>
                </v:textbox>
              </v:shape>
            </w:pict>
          </mc:Fallback>
        </mc:AlternateContent>
      </w:r>
      <w:r w:rsidR="00B651EF">
        <w:rPr>
          <w:noProof/>
          <w:w w:val="100"/>
          <w:sz w:val="10"/>
          <w:lang w:val="en-US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5FDAF346" wp14:editId="6DB3B4E5">
                <wp:simplePos x="0" y="0"/>
                <wp:positionH relativeFrom="column">
                  <wp:posOffset>1694815</wp:posOffset>
                </wp:positionH>
                <wp:positionV relativeFrom="paragraph">
                  <wp:posOffset>528320</wp:posOffset>
                </wp:positionV>
                <wp:extent cx="1129665" cy="228600"/>
                <wp:effectExtent l="0" t="0" r="13335" b="1016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966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1EF" w:rsidRDefault="00B651EF" w:rsidP="00B651EF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Северная Америка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44" type="#_x0000_t202" style="position:absolute;left:0;text-align:left;margin-left:133.45pt;margin-top:41.6pt;width:88.95pt;height:18pt;z-index:25168896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" filled="f" stroked="f">
                <v:stroke joinstyle="round"/>
                <v:path arrowok="t"/>
                <v:textbox style="mso-fit-shape-to-text:t" inset="0,0,0,0">
                  <w:txbxContent>
                    <w:p w:rsidR="00B651EF" w:rsidRDefault="00B651EF" w:rsidP="00B651EF">
                      <w:r>
                        <w:rPr>
                          <w:b/>
                          <w:sz w:val="16"/>
                          <w:szCs w:val="16"/>
                        </w:rPr>
                        <w:t>Северная Америка</w:t>
                      </w:r>
                    </w:p>
                  </w:txbxContent>
                </v:textbox>
              </v:shape>
            </w:pict>
          </mc:Fallback>
        </mc:AlternateContent>
      </w:r>
      <w:r w:rsidR="00A57AA4">
        <w:rPr>
          <w:noProof/>
          <w:w w:val="100"/>
          <w:sz w:val="10"/>
          <w:lang w:val="en-US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222FA7AF" wp14:editId="1940AD08">
                <wp:simplePos x="0" y="0"/>
                <wp:positionH relativeFrom="column">
                  <wp:posOffset>993218</wp:posOffset>
                </wp:positionH>
                <wp:positionV relativeFrom="paragraph">
                  <wp:posOffset>5879</wp:posOffset>
                </wp:positionV>
                <wp:extent cx="1130222" cy="2286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22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AA4" w:rsidRDefault="00B651EF">
                            <w:proofErr w:type="gramStart"/>
                            <w:r w:rsidRPr="007F6484">
                              <w:rPr>
                                <w:b/>
                                <w:sz w:val="16"/>
                                <w:szCs w:val="16"/>
                              </w:rPr>
                              <w:t>Кг</w:t>
                            </w:r>
                            <w:proofErr w:type="gramEnd"/>
                            <w:r w:rsidRPr="007F648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на душу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45" type="#_x0000_t202" style="position:absolute;left:0;text-align:left;margin-left:78.2pt;margin-top:.45pt;width:89pt;height:18pt;z-index:25168691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" stroked="f">
                <v:stroke joinstyle="round"/>
                <v:path arrowok="t"/>
                <v:textbox style="mso-fit-shape-to-text:t" inset="0,0,0,0">
                  <w:txbxContent>
                    <w:p w:rsidR="00A57AA4" w:rsidRDefault="00B651EF">
                      <w:r w:rsidRPr="007F6484">
                        <w:rPr>
                          <w:b/>
                          <w:sz w:val="16"/>
                          <w:szCs w:val="16"/>
                        </w:rPr>
                        <w:t>Кг на душу населения</w:t>
                      </w:r>
                    </w:p>
                  </w:txbxContent>
                </v:textbox>
              </v:shape>
            </w:pict>
          </mc:Fallback>
        </mc:AlternateContent>
      </w:r>
      <w:r w:rsidR="00A57AA4">
        <w:rPr>
          <w:noProof/>
          <w:sz w:val="10"/>
          <w:lang w:val="en-US"/>
        </w:rPr>
        <w:drawing>
          <wp:inline distT="0" distB="0" distL="0" distR="0" wp14:anchorId="3A489BD3" wp14:editId="0E8EB0B7">
            <wp:extent cx="4754880" cy="3136321"/>
            <wp:effectExtent l="0" t="0" r="7620" b="698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20" r="36027" b="46460"/>
                    <a:stretch/>
                  </pic:blipFill>
                  <pic:spPr bwMode="auto">
                    <a:xfrm>
                      <a:off x="0" y="0"/>
                      <a:ext cx="4754880" cy="313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52C6" w:rsidRPr="00B651EF" w:rsidRDefault="008D52C6" w:rsidP="00B651EF">
      <w:pPr>
        <w:pStyle w:val="SingleTxt"/>
        <w:spacing w:after="0" w:line="120" w:lineRule="exact"/>
        <w:rPr>
          <w:sz w:val="10"/>
        </w:rPr>
      </w:pPr>
    </w:p>
    <w:p w:rsidR="008D52C6" w:rsidRDefault="008D52C6" w:rsidP="00B651EF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B651EF">
        <w:rPr>
          <w:i/>
        </w:rPr>
        <w:t>Примечания</w:t>
      </w:r>
      <w:r w:rsidRPr="008D52C6">
        <w:t xml:space="preserve">: Водные и воздушные суда не учитываются из-за отсутствия надежных данных. </w:t>
      </w:r>
      <w:r w:rsidR="00695A4E">
        <w:t>«</w:t>
      </w:r>
      <w:r w:rsidRPr="008D52C6">
        <w:t>От скважины до автомобиля</w:t>
      </w:r>
      <w:r w:rsidR="00695A4E">
        <w:t>»</w:t>
      </w:r>
      <w:r w:rsidRPr="008D52C6">
        <w:t xml:space="preserve"> </w:t>
      </w:r>
      <w:r w:rsidR="00C54DFB">
        <w:t>–</w:t>
      </w:r>
      <w:r w:rsidRPr="008D52C6">
        <w:t xml:space="preserve"> выбросы CO</w:t>
      </w:r>
      <w:r w:rsidRPr="008D52C6">
        <w:rPr>
          <w:vertAlign w:val="subscript"/>
        </w:rPr>
        <w:t>2</w:t>
      </w:r>
      <w:r w:rsidRPr="008D52C6">
        <w:t xml:space="preserve"> в результате эксплуатации транспортных средств и выбросы в процессе производства и распределения используемого топлива. Северная Америка – Соединенные Штаты и Канада. ЕС+ЕАСТ – государства</w:t>
      </w:r>
      <w:r w:rsidR="00C54DFB">
        <w:t xml:space="preserve"> – </w:t>
      </w:r>
      <w:r w:rsidRPr="008D52C6">
        <w:t xml:space="preserve">члены Европейского союза и Европейского соглашения о свободной торговле. Остальная часть ЕЭК ООН – прочие охваченные анализом государства-члены ЕЭК ООН, которые не подпадают под другие региональные определения. </w:t>
      </w:r>
    </w:p>
    <w:p w:rsidR="00B651EF" w:rsidRPr="00B651EF" w:rsidRDefault="00B651EF" w:rsidP="00B651EF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</w:rPr>
      </w:pPr>
    </w:p>
    <w:p w:rsidR="00B651EF" w:rsidRPr="00B651EF" w:rsidRDefault="00B651EF" w:rsidP="00B651EF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</w:rPr>
      </w:pPr>
    </w:p>
    <w:p w:rsidR="008D52C6" w:rsidRDefault="008D52C6" w:rsidP="00B651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D52C6">
        <w:tab/>
        <w:t>III.</w:t>
      </w:r>
      <w:r w:rsidRPr="008D52C6">
        <w:tab/>
        <w:t>Вывод и рекомендации</w:t>
      </w:r>
    </w:p>
    <w:p w:rsidR="00B651EF" w:rsidRPr="00B651EF" w:rsidRDefault="00B651EF" w:rsidP="00B651EF">
      <w:pPr>
        <w:pStyle w:val="SingleTxt"/>
        <w:spacing w:after="0" w:line="120" w:lineRule="exact"/>
        <w:rPr>
          <w:sz w:val="10"/>
        </w:rPr>
      </w:pPr>
    </w:p>
    <w:p w:rsidR="00B651EF" w:rsidRPr="00B651EF" w:rsidRDefault="00B651EF" w:rsidP="00B651EF">
      <w:pPr>
        <w:pStyle w:val="SingleTxt"/>
        <w:spacing w:after="0" w:line="120" w:lineRule="exact"/>
        <w:rPr>
          <w:sz w:val="10"/>
        </w:rPr>
      </w:pPr>
    </w:p>
    <w:p w:rsidR="008D52C6" w:rsidRPr="008D52C6" w:rsidRDefault="008D52C6" w:rsidP="008D52C6">
      <w:pPr>
        <w:pStyle w:val="SingleTxt"/>
      </w:pPr>
      <w:r w:rsidRPr="008D52C6">
        <w:t>15.</w:t>
      </w:r>
      <w:r w:rsidRPr="008D52C6">
        <w:tab/>
        <w:t xml:space="preserve">Комитету предлагается рассмотреть вопрос о том, каким образом он хотел бы продолжать использовать и развивать инструмент </w:t>
      </w:r>
      <w:proofErr w:type="spellStart"/>
      <w:r w:rsidRPr="008D52C6">
        <w:t>ForFITS</w:t>
      </w:r>
      <w:proofErr w:type="spellEnd"/>
      <w:r w:rsidRPr="008D52C6">
        <w:t xml:space="preserve"> и содействовать этому с учетом его своевременности и актуальности с точки зрения</w:t>
      </w:r>
      <w:r w:rsidRPr="008D52C6" w:rsidDel="00385D22">
        <w:t xml:space="preserve"> </w:t>
      </w:r>
      <w:r w:rsidRPr="008D52C6">
        <w:t>устойчивого развития и смягчения последствий изменения климата.</w:t>
      </w:r>
    </w:p>
    <w:p w:rsidR="008D52C6" w:rsidRPr="008D52C6" w:rsidRDefault="008D52C6" w:rsidP="008D52C6">
      <w:pPr>
        <w:pStyle w:val="SingleTxt"/>
      </w:pPr>
      <w:r w:rsidRPr="008D52C6">
        <w:t>16.</w:t>
      </w:r>
      <w:r w:rsidRPr="008D52C6">
        <w:tab/>
        <w:t xml:space="preserve">Остается вопрос о том, каким образом увеличить масштабы использования инструмента </w:t>
      </w:r>
      <w:proofErr w:type="spellStart"/>
      <w:r w:rsidRPr="008D52C6">
        <w:t>ForFITS</w:t>
      </w:r>
      <w:proofErr w:type="spellEnd"/>
      <w:r w:rsidRPr="008D52C6">
        <w:t>, для чего потребуются программы подготовки инструкт</w:t>
      </w:r>
      <w:r w:rsidRPr="008D52C6">
        <w:t>о</w:t>
      </w:r>
      <w:r w:rsidRPr="008D52C6">
        <w:t>ров. Вместе с тем это станет возможным только при условии наличия внебю</w:t>
      </w:r>
      <w:r w:rsidRPr="008D52C6">
        <w:t>д</w:t>
      </w:r>
      <w:r w:rsidRPr="008D52C6">
        <w:t>жетного финансирования. Отдел устойчивого транспорта изучит целесообра</w:t>
      </w:r>
      <w:r w:rsidRPr="008D52C6">
        <w:t>з</w:t>
      </w:r>
      <w:r w:rsidRPr="008D52C6">
        <w:t>ность создания соответствующих партнерств как с ЮНИТАР, так и с другими частными субъектами.</w:t>
      </w:r>
    </w:p>
    <w:p w:rsidR="008D52C6" w:rsidRPr="008D52C6" w:rsidRDefault="008D52C6" w:rsidP="008D52C6">
      <w:pPr>
        <w:pStyle w:val="SingleTxt"/>
        <w:rPr>
          <w:b/>
        </w:rPr>
      </w:pPr>
      <w:r w:rsidRPr="008D52C6">
        <w:t>17.</w:t>
      </w:r>
      <w:r w:rsidRPr="008D52C6">
        <w:tab/>
        <w:t>Кроме того, ожидается, что в 2016 году ЕЭК завершит два конкретных м</w:t>
      </w:r>
      <w:r w:rsidRPr="008D52C6">
        <w:t>е</w:t>
      </w:r>
      <w:r w:rsidRPr="008D52C6">
        <w:t xml:space="preserve">роприятия по исследованию расширения сферы охвата </w:t>
      </w:r>
      <w:proofErr w:type="spellStart"/>
      <w:r w:rsidRPr="008D52C6">
        <w:t>ForFITS</w:t>
      </w:r>
      <w:proofErr w:type="spellEnd"/>
      <w:r w:rsidRPr="008D52C6">
        <w:t xml:space="preserve">. Первое из них направлено на ликвидацию в инструменте пробела, связанного с выбросами, производимыми сельскохозяйственными тракторами и подвижной строительной </w:t>
      </w:r>
      <w:r w:rsidRPr="008D52C6">
        <w:lastRenderedPageBreak/>
        <w:t>техникой. За счет средств, предоставленных Министерством охраны окружа</w:t>
      </w:r>
      <w:r w:rsidRPr="008D52C6">
        <w:t>ю</w:t>
      </w:r>
      <w:r w:rsidRPr="008D52C6">
        <w:t>щей среды Канады, ЕЭК в настоящее время проводит исследование целесообра</w:t>
      </w:r>
      <w:r w:rsidRPr="008D52C6">
        <w:t>з</w:t>
      </w:r>
      <w:r w:rsidRPr="008D52C6">
        <w:t xml:space="preserve">ности добавления в </w:t>
      </w:r>
      <w:proofErr w:type="spellStart"/>
      <w:r w:rsidRPr="008D52C6">
        <w:t>ForFITS</w:t>
      </w:r>
      <w:proofErr w:type="spellEnd"/>
      <w:r w:rsidRPr="008D52C6">
        <w:t xml:space="preserve"> модуля для учета такой внедорожной подвижной техники. С более подробной информацией о данном проекте можно ознакомиться в приложении к настоящему документу. </w:t>
      </w:r>
    </w:p>
    <w:p w:rsidR="008D52C6" w:rsidRPr="008D52C6" w:rsidRDefault="008D52C6" w:rsidP="008D52C6">
      <w:pPr>
        <w:pStyle w:val="SingleTxt"/>
      </w:pPr>
      <w:r w:rsidRPr="008D52C6">
        <w:t>18.</w:t>
      </w:r>
      <w:r w:rsidRPr="008D52C6">
        <w:tab/>
        <w:t>Второе мероприятие по расширению сферы применения касается безопа</w:t>
      </w:r>
      <w:r w:rsidRPr="008D52C6">
        <w:t>с</w:t>
      </w:r>
      <w:r w:rsidRPr="008D52C6">
        <w:t>ности дорожного движения. Некоторые из переменных, определяющих уровень выбросов CO</w:t>
      </w:r>
      <w:r w:rsidRPr="008D52C6">
        <w:rPr>
          <w:vertAlign w:val="subscript"/>
        </w:rPr>
        <w:t>2</w:t>
      </w:r>
      <w:r w:rsidRPr="008D52C6">
        <w:t>, актуальны для безопасности до</w:t>
      </w:r>
      <w:r w:rsidR="00695A4E">
        <w:t>рожного движения (в частности, «параметры транспортных средств»</w:t>
      </w:r>
      <w:r w:rsidRPr="008D52C6">
        <w:t xml:space="preserve"> и </w:t>
      </w:r>
      <w:r w:rsidR="00695A4E">
        <w:t>«</w:t>
      </w:r>
      <w:r w:rsidRPr="008D52C6">
        <w:t>выбор вида транспорта</w:t>
      </w:r>
      <w:r w:rsidR="00695A4E">
        <w:t>»</w:t>
      </w:r>
      <w:r w:rsidRPr="008D52C6">
        <w:t xml:space="preserve">), в силу чего ЕЭК изучает возможность использования уже проделанной работы по созданию </w:t>
      </w:r>
      <w:proofErr w:type="spellStart"/>
      <w:r w:rsidRPr="008D52C6">
        <w:t>ForFITS</w:t>
      </w:r>
      <w:proofErr w:type="spellEnd"/>
      <w:r w:rsidRPr="008D52C6">
        <w:t xml:space="preserve"> для поддержки разработки нового инструмента для оценки политики в области обеспечения безопасности дорожного движения. Международный союз автомобильного транспорта поддержал данную инициативу и предоставил сре</w:t>
      </w:r>
      <w:r w:rsidRPr="008D52C6">
        <w:t>д</w:t>
      </w:r>
      <w:r w:rsidRPr="008D52C6">
        <w:t xml:space="preserve">ства для разработки этого инструмента – </w:t>
      </w:r>
      <w:proofErr w:type="spellStart"/>
      <w:r w:rsidRPr="008D52C6">
        <w:t>SafeFITS</w:t>
      </w:r>
      <w:proofErr w:type="spellEnd"/>
      <w:r w:rsidRPr="008D52C6">
        <w:t xml:space="preserve"> – с использованием имеющи</w:t>
      </w:r>
      <w:r w:rsidRPr="008D52C6">
        <w:t>х</w:t>
      </w:r>
      <w:r w:rsidRPr="008D52C6">
        <w:t xml:space="preserve">ся соответствующих данных. </w:t>
      </w:r>
    </w:p>
    <w:p w:rsidR="008D52C6" w:rsidRPr="008D52C6" w:rsidRDefault="008D52C6" w:rsidP="008D52C6">
      <w:pPr>
        <w:pStyle w:val="SingleTxt"/>
      </w:pPr>
      <w:r w:rsidRPr="008D52C6">
        <w:t>19.</w:t>
      </w:r>
      <w:r w:rsidRPr="008D52C6">
        <w:tab/>
        <w:t xml:space="preserve">В дополнение к этим текущим задачам ЕЭК также обсудила возможность разработки дополнительного модуля для оценки местных загрязнителей, </w:t>
      </w:r>
      <w:proofErr w:type="gramStart"/>
      <w:r w:rsidRPr="008D52C6">
        <w:t>который</w:t>
      </w:r>
      <w:proofErr w:type="gramEnd"/>
      <w:r w:rsidRPr="008D52C6">
        <w:t xml:space="preserve"> потребует развития новой методологии, связанной не с потреблением энергии, а с техническими параметрами двигателя. Дальнейшие исследования целесообра</w:t>
      </w:r>
      <w:r w:rsidRPr="008D52C6">
        <w:t>з</w:t>
      </w:r>
      <w:r w:rsidRPr="008D52C6">
        <w:t>ности новой модели будут зависеть от наличия финансирования.</w:t>
      </w:r>
    </w:p>
    <w:p w:rsidR="008D52C6" w:rsidRDefault="008D52C6" w:rsidP="00B651E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D52C6">
        <w:br w:type="page"/>
      </w:r>
      <w:r w:rsidRPr="008D52C6">
        <w:lastRenderedPageBreak/>
        <w:t xml:space="preserve">Приложение </w:t>
      </w:r>
    </w:p>
    <w:p w:rsidR="00B651EF" w:rsidRPr="00B651EF" w:rsidRDefault="00B651EF" w:rsidP="00B651EF">
      <w:pPr>
        <w:pStyle w:val="SingleTxt"/>
        <w:spacing w:after="0" w:line="120" w:lineRule="exact"/>
        <w:rPr>
          <w:sz w:val="10"/>
        </w:rPr>
      </w:pPr>
    </w:p>
    <w:p w:rsidR="00B651EF" w:rsidRPr="00B651EF" w:rsidRDefault="00B651EF" w:rsidP="00B651EF">
      <w:pPr>
        <w:pStyle w:val="SingleTxt"/>
        <w:spacing w:after="0" w:line="120" w:lineRule="exact"/>
        <w:rPr>
          <w:sz w:val="10"/>
        </w:rPr>
      </w:pPr>
    </w:p>
    <w:p w:rsidR="008D52C6" w:rsidRDefault="008D52C6" w:rsidP="001960E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D52C6">
        <w:tab/>
      </w:r>
      <w:r w:rsidRPr="008D52C6">
        <w:tab/>
        <w:t xml:space="preserve">Ход реализации финансируемого Министерством охраны окружающей среды </w:t>
      </w:r>
      <w:r w:rsidR="00B651EF">
        <w:t>Канады внебюджетного проекта по </w:t>
      </w:r>
      <w:r w:rsidRPr="008D52C6">
        <w:t>исследованию целесо</w:t>
      </w:r>
      <w:r w:rsidR="00C54DFB">
        <w:t>о</w:t>
      </w:r>
      <w:r w:rsidRPr="008D52C6">
        <w:t xml:space="preserve">бразности разработки модуля </w:t>
      </w:r>
      <w:proofErr w:type="spellStart"/>
      <w:r w:rsidRPr="008D52C6">
        <w:t>ForFITS</w:t>
      </w:r>
      <w:proofErr w:type="spellEnd"/>
      <w:r w:rsidRPr="008D52C6">
        <w:t xml:space="preserve"> для оценки выбросов CO</w:t>
      </w:r>
      <w:r w:rsidRPr="008D52C6">
        <w:rPr>
          <w:vertAlign w:val="subscript"/>
        </w:rPr>
        <w:t>2,</w:t>
      </w:r>
      <w:r w:rsidRPr="008D52C6">
        <w:t xml:space="preserve"> производимых внедорожной подвижной техникой (ВПТ)</w:t>
      </w:r>
    </w:p>
    <w:p w:rsidR="00B651EF" w:rsidRPr="00B651EF" w:rsidRDefault="00B651EF" w:rsidP="00B651EF">
      <w:pPr>
        <w:pStyle w:val="SingleTxt"/>
        <w:spacing w:after="0" w:line="120" w:lineRule="exact"/>
        <w:rPr>
          <w:sz w:val="10"/>
        </w:rPr>
      </w:pPr>
    </w:p>
    <w:p w:rsidR="00B651EF" w:rsidRPr="00B651EF" w:rsidRDefault="00B651EF" w:rsidP="00B651EF">
      <w:pPr>
        <w:pStyle w:val="SingleTxt"/>
        <w:spacing w:after="0" w:line="120" w:lineRule="exact"/>
        <w:rPr>
          <w:sz w:val="10"/>
        </w:rPr>
      </w:pPr>
    </w:p>
    <w:p w:rsidR="008D52C6" w:rsidRDefault="008D52C6" w:rsidP="00B651E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D52C6">
        <w:tab/>
        <w:t>I.</w:t>
      </w:r>
      <w:r w:rsidRPr="008D52C6">
        <w:tab/>
        <w:t>Справочная информация</w:t>
      </w:r>
    </w:p>
    <w:p w:rsidR="00B651EF" w:rsidRPr="00B651EF" w:rsidRDefault="00B651EF" w:rsidP="00B651EF">
      <w:pPr>
        <w:pStyle w:val="SingleTxt"/>
        <w:spacing w:after="0" w:line="120" w:lineRule="exact"/>
        <w:rPr>
          <w:sz w:val="10"/>
        </w:rPr>
      </w:pPr>
    </w:p>
    <w:p w:rsidR="00B651EF" w:rsidRPr="00B651EF" w:rsidRDefault="00B651EF" w:rsidP="00B651EF">
      <w:pPr>
        <w:pStyle w:val="SingleTxt"/>
        <w:spacing w:after="0" w:line="120" w:lineRule="exact"/>
        <w:rPr>
          <w:sz w:val="10"/>
        </w:rPr>
      </w:pPr>
    </w:p>
    <w:p w:rsidR="008D52C6" w:rsidRPr="008D52C6" w:rsidRDefault="008D52C6" w:rsidP="008D52C6">
      <w:pPr>
        <w:pStyle w:val="SingleTxt"/>
      </w:pPr>
      <w:r w:rsidRPr="008D52C6">
        <w:t>1.</w:t>
      </w:r>
      <w:r w:rsidRPr="008D52C6">
        <w:tab/>
      </w:r>
      <w:proofErr w:type="spellStart"/>
      <w:r w:rsidRPr="008D52C6">
        <w:t>ForFITS</w:t>
      </w:r>
      <w:proofErr w:type="spellEnd"/>
      <w:r w:rsidRPr="008D52C6">
        <w:t xml:space="preserve"> охватывает значительное число видов транспорта (</w:t>
      </w:r>
      <w:proofErr w:type="gramStart"/>
      <w:r w:rsidRPr="008D52C6">
        <w:t>железнодоро</w:t>
      </w:r>
      <w:r w:rsidRPr="008D52C6">
        <w:t>ж</w:t>
      </w:r>
      <w:r w:rsidRPr="008D52C6">
        <w:t>ный</w:t>
      </w:r>
      <w:proofErr w:type="gramEnd"/>
      <w:r w:rsidRPr="008D52C6">
        <w:t>, водный, воздушный, трубопроводный, немоторизованный и автомобил</w:t>
      </w:r>
      <w:r w:rsidRPr="008D52C6">
        <w:t>ь</w:t>
      </w:r>
      <w:r w:rsidRPr="008D52C6">
        <w:t>ный), классов транспортных средств, конструкций силовых агрегатов и топли</w:t>
      </w:r>
      <w:r w:rsidRPr="008D52C6">
        <w:t>в</w:t>
      </w:r>
      <w:r w:rsidRPr="008D52C6">
        <w:t>ных смесей. Те</w:t>
      </w:r>
      <w:r w:rsidR="00695A4E">
        <w:t xml:space="preserve">м не </w:t>
      </w:r>
      <w:proofErr w:type="gramStart"/>
      <w:r w:rsidR="00695A4E">
        <w:t>менее</w:t>
      </w:r>
      <w:proofErr w:type="gramEnd"/>
      <w:r w:rsidRPr="008D52C6">
        <w:t xml:space="preserve"> на этапе первоначальной разработки </w:t>
      </w:r>
      <w:proofErr w:type="spellStart"/>
      <w:r w:rsidRPr="008D52C6">
        <w:t>ForFITS</w:t>
      </w:r>
      <w:proofErr w:type="spellEnd"/>
      <w:r w:rsidRPr="008D52C6">
        <w:t xml:space="preserve"> в него не был включен такой сектор, как внедорожная подвижная техника (ВПТ), т</w:t>
      </w:r>
      <w:r w:rsidR="00695A4E">
        <w:t>.</w:t>
      </w:r>
      <w:r w:rsidRPr="008D52C6">
        <w:t>е</w:t>
      </w:r>
      <w:r w:rsidR="00695A4E">
        <w:t>.</w:t>
      </w:r>
      <w:r w:rsidRPr="008D52C6">
        <w:t xml:space="preserve"> сел</w:t>
      </w:r>
      <w:r w:rsidRPr="008D52C6">
        <w:t>ь</w:t>
      </w:r>
      <w:r w:rsidRPr="008D52C6">
        <w:t>скохозяйственные тракторы и строительная техника.</w:t>
      </w:r>
    </w:p>
    <w:p w:rsidR="008D52C6" w:rsidRDefault="008D52C6" w:rsidP="008D52C6">
      <w:pPr>
        <w:pStyle w:val="SingleTxt"/>
      </w:pPr>
      <w:r w:rsidRPr="008D52C6">
        <w:t>2.</w:t>
      </w:r>
      <w:r w:rsidRPr="008D52C6">
        <w:tab/>
        <w:t>Для некоторых стран доля ВПТ в общем объеме выбросов CO</w:t>
      </w:r>
      <w:r w:rsidRPr="008D52C6">
        <w:rPr>
          <w:vertAlign w:val="subscript"/>
        </w:rPr>
        <w:t>2</w:t>
      </w:r>
      <w:r w:rsidRPr="008D52C6">
        <w:t xml:space="preserve"> на транспо</w:t>
      </w:r>
      <w:r w:rsidRPr="008D52C6">
        <w:t>р</w:t>
      </w:r>
      <w:r w:rsidRPr="008D52C6">
        <w:t>те может быть существенной в зависимости от их характеристик и экономич</w:t>
      </w:r>
      <w:r w:rsidRPr="008D52C6">
        <w:t>е</w:t>
      </w:r>
      <w:r w:rsidRPr="008D52C6">
        <w:t>ской ориентации. Это относится к Канаде, где имеется довольно значительный сектор ВПТ. Министерство охраны окружающей среды Канады (МООС) выраз</w:t>
      </w:r>
      <w:r w:rsidRPr="008D52C6">
        <w:t>и</w:t>
      </w:r>
      <w:r w:rsidRPr="008D52C6">
        <w:t xml:space="preserve">ло заинтересованность в целесообразности расширения инструмента </w:t>
      </w:r>
      <w:proofErr w:type="spellStart"/>
      <w:r w:rsidRPr="008D52C6">
        <w:t>ForFITS</w:t>
      </w:r>
      <w:proofErr w:type="spellEnd"/>
      <w:r w:rsidRPr="008D52C6">
        <w:t xml:space="preserve"> т</w:t>
      </w:r>
      <w:r w:rsidRPr="008D52C6">
        <w:t>а</w:t>
      </w:r>
      <w:r w:rsidRPr="008D52C6">
        <w:t>ким образом, чтобы он включал в себя ВПТ, и в сентябре 2014 года достигло с ЕЭК ООН соглашения о дальнейшем изучении данной возможности. В частн</w:t>
      </w:r>
      <w:r w:rsidRPr="008D52C6">
        <w:t>о</w:t>
      </w:r>
      <w:r w:rsidRPr="008D52C6">
        <w:t>сти, МООС согласилось выделить максимальный объем сре</w:t>
      </w:r>
      <w:proofErr w:type="gramStart"/>
      <w:r w:rsidRPr="008D52C6">
        <w:t>дств в р</w:t>
      </w:r>
      <w:proofErr w:type="gramEnd"/>
      <w:r w:rsidRPr="008D52C6">
        <w:t>азмере 196 000 канадских долларов для проведения дополнительных исследований в рамках двухгодичного проекта.</w:t>
      </w:r>
    </w:p>
    <w:p w:rsidR="00B651EF" w:rsidRPr="00B651EF" w:rsidRDefault="00B651EF" w:rsidP="00B651EF">
      <w:pPr>
        <w:pStyle w:val="SingleTxt"/>
        <w:spacing w:after="0" w:line="120" w:lineRule="exact"/>
        <w:rPr>
          <w:sz w:val="10"/>
        </w:rPr>
      </w:pPr>
    </w:p>
    <w:p w:rsidR="00B651EF" w:rsidRPr="00B651EF" w:rsidRDefault="00B651EF" w:rsidP="00B651EF">
      <w:pPr>
        <w:pStyle w:val="SingleTxt"/>
        <w:spacing w:after="0" w:line="120" w:lineRule="exact"/>
        <w:rPr>
          <w:sz w:val="10"/>
        </w:rPr>
      </w:pPr>
    </w:p>
    <w:p w:rsidR="008D52C6" w:rsidRDefault="008D52C6" w:rsidP="00B651E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D52C6">
        <w:tab/>
        <w:t>II.</w:t>
      </w:r>
      <w:r w:rsidRPr="008D52C6">
        <w:tab/>
        <w:t xml:space="preserve">Цель </w:t>
      </w:r>
    </w:p>
    <w:p w:rsidR="00B651EF" w:rsidRPr="00B651EF" w:rsidRDefault="00B651EF" w:rsidP="00B651EF">
      <w:pPr>
        <w:pStyle w:val="SingleTxt"/>
        <w:spacing w:after="0" w:line="120" w:lineRule="exact"/>
        <w:rPr>
          <w:sz w:val="10"/>
        </w:rPr>
      </w:pPr>
    </w:p>
    <w:p w:rsidR="00B651EF" w:rsidRPr="00B651EF" w:rsidRDefault="00B651EF" w:rsidP="00B651EF">
      <w:pPr>
        <w:pStyle w:val="SingleTxt"/>
        <w:spacing w:after="0" w:line="120" w:lineRule="exact"/>
        <w:rPr>
          <w:sz w:val="10"/>
        </w:rPr>
      </w:pPr>
    </w:p>
    <w:p w:rsidR="008D52C6" w:rsidRPr="008D52C6" w:rsidRDefault="008D52C6" w:rsidP="008D52C6">
      <w:pPr>
        <w:pStyle w:val="SingleTxt"/>
      </w:pPr>
      <w:r w:rsidRPr="008D52C6">
        <w:t>3.</w:t>
      </w:r>
      <w:r w:rsidRPr="008D52C6">
        <w:tab/>
        <w:t>В рамках проекта изучается целесооб</w:t>
      </w:r>
      <w:r w:rsidR="00685CFC">
        <w:t>разность оценки объема выбр</w:t>
      </w:r>
      <w:r w:rsidR="00685CFC">
        <w:t>о</w:t>
      </w:r>
      <w:r w:rsidR="00685CFC">
        <w:t>сов </w:t>
      </w:r>
      <w:r w:rsidRPr="008D52C6">
        <w:t>CO</w:t>
      </w:r>
      <w:r w:rsidRPr="008D52C6">
        <w:rPr>
          <w:vertAlign w:val="subscript"/>
        </w:rPr>
        <w:t>2</w:t>
      </w:r>
      <w:r w:rsidRPr="008D52C6">
        <w:t>, производимых ВПТ. Она включает в себя не только подсчет объема в</w:t>
      </w:r>
      <w:r w:rsidRPr="008D52C6">
        <w:t>ы</w:t>
      </w:r>
      <w:r w:rsidRPr="008D52C6">
        <w:t>бросов CO</w:t>
      </w:r>
      <w:r w:rsidRPr="008D52C6">
        <w:rPr>
          <w:vertAlign w:val="subscript"/>
        </w:rPr>
        <w:t>2</w:t>
      </w:r>
      <w:r w:rsidRPr="008D52C6">
        <w:t xml:space="preserve"> в исторической перспективе, но и возможность прогнозировать об</w:t>
      </w:r>
      <w:r w:rsidRPr="008D52C6">
        <w:t>ъ</w:t>
      </w:r>
      <w:r w:rsidRPr="008D52C6">
        <w:t>ем выбросов в предстоящие годы. По итогам проекта будет определена целес</w:t>
      </w:r>
      <w:r w:rsidRPr="008D52C6">
        <w:t>о</w:t>
      </w:r>
      <w:r w:rsidRPr="008D52C6">
        <w:t xml:space="preserve">образность разработки нового модуля </w:t>
      </w:r>
      <w:proofErr w:type="spellStart"/>
      <w:r w:rsidRPr="008D52C6">
        <w:t>ForFITS</w:t>
      </w:r>
      <w:proofErr w:type="spellEnd"/>
      <w:r w:rsidRPr="008D52C6">
        <w:t xml:space="preserve"> или новой модели, посвященной исключительно выбросам CO</w:t>
      </w:r>
      <w:r w:rsidRPr="008D52C6">
        <w:rPr>
          <w:vertAlign w:val="subscript"/>
        </w:rPr>
        <w:t>2</w:t>
      </w:r>
      <w:r w:rsidRPr="008D52C6">
        <w:t>, производимым ВПТ.</w:t>
      </w:r>
    </w:p>
    <w:p w:rsidR="008D52C6" w:rsidRDefault="008D52C6" w:rsidP="008D52C6">
      <w:pPr>
        <w:pStyle w:val="SingleTxt"/>
      </w:pPr>
      <w:r w:rsidRPr="008D52C6">
        <w:t>4.</w:t>
      </w:r>
      <w:r w:rsidRPr="008D52C6">
        <w:tab/>
        <w:t>Основная часть проекта посвящена изучению документов, сбору данных и аналитической работе, направленной на исследование возможных методологий подсчета объема выбросов CO</w:t>
      </w:r>
      <w:r w:rsidRPr="008D52C6">
        <w:rPr>
          <w:vertAlign w:val="subscript"/>
        </w:rPr>
        <w:t>2</w:t>
      </w:r>
      <w:r w:rsidRPr="008D52C6">
        <w:t>, производимых ВПТ, в соответствии с имеюще</w:t>
      </w:r>
      <w:r w:rsidRPr="008D52C6">
        <w:t>й</w:t>
      </w:r>
      <w:r w:rsidRPr="008D52C6">
        <w:t>ся статистикой и существующей информацией. Сюда входят определение ключ</w:t>
      </w:r>
      <w:r w:rsidRPr="008D52C6">
        <w:t>е</w:t>
      </w:r>
      <w:r w:rsidRPr="008D52C6">
        <w:t>вых переменных, которые с большой вероятностью будут влиять на уровень в</w:t>
      </w:r>
      <w:r w:rsidRPr="008D52C6">
        <w:t>ы</w:t>
      </w:r>
      <w:r w:rsidRPr="008D52C6">
        <w:t>бросов CO</w:t>
      </w:r>
      <w:r w:rsidRPr="008D52C6">
        <w:rPr>
          <w:vertAlign w:val="subscript"/>
        </w:rPr>
        <w:t>2</w:t>
      </w:r>
      <w:r w:rsidRPr="008D52C6">
        <w:t>, и анализ того, каким образом эти переменные могут рассматриват</w:t>
      </w:r>
      <w:r w:rsidRPr="008D52C6">
        <w:t>ь</w:t>
      </w:r>
      <w:r w:rsidRPr="008D52C6">
        <w:t>ся и выражаться в количественных показателях при составлении прогнозов на предстоящие годы.</w:t>
      </w:r>
    </w:p>
    <w:p w:rsidR="00B651EF" w:rsidRPr="00B651EF" w:rsidRDefault="00B651EF" w:rsidP="00B651EF">
      <w:pPr>
        <w:pStyle w:val="SingleTxt"/>
        <w:spacing w:after="0" w:line="120" w:lineRule="exact"/>
        <w:rPr>
          <w:sz w:val="10"/>
        </w:rPr>
      </w:pPr>
    </w:p>
    <w:p w:rsidR="00B651EF" w:rsidRPr="00B651EF" w:rsidRDefault="00B651EF" w:rsidP="00B651EF">
      <w:pPr>
        <w:pStyle w:val="SingleTxt"/>
        <w:spacing w:after="0" w:line="120" w:lineRule="exact"/>
        <w:rPr>
          <w:sz w:val="10"/>
        </w:rPr>
      </w:pPr>
    </w:p>
    <w:p w:rsidR="008D52C6" w:rsidRDefault="008D52C6" w:rsidP="00B651E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D52C6">
        <w:tab/>
        <w:t>III.</w:t>
      </w:r>
      <w:r w:rsidRPr="008D52C6">
        <w:tab/>
        <w:t>Состояние дел</w:t>
      </w:r>
    </w:p>
    <w:p w:rsidR="00B651EF" w:rsidRPr="00B651EF" w:rsidRDefault="00B651EF" w:rsidP="00B651EF">
      <w:pPr>
        <w:pStyle w:val="SingleTxt"/>
        <w:spacing w:after="0" w:line="120" w:lineRule="exact"/>
        <w:rPr>
          <w:sz w:val="10"/>
        </w:rPr>
      </w:pPr>
    </w:p>
    <w:p w:rsidR="00B651EF" w:rsidRPr="00B651EF" w:rsidRDefault="00B651EF" w:rsidP="00B651EF">
      <w:pPr>
        <w:pStyle w:val="SingleTxt"/>
        <w:spacing w:after="0" w:line="120" w:lineRule="exact"/>
        <w:rPr>
          <w:sz w:val="10"/>
        </w:rPr>
      </w:pPr>
    </w:p>
    <w:p w:rsidR="008D52C6" w:rsidRPr="008D52C6" w:rsidRDefault="008D52C6" w:rsidP="008D52C6">
      <w:pPr>
        <w:pStyle w:val="SingleTxt"/>
      </w:pPr>
      <w:r w:rsidRPr="008D52C6">
        <w:t>5.</w:t>
      </w:r>
      <w:r w:rsidRPr="008D52C6">
        <w:tab/>
        <w:t>В ноябре 2015 года была завершена работа над промежуточным докладом, в котором приводится обзор публикаций, главные концепции, лежащие в основе новой модели, и разъясняется сфера охвата. В нем также были определены се</w:t>
      </w:r>
      <w:r w:rsidRPr="008D52C6">
        <w:t>к</w:t>
      </w:r>
      <w:r w:rsidRPr="008D52C6">
        <w:lastRenderedPageBreak/>
        <w:t xml:space="preserve">торальные показатели, </w:t>
      </w:r>
      <w:proofErr w:type="gramStart"/>
      <w:r w:rsidRPr="008D52C6">
        <w:t>которые</w:t>
      </w:r>
      <w:proofErr w:type="gramEnd"/>
      <w:r w:rsidRPr="008D52C6">
        <w:t xml:space="preserve"> скорее всего являются основной причиной и</w:t>
      </w:r>
      <w:r w:rsidRPr="008D52C6">
        <w:t>с</w:t>
      </w:r>
      <w:r w:rsidRPr="008D52C6">
        <w:t xml:space="preserve">пользования ВПТ в каждом из экономических секторов. </w:t>
      </w:r>
    </w:p>
    <w:p w:rsidR="008D52C6" w:rsidRPr="008D52C6" w:rsidRDefault="008D52C6" w:rsidP="008D52C6">
      <w:pPr>
        <w:pStyle w:val="SingleTxt"/>
      </w:pPr>
      <w:r w:rsidRPr="008D52C6">
        <w:t>6.</w:t>
      </w:r>
      <w:r w:rsidRPr="008D52C6">
        <w:tab/>
        <w:t>В соответствии с этим первым этапом проекта была разработана база да</w:t>
      </w:r>
      <w:r w:rsidRPr="008D52C6">
        <w:t>н</w:t>
      </w:r>
      <w:r w:rsidRPr="008D52C6">
        <w:t>ных, в которую входят собранные по всему миру данные об использовании те</w:t>
      </w:r>
      <w:r w:rsidRPr="008D52C6">
        <w:t>х</w:t>
      </w:r>
      <w:r w:rsidRPr="008D52C6">
        <w:t>ники, применяемой в различных секторах (сельскохозяйственном, лесном, го</w:t>
      </w:r>
      <w:r w:rsidRPr="008D52C6">
        <w:t>р</w:t>
      </w:r>
      <w:r w:rsidRPr="008D52C6">
        <w:t>нодобывающем и строительном), и об определенных секторальных показателях (экономических и неэкономических). В некоторых случаях отмечались недост</w:t>
      </w:r>
      <w:r w:rsidRPr="008D52C6">
        <w:t>а</w:t>
      </w:r>
      <w:r w:rsidRPr="008D52C6">
        <w:t>ток данных, их низкое качество и несоответствие между различными источник</w:t>
      </w:r>
      <w:r w:rsidRPr="008D52C6">
        <w:t>а</w:t>
      </w:r>
      <w:r w:rsidRPr="008D52C6">
        <w:t>ми.</w:t>
      </w:r>
    </w:p>
    <w:p w:rsidR="008D52C6" w:rsidRDefault="008D52C6" w:rsidP="008D52C6">
      <w:pPr>
        <w:pStyle w:val="SingleTxt"/>
      </w:pPr>
      <w:r w:rsidRPr="008D52C6">
        <w:t>7.</w:t>
      </w:r>
      <w:r w:rsidRPr="008D52C6">
        <w:tab/>
        <w:t>В настоящее время ведется анализ данных для выявления исторических тенденций и потенциальных взаимосвязей между использованием техники и определенными секторальными показателями, которые будут применяться в во</w:t>
      </w:r>
      <w:r w:rsidRPr="008D52C6">
        <w:t>з</w:t>
      </w:r>
      <w:r w:rsidRPr="008D52C6">
        <w:t>можной новой модели для прогнозирования использования техники, потребления энергии и объема выбросов CO</w:t>
      </w:r>
      <w:r w:rsidRPr="008D52C6">
        <w:rPr>
          <w:vertAlign w:val="subscript"/>
        </w:rPr>
        <w:t>2</w:t>
      </w:r>
      <w:r w:rsidRPr="008D52C6">
        <w:t>. В этой связи группа по проекту отметила обе</w:t>
      </w:r>
      <w:r w:rsidRPr="008D52C6">
        <w:t>с</w:t>
      </w:r>
      <w:r w:rsidRPr="008D52C6">
        <w:t>покоенность, высказанную по поводу нехватки времени и ограниченности бю</w:t>
      </w:r>
      <w:r w:rsidRPr="008D52C6">
        <w:t>д</w:t>
      </w:r>
      <w:r w:rsidRPr="008D52C6">
        <w:t>жетных сре</w:t>
      </w:r>
      <w:proofErr w:type="gramStart"/>
      <w:r w:rsidRPr="008D52C6">
        <w:t>дств дл</w:t>
      </w:r>
      <w:proofErr w:type="gramEnd"/>
      <w:r w:rsidRPr="008D52C6">
        <w:t>я приобретения вышеупомянутых данных.</w:t>
      </w:r>
    </w:p>
    <w:p w:rsidR="00B651EF" w:rsidRPr="00B651EF" w:rsidRDefault="00B651EF" w:rsidP="00B651EF">
      <w:pPr>
        <w:pStyle w:val="SingleTxt"/>
        <w:spacing w:after="0" w:line="120" w:lineRule="exact"/>
        <w:rPr>
          <w:sz w:val="10"/>
        </w:rPr>
      </w:pPr>
    </w:p>
    <w:p w:rsidR="00B651EF" w:rsidRPr="00B651EF" w:rsidRDefault="00B651EF" w:rsidP="00B651EF">
      <w:pPr>
        <w:pStyle w:val="SingleTxt"/>
        <w:spacing w:after="0" w:line="120" w:lineRule="exact"/>
        <w:rPr>
          <w:sz w:val="10"/>
        </w:rPr>
      </w:pPr>
    </w:p>
    <w:p w:rsidR="008D52C6" w:rsidRDefault="008D52C6" w:rsidP="00B651E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D52C6">
        <w:tab/>
        <w:t>IV.</w:t>
      </w:r>
      <w:r w:rsidRPr="008D52C6">
        <w:tab/>
        <w:t>Итоги проекта и последующие шаги</w:t>
      </w:r>
    </w:p>
    <w:p w:rsidR="00B651EF" w:rsidRPr="00B651EF" w:rsidRDefault="00B651EF" w:rsidP="00B651EF">
      <w:pPr>
        <w:pStyle w:val="SingleTxt"/>
        <w:spacing w:after="0" w:line="120" w:lineRule="exact"/>
        <w:rPr>
          <w:b/>
          <w:sz w:val="10"/>
        </w:rPr>
      </w:pPr>
    </w:p>
    <w:p w:rsidR="00B651EF" w:rsidRPr="00B651EF" w:rsidRDefault="00B651EF" w:rsidP="00B651EF">
      <w:pPr>
        <w:pStyle w:val="SingleTxt"/>
        <w:spacing w:after="0" w:line="120" w:lineRule="exact"/>
        <w:rPr>
          <w:b/>
          <w:sz w:val="10"/>
        </w:rPr>
      </w:pPr>
    </w:p>
    <w:p w:rsidR="008D52C6" w:rsidRPr="008D52C6" w:rsidRDefault="00695A4E" w:rsidP="008D52C6">
      <w:pPr>
        <w:pStyle w:val="SingleTxt"/>
      </w:pPr>
      <w:r>
        <w:t>8.</w:t>
      </w:r>
      <w:r>
        <w:tab/>
        <w:t>На основе будущих результатов</w:t>
      </w:r>
      <w:r w:rsidR="008D52C6" w:rsidRPr="008D52C6">
        <w:t xml:space="preserve"> анализа данных будет определена целес</w:t>
      </w:r>
      <w:r w:rsidR="008D52C6" w:rsidRPr="008D52C6">
        <w:t>о</w:t>
      </w:r>
      <w:r w:rsidR="008D52C6" w:rsidRPr="008D52C6">
        <w:t xml:space="preserve">образность разработки нового модуля </w:t>
      </w:r>
      <w:proofErr w:type="spellStart"/>
      <w:r w:rsidR="008D52C6" w:rsidRPr="008D52C6">
        <w:t>ForFITS</w:t>
      </w:r>
      <w:proofErr w:type="spellEnd"/>
      <w:r w:rsidR="008D52C6" w:rsidRPr="008D52C6">
        <w:t xml:space="preserve"> или новой модели для оценки в</w:t>
      </w:r>
      <w:r w:rsidR="008D52C6" w:rsidRPr="008D52C6">
        <w:t>ы</w:t>
      </w:r>
      <w:r w:rsidR="008D52C6" w:rsidRPr="008D52C6">
        <w:t>бросов CO</w:t>
      </w:r>
      <w:r w:rsidR="008D52C6" w:rsidRPr="008D52C6">
        <w:rPr>
          <w:vertAlign w:val="subscript"/>
        </w:rPr>
        <w:t>2</w:t>
      </w:r>
      <w:r w:rsidR="008D52C6" w:rsidRPr="008D52C6">
        <w:t>, производимых ВПТ.</w:t>
      </w:r>
    </w:p>
    <w:p w:rsidR="008D52C6" w:rsidRPr="008D52C6" w:rsidRDefault="008D52C6" w:rsidP="008D52C6">
      <w:pPr>
        <w:pStyle w:val="SingleTxt"/>
      </w:pPr>
      <w:r w:rsidRPr="008D52C6">
        <w:t>9.</w:t>
      </w:r>
      <w:r w:rsidRPr="008D52C6">
        <w:tab/>
        <w:t>Отдел устойчивого транспорта хотел бы в рамках последующей деятельн</w:t>
      </w:r>
      <w:r w:rsidRPr="008D52C6">
        <w:t>о</w:t>
      </w:r>
      <w:r w:rsidRPr="008D52C6">
        <w:t>сти рассмотреть вопрос о целесообразности, исходя из окончательного вывода, сделанного после анализа данных, и наличия дополнительного финансирования. Такая последующая деятельность могла бы включать в себя:</w:t>
      </w:r>
    </w:p>
    <w:p w:rsidR="008D52C6" w:rsidRPr="008D52C6" w:rsidRDefault="00B651EF" w:rsidP="008D52C6">
      <w:pPr>
        <w:pStyle w:val="SingleTxt"/>
      </w:pPr>
      <w:r>
        <w:tab/>
      </w:r>
      <w:r w:rsidR="008D52C6" w:rsidRPr="008D52C6">
        <w:t>a)</w:t>
      </w:r>
      <w:r w:rsidR="008D52C6" w:rsidRPr="008D52C6">
        <w:tab/>
        <w:t>дальнейший сбор соответствующих данных в целях расширения базы данных сектора ВПТ, в том числе углубленный анализ этих данных и обзор л</w:t>
      </w:r>
      <w:r w:rsidR="008D52C6" w:rsidRPr="008D52C6">
        <w:t>ю</w:t>
      </w:r>
      <w:r w:rsidR="008D52C6" w:rsidRPr="008D52C6">
        <w:t>бых изменений в выводе о целесообразности;</w:t>
      </w:r>
    </w:p>
    <w:p w:rsidR="008D52C6" w:rsidRPr="008D52C6" w:rsidRDefault="00B651EF" w:rsidP="008D52C6">
      <w:pPr>
        <w:pStyle w:val="SingleTxt"/>
      </w:pPr>
      <w:r>
        <w:tab/>
      </w:r>
      <w:r w:rsidR="008D52C6" w:rsidRPr="008D52C6">
        <w:t>b)</w:t>
      </w:r>
      <w:r w:rsidR="008D52C6" w:rsidRPr="008D52C6">
        <w:tab/>
        <w:t>при необходимости проведение глобального рабочего совещания, нацеленного на представление результатов исследования целесообразности и дальнейшее обсуждение возможных действий;</w:t>
      </w:r>
    </w:p>
    <w:p w:rsidR="008D52C6" w:rsidRDefault="00B651EF" w:rsidP="008D52C6">
      <w:pPr>
        <w:pStyle w:val="SingleTxt"/>
      </w:pPr>
      <w:r>
        <w:tab/>
      </w:r>
      <w:r w:rsidR="008D52C6" w:rsidRPr="008D52C6">
        <w:t>c)</w:t>
      </w:r>
      <w:r w:rsidR="008D52C6" w:rsidRPr="008D52C6">
        <w:tab/>
        <w:t>разработку новой модели, посвященной выбросам CO</w:t>
      </w:r>
      <w:r w:rsidR="008D52C6" w:rsidRPr="008D52C6">
        <w:rPr>
          <w:vertAlign w:val="subscript"/>
        </w:rPr>
        <w:t>2</w:t>
      </w:r>
      <w:r w:rsidR="008D52C6" w:rsidRPr="008D52C6">
        <w:t>, производимым ВПТ, в том случае, если будет сделан вывод о ее целесообразности.</w:t>
      </w:r>
    </w:p>
    <w:p w:rsidR="00B651EF" w:rsidRPr="00B651EF" w:rsidRDefault="00B651EF" w:rsidP="00B651EF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" strokecolor="#010000" strokeweight=".25pt"/>
            </w:pict>
          </mc:Fallback>
        </mc:AlternateContent>
      </w:r>
    </w:p>
    <w:sectPr w:rsidR="00B651EF" w:rsidRPr="00B651EF" w:rsidSect="00FE1E1A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6-01-15T10:45:00Z" w:initials="Start">
    <w:p w:rsidR="007F6484" w:rsidRPr="008D52C6" w:rsidRDefault="007F6484">
      <w:pPr>
        <w:pStyle w:val="CommentText"/>
        <w:rPr>
          <w:lang w:val="en-US"/>
        </w:rPr>
      </w:pPr>
      <w:r>
        <w:fldChar w:fldCharType="begin"/>
      </w:r>
      <w:r w:rsidRPr="008D52C6">
        <w:rPr>
          <w:rStyle w:val="CommentReference"/>
          <w:lang w:val="en-US"/>
        </w:rPr>
        <w:instrText xml:space="preserve"> </w:instrText>
      </w:r>
      <w:r w:rsidRPr="008D52C6">
        <w:rPr>
          <w:lang w:val="en-US"/>
        </w:rPr>
        <w:instrText>PAGE \# "'Page: '#'</w:instrText>
      </w:r>
      <w:r w:rsidRPr="008D52C6">
        <w:rPr>
          <w:lang w:val="en-US"/>
        </w:rPr>
        <w:br/>
        <w:instrText>'"</w:instrText>
      </w:r>
      <w:r w:rsidRPr="008D52C6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8D52C6">
        <w:rPr>
          <w:lang w:val="en-US"/>
        </w:rPr>
        <w:t>&lt;&lt;ODS JOB NO&gt;&gt;N1528430R&lt;&lt;ODS JOB NO&gt;&gt;</w:t>
      </w:r>
    </w:p>
    <w:p w:rsidR="007F6484" w:rsidRDefault="007F6484">
      <w:pPr>
        <w:pStyle w:val="CommentText"/>
      </w:pPr>
      <w:r>
        <w:t>&lt;&lt;ODS DOC SYMBOL1&gt;&gt;ECE/TRANS/2016/7&lt;&lt;ODS DOC SYMBOL1&gt;&gt;</w:t>
      </w:r>
    </w:p>
    <w:p w:rsidR="007F6484" w:rsidRDefault="007F6484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84" w:rsidRDefault="007F6484" w:rsidP="008A1A7A">
      <w:pPr>
        <w:spacing w:line="240" w:lineRule="auto"/>
      </w:pPr>
      <w:r>
        <w:separator/>
      </w:r>
    </w:p>
  </w:endnote>
  <w:endnote w:type="continuationSeparator" w:id="0">
    <w:p w:rsidR="007F6484" w:rsidRDefault="007F6484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F6484" w:rsidTr="00FE1E1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F6484" w:rsidRPr="00FE1E1A" w:rsidRDefault="007F6484" w:rsidP="00FE1E1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F1952">
            <w:rPr>
              <w:noProof/>
            </w:rPr>
            <w:t>12</w:t>
          </w:r>
          <w:r>
            <w:fldChar w:fldCharType="end"/>
          </w:r>
          <w:r>
            <w:t>/</w:t>
          </w:r>
          <w:r w:rsidR="008F1952">
            <w:fldChar w:fldCharType="begin"/>
          </w:r>
          <w:r w:rsidR="008F1952">
            <w:instrText xml:space="preserve"> NUMPAGES  \* Arabic  \* MERGEFORMAT </w:instrText>
          </w:r>
          <w:r w:rsidR="008F1952">
            <w:fldChar w:fldCharType="separate"/>
          </w:r>
          <w:r w:rsidR="008F1952">
            <w:rPr>
              <w:noProof/>
            </w:rPr>
            <w:t>12</w:t>
          </w:r>
          <w:r w:rsidR="008F1952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F6484" w:rsidRPr="00FE1E1A" w:rsidRDefault="007F6484" w:rsidP="00FE1E1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B44B0">
            <w:rPr>
              <w:b w:val="0"/>
              <w:color w:val="000000"/>
              <w:sz w:val="14"/>
            </w:rPr>
            <w:t>GE.15-21961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7F6484" w:rsidRPr="00FE1E1A" w:rsidRDefault="007F6484" w:rsidP="00FE1E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F6484" w:rsidTr="00FE1E1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F6484" w:rsidRPr="00FE1E1A" w:rsidRDefault="007F6484" w:rsidP="00FE1E1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B44B0">
            <w:rPr>
              <w:b w:val="0"/>
              <w:color w:val="000000"/>
              <w:sz w:val="14"/>
            </w:rPr>
            <w:t>GE.15-21961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F6484" w:rsidRPr="00FE1E1A" w:rsidRDefault="007F6484" w:rsidP="00FE1E1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F1952">
            <w:rPr>
              <w:noProof/>
            </w:rPr>
            <w:t>11</w:t>
          </w:r>
          <w:r>
            <w:fldChar w:fldCharType="end"/>
          </w:r>
          <w:r>
            <w:t>/</w:t>
          </w:r>
          <w:r w:rsidR="008F1952">
            <w:fldChar w:fldCharType="begin"/>
          </w:r>
          <w:r w:rsidR="008F1952">
            <w:instrText xml:space="preserve"> NUMPAGES  \* Arabic  \* MERGEFORMAT </w:instrText>
          </w:r>
          <w:r w:rsidR="008F1952">
            <w:fldChar w:fldCharType="separate"/>
          </w:r>
          <w:r w:rsidR="008F1952">
            <w:rPr>
              <w:noProof/>
            </w:rPr>
            <w:t>11</w:t>
          </w:r>
          <w:r w:rsidR="008F1952">
            <w:rPr>
              <w:noProof/>
            </w:rPr>
            <w:fldChar w:fldCharType="end"/>
          </w:r>
        </w:p>
      </w:tc>
    </w:tr>
  </w:tbl>
  <w:p w:rsidR="007F6484" w:rsidRPr="00FE1E1A" w:rsidRDefault="007F6484" w:rsidP="00FE1E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7F6484" w:rsidTr="00FE1E1A">
      <w:tc>
        <w:tcPr>
          <w:tcW w:w="3873" w:type="dxa"/>
        </w:tcPr>
        <w:p w:rsidR="007F6484" w:rsidRDefault="007F6484" w:rsidP="00FE1E1A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0A30A6A1" wp14:editId="077521D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2016/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2016/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GE.15-21961 (R)</w:t>
          </w:r>
          <w:r>
            <w:rPr>
              <w:color w:val="010000"/>
            </w:rPr>
            <w:t xml:space="preserve">    1</w:t>
          </w:r>
          <w:r>
            <w:rPr>
              <w:color w:val="010000"/>
              <w:lang w:val="en-US"/>
            </w:rPr>
            <w:t>4</w:t>
          </w:r>
          <w:r>
            <w:rPr>
              <w:color w:val="010000"/>
            </w:rPr>
            <w:t>0116    150116</w:t>
          </w:r>
        </w:p>
        <w:p w:rsidR="007F6484" w:rsidRPr="00FE1E1A" w:rsidRDefault="007F6484" w:rsidP="00FE1E1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*1521961*</w:t>
          </w:r>
        </w:p>
      </w:tc>
      <w:tc>
        <w:tcPr>
          <w:tcW w:w="5127" w:type="dxa"/>
        </w:tcPr>
        <w:p w:rsidR="007F6484" w:rsidRDefault="007F6484" w:rsidP="00FE1E1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339F12A9" wp14:editId="789BBF0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F6484" w:rsidRPr="00FE1E1A" w:rsidRDefault="007F6484" w:rsidP="00FE1E1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84" w:rsidRPr="00301AD1" w:rsidRDefault="00301AD1" w:rsidP="00301AD1">
      <w:pPr>
        <w:pStyle w:val="Footer"/>
        <w:spacing w:after="80"/>
        <w:ind w:left="792"/>
        <w:rPr>
          <w:sz w:val="16"/>
        </w:rPr>
      </w:pPr>
      <w:r w:rsidRPr="00301AD1">
        <w:rPr>
          <w:sz w:val="16"/>
        </w:rPr>
        <w:t>__________________</w:t>
      </w:r>
    </w:p>
  </w:footnote>
  <w:footnote w:type="continuationSeparator" w:id="0">
    <w:p w:rsidR="007F6484" w:rsidRPr="00301AD1" w:rsidRDefault="00301AD1" w:rsidP="00301AD1">
      <w:pPr>
        <w:pStyle w:val="Footer"/>
        <w:spacing w:after="80"/>
        <w:ind w:left="792"/>
        <w:rPr>
          <w:sz w:val="16"/>
        </w:rPr>
      </w:pPr>
      <w:r w:rsidRPr="00301AD1">
        <w:rPr>
          <w:sz w:val="16"/>
        </w:rPr>
        <w:t>__________________</w:t>
      </w:r>
    </w:p>
  </w:footnote>
  <w:footnote w:id="1">
    <w:p w:rsidR="00301AD1" w:rsidRPr="00A02E66" w:rsidRDefault="00301AD1" w:rsidP="00301AD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 7 августа 2015 года этот отдел носит название Отдела устойчивого транспорта.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F6484" w:rsidTr="00FE1E1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F6484" w:rsidRPr="00FE1E1A" w:rsidRDefault="007F6484" w:rsidP="00FE1E1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B44B0">
            <w:rPr>
              <w:b/>
            </w:rPr>
            <w:t>ECE/TRANS/2016/7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F6484" w:rsidRDefault="007F6484" w:rsidP="00FE1E1A">
          <w:pPr>
            <w:pStyle w:val="Header"/>
          </w:pPr>
        </w:p>
      </w:tc>
    </w:tr>
  </w:tbl>
  <w:p w:rsidR="007F6484" w:rsidRPr="00FE1E1A" w:rsidRDefault="007F6484" w:rsidP="00FE1E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F6484" w:rsidTr="00FE1E1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F6484" w:rsidRDefault="007F6484" w:rsidP="00FE1E1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7F6484" w:rsidRPr="00FE1E1A" w:rsidRDefault="007F6484" w:rsidP="00FE1E1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B44B0">
            <w:rPr>
              <w:b/>
            </w:rPr>
            <w:t>ECE/TRANS/2016/7</w:t>
          </w:r>
          <w:r>
            <w:rPr>
              <w:b/>
            </w:rPr>
            <w:fldChar w:fldCharType="end"/>
          </w:r>
        </w:p>
      </w:tc>
    </w:tr>
  </w:tbl>
  <w:p w:rsidR="007F6484" w:rsidRPr="00FE1E1A" w:rsidRDefault="007F6484" w:rsidP="00FE1E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7F6484" w:rsidTr="00FE1E1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F6484" w:rsidRPr="00FE1E1A" w:rsidRDefault="007F6484" w:rsidP="00FE1E1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F6484" w:rsidRDefault="007F6484" w:rsidP="00FE1E1A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F6484" w:rsidRPr="00FE1E1A" w:rsidRDefault="007F6484" w:rsidP="00FE1E1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/TRANS/2016/7</w:t>
          </w:r>
        </w:p>
      </w:tc>
    </w:tr>
    <w:tr w:rsidR="007F6484" w:rsidRPr="001960E7" w:rsidTr="008D52C6">
      <w:trPr>
        <w:trHeight w:val="274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F6484" w:rsidRPr="00FE1E1A" w:rsidRDefault="007F6484" w:rsidP="00FE1E1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2E52C805" wp14:editId="38D03AD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F6484" w:rsidRPr="00FE1E1A" w:rsidRDefault="007F6484" w:rsidP="00FE1E1A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F6484" w:rsidRPr="00FE1E1A" w:rsidRDefault="007F6484" w:rsidP="00FE1E1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F6484" w:rsidRPr="008D52C6" w:rsidRDefault="007F6484" w:rsidP="00FE1E1A">
          <w:pPr>
            <w:pStyle w:val="Distribution"/>
            <w:rPr>
              <w:color w:val="000000"/>
              <w:lang w:val="en-US"/>
            </w:rPr>
          </w:pPr>
          <w:r w:rsidRPr="008D52C6">
            <w:rPr>
              <w:color w:val="000000"/>
              <w:lang w:val="en-US"/>
            </w:rPr>
            <w:t>Distr.: General</w:t>
          </w:r>
        </w:p>
        <w:p w:rsidR="007F6484" w:rsidRPr="008D52C6" w:rsidRDefault="007F6484" w:rsidP="00FE1E1A">
          <w:pPr>
            <w:pStyle w:val="Publication"/>
            <w:rPr>
              <w:color w:val="000000"/>
              <w:lang w:val="en-US"/>
            </w:rPr>
          </w:pPr>
          <w:r w:rsidRPr="008D52C6">
            <w:rPr>
              <w:color w:val="000000"/>
              <w:lang w:val="en-US"/>
            </w:rPr>
            <w:t>14 December 2015</w:t>
          </w:r>
        </w:p>
        <w:p w:rsidR="007F6484" w:rsidRPr="008D52C6" w:rsidRDefault="007F6484" w:rsidP="00FE1E1A">
          <w:pPr>
            <w:rPr>
              <w:color w:val="000000"/>
              <w:lang w:val="en-US"/>
            </w:rPr>
          </w:pPr>
          <w:r w:rsidRPr="008D52C6">
            <w:rPr>
              <w:color w:val="000000"/>
              <w:lang w:val="en-US"/>
            </w:rPr>
            <w:t>Russian</w:t>
          </w:r>
        </w:p>
        <w:p w:rsidR="007F6484" w:rsidRPr="008D52C6" w:rsidRDefault="007F6484" w:rsidP="00FE1E1A">
          <w:pPr>
            <w:pStyle w:val="Original"/>
            <w:rPr>
              <w:color w:val="000000"/>
              <w:lang w:val="en-US"/>
            </w:rPr>
          </w:pPr>
          <w:r w:rsidRPr="008D52C6">
            <w:rPr>
              <w:color w:val="000000"/>
              <w:lang w:val="en-US"/>
            </w:rPr>
            <w:t>Original: English</w:t>
          </w:r>
        </w:p>
        <w:p w:rsidR="007F6484" w:rsidRPr="008D52C6" w:rsidRDefault="007F6484" w:rsidP="00FE1E1A">
          <w:pPr>
            <w:rPr>
              <w:lang w:val="en-US"/>
            </w:rPr>
          </w:pPr>
        </w:p>
      </w:tc>
    </w:tr>
  </w:tbl>
  <w:p w:rsidR="007F6484" w:rsidRPr="008D52C6" w:rsidRDefault="007F6484" w:rsidP="00FE1E1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2"/>
    <w:multiLevelType w:val="singleLevel"/>
    <w:tmpl w:val="00000002"/>
    <w:name w:val="WW8Num12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/>
      </w:r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1961*"/>
    <w:docVar w:name="CreationDt" w:val="1/15/2016 10:45 AM"/>
    <w:docVar w:name="DocCategory" w:val="Doc"/>
    <w:docVar w:name="DocType" w:val="Final"/>
    <w:docVar w:name="DutyStation" w:val="Geneva"/>
    <w:docVar w:name="FooterJN" w:val="GE.15-21961"/>
    <w:docVar w:name="jobn" w:val="GE.15-21961 (R)"/>
    <w:docVar w:name="jobnDT" w:val="GE.15-21961 (R)   150116"/>
    <w:docVar w:name="jobnDTDT" w:val="GE.15-21961 (R)   150116   150116"/>
    <w:docVar w:name="JobNo" w:val="GE.1521961R"/>
    <w:docVar w:name="JobNo2" w:val="1528430R"/>
    <w:docVar w:name="LocalDrive" w:val="0"/>
    <w:docVar w:name="OandT" w:val="ei"/>
    <w:docVar w:name="PaperSize" w:val="A4"/>
    <w:docVar w:name="sss1" w:val="ECE/TRANS/2016/7"/>
    <w:docVar w:name="sss2" w:val="-"/>
    <w:docVar w:name="Symbol1" w:val="ECE/TRANS/2016/7"/>
    <w:docVar w:name="Symbol2" w:val="-"/>
  </w:docVars>
  <w:rsids>
    <w:rsidRoot w:val="004304F4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591F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B44B0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60E7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6995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E5E3D"/>
    <w:rsid w:val="002F3CF9"/>
    <w:rsid w:val="002F5C45"/>
    <w:rsid w:val="002F6149"/>
    <w:rsid w:val="002F7D25"/>
    <w:rsid w:val="00301AD1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04F4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63C9"/>
    <w:rsid w:val="004A7499"/>
    <w:rsid w:val="004B1314"/>
    <w:rsid w:val="004B16C7"/>
    <w:rsid w:val="004B481E"/>
    <w:rsid w:val="004B722C"/>
    <w:rsid w:val="004C1B79"/>
    <w:rsid w:val="004C27B4"/>
    <w:rsid w:val="004C60E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6867"/>
    <w:rsid w:val="00657EE4"/>
    <w:rsid w:val="006816AA"/>
    <w:rsid w:val="00682A27"/>
    <w:rsid w:val="00684FCA"/>
    <w:rsid w:val="00685CFC"/>
    <w:rsid w:val="00695A4E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5D76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7F6484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4FCE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D52C6"/>
    <w:rsid w:val="008E7A0A"/>
    <w:rsid w:val="008F12FD"/>
    <w:rsid w:val="008F13EA"/>
    <w:rsid w:val="008F1952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85168"/>
    <w:rsid w:val="00990168"/>
    <w:rsid w:val="0099354F"/>
    <w:rsid w:val="00996CBB"/>
    <w:rsid w:val="009A0D8F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1721A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546FB"/>
    <w:rsid w:val="00A57AA4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0B23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51EF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415E"/>
    <w:rsid w:val="00C2524E"/>
    <w:rsid w:val="00C32802"/>
    <w:rsid w:val="00C35DFA"/>
    <w:rsid w:val="00C36272"/>
    <w:rsid w:val="00C40B0B"/>
    <w:rsid w:val="00C41B6F"/>
    <w:rsid w:val="00C42BBF"/>
    <w:rsid w:val="00C44979"/>
    <w:rsid w:val="00C452DB"/>
    <w:rsid w:val="00C45525"/>
    <w:rsid w:val="00C45A45"/>
    <w:rsid w:val="00C47EFE"/>
    <w:rsid w:val="00C50728"/>
    <w:rsid w:val="00C50ED1"/>
    <w:rsid w:val="00C54DFB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2193"/>
    <w:rsid w:val="00C7432F"/>
    <w:rsid w:val="00C77473"/>
    <w:rsid w:val="00C856F4"/>
    <w:rsid w:val="00C91210"/>
    <w:rsid w:val="00C94257"/>
    <w:rsid w:val="00C96443"/>
    <w:rsid w:val="00CA2CF3"/>
    <w:rsid w:val="00CB519E"/>
    <w:rsid w:val="00CC2CB4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2D3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4915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80424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5D86"/>
    <w:rsid w:val="00DD6A66"/>
    <w:rsid w:val="00DE0D15"/>
    <w:rsid w:val="00DE292E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221F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4D08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3D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3264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B05FE"/>
    <w:rsid w:val="00FC1C00"/>
    <w:rsid w:val="00FD213B"/>
    <w:rsid w:val="00FD3CE8"/>
    <w:rsid w:val="00FD5B91"/>
    <w:rsid w:val="00FD7513"/>
    <w:rsid w:val="00FE179A"/>
    <w:rsid w:val="00FE1E1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FE1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E1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E1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E1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C54D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E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FE1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E1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E1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E1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C54D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E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unece.org/trans/theme_forfits.html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0E56-1FC1-45B5-9442-207E8F9B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3410</Words>
  <Characters>19031</Characters>
  <Application>Microsoft Office Word</Application>
  <DocSecurity>4</DocSecurity>
  <Lines>328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Izotova Elena</dc:creator>
  <cp:lastModifiedBy>Anastasia Barinova</cp:lastModifiedBy>
  <cp:revision>2</cp:revision>
  <cp:lastPrinted>2016-01-15T14:29:00Z</cp:lastPrinted>
  <dcterms:created xsi:type="dcterms:W3CDTF">2016-02-05T13:55:00Z</dcterms:created>
  <dcterms:modified xsi:type="dcterms:W3CDTF">2016-02-05T13:55:00Z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1521961R</vt:lpwstr>
  </property>
  <property fmtid="{D5CDD505-2E9C-101B-9397-08002B2CF9AE}" pid="3" name="ODSRefJobNo">
    <vt:lpwstr>1528430R</vt:lpwstr>
  </property>
  <property fmtid="{D5CDD505-2E9C-101B-9397-08002B2CF9AE}" pid="4" name="Symbol1">
    <vt:lpwstr>ECE/TRANS/2016/7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ei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14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150116</vt:lpwstr>
  </property>
</Properties>
</file>