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616D">
        <w:trPr>
          <w:cantSplit/>
          <w:trHeight w:hRule="exact" w:val="851"/>
        </w:trPr>
        <w:tc>
          <w:tcPr>
            <w:tcW w:w="1276" w:type="dxa"/>
            <w:tcBorders>
              <w:bottom w:val="single" w:sz="4" w:space="0" w:color="auto"/>
            </w:tcBorders>
            <w:vAlign w:val="bottom"/>
          </w:tcPr>
          <w:p w:rsidR="00F1616D" w:rsidRDefault="00F1616D">
            <w:pPr>
              <w:spacing w:after="80"/>
            </w:pPr>
          </w:p>
        </w:tc>
        <w:tc>
          <w:tcPr>
            <w:tcW w:w="2268" w:type="dxa"/>
            <w:tcBorders>
              <w:bottom w:val="single" w:sz="4" w:space="0" w:color="auto"/>
            </w:tcBorders>
            <w:vAlign w:val="bottom"/>
          </w:tcPr>
          <w:p w:rsidR="00F1616D" w:rsidRDefault="00F1616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1616D" w:rsidRPr="00477E4B" w:rsidRDefault="00253571" w:rsidP="004003DB">
            <w:pPr>
              <w:suppressAutoHyphens w:val="0"/>
              <w:spacing w:after="20"/>
              <w:jc w:val="right"/>
            </w:pPr>
            <w:r w:rsidRPr="00477E4B">
              <w:rPr>
                <w:sz w:val="40"/>
              </w:rPr>
              <w:t>ECE</w:t>
            </w:r>
            <w:r w:rsidRPr="00477E4B">
              <w:t>/TRANS/WP</w:t>
            </w:r>
            <w:r w:rsidR="005C467F" w:rsidRPr="00477E4B">
              <w:t>.</w:t>
            </w:r>
            <w:r w:rsidRPr="00477E4B">
              <w:t>15/AC</w:t>
            </w:r>
            <w:r w:rsidR="005C467F" w:rsidRPr="00477E4B">
              <w:t>.</w:t>
            </w:r>
            <w:r w:rsidR="00477E4B" w:rsidRPr="00477E4B">
              <w:t>2/2016/2</w:t>
            </w:r>
            <w:r w:rsidR="004003DB">
              <w:t>1</w:t>
            </w:r>
            <w:r w:rsidR="00A03C8A">
              <w:t>/Corr.1</w:t>
            </w:r>
          </w:p>
        </w:tc>
      </w:tr>
      <w:tr w:rsidR="00F1616D">
        <w:trPr>
          <w:cantSplit/>
          <w:trHeight w:hRule="exact" w:val="2835"/>
        </w:trPr>
        <w:tc>
          <w:tcPr>
            <w:tcW w:w="1276" w:type="dxa"/>
            <w:tcBorders>
              <w:top w:val="single" w:sz="4" w:space="0" w:color="auto"/>
              <w:bottom w:val="single" w:sz="12" w:space="0" w:color="auto"/>
            </w:tcBorders>
          </w:tcPr>
          <w:p w:rsidR="00F1616D" w:rsidRDefault="008B39D4">
            <w:pPr>
              <w:spacing w:before="120"/>
            </w:pPr>
            <w:r>
              <w:rPr>
                <w:noProof/>
                <w:lang w:eastAsia="en-GB"/>
              </w:rPr>
              <w:drawing>
                <wp:inline distT="0" distB="0" distL="0" distR="0" wp14:anchorId="6EE53B2D" wp14:editId="6B1C1B44">
                  <wp:extent cx="714375" cy="590550"/>
                  <wp:effectExtent l="0" t="0" r="9525" b="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1616D" w:rsidRDefault="00F1616D">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69220C" w:rsidRPr="00FB737F" w:rsidRDefault="0069220C" w:rsidP="0069220C">
            <w:pPr>
              <w:spacing w:before="240" w:line="240" w:lineRule="exact"/>
            </w:pPr>
            <w:r w:rsidRPr="00FB737F">
              <w:t>Distr.: General</w:t>
            </w:r>
          </w:p>
          <w:p w:rsidR="0069220C" w:rsidRPr="0075761D" w:rsidRDefault="007A71E5" w:rsidP="0069220C">
            <w:pPr>
              <w:spacing w:line="240" w:lineRule="exact"/>
            </w:pPr>
            <w:r>
              <w:t>21</w:t>
            </w:r>
            <w:r w:rsidR="0045136E">
              <w:t xml:space="preserve"> </w:t>
            </w:r>
            <w:r w:rsidR="00A03C8A">
              <w:t>December</w:t>
            </w:r>
            <w:r w:rsidR="0069220C" w:rsidRPr="0075761D">
              <w:t xml:space="preserve"> 2015</w:t>
            </w:r>
          </w:p>
          <w:p w:rsidR="003B0BC1" w:rsidRDefault="0069220C" w:rsidP="0069220C">
            <w:pPr>
              <w:spacing w:before="120" w:after="100" w:afterAutospacing="1"/>
            </w:pPr>
            <w:r w:rsidRPr="00FB737F">
              <w:t>English</w:t>
            </w:r>
            <w:r w:rsidR="000A3202">
              <w:t xml:space="preserve"> only</w:t>
            </w:r>
            <w:bookmarkStart w:id="0" w:name="_GoBack"/>
            <w:bookmarkEnd w:id="0"/>
          </w:p>
          <w:p w:rsidR="00F1616D" w:rsidRPr="004003DB" w:rsidRDefault="00F1616D" w:rsidP="00253571">
            <w:pPr>
              <w:suppressAutoHyphens w:val="0"/>
              <w:spacing w:before="120" w:after="100" w:afterAutospacing="1"/>
            </w:pPr>
          </w:p>
        </w:tc>
      </w:tr>
    </w:tbl>
    <w:p w:rsidR="00F1616D" w:rsidRDefault="00F1616D">
      <w:pPr>
        <w:spacing w:before="120"/>
        <w:rPr>
          <w:b/>
          <w:sz w:val="28"/>
          <w:szCs w:val="28"/>
        </w:rPr>
      </w:pPr>
      <w:r>
        <w:rPr>
          <w:b/>
          <w:sz w:val="28"/>
          <w:szCs w:val="28"/>
        </w:rPr>
        <w:t>Economic Commission for Europe</w:t>
      </w:r>
    </w:p>
    <w:p w:rsidR="00F1616D" w:rsidRDefault="00F1616D">
      <w:pPr>
        <w:spacing w:before="120"/>
        <w:rPr>
          <w:sz w:val="28"/>
          <w:szCs w:val="28"/>
        </w:rPr>
      </w:pPr>
      <w:r>
        <w:rPr>
          <w:sz w:val="28"/>
          <w:szCs w:val="28"/>
        </w:rPr>
        <w:t>Inland Transport Committee</w:t>
      </w:r>
    </w:p>
    <w:p w:rsidR="00F1616D" w:rsidRDefault="00F1616D">
      <w:pPr>
        <w:spacing w:before="120"/>
        <w:rPr>
          <w:b/>
          <w:sz w:val="24"/>
          <w:szCs w:val="24"/>
        </w:rPr>
      </w:pPr>
      <w:r>
        <w:rPr>
          <w:b/>
          <w:sz w:val="24"/>
          <w:szCs w:val="24"/>
        </w:rPr>
        <w:t>Working Party on the Transport of Dangerous Goods</w:t>
      </w:r>
    </w:p>
    <w:p w:rsidR="00F1616D" w:rsidRDefault="00F1616D">
      <w:pPr>
        <w:spacing w:before="120" w:after="120"/>
        <w:rPr>
          <w:b/>
        </w:rPr>
      </w:pPr>
      <w:r>
        <w:rPr>
          <w:b/>
        </w:rPr>
        <w:t xml:space="preserve">Joint Meeting of Experts on the Regulations annexed to the </w:t>
      </w:r>
      <w:r>
        <w:rPr>
          <w:b/>
        </w:rPr>
        <w:br/>
        <w:t xml:space="preserve">European Agreement concerning the International Carriage </w:t>
      </w:r>
      <w:r>
        <w:rPr>
          <w:b/>
        </w:rPr>
        <w:br/>
        <w:t>of Dangerous Goods by Inland Waterways (ADN</w:t>
      </w:r>
      <w:proofErr w:type="gramStart"/>
      <w:r>
        <w:rPr>
          <w:b/>
        </w:rPr>
        <w:t>)</w:t>
      </w:r>
      <w:proofErr w:type="gramEnd"/>
      <w:r>
        <w:rPr>
          <w:b/>
        </w:rPr>
        <w:br/>
        <w:t>(ADN Safety Committee)</w:t>
      </w:r>
    </w:p>
    <w:p w:rsidR="00F1616D" w:rsidRPr="003B0BC1" w:rsidRDefault="00F1616D">
      <w:pPr>
        <w:spacing w:before="120"/>
        <w:rPr>
          <w:b/>
        </w:rPr>
      </w:pPr>
      <w:r w:rsidRPr="003B0BC1">
        <w:rPr>
          <w:b/>
        </w:rPr>
        <w:t>Twenty-</w:t>
      </w:r>
      <w:r w:rsidR="00253571">
        <w:rPr>
          <w:b/>
        </w:rPr>
        <w:t>eigh</w:t>
      </w:r>
      <w:r w:rsidRPr="003B0BC1">
        <w:rPr>
          <w:b/>
        </w:rPr>
        <w:t>th session</w:t>
      </w:r>
    </w:p>
    <w:p w:rsidR="00F1616D" w:rsidRPr="00CE1E80" w:rsidRDefault="00F1616D">
      <w:r w:rsidRPr="00CE1E80">
        <w:t>Geneva, 2</w:t>
      </w:r>
      <w:r w:rsidR="00253571" w:rsidRPr="00CE1E80">
        <w:t>5</w:t>
      </w:r>
      <w:r w:rsidRPr="00CE1E80">
        <w:t>–2</w:t>
      </w:r>
      <w:r w:rsidR="00253571" w:rsidRPr="00CE1E80">
        <w:t>9</w:t>
      </w:r>
      <w:r w:rsidRPr="00CE1E80">
        <w:t xml:space="preserve"> </w:t>
      </w:r>
      <w:r w:rsidR="00253571" w:rsidRPr="00CE1E80">
        <w:t>January</w:t>
      </w:r>
      <w:r w:rsidRPr="00CE1E80">
        <w:t xml:space="preserve"> 201</w:t>
      </w:r>
      <w:r w:rsidR="00253571" w:rsidRPr="00CE1E80">
        <w:t>6</w:t>
      </w:r>
      <w:r w:rsidRPr="00CE1E80">
        <w:br/>
        <w:t xml:space="preserve">Item </w:t>
      </w:r>
      <w:r w:rsidR="002B1CAB">
        <w:t>6</w:t>
      </w:r>
      <w:r w:rsidR="00253571" w:rsidRPr="00CE1E80">
        <w:t xml:space="preserve"> </w:t>
      </w:r>
      <w:r w:rsidRPr="00CE1E80">
        <w:t>of the provisional agenda</w:t>
      </w:r>
    </w:p>
    <w:p w:rsidR="00F1616D" w:rsidRDefault="002B1CAB">
      <w:pPr>
        <w:rPr>
          <w:b/>
        </w:rPr>
      </w:pPr>
      <w:r>
        <w:rPr>
          <w:b/>
        </w:rPr>
        <w:t>Reports of informal working groups</w:t>
      </w:r>
    </w:p>
    <w:p w:rsidR="00F1616D" w:rsidRPr="003B0BC1" w:rsidRDefault="00F1616D" w:rsidP="00F845CE">
      <w:pPr>
        <w:pStyle w:val="HChG"/>
      </w:pPr>
      <w:r>
        <w:tab/>
      </w:r>
      <w:r>
        <w:tab/>
      </w:r>
      <w:r w:rsidR="004003DB" w:rsidRPr="004003DB">
        <w:rPr>
          <w:lang w:val="en-US"/>
        </w:rPr>
        <w:t xml:space="preserve">Report of the </w:t>
      </w:r>
      <w:r w:rsidR="002B1CAB">
        <w:rPr>
          <w:lang w:val="en-US"/>
        </w:rPr>
        <w:t>tenth</w:t>
      </w:r>
      <w:r w:rsidR="004003DB" w:rsidRPr="004003DB">
        <w:rPr>
          <w:lang w:val="en-US"/>
        </w:rPr>
        <w:t xml:space="preserve"> Meeting of the Informal Working Group </w:t>
      </w:r>
      <w:r w:rsidR="002B1CAB">
        <w:rPr>
          <w:lang w:val="en-US"/>
        </w:rPr>
        <w:t xml:space="preserve">on </w:t>
      </w:r>
      <w:r w:rsidR="004003DB" w:rsidRPr="004003DB">
        <w:rPr>
          <w:lang w:val="en-US"/>
        </w:rPr>
        <w:t xml:space="preserve">Explosion Protection on </w:t>
      </w:r>
      <w:r w:rsidR="004003DB" w:rsidRPr="00F845CE">
        <w:t>Tank</w:t>
      </w:r>
      <w:r w:rsidR="004003DB" w:rsidRPr="004003DB">
        <w:rPr>
          <w:lang w:val="en-US"/>
        </w:rPr>
        <w:t xml:space="preserve"> Vessels</w:t>
      </w:r>
    </w:p>
    <w:p w:rsidR="00F1616D" w:rsidRPr="0069220C" w:rsidRDefault="00F1616D" w:rsidP="00F845CE">
      <w:pPr>
        <w:pStyle w:val="H1G"/>
        <w:rPr>
          <w:b w:val="0"/>
        </w:rPr>
      </w:pPr>
      <w:r w:rsidRPr="003B0BC1">
        <w:tab/>
      </w:r>
      <w:r w:rsidRPr="003B0BC1">
        <w:tab/>
      </w:r>
      <w:r w:rsidR="004003DB" w:rsidRPr="004003DB">
        <w:rPr>
          <w:bCs/>
          <w:lang w:val="en-US"/>
        </w:rPr>
        <w:t>Transmitted</w:t>
      </w:r>
      <w:r w:rsidR="004003DB" w:rsidRPr="004003DB">
        <w:rPr>
          <w:lang w:val="en-US"/>
        </w:rPr>
        <w:t xml:space="preserve"> by the Central Commission for the </w:t>
      </w:r>
      <w:r w:rsidR="004003DB" w:rsidRPr="00F845CE">
        <w:t>Navigation</w:t>
      </w:r>
      <w:r w:rsidR="004003DB" w:rsidRPr="004003DB">
        <w:rPr>
          <w:lang w:val="en-US"/>
        </w:rPr>
        <w:t xml:space="preserve"> of the Rhine</w:t>
      </w:r>
      <w:r w:rsidR="0069220C" w:rsidRPr="00F845CE">
        <w:rPr>
          <w:bCs/>
          <w:sz w:val="22"/>
          <w:szCs w:val="22"/>
          <w:vertAlign w:val="superscript"/>
        </w:rPr>
        <w:footnoteReference w:id="2"/>
      </w:r>
    </w:p>
    <w:p w:rsidR="00F1616D" w:rsidRDefault="00317475" w:rsidP="00317475">
      <w:pPr>
        <w:pStyle w:val="HChG"/>
      </w:pPr>
      <w:r>
        <w:tab/>
      </w:r>
      <w:r>
        <w:tab/>
      </w:r>
      <w:r w:rsidR="005E2303">
        <w:t>Corrigendum</w:t>
      </w:r>
    </w:p>
    <w:p w:rsidR="004003DB" w:rsidRDefault="004003DB" w:rsidP="00EB1E5C">
      <w:pPr>
        <w:pStyle w:val="SingleTxtG"/>
      </w:pPr>
    </w:p>
    <w:p w:rsidR="00337276" w:rsidRDefault="00337276" w:rsidP="00856A9B">
      <w:pPr>
        <w:pStyle w:val="SingleTxtG"/>
        <w:sectPr w:rsidR="00337276" w:rsidSect="005E684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pgNumType w:start="1"/>
          <w:cols w:space="720"/>
          <w:titlePg/>
          <w:docGrid w:linePitch="272"/>
        </w:sectPr>
      </w:pPr>
    </w:p>
    <w:p w:rsidR="005E2303" w:rsidRPr="005E2303" w:rsidRDefault="005E2303" w:rsidP="005E2303">
      <w:pPr>
        <w:pStyle w:val="SingleTxtG"/>
        <w:rPr>
          <w:rFonts w:eastAsia="Calibri"/>
        </w:rPr>
      </w:pPr>
      <w:r w:rsidRPr="005E2303">
        <w:rPr>
          <w:rFonts w:eastAsia="Calibri"/>
          <w:lang w:val="en-US"/>
        </w:rPr>
        <w:lastRenderedPageBreak/>
        <w:t>Page 7:</w:t>
      </w:r>
    </w:p>
    <w:tbl>
      <w:tblPr>
        <w:tblStyle w:val="Grilledutableau1"/>
        <w:tblW w:w="12191" w:type="dxa"/>
        <w:tblInd w:w="817" w:type="dxa"/>
        <w:tblLook w:val="04A0" w:firstRow="1" w:lastRow="0" w:firstColumn="1" w:lastColumn="0" w:noHBand="0" w:noVBand="1"/>
      </w:tblPr>
      <w:tblGrid>
        <w:gridCol w:w="1441"/>
        <w:gridCol w:w="9075"/>
        <w:gridCol w:w="1675"/>
      </w:tblGrid>
      <w:tr w:rsidR="005E2303" w:rsidRPr="005E2303" w:rsidTr="005E2303">
        <w:tc>
          <w:tcPr>
            <w:tcW w:w="1276" w:type="dxa"/>
          </w:tcPr>
          <w:p w:rsidR="005E2303" w:rsidRPr="005E2303" w:rsidRDefault="005E2303" w:rsidP="005E2303">
            <w:pPr>
              <w:suppressAutoHyphens w:val="0"/>
              <w:autoSpaceDE w:val="0"/>
              <w:autoSpaceDN w:val="0"/>
              <w:adjustRightInd w:val="0"/>
              <w:spacing w:line="240" w:lineRule="auto"/>
              <w:ind w:right="113"/>
              <w:rPr>
                <w:rFonts w:ascii="Times New Roman" w:hAnsi="Times New Roman"/>
                <w:sz w:val="20"/>
                <w:szCs w:val="20"/>
                <w:lang w:val="en-US"/>
              </w:rPr>
            </w:pPr>
            <w:proofErr w:type="spellStart"/>
            <w:r w:rsidRPr="005E2303">
              <w:rPr>
                <w:rFonts w:ascii="Times New Roman" w:hAnsi="Times New Roman"/>
                <w:i/>
                <w:iCs/>
                <w:sz w:val="20"/>
                <w:szCs w:val="20"/>
                <w:lang w:eastAsia="fr-FR"/>
              </w:rPr>
              <w:t>Classification</w:t>
            </w:r>
            <w:proofErr w:type="spellEnd"/>
            <w:r w:rsidRPr="005E2303">
              <w:rPr>
                <w:rFonts w:ascii="Times New Roman" w:hAnsi="Times New Roman"/>
                <w:i/>
                <w:iCs/>
                <w:sz w:val="20"/>
                <w:szCs w:val="20"/>
                <w:lang w:eastAsia="fr-FR"/>
              </w:rPr>
              <w:t xml:space="preserve"> </w:t>
            </w:r>
            <w:proofErr w:type="spellStart"/>
            <w:r w:rsidRPr="005E2303">
              <w:rPr>
                <w:rFonts w:ascii="Times New Roman" w:hAnsi="Times New Roman"/>
                <w:i/>
                <w:iCs/>
                <w:sz w:val="20"/>
                <w:szCs w:val="20"/>
                <w:lang w:eastAsia="fr-FR"/>
              </w:rPr>
              <w:t>of</w:t>
            </w:r>
            <w:proofErr w:type="spellEnd"/>
            <w:r w:rsidRPr="005E2303">
              <w:rPr>
                <w:rFonts w:ascii="Times New Roman" w:hAnsi="Times New Roman"/>
                <w:i/>
                <w:iCs/>
                <w:sz w:val="20"/>
                <w:szCs w:val="20"/>
                <w:lang w:eastAsia="fr-FR"/>
              </w:rPr>
              <w:t xml:space="preserve"> </w:t>
            </w:r>
            <w:proofErr w:type="spellStart"/>
            <w:r w:rsidRPr="005E2303">
              <w:rPr>
                <w:rFonts w:ascii="Times New Roman" w:hAnsi="Times New Roman"/>
                <w:i/>
                <w:iCs/>
                <w:sz w:val="20"/>
                <w:szCs w:val="20"/>
                <w:lang w:eastAsia="fr-FR"/>
              </w:rPr>
              <w:t>explosion</w:t>
            </w:r>
            <w:proofErr w:type="spellEnd"/>
            <w:r w:rsidRPr="005E2303">
              <w:rPr>
                <w:rFonts w:ascii="Times New Roman" w:hAnsi="Times New Roman"/>
                <w:i/>
                <w:iCs/>
                <w:sz w:val="20"/>
                <w:szCs w:val="20"/>
                <w:lang w:eastAsia="fr-FR"/>
              </w:rPr>
              <w:t xml:space="preserve"> </w:t>
            </w:r>
            <w:proofErr w:type="spellStart"/>
            <w:r w:rsidRPr="005E2303">
              <w:rPr>
                <w:rFonts w:ascii="Times New Roman" w:hAnsi="Times New Roman"/>
                <w:i/>
                <w:iCs/>
                <w:sz w:val="20"/>
                <w:szCs w:val="20"/>
                <w:lang w:eastAsia="fr-FR"/>
              </w:rPr>
              <w:t>hazardous</w:t>
            </w:r>
            <w:proofErr w:type="spellEnd"/>
            <w:r w:rsidRPr="005E2303">
              <w:rPr>
                <w:rFonts w:ascii="Times New Roman" w:hAnsi="Times New Roman"/>
                <w:i/>
                <w:iCs/>
                <w:sz w:val="20"/>
                <w:szCs w:val="20"/>
                <w:lang w:eastAsia="fr-FR"/>
              </w:rPr>
              <w:t xml:space="preserve"> </w:t>
            </w:r>
            <w:proofErr w:type="spellStart"/>
            <w:r w:rsidRPr="005E2303">
              <w:rPr>
                <w:rFonts w:ascii="Times New Roman" w:hAnsi="Times New Roman"/>
                <w:i/>
                <w:iCs/>
                <w:sz w:val="20"/>
                <w:szCs w:val="20"/>
                <w:lang w:eastAsia="fr-FR"/>
              </w:rPr>
              <w:t>areas</w:t>
            </w:r>
            <w:proofErr w:type="spellEnd"/>
          </w:p>
        </w:tc>
        <w:tc>
          <w:tcPr>
            <w:tcW w:w="9214" w:type="dxa"/>
          </w:tcPr>
          <w:p w:rsidR="005E2303" w:rsidRPr="005E2303" w:rsidRDefault="005E2303" w:rsidP="005E2303">
            <w:pPr>
              <w:suppressAutoHyphens w:val="0"/>
              <w:spacing w:line="240" w:lineRule="auto"/>
              <w:rPr>
                <w:rFonts w:ascii="Times New Roman" w:hAnsi="Times New Roman"/>
                <w:b/>
                <w:i/>
                <w:sz w:val="20"/>
                <w:szCs w:val="20"/>
              </w:rPr>
            </w:pPr>
            <w:proofErr w:type="spellStart"/>
            <w:r w:rsidRPr="005E2303">
              <w:rPr>
                <w:rFonts w:ascii="Times New Roman" w:hAnsi="Times New Roman"/>
                <w:b/>
                <w:i/>
                <w:sz w:val="20"/>
                <w:szCs w:val="20"/>
              </w:rPr>
              <w:t>Replace</w:t>
            </w:r>
            <w:proofErr w:type="spellEnd"/>
            <w:r w:rsidRPr="005E2303">
              <w:rPr>
                <w:rFonts w:ascii="Times New Roman" w:hAnsi="Times New Roman"/>
                <w:b/>
                <w:i/>
                <w:sz w:val="20"/>
                <w:szCs w:val="20"/>
              </w:rPr>
              <w:t xml:space="preserve"> </w:t>
            </w:r>
            <w:proofErr w:type="spellStart"/>
            <w:r w:rsidRPr="005E2303">
              <w:rPr>
                <w:rFonts w:ascii="Times New Roman" w:hAnsi="Times New Roman"/>
                <w:b/>
                <w:i/>
                <w:sz w:val="20"/>
                <w:szCs w:val="20"/>
              </w:rPr>
              <w:t>first</w:t>
            </w:r>
            <w:proofErr w:type="spellEnd"/>
            <w:r w:rsidRPr="005E2303">
              <w:rPr>
                <w:rFonts w:ascii="Times New Roman" w:hAnsi="Times New Roman"/>
                <w:b/>
                <w:i/>
                <w:sz w:val="20"/>
                <w:szCs w:val="20"/>
              </w:rPr>
              <w:t xml:space="preserve"> </w:t>
            </w:r>
            <w:proofErr w:type="spellStart"/>
            <w:r w:rsidRPr="005E2303">
              <w:rPr>
                <w:rFonts w:ascii="Times New Roman" w:hAnsi="Times New Roman"/>
                <w:b/>
                <w:i/>
                <w:sz w:val="20"/>
                <w:szCs w:val="20"/>
              </w:rPr>
              <w:t>line</w:t>
            </w:r>
            <w:proofErr w:type="spellEnd"/>
            <w:r w:rsidRPr="005E2303">
              <w:rPr>
                <w:rFonts w:ascii="Times New Roman" w:hAnsi="Times New Roman"/>
                <w:b/>
                <w:i/>
                <w:sz w:val="20"/>
                <w:szCs w:val="20"/>
              </w:rPr>
              <w:t xml:space="preserve"> </w:t>
            </w:r>
            <w:proofErr w:type="spellStart"/>
            <w:r w:rsidRPr="005E2303">
              <w:rPr>
                <w:rFonts w:ascii="Times New Roman" w:hAnsi="Times New Roman"/>
                <w:b/>
                <w:i/>
                <w:sz w:val="20"/>
                <w:szCs w:val="20"/>
              </w:rPr>
              <w:t>by</w:t>
            </w:r>
            <w:proofErr w:type="spellEnd"/>
          </w:p>
          <w:p w:rsidR="005E2303" w:rsidRPr="005E2303" w:rsidRDefault="005E2303" w:rsidP="005E2303">
            <w:pPr>
              <w:suppressAutoHyphens w:val="0"/>
              <w:spacing w:line="240" w:lineRule="auto"/>
              <w:rPr>
                <w:rFonts w:ascii="Times New Roman" w:hAnsi="Times New Roman"/>
                <w:sz w:val="20"/>
                <w:szCs w:val="20"/>
              </w:rPr>
            </w:pPr>
          </w:p>
          <w:p w:rsidR="005E2303" w:rsidRPr="005E2303" w:rsidRDefault="005E2303" w:rsidP="005E2303">
            <w:pPr>
              <w:suppressAutoHyphens w:val="0"/>
              <w:autoSpaceDE w:val="0"/>
              <w:autoSpaceDN w:val="0"/>
              <w:adjustRightInd w:val="0"/>
              <w:spacing w:line="240" w:lineRule="auto"/>
              <w:ind w:right="113"/>
              <w:rPr>
                <w:rFonts w:ascii="Times New Roman" w:hAnsi="Times New Roman"/>
                <w:sz w:val="20"/>
                <w:szCs w:val="20"/>
                <w:lang w:val="en-US"/>
              </w:rPr>
            </w:pPr>
            <w:r w:rsidRPr="005E2303">
              <w:rPr>
                <w:rFonts w:ascii="Times New Roman" w:hAnsi="Times New Roman"/>
                <w:b/>
                <w:i/>
                <w:iCs/>
                <w:sz w:val="20"/>
                <w:szCs w:val="20"/>
                <w:lang w:val="en-US"/>
              </w:rPr>
              <w:t xml:space="preserve">Classification </w:t>
            </w:r>
            <w:r w:rsidRPr="005E2303">
              <w:rPr>
                <w:rFonts w:ascii="Times New Roman" w:hAnsi="Times New Roman"/>
                <w:b/>
                <w:i/>
                <w:sz w:val="20"/>
                <w:szCs w:val="20"/>
                <w:lang w:val="en-US"/>
              </w:rPr>
              <w:t xml:space="preserve">of </w:t>
            </w:r>
            <w:r w:rsidRPr="005E2303">
              <w:rPr>
                <w:rFonts w:ascii="Times New Roman" w:hAnsi="Times New Roman"/>
                <w:b/>
                <w:i/>
                <w:strike/>
                <w:sz w:val="20"/>
                <w:szCs w:val="20"/>
                <w:lang w:val="en-US"/>
              </w:rPr>
              <w:t>zones</w:t>
            </w:r>
            <w:r w:rsidRPr="005E2303">
              <w:rPr>
                <w:rFonts w:ascii="Times New Roman" w:hAnsi="Times New Roman"/>
                <w:b/>
                <w:i/>
                <w:iCs/>
                <w:strike/>
                <w:sz w:val="20"/>
                <w:szCs w:val="20"/>
                <w:lang w:val="en-US"/>
              </w:rPr>
              <w:t xml:space="preserve"> </w:t>
            </w:r>
            <w:proofErr w:type="spellStart"/>
            <w:r w:rsidRPr="005E2303">
              <w:rPr>
                <w:rFonts w:ascii="Times New Roman" w:hAnsi="Times New Roman"/>
                <w:b/>
                <w:i/>
                <w:iCs/>
                <w:sz w:val="20"/>
                <w:szCs w:val="20"/>
                <w:u w:val="single"/>
                <w:lang w:eastAsia="fr-FR"/>
              </w:rPr>
              <w:t>explosion</w:t>
            </w:r>
            <w:proofErr w:type="spellEnd"/>
            <w:r w:rsidRPr="005E2303">
              <w:rPr>
                <w:rFonts w:ascii="Times New Roman" w:hAnsi="Times New Roman"/>
                <w:b/>
                <w:i/>
                <w:sz w:val="20"/>
                <w:szCs w:val="20"/>
                <w:u w:val="single"/>
              </w:rPr>
              <w:t xml:space="preserve"> </w:t>
            </w:r>
            <w:r w:rsidRPr="005E2303">
              <w:rPr>
                <w:rFonts w:ascii="Times New Roman" w:hAnsi="Times New Roman"/>
                <w:b/>
                <w:i/>
                <w:iCs/>
                <w:sz w:val="20"/>
                <w:szCs w:val="20"/>
                <w:u w:val="single"/>
                <w:lang w:val="en-US"/>
              </w:rPr>
              <w:t>hazardous areas</w:t>
            </w:r>
            <w:r w:rsidRPr="005E2303">
              <w:rPr>
                <w:rFonts w:ascii="Times New Roman" w:hAnsi="Times New Roman"/>
                <w:i/>
                <w:iCs/>
                <w:sz w:val="20"/>
                <w:szCs w:val="20"/>
                <w:lang w:val="en-US"/>
              </w:rPr>
              <w:t xml:space="preserve"> (see Directive 1999/92/CE</w:t>
            </w:r>
            <w:r w:rsidRPr="005E2303">
              <w:rPr>
                <w:rFonts w:ascii="Times New Roman" w:hAnsi="Times New Roman"/>
                <w:i/>
                <w:iCs/>
                <w:sz w:val="20"/>
                <w:szCs w:val="20"/>
                <w:vertAlign w:val="superscript"/>
                <w:lang w:val="en-US"/>
              </w:rPr>
              <w:footnoteReference w:id="3"/>
            </w:r>
            <w:r w:rsidRPr="005E2303">
              <w:rPr>
                <w:rFonts w:ascii="Times New Roman" w:hAnsi="Times New Roman"/>
                <w:i/>
                <w:iCs/>
                <w:sz w:val="20"/>
                <w:szCs w:val="20"/>
                <w:lang w:val="en-US"/>
              </w:rPr>
              <w:t>)</w:t>
            </w:r>
          </w:p>
        </w:tc>
        <w:tc>
          <w:tcPr>
            <w:tcW w:w="1701" w:type="dxa"/>
          </w:tcPr>
          <w:p w:rsidR="005E2303" w:rsidRPr="005E2303" w:rsidRDefault="005E2303" w:rsidP="005E2303">
            <w:pPr>
              <w:suppressAutoHyphens w:val="0"/>
              <w:spacing w:line="240" w:lineRule="auto"/>
              <w:rPr>
                <w:rFonts w:ascii="Times New Roman" w:hAnsi="Times New Roman"/>
                <w:sz w:val="20"/>
                <w:szCs w:val="20"/>
              </w:rPr>
            </w:pPr>
          </w:p>
        </w:tc>
      </w:tr>
    </w:tbl>
    <w:p w:rsidR="005E2303" w:rsidRPr="005E2303" w:rsidRDefault="005E2303" w:rsidP="00E62763">
      <w:pPr>
        <w:pStyle w:val="SingleTxtG"/>
        <w:spacing w:before="120"/>
        <w:rPr>
          <w:rFonts w:eastAsia="Calibri"/>
          <w:lang w:val="en-US"/>
        </w:rPr>
      </w:pPr>
      <w:r w:rsidRPr="005E2303">
        <w:rPr>
          <w:rFonts w:eastAsia="Calibri"/>
        </w:rPr>
        <w:t>Page 11:</w:t>
      </w:r>
      <w:r w:rsidRPr="005E2303">
        <w:rPr>
          <w:rFonts w:eastAsia="Calibri"/>
          <w:lang w:val="en-US"/>
        </w:rPr>
        <w:t xml:space="preserve"> </w:t>
      </w:r>
      <w:r w:rsidR="00FD0420">
        <w:rPr>
          <w:rFonts w:eastAsia="Calibri"/>
          <w:i/>
          <w:lang w:val="en-US"/>
        </w:rPr>
        <w:t>Insert after</w:t>
      </w:r>
      <w:r w:rsidR="00F74612">
        <w:rPr>
          <w:rFonts w:eastAsia="Calibri"/>
          <w:i/>
          <w:lang w:val="en-US"/>
        </w:rPr>
        <w:t xml:space="preserve"> "</w:t>
      </w:r>
      <w:r w:rsidRPr="005E2303">
        <w:rPr>
          <w:rFonts w:eastAsia="Calibri"/>
          <w:i/>
          <w:lang w:val="en-US"/>
        </w:rPr>
        <w:t xml:space="preserve">Flammable gas </w:t>
      </w:r>
      <w:proofErr w:type="gramStart"/>
      <w:r w:rsidRPr="005E2303">
        <w:rPr>
          <w:rFonts w:eastAsia="Calibri"/>
          <w:i/>
          <w:lang w:val="en-US"/>
        </w:rPr>
        <w:t>detector</w:t>
      </w:r>
      <w:r w:rsidR="00F74612">
        <w:rPr>
          <w:rFonts w:eastAsia="Calibri"/>
          <w:i/>
          <w:lang w:val="en-US"/>
        </w:rPr>
        <w:t xml:space="preserve"> "</w:t>
      </w:r>
      <w:proofErr w:type="gramEnd"/>
    </w:p>
    <w:tbl>
      <w:tblPr>
        <w:tblStyle w:val="Grilledutableau1"/>
        <w:tblW w:w="12191" w:type="dxa"/>
        <w:tblInd w:w="817" w:type="dxa"/>
        <w:tblLook w:val="04A0" w:firstRow="1" w:lastRow="0" w:firstColumn="1" w:lastColumn="0" w:noHBand="0" w:noVBand="1"/>
      </w:tblPr>
      <w:tblGrid>
        <w:gridCol w:w="1839"/>
        <w:gridCol w:w="8706"/>
        <w:gridCol w:w="1646"/>
      </w:tblGrid>
      <w:tr w:rsidR="005E2303" w:rsidRPr="005E2303" w:rsidTr="005E2303">
        <w:tc>
          <w:tcPr>
            <w:tcW w:w="1276" w:type="dxa"/>
          </w:tcPr>
          <w:p w:rsidR="005E2303" w:rsidRPr="005E2303" w:rsidRDefault="005E2303" w:rsidP="005E2303">
            <w:pPr>
              <w:suppressAutoHyphens w:val="0"/>
              <w:autoSpaceDE w:val="0"/>
              <w:autoSpaceDN w:val="0"/>
              <w:adjustRightInd w:val="0"/>
              <w:spacing w:line="240" w:lineRule="auto"/>
              <w:rPr>
                <w:rFonts w:ascii="Times New Roman" w:hAnsi="Times New Roman"/>
                <w:i/>
                <w:sz w:val="20"/>
                <w:szCs w:val="20"/>
                <w:lang w:val="fr-FR"/>
              </w:rPr>
            </w:pPr>
            <w:proofErr w:type="spellStart"/>
            <w:r w:rsidRPr="005E2303">
              <w:rPr>
                <w:rFonts w:ascii="Times New Roman" w:hAnsi="Times New Roman"/>
                <w:i/>
                <w:sz w:val="20"/>
                <w:szCs w:val="20"/>
                <w:lang w:val="fr-FR"/>
              </w:rPr>
              <w:t>Gas</w:t>
            </w:r>
            <w:proofErr w:type="spellEnd"/>
            <w:r w:rsidRPr="005E2303">
              <w:rPr>
                <w:rFonts w:ascii="Times New Roman" w:hAnsi="Times New Roman"/>
                <w:i/>
                <w:sz w:val="20"/>
                <w:szCs w:val="20"/>
                <w:lang w:val="fr-FR"/>
              </w:rPr>
              <w:t xml:space="preserve"> </w:t>
            </w:r>
            <w:proofErr w:type="spellStart"/>
            <w:r w:rsidRPr="005E2303">
              <w:rPr>
                <w:rFonts w:ascii="Times New Roman" w:hAnsi="Times New Roman"/>
                <w:i/>
                <w:sz w:val="20"/>
                <w:szCs w:val="20"/>
                <w:lang w:val="fr-FR"/>
              </w:rPr>
              <w:t>detection</w:t>
            </w:r>
            <w:proofErr w:type="spellEnd"/>
            <w:r w:rsidRPr="005E2303">
              <w:rPr>
                <w:rFonts w:ascii="Times New Roman" w:hAnsi="Times New Roman"/>
                <w:i/>
                <w:sz w:val="20"/>
                <w:szCs w:val="20"/>
                <w:lang w:val="fr-FR"/>
              </w:rPr>
              <w:t xml:space="preserve"> system</w:t>
            </w:r>
          </w:p>
          <w:p w:rsidR="005E2303" w:rsidRPr="005E2303" w:rsidRDefault="005E2303" w:rsidP="005E2303">
            <w:pPr>
              <w:suppressAutoHyphens w:val="0"/>
              <w:autoSpaceDE w:val="0"/>
              <w:autoSpaceDN w:val="0"/>
              <w:adjustRightInd w:val="0"/>
              <w:spacing w:line="240" w:lineRule="auto"/>
              <w:rPr>
                <w:rFonts w:ascii="Times New Roman" w:hAnsi="Times New Roman"/>
                <w:i/>
                <w:sz w:val="20"/>
                <w:szCs w:val="20"/>
                <w:lang w:val="fr-FR"/>
              </w:rPr>
            </w:pPr>
            <w:r w:rsidRPr="005E2303">
              <w:rPr>
                <w:rFonts w:ascii="Times New Roman" w:hAnsi="Times New Roman"/>
                <w:i/>
                <w:sz w:val="20"/>
                <w:szCs w:val="20"/>
                <w:lang w:val="fr-FR"/>
              </w:rPr>
              <w:t xml:space="preserve">Détection de gaz </w:t>
            </w:r>
          </w:p>
          <w:p w:rsidR="005E2303" w:rsidRPr="005E2303" w:rsidRDefault="005E2303" w:rsidP="005E2303">
            <w:pPr>
              <w:suppressAutoHyphens w:val="0"/>
              <w:spacing w:line="240" w:lineRule="auto"/>
              <w:jc w:val="both"/>
              <w:rPr>
                <w:rFonts w:ascii="Times New Roman" w:hAnsi="Times New Roman"/>
                <w:bCs/>
                <w:i/>
                <w:iCs/>
                <w:sz w:val="20"/>
                <w:szCs w:val="20"/>
              </w:rPr>
            </w:pPr>
            <w:r w:rsidRPr="005E2303">
              <w:rPr>
                <w:rFonts w:ascii="Times New Roman" w:hAnsi="Times New Roman"/>
                <w:bCs/>
                <w:i/>
                <w:iCs/>
                <w:sz w:val="20"/>
                <w:szCs w:val="20"/>
              </w:rPr>
              <w:t>Gasspüranlage:</w:t>
            </w:r>
          </w:p>
          <w:p w:rsidR="005E2303" w:rsidRPr="005E2303" w:rsidRDefault="005E2303" w:rsidP="005E2303">
            <w:pPr>
              <w:suppressAutoHyphens w:val="0"/>
              <w:autoSpaceDE w:val="0"/>
              <w:autoSpaceDN w:val="0"/>
              <w:adjustRightInd w:val="0"/>
              <w:spacing w:before="40" w:after="120" w:line="220" w:lineRule="exact"/>
              <w:ind w:right="113"/>
              <w:rPr>
                <w:rFonts w:ascii="Times New Roman" w:hAnsi="Times New Roman"/>
                <w:i/>
                <w:iCs/>
                <w:sz w:val="20"/>
                <w:szCs w:val="20"/>
                <w:lang w:eastAsia="fr-FR"/>
              </w:rPr>
            </w:pPr>
            <w:proofErr w:type="spellStart"/>
            <w:r w:rsidRPr="005E2303">
              <w:rPr>
                <w:rFonts w:ascii="Times New Roman" w:hAnsi="Times New Roman"/>
                <w:bCs/>
                <w:i/>
                <w:iCs/>
                <w:sz w:val="20"/>
                <w:szCs w:val="20"/>
              </w:rPr>
              <w:t>газодетекторная</w:t>
            </w:r>
            <w:proofErr w:type="spellEnd"/>
            <w:r w:rsidRPr="005E2303">
              <w:rPr>
                <w:rFonts w:ascii="Times New Roman" w:hAnsi="Times New Roman"/>
                <w:bCs/>
                <w:i/>
                <w:iCs/>
                <w:sz w:val="20"/>
                <w:szCs w:val="20"/>
              </w:rPr>
              <w:t xml:space="preserve"> </w:t>
            </w:r>
            <w:proofErr w:type="spellStart"/>
            <w:r w:rsidRPr="005E2303">
              <w:rPr>
                <w:rFonts w:ascii="Times New Roman" w:hAnsi="Times New Roman"/>
                <w:bCs/>
                <w:i/>
                <w:iCs/>
                <w:sz w:val="20"/>
                <w:szCs w:val="20"/>
              </w:rPr>
              <w:t>система</w:t>
            </w:r>
            <w:proofErr w:type="spellEnd"/>
          </w:p>
        </w:tc>
        <w:tc>
          <w:tcPr>
            <w:tcW w:w="9214" w:type="dxa"/>
          </w:tcPr>
          <w:p w:rsidR="005E2303" w:rsidRPr="005E2303" w:rsidRDefault="005E2303" w:rsidP="005E2303">
            <w:pPr>
              <w:suppressAutoHyphens w:val="0"/>
              <w:autoSpaceDE w:val="0"/>
              <w:autoSpaceDN w:val="0"/>
              <w:adjustRightInd w:val="0"/>
              <w:spacing w:line="240" w:lineRule="auto"/>
              <w:rPr>
                <w:rFonts w:ascii="Times New Roman" w:hAnsi="Times New Roman"/>
                <w:b/>
                <w:i/>
                <w:iCs/>
                <w:sz w:val="20"/>
                <w:szCs w:val="20"/>
              </w:rPr>
            </w:pPr>
            <w:r w:rsidRPr="005E2303">
              <w:rPr>
                <w:rFonts w:ascii="Times New Roman" w:hAnsi="Times New Roman"/>
                <w:i/>
                <w:iCs/>
                <w:sz w:val="20"/>
                <w:szCs w:val="20"/>
                <w:lang w:val="en-US"/>
              </w:rPr>
              <w:t xml:space="preserve">Gas detection system </w:t>
            </w:r>
            <w:r w:rsidRPr="005E2303">
              <w:rPr>
                <w:rFonts w:ascii="Times New Roman" w:hAnsi="Times New Roman"/>
                <w:sz w:val="20"/>
                <w:szCs w:val="20"/>
                <w:lang w:val="en-US"/>
              </w:rPr>
              <w:t xml:space="preserve">means a </w:t>
            </w:r>
            <w:r w:rsidRPr="005E2303">
              <w:rPr>
                <w:rFonts w:ascii="Times New Roman" w:hAnsi="Times New Roman"/>
                <w:strike/>
                <w:sz w:val="20"/>
                <w:szCs w:val="20"/>
                <w:lang w:val="en-US"/>
              </w:rPr>
              <w:t>fixed</w:t>
            </w:r>
            <w:r w:rsidRPr="005E2303">
              <w:rPr>
                <w:rFonts w:ascii="Times New Roman" w:hAnsi="Times New Roman"/>
                <w:sz w:val="20"/>
                <w:szCs w:val="20"/>
                <w:lang w:val="en-US"/>
              </w:rPr>
              <w:t xml:space="preserve"> </w:t>
            </w:r>
            <w:r w:rsidRPr="005E2303">
              <w:rPr>
                <w:rFonts w:ascii="Times New Roman" w:hAnsi="Times New Roman"/>
                <w:sz w:val="20"/>
                <w:szCs w:val="20"/>
                <w:u w:val="single"/>
                <w:lang w:val="en-US"/>
              </w:rPr>
              <w:t>monitoring</w:t>
            </w:r>
            <w:r w:rsidRPr="005E2303">
              <w:rPr>
                <w:rFonts w:ascii="Times New Roman" w:hAnsi="Times New Roman"/>
                <w:sz w:val="20"/>
                <w:szCs w:val="20"/>
                <w:lang w:val="en-US"/>
              </w:rPr>
              <w:t xml:space="preserve"> system capable of detecting in time significant concentrations of flammable gases given off by the cargoes at concentrations below the lower </w:t>
            </w:r>
            <w:r w:rsidRPr="005E2303">
              <w:rPr>
                <w:rFonts w:ascii="Times New Roman" w:hAnsi="Times New Roman"/>
                <w:strike/>
                <w:sz w:val="20"/>
                <w:szCs w:val="20"/>
                <w:lang w:val="en-US"/>
              </w:rPr>
              <w:t>explosion limit</w:t>
            </w:r>
            <w:r w:rsidRPr="005E2303">
              <w:rPr>
                <w:rFonts w:ascii="Times New Roman" w:hAnsi="Times New Roman"/>
                <w:sz w:val="20"/>
                <w:szCs w:val="20"/>
                <w:lang w:val="en-US"/>
              </w:rPr>
              <w:t xml:space="preserve"> </w:t>
            </w:r>
            <w:r w:rsidRPr="005E2303">
              <w:rPr>
                <w:rFonts w:ascii="Times New Roman" w:hAnsi="Times New Roman"/>
                <w:sz w:val="20"/>
                <w:szCs w:val="20"/>
                <w:u w:val="single"/>
                <w:lang w:val="en-US"/>
              </w:rPr>
              <w:t>LEL</w:t>
            </w:r>
            <w:r w:rsidRPr="005E2303">
              <w:rPr>
                <w:rFonts w:ascii="Times New Roman" w:hAnsi="Times New Roman"/>
                <w:sz w:val="20"/>
                <w:szCs w:val="20"/>
                <w:lang w:val="en-US"/>
              </w:rPr>
              <w:t xml:space="preserve"> and capable of activating the alarms  </w:t>
            </w:r>
            <w:r w:rsidRPr="005E2303">
              <w:rPr>
                <w:rFonts w:ascii="Times New Roman" w:hAnsi="Times New Roman"/>
                <w:sz w:val="20"/>
                <w:szCs w:val="20"/>
                <w:u w:val="single"/>
                <w:lang w:val="en-US"/>
              </w:rPr>
              <w:t xml:space="preserve">when a limiting value is exceeded. It has to be calibrated at least according to n-Hexane. The detection level of the sensors is 10% of the LEL of n-Hexane as a maximum. It has to be certified according to </w:t>
            </w:r>
            <w:r w:rsidRPr="005E2303">
              <w:rPr>
                <w:rFonts w:ascii="Times New Roman" w:hAnsi="Times New Roman"/>
                <w:sz w:val="20"/>
                <w:szCs w:val="20"/>
                <w:u w:val="single"/>
              </w:rPr>
              <w:t>IEC/EN</w:t>
            </w:r>
            <w:r w:rsidRPr="005E2303">
              <w:rPr>
                <w:rFonts w:ascii="Times New Roman" w:hAnsi="Times New Roman"/>
                <w:sz w:val="20"/>
                <w:szCs w:val="20"/>
                <w:u w:val="single"/>
                <w:vertAlign w:val="superscript"/>
              </w:rPr>
              <w:footnoteReference w:id="4"/>
            </w:r>
            <w:r w:rsidRPr="005E2303">
              <w:rPr>
                <w:rFonts w:ascii="Times New Roman" w:hAnsi="Times New Roman"/>
                <w:sz w:val="20"/>
                <w:szCs w:val="20"/>
                <w:u w:val="single"/>
                <w:vertAlign w:val="superscript"/>
              </w:rPr>
              <w:t>)</w:t>
            </w:r>
            <w:r w:rsidRPr="005E2303">
              <w:rPr>
                <w:rFonts w:ascii="Times New Roman" w:hAnsi="Times New Roman"/>
                <w:sz w:val="20"/>
                <w:szCs w:val="20"/>
                <w:u w:val="single"/>
              </w:rPr>
              <w:t xml:space="preserve"> 60079-29-1 (and EN50271), </w:t>
            </w:r>
            <w:proofErr w:type="spellStart"/>
            <w:r w:rsidRPr="005E2303">
              <w:rPr>
                <w:rFonts w:ascii="Times New Roman" w:hAnsi="Times New Roman"/>
                <w:sz w:val="20"/>
                <w:szCs w:val="20"/>
                <w:u w:val="single"/>
              </w:rPr>
              <w:t>If</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it</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is</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used</w:t>
            </w:r>
            <w:proofErr w:type="spellEnd"/>
            <w:r w:rsidRPr="005E2303">
              <w:rPr>
                <w:rFonts w:ascii="Times New Roman" w:hAnsi="Times New Roman"/>
                <w:sz w:val="20"/>
                <w:szCs w:val="20"/>
                <w:u w:val="single"/>
              </w:rPr>
              <w:t xml:space="preserve"> in </w:t>
            </w:r>
            <w:proofErr w:type="spellStart"/>
            <w:r w:rsidRPr="005E2303">
              <w:rPr>
                <w:rFonts w:ascii="Times New Roman" w:hAnsi="Times New Roman"/>
                <w:sz w:val="20"/>
                <w:szCs w:val="20"/>
                <w:u w:val="single"/>
              </w:rPr>
              <w:t>explosion</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hazardous</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areas</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it</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has</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to</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be</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suitable</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to</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be</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used</w:t>
            </w:r>
            <w:proofErr w:type="spellEnd"/>
            <w:r w:rsidRPr="005E2303">
              <w:rPr>
                <w:rFonts w:ascii="Times New Roman" w:hAnsi="Times New Roman"/>
                <w:sz w:val="20"/>
                <w:szCs w:val="20"/>
                <w:u w:val="single"/>
              </w:rPr>
              <w:t xml:space="preserve"> in </w:t>
            </w:r>
            <w:proofErr w:type="spellStart"/>
            <w:r w:rsidRPr="005E2303">
              <w:rPr>
                <w:rFonts w:ascii="Times New Roman" w:hAnsi="Times New Roman"/>
                <w:sz w:val="20"/>
                <w:szCs w:val="20"/>
                <w:u w:val="single"/>
              </w:rPr>
              <w:t>the</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respective</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zone</w:t>
            </w:r>
            <w:proofErr w:type="spellEnd"/>
            <w:r w:rsidRPr="005E2303">
              <w:rPr>
                <w:rFonts w:ascii="Times New Roman" w:hAnsi="Times New Roman"/>
                <w:sz w:val="20"/>
                <w:szCs w:val="20"/>
                <w:u w:val="single"/>
              </w:rPr>
              <w:t xml:space="preserve"> and </w:t>
            </w:r>
            <w:proofErr w:type="spellStart"/>
            <w:r w:rsidRPr="005E2303">
              <w:rPr>
                <w:rFonts w:ascii="Times New Roman" w:hAnsi="Times New Roman"/>
                <w:sz w:val="20"/>
                <w:szCs w:val="20"/>
                <w:u w:val="single"/>
              </w:rPr>
              <w:t>it</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has</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to</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be</w:t>
            </w:r>
            <w:proofErr w:type="spellEnd"/>
            <w:r w:rsidRPr="005E2303">
              <w:rPr>
                <w:rFonts w:ascii="Times New Roman" w:hAnsi="Times New Roman"/>
                <w:sz w:val="20"/>
                <w:szCs w:val="20"/>
                <w:u w:val="single"/>
              </w:rPr>
              <w:t xml:space="preserve"> </w:t>
            </w:r>
            <w:r w:rsidRPr="005E2303">
              <w:rPr>
                <w:rFonts w:ascii="Times New Roman" w:hAnsi="Times New Roman"/>
                <w:sz w:val="20"/>
                <w:szCs w:val="20"/>
                <w:u w:val="single"/>
                <w:lang w:val="en-US"/>
              </w:rPr>
              <w:t xml:space="preserve">proven that the applicable requirements are fulfilled </w:t>
            </w:r>
            <w:r w:rsidRPr="005E2303">
              <w:rPr>
                <w:rFonts w:ascii="Times New Roman" w:hAnsi="Times New Roman"/>
                <w:sz w:val="20"/>
                <w:szCs w:val="20"/>
                <w:u w:val="single"/>
              </w:rPr>
              <w:t xml:space="preserve">(e.g. </w:t>
            </w:r>
            <w:proofErr w:type="spellStart"/>
            <w:r w:rsidRPr="005E2303">
              <w:rPr>
                <w:rFonts w:ascii="Times New Roman" w:hAnsi="Times New Roman"/>
                <w:sz w:val="20"/>
                <w:szCs w:val="20"/>
                <w:u w:val="single"/>
              </w:rPr>
              <w:t>conformity</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assessment</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procedure</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according</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to</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Directive</w:t>
            </w:r>
            <w:proofErr w:type="spellEnd"/>
            <w:r w:rsidRPr="005E2303">
              <w:rPr>
                <w:rFonts w:ascii="Times New Roman" w:hAnsi="Times New Roman"/>
                <w:sz w:val="20"/>
                <w:szCs w:val="20"/>
                <w:u w:val="single"/>
              </w:rPr>
              <w:t xml:space="preserve"> 2014/34/EC</w:t>
            </w:r>
            <w:r w:rsidRPr="005E2303">
              <w:rPr>
                <w:rFonts w:ascii="Times New Roman" w:hAnsi="Times New Roman"/>
                <w:sz w:val="20"/>
                <w:szCs w:val="20"/>
                <w:u w:val="single"/>
                <w:vertAlign w:val="superscript"/>
              </w:rPr>
              <w:footnoteReference w:id="5"/>
            </w:r>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or</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IECEx</w:t>
            </w:r>
            <w:proofErr w:type="spellEnd"/>
            <w:r w:rsidRPr="005E2303">
              <w:rPr>
                <w:rFonts w:ascii="Times New Roman" w:hAnsi="Times New Roman"/>
                <w:sz w:val="20"/>
                <w:szCs w:val="20"/>
                <w:u w:val="single"/>
              </w:rPr>
              <w:t>-</w:t>
            </w:r>
            <w:proofErr w:type="gramStart"/>
            <w:r w:rsidRPr="005E2303">
              <w:rPr>
                <w:rFonts w:ascii="Times New Roman" w:hAnsi="Times New Roman"/>
                <w:sz w:val="20"/>
                <w:szCs w:val="20"/>
                <w:u w:val="single"/>
              </w:rPr>
              <w:t xml:space="preserve">System </w:t>
            </w:r>
            <w:proofErr w:type="gramEnd"/>
            <w:r w:rsidRPr="005E2303">
              <w:rPr>
                <w:rFonts w:ascii="Times New Roman" w:hAnsi="Times New Roman"/>
                <w:sz w:val="20"/>
                <w:szCs w:val="20"/>
                <w:u w:val="single"/>
                <w:vertAlign w:val="superscript"/>
              </w:rPr>
              <w:footnoteReference w:id="6"/>
            </w:r>
            <w:r w:rsidRPr="005E2303">
              <w:rPr>
                <w:rFonts w:ascii="Times New Roman" w:hAnsi="Times New Roman"/>
                <w:sz w:val="20"/>
                <w:szCs w:val="20"/>
                <w:u w:val="single"/>
                <w:vertAlign w:val="superscript"/>
                <w:lang w:eastAsia="de-DE"/>
              </w:rPr>
              <w:t>)</w:t>
            </w:r>
            <w:proofErr w:type="spellStart"/>
            <w:r w:rsidRPr="005E2303">
              <w:rPr>
                <w:rFonts w:ascii="Times New Roman" w:hAnsi="Times New Roman"/>
                <w:sz w:val="20"/>
                <w:szCs w:val="20"/>
                <w:u w:val="single"/>
              </w:rPr>
              <w:t>or</w:t>
            </w:r>
            <w:proofErr w:type="spellEnd"/>
            <w:r w:rsidRPr="005E2303">
              <w:rPr>
                <w:rFonts w:ascii="Times New Roman" w:hAnsi="Times New Roman"/>
                <w:sz w:val="20"/>
                <w:szCs w:val="20"/>
                <w:u w:val="single"/>
              </w:rPr>
              <w:t xml:space="preserve"> ECE Trade 391</w:t>
            </w:r>
            <w:r w:rsidRPr="005E2303">
              <w:rPr>
                <w:rFonts w:ascii="Times New Roman" w:hAnsi="Times New Roman"/>
                <w:sz w:val="20"/>
                <w:szCs w:val="20"/>
                <w:u w:val="single"/>
                <w:vertAlign w:val="superscript"/>
              </w:rPr>
              <w:footnoteReference w:id="7"/>
            </w:r>
            <w:proofErr w:type="spellStart"/>
            <w:r w:rsidRPr="005E2303">
              <w:rPr>
                <w:rFonts w:ascii="Times New Roman" w:hAnsi="Times New Roman"/>
                <w:sz w:val="20"/>
                <w:szCs w:val="20"/>
                <w:u w:val="single"/>
              </w:rPr>
              <w:t>or</w:t>
            </w:r>
            <w:proofErr w:type="spellEnd"/>
            <w:r w:rsidRPr="005E2303">
              <w:rPr>
                <w:rFonts w:ascii="Times New Roman" w:hAnsi="Times New Roman"/>
                <w:sz w:val="20"/>
                <w:szCs w:val="20"/>
                <w:u w:val="single"/>
              </w:rPr>
              <w:t xml:space="preserve"> </w:t>
            </w:r>
            <w:proofErr w:type="spellStart"/>
            <w:r w:rsidRPr="005E2303">
              <w:rPr>
                <w:rFonts w:ascii="Times New Roman" w:hAnsi="Times New Roman"/>
                <w:sz w:val="20"/>
                <w:szCs w:val="20"/>
                <w:u w:val="single"/>
              </w:rPr>
              <w:t>at</w:t>
            </w:r>
            <w:proofErr w:type="spellEnd"/>
            <w:r w:rsidRPr="005E2303">
              <w:rPr>
                <w:rFonts w:ascii="Times New Roman" w:hAnsi="Times New Roman"/>
                <w:sz w:val="20"/>
                <w:szCs w:val="20"/>
                <w:u w:val="single"/>
              </w:rPr>
              <w:t xml:space="preserve"> least </w:t>
            </w:r>
            <w:proofErr w:type="spellStart"/>
            <w:r w:rsidRPr="005E2303">
              <w:rPr>
                <w:rFonts w:ascii="Times New Roman" w:hAnsi="Times New Roman"/>
                <w:sz w:val="20"/>
                <w:szCs w:val="20"/>
                <w:u w:val="single"/>
              </w:rPr>
              <w:t>equivalent</w:t>
            </w:r>
            <w:proofErr w:type="spellEnd"/>
            <w:r w:rsidRPr="005E2303">
              <w:rPr>
                <w:rFonts w:ascii="Times New Roman" w:hAnsi="Times New Roman"/>
                <w:sz w:val="20"/>
                <w:szCs w:val="20"/>
                <w:u w:val="single"/>
              </w:rPr>
              <w:t>).</w:t>
            </w:r>
          </w:p>
        </w:tc>
        <w:tc>
          <w:tcPr>
            <w:tcW w:w="1701" w:type="dxa"/>
          </w:tcPr>
          <w:p w:rsidR="005E2303" w:rsidRPr="005E2303" w:rsidRDefault="005E2303" w:rsidP="005E2303">
            <w:pPr>
              <w:suppressAutoHyphens w:val="0"/>
              <w:autoSpaceDE w:val="0"/>
              <w:autoSpaceDN w:val="0"/>
              <w:adjustRightInd w:val="0"/>
              <w:spacing w:line="240" w:lineRule="auto"/>
              <w:rPr>
                <w:rFonts w:ascii="Times New Roman" w:hAnsi="Times New Roman"/>
                <w:iCs/>
                <w:sz w:val="20"/>
                <w:szCs w:val="20"/>
              </w:rPr>
            </w:pPr>
            <w:r w:rsidRPr="005E2303">
              <w:rPr>
                <w:rFonts w:ascii="Times New Roman" w:hAnsi="Times New Roman"/>
                <w:iCs/>
                <w:sz w:val="20"/>
                <w:szCs w:val="20"/>
              </w:rPr>
              <w:t xml:space="preserve">Basic </w:t>
            </w:r>
            <w:proofErr w:type="spellStart"/>
            <w:r w:rsidRPr="005E2303">
              <w:rPr>
                <w:rFonts w:ascii="Times New Roman" w:hAnsi="Times New Roman"/>
                <w:iCs/>
                <w:sz w:val="20"/>
                <w:szCs w:val="20"/>
              </w:rPr>
              <w:t>safety</w:t>
            </w:r>
            <w:proofErr w:type="spellEnd"/>
            <w:r w:rsidRPr="005E2303">
              <w:rPr>
                <w:rFonts w:ascii="Times New Roman" w:hAnsi="Times New Roman"/>
                <w:iCs/>
                <w:sz w:val="20"/>
                <w:szCs w:val="20"/>
              </w:rPr>
              <w:t xml:space="preserve"> </w:t>
            </w:r>
            <w:proofErr w:type="spellStart"/>
            <w:r w:rsidRPr="005E2303">
              <w:rPr>
                <w:rFonts w:ascii="Times New Roman" w:hAnsi="Times New Roman"/>
                <w:iCs/>
                <w:sz w:val="20"/>
                <w:szCs w:val="20"/>
              </w:rPr>
              <w:t>concept</w:t>
            </w:r>
            <w:proofErr w:type="spellEnd"/>
          </w:p>
          <w:p w:rsidR="005E2303" w:rsidRPr="005E2303" w:rsidRDefault="005E2303" w:rsidP="005E2303">
            <w:pPr>
              <w:suppressAutoHyphens w:val="0"/>
              <w:autoSpaceDE w:val="0"/>
              <w:autoSpaceDN w:val="0"/>
              <w:adjustRightInd w:val="0"/>
              <w:spacing w:line="240" w:lineRule="auto"/>
              <w:rPr>
                <w:rFonts w:ascii="Times New Roman" w:hAnsi="Times New Roman"/>
                <w:iCs/>
                <w:sz w:val="20"/>
                <w:szCs w:val="20"/>
              </w:rPr>
            </w:pPr>
          </w:p>
          <w:p w:rsidR="005E2303" w:rsidRPr="005E2303" w:rsidRDefault="005E2303" w:rsidP="005E2303">
            <w:pPr>
              <w:suppressAutoHyphens w:val="0"/>
              <w:autoSpaceDE w:val="0"/>
              <w:autoSpaceDN w:val="0"/>
              <w:adjustRightInd w:val="0"/>
              <w:spacing w:line="240" w:lineRule="auto"/>
              <w:rPr>
                <w:rFonts w:ascii="Times New Roman" w:hAnsi="Times New Roman"/>
                <w:iCs/>
                <w:sz w:val="20"/>
                <w:szCs w:val="20"/>
              </w:rPr>
            </w:pPr>
          </w:p>
          <w:p w:rsidR="005E2303" w:rsidRPr="005E2303" w:rsidRDefault="005E2303" w:rsidP="005E2303">
            <w:pPr>
              <w:suppressAutoHyphens w:val="0"/>
              <w:autoSpaceDE w:val="0"/>
              <w:autoSpaceDN w:val="0"/>
              <w:adjustRightInd w:val="0"/>
              <w:spacing w:line="240" w:lineRule="auto"/>
              <w:rPr>
                <w:rFonts w:ascii="Times New Roman" w:hAnsi="Times New Roman"/>
                <w:iCs/>
                <w:sz w:val="20"/>
                <w:szCs w:val="20"/>
              </w:rPr>
            </w:pPr>
            <w:proofErr w:type="spellStart"/>
            <w:r w:rsidRPr="005E2303">
              <w:rPr>
                <w:rFonts w:ascii="Times New Roman" w:hAnsi="Times New Roman"/>
                <w:bCs/>
                <w:sz w:val="20"/>
                <w:szCs w:val="20"/>
              </w:rPr>
              <w:t>Agreed</w:t>
            </w:r>
            <w:proofErr w:type="spellEnd"/>
            <w:r w:rsidRPr="005E2303">
              <w:rPr>
                <w:rFonts w:ascii="Times New Roman" w:hAnsi="Times New Roman"/>
                <w:bCs/>
                <w:sz w:val="20"/>
                <w:szCs w:val="20"/>
              </w:rPr>
              <w:t xml:space="preserve"> upon </w:t>
            </w:r>
            <w:proofErr w:type="spellStart"/>
            <w:r w:rsidRPr="005E2303">
              <w:rPr>
                <w:rFonts w:ascii="Times New Roman" w:hAnsi="Times New Roman"/>
                <w:bCs/>
                <w:sz w:val="20"/>
                <w:szCs w:val="20"/>
              </w:rPr>
              <w:t>with</w:t>
            </w:r>
            <w:proofErr w:type="spellEnd"/>
            <w:r w:rsidRPr="005E2303">
              <w:rPr>
                <w:rFonts w:ascii="Times New Roman" w:hAnsi="Times New Roman"/>
                <w:bCs/>
                <w:sz w:val="20"/>
                <w:szCs w:val="20"/>
              </w:rPr>
              <w:t xml:space="preserve"> </w:t>
            </w:r>
            <w:r w:rsidRPr="005E2303">
              <w:rPr>
                <w:rFonts w:ascii="Times New Roman" w:hAnsi="Times New Roman"/>
                <w:bCs/>
                <w:sz w:val="20"/>
                <w:szCs w:val="20"/>
              </w:rPr>
              <w:br/>
              <w:t xml:space="preserve">IWG </w:t>
            </w:r>
            <w:r w:rsidR="00F74612">
              <w:rPr>
                <w:rFonts w:ascii="Times New Roman" w:hAnsi="Times New Roman"/>
                <w:bCs/>
                <w:sz w:val="20"/>
                <w:szCs w:val="20"/>
              </w:rPr>
              <w:t xml:space="preserve"> "</w:t>
            </w:r>
            <w:proofErr w:type="spellStart"/>
            <w:r w:rsidRPr="005E2303">
              <w:rPr>
                <w:rFonts w:ascii="Times New Roman" w:hAnsi="Times New Roman"/>
                <w:bCs/>
                <w:sz w:val="20"/>
                <w:szCs w:val="20"/>
              </w:rPr>
              <w:t>Gasfee</w:t>
            </w:r>
            <w:proofErr w:type="spellEnd"/>
            <w:r w:rsidR="00F74612">
              <w:rPr>
                <w:rFonts w:ascii="Times New Roman" w:hAnsi="Times New Roman"/>
                <w:bCs/>
                <w:sz w:val="20"/>
                <w:szCs w:val="20"/>
              </w:rPr>
              <w:t xml:space="preserve"> "</w:t>
            </w:r>
          </w:p>
        </w:tc>
      </w:tr>
    </w:tbl>
    <w:p w:rsidR="005E2303" w:rsidRPr="005E2303" w:rsidRDefault="005E2303" w:rsidP="00E62763">
      <w:pPr>
        <w:pStyle w:val="SingleTxtG"/>
        <w:spacing w:before="120"/>
        <w:rPr>
          <w:rFonts w:eastAsia="Calibri"/>
        </w:rPr>
      </w:pPr>
      <w:r w:rsidRPr="005E2303">
        <w:rPr>
          <w:rFonts w:eastAsia="Calibri"/>
        </w:rPr>
        <w:t>Page 13:</w:t>
      </w:r>
    </w:p>
    <w:tbl>
      <w:tblPr>
        <w:tblStyle w:val="Grilledutableau1"/>
        <w:tblW w:w="12191" w:type="dxa"/>
        <w:tblInd w:w="817" w:type="dxa"/>
        <w:tblLook w:val="04A0" w:firstRow="1" w:lastRow="0" w:firstColumn="1" w:lastColumn="0" w:noHBand="0" w:noVBand="1"/>
      </w:tblPr>
      <w:tblGrid>
        <w:gridCol w:w="1276"/>
        <w:gridCol w:w="9214"/>
        <w:gridCol w:w="1701"/>
      </w:tblGrid>
      <w:tr w:rsidR="005E2303" w:rsidRPr="005E2303" w:rsidTr="005E2303">
        <w:tc>
          <w:tcPr>
            <w:tcW w:w="1276" w:type="dxa"/>
          </w:tcPr>
          <w:p w:rsidR="005E2303" w:rsidRPr="005E2303" w:rsidRDefault="005E2303" w:rsidP="005E2303">
            <w:pPr>
              <w:suppressAutoHyphens w:val="0"/>
              <w:autoSpaceDE w:val="0"/>
              <w:autoSpaceDN w:val="0"/>
              <w:adjustRightInd w:val="0"/>
              <w:spacing w:line="240" w:lineRule="auto"/>
              <w:rPr>
                <w:rFonts w:ascii="Times New Roman" w:hAnsi="Times New Roman"/>
                <w:i/>
                <w:sz w:val="20"/>
                <w:szCs w:val="20"/>
                <w:highlight w:val="yellow"/>
              </w:rPr>
            </w:pPr>
            <w:r w:rsidRPr="005E2303">
              <w:rPr>
                <w:rFonts w:ascii="Times New Roman" w:hAnsi="Times New Roman"/>
                <w:i/>
                <w:iCs/>
                <w:sz w:val="20"/>
                <w:szCs w:val="20"/>
                <w:lang w:eastAsia="fr-FR"/>
              </w:rPr>
              <w:t xml:space="preserve">Oxygen </w:t>
            </w:r>
            <w:proofErr w:type="spellStart"/>
            <w:r w:rsidRPr="005E2303">
              <w:rPr>
                <w:rFonts w:ascii="Times New Roman" w:hAnsi="Times New Roman"/>
                <w:i/>
                <w:iCs/>
                <w:sz w:val="20"/>
                <w:szCs w:val="20"/>
                <w:lang w:eastAsia="fr-FR"/>
              </w:rPr>
              <w:t>measuring</w:t>
            </w:r>
            <w:proofErr w:type="spellEnd"/>
            <w:r w:rsidRPr="005E2303">
              <w:rPr>
                <w:rFonts w:ascii="Times New Roman" w:hAnsi="Times New Roman"/>
                <w:i/>
                <w:iCs/>
                <w:sz w:val="20"/>
                <w:szCs w:val="20"/>
                <w:lang w:eastAsia="fr-FR"/>
              </w:rPr>
              <w:t xml:space="preserve"> </w:t>
            </w:r>
            <w:proofErr w:type="spellStart"/>
            <w:r w:rsidRPr="005E2303">
              <w:rPr>
                <w:rFonts w:ascii="Times New Roman" w:hAnsi="Times New Roman"/>
                <w:i/>
                <w:iCs/>
                <w:sz w:val="20"/>
                <w:szCs w:val="20"/>
                <w:lang w:eastAsia="fr-FR"/>
              </w:rPr>
              <w:t>system</w:t>
            </w:r>
            <w:proofErr w:type="spellEnd"/>
            <w:r w:rsidRPr="005E2303">
              <w:rPr>
                <w:rFonts w:ascii="Times New Roman" w:hAnsi="Times New Roman"/>
                <w:i/>
                <w:iCs/>
                <w:sz w:val="20"/>
                <w:szCs w:val="20"/>
                <w:lang w:eastAsia="fr-FR"/>
              </w:rPr>
              <w:br/>
            </w:r>
          </w:p>
        </w:tc>
        <w:tc>
          <w:tcPr>
            <w:tcW w:w="9214" w:type="dxa"/>
          </w:tcPr>
          <w:p w:rsidR="005E2303" w:rsidRPr="005E2303" w:rsidRDefault="005E2303" w:rsidP="005E2303">
            <w:pPr>
              <w:suppressAutoHyphens w:val="0"/>
              <w:autoSpaceDE w:val="0"/>
              <w:autoSpaceDN w:val="0"/>
              <w:adjustRightInd w:val="0"/>
              <w:spacing w:line="240" w:lineRule="auto"/>
              <w:ind w:right="113"/>
              <w:jc w:val="both"/>
              <w:rPr>
                <w:rFonts w:ascii="Times New Roman" w:hAnsi="Times New Roman"/>
                <w:b/>
                <w:i/>
                <w:iCs/>
                <w:sz w:val="20"/>
                <w:szCs w:val="20"/>
                <w:lang w:val="en-US"/>
              </w:rPr>
            </w:pPr>
            <w:r w:rsidRPr="005E2303">
              <w:rPr>
                <w:rFonts w:ascii="Times New Roman" w:hAnsi="Times New Roman"/>
                <w:b/>
                <w:i/>
                <w:iCs/>
                <w:sz w:val="20"/>
                <w:szCs w:val="20"/>
                <w:lang w:val="en-US"/>
              </w:rPr>
              <w:t>Replace last sentence by</w:t>
            </w:r>
          </w:p>
          <w:p w:rsidR="005E2303" w:rsidRPr="005E2303" w:rsidRDefault="005E2303" w:rsidP="005E2303">
            <w:pPr>
              <w:suppressAutoHyphens w:val="0"/>
              <w:autoSpaceDE w:val="0"/>
              <w:autoSpaceDN w:val="0"/>
              <w:adjustRightInd w:val="0"/>
              <w:spacing w:line="240" w:lineRule="auto"/>
              <w:ind w:right="113"/>
              <w:jc w:val="both"/>
              <w:rPr>
                <w:rFonts w:ascii="Times New Roman" w:hAnsi="Times New Roman"/>
                <w:b/>
                <w:i/>
                <w:iCs/>
                <w:sz w:val="20"/>
                <w:szCs w:val="20"/>
                <w:lang w:val="en-US"/>
              </w:rPr>
            </w:pPr>
            <w:r w:rsidRPr="005E2303">
              <w:rPr>
                <w:rFonts w:ascii="Times New Roman" w:hAnsi="Times New Roman"/>
                <w:sz w:val="20"/>
                <w:szCs w:val="20"/>
                <w:u w:val="single"/>
                <w:lang w:val="en-US" w:eastAsia="fr-FR"/>
              </w:rPr>
              <w:t xml:space="preserve">This device shall be tested according to the European standard </w:t>
            </w:r>
            <w:r w:rsidRPr="005E2303">
              <w:rPr>
                <w:rFonts w:ascii="Times New Roman" w:hAnsi="Times New Roman"/>
                <w:sz w:val="20"/>
                <w:szCs w:val="20"/>
                <w:u w:val="single"/>
              </w:rPr>
              <w:t>IEC/EN</w:t>
            </w:r>
            <w:r w:rsidRPr="005E2303">
              <w:rPr>
                <w:rFonts w:ascii="Times New Roman" w:hAnsi="Times New Roman"/>
                <w:sz w:val="20"/>
                <w:szCs w:val="20"/>
                <w:u w:val="single"/>
                <w:vertAlign w:val="superscript"/>
              </w:rPr>
              <w:footnoteReference w:id="8"/>
            </w:r>
            <w:r w:rsidRPr="005E2303">
              <w:rPr>
                <w:rFonts w:ascii="Times New Roman" w:hAnsi="Times New Roman"/>
                <w:sz w:val="20"/>
                <w:szCs w:val="20"/>
                <w:u w:val="single"/>
                <w:vertAlign w:val="superscript"/>
              </w:rPr>
              <w:t>)</w:t>
            </w:r>
            <w:r w:rsidRPr="005E2303">
              <w:rPr>
                <w:rFonts w:ascii="Times New Roman" w:hAnsi="Times New Roman"/>
                <w:sz w:val="20"/>
                <w:szCs w:val="20"/>
                <w:u w:val="single"/>
              </w:rPr>
              <w:t>) 50104</w:t>
            </w:r>
            <w:r w:rsidRPr="005E2303">
              <w:rPr>
                <w:rFonts w:ascii="Times New Roman" w:hAnsi="Times New Roman"/>
                <w:sz w:val="20"/>
                <w:szCs w:val="20"/>
                <w:u w:val="single"/>
                <w:lang w:val="en-US" w:eastAsia="fr-FR"/>
              </w:rPr>
              <w:t>:2011.If it is used in explosion hazardous areas it has to be proven that the applicable requirements are fulfilled (e.g. conformity assessment procedure according to Directive 2014/34/</w:t>
            </w:r>
            <w:proofErr w:type="gramStart"/>
            <w:r w:rsidRPr="005E2303">
              <w:rPr>
                <w:rFonts w:ascii="Times New Roman" w:hAnsi="Times New Roman"/>
                <w:sz w:val="20"/>
                <w:szCs w:val="20"/>
                <w:u w:val="single"/>
                <w:lang w:val="en-US" w:eastAsia="fr-FR"/>
              </w:rPr>
              <w:t xml:space="preserve">EC </w:t>
            </w:r>
            <w:proofErr w:type="gramEnd"/>
            <w:r w:rsidRPr="005E2303">
              <w:rPr>
                <w:rFonts w:ascii="Times New Roman" w:hAnsi="Times New Roman"/>
                <w:sz w:val="20"/>
                <w:szCs w:val="20"/>
                <w:u w:val="single"/>
                <w:vertAlign w:val="superscript"/>
                <w:lang w:val="fr-CH" w:eastAsia="fr-FR"/>
              </w:rPr>
              <w:footnoteReference w:id="9"/>
            </w:r>
            <w:r w:rsidRPr="005E2303">
              <w:rPr>
                <w:rFonts w:ascii="Times New Roman" w:hAnsi="Times New Roman"/>
                <w:sz w:val="20"/>
                <w:szCs w:val="20"/>
                <w:u w:val="single"/>
                <w:lang w:val="en-US" w:eastAsia="fr-FR"/>
              </w:rPr>
              <w:t>, or ECE Trade 391</w:t>
            </w:r>
            <w:r w:rsidRPr="005E2303">
              <w:rPr>
                <w:rFonts w:ascii="Times New Roman" w:hAnsi="Times New Roman"/>
                <w:sz w:val="20"/>
                <w:szCs w:val="20"/>
                <w:u w:val="single"/>
                <w:vertAlign w:val="superscript"/>
                <w:lang w:val="fr-CH" w:eastAsia="fr-FR"/>
              </w:rPr>
              <w:footnoteReference w:id="10"/>
            </w:r>
            <w:r w:rsidRPr="005E2303">
              <w:rPr>
                <w:rFonts w:ascii="Times New Roman" w:hAnsi="Times New Roman"/>
                <w:sz w:val="20"/>
                <w:szCs w:val="20"/>
                <w:u w:val="single"/>
                <w:lang w:val="en-US" w:eastAsia="fr-FR"/>
              </w:rPr>
              <w:t xml:space="preserve"> or at least equivalent).</w:t>
            </w:r>
          </w:p>
        </w:tc>
        <w:tc>
          <w:tcPr>
            <w:tcW w:w="1701" w:type="dxa"/>
          </w:tcPr>
          <w:p w:rsidR="005E2303" w:rsidRPr="005E2303" w:rsidRDefault="005E2303" w:rsidP="005E2303">
            <w:pPr>
              <w:suppressAutoHyphens w:val="0"/>
              <w:autoSpaceDE w:val="0"/>
              <w:autoSpaceDN w:val="0"/>
              <w:adjustRightInd w:val="0"/>
              <w:spacing w:line="240" w:lineRule="auto"/>
              <w:rPr>
                <w:rFonts w:ascii="Times New Roman" w:hAnsi="Times New Roman"/>
                <w:iCs/>
                <w:sz w:val="20"/>
                <w:szCs w:val="20"/>
              </w:rPr>
            </w:pPr>
          </w:p>
        </w:tc>
      </w:tr>
      <w:tr w:rsidR="005E2303" w:rsidRPr="005E2303" w:rsidTr="005E2303">
        <w:tc>
          <w:tcPr>
            <w:tcW w:w="1276" w:type="dxa"/>
          </w:tcPr>
          <w:p w:rsidR="005E2303" w:rsidRPr="005E2303" w:rsidRDefault="005E2303" w:rsidP="005E2303">
            <w:pPr>
              <w:suppressAutoHyphens w:val="0"/>
              <w:spacing w:before="40" w:after="120" w:line="220" w:lineRule="exact"/>
              <w:ind w:right="113"/>
              <w:rPr>
                <w:rFonts w:ascii="Times New Roman" w:hAnsi="Times New Roman"/>
                <w:i/>
                <w:spacing w:val="-2"/>
                <w:sz w:val="20"/>
                <w:szCs w:val="20"/>
                <w:lang w:val="fr-CH" w:eastAsia="fr-FR"/>
              </w:rPr>
            </w:pPr>
            <w:r w:rsidRPr="005E2303">
              <w:rPr>
                <w:rFonts w:ascii="Times New Roman" w:hAnsi="Times New Roman"/>
                <w:i/>
                <w:spacing w:val="-2"/>
                <w:sz w:val="20"/>
                <w:szCs w:val="20"/>
                <w:lang w:val="fr-CH" w:eastAsia="fr-FR"/>
              </w:rPr>
              <w:t xml:space="preserve">Protective </w:t>
            </w:r>
            <w:proofErr w:type="spellStart"/>
            <w:r w:rsidRPr="005E2303">
              <w:rPr>
                <w:rFonts w:ascii="Times New Roman" w:hAnsi="Times New Roman"/>
                <w:i/>
                <w:spacing w:val="-2"/>
                <w:sz w:val="20"/>
                <w:szCs w:val="20"/>
                <w:lang w:val="fr-CH" w:eastAsia="fr-FR"/>
              </w:rPr>
              <w:t>coaming</w:t>
            </w:r>
            <w:proofErr w:type="spellEnd"/>
            <w:r w:rsidRPr="005E2303">
              <w:rPr>
                <w:rFonts w:ascii="Times New Roman" w:hAnsi="Times New Roman"/>
                <w:i/>
                <w:spacing w:val="-2"/>
                <w:sz w:val="20"/>
                <w:szCs w:val="20"/>
                <w:lang w:val="fr-CH" w:eastAsia="fr-FR"/>
              </w:rPr>
              <w:t xml:space="preserve">, </w:t>
            </w:r>
            <w:proofErr w:type="spellStart"/>
            <w:r w:rsidRPr="005E2303">
              <w:rPr>
                <w:rFonts w:ascii="Times New Roman" w:hAnsi="Times New Roman"/>
                <w:i/>
                <w:spacing w:val="-2"/>
                <w:sz w:val="20"/>
                <w:szCs w:val="20"/>
                <w:lang w:val="fr-CH" w:eastAsia="fr-FR"/>
              </w:rPr>
              <w:t>liquid</w:t>
            </w:r>
            <w:proofErr w:type="spellEnd"/>
            <w:r w:rsidRPr="005E2303">
              <w:rPr>
                <w:rFonts w:ascii="Times New Roman" w:hAnsi="Times New Roman"/>
                <w:i/>
                <w:spacing w:val="-2"/>
                <w:sz w:val="20"/>
                <w:szCs w:val="20"/>
                <w:lang w:val="fr-CH" w:eastAsia="fr-FR"/>
              </w:rPr>
              <w:t xml:space="preserve"> </w:t>
            </w:r>
            <w:proofErr w:type="spellStart"/>
            <w:r w:rsidRPr="005E2303">
              <w:rPr>
                <w:rFonts w:ascii="Times New Roman" w:hAnsi="Times New Roman"/>
                <w:i/>
                <w:spacing w:val="-2"/>
                <w:sz w:val="20"/>
                <w:szCs w:val="20"/>
                <w:lang w:val="fr-CH" w:eastAsia="fr-FR"/>
              </w:rPr>
              <w:t>tight</w:t>
            </w:r>
            <w:proofErr w:type="spellEnd"/>
          </w:p>
        </w:tc>
        <w:tc>
          <w:tcPr>
            <w:tcW w:w="9214" w:type="dxa"/>
          </w:tcPr>
          <w:p w:rsidR="005E2303" w:rsidRPr="005E2303" w:rsidRDefault="005E2303" w:rsidP="005E2303">
            <w:pPr>
              <w:suppressAutoHyphens w:val="0"/>
              <w:autoSpaceDE w:val="0"/>
              <w:autoSpaceDN w:val="0"/>
              <w:adjustRightInd w:val="0"/>
              <w:spacing w:line="240" w:lineRule="auto"/>
              <w:ind w:right="113"/>
              <w:jc w:val="both"/>
              <w:rPr>
                <w:rFonts w:ascii="Times New Roman" w:hAnsi="Times New Roman"/>
                <w:b/>
                <w:i/>
                <w:sz w:val="20"/>
                <w:szCs w:val="20"/>
                <w:u w:val="single"/>
                <w:lang w:val="en-US"/>
              </w:rPr>
            </w:pPr>
            <w:r w:rsidRPr="005E2303">
              <w:rPr>
                <w:rFonts w:ascii="Times New Roman" w:hAnsi="Times New Roman"/>
                <w:b/>
                <w:i/>
                <w:sz w:val="20"/>
                <w:szCs w:val="20"/>
                <w:lang w:val="en-US"/>
              </w:rPr>
              <w:t>Change text to</w:t>
            </w:r>
            <w:r w:rsidRPr="005E2303">
              <w:rPr>
                <w:rFonts w:ascii="Times New Roman" w:hAnsi="Times New Roman"/>
                <w:b/>
                <w:i/>
                <w:sz w:val="20"/>
                <w:szCs w:val="20"/>
                <w:u w:val="single"/>
                <w:lang w:val="en-US"/>
              </w:rPr>
              <w:t>:</w:t>
            </w:r>
          </w:p>
          <w:p w:rsidR="005E2303" w:rsidRPr="005E2303" w:rsidRDefault="005E2303" w:rsidP="005E2303">
            <w:pPr>
              <w:suppressAutoHyphens w:val="0"/>
              <w:autoSpaceDE w:val="0"/>
              <w:autoSpaceDN w:val="0"/>
              <w:adjustRightInd w:val="0"/>
              <w:spacing w:line="240" w:lineRule="auto"/>
              <w:ind w:right="113"/>
              <w:jc w:val="both"/>
              <w:rPr>
                <w:rFonts w:ascii="Times New Roman" w:hAnsi="Times New Roman"/>
                <w:b/>
                <w:i/>
                <w:iCs/>
                <w:sz w:val="20"/>
                <w:szCs w:val="20"/>
                <w:lang w:val="en-US"/>
              </w:rPr>
            </w:pPr>
            <w:r w:rsidRPr="005E2303">
              <w:rPr>
                <w:rFonts w:ascii="Times New Roman" w:hAnsi="Times New Roman"/>
                <w:b/>
                <w:i/>
                <w:sz w:val="20"/>
                <w:szCs w:val="20"/>
                <w:u w:val="single"/>
                <w:lang w:val="en-US"/>
              </w:rPr>
              <w:t xml:space="preserve">Protective </w:t>
            </w:r>
            <w:proofErr w:type="spellStart"/>
            <w:r w:rsidRPr="005E2303">
              <w:rPr>
                <w:rFonts w:ascii="Times New Roman" w:hAnsi="Times New Roman"/>
                <w:b/>
                <w:i/>
                <w:sz w:val="20"/>
                <w:szCs w:val="20"/>
                <w:u w:val="single"/>
                <w:lang w:val="en-US"/>
              </w:rPr>
              <w:t>coaming</w:t>
            </w:r>
            <w:proofErr w:type="spellEnd"/>
            <w:r w:rsidRPr="005E2303">
              <w:rPr>
                <w:rFonts w:ascii="Times New Roman" w:hAnsi="Times New Roman"/>
                <w:b/>
                <w:i/>
                <w:sz w:val="20"/>
                <w:szCs w:val="20"/>
                <w:u w:val="single"/>
                <w:lang w:val="en-US"/>
              </w:rPr>
              <w:t xml:space="preserve">, liquid tight </w:t>
            </w:r>
            <w:r w:rsidRPr="005E2303">
              <w:rPr>
                <w:rFonts w:ascii="Times New Roman" w:hAnsi="Times New Roman"/>
                <w:sz w:val="20"/>
                <w:szCs w:val="20"/>
                <w:u w:val="single"/>
                <w:lang w:val="en-US"/>
              </w:rPr>
              <w:t xml:space="preserve">means a liquid tight coaming on deck at the height of the outer cargo tank bulkhead (see drawing zoning) but maximum at a distance of 0.6 m to the outer cofferdam bulkhead or hold end bulkheads which prevents liquid from entering the fore and aft parts of the vessel. </w:t>
            </w:r>
            <w:r w:rsidRPr="005E2303">
              <w:rPr>
                <w:rFonts w:ascii="Times New Roman" w:hAnsi="Times New Roman"/>
                <w:iCs/>
                <w:sz w:val="20"/>
                <w:szCs w:val="20"/>
                <w:u w:val="single"/>
                <w:lang w:val="en-US" w:eastAsia="fr-FR"/>
              </w:rPr>
              <w:t>The</w:t>
            </w:r>
            <w:r w:rsidRPr="005E2303">
              <w:rPr>
                <w:rFonts w:ascii="Times New Roman" w:hAnsi="Times New Roman"/>
                <w:sz w:val="20"/>
                <w:szCs w:val="20"/>
                <w:u w:val="single"/>
                <w:lang w:val="en-US"/>
              </w:rPr>
              <w:t xml:space="preserve"> connection between the protective </w:t>
            </w:r>
            <w:proofErr w:type="spellStart"/>
            <w:r w:rsidRPr="005E2303">
              <w:rPr>
                <w:rFonts w:ascii="Times New Roman" w:hAnsi="Times New Roman"/>
                <w:sz w:val="20"/>
                <w:szCs w:val="20"/>
                <w:u w:val="single"/>
                <w:lang w:val="en-US"/>
              </w:rPr>
              <w:t>coamings</w:t>
            </w:r>
            <w:proofErr w:type="spellEnd"/>
            <w:r w:rsidRPr="005E2303">
              <w:rPr>
                <w:rFonts w:ascii="Times New Roman" w:hAnsi="Times New Roman"/>
                <w:sz w:val="20"/>
                <w:szCs w:val="20"/>
                <w:u w:val="single"/>
                <w:lang w:val="en-US"/>
              </w:rPr>
              <w:t xml:space="preserve"> and the spill coaming has to be liquid tight.</w:t>
            </w:r>
          </w:p>
        </w:tc>
        <w:tc>
          <w:tcPr>
            <w:tcW w:w="1701" w:type="dxa"/>
          </w:tcPr>
          <w:p w:rsidR="005E2303" w:rsidRPr="005E2303" w:rsidRDefault="005E2303" w:rsidP="005E2303">
            <w:pPr>
              <w:suppressAutoHyphens w:val="0"/>
              <w:autoSpaceDE w:val="0"/>
              <w:autoSpaceDN w:val="0"/>
              <w:adjustRightInd w:val="0"/>
              <w:spacing w:line="240" w:lineRule="auto"/>
              <w:rPr>
                <w:rFonts w:ascii="Times New Roman" w:hAnsi="Times New Roman"/>
                <w:iCs/>
                <w:sz w:val="20"/>
                <w:szCs w:val="20"/>
              </w:rPr>
            </w:pPr>
          </w:p>
        </w:tc>
      </w:tr>
      <w:tr w:rsidR="005E2303" w:rsidRPr="005E2303" w:rsidTr="005E2303">
        <w:tc>
          <w:tcPr>
            <w:tcW w:w="1276" w:type="dxa"/>
          </w:tcPr>
          <w:p w:rsidR="005E2303" w:rsidRPr="005E2303" w:rsidRDefault="005E2303" w:rsidP="005E2303">
            <w:pPr>
              <w:suppressAutoHyphens w:val="0"/>
              <w:spacing w:before="40" w:after="120" w:line="220" w:lineRule="exact"/>
              <w:ind w:right="113"/>
              <w:rPr>
                <w:rFonts w:ascii="Times New Roman" w:hAnsi="Times New Roman"/>
                <w:i/>
                <w:iCs/>
                <w:sz w:val="20"/>
                <w:szCs w:val="20"/>
                <w:lang w:val="en-US"/>
              </w:rPr>
            </w:pPr>
            <w:r w:rsidRPr="005E2303">
              <w:rPr>
                <w:rFonts w:ascii="Times New Roman" w:hAnsi="Times New Roman"/>
                <w:i/>
                <w:iCs/>
                <w:sz w:val="20"/>
                <w:szCs w:val="20"/>
                <w:lang w:val="en-US"/>
              </w:rPr>
              <w:t>Protection wall, gas and liquid tight</w:t>
            </w:r>
          </w:p>
        </w:tc>
        <w:tc>
          <w:tcPr>
            <w:tcW w:w="9214" w:type="dxa"/>
          </w:tcPr>
          <w:p w:rsidR="005E2303" w:rsidRPr="005E2303" w:rsidRDefault="005E2303" w:rsidP="005E2303">
            <w:pPr>
              <w:suppressAutoHyphens w:val="0"/>
              <w:autoSpaceDE w:val="0"/>
              <w:autoSpaceDN w:val="0"/>
              <w:adjustRightInd w:val="0"/>
              <w:spacing w:line="240" w:lineRule="auto"/>
              <w:ind w:right="113"/>
              <w:jc w:val="both"/>
              <w:rPr>
                <w:rFonts w:ascii="Times New Roman" w:hAnsi="Times New Roman"/>
                <w:b/>
                <w:i/>
                <w:sz w:val="20"/>
                <w:szCs w:val="20"/>
                <w:lang w:val="en-US"/>
              </w:rPr>
            </w:pPr>
            <w:r w:rsidRPr="005E2303">
              <w:rPr>
                <w:rFonts w:ascii="Times New Roman" w:hAnsi="Times New Roman"/>
                <w:b/>
                <w:i/>
                <w:sz w:val="20"/>
                <w:szCs w:val="20"/>
                <w:lang w:val="en-US"/>
              </w:rPr>
              <w:t>Change text to:</w:t>
            </w:r>
          </w:p>
          <w:p w:rsidR="005E2303" w:rsidRPr="005E2303" w:rsidRDefault="005E2303" w:rsidP="005E2303">
            <w:pPr>
              <w:suppressAutoHyphens w:val="0"/>
              <w:autoSpaceDE w:val="0"/>
              <w:autoSpaceDN w:val="0"/>
              <w:adjustRightInd w:val="0"/>
              <w:spacing w:line="240" w:lineRule="auto"/>
              <w:ind w:right="113"/>
              <w:jc w:val="both"/>
              <w:rPr>
                <w:rFonts w:ascii="Times New Roman" w:hAnsi="Times New Roman"/>
                <w:b/>
                <w:i/>
                <w:iCs/>
                <w:sz w:val="20"/>
                <w:szCs w:val="20"/>
                <w:lang w:val="en-US"/>
              </w:rPr>
            </w:pPr>
            <w:r w:rsidRPr="005E2303">
              <w:rPr>
                <w:rFonts w:ascii="Times New Roman" w:hAnsi="Times New Roman"/>
                <w:b/>
                <w:i/>
                <w:sz w:val="20"/>
                <w:szCs w:val="20"/>
                <w:u w:val="single"/>
                <w:lang w:val="en-US"/>
              </w:rPr>
              <w:t xml:space="preserve">Protection wall, gas and liquid tight </w:t>
            </w:r>
            <w:r w:rsidRPr="005E2303">
              <w:rPr>
                <w:rFonts w:ascii="Times New Roman" w:hAnsi="Times New Roman"/>
                <w:sz w:val="20"/>
                <w:szCs w:val="20"/>
                <w:u w:val="single"/>
                <w:lang w:val="en-US"/>
              </w:rPr>
              <w:t>means a gas and liquid tight wall on deck at the height of the boundary plane of the cargo area</w:t>
            </w:r>
          </w:p>
        </w:tc>
        <w:tc>
          <w:tcPr>
            <w:tcW w:w="1701" w:type="dxa"/>
          </w:tcPr>
          <w:p w:rsidR="005E2303" w:rsidRPr="005E2303" w:rsidRDefault="005E2303" w:rsidP="005E2303">
            <w:pPr>
              <w:suppressAutoHyphens w:val="0"/>
              <w:autoSpaceDE w:val="0"/>
              <w:autoSpaceDN w:val="0"/>
              <w:adjustRightInd w:val="0"/>
              <w:spacing w:line="240" w:lineRule="auto"/>
              <w:rPr>
                <w:rFonts w:ascii="Times New Roman" w:hAnsi="Times New Roman"/>
                <w:iCs/>
                <w:sz w:val="20"/>
                <w:szCs w:val="20"/>
              </w:rPr>
            </w:pPr>
          </w:p>
        </w:tc>
      </w:tr>
    </w:tbl>
    <w:p w:rsidR="005E2303" w:rsidRPr="005E2303" w:rsidRDefault="005E2303" w:rsidP="005E2303">
      <w:pPr>
        <w:pStyle w:val="SingleTxtG"/>
        <w:rPr>
          <w:rFonts w:eastAsia="Calibri"/>
        </w:rPr>
      </w:pPr>
      <w:r w:rsidRPr="005E2303">
        <w:rPr>
          <w:rFonts w:eastAsia="Calibri"/>
        </w:rPr>
        <w:lastRenderedPageBreak/>
        <w:t>Page 14:</w:t>
      </w:r>
    </w:p>
    <w:tbl>
      <w:tblPr>
        <w:tblStyle w:val="Grilledutableau1"/>
        <w:tblW w:w="12191" w:type="dxa"/>
        <w:tblInd w:w="817" w:type="dxa"/>
        <w:tblLook w:val="04A0" w:firstRow="1" w:lastRow="0" w:firstColumn="1" w:lastColumn="0" w:noHBand="0" w:noVBand="1"/>
      </w:tblPr>
      <w:tblGrid>
        <w:gridCol w:w="1276"/>
        <w:gridCol w:w="9214"/>
        <w:gridCol w:w="1701"/>
      </w:tblGrid>
      <w:tr w:rsidR="005E2303" w:rsidRPr="005E2303" w:rsidTr="005E2303">
        <w:tc>
          <w:tcPr>
            <w:tcW w:w="1276" w:type="dxa"/>
          </w:tcPr>
          <w:p w:rsidR="005E2303" w:rsidRPr="005E2303" w:rsidRDefault="005E2303" w:rsidP="005E2303">
            <w:pPr>
              <w:suppressAutoHyphens w:val="0"/>
              <w:autoSpaceDE w:val="0"/>
              <w:autoSpaceDN w:val="0"/>
              <w:adjustRightInd w:val="0"/>
              <w:spacing w:before="40" w:line="220" w:lineRule="exact"/>
              <w:ind w:right="113"/>
              <w:rPr>
                <w:rFonts w:ascii="Times New Roman" w:hAnsi="Times New Roman"/>
                <w:i/>
                <w:iCs/>
                <w:sz w:val="20"/>
                <w:szCs w:val="20"/>
                <w:lang w:eastAsia="fr-FR"/>
              </w:rPr>
            </w:pPr>
            <w:r w:rsidRPr="005E2303">
              <w:rPr>
                <w:rFonts w:ascii="Times New Roman" w:hAnsi="Times New Roman"/>
                <w:i/>
                <w:iCs/>
                <w:sz w:val="20"/>
                <w:szCs w:val="20"/>
                <w:lang w:eastAsia="fr-FR"/>
              </w:rPr>
              <w:t xml:space="preserve">Sampling </w:t>
            </w:r>
            <w:proofErr w:type="spellStart"/>
            <w:r w:rsidRPr="005E2303">
              <w:rPr>
                <w:rFonts w:ascii="Times New Roman" w:hAnsi="Times New Roman"/>
                <w:i/>
                <w:iCs/>
                <w:sz w:val="20"/>
                <w:szCs w:val="20"/>
                <w:lang w:eastAsia="fr-FR"/>
              </w:rPr>
              <w:t>opening</w:t>
            </w:r>
            <w:proofErr w:type="spellEnd"/>
          </w:p>
          <w:p w:rsidR="005E2303" w:rsidRPr="005E2303" w:rsidRDefault="005E2303" w:rsidP="005E2303">
            <w:pPr>
              <w:suppressAutoHyphens w:val="0"/>
              <w:spacing w:before="40" w:after="120" w:line="220" w:lineRule="exact"/>
              <w:ind w:right="113"/>
              <w:rPr>
                <w:rFonts w:ascii="Times New Roman" w:hAnsi="Times New Roman"/>
                <w:i/>
                <w:iCs/>
                <w:sz w:val="20"/>
                <w:szCs w:val="20"/>
                <w:lang w:val="en-US"/>
              </w:rPr>
            </w:pPr>
          </w:p>
        </w:tc>
        <w:tc>
          <w:tcPr>
            <w:tcW w:w="9214" w:type="dxa"/>
          </w:tcPr>
          <w:p w:rsidR="005E2303" w:rsidRPr="005E2303" w:rsidRDefault="005E2303" w:rsidP="005E2303">
            <w:pPr>
              <w:suppressAutoHyphens w:val="0"/>
              <w:autoSpaceDE w:val="0"/>
              <w:autoSpaceDN w:val="0"/>
              <w:adjustRightInd w:val="0"/>
              <w:spacing w:line="240" w:lineRule="auto"/>
              <w:ind w:right="113"/>
              <w:jc w:val="both"/>
              <w:rPr>
                <w:rFonts w:ascii="Times New Roman" w:hAnsi="Times New Roman"/>
                <w:b/>
                <w:i/>
                <w:sz w:val="20"/>
                <w:szCs w:val="20"/>
                <w:lang w:val="en-US" w:eastAsia="fr-FR"/>
              </w:rPr>
            </w:pPr>
            <w:r w:rsidRPr="005E2303">
              <w:rPr>
                <w:rFonts w:ascii="Times New Roman" w:hAnsi="Times New Roman"/>
                <w:b/>
                <w:i/>
                <w:sz w:val="20"/>
                <w:szCs w:val="20"/>
                <w:lang w:val="en-US" w:eastAsia="fr-FR"/>
              </w:rPr>
              <w:t>Replace the last sentence by:</w:t>
            </w:r>
          </w:p>
          <w:p w:rsidR="005E2303" w:rsidRPr="005E2303" w:rsidRDefault="005E2303" w:rsidP="005E2303">
            <w:pPr>
              <w:suppressAutoHyphens w:val="0"/>
              <w:autoSpaceDE w:val="0"/>
              <w:autoSpaceDN w:val="0"/>
              <w:adjustRightInd w:val="0"/>
              <w:spacing w:line="240" w:lineRule="auto"/>
              <w:ind w:right="113"/>
              <w:jc w:val="both"/>
              <w:rPr>
                <w:rFonts w:ascii="Times New Roman" w:hAnsi="Times New Roman"/>
                <w:b/>
                <w:i/>
                <w:sz w:val="20"/>
                <w:szCs w:val="20"/>
                <w:lang w:val="en-US"/>
              </w:rPr>
            </w:pPr>
            <w:r w:rsidRPr="005E2303">
              <w:rPr>
                <w:rFonts w:ascii="Times New Roman" w:hAnsi="Times New Roman"/>
                <w:sz w:val="20"/>
                <w:szCs w:val="20"/>
                <w:u w:val="single"/>
                <w:lang w:val="en-US" w:eastAsia="fr-FR"/>
              </w:rPr>
              <w:t>The</w:t>
            </w:r>
            <w:r w:rsidRPr="005E2303">
              <w:rPr>
                <w:rFonts w:ascii="Times New Roman" w:hAnsi="Times New Roman"/>
                <w:strike/>
                <w:sz w:val="20"/>
                <w:szCs w:val="20"/>
                <w:u w:val="single"/>
                <w:lang w:val="en-US" w:eastAsia="fr-FR"/>
              </w:rPr>
              <w:t xml:space="preserve"> </w:t>
            </w:r>
            <w:r w:rsidRPr="005E2303">
              <w:rPr>
                <w:rFonts w:ascii="Times New Roman" w:hAnsi="Times New Roman"/>
                <w:sz w:val="20"/>
                <w:szCs w:val="20"/>
                <w:u w:val="single"/>
                <w:lang w:val="en-US" w:eastAsia="fr-FR"/>
              </w:rPr>
              <w:t>flame arrester plate stack</w:t>
            </w:r>
            <w:r w:rsidRPr="005E2303">
              <w:rPr>
                <w:rFonts w:ascii="Times New Roman" w:hAnsi="Times New Roman"/>
                <w:strike/>
                <w:sz w:val="20"/>
                <w:szCs w:val="20"/>
                <w:u w:val="single"/>
                <w:lang w:val="en-US" w:eastAsia="fr-FR"/>
              </w:rPr>
              <w:t xml:space="preserve"> </w:t>
            </w:r>
            <w:r w:rsidRPr="005E2303">
              <w:rPr>
                <w:rFonts w:ascii="Times New Roman" w:hAnsi="Times New Roman"/>
                <w:sz w:val="20"/>
                <w:szCs w:val="20"/>
                <w:u w:val="single"/>
                <w:lang w:val="en-US" w:eastAsia="fr-FR"/>
              </w:rPr>
              <w:t>shall be tested according to the European standard EN ISO 16852:2010 and it has to be proven that the applicable requirements are fulfilled (e.g. conformity assessment procedure according to Directive 2014/34/EC</w:t>
            </w:r>
            <w:r w:rsidRPr="005E2303">
              <w:rPr>
                <w:rFonts w:ascii="Times New Roman" w:hAnsi="Times New Roman"/>
                <w:sz w:val="20"/>
                <w:szCs w:val="20"/>
                <w:u w:val="single"/>
                <w:vertAlign w:val="superscript"/>
                <w:lang w:val="fr-CH" w:eastAsia="fr-FR"/>
              </w:rPr>
              <w:footnoteReference w:id="11"/>
            </w:r>
            <w:r w:rsidRPr="005E2303">
              <w:rPr>
                <w:rFonts w:ascii="Times New Roman" w:hAnsi="Times New Roman"/>
                <w:sz w:val="20"/>
                <w:szCs w:val="20"/>
                <w:u w:val="single"/>
                <w:lang w:val="en-US" w:eastAsia="fr-FR"/>
              </w:rPr>
              <w:t>, or ECE Trade 391</w:t>
            </w:r>
            <w:r w:rsidRPr="005E2303">
              <w:rPr>
                <w:rFonts w:ascii="Times New Roman" w:hAnsi="Times New Roman"/>
                <w:sz w:val="20"/>
                <w:szCs w:val="20"/>
                <w:u w:val="single"/>
                <w:vertAlign w:val="superscript"/>
                <w:lang w:val="fr-CH" w:eastAsia="fr-FR"/>
              </w:rPr>
              <w:footnoteReference w:id="12"/>
            </w:r>
            <w:r w:rsidRPr="005E2303">
              <w:rPr>
                <w:rFonts w:ascii="Times New Roman" w:hAnsi="Times New Roman"/>
                <w:sz w:val="20"/>
                <w:szCs w:val="20"/>
                <w:u w:val="single"/>
                <w:lang w:val="en-US" w:eastAsia="fr-FR"/>
              </w:rPr>
              <w:t>or at least equivalent).</w:t>
            </w:r>
          </w:p>
        </w:tc>
        <w:tc>
          <w:tcPr>
            <w:tcW w:w="1701" w:type="dxa"/>
          </w:tcPr>
          <w:p w:rsidR="005E2303" w:rsidRPr="005E2303" w:rsidRDefault="005E2303" w:rsidP="005E2303">
            <w:pPr>
              <w:suppressAutoHyphens w:val="0"/>
              <w:autoSpaceDE w:val="0"/>
              <w:autoSpaceDN w:val="0"/>
              <w:adjustRightInd w:val="0"/>
              <w:spacing w:line="240" w:lineRule="auto"/>
              <w:rPr>
                <w:rFonts w:ascii="Times New Roman" w:hAnsi="Times New Roman"/>
                <w:iCs/>
                <w:sz w:val="20"/>
                <w:szCs w:val="20"/>
              </w:rPr>
            </w:pPr>
          </w:p>
        </w:tc>
      </w:tr>
      <w:tr w:rsidR="005E2303" w:rsidRPr="005E2303" w:rsidTr="005E2303">
        <w:tc>
          <w:tcPr>
            <w:tcW w:w="1276" w:type="dxa"/>
          </w:tcPr>
          <w:p w:rsidR="005E2303" w:rsidRPr="005E2303" w:rsidRDefault="005E2303" w:rsidP="005E2303">
            <w:pPr>
              <w:suppressAutoHyphens w:val="0"/>
              <w:autoSpaceDE w:val="0"/>
              <w:autoSpaceDN w:val="0"/>
              <w:adjustRightInd w:val="0"/>
              <w:spacing w:before="40" w:line="220" w:lineRule="exact"/>
              <w:ind w:right="113"/>
              <w:rPr>
                <w:rFonts w:ascii="Times New Roman" w:hAnsi="Times New Roman"/>
                <w:i/>
                <w:iCs/>
                <w:sz w:val="20"/>
                <w:szCs w:val="20"/>
                <w:lang w:eastAsia="fr-FR"/>
              </w:rPr>
            </w:pPr>
            <w:proofErr w:type="spellStart"/>
            <w:r w:rsidRPr="005E2303">
              <w:rPr>
                <w:rFonts w:ascii="Times New Roman" w:hAnsi="Times New Roman"/>
                <w:i/>
                <w:iCs/>
                <w:sz w:val="20"/>
                <w:szCs w:val="20"/>
                <w:lang w:val="fr-CH"/>
              </w:rPr>
              <w:t>Receptacle</w:t>
            </w:r>
            <w:proofErr w:type="spellEnd"/>
            <w:r w:rsidRPr="005E2303">
              <w:rPr>
                <w:rFonts w:ascii="Times New Roman" w:hAnsi="Times New Roman"/>
                <w:i/>
                <w:iCs/>
                <w:sz w:val="20"/>
                <w:szCs w:val="20"/>
                <w:lang w:val="fr-CH"/>
              </w:rPr>
              <w:t xml:space="preserve"> for </w:t>
            </w:r>
            <w:proofErr w:type="spellStart"/>
            <w:r w:rsidRPr="005E2303">
              <w:rPr>
                <w:rFonts w:ascii="Times New Roman" w:hAnsi="Times New Roman"/>
                <w:i/>
                <w:iCs/>
                <w:sz w:val="20"/>
                <w:szCs w:val="20"/>
                <w:lang w:val="fr-CH"/>
              </w:rPr>
              <w:t>slops</w:t>
            </w:r>
            <w:proofErr w:type="spellEnd"/>
          </w:p>
        </w:tc>
        <w:tc>
          <w:tcPr>
            <w:tcW w:w="9214" w:type="dxa"/>
          </w:tcPr>
          <w:p w:rsidR="005E2303" w:rsidRPr="005E2303" w:rsidRDefault="005E2303" w:rsidP="005E2303">
            <w:pPr>
              <w:suppressAutoHyphens w:val="0"/>
              <w:autoSpaceDE w:val="0"/>
              <w:autoSpaceDN w:val="0"/>
              <w:adjustRightInd w:val="0"/>
              <w:spacing w:line="240" w:lineRule="auto"/>
              <w:ind w:right="113"/>
              <w:jc w:val="both"/>
              <w:rPr>
                <w:rFonts w:ascii="Times New Roman" w:hAnsi="Times New Roman"/>
                <w:b/>
                <w:i/>
                <w:sz w:val="20"/>
                <w:szCs w:val="20"/>
                <w:lang w:val="en-US" w:eastAsia="fr-FR"/>
              </w:rPr>
            </w:pPr>
            <w:r w:rsidRPr="005E2303">
              <w:rPr>
                <w:rFonts w:ascii="Times New Roman" w:hAnsi="Times New Roman"/>
                <w:b/>
                <w:i/>
                <w:sz w:val="20"/>
                <w:szCs w:val="20"/>
                <w:lang w:val="en-US" w:eastAsia="fr-FR"/>
              </w:rPr>
              <w:t>Insert as last sentence:</w:t>
            </w:r>
          </w:p>
          <w:p w:rsidR="005E2303" w:rsidRPr="005E2303" w:rsidRDefault="005E2303" w:rsidP="005E2303">
            <w:pPr>
              <w:suppressAutoHyphens w:val="0"/>
              <w:autoSpaceDE w:val="0"/>
              <w:autoSpaceDN w:val="0"/>
              <w:adjustRightInd w:val="0"/>
              <w:spacing w:line="240" w:lineRule="auto"/>
              <w:ind w:right="113"/>
              <w:jc w:val="both"/>
              <w:rPr>
                <w:rFonts w:ascii="Times New Roman" w:hAnsi="Times New Roman"/>
                <w:b/>
                <w:i/>
                <w:sz w:val="20"/>
                <w:szCs w:val="20"/>
                <w:lang w:val="en-US" w:eastAsia="fr-FR"/>
              </w:rPr>
            </w:pPr>
            <w:r w:rsidRPr="005E2303">
              <w:rPr>
                <w:rFonts w:ascii="Times New Roman" w:hAnsi="Times New Roman"/>
                <w:sz w:val="20"/>
                <w:szCs w:val="20"/>
                <w:u w:val="single"/>
                <w:lang w:val="en-US" w:eastAsia="en-GB"/>
              </w:rPr>
              <w:t>They shall be marked and easy to handle.</w:t>
            </w:r>
          </w:p>
        </w:tc>
        <w:tc>
          <w:tcPr>
            <w:tcW w:w="1701" w:type="dxa"/>
          </w:tcPr>
          <w:p w:rsidR="005E2303" w:rsidRPr="005E2303" w:rsidRDefault="005E2303" w:rsidP="005E2303">
            <w:pPr>
              <w:suppressAutoHyphens w:val="0"/>
              <w:autoSpaceDE w:val="0"/>
              <w:autoSpaceDN w:val="0"/>
              <w:adjustRightInd w:val="0"/>
              <w:spacing w:line="240" w:lineRule="auto"/>
              <w:rPr>
                <w:rFonts w:ascii="Times New Roman" w:hAnsi="Times New Roman"/>
                <w:iCs/>
                <w:sz w:val="20"/>
                <w:szCs w:val="20"/>
              </w:rPr>
            </w:pPr>
          </w:p>
        </w:tc>
      </w:tr>
    </w:tbl>
    <w:p w:rsidR="005E2303" w:rsidRPr="005E2303" w:rsidRDefault="005E2303" w:rsidP="00E62763">
      <w:pPr>
        <w:pStyle w:val="SingleTxtG"/>
        <w:spacing w:before="120"/>
        <w:rPr>
          <w:rFonts w:eastAsia="Calibri"/>
        </w:rPr>
      </w:pPr>
      <w:r w:rsidRPr="005E2303">
        <w:rPr>
          <w:rFonts w:eastAsia="Calibri"/>
        </w:rPr>
        <w:t>Page 16:</w:t>
      </w:r>
    </w:p>
    <w:tbl>
      <w:tblPr>
        <w:tblStyle w:val="Grilledutableau1"/>
        <w:tblW w:w="12191" w:type="dxa"/>
        <w:tblInd w:w="817" w:type="dxa"/>
        <w:tblLook w:val="04A0" w:firstRow="1" w:lastRow="0" w:firstColumn="1" w:lastColumn="0" w:noHBand="0" w:noVBand="1"/>
      </w:tblPr>
      <w:tblGrid>
        <w:gridCol w:w="1656"/>
        <w:gridCol w:w="8895"/>
        <w:gridCol w:w="1640"/>
      </w:tblGrid>
      <w:tr w:rsidR="005E2303" w:rsidRPr="005E2303" w:rsidTr="005E2303">
        <w:tc>
          <w:tcPr>
            <w:tcW w:w="1276" w:type="dxa"/>
          </w:tcPr>
          <w:p w:rsidR="005E2303" w:rsidRPr="005E2303" w:rsidRDefault="005E2303" w:rsidP="005E2303">
            <w:pPr>
              <w:suppressAutoHyphens w:val="0"/>
              <w:autoSpaceDE w:val="0"/>
              <w:autoSpaceDN w:val="0"/>
              <w:adjustRightInd w:val="0"/>
              <w:spacing w:before="40" w:line="220" w:lineRule="exact"/>
              <w:ind w:right="113"/>
              <w:rPr>
                <w:rFonts w:ascii="Times New Roman" w:hAnsi="Times New Roman"/>
                <w:i/>
                <w:iCs/>
                <w:sz w:val="20"/>
                <w:szCs w:val="20"/>
                <w:lang w:eastAsia="fr-FR"/>
              </w:rPr>
            </w:pPr>
            <w:r w:rsidRPr="005E2303">
              <w:rPr>
                <w:rFonts w:ascii="Times New Roman" w:hAnsi="Times New Roman"/>
                <w:b/>
                <w:i/>
                <w:iCs/>
                <w:sz w:val="20"/>
                <w:szCs w:val="20"/>
                <w:lang w:val="en-US" w:eastAsia="fr-FR"/>
              </w:rPr>
              <w:t>Vacuum valve</w:t>
            </w:r>
          </w:p>
        </w:tc>
        <w:tc>
          <w:tcPr>
            <w:tcW w:w="9214" w:type="dxa"/>
          </w:tcPr>
          <w:p w:rsidR="005E2303" w:rsidRPr="005E2303" w:rsidRDefault="005E2303" w:rsidP="005E2303">
            <w:pPr>
              <w:suppressAutoHyphens w:val="0"/>
              <w:spacing w:line="240" w:lineRule="auto"/>
              <w:rPr>
                <w:rFonts w:ascii="Times New Roman" w:hAnsi="Times New Roman"/>
                <w:b/>
                <w:i/>
                <w:sz w:val="20"/>
                <w:szCs w:val="20"/>
              </w:rPr>
            </w:pPr>
            <w:proofErr w:type="spellStart"/>
            <w:r w:rsidRPr="005E2303">
              <w:rPr>
                <w:rFonts w:ascii="Times New Roman" w:hAnsi="Times New Roman"/>
                <w:b/>
                <w:i/>
                <w:sz w:val="20"/>
                <w:szCs w:val="20"/>
              </w:rPr>
              <w:t>Replace</w:t>
            </w:r>
            <w:proofErr w:type="spellEnd"/>
            <w:r w:rsidRPr="005E2303">
              <w:rPr>
                <w:rFonts w:ascii="Times New Roman" w:hAnsi="Times New Roman"/>
                <w:b/>
                <w:i/>
                <w:sz w:val="20"/>
                <w:szCs w:val="20"/>
              </w:rPr>
              <w:t xml:space="preserve"> </w:t>
            </w:r>
            <w:proofErr w:type="spellStart"/>
            <w:r w:rsidRPr="005E2303">
              <w:rPr>
                <w:rFonts w:ascii="Times New Roman" w:hAnsi="Times New Roman"/>
                <w:b/>
                <w:i/>
                <w:sz w:val="20"/>
                <w:szCs w:val="20"/>
              </w:rPr>
              <w:t>first</w:t>
            </w:r>
            <w:proofErr w:type="spellEnd"/>
            <w:r w:rsidRPr="005E2303">
              <w:rPr>
                <w:rFonts w:ascii="Times New Roman" w:hAnsi="Times New Roman"/>
                <w:b/>
                <w:i/>
                <w:sz w:val="20"/>
                <w:szCs w:val="20"/>
              </w:rPr>
              <w:t xml:space="preserve"> </w:t>
            </w:r>
            <w:proofErr w:type="spellStart"/>
            <w:r w:rsidRPr="005E2303">
              <w:rPr>
                <w:rFonts w:ascii="Times New Roman" w:hAnsi="Times New Roman"/>
                <w:b/>
                <w:i/>
                <w:sz w:val="20"/>
                <w:szCs w:val="20"/>
              </w:rPr>
              <w:t>line</w:t>
            </w:r>
            <w:proofErr w:type="spellEnd"/>
            <w:r w:rsidRPr="005E2303">
              <w:rPr>
                <w:rFonts w:ascii="Times New Roman" w:hAnsi="Times New Roman"/>
                <w:b/>
                <w:i/>
                <w:sz w:val="20"/>
                <w:szCs w:val="20"/>
              </w:rPr>
              <w:t xml:space="preserve"> </w:t>
            </w:r>
            <w:proofErr w:type="spellStart"/>
            <w:r w:rsidRPr="005E2303">
              <w:rPr>
                <w:rFonts w:ascii="Times New Roman" w:hAnsi="Times New Roman"/>
                <w:b/>
                <w:i/>
                <w:sz w:val="20"/>
                <w:szCs w:val="20"/>
              </w:rPr>
              <w:t>by</w:t>
            </w:r>
            <w:proofErr w:type="spellEnd"/>
          </w:p>
          <w:p w:rsidR="005E2303" w:rsidRPr="005E2303" w:rsidRDefault="005E2303" w:rsidP="005E2303">
            <w:pPr>
              <w:suppressAutoHyphens w:val="0"/>
              <w:autoSpaceDE w:val="0"/>
              <w:autoSpaceDN w:val="0"/>
              <w:adjustRightInd w:val="0"/>
              <w:spacing w:line="240" w:lineRule="auto"/>
              <w:ind w:right="111"/>
              <w:jc w:val="both"/>
              <w:rPr>
                <w:rFonts w:ascii="Times New Roman" w:hAnsi="Times New Roman"/>
                <w:sz w:val="20"/>
                <w:szCs w:val="20"/>
                <w:lang w:val="en-US" w:eastAsia="fr-FR"/>
              </w:rPr>
            </w:pPr>
            <w:r w:rsidRPr="005E2303">
              <w:rPr>
                <w:rFonts w:ascii="Times New Roman" w:hAnsi="Times New Roman"/>
                <w:b/>
                <w:i/>
                <w:iCs/>
                <w:sz w:val="20"/>
                <w:szCs w:val="20"/>
                <w:lang w:val="en-US" w:eastAsia="fr-FR"/>
              </w:rPr>
              <w:t>Vacuum valve</w:t>
            </w:r>
            <w:r w:rsidRPr="005E2303">
              <w:rPr>
                <w:rFonts w:ascii="Times New Roman" w:hAnsi="Times New Roman"/>
                <w:i/>
                <w:iCs/>
                <w:sz w:val="20"/>
                <w:szCs w:val="20"/>
                <w:lang w:val="en-US" w:eastAsia="fr-FR"/>
              </w:rPr>
              <w:t xml:space="preserve"> </w:t>
            </w:r>
            <w:r w:rsidRPr="005E2303">
              <w:rPr>
                <w:rFonts w:ascii="Times New Roman" w:hAnsi="Times New Roman"/>
                <w:sz w:val="20"/>
                <w:szCs w:val="20"/>
                <w:lang w:val="en-US" w:eastAsia="fr-FR"/>
              </w:rPr>
              <w:t xml:space="preserve">means a </w:t>
            </w:r>
            <w:r w:rsidRPr="005E2303">
              <w:rPr>
                <w:rFonts w:ascii="Times New Roman" w:hAnsi="Times New Roman"/>
                <w:strike/>
                <w:sz w:val="20"/>
                <w:szCs w:val="20"/>
                <w:lang w:val="en-US" w:eastAsia="fr-FR"/>
              </w:rPr>
              <w:t>spring loaded</w:t>
            </w:r>
            <w:r w:rsidRPr="005E2303">
              <w:rPr>
                <w:rFonts w:ascii="Times New Roman" w:hAnsi="Times New Roman"/>
                <w:sz w:val="20"/>
                <w:szCs w:val="20"/>
                <w:lang w:val="en-US" w:eastAsia="fr-FR"/>
              </w:rPr>
              <w:t xml:space="preserve"> device which is activated automatically by pressure the purpose of</w:t>
            </w:r>
          </w:p>
        </w:tc>
        <w:tc>
          <w:tcPr>
            <w:tcW w:w="1701" w:type="dxa"/>
          </w:tcPr>
          <w:p w:rsidR="005E2303" w:rsidRPr="005E2303" w:rsidRDefault="005E2303" w:rsidP="005E2303">
            <w:pPr>
              <w:suppressAutoHyphens w:val="0"/>
              <w:autoSpaceDE w:val="0"/>
              <w:autoSpaceDN w:val="0"/>
              <w:adjustRightInd w:val="0"/>
              <w:spacing w:line="240" w:lineRule="auto"/>
              <w:rPr>
                <w:rFonts w:ascii="Times New Roman" w:hAnsi="Times New Roman"/>
                <w:iCs/>
                <w:sz w:val="20"/>
                <w:szCs w:val="20"/>
              </w:rPr>
            </w:pPr>
          </w:p>
        </w:tc>
      </w:tr>
      <w:tr w:rsidR="00507E90" w:rsidRPr="005E2303" w:rsidTr="005E2303">
        <w:tc>
          <w:tcPr>
            <w:tcW w:w="1276" w:type="dxa"/>
          </w:tcPr>
          <w:p w:rsidR="00507E90" w:rsidRPr="007A71E5" w:rsidRDefault="00507E90" w:rsidP="00507E90">
            <w:pPr>
              <w:suppressAutoHyphens w:val="0"/>
              <w:spacing w:before="40" w:after="120" w:line="220" w:lineRule="exact"/>
              <w:ind w:right="113"/>
              <w:contextualSpacing/>
              <w:rPr>
                <w:rFonts w:ascii="Times New Roman" w:hAnsi="Times New Roman"/>
                <w:i/>
                <w:sz w:val="20"/>
                <w:szCs w:val="20"/>
                <w:lang w:val="fr-CH"/>
              </w:rPr>
            </w:pPr>
            <w:r w:rsidRPr="007A71E5">
              <w:rPr>
                <w:rFonts w:ascii="Times New Roman" w:hAnsi="Times New Roman"/>
                <w:i/>
                <w:sz w:val="20"/>
                <w:szCs w:val="20"/>
                <w:lang w:val="fr-CH"/>
              </w:rPr>
              <w:t>Zoning</w:t>
            </w:r>
          </w:p>
          <w:p w:rsidR="00507E90" w:rsidRPr="007A71E5" w:rsidRDefault="00507E90" w:rsidP="00507E90">
            <w:pPr>
              <w:suppressAutoHyphens w:val="0"/>
              <w:spacing w:before="40" w:after="120" w:line="220" w:lineRule="exact"/>
              <w:ind w:right="113"/>
              <w:contextualSpacing/>
              <w:rPr>
                <w:rFonts w:ascii="Times New Roman" w:hAnsi="Times New Roman"/>
                <w:i/>
                <w:sz w:val="20"/>
                <w:szCs w:val="20"/>
                <w:lang w:val="fr-CH"/>
              </w:rPr>
            </w:pPr>
            <w:r w:rsidRPr="007A71E5">
              <w:rPr>
                <w:rFonts w:ascii="Times New Roman" w:hAnsi="Times New Roman"/>
                <w:i/>
                <w:sz w:val="20"/>
                <w:szCs w:val="20"/>
                <w:lang w:val="fr-CH"/>
              </w:rPr>
              <w:t>Classification des zones</w:t>
            </w:r>
          </w:p>
          <w:p w:rsidR="00507E90" w:rsidRPr="007A71E5" w:rsidRDefault="00507E90" w:rsidP="00507E90">
            <w:pPr>
              <w:suppressAutoHyphens w:val="0"/>
              <w:spacing w:before="40" w:after="120" w:line="220" w:lineRule="exact"/>
              <w:ind w:right="113"/>
              <w:contextualSpacing/>
              <w:rPr>
                <w:rFonts w:ascii="Times New Roman" w:hAnsi="Times New Roman"/>
                <w:i/>
                <w:sz w:val="20"/>
                <w:szCs w:val="20"/>
                <w:lang w:val="fr-CH"/>
              </w:rPr>
            </w:pPr>
            <w:proofErr w:type="spellStart"/>
            <w:r w:rsidRPr="007A71E5">
              <w:rPr>
                <w:rFonts w:ascii="Times New Roman" w:hAnsi="Times New Roman"/>
                <w:i/>
                <w:sz w:val="20"/>
                <w:szCs w:val="20"/>
                <w:lang w:val="fr-CH"/>
              </w:rPr>
              <w:t>Zoneneinteilung</w:t>
            </w:r>
            <w:proofErr w:type="spellEnd"/>
          </w:p>
          <w:p w:rsidR="00507E90" w:rsidRPr="007374E8" w:rsidRDefault="00507E90" w:rsidP="00507E90">
            <w:pPr>
              <w:suppressAutoHyphens w:val="0"/>
              <w:autoSpaceDE w:val="0"/>
              <w:autoSpaceDN w:val="0"/>
              <w:adjustRightInd w:val="0"/>
              <w:spacing w:before="40" w:line="220" w:lineRule="exact"/>
              <w:ind w:right="113"/>
              <w:rPr>
                <w:b/>
                <w:i/>
                <w:iCs/>
                <w:lang w:val="fr-CH" w:eastAsia="fr-FR"/>
              </w:rPr>
            </w:pPr>
            <w:proofErr w:type="spellStart"/>
            <w:r w:rsidRPr="007A71E5">
              <w:rPr>
                <w:rFonts w:ascii="Times New Roman" w:hAnsi="Times New Roman"/>
                <w:i/>
                <w:sz w:val="20"/>
                <w:szCs w:val="20"/>
              </w:rPr>
              <w:t>Классификация</w:t>
            </w:r>
            <w:proofErr w:type="spellEnd"/>
            <w:r w:rsidRPr="007A71E5">
              <w:rPr>
                <w:rFonts w:ascii="Times New Roman" w:hAnsi="Times New Roman"/>
                <w:i/>
                <w:sz w:val="20"/>
                <w:szCs w:val="20"/>
                <w:lang w:val="fr-CH"/>
              </w:rPr>
              <w:t xml:space="preserve"> </w:t>
            </w:r>
            <w:proofErr w:type="spellStart"/>
            <w:r w:rsidRPr="007A71E5">
              <w:rPr>
                <w:rFonts w:ascii="Times New Roman" w:hAnsi="Times New Roman"/>
                <w:i/>
                <w:sz w:val="20"/>
                <w:szCs w:val="20"/>
              </w:rPr>
              <w:t>зон</w:t>
            </w:r>
            <w:proofErr w:type="spellEnd"/>
          </w:p>
        </w:tc>
        <w:tc>
          <w:tcPr>
            <w:tcW w:w="9214" w:type="dxa"/>
          </w:tcPr>
          <w:p w:rsidR="00507E90" w:rsidRDefault="00507E90" w:rsidP="00507E90">
            <w:pPr>
              <w:suppressAutoHyphens w:val="0"/>
              <w:spacing w:line="240" w:lineRule="auto"/>
              <w:rPr>
                <w:rFonts w:ascii="Times New Roman" w:hAnsi="Times New Roman"/>
                <w:b/>
                <w:i/>
                <w:sz w:val="20"/>
                <w:szCs w:val="20"/>
              </w:rPr>
            </w:pPr>
            <w:proofErr w:type="spellStart"/>
            <w:r w:rsidRPr="005E2303">
              <w:rPr>
                <w:rFonts w:ascii="Times New Roman" w:hAnsi="Times New Roman"/>
                <w:b/>
                <w:i/>
                <w:sz w:val="20"/>
                <w:szCs w:val="20"/>
              </w:rPr>
              <w:t>Replace</w:t>
            </w:r>
            <w:proofErr w:type="spellEnd"/>
            <w:r w:rsidRPr="005E2303">
              <w:rPr>
                <w:rFonts w:ascii="Times New Roman" w:hAnsi="Times New Roman"/>
                <w:b/>
                <w:i/>
                <w:sz w:val="20"/>
                <w:szCs w:val="20"/>
              </w:rPr>
              <w:t xml:space="preserve"> </w:t>
            </w:r>
            <w:proofErr w:type="spellStart"/>
            <w:r>
              <w:rPr>
                <w:rFonts w:ascii="Times New Roman" w:hAnsi="Times New Roman"/>
                <w:b/>
                <w:i/>
                <w:sz w:val="20"/>
                <w:szCs w:val="20"/>
              </w:rPr>
              <w:t>paragraph</w:t>
            </w:r>
            <w:proofErr w:type="spellEnd"/>
            <w:r>
              <w:rPr>
                <w:rFonts w:ascii="Times New Roman" w:hAnsi="Times New Roman"/>
                <w:b/>
                <w:i/>
                <w:sz w:val="20"/>
                <w:szCs w:val="20"/>
              </w:rPr>
              <w:t xml:space="preserve"> after </w:t>
            </w:r>
            <w:proofErr w:type="spellStart"/>
            <w:r>
              <w:rPr>
                <w:rFonts w:ascii="Times New Roman" w:hAnsi="Times New Roman"/>
                <w:b/>
                <w:i/>
                <w:sz w:val="20"/>
                <w:szCs w:val="20"/>
              </w:rPr>
              <w:t>indents</w:t>
            </w:r>
            <w:proofErr w:type="spellEnd"/>
            <w:r>
              <w:rPr>
                <w:rFonts w:ascii="Times New Roman" w:hAnsi="Times New Roman"/>
                <w:b/>
                <w:i/>
                <w:sz w:val="20"/>
                <w:szCs w:val="20"/>
              </w:rPr>
              <w:t xml:space="preserve"> </w:t>
            </w:r>
            <w:proofErr w:type="spellStart"/>
            <w:r>
              <w:rPr>
                <w:rFonts w:ascii="Times New Roman" w:hAnsi="Times New Roman"/>
                <w:b/>
                <w:i/>
                <w:sz w:val="20"/>
                <w:szCs w:val="20"/>
              </w:rPr>
              <w:t>by</w:t>
            </w:r>
            <w:proofErr w:type="spellEnd"/>
          </w:p>
          <w:p w:rsidR="00507E90" w:rsidRPr="005E2303" w:rsidRDefault="00507E90" w:rsidP="00507E90">
            <w:pPr>
              <w:suppressAutoHyphens w:val="0"/>
              <w:autoSpaceDE w:val="0"/>
              <w:autoSpaceDN w:val="0"/>
              <w:adjustRightInd w:val="0"/>
              <w:spacing w:line="240" w:lineRule="auto"/>
              <w:ind w:right="113"/>
              <w:jc w:val="both"/>
              <w:rPr>
                <w:b/>
                <w:i/>
              </w:rPr>
            </w:pPr>
            <w:r w:rsidRPr="00507E90">
              <w:rPr>
                <w:rFonts w:ascii="Times New Roman" w:hAnsi="Times New Roman"/>
                <w:sz w:val="20"/>
                <w:szCs w:val="20"/>
                <w:u w:val="single"/>
                <w:lang w:val="en-US" w:eastAsia="fr-FR"/>
              </w:rPr>
              <w:t xml:space="preserve">Up to a distance of at least 1.6 m to the “boundary plane of the cargo area” the height above deck is 2.5 m, however at least 1.5 m above the highest piping carrying cargoes or cargo </w:t>
            </w:r>
            <w:proofErr w:type="spellStart"/>
            <w:r w:rsidRPr="00507E90">
              <w:rPr>
                <w:rFonts w:ascii="Times New Roman" w:hAnsi="Times New Roman"/>
                <w:sz w:val="20"/>
                <w:szCs w:val="20"/>
                <w:u w:val="single"/>
                <w:lang w:val="en-US" w:eastAsia="fr-FR"/>
              </w:rPr>
              <w:t>vapours</w:t>
            </w:r>
            <w:proofErr w:type="spellEnd"/>
            <w:r w:rsidRPr="00507E90">
              <w:rPr>
                <w:rFonts w:ascii="Times New Roman" w:hAnsi="Times New Roman"/>
                <w:sz w:val="20"/>
                <w:szCs w:val="20"/>
                <w:u w:val="single"/>
                <w:lang w:val="en-US" w:eastAsia="fr-FR"/>
              </w:rPr>
              <w:t>. Adjacent (fore and aft) till the outermost cargo tank shots, the height is 0,25 m above deck. If there is a pump room installed inside the cofferdam the adjacent height (fore and aft) is 1.0 m above deck (see drawing).</w:t>
            </w:r>
          </w:p>
        </w:tc>
        <w:tc>
          <w:tcPr>
            <w:tcW w:w="1701" w:type="dxa"/>
          </w:tcPr>
          <w:p w:rsidR="00507E90" w:rsidRPr="005E2303" w:rsidRDefault="00507E90" w:rsidP="005E2303">
            <w:pPr>
              <w:suppressAutoHyphens w:val="0"/>
              <w:autoSpaceDE w:val="0"/>
              <w:autoSpaceDN w:val="0"/>
              <w:adjustRightInd w:val="0"/>
              <w:spacing w:line="240" w:lineRule="auto"/>
              <w:rPr>
                <w:iCs/>
              </w:rPr>
            </w:pPr>
          </w:p>
        </w:tc>
      </w:tr>
    </w:tbl>
    <w:p w:rsidR="005E2303" w:rsidRPr="005E2303" w:rsidRDefault="005E2303" w:rsidP="00E62763">
      <w:pPr>
        <w:pStyle w:val="SingleTxtG"/>
        <w:spacing w:before="120"/>
        <w:rPr>
          <w:rFonts w:eastAsia="Calibri"/>
        </w:rPr>
      </w:pPr>
      <w:r w:rsidRPr="005E2303">
        <w:rPr>
          <w:rFonts w:eastAsia="Calibri"/>
        </w:rPr>
        <w:t>Page 17:</w:t>
      </w:r>
    </w:p>
    <w:tbl>
      <w:tblPr>
        <w:tblStyle w:val="Grilledutableau1"/>
        <w:tblW w:w="12191" w:type="dxa"/>
        <w:tblInd w:w="817" w:type="dxa"/>
        <w:tblLook w:val="04A0" w:firstRow="1" w:lastRow="0" w:firstColumn="1" w:lastColumn="0" w:noHBand="0" w:noVBand="1"/>
      </w:tblPr>
      <w:tblGrid>
        <w:gridCol w:w="1671"/>
        <w:gridCol w:w="8837"/>
        <w:gridCol w:w="1683"/>
      </w:tblGrid>
      <w:tr w:rsidR="005E2303" w:rsidRPr="005E2303" w:rsidTr="008D3C91">
        <w:tc>
          <w:tcPr>
            <w:tcW w:w="1671" w:type="dxa"/>
          </w:tcPr>
          <w:p w:rsidR="005E2303" w:rsidRPr="005E2303" w:rsidRDefault="005E2303" w:rsidP="005E2303">
            <w:pPr>
              <w:suppressAutoHyphens w:val="0"/>
              <w:autoSpaceDE w:val="0"/>
              <w:autoSpaceDN w:val="0"/>
              <w:adjustRightInd w:val="0"/>
              <w:spacing w:before="40" w:line="220" w:lineRule="exact"/>
              <w:ind w:right="113"/>
              <w:rPr>
                <w:rFonts w:ascii="Times New Roman" w:hAnsi="Times New Roman"/>
                <w:i/>
                <w:iCs/>
                <w:sz w:val="20"/>
                <w:szCs w:val="20"/>
                <w:lang w:eastAsia="fr-FR"/>
              </w:rPr>
            </w:pPr>
            <w:r w:rsidRPr="005E2303">
              <w:rPr>
                <w:rFonts w:ascii="Times New Roman" w:hAnsi="Times New Roman"/>
                <w:b/>
                <w:bCs/>
                <w:sz w:val="20"/>
                <w:szCs w:val="20"/>
                <w:lang w:val="en-US" w:eastAsia="fr-FR"/>
              </w:rPr>
              <w:t>1.4.2.2 (f)</w:t>
            </w:r>
          </w:p>
        </w:tc>
        <w:tc>
          <w:tcPr>
            <w:tcW w:w="8837" w:type="dxa"/>
          </w:tcPr>
          <w:p w:rsidR="005E2303" w:rsidRPr="005E2303" w:rsidRDefault="005E2303" w:rsidP="005E2303">
            <w:pPr>
              <w:suppressAutoHyphens w:val="0"/>
              <w:autoSpaceDE w:val="0"/>
              <w:autoSpaceDN w:val="0"/>
              <w:adjustRightInd w:val="0"/>
              <w:spacing w:line="240" w:lineRule="auto"/>
              <w:ind w:right="113"/>
              <w:jc w:val="both"/>
              <w:rPr>
                <w:rFonts w:ascii="Times New Roman" w:hAnsi="Times New Roman"/>
                <w:b/>
                <w:i/>
                <w:sz w:val="20"/>
                <w:szCs w:val="20"/>
                <w:lang w:val="en-US"/>
              </w:rPr>
            </w:pPr>
            <w:r w:rsidRPr="005E2303">
              <w:rPr>
                <w:rFonts w:ascii="Times New Roman" w:hAnsi="Times New Roman"/>
                <w:b/>
                <w:i/>
                <w:sz w:val="20"/>
                <w:szCs w:val="20"/>
                <w:lang w:val="en-US"/>
              </w:rPr>
              <w:t>Insert at the beginning</w:t>
            </w:r>
          </w:p>
          <w:p w:rsidR="005E2303" w:rsidRPr="005E2303" w:rsidRDefault="005E2303" w:rsidP="005E2303">
            <w:pPr>
              <w:suppressAutoHyphens w:val="0"/>
              <w:autoSpaceDE w:val="0"/>
              <w:autoSpaceDN w:val="0"/>
              <w:adjustRightInd w:val="0"/>
              <w:spacing w:line="240" w:lineRule="auto"/>
              <w:ind w:right="113"/>
              <w:jc w:val="both"/>
              <w:rPr>
                <w:rFonts w:ascii="Times New Roman" w:hAnsi="Times New Roman"/>
                <w:strike/>
                <w:sz w:val="20"/>
                <w:szCs w:val="20"/>
                <w:lang w:val="en-US" w:eastAsia="fr-FR"/>
              </w:rPr>
            </w:pPr>
            <w:r w:rsidRPr="005E2303">
              <w:rPr>
                <w:rFonts w:ascii="Times New Roman" w:hAnsi="Times New Roman"/>
                <w:i/>
                <w:strike/>
                <w:sz w:val="20"/>
                <w:szCs w:val="20"/>
                <w:lang w:val="en-US"/>
              </w:rPr>
              <w:t>(Reserved)</w:t>
            </w:r>
            <w:r w:rsidRPr="005E2303">
              <w:rPr>
                <w:rFonts w:ascii="Times New Roman" w:hAnsi="Times New Roman"/>
                <w:i/>
                <w:iCs/>
                <w:strike/>
                <w:sz w:val="20"/>
                <w:szCs w:val="20"/>
                <w:lang w:val="en-US"/>
              </w:rPr>
              <w:t xml:space="preserve"> </w:t>
            </w:r>
          </w:p>
        </w:tc>
        <w:tc>
          <w:tcPr>
            <w:tcW w:w="1683" w:type="dxa"/>
          </w:tcPr>
          <w:p w:rsidR="005E2303" w:rsidRPr="005E2303" w:rsidRDefault="005E2303" w:rsidP="005E2303">
            <w:pPr>
              <w:suppressAutoHyphens w:val="0"/>
              <w:autoSpaceDE w:val="0"/>
              <w:autoSpaceDN w:val="0"/>
              <w:adjustRightInd w:val="0"/>
              <w:spacing w:line="240" w:lineRule="auto"/>
              <w:rPr>
                <w:rFonts w:ascii="Times New Roman" w:hAnsi="Times New Roman"/>
                <w:iCs/>
                <w:sz w:val="20"/>
                <w:szCs w:val="20"/>
              </w:rPr>
            </w:pPr>
          </w:p>
        </w:tc>
      </w:tr>
    </w:tbl>
    <w:p w:rsidR="005E2303" w:rsidRPr="005E2303" w:rsidRDefault="005E2303" w:rsidP="00E62763">
      <w:pPr>
        <w:pStyle w:val="SingleTxtG"/>
        <w:spacing w:before="120"/>
        <w:rPr>
          <w:rFonts w:eastAsia="Calibri"/>
        </w:rPr>
      </w:pPr>
      <w:r w:rsidRPr="005E2303">
        <w:rPr>
          <w:rFonts w:eastAsia="Calibri"/>
        </w:rPr>
        <w:t>Page 19:</w:t>
      </w:r>
    </w:p>
    <w:tbl>
      <w:tblPr>
        <w:tblStyle w:val="Grilledutableau1"/>
        <w:tblW w:w="0" w:type="auto"/>
        <w:tblInd w:w="817" w:type="dxa"/>
        <w:tblLook w:val="04A0" w:firstRow="1" w:lastRow="0" w:firstColumn="1" w:lastColumn="0" w:noHBand="0" w:noVBand="1"/>
      </w:tblPr>
      <w:tblGrid>
        <w:gridCol w:w="1701"/>
        <w:gridCol w:w="3686"/>
      </w:tblGrid>
      <w:tr w:rsidR="005E2303" w:rsidRPr="005E2303" w:rsidTr="008D3C91">
        <w:tc>
          <w:tcPr>
            <w:tcW w:w="1701" w:type="dxa"/>
          </w:tcPr>
          <w:p w:rsidR="005E2303" w:rsidRPr="005E2303" w:rsidRDefault="005E2303" w:rsidP="005E2303">
            <w:pPr>
              <w:suppressAutoHyphens w:val="0"/>
              <w:spacing w:line="240" w:lineRule="auto"/>
              <w:rPr>
                <w:rFonts w:ascii="Times New Roman" w:hAnsi="Times New Roman"/>
                <w:b/>
                <w:sz w:val="20"/>
                <w:szCs w:val="20"/>
              </w:rPr>
            </w:pPr>
            <w:r w:rsidRPr="005E2303">
              <w:rPr>
                <w:rFonts w:ascii="Times New Roman" w:hAnsi="Times New Roman"/>
                <w:b/>
                <w:sz w:val="20"/>
                <w:szCs w:val="20"/>
              </w:rPr>
              <w:t>9.1.0.52.1</w:t>
            </w:r>
          </w:p>
        </w:tc>
        <w:tc>
          <w:tcPr>
            <w:tcW w:w="3686" w:type="dxa"/>
          </w:tcPr>
          <w:p w:rsidR="005E2303" w:rsidRPr="005E2303" w:rsidRDefault="005E2303" w:rsidP="005E2303">
            <w:pPr>
              <w:suppressAutoHyphens w:val="0"/>
              <w:spacing w:line="240" w:lineRule="auto"/>
              <w:rPr>
                <w:rFonts w:ascii="Times New Roman" w:hAnsi="Times New Roman"/>
                <w:sz w:val="20"/>
                <w:szCs w:val="20"/>
              </w:rPr>
            </w:pPr>
            <w:proofErr w:type="spellStart"/>
            <w:r w:rsidRPr="005E2303">
              <w:rPr>
                <w:rFonts w:ascii="Times New Roman" w:hAnsi="Times New Roman"/>
                <w:b/>
                <w:i/>
                <w:sz w:val="20"/>
                <w:szCs w:val="20"/>
              </w:rPr>
              <w:t>Replace</w:t>
            </w:r>
            <w:proofErr w:type="spellEnd"/>
            <w:r w:rsidRPr="005E2303">
              <w:rPr>
                <w:rFonts w:ascii="Times New Roman" w:hAnsi="Times New Roman"/>
                <w:sz w:val="20"/>
                <w:szCs w:val="20"/>
              </w:rPr>
              <w:t xml:space="preserve"> 2018 </w:t>
            </w:r>
            <w:proofErr w:type="spellStart"/>
            <w:r w:rsidRPr="005E2303">
              <w:rPr>
                <w:rFonts w:ascii="Times New Roman" w:hAnsi="Times New Roman"/>
                <w:sz w:val="20"/>
                <w:szCs w:val="20"/>
              </w:rPr>
              <w:t>by</w:t>
            </w:r>
            <w:proofErr w:type="spellEnd"/>
            <w:r w:rsidRPr="005E2303">
              <w:rPr>
                <w:rFonts w:ascii="Times New Roman" w:hAnsi="Times New Roman"/>
                <w:sz w:val="20"/>
                <w:szCs w:val="20"/>
              </w:rPr>
              <w:t xml:space="preserve"> 2034</w:t>
            </w:r>
          </w:p>
        </w:tc>
      </w:tr>
    </w:tbl>
    <w:p w:rsidR="005E2303" w:rsidRPr="005E2303" w:rsidRDefault="005E2303" w:rsidP="00E62763">
      <w:pPr>
        <w:pStyle w:val="SingleTxtG"/>
        <w:spacing w:before="120"/>
        <w:rPr>
          <w:rFonts w:eastAsia="Calibri"/>
        </w:rPr>
      </w:pPr>
      <w:r w:rsidRPr="005E2303">
        <w:rPr>
          <w:rFonts w:eastAsia="Calibri"/>
        </w:rPr>
        <w:t>Page 21:</w:t>
      </w:r>
    </w:p>
    <w:tbl>
      <w:tblPr>
        <w:tblStyle w:val="Grilledutableau1"/>
        <w:tblW w:w="0" w:type="auto"/>
        <w:tblInd w:w="817" w:type="dxa"/>
        <w:tblLook w:val="04A0" w:firstRow="1" w:lastRow="0" w:firstColumn="1" w:lastColumn="0" w:noHBand="0" w:noVBand="1"/>
      </w:tblPr>
      <w:tblGrid>
        <w:gridCol w:w="1657"/>
        <w:gridCol w:w="3730"/>
      </w:tblGrid>
      <w:tr w:rsidR="005E2303" w:rsidRPr="005E2303" w:rsidTr="008D3C91">
        <w:tc>
          <w:tcPr>
            <w:tcW w:w="1657" w:type="dxa"/>
          </w:tcPr>
          <w:p w:rsidR="005E2303" w:rsidRPr="005E2303" w:rsidRDefault="005E2303" w:rsidP="005E2303">
            <w:pPr>
              <w:suppressAutoHyphens w:val="0"/>
              <w:spacing w:line="240" w:lineRule="auto"/>
              <w:rPr>
                <w:rFonts w:ascii="Times New Roman" w:hAnsi="Times New Roman"/>
                <w:b/>
                <w:sz w:val="20"/>
                <w:szCs w:val="20"/>
                <w:highlight w:val="yellow"/>
                <w:u w:val="single"/>
              </w:rPr>
            </w:pPr>
            <w:r w:rsidRPr="005E2303">
              <w:rPr>
                <w:rFonts w:ascii="Times New Roman" w:hAnsi="Times New Roman"/>
                <w:b/>
                <w:sz w:val="20"/>
                <w:szCs w:val="20"/>
                <w:lang w:eastAsia="fr-FR"/>
              </w:rPr>
              <w:t>7.2.3.51.4</w:t>
            </w:r>
          </w:p>
        </w:tc>
        <w:tc>
          <w:tcPr>
            <w:tcW w:w="3730" w:type="dxa"/>
          </w:tcPr>
          <w:p w:rsidR="005E2303" w:rsidRPr="005E2303" w:rsidRDefault="005E2303" w:rsidP="005E2303">
            <w:pPr>
              <w:suppressAutoHyphens w:val="0"/>
              <w:spacing w:line="240" w:lineRule="auto"/>
              <w:rPr>
                <w:rFonts w:ascii="Times New Roman" w:hAnsi="Times New Roman"/>
                <w:sz w:val="20"/>
                <w:szCs w:val="20"/>
              </w:rPr>
            </w:pPr>
            <w:proofErr w:type="spellStart"/>
            <w:r w:rsidRPr="005E2303">
              <w:rPr>
                <w:rFonts w:ascii="Times New Roman" w:hAnsi="Times New Roman"/>
                <w:b/>
                <w:i/>
                <w:sz w:val="20"/>
                <w:szCs w:val="20"/>
              </w:rPr>
              <w:t>Replace</w:t>
            </w:r>
            <w:proofErr w:type="spellEnd"/>
            <w:r w:rsidRPr="005E2303">
              <w:rPr>
                <w:rFonts w:ascii="Times New Roman" w:hAnsi="Times New Roman"/>
                <w:sz w:val="20"/>
                <w:szCs w:val="20"/>
              </w:rPr>
              <w:t xml:space="preserve"> 20164 </w:t>
            </w:r>
            <w:proofErr w:type="spellStart"/>
            <w:r w:rsidRPr="005E2303">
              <w:rPr>
                <w:rFonts w:ascii="Times New Roman" w:hAnsi="Times New Roman"/>
                <w:sz w:val="20"/>
                <w:szCs w:val="20"/>
              </w:rPr>
              <w:t>by</w:t>
            </w:r>
            <w:proofErr w:type="spellEnd"/>
            <w:r w:rsidRPr="005E2303">
              <w:rPr>
                <w:rFonts w:ascii="Times New Roman" w:hAnsi="Times New Roman"/>
                <w:sz w:val="20"/>
                <w:szCs w:val="20"/>
              </w:rPr>
              <w:t xml:space="preserve"> 2016</w:t>
            </w:r>
          </w:p>
        </w:tc>
      </w:tr>
    </w:tbl>
    <w:p w:rsidR="005E2303" w:rsidRPr="005E2303" w:rsidRDefault="005E2303" w:rsidP="00E62763">
      <w:pPr>
        <w:pStyle w:val="SingleTxtG"/>
        <w:spacing w:before="120"/>
        <w:rPr>
          <w:rFonts w:eastAsia="Calibri"/>
        </w:rPr>
      </w:pPr>
      <w:r w:rsidRPr="005E2303">
        <w:rPr>
          <w:rFonts w:eastAsia="Calibri"/>
        </w:rPr>
        <w:t>Page 22:</w:t>
      </w:r>
    </w:p>
    <w:tbl>
      <w:tblPr>
        <w:tblStyle w:val="Grilledutableau1"/>
        <w:tblW w:w="0" w:type="auto"/>
        <w:tblInd w:w="817" w:type="dxa"/>
        <w:tblLook w:val="04A0" w:firstRow="1" w:lastRow="0" w:firstColumn="1" w:lastColumn="0" w:noHBand="0" w:noVBand="1"/>
      </w:tblPr>
      <w:tblGrid>
        <w:gridCol w:w="1671"/>
        <w:gridCol w:w="3716"/>
      </w:tblGrid>
      <w:tr w:rsidR="005E2303" w:rsidRPr="005E2303" w:rsidTr="008D3C91">
        <w:tc>
          <w:tcPr>
            <w:tcW w:w="1671" w:type="dxa"/>
          </w:tcPr>
          <w:p w:rsidR="005E2303" w:rsidRPr="005E2303" w:rsidRDefault="005E2303" w:rsidP="005E2303">
            <w:pPr>
              <w:suppressAutoHyphens w:val="0"/>
              <w:autoSpaceDE w:val="0"/>
              <w:autoSpaceDN w:val="0"/>
              <w:adjustRightInd w:val="0"/>
              <w:spacing w:line="240" w:lineRule="auto"/>
              <w:ind w:right="113"/>
              <w:rPr>
                <w:rFonts w:ascii="Times New Roman" w:hAnsi="Times New Roman"/>
                <w:b/>
                <w:sz w:val="20"/>
                <w:szCs w:val="20"/>
                <w:lang w:eastAsia="fr-FR"/>
              </w:rPr>
            </w:pPr>
            <w:r w:rsidRPr="005E2303">
              <w:rPr>
                <w:rFonts w:ascii="Times New Roman" w:hAnsi="Times New Roman"/>
                <w:b/>
                <w:sz w:val="20"/>
                <w:szCs w:val="20"/>
              </w:rPr>
              <w:t>8.6.1.3,  8.6.1.4</w:t>
            </w:r>
          </w:p>
        </w:tc>
        <w:tc>
          <w:tcPr>
            <w:tcW w:w="3716" w:type="dxa"/>
          </w:tcPr>
          <w:p w:rsidR="005E2303" w:rsidRPr="005E2303" w:rsidRDefault="005E2303" w:rsidP="005E2303">
            <w:pPr>
              <w:suppressAutoHyphens w:val="0"/>
              <w:spacing w:line="240" w:lineRule="auto"/>
              <w:rPr>
                <w:rFonts w:ascii="Times New Roman" w:hAnsi="Times New Roman"/>
                <w:sz w:val="20"/>
                <w:szCs w:val="20"/>
              </w:rPr>
            </w:pPr>
            <w:proofErr w:type="spellStart"/>
            <w:r w:rsidRPr="005E2303">
              <w:rPr>
                <w:rFonts w:ascii="Times New Roman" w:hAnsi="Times New Roman"/>
                <w:b/>
                <w:i/>
                <w:sz w:val="20"/>
                <w:szCs w:val="20"/>
              </w:rPr>
              <w:t>Replace</w:t>
            </w:r>
            <w:proofErr w:type="spellEnd"/>
            <w:r w:rsidRPr="005E2303">
              <w:rPr>
                <w:rFonts w:ascii="Times New Roman" w:hAnsi="Times New Roman"/>
                <w:sz w:val="20"/>
                <w:szCs w:val="20"/>
              </w:rPr>
              <w:t xml:space="preserve"> 20134 </w:t>
            </w:r>
            <w:proofErr w:type="spellStart"/>
            <w:r w:rsidRPr="005E2303">
              <w:rPr>
                <w:rFonts w:ascii="Times New Roman" w:hAnsi="Times New Roman"/>
                <w:sz w:val="20"/>
                <w:szCs w:val="20"/>
              </w:rPr>
              <w:t>by</w:t>
            </w:r>
            <w:proofErr w:type="spellEnd"/>
            <w:r w:rsidRPr="005E2303">
              <w:rPr>
                <w:rFonts w:ascii="Times New Roman" w:hAnsi="Times New Roman"/>
                <w:sz w:val="20"/>
                <w:szCs w:val="20"/>
              </w:rPr>
              <w:t xml:space="preserve"> 2034</w:t>
            </w:r>
          </w:p>
        </w:tc>
      </w:tr>
    </w:tbl>
    <w:p w:rsidR="005E2303" w:rsidRPr="005E2303" w:rsidRDefault="005E2303" w:rsidP="00E62763">
      <w:pPr>
        <w:pStyle w:val="SingleTxtG"/>
        <w:spacing w:before="120"/>
        <w:rPr>
          <w:rFonts w:eastAsia="Calibri"/>
        </w:rPr>
      </w:pPr>
      <w:r w:rsidRPr="005E2303">
        <w:rPr>
          <w:rFonts w:eastAsia="Calibri"/>
        </w:rPr>
        <w:t>Page 29:</w:t>
      </w:r>
    </w:p>
    <w:tbl>
      <w:tblPr>
        <w:tblStyle w:val="Grilledutableau1"/>
        <w:tblW w:w="12191" w:type="dxa"/>
        <w:tblInd w:w="817" w:type="dxa"/>
        <w:tblLook w:val="04A0" w:firstRow="1" w:lastRow="0" w:firstColumn="1" w:lastColumn="0" w:noHBand="0" w:noVBand="1"/>
      </w:tblPr>
      <w:tblGrid>
        <w:gridCol w:w="1671"/>
        <w:gridCol w:w="8881"/>
        <w:gridCol w:w="1639"/>
      </w:tblGrid>
      <w:tr w:rsidR="005E2303" w:rsidRPr="005E2303" w:rsidTr="008D3C91">
        <w:tc>
          <w:tcPr>
            <w:tcW w:w="1671" w:type="dxa"/>
          </w:tcPr>
          <w:p w:rsidR="005E2303" w:rsidRPr="005E2303" w:rsidRDefault="005E2303" w:rsidP="005E2303">
            <w:pPr>
              <w:suppressAutoHyphens w:val="0"/>
              <w:spacing w:line="240" w:lineRule="auto"/>
              <w:rPr>
                <w:rFonts w:ascii="Times New Roman" w:hAnsi="Times New Roman"/>
                <w:b/>
                <w:sz w:val="20"/>
                <w:szCs w:val="20"/>
              </w:rPr>
            </w:pPr>
            <w:r w:rsidRPr="005E2303">
              <w:rPr>
                <w:rFonts w:ascii="Times New Roman" w:hAnsi="Times New Roman"/>
                <w:b/>
                <w:sz w:val="20"/>
                <w:szCs w:val="20"/>
                <w:lang w:val="fr-CH"/>
              </w:rPr>
              <w:t>7.1.3.51.4 new</w:t>
            </w:r>
          </w:p>
        </w:tc>
        <w:tc>
          <w:tcPr>
            <w:tcW w:w="8881" w:type="dxa"/>
          </w:tcPr>
          <w:p w:rsidR="005E2303" w:rsidRPr="005E2303" w:rsidRDefault="005E2303" w:rsidP="005E2303">
            <w:pPr>
              <w:suppressAutoHyphens w:val="0"/>
              <w:spacing w:line="240" w:lineRule="auto"/>
              <w:rPr>
                <w:rFonts w:ascii="Times New Roman" w:hAnsi="Times New Roman"/>
                <w:b/>
                <w:i/>
                <w:sz w:val="20"/>
                <w:szCs w:val="20"/>
              </w:rPr>
            </w:pPr>
            <w:r w:rsidRPr="005E2303">
              <w:rPr>
                <w:rFonts w:ascii="Times New Roman" w:hAnsi="Times New Roman"/>
                <w:b/>
                <w:i/>
                <w:sz w:val="20"/>
                <w:szCs w:val="20"/>
              </w:rPr>
              <w:t>Delete:</w:t>
            </w:r>
          </w:p>
          <w:p w:rsidR="005E2303" w:rsidRPr="005E2303" w:rsidRDefault="005E2303" w:rsidP="005E2303">
            <w:pPr>
              <w:suppressAutoHyphens w:val="0"/>
              <w:spacing w:line="240" w:lineRule="auto"/>
              <w:rPr>
                <w:rFonts w:ascii="Times New Roman" w:hAnsi="Times New Roman"/>
                <w:sz w:val="20"/>
                <w:szCs w:val="20"/>
              </w:rPr>
            </w:pPr>
            <w:r w:rsidRPr="005E2303">
              <w:rPr>
                <w:rFonts w:ascii="Times New Roman" w:hAnsi="Times New Roman"/>
                <w:sz w:val="20"/>
                <w:szCs w:val="20"/>
              </w:rPr>
              <w:t xml:space="preserve">resp. </w:t>
            </w:r>
            <w:proofErr w:type="spellStart"/>
            <w:r w:rsidRPr="005E2303">
              <w:rPr>
                <w:rFonts w:ascii="Times New Roman" w:hAnsi="Times New Roman"/>
                <w:sz w:val="20"/>
                <w:szCs w:val="20"/>
              </w:rPr>
              <w:t>cooled</w:t>
            </w:r>
            <w:proofErr w:type="spellEnd"/>
            <w:r w:rsidRPr="005E2303">
              <w:rPr>
                <w:rFonts w:ascii="Times New Roman" w:hAnsi="Times New Roman"/>
                <w:sz w:val="20"/>
                <w:szCs w:val="20"/>
              </w:rPr>
              <w:t xml:space="preserve"> </w:t>
            </w:r>
            <w:proofErr w:type="spellStart"/>
            <w:r w:rsidRPr="005E2303">
              <w:rPr>
                <w:rFonts w:ascii="Times New Roman" w:hAnsi="Times New Roman"/>
                <w:sz w:val="20"/>
                <w:szCs w:val="20"/>
              </w:rPr>
              <w:t>accordingly</w:t>
            </w:r>
            <w:proofErr w:type="spellEnd"/>
          </w:p>
        </w:tc>
        <w:tc>
          <w:tcPr>
            <w:tcW w:w="1639" w:type="dxa"/>
          </w:tcPr>
          <w:p w:rsidR="005E2303" w:rsidRPr="005E2303" w:rsidRDefault="005E2303" w:rsidP="005E2303">
            <w:pPr>
              <w:suppressAutoHyphens w:val="0"/>
              <w:spacing w:line="240" w:lineRule="auto"/>
              <w:rPr>
                <w:rFonts w:ascii="Times New Roman" w:hAnsi="Times New Roman"/>
                <w:sz w:val="20"/>
                <w:szCs w:val="20"/>
              </w:rPr>
            </w:pPr>
          </w:p>
        </w:tc>
      </w:tr>
    </w:tbl>
    <w:p w:rsidR="005E2303" w:rsidRPr="005E2303" w:rsidRDefault="005E2303" w:rsidP="00FD0420">
      <w:pPr>
        <w:pStyle w:val="SingleTxtG"/>
        <w:keepNext/>
        <w:keepLines/>
        <w:spacing w:before="120"/>
        <w:rPr>
          <w:rFonts w:eastAsia="Calibri"/>
        </w:rPr>
      </w:pPr>
      <w:r w:rsidRPr="005E2303">
        <w:rPr>
          <w:rFonts w:eastAsia="Calibri"/>
        </w:rPr>
        <w:lastRenderedPageBreak/>
        <w:t>Page 36:</w:t>
      </w:r>
    </w:p>
    <w:tbl>
      <w:tblPr>
        <w:tblStyle w:val="Grilledutableau1"/>
        <w:tblW w:w="12191" w:type="dxa"/>
        <w:tblInd w:w="817" w:type="dxa"/>
        <w:tblLook w:val="04A0" w:firstRow="1" w:lastRow="0" w:firstColumn="1" w:lastColumn="0" w:noHBand="0" w:noVBand="1"/>
      </w:tblPr>
      <w:tblGrid>
        <w:gridCol w:w="1678"/>
        <w:gridCol w:w="8875"/>
        <w:gridCol w:w="1638"/>
      </w:tblGrid>
      <w:tr w:rsidR="005E2303" w:rsidRPr="005E2303" w:rsidTr="008D3C91">
        <w:tc>
          <w:tcPr>
            <w:tcW w:w="1678" w:type="dxa"/>
          </w:tcPr>
          <w:p w:rsidR="005E2303" w:rsidRPr="005E2303" w:rsidRDefault="005E2303" w:rsidP="00FD0420">
            <w:pPr>
              <w:keepNext/>
              <w:keepLines/>
              <w:suppressAutoHyphens w:val="0"/>
              <w:spacing w:line="240" w:lineRule="auto"/>
              <w:rPr>
                <w:rFonts w:ascii="Times New Roman" w:hAnsi="Times New Roman"/>
                <w:sz w:val="20"/>
                <w:szCs w:val="20"/>
                <w:highlight w:val="yellow"/>
                <w:lang w:val="fr-CH"/>
              </w:rPr>
            </w:pPr>
            <w:r w:rsidRPr="005E2303">
              <w:rPr>
                <w:rFonts w:ascii="Times New Roman" w:hAnsi="Times New Roman"/>
                <w:b/>
                <w:sz w:val="20"/>
                <w:szCs w:val="20"/>
                <w:lang w:val="fr-CH"/>
              </w:rPr>
              <w:t>7.2.4.22.6</w:t>
            </w:r>
            <w:r w:rsidRPr="005E2303">
              <w:rPr>
                <w:rFonts w:ascii="Times New Roman" w:hAnsi="Times New Roman"/>
                <w:b/>
                <w:sz w:val="20"/>
                <w:szCs w:val="20"/>
                <w:lang w:val="fr-CH" w:eastAsia="fr-FR"/>
              </w:rPr>
              <w:t xml:space="preserve">  </w:t>
            </w:r>
          </w:p>
        </w:tc>
        <w:tc>
          <w:tcPr>
            <w:tcW w:w="8875" w:type="dxa"/>
          </w:tcPr>
          <w:p w:rsidR="005E2303" w:rsidRPr="005E2303" w:rsidRDefault="005E2303" w:rsidP="00FD0420">
            <w:pPr>
              <w:keepNext/>
              <w:keepLines/>
              <w:suppressAutoHyphens w:val="0"/>
              <w:spacing w:line="240" w:lineRule="auto"/>
              <w:rPr>
                <w:rFonts w:ascii="Times New Roman" w:hAnsi="Times New Roman"/>
                <w:b/>
                <w:i/>
                <w:sz w:val="20"/>
                <w:szCs w:val="20"/>
              </w:rPr>
            </w:pPr>
            <w:proofErr w:type="spellStart"/>
            <w:r w:rsidRPr="005E2303">
              <w:rPr>
                <w:rFonts w:ascii="Times New Roman" w:hAnsi="Times New Roman"/>
                <w:b/>
                <w:i/>
                <w:sz w:val="20"/>
                <w:szCs w:val="20"/>
              </w:rPr>
              <w:t>Replace</w:t>
            </w:r>
            <w:proofErr w:type="spellEnd"/>
            <w:r w:rsidRPr="005E2303">
              <w:rPr>
                <w:rFonts w:ascii="Times New Roman" w:hAnsi="Times New Roman"/>
                <w:b/>
                <w:i/>
                <w:sz w:val="20"/>
                <w:szCs w:val="20"/>
              </w:rPr>
              <w:t xml:space="preserve"> </w:t>
            </w:r>
            <w:proofErr w:type="spellStart"/>
            <w:r w:rsidRPr="005E2303">
              <w:rPr>
                <w:rFonts w:ascii="Times New Roman" w:hAnsi="Times New Roman"/>
                <w:b/>
                <w:i/>
                <w:sz w:val="20"/>
                <w:szCs w:val="20"/>
              </w:rPr>
              <w:t>by</w:t>
            </w:r>
            <w:proofErr w:type="spellEnd"/>
            <w:r w:rsidRPr="005E2303">
              <w:rPr>
                <w:rFonts w:ascii="Times New Roman" w:hAnsi="Times New Roman"/>
                <w:b/>
                <w:i/>
                <w:sz w:val="20"/>
                <w:szCs w:val="20"/>
              </w:rPr>
              <w:t>:</w:t>
            </w:r>
          </w:p>
          <w:p w:rsidR="005E2303" w:rsidRPr="005E2303" w:rsidRDefault="005E2303" w:rsidP="00FD0420">
            <w:pPr>
              <w:keepNext/>
              <w:keepLines/>
              <w:suppressAutoHyphens w:val="0"/>
              <w:spacing w:line="240" w:lineRule="auto"/>
              <w:rPr>
                <w:rFonts w:ascii="Times New Roman" w:hAnsi="Times New Roman"/>
                <w:sz w:val="20"/>
                <w:szCs w:val="20"/>
              </w:rPr>
            </w:pPr>
            <w:r w:rsidRPr="005E2303">
              <w:rPr>
                <w:rFonts w:ascii="Times New Roman" w:hAnsi="Times New Roman"/>
                <w:sz w:val="20"/>
                <w:szCs w:val="20"/>
                <w:lang w:val="en-US"/>
              </w:rPr>
              <w:t xml:space="preserve">The duration of opening shall be limited to the time necessary for control, cleaning, replacing the flame arrester </w:t>
            </w:r>
            <w:r w:rsidRPr="005E2303">
              <w:rPr>
                <w:rFonts w:ascii="Times New Roman" w:hAnsi="Times New Roman"/>
                <w:sz w:val="20"/>
                <w:szCs w:val="20"/>
                <w:u w:val="single"/>
                <w:lang w:val="en-US"/>
              </w:rPr>
              <w:t>stake plate</w:t>
            </w:r>
            <w:r w:rsidRPr="005E2303">
              <w:rPr>
                <w:rFonts w:ascii="Times New Roman" w:hAnsi="Times New Roman"/>
                <w:sz w:val="20"/>
                <w:szCs w:val="20"/>
                <w:lang w:val="en-US"/>
              </w:rPr>
              <w:t xml:space="preserve">, </w:t>
            </w:r>
            <w:r w:rsidRPr="005E2303">
              <w:rPr>
                <w:rFonts w:ascii="Times New Roman" w:hAnsi="Times New Roman"/>
                <w:strike/>
                <w:sz w:val="20"/>
                <w:szCs w:val="20"/>
                <w:lang w:val="en-US"/>
              </w:rPr>
              <w:t>gauging</w:t>
            </w:r>
            <w:r w:rsidRPr="005E2303">
              <w:rPr>
                <w:rFonts w:ascii="Times New Roman" w:hAnsi="Times New Roman"/>
                <w:sz w:val="20"/>
                <w:szCs w:val="20"/>
                <w:lang w:val="en-US"/>
              </w:rPr>
              <w:t xml:space="preserve"> or sampling</w:t>
            </w:r>
          </w:p>
        </w:tc>
        <w:tc>
          <w:tcPr>
            <w:tcW w:w="1638" w:type="dxa"/>
          </w:tcPr>
          <w:p w:rsidR="005E2303" w:rsidRPr="005E2303" w:rsidRDefault="005E2303" w:rsidP="00FD0420">
            <w:pPr>
              <w:keepNext/>
              <w:keepLines/>
              <w:suppressAutoHyphens w:val="0"/>
              <w:spacing w:line="240" w:lineRule="auto"/>
              <w:rPr>
                <w:rFonts w:ascii="Times New Roman" w:hAnsi="Times New Roman"/>
                <w:sz w:val="20"/>
                <w:szCs w:val="20"/>
              </w:rPr>
            </w:pPr>
          </w:p>
        </w:tc>
      </w:tr>
    </w:tbl>
    <w:p w:rsidR="005E2303" w:rsidRPr="005E2303" w:rsidRDefault="005E2303" w:rsidP="00E62763">
      <w:pPr>
        <w:pStyle w:val="SingleTxtG"/>
        <w:keepNext/>
        <w:keepLines/>
        <w:spacing w:before="120"/>
        <w:rPr>
          <w:rFonts w:eastAsia="Calibri"/>
        </w:rPr>
      </w:pPr>
      <w:r w:rsidRPr="005E2303">
        <w:rPr>
          <w:rFonts w:eastAsia="Calibri"/>
        </w:rPr>
        <w:t>Page 37: last line before</w:t>
      </w:r>
      <w:r w:rsidR="00F74612">
        <w:rPr>
          <w:rFonts w:eastAsia="Calibri"/>
        </w:rPr>
        <w:t xml:space="preserve"> </w:t>
      </w:r>
      <w:r w:rsidRPr="005E2303">
        <w:rPr>
          <w:rFonts w:eastAsia="Calibri"/>
          <w:lang w:val="en-US"/>
        </w:rPr>
        <w:t xml:space="preserve">8 </w:t>
      </w:r>
      <w:r w:rsidR="00F74612">
        <w:rPr>
          <w:rFonts w:eastAsia="Calibri"/>
          <w:lang w:val="en-US"/>
        </w:rPr>
        <w:tab/>
      </w:r>
      <w:r w:rsidRPr="005E2303">
        <w:rPr>
          <w:rFonts w:eastAsia="Calibri"/>
          <w:lang w:val="en-US"/>
        </w:rPr>
        <w:t xml:space="preserve">Provisions for vessel crews, equipment, operation </w:t>
      </w:r>
      <w:r w:rsidRPr="005E2303">
        <w:rPr>
          <w:rFonts w:eastAsia="Calibri"/>
        </w:rPr>
        <w:t>and</w:t>
      </w:r>
      <w:r w:rsidRPr="005E2303">
        <w:rPr>
          <w:rFonts w:eastAsia="Calibri"/>
          <w:lang w:val="en-US"/>
        </w:rPr>
        <w:t xml:space="preserve"> documentation</w:t>
      </w:r>
    </w:p>
    <w:tbl>
      <w:tblPr>
        <w:tblStyle w:val="Grilledutableau1"/>
        <w:tblW w:w="12191" w:type="dxa"/>
        <w:tblInd w:w="817" w:type="dxa"/>
        <w:tblLook w:val="04A0" w:firstRow="1" w:lastRow="0" w:firstColumn="1" w:lastColumn="0" w:noHBand="0" w:noVBand="1"/>
      </w:tblPr>
      <w:tblGrid>
        <w:gridCol w:w="1678"/>
        <w:gridCol w:w="8875"/>
        <w:gridCol w:w="1638"/>
      </w:tblGrid>
      <w:tr w:rsidR="005E2303" w:rsidRPr="005E2303" w:rsidTr="008D3C91">
        <w:tc>
          <w:tcPr>
            <w:tcW w:w="1678" w:type="dxa"/>
          </w:tcPr>
          <w:p w:rsidR="005E2303" w:rsidRPr="005E2303" w:rsidRDefault="005E2303" w:rsidP="00E62763">
            <w:pPr>
              <w:keepNext/>
              <w:keepLines/>
              <w:suppressAutoHyphens w:val="0"/>
              <w:spacing w:line="240" w:lineRule="auto"/>
              <w:rPr>
                <w:rFonts w:ascii="Times New Roman" w:hAnsi="Times New Roman"/>
                <w:sz w:val="20"/>
                <w:szCs w:val="20"/>
                <w:lang w:val="fr-CH"/>
              </w:rPr>
            </w:pPr>
            <w:r w:rsidRPr="005E2303">
              <w:rPr>
                <w:rFonts w:ascii="Times New Roman" w:hAnsi="Times New Roman"/>
                <w:sz w:val="20"/>
                <w:szCs w:val="20"/>
                <w:lang w:val="fr-CH"/>
              </w:rPr>
              <w:t xml:space="preserve">Insert : </w:t>
            </w:r>
            <w:r w:rsidRPr="005E2303">
              <w:rPr>
                <w:rFonts w:ascii="Times New Roman" w:hAnsi="Times New Roman"/>
                <w:b/>
                <w:bCs/>
                <w:sz w:val="20"/>
                <w:szCs w:val="20"/>
                <w:lang w:eastAsia="de-DE"/>
              </w:rPr>
              <w:t>7.2.4.74</w:t>
            </w:r>
          </w:p>
        </w:tc>
        <w:tc>
          <w:tcPr>
            <w:tcW w:w="8875" w:type="dxa"/>
          </w:tcPr>
          <w:p w:rsidR="005E2303" w:rsidRPr="005E2303" w:rsidRDefault="005E2303" w:rsidP="00E62763">
            <w:pPr>
              <w:keepNext/>
              <w:keepLines/>
              <w:suppressAutoHyphens w:val="0"/>
              <w:spacing w:line="240" w:lineRule="auto"/>
              <w:rPr>
                <w:rFonts w:ascii="Times New Roman" w:hAnsi="Times New Roman"/>
                <w:sz w:val="20"/>
                <w:szCs w:val="20"/>
              </w:rPr>
            </w:pPr>
          </w:p>
        </w:tc>
        <w:tc>
          <w:tcPr>
            <w:tcW w:w="1638" w:type="dxa"/>
          </w:tcPr>
          <w:p w:rsidR="005E2303" w:rsidRPr="005E2303" w:rsidRDefault="005E2303" w:rsidP="00E62763">
            <w:pPr>
              <w:keepNext/>
              <w:keepLines/>
              <w:suppressAutoHyphens w:val="0"/>
              <w:spacing w:line="240" w:lineRule="auto"/>
              <w:rPr>
                <w:rFonts w:ascii="Times New Roman" w:hAnsi="Times New Roman"/>
                <w:sz w:val="20"/>
                <w:szCs w:val="20"/>
              </w:rPr>
            </w:pPr>
          </w:p>
        </w:tc>
      </w:tr>
    </w:tbl>
    <w:p w:rsidR="005E2303" w:rsidRPr="005E2303" w:rsidRDefault="005E2303" w:rsidP="00E62763">
      <w:pPr>
        <w:pStyle w:val="SingleTxtG"/>
        <w:spacing w:before="120"/>
        <w:rPr>
          <w:rFonts w:eastAsia="Calibri"/>
        </w:rPr>
      </w:pPr>
      <w:r w:rsidRPr="005E2303">
        <w:rPr>
          <w:rFonts w:eastAsia="Calibri"/>
        </w:rPr>
        <w:t>Page 39:</w:t>
      </w:r>
    </w:p>
    <w:tbl>
      <w:tblPr>
        <w:tblStyle w:val="Grilledutableau1"/>
        <w:tblW w:w="12191" w:type="dxa"/>
        <w:tblInd w:w="817" w:type="dxa"/>
        <w:tblLook w:val="04A0" w:firstRow="1" w:lastRow="0" w:firstColumn="1" w:lastColumn="0" w:noHBand="0" w:noVBand="1"/>
      </w:tblPr>
      <w:tblGrid>
        <w:gridCol w:w="1678"/>
        <w:gridCol w:w="8875"/>
        <w:gridCol w:w="1638"/>
      </w:tblGrid>
      <w:tr w:rsidR="005E2303" w:rsidRPr="005E2303" w:rsidTr="008D3C91">
        <w:tc>
          <w:tcPr>
            <w:tcW w:w="1678" w:type="dxa"/>
          </w:tcPr>
          <w:p w:rsidR="005E2303" w:rsidRPr="005E2303" w:rsidRDefault="005E2303" w:rsidP="005E2303">
            <w:pPr>
              <w:suppressAutoHyphens w:val="0"/>
              <w:spacing w:line="240" w:lineRule="auto"/>
              <w:rPr>
                <w:rFonts w:ascii="Times New Roman" w:hAnsi="Times New Roman"/>
                <w:b/>
                <w:sz w:val="20"/>
                <w:szCs w:val="20"/>
                <w:highlight w:val="yellow"/>
                <w:lang w:val="fr-CH"/>
              </w:rPr>
            </w:pPr>
            <w:r w:rsidRPr="005E2303">
              <w:rPr>
                <w:rFonts w:ascii="Times New Roman" w:hAnsi="Times New Roman"/>
                <w:b/>
                <w:bCs/>
                <w:sz w:val="20"/>
                <w:szCs w:val="20"/>
                <w:lang w:val="fr-CH" w:eastAsia="fr-FR"/>
              </w:rPr>
              <w:t>8.1.5.2</w:t>
            </w:r>
          </w:p>
        </w:tc>
        <w:tc>
          <w:tcPr>
            <w:tcW w:w="8875" w:type="dxa"/>
          </w:tcPr>
          <w:p w:rsidR="005E2303" w:rsidRPr="005E2303" w:rsidRDefault="005E2303" w:rsidP="005E2303">
            <w:pPr>
              <w:suppressAutoHyphens w:val="0"/>
              <w:spacing w:line="240" w:lineRule="auto"/>
              <w:rPr>
                <w:rFonts w:ascii="Times New Roman" w:hAnsi="Times New Roman"/>
                <w:b/>
                <w:i/>
                <w:sz w:val="20"/>
                <w:szCs w:val="20"/>
              </w:rPr>
            </w:pPr>
            <w:r w:rsidRPr="005E2303">
              <w:rPr>
                <w:rFonts w:ascii="Times New Roman" w:hAnsi="Times New Roman"/>
                <w:b/>
                <w:i/>
                <w:sz w:val="20"/>
                <w:szCs w:val="20"/>
              </w:rPr>
              <w:t xml:space="preserve">Insert </w:t>
            </w:r>
            <w:proofErr w:type="spellStart"/>
            <w:r w:rsidRPr="005E2303">
              <w:rPr>
                <w:rFonts w:ascii="Times New Roman" w:hAnsi="Times New Roman"/>
                <w:b/>
                <w:i/>
                <w:sz w:val="20"/>
                <w:szCs w:val="20"/>
              </w:rPr>
              <w:t>at</w:t>
            </w:r>
            <w:proofErr w:type="spellEnd"/>
            <w:r w:rsidRPr="005E2303">
              <w:rPr>
                <w:rFonts w:ascii="Times New Roman" w:hAnsi="Times New Roman"/>
                <w:b/>
                <w:i/>
                <w:sz w:val="20"/>
                <w:szCs w:val="20"/>
              </w:rPr>
              <w:t xml:space="preserve"> </w:t>
            </w:r>
            <w:proofErr w:type="spellStart"/>
            <w:r w:rsidRPr="005E2303">
              <w:rPr>
                <w:rFonts w:ascii="Times New Roman" w:hAnsi="Times New Roman"/>
                <w:b/>
                <w:i/>
                <w:sz w:val="20"/>
                <w:szCs w:val="20"/>
              </w:rPr>
              <w:t>the</w:t>
            </w:r>
            <w:proofErr w:type="spellEnd"/>
            <w:r w:rsidRPr="005E2303">
              <w:rPr>
                <w:rFonts w:ascii="Times New Roman" w:hAnsi="Times New Roman"/>
                <w:b/>
                <w:i/>
                <w:sz w:val="20"/>
                <w:szCs w:val="20"/>
              </w:rPr>
              <w:t xml:space="preserve"> </w:t>
            </w:r>
            <w:proofErr w:type="spellStart"/>
            <w:r w:rsidRPr="005E2303">
              <w:rPr>
                <w:rFonts w:ascii="Times New Roman" w:hAnsi="Times New Roman"/>
                <w:b/>
                <w:i/>
                <w:sz w:val="20"/>
                <w:szCs w:val="20"/>
              </w:rPr>
              <w:t>beginning</w:t>
            </w:r>
            <w:proofErr w:type="spellEnd"/>
            <w:r w:rsidRPr="005E2303">
              <w:rPr>
                <w:rFonts w:ascii="Times New Roman" w:hAnsi="Times New Roman"/>
                <w:b/>
                <w:i/>
                <w:sz w:val="20"/>
                <w:szCs w:val="20"/>
              </w:rPr>
              <w:t>:</w:t>
            </w:r>
          </w:p>
          <w:p w:rsidR="005E2303" w:rsidRPr="005E2303" w:rsidRDefault="005E2303" w:rsidP="005E2303">
            <w:pPr>
              <w:suppressAutoHyphens w:val="0"/>
              <w:spacing w:line="240" w:lineRule="auto"/>
              <w:rPr>
                <w:rFonts w:ascii="Times New Roman" w:hAnsi="Times New Roman"/>
                <w:sz w:val="20"/>
                <w:szCs w:val="20"/>
              </w:rPr>
            </w:pPr>
            <w:r w:rsidRPr="005E2303">
              <w:rPr>
                <w:rFonts w:ascii="Times New Roman" w:hAnsi="Times New Roman"/>
                <w:strike/>
                <w:sz w:val="20"/>
                <w:szCs w:val="20"/>
                <w:lang w:val="en-US" w:eastAsia="fr-FR"/>
              </w:rPr>
              <w:t>(Reserved)</w:t>
            </w:r>
          </w:p>
        </w:tc>
        <w:tc>
          <w:tcPr>
            <w:tcW w:w="1638" w:type="dxa"/>
          </w:tcPr>
          <w:p w:rsidR="005E2303" w:rsidRPr="005E2303" w:rsidRDefault="005E2303" w:rsidP="005E2303">
            <w:pPr>
              <w:suppressAutoHyphens w:val="0"/>
              <w:spacing w:line="240" w:lineRule="auto"/>
              <w:rPr>
                <w:rFonts w:ascii="Times New Roman" w:hAnsi="Times New Roman"/>
                <w:sz w:val="20"/>
                <w:szCs w:val="20"/>
              </w:rPr>
            </w:pPr>
          </w:p>
        </w:tc>
      </w:tr>
    </w:tbl>
    <w:p w:rsidR="005E2303" w:rsidRPr="005E2303" w:rsidRDefault="005E2303" w:rsidP="00E62763">
      <w:pPr>
        <w:pStyle w:val="SingleTxtG"/>
        <w:spacing w:before="120"/>
        <w:rPr>
          <w:rFonts w:eastAsia="Calibri"/>
        </w:rPr>
      </w:pPr>
      <w:r w:rsidRPr="005E2303">
        <w:rPr>
          <w:rFonts w:eastAsia="Calibri"/>
        </w:rPr>
        <w:t xml:space="preserve">Page 40 line concerning </w:t>
      </w:r>
      <w:r w:rsidR="00F74612">
        <w:rPr>
          <w:rFonts w:eastAsia="Calibri"/>
        </w:rPr>
        <w:t>"</w:t>
      </w:r>
      <w:r w:rsidRPr="005E2303">
        <w:rPr>
          <w:rFonts w:eastAsia="Calibri"/>
        </w:rPr>
        <w:t>Competent authority</w:t>
      </w:r>
      <w:r w:rsidR="00F74612">
        <w:rPr>
          <w:rFonts w:eastAsia="Calibri"/>
        </w:rPr>
        <w:t>"</w:t>
      </w:r>
      <w:r w:rsidRPr="005E2303">
        <w:rPr>
          <w:rFonts w:eastAsia="Calibri"/>
        </w:rPr>
        <w:t>:</w:t>
      </w:r>
    </w:p>
    <w:tbl>
      <w:tblPr>
        <w:tblStyle w:val="Grilledutableau1"/>
        <w:tblW w:w="12191" w:type="dxa"/>
        <w:tblInd w:w="817" w:type="dxa"/>
        <w:tblLook w:val="04A0" w:firstRow="1" w:lastRow="0" w:firstColumn="1" w:lastColumn="0" w:noHBand="0" w:noVBand="1"/>
      </w:tblPr>
      <w:tblGrid>
        <w:gridCol w:w="1678"/>
        <w:gridCol w:w="8875"/>
        <w:gridCol w:w="1638"/>
      </w:tblGrid>
      <w:tr w:rsidR="005E2303" w:rsidRPr="005E2303" w:rsidTr="008D3C91">
        <w:tc>
          <w:tcPr>
            <w:tcW w:w="1678" w:type="dxa"/>
          </w:tcPr>
          <w:p w:rsidR="005E2303" w:rsidRPr="005E2303" w:rsidRDefault="005E2303" w:rsidP="005E2303">
            <w:pPr>
              <w:suppressAutoHyphens w:val="0"/>
              <w:autoSpaceDE w:val="0"/>
              <w:autoSpaceDN w:val="0"/>
              <w:adjustRightInd w:val="0"/>
              <w:spacing w:before="40" w:after="120" w:line="220" w:lineRule="exact"/>
              <w:ind w:right="113"/>
              <w:rPr>
                <w:rFonts w:ascii="Times New Roman" w:hAnsi="Times New Roman"/>
                <w:b/>
                <w:bCs/>
                <w:i/>
                <w:sz w:val="20"/>
                <w:szCs w:val="20"/>
                <w:lang w:val="fr-CH" w:eastAsia="fr-FR"/>
              </w:rPr>
            </w:pPr>
            <w:r w:rsidRPr="005E2303">
              <w:rPr>
                <w:rFonts w:ascii="Times New Roman" w:hAnsi="Times New Roman"/>
                <w:b/>
                <w:bCs/>
                <w:i/>
                <w:sz w:val="20"/>
                <w:szCs w:val="20"/>
                <w:lang w:val="fr-CH" w:eastAsia="fr-FR"/>
              </w:rPr>
              <w:t xml:space="preserve">Insert : </w:t>
            </w:r>
          </w:p>
          <w:p w:rsidR="005E2303" w:rsidRPr="005E2303" w:rsidRDefault="005E2303" w:rsidP="005E2303">
            <w:pPr>
              <w:suppressAutoHyphens w:val="0"/>
              <w:autoSpaceDE w:val="0"/>
              <w:autoSpaceDN w:val="0"/>
              <w:adjustRightInd w:val="0"/>
              <w:spacing w:before="40" w:after="120" w:line="220" w:lineRule="exact"/>
              <w:ind w:right="113"/>
              <w:rPr>
                <w:rFonts w:ascii="Times New Roman" w:hAnsi="Times New Roman"/>
                <w:b/>
                <w:bCs/>
                <w:sz w:val="20"/>
                <w:szCs w:val="20"/>
                <w:u w:val="single"/>
                <w:lang w:val="fr-CH" w:eastAsia="fr-FR"/>
              </w:rPr>
            </w:pPr>
            <w:r w:rsidRPr="005E2303">
              <w:rPr>
                <w:rFonts w:ascii="Times New Roman" w:hAnsi="Times New Roman"/>
                <w:b/>
                <w:sz w:val="20"/>
                <w:szCs w:val="20"/>
                <w:u w:val="single"/>
                <w:lang w:val="fr-CH" w:eastAsia="fr-FR"/>
              </w:rPr>
              <w:t>8.6.1.1 and 8.6.1.2</w:t>
            </w:r>
          </w:p>
        </w:tc>
        <w:tc>
          <w:tcPr>
            <w:tcW w:w="8875" w:type="dxa"/>
          </w:tcPr>
          <w:p w:rsidR="005E2303" w:rsidRPr="005E2303" w:rsidRDefault="005E2303" w:rsidP="005E2303">
            <w:pPr>
              <w:suppressAutoHyphens w:val="0"/>
              <w:spacing w:line="240" w:lineRule="auto"/>
              <w:rPr>
                <w:rFonts w:ascii="Times New Roman" w:hAnsi="Times New Roman"/>
                <w:sz w:val="20"/>
                <w:szCs w:val="20"/>
              </w:rPr>
            </w:pPr>
          </w:p>
          <w:p w:rsidR="005E2303" w:rsidRPr="005E2303" w:rsidRDefault="005E2303" w:rsidP="005E2303">
            <w:pPr>
              <w:suppressAutoHyphens w:val="0"/>
              <w:spacing w:line="240" w:lineRule="auto"/>
              <w:rPr>
                <w:rFonts w:ascii="Times New Roman" w:hAnsi="Times New Roman"/>
                <w:sz w:val="20"/>
                <w:szCs w:val="20"/>
              </w:rPr>
            </w:pPr>
            <w:proofErr w:type="spellStart"/>
            <w:r w:rsidRPr="005E2303">
              <w:rPr>
                <w:rFonts w:ascii="Times New Roman" w:hAnsi="Times New Roman"/>
                <w:sz w:val="20"/>
                <w:szCs w:val="20"/>
              </w:rPr>
              <w:t>Competent</w:t>
            </w:r>
            <w:proofErr w:type="spellEnd"/>
            <w:r w:rsidRPr="005E2303">
              <w:rPr>
                <w:rFonts w:ascii="Times New Roman" w:hAnsi="Times New Roman"/>
                <w:sz w:val="20"/>
                <w:szCs w:val="20"/>
              </w:rPr>
              <w:t xml:space="preserve"> </w:t>
            </w:r>
            <w:proofErr w:type="spellStart"/>
            <w:r w:rsidRPr="005E2303">
              <w:rPr>
                <w:rFonts w:ascii="Times New Roman" w:hAnsi="Times New Roman"/>
                <w:sz w:val="20"/>
                <w:szCs w:val="20"/>
              </w:rPr>
              <w:t>authority</w:t>
            </w:r>
            <w:proofErr w:type="spellEnd"/>
          </w:p>
        </w:tc>
        <w:tc>
          <w:tcPr>
            <w:tcW w:w="1638" w:type="dxa"/>
          </w:tcPr>
          <w:p w:rsidR="005E2303" w:rsidRPr="005E2303" w:rsidRDefault="005E2303" w:rsidP="005E2303">
            <w:pPr>
              <w:suppressAutoHyphens w:val="0"/>
              <w:spacing w:line="240" w:lineRule="auto"/>
              <w:rPr>
                <w:rFonts w:ascii="Times New Roman" w:hAnsi="Times New Roman"/>
                <w:sz w:val="20"/>
                <w:szCs w:val="20"/>
              </w:rPr>
            </w:pPr>
          </w:p>
        </w:tc>
      </w:tr>
    </w:tbl>
    <w:p w:rsidR="005E2303" w:rsidRPr="005E2303" w:rsidRDefault="005E2303" w:rsidP="00E62763">
      <w:pPr>
        <w:pStyle w:val="SingleTxtG"/>
        <w:spacing w:before="120"/>
        <w:rPr>
          <w:rFonts w:eastAsia="Calibri"/>
        </w:rPr>
      </w:pPr>
      <w:r w:rsidRPr="005E2303">
        <w:rPr>
          <w:rFonts w:eastAsia="Calibri"/>
        </w:rPr>
        <w:t>Page 45:</w:t>
      </w:r>
    </w:p>
    <w:tbl>
      <w:tblPr>
        <w:tblStyle w:val="Grilledutableau1"/>
        <w:tblW w:w="12191" w:type="dxa"/>
        <w:tblInd w:w="817" w:type="dxa"/>
        <w:tblLook w:val="04A0" w:firstRow="1" w:lastRow="0" w:firstColumn="1" w:lastColumn="0" w:noHBand="0" w:noVBand="1"/>
      </w:tblPr>
      <w:tblGrid>
        <w:gridCol w:w="1678"/>
        <w:gridCol w:w="8875"/>
        <w:gridCol w:w="1638"/>
      </w:tblGrid>
      <w:tr w:rsidR="005E2303" w:rsidRPr="005E2303" w:rsidTr="008D3C91">
        <w:tc>
          <w:tcPr>
            <w:tcW w:w="1678" w:type="dxa"/>
          </w:tcPr>
          <w:p w:rsidR="005E2303" w:rsidRPr="005E2303" w:rsidRDefault="005E2303" w:rsidP="005E2303">
            <w:pPr>
              <w:suppressAutoHyphens w:val="0"/>
              <w:autoSpaceDE w:val="0"/>
              <w:autoSpaceDN w:val="0"/>
              <w:adjustRightInd w:val="0"/>
              <w:spacing w:before="40" w:after="120" w:line="220" w:lineRule="exact"/>
              <w:ind w:right="113"/>
              <w:rPr>
                <w:rFonts w:ascii="Times New Roman" w:hAnsi="Times New Roman"/>
                <w:b/>
                <w:bCs/>
                <w:sz w:val="20"/>
                <w:szCs w:val="20"/>
                <w:lang w:val="fr-CH" w:eastAsia="fr-FR"/>
              </w:rPr>
            </w:pPr>
            <w:r w:rsidRPr="005E2303">
              <w:rPr>
                <w:rFonts w:ascii="Times New Roman" w:hAnsi="Times New Roman"/>
                <w:sz w:val="20"/>
                <w:szCs w:val="20"/>
                <w:u w:val="single"/>
                <w:lang w:val="en-US"/>
              </w:rPr>
              <w:t>9.1.0.53.1 new</w:t>
            </w:r>
          </w:p>
        </w:tc>
        <w:tc>
          <w:tcPr>
            <w:tcW w:w="8875" w:type="dxa"/>
          </w:tcPr>
          <w:p w:rsidR="005E2303" w:rsidRPr="005E2303" w:rsidRDefault="005E2303" w:rsidP="005E2303">
            <w:pPr>
              <w:suppressAutoHyphens w:val="0"/>
              <w:spacing w:line="240" w:lineRule="auto"/>
              <w:rPr>
                <w:rFonts w:ascii="Times New Roman" w:hAnsi="Times New Roman"/>
                <w:strike/>
                <w:sz w:val="20"/>
                <w:szCs w:val="20"/>
                <w:lang w:val="en-US"/>
              </w:rPr>
            </w:pPr>
            <w:proofErr w:type="spellStart"/>
            <w:r w:rsidRPr="005E2303">
              <w:rPr>
                <w:rFonts w:ascii="Times New Roman" w:hAnsi="Times New Roman"/>
                <w:b/>
                <w:i/>
                <w:sz w:val="20"/>
                <w:szCs w:val="20"/>
              </w:rPr>
              <w:t>Replace</w:t>
            </w:r>
            <w:proofErr w:type="spellEnd"/>
            <w:r w:rsidRPr="005E2303">
              <w:rPr>
                <w:rFonts w:ascii="Times New Roman" w:hAnsi="Times New Roman"/>
                <w:b/>
                <w:i/>
                <w:sz w:val="20"/>
                <w:szCs w:val="20"/>
              </w:rPr>
              <w:t xml:space="preserve"> </w:t>
            </w:r>
            <w:proofErr w:type="spellStart"/>
            <w:r w:rsidRPr="005E2303">
              <w:rPr>
                <w:rFonts w:ascii="Times New Roman" w:hAnsi="Times New Roman"/>
                <w:b/>
                <w:i/>
                <w:sz w:val="20"/>
                <w:szCs w:val="20"/>
              </w:rPr>
              <w:t>twice</w:t>
            </w:r>
            <w:proofErr w:type="spellEnd"/>
            <w:r w:rsidRPr="005E2303">
              <w:rPr>
                <w:rFonts w:ascii="Times New Roman" w:hAnsi="Times New Roman"/>
                <w:sz w:val="20"/>
                <w:szCs w:val="20"/>
              </w:rPr>
              <w:t xml:space="preserve">    </w:t>
            </w:r>
            <w:r w:rsidR="00F74612">
              <w:rPr>
                <w:rFonts w:ascii="Times New Roman" w:hAnsi="Times New Roman"/>
                <w:sz w:val="20"/>
                <w:szCs w:val="20"/>
              </w:rPr>
              <w:t xml:space="preserve"> "</w:t>
            </w:r>
            <w:r w:rsidRPr="005E2303">
              <w:rPr>
                <w:rFonts w:ascii="Times New Roman" w:hAnsi="Times New Roman"/>
                <w:sz w:val="20"/>
                <w:szCs w:val="20"/>
                <w:lang w:val="en-US"/>
              </w:rPr>
              <w:t>of a certified safe type corresponding</w:t>
            </w:r>
            <w:r w:rsidR="00F74612">
              <w:rPr>
                <w:rFonts w:ascii="Times New Roman" w:hAnsi="Times New Roman"/>
                <w:sz w:val="20"/>
                <w:szCs w:val="20"/>
                <w:lang w:val="en-US"/>
              </w:rPr>
              <w:t xml:space="preserve"> "</w:t>
            </w:r>
            <w:r w:rsidRPr="005E2303">
              <w:rPr>
                <w:rFonts w:ascii="Times New Roman" w:hAnsi="Times New Roman"/>
                <w:sz w:val="20"/>
                <w:szCs w:val="20"/>
                <w:lang w:val="en-US"/>
              </w:rPr>
              <w:t xml:space="preserve"> by</w:t>
            </w:r>
          </w:p>
          <w:p w:rsidR="005E2303" w:rsidRPr="005E2303" w:rsidRDefault="005E2303" w:rsidP="005E2303">
            <w:pPr>
              <w:suppressAutoHyphens w:val="0"/>
              <w:spacing w:line="240" w:lineRule="auto"/>
              <w:rPr>
                <w:rFonts w:ascii="Times New Roman" w:hAnsi="Times New Roman"/>
                <w:sz w:val="20"/>
                <w:szCs w:val="20"/>
              </w:rPr>
            </w:pPr>
            <w:r w:rsidRPr="005E2303">
              <w:rPr>
                <w:rFonts w:ascii="Times New Roman" w:hAnsi="Times New Roman"/>
                <w:strike/>
                <w:sz w:val="20"/>
                <w:szCs w:val="20"/>
                <w:lang w:val="en-US"/>
              </w:rPr>
              <w:t>of a certified safe type corresponding</w:t>
            </w:r>
            <w:r w:rsidRPr="005E2303">
              <w:rPr>
                <w:rFonts w:ascii="Times New Roman" w:hAnsi="Times New Roman"/>
                <w:sz w:val="20"/>
                <w:szCs w:val="20"/>
                <w:lang w:val="en-US"/>
              </w:rPr>
              <w:t xml:space="preserve"> </w:t>
            </w:r>
            <w:r w:rsidRPr="005E2303">
              <w:rPr>
                <w:rFonts w:ascii="Times New Roman" w:hAnsi="Times New Roman"/>
                <w:sz w:val="20"/>
                <w:szCs w:val="20"/>
                <w:u w:val="single"/>
                <w:lang w:val="en-US"/>
              </w:rPr>
              <w:t>at least</w:t>
            </w:r>
            <w:r w:rsidRPr="005E2303">
              <w:rPr>
                <w:rFonts w:ascii="Times New Roman" w:hAnsi="Times New Roman"/>
                <w:sz w:val="20"/>
                <w:szCs w:val="20"/>
                <w:lang w:val="en-US"/>
              </w:rPr>
              <w:t xml:space="preserve"> </w:t>
            </w:r>
            <w:r w:rsidRPr="005E2303">
              <w:rPr>
                <w:rFonts w:ascii="Times New Roman" w:hAnsi="Times New Roman"/>
                <w:sz w:val="20"/>
                <w:szCs w:val="20"/>
                <w:u w:val="single"/>
                <w:lang w:val="en-US" w:eastAsia="fr-FR"/>
              </w:rPr>
              <w:t>valid to be used in zone 1</w:t>
            </w:r>
          </w:p>
        </w:tc>
        <w:tc>
          <w:tcPr>
            <w:tcW w:w="1638" w:type="dxa"/>
          </w:tcPr>
          <w:p w:rsidR="005E2303" w:rsidRPr="005E2303" w:rsidRDefault="005E2303" w:rsidP="005E2303">
            <w:pPr>
              <w:suppressAutoHyphens w:val="0"/>
              <w:spacing w:line="240" w:lineRule="auto"/>
              <w:rPr>
                <w:rFonts w:ascii="Times New Roman" w:hAnsi="Times New Roman"/>
                <w:sz w:val="20"/>
                <w:szCs w:val="20"/>
              </w:rPr>
            </w:pPr>
          </w:p>
        </w:tc>
      </w:tr>
    </w:tbl>
    <w:p w:rsidR="005E2303" w:rsidRPr="005E2303" w:rsidRDefault="005E2303" w:rsidP="00E62763">
      <w:pPr>
        <w:pStyle w:val="SingleTxtG"/>
        <w:spacing w:before="120"/>
        <w:rPr>
          <w:rFonts w:eastAsia="Calibri"/>
        </w:rPr>
      </w:pPr>
      <w:r w:rsidRPr="005E2303">
        <w:rPr>
          <w:rFonts w:eastAsia="Calibri"/>
        </w:rPr>
        <w:t>Page 47:</w:t>
      </w:r>
    </w:p>
    <w:tbl>
      <w:tblPr>
        <w:tblStyle w:val="Grilledutableau1"/>
        <w:tblW w:w="12191" w:type="dxa"/>
        <w:tblInd w:w="817" w:type="dxa"/>
        <w:tblLook w:val="04A0" w:firstRow="1" w:lastRow="0" w:firstColumn="1" w:lastColumn="0" w:noHBand="0" w:noVBand="1"/>
      </w:tblPr>
      <w:tblGrid>
        <w:gridCol w:w="1678"/>
        <w:gridCol w:w="8875"/>
        <w:gridCol w:w="1638"/>
      </w:tblGrid>
      <w:tr w:rsidR="005E2303" w:rsidRPr="005E2303" w:rsidTr="008D3C91">
        <w:tc>
          <w:tcPr>
            <w:tcW w:w="1678" w:type="dxa"/>
          </w:tcPr>
          <w:p w:rsidR="005E2303" w:rsidRPr="005E2303" w:rsidRDefault="005E2303" w:rsidP="005E2303">
            <w:pPr>
              <w:suppressAutoHyphens w:val="0"/>
              <w:spacing w:line="240" w:lineRule="auto"/>
              <w:ind w:right="-108"/>
              <w:rPr>
                <w:rFonts w:ascii="Times New Roman" w:hAnsi="Times New Roman"/>
                <w:bCs/>
                <w:sz w:val="20"/>
                <w:szCs w:val="20"/>
                <w:lang w:val="en-US" w:eastAsia="de-DE"/>
              </w:rPr>
            </w:pPr>
            <w:r w:rsidRPr="005E2303">
              <w:rPr>
                <w:rFonts w:ascii="Times New Roman" w:hAnsi="Times New Roman"/>
                <w:bCs/>
                <w:sz w:val="20"/>
                <w:szCs w:val="20"/>
                <w:lang w:val="en-US" w:eastAsia="de-DE"/>
              </w:rPr>
              <w:t>9.3.1.8.4 new, 9.3.2.8.4 new, 9.3.3.8.4 new</w:t>
            </w:r>
          </w:p>
          <w:p w:rsidR="005E2303" w:rsidRPr="005E2303" w:rsidRDefault="005E2303" w:rsidP="005E2303">
            <w:pPr>
              <w:suppressAutoHyphens w:val="0"/>
              <w:spacing w:line="240" w:lineRule="auto"/>
              <w:ind w:right="-108"/>
              <w:rPr>
                <w:rFonts w:ascii="Times New Roman" w:hAnsi="Times New Roman"/>
                <w:sz w:val="20"/>
                <w:szCs w:val="20"/>
                <w:u w:val="single"/>
                <w:lang w:val="en-US"/>
              </w:rPr>
            </w:pPr>
            <w:r w:rsidRPr="005E2303">
              <w:rPr>
                <w:rFonts w:ascii="Times New Roman" w:hAnsi="Times New Roman"/>
                <w:b/>
                <w:i/>
                <w:sz w:val="20"/>
                <w:szCs w:val="20"/>
                <w:lang w:val="en-US"/>
              </w:rPr>
              <w:t xml:space="preserve">Delete </w:t>
            </w:r>
            <w:r w:rsidRPr="005E2303">
              <w:rPr>
                <w:rFonts w:ascii="Times New Roman" w:hAnsi="Times New Roman"/>
                <w:b/>
                <w:bCs/>
                <w:sz w:val="20"/>
                <w:szCs w:val="20"/>
                <w:lang w:val="en-US" w:eastAsia="de-DE"/>
              </w:rPr>
              <w:t>9.3.3.8.4 new</w:t>
            </w:r>
          </w:p>
        </w:tc>
        <w:tc>
          <w:tcPr>
            <w:tcW w:w="8875" w:type="dxa"/>
          </w:tcPr>
          <w:p w:rsidR="005E2303" w:rsidRPr="005E2303" w:rsidRDefault="005E2303" w:rsidP="005E2303">
            <w:pPr>
              <w:suppressAutoHyphens w:val="0"/>
              <w:spacing w:line="240" w:lineRule="auto"/>
              <w:rPr>
                <w:rFonts w:ascii="Times New Roman" w:hAnsi="Times New Roman"/>
                <w:sz w:val="20"/>
                <w:szCs w:val="20"/>
              </w:rPr>
            </w:pPr>
          </w:p>
        </w:tc>
        <w:tc>
          <w:tcPr>
            <w:tcW w:w="1638" w:type="dxa"/>
          </w:tcPr>
          <w:p w:rsidR="005E2303" w:rsidRPr="005E2303" w:rsidRDefault="005E2303" w:rsidP="005E2303">
            <w:pPr>
              <w:suppressAutoHyphens w:val="0"/>
              <w:spacing w:line="240" w:lineRule="auto"/>
              <w:rPr>
                <w:rFonts w:ascii="Times New Roman" w:hAnsi="Times New Roman"/>
                <w:sz w:val="20"/>
                <w:szCs w:val="20"/>
              </w:rPr>
            </w:pPr>
          </w:p>
        </w:tc>
      </w:tr>
      <w:tr w:rsidR="005E2303" w:rsidRPr="005E2303" w:rsidTr="008D3C91">
        <w:tc>
          <w:tcPr>
            <w:tcW w:w="1678" w:type="dxa"/>
          </w:tcPr>
          <w:p w:rsidR="005E2303" w:rsidRPr="005E2303" w:rsidRDefault="005E2303" w:rsidP="005E2303">
            <w:pPr>
              <w:suppressAutoHyphens w:val="0"/>
              <w:spacing w:line="240" w:lineRule="auto"/>
              <w:ind w:right="-108"/>
              <w:rPr>
                <w:rFonts w:ascii="Times New Roman" w:hAnsi="Times New Roman"/>
                <w:bCs/>
                <w:sz w:val="20"/>
                <w:szCs w:val="20"/>
                <w:lang w:val="fr-CH" w:eastAsia="de-DE"/>
              </w:rPr>
            </w:pPr>
            <w:r w:rsidRPr="005E2303">
              <w:rPr>
                <w:rFonts w:ascii="Times New Roman" w:hAnsi="Times New Roman"/>
                <w:b/>
                <w:bCs/>
                <w:i/>
                <w:sz w:val="20"/>
                <w:szCs w:val="20"/>
                <w:lang w:val="fr-CH" w:eastAsia="de-DE"/>
              </w:rPr>
              <w:t xml:space="preserve">Insert </w:t>
            </w:r>
            <w:proofErr w:type="spellStart"/>
            <w:r w:rsidRPr="005E2303">
              <w:rPr>
                <w:rFonts w:ascii="Times New Roman" w:hAnsi="Times New Roman"/>
                <w:b/>
                <w:bCs/>
                <w:i/>
                <w:sz w:val="20"/>
                <w:szCs w:val="20"/>
                <w:lang w:val="fr-CH" w:eastAsia="de-DE"/>
              </w:rPr>
              <w:t>after</w:t>
            </w:r>
            <w:proofErr w:type="spellEnd"/>
            <w:r w:rsidRPr="005E2303">
              <w:rPr>
                <w:rFonts w:ascii="Times New Roman" w:hAnsi="Times New Roman"/>
                <w:b/>
                <w:bCs/>
                <w:i/>
                <w:sz w:val="20"/>
                <w:szCs w:val="20"/>
                <w:lang w:val="fr-CH" w:eastAsia="de-DE"/>
              </w:rPr>
              <w:t xml:space="preserve"> 9.3.1.8.4</w:t>
            </w:r>
            <w:r w:rsidRPr="005E2303">
              <w:rPr>
                <w:rFonts w:ascii="Times New Roman" w:hAnsi="Times New Roman"/>
                <w:bCs/>
                <w:sz w:val="20"/>
                <w:szCs w:val="20"/>
                <w:lang w:val="fr-CH" w:eastAsia="de-DE"/>
              </w:rPr>
              <w:t xml:space="preserve"> new, 9.3.2.8.4 new </w:t>
            </w:r>
          </w:p>
          <w:p w:rsidR="005E2303" w:rsidRPr="005E2303" w:rsidRDefault="005E2303" w:rsidP="005E2303">
            <w:pPr>
              <w:suppressAutoHyphens w:val="0"/>
              <w:spacing w:line="240" w:lineRule="auto"/>
              <w:ind w:right="-108"/>
              <w:rPr>
                <w:rFonts w:ascii="Times New Roman" w:hAnsi="Times New Roman"/>
                <w:bCs/>
                <w:sz w:val="20"/>
                <w:szCs w:val="20"/>
                <w:lang w:val="fr-CH" w:eastAsia="de-DE"/>
              </w:rPr>
            </w:pPr>
            <w:r w:rsidRPr="005E2303">
              <w:rPr>
                <w:rFonts w:ascii="Times New Roman" w:hAnsi="Times New Roman"/>
                <w:b/>
                <w:bCs/>
                <w:sz w:val="20"/>
                <w:szCs w:val="20"/>
                <w:lang w:val="fr-CH" w:eastAsia="de-DE"/>
              </w:rPr>
              <w:t>9.3.3.8.4</w:t>
            </w:r>
          </w:p>
        </w:tc>
        <w:tc>
          <w:tcPr>
            <w:tcW w:w="8875" w:type="dxa"/>
          </w:tcPr>
          <w:p w:rsidR="005E2303" w:rsidRPr="005E2303" w:rsidRDefault="005E2303" w:rsidP="005E2303">
            <w:pPr>
              <w:suppressAutoHyphens w:val="0"/>
              <w:spacing w:line="240" w:lineRule="auto"/>
              <w:rPr>
                <w:rFonts w:ascii="Times New Roman" w:hAnsi="Times New Roman"/>
                <w:b/>
                <w:bCs/>
                <w:sz w:val="20"/>
                <w:szCs w:val="20"/>
                <w:lang w:val="en-US" w:eastAsia="de-DE"/>
              </w:rPr>
            </w:pPr>
            <w:r w:rsidRPr="005E2303">
              <w:rPr>
                <w:rFonts w:ascii="Times New Roman" w:hAnsi="Times New Roman"/>
                <w:sz w:val="20"/>
                <w:szCs w:val="20"/>
                <w:u w:val="single"/>
                <w:lang w:val="en-US" w:eastAsia="fr-FR"/>
              </w:rPr>
              <w:t>The compliance of the documents referred to in</w:t>
            </w:r>
            <w:r w:rsidRPr="005E2303">
              <w:rPr>
                <w:rFonts w:ascii="Times New Roman" w:hAnsi="Times New Roman"/>
                <w:sz w:val="20"/>
                <w:szCs w:val="20"/>
                <w:u w:val="single"/>
                <w:lang w:val="en-US" w:eastAsia="de-DE"/>
              </w:rPr>
              <w:t xml:space="preserve"> 8.1.3.2 with the reality on board </w:t>
            </w:r>
            <w:r w:rsidRPr="005E2303">
              <w:rPr>
                <w:rFonts w:ascii="Times New Roman" w:hAnsi="Times New Roman"/>
                <w:sz w:val="20"/>
                <w:szCs w:val="20"/>
                <w:u w:val="single"/>
                <w:lang w:val="en-US" w:eastAsia="fr-FR"/>
              </w:rPr>
              <w:t xml:space="preserve">shall be checked by a </w:t>
            </w:r>
            <w:proofErr w:type="spellStart"/>
            <w:r w:rsidRPr="005E2303">
              <w:rPr>
                <w:rFonts w:ascii="Times New Roman" w:hAnsi="Times New Roman"/>
                <w:sz w:val="20"/>
                <w:szCs w:val="20"/>
                <w:u w:val="single"/>
                <w:lang w:val="en-US" w:eastAsia="fr-FR"/>
              </w:rPr>
              <w:t>recognised</w:t>
            </w:r>
            <w:proofErr w:type="spellEnd"/>
            <w:r w:rsidRPr="005E2303">
              <w:rPr>
                <w:rFonts w:ascii="Times New Roman" w:hAnsi="Times New Roman"/>
                <w:sz w:val="20"/>
                <w:szCs w:val="20"/>
                <w:u w:val="single"/>
                <w:lang w:val="en-US" w:eastAsia="fr-FR"/>
              </w:rPr>
              <w:t xml:space="preserve"> classification society whenever the certificate of approval has to be renewed and during the third year of validity of the certificate of approval. A certificate signed by the </w:t>
            </w:r>
            <w:proofErr w:type="spellStart"/>
            <w:r w:rsidRPr="005E2303">
              <w:rPr>
                <w:rFonts w:ascii="Times New Roman" w:hAnsi="Times New Roman"/>
                <w:sz w:val="20"/>
                <w:szCs w:val="20"/>
                <w:u w:val="single"/>
                <w:lang w:val="en-US" w:eastAsia="fr-FR"/>
              </w:rPr>
              <w:t>recognised</w:t>
            </w:r>
            <w:proofErr w:type="spellEnd"/>
            <w:r w:rsidRPr="005E2303">
              <w:rPr>
                <w:rFonts w:ascii="Times New Roman" w:hAnsi="Times New Roman"/>
                <w:sz w:val="20"/>
                <w:szCs w:val="20"/>
                <w:u w:val="single"/>
                <w:lang w:val="en-US" w:eastAsia="fr-FR"/>
              </w:rPr>
              <w:t xml:space="preserve"> classification society shall be kept on board.</w:t>
            </w:r>
            <w:r w:rsidRPr="005E2303">
              <w:rPr>
                <w:rFonts w:ascii="Times New Roman" w:hAnsi="Times New Roman"/>
                <w:b/>
                <w:bCs/>
                <w:sz w:val="20"/>
                <w:szCs w:val="20"/>
                <w:lang w:val="en-US" w:eastAsia="de-DE"/>
              </w:rPr>
              <w:t xml:space="preserve"> </w:t>
            </w:r>
          </w:p>
          <w:p w:rsidR="005E2303" w:rsidRPr="005E2303" w:rsidRDefault="005E2303" w:rsidP="005E2303">
            <w:pPr>
              <w:suppressAutoHyphens w:val="0"/>
              <w:spacing w:line="240" w:lineRule="auto"/>
              <w:rPr>
                <w:rFonts w:ascii="Times New Roman" w:hAnsi="Times New Roman"/>
                <w:sz w:val="20"/>
                <w:szCs w:val="20"/>
              </w:rPr>
            </w:pPr>
            <w:r w:rsidRPr="005E2303">
              <w:rPr>
                <w:rFonts w:ascii="Times New Roman" w:hAnsi="Times New Roman"/>
                <w:strike/>
                <w:sz w:val="20"/>
                <w:szCs w:val="20"/>
                <w:lang w:val="en-US" w:eastAsia="en-GB"/>
              </w:rPr>
              <w:t>9.3.3.8.2 and 9.3.3.8.3, checking of the condition of the gas detection system, do not apply to open type N.</w:t>
            </w:r>
          </w:p>
        </w:tc>
        <w:tc>
          <w:tcPr>
            <w:tcW w:w="1638" w:type="dxa"/>
          </w:tcPr>
          <w:p w:rsidR="005E2303" w:rsidRPr="005E2303" w:rsidRDefault="005E2303" w:rsidP="005E2303">
            <w:pPr>
              <w:suppressAutoHyphens w:val="0"/>
              <w:spacing w:line="240" w:lineRule="auto"/>
              <w:rPr>
                <w:rFonts w:ascii="Times New Roman" w:hAnsi="Times New Roman"/>
                <w:sz w:val="20"/>
                <w:szCs w:val="20"/>
              </w:rPr>
            </w:pPr>
          </w:p>
        </w:tc>
      </w:tr>
      <w:tr w:rsidR="005E2303" w:rsidRPr="005E2303" w:rsidTr="008D3C91">
        <w:tc>
          <w:tcPr>
            <w:tcW w:w="1678" w:type="dxa"/>
          </w:tcPr>
          <w:p w:rsidR="005E2303" w:rsidRPr="005E2303" w:rsidRDefault="005E2303" w:rsidP="005E2303">
            <w:pPr>
              <w:suppressAutoHyphens w:val="0"/>
              <w:autoSpaceDE w:val="0"/>
              <w:autoSpaceDN w:val="0"/>
              <w:adjustRightInd w:val="0"/>
              <w:spacing w:before="40" w:after="120" w:line="220" w:lineRule="exact"/>
              <w:ind w:right="113"/>
              <w:rPr>
                <w:rFonts w:ascii="Times New Roman" w:hAnsi="Times New Roman"/>
                <w:sz w:val="20"/>
                <w:szCs w:val="20"/>
                <w:u w:val="single"/>
                <w:lang w:val="en-US"/>
              </w:rPr>
            </w:pPr>
            <w:r w:rsidRPr="005E2303">
              <w:rPr>
                <w:rFonts w:ascii="Times New Roman" w:hAnsi="Times New Roman"/>
                <w:b/>
                <w:sz w:val="20"/>
                <w:szCs w:val="20"/>
                <w:lang w:eastAsia="de-DE"/>
              </w:rPr>
              <w:t>9.3.1.10.2, 9.3.2.10.2, 9.3.3.10.2</w:t>
            </w:r>
          </w:p>
        </w:tc>
        <w:tc>
          <w:tcPr>
            <w:tcW w:w="8875" w:type="dxa"/>
          </w:tcPr>
          <w:p w:rsidR="005E2303" w:rsidRPr="005E2303" w:rsidRDefault="005E2303" w:rsidP="005E2303">
            <w:pPr>
              <w:suppressAutoHyphens w:val="0"/>
              <w:spacing w:line="240" w:lineRule="auto"/>
              <w:rPr>
                <w:rFonts w:ascii="Times New Roman" w:hAnsi="Times New Roman"/>
                <w:b/>
                <w:i/>
                <w:sz w:val="20"/>
                <w:szCs w:val="20"/>
              </w:rPr>
            </w:pPr>
            <w:r w:rsidRPr="005E2303">
              <w:rPr>
                <w:rFonts w:ascii="Times New Roman" w:hAnsi="Times New Roman"/>
                <w:b/>
                <w:i/>
                <w:sz w:val="20"/>
                <w:szCs w:val="20"/>
              </w:rPr>
              <w:t xml:space="preserve">Insert </w:t>
            </w:r>
            <w:proofErr w:type="spellStart"/>
            <w:r w:rsidRPr="005E2303">
              <w:rPr>
                <w:rFonts w:ascii="Times New Roman" w:hAnsi="Times New Roman"/>
                <w:b/>
                <w:i/>
                <w:sz w:val="20"/>
                <w:szCs w:val="20"/>
              </w:rPr>
              <w:t>before</w:t>
            </w:r>
            <w:proofErr w:type="spellEnd"/>
            <w:r w:rsidRPr="005E2303">
              <w:rPr>
                <w:rFonts w:ascii="Times New Roman" w:hAnsi="Times New Roman"/>
                <w:b/>
                <w:i/>
                <w:sz w:val="20"/>
                <w:szCs w:val="20"/>
              </w:rPr>
              <w:t xml:space="preserve"> </w:t>
            </w:r>
            <w:proofErr w:type="spellStart"/>
            <w:r w:rsidRPr="005E2303">
              <w:rPr>
                <w:rFonts w:ascii="Times New Roman" w:hAnsi="Times New Roman"/>
                <w:b/>
                <w:i/>
                <w:sz w:val="20"/>
                <w:szCs w:val="20"/>
              </w:rPr>
              <w:t>the</w:t>
            </w:r>
            <w:proofErr w:type="spellEnd"/>
            <w:r w:rsidRPr="005E2303">
              <w:rPr>
                <w:rFonts w:ascii="Times New Roman" w:hAnsi="Times New Roman"/>
                <w:b/>
                <w:i/>
                <w:sz w:val="20"/>
                <w:szCs w:val="20"/>
              </w:rPr>
              <w:t xml:space="preserve"> last </w:t>
            </w:r>
            <w:proofErr w:type="spellStart"/>
            <w:r w:rsidRPr="005E2303">
              <w:rPr>
                <w:rFonts w:ascii="Times New Roman" w:hAnsi="Times New Roman"/>
                <w:b/>
                <w:i/>
                <w:sz w:val="20"/>
                <w:szCs w:val="20"/>
              </w:rPr>
              <w:t>sentence</w:t>
            </w:r>
            <w:proofErr w:type="spellEnd"/>
            <w:r w:rsidRPr="005E2303">
              <w:rPr>
                <w:rFonts w:ascii="Times New Roman" w:hAnsi="Times New Roman"/>
                <w:b/>
                <w:i/>
                <w:sz w:val="20"/>
                <w:szCs w:val="20"/>
              </w:rPr>
              <w:t>:</w:t>
            </w:r>
          </w:p>
          <w:p w:rsidR="005E2303" w:rsidRPr="005E2303" w:rsidRDefault="005E2303" w:rsidP="005E2303">
            <w:pPr>
              <w:suppressAutoHyphens w:val="0"/>
              <w:spacing w:line="240" w:lineRule="auto"/>
              <w:rPr>
                <w:rFonts w:ascii="Times New Roman" w:hAnsi="Times New Roman"/>
                <w:sz w:val="20"/>
                <w:szCs w:val="20"/>
              </w:rPr>
            </w:pPr>
            <w:r w:rsidRPr="005E2303">
              <w:rPr>
                <w:rFonts w:ascii="Times New Roman" w:hAnsi="Times New Roman"/>
                <w:iCs/>
                <w:sz w:val="20"/>
                <w:szCs w:val="20"/>
                <w:u w:val="single"/>
                <w:lang w:val="en-US" w:eastAsia="fr-FR"/>
              </w:rPr>
              <w:t xml:space="preserve">The protective </w:t>
            </w:r>
            <w:proofErr w:type="spellStart"/>
            <w:r w:rsidRPr="005E2303">
              <w:rPr>
                <w:rFonts w:ascii="Times New Roman" w:hAnsi="Times New Roman"/>
                <w:iCs/>
                <w:sz w:val="20"/>
                <w:szCs w:val="20"/>
                <w:u w:val="single"/>
                <w:lang w:val="en-US" w:eastAsia="fr-FR"/>
              </w:rPr>
              <w:t>coaming</w:t>
            </w:r>
            <w:proofErr w:type="spellEnd"/>
            <w:r w:rsidRPr="005E2303">
              <w:rPr>
                <w:rFonts w:ascii="Times New Roman" w:hAnsi="Times New Roman"/>
                <w:iCs/>
                <w:sz w:val="20"/>
                <w:szCs w:val="20"/>
                <w:u w:val="single"/>
                <w:lang w:val="en-US" w:eastAsia="fr-FR"/>
              </w:rPr>
              <w:t xml:space="preserve"> has either to extend from one side of the vessel to the other or to be fixed between the longitudinal spill coamings.</w:t>
            </w:r>
          </w:p>
        </w:tc>
        <w:tc>
          <w:tcPr>
            <w:tcW w:w="1638" w:type="dxa"/>
          </w:tcPr>
          <w:p w:rsidR="005E2303" w:rsidRPr="005E2303" w:rsidRDefault="005E2303" w:rsidP="005E2303">
            <w:pPr>
              <w:suppressAutoHyphens w:val="0"/>
              <w:spacing w:line="240" w:lineRule="auto"/>
              <w:rPr>
                <w:rFonts w:ascii="Times New Roman" w:hAnsi="Times New Roman"/>
                <w:sz w:val="20"/>
                <w:szCs w:val="20"/>
              </w:rPr>
            </w:pPr>
          </w:p>
        </w:tc>
      </w:tr>
    </w:tbl>
    <w:p w:rsidR="005E2303" w:rsidRPr="005E2303" w:rsidRDefault="005E2303" w:rsidP="00571A71">
      <w:pPr>
        <w:pStyle w:val="SingleTxtG"/>
        <w:keepNext/>
        <w:keepLines/>
        <w:spacing w:before="120"/>
        <w:rPr>
          <w:rFonts w:eastAsia="Calibri"/>
        </w:rPr>
      </w:pPr>
      <w:r w:rsidRPr="005E2303">
        <w:rPr>
          <w:rFonts w:eastAsia="Calibri"/>
        </w:rPr>
        <w:lastRenderedPageBreak/>
        <w:t xml:space="preserve">Page </w:t>
      </w:r>
      <w:proofErr w:type="gramStart"/>
      <w:r w:rsidRPr="005E2303">
        <w:rPr>
          <w:rFonts w:eastAsia="Calibri"/>
        </w:rPr>
        <w:t>49</w:t>
      </w:r>
      <w:r w:rsidRPr="005E2303">
        <w:rPr>
          <w:rFonts w:eastAsia="Calibri"/>
        </w:rPr>
        <w:tab/>
      </w:r>
      <w:r w:rsidRPr="005E2303">
        <w:rPr>
          <w:rFonts w:eastAsia="Calibri"/>
          <w:b/>
          <w:lang w:val="en-US"/>
        </w:rPr>
        <w:t>9.3.2.11.2</w:t>
      </w:r>
      <w:proofErr w:type="gramEnd"/>
      <w:r w:rsidRPr="005E2303">
        <w:rPr>
          <w:rFonts w:eastAsia="Calibri"/>
          <w:b/>
          <w:lang w:val="en-US"/>
        </w:rPr>
        <w:t>:</w:t>
      </w:r>
    </w:p>
    <w:tbl>
      <w:tblPr>
        <w:tblStyle w:val="Grilledutableau1"/>
        <w:tblW w:w="12191" w:type="dxa"/>
        <w:tblInd w:w="817" w:type="dxa"/>
        <w:tblLook w:val="04A0" w:firstRow="1" w:lastRow="0" w:firstColumn="1" w:lastColumn="0" w:noHBand="0" w:noVBand="1"/>
      </w:tblPr>
      <w:tblGrid>
        <w:gridCol w:w="1699"/>
        <w:gridCol w:w="8857"/>
        <w:gridCol w:w="1635"/>
      </w:tblGrid>
      <w:tr w:rsidR="005E2303" w:rsidRPr="005E2303" w:rsidTr="008D3C91">
        <w:tc>
          <w:tcPr>
            <w:tcW w:w="1699" w:type="dxa"/>
          </w:tcPr>
          <w:p w:rsidR="005E2303" w:rsidRPr="005E2303" w:rsidRDefault="005E2303" w:rsidP="00571A71">
            <w:pPr>
              <w:keepNext/>
              <w:keepLines/>
              <w:suppressAutoHyphens w:val="0"/>
              <w:autoSpaceDE w:val="0"/>
              <w:autoSpaceDN w:val="0"/>
              <w:adjustRightInd w:val="0"/>
              <w:spacing w:before="40" w:after="120" w:line="220" w:lineRule="exact"/>
              <w:ind w:right="113"/>
              <w:rPr>
                <w:rFonts w:ascii="Times New Roman" w:hAnsi="Times New Roman"/>
                <w:b/>
                <w:sz w:val="20"/>
                <w:szCs w:val="20"/>
                <w:lang w:eastAsia="de-DE"/>
              </w:rPr>
            </w:pPr>
          </w:p>
        </w:tc>
        <w:tc>
          <w:tcPr>
            <w:tcW w:w="8857" w:type="dxa"/>
          </w:tcPr>
          <w:p w:rsidR="005E2303" w:rsidRPr="005E2303" w:rsidRDefault="005E2303" w:rsidP="00571A71">
            <w:pPr>
              <w:keepNext/>
              <w:keepLines/>
              <w:suppressAutoHyphens w:val="0"/>
              <w:spacing w:line="240" w:lineRule="auto"/>
              <w:rPr>
                <w:rFonts w:ascii="Times New Roman" w:hAnsi="Times New Roman"/>
                <w:b/>
                <w:i/>
                <w:sz w:val="20"/>
                <w:szCs w:val="20"/>
              </w:rPr>
            </w:pPr>
            <w:proofErr w:type="spellStart"/>
            <w:r w:rsidRPr="005E2303">
              <w:rPr>
                <w:rFonts w:ascii="Times New Roman" w:hAnsi="Times New Roman"/>
                <w:b/>
                <w:i/>
                <w:sz w:val="20"/>
                <w:szCs w:val="20"/>
              </w:rPr>
              <w:t>Scip</w:t>
            </w:r>
            <w:proofErr w:type="spellEnd"/>
            <w:r w:rsidRPr="005E2303">
              <w:rPr>
                <w:rFonts w:ascii="Times New Roman" w:hAnsi="Times New Roman"/>
                <w:b/>
                <w:i/>
                <w:sz w:val="20"/>
                <w:szCs w:val="20"/>
              </w:rPr>
              <w:t xml:space="preserve"> </w:t>
            </w:r>
            <w:proofErr w:type="spellStart"/>
            <w:r w:rsidRPr="005E2303">
              <w:rPr>
                <w:rFonts w:ascii="Times New Roman" w:hAnsi="Times New Roman"/>
                <w:b/>
                <w:i/>
                <w:sz w:val="20"/>
                <w:szCs w:val="20"/>
              </w:rPr>
              <w:t>the</w:t>
            </w:r>
            <w:proofErr w:type="spellEnd"/>
            <w:r w:rsidRPr="005E2303">
              <w:rPr>
                <w:rFonts w:ascii="Times New Roman" w:hAnsi="Times New Roman"/>
                <w:b/>
                <w:i/>
                <w:sz w:val="20"/>
                <w:szCs w:val="20"/>
              </w:rPr>
              <w:t xml:space="preserve"> </w:t>
            </w:r>
            <w:proofErr w:type="spellStart"/>
            <w:r w:rsidRPr="005E2303">
              <w:rPr>
                <w:rFonts w:ascii="Times New Roman" w:hAnsi="Times New Roman"/>
                <w:b/>
                <w:i/>
                <w:sz w:val="20"/>
                <w:szCs w:val="20"/>
              </w:rPr>
              <w:t>following</w:t>
            </w:r>
            <w:proofErr w:type="spellEnd"/>
            <w:r w:rsidRPr="005E2303">
              <w:rPr>
                <w:rFonts w:ascii="Times New Roman" w:hAnsi="Times New Roman"/>
                <w:b/>
                <w:i/>
                <w:sz w:val="20"/>
                <w:szCs w:val="20"/>
              </w:rPr>
              <w:t xml:space="preserve"> </w:t>
            </w:r>
            <w:proofErr w:type="spellStart"/>
            <w:r w:rsidRPr="005E2303">
              <w:rPr>
                <w:rFonts w:ascii="Times New Roman" w:hAnsi="Times New Roman"/>
                <w:b/>
                <w:i/>
                <w:sz w:val="20"/>
                <w:szCs w:val="20"/>
              </w:rPr>
              <w:t>text</w:t>
            </w:r>
            <w:proofErr w:type="spellEnd"/>
            <w:r w:rsidRPr="005E2303">
              <w:rPr>
                <w:rFonts w:ascii="Times New Roman" w:hAnsi="Times New Roman"/>
                <w:b/>
                <w:i/>
                <w:sz w:val="20"/>
                <w:szCs w:val="20"/>
              </w:rPr>
              <w:t xml:space="preserve"> </w:t>
            </w:r>
            <w:proofErr w:type="spellStart"/>
            <w:r w:rsidRPr="005E2303">
              <w:rPr>
                <w:rFonts w:ascii="Times New Roman" w:hAnsi="Times New Roman"/>
                <w:b/>
                <w:i/>
                <w:sz w:val="20"/>
                <w:szCs w:val="20"/>
              </w:rPr>
              <w:t>to</w:t>
            </w:r>
            <w:proofErr w:type="spellEnd"/>
            <w:r w:rsidRPr="005E2303">
              <w:rPr>
                <w:rFonts w:ascii="Times New Roman" w:hAnsi="Times New Roman"/>
                <w:b/>
                <w:i/>
                <w:sz w:val="20"/>
                <w:szCs w:val="20"/>
              </w:rPr>
              <w:t xml:space="preserve"> </w:t>
            </w:r>
            <w:proofErr w:type="spellStart"/>
            <w:r w:rsidRPr="005E2303">
              <w:rPr>
                <w:rFonts w:ascii="Times New Roman" w:hAnsi="Times New Roman"/>
                <w:b/>
                <w:i/>
                <w:sz w:val="20"/>
                <w:szCs w:val="20"/>
              </w:rPr>
              <w:t>the</w:t>
            </w:r>
            <w:proofErr w:type="spellEnd"/>
            <w:r w:rsidRPr="005E2303">
              <w:rPr>
                <w:rFonts w:ascii="Times New Roman" w:hAnsi="Times New Roman"/>
                <w:b/>
                <w:i/>
                <w:sz w:val="20"/>
                <w:szCs w:val="20"/>
              </w:rPr>
              <w:t xml:space="preserve"> </w:t>
            </w:r>
            <w:proofErr w:type="spellStart"/>
            <w:r w:rsidRPr="005E2303">
              <w:rPr>
                <w:rFonts w:ascii="Times New Roman" w:hAnsi="Times New Roman"/>
                <w:b/>
                <w:i/>
                <w:sz w:val="20"/>
                <w:szCs w:val="20"/>
              </w:rPr>
              <w:t>end</w:t>
            </w:r>
            <w:proofErr w:type="spellEnd"/>
            <w:r w:rsidRPr="005E2303">
              <w:rPr>
                <w:rFonts w:ascii="Times New Roman" w:hAnsi="Times New Roman"/>
                <w:b/>
                <w:i/>
                <w:sz w:val="20"/>
                <w:szCs w:val="20"/>
              </w:rPr>
              <w:t xml:space="preserve"> </w:t>
            </w:r>
            <w:proofErr w:type="spellStart"/>
            <w:r w:rsidRPr="005E2303">
              <w:rPr>
                <w:rFonts w:ascii="Times New Roman" w:hAnsi="Times New Roman"/>
                <w:b/>
                <w:i/>
                <w:sz w:val="20"/>
                <w:szCs w:val="20"/>
              </w:rPr>
              <w:t>of</w:t>
            </w:r>
            <w:proofErr w:type="spellEnd"/>
            <w:r w:rsidRPr="005E2303">
              <w:rPr>
                <w:rFonts w:ascii="Times New Roman" w:hAnsi="Times New Roman"/>
                <w:b/>
                <w:i/>
                <w:sz w:val="20"/>
                <w:szCs w:val="20"/>
              </w:rPr>
              <w:t xml:space="preserve"> </w:t>
            </w:r>
            <w:proofErr w:type="spellStart"/>
            <w:r w:rsidRPr="005E2303">
              <w:rPr>
                <w:rFonts w:ascii="Times New Roman" w:hAnsi="Times New Roman"/>
                <w:b/>
                <w:i/>
                <w:sz w:val="20"/>
                <w:szCs w:val="20"/>
              </w:rPr>
              <w:t>the</w:t>
            </w:r>
            <w:proofErr w:type="spellEnd"/>
            <w:r w:rsidRPr="005E2303">
              <w:rPr>
                <w:rFonts w:ascii="Times New Roman" w:hAnsi="Times New Roman"/>
                <w:b/>
                <w:i/>
                <w:sz w:val="20"/>
                <w:szCs w:val="20"/>
              </w:rPr>
              <w:t xml:space="preserve"> </w:t>
            </w:r>
            <w:proofErr w:type="spellStart"/>
            <w:r w:rsidRPr="005E2303">
              <w:rPr>
                <w:rFonts w:ascii="Times New Roman" w:hAnsi="Times New Roman"/>
                <w:b/>
                <w:i/>
                <w:sz w:val="20"/>
                <w:szCs w:val="20"/>
              </w:rPr>
              <w:t>paragraph</w:t>
            </w:r>
            <w:proofErr w:type="spellEnd"/>
            <w:r w:rsidRPr="005E2303">
              <w:rPr>
                <w:rFonts w:ascii="Times New Roman" w:hAnsi="Times New Roman"/>
                <w:b/>
                <w:i/>
                <w:sz w:val="20"/>
                <w:szCs w:val="20"/>
              </w:rPr>
              <w:t>:</w:t>
            </w:r>
          </w:p>
          <w:p w:rsidR="005E2303" w:rsidRPr="005E2303" w:rsidRDefault="005E2303" w:rsidP="00571A71">
            <w:pPr>
              <w:keepNext/>
              <w:keepLines/>
              <w:suppressAutoHyphens w:val="0"/>
              <w:autoSpaceDE w:val="0"/>
              <w:autoSpaceDN w:val="0"/>
              <w:adjustRightInd w:val="0"/>
              <w:spacing w:line="240" w:lineRule="auto"/>
              <w:ind w:left="175" w:right="113" w:hanging="175"/>
              <w:rPr>
                <w:rFonts w:ascii="Times New Roman" w:hAnsi="Times New Roman"/>
                <w:sz w:val="20"/>
                <w:szCs w:val="20"/>
                <w:lang w:val="en-US" w:eastAsia="fr-FR"/>
              </w:rPr>
            </w:pPr>
            <w:r w:rsidRPr="005E2303">
              <w:rPr>
                <w:rFonts w:ascii="Times New Roman" w:hAnsi="Times New Roman"/>
                <w:sz w:val="20"/>
                <w:szCs w:val="20"/>
                <w:u w:val="single"/>
                <w:lang w:val="en-US" w:eastAsia="fr-FR"/>
              </w:rPr>
              <w:t xml:space="preserve">(f) When the list of substances on the vessel according to 1.16.1.2.5 will contain substances for which explosion protection is required in column (17) of Table C of 3.2.3.2 and </w:t>
            </w:r>
            <w:r w:rsidRPr="005E2303">
              <w:rPr>
                <w:rFonts w:ascii="Times New Roman" w:hAnsi="Times New Roman"/>
                <w:sz w:val="20"/>
                <w:szCs w:val="20"/>
                <w:lang w:val="en-US" w:eastAsia="fr-FR"/>
              </w:rPr>
              <w:t xml:space="preserve">the recess is deeper than 0.5 m, it shall be provided with a permanent gas detection system which automatically indicates the presence of explosive gases by means of direct-measuring sensors and actuates a visual and audible alarm when the gas concentration has reached 20% of the </w:t>
            </w:r>
            <w:r w:rsidRPr="005E2303">
              <w:rPr>
                <w:rFonts w:ascii="Times New Roman" w:hAnsi="Times New Roman"/>
                <w:strike/>
                <w:sz w:val="20"/>
                <w:szCs w:val="20"/>
                <w:lang w:val="en-US" w:eastAsia="fr-FR"/>
              </w:rPr>
              <w:t>lower explosion limit</w:t>
            </w:r>
            <w:r w:rsidRPr="005E2303">
              <w:rPr>
                <w:rFonts w:ascii="Times New Roman" w:hAnsi="Times New Roman"/>
                <w:sz w:val="20"/>
                <w:szCs w:val="20"/>
                <w:lang w:val="en-US" w:eastAsia="fr-FR"/>
              </w:rPr>
              <w:t xml:space="preserve"> LEL of the cargo. The sensors of this system shall be placed at suitable positions at the bottom of the recess.  Measurement shall be continuous.</w:t>
            </w:r>
          </w:p>
          <w:p w:rsidR="005E2303" w:rsidRPr="005E2303" w:rsidRDefault="005E2303" w:rsidP="00571A71">
            <w:pPr>
              <w:keepNext/>
              <w:keepLines/>
              <w:suppressAutoHyphens w:val="0"/>
              <w:autoSpaceDE w:val="0"/>
              <w:autoSpaceDN w:val="0"/>
              <w:adjustRightInd w:val="0"/>
              <w:spacing w:line="240" w:lineRule="auto"/>
              <w:ind w:left="175" w:right="113"/>
              <w:rPr>
                <w:rFonts w:ascii="Times New Roman" w:hAnsi="Times New Roman"/>
                <w:sz w:val="20"/>
                <w:szCs w:val="20"/>
                <w:u w:val="single"/>
                <w:lang w:val="en-US" w:eastAsia="fr-FR"/>
              </w:rPr>
            </w:pPr>
            <w:r w:rsidRPr="005E2303">
              <w:rPr>
                <w:rFonts w:ascii="Times New Roman" w:hAnsi="Times New Roman"/>
                <w:sz w:val="20"/>
                <w:szCs w:val="20"/>
                <w:lang w:val="en-US" w:eastAsia="fr-FR"/>
              </w:rPr>
              <w:t>Visual and audible alarms shall be installed in the wheelhouse and on</w:t>
            </w:r>
            <w:r w:rsidRPr="005E2303">
              <w:rPr>
                <w:rFonts w:ascii="Times New Roman" w:hAnsi="Times New Roman"/>
                <w:sz w:val="20"/>
                <w:szCs w:val="20"/>
                <w:u w:val="single"/>
                <w:lang w:val="en-US" w:eastAsia="fr-FR"/>
              </w:rPr>
              <w:t xml:space="preserve"> deck and, when the alarm is actuated, the vessel loading and unloading system shall be shut down.</w:t>
            </w:r>
          </w:p>
          <w:p w:rsidR="005E2303" w:rsidRPr="005E2303" w:rsidRDefault="005E2303" w:rsidP="00571A71">
            <w:pPr>
              <w:keepNext/>
              <w:keepLines/>
              <w:suppressAutoHyphens w:val="0"/>
              <w:spacing w:line="240" w:lineRule="auto"/>
              <w:ind w:left="175"/>
              <w:rPr>
                <w:rFonts w:ascii="Times New Roman" w:hAnsi="Times New Roman"/>
                <w:sz w:val="20"/>
                <w:szCs w:val="20"/>
              </w:rPr>
            </w:pPr>
            <w:r w:rsidRPr="005E2303">
              <w:rPr>
                <w:rFonts w:ascii="Times New Roman" w:hAnsi="Times New Roman"/>
                <w:sz w:val="20"/>
                <w:szCs w:val="20"/>
                <w:u w:val="single"/>
                <w:lang w:val="en-US" w:eastAsia="fr-FR"/>
              </w:rPr>
              <w:t>Failure of the gas detection system shall be immediately signaled in the wheelhouse and on deck by means of visual and audible alarms.</w:t>
            </w:r>
          </w:p>
        </w:tc>
        <w:tc>
          <w:tcPr>
            <w:tcW w:w="1635" w:type="dxa"/>
          </w:tcPr>
          <w:p w:rsidR="005E2303" w:rsidRPr="005E2303" w:rsidRDefault="005E2303" w:rsidP="00571A71">
            <w:pPr>
              <w:keepNext/>
              <w:keepLines/>
              <w:suppressAutoHyphens w:val="0"/>
              <w:spacing w:line="240" w:lineRule="auto"/>
              <w:rPr>
                <w:rFonts w:ascii="Times New Roman" w:hAnsi="Times New Roman"/>
                <w:sz w:val="20"/>
                <w:szCs w:val="20"/>
              </w:rPr>
            </w:pPr>
          </w:p>
        </w:tc>
      </w:tr>
    </w:tbl>
    <w:p w:rsidR="005E2303" w:rsidRPr="005E2303" w:rsidRDefault="005E2303" w:rsidP="00E62763">
      <w:pPr>
        <w:pStyle w:val="SingleTxtG"/>
        <w:spacing w:before="120"/>
        <w:rPr>
          <w:rFonts w:eastAsia="Calibri"/>
        </w:rPr>
      </w:pPr>
      <w:r w:rsidRPr="005E2303">
        <w:rPr>
          <w:rFonts w:eastAsia="Calibri"/>
        </w:rPr>
        <w:t>Page 51:</w:t>
      </w:r>
    </w:p>
    <w:tbl>
      <w:tblPr>
        <w:tblStyle w:val="Grilledutableau1"/>
        <w:tblW w:w="0" w:type="auto"/>
        <w:tblInd w:w="817" w:type="dxa"/>
        <w:tblLook w:val="04A0" w:firstRow="1" w:lastRow="0" w:firstColumn="1" w:lastColumn="0" w:noHBand="0" w:noVBand="1"/>
      </w:tblPr>
      <w:tblGrid>
        <w:gridCol w:w="1685"/>
        <w:gridCol w:w="8886"/>
        <w:gridCol w:w="1620"/>
      </w:tblGrid>
      <w:tr w:rsidR="005E2303" w:rsidRPr="005E2303" w:rsidTr="008D3C91">
        <w:tc>
          <w:tcPr>
            <w:tcW w:w="1685" w:type="dxa"/>
          </w:tcPr>
          <w:p w:rsidR="005E2303" w:rsidRPr="005E2303" w:rsidRDefault="005E2303" w:rsidP="005E2303">
            <w:pPr>
              <w:suppressAutoHyphens w:val="0"/>
              <w:autoSpaceDE w:val="0"/>
              <w:autoSpaceDN w:val="0"/>
              <w:adjustRightInd w:val="0"/>
              <w:spacing w:before="40" w:after="120" w:line="220" w:lineRule="exact"/>
              <w:ind w:right="113"/>
              <w:rPr>
                <w:rFonts w:ascii="Times New Roman" w:hAnsi="Times New Roman"/>
                <w:sz w:val="20"/>
                <w:szCs w:val="20"/>
              </w:rPr>
            </w:pPr>
            <w:r w:rsidRPr="005E2303">
              <w:rPr>
                <w:rFonts w:ascii="Times New Roman" w:hAnsi="Times New Roman"/>
                <w:b/>
                <w:bCs/>
                <w:sz w:val="20"/>
                <w:szCs w:val="20"/>
                <w:lang w:val="fr-CH" w:eastAsia="de-DE"/>
              </w:rPr>
              <w:t xml:space="preserve">9.3.1.12.6 </w:t>
            </w:r>
            <w:r w:rsidRPr="005E2303">
              <w:rPr>
                <w:rFonts w:ascii="Times New Roman" w:hAnsi="Times New Roman"/>
                <w:b/>
                <w:sz w:val="20"/>
                <w:szCs w:val="20"/>
                <w:lang w:val="fr-CH" w:eastAsia="de-DE"/>
              </w:rPr>
              <w:br/>
            </w:r>
            <w:r w:rsidRPr="005E2303">
              <w:rPr>
                <w:rFonts w:ascii="Times New Roman" w:hAnsi="Times New Roman"/>
                <w:b/>
                <w:bCs/>
                <w:sz w:val="20"/>
                <w:szCs w:val="20"/>
                <w:lang w:val="fr-CH" w:eastAsia="de-DE"/>
              </w:rPr>
              <w:t xml:space="preserve">9.3.2.12.6 </w:t>
            </w:r>
            <w:r w:rsidRPr="005E2303">
              <w:rPr>
                <w:rFonts w:ascii="Times New Roman" w:hAnsi="Times New Roman"/>
                <w:b/>
                <w:sz w:val="20"/>
                <w:szCs w:val="20"/>
                <w:lang w:val="fr-CH" w:eastAsia="de-DE"/>
              </w:rPr>
              <w:br/>
            </w:r>
            <w:r w:rsidRPr="005E2303">
              <w:rPr>
                <w:rFonts w:ascii="Times New Roman" w:hAnsi="Times New Roman"/>
                <w:b/>
                <w:bCs/>
                <w:sz w:val="20"/>
                <w:szCs w:val="20"/>
                <w:lang w:val="fr-CH" w:eastAsia="de-DE"/>
              </w:rPr>
              <w:t xml:space="preserve">9.3.3.12.6 </w:t>
            </w:r>
          </w:p>
        </w:tc>
        <w:tc>
          <w:tcPr>
            <w:tcW w:w="8886" w:type="dxa"/>
          </w:tcPr>
          <w:p w:rsidR="005E2303" w:rsidRPr="005E2303" w:rsidRDefault="005E2303" w:rsidP="005E2303">
            <w:pPr>
              <w:suppressAutoHyphens w:val="0"/>
              <w:autoSpaceDE w:val="0"/>
              <w:autoSpaceDN w:val="0"/>
              <w:adjustRightInd w:val="0"/>
              <w:spacing w:line="240" w:lineRule="exact"/>
              <w:ind w:right="113"/>
              <w:rPr>
                <w:rFonts w:ascii="Times New Roman" w:hAnsi="Times New Roman"/>
                <w:b/>
                <w:i/>
                <w:sz w:val="20"/>
                <w:szCs w:val="20"/>
                <w:lang w:val="en-US" w:eastAsia="fr-FR"/>
              </w:rPr>
            </w:pPr>
            <w:r w:rsidRPr="005E2303">
              <w:rPr>
                <w:rFonts w:ascii="Times New Roman" w:hAnsi="Times New Roman"/>
                <w:b/>
                <w:i/>
                <w:sz w:val="20"/>
                <w:szCs w:val="20"/>
                <w:lang w:val="en-US" w:eastAsia="fr-FR"/>
              </w:rPr>
              <w:t>Replace by:</w:t>
            </w:r>
          </w:p>
          <w:p w:rsidR="005E2303" w:rsidRPr="005E2303" w:rsidRDefault="005E2303" w:rsidP="005E2303">
            <w:pPr>
              <w:suppressAutoHyphens w:val="0"/>
              <w:autoSpaceDE w:val="0"/>
              <w:autoSpaceDN w:val="0"/>
              <w:adjustRightInd w:val="0"/>
              <w:spacing w:line="240" w:lineRule="auto"/>
              <w:ind w:right="113"/>
              <w:rPr>
                <w:rFonts w:ascii="Times New Roman" w:hAnsi="Times New Roman"/>
                <w:sz w:val="20"/>
                <w:szCs w:val="20"/>
                <w:u w:val="single"/>
                <w:lang w:val="en-US" w:eastAsia="fr-FR"/>
              </w:rPr>
            </w:pPr>
            <w:r w:rsidRPr="005E2303">
              <w:rPr>
                <w:rFonts w:ascii="Times New Roman" w:hAnsi="Times New Roman"/>
                <w:sz w:val="20"/>
                <w:szCs w:val="20"/>
                <w:lang w:val="en-US" w:eastAsia="fr-FR"/>
              </w:rPr>
              <w:t xml:space="preserve">Notice boards shall be fitted at the ventilation inlets indicating the conditions under which they shall be closed. Any ventilation inlets of accommodation, </w:t>
            </w:r>
            <w:r w:rsidRPr="005E2303">
              <w:rPr>
                <w:rFonts w:ascii="Times New Roman" w:hAnsi="Times New Roman"/>
                <w:sz w:val="20"/>
                <w:szCs w:val="20"/>
                <w:u w:val="single"/>
                <w:lang w:val="en-US" w:eastAsia="fr-FR"/>
              </w:rPr>
              <w:t>wheelhouse</w:t>
            </w:r>
            <w:r w:rsidRPr="005E2303">
              <w:rPr>
                <w:rFonts w:ascii="Times New Roman" w:hAnsi="Times New Roman"/>
                <w:sz w:val="20"/>
                <w:szCs w:val="20"/>
                <w:lang w:val="en-US" w:eastAsia="fr-FR"/>
              </w:rPr>
              <w:t xml:space="preserve"> and service spaces </w:t>
            </w:r>
            <w:r w:rsidRPr="005E2303">
              <w:rPr>
                <w:rFonts w:ascii="Times New Roman" w:hAnsi="Times New Roman"/>
                <w:sz w:val="20"/>
                <w:szCs w:val="20"/>
                <w:u w:val="single"/>
                <w:lang w:val="en-US" w:eastAsia="fr-FR"/>
              </w:rPr>
              <w:t>outside the cargo area</w:t>
            </w:r>
            <w:r w:rsidRPr="005E2303">
              <w:rPr>
                <w:rFonts w:ascii="Times New Roman" w:hAnsi="Times New Roman"/>
                <w:sz w:val="20"/>
                <w:szCs w:val="20"/>
                <w:lang w:val="en-US" w:eastAsia="fr-FR"/>
              </w:rPr>
              <w:t xml:space="preserve"> leading outside shall be fitted with </w:t>
            </w:r>
            <w:r w:rsidRPr="005E2303">
              <w:rPr>
                <w:rFonts w:ascii="Times New Roman" w:hAnsi="Times New Roman"/>
                <w:sz w:val="20"/>
                <w:szCs w:val="20"/>
                <w:u w:val="single"/>
                <w:lang w:val="en-US" w:eastAsia="fr-FR"/>
              </w:rPr>
              <w:t xml:space="preserve">fixed devices according to </w:t>
            </w:r>
            <w:r w:rsidRPr="005E2303">
              <w:rPr>
                <w:rFonts w:ascii="Times New Roman" w:hAnsi="Times New Roman"/>
                <w:bCs/>
                <w:sz w:val="20"/>
                <w:szCs w:val="20"/>
                <w:u w:val="single"/>
                <w:lang w:val="en-US" w:eastAsia="fr-FR"/>
              </w:rPr>
              <w:t>9.3.x.40.2.2 c</w:t>
            </w:r>
            <w:r w:rsidRPr="005E2303">
              <w:rPr>
                <w:rFonts w:ascii="Times New Roman" w:hAnsi="Times New Roman"/>
                <w:sz w:val="20"/>
                <w:szCs w:val="20"/>
                <w:u w:val="single"/>
                <w:lang w:val="en-US" w:eastAsia="fr-FR"/>
              </w:rPr>
              <w:t>. which can be closed rapidly. It shall be clear whether they are open or closed.</w:t>
            </w:r>
          </w:p>
          <w:p w:rsidR="005E2303" w:rsidRPr="005E2303" w:rsidRDefault="005E2303" w:rsidP="005E2303">
            <w:pPr>
              <w:suppressAutoHyphens w:val="0"/>
              <w:autoSpaceDE w:val="0"/>
              <w:autoSpaceDN w:val="0"/>
              <w:adjustRightInd w:val="0"/>
              <w:spacing w:line="240" w:lineRule="auto"/>
              <w:ind w:right="113"/>
              <w:rPr>
                <w:rFonts w:ascii="Times New Roman" w:hAnsi="Times New Roman"/>
                <w:sz w:val="20"/>
                <w:szCs w:val="20"/>
                <w:lang w:val="en-US" w:eastAsia="fr-FR"/>
              </w:rPr>
            </w:pPr>
            <w:r w:rsidRPr="005E2303">
              <w:rPr>
                <w:rFonts w:ascii="Times New Roman" w:hAnsi="Times New Roman"/>
                <w:sz w:val="20"/>
                <w:szCs w:val="20"/>
                <w:lang w:val="en-US" w:eastAsia="fr-FR"/>
              </w:rPr>
              <w:t>Such ventilation inlets shall be located not less than 2.00 m from the cargo area.</w:t>
            </w:r>
          </w:p>
          <w:p w:rsidR="005E2303" w:rsidRPr="005E2303" w:rsidRDefault="005E2303" w:rsidP="005E2303">
            <w:pPr>
              <w:suppressAutoHyphens w:val="0"/>
              <w:spacing w:line="240" w:lineRule="auto"/>
              <w:rPr>
                <w:rFonts w:ascii="Times New Roman" w:hAnsi="Times New Roman"/>
                <w:sz w:val="20"/>
                <w:szCs w:val="20"/>
              </w:rPr>
            </w:pPr>
            <w:r w:rsidRPr="005E2303">
              <w:rPr>
                <w:rFonts w:ascii="Times New Roman" w:hAnsi="Times New Roman"/>
                <w:sz w:val="20"/>
                <w:szCs w:val="20"/>
                <w:lang w:val="en-US" w:eastAsia="fr-FR"/>
              </w:rPr>
              <w:t>Ventilation inlets of service spaces in the cargo area below deck may be located within such area</w:t>
            </w:r>
          </w:p>
        </w:tc>
        <w:tc>
          <w:tcPr>
            <w:tcW w:w="1620" w:type="dxa"/>
          </w:tcPr>
          <w:p w:rsidR="005E2303" w:rsidRPr="005E2303" w:rsidRDefault="005E2303" w:rsidP="005E2303">
            <w:pPr>
              <w:suppressAutoHyphens w:val="0"/>
              <w:spacing w:line="240" w:lineRule="auto"/>
              <w:rPr>
                <w:rFonts w:ascii="Times New Roman" w:hAnsi="Times New Roman"/>
                <w:sz w:val="20"/>
                <w:szCs w:val="20"/>
              </w:rPr>
            </w:pPr>
          </w:p>
        </w:tc>
      </w:tr>
    </w:tbl>
    <w:p w:rsidR="005E2303" w:rsidRPr="005E2303" w:rsidRDefault="005E2303" w:rsidP="00E62763">
      <w:pPr>
        <w:pStyle w:val="SingleTxtG"/>
        <w:spacing w:before="120"/>
        <w:rPr>
          <w:rFonts w:eastAsia="Calibri"/>
        </w:rPr>
      </w:pPr>
      <w:r w:rsidRPr="005E2303">
        <w:rPr>
          <w:rFonts w:eastAsia="Calibri"/>
        </w:rPr>
        <w:t>Page 57:</w:t>
      </w:r>
    </w:p>
    <w:tbl>
      <w:tblPr>
        <w:tblStyle w:val="Grilledutableau1"/>
        <w:tblW w:w="12191" w:type="dxa"/>
        <w:tblInd w:w="817" w:type="dxa"/>
        <w:tblLook w:val="04A0" w:firstRow="1" w:lastRow="0" w:firstColumn="1" w:lastColumn="0" w:noHBand="0" w:noVBand="1"/>
      </w:tblPr>
      <w:tblGrid>
        <w:gridCol w:w="1699"/>
        <w:gridCol w:w="8857"/>
        <w:gridCol w:w="1635"/>
      </w:tblGrid>
      <w:tr w:rsidR="005E2303" w:rsidRPr="005E2303" w:rsidTr="008D3C91">
        <w:tc>
          <w:tcPr>
            <w:tcW w:w="1699" w:type="dxa"/>
          </w:tcPr>
          <w:p w:rsidR="005E2303" w:rsidRPr="005E2303" w:rsidRDefault="005E2303" w:rsidP="005E2303">
            <w:pPr>
              <w:suppressAutoHyphens w:val="0"/>
              <w:autoSpaceDE w:val="0"/>
              <w:autoSpaceDN w:val="0"/>
              <w:adjustRightInd w:val="0"/>
              <w:spacing w:before="40" w:after="120" w:line="220" w:lineRule="exact"/>
              <w:ind w:right="113"/>
              <w:rPr>
                <w:rFonts w:ascii="Times New Roman" w:hAnsi="Times New Roman"/>
                <w:b/>
                <w:bCs/>
                <w:sz w:val="20"/>
                <w:szCs w:val="20"/>
                <w:lang w:val="fr-CH" w:eastAsia="fr-FR"/>
              </w:rPr>
            </w:pPr>
            <w:r w:rsidRPr="005E2303">
              <w:rPr>
                <w:rFonts w:ascii="Times New Roman" w:hAnsi="Times New Roman"/>
                <w:b/>
                <w:sz w:val="20"/>
                <w:szCs w:val="20"/>
                <w:lang w:val="fr-CH"/>
              </w:rPr>
              <w:t>9.3.3.22.4</w:t>
            </w:r>
          </w:p>
          <w:p w:rsidR="005E2303" w:rsidRPr="005E2303" w:rsidRDefault="005E2303" w:rsidP="005E2303">
            <w:pPr>
              <w:suppressAutoHyphens w:val="0"/>
              <w:autoSpaceDE w:val="0"/>
              <w:autoSpaceDN w:val="0"/>
              <w:adjustRightInd w:val="0"/>
              <w:spacing w:before="40" w:after="120" w:line="220" w:lineRule="exact"/>
              <w:ind w:right="113"/>
              <w:rPr>
                <w:rFonts w:ascii="Times New Roman" w:hAnsi="Times New Roman"/>
                <w:b/>
                <w:sz w:val="20"/>
                <w:szCs w:val="20"/>
                <w:lang w:val="fr-CH"/>
              </w:rPr>
            </w:pPr>
          </w:p>
        </w:tc>
        <w:tc>
          <w:tcPr>
            <w:tcW w:w="8857" w:type="dxa"/>
          </w:tcPr>
          <w:p w:rsidR="005E2303" w:rsidRPr="005E2303" w:rsidRDefault="005E2303" w:rsidP="005E2303">
            <w:pPr>
              <w:suppressAutoHyphens w:val="0"/>
              <w:autoSpaceDE w:val="0"/>
              <w:autoSpaceDN w:val="0"/>
              <w:adjustRightInd w:val="0"/>
              <w:spacing w:line="240" w:lineRule="auto"/>
              <w:ind w:left="34" w:right="113"/>
              <w:rPr>
                <w:rFonts w:ascii="Times New Roman" w:hAnsi="Times New Roman"/>
                <w:b/>
                <w:i/>
                <w:sz w:val="20"/>
                <w:szCs w:val="20"/>
                <w:lang w:val="en-US" w:eastAsia="fr-FR"/>
              </w:rPr>
            </w:pPr>
            <w:r w:rsidRPr="005E2303">
              <w:rPr>
                <w:rFonts w:ascii="Times New Roman" w:hAnsi="Times New Roman"/>
                <w:b/>
                <w:i/>
                <w:sz w:val="20"/>
                <w:szCs w:val="20"/>
                <w:lang w:val="en-US" w:eastAsia="fr-FR"/>
              </w:rPr>
              <w:t xml:space="preserve">Insert before </w:t>
            </w:r>
            <w:r w:rsidR="00F74612">
              <w:rPr>
                <w:rFonts w:ascii="Times New Roman" w:hAnsi="Times New Roman"/>
                <w:b/>
                <w:i/>
                <w:sz w:val="20"/>
                <w:szCs w:val="20"/>
                <w:lang w:val="en-US" w:eastAsia="fr-FR"/>
              </w:rPr>
              <w:t xml:space="preserve"> "</w:t>
            </w:r>
            <w:r w:rsidRPr="005E2303">
              <w:rPr>
                <w:rFonts w:ascii="Times New Roman" w:hAnsi="Times New Roman"/>
                <w:b/>
                <w:i/>
                <w:sz w:val="20"/>
                <w:szCs w:val="20"/>
                <w:lang w:val="en-US" w:eastAsia="fr-FR"/>
              </w:rPr>
              <w:t>for the closed N type</w:t>
            </w:r>
            <w:r w:rsidR="00F74612">
              <w:rPr>
                <w:rFonts w:ascii="Times New Roman" w:hAnsi="Times New Roman"/>
                <w:b/>
                <w:i/>
                <w:sz w:val="20"/>
                <w:szCs w:val="20"/>
                <w:lang w:val="en-US" w:eastAsia="fr-FR"/>
              </w:rPr>
              <w:t xml:space="preserve"> "</w:t>
            </w:r>
          </w:p>
          <w:p w:rsidR="005E2303" w:rsidRPr="005E2303" w:rsidRDefault="005E2303" w:rsidP="005E2303">
            <w:pPr>
              <w:suppressAutoHyphens w:val="0"/>
              <w:autoSpaceDE w:val="0"/>
              <w:autoSpaceDN w:val="0"/>
              <w:adjustRightInd w:val="0"/>
              <w:spacing w:line="240" w:lineRule="auto"/>
              <w:ind w:left="34" w:right="113"/>
              <w:rPr>
                <w:rFonts w:ascii="Times New Roman" w:hAnsi="Times New Roman"/>
                <w:sz w:val="20"/>
                <w:szCs w:val="20"/>
                <w:lang w:val="en-US"/>
              </w:rPr>
            </w:pPr>
            <w:r w:rsidRPr="005E2303">
              <w:rPr>
                <w:rFonts w:ascii="Times New Roman" w:hAnsi="Times New Roman"/>
                <w:sz w:val="20"/>
                <w:szCs w:val="20"/>
                <w:u w:val="single"/>
                <w:lang w:val="en-US" w:eastAsia="fr-FR"/>
              </w:rPr>
              <w:t>The opening pressure of the pressure relief device and the opening pressure of the vacuum valve shall be permanently marked on the valves.</w:t>
            </w:r>
          </w:p>
        </w:tc>
        <w:tc>
          <w:tcPr>
            <w:tcW w:w="1635" w:type="dxa"/>
          </w:tcPr>
          <w:p w:rsidR="005E2303" w:rsidRPr="005E2303" w:rsidRDefault="005E2303" w:rsidP="005E2303">
            <w:pPr>
              <w:suppressAutoHyphens w:val="0"/>
              <w:spacing w:line="240" w:lineRule="auto"/>
              <w:rPr>
                <w:rFonts w:ascii="Times New Roman" w:hAnsi="Times New Roman"/>
                <w:sz w:val="20"/>
                <w:szCs w:val="20"/>
              </w:rPr>
            </w:pPr>
          </w:p>
        </w:tc>
      </w:tr>
    </w:tbl>
    <w:p w:rsidR="005E2303" w:rsidRPr="005E2303" w:rsidRDefault="005E2303" w:rsidP="00E62763">
      <w:pPr>
        <w:pStyle w:val="SingleTxtG"/>
        <w:spacing w:before="120"/>
        <w:rPr>
          <w:rFonts w:eastAsia="Calibri"/>
        </w:rPr>
      </w:pPr>
      <w:r w:rsidRPr="005E2303">
        <w:rPr>
          <w:rFonts w:eastAsia="Calibri"/>
        </w:rPr>
        <w:t xml:space="preserve">Page </w:t>
      </w:r>
      <w:proofErr w:type="gramStart"/>
      <w:r w:rsidRPr="005E2303">
        <w:rPr>
          <w:rFonts w:eastAsia="Calibri"/>
        </w:rPr>
        <w:t>59</w:t>
      </w:r>
      <w:r w:rsidRPr="005E2303">
        <w:rPr>
          <w:rFonts w:eastAsia="Calibri"/>
        </w:rPr>
        <w:tab/>
      </w:r>
      <w:r w:rsidRPr="005E2303">
        <w:rPr>
          <w:rFonts w:eastAsia="Calibri"/>
          <w:lang w:val="en-US" w:eastAsia="de-DE"/>
        </w:rPr>
        <w:t>9.3.2.22.5, 9.3.3.22.5</w:t>
      </w:r>
      <w:proofErr w:type="gramEnd"/>
      <w:r w:rsidRPr="005E2303">
        <w:rPr>
          <w:rFonts w:eastAsia="Calibri"/>
          <w:lang w:val="en-US" w:eastAsia="de-DE"/>
        </w:rPr>
        <w:t>:</w:t>
      </w:r>
    </w:p>
    <w:tbl>
      <w:tblPr>
        <w:tblStyle w:val="Grilledutableau1"/>
        <w:tblW w:w="12191" w:type="dxa"/>
        <w:tblInd w:w="817" w:type="dxa"/>
        <w:tblLook w:val="04A0" w:firstRow="1" w:lastRow="0" w:firstColumn="1" w:lastColumn="0" w:noHBand="0" w:noVBand="1"/>
      </w:tblPr>
      <w:tblGrid>
        <w:gridCol w:w="1713"/>
        <w:gridCol w:w="8845"/>
        <w:gridCol w:w="1633"/>
      </w:tblGrid>
      <w:tr w:rsidR="005E2303" w:rsidRPr="005E2303" w:rsidTr="008D3C91">
        <w:tc>
          <w:tcPr>
            <w:tcW w:w="1713" w:type="dxa"/>
          </w:tcPr>
          <w:p w:rsidR="005E2303" w:rsidRPr="005E2303" w:rsidRDefault="005E2303" w:rsidP="005E2303">
            <w:pPr>
              <w:suppressAutoHyphens w:val="0"/>
              <w:autoSpaceDE w:val="0"/>
              <w:autoSpaceDN w:val="0"/>
              <w:adjustRightInd w:val="0"/>
              <w:spacing w:line="240" w:lineRule="auto"/>
              <w:ind w:right="113"/>
              <w:rPr>
                <w:rFonts w:ascii="Times New Roman" w:hAnsi="Times New Roman"/>
                <w:b/>
                <w:sz w:val="20"/>
                <w:szCs w:val="20"/>
                <w:highlight w:val="yellow"/>
                <w:lang w:val="en-US"/>
              </w:rPr>
            </w:pPr>
          </w:p>
        </w:tc>
        <w:tc>
          <w:tcPr>
            <w:tcW w:w="8845" w:type="dxa"/>
          </w:tcPr>
          <w:p w:rsidR="005E2303" w:rsidRPr="005E2303" w:rsidRDefault="005E2303" w:rsidP="005E2303">
            <w:pPr>
              <w:suppressAutoHyphens w:val="0"/>
              <w:autoSpaceDE w:val="0"/>
              <w:autoSpaceDN w:val="0"/>
              <w:adjustRightInd w:val="0"/>
              <w:spacing w:before="40" w:after="120" w:line="220" w:lineRule="exact"/>
              <w:ind w:left="196" w:right="113"/>
              <w:rPr>
                <w:rFonts w:ascii="Times New Roman" w:hAnsi="Times New Roman"/>
                <w:b/>
                <w:i/>
                <w:sz w:val="20"/>
                <w:szCs w:val="20"/>
                <w:lang w:val="en-US" w:eastAsia="fr-FR"/>
              </w:rPr>
            </w:pPr>
            <w:r w:rsidRPr="005E2303">
              <w:rPr>
                <w:rFonts w:ascii="Times New Roman" w:hAnsi="Times New Roman"/>
                <w:b/>
                <w:i/>
                <w:sz w:val="20"/>
                <w:szCs w:val="20"/>
                <w:lang w:val="en-US" w:eastAsia="fr-FR"/>
              </w:rPr>
              <w:t>Cross out completely (d)</w:t>
            </w:r>
          </w:p>
        </w:tc>
        <w:tc>
          <w:tcPr>
            <w:tcW w:w="1633" w:type="dxa"/>
          </w:tcPr>
          <w:p w:rsidR="005E2303" w:rsidRPr="005E2303" w:rsidRDefault="005E2303" w:rsidP="005E2303">
            <w:pPr>
              <w:suppressAutoHyphens w:val="0"/>
              <w:spacing w:line="240" w:lineRule="auto"/>
              <w:rPr>
                <w:rFonts w:ascii="Times New Roman" w:hAnsi="Times New Roman"/>
                <w:sz w:val="20"/>
                <w:szCs w:val="20"/>
              </w:rPr>
            </w:pPr>
          </w:p>
        </w:tc>
      </w:tr>
    </w:tbl>
    <w:p w:rsidR="005E2303" w:rsidRPr="005E2303" w:rsidRDefault="005E2303" w:rsidP="00E62763">
      <w:pPr>
        <w:pStyle w:val="SingleTxtG"/>
        <w:spacing w:before="120"/>
        <w:rPr>
          <w:rFonts w:eastAsia="Calibri"/>
        </w:rPr>
      </w:pPr>
      <w:r w:rsidRPr="005E2303">
        <w:rPr>
          <w:rFonts w:eastAsia="Calibri"/>
        </w:rPr>
        <w:t>Page 60:</w:t>
      </w:r>
    </w:p>
    <w:tbl>
      <w:tblPr>
        <w:tblStyle w:val="Grilledutableau1"/>
        <w:tblW w:w="12191" w:type="dxa"/>
        <w:tblInd w:w="817" w:type="dxa"/>
        <w:tblLook w:val="04A0" w:firstRow="1" w:lastRow="0" w:firstColumn="1" w:lastColumn="0" w:noHBand="0" w:noVBand="1"/>
      </w:tblPr>
      <w:tblGrid>
        <w:gridCol w:w="1699"/>
        <w:gridCol w:w="8857"/>
        <w:gridCol w:w="1635"/>
      </w:tblGrid>
      <w:tr w:rsidR="005E2303" w:rsidRPr="005E2303" w:rsidTr="008D3C91">
        <w:tc>
          <w:tcPr>
            <w:tcW w:w="1699" w:type="dxa"/>
          </w:tcPr>
          <w:p w:rsidR="005E2303" w:rsidRPr="005E2303" w:rsidRDefault="005E2303" w:rsidP="005E2303">
            <w:pPr>
              <w:suppressAutoHyphens w:val="0"/>
              <w:autoSpaceDE w:val="0"/>
              <w:autoSpaceDN w:val="0"/>
              <w:adjustRightInd w:val="0"/>
              <w:spacing w:before="40" w:after="120" w:line="220" w:lineRule="exact"/>
              <w:ind w:right="113"/>
              <w:rPr>
                <w:rFonts w:ascii="Times New Roman" w:hAnsi="Times New Roman"/>
                <w:b/>
                <w:sz w:val="20"/>
                <w:szCs w:val="20"/>
                <w:lang w:val="en-US"/>
              </w:rPr>
            </w:pPr>
            <w:r w:rsidRPr="005E2303">
              <w:rPr>
                <w:rFonts w:ascii="Times New Roman" w:hAnsi="Times New Roman"/>
                <w:b/>
                <w:sz w:val="20"/>
                <w:szCs w:val="20"/>
                <w:lang w:val="en-US"/>
              </w:rPr>
              <w:t>9.3.3.26.2</w:t>
            </w:r>
          </w:p>
        </w:tc>
        <w:tc>
          <w:tcPr>
            <w:tcW w:w="8857" w:type="dxa"/>
          </w:tcPr>
          <w:p w:rsidR="005E2303" w:rsidRPr="005E2303" w:rsidRDefault="005E2303" w:rsidP="005E2303">
            <w:pPr>
              <w:suppressAutoHyphens w:val="0"/>
              <w:autoSpaceDE w:val="0"/>
              <w:autoSpaceDN w:val="0"/>
              <w:adjustRightInd w:val="0"/>
              <w:spacing w:line="240" w:lineRule="auto"/>
              <w:rPr>
                <w:rFonts w:ascii="Times New Roman" w:hAnsi="Times New Roman"/>
                <w:b/>
                <w:i/>
                <w:sz w:val="20"/>
                <w:szCs w:val="20"/>
                <w:lang w:val="en-US"/>
              </w:rPr>
            </w:pPr>
            <w:r w:rsidRPr="005E2303">
              <w:rPr>
                <w:rFonts w:ascii="Times New Roman" w:hAnsi="Times New Roman"/>
                <w:b/>
                <w:i/>
                <w:sz w:val="20"/>
                <w:szCs w:val="20"/>
                <w:lang w:val="en-US"/>
              </w:rPr>
              <w:t>Insert at the beginning</w:t>
            </w:r>
          </w:p>
          <w:p w:rsidR="005E2303" w:rsidRPr="005E2303" w:rsidRDefault="005E2303" w:rsidP="005E2303">
            <w:pPr>
              <w:suppressAutoHyphens w:val="0"/>
              <w:autoSpaceDE w:val="0"/>
              <w:autoSpaceDN w:val="0"/>
              <w:adjustRightInd w:val="0"/>
              <w:spacing w:line="240" w:lineRule="auto"/>
              <w:rPr>
                <w:rFonts w:ascii="Times New Roman" w:hAnsi="Times New Roman"/>
                <w:b/>
                <w:i/>
                <w:strike/>
                <w:sz w:val="20"/>
                <w:szCs w:val="20"/>
                <w:lang w:val="en-US" w:eastAsia="fr-FR"/>
              </w:rPr>
            </w:pPr>
            <w:r w:rsidRPr="005E2303">
              <w:rPr>
                <w:rFonts w:ascii="Times New Roman" w:hAnsi="Times New Roman"/>
                <w:strike/>
                <w:sz w:val="20"/>
                <w:szCs w:val="20"/>
                <w:lang w:val="en-US"/>
              </w:rPr>
              <w:t>Receptacles for slops shall be fire resistant and shall be capable of being closed with lids (drums with removable heads, code 1A2, ADR). The receptacles for slops shall be marked and easy to handle.</w:t>
            </w:r>
          </w:p>
        </w:tc>
        <w:tc>
          <w:tcPr>
            <w:tcW w:w="1635" w:type="dxa"/>
          </w:tcPr>
          <w:p w:rsidR="005E2303" w:rsidRPr="005E2303" w:rsidRDefault="005E2303" w:rsidP="005E2303">
            <w:pPr>
              <w:suppressAutoHyphens w:val="0"/>
              <w:spacing w:line="240" w:lineRule="auto"/>
              <w:rPr>
                <w:rFonts w:ascii="Times New Roman" w:hAnsi="Times New Roman"/>
                <w:sz w:val="20"/>
                <w:szCs w:val="20"/>
              </w:rPr>
            </w:pPr>
          </w:p>
        </w:tc>
      </w:tr>
    </w:tbl>
    <w:p w:rsidR="005E2303" w:rsidRPr="005E2303" w:rsidRDefault="005E2303" w:rsidP="00571A71">
      <w:pPr>
        <w:pStyle w:val="SingleTxtG"/>
        <w:keepNext/>
        <w:keepLines/>
        <w:spacing w:before="120"/>
        <w:rPr>
          <w:rFonts w:eastAsia="Calibri"/>
          <w:bCs/>
          <w:lang w:eastAsia="de-DE"/>
        </w:rPr>
      </w:pPr>
      <w:r w:rsidRPr="005E2303">
        <w:rPr>
          <w:rFonts w:eastAsia="Calibri"/>
        </w:rPr>
        <w:lastRenderedPageBreak/>
        <w:t>Page 63:</w:t>
      </w:r>
      <w:r w:rsidRPr="005E2303">
        <w:rPr>
          <w:rFonts w:eastAsia="Calibri"/>
          <w:bCs/>
          <w:lang w:eastAsia="de-DE"/>
        </w:rPr>
        <w:t xml:space="preserve"> Insert after </w:t>
      </w:r>
      <w:r w:rsidRPr="005E2303">
        <w:rPr>
          <w:rFonts w:eastAsia="Calibri"/>
          <w:lang w:eastAsia="de-DE"/>
        </w:rPr>
        <w:t>9.3.3.28</w:t>
      </w:r>
    </w:p>
    <w:tbl>
      <w:tblPr>
        <w:tblStyle w:val="Grilledutableau1"/>
        <w:tblW w:w="12191" w:type="dxa"/>
        <w:tblInd w:w="817" w:type="dxa"/>
        <w:tblLook w:val="04A0" w:firstRow="1" w:lastRow="0" w:firstColumn="1" w:lastColumn="0" w:noHBand="0" w:noVBand="1"/>
      </w:tblPr>
      <w:tblGrid>
        <w:gridCol w:w="1692"/>
        <w:gridCol w:w="8863"/>
        <w:gridCol w:w="1636"/>
      </w:tblGrid>
      <w:tr w:rsidR="005E2303" w:rsidRPr="005E2303" w:rsidTr="008D3C91">
        <w:tc>
          <w:tcPr>
            <w:tcW w:w="1692" w:type="dxa"/>
          </w:tcPr>
          <w:p w:rsidR="005E2303" w:rsidRPr="005E2303" w:rsidRDefault="005E2303" w:rsidP="00571A71">
            <w:pPr>
              <w:keepNext/>
              <w:keepLines/>
              <w:suppressAutoHyphens w:val="0"/>
              <w:autoSpaceDE w:val="0"/>
              <w:autoSpaceDN w:val="0"/>
              <w:adjustRightInd w:val="0"/>
              <w:spacing w:line="240" w:lineRule="auto"/>
              <w:rPr>
                <w:rFonts w:ascii="Times New Roman" w:hAnsi="Times New Roman"/>
                <w:b/>
                <w:bCs/>
                <w:sz w:val="20"/>
                <w:szCs w:val="20"/>
                <w:lang w:eastAsia="de-DE"/>
              </w:rPr>
            </w:pPr>
            <w:r w:rsidRPr="005E2303">
              <w:rPr>
                <w:rFonts w:ascii="Times New Roman" w:hAnsi="Times New Roman"/>
                <w:b/>
                <w:bCs/>
                <w:sz w:val="20"/>
                <w:szCs w:val="20"/>
                <w:lang w:eastAsia="de-DE"/>
              </w:rPr>
              <w:t xml:space="preserve">9.3.1.31.4, 9.3.2.31.4, </w:t>
            </w:r>
          </w:p>
          <w:p w:rsidR="005E2303" w:rsidRPr="005E2303" w:rsidRDefault="005E2303" w:rsidP="00571A71">
            <w:pPr>
              <w:keepNext/>
              <w:keepLines/>
              <w:suppressAutoHyphens w:val="0"/>
              <w:autoSpaceDE w:val="0"/>
              <w:autoSpaceDN w:val="0"/>
              <w:adjustRightInd w:val="0"/>
              <w:spacing w:line="240" w:lineRule="auto"/>
              <w:rPr>
                <w:rFonts w:ascii="Times New Roman" w:hAnsi="Times New Roman"/>
                <w:b/>
                <w:bCs/>
                <w:sz w:val="20"/>
                <w:szCs w:val="20"/>
                <w:lang w:val="fr-CH" w:eastAsia="de-DE"/>
              </w:rPr>
            </w:pPr>
            <w:r w:rsidRPr="005E2303">
              <w:rPr>
                <w:rFonts w:ascii="Times New Roman" w:hAnsi="Times New Roman"/>
                <w:b/>
                <w:bCs/>
                <w:sz w:val="20"/>
                <w:szCs w:val="20"/>
                <w:lang w:eastAsia="de-DE"/>
              </w:rPr>
              <w:t>9.3.3.31.4</w:t>
            </w:r>
          </w:p>
        </w:tc>
        <w:tc>
          <w:tcPr>
            <w:tcW w:w="8863" w:type="dxa"/>
          </w:tcPr>
          <w:p w:rsidR="005E2303" w:rsidRPr="005E2303" w:rsidRDefault="005E2303" w:rsidP="00571A71">
            <w:pPr>
              <w:keepNext/>
              <w:keepLines/>
              <w:suppressAutoHyphens w:val="0"/>
              <w:autoSpaceDE w:val="0"/>
              <w:autoSpaceDN w:val="0"/>
              <w:adjustRightInd w:val="0"/>
              <w:spacing w:line="240" w:lineRule="auto"/>
              <w:rPr>
                <w:rFonts w:ascii="Times New Roman" w:hAnsi="Times New Roman"/>
                <w:strike/>
                <w:sz w:val="20"/>
                <w:szCs w:val="20"/>
                <w:lang w:val="en-US" w:eastAsia="fr-FR"/>
              </w:rPr>
            </w:pPr>
            <w:r w:rsidRPr="005E2303">
              <w:rPr>
                <w:rFonts w:ascii="Times New Roman" w:hAnsi="Times New Roman"/>
                <w:strike/>
                <w:sz w:val="20"/>
                <w:szCs w:val="20"/>
                <w:lang w:val="en-US"/>
              </w:rPr>
              <w:t>The surface temperature of the outer parts of engines used during loading or unloading operations, as well as that of their air inlets and exhaust ducts shall not exceed the allowable temperature according to the temperature class of the substances carried. This provision does not apply to engines installed in service spaces provided the provisions of 9.3.1.52.3 are fully complied with.</w:t>
            </w:r>
          </w:p>
        </w:tc>
        <w:tc>
          <w:tcPr>
            <w:tcW w:w="1636" w:type="dxa"/>
          </w:tcPr>
          <w:p w:rsidR="005E2303" w:rsidRPr="005E2303" w:rsidRDefault="005E2303" w:rsidP="00571A71">
            <w:pPr>
              <w:keepNext/>
              <w:keepLines/>
              <w:suppressAutoHyphens w:val="0"/>
              <w:spacing w:line="240" w:lineRule="auto"/>
              <w:rPr>
                <w:rFonts w:ascii="Times New Roman" w:hAnsi="Times New Roman"/>
                <w:sz w:val="20"/>
                <w:szCs w:val="20"/>
              </w:rPr>
            </w:pPr>
            <w:proofErr w:type="spellStart"/>
            <w:r w:rsidRPr="005E2303">
              <w:rPr>
                <w:rFonts w:ascii="Times New Roman" w:hAnsi="Times New Roman"/>
                <w:sz w:val="20"/>
                <w:szCs w:val="20"/>
              </w:rPr>
              <w:t>superfluous</w:t>
            </w:r>
            <w:proofErr w:type="spellEnd"/>
          </w:p>
        </w:tc>
      </w:tr>
    </w:tbl>
    <w:p w:rsidR="005E2303" w:rsidRPr="005E2303" w:rsidRDefault="005E2303" w:rsidP="00E62763">
      <w:pPr>
        <w:pStyle w:val="SingleTxtG"/>
        <w:spacing w:before="120"/>
        <w:rPr>
          <w:rFonts w:eastAsia="Calibri"/>
        </w:rPr>
      </w:pPr>
      <w:r w:rsidRPr="005E2303">
        <w:rPr>
          <w:rFonts w:eastAsia="Calibri"/>
        </w:rPr>
        <w:t>Page 66:</w:t>
      </w:r>
    </w:p>
    <w:tbl>
      <w:tblPr>
        <w:tblStyle w:val="Grilledutableau1"/>
        <w:tblW w:w="12191" w:type="dxa"/>
        <w:tblInd w:w="817" w:type="dxa"/>
        <w:tblLook w:val="04A0" w:firstRow="1" w:lastRow="0" w:firstColumn="1" w:lastColumn="0" w:noHBand="0" w:noVBand="1"/>
      </w:tblPr>
      <w:tblGrid>
        <w:gridCol w:w="1678"/>
        <w:gridCol w:w="8875"/>
        <w:gridCol w:w="1638"/>
      </w:tblGrid>
      <w:tr w:rsidR="005E2303" w:rsidRPr="005E2303" w:rsidTr="008D3C91">
        <w:tc>
          <w:tcPr>
            <w:tcW w:w="1678" w:type="dxa"/>
          </w:tcPr>
          <w:p w:rsidR="005E2303" w:rsidRPr="005E2303" w:rsidRDefault="005E2303" w:rsidP="005E2303">
            <w:pPr>
              <w:suppressAutoHyphens w:val="0"/>
              <w:autoSpaceDE w:val="0"/>
              <w:autoSpaceDN w:val="0"/>
              <w:adjustRightInd w:val="0"/>
              <w:spacing w:line="240" w:lineRule="auto"/>
              <w:rPr>
                <w:rFonts w:ascii="Times New Roman" w:hAnsi="Times New Roman"/>
                <w:b/>
                <w:bCs/>
                <w:sz w:val="20"/>
                <w:szCs w:val="20"/>
                <w:lang w:eastAsia="de-DE"/>
              </w:rPr>
            </w:pPr>
            <w:r w:rsidRPr="005E2303">
              <w:rPr>
                <w:rFonts w:ascii="Times New Roman" w:hAnsi="Times New Roman"/>
                <w:b/>
                <w:bCs/>
                <w:sz w:val="20"/>
                <w:szCs w:val="20"/>
                <w:lang w:val="fr-CH" w:eastAsia="de-DE"/>
              </w:rPr>
              <w:t>9.3.1.53, 9.3.2.53 9.3.3.53</w:t>
            </w:r>
          </w:p>
        </w:tc>
        <w:tc>
          <w:tcPr>
            <w:tcW w:w="8875" w:type="dxa"/>
          </w:tcPr>
          <w:p w:rsidR="005E2303" w:rsidRPr="005E2303" w:rsidRDefault="005E2303" w:rsidP="005E2303">
            <w:pPr>
              <w:suppressAutoHyphens w:val="0"/>
              <w:autoSpaceDE w:val="0"/>
              <w:autoSpaceDN w:val="0"/>
              <w:adjustRightInd w:val="0"/>
              <w:spacing w:line="240" w:lineRule="auto"/>
              <w:ind w:left="196" w:right="113"/>
              <w:rPr>
                <w:rFonts w:ascii="Times New Roman" w:hAnsi="Times New Roman"/>
                <w:b/>
                <w:bCs/>
                <w:i/>
                <w:iCs/>
                <w:sz w:val="20"/>
                <w:szCs w:val="20"/>
                <w:lang w:val="en-US" w:eastAsia="fr-FR"/>
              </w:rPr>
            </w:pPr>
            <w:r w:rsidRPr="005E2303">
              <w:rPr>
                <w:rFonts w:ascii="Times New Roman" w:hAnsi="Times New Roman"/>
                <w:b/>
                <w:i/>
                <w:sz w:val="20"/>
                <w:szCs w:val="20"/>
                <w:lang w:val="en-US" w:eastAsia="fr-FR"/>
              </w:rPr>
              <w:t xml:space="preserve">Replace the first line </w:t>
            </w:r>
            <w:r w:rsidRPr="005E2303">
              <w:rPr>
                <w:rFonts w:ascii="Times New Roman" w:hAnsi="Times New Roman"/>
                <w:b/>
                <w:bCs/>
                <w:i/>
                <w:iCs/>
                <w:sz w:val="20"/>
                <w:szCs w:val="20"/>
                <w:lang w:val="en-US" w:eastAsia="fr-FR"/>
              </w:rPr>
              <w:t xml:space="preserve"> by</w:t>
            </w:r>
          </w:p>
          <w:p w:rsidR="005E2303" w:rsidRPr="005E2303" w:rsidRDefault="005E2303" w:rsidP="005E2303">
            <w:pPr>
              <w:suppressAutoHyphens w:val="0"/>
              <w:autoSpaceDE w:val="0"/>
              <w:autoSpaceDN w:val="0"/>
              <w:adjustRightInd w:val="0"/>
              <w:spacing w:line="240" w:lineRule="auto"/>
              <w:ind w:left="196" w:right="113"/>
              <w:rPr>
                <w:rFonts w:ascii="Times New Roman" w:hAnsi="Times New Roman"/>
                <w:sz w:val="20"/>
                <w:szCs w:val="20"/>
                <w:lang w:val="en-US" w:eastAsia="fr-FR"/>
              </w:rPr>
            </w:pPr>
            <w:r w:rsidRPr="005E2303">
              <w:rPr>
                <w:rFonts w:ascii="Times New Roman" w:hAnsi="Times New Roman"/>
                <w:b/>
                <w:bCs/>
                <w:iCs/>
                <w:sz w:val="20"/>
                <w:szCs w:val="20"/>
                <w:lang w:val="en-US" w:eastAsia="fr-FR"/>
              </w:rPr>
              <w:t xml:space="preserve">Text </w:t>
            </w:r>
            <w:r w:rsidRPr="005E2303">
              <w:rPr>
                <w:rFonts w:ascii="Times New Roman" w:hAnsi="Times New Roman"/>
                <w:b/>
                <w:bCs/>
                <w:sz w:val="20"/>
                <w:szCs w:val="20"/>
                <w:lang w:val="en-US" w:eastAsia="de-DE"/>
              </w:rPr>
              <w:t xml:space="preserve">in 9.3.x.53, 9.3.x.53.1, 9.3.x.53.3, 9.2.x.53.3 </w:t>
            </w:r>
            <w:r w:rsidRPr="005E2303">
              <w:rPr>
                <w:rFonts w:ascii="Times New Roman" w:hAnsi="Times New Roman"/>
                <w:b/>
                <w:bCs/>
                <w:iCs/>
                <w:sz w:val="20"/>
                <w:szCs w:val="20"/>
                <w:lang w:val="en-US" w:eastAsia="fr-FR"/>
              </w:rPr>
              <w:t>to be replaced by</w:t>
            </w:r>
          </w:p>
        </w:tc>
        <w:tc>
          <w:tcPr>
            <w:tcW w:w="1638" w:type="dxa"/>
          </w:tcPr>
          <w:p w:rsidR="005E2303" w:rsidRPr="005E2303" w:rsidRDefault="005E2303" w:rsidP="005E2303">
            <w:pPr>
              <w:suppressAutoHyphens w:val="0"/>
              <w:spacing w:line="240" w:lineRule="auto"/>
              <w:rPr>
                <w:rFonts w:ascii="Times New Roman" w:hAnsi="Times New Roman"/>
                <w:sz w:val="20"/>
                <w:szCs w:val="20"/>
              </w:rPr>
            </w:pPr>
          </w:p>
        </w:tc>
      </w:tr>
    </w:tbl>
    <w:p w:rsidR="005E2303" w:rsidRPr="005E2303" w:rsidRDefault="005E2303" w:rsidP="00E62763">
      <w:pPr>
        <w:pStyle w:val="SingleTxtG"/>
        <w:spacing w:before="120"/>
        <w:rPr>
          <w:rFonts w:eastAsia="Calibri"/>
        </w:rPr>
      </w:pPr>
      <w:r w:rsidRPr="005E2303">
        <w:rPr>
          <w:rFonts w:eastAsia="Calibri"/>
        </w:rPr>
        <w:t>Page 67:</w:t>
      </w:r>
    </w:p>
    <w:tbl>
      <w:tblPr>
        <w:tblStyle w:val="Grilledutableau1"/>
        <w:tblW w:w="12191" w:type="dxa"/>
        <w:tblInd w:w="817" w:type="dxa"/>
        <w:tblLook w:val="04A0" w:firstRow="1" w:lastRow="0" w:firstColumn="1" w:lastColumn="0" w:noHBand="0" w:noVBand="1"/>
      </w:tblPr>
      <w:tblGrid>
        <w:gridCol w:w="1678"/>
        <w:gridCol w:w="8875"/>
        <w:gridCol w:w="1638"/>
      </w:tblGrid>
      <w:tr w:rsidR="005E2303" w:rsidRPr="005E2303" w:rsidTr="008D3C91">
        <w:tc>
          <w:tcPr>
            <w:tcW w:w="1678" w:type="dxa"/>
          </w:tcPr>
          <w:p w:rsidR="005E2303" w:rsidRPr="005E2303" w:rsidRDefault="005E2303" w:rsidP="005E2303">
            <w:pPr>
              <w:suppressAutoHyphens w:val="0"/>
              <w:autoSpaceDE w:val="0"/>
              <w:autoSpaceDN w:val="0"/>
              <w:adjustRightInd w:val="0"/>
              <w:spacing w:before="40" w:after="120" w:line="220" w:lineRule="exact"/>
              <w:ind w:right="113"/>
              <w:rPr>
                <w:rFonts w:ascii="Times New Roman" w:hAnsi="Times New Roman"/>
                <w:b/>
                <w:bCs/>
                <w:sz w:val="20"/>
                <w:szCs w:val="20"/>
                <w:u w:val="single"/>
              </w:rPr>
            </w:pPr>
            <w:r w:rsidRPr="005E2303">
              <w:rPr>
                <w:rFonts w:ascii="Times New Roman" w:hAnsi="Times New Roman"/>
                <w:b/>
                <w:bCs/>
                <w:sz w:val="20"/>
                <w:szCs w:val="20"/>
              </w:rPr>
              <w:t xml:space="preserve">9.3.2.5 </w:t>
            </w:r>
            <w:r w:rsidRPr="005E2303">
              <w:rPr>
                <w:rFonts w:ascii="Times New Roman" w:hAnsi="Times New Roman"/>
                <w:b/>
                <w:bCs/>
                <w:sz w:val="20"/>
                <w:szCs w:val="20"/>
                <w:u w:val="single"/>
              </w:rPr>
              <w:t>5</w:t>
            </w:r>
            <w:r w:rsidRPr="005E2303">
              <w:rPr>
                <w:rFonts w:ascii="Times New Roman" w:hAnsi="Times New Roman"/>
                <w:b/>
                <w:bCs/>
                <w:sz w:val="20"/>
                <w:szCs w:val="20"/>
              </w:rPr>
              <w:t xml:space="preserve">–9.3.2.5 </w:t>
            </w:r>
            <w:r w:rsidRPr="005E2303">
              <w:rPr>
                <w:rFonts w:ascii="Times New Roman" w:hAnsi="Times New Roman"/>
                <w:b/>
                <w:bCs/>
                <w:sz w:val="20"/>
                <w:szCs w:val="20"/>
                <w:u w:val="single"/>
              </w:rPr>
              <w:t>6</w:t>
            </w:r>
          </w:p>
          <w:p w:rsidR="005E2303" w:rsidRPr="005E2303" w:rsidRDefault="005E2303" w:rsidP="008D3C91">
            <w:pPr>
              <w:suppressAutoHyphens w:val="0"/>
              <w:autoSpaceDE w:val="0"/>
              <w:autoSpaceDN w:val="0"/>
              <w:adjustRightInd w:val="0"/>
              <w:spacing w:before="40" w:after="120" w:line="220" w:lineRule="exact"/>
              <w:rPr>
                <w:rFonts w:ascii="Times New Roman" w:hAnsi="Times New Roman"/>
                <w:b/>
                <w:bCs/>
                <w:i/>
                <w:sz w:val="20"/>
                <w:szCs w:val="20"/>
                <w:lang w:eastAsia="de-DE"/>
              </w:rPr>
            </w:pPr>
            <w:proofErr w:type="spellStart"/>
            <w:r w:rsidRPr="005E2303">
              <w:rPr>
                <w:rFonts w:ascii="Times New Roman" w:hAnsi="Times New Roman"/>
                <w:b/>
                <w:bCs/>
                <w:i/>
                <w:sz w:val="20"/>
                <w:szCs w:val="20"/>
                <w:u w:val="single"/>
              </w:rPr>
              <w:t>Replace</w:t>
            </w:r>
            <w:proofErr w:type="spellEnd"/>
            <w:r w:rsidRPr="005E2303">
              <w:rPr>
                <w:rFonts w:ascii="Times New Roman" w:hAnsi="Times New Roman"/>
                <w:b/>
                <w:bCs/>
                <w:i/>
                <w:sz w:val="20"/>
                <w:szCs w:val="20"/>
                <w:u w:val="single"/>
              </w:rPr>
              <w:t xml:space="preserve"> </w:t>
            </w:r>
            <w:proofErr w:type="spellStart"/>
            <w:r w:rsidRPr="005E2303">
              <w:rPr>
                <w:rFonts w:ascii="Times New Roman" w:hAnsi="Times New Roman"/>
                <w:b/>
                <w:bCs/>
                <w:i/>
                <w:sz w:val="20"/>
                <w:szCs w:val="20"/>
                <w:u w:val="single"/>
              </w:rPr>
              <w:t>by</w:t>
            </w:r>
            <w:proofErr w:type="spellEnd"/>
            <w:r w:rsidRPr="005E2303">
              <w:rPr>
                <w:rFonts w:ascii="Times New Roman" w:hAnsi="Times New Roman"/>
                <w:b/>
                <w:bCs/>
                <w:i/>
                <w:sz w:val="20"/>
                <w:szCs w:val="20"/>
                <w:u w:val="single"/>
              </w:rPr>
              <w:t xml:space="preserve"> </w:t>
            </w:r>
            <w:r w:rsidRPr="005E2303">
              <w:rPr>
                <w:rFonts w:ascii="Times New Roman" w:hAnsi="Times New Roman"/>
                <w:b/>
                <w:bCs/>
                <w:i/>
                <w:sz w:val="20"/>
                <w:szCs w:val="20"/>
                <w:u w:val="single"/>
              </w:rPr>
              <w:br/>
            </w:r>
            <w:r w:rsidRPr="008D3C91">
              <w:rPr>
                <w:rFonts w:ascii="Times New Roman Bold" w:hAnsi="Times New Roman Bold"/>
                <w:b/>
                <w:bCs/>
                <w:i/>
                <w:spacing w:val="-4"/>
                <w:sz w:val="20"/>
                <w:szCs w:val="20"/>
              </w:rPr>
              <w:t xml:space="preserve">9.3.2.5 </w:t>
            </w:r>
            <w:r w:rsidRPr="008D3C91">
              <w:rPr>
                <w:rFonts w:ascii="Times New Roman Bold" w:hAnsi="Times New Roman Bold"/>
                <w:b/>
                <w:bCs/>
                <w:i/>
                <w:spacing w:val="-4"/>
                <w:sz w:val="20"/>
                <w:szCs w:val="20"/>
                <w:u w:val="single"/>
              </w:rPr>
              <w:t>5</w:t>
            </w:r>
            <w:r w:rsidRPr="008D3C91">
              <w:rPr>
                <w:rFonts w:ascii="Times New Roman Bold" w:hAnsi="Times New Roman Bold"/>
                <w:b/>
                <w:bCs/>
                <w:i/>
                <w:spacing w:val="-4"/>
                <w:sz w:val="20"/>
                <w:szCs w:val="20"/>
              </w:rPr>
              <w:t xml:space="preserve">-9.3.2.5 </w:t>
            </w:r>
            <w:r w:rsidRPr="008D3C91">
              <w:rPr>
                <w:rFonts w:ascii="Times New Roman Bold" w:hAnsi="Times New Roman Bold"/>
                <w:b/>
                <w:bCs/>
                <w:i/>
                <w:spacing w:val="-4"/>
                <w:sz w:val="20"/>
                <w:szCs w:val="20"/>
                <w:u w:val="single"/>
              </w:rPr>
              <w:t>9</w:t>
            </w:r>
          </w:p>
        </w:tc>
        <w:tc>
          <w:tcPr>
            <w:tcW w:w="8875" w:type="dxa"/>
          </w:tcPr>
          <w:p w:rsidR="005E2303" w:rsidRPr="005E2303" w:rsidRDefault="005E2303" w:rsidP="005E2303">
            <w:pPr>
              <w:suppressAutoHyphens w:val="0"/>
              <w:autoSpaceDE w:val="0"/>
              <w:autoSpaceDN w:val="0"/>
              <w:adjustRightInd w:val="0"/>
              <w:spacing w:before="40" w:after="120" w:line="220" w:lineRule="exact"/>
              <w:ind w:right="113"/>
              <w:rPr>
                <w:rFonts w:ascii="Times New Roman" w:hAnsi="Times New Roman"/>
                <w:b/>
                <w:bCs/>
                <w:sz w:val="20"/>
                <w:szCs w:val="20"/>
              </w:rPr>
            </w:pPr>
          </w:p>
        </w:tc>
        <w:tc>
          <w:tcPr>
            <w:tcW w:w="1638" w:type="dxa"/>
          </w:tcPr>
          <w:p w:rsidR="005E2303" w:rsidRPr="005E2303" w:rsidRDefault="005E2303" w:rsidP="005E2303">
            <w:pPr>
              <w:suppressAutoHyphens w:val="0"/>
              <w:spacing w:line="240" w:lineRule="auto"/>
              <w:rPr>
                <w:rFonts w:ascii="Times New Roman" w:hAnsi="Times New Roman"/>
                <w:sz w:val="20"/>
                <w:szCs w:val="20"/>
              </w:rPr>
            </w:pPr>
          </w:p>
        </w:tc>
      </w:tr>
    </w:tbl>
    <w:p w:rsidR="005E2303" w:rsidRPr="00E36EC2" w:rsidRDefault="00E36EC2" w:rsidP="00E36EC2">
      <w:pPr>
        <w:spacing w:before="240"/>
        <w:ind w:left="1134" w:right="1134"/>
        <w:jc w:val="center"/>
        <w:rPr>
          <w:rFonts w:eastAsia="Calibri"/>
          <w:u w:val="single"/>
        </w:rPr>
      </w:pPr>
      <w:r>
        <w:rPr>
          <w:rFonts w:eastAsia="Calibri"/>
          <w:u w:val="single"/>
        </w:rPr>
        <w:tab/>
      </w:r>
      <w:r>
        <w:rPr>
          <w:rFonts w:eastAsia="Calibri"/>
          <w:u w:val="single"/>
        </w:rPr>
        <w:tab/>
      </w:r>
      <w:r>
        <w:rPr>
          <w:rFonts w:eastAsia="Calibri"/>
          <w:u w:val="single"/>
        </w:rPr>
        <w:tab/>
      </w:r>
    </w:p>
    <w:sectPr w:rsidR="005E2303" w:rsidRPr="00E36EC2" w:rsidSect="00E36EC2">
      <w:headerReference w:type="even" r:id="rId14"/>
      <w:headerReference w:type="default" r:id="rId15"/>
      <w:footerReference w:type="even" r:id="rId16"/>
      <w:footerReference w:type="default" r:id="rId17"/>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E5" w:rsidRDefault="007A71E5"/>
  </w:endnote>
  <w:endnote w:type="continuationSeparator" w:id="0">
    <w:p w:rsidR="007A71E5" w:rsidRDefault="007A71E5"/>
  </w:endnote>
  <w:endnote w:type="continuationNotice" w:id="1">
    <w:p w:rsidR="007A71E5" w:rsidRDefault="007A7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E5" w:rsidRDefault="007A71E5">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E5" w:rsidRDefault="007A71E5" w:rsidP="00891D8D">
    <w:pPr>
      <w:pStyle w:val="Footer"/>
      <w:tabs>
        <w:tab w:val="right" w:pos="9598"/>
      </w:tabs>
      <w:jc w:val="right"/>
      <w:rPr>
        <w:b/>
        <w:sz w:val="18"/>
      </w:rPr>
    </w:pP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E5" w:rsidRPr="00891D8D" w:rsidRDefault="007A71E5" w:rsidP="005E684E">
    <w:pPr>
      <w:pStyle w:val="Footer"/>
      <w:jc w:val="right"/>
      <w:rPr>
        <w:b/>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E5" w:rsidRPr="00E7429E" w:rsidRDefault="007A71E5" w:rsidP="00DC2B29">
    <w:pPr>
      <w:pStyle w:val="Footer"/>
      <w:tabs>
        <w:tab w:val="right" w:pos="9598"/>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E5" w:rsidRPr="00E7429E" w:rsidRDefault="007A71E5" w:rsidP="00E9440F">
    <w:pPr>
      <w:pStyle w:val="Footer"/>
      <w:tabs>
        <w:tab w:val="right" w:pos="9638"/>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E5" w:rsidRDefault="007A71E5">
      <w:pPr>
        <w:tabs>
          <w:tab w:val="right" w:pos="2155"/>
        </w:tabs>
        <w:spacing w:after="80"/>
        <w:ind w:left="680"/>
        <w:rPr>
          <w:u w:val="single"/>
        </w:rPr>
      </w:pPr>
      <w:r>
        <w:rPr>
          <w:u w:val="single"/>
        </w:rPr>
        <w:tab/>
      </w:r>
    </w:p>
  </w:footnote>
  <w:footnote w:type="continuationSeparator" w:id="0">
    <w:p w:rsidR="007A71E5" w:rsidRDefault="007A71E5">
      <w:pPr>
        <w:tabs>
          <w:tab w:val="left" w:pos="2155"/>
        </w:tabs>
        <w:spacing w:after="80"/>
        <w:ind w:left="680"/>
        <w:rPr>
          <w:u w:val="single"/>
        </w:rPr>
      </w:pPr>
      <w:r>
        <w:rPr>
          <w:u w:val="single"/>
        </w:rPr>
        <w:tab/>
      </w:r>
    </w:p>
  </w:footnote>
  <w:footnote w:type="continuationNotice" w:id="1">
    <w:p w:rsidR="007A71E5" w:rsidRDefault="007A71E5"/>
  </w:footnote>
  <w:footnote w:id="2">
    <w:p w:rsidR="007A71E5" w:rsidRDefault="007A71E5" w:rsidP="0069220C">
      <w:pPr>
        <w:pStyle w:val="FootnoteText"/>
        <w:widowControl w:val="0"/>
        <w:tabs>
          <w:tab w:val="clear" w:pos="1021"/>
          <w:tab w:val="right" w:pos="1020"/>
        </w:tabs>
      </w:pPr>
      <w:r>
        <w:tab/>
      </w:r>
      <w:r>
        <w:rPr>
          <w:rStyle w:val="FootnoteReference"/>
        </w:rPr>
        <w:footnoteRef/>
      </w:r>
      <w:r>
        <w:tab/>
      </w:r>
      <w:proofErr w:type="gramStart"/>
      <w:r w:rsidRPr="00AD2B25">
        <w:rPr>
          <w:lang w:val="en-US"/>
        </w:rPr>
        <w:t>Distributed in German by the Central Commission for the Navigation of the Rhine</w:t>
      </w:r>
      <w:r>
        <w:rPr>
          <w:lang w:val="en-US"/>
        </w:rPr>
        <w:t xml:space="preserve"> under the symbol CCNR-</w:t>
      </w:r>
      <w:r w:rsidRPr="00AD2B25">
        <w:rPr>
          <w:lang w:val="en-US"/>
        </w:rPr>
        <w:t>ZKR/ADN/WP.15/AC.2/201</w:t>
      </w:r>
      <w:r>
        <w:rPr>
          <w:lang w:val="en-US"/>
        </w:rPr>
        <w:t>6/21/Corr.1.</w:t>
      </w:r>
      <w:proofErr w:type="gramEnd"/>
    </w:p>
  </w:footnote>
  <w:footnote w:id="3">
    <w:p w:rsidR="007A71E5" w:rsidRPr="00F663F3" w:rsidRDefault="007A71E5" w:rsidP="005C5869">
      <w:pPr>
        <w:pStyle w:val="FootnoteText"/>
        <w:rPr>
          <w:lang w:val="en-US"/>
        </w:rPr>
      </w:pPr>
      <w:r>
        <w:rPr>
          <w:lang w:val="en-US"/>
        </w:rPr>
        <w:tab/>
      </w:r>
      <w:r w:rsidRPr="00F663F3">
        <w:rPr>
          <w:rStyle w:val="FootnoteReference"/>
          <w:sz w:val="16"/>
          <w:szCs w:val="16"/>
        </w:rPr>
        <w:footnoteRef/>
      </w:r>
      <w:r w:rsidRPr="00F663F3">
        <w:rPr>
          <w:lang w:val="en-US"/>
        </w:rPr>
        <w:t xml:space="preserve"> </w:t>
      </w:r>
      <w:r w:rsidRPr="00F663F3">
        <w:rPr>
          <w:lang w:val="en-US"/>
        </w:rPr>
        <w:tab/>
      </w:r>
      <w:proofErr w:type="gramStart"/>
      <w:r w:rsidRPr="00F663F3">
        <w:rPr>
          <w:rFonts w:eastAsiaTheme="minorHAnsi"/>
          <w:i/>
          <w:iCs/>
          <w:lang w:val="en-US"/>
        </w:rPr>
        <w:t xml:space="preserve">Official Journal of </w:t>
      </w:r>
      <w:r w:rsidRPr="00F663F3">
        <w:rPr>
          <w:rFonts w:eastAsiaTheme="minorHAnsi"/>
          <w:lang w:val="en-US"/>
        </w:rPr>
        <w:t>the European Communities No.</w:t>
      </w:r>
      <w:proofErr w:type="gramEnd"/>
      <w:r w:rsidRPr="00F663F3">
        <w:rPr>
          <w:rFonts w:eastAsiaTheme="minorHAnsi"/>
          <w:lang w:val="en-US"/>
        </w:rPr>
        <w:t xml:space="preserve"> L 23 of 28 January 2000, S. 57</w:t>
      </w:r>
    </w:p>
  </w:footnote>
  <w:footnote w:id="4">
    <w:p w:rsidR="007A71E5" w:rsidRPr="005C5869" w:rsidRDefault="007A71E5" w:rsidP="005C5869">
      <w:pPr>
        <w:pStyle w:val="FootnoteText"/>
      </w:pPr>
      <w:r>
        <w:rPr>
          <w:lang w:val="en-US"/>
        </w:rPr>
        <w:tab/>
      </w:r>
      <w:r w:rsidRPr="00F663F3">
        <w:rPr>
          <w:rStyle w:val="FootnoteReference"/>
          <w:sz w:val="16"/>
          <w:szCs w:val="16"/>
        </w:rPr>
        <w:footnoteRef/>
      </w:r>
      <w:r w:rsidRPr="00F663F3">
        <w:rPr>
          <w:lang w:val="en-US"/>
        </w:rPr>
        <w:t xml:space="preserve"> </w:t>
      </w:r>
      <w:r w:rsidRPr="00F663F3">
        <w:rPr>
          <w:lang w:val="en-US"/>
        </w:rPr>
        <w:tab/>
      </w:r>
      <w:r w:rsidRPr="00F663F3">
        <w:rPr>
          <w:rFonts w:eastAsiaTheme="minorHAnsi"/>
          <w:lang w:val="en-US"/>
        </w:rPr>
        <w:t>IEC</w:t>
      </w:r>
      <w:r w:rsidRPr="005C5869">
        <w:rPr>
          <w:rFonts w:eastAsiaTheme="minorHAnsi"/>
        </w:rPr>
        <w:t>/EN means: This standard is available as an IEC standard and as an European standard</w:t>
      </w:r>
      <w:r w:rsidRPr="005C5869">
        <w:t xml:space="preserve"> </w:t>
      </w:r>
    </w:p>
  </w:footnote>
  <w:footnote w:id="5">
    <w:p w:rsidR="007A71E5" w:rsidRPr="005C5869" w:rsidRDefault="007A71E5" w:rsidP="005C5869">
      <w:pPr>
        <w:pStyle w:val="FootnoteText"/>
      </w:pPr>
      <w:r w:rsidRPr="00507E90">
        <w:rPr>
          <w:rFonts w:eastAsiaTheme="minorHAnsi"/>
          <w:lang w:val="en-GB"/>
        </w:rPr>
        <w:tab/>
      </w:r>
      <w:r w:rsidRPr="005C5869">
        <w:rPr>
          <w:rStyle w:val="FootnoteReference"/>
        </w:rPr>
        <w:footnoteRef/>
      </w:r>
      <w:r w:rsidRPr="005C5869">
        <w:rPr>
          <w:rFonts w:eastAsiaTheme="minorHAnsi"/>
        </w:rPr>
        <w:t xml:space="preserve"> </w:t>
      </w:r>
      <w:r w:rsidRPr="005C5869">
        <w:rPr>
          <w:rFonts w:eastAsiaTheme="minorHAnsi"/>
        </w:rPr>
        <w:tab/>
        <w:t>Journal of the European Communities No. L 23 of 26. February 2014, S. 309</w:t>
      </w:r>
      <w:r w:rsidRPr="005C5869">
        <w:t xml:space="preserve">  </w:t>
      </w:r>
    </w:p>
  </w:footnote>
  <w:footnote w:id="6">
    <w:p w:rsidR="007A71E5" w:rsidRPr="005C5869" w:rsidRDefault="007A71E5" w:rsidP="005C5869">
      <w:pPr>
        <w:pStyle w:val="FootnoteText"/>
      </w:pPr>
      <w:r w:rsidRPr="00507E90">
        <w:rPr>
          <w:lang w:val="en-GB"/>
        </w:rPr>
        <w:tab/>
      </w:r>
      <w:r w:rsidRPr="005C5869">
        <w:rPr>
          <w:rStyle w:val="FootnoteReference"/>
        </w:rPr>
        <w:footnoteRef/>
      </w:r>
      <w:r w:rsidRPr="005C5869">
        <w:t xml:space="preserve"> </w:t>
      </w:r>
      <w:r w:rsidRPr="005C5869">
        <w:tab/>
        <w:t>http://iecex.com/rules</w:t>
      </w:r>
    </w:p>
  </w:footnote>
  <w:footnote w:id="7">
    <w:p w:rsidR="007A71E5" w:rsidRPr="005C5869" w:rsidRDefault="007A71E5" w:rsidP="005C5869">
      <w:pPr>
        <w:pStyle w:val="FootnoteText"/>
      </w:pPr>
      <w:r w:rsidRPr="00507E90">
        <w:rPr>
          <w:lang w:val="en-GB"/>
        </w:rPr>
        <w:tab/>
      </w:r>
      <w:r w:rsidRPr="005C5869">
        <w:rPr>
          <w:rStyle w:val="FootnoteReference"/>
        </w:rPr>
        <w:footnoteRef/>
      </w:r>
      <w:r w:rsidRPr="005C5869">
        <w:t xml:space="preserve"> </w:t>
      </w:r>
      <w:r w:rsidRPr="005C5869">
        <w:tab/>
        <w:t>A Common Regulatory Framework for Equipment Used in Environments with an Explosive Atmosphere, United Nations 2011</w:t>
      </w:r>
    </w:p>
  </w:footnote>
  <w:footnote w:id="8">
    <w:p w:rsidR="007A71E5" w:rsidRPr="005C5869" w:rsidRDefault="007A71E5" w:rsidP="005C5869">
      <w:pPr>
        <w:pStyle w:val="FootnoteText"/>
      </w:pPr>
      <w:r w:rsidRPr="00507E90">
        <w:rPr>
          <w:lang w:val="en-GB"/>
        </w:rPr>
        <w:tab/>
      </w:r>
      <w:r w:rsidRPr="005C5869">
        <w:rPr>
          <w:rStyle w:val="FootnoteReference"/>
        </w:rPr>
        <w:footnoteRef/>
      </w:r>
      <w:r w:rsidRPr="005C5869">
        <w:t xml:space="preserve"> </w:t>
      </w:r>
      <w:r w:rsidRPr="005C5869">
        <w:tab/>
      </w:r>
      <w:r w:rsidRPr="005C5869">
        <w:rPr>
          <w:rFonts w:eastAsiaTheme="minorHAnsi"/>
        </w:rPr>
        <w:t xml:space="preserve">Die </w:t>
      </w:r>
      <w:proofErr w:type="spellStart"/>
      <w:r w:rsidRPr="005C5869">
        <w:rPr>
          <w:rFonts w:eastAsiaTheme="minorHAnsi"/>
        </w:rPr>
        <w:t>Buchstaben</w:t>
      </w:r>
      <w:proofErr w:type="spellEnd"/>
      <w:r w:rsidRPr="005C5869">
        <w:rPr>
          <w:rFonts w:eastAsiaTheme="minorHAnsi"/>
        </w:rPr>
        <w:t xml:space="preserve"> IEC/EN </w:t>
      </w:r>
      <w:proofErr w:type="spellStart"/>
      <w:r w:rsidRPr="005C5869">
        <w:rPr>
          <w:rFonts w:eastAsiaTheme="minorHAnsi"/>
        </w:rPr>
        <w:t>bedeuten</w:t>
      </w:r>
      <w:proofErr w:type="spellEnd"/>
      <w:r w:rsidRPr="005C5869">
        <w:rPr>
          <w:rFonts w:eastAsiaTheme="minorHAnsi"/>
        </w:rPr>
        <w:t xml:space="preserve">: Die Norm </w:t>
      </w:r>
      <w:proofErr w:type="spellStart"/>
      <w:r w:rsidRPr="005C5869">
        <w:rPr>
          <w:rFonts w:eastAsiaTheme="minorHAnsi"/>
        </w:rPr>
        <w:t>ist</w:t>
      </w:r>
      <w:proofErr w:type="spellEnd"/>
      <w:r w:rsidRPr="005C5869">
        <w:rPr>
          <w:rFonts w:eastAsiaTheme="minorHAnsi"/>
        </w:rPr>
        <w:t xml:space="preserve"> </w:t>
      </w:r>
      <w:proofErr w:type="spellStart"/>
      <w:r w:rsidRPr="005C5869">
        <w:rPr>
          <w:rFonts w:eastAsiaTheme="minorHAnsi"/>
        </w:rPr>
        <w:t>sowohl</w:t>
      </w:r>
      <w:proofErr w:type="spellEnd"/>
      <w:r w:rsidRPr="005C5869">
        <w:rPr>
          <w:rFonts w:eastAsiaTheme="minorHAnsi"/>
        </w:rPr>
        <w:t xml:space="preserve"> </w:t>
      </w:r>
      <w:proofErr w:type="spellStart"/>
      <w:r w:rsidRPr="005C5869">
        <w:rPr>
          <w:rFonts w:eastAsiaTheme="minorHAnsi"/>
        </w:rPr>
        <w:t>als</w:t>
      </w:r>
      <w:proofErr w:type="spellEnd"/>
      <w:r w:rsidRPr="005C5869">
        <w:rPr>
          <w:rFonts w:eastAsiaTheme="minorHAnsi"/>
        </w:rPr>
        <w:t xml:space="preserve"> IEC-Norm und </w:t>
      </w:r>
      <w:proofErr w:type="spellStart"/>
      <w:r w:rsidRPr="005C5869">
        <w:rPr>
          <w:rFonts w:eastAsiaTheme="minorHAnsi"/>
        </w:rPr>
        <w:t>als</w:t>
      </w:r>
      <w:proofErr w:type="spellEnd"/>
      <w:r w:rsidRPr="005C5869">
        <w:rPr>
          <w:rFonts w:eastAsiaTheme="minorHAnsi"/>
        </w:rPr>
        <w:t xml:space="preserve"> EN-Norm </w:t>
      </w:r>
      <w:proofErr w:type="spellStart"/>
      <w:r w:rsidRPr="005C5869">
        <w:rPr>
          <w:rFonts w:eastAsiaTheme="minorHAnsi"/>
        </w:rPr>
        <w:t>verfügbar</w:t>
      </w:r>
      <w:proofErr w:type="spellEnd"/>
    </w:p>
  </w:footnote>
  <w:footnote w:id="9">
    <w:p w:rsidR="007A71E5" w:rsidRPr="005C5869" w:rsidRDefault="007A71E5" w:rsidP="005C5869">
      <w:pPr>
        <w:pStyle w:val="FootnoteText"/>
      </w:pPr>
      <w:r w:rsidRPr="00507E90">
        <w:rPr>
          <w:lang w:val="en-GB"/>
        </w:rPr>
        <w:tab/>
      </w:r>
      <w:r w:rsidRPr="005C5869">
        <w:rPr>
          <w:rStyle w:val="FootnoteReference"/>
        </w:rPr>
        <w:footnoteRef/>
      </w:r>
      <w:r w:rsidRPr="005C5869">
        <w:t xml:space="preserve"> </w:t>
      </w:r>
      <w:r w:rsidRPr="005C5869">
        <w:tab/>
      </w:r>
      <w:r w:rsidRPr="005C5869">
        <w:rPr>
          <w:rFonts w:eastAsiaTheme="minorHAnsi"/>
        </w:rPr>
        <w:t>Journal of the European Communities No. L 23 of 26 February 2014, S. 309.</w:t>
      </w:r>
    </w:p>
  </w:footnote>
  <w:footnote w:id="10">
    <w:p w:rsidR="007A71E5" w:rsidRPr="00F663F3" w:rsidRDefault="007A71E5" w:rsidP="005C5869">
      <w:pPr>
        <w:pStyle w:val="FootnoteText"/>
        <w:rPr>
          <w:lang w:val="en-US"/>
        </w:rPr>
      </w:pPr>
      <w:r w:rsidRPr="00507E90">
        <w:rPr>
          <w:lang w:val="en-GB"/>
        </w:rPr>
        <w:tab/>
      </w:r>
      <w:r w:rsidRPr="005C5869">
        <w:rPr>
          <w:rStyle w:val="FootnoteReference"/>
        </w:rPr>
        <w:footnoteRef/>
      </w:r>
      <w:r w:rsidRPr="005C5869">
        <w:t xml:space="preserve"> </w:t>
      </w:r>
      <w:r w:rsidRPr="005C5869">
        <w:tab/>
        <w:t>A Common</w:t>
      </w:r>
      <w:r w:rsidRPr="00F663F3">
        <w:rPr>
          <w:lang w:val="en-US" w:eastAsia="de-DE"/>
        </w:rPr>
        <w:t xml:space="preserve"> Regulatory Framework for Equipment Used in Environments </w:t>
      </w:r>
      <w:r w:rsidRPr="00F663F3">
        <w:rPr>
          <w:lang w:val="en-US"/>
        </w:rPr>
        <w:t>with</w:t>
      </w:r>
      <w:r w:rsidRPr="00F663F3">
        <w:rPr>
          <w:lang w:val="en-US" w:eastAsia="de-DE"/>
        </w:rPr>
        <w:t xml:space="preserve"> an Explosive Atmosphere, United Nations, 2011.</w:t>
      </w:r>
    </w:p>
  </w:footnote>
  <w:footnote w:id="11">
    <w:p w:rsidR="007A71E5" w:rsidRPr="00F663F3" w:rsidRDefault="007A71E5" w:rsidP="005C5869">
      <w:pPr>
        <w:pStyle w:val="FootnoteText"/>
        <w:rPr>
          <w:lang w:val="en-US"/>
        </w:rPr>
      </w:pPr>
      <w:r>
        <w:rPr>
          <w:rFonts w:eastAsiaTheme="minorHAnsi"/>
          <w:lang w:val="en-US"/>
        </w:rPr>
        <w:tab/>
      </w:r>
      <w:r w:rsidRPr="00F663F3">
        <w:rPr>
          <w:rStyle w:val="FootnoteReference"/>
          <w:sz w:val="16"/>
          <w:szCs w:val="16"/>
        </w:rPr>
        <w:footnoteRef/>
      </w:r>
      <w:r w:rsidRPr="00F663F3">
        <w:rPr>
          <w:rFonts w:eastAsiaTheme="minorHAnsi"/>
          <w:lang w:val="en-US"/>
        </w:rPr>
        <w:t xml:space="preserve"> </w:t>
      </w:r>
      <w:r w:rsidRPr="00F663F3">
        <w:rPr>
          <w:rFonts w:eastAsiaTheme="minorHAnsi"/>
          <w:lang w:val="en-US"/>
        </w:rPr>
        <w:tab/>
      </w:r>
      <w:proofErr w:type="gramStart"/>
      <w:r w:rsidRPr="00F663F3">
        <w:rPr>
          <w:rFonts w:eastAsiaTheme="minorHAnsi"/>
          <w:lang w:val="en-US"/>
        </w:rPr>
        <w:t xml:space="preserve">Journal of </w:t>
      </w:r>
      <w:r w:rsidRPr="005C5869">
        <w:rPr>
          <w:rFonts w:eastAsiaTheme="minorHAnsi"/>
        </w:rPr>
        <w:t>the</w:t>
      </w:r>
      <w:r w:rsidRPr="00F663F3">
        <w:rPr>
          <w:rFonts w:eastAsiaTheme="minorHAnsi"/>
          <w:lang w:val="en-US"/>
        </w:rPr>
        <w:t xml:space="preserve"> European Communities No.</w:t>
      </w:r>
      <w:proofErr w:type="gramEnd"/>
      <w:r w:rsidRPr="00F663F3">
        <w:rPr>
          <w:rFonts w:eastAsiaTheme="minorHAnsi"/>
          <w:lang w:val="en-US"/>
        </w:rPr>
        <w:t xml:space="preserve"> L 23 of 26 February 2014, S. 309.</w:t>
      </w:r>
    </w:p>
  </w:footnote>
  <w:footnote w:id="12">
    <w:p w:rsidR="007A71E5" w:rsidRPr="00F663F3" w:rsidRDefault="007A71E5" w:rsidP="005C5869">
      <w:pPr>
        <w:pStyle w:val="FootnoteText"/>
        <w:rPr>
          <w:lang w:val="en-US"/>
        </w:rPr>
      </w:pPr>
      <w:r>
        <w:rPr>
          <w:lang w:val="en-US"/>
        </w:rPr>
        <w:tab/>
      </w:r>
      <w:r w:rsidRPr="00F663F3">
        <w:rPr>
          <w:rStyle w:val="FootnoteReference"/>
          <w:sz w:val="16"/>
          <w:szCs w:val="16"/>
        </w:rPr>
        <w:footnoteRef/>
      </w:r>
      <w:r w:rsidRPr="00F663F3">
        <w:rPr>
          <w:lang w:val="en-US"/>
        </w:rPr>
        <w:t xml:space="preserve"> </w:t>
      </w:r>
      <w:r w:rsidRPr="00F663F3">
        <w:rPr>
          <w:lang w:val="en-US"/>
        </w:rPr>
        <w:tab/>
      </w:r>
      <w:r w:rsidRPr="00F663F3">
        <w:rPr>
          <w:lang w:val="en-US" w:eastAsia="de-DE"/>
        </w:rPr>
        <w:t xml:space="preserve">A Common </w:t>
      </w:r>
      <w:r w:rsidRPr="005C5869">
        <w:t>Regulatory</w:t>
      </w:r>
      <w:r w:rsidRPr="00F663F3">
        <w:rPr>
          <w:lang w:val="en-US" w:eastAsia="de-DE"/>
        </w:rPr>
        <w:t xml:space="preserve"> Framework for Equipment Used in Environments with an </w:t>
      </w:r>
      <w:r w:rsidRPr="00F663F3">
        <w:rPr>
          <w:lang w:val="en-US"/>
        </w:rPr>
        <w:t>Explosive</w:t>
      </w:r>
      <w:r w:rsidRPr="00F663F3">
        <w:rPr>
          <w:lang w:val="en-US" w:eastAsia="de-DE"/>
        </w:rPr>
        <w:t xml:space="preserve"> Atmosphere, United Nations,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E5" w:rsidRPr="00477E4B" w:rsidRDefault="007A71E5" w:rsidP="005C467F">
    <w:pPr>
      <w:pStyle w:val="Header"/>
      <w:rPr>
        <w:szCs w:val="18"/>
      </w:rPr>
    </w:pPr>
    <w:r w:rsidRPr="00477E4B">
      <w:rPr>
        <w:szCs w:val="18"/>
      </w:rPr>
      <w:t>ECE/TRANS/WP.15/AC.2/2016/2</w:t>
    </w:r>
    <w:r>
      <w:rPr>
        <w:szCs w:val="18"/>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E5" w:rsidRPr="004003DB" w:rsidRDefault="007A71E5" w:rsidP="004003DB">
    <w:pPr>
      <w:pStyle w:val="Header"/>
      <w:jc w:val="right"/>
    </w:pPr>
    <w:r w:rsidRPr="004003DB">
      <w:t>ECE/TRANS/WP.15/AC.2/2016/21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E5" w:rsidRPr="00E7429E" w:rsidRDefault="007A71E5" w:rsidP="00E36EC2">
    <w:pPr>
      <w:pStyle w:val="Header"/>
      <w:pBdr>
        <w:bottom w:val="none" w:sz="0" w:space="0" w:color="auto"/>
      </w:pBdr>
    </w:pPr>
    <w:r>
      <w:rPr>
        <w:noProof/>
        <w:lang w:eastAsia="en-GB"/>
      </w:rPr>
      <mc:AlternateContent>
        <mc:Choice Requires="wps">
          <w:drawing>
            <wp:anchor distT="0" distB="0" distL="114300" distR="114300" simplePos="0" relativeHeight="251663872" behindDoc="0" locked="0" layoutInCell="1" allowOverlap="1" wp14:anchorId="3E055030" wp14:editId="6CE2059F">
              <wp:simplePos x="0" y="0"/>
              <wp:positionH relativeFrom="margin">
                <wp:posOffset>-279400</wp:posOffset>
              </wp:positionH>
              <wp:positionV relativeFrom="margin">
                <wp:posOffset>1326</wp:posOffset>
              </wp:positionV>
              <wp:extent cx="222885" cy="6120130"/>
              <wp:effectExtent l="0" t="0" r="571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1E5" w:rsidRDefault="007A71E5" w:rsidP="005F2D9B">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48459C">
                            <w:rPr>
                              <w:b/>
                              <w:noProof/>
                              <w:sz w:val="18"/>
                            </w:rPr>
                            <w:t>2</w:t>
                          </w:r>
                          <w:r>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pt;margin-top:.1pt;width:17.55pt;height:481.9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" stroked="f">
              <v:textbox style="layout-flow:vertical" inset="0,0,0,0">
                <w:txbxContent>
                  <w:p w:rsidR="007A71E5" w:rsidRDefault="007A71E5" w:rsidP="005F2D9B">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48459C">
                      <w:rPr>
                        <w:b/>
                        <w:noProof/>
                        <w:sz w:val="18"/>
                      </w:rPr>
                      <w:t>2</w:t>
                    </w:r>
                    <w:r>
                      <w:rPr>
                        <w:b/>
                        <w:sz w:val="18"/>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61824" behindDoc="0" locked="0" layoutInCell="1" allowOverlap="1" wp14:anchorId="3C53DD94" wp14:editId="78683FBE">
              <wp:simplePos x="0" y="0"/>
              <wp:positionH relativeFrom="page">
                <wp:posOffset>9791700</wp:posOffset>
              </wp:positionH>
              <wp:positionV relativeFrom="margin">
                <wp:posOffset>0</wp:posOffset>
              </wp:positionV>
              <wp:extent cx="215900" cy="6120130"/>
              <wp:effectExtent l="0" t="0" r="3175" b="4445"/>
              <wp:wrapNone/>
              <wp:docPr id="6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1E5" w:rsidRPr="00477E4B" w:rsidRDefault="007A71E5" w:rsidP="00753ABE">
                          <w:pPr>
                            <w:pBdr>
                              <w:bottom w:val="single" w:sz="4" w:space="1" w:color="auto"/>
                            </w:pBdr>
                            <w:rPr>
                              <w:b/>
                              <w:sz w:val="18"/>
                              <w:szCs w:val="18"/>
                            </w:rPr>
                          </w:pPr>
                          <w:r w:rsidRPr="00477E4B">
                            <w:rPr>
                              <w:b/>
                              <w:sz w:val="18"/>
                              <w:szCs w:val="18"/>
                            </w:rPr>
                            <w:t>ECE/TRANS/WP.15/AC.2/2016/2</w:t>
                          </w:r>
                          <w:r>
                            <w:rPr>
                              <w:b/>
                              <w:sz w:val="18"/>
                              <w:szCs w:val="18"/>
                            </w:rPr>
                            <w:t>1/Corr.1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71pt;margin-top:0;width:17pt;height:481.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" stroked="f">
              <v:textbox style="layout-flow:vertical" inset="0,0,0,0">
                <w:txbxContent>
                  <w:p w:rsidR="005E2303" w:rsidRPr="00477E4B" w:rsidRDefault="005E2303" w:rsidP="00753ABE">
                    <w:pPr>
                      <w:pBdr>
                        <w:bottom w:val="single" w:sz="4" w:space="1" w:color="auto"/>
                      </w:pBdr>
                      <w:rPr>
                        <w:b/>
                        <w:sz w:val="18"/>
                        <w:szCs w:val="18"/>
                      </w:rPr>
                    </w:pPr>
                    <w:r w:rsidRPr="00477E4B">
                      <w:rPr>
                        <w:b/>
                        <w:sz w:val="18"/>
                        <w:szCs w:val="18"/>
                      </w:rPr>
                      <w:t>ECE/TRANS/WP.15/AC.2/2016/2</w:t>
                    </w:r>
                    <w:r w:rsidR="00E36EC2">
                      <w:rPr>
                        <w:b/>
                        <w:sz w:val="18"/>
                        <w:szCs w:val="18"/>
                      </w:rPr>
                      <w:t>1/Corr.1</w:t>
                    </w:r>
                  </w:p>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E5" w:rsidRPr="00477E4B" w:rsidRDefault="007A71E5" w:rsidP="00E7429E">
    <w:r>
      <w:rPr>
        <w:noProof/>
        <w:lang w:eastAsia="en-GB"/>
      </w:rPr>
      <mc:AlternateContent>
        <mc:Choice Requires="wps">
          <w:drawing>
            <wp:anchor distT="0" distB="0" distL="114300" distR="114300" simplePos="0" relativeHeight="251665920" behindDoc="0" locked="0" layoutInCell="1" allowOverlap="1" wp14:anchorId="6900B69A" wp14:editId="5B6A1F90">
              <wp:simplePos x="0" y="0"/>
              <wp:positionH relativeFrom="margin">
                <wp:posOffset>-174100</wp:posOffset>
              </wp:positionH>
              <wp:positionV relativeFrom="margin">
                <wp:posOffset>3120</wp:posOffset>
              </wp:positionV>
              <wp:extent cx="222885" cy="612013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1E5" w:rsidRPr="005F2D9B" w:rsidRDefault="007A71E5" w:rsidP="005F2D9B">
                          <w:pPr>
                            <w:pStyle w:val="Footer"/>
                            <w:tabs>
                              <w:tab w:val="right" w:pos="9598"/>
                            </w:tabs>
                            <w:jc w:val="right"/>
                            <w:rPr>
                              <w:b/>
                              <w:sz w:val="18"/>
                            </w:rPr>
                          </w:pPr>
                          <w:r>
                            <w:rPr>
                              <w:b/>
                              <w:sz w:val="18"/>
                            </w:rPr>
                            <w:fldChar w:fldCharType="begin"/>
                          </w:r>
                          <w:r>
                            <w:rPr>
                              <w:b/>
                              <w:sz w:val="18"/>
                            </w:rPr>
                            <w:instrText xml:space="preserve"> PAGE  \* MERGEFORMAT </w:instrText>
                          </w:r>
                          <w:r>
                            <w:rPr>
                              <w:b/>
                              <w:sz w:val="18"/>
                            </w:rPr>
                            <w:fldChar w:fldCharType="separate"/>
                          </w:r>
                          <w:r w:rsidR="0048459C">
                            <w:rPr>
                              <w:b/>
                              <w:noProof/>
                              <w:sz w:val="18"/>
                            </w:rPr>
                            <w:t>3</w:t>
                          </w:r>
                          <w:r>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3.7pt;margin-top:.25pt;width:17.55pt;height:481.9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" stroked="f">
              <v:textbox style="layout-flow:vertical" inset="0,0,0,0">
                <w:txbxContent>
                  <w:p w:rsidR="007A71E5" w:rsidRPr="005F2D9B" w:rsidRDefault="007A71E5" w:rsidP="005F2D9B">
                    <w:pPr>
                      <w:pStyle w:val="Footer"/>
                      <w:tabs>
                        <w:tab w:val="right" w:pos="9598"/>
                      </w:tabs>
                      <w:jc w:val="right"/>
                      <w:rPr>
                        <w:b/>
                        <w:sz w:val="18"/>
                      </w:rPr>
                    </w:pPr>
                    <w:r>
                      <w:rPr>
                        <w:b/>
                        <w:sz w:val="18"/>
                      </w:rPr>
                      <w:fldChar w:fldCharType="begin"/>
                    </w:r>
                    <w:r>
                      <w:rPr>
                        <w:b/>
                        <w:sz w:val="18"/>
                      </w:rPr>
                      <w:instrText xml:space="preserve"> PAGE  \* MERGEFORMAT </w:instrText>
                    </w:r>
                    <w:r>
                      <w:rPr>
                        <w:b/>
                        <w:sz w:val="18"/>
                      </w:rPr>
                      <w:fldChar w:fldCharType="separate"/>
                    </w:r>
                    <w:r w:rsidR="0048459C">
                      <w:rPr>
                        <w:b/>
                        <w:noProof/>
                        <w:sz w:val="18"/>
                      </w:rPr>
                      <w:t>3</w:t>
                    </w:r>
                    <w:r>
                      <w:rPr>
                        <w:b/>
                        <w:sz w:val="18"/>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776" behindDoc="0" locked="0" layoutInCell="1" allowOverlap="1" wp14:anchorId="1465D7C4" wp14:editId="221326CA">
              <wp:simplePos x="0" y="0"/>
              <wp:positionH relativeFrom="page">
                <wp:posOffset>9791700</wp:posOffset>
              </wp:positionH>
              <wp:positionV relativeFrom="margin">
                <wp:posOffset>0</wp:posOffset>
              </wp:positionV>
              <wp:extent cx="215900" cy="6120130"/>
              <wp:effectExtent l="0" t="0" r="3175"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7A71E5" w:rsidRPr="00E36EC2" w:rsidRDefault="007A71E5" w:rsidP="00753ABE">
                          <w:pPr>
                            <w:pBdr>
                              <w:bottom w:val="single" w:sz="4" w:space="1" w:color="auto"/>
                            </w:pBdr>
                            <w:jc w:val="right"/>
                            <w:rPr>
                              <w:b/>
                              <w:sz w:val="18"/>
                              <w:szCs w:val="18"/>
                            </w:rPr>
                          </w:pPr>
                          <w:r w:rsidRPr="00E36EC2">
                            <w:rPr>
                              <w:b/>
                              <w:sz w:val="18"/>
                              <w:szCs w:val="18"/>
                            </w:rPr>
                            <w:t>ECE/TRANS/WP.15/AC.2/2016/21/Corr.1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771pt;margin-top:0;width:17pt;height:48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" stroked="f" strokeweight=".25pt">
              <v:textbox style="layout-flow:vertical" inset="0,0,0,0">
                <w:txbxContent>
                  <w:p w:rsidR="005E2303" w:rsidRPr="00E36EC2" w:rsidRDefault="005E2303" w:rsidP="00753ABE">
                    <w:pPr>
                      <w:pBdr>
                        <w:bottom w:val="single" w:sz="4" w:space="1" w:color="auto"/>
                      </w:pBdr>
                      <w:jc w:val="right"/>
                      <w:rPr>
                        <w:b/>
                        <w:sz w:val="18"/>
                        <w:szCs w:val="18"/>
                      </w:rPr>
                    </w:pPr>
                    <w:r w:rsidRPr="00E36EC2">
                      <w:rPr>
                        <w:b/>
                        <w:sz w:val="18"/>
                        <w:szCs w:val="18"/>
                      </w:rPr>
                      <w:t>ECE/TRANS/WP.15/AC.2/2016/</w:t>
                    </w:r>
                    <w:r w:rsidR="00E36EC2" w:rsidRPr="00E36EC2">
                      <w:rPr>
                        <w:b/>
                        <w:sz w:val="18"/>
                        <w:szCs w:val="18"/>
                      </w:rPr>
                      <w:t>21/Corr.1</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0F14BE"/>
    <w:multiLevelType w:val="hybridMultilevel"/>
    <w:tmpl w:val="E8B4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ABD34E9"/>
    <w:multiLevelType w:val="hybridMultilevel"/>
    <w:tmpl w:val="9FE823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C832C21"/>
    <w:multiLevelType w:val="hybridMultilevel"/>
    <w:tmpl w:val="7C5A197E"/>
    <w:lvl w:ilvl="0" w:tplc="3D6CB2BC">
      <w:start w:val="1"/>
      <w:numFmt w:val="decimal"/>
      <w:lvlText w:val="%1."/>
      <w:lvlJc w:val="left"/>
      <w:pPr>
        <w:ind w:left="634" w:hanging="360"/>
      </w:pPr>
      <w:rPr>
        <w:rFonts w:hint="default"/>
      </w:rPr>
    </w:lvl>
    <w:lvl w:ilvl="1" w:tplc="04070019" w:tentative="1">
      <w:start w:val="1"/>
      <w:numFmt w:val="lowerLetter"/>
      <w:lvlText w:val="%2."/>
      <w:lvlJc w:val="left"/>
      <w:pPr>
        <w:ind w:left="1354" w:hanging="360"/>
      </w:pPr>
    </w:lvl>
    <w:lvl w:ilvl="2" w:tplc="0407001B" w:tentative="1">
      <w:start w:val="1"/>
      <w:numFmt w:val="lowerRoman"/>
      <w:lvlText w:val="%3."/>
      <w:lvlJc w:val="right"/>
      <w:pPr>
        <w:ind w:left="2074" w:hanging="180"/>
      </w:pPr>
    </w:lvl>
    <w:lvl w:ilvl="3" w:tplc="0407000F" w:tentative="1">
      <w:start w:val="1"/>
      <w:numFmt w:val="decimal"/>
      <w:lvlText w:val="%4."/>
      <w:lvlJc w:val="left"/>
      <w:pPr>
        <w:ind w:left="2794" w:hanging="360"/>
      </w:pPr>
    </w:lvl>
    <w:lvl w:ilvl="4" w:tplc="04070019" w:tentative="1">
      <w:start w:val="1"/>
      <w:numFmt w:val="lowerLetter"/>
      <w:lvlText w:val="%5."/>
      <w:lvlJc w:val="left"/>
      <w:pPr>
        <w:ind w:left="3514" w:hanging="360"/>
      </w:pPr>
    </w:lvl>
    <w:lvl w:ilvl="5" w:tplc="0407001B" w:tentative="1">
      <w:start w:val="1"/>
      <w:numFmt w:val="lowerRoman"/>
      <w:lvlText w:val="%6."/>
      <w:lvlJc w:val="right"/>
      <w:pPr>
        <w:ind w:left="4234" w:hanging="180"/>
      </w:pPr>
    </w:lvl>
    <w:lvl w:ilvl="6" w:tplc="0407000F" w:tentative="1">
      <w:start w:val="1"/>
      <w:numFmt w:val="decimal"/>
      <w:lvlText w:val="%7."/>
      <w:lvlJc w:val="left"/>
      <w:pPr>
        <w:ind w:left="4954" w:hanging="360"/>
      </w:pPr>
    </w:lvl>
    <w:lvl w:ilvl="7" w:tplc="04070019" w:tentative="1">
      <w:start w:val="1"/>
      <w:numFmt w:val="lowerLetter"/>
      <w:lvlText w:val="%8."/>
      <w:lvlJc w:val="left"/>
      <w:pPr>
        <w:ind w:left="5674" w:hanging="360"/>
      </w:pPr>
    </w:lvl>
    <w:lvl w:ilvl="8" w:tplc="0407001B" w:tentative="1">
      <w:start w:val="1"/>
      <w:numFmt w:val="lowerRoman"/>
      <w:lvlText w:val="%9."/>
      <w:lvlJc w:val="right"/>
      <w:pPr>
        <w:ind w:left="6394" w:hanging="180"/>
      </w:pPr>
    </w:lvl>
  </w:abstractNum>
  <w:abstractNum w:abstractNumId="14">
    <w:nsid w:val="118E2D17"/>
    <w:multiLevelType w:val="hybridMultilevel"/>
    <w:tmpl w:val="5002D5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69C15B5"/>
    <w:multiLevelType w:val="hybridMultilevel"/>
    <w:tmpl w:val="CB0AB80E"/>
    <w:lvl w:ilvl="0" w:tplc="9796043C">
      <w:start w:val="16"/>
      <w:numFmt w:val="bullet"/>
      <w:lvlText w:val="-"/>
      <w:lvlJc w:val="left"/>
      <w:pPr>
        <w:ind w:left="644" w:hanging="360"/>
      </w:pPr>
      <w:rPr>
        <w:rFonts w:ascii="Times New Roman" w:eastAsia="Calibr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8">
    <w:nsid w:val="1D0446F0"/>
    <w:multiLevelType w:val="hybridMultilevel"/>
    <w:tmpl w:val="4AEE0290"/>
    <w:lvl w:ilvl="0" w:tplc="86B673AC">
      <w:start w:val="1"/>
      <w:numFmt w:val="lowerLetter"/>
      <w:lvlText w:val="(%1)"/>
      <w:lvlJc w:val="left"/>
      <w:pPr>
        <w:ind w:left="720" w:hanging="360"/>
      </w:pPr>
      <w:rPr>
        <w:rFonts w:ascii="Arial" w:eastAsia="TimesNewRomanPSMT"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92079C"/>
    <w:multiLevelType w:val="hybridMultilevel"/>
    <w:tmpl w:val="B4EA1A64"/>
    <w:lvl w:ilvl="0" w:tplc="C96A79F0">
      <w:start w:val="1"/>
      <w:numFmt w:val="decimal"/>
      <w:lvlText w:val="%1."/>
      <w:lvlJc w:val="left"/>
      <w:pPr>
        <w:ind w:left="2421" w:hanging="360"/>
      </w:pPr>
      <w:rPr>
        <w:rFonts w:ascii="Times New Roman" w:eastAsia="Calibri" w:hAnsi="Times New Roman" w:cs="Times New Roman"/>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2">
    <w:nsid w:val="31571029"/>
    <w:multiLevelType w:val="hybridMultilevel"/>
    <w:tmpl w:val="C8DEA0A6"/>
    <w:lvl w:ilvl="0" w:tplc="C29ED046">
      <w:start w:val="5"/>
      <w:numFmt w:val="lowerLetter"/>
      <w:lvlText w:val="(%1)"/>
      <w:lvlJc w:val="left"/>
      <w:pPr>
        <w:ind w:left="720" w:hanging="360"/>
      </w:pPr>
      <w:rPr>
        <w:rFonts w:eastAsia="TimesNewRomanPSMT"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34079A"/>
    <w:multiLevelType w:val="hybridMultilevel"/>
    <w:tmpl w:val="6FCED2CE"/>
    <w:lvl w:ilvl="0" w:tplc="E8B05AA2">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B48731D"/>
    <w:multiLevelType w:val="hybridMultilevel"/>
    <w:tmpl w:val="B628A660"/>
    <w:lvl w:ilvl="0" w:tplc="865AB9A6">
      <w:start w:val="1"/>
      <w:numFmt w:val="bullet"/>
      <w:lvlText w:val="-"/>
      <w:lvlJc w:val="left"/>
      <w:pPr>
        <w:ind w:left="502" w:hanging="360"/>
      </w:pPr>
      <w:rPr>
        <w:rFonts w:ascii="Arial" w:eastAsia="Times New Roman" w:hAnsi="Arial" w:cs="Aria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6">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5AA4626"/>
    <w:multiLevelType w:val="hybridMultilevel"/>
    <w:tmpl w:val="A72844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61D1636"/>
    <w:multiLevelType w:val="multilevel"/>
    <w:tmpl w:val="9732F2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83A2546"/>
    <w:multiLevelType w:val="hybridMultilevel"/>
    <w:tmpl w:val="0B007412"/>
    <w:lvl w:ilvl="0" w:tplc="4BD836D2">
      <w:start w:val="1"/>
      <w:numFmt w:val="lowerLetter"/>
      <w:lvlText w:val="(%1)"/>
      <w:lvlJc w:val="left"/>
      <w:pPr>
        <w:ind w:left="720" w:hanging="360"/>
      </w:pPr>
      <w:rPr>
        <w:rFonts w:ascii="Times New Roman" w:eastAsia="TimesNewRomanPSMT"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F7D0839"/>
    <w:multiLevelType w:val="hybridMultilevel"/>
    <w:tmpl w:val="4CEC5C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FFE53EC"/>
    <w:multiLevelType w:val="hybridMultilevel"/>
    <w:tmpl w:val="B31E39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52E5DA7"/>
    <w:multiLevelType w:val="hybridMultilevel"/>
    <w:tmpl w:val="FCF6F1DE"/>
    <w:lvl w:ilvl="0" w:tplc="5C28E96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92A34DC"/>
    <w:multiLevelType w:val="hybridMultilevel"/>
    <w:tmpl w:val="1A2C8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AC31B62"/>
    <w:multiLevelType w:val="hybridMultilevel"/>
    <w:tmpl w:val="3264B14C"/>
    <w:lvl w:ilvl="0" w:tplc="2E3C118A">
      <w:start w:val="1"/>
      <w:numFmt w:val="lowerLetter"/>
      <w:lvlText w:val="%1)"/>
      <w:lvlJc w:val="left"/>
      <w:pPr>
        <w:ind w:left="720" w:hanging="360"/>
      </w:pPr>
      <w:rPr>
        <w:rFonts w:ascii="Arial" w:eastAsia="TimesNewRomanPSMT" w:hAnsi="Arial" w:cs="Arial"/>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CB408BF"/>
    <w:multiLevelType w:val="multilevel"/>
    <w:tmpl w:val="6A664F98"/>
    <w:lvl w:ilvl="0">
      <w:start w:val="9"/>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50"/>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42D36E9"/>
    <w:multiLevelType w:val="hybridMultilevel"/>
    <w:tmpl w:val="B31E39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8425353"/>
    <w:multiLevelType w:val="hybridMultilevel"/>
    <w:tmpl w:val="DCB238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E3211DC"/>
    <w:multiLevelType w:val="hybridMultilevel"/>
    <w:tmpl w:val="1A6A97BE"/>
    <w:lvl w:ilvl="0" w:tplc="2372205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20"/>
  </w:num>
  <w:num w:numId="13">
    <w:abstractNumId w:val="10"/>
  </w:num>
  <w:num w:numId="14">
    <w:abstractNumId w:val="17"/>
  </w:num>
  <w:num w:numId="15">
    <w:abstractNumId w:val="26"/>
  </w:num>
  <w:num w:numId="16">
    <w:abstractNumId w:val="31"/>
  </w:num>
  <w:num w:numId="17">
    <w:abstractNumId w:val="16"/>
  </w:num>
  <w:num w:numId="18">
    <w:abstractNumId w:val="36"/>
  </w:num>
  <w:num w:numId="19">
    <w:abstractNumId w:val="27"/>
  </w:num>
  <w:num w:numId="20">
    <w:abstractNumId w:val="19"/>
  </w:num>
  <w:num w:numId="21">
    <w:abstractNumId w:val="11"/>
  </w:num>
  <w:num w:numId="22">
    <w:abstractNumId w:val="21"/>
  </w:num>
  <w:num w:numId="23">
    <w:abstractNumId w:val="15"/>
  </w:num>
  <w:num w:numId="24">
    <w:abstractNumId w:val="25"/>
  </w:num>
  <w:num w:numId="25">
    <w:abstractNumId w:val="41"/>
  </w:num>
  <w:num w:numId="26">
    <w:abstractNumId w:val="14"/>
  </w:num>
  <w:num w:numId="27">
    <w:abstractNumId w:val="24"/>
  </w:num>
  <w:num w:numId="28">
    <w:abstractNumId w:val="30"/>
  </w:num>
  <w:num w:numId="29">
    <w:abstractNumId w:val="22"/>
  </w:num>
  <w:num w:numId="30">
    <w:abstractNumId w:val="40"/>
  </w:num>
  <w:num w:numId="31">
    <w:abstractNumId w:val="35"/>
  </w:num>
  <w:num w:numId="32">
    <w:abstractNumId w:val="12"/>
  </w:num>
  <w:num w:numId="33">
    <w:abstractNumId w:val="37"/>
  </w:num>
  <w:num w:numId="34">
    <w:abstractNumId w:val="34"/>
  </w:num>
  <w:num w:numId="35">
    <w:abstractNumId w:val="28"/>
  </w:num>
  <w:num w:numId="36">
    <w:abstractNumId w:val="32"/>
  </w:num>
  <w:num w:numId="37">
    <w:abstractNumId w:val="38"/>
  </w:num>
  <w:num w:numId="38">
    <w:abstractNumId w:val="29"/>
  </w:num>
  <w:num w:numId="39">
    <w:abstractNumId w:val="18"/>
  </w:num>
  <w:num w:numId="40">
    <w:abstractNumId w:val="33"/>
  </w:num>
  <w:num w:numId="41">
    <w:abstractNumId w:val="39"/>
  </w:num>
  <w:num w:numId="4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1"/>
  <w:proofState w:spelling="clean" w:grammar="clean"/>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BA"/>
    <w:rsid w:val="00006481"/>
    <w:rsid w:val="000240B8"/>
    <w:rsid w:val="00032BCA"/>
    <w:rsid w:val="00034858"/>
    <w:rsid w:val="000401CE"/>
    <w:rsid w:val="00045D1E"/>
    <w:rsid w:val="00045D37"/>
    <w:rsid w:val="00045FDE"/>
    <w:rsid w:val="0005091C"/>
    <w:rsid w:val="000517E2"/>
    <w:rsid w:val="00057106"/>
    <w:rsid w:val="0006413B"/>
    <w:rsid w:val="000650BD"/>
    <w:rsid w:val="00073D8C"/>
    <w:rsid w:val="0007416F"/>
    <w:rsid w:val="0007517C"/>
    <w:rsid w:val="00093541"/>
    <w:rsid w:val="00093A1F"/>
    <w:rsid w:val="0009700B"/>
    <w:rsid w:val="000A3202"/>
    <w:rsid w:val="000A7763"/>
    <w:rsid w:val="000A7A09"/>
    <w:rsid w:val="000B337A"/>
    <w:rsid w:val="000C152D"/>
    <w:rsid w:val="000C242E"/>
    <w:rsid w:val="000C51B6"/>
    <w:rsid w:val="000C54D8"/>
    <w:rsid w:val="000D17E2"/>
    <w:rsid w:val="000D3066"/>
    <w:rsid w:val="000E0AFC"/>
    <w:rsid w:val="000F2AA3"/>
    <w:rsid w:val="000F4432"/>
    <w:rsid w:val="000F69B0"/>
    <w:rsid w:val="00105163"/>
    <w:rsid w:val="0010521F"/>
    <w:rsid w:val="00106B11"/>
    <w:rsid w:val="00112A95"/>
    <w:rsid w:val="00112D7A"/>
    <w:rsid w:val="00112E69"/>
    <w:rsid w:val="00114DCA"/>
    <w:rsid w:val="001177EE"/>
    <w:rsid w:val="0012656F"/>
    <w:rsid w:val="00140D97"/>
    <w:rsid w:val="00144348"/>
    <w:rsid w:val="00151529"/>
    <w:rsid w:val="00151B62"/>
    <w:rsid w:val="0016094E"/>
    <w:rsid w:val="00167350"/>
    <w:rsid w:val="00167467"/>
    <w:rsid w:val="0017140D"/>
    <w:rsid w:val="0018416D"/>
    <w:rsid w:val="0018765D"/>
    <w:rsid w:val="001A136F"/>
    <w:rsid w:val="001A6203"/>
    <w:rsid w:val="001A752B"/>
    <w:rsid w:val="001B1E4B"/>
    <w:rsid w:val="001E1210"/>
    <w:rsid w:val="001F2C99"/>
    <w:rsid w:val="001F5C0B"/>
    <w:rsid w:val="00202FBB"/>
    <w:rsid w:val="00210044"/>
    <w:rsid w:val="00213C99"/>
    <w:rsid w:val="00221829"/>
    <w:rsid w:val="0022283B"/>
    <w:rsid w:val="00224AF3"/>
    <w:rsid w:val="00232DB7"/>
    <w:rsid w:val="00253571"/>
    <w:rsid w:val="002542E3"/>
    <w:rsid w:val="00255A0D"/>
    <w:rsid w:val="0026733C"/>
    <w:rsid w:val="002928A3"/>
    <w:rsid w:val="00294F40"/>
    <w:rsid w:val="0029755E"/>
    <w:rsid w:val="002A1D42"/>
    <w:rsid w:val="002A244A"/>
    <w:rsid w:val="002A6C9F"/>
    <w:rsid w:val="002B1CAB"/>
    <w:rsid w:val="002B23CD"/>
    <w:rsid w:val="002D39F0"/>
    <w:rsid w:val="002E1262"/>
    <w:rsid w:val="002E68A0"/>
    <w:rsid w:val="002E6C4A"/>
    <w:rsid w:val="002F106D"/>
    <w:rsid w:val="00302A0A"/>
    <w:rsid w:val="0031276E"/>
    <w:rsid w:val="003162BC"/>
    <w:rsid w:val="00317475"/>
    <w:rsid w:val="00317A61"/>
    <w:rsid w:val="00337276"/>
    <w:rsid w:val="00340E20"/>
    <w:rsid w:val="00340F33"/>
    <w:rsid w:val="0034439A"/>
    <w:rsid w:val="0034563C"/>
    <w:rsid w:val="00347589"/>
    <w:rsid w:val="00362547"/>
    <w:rsid w:val="0036513E"/>
    <w:rsid w:val="00371DEB"/>
    <w:rsid w:val="00373DA3"/>
    <w:rsid w:val="003762E9"/>
    <w:rsid w:val="00381A41"/>
    <w:rsid w:val="00386B4E"/>
    <w:rsid w:val="00387CCD"/>
    <w:rsid w:val="00391587"/>
    <w:rsid w:val="00394277"/>
    <w:rsid w:val="003A0031"/>
    <w:rsid w:val="003A3FBA"/>
    <w:rsid w:val="003B0BC1"/>
    <w:rsid w:val="003C27AD"/>
    <w:rsid w:val="003C46A0"/>
    <w:rsid w:val="003D09B8"/>
    <w:rsid w:val="003E4E69"/>
    <w:rsid w:val="003F270A"/>
    <w:rsid w:val="004003DB"/>
    <w:rsid w:val="004202BD"/>
    <w:rsid w:val="004231A3"/>
    <w:rsid w:val="0042401A"/>
    <w:rsid w:val="004305B1"/>
    <w:rsid w:val="00446DF6"/>
    <w:rsid w:val="004477CE"/>
    <w:rsid w:val="0045136E"/>
    <w:rsid w:val="00452294"/>
    <w:rsid w:val="004531C4"/>
    <w:rsid w:val="0045368F"/>
    <w:rsid w:val="004552E7"/>
    <w:rsid w:val="004632F8"/>
    <w:rsid w:val="0046463D"/>
    <w:rsid w:val="00467076"/>
    <w:rsid w:val="00470F49"/>
    <w:rsid w:val="00471D7A"/>
    <w:rsid w:val="00472859"/>
    <w:rsid w:val="00476A6C"/>
    <w:rsid w:val="00477E4B"/>
    <w:rsid w:val="004808A8"/>
    <w:rsid w:val="004819CF"/>
    <w:rsid w:val="00483375"/>
    <w:rsid w:val="0048459C"/>
    <w:rsid w:val="00486653"/>
    <w:rsid w:val="004C7E9D"/>
    <w:rsid w:val="004D4787"/>
    <w:rsid w:val="004E4C77"/>
    <w:rsid w:val="004E4CC3"/>
    <w:rsid w:val="005020A7"/>
    <w:rsid w:val="005055CC"/>
    <w:rsid w:val="00507E90"/>
    <w:rsid w:val="0051398E"/>
    <w:rsid w:val="005235DD"/>
    <w:rsid w:val="00526A9D"/>
    <w:rsid w:val="00526CCA"/>
    <w:rsid w:val="00537B62"/>
    <w:rsid w:val="00541A11"/>
    <w:rsid w:val="0054379F"/>
    <w:rsid w:val="005452EF"/>
    <w:rsid w:val="005553BB"/>
    <w:rsid w:val="00561D65"/>
    <w:rsid w:val="005649FA"/>
    <w:rsid w:val="005658CD"/>
    <w:rsid w:val="00567EE8"/>
    <w:rsid w:val="0057092B"/>
    <w:rsid w:val="00571A71"/>
    <w:rsid w:val="00572236"/>
    <w:rsid w:val="00573F2E"/>
    <w:rsid w:val="005827CD"/>
    <w:rsid w:val="005833CB"/>
    <w:rsid w:val="0058438D"/>
    <w:rsid w:val="005A0DAE"/>
    <w:rsid w:val="005B16DC"/>
    <w:rsid w:val="005B3EFE"/>
    <w:rsid w:val="005B546A"/>
    <w:rsid w:val="005B54FA"/>
    <w:rsid w:val="005C3669"/>
    <w:rsid w:val="005C467F"/>
    <w:rsid w:val="005C5869"/>
    <w:rsid w:val="005C67EE"/>
    <w:rsid w:val="005C77E7"/>
    <w:rsid w:val="005D0C6E"/>
    <w:rsid w:val="005D1935"/>
    <w:rsid w:val="005E2303"/>
    <w:rsid w:val="005E4990"/>
    <w:rsid w:val="005E6668"/>
    <w:rsid w:val="005E684E"/>
    <w:rsid w:val="005F2D9B"/>
    <w:rsid w:val="005F34E6"/>
    <w:rsid w:val="0060173D"/>
    <w:rsid w:val="0060225A"/>
    <w:rsid w:val="00607E71"/>
    <w:rsid w:val="006166F4"/>
    <w:rsid w:val="006234CC"/>
    <w:rsid w:val="006264EB"/>
    <w:rsid w:val="0066014F"/>
    <w:rsid w:val="00661D28"/>
    <w:rsid w:val="0066419B"/>
    <w:rsid w:val="00665F63"/>
    <w:rsid w:val="006662A7"/>
    <w:rsid w:val="0067429C"/>
    <w:rsid w:val="00684A12"/>
    <w:rsid w:val="0069220C"/>
    <w:rsid w:val="00694E75"/>
    <w:rsid w:val="00697CA2"/>
    <w:rsid w:val="006A5BAF"/>
    <w:rsid w:val="006B187F"/>
    <w:rsid w:val="006B63BD"/>
    <w:rsid w:val="006C0403"/>
    <w:rsid w:val="006C595D"/>
    <w:rsid w:val="006E04EA"/>
    <w:rsid w:val="006E1FA4"/>
    <w:rsid w:val="006F3225"/>
    <w:rsid w:val="006F55E4"/>
    <w:rsid w:val="006F765D"/>
    <w:rsid w:val="00703069"/>
    <w:rsid w:val="00704232"/>
    <w:rsid w:val="00704C49"/>
    <w:rsid w:val="00710E50"/>
    <w:rsid w:val="00715A30"/>
    <w:rsid w:val="0072144E"/>
    <w:rsid w:val="00722D7D"/>
    <w:rsid w:val="007374E8"/>
    <w:rsid w:val="007455D9"/>
    <w:rsid w:val="007503D0"/>
    <w:rsid w:val="00753755"/>
    <w:rsid w:val="00753ABE"/>
    <w:rsid w:val="007721BD"/>
    <w:rsid w:val="00775959"/>
    <w:rsid w:val="00776067"/>
    <w:rsid w:val="00781BB4"/>
    <w:rsid w:val="007848CB"/>
    <w:rsid w:val="00791A74"/>
    <w:rsid w:val="00792939"/>
    <w:rsid w:val="00797DEA"/>
    <w:rsid w:val="007A17FC"/>
    <w:rsid w:val="007A30BD"/>
    <w:rsid w:val="007A63E9"/>
    <w:rsid w:val="007A71E5"/>
    <w:rsid w:val="007B799C"/>
    <w:rsid w:val="007C2E8E"/>
    <w:rsid w:val="007C5E57"/>
    <w:rsid w:val="007C6011"/>
    <w:rsid w:val="007D1368"/>
    <w:rsid w:val="007D3FD4"/>
    <w:rsid w:val="0080168B"/>
    <w:rsid w:val="00806A75"/>
    <w:rsid w:val="00817A1C"/>
    <w:rsid w:val="00820A23"/>
    <w:rsid w:val="0083163D"/>
    <w:rsid w:val="00831E12"/>
    <w:rsid w:val="00835F82"/>
    <w:rsid w:val="0084743A"/>
    <w:rsid w:val="0085389B"/>
    <w:rsid w:val="00856A9B"/>
    <w:rsid w:val="008602AB"/>
    <w:rsid w:val="008610F7"/>
    <w:rsid w:val="00864AE6"/>
    <w:rsid w:val="00867AAE"/>
    <w:rsid w:val="00874E4D"/>
    <w:rsid w:val="00877E7D"/>
    <w:rsid w:val="00882429"/>
    <w:rsid w:val="008877D6"/>
    <w:rsid w:val="00890A0F"/>
    <w:rsid w:val="00890A31"/>
    <w:rsid w:val="00891D8D"/>
    <w:rsid w:val="008B29D4"/>
    <w:rsid w:val="008B39D4"/>
    <w:rsid w:val="008B670D"/>
    <w:rsid w:val="008C4C09"/>
    <w:rsid w:val="008D08A4"/>
    <w:rsid w:val="008D3C91"/>
    <w:rsid w:val="008D7A1F"/>
    <w:rsid w:val="008E03F7"/>
    <w:rsid w:val="008E4A57"/>
    <w:rsid w:val="008E6B15"/>
    <w:rsid w:val="00906FB6"/>
    <w:rsid w:val="009113CA"/>
    <w:rsid w:val="0091628F"/>
    <w:rsid w:val="0092011E"/>
    <w:rsid w:val="00933D84"/>
    <w:rsid w:val="009342A3"/>
    <w:rsid w:val="00934B5F"/>
    <w:rsid w:val="00936035"/>
    <w:rsid w:val="00941AC8"/>
    <w:rsid w:val="00941BD9"/>
    <w:rsid w:val="00945226"/>
    <w:rsid w:val="00951430"/>
    <w:rsid w:val="009531C6"/>
    <w:rsid w:val="009559F7"/>
    <w:rsid w:val="00960211"/>
    <w:rsid w:val="00960DB8"/>
    <w:rsid w:val="00964BDE"/>
    <w:rsid w:val="00967756"/>
    <w:rsid w:val="0097202F"/>
    <w:rsid w:val="0097264C"/>
    <w:rsid w:val="009823A5"/>
    <w:rsid w:val="0098464F"/>
    <w:rsid w:val="0098672F"/>
    <w:rsid w:val="009945DB"/>
    <w:rsid w:val="009960EE"/>
    <w:rsid w:val="009A030B"/>
    <w:rsid w:val="009A5DAE"/>
    <w:rsid w:val="009B04B9"/>
    <w:rsid w:val="009B7958"/>
    <w:rsid w:val="009C00FB"/>
    <w:rsid w:val="009C5DEE"/>
    <w:rsid w:val="009D0445"/>
    <w:rsid w:val="009D3032"/>
    <w:rsid w:val="009D3F9F"/>
    <w:rsid w:val="009D60B7"/>
    <w:rsid w:val="009E7B20"/>
    <w:rsid w:val="00A00160"/>
    <w:rsid w:val="00A03C8A"/>
    <w:rsid w:val="00A061DF"/>
    <w:rsid w:val="00A1385B"/>
    <w:rsid w:val="00A35B24"/>
    <w:rsid w:val="00A42837"/>
    <w:rsid w:val="00A42D5D"/>
    <w:rsid w:val="00A43E0A"/>
    <w:rsid w:val="00A51CDC"/>
    <w:rsid w:val="00A54C98"/>
    <w:rsid w:val="00A562D3"/>
    <w:rsid w:val="00A56814"/>
    <w:rsid w:val="00A677E6"/>
    <w:rsid w:val="00A70354"/>
    <w:rsid w:val="00A80599"/>
    <w:rsid w:val="00AA5379"/>
    <w:rsid w:val="00AA6BEA"/>
    <w:rsid w:val="00AB5FE4"/>
    <w:rsid w:val="00AC177C"/>
    <w:rsid w:val="00AC52B4"/>
    <w:rsid w:val="00AE1969"/>
    <w:rsid w:val="00AE1C51"/>
    <w:rsid w:val="00AE26D9"/>
    <w:rsid w:val="00AF25DD"/>
    <w:rsid w:val="00AF4CA5"/>
    <w:rsid w:val="00B01B63"/>
    <w:rsid w:val="00B05BDD"/>
    <w:rsid w:val="00B12181"/>
    <w:rsid w:val="00B12D35"/>
    <w:rsid w:val="00B17DF9"/>
    <w:rsid w:val="00B352E2"/>
    <w:rsid w:val="00B60926"/>
    <w:rsid w:val="00B6345C"/>
    <w:rsid w:val="00B64AFA"/>
    <w:rsid w:val="00B65E66"/>
    <w:rsid w:val="00B75470"/>
    <w:rsid w:val="00B76B03"/>
    <w:rsid w:val="00B86E4E"/>
    <w:rsid w:val="00B92A07"/>
    <w:rsid w:val="00B9344C"/>
    <w:rsid w:val="00BB5D71"/>
    <w:rsid w:val="00BB7A08"/>
    <w:rsid w:val="00BC1CA3"/>
    <w:rsid w:val="00BD0DA5"/>
    <w:rsid w:val="00BD5168"/>
    <w:rsid w:val="00BE4121"/>
    <w:rsid w:val="00C030EB"/>
    <w:rsid w:val="00C05474"/>
    <w:rsid w:val="00C12963"/>
    <w:rsid w:val="00C339A0"/>
    <w:rsid w:val="00C33A25"/>
    <w:rsid w:val="00C460FB"/>
    <w:rsid w:val="00C51684"/>
    <w:rsid w:val="00C53189"/>
    <w:rsid w:val="00C57581"/>
    <w:rsid w:val="00C6221E"/>
    <w:rsid w:val="00C65925"/>
    <w:rsid w:val="00C711F2"/>
    <w:rsid w:val="00C8002C"/>
    <w:rsid w:val="00C80CCE"/>
    <w:rsid w:val="00C944F0"/>
    <w:rsid w:val="00CA0695"/>
    <w:rsid w:val="00CA1683"/>
    <w:rsid w:val="00CA4C81"/>
    <w:rsid w:val="00CA51A8"/>
    <w:rsid w:val="00CA704A"/>
    <w:rsid w:val="00CC2982"/>
    <w:rsid w:val="00CD2922"/>
    <w:rsid w:val="00CE0ED5"/>
    <w:rsid w:val="00CE1E80"/>
    <w:rsid w:val="00CE2FC5"/>
    <w:rsid w:val="00CE4D3E"/>
    <w:rsid w:val="00CF1270"/>
    <w:rsid w:val="00CF17EB"/>
    <w:rsid w:val="00CF663B"/>
    <w:rsid w:val="00CF6BF6"/>
    <w:rsid w:val="00D0177A"/>
    <w:rsid w:val="00D06C54"/>
    <w:rsid w:val="00D11D6E"/>
    <w:rsid w:val="00D20433"/>
    <w:rsid w:val="00D2091B"/>
    <w:rsid w:val="00D21631"/>
    <w:rsid w:val="00D21A03"/>
    <w:rsid w:val="00D3715F"/>
    <w:rsid w:val="00D534CF"/>
    <w:rsid w:val="00D53C6B"/>
    <w:rsid w:val="00D56FD2"/>
    <w:rsid w:val="00D61720"/>
    <w:rsid w:val="00D66C42"/>
    <w:rsid w:val="00D71354"/>
    <w:rsid w:val="00D853CC"/>
    <w:rsid w:val="00D8691E"/>
    <w:rsid w:val="00D86CD5"/>
    <w:rsid w:val="00D9326B"/>
    <w:rsid w:val="00DB7BE4"/>
    <w:rsid w:val="00DC1640"/>
    <w:rsid w:val="00DC1FB4"/>
    <w:rsid w:val="00DC2B29"/>
    <w:rsid w:val="00DE024B"/>
    <w:rsid w:val="00DE2262"/>
    <w:rsid w:val="00DF2DC6"/>
    <w:rsid w:val="00DF410F"/>
    <w:rsid w:val="00E16C6E"/>
    <w:rsid w:val="00E230BE"/>
    <w:rsid w:val="00E30A67"/>
    <w:rsid w:val="00E31D5D"/>
    <w:rsid w:val="00E351E4"/>
    <w:rsid w:val="00E36EC2"/>
    <w:rsid w:val="00E45432"/>
    <w:rsid w:val="00E457CD"/>
    <w:rsid w:val="00E52BB5"/>
    <w:rsid w:val="00E54ED1"/>
    <w:rsid w:val="00E565A4"/>
    <w:rsid w:val="00E62763"/>
    <w:rsid w:val="00E7429E"/>
    <w:rsid w:val="00E742AA"/>
    <w:rsid w:val="00E80222"/>
    <w:rsid w:val="00E9440F"/>
    <w:rsid w:val="00EB0FEA"/>
    <w:rsid w:val="00EB13A1"/>
    <w:rsid w:val="00EB1E5C"/>
    <w:rsid w:val="00EB4E6A"/>
    <w:rsid w:val="00EC23E6"/>
    <w:rsid w:val="00EC3683"/>
    <w:rsid w:val="00EF3C3C"/>
    <w:rsid w:val="00F10300"/>
    <w:rsid w:val="00F152A8"/>
    <w:rsid w:val="00F1616D"/>
    <w:rsid w:val="00F17846"/>
    <w:rsid w:val="00F21E77"/>
    <w:rsid w:val="00F25AF2"/>
    <w:rsid w:val="00F26256"/>
    <w:rsid w:val="00F26E48"/>
    <w:rsid w:val="00F309A2"/>
    <w:rsid w:val="00F32764"/>
    <w:rsid w:val="00F36D0F"/>
    <w:rsid w:val="00F4048C"/>
    <w:rsid w:val="00F609B7"/>
    <w:rsid w:val="00F6578E"/>
    <w:rsid w:val="00F711AA"/>
    <w:rsid w:val="00F714AB"/>
    <w:rsid w:val="00F74612"/>
    <w:rsid w:val="00F755EA"/>
    <w:rsid w:val="00F75D32"/>
    <w:rsid w:val="00F81F24"/>
    <w:rsid w:val="00F83ACA"/>
    <w:rsid w:val="00F845CE"/>
    <w:rsid w:val="00F84B81"/>
    <w:rsid w:val="00F901AF"/>
    <w:rsid w:val="00F94657"/>
    <w:rsid w:val="00FA58F8"/>
    <w:rsid w:val="00FB6E82"/>
    <w:rsid w:val="00FC40BC"/>
    <w:rsid w:val="00FC6D5D"/>
    <w:rsid w:val="00FD0420"/>
    <w:rsid w:val="00FD5B29"/>
    <w:rsid w:val="00FE0A89"/>
    <w:rsid w:val="00FE19D0"/>
    <w:rsid w:val="00FF562F"/>
    <w:rsid w:val="00FF7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link w:val="EndnoteTextChar"/>
  </w:style>
  <w:style w:type="character" w:styleId="CommentReference">
    <w:name w:val="annotation reference"/>
    <w:uiPriority w:val="99"/>
    <w:semiHidden/>
    <w:rPr>
      <w:sz w:val="6"/>
    </w:rPr>
  </w:style>
  <w:style w:type="paragraph" w:styleId="CommentText">
    <w:name w:val="annotation text"/>
    <w:basedOn w:val="Normal"/>
    <w:link w:val="CommentTextChar1"/>
    <w:uiPriority w:val="99"/>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customStyle="1" w:styleId="FootnoteTextChar">
    <w:name w:val="Footnote Text Char"/>
    <w:aliases w:val="5_G Char"/>
    <w:link w:val="FootnoteText"/>
    <w:rsid w:val="004E4CC3"/>
    <w:rPr>
      <w:sz w:val="18"/>
      <w:lang w:eastAsia="en-US"/>
    </w:rPr>
  </w:style>
  <w:style w:type="table" w:styleId="TableGrid">
    <w:name w:val="Table Grid"/>
    <w:basedOn w:val="TableNormal"/>
    <w:rsid w:val="0033727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39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9D4"/>
    <w:rPr>
      <w:rFonts w:ascii="Tahoma" w:hAnsi="Tahoma" w:cs="Tahoma"/>
      <w:sz w:val="16"/>
      <w:szCs w:val="16"/>
      <w:lang w:eastAsia="en-US"/>
    </w:rPr>
  </w:style>
  <w:style w:type="table" w:customStyle="1" w:styleId="TableGrid1">
    <w:name w:val="Table Grid1"/>
    <w:basedOn w:val="TableNormal"/>
    <w:next w:val="TableGrid"/>
    <w:uiPriority w:val="59"/>
    <w:rsid w:val="00F10300"/>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10300"/>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0599"/>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80599"/>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80599"/>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80599"/>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F106D"/>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E0AFC"/>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0E0AFC"/>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E0AFC"/>
  </w:style>
  <w:style w:type="table" w:customStyle="1" w:styleId="TableGrid10">
    <w:name w:val="Table Grid10"/>
    <w:basedOn w:val="TableNormal"/>
    <w:next w:val="TableGrid"/>
    <w:uiPriority w:val="59"/>
    <w:rsid w:val="000E0AFC"/>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0AFC"/>
    <w:pPr>
      <w:suppressAutoHyphens w:val="0"/>
      <w:spacing w:after="200" w:line="276" w:lineRule="auto"/>
      <w:ind w:left="720"/>
      <w:contextualSpacing/>
    </w:pPr>
    <w:rPr>
      <w:rFonts w:ascii="Calibri" w:eastAsia="Calibri" w:hAnsi="Calibri"/>
      <w:sz w:val="22"/>
      <w:szCs w:val="22"/>
      <w:lang w:val="de-DE"/>
    </w:rPr>
  </w:style>
  <w:style w:type="paragraph" w:customStyle="1" w:styleId="CM1">
    <w:name w:val="CM1"/>
    <w:basedOn w:val="Normal"/>
    <w:next w:val="Normal"/>
    <w:uiPriority w:val="99"/>
    <w:rsid w:val="000E0AFC"/>
    <w:pPr>
      <w:suppressAutoHyphens w:val="0"/>
      <w:autoSpaceDE w:val="0"/>
      <w:autoSpaceDN w:val="0"/>
      <w:adjustRightInd w:val="0"/>
      <w:spacing w:line="240" w:lineRule="auto"/>
    </w:pPr>
    <w:rPr>
      <w:rFonts w:ascii="EUAlbertina" w:eastAsia="Calibri" w:hAnsi="EUAlbertina"/>
      <w:sz w:val="24"/>
      <w:szCs w:val="24"/>
    </w:rPr>
  </w:style>
  <w:style w:type="paragraph" w:customStyle="1" w:styleId="CM4">
    <w:name w:val="CM4"/>
    <w:basedOn w:val="Normal"/>
    <w:next w:val="Normal"/>
    <w:uiPriority w:val="99"/>
    <w:rsid w:val="000E0AFC"/>
    <w:pPr>
      <w:suppressAutoHyphens w:val="0"/>
      <w:autoSpaceDE w:val="0"/>
      <w:autoSpaceDN w:val="0"/>
      <w:adjustRightInd w:val="0"/>
      <w:spacing w:line="240" w:lineRule="auto"/>
    </w:pPr>
    <w:rPr>
      <w:rFonts w:ascii="EUAlbertina" w:eastAsia="Calibri" w:hAnsi="EUAlbertina"/>
      <w:sz w:val="24"/>
      <w:szCs w:val="24"/>
    </w:rPr>
  </w:style>
  <w:style w:type="paragraph" w:customStyle="1" w:styleId="N5">
    <w:name w:val="N5"/>
    <w:basedOn w:val="Normal"/>
    <w:link w:val="N5Car"/>
    <w:rsid w:val="000E0AFC"/>
    <w:pPr>
      <w:widowControl w:val="0"/>
      <w:suppressAutoHyphens w:val="0"/>
      <w:overflowPunct w:val="0"/>
      <w:autoSpaceDE w:val="0"/>
      <w:autoSpaceDN w:val="0"/>
      <w:adjustRightInd w:val="0"/>
      <w:spacing w:line="240" w:lineRule="auto"/>
      <w:ind w:left="1418" w:hanging="284"/>
      <w:jc w:val="both"/>
      <w:textAlignment w:val="baseline"/>
    </w:pPr>
    <w:rPr>
      <w:rFonts w:ascii="Arial" w:hAnsi="Arial"/>
      <w:lang w:val="de-DE" w:eastAsia="fr-FR"/>
    </w:rPr>
  </w:style>
  <w:style w:type="character" w:customStyle="1" w:styleId="EndnoteTextChar">
    <w:name w:val="Endnote Text Char"/>
    <w:aliases w:val="2_G Char"/>
    <w:basedOn w:val="DefaultParagraphFont"/>
    <w:link w:val="EndnoteText"/>
    <w:rsid w:val="000E0AFC"/>
    <w:rPr>
      <w:sz w:val="18"/>
      <w:lang w:val="x-none" w:eastAsia="en-US"/>
    </w:rPr>
  </w:style>
  <w:style w:type="character" w:customStyle="1" w:styleId="panel-medium">
    <w:name w:val="panel-medium"/>
    <w:basedOn w:val="DefaultParagraphFont"/>
    <w:rsid w:val="000E0AFC"/>
  </w:style>
  <w:style w:type="character" w:customStyle="1" w:styleId="N5Car">
    <w:name w:val="N5 Car"/>
    <w:link w:val="N5"/>
    <w:rsid w:val="000E0AFC"/>
    <w:rPr>
      <w:rFonts w:ascii="Arial" w:hAnsi="Arial"/>
      <w:lang w:val="de-DE" w:eastAsia="fr-FR"/>
    </w:rPr>
  </w:style>
  <w:style w:type="paragraph" w:customStyle="1" w:styleId="N2">
    <w:name w:val="N2"/>
    <w:basedOn w:val="Normal"/>
    <w:rsid w:val="000E0AFC"/>
    <w:pPr>
      <w:widowControl w:val="0"/>
      <w:suppressAutoHyphens w:val="0"/>
      <w:overflowPunct w:val="0"/>
      <w:autoSpaceDE w:val="0"/>
      <w:autoSpaceDN w:val="0"/>
      <w:adjustRightInd w:val="0"/>
      <w:spacing w:line="240" w:lineRule="auto"/>
      <w:ind w:left="1134" w:hanging="1134"/>
      <w:jc w:val="both"/>
      <w:textAlignment w:val="baseline"/>
    </w:pPr>
    <w:rPr>
      <w:rFonts w:ascii="Arial" w:hAnsi="Arial"/>
      <w:lang w:val="de-DE" w:eastAsia="fr-FR"/>
    </w:rPr>
  </w:style>
  <w:style w:type="character" w:customStyle="1" w:styleId="BodyTextChar">
    <w:name w:val="Body Text Char"/>
    <w:basedOn w:val="DefaultParagraphFont"/>
    <w:link w:val="BodyText"/>
    <w:rsid w:val="000E0AFC"/>
    <w:rPr>
      <w:lang w:eastAsia="en-US"/>
    </w:rPr>
  </w:style>
  <w:style w:type="paragraph" w:customStyle="1" w:styleId="N3">
    <w:name w:val="N3"/>
    <w:basedOn w:val="Normal"/>
    <w:rsid w:val="000E0AFC"/>
    <w:pPr>
      <w:tabs>
        <w:tab w:val="left" w:pos="170"/>
      </w:tabs>
      <w:suppressAutoHyphens w:val="0"/>
      <w:overflowPunct w:val="0"/>
      <w:autoSpaceDE w:val="0"/>
      <w:autoSpaceDN w:val="0"/>
      <w:adjustRightInd w:val="0"/>
      <w:spacing w:line="240" w:lineRule="auto"/>
      <w:ind w:left="1134" w:hanging="1134"/>
      <w:jc w:val="both"/>
      <w:textAlignment w:val="baseline"/>
    </w:pPr>
    <w:rPr>
      <w:rFonts w:ascii="Tms Rmn" w:hAnsi="Tms Rmn"/>
      <w:sz w:val="22"/>
      <w:lang w:val="fr-FR" w:eastAsia="fr-FR"/>
    </w:rPr>
  </w:style>
  <w:style w:type="paragraph" w:customStyle="1" w:styleId="Textkrper21">
    <w:name w:val="Textkörper 21"/>
    <w:basedOn w:val="Normal"/>
    <w:rsid w:val="000E0AFC"/>
    <w:pPr>
      <w:widowControl w:val="0"/>
      <w:tabs>
        <w:tab w:val="left" w:pos="142"/>
        <w:tab w:val="left" w:pos="567"/>
        <w:tab w:val="left" w:pos="851"/>
        <w:tab w:val="left" w:pos="2835"/>
        <w:tab w:val="left" w:pos="5103"/>
        <w:tab w:val="left" w:pos="5954"/>
      </w:tabs>
      <w:suppressAutoHyphens w:val="0"/>
      <w:overflowPunct w:val="0"/>
      <w:autoSpaceDE w:val="0"/>
      <w:autoSpaceDN w:val="0"/>
      <w:adjustRightInd w:val="0"/>
      <w:spacing w:line="240" w:lineRule="auto"/>
      <w:ind w:left="1134"/>
      <w:jc w:val="both"/>
      <w:textAlignment w:val="baseline"/>
    </w:pPr>
    <w:rPr>
      <w:rFonts w:ascii="Arial" w:hAnsi="Arial"/>
      <w:lang w:val="de-DE" w:eastAsia="fr-FR"/>
    </w:rPr>
  </w:style>
  <w:style w:type="paragraph" w:styleId="NoSpacing">
    <w:name w:val="No Spacing"/>
    <w:uiPriority w:val="1"/>
    <w:qFormat/>
    <w:rsid w:val="000E0AFC"/>
    <w:pPr>
      <w:suppressAutoHyphens/>
    </w:pPr>
    <w:rPr>
      <w:snapToGrid w:val="0"/>
      <w:lang w:val="fr-CH" w:eastAsia="fr-FR"/>
    </w:rPr>
  </w:style>
  <w:style w:type="character" w:customStyle="1" w:styleId="HeaderChar">
    <w:name w:val="Header Char"/>
    <w:aliases w:val="6_G Char"/>
    <w:basedOn w:val="DefaultParagraphFont"/>
    <w:link w:val="Header"/>
    <w:uiPriority w:val="99"/>
    <w:rsid w:val="000E0AFC"/>
    <w:rPr>
      <w:b/>
      <w:sz w:val="18"/>
      <w:lang w:eastAsia="en-US"/>
    </w:rPr>
  </w:style>
  <w:style w:type="character" w:customStyle="1" w:styleId="FooterChar">
    <w:name w:val="Footer Char"/>
    <w:aliases w:val="3_G Char"/>
    <w:basedOn w:val="DefaultParagraphFont"/>
    <w:link w:val="Footer"/>
    <w:uiPriority w:val="99"/>
    <w:rsid w:val="000E0AFC"/>
    <w:rPr>
      <w:sz w:val="16"/>
      <w:lang w:eastAsia="en-US"/>
    </w:rPr>
  </w:style>
  <w:style w:type="character" w:customStyle="1" w:styleId="CommentTextChar">
    <w:name w:val="Comment Text Char"/>
    <w:basedOn w:val="DefaultParagraphFont"/>
    <w:uiPriority w:val="99"/>
    <w:semiHidden/>
    <w:rsid w:val="000E0AFC"/>
    <w:rPr>
      <w:rFonts w:ascii="Times New Roman" w:eastAsia="Times New Roman" w:hAnsi="Times New Roman" w:cs="Times New Roman"/>
      <w:snapToGrid w:val="0"/>
      <w:sz w:val="20"/>
      <w:szCs w:val="20"/>
      <w:lang w:val="fr-CH" w:eastAsia="fr-FR"/>
    </w:rPr>
  </w:style>
  <w:style w:type="paragraph" w:styleId="CommentSubject">
    <w:name w:val="annotation subject"/>
    <w:basedOn w:val="CommentText"/>
    <w:next w:val="CommentText"/>
    <w:link w:val="CommentSubjectChar"/>
    <w:uiPriority w:val="99"/>
    <w:semiHidden/>
    <w:unhideWhenUsed/>
    <w:rsid w:val="000E0AFC"/>
    <w:pPr>
      <w:spacing w:line="240" w:lineRule="auto"/>
    </w:pPr>
    <w:rPr>
      <w:b/>
      <w:bCs/>
      <w:snapToGrid w:val="0"/>
      <w:lang w:val="fr-CH" w:eastAsia="fr-FR"/>
    </w:rPr>
  </w:style>
  <w:style w:type="character" w:customStyle="1" w:styleId="CommentTextChar1">
    <w:name w:val="Comment Text Char1"/>
    <w:basedOn w:val="DefaultParagraphFont"/>
    <w:link w:val="CommentText"/>
    <w:uiPriority w:val="99"/>
    <w:semiHidden/>
    <w:rsid w:val="000E0AFC"/>
    <w:rPr>
      <w:lang w:eastAsia="en-US"/>
    </w:rPr>
  </w:style>
  <w:style w:type="character" w:customStyle="1" w:styleId="CommentSubjectChar">
    <w:name w:val="Comment Subject Char"/>
    <w:basedOn w:val="CommentTextChar1"/>
    <w:link w:val="CommentSubject"/>
    <w:uiPriority w:val="99"/>
    <w:semiHidden/>
    <w:rsid w:val="000E0AFC"/>
    <w:rPr>
      <w:b/>
      <w:bCs/>
      <w:snapToGrid w:val="0"/>
      <w:lang w:val="fr-CH" w:eastAsia="fr-FR"/>
    </w:rPr>
  </w:style>
  <w:style w:type="paragraph" w:styleId="Revision">
    <w:name w:val="Revision"/>
    <w:hidden/>
    <w:uiPriority w:val="99"/>
    <w:semiHidden/>
    <w:rsid w:val="000E0AFC"/>
    <w:rPr>
      <w:snapToGrid w:val="0"/>
      <w:lang w:val="fr-CH" w:eastAsia="fr-FR"/>
    </w:rPr>
  </w:style>
  <w:style w:type="table" w:customStyle="1" w:styleId="Grilledutableau1">
    <w:name w:val="Grille du tableau1"/>
    <w:basedOn w:val="TableNormal"/>
    <w:next w:val="TableGrid"/>
    <w:uiPriority w:val="39"/>
    <w:rsid w:val="005E2303"/>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link w:val="EndnoteTextChar"/>
  </w:style>
  <w:style w:type="character" w:styleId="CommentReference">
    <w:name w:val="annotation reference"/>
    <w:uiPriority w:val="99"/>
    <w:semiHidden/>
    <w:rPr>
      <w:sz w:val="6"/>
    </w:rPr>
  </w:style>
  <w:style w:type="paragraph" w:styleId="CommentText">
    <w:name w:val="annotation text"/>
    <w:basedOn w:val="Normal"/>
    <w:link w:val="CommentTextChar1"/>
    <w:uiPriority w:val="99"/>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customStyle="1" w:styleId="FootnoteTextChar">
    <w:name w:val="Footnote Text Char"/>
    <w:aliases w:val="5_G Char"/>
    <w:link w:val="FootnoteText"/>
    <w:rsid w:val="004E4CC3"/>
    <w:rPr>
      <w:sz w:val="18"/>
      <w:lang w:eastAsia="en-US"/>
    </w:rPr>
  </w:style>
  <w:style w:type="table" w:styleId="TableGrid">
    <w:name w:val="Table Grid"/>
    <w:basedOn w:val="TableNormal"/>
    <w:rsid w:val="0033727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39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9D4"/>
    <w:rPr>
      <w:rFonts w:ascii="Tahoma" w:hAnsi="Tahoma" w:cs="Tahoma"/>
      <w:sz w:val="16"/>
      <w:szCs w:val="16"/>
      <w:lang w:eastAsia="en-US"/>
    </w:rPr>
  </w:style>
  <w:style w:type="table" w:customStyle="1" w:styleId="TableGrid1">
    <w:name w:val="Table Grid1"/>
    <w:basedOn w:val="TableNormal"/>
    <w:next w:val="TableGrid"/>
    <w:uiPriority w:val="59"/>
    <w:rsid w:val="00F10300"/>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10300"/>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0599"/>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80599"/>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80599"/>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80599"/>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F106D"/>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E0AFC"/>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0E0AFC"/>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E0AFC"/>
  </w:style>
  <w:style w:type="table" w:customStyle="1" w:styleId="TableGrid10">
    <w:name w:val="Table Grid10"/>
    <w:basedOn w:val="TableNormal"/>
    <w:next w:val="TableGrid"/>
    <w:uiPriority w:val="59"/>
    <w:rsid w:val="000E0AFC"/>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0AFC"/>
    <w:pPr>
      <w:suppressAutoHyphens w:val="0"/>
      <w:spacing w:after="200" w:line="276" w:lineRule="auto"/>
      <w:ind w:left="720"/>
      <w:contextualSpacing/>
    </w:pPr>
    <w:rPr>
      <w:rFonts w:ascii="Calibri" w:eastAsia="Calibri" w:hAnsi="Calibri"/>
      <w:sz w:val="22"/>
      <w:szCs w:val="22"/>
      <w:lang w:val="de-DE"/>
    </w:rPr>
  </w:style>
  <w:style w:type="paragraph" w:customStyle="1" w:styleId="CM1">
    <w:name w:val="CM1"/>
    <w:basedOn w:val="Normal"/>
    <w:next w:val="Normal"/>
    <w:uiPriority w:val="99"/>
    <w:rsid w:val="000E0AFC"/>
    <w:pPr>
      <w:suppressAutoHyphens w:val="0"/>
      <w:autoSpaceDE w:val="0"/>
      <w:autoSpaceDN w:val="0"/>
      <w:adjustRightInd w:val="0"/>
      <w:spacing w:line="240" w:lineRule="auto"/>
    </w:pPr>
    <w:rPr>
      <w:rFonts w:ascii="EUAlbertina" w:eastAsia="Calibri" w:hAnsi="EUAlbertina"/>
      <w:sz w:val="24"/>
      <w:szCs w:val="24"/>
    </w:rPr>
  </w:style>
  <w:style w:type="paragraph" w:customStyle="1" w:styleId="CM4">
    <w:name w:val="CM4"/>
    <w:basedOn w:val="Normal"/>
    <w:next w:val="Normal"/>
    <w:uiPriority w:val="99"/>
    <w:rsid w:val="000E0AFC"/>
    <w:pPr>
      <w:suppressAutoHyphens w:val="0"/>
      <w:autoSpaceDE w:val="0"/>
      <w:autoSpaceDN w:val="0"/>
      <w:adjustRightInd w:val="0"/>
      <w:spacing w:line="240" w:lineRule="auto"/>
    </w:pPr>
    <w:rPr>
      <w:rFonts w:ascii="EUAlbertina" w:eastAsia="Calibri" w:hAnsi="EUAlbertina"/>
      <w:sz w:val="24"/>
      <w:szCs w:val="24"/>
    </w:rPr>
  </w:style>
  <w:style w:type="paragraph" w:customStyle="1" w:styleId="N5">
    <w:name w:val="N5"/>
    <w:basedOn w:val="Normal"/>
    <w:link w:val="N5Car"/>
    <w:rsid w:val="000E0AFC"/>
    <w:pPr>
      <w:widowControl w:val="0"/>
      <w:suppressAutoHyphens w:val="0"/>
      <w:overflowPunct w:val="0"/>
      <w:autoSpaceDE w:val="0"/>
      <w:autoSpaceDN w:val="0"/>
      <w:adjustRightInd w:val="0"/>
      <w:spacing w:line="240" w:lineRule="auto"/>
      <w:ind w:left="1418" w:hanging="284"/>
      <w:jc w:val="both"/>
      <w:textAlignment w:val="baseline"/>
    </w:pPr>
    <w:rPr>
      <w:rFonts w:ascii="Arial" w:hAnsi="Arial"/>
      <w:lang w:val="de-DE" w:eastAsia="fr-FR"/>
    </w:rPr>
  </w:style>
  <w:style w:type="character" w:customStyle="1" w:styleId="EndnoteTextChar">
    <w:name w:val="Endnote Text Char"/>
    <w:aliases w:val="2_G Char"/>
    <w:basedOn w:val="DefaultParagraphFont"/>
    <w:link w:val="EndnoteText"/>
    <w:rsid w:val="000E0AFC"/>
    <w:rPr>
      <w:sz w:val="18"/>
      <w:lang w:val="x-none" w:eastAsia="en-US"/>
    </w:rPr>
  </w:style>
  <w:style w:type="character" w:customStyle="1" w:styleId="panel-medium">
    <w:name w:val="panel-medium"/>
    <w:basedOn w:val="DefaultParagraphFont"/>
    <w:rsid w:val="000E0AFC"/>
  </w:style>
  <w:style w:type="character" w:customStyle="1" w:styleId="N5Car">
    <w:name w:val="N5 Car"/>
    <w:link w:val="N5"/>
    <w:rsid w:val="000E0AFC"/>
    <w:rPr>
      <w:rFonts w:ascii="Arial" w:hAnsi="Arial"/>
      <w:lang w:val="de-DE" w:eastAsia="fr-FR"/>
    </w:rPr>
  </w:style>
  <w:style w:type="paragraph" w:customStyle="1" w:styleId="N2">
    <w:name w:val="N2"/>
    <w:basedOn w:val="Normal"/>
    <w:rsid w:val="000E0AFC"/>
    <w:pPr>
      <w:widowControl w:val="0"/>
      <w:suppressAutoHyphens w:val="0"/>
      <w:overflowPunct w:val="0"/>
      <w:autoSpaceDE w:val="0"/>
      <w:autoSpaceDN w:val="0"/>
      <w:adjustRightInd w:val="0"/>
      <w:spacing w:line="240" w:lineRule="auto"/>
      <w:ind w:left="1134" w:hanging="1134"/>
      <w:jc w:val="both"/>
      <w:textAlignment w:val="baseline"/>
    </w:pPr>
    <w:rPr>
      <w:rFonts w:ascii="Arial" w:hAnsi="Arial"/>
      <w:lang w:val="de-DE" w:eastAsia="fr-FR"/>
    </w:rPr>
  </w:style>
  <w:style w:type="character" w:customStyle="1" w:styleId="BodyTextChar">
    <w:name w:val="Body Text Char"/>
    <w:basedOn w:val="DefaultParagraphFont"/>
    <w:link w:val="BodyText"/>
    <w:rsid w:val="000E0AFC"/>
    <w:rPr>
      <w:lang w:eastAsia="en-US"/>
    </w:rPr>
  </w:style>
  <w:style w:type="paragraph" w:customStyle="1" w:styleId="N3">
    <w:name w:val="N3"/>
    <w:basedOn w:val="Normal"/>
    <w:rsid w:val="000E0AFC"/>
    <w:pPr>
      <w:tabs>
        <w:tab w:val="left" w:pos="170"/>
      </w:tabs>
      <w:suppressAutoHyphens w:val="0"/>
      <w:overflowPunct w:val="0"/>
      <w:autoSpaceDE w:val="0"/>
      <w:autoSpaceDN w:val="0"/>
      <w:adjustRightInd w:val="0"/>
      <w:spacing w:line="240" w:lineRule="auto"/>
      <w:ind w:left="1134" w:hanging="1134"/>
      <w:jc w:val="both"/>
      <w:textAlignment w:val="baseline"/>
    </w:pPr>
    <w:rPr>
      <w:rFonts w:ascii="Tms Rmn" w:hAnsi="Tms Rmn"/>
      <w:sz w:val="22"/>
      <w:lang w:val="fr-FR" w:eastAsia="fr-FR"/>
    </w:rPr>
  </w:style>
  <w:style w:type="paragraph" w:customStyle="1" w:styleId="Textkrper21">
    <w:name w:val="Textkörper 21"/>
    <w:basedOn w:val="Normal"/>
    <w:rsid w:val="000E0AFC"/>
    <w:pPr>
      <w:widowControl w:val="0"/>
      <w:tabs>
        <w:tab w:val="left" w:pos="142"/>
        <w:tab w:val="left" w:pos="567"/>
        <w:tab w:val="left" w:pos="851"/>
        <w:tab w:val="left" w:pos="2835"/>
        <w:tab w:val="left" w:pos="5103"/>
        <w:tab w:val="left" w:pos="5954"/>
      </w:tabs>
      <w:suppressAutoHyphens w:val="0"/>
      <w:overflowPunct w:val="0"/>
      <w:autoSpaceDE w:val="0"/>
      <w:autoSpaceDN w:val="0"/>
      <w:adjustRightInd w:val="0"/>
      <w:spacing w:line="240" w:lineRule="auto"/>
      <w:ind w:left="1134"/>
      <w:jc w:val="both"/>
      <w:textAlignment w:val="baseline"/>
    </w:pPr>
    <w:rPr>
      <w:rFonts w:ascii="Arial" w:hAnsi="Arial"/>
      <w:lang w:val="de-DE" w:eastAsia="fr-FR"/>
    </w:rPr>
  </w:style>
  <w:style w:type="paragraph" w:styleId="NoSpacing">
    <w:name w:val="No Spacing"/>
    <w:uiPriority w:val="1"/>
    <w:qFormat/>
    <w:rsid w:val="000E0AFC"/>
    <w:pPr>
      <w:suppressAutoHyphens/>
    </w:pPr>
    <w:rPr>
      <w:snapToGrid w:val="0"/>
      <w:lang w:val="fr-CH" w:eastAsia="fr-FR"/>
    </w:rPr>
  </w:style>
  <w:style w:type="character" w:customStyle="1" w:styleId="HeaderChar">
    <w:name w:val="Header Char"/>
    <w:aliases w:val="6_G Char"/>
    <w:basedOn w:val="DefaultParagraphFont"/>
    <w:link w:val="Header"/>
    <w:uiPriority w:val="99"/>
    <w:rsid w:val="000E0AFC"/>
    <w:rPr>
      <w:b/>
      <w:sz w:val="18"/>
      <w:lang w:eastAsia="en-US"/>
    </w:rPr>
  </w:style>
  <w:style w:type="character" w:customStyle="1" w:styleId="FooterChar">
    <w:name w:val="Footer Char"/>
    <w:aliases w:val="3_G Char"/>
    <w:basedOn w:val="DefaultParagraphFont"/>
    <w:link w:val="Footer"/>
    <w:uiPriority w:val="99"/>
    <w:rsid w:val="000E0AFC"/>
    <w:rPr>
      <w:sz w:val="16"/>
      <w:lang w:eastAsia="en-US"/>
    </w:rPr>
  </w:style>
  <w:style w:type="character" w:customStyle="1" w:styleId="CommentTextChar">
    <w:name w:val="Comment Text Char"/>
    <w:basedOn w:val="DefaultParagraphFont"/>
    <w:uiPriority w:val="99"/>
    <w:semiHidden/>
    <w:rsid w:val="000E0AFC"/>
    <w:rPr>
      <w:rFonts w:ascii="Times New Roman" w:eastAsia="Times New Roman" w:hAnsi="Times New Roman" w:cs="Times New Roman"/>
      <w:snapToGrid w:val="0"/>
      <w:sz w:val="20"/>
      <w:szCs w:val="20"/>
      <w:lang w:val="fr-CH" w:eastAsia="fr-FR"/>
    </w:rPr>
  </w:style>
  <w:style w:type="paragraph" w:styleId="CommentSubject">
    <w:name w:val="annotation subject"/>
    <w:basedOn w:val="CommentText"/>
    <w:next w:val="CommentText"/>
    <w:link w:val="CommentSubjectChar"/>
    <w:uiPriority w:val="99"/>
    <w:semiHidden/>
    <w:unhideWhenUsed/>
    <w:rsid w:val="000E0AFC"/>
    <w:pPr>
      <w:spacing w:line="240" w:lineRule="auto"/>
    </w:pPr>
    <w:rPr>
      <w:b/>
      <w:bCs/>
      <w:snapToGrid w:val="0"/>
      <w:lang w:val="fr-CH" w:eastAsia="fr-FR"/>
    </w:rPr>
  </w:style>
  <w:style w:type="character" w:customStyle="1" w:styleId="CommentTextChar1">
    <w:name w:val="Comment Text Char1"/>
    <w:basedOn w:val="DefaultParagraphFont"/>
    <w:link w:val="CommentText"/>
    <w:uiPriority w:val="99"/>
    <w:semiHidden/>
    <w:rsid w:val="000E0AFC"/>
    <w:rPr>
      <w:lang w:eastAsia="en-US"/>
    </w:rPr>
  </w:style>
  <w:style w:type="character" w:customStyle="1" w:styleId="CommentSubjectChar">
    <w:name w:val="Comment Subject Char"/>
    <w:basedOn w:val="CommentTextChar1"/>
    <w:link w:val="CommentSubject"/>
    <w:uiPriority w:val="99"/>
    <w:semiHidden/>
    <w:rsid w:val="000E0AFC"/>
    <w:rPr>
      <w:b/>
      <w:bCs/>
      <w:snapToGrid w:val="0"/>
      <w:lang w:val="fr-CH" w:eastAsia="fr-FR"/>
    </w:rPr>
  </w:style>
  <w:style w:type="paragraph" w:styleId="Revision">
    <w:name w:val="Revision"/>
    <w:hidden/>
    <w:uiPriority w:val="99"/>
    <w:semiHidden/>
    <w:rsid w:val="000E0AFC"/>
    <w:rPr>
      <w:snapToGrid w:val="0"/>
      <w:lang w:val="fr-CH" w:eastAsia="fr-FR"/>
    </w:rPr>
  </w:style>
  <w:style w:type="table" w:customStyle="1" w:styleId="Grilledutableau1">
    <w:name w:val="Grille du tableau1"/>
    <w:basedOn w:val="TableNormal"/>
    <w:next w:val="TableGrid"/>
    <w:uiPriority w:val="39"/>
    <w:rsid w:val="005E2303"/>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1259</Words>
  <Characters>7178</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ECE-TRANS-WP15-AC2-2016-XX_V1.doc</vt:lpstr>
      <vt:lpstr>ECE-TRANS-WP15-AC2-2016-XX_V1.doc</vt:lpstr>
    </vt:vector>
  </TitlesOfParts>
  <Company>MEDDE</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ECE-TRANS-WP15-AC2-2016-XX_V1.doc</dc:title>
  <dc:creator>Pierre Dufour</dc:creator>
  <cp:lastModifiedBy>Caillot</cp:lastModifiedBy>
  <cp:revision>16</cp:revision>
  <cp:lastPrinted>2015-12-21T10:51:00Z</cp:lastPrinted>
  <dcterms:created xsi:type="dcterms:W3CDTF">2015-12-17T16:03:00Z</dcterms:created>
  <dcterms:modified xsi:type="dcterms:W3CDTF">2015-12-21T13:10:00Z</dcterms:modified>
</cp:coreProperties>
</file>