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F8" w:rsidRPr="005565D6" w:rsidRDefault="00E575F8" w:rsidP="00E575F8">
      <w:pPr>
        <w:spacing w:line="60" w:lineRule="exact"/>
        <w:rPr>
          <w:color w:val="010000"/>
          <w:sz w:val="6"/>
        </w:rPr>
        <w:sectPr w:rsidR="00E575F8" w:rsidRPr="005565D6" w:rsidSect="00E575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5565D6" w:rsidRPr="009D270F" w:rsidRDefault="005565D6" w:rsidP="005565D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5565D6">
        <w:rPr>
          <w:lang w:bidi="ru-RU"/>
        </w:rPr>
        <w:lastRenderedPageBreak/>
        <w:t>Европейская экономическая комиссия</w:t>
      </w:r>
    </w:p>
    <w:p w:rsidR="005565D6" w:rsidRPr="009D270F" w:rsidRDefault="005565D6" w:rsidP="005565D6">
      <w:pPr>
        <w:spacing w:line="120" w:lineRule="exact"/>
        <w:rPr>
          <w:sz w:val="10"/>
          <w:lang w:bidi="ru-RU"/>
        </w:rPr>
      </w:pPr>
    </w:p>
    <w:p w:rsidR="005565D6" w:rsidRPr="009D270F" w:rsidRDefault="005565D6" w:rsidP="005565D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lang w:bidi="ru-RU"/>
        </w:rPr>
      </w:pPr>
      <w:r w:rsidRPr="005565D6">
        <w:rPr>
          <w:b w:val="0"/>
          <w:bCs/>
          <w:lang w:bidi="ru-RU"/>
        </w:rPr>
        <w:t>Комитет по внутреннему транспорту</w:t>
      </w:r>
    </w:p>
    <w:p w:rsidR="005565D6" w:rsidRPr="009D270F" w:rsidRDefault="005565D6" w:rsidP="005565D6">
      <w:pPr>
        <w:spacing w:line="120" w:lineRule="exact"/>
        <w:rPr>
          <w:sz w:val="10"/>
          <w:lang w:bidi="ru-RU"/>
        </w:rPr>
      </w:pPr>
    </w:p>
    <w:p w:rsidR="005565D6" w:rsidRPr="009D270F" w:rsidRDefault="005565D6" w:rsidP="005565D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5565D6">
        <w:rPr>
          <w:lang w:bidi="ru-RU"/>
        </w:rPr>
        <w:t>Рабочая группа по перевозкам опасных грузов</w:t>
      </w:r>
    </w:p>
    <w:p w:rsidR="005565D6" w:rsidRPr="009D270F" w:rsidRDefault="005565D6" w:rsidP="005565D6">
      <w:pPr>
        <w:spacing w:line="120" w:lineRule="exact"/>
        <w:rPr>
          <w:sz w:val="10"/>
          <w:lang w:bidi="ru-RU"/>
        </w:rPr>
      </w:pPr>
    </w:p>
    <w:p w:rsidR="005565D6" w:rsidRPr="009D270F" w:rsidRDefault="005565D6" w:rsidP="005565D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5565D6">
        <w:rPr>
          <w:lang w:bidi="ru-RU"/>
        </w:rPr>
        <w:t>Совместное с</w:t>
      </w:r>
      <w:r>
        <w:rPr>
          <w:lang w:bidi="ru-RU"/>
        </w:rPr>
        <w:t>овещание экспертов по Правилам,</w:t>
      </w:r>
      <w:r w:rsidRPr="005565D6">
        <w:rPr>
          <w:lang w:bidi="ru-RU"/>
        </w:rPr>
        <w:br/>
        <w:t>прилагаемым к Европей</w:t>
      </w:r>
      <w:r>
        <w:rPr>
          <w:lang w:bidi="ru-RU"/>
        </w:rPr>
        <w:t>скому соглашению</w:t>
      </w:r>
      <w:r w:rsidRPr="005565D6">
        <w:rPr>
          <w:lang w:bidi="ru-RU"/>
        </w:rPr>
        <w:br/>
        <w:t>о междуна</w:t>
      </w:r>
      <w:r>
        <w:rPr>
          <w:lang w:bidi="ru-RU"/>
        </w:rPr>
        <w:t>родной перевозке опасных грузов</w:t>
      </w:r>
      <w:r w:rsidRPr="005565D6">
        <w:rPr>
          <w:lang w:bidi="ru-RU"/>
        </w:rPr>
        <w:br/>
        <w:t>по внутрен</w:t>
      </w:r>
      <w:r>
        <w:rPr>
          <w:lang w:bidi="ru-RU"/>
        </w:rPr>
        <w:t>ним водным путям (ВОПОГ)</w:t>
      </w:r>
      <w:r w:rsidRPr="005565D6">
        <w:rPr>
          <w:lang w:bidi="ru-RU"/>
        </w:rPr>
        <w:br/>
        <w:t>(Комитет по вопросам безопасности ВОПОГ)</w:t>
      </w:r>
    </w:p>
    <w:p w:rsidR="005565D6" w:rsidRPr="009D270F" w:rsidRDefault="005565D6" w:rsidP="005565D6">
      <w:pPr>
        <w:spacing w:line="120" w:lineRule="exact"/>
        <w:rPr>
          <w:sz w:val="10"/>
          <w:lang w:bidi="ru-RU"/>
        </w:rPr>
      </w:pPr>
    </w:p>
    <w:p w:rsidR="005565D6" w:rsidRPr="005565D6" w:rsidRDefault="005565D6" w:rsidP="005565D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5565D6">
        <w:rPr>
          <w:lang w:bidi="ru-RU"/>
        </w:rPr>
        <w:t>Двадцать восьмая сессия</w:t>
      </w:r>
    </w:p>
    <w:p w:rsidR="005565D6" w:rsidRPr="005565D6" w:rsidRDefault="005565D6" w:rsidP="005565D6">
      <w:pPr>
        <w:rPr>
          <w:lang w:bidi="ru-RU"/>
        </w:rPr>
      </w:pPr>
      <w:r>
        <w:rPr>
          <w:lang w:bidi="ru-RU"/>
        </w:rPr>
        <w:t>Женева, 25</w:t>
      </w:r>
      <w:r w:rsidRPr="005565D6">
        <w:rPr>
          <w:lang w:bidi="ru-RU"/>
        </w:rPr>
        <w:t>–29 января 2016 года</w:t>
      </w:r>
    </w:p>
    <w:p w:rsidR="005565D6" w:rsidRPr="005565D6" w:rsidRDefault="005565D6" w:rsidP="005565D6">
      <w:pPr>
        <w:rPr>
          <w:lang w:bidi="ru-RU"/>
        </w:rPr>
      </w:pPr>
      <w:r w:rsidRPr="005565D6">
        <w:rPr>
          <w:lang w:bidi="ru-RU"/>
        </w:rPr>
        <w:t>Пункт 5 b) предварительной повестки дня</w:t>
      </w:r>
    </w:p>
    <w:p w:rsidR="005565D6" w:rsidRPr="005565D6" w:rsidRDefault="005565D6" w:rsidP="005565D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5565D6">
        <w:rPr>
          <w:lang w:bidi="ru-RU"/>
        </w:rPr>
        <w:t>Предложения</w:t>
      </w:r>
      <w:r>
        <w:rPr>
          <w:lang w:bidi="ru-RU"/>
        </w:rPr>
        <w:t xml:space="preserve"> о внесении поправок в Правила,</w:t>
      </w:r>
      <w:r w:rsidRPr="005565D6">
        <w:rPr>
          <w:lang w:bidi="ru-RU"/>
        </w:rPr>
        <w:br/>
        <w:t>прилагаемые к ВОПОГ:</w:t>
      </w:r>
    </w:p>
    <w:p w:rsidR="005565D6" w:rsidRPr="009D270F" w:rsidRDefault="005565D6" w:rsidP="005565D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5565D6">
        <w:rPr>
          <w:lang w:bidi="ru-RU"/>
        </w:rPr>
        <w:t>Другие предложения</w:t>
      </w:r>
    </w:p>
    <w:p w:rsidR="005565D6" w:rsidRPr="009D270F" w:rsidRDefault="005565D6" w:rsidP="005565D6">
      <w:pPr>
        <w:pStyle w:val="SingleTxt"/>
        <w:spacing w:after="0" w:line="120" w:lineRule="exact"/>
        <w:rPr>
          <w:sz w:val="10"/>
          <w:lang w:bidi="ru-RU"/>
        </w:rPr>
      </w:pPr>
    </w:p>
    <w:p w:rsidR="005565D6" w:rsidRPr="009D270F" w:rsidRDefault="005565D6" w:rsidP="005565D6">
      <w:pPr>
        <w:pStyle w:val="SingleTxt"/>
        <w:spacing w:after="0" w:line="120" w:lineRule="exact"/>
        <w:rPr>
          <w:sz w:val="10"/>
          <w:lang w:bidi="ru-RU"/>
        </w:rPr>
      </w:pPr>
    </w:p>
    <w:p w:rsidR="005565D6" w:rsidRPr="009D270F" w:rsidRDefault="005565D6" w:rsidP="005565D6">
      <w:pPr>
        <w:pStyle w:val="SingleTxt"/>
        <w:spacing w:after="0" w:line="120" w:lineRule="exact"/>
        <w:rPr>
          <w:sz w:val="10"/>
          <w:lang w:bidi="ru-RU"/>
        </w:rPr>
      </w:pPr>
    </w:p>
    <w:p w:rsidR="005565D6" w:rsidRPr="009D270F" w:rsidRDefault="005565D6" w:rsidP="005565D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5565D6">
        <w:rPr>
          <w:lang w:bidi="ru-RU"/>
        </w:rPr>
        <w:tab/>
      </w:r>
      <w:r w:rsidRPr="005565D6">
        <w:rPr>
          <w:lang w:bidi="ru-RU"/>
        </w:rPr>
        <w:tab/>
        <w:t xml:space="preserve">Раздел 1.4.3 ВОПОГ </w:t>
      </w:r>
      <w:r>
        <w:rPr>
          <w:lang w:bidi="ru-RU"/>
        </w:rPr>
        <w:t>– Обязанности ответственного за</w:t>
      </w:r>
      <w:r>
        <w:rPr>
          <w:lang w:val="en-US" w:bidi="ru-RU"/>
        </w:rPr>
        <w:t> </w:t>
      </w:r>
      <w:r w:rsidRPr="005565D6">
        <w:rPr>
          <w:lang w:bidi="ru-RU"/>
        </w:rPr>
        <w:t>наполнение и разгрузчика</w:t>
      </w:r>
    </w:p>
    <w:p w:rsidR="005565D6" w:rsidRPr="009D270F" w:rsidRDefault="005565D6" w:rsidP="005565D6">
      <w:pPr>
        <w:pStyle w:val="SingleTxt"/>
        <w:spacing w:after="0" w:line="120" w:lineRule="exact"/>
        <w:rPr>
          <w:sz w:val="10"/>
          <w:lang w:bidi="ru-RU"/>
        </w:rPr>
      </w:pPr>
    </w:p>
    <w:p w:rsidR="005565D6" w:rsidRPr="009D270F" w:rsidRDefault="005565D6" w:rsidP="005565D6">
      <w:pPr>
        <w:pStyle w:val="SingleTxt"/>
        <w:spacing w:after="0" w:line="120" w:lineRule="exact"/>
        <w:rPr>
          <w:sz w:val="10"/>
          <w:lang w:bidi="ru-RU"/>
        </w:rPr>
      </w:pPr>
    </w:p>
    <w:p w:rsidR="00E575F8" w:rsidRDefault="005565D6" w:rsidP="005565D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bidi="ru-RU"/>
        </w:rPr>
      </w:pPr>
      <w:r w:rsidRPr="005565D6">
        <w:rPr>
          <w:lang w:bidi="ru-RU"/>
        </w:rPr>
        <w:tab/>
      </w:r>
      <w:r w:rsidRPr="005565D6">
        <w:rPr>
          <w:lang w:bidi="ru-RU"/>
        </w:rPr>
        <w:tab/>
        <w:t>Передано правительством Германии</w:t>
      </w:r>
      <w:r w:rsidRPr="005565D6">
        <w:rPr>
          <w:b w:val="0"/>
          <w:bCs/>
          <w:sz w:val="20"/>
          <w:szCs w:val="20"/>
          <w:vertAlign w:val="superscript"/>
          <w:lang w:bidi="ru-RU"/>
        </w:rPr>
        <w:footnoteReference w:id="1"/>
      </w:r>
    </w:p>
    <w:p w:rsidR="005565D6" w:rsidRPr="005565D6" w:rsidRDefault="005565D6" w:rsidP="005565D6">
      <w:pPr>
        <w:pStyle w:val="SingleTxt"/>
        <w:spacing w:after="0" w:line="120" w:lineRule="exact"/>
        <w:rPr>
          <w:b/>
          <w:sz w:val="10"/>
          <w:lang w:val="en-US" w:bidi="ru-RU"/>
        </w:rPr>
      </w:pPr>
    </w:p>
    <w:p w:rsidR="005565D6" w:rsidRPr="005565D6" w:rsidRDefault="005565D6" w:rsidP="005565D6">
      <w:pPr>
        <w:pStyle w:val="SingleTxt"/>
        <w:spacing w:after="0" w:line="120" w:lineRule="exact"/>
        <w:rPr>
          <w:sz w:val="10"/>
          <w:lang w:val="en-US"/>
        </w:rPr>
      </w:pPr>
    </w:p>
    <w:p w:rsidR="005565D6" w:rsidRPr="005565D6" w:rsidRDefault="005565D6" w:rsidP="005565D6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5565D6" w:rsidTr="005565D6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5565D6" w:rsidRPr="005565D6" w:rsidRDefault="005565D6" w:rsidP="005565D6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5565D6" w:rsidRPr="005565D6" w:rsidTr="005565D6">
        <w:tc>
          <w:tcPr>
            <w:tcW w:w="10051" w:type="dxa"/>
            <w:shd w:val="clear" w:color="auto" w:fill="auto"/>
          </w:tcPr>
          <w:p w:rsidR="005565D6" w:rsidRPr="005565D6" w:rsidRDefault="005565D6" w:rsidP="005565D6">
            <w:pPr>
              <w:pStyle w:val="SingleTxt"/>
              <w:ind w:left="4133" w:hanging="2866"/>
            </w:pPr>
            <w:r w:rsidRPr="00156AED">
              <w:rPr>
                <w:b/>
                <w:lang w:bidi="ru-RU"/>
              </w:rPr>
              <w:t>Существо предложения:</w:t>
            </w:r>
            <w:r w:rsidRPr="005565D6">
              <w:rPr>
                <w:b/>
                <w:lang w:bidi="ru-RU"/>
              </w:rPr>
              <w:tab/>
            </w:r>
            <w:r w:rsidRPr="005565D6">
              <w:rPr>
                <w:b/>
                <w:lang w:bidi="ru-RU"/>
              </w:rPr>
              <w:tab/>
            </w:r>
            <w:r w:rsidRPr="005565D6">
              <w:rPr>
                <w:bCs/>
                <w:lang w:bidi="ru-RU"/>
              </w:rPr>
              <w:t>Формулировки положений, касающихся расче</w:t>
            </w:r>
            <w:r>
              <w:rPr>
                <w:bCs/>
                <w:lang w:bidi="ru-RU"/>
              </w:rPr>
              <w:t>та и</w:t>
            </w:r>
            <w:r>
              <w:rPr>
                <w:bCs/>
                <w:lang w:val="en-US" w:bidi="ru-RU"/>
              </w:rPr>
              <w:t> </w:t>
            </w:r>
            <w:r w:rsidRPr="005565D6">
              <w:rPr>
                <w:bCs/>
                <w:lang w:bidi="ru-RU"/>
              </w:rPr>
              <w:t xml:space="preserve">соблюдения </w:t>
            </w:r>
            <w:r>
              <w:rPr>
                <w:bCs/>
                <w:lang w:bidi="ru-RU"/>
              </w:rPr>
              <w:t>допустимых скоростей загрузки и</w:t>
            </w:r>
            <w:r>
              <w:rPr>
                <w:bCs/>
                <w:lang w:val="en-US" w:bidi="ru-RU"/>
              </w:rPr>
              <w:t> </w:t>
            </w:r>
            <w:r w:rsidRPr="005565D6">
              <w:rPr>
                <w:bCs/>
                <w:lang w:bidi="ru-RU"/>
              </w:rPr>
              <w:t>разгрузки, предписанных в пунк</w:t>
            </w:r>
            <w:r>
              <w:rPr>
                <w:bCs/>
                <w:lang w:bidi="ru-RU"/>
              </w:rPr>
              <w:t>тах 9.3.2.25.9 и</w:t>
            </w:r>
            <w:r>
              <w:rPr>
                <w:bCs/>
                <w:lang w:val="en-US" w:bidi="ru-RU"/>
              </w:rPr>
              <w:t> </w:t>
            </w:r>
            <w:r w:rsidRPr="005565D6">
              <w:rPr>
                <w:bCs/>
                <w:lang w:bidi="ru-RU"/>
              </w:rPr>
              <w:t>9.3.3.25.9, являются неточными и слишком ра</w:t>
            </w:r>
            <w:r w:rsidRPr="005565D6">
              <w:rPr>
                <w:bCs/>
                <w:lang w:bidi="ru-RU"/>
              </w:rPr>
              <w:t>с</w:t>
            </w:r>
            <w:r w:rsidRPr="005565D6">
              <w:rPr>
                <w:bCs/>
                <w:lang w:bidi="ru-RU"/>
              </w:rPr>
              <w:t>плывчатыми.</w:t>
            </w:r>
          </w:p>
        </w:tc>
      </w:tr>
      <w:tr w:rsidR="005565D6" w:rsidRPr="005565D6" w:rsidTr="005565D6">
        <w:tc>
          <w:tcPr>
            <w:tcW w:w="10051" w:type="dxa"/>
            <w:shd w:val="clear" w:color="auto" w:fill="auto"/>
          </w:tcPr>
          <w:p w:rsidR="005565D6" w:rsidRPr="005565D6" w:rsidRDefault="005565D6" w:rsidP="005565D6">
            <w:pPr>
              <w:pStyle w:val="SingleTxt"/>
              <w:ind w:left="4133" w:hanging="2866"/>
              <w:rPr>
                <w:bCs/>
                <w:lang w:bidi="ru-RU"/>
              </w:rPr>
            </w:pPr>
            <w:r w:rsidRPr="00156AED">
              <w:rPr>
                <w:b/>
                <w:lang w:bidi="ru-RU"/>
              </w:rPr>
              <w:t>Предлагаемое решение:</w:t>
            </w:r>
            <w:r w:rsidRPr="005565D6">
              <w:rPr>
                <w:b/>
                <w:lang w:bidi="ru-RU"/>
              </w:rPr>
              <w:tab/>
            </w:r>
            <w:r w:rsidRPr="005565D6">
              <w:rPr>
                <w:b/>
                <w:lang w:bidi="ru-RU"/>
              </w:rPr>
              <w:tab/>
            </w:r>
            <w:r w:rsidRPr="005565D6">
              <w:rPr>
                <w:bCs/>
                <w:lang w:bidi="ru-RU"/>
              </w:rPr>
              <w:t>Внести поправки в обязанности, связанные с с</w:t>
            </w:r>
            <w:r w:rsidRPr="005565D6">
              <w:rPr>
                <w:bCs/>
                <w:lang w:bidi="ru-RU"/>
              </w:rPr>
              <w:t>о</w:t>
            </w:r>
            <w:r w:rsidRPr="005565D6">
              <w:rPr>
                <w:bCs/>
                <w:lang w:bidi="ru-RU"/>
              </w:rPr>
              <w:t>блюдением скоростей загрузки и разгрузки, отве</w:t>
            </w:r>
            <w:r w:rsidRPr="005565D6">
              <w:rPr>
                <w:bCs/>
                <w:lang w:bidi="ru-RU"/>
              </w:rPr>
              <w:t>т</w:t>
            </w:r>
            <w:r w:rsidRPr="005565D6">
              <w:rPr>
                <w:bCs/>
                <w:lang w:bidi="ru-RU"/>
              </w:rPr>
              <w:t>ственного за наполнение в под</w:t>
            </w:r>
            <w:r>
              <w:rPr>
                <w:bCs/>
                <w:lang w:bidi="ru-RU"/>
              </w:rPr>
              <w:t>разделе 1.4.3.3 и</w:t>
            </w:r>
            <w:r>
              <w:rPr>
                <w:bCs/>
                <w:lang w:val="en-US" w:bidi="ru-RU"/>
              </w:rPr>
              <w:t> </w:t>
            </w:r>
            <w:r w:rsidRPr="005565D6">
              <w:rPr>
                <w:bCs/>
                <w:lang w:bidi="ru-RU"/>
              </w:rPr>
              <w:t>разгрузчика в пункте 1.4.3.7.1;</w:t>
            </w:r>
          </w:p>
          <w:p w:rsidR="005565D6" w:rsidRPr="009D270F" w:rsidRDefault="005565D6" w:rsidP="005565D6">
            <w:pPr>
              <w:pStyle w:val="SingleTxt"/>
              <w:ind w:left="4133"/>
              <w:rPr>
                <w:bCs/>
                <w:lang w:bidi="ru-RU"/>
              </w:rPr>
            </w:pPr>
            <w:r w:rsidRPr="005565D6">
              <w:rPr>
                <w:bCs/>
                <w:lang w:bidi="ru-RU"/>
              </w:rPr>
              <w:t>внести поправки в сведения, содержащиеся в св</w:t>
            </w:r>
            <w:r w:rsidRPr="005565D6">
              <w:rPr>
                <w:bCs/>
                <w:lang w:bidi="ru-RU"/>
              </w:rPr>
              <w:t>и</w:t>
            </w:r>
            <w:r w:rsidRPr="005565D6">
              <w:rPr>
                <w:bCs/>
                <w:lang w:bidi="ru-RU"/>
              </w:rPr>
              <w:t>детельстве о допущении танкеров;</w:t>
            </w:r>
          </w:p>
          <w:p w:rsidR="005565D6" w:rsidRPr="009D270F" w:rsidRDefault="005565D6" w:rsidP="005565D6">
            <w:pPr>
              <w:pStyle w:val="SingleTxt"/>
              <w:ind w:left="4133"/>
              <w:rPr>
                <w:bCs/>
                <w:lang w:bidi="ru-RU"/>
              </w:rPr>
            </w:pPr>
          </w:p>
          <w:p w:rsidR="005565D6" w:rsidRPr="005565D6" w:rsidRDefault="005565D6" w:rsidP="005565D6">
            <w:pPr>
              <w:pStyle w:val="SingleTxt"/>
              <w:ind w:left="4133"/>
            </w:pPr>
            <w:r w:rsidRPr="005565D6">
              <w:rPr>
                <w:bCs/>
                <w:lang w:bidi="ru-RU"/>
              </w:rPr>
              <w:lastRenderedPageBreak/>
              <w:t>определить, кто должен подготовить инструкции, касающиеся допустимых скоростей загруз</w:t>
            </w:r>
            <w:r>
              <w:rPr>
                <w:bCs/>
                <w:lang w:bidi="ru-RU"/>
              </w:rPr>
              <w:t>ки и</w:t>
            </w:r>
            <w:r>
              <w:rPr>
                <w:bCs/>
                <w:lang w:val="en-US" w:bidi="ru-RU"/>
              </w:rPr>
              <w:t> </w:t>
            </w:r>
            <w:r w:rsidRPr="005565D6">
              <w:rPr>
                <w:bCs/>
                <w:lang w:bidi="ru-RU"/>
              </w:rPr>
              <w:t>разгрузки.</w:t>
            </w:r>
          </w:p>
        </w:tc>
      </w:tr>
      <w:tr w:rsidR="005565D6" w:rsidRPr="005565D6" w:rsidTr="005565D6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5565D6" w:rsidRPr="005565D6" w:rsidRDefault="005565D6" w:rsidP="005565D6">
            <w:pPr>
              <w:pStyle w:val="SingleTxt"/>
              <w:rPr>
                <w:lang w:val="en-US"/>
              </w:rPr>
            </w:pPr>
            <w:r w:rsidRPr="00156AED">
              <w:rPr>
                <w:b/>
                <w:lang w:bidi="ru-RU"/>
              </w:rPr>
              <w:lastRenderedPageBreak/>
              <w:t>Справочные документы:</w:t>
            </w:r>
            <w:r>
              <w:rPr>
                <w:b/>
                <w:lang w:val="en-US" w:bidi="ru-RU"/>
              </w:rPr>
              <w:tab/>
            </w:r>
            <w:r w:rsidRPr="005565D6">
              <w:rPr>
                <w:bCs/>
                <w:lang w:bidi="ru-RU"/>
              </w:rPr>
              <w:t>Отсутствуют.</w:t>
            </w:r>
          </w:p>
        </w:tc>
      </w:tr>
      <w:tr w:rsidR="005565D6" w:rsidRPr="005565D6" w:rsidTr="005565D6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5565D6" w:rsidRPr="005565D6" w:rsidRDefault="005565D6" w:rsidP="005565D6">
            <w:pPr>
              <w:pStyle w:val="SingleTxt"/>
            </w:pPr>
          </w:p>
        </w:tc>
      </w:tr>
    </w:tbl>
    <w:p w:rsidR="005565D6" w:rsidRPr="005565D6" w:rsidRDefault="005565D6" w:rsidP="005565D6">
      <w:pPr>
        <w:pStyle w:val="SingleTxt"/>
        <w:spacing w:after="0" w:line="120" w:lineRule="exact"/>
        <w:rPr>
          <w:sz w:val="10"/>
        </w:rPr>
      </w:pPr>
    </w:p>
    <w:p w:rsidR="005565D6" w:rsidRPr="005565D6" w:rsidRDefault="005565D6" w:rsidP="005565D6">
      <w:pPr>
        <w:pStyle w:val="SingleTxt"/>
        <w:spacing w:after="0" w:line="120" w:lineRule="exact"/>
        <w:rPr>
          <w:sz w:val="10"/>
        </w:rPr>
      </w:pPr>
    </w:p>
    <w:p w:rsidR="005565D6" w:rsidRPr="005565D6" w:rsidRDefault="005565D6" w:rsidP="005565D6">
      <w:pPr>
        <w:pStyle w:val="SingleTxt"/>
        <w:spacing w:after="0" w:line="120" w:lineRule="exact"/>
        <w:rPr>
          <w:sz w:val="10"/>
        </w:rPr>
      </w:pPr>
    </w:p>
    <w:p w:rsidR="005565D6" w:rsidRDefault="005565D6" w:rsidP="005565D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bidi="ru-RU"/>
        </w:rPr>
      </w:pPr>
      <w:r w:rsidRPr="005565D6">
        <w:rPr>
          <w:lang w:bidi="ru-RU"/>
        </w:rPr>
        <w:tab/>
      </w:r>
      <w:r w:rsidRPr="005565D6">
        <w:rPr>
          <w:lang w:bidi="ru-RU"/>
        </w:rPr>
        <w:tab/>
        <w:t>Введение</w:t>
      </w:r>
    </w:p>
    <w:p w:rsidR="005565D6" w:rsidRPr="005565D6" w:rsidRDefault="005565D6" w:rsidP="005565D6">
      <w:pPr>
        <w:pStyle w:val="SingleTxt"/>
        <w:spacing w:after="0" w:line="120" w:lineRule="exact"/>
        <w:rPr>
          <w:b/>
          <w:sz w:val="10"/>
          <w:lang w:val="en-US" w:bidi="ru-RU"/>
        </w:rPr>
      </w:pPr>
    </w:p>
    <w:p w:rsidR="005565D6" w:rsidRPr="005565D6" w:rsidRDefault="005565D6" w:rsidP="005565D6">
      <w:pPr>
        <w:pStyle w:val="SingleTxt"/>
        <w:spacing w:after="0" w:line="120" w:lineRule="exact"/>
        <w:rPr>
          <w:b/>
          <w:sz w:val="10"/>
          <w:lang w:val="en-US" w:bidi="ru-RU"/>
        </w:rPr>
      </w:pPr>
    </w:p>
    <w:p w:rsidR="005565D6" w:rsidRPr="005565D6" w:rsidRDefault="005565D6" w:rsidP="005565D6">
      <w:pPr>
        <w:pStyle w:val="SingleTxt"/>
        <w:rPr>
          <w:lang w:bidi="ru-RU"/>
        </w:rPr>
      </w:pPr>
      <w:r w:rsidRPr="005565D6">
        <w:rPr>
          <w:lang w:bidi="ru-RU"/>
        </w:rPr>
        <w:t>1.</w:t>
      </w:r>
      <w:r w:rsidRPr="005565D6">
        <w:rPr>
          <w:lang w:bidi="ru-RU"/>
        </w:rPr>
        <w:tab/>
        <w:t>В пунктах 9.3.2.25.9 и 9.3.3.25.9 определено, что для танкеров типа C и N должны быть рассчитаны допустимые скорости загрузки и разгрузки. Макс</w:t>
      </w:r>
      <w:r w:rsidRPr="005565D6">
        <w:rPr>
          <w:lang w:bidi="ru-RU"/>
        </w:rPr>
        <w:t>и</w:t>
      </w:r>
      <w:r w:rsidRPr="005565D6">
        <w:rPr>
          <w:lang w:bidi="ru-RU"/>
        </w:rPr>
        <w:t>мальные допустимые скорости загрузки и разгрузки для каждого грузового танка или каждой группы грузовых танков должны быть включены в находящиеся на борту инструкции (см. также подпункт i) пункта 8.1.2.3).</w:t>
      </w:r>
    </w:p>
    <w:p w:rsidR="005565D6" w:rsidRPr="005565D6" w:rsidRDefault="005565D6" w:rsidP="005565D6">
      <w:pPr>
        <w:pStyle w:val="SingleTxt"/>
        <w:rPr>
          <w:lang w:bidi="ru-RU"/>
        </w:rPr>
      </w:pPr>
      <w:r w:rsidRPr="005565D6">
        <w:rPr>
          <w:lang w:bidi="ru-RU"/>
        </w:rPr>
        <w:t>2.</w:t>
      </w:r>
      <w:r w:rsidRPr="005565D6">
        <w:rPr>
          <w:lang w:bidi="ru-RU"/>
        </w:rPr>
        <w:tab/>
        <w:t>Ответственный за наполнение согласно подпункту s) пункта 1.4.3.3 и, соо</w:t>
      </w:r>
      <w:r w:rsidRPr="005565D6">
        <w:rPr>
          <w:lang w:bidi="ru-RU"/>
        </w:rPr>
        <w:t>т</w:t>
      </w:r>
      <w:r w:rsidRPr="005565D6">
        <w:rPr>
          <w:lang w:bidi="ru-RU"/>
        </w:rPr>
        <w:t>ветственно, разгрузчик согласно подпункту j) пункта 1.4.3.7.1 должны соблюдать «инструкции по погрузке». Это выражение не соответствует тексту правил п</w:t>
      </w:r>
      <w:r w:rsidRPr="005565D6">
        <w:rPr>
          <w:lang w:bidi="ru-RU"/>
        </w:rPr>
        <w:t>о</w:t>
      </w:r>
      <w:r w:rsidRPr="005565D6">
        <w:rPr>
          <w:lang w:bidi="ru-RU"/>
        </w:rPr>
        <w:t>стройки в пунктах 9.3.2.25.9 и 9.3.3.25.9 и ведет к возникновению недоразумений.</w:t>
      </w:r>
    </w:p>
    <w:p w:rsidR="005565D6" w:rsidRPr="005565D6" w:rsidRDefault="005565D6" w:rsidP="005565D6">
      <w:pPr>
        <w:pStyle w:val="SingleTxt"/>
        <w:rPr>
          <w:lang w:bidi="ru-RU"/>
        </w:rPr>
      </w:pPr>
      <w:r w:rsidRPr="005565D6">
        <w:rPr>
          <w:lang w:bidi="ru-RU"/>
        </w:rPr>
        <w:t>3.</w:t>
      </w:r>
      <w:r w:rsidRPr="005565D6">
        <w:rPr>
          <w:lang w:bidi="ru-RU"/>
        </w:rPr>
        <w:tab/>
        <w:t xml:space="preserve">Согласно подпункту j) пункта 1.4.3.7.1 разгрузчик должен удостовериться в том, что скорость </w:t>
      </w:r>
      <w:r w:rsidRPr="005565D6">
        <w:rPr>
          <w:b/>
          <w:lang w:bidi="ru-RU"/>
        </w:rPr>
        <w:t xml:space="preserve">погрузки </w:t>
      </w:r>
      <w:r w:rsidRPr="005565D6">
        <w:rPr>
          <w:lang w:bidi="ru-RU"/>
        </w:rPr>
        <w:t xml:space="preserve">соответствует надлежащим инструкциям (к тексту на русском языке не относится). Он не может это сделать, поскольку он занимается </w:t>
      </w:r>
      <w:r w:rsidRPr="005565D6">
        <w:rPr>
          <w:b/>
          <w:lang w:bidi="ru-RU"/>
        </w:rPr>
        <w:t>разгрузкой</w:t>
      </w:r>
      <w:r w:rsidRPr="005565D6">
        <w:rPr>
          <w:lang w:bidi="ru-RU"/>
        </w:rPr>
        <w:t xml:space="preserve"> судна, а не погрузкой.</w:t>
      </w:r>
    </w:p>
    <w:p w:rsidR="005565D6" w:rsidRPr="005565D6" w:rsidRDefault="005565D6" w:rsidP="005565D6">
      <w:pPr>
        <w:pStyle w:val="SingleTxt"/>
        <w:rPr>
          <w:lang w:bidi="ru-RU"/>
        </w:rPr>
      </w:pPr>
      <w:r w:rsidRPr="005565D6">
        <w:rPr>
          <w:lang w:bidi="ru-RU"/>
        </w:rPr>
        <w:t>4.</w:t>
      </w:r>
      <w:r w:rsidRPr="005565D6">
        <w:rPr>
          <w:lang w:bidi="ru-RU"/>
        </w:rPr>
        <w:tab/>
        <w:t xml:space="preserve">В подпункте i) пункта 8.1.2.3 надлежащим образом говорится о </w:t>
      </w:r>
      <w:r w:rsidR="004F5A5F">
        <w:rPr>
          <w:lang w:bidi="ru-RU"/>
        </w:rPr>
        <w:t>«</w:t>
      </w:r>
      <w:r w:rsidRPr="005565D6">
        <w:rPr>
          <w:lang w:bidi="ru-RU"/>
        </w:rPr>
        <w:t>инстру</w:t>
      </w:r>
      <w:r w:rsidRPr="005565D6">
        <w:rPr>
          <w:lang w:bidi="ru-RU"/>
        </w:rPr>
        <w:t>к</w:t>
      </w:r>
      <w:r w:rsidRPr="005565D6">
        <w:rPr>
          <w:lang w:bidi="ru-RU"/>
        </w:rPr>
        <w:t>циях, касающихся</w:t>
      </w:r>
      <w:r w:rsidR="004F5A5F">
        <w:rPr>
          <w:lang w:bidi="ru-RU"/>
        </w:rPr>
        <w:t xml:space="preserve"> скоростей загрузки и разгрузки»</w:t>
      </w:r>
      <w:r w:rsidRPr="005565D6">
        <w:rPr>
          <w:lang w:bidi="ru-RU"/>
        </w:rPr>
        <w:t>.</w:t>
      </w:r>
    </w:p>
    <w:p w:rsidR="005565D6" w:rsidRPr="005565D6" w:rsidRDefault="005565D6" w:rsidP="005565D6">
      <w:pPr>
        <w:pStyle w:val="SingleTxt"/>
        <w:rPr>
          <w:lang w:bidi="ru-RU"/>
        </w:rPr>
      </w:pPr>
      <w:r w:rsidRPr="005565D6">
        <w:rPr>
          <w:lang w:bidi="ru-RU"/>
        </w:rPr>
        <w:t>5.</w:t>
      </w:r>
      <w:r w:rsidRPr="005565D6">
        <w:rPr>
          <w:lang w:bidi="ru-RU"/>
        </w:rPr>
        <w:tab/>
        <w:t>В образце свидетельства о допущении танкер</w:t>
      </w:r>
      <w:r w:rsidR="004F5A5F">
        <w:rPr>
          <w:lang w:bidi="ru-RU"/>
        </w:rPr>
        <w:t>ов (подраздел 8.6.1.3) в пун</w:t>
      </w:r>
      <w:r w:rsidR="004F5A5F">
        <w:rPr>
          <w:lang w:bidi="ru-RU"/>
        </w:rPr>
        <w:t>к</w:t>
      </w:r>
      <w:r w:rsidR="004F5A5F">
        <w:rPr>
          <w:lang w:bidi="ru-RU"/>
        </w:rPr>
        <w:t>те </w:t>
      </w:r>
      <w:r w:rsidRPr="005565D6">
        <w:rPr>
          <w:lang w:bidi="ru-RU"/>
        </w:rPr>
        <w:t xml:space="preserve">10 неточно и </w:t>
      </w:r>
      <w:proofErr w:type="gramStart"/>
      <w:r w:rsidRPr="005565D6">
        <w:rPr>
          <w:lang w:bidi="ru-RU"/>
        </w:rPr>
        <w:t>слишком огр</w:t>
      </w:r>
      <w:r w:rsidR="004F5A5F">
        <w:rPr>
          <w:lang w:bidi="ru-RU"/>
        </w:rPr>
        <w:t>аничительно</w:t>
      </w:r>
      <w:proofErr w:type="gramEnd"/>
      <w:r w:rsidR="004F5A5F">
        <w:rPr>
          <w:lang w:bidi="ru-RU"/>
        </w:rPr>
        <w:t xml:space="preserve"> упоминаются только «</w:t>
      </w:r>
      <w:r w:rsidRPr="005565D6">
        <w:rPr>
          <w:lang w:bidi="ru-RU"/>
        </w:rPr>
        <w:t>скорость загру</w:t>
      </w:r>
      <w:r w:rsidRPr="005565D6">
        <w:rPr>
          <w:lang w:bidi="ru-RU"/>
        </w:rPr>
        <w:t>з</w:t>
      </w:r>
      <w:r w:rsidR="004F5A5F">
        <w:rPr>
          <w:lang w:bidi="ru-RU"/>
        </w:rPr>
        <w:t>ки», а также «инструкции по загрузке»</w:t>
      </w:r>
      <w:r w:rsidRPr="005565D6">
        <w:rPr>
          <w:lang w:bidi="ru-RU"/>
        </w:rPr>
        <w:t>.</w:t>
      </w:r>
    </w:p>
    <w:p w:rsidR="005565D6" w:rsidRPr="005565D6" w:rsidRDefault="005565D6" w:rsidP="005565D6">
      <w:pPr>
        <w:pStyle w:val="SingleTxt"/>
        <w:rPr>
          <w:lang w:bidi="ru-RU"/>
        </w:rPr>
      </w:pPr>
      <w:r w:rsidRPr="005565D6">
        <w:rPr>
          <w:lang w:bidi="ru-RU"/>
        </w:rPr>
        <w:t>6.</w:t>
      </w:r>
      <w:r w:rsidRPr="005565D6">
        <w:rPr>
          <w:lang w:bidi="ru-RU"/>
        </w:rPr>
        <w:tab/>
        <w:t>В пунктах 9.3.2.25.9 и 9.3.3.25.9 отсутствует определение того, кто несет ответственность за правильное содержание инструкций, касающихся допуст</w:t>
      </w:r>
      <w:r w:rsidRPr="005565D6">
        <w:rPr>
          <w:lang w:bidi="ru-RU"/>
        </w:rPr>
        <w:t>и</w:t>
      </w:r>
      <w:r w:rsidRPr="005565D6">
        <w:rPr>
          <w:lang w:bidi="ru-RU"/>
        </w:rPr>
        <w:t>мых скоростей загрузки и разгрузки.</w:t>
      </w:r>
    </w:p>
    <w:p w:rsidR="005565D6" w:rsidRDefault="005565D6" w:rsidP="005565D6">
      <w:pPr>
        <w:pStyle w:val="SingleTxt"/>
        <w:rPr>
          <w:lang w:bidi="ru-RU"/>
        </w:rPr>
      </w:pPr>
      <w:r w:rsidRPr="005565D6">
        <w:rPr>
          <w:lang w:bidi="ru-RU"/>
        </w:rPr>
        <w:t>7.</w:t>
      </w:r>
      <w:r w:rsidRPr="005565D6">
        <w:rPr>
          <w:lang w:bidi="ru-RU"/>
        </w:rPr>
        <w:tab/>
        <w:t>На своей двадцать седьмой сессии Комитет по вопросам безопасности по</w:t>
      </w:r>
      <w:r w:rsidRPr="005565D6">
        <w:rPr>
          <w:lang w:bidi="ru-RU"/>
        </w:rPr>
        <w:t>д</w:t>
      </w:r>
      <w:r w:rsidRPr="005565D6">
        <w:rPr>
          <w:lang w:bidi="ru-RU"/>
        </w:rPr>
        <w:t>твердил в принципе наличие таких несоответствий и предложил делегации Ге</w:t>
      </w:r>
      <w:r w:rsidRPr="005565D6">
        <w:rPr>
          <w:lang w:bidi="ru-RU"/>
        </w:rPr>
        <w:t>р</w:t>
      </w:r>
      <w:r w:rsidRPr="005565D6">
        <w:rPr>
          <w:lang w:bidi="ru-RU"/>
        </w:rPr>
        <w:t>мании на следующей сессии представить соответствующий рабочий документ.</w:t>
      </w:r>
    </w:p>
    <w:p w:rsidR="004F5A5F" w:rsidRPr="004F5A5F" w:rsidRDefault="004F5A5F" w:rsidP="004F5A5F">
      <w:pPr>
        <w:pStyle w:val="SingleTxt"/>
        <w:spacing w:after="0" w:line="120" w:lineRule="exact"/>
        <w:rPr>
          <w:sz w:val="10"/>
          <w:lang w:bidi="ru-RU"/>
        </w:rPr>
      </w:pPr>
    </w:p>
    <w:p w:rsidR="004F5A5F" w:rsidRPr="004F5A5F" w:rsidRDefault="004F5A5F" w:rsidP="004F5A5F">
      <w:pPr>
        <w:pStyle w:val="SingleTxt"/>
        <w:spacing w:after="0" w:line="120" w:lineRule="exact"/>
        <w:rPr>
          <w:sz w:val="10"/>
          <w:lang w:bidi="ru-RU"/>
        </w:rPr>
      </w:pPr>
    </w:p>
    <w:p w:rsidR="005565D6" w:rsidRDefault="005565D6" w:rsidP="004F5A5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5565D6">
        <w:rPr>
          <w:lang w:bidi="ru-RU"/>
        </w:rPr>
        <w:tab/>
      </w:r>
      <w:r w:rsidRPr="005565D6">
        <w:rPr>
          <w:lang w:bidi="ru-RU"/>
        </w:rPr>
        <w:tab/>
        <w:t>Предложение</w:t>
      </w:r>
    </w:p>
    <w:p w:rsidR="004F5A5F" w:rsidRPr="004F5A5F" w:rsidRDefault="004F5A5F" w:rsidP="004F5A5F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4F5A5F" w:rsidRPr="004F5A5F" w:rsidRDefault="004F5A5F" w:rsidP="004F5A5F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5565D6" w:rsidRPr="005565D6" w:rsidRDefault="005565D6" w:rsidP="00E622FC">
      <w:pPr>
        <w:pStyle w:val="SingleTxt"/>
        <w:spacing w:line="230" w:lineRule="exact"/>
        <w:rPr>
          <w:lang w:bidi="ru-RU"/>
        </w:rPr>
      </w:pPr>
      <w:r w:rsidRPr="005565D6">
        <w:rPr>
          <w:lang w:bidi="ru-RU"/>
        </w:rPr>
        <w:t>8.</w:t>
      </w:r>
      <w:r w:rsidRPr="005565D6">
        <w:rPr>
          <w:lang w:bidi="ru-RU"/>
        </w:rPr>
        <w:tab/>
        <w:t>В подразделе 1.4.3.3 (ответственный за наполнение) изменить текст по</w:t>
      </w:r>
      <w:r w:rsidRPr="005565D6">
        <w:rPr>
          <w:lang w:bidi="ru-RU"/>
        </w:rPr>
        <w:t>д</w:t>
      </w:r>
      <w:r w:rsidRPr="005565D6">
        <w:rPr>
          <w:lang w:bidi="ru-RU"/>
        </w:rPr>
        <w:t>пункта s) следующим образом:</w:t>
      </w:r>
    </w:p>
    <w:p w:rsidR="005565D6" w:rsidRPr="005565D6" w:rsidRDefault="004F5A5F" w:rsidP="00E622FC">
      <w:pPr>
        <w:pStyle w:val="SingleTxt"/>
        <w:spacing w:line="230" w:lineRule="exact"/>
        <w:rPr>
          <w:lang w:bidi="ru-RU"/>
        </w:rPr>
      </w:pPr>
      <w:r>
        <w:rPr>
          <w:lang w:bidi="ru-RU"/>
        </w:rPr>
        <w:t>«s)</w:t>
      </w:r>
      <w:r w:rsidR="005565D6" w:rsidRPr="005565D6">
        <w:rPr>
          <w:lang w:bidi="ru-RU"/>
        </w:rPr>
        <w:tab/>
        <w:t>он должен удостовериться в том, что интенсивность погрузки соответствует инструкциям</w:t>
      </w:r>
      <w:r w:rsidR="005565D6" w:rsidRPr="005565D6">
        <w:rPr>
          <w:u w:val="single"/>
          <w:lang w:bidi="ru-RU"/>
        </w:rPr>
        <w:t>, касающимся скоростей загрузки и разгрузки</w:t>
      </w:r>
      <w:r w:rsidR="005565D6" w:rsidRPr="005565D6">
        <w:rPr>
          <w:lang w:bidi="ru-RU"/>
        </w:rPr>
        <w:t xml:space="preserve">, предусмотренным в пункте 9.3.2.25.9 или 9.3.3.25.9, и что давление в месте прохождения </w:t>
      </w:r>
      <w:proofErr w:type="spellStart"/>
      <w:r w:rsidR="005565D6" w:rsidRPr="005565D6">
        <w:rPr>
          <w:lang w:bidi="ru-RU"/>
        </w:rPr>
        <w:t>газово</w:t>
      </w:r>
      <w:r w:rsidR="005565D6" w:rsidRPr="005565D6">
        <w:rPr>
          <w:lang w:bidi="ru-RU"/>
        </w:rPr>
        <w:t>з</w:t>
      </w:r>
      <w:r w:rsidR="005565D6" w:rsidRPr="005565D6">
        <w:rPr>
          <w:lang w:bidi="ru-RU"/>
        </w:rPr>
        <w:t>вратного</w:t>
      </w:r>
      <w:proofErr w:type="spellEnd"/>
      <w:r w:rsidR="005565D6" w:rsidRPr="005565D6">
        <w:rPr>
          <w:lang w:bidi="ru-RU"/>
        </w:rPr>
        <w:t xml:space="preserve"> или газоотводного трубопровода не превышает давления срабатывания быстродействующего выпускного клапана;».</w:t>
      </w:r>
    </w:p>
    <w:p w:rsidR="005565D6" w:rsidRPr="005565D6" w:rsidRDefault="005565D6" w:rsidP="00E622FC">
      <w:pPr>
        <w:pStyle w:val="SingleTxt"/>
        <w:spacing w:line="230" w:lineRule="exact"/>
        <w:rPr>
          <w:lang w:bidi="ru-RU"/>
        </w:rPr>
      </w:pPr>
      <w:r w:rsidRPr="005565D6">
        <w:rPr>
          <w:lang w:bidi="ru-RU"/>
        </w:rPr>
        <w:t>9.</w:t>
      </w:r>
      <w:r w:rsidRPr="005565D6">
        <w:rPr>
          <w:lang w:bidi="ru-RU"/>
        </w:rPr>
        <w:tab/>
        <w:t>В пункте 1.4.3.7.1 изменить текст подпункта j) следующим образом:</w:t>
      </w:r>
    </w:p>
    <w:p w:rsidR="005565D6" w:rsidRPr="005565D6" w:rsidRDefault="005565D6" w:rsidP="00E622FC">
      <w:pPr>
        <w:pStyle w:val="SingleTxt"/>
        <w:spacing w:line="230" w:lineRule="exact"/>
        <w:rPr>
          <w:lang w:bidi="ru-RU"/>
        </w:rPr>
      </w:pPr>
      <w:r w:rsidRPr="005565D6">
        <w:rPr>
          <w:lang w:bidi="ru-RU"/>
        </w:rPr>
        <w:t>«j)</w:t>
      </w:r>
      <w:r w:rsidRPr="005565D6">
        <w:rPr>
          <w:lang w:bidi="ru-RU"/>
        </w:rPr>
        <w:tab/>
        <w:t>удостовериться в том, что скорость разгрузки соответствует инструкциям по погрузке</w:t>
      </w:r>
      <w:r w:rsidRPr="005565D6">
        <w:rPr>
          <w:u w:val="single"/>
          <w:lang w:bidi="ru-RU"/>
        </w:rPr>
        <w:t xml:space="preserve"> и разгрузке</w:t>
      </w:r>
      <w:r w:rsidRPr="005565D6">
        <w:rPr>
          <w:lang w:bidi="ru-RU"/>
        </w:rPr>
        <w:t xml:space="preserve">, предусмотренным в пункте 9.3.2.25.9 или 9.3.3.25.9, и что давление в месте соединения </w:t>
      </w:r>
      <w:proofErr w:type="spellStart"/>
      <w:r w:rsidRPr="005565D6">
        <w:rPr>
          <w:lang w:bidi="ru-RU"/>
        </w:rPr>
        <w:t>газовозвратного</w:t>
      </w:r>
      <w:proofErr w:type="spellEnd"/>
      <w:r w:rsidRPr="005565D6">
        <w:rPr>
          <w:lang w:bidi="ru-RU"/>
        </w:rPr>
        <w:t xml:space="preserve"> или газоотводного трубопровода не превышает давления срабатывания быстродействующего выпускного клап</w:t>
      </w:r>
      <w:r w:rsidRPr="005565D6">
        <w:rPr>
          <w:lang w:bidi="ru-RU"/>
        </w:rPr>
        <w:t>а</w:t>
      </w:r>
      <w:r w:rsidRPr="005565D6">
        <w:rPr>
          <w:lang w:bidi="ru-RU"/>
        </w:rPr>
        <w:t>на;».</w:t>
      </w:r>
    </w:p>
    <w:p w:rsidR="005565D6" w:rsidRPr="005565D6" w:rsidRDefault="005565D6" w:rsidP="005565D6">
      <w:pPr>
        <w:pStyle w:val="SingleTxt"/>
        <w:rPr>
          <w:lang w:bidi="ru-RU"/>
        </w:rPr>
      </w:pPr>
      <w:r w:rsidRPr="005565D6">
        <w:rPr>
          <w:lang w:bidi="ru-RU"/>
        </w:rPr>
        <w:lastRenderedPageBreak/>
        <w:t>10.</w:t>
      </w:r>
      <w:r w:rsidRPr="005565D6">
        <w:rPr>
          <w:lang w:bidi="ru-RU"/>
        </w:rPr>
        <w:tab/>
        <w:t>В подразделе 8.6.1.3 изменить пункт 10 образца свидетельства о допущении танкеров следующим образом:</w:t>
      </w:r>
    </w:p>
    <w:p w:rsidR="005565D6" w:rsidRPr="005565D6" w:rsidRDefault="00E622FC" w:rsidP="005565D6">
      <w:pPr>
        <w:pStyle w:val="SingleTxt"/>
        <w:rPr>
          <w:lang w:bidi="ru-RU"/>
        </w:rPr>
      </w:pPr>
      <w:r>
        <w:rPr>
          <w:lang w:bidi="ru-RU"/>
        </w:rPr>
        <w:t>«10.</w:t>
      </w:r>
      <w:r w:rsidR="005565D6" w:rsidRPr="005565D6">
        <w:rPr>
          <w:lang w:bidi="ru-RU"/>
        </w:rPr>
        <w:tab/>
        <w:t>Скорость загрузки</w:t>
      </w:r>
      <w:r w:rsidR="005565D6" w:rsidRPr="005565D6">
        <w:rPr>
          <w:u w:val="single"/>
          <w:lang w:bidi="ru-RU"/>
        </w:rPr>
        <w:t>/разгрузки</w:t>
      </w:r>
      <w:r w:rsidR="005565D6" w:rsidRPr="005565D6">
        <w:rPr>
          <w:lang w:bidi="ru-RU"/>
        </w:rPr>
        <w:t>:</w:t>
      </w:r>
      <w:r w:rsidR="005565D6" w:rsidRPr="005565D6">
        <w:rPr>
          <w:lang w:bidi="ru-RU"/>
        </w:rPr>
        <w:tab/>
        <w:t>.................. м</w:t>
      </w:r>
      <w:r w:rsidR="005565D6" w:rsidRPr="00E622FC">
        <w:rPr>
          <w:vertAlign w:val="superscript"/>
          <w:lang w:bidi="ru-RU"/>
        </w:rPr>
        <w:t>3</w:t>
      </w:r>
      <w:r w:rsidR="005565D6" w:rsidRPr="005565D6">
        <w:rPr>
          <w:lang w:bidi="ru-RU"/>
        </w:rPr>
        <w:t>/ч</w:t>
      </w:r>
      <w:proofErr w:type="gramStart"/>
      <w:r w:rsidR="005565D6" w:rsidRPr="005565D6">
        <w:rPr>
          <w:vertAlign w:val="superscript"/>
          <w:lang w:bidi="ru-RU"/>
        </w:rPr>
        <w:t>1</w:t>
      </w:r>
      <w:proofErr w:type="gramEnd"/>
      <w:r w:rsidR="005565D6" w:rsidRPr="005565D6">
        <w:rPr>
          <w:lang w:bidi="ru-RU"/>
        </w:rPr>
        <w:t xml:space="preserve"> или см. инструкции по з</w:t>
      </w:r>
      <w:r w:rsidR="005565D6" w:rsidRPr="005565D6">
        <w:rPr>
          <w:lang w:bidi="ru-RU"/>
        </w:rPr>
        <w:t>а</w:t>
      </w:r>
      <w:r w:rsidR="005565D6" w:rsidRPr="005565D6">
        <w:rPr>
          <w:lang w:bidi="ru-RU"/>
        </w:rPr>
        <w:t>грузке</w:t>
      </w:r>
      <w:r w:rsidR="005565D6" w:rsidRPr="005565D6">
        <w:rPr>
          <w:u w:val="single"/>
          <w:lang w:bidi="ru-RU"/>
        </w:rPr>
        <w:t>/разгрузке</w:t>
      </w:r>
      <w:r w:rsidR="005565D6" w:rsidRPr="005565D6">
        <w:rPr>
          <w:vertAlign w:val="superscript"/>
          <w:lang w:bidi="ru-RU"/>
        </w:rPr>
        <w:t>1</w:t>
      </w:r>
      <w:r w:rsidR="005565D6" w:rsidRPr="005565D6">
        <w:rPr>
          <w:lang w:bidi="ru-RU"/>
        </w:rPr>
        <w:t>».</w:t>
      </w:r>
    </w:p>
    <w:p w:rsidR="005565D6" w:rsidRPr="005565D6" w:rsidRDefault="005565D6" w:rsidP="005565D6">
      <w:pPr>
        <w:pStyle w:val="SingleTxt"/>
        <w:rPr>
          <w:lang w:bidi="ru-RU"/>
        </w:rPr>
      </w:pPr>
      <w:r w:rsidRPr="005565D6">
        <w:rPr>
          <w:lang w:bidi="ru-RU"/>
        </w:rPr>
        <w:t>11.</w:t>
      </w:r>
      <w:r w:rsidRPr="005565D6">
        <w:rPr>
          <w:lang w:bidi="ru-RU"/>
        </w:rPr>
        <w:tab/>
        <w:t>В подразделе 8.6.1.4 изменить пункт 10 образца временного свидетельства о допущении танкеров следующим образом:</w:t>
      </w:r>
    </w:p>
    <w:p w:rsidR="005565D6" w:rsidRPr="005565D6" w:rsidRDefault="00E622FC" w:rsidP="005565D6">
      <w:pPr>
        <w:pStyle w:val="SingleTxt"/>
        <w:rPr>
          <w:lang w:bidi="ru-RU"/>
        </w:rPr>
      </w:pPr>
      <w:r>
        <w:rPr>
          <w:lang w:bidi="ru-RU"/>
        </w:rPr>
        <w:t>«10.</w:t>
      </w:r>
      <w:r w:rsidR="005565D6" w:rsidRPr="005565D6">
        <w:rPr>
          <w:lang w:bidi="ru-RU"/>
        </w:rPr>
        <w:tab/>
        <w:t>Скорость загрузки</w:t>
      </w:r>
      <w:r w:rsidR="005565D6" w:rsidRPr="005565D6">
        <w:rPr>
          <w:u w:val="single"/>
          <w:lang w:bidi="ru-RU"/>
        </w:rPr>
        <w:t>/разгрузки</w:t>
      </w:r>
      <w:r w:rsidR="005565D6" w:rsidRPr="005565D6">
        <w:rPr>
          <w:lang w:bidi="ru-RU"/>
        </w:rPr>
        <w:t>:</w:t>
      </w:r>
      <w:r w:rsidR="005565D6" w:rsidRPr="005565D6">
        <w:rPr>
          <w:lang w:bidi="ru-RU"/>
        </w:rPr>
        <w:tab/>
        <w:t>.................. м</w:t>
      </w:r>
      <w:r w:rsidR="005565D6" w:rsidRPr="00E622FC">
        <w:rPr>
          <w:vertAlign w:val="superscript"/>
          <w:lang w:bidi="ru-RU"/>
        </w:rPr>
        <w:t>3</w:t>
      </w:r>
      <w:r w:rsidR="005565D6" w:rsidRPr="005565D6">
        <w:rPr>
          <w:lang w:bidi="ru-RU"/>
        </w:rPr>
        <w:t>/ч</w:t>
      </w:r>
      <w:proofErr w:type="gramStart"/>
      <w:r w:rsidR="005565D6" w:rsidRPr="005565D6">
        <w:rPr>
          <w:vertAlign w:val="superscript"/>
          <w:lang w:bidi="ru-RU"/>
        </w:rPr>
        <w:t>1</w:t>
      </w:r>
      <w:proofErr w:type="gramEnd"/>
      <w:r w:rsidR="005565D6" w:rsidRPr="005565D6">
        <w:rPr>
          <w:lang w:bidi="ru-RU"/>
        </w:rPr>
        <w:t xml:space="preserve"> или см. инструкции по з</w:t>
      </w:r>
      <w:r w:rsidR="005565D6" w:rsidRPr="005565D6">
        <w:rPr>
          <w:lang w:bidi="ru-RU"/>
        </w:rPr>
        <w:t>а</w:t>
      </w:r>
      <w:r w:rsidR="005565D6" w:rsidRPr="005565D6">
        <w:rPr>
          <w:lang w:bidi="ru-RU"/>
        </w:rPr>
        <w:t>грузке/разгрузке</w:t>
      </w:r>
      <w:r w:rsidR="005565D6" w:rsidRPr="005565D6">
        <w:rPr>
          <w:vertAlign w:val="superscript"/>
          <w:lang w:bidi="ru-RU"/>
        </w:rPr>
        <w:t>1</w:t>
      </w:r>
      <w:r w:rsidR="005565D6" w:rsidRPr="005565D6">
        <w:rPr>
          <w:lang w:bidi="ru-RU"/>
        </w:rPr>
        <w:t>».</w:t>
      </w:r>
    </w:p>
    <w:p w:rsidR="005565D6" w:rsidRPr="005565D6" w:rsidRDefault="005565D6" w:rsidP="005565D6">
      <w:pPr>
        <w:pStyle w:val="SingleTxt"/>
        <w:rPr>
          <w:lang w:bidi="ru-RU"/>
        </w:rPr>
      </w:pPr>
      <w:r w:rsidRPr="005565D6">
        <w:rPr>
          <w:lang w:bidi="ru-RU"/>
        </w:rPr>
        <w:t>12.</w:t>
      </w:r>
      <w:r w:rsidRPr="005565D6">
        <w:rPr>
          <w:lang w:bidi="ru-RU"/>
        </w:rPr>
        <w:tab/>
        <w:t>В пунктах 9.3.2.25.9 и 9.3.3.25.9 изменить в каждом случае последнее пре</w:t>
      </w:r>
      <w:r w:rsidRPr="005565D6">
        <w:rPr>
          <w:lang w:bidi="ru-RU"/>
        </w:rPr>
        <w:t>д</w:t>
      </w:r>
      <w:r w:rsidRPr="005565D6">
        <w:rPr>
          <w:lang w:bidi="ru-RU"/>
        </w:rPr>
        <w:t xml:space="preserve">ложение следующим образом: </w:t>
      </w:r>
    </w:p>
    <w:p w:rsidR="005565D6" w:rsidRDefault="005565D6" w:rsidP="005565D6">
      <w:pPr>
        <w:pStyle w:val="SingleTxt"/>
        <w:rPr>
          <w:lang w:bidi="ru-RU"/>
        </w:rPr>
      </w:pPr>
      <w:r w:rsidRPr="005565D6">
        <w:rPr>
          <w:lang w:bidi="ru-RU"/>
        </w:rPr>
        <w:t>«В судовой инструкции</w:t>
      </w:r>
      <w:r w:rsidRPr="005565D6">
        <w:rPr>
          <w:u w:val="single"/>
          <w:lang w:bidi="ru-RU"/>
        </w:rPr>
        <w:t>, утвержденной признанным классификационным общ</w:t>
      </w:r>
      <w:r w:rsidRPr="005565D6">
        <w:rPr>
          <w:u w:val="single"/>
          <w:lang w:bidi="ru-RU"/>
        </w:rPr>
        <w:t>е</w:t>
      </w:r>
      <w:r w:rsidRPr="005565D6">
        <w:rPr>
          <w:u w:val="single"/>
          <w:lang w:bidi="ru-RU"/>
        </w:rPr>
        <w:t>ством, которое классифицирует судно,</w:t>
      </w:r>
      <w:r w:rsidRPr="005565D6">
        <w:rPr>
          <w:lang w:bidi="ru-RU"/>
        </w:rPr>
        <w:t xml:space="preserve"> должно быть указано максимально доп</w:t>
      </w:r>
      <w:r w:rsidRPr="005565D6">
        <w:rPr>
          <w:lang w:bidi="ru-RU"/>
        </w:rPr>
        <w:t>у</w:t>
      </w:r>
      <w:r w:rsidRPr="005565D6">
        <w:rPr>
          <w:lang w:bidi="ru-RU"/>
        </w:rPr>
        <w:t>стимое давление загрузки и разгрузки для каждого грузового танка или для ка</w:t>
      </w:r>
      <w:r w:rsidRPr="005565D6">
        <w:rPr>
          <w:lang w:bidi="ru-RU"/>
        </w:rPr>
        <w:t>ж</w:t>
      </w:r>
      <w:r w:rsidRPr="005565D6">
        <w:rPr>
          <w:lang w:bidi="ru-RU"/>
        </w:rPr>
        <w:t>дой группы грузовых танков».</w:t>
      </w:r>
    </w:p>
    <w:p w:rsidR="00E622FC" w:rsidRPr="00E622FC" w:rsidRDefault="00E622FC" w:rsidP="00E622FC">
      <w:pPr>
        <w:pStyle w:val="SingleTxt"/>
        <w:spacing w:after="0" w:line="120" w:lineRule="exact"/>
        <w:rPr>
          <w:sz w:val="10"/>
          <w:lang w:bidi="ru-RU"/>
        </w:rPr>
      </w:pPr>
    </w:p>
    <w:p w:rsidR="00E622FC" w:rsidRPr="00E622FC" w:rsidRDefault="00E622FC" w:rsidP="00E622FC">
      <w:pPr>
        <w:pStyle w:val="SingleTxt"/>
        <w:spacing w:after="0" w:line="120" w:lineRule="exact"/>
        <w:rPr>
          <w:sz w:val="10"/>
          <w:lang w:bidi="ru-RU"/>
        </w:rPr>
      </w:pPr>
    </w:p>
    <w:p w:rsidR="005565D6" w:rsidRDefault="005565D6" w:rsidP="00E622F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5565D6">
        <w:rPr>
          <w:lang w:bidi="ru-RU"/>
        </w:rPr>
        <w:tab/>
      </w:r>
      <w:r w:rsidRPr="005565D6">
        <w:rPr>
          <w:lang w:bidi="ru-RU"/>
        </w:rPr>
        <w:tab/>
        <w:t>Обоснование</w:t>
      </w:r>
    </w:p>
    <w:p w:rsidR="00E622FC" w:rsidRPr="00E622FC" w:rsidRDefault="00E622FC" w:rsidP="00E622FC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E622FC" w:rsidRPr="00E622FC" w:rsidRDefault="00E622FC" w:rsidP="00E622FC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5565D6" w:rsidRPr="005565D6" w:rsidRDefault="005565D6" w:rsidP="005565D6">
      <w:pPr>
        <w:pStyle w:val="SingleTxt"/>
        <w:rPr>
          <w:lang w:bidi="ru-RU"/>
        </w:rPr>
      </w:pPr>
      <w:r w:rsidRPr="005565D6">
        <w:rPr>
          <w:lang w:bidi="ru-RU"/>
        </w:rPr>
        <w:t>13.</w:t>
      </w:r>
      <w:r w:rsidRPr="005565D6">
        <w:rPr>
          <w:lang w:bidi="ru-RU"/>
        </w:rPr>
        <w:tab/>
        <w:t xml:space="preserve">Поправки в пункте 8 уточняют обязанности </w:t>
      </w:r>
      <w:proofErr w:type="gramStart"/>
      <w:r w:rsidRPr="005565D6">
        <w:rPr>
          <w:lang w:bidi="ru-RU"/>
        </w:rPr>
        <w:t>ответственного</w:t>
      </w:r>
      <w:proofErr w:type="gramEnd"/>
      <w:r w:rsidRPr="005565D6">
        <w:rPr>
          <w:lang w:bidi="ru-RU"/>
        </w:rPr>
        <w:t xml:space="preserve"> за наполнение и четко определяют, какие инструкции необходимо выполнять.</w:t>
      </w:r>
    </w:p>
    <w:p w:rsidR="005565D6" w:rsidRPr="005565D6" w:rsidRDefault="005565D6" w:rsidP="005565D6">
      <w:pPr>
        <w:pStyle w:val="SingleTxt"/>
        <w:rPr>
          <w:lang w:bidi="ru-RU"/>
        </w:rPr>
      </w:pPr>
      <w:r w:rsidRPr="005565D6">
        <w:rPr>
          <w:lang w:bidi="ru-RU"/>
        </w:rPr>
        <w:t>14.</w:t>
      </w:r>
      <w:r w:rsidRPr="005565D6">
        <w:rPr>
          <w:lang w:bidi="ru-RU"/>
        </w:rPr>
        <w:tab/>
        <w:t>Поправка в пункте 9 исключает из обязанностей разгрузчика ошибочную ссылку на загрузку и четко и ясно определяет, какие инструкции необходимо в</w:t>
      </w:r>
      <w:r w:rsidRPr="005565D6">
        <w:rPr>
          <w:lang w:bidi="ru-RU"/>
        </w:rPr>
        <w:t>ы</w:t>
      </w:r>
      <w:r w:rsidRPr="005565D6">
        <w:rPr>
          <w:lang w:bidi="ru-RU"/>
        </w:rPr>
        <w:t>полнять.</w:t>
      </w:r>
    </w:p>
    <w:p w:rsidR="005565D6" w:rsidRPr="005565D6" w:rsidRDefault="005565D6" w:rsidP="005565D6">
      <w:pPr>
        <w:pStyle w:val="SingleTxt"/>
        <w:rPr>
          <w:lang w:bidi="ru-RU"/>
        </w:rPr>
      </w:pPr>
      <w:r w:rsidRPr="005565D6">
        <w:rPr>
          <w:lang w:bidi="ru-RU"/>
        </w:rPr>
        <w:t>15.</w:t>
      </w:r>
      <w:r w:rsidRPr="005565D6">
        <w:rPr>
          <w:lang w:bidi="ru-RU"/>
        </w:rPr>
        <w:tab/>
        <w:t>Поправки в пунктах 10 и 11 исключают из текста свидетельства о допущ</w:t>
      </w:r>
      <w:r w:rsidRPr="005565D6">
        <w:rPr>
          <w:lang w:bidi="ru-RU"/>
        </w:rPr>
        <w:t>е</w:t>
      </w:r>
      <w:r w:rsidRPr="005565D6">
        <w:rPr>
          <w:lang w:bidi="ru-RU"/>
        </w:rPr>
        <w:t>нии и текста временного свидетельства о допущении необоснованное огранич</w:t>
      </w:r>
      <w:r w:rsidRPr="005565D6">
        <w:rPr>
          <w:lang w:bidi="ru-RU"/>
        </w:rPr>
        <w:t>е</w:t>
      </w:r>
      <w:r w:rsidRPr="005565D6">
        <w:rPr>
          <w:lang w:bidi="ru-RU"/>
        </w:rPr>
        <w:t xml:space="preserve">ние </w:t>
      </w:r>
      <w:proofErr w:type="gramStart"/>
      <w:r w:rsidRPr="005565D6">
        <w:rPr>
          <w:lang w:bidi="ru-RU"/>
        </w:rPr>
        <w:t>сферы применения показателя скорости загрузки</w:t>
      </w:r>
      <w:proofErr w:type="gramEnd"/>
      <w:r w:rsidRPr="005565D6">
        <w:rPr>
          <w:lang w:bidi="ru-RU"/>
        </w:rPr>
        <w:t xml:space="preserve"> исключительно разгрузкой и содержат четкие формулировки инструкций согласно правилам постройки.</w:t>
      </w:r>
    </w:p>
    <w:p w:rsidR="005565D6" w:rsidRDefault="006F16B3" w:rsidP="005565D6">
      <w:pPr>
        <w:pStyle w:val="SingleTxt"/>
        <w:rPr>
          <w:lang w:bidi="ru-RU"/>
        </w:rPr>
      </w:pPr>
      <w:r>
        <w:rPr>
          <w:lang w:bidi="ru-RU"/>
        </w:rPr>
        <w:t>16.</w:t>
      </w:r>
      <w:r>
        <w:rPr>
          <w:lang w:bidi="ru-RU"/>
        </w:rPr>
        <w:tab/>
        <w:t>Поправка в пункте 11</w:t>
      </w:r>
      <w:r w:rsidR="005565D6" w:rsidRPr="005565D6">
        <w:rPr>
          <w:lang w:bidi="ru-RU"/>
        </w:rPr>
        <w:t xml:space="preserve"> впервые четко определяет субъекта, отвечающего за то, чтобы содержание инструкций по загрузке и разгрузке было технически ко</w:t>
      </w:r>
      <w:r w:rsidR="005565D6" w:rsidRPr="005565D6">
        <w:rPr>
          <w:lang w:bidi="ru-RU"/>
        </w:rPr>
        <w:t>р</w:t>
      </w:r>
      <w:r w:rsidR="005565D6" w:rsidRPr="005565D6">
        <w:rPr>
          <w:lang w:bidi="ru-RU"/>
        </w:rPr>
        <w:t>ректным. Таким субъектом должно быть соответствующее классификационное общество, которое классифицирует судно, поскольку именно оно утверждает конструкцию грузовых танков и трубопроводов в рамках процедуры контроля с</w:t>
      </w:r>
      <w:r w:rsidR="005565D6" w:rsidRPr="005565D6">
        <w:rPr>
          <w:lang w:bidi="ru-RU"/>
        </w:rPr>
        <w:t>о</w:t>
      </w:r>
      <w:r w:rsidR="005565D6" w:rsidRPr="005565D6">
        <w:rPr>
          <w:lang w:bidi="ru-RU"/>
        </w:rPr>
        <w:t>гласно ВОПОГ и своим собственным правилам постройки.</w:t>
      </w:r>
    </w:p>
    <w:p w:rsidR="00E622FC" w:rsidRPr="00E622FC" w:rsidRDefault="00E622FC" w:rsidP="00E622FC">
      <w:pPr>
        <w:pStyle w:val="SingleTxt"/>
        <w:spacing w:after="0" w:line="120" w:lineRule="exact"/>
        <w:rPr>
          <w:sz w:val="10"/>
          <w:lang w:bidi="ru-RU"/>
        </w:rPr>
      </w:pPr>
    </w:p>
    <w:p w:rsidR="00E622FC" w:rsidRPr="00E622FC" w:rsidRDefault="00E622FC" w:rsidP="00E622FC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5565D6" w:rsidRDefault="005565D6" w:rsidP="00E622F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5565D6">
        <w:rPr>
          <w:lang w:bidi="ru-RU"/>
        </w:rPr>
        <w:tab/>
      </w:r>
      <w:r w:rsidRPr="005565D6">
        <w:rPr>
          <w:lang w:bidi="ru-RU"/>
        </w:rPr>
        <w:tab/>
        <w:t>Безопасность</w:t>
      </w:r>
    </w:p>
    <w:p w:rsidR="00E622FC" w:rsidRPr="00E622FC" w:rsidRDefault="00E622FC" w:rsidP="00E622FC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E622FC" w:rsidRPr="00E622FC" w:rsidRDefault="00E622FC" w:rsidP="00E622FC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5565D6" w:rsidRDefault="005565D6" w:rsidP="005565D6">
      <w:pPr>
        <w:pStyle w:val="SingleTxt"/>
        <w:rPr>
          <w:lang w:bidi="ru-RU"/>
        </w:rPr>
      </w:pPr>
      <w:r w:rsidRPr="005565D6">
        <w:rPr>
          <w:lang w:bidi="ru-RU"/>
        </w:rPr>
        <w:t>17.</w:t>
      </w:r>
      <w:r w:rsidRPr="005565D6">
        <w:rPr>
          <w:lang w:bidi="ru-RU"/>
        </w:rPr>
        <w:tab/>
        <w:t>Безопасность перевозки повышается, поскольку дорабатываются неясные положения, которые способны привести к неправильному толкованию, и, таким образом, устраняются источники технических ошибок в ходе загрузки и разгру</w:t>
      </w:r>
      <w:r w:rsidRPr="005565D6">
        <w:rPr>
          <w:lang w:bidi="ru-RU"/>
        </w:rPr>
        <w:t>з</w:t>
      </w:r>
      <w:r w:rsidRPr="005565D6">
        <w:rPr>
          <w:lang w:bidi="ru-RU"/>
        </w:rPr>
        <w:t>ки.</w:t>
      </w:r>
    </w:p>
    <w:p w:rsidR="00E622FC" w:rsidRPr="00E622FC" w:rsidRDefault="00E622FC" w:rsidP="00E622FC">
      <w:pPr>
        <w:pStyle w:val="SingleTxt"/>
        <w:spacing w:after="0" w:line="120" w:lineRule="exact"/>
        <w:rPr>
          <w:sz w:val="10"/>
          <w:lang w:bidi="ru-RU"/>
        </w:rPr>
      </w:pPr>
    </w:p>
    <w:p w:rsidR="00E622FC" w:rsidRPr="00E622FC" w:rsidRDefault="00E622FC" w:rsidP="00E622FC">
      <w:pPr>
        <w:pStyle w:val="SingleTxt"/>
        <w:spacing w:after="0" w:line="120" w:lineRule="exact"/>
        <w:rPr>
          <w:sz w:val="10"/>
          <w:lang w:bidi="ru-RU"/>
        </w:rPr>
      </w:pPr>
    </w:p>
    <w:p w:rsidR="005565D6" w:rsidRDefault="005565D6" w:rsidP="00E622F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5565D6">
        <w:rPr>
          <w:lang w:bidi="ru-RU"/>
        </w:rPr>
        <w:tab/>
      </w:r>
      <w:r w:rsidRPr="005565D6">
        <w:rPr>
          <w:lang w:bidi="ru-RU"/>
        </w:rPr>
        <w:tab/>
        <w:t>Применение</w:t>
      </w:r>
    </w:p>
    <w:p w:rsidR="00E622FC" w:rsidRPr="00E622FC" w:rsidRDefault="00E622FC" w:rsidP="00E622FC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E622FC" w:rsidRPr="00E622FC" w:rsidRDefault="00E622FC" w:rsidP="00E622FC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5565D6" w:rsidRDefault="005565D6" w:rsidP="005565D6">
      <w:pPr>
        <w:pStyle w:val="SingleTxt"/>
        <w:rPr>
          <w:lang w:bidi="ru-RU"/>
        </w:rPr>
      </w:pPr>
      <w:r w:rsidRPr="005565D6">
        <w:rPr>
          <w:lang w:bidi="ru-RU"/>
        </w:rPr>
        <w:t>18.</w:t>
      </w:r>
      <w:r w:rsidRPr="005565D6">
        <w:rPr>
          <w:lang w:bidi="ru-RU"/>
        </w:rPr>
        <w:tab/>
        <w:t>Изменять конструкцию судна или оборудования не требуется. Существует возможность беспрепятственно проинформировать работников соответствующих предприятий о тех поправках, которые они должны принимать во внимание в х</w:t>
      </w:r>
      <w:r w:rsidRPr="005565D6">
        <w:rPr>
          <w:lang w:bidi="ru-RU"/>
        </w:rPr>
        <w:t>о</w:t>
      </w:r>
      <w:r w:rsidRPr="005565D6">
        <w:rPr>
          <w:lang w:bidi="ru-RU"/>
        </w:rPr>
        <w:t>де загрузки и разгрузки. Утверждение инструкций, касающихся загрузки и ра</w:t>
      </w:r>
      <w:r w:rsidRPr="005565D6">
        <w:rPr>
          <w:lang w:bidi="ru-RU"/>
        </w:rPr>
        <w:t>з</w:t>
      </w:r>
      <w:r w:rsidRPr="005565D6">
        <w:rPr>
          <w:lang w:bidi="ru-RU"/>
        </w:rPr>
        <w:t>грузки, соответствует текущей практике.</w:t>
      </w:r>
    </w:p>
    <w:p w:rsidR="00E622FC" w:rsidRPr="00E622FC" w:rsidRDefault="00E622FC" w:rsidP="00E622FC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E622FC" w:rsidRPr="00E622FC" w:rsidSect="00E575F8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95" w:rsidRDefault="00AD5195" w:rsidP="008A1A7A">
      <w:pPr>
        <w:spacing w:line="240" w:lineRule="auto"/>
      </w:pPr>
      <w:r>
        <w:separator/>
      </w:r>
    </w:p>
  </w:endnote>
  <w:endnote w:type="continuationSeparator" w:id="0">
    <w:p w:rsidR="00AD5195" w:rsidRDefault="00AD519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575F8" w:rsidTr="00E575F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575F8" w:rsidRPr="00E575F8" w:rsidRDefault="00E575F8" w:rsidP="00E575F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05A16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805A16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E575F8" w:rsidRPr="00E575F8" w:rsidRDefault="00E575F8" w:rsidP="00E575F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66023">
            <w:rPr>
              <w:b w:val="0"/>
              <w:color w:val="000000"/>
              <w:sz w:val="14"/>
            </w:rPr>
            <w:t>GE.15-19123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575F8" w:rsidRPr="00E575F8" w:rsidRDefault="00E575F8" w:rsidP="00E575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575F8" w:rsidTr="00E575F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575F8" w:rsidRPr="00E575F8" w:rsidRDefault="00E575F8" w:rsidP="00E575F8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66023">
            <w:rPr>
              <w:b w:val="0"/>
              <w:color w:val="000000"/>
              <w:sz w:val="14"/>
            </w:rPr>
            <w:t>GE.15-19123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575F8" w:rsidRPr="00E575F8" w:rsidRDefault="00E575F8" w:rsidP="00E575F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05A16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805A16">
              <w:rPr>
                <w:noProof/>
              </w:rPr>
              <w:t>3</w:t>
            </w:r>
          </w:fldSimple>
        </w:p>
      </w:tc>
    </w:tr>
  </w:tbl>
  <w:p w:rsidR="00E575F8" w:rsidRPr="00E575F8" w:rsidRDefault="00E575F8" w:rsidP="00E575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E575F8" w:rsidTr="00E575F8">
      <w:tc>
        <w:tcPr>
          <w:tcW w:w="3873" w:type="dxa"/>
        </w:tcPr>
        <w:p w:rsidR="00E575F8" w:rsidRDefault="00E575F8" w:rsidP="00E575F8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EE2978E" wp14:editId="15DCE68C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6/1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6/1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GE.15-19123 (R)</w:t>
          </w:r>
          <w:r>
            <w:rPr>
              <w:color w:val="010000"/>
            </w:rPr>
            <w:t xml:space="preserve">    031215    031215</w:t>
          </w:r>
        </w:p>
        <w:p w:rsidR="00E575F8" w:rsidRPr="00E575F8" w:rsidRDefault="00E575F8" w:rsidP="00E575F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*1519123*</w:t>
          </w:r>
        </w:p>
      </w:tc>
      <w:tc>
        <w:tcPr>
          <w:tcW w:w="5127" w:type="dxa"/>
        </w:tcPr>
        <w:p w:rsidR="00E575F8" w:rsidRDefault="00E575F8" w:rsidP="00E575F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6855908" wp14:editId="54B56F6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575F8" w:rsidRPr="00E575F8" w:rsidRDefault="00E575F8" w:rsidP="00E575F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95" w:rsidRPr="005565D6" w:rsidRDefault="005565D6" w:rsidP="005565D6">
      <w:pPr>
        <w:pStyle w:val="Footer"/>
        <w:spacing w:after="80"/>
        <w:ind w:left="792"/>
        <w:rPr>
          <w:sz w:val="16"/>
        </w:rPr>
      </w:pPr>
      <w:r w:rsidRPr="005565D6">
        <w:rPr>
          <w:sz w:val="16"/>
        </w:rPr>
        <w:t>__________________</w:t>
      </w:r>
    </w:p>
  </w:footnote>
  <w:footnote w:type="continuationSeparator" w:id="0">
    <w:p w:rsidR="00AD5195" w:rsidRPr="005565D6" w:rsidRDefault="005565D6" w:rsidP="005565D6">
      <w:pPr>
        <w:pStyle w:val="Footer"/>
        <w:spacing w:after="80"/>
        <w:ind w:left="792"/>
        <w:rPr>
          <w:sz w:val="16"/>
        </w:rPr>
      </w:pPr>
      <w:r w:rsidRPr="005565D6">
        <w:rPr>
          <w:sz w:val="16"/>
        </w:rPr>
        <w:t>__________________</w:t>
      </w:r>
    </w:p>
  </w:footnote>
  <w:footnote w:id="1">
    <w:p w:rsidR="005565D6" w:rsidRPr="00E34B12" w:rsidRDefault="005565D6" w:rsidP="005565D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6"/>
          <w:szCs w:val="24"/>
        </w:rPr>
      </w:pPr>
      <w:r>
        <w:tab/>
      </w:r>
      <w:r>
        <w:rPr>
          <w:rStyle w:val="FootnoteReference"/>
          <w:sz w:val="16"/>
        </w:rPr>
        <w:footnoteRef/>
      </w:r>
      <w:r>
        <w:tab/>
        <w:t>Распространено на немецком языке Центральной комиссией судоходства по Рейну в качестве документа CCNR/ZKR/ADN/WP.15/AC.2/2016/18.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575F8" w:rsidTr="00E575F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575F8" w:rsidRPr="00E575F8" w:rsidRDefault="00E575F8" w:rsidP="00E575F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66023">
            <w:rPr>
              <w:b/>
            </w:rPr>
            <w:t>ECE/TRANS/WP.15/AC.2/2016/18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575F8" w:rsidRDefault="00E575F8" w:rsidP="00E575F8">
          <w:pPr>
            <w:pStyle w:val="Header"/>
          </w:pPr>
        </w:p>
      </w:tc>
    </w:tr>
  </w:tbl>
  <w:p w:rsidR="00E575F8" w:rsidRPr="00E575F8" w:rsidRDefault="00E575F8" w:rsidP="00E575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575F8" w:rsidTr="00E575F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575F8" w:rsidRDefault="00E575F8" w:rsidP="00E575F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575F8" w:rsidRPr="00E575F8" w:rsidRDefault="00E575F8" w:rsidP="00E575F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66023">
            <w:rPr>
              <w:b/>
            </w:rPr>
            <w:t>ECE/TRANS/WP.15/AC.2/2016/18</w:t>
          </w:r>
          <w:r>
            <w:rPr>
              <w:b/>
            </w:rPr>
            <w:fldChar w:fldCharType="end"/>
          </w:r>
        </w:p>
      </w:tc>
    </w:tr>
  </w:tbl>
  <w:p w:rsidR="00E575F8" w:rsidRPr="00E575F8" w:rsidRDefault="00E575F8" w:rsidP="00E575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E575F8" w:rsidTr="00E575F8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575F8" w:rsidRPr="00E575F8" w:rsidRDefault="00E575F8" w:rsidP="00E575F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575F8" w:rsidRDefault="00E575F8" w:rsidP="00E575F8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575F8" w:rsidRPr="00E575F8" w:rsidRDefault="00E575F8" w:rsidP="00E575F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/TRANS/WP.15/AC.2/2016/18</w:t>
          </w:r>
        </w:p>
      </w:tc>
    </w:tr>
    <w:tr w:rsidR="00E575F8" w:rsidRPr="009D270F" w:rsidTr="00E575F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575F8" w:rsidRPr="00E575F8" w:rsidRDefault="00E575F8" w:rsidP="00E575F8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3E0BFF7" wp14:editId="4031504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575F8" w:rsidRPr="00E575F8" w:rsidRDefault="00E575F8" w:rsidP="00E575F8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575F8" w:rsidRPr="00E575F8" w:rsidRDefault="00E575F8" w:rsidP="00E575F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575F8" w:rsidRPr="005565D6" w:rsidRDefault="00E575F8" w:rsidP="00E575F8">
          <w:pPr>
            <w:pStyle w:val="Distribution"/>
            <w:rPr>
              <w:color w:val="000000"/>
              <w:lang w:val="en-US"/>
            </w:rPr>
          </w:pPr>
          <w:r w:rsidRPr="005565D6">
            <w:rPr>
              <w:color w:val="000000"/>
              <w:lang w:val="en-US"/>
            </w:rPr>
            <w:t>Distr.: General</w:t>
          </w:r>
        </w:p>
        <w:p w:rsidR="00E575F8" w:rsidRPr="005565D6" w:rsidRDefault="00E575F8" w:rsidP="00E575F8">
          <w:pPr>
            <w:pStyle w:val="Publication"/>
            <w:rPr>
              <w:color w:val="000000"/>
              <w:lang w:val="en-US"/>
            </w:rPr>
          </w:pPr>
          <w:r w:rsidRPr="005565D6">
            <w:rPr>
              <w:color w:val="000000"/>
              <w:lang w:val="en-US"/>
            </w:rPr>
            <w:t>3 November 2015</w:t>
          </w:r>
        </w:p>
        <w:p w:rsidR="00E575F8" w:rsidRPr="005565D6" w:rsidRDefault="00E575F8" w:rsidP="00E575F8">
          <w:pPr>
            <w:rPr>
              <w:color w:val="000000"/>
              <w:lang w:val="en-US"/>
            </w:rPr>
          </w:pPr>
          <w:r w:rsidRPr="005565D6">
            <w:rPr>
              <w:color w:val="000000"/>
              <w:lang w:val="en-US"/>
            </w:rPr>
            <w:t>Russian</w:t>
          </w:r>
        </w:p>
        <w:p w:rsidR="00E575F8" w:rsidRPr="005565D6" w:rsidRDefault="00E575F8" w:rsidP="00E575F8">
          <w:pPr>
            <w:pStyle w:val="Original"/>
            <w:rPr>
              <w:color w:val="000000"/>
              <w:lang w:val="en-US"/>
            </w:rPr>
          </w:pPr>
          <w:r w:rsidRPr="005565D6">
            <w:rPr>
              <w:color w:val="000000"/>
              <w:lang w:val="en-US"/>
            </w:rPr>
            <w:t>Original: French</w:t>
          </w:r>
        </w:p>
        <w:p w:rsidR="00E575F8" w:rsidRPr="005565D6" w:rsidRDefault="00E575F8" w:rsidP="00E575F8">
          <w:pPr>
            <w:rPr>
              <w:lang w:val="en-US"/>
            </w:rPr>
          </w:pPr>
        </w:p>
      </w:tc>
    </w:tr>
  </w:tbl>
  <w:p w:rsidR="00E575F8" w:rsidRPr="005565D6" w:rsidRDefault="00E575F8" w:rsidP="00E575F8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9123*"/>
    <w:docVar w:name="CreationDt" w:val="12/3/2015 4:30: PM"/>
    <w:docVar w:name="DocCategory" w:val="Doc"/>
    <w:docVar w:name="DocType" w:val="Final"/>
    <w:docVar w:name="DutyStation" w:val="Geneva"/>
    <w:docVar w:name="FooterJN" w:val="GE.15-19123"/>
    <w:docVar w:name="jobn" w:val="GE.15-19123 (R)"/>
    <w:docVar w:name="jobnDT" w:val="GE.15-19123 (R)   031215"/>
    <w:docVar w:name="jobnDTDT" w:val="GE.15-19123 (R)   031215   031215"/>
    <w:docVar w:name="JobNo" w:val="GE.1519123R"/>
    <w:docVar w:name="JobNo2" w:val="1524973R"/>
    <w:docVar w:name="LocalDrive" w:val="0"/>
    <w:docVar w:name="OandT" w:val="U.A."/>
    <w:docVar w:name="PaperSize" w:val="A4"/>
    <w:docVar w:name="sss1" w:val="ECE/TRANS/WP.15/AC.2/2016/18"/>
    <w:docVar w:name="sss2" w:val="-"/>
    <w:docVar w:name="Symbol1" w:val="ECE/TRANS/WP.15/AC.2/2016/18"/>
    <w:docVar w:name="Symbol2" w:val="-"/>
  </w:docVars>
  <w:rsids>
    <w:rsidRoot w:val="00AD5195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4F5A5F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4C71"/>
    <w:rsid w:val="005565D6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66023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F16B3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5A16"/>
    <w:rsid w:val="00806380"/>
    <w:rsid w:val="00821CE2"/>
    <w:rsid w:val="0082768C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70F"/>
    <w:rsid w:val="009D28B9"/>
    <w:rsid w:val="009D6E3D"/>
    <w:rsid w:val="009E5E58"/>
    <w:rsid w:val="009F0808"/>
    <w:rsid w:val="00A01F0B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26D77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5195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17EB5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5F8"/>
    <w:rsid w:val="00E57E26"/>
    <w:rsid w:val="00E6111E"/>
    <w:rsid w:val="00E616D0"/>
    <w:rsid w:val="00E61FD8"/>
    <w:rsid w:val="00E622FC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1EDE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57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5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5F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5F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A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1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57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5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5F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5F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A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1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5665-C45F-4AFE-B3B9-538FAD55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Caillot</cp:lastModifiedBy>
  <cp:revision>2</cp:revision>
  <cp:lastPrinted>2015-12-03T16:05:00Z</cp:lastPrinted>
  <dcterms:created xsi:type="dcterms:W3CDTF">2015-12-03T16:38:00Z</dcterms:created>
  <dcterms:modified xsi:type="dcterms:W3CDTF">2015-12-03T16:38:00Z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1519123R</vt:lpwstr>
  </property>
  <property fmtid="{D5CDD505-2E9C-101B-9397-08002B2CF9AE}" pid="3" name="ODSRefJobNo">
    <vt:lpwstr>1524973R</vt:lpwstr>
  </property>
  <property fmtid="{D5CDD505-2E9C-101B-9397-08002B2CF9AE}" pid="4" name="Symbol1">
    <vt:lpwstr>ECE/TRANS/WP.15/AC.2/2016/18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 November 2015</vt:lpwstr>
  </property>
  <property fmtid="{D5CDD505-2E9C-101B-9397-08002B2CF9AE}" pid="12" name="Original">
    <vt:lpwstr>French</vt:lpwstr>
  </property>
  <property fmtid="{D5CDD505-2E9C-101B-9397-08002B2CF9AE}" pid="13" name="Release Date">
    <vt:lpwstr>031215</vt:lpwstr>
  </property>
</Properties>
</file>