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C123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C123A" w:rsidP="009C123A">
            <w:pPr>
              <w:jc w:val="right"/>
            </w:pPr>
            <w:r w:rsidRPr="009C123A">
              <w:rPr>
                <w:sz w:val="40"/>
              </w:rPr>
              <w:t>ECE</w:t>
            </w:r>
            <w:r>
              <w:t>/TRANS/WP.15/AC.1/2016/24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C123A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9C123A" w:rsidRDefault="009C123A" w:rsidP="009C123A">
            <w:pPr>
              <w:spacing w:line="240" w:lineRule="exact"/>
            </w:pPr>
            <w:r>
              <w:t>29 juin 2016</w:t>
            </w:r>
          </w:p>
          <w:p w:rsidR="009C123A" w:rsidRDefault="009C123A" w:rsidP="009C123A">
            <w:pPr>
              <w:spacing w:line="240" w:lineRule="exact"/>
            </w:pPr>
            <w:r>
              <w:t>Français</w:t>
            </w:r>
          </w:p>
          <w:p w:rsidR="009C123A" w:rsidRPr="00DB58B5" w:rsidRDefault="009C123A" w:rsidP="009C123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A47EA7" w:rsidRDefault="007F20FA" w:rsidP="007F20FA">
      <w:pPr>
        <w:spacing w:before="120"/>
        <w:rPr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C123A" w:rsidRPr="009E01B8" w:rsidRDefault="009C123A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9C123A" w:rsidRPr="00926E87" w:rsidRDefault="009C123A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9C123A" w:rsidRDefault="009C123A" w:rsidP="00863652">
      <w:r>
        <w:t xml:space="preserve">Genève, </w:t>
      </w:r>
      <w:r w:rsidRPr="007B6504">
        <w:rPr>
          <w:szCs w:val="24"/>
        </w:rPr>
        <w:t>19</w:t>
      </w:r>
      <w:r>
        <w:rPr>
          <w:szCs w:val="24"/>
        </w:rPr>
        <w:t>-</w:t>
      </w:r>
      <w:r w:rsidRPr="007B6504">
        <w:rPr>
          <w:szCs w:val="24"/>
        </w:rPr>
        <w:t>23</w:t>
      </w:r>
      <w:r w:rsidR="00A47EA7">
        <w:rPr>
          <w:szCs w:val="24"/>
        </w:rPr>
        <w:t> </w:t>
      </w:r>
      <w:r w:rsidRPr="007B6504">
        <w:rPr>
          <w:szCs w:val="24"/>
        </w:rPr>
        <w:t>septembre 2016</w:t>
      </w:r>
    </w:p>
    <w:p w:rsidR="009C123A" w:rsidRDefault="009C123A" w:rsidP="00AF0CB5">
      <w:r w:rsidRPr="00B93E72">
        <w:t xml:space="preserve">Point </w:t>
      </w:r>
      <w:r>
        <w:t>5 a)</w:t>
      </w:r>
      <w:r w:rsidRPr="00B93E72">
        <w:t xml:space="preserve"> de l’ordre du jour provisoire</w:t>
      </w:r>
    </w:p>
    <w:p w:rsidR="009C123A" w:rsidRPr="00152215" w:rsidRDefault="009C123A" w:rsidP="009C123A">
      <w:pPr>
        <w:kinsoku/>
        <w:overflowPunct/>
        <w:autoSpaceDE/>
        <w:autoSpaceDN/>
        <w:adjustRightInd/>
        <w:snapToGrid/>
        <w:rPr>
          <w:b/>
          <w:szCs w:val="24"/>
        </w:rPr>
      </w:pPr>
      <w:r w:rsidRPr="00152215">
        <w:rPr>
          <w:b/>
          <w:szCs w:val="24"/>
        </w:rPr>
        <w:t>Propos</w:t>
      </w:r>
      <w:r w:rsidRPr="000D2D88">
        <w:rPr>
          <w:b/>
          <w:szCs w:val="24"/>
        </w:rPr>
        <w:t>itions diverses</w:t>
      </w:r>
      <w:r>
        <w:rPr>
          <w:b/>
          <w:szCs w:val="24"/>
        </w:rPr>
        <w:t xml:space="preserve"> </w:t>
      </w:r>
      <w:r w:rsidRPr="000D2D88">
        <w:rPr>
          <w:b/>
          <w:szCs w:val="24"/>
        </w:rPr>
        <w:t xml:space="preserve">d’amendements au </w:t>
      </w:r>
      <w:r w:rsidRPr="00152215">
        <w:rPr>
          <w:b/>
          <w:szCs w:val="24"/>
        </w:rPr>
        <w:t>RID/ADR/ADN</w:t>
      </w:r>
      <w:r>
        <w:rPr>
          <w:b/>
          <w:szCs w:val="24"/>
        </w:rPr>
        <w:t> </w:t>
      </w:r>
      <w:r w:rsidR="00A47EA7">
        <w:rPr>
          <w:b/>
          <w:szCs w:val="24"/>
        </w:rPr>
        <w:t>:</w:t>
      </w:r>
    </w:p>
    <w:p w:rsidR="00F9573C" w:rsidRDefault="009C123A" w:rsidP="009C123A">
      <w:pPr>
        <w:rPr>
          <w:b/>
          <w:szCs w:val="24"/>
        </w:rPr>
      </w:pPr>
      <w:r w:rsidRPr="000D2D88">
        <w:rPr>
          <w:b/>
          <w:szCs w:val="24"/>
        </w:rPr>
        <w:t>Questions en suspens</w:t>
      </w:r>
    </w:p>
    <w:p w:rsidR="009C123A" w:rsidRPr="00A47EA7" w:rsidRDefault="009C123A" w:rsidP="009C123A">
      <w:pPr>
        <w:pStyle w:val="HChG"/>
      </w:pPr>
      <w:r w:rsidRPr="00152215">
        <w:tab/>
      </w:r>
      <w:r w:rsidRPr="00152215">
        <w:tab/>
      </w:r>
      <w:r w:rsidRPr="000D2D88">
        <w:t>Conseiller à la sécurité</w:t>
      </w:r>
      <w:r w:rsidR="00A47EA7">
        <w:t> </w:t>
      </w:r>
      <w:r w:rsidRPr="00152215">
        <w:t xml:space="preserve">: </w:t>
      </w:r>
      <w:r w:rsidRPr="000D2D88">
        <w:t>proposition de mesures transitoires</w:t>
      </w:r>
    </w:p>
    <w:p w:rsidR="009C123A" w:rsidRDefault="009C123A" w:rsidP="009C123A">
      <w:pPr>
        <w:pStyle w:val="H1G"/>
      </w:pPr>
      <w:r w:rsidRPr="00152215">
        <w:tab/>
      </w:r>
      <w:r w:rsidRPr="00152215">
        <w:tab/>
      </w:r>
      <w:r w:rsidRPr="000D2D88">
        <w:t xml:space="preserve">Communication de l’Association européenne des conseillers </w:t>
      </w:r>
      <w:r>
        <w:br/>
      </w:r>
      <w:r w:rsidRPr="000D2D88">
        <w:t>à la sécurité (EASA)</w:t>
      </w:r>
      <w:r w:rsidRPr="009C123A">
        <w:rPr>
          <w:rStyle w:val="Appelnotedebasdep"/>
          <w:b w:val="0"/>
          <w:szCs w:val="18"/>
        </w:rPr>
        <w:footnoteReference w:id="2"/>
      </w:r>
      <w:r w:rsidRPr="009C123A">
        <w:rPr>
          <w:b w:val="0"/>
          <w:position w:val="6"/>
          <w:sz w:val="18"/>
          <w:szCs w:val="18"/>
        </w:rPr>
        <w:t xml:space="preserve">, </w:t>
      </w:r>
      <w:r w:rsidRPr="009C123A">
        <w:rPr>
          <w:rStyle w:val="Appelnotedebasdep"/>
          <w:b w:val="0"/>
          <w:szCs w:val="18"/>
        </w:rPr>
        <w:footnoteReference w:id="3"/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/>
      </w:tblPr>
      <w:tblGrid>
        <w:gridCol w:w="9637"/>
      </w:tblGrid>
      <w:tr w:rsidR="009C123A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C123A" w:rsidRPr="000001E7" w:rsidRDefault="009C123A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9C123A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C123A" w:rsidRDefault="009C123A" w:rsidP="009C123A">
            <w:pPr>
              <w:pStyle w:val="SingleTxtG"/>
              <w:ind w:left="2552" w:hanging="2268"/>
            </w:pPr>
            <w:r w:rsidRPr="009C123A">
              <w:rPr>
                <w:b/>
              </w:rPr>
              <w:t>Résumé analytique</w:t>
            </w:r>
            <w:r>
              <w:rPr>
                <w:b/>
              </w:rPr>
              <w:t> :</w:t>
            </w:r>
            <w:r>
              <w:rPr>
                <w:b/>
              </w:rPr>
              <w:tab/>
            </w:r>
            <w:r w:rsidRPr="009C123A">
              <w:rPr>
                <w:lang w:val="fr-FR"/>
              </w:rPr>
              <w:t>Le présent document a pour but de proposer des mesures transitoires.</w:t>
            </w:r>
          </w:p>
        </w:tc>
      </w:tr>
      <w:tr w:rsidR="009C123A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C123A" w:rsidRDefault="009C123A" w:rsidP="009C123A">
            <w:pPr>
              <w:pStyle w:val="SingleTxtG"/>
              <w:ind w:left="2552" w:hanging="2268"/>
            </w:pPr>
            <w:r w:rsidRPr="000D2D88">
              <w:rPr>
                <w:b/>
                <w:szCs w:val="24"/>
              </w:rPr>
              <w:t>Mesure à prendre</w:t>
            </w:r>
            <w:r>
              <w:rPr>
                <w:b/>
                <w:szCs w:val="24"/>
              </w:rPr>
              <w:t> </w:t>
            </w:r>
            <w:r w:rsidRPr="009C123A">
              <w:rPr>
                <w:b/>
                <w:szCs w:val="24"/>
              </w:rPr>
              <w:t>:</w:t>
            </w:r>
            <w:r w:rsidRPr="00152215">
              <w:rPr>
                <w:szCs w:val="24"/>
              </w:rPr>
              <w:t xml:space="preserve"> </w:t>
            </w:r>
            <w:r w:rsidRPr="00152215">
              <w:rPr>
                <w:szCs w:val="24"/>
              </w:rPr>
              <w:tab/>
            </w:r>
            <w:r>
              <w:rPr>
                <w:szCs w:val="24"/>
              </w:rPr>
              <w:t xml:space="preserve">Modifier la </w:t>
            </w:r>
            <w:r w:rsidRPr="00152215">
              <w:rPr>
                <w:szCs w:val="24"/>
              </w:rPr>
              <w:t xml:space="preserve">section 1.6.1 </w:t>
            </w:r>
            <w:r>
              <w:rPr>
                <w:szCs w:val="24"/>
              </w:rPr>
              <w:t>comme proposé</w:t>
            </w:r>
            <w:r w:rsidRPr="00152215">
              <w:rPr>
                <w:szCs w:val="24"/>
              </w:rPr>
              <w:t>.</w:t>
            </w:r>
          </w:p>
        </w:tc>
      </w:tr>
      <w:tr w:rsidR="009C123A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C123A" w:rsidRDefault="009C123A" w:rsidP="009C123A">
            <w:pPr>
              <w:pStyle w:val="SingleTxtG"/>
              <w:ind w:left="2552" w:hanging="2268"/>
            </w:pPr>
            <w:r w:rsidRPr="000D2D88">
              <w:rPr>
                <w:b/>
                <w:szCs w:val="24"/>
              </w:rPr>
              <w:t>Documents de référence</w:t>
            </w:r>
            <w:r>
              <w:rPr>
                <w:b/>
                <w:szCs w:val="24"/>
              </w:rPr>
              <w:t> </w:t>
            </w:r>
            <w:r w:rsidRPr="00152215">
              <w:rPr>
                <w:b/>
                <w:szCs w:val="24"/>
              </w:rPr>
              <w:t>:</w:t>
            </w:r>
            <w:r w:rsidRPr="00152215">
              <w:rPr>
                <w:b/>
                <w:szCs w:val="24"/>
              </w:rPr>
              <w:tab/>
            </w:r>
            <w:r w:rsidRPr="00152215">
              <w:rPr>
                <w:szCs w:val="24"/>
              </w:rPr>
              <w:t xml:space="preserve">ECE/TRANS/WP.15/AC.1/142, </w:t>
            </w:r>
            <w:r>
              <w:rPr>
                <w:szCs w:val="24"/>
              </w:rPr>
              <w:t xml:space="preserve">point </w:t>
            </w:r>
            <w:r w:rsidRPr="00152215">
              <w:rPr>
                <w:szCs w:val="24"/>
              </w:rPr>
              <w:t>35</w:t>
            </w:r>
          </w:p>
        </w:tc>
      </w:tr>
      <w:tr w:rsidR="009C123A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C123A" w:rsidRDefault="009C123A" w:rsidP="00216E0F"/>
        </w:tc>
      </w:tr>
    </w:tbl>
    <w:p w:rsidR="008D0258" w:rsidRDefault="008D0258" w:rsidP="00863652">
      <w:pPr>
        <w:pStyle w:val="HChG"/>
      </w:pPr>
      <w:bookmarkStart w:id="0" w:name="_GoBack"/>
      <w:bookmarkEnd w:id="0"/>
    </w:p>
    <w:p w:rsidR="009C123A" w:rsidRPr="00E35182" w:rsidRDefault="00863652" w:rsidP="00863652">
      <w:pPr>
        <w:pStyle w:val="HChG"/>
        <w:rPr>
          <w:lang w:val="fr-FR"/>
        </w:rPr>
      </w:pPr>
      <w:r>
        <w:br w:type="page"/>
      </w:r>
      <w:r w:rsidR="009C123A" w:rsidRPr="00152215">
        <w:lastRenderedPageBreak/>
        <w:tab/>
      </w:r>
      <w:r w:rsidR="009C123A" w:rsidRPr="00152215">
        <w:tab/>
      </w:r>
      <w:r w:rsidR="009C123A" w:rsidRPr="00E35182">
        <w:rPr>
          <w:lang w:val="fr-FR"/>
        </w:rPr>
        <w:t>Introduction</w:t>
      </w:r>
    </w:p>
    <w:p w:rsidR="009C123A" w:rsidRPr="00152215" w:rsidRDefault="009C123A" w:rsidP="00A47EA7">
      <w:pPr>
        <w:pStyle w:val="SingleTxtG"/>
        <w:ind w:firstLine="567"/>
      </w:pPr>
      <w:r w:rsidRPr="00D0321D">
        <w:t xml:space="preserve">La session de printemps de la Réunion commune </w:t>
      </w:r>
      <w:r>
        <w:t>a demandé à l’EASA</w:t>
      </w:r>
      <w:r w:rsidRPr="00152215">
        <w:t xml:space="preserve"> </w:t>
      </w:r>
      <w:r w:rsidRPr="00D0321D">
        <w:t xml:space="preserve">de proposer des mesures transitoires </w:t>
      </w:r>
      <w:r>
        <w:t xml:space="preserve">pour les modifications apportées aux paragraphes </w:t>
      </w:r>
      <w:r w:rsidRPr="00152215">
        <w:t xml:space="preserve">1.8.3.1, 1.8.3.2, 1.8.3.3 </w:t>
      </w:r>
      <w:r>
        <w:t>et</w:t>
      </w:r>
      <w:r w:rsidRPr="00152215">
        <w:t xml:space="preserve"> 1.8.3.18 </w:t>
      </w:r>
      <w:r>
        <w:t>comme il avait été décidé</w:t>
      </w:r>
      <w:r w:rsidRPr="00152215">
        <w:t>.</w:t>
      </w:r>
    </w:p>
    <w:p w:rsidR="009C123A" w:rsidRPr="00152215" w:rsidRDefault="009C123A" w:rsidP="009C123A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270" w:lineRule="exact"/>
        <w:ind w:left="1134" w:right="1134" w:hanging="1134"/>
        <w:rPr>
          <w:b/>
          <w:sz w:val="26"/>
          <w:szCs w:val="26"/>
        </w:rPr>
      </w:pPr>
      <w:r w:rsidRPr="00152215">
        <w:rPr>
          <w:b/>
        </w:rPr>
        <w:tab/>
      </w:r>
      <w:r w:rsidRPr="00152215">
        <w:rPr>
          <w:b/>
        </w:rPr>
        <w:tab/>
      </w:r>
      <w:r w:rsidRPr="00152215">
        <w:rPr>
          <w:b/>
          <w:sz w:val="26"/>
          <w:szCs w:val="26"/>
        </w:rPr>
        <w:t>Propos</w:t>
      </w:r>
      <w:r w:rsidRPr="00F60BEC">
        <w:rPr>
          <w:b/>
          <w:sz w:val="26"/>
          <w:szCs w:val="26"/>
        </w:rPr>
        <w:t>ition</w:t>
      </w:r>
      <w:r w:rsidRPr="00152215">
        <w:rPr>
          <w:b/>
          <w:sz w:val="26"/>
          <w:szCs w:val="26"/>
        </w:rPr>
        <w:t>s</w:t>
      </w:r>
    </w:p>
    <w:p w:rsidR="009C123A" w:rsidRPr="00152215" w:rsidRDefault="00A47EA7" w:rsidP="009C123A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szCs w:val="24"/>
        </w:rPr>
      </w:pPr>
      <w:r w:rsidRPr="00A47EA7">
        <w:rPr>
          <w:szCs w:val="24"/>
        </w:rPr>
        <w:t>« </w:t>
      </w:r>
      <w:r w:rsidR="009C123A" w:rsidRPr="00152215">
        <w:rPr>
          <w:b/>
          <w:szCs w:val="24"/>
        </w:rPr>
        <w:t>1.6.1.XX</w:t>
      </w:r>
      <w:r w:rsidR="009C123A" w:rsidRPr="00152215">
        <w:rPr>
          <w:szCs w:val="24"/>
        </w:rPr>
        <w:t xml:space="preserve"> </w:t>
      </w:r>
      <w:r w:rsidR="009C123A" w:rsidRPr="00F60BEC">
        <w:rPr>
          <w:szCs w:val="24"/>
        </w:rPr>
        <w:t>Nonobstant les prescriptions d</w:t>
      </w:r>
      <w:r w:rsidR="009C123A">
        <w:rPr>
          <w:szCs w:val="24"/>
        </w:rPr>
        <w:t>es</w:t>
      </w:r>
      <w:r w:rsidR="009C123A" w:rsidRPr="00F60BEC">
        <w:rPr>
          <w:szCs w:val="24"/>
        </w:rPr>
        <w:t xml:space="preserve"> paragraphe</w:t>
      </w:r>
      <w:r w:rsidR="009C123A">
        <w:rPr>
          <w:szCs w:val="24"/>
        </w:rPr>
        <w:t xml:space="preserve">s </w:t>
      </w:r>
      <w:r w:rsidR="009C123A" w:rsidRPr="00152215">
        <w:rPr>
          <w:szCs w:val="24"/>
        </w:rPr>
        <w:t xml:space="preserve">1.8.3.1, 1.8.3.2, 1.8.3.3 </w:t>
      </w:r>
      <w:r w:rsidR="009C123A" w:rsidRPr="00F60BEC">
        <w:rPr>
          <w:szCs w:val="24"/>
        </w:rPr>
        <w:t>et</w:t>
      </w:r>
      <w:r w:rsidR="009C123A" w:rsidRPr="00152215">
        <w:rPr>
          <w:szCs w:val="24"/>
        </w:rPr>
        <w:t xml:space="preserve"> 1.8.3.18 </w:t>
      </w:r>
      <w:r w:rsidR="009C123A" w:rsidRPr="00F60BEC">
        <w:rPr>
          <w:szCs w:val="24"/>
        </w:rPr>
        <w:t xml:space="preserve">applicables à partir du </w:t>
      </w:r>
      <w:r w:rsidR="009C123A">
        <w:rPr>
          <w:szCs w:val="24"/>
        </w:rPr>
        <w:t>1</w:t>
      </w:r>
      <w:r w:rsidR="009C123A" w:rsidRPr="00F60BEC">
        <w:rPr>
          <w:szCs w:val="24"/>
          <w:vertAlign w:val="superscript"/>
        </w:rPr>
        <w:t>er</w:t>
      </w:r>
      <w:r>
        <w:rPr>
          <w:szCs w:val="24"/>
        </w:rPr>
        <w:t> </w:t>
      </w:r>
      <w:r w:rsidR="009C123A">
        <w:rPr>
          <w:szCs w:val="24"/>
        </w:rPr>
        <w:t xml:space="preserve">janvier </w:t>
      </w:r>
      <w:r w:rsidR="009C123A" w:rsidRPr="00152215">
        <w:rPr>
          <w:szCs w:val="24"/>
        </w:rPr>
        <w:t>2019,</w:t>
      </w:r>
      <w:r w:rsidR="009C123A">
        <w:rPr>
          <w:szCs w:val="24"/>
        </w:rPr>
        <w:t xml:space="preserve"> les</w:t>
      </w:r>
      <w:r w:rsidR="009C123A" w:rsidRPr="00F363F7">
        <w:rPr>
          <w:szCs w:val="24"/>
        </w:rPr>
        <w:t xml:space="preserve"> entreprise</w:t>
      </w:r>
      <w:r w:rsidR="009C123A">
        <w:rPr>
          <w:szCs w:val="24"/>
        </w:rPr>
        <w:t>s</w:t>
      </w:r>
      <w:r w:rsidR="009C123A" w:rsidRPr="00F363F7">
        <w:rPr>
          <w:szCs w:val="24"/>
        </w:rPr>
        <w:t xml:space="preserve"> dont l’activité comprend l</w:t>
      </w:r>
      <w:r w:rsidR="009C123A">
        <w:rPr>
          <w:szCs w:val="24"/>
        </w:rPr>
        <w:t xml:space="preserve">’envoi </w:t>
      </w:r>
      <w:r w:rsidR="009C123A" w:rsidRPr="00F363F7">
        <w:rPr>
          <w:szCs w:val="24"/>
        </w:rPr>
        <w:t xml:space="preserve">de marchandises dangereuses par route, chemin de fer ou voie navigable </w:t>
      </w:r>
      <w:r w:rsidR="009C123A">
        <w:rPr>
          <w:szCs w:val="24"/>
        </w:rPr>
        <w:t>ne sont pas tenues de désigner un ou plusieurs c</w:t>
      </w:r>
      <w:r w:rsidR="009C123A" w:rsidRPr="00D0321D">
        <w:rPr>
          <w:szCs w:val="24"/>
        </w:rPr>
        <w:t>onseiller</w:t>
      </w:r>
      <w:r w:rsidR="009C123A">
        <w:rPr>
          <w:szCs w:val="24"/>
        </w:rPr>
        <w:t>s</w:t>
      </w:r>
      <w:r w:rsidR="009C123A" w:rsidRPr="00D0321D">
        <w:rPr>
          <w:szCs w:val="24"/>
        </w:rPr>
        <w:t xml:space="preserve"> à la sécurité</w:t>
      </w:r>
      <w:r w:rsidR="009C123A">
        <w:rPr>
          <w:szCs w:val="24"/>
        </w:rPr>
        <w:t xml:space="preserve"> </w:t>
      </w:r>
      <w:r w:rsidR="009C123A" w:rsidRPr="00F363F7">
        <w:rPr>
          <w:szCs w:val="24"/>
        </w:rPr>
        <w:t>pour le transport de marchandises dangereuses</w:t>
      </w:r>
      <w:r w:rsidR="009C123A" w:rsidRPr="005D73B6">
        <w:rPr>
          <w:szCs w:val="24"/>
        </w:rPr>
        <w:t xml:space="preserve"> jusqu’au 31</w:t>
      </w:r>
      <w:r>
        <w:rPr>
          <w:szCs w:val="24"/>
        </w:rPr>
        <w:t> </w:t>
      </w:r>
      <w:r w:rsidR="009C123A" w:rsidRPr="005D73B6">
        <w:rPr>
          <w:szCs w:val="24"/>
        </w:rPr>
        <w:t>décembre 2022</w:t>
      </w:r>
      <w:r w:rsidR="009C123A">
        <w:rPr>
          <w:szCs w:val="24"/>
        </w:rPr>
        <w:t>.</w:t>
      </w:r>
      <w:r>
        <w:rPr>
          <w:szCs w:val="24"/>
        </w:rPr>
        <w:t> »</w:t>
      </w:r>
      <w:r w:rsidR="009C123A" w:rsidRPr="00152215">
        <w:rPr>
          <w:szCs w:val="24"/>
        </w:rPr>
        <w:t>.</w:t>
      </w:r>
    </w:p>
    <w:p w:rsidR="009C123A" w:rsidRDefault="00A47EA7" w:rsidP="00BC2968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</w:pPr>
      <w:r w:rsidRPr="00A47EA7">
        <w:rPr>
          <w:szCs w:val="24"/>
        </w:rPr>
        <w:t>« </w:t>
      </w:r>
      <w:r w:rsidR="009C123A" w:rsidRPr="00152215">
        <w:rPr>
          <w:b/>
          <w:szCs w:val="24"/>
        </w:rPr>
        <w:t>1.6.1.XX</w:t>
      </w:r>
      <w:r w:rsidR="009C123A" w:rsidRPr="00152215">
        <w:rPr>
          <w:szCs w:val="24"/>
        </w:rPr>
        <w:t xml:space="preserve"> </w:t>
      </w:r>
      <w:r w:rsidR="009C123A" w:rsidRPr="00F60BEC">
        <w:rPr>
          <w:szCs w:val="24"/>
        </w:rPr>
        <w:t xml:space="preserve">Les </w:t>
      </w:r>
      <w:r w:rsidR="009C123A" w:rsidRPr="00152215">
        <w:rPr>
          <w:szCs w:val="24"/>
        </w:rPr>
        <w:t xml:space="preserve">Parties </w:t>
      </w:r>
      <w:r w:rsidR="009C123A" w:rsidRPr="00F60BEC">
        <w:rPr>
          <w:szCs w:val="24"/>
        </w:rPr>
        <w:t>contractantes peuvent continuer à délivrer des certificats de formation pour les conseillers à la sécurité conformes au modèle en vigueur jusqu’au 31</w:t>
      </w:r>
      <w:r>
        <w:rPr>
          <w:szCs w:val="24"/>
        </w:rPr>
        <w:t> </w:t>
      </w:r>
      <w:r w:rsidR="009C123A" w:rsidRPr="00F60BEC">
        <w:rPr>
          <w:szCs w:val="24"/>
        </w:rPr>
        <w:t>décembre 201</w:t>
      </w:r>
      <w:r w:rsidR="009C123A">
        <w:rPr>
          <w:szCs w:val="24"/>
        </w:rPr>
        <w:t>7</w:t>
      </w:r>
      <w:r w:rsidR="009C123A" w:rsidRPr="00F60BEC">
        <w:rPr>
          <w:szCs w:val="24"/>
        </w:rPr>
        <w:t xml:space="preserve">, en lieu et place des certificats conformes aux prescriptions du </w:t>
      </w:r>
      <w:r w:rsidR="009C123A">
        <w:rPr>
          <w:szCs w:val="24"/>
        </w:rPr>
        <w:t xml:space="preserve">paragraphe </w:t>
      </w:r>
      <w:r w:rsidR="009C123A" w:rsidRPr="00F60BEC">
        <w:rPr>
          <w:szCs w:val="24"/>
        </w:rPr>
        <w:t>1.8.3.18 applicables à partir du 1</w:t>
      </w:r>
      <w:r w:rsidRPr="00A47EA7">
        <w:rPr>
          <w:szCs w:val="24"/>
          <w:vertAlign w:val="superscript"/>
        </w:rPr>
        <w:t>er</w:t>
      </w:r>
      <w:r>
        <w:rPr>
          <w:szCs w:val="24"/>
        </w:rPr>
        <w:t> </w:t>
      </w:r>
      <w:r w:rsidR="009C123A" w:rsidRPr="00F60BEC">
        <w:rPr>
          <w:szCs w:val="24"/>
        </w:rPr>
        <w:t>janvier 201</w:t>
      </w:r>
      <w:r w:rsidR="009C123A">
        <w:rPr>
          <w:szCs w:val="24"/>
        </w:rPr>
        <w:t>9</w:t>
      </w:r>
      <w:r w:rsidR="009C123A" w:rsidRPr="00F60BEC">
        <w:rPr>
          <w:szCs w:val="24"/>
        </w:rPr>
        <w:t>, jusqu’au 31</w:t>
      </w:r>
      <w:r>
        <w:rPr>
          <w:szCs w:val="24"/>
        </w:rPr>
        <w:t> </w:t>
      </w:r>
      <w:r w:rsidR="009C123A" w:rsidRPr="00F60BEC">
        <w:rPr>
          <w:szCs w:val="24"/>
        </w:rPr>
        <w:t>décembre 20</w:t>
      </w:r>
      <w:r w:rsidR="009C123A">
        <w:rPr>
          <w:szCs w:val="24"/>
        </w:rPr>
        <w:t>22</w:t>
      </w:r>
      <w:r w:rsidR="009C123A" w:rsidRPr="00F60BEC">
        <w:rPr>
          <w:szCs w:val="24"/>
        </w:rPr>
        <w:t>.</w:t>
      </w:r>
      <w:r w:rsidR="009C123A">
        <w:rPr>
          <w:szCs w:val="24"/>
        </w:rPr>
        <w:t xml:space="preserve"> Ces </w:t>
      </w:r>
      <w:r w:rsidR="009C123A" w:rsidRPr="00F60BEC">
        <w:rPr>
          <w:szCs w:val="24"/>
        </w:rPr>
        <w:t>certificats pourront continuer à être utilisés jusqu’au terme de leur validité de cinq ans</w:t>
      </w:r>
      <w:r w:rsidR="009C123A">
        <w:rPr>
          <w:szCs w:val="24"/>
        </w:rPr>
        <w:t>.</w:t>
      </w:r>
      <w:r>
        <w:rPr>
          <w:szCs w:val="24"/>
        </w:rPr>
        <w:t> »</w:t>
      </w:r>
      <w:r w:rsidR="009C123A" w:rsidRPr="00152215">
        <w:rPr>
          <w:szCs w:val="24"/>
        </w:rPr>
        <w:t>.</w:t>
      </w:r>
      <w:r w:rsidR="009C123A">
        <w:rPr>
          <w:szCs w:val="24"/>
        </w:rPr>
        <w:t xml:space="preserve"> </w:t>
      </w:r>
    </w:p>
    <w:p w:rsidR="009C123A" w:rsidRPr="00A47EA7" w:rsidRDefault="00A47EA7" w:rsidP="00A47EA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C123A" w:rsidRPr="00A47EA7" w:rsidSect="009C12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D1" w:rsidRDefault="00E377D1" w:rsidP="00F95C08">
      <w:pPr>
        <w:spacing w:line="240" w:lineRule="auto"/>
      </w:pPr>
    </w:p>
  </w:endnote>
  <w:endnote w:type="continuationSeparator" w:id="0">
    <w:p w:rsidR="00E377D1" w:rsidRPr="00AC3823" w:rsidRDefault="00E377D1" w:rsidP="00AC3823">
      <w:pPr>
        <w:pStyle w:val="Pieddepage"/>
      </w:pPr>
    </w:p>
  </w:endnote>
  <w:endnote w:type="continuationNotice" w:id="1">
    <w:p w:rsidR="00E377D1" w:rsidRDefault="00E377D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3A" w:rsidRPr="009C123A" w:rsidRDefault="00147239" w:rsidP="009C123A">
    <w:pPr>
      <w:pStyle w:val="Pieddepage"/>
      <w:tabs>
        <w:tab w:val="right" w:pos="9638"/>
      </w:tabs>
    </w:pPr>
    <w:r w:rsidRPr="009C123A">
      <w:rPr>
        <w:b/>
        <w:sz w:val="18"/>
      </w:rPr>
      <w:fldChar w:fldCharType="begin"/>
    </w:r>
    <w:r w:rsidR="009C123A" w:rsidRPr="009C123A">
      <w:rPr>
        <w:b/>
        <w:sz w:val="18"/>
      </w:rPr>
      <w:instrText xml:space="preserve"> PAGE  \* MERGEFORMAT </w:instrText>
    </w:r>
    <w:r w:rsidRPr="009C123A">
      <w:rPr>
        <w:b/>
        <w:sz w:val="18"/>
      </w:rPr>
      <w:fldChar w:fldCharType="separate"/>
    </w:r>
    <w:r w:rsidR="00E35182">
      <w:rPr>
        <w:b/>
        <w:noProof/>
        <w:sz w:val="18"/>
      </w:rPr>
      <w:t>2</w:t>
    </w:r>
    <w:r w:rsidRPr="009C123A">
      <w:rPr>
        <w:b/>
        <w:sz w:val="18"/>
      </w:rPr>
      <w:fldChar w:fldCharType="end"/>
    </w:r>
    <w:r w:rsidR="009C123A">
      <w:rPr>
        <w:b/>
        <w:sz w:val="18"/>
      </w:rPr>
      <w:tab/>
    </w:r>
    <w:r w:rsidR="009C123A">
      <w:t>GE.16-11080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3A" w:rsidRPr="009C123A" w:rsidRDefault="009C123A" w:rsidP="009C123A">
    <w:pPr>
      <w:pStyle w:val="Pieddepage"/>
      <w:tabs>
        <w:tab w:val="right" w:pos="9638"/>
      </w:tabs>
      <w:rPr>
        <w:b/>
        <w:sz w:val="18"/>
      </w:rPr>
    </w:pPr>
    <w:r>
      <w:t>GE.16-11080</w:t>
    </w:r>
    <w:r>
      <w:tab/>
    </w:r>
    <w:r w:rsidR="00147239" w:rsidRPr="009C123A">
      <w:rPr>
        <w:b/>
        <w:sz w:val="18"/>
      </w:rPr>
      <w:fldChar w:fldCharType="begin"/>
    </w:r>
    <w:r w:rsidRPr="009C123A">
      <w:rPr>
        <w:b/>
        <w:sz w:val="18"/>
      </w:rPr>
      <w:instrText xml:space="preserve"> PAGE  \* MERGEFORMAT </w:instrText>
    </w:r>
    <w:r w:rsidR="00147239" w:rsidRPr="009C123A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147239" w:rsidRPr="009C123A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9C123A" w:rsidRDefault="009C123A" w:rsidP="009C123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16-11080  (F)    260716    280716</w:t>
    </w:r>
    <w:r>
      <w:rPr>
        <w:sz w:val="20"/>
      </w:rPr>
      <w:br/>
    </w:r>
    <w:r w:rsidRPr="009C123A">
      <w:rPr>
        <w:rFonts w:ascii="C39T30Lfz" w:hAnsi="C39T30Lfz"/>
        <w:sz w:val="56"/>
      </w:rPr>
      <w:t></w:t>
    </w:r>
    <w:r w:rsidRPr="009C123A">
      <w:rPr>
        <w:rFonts w:ascii="C39T30Lfz" w:hAnsi="C39T30Lfz"/>
        <w:sz w:val="56"/>
      </w:rPr>
      <w:t></w:t>
    </w:r>
    <w:r w:rsidRPr="009C123A">
      <w:rPr>
        <w:rFonts w:ascii="C39T30Lfz" w:hAnsi="C39T30Lfz"/>
        <w:sz w:val="56"/>
      </w:rPr>
      <w:t></w:t>
    </w:r>
    <w:r w:rsidRPr="009C123A">
      <w:rPr>
        <w:rFonts w:ascii="C39T30Lfz" w:hAnsi="C39T30Lfz"/>
        <w:sz w:val="56"/>
      </w:rPr>
      <w:t></w:t>
    </w:r>
    <w:r w:rsidRPr="009C123A">
      <w:rPr>
        <w:rFonts w:ascii="C39T30Lfz" w:hAnsi="C39T30Lfz"/>
        <w:sz w:val="56"/>
      </w:rPr>
      <w:t></w:t>
    </w:r>
    <w:r w:rsidRPr="009C123A">
      <w:rPr>
        <w:rFonts w:ascii="C39T30Lfz" w:hAnsi="C39T30Lfz"/>
        <w:sz w:val="56"/>
      </w:rPr>
      <w:t></w:t>
    </w:r>
    <w:r w:rsidRPr="009C123A">
      <w:rPr>
        <w:rFonts w:ascii="C39T30Lfz" w:hAnsi="C39T30Lfz"/>
        <w:sz w:val="56"/>
      </w:rPr>
      <w:t></w:t>
    </w:r>
    <w:r w:rsidRPr="009C123A">
      <w:rPr>
        <w:rFonts w:ascii="C39T30Lfz" w:hAnsi="C39T30Lfz"/>
        <w:sz w:val="56"/>
      </w:rPr>
      <w:t></w:t>
    </w:r>
    <w:r w:rsidRPr="009C123A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1/2016/2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6/2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D1" w:rsidRPr="00AC3823" w:rsidRDefault="00E377D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77D1" w:rsidRPr="00AC3823" w:rsidRDefault="00E377D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77D1" w:rsidRPr="00AC3823" w:rsidRDefault="00E377D1">
      <w:pPr>
        <w:spacing w:line="240" w:lineRule="auto"/>
        <w:rPr>
          <w:sz w:val="2"/>
          <w:szCs w:val="2"/>
        </w:rPr>
      </w:pPr>
    </w:p>
  </w:footnote>
  <w:footnote w:id="2">
    <w:p w:rsidR="009C123A" w:rsidRDefault="009C123A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0D2D88">
        <w:t>Conformément au programme de travail du Comité des transports intérieurs pour 2016-2017 (ECE/TRANS/2016/28/Add.1 (9.2)).</w:t>
      </w:r>
    </w:p>
  </w:footnote>
  <w:footnote w:id="3">
    <w:p w:rsidR="009C123A" w:rsidRDefault="009C123A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0D2D88">
        <w:t>Diffusé par l’Organisation intergouvernementale pour les transports internationaux ferroviaires (OTIF) sous la cote OTIF/RID/RC/2016/2</w:t>
      </w:r>
      <w:r w:rsidR="004F1694">
        <w:t>4</w:t>
      </w:r>
      <w:r w:rsidRPr="000D2D88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3A" w:rsidRPr="009C123A" w:rsidRDefault="009C123A">
    <w:pPr>
      <w:pStyle w:val="En-tte"/>
    </w:pPr>
    <w:r>
      <w:t>ECE/TRANS/WP.15/AC.1/2016/24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3A" w:rsidRPr="009C123A" w:rsidRDefault="009C123A" w:rsidP="009C123A">
    <w:pPr>
      <w:pStyle w:val="En-tte"/>
      <w:jc w:val="right"/>
    </w:pPr>
    <w:r>
      <w:t>ECE/TRANS/WP.15/AC.1/2016/24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7426D9"/>
    <w:rsid w:val="00017F94"/>
    <w:rsid w:val="00023842"/>
    <w:rsid w:val="000334F9"/>
    <w:rsid w:val="0007796D"/>
    <w:rsid w:val="000B7790"/>
    <w:rsid w:val="00111F2F"/>
    <w:rsid w:val="0014365E"/>
    <w:rsid w:val="00143C66"/>
    <w:rsid w:val="00147239"/>
    <w:rsid w:val="00176178"/>
    <w:rsid w:val="001F525A"/>
    <w:rsid w:val="00223272"/>
    <w:rsid w:val="0024779E"/>
    <w:rsid w:val="00257168"/>
    <w:rsid w:val="002744B8"/>
    <w:rsid w:val="002832AC"/>
    <w:rsid w:val="002C1388"/>
    <w:rsid w:val="002D7C93"/>
    <w:rsid w:val="00305801"/>
    <w:rsid w:val="003916DE"/>
    <w:rsid w:val="00441C3B"/>
    <w:rsid w:val="00446FE5"/>
    <w:rsid w:val="00452396"/>
    <w:rsid w:val="00481B7F"/>
    <w:rsid w:val="004837D8"/>
    <w:rsid w:val="004E468C"/>
    <w:rsid w:val="004F1694"/>
    <w:rsid w:val="005505B7"/>
    <w:rsid w:val="00573BE5"/>
    <w:rsid w:val="00586ED3"/>
    <w:rsid w:val="00596AA9"/>
    <w:rsid w:val="006257AD"/>
    <w:rsid w:val="0071601D"/>
    <w:rsid w:val="007426D9"/>
    <w:rsid w:val="00785325"/>
    <w:rsid w:val="007A62E6"/>
    <w:rsid w:val="007F20FA"/>
    <w:rsid w:val="0080684C"/>
    <w:rsid w:val="00863652"/>
    <w:rsid w:val="00871C75"/>
    <w:rsid w:val="008776DC"/>
    <w:rsid w:val="008D0258"/>
    <w:rsid w:val="009705C8"/>
    <w:rsid w:val="009C123A"/>
    <w:rsid w:val="009C1CF4"/>
    <w:rsid w:val="009F6B74"/>
    <w:rsid w:val="00A30353"/>
    <w:rsid w:val="00A47EA7"/>
    <w:rsid w:val="00AC3823"/>
    <w:rsid w:val="00AE323C"/>
    <w:rsid w:val="00AF0CB5"/>
    <w:rsid w:val="00B00181"/>
    <w:rsid w:val="00B00B0D"/>
    <w:rsid w:val="00B765F7"/>
    <w:rsid w:val="00BA0CA9"/>
    <w:rsid w:val="00BC2968"/>
    <w:rsid w:val="00C02897"/>
    <w:rsid w:val="00D3439C"/>
    <w:rsid w:val="00DB1831"/>
    <w:rsid w:val="00DD3BFD"/>
    <w:rsid w:val="00DF6678"/>
    <w:rsid w:val="00E35182"/>
    <w:rsid w:val="00E377D1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C123A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C123A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ECE/TRANS/WP.15/AC.1/2016/24</vt:lpstr>
    </vt:vector>
  </TitlesOfParts>
  <Company>DCM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ECE/TRANS/WP.15/AC.1/2016/24</dc:title>
  <dc:subject>Final</dc:subject>
  <dc:creator>Fabienne Crelier</dc:creator>
  <cp:lastModifiedBy>Maison</cp:lastModifiedBy>
  <cp:revision>2</cp:revision>
  <cp:lastPrinted>2016-07-28T10:55:00Z</cp:lastPrinted>
  <dcterms:created xsi:type="dcterms:W3CDTF">2016-07-28T13:42:00Z</dcterms:created>
  <dcterms:modified xsi:type="dcterms:W3CDTF">2016-07-28T13:42:00Z</dcterms:modified>
</cp:coreProperties>
</file>