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4D5E9F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280D2B" w:rsidRPr="004D5E9F" w:rsidRDefault="00280D2B" w:rsidP="00AB6B96">
            <w:pPr>
              <w:spacing w:after="240"/>
              <w:jc w:val="right"/>
              <w:rPr>
                <w:b/>
                <w:sz w:val="40"/>
                <w:szCs w:val="40"/>
              </w:rPr>
            </w:pPr>
            <w:r w:rsidRPr="004D5E9F">
              <w:rPr>
                <w:b/>
                <w:sz w:val="40"/>
                <w:szCs w:val="40"/>
              </w:rPr>
              <w:t>UN/SCETDG/</w:t>
            </w:r>
            <w:r w:rsidR="000575B3" w:rsidRPr="004D5E9F">
              <w:rPr>
                <w:b/>
                <w:sz w:val="40"/>
                <w:szCs w:val="40"/>
              </w:rPr>
              <w:t>50</w:t>
            </w:r>
            <w:r w:rsidR="0070007D" w:rsidRPr="004D5E9F">
              <w:rPr>
                <w:b/>
                <w:sz w:val="40"/>
                <w:szCs w:val="40"/>
              </w:rPr>
              <w:t>/INF</w:t>
            </w:r>
            <w:r w:rsidR="00AB6B96">
              <w:rPr>
                <w:b/>
                <w:sz w:val="40"/>
                <w:szCs w:val="40"/>
              </w:rPr>
              <w:t>.52</w:t>
            </w:r>
            <w:r w:rsidR="0070007D" w:rsidRPr="004D5E9F">
              <w:rPr>
                <w:b/>
                <w:sz w:val="40"/>
                <w:szCs w:val="40"/>
              </w:rPr>
              <w:t xml:space="preserve">               </w:t>
            </w:r>
          </w:p>
        </w:tc>
      </w:tr>
      <w:tr w:rsidR="00280D2B" w:rsidRPr="004D5E9F">
        <w:trPr>
          <w:cantSplit/>
          <w:trHeight w:val="44"/>
        </w:trPr>
        <w:tc>
          <w:tcPr>
            <w:tcW w:w="9639" w:type="dxa"/>
            <w:tcBorders>
              <w:top w:val="single" w:sz="4" w:space="0" w:color="auto"/>
            </w:tcBorders>
          </w:tcPr>
          <w:p w:rsidR="00280D2B" w:rsidRPr="004D5E9F" w:rsidRDefault="00280D2B" w:rsidP="00280D2B">
            <w:pPr>
              <w:spacing w:after="240"/>
              <w:rPr>
                <w:b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4D5E9F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4D5E9F" w:rsidRDefault="00280D2B" w:rsidP="00F534F3">
            <w:pPr>
              <w:tabs>
                <w:tab w:val="right" w:pos="9214"/>
              </w:tabs>
            </w:pPr>
            <w:r w:rsidRPr="004D5E9F">
              <w:rPr>
                <w:b/>
                <w:sz w:val="24"/>
                <w:szCs w:val="24"/>
              </w:rPr>
              <w:t>Committee of Experts on the Transport of Dangerous Goods</w:t>
            </w:r>
            <w:r w:rsidRPr="004D5E9F">
              <w:rPr>
                <w:b/>
                <w:sz w:val="24"/>
                <w:szCs w:val="24"/>
              </w:rPr>
              <w:tab/>
            </w:r>
            <w:r w:rsidRPr="004D5E9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D5E9F">
              <w:rPr>
                <w:b/>
                <w:sz w:val="24"/>
                <w:szCs w:val="24"/>
              </w:rPr>
              <w:br/>
              <w:t>and Labelling of Chemicals</w:t>
            </w:r>
            <w:r w:rsidRPr="004D5E9F">
              <w:rPr>
                <w:b/>
              </w:rPr>
              <w:tab/>
            </w:r>
            <w:r w:rsidR="00F534F3">
              <w:rPr>
                <w:b/>
              </w:rPr>
              <w:t>1</w:t>
            </w:r>
            <w:r w:rsidR="005F5FE3" w:rsidRPr="004D5E9F">
              <w:rPr>
                <w:b/>
              </w:rPr>
              <w:t xml:space="preserve"> </w:t>
            </w:r>
            <w:r w:rsidR="00F534F3">
              <w:rPr>
                <w:b/>
              </w:rPr>
              <w:t>Dece</w:t>
            </w:r>
            <w:r w:rsidR="005F5FE3" w:rsidRPr="004D5E9F">
              <w:rPr>
                <w:b/>
              </w:rPr>
              <w:t>mber</w:t>
            </w:r>
            <w:r w:rsidR="009749FE" w:rsidRPr="004D5E9F">
              <w:rPr>
                <w:b/>
                <w:sz w:val="18"/>
                <w:szCs w:val="24"/>
              </w:rPr>
              <w:t xml:space="preserve"> </w:t>
            </w:r>
            <w:r w:rsidR="005A37A2" w:rsidRPr="004D5E9F">
              <w:rPr>
                <w:b/>
                <w:sz w:val="18"/>
                <w:szCs w:val="24"/>
              </w:rPr>
              <w:t>201</w:t>
            </w:r>
            <w:r w:rsidR="009749FE" w:rsidRPr="004D5E9F">
              <w:rPr>
                <w:b/>
                <w:sz w:val="18"/>
                <w:szCs w:val="24"/>
              </w:rPr>
              <w:t>6</w:t>
            </w:r>
          </w:p>
        </w:tc>
      </w:tr>
      <w:tr w:rsidR="00280D2B" w:rsidRPr="004D5E9F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D5E9F" w:rsidRDefault="00280D2B" w:rsidP="005A37A2">
            <w:pPr>
              <w:spacing w:before="120"/>
              <w:rPr>
                <w:b/>
              </w:rPr>
            </w:pPr>
            <w:r w:rsidRPr="004D5E9F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D5E9F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D5E9F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D5E9F" w:rsidRDefault="00280D2B" w:rsidP="00931FC4">
            <w:pPr>
              <w:spacing w:before="120"/>
              <w:ind w:left="34" w:hanging="34"/>
              <w:rPr>
                <w:b/>
              </w:rPr>
            </w:pPr>
            <w:r w:rsidRPr="004D5E9F">
              <w:rPr>
                <w:b/>
              </w:rPr>
              <w:t>F</w:t>
            </w:r>
            <w:r w:rsidR="00931FC4" w:rsidRPr="004D5E9F">
              <w:rPr>
                <w:b/>
              </w:rPr>
              <w:t>iftieth</w:t>
            </w:r>
            <w:r w:rsidRPr="004D5E9F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D5E9F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4D5E9F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A300E" w:rsidRPr="004D5E9F" w:rsidRDefault="003A300E" w:rsidP="003A300E">
            <w:pPr>
              <w:spacing w:before="120"/>
              <w:ind w:left="34" w:hanging="34"/>
            </w:pPr>
            <w:r w:rsidRPr="004D5E9F">
              <w:t>Geneva, 28 November–6 December 2016</w:t>
            </w:r>
          </w:p>
          <w:p w:rsidR="00280D2B" w:rsidRPr="004D5E9F" w:rsidRDefault="00280D2B" w:rsidP="00F54DDA">
            <w:pPr>
              <w:ind w:left="34" w:hanging="34"/>
            </w:pPr>
            <w:r w:rsidRPr="004D5E9F">
              <w:t xml:space="preserve">Item </w:t>
            </w:r>
            <w:r w:rsidR="00774EDA" w:rsidRPr="004D5E9F">
              <w:t>2 (d)</w:t>
            </w:r>
            <w:r w:rsidRPr="004D5E9F">
              <w:t xml:space="preserve"> of the provisional agenda</w:t>
            </w:r>
          </w:p>
          <w:p w:rsidR="00280D2B" w:rsidRPr="004D5E9F" w:rsidRDefault="00774EDA" w:rsidP="00E64083">
            <w:pPr>
              <w:spacing w:after="120"/>
              <w:rPr>
                <w:b/>
              </w:rPr>
            </w:pPr>
            <w:r w:rsidRPr="004D5E9F">
              <w:rPr>
                <w:b/>
              </w:rPr>
              <w:t xml:space="preserve">Recommendations made by the Sub-Committee </w:t>
            </w:r>
            <w:r w:rsidRPr="004D5E9F">
              <w:rPr>
                <w:b/>
              </w:rPr>
              <w:br/>
              <w:t xml:space="preserve">on its forty-seventh, forty-eighth and forty-ninth sessions </w:t>
            </w:r>
            <w:r w:rsidRPr="004D5E9F">
              <w:rPr>
                <w:b/>
              </w:rPr>
              <w:br/>
              <w:t>and pending issues: electric storage systems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D5E9F" w:rsidRDefault="00280D2B" w:rsidP="00280D2B">
            <w:pPr>
              <w:spacing w:before="120"/>
              <w:rPr>
                <w:b/>
              </w:rPr>
            </w:pPr>
          </w:p>
        </w:tc>
      </w:tr>
    </w:tbl>
    <w:p w:rsidR="00774EDA" w:rsidRPr="004D5E9F" w:rsidRDefault="00774EDA" w:rsidP="00774EDA">
      <w:pPr>
        <w:pStyle w:val="HChG"/>
      </w:pPr>
      <w:r w:rsidRPr="004D5E9F">
        <w:tab/>
      </w:r>
      <w:r w:rsidRPr="004D5E9F">
        <w:tab/>
      </w:r>
      <w:r w:rsidR="004D5E9F">
        <w:t>Damaged and Defective Lithium Batteries</w:t>
      </w:r>
      <w:r w:rsidRPr="004D5E9F">
        <w:t xml:space="preserve"> </w:t>
      </w:r>
    </w:p>
    <w:p w:rsidR="00774EDA" w:rsidRPr="004D5E9F" w:rsidRDefault="00774EDA" w:rsidP="00774EDA">
      <w:pPr>
        <w:pStyle w:val="H1G"/>
      </w:pPr>
      <w:r w:rsidRPr="004D5E9F">
        <w:tab/>
      </w:r>
      <w:r w:rsidRPr="004D5E9F">
        <w:tab/>
        <w:t>Transmitted by PRBA – The Recha</w:t>
      </w:r>
      <w:r w:rsidR="004D5E9F">
        <w:t>rgeable Battery Association</w:t>
      </w:r>
      <w:r w:rsidR="00AB6B96">
        <w:t xml:space="preserve"> (PRBA)</w:t>
      </w:r>
      <w:bookmarkStart w:id="0" w:name="_GoBack"/>
      <w:bookmarkEnd w:id="0"/>
    </w:p>
    <w:p w:rsidR="00774EDA" w:rsidRPr="004D5E9F" w:rsidRDefault="00774EDA" w:rsidP="00774EDA">
      <w:pPr>
        <w:pStyle w:val="HChG"/>
      </w:pPr>
      <w:r w:rsidRPr="004D5E9F">
        <w:tab/>
      </w:r>
      <w:r w:rsidRPr="004D5E9F">
        <w:tab/>
        <w:t>Introduction</w:t>
      </w:r>
    </w:p>
    <w:p w:rsidR="00D12CCF" w:rsidRPr="004D5E9F" w:rsidRDefault="00774EDA" w:rsidP="00D12CCF">
      <w:pPr>
        <w:pStyle w:val="SingleTxtG"/>
        <w:spacing w:after="240"/>
        <w:ind w:left="1138" w:right="1138"/>
        <w:rPr>
          <w:sz w:val="22"/>
          <w:szCs w:val="22"/>
          <w:lang w:val="en-US"/>
        </w:rPr>
      </w:pPr>
      <w:r w:rsidRPr="004D5E9F">
        <w:rPr>
          <w:sz w:val="22"/>
          <w:szCs w:val="22"/>
          <w:lang w:val="en-US"/>
        </w:rPr>
        <w:t>1.</w:t>
      </w:r>
      <w:r w:rsidRPr="004D5E9F">
        <w:rPr>
          <w:sz w:val="22"/>
          <w:szCs w:val="22"/>
          <w:lang w:val="en-US"/>
        </w:rPr>
        <w:tab/>
      </w:r>
      <w:r w:rsidR="0070007D" w:rsidRPr="004D5E9F">
        <w:rPr>
          <w:sz w:val="22"/>
          <w:szCs w:val="22"/>
          <w:lang w:val="en-US"/>
        </w:rPr>
        <w:t xml:space="preserve">The </w:t>
      </w:r>
      <w:r w:rsidRPr="004D5E9F">
        <w:rPr>
          <w:sz w:val="22"/>
          <w:szCs w:val="22"/>
          <w:lang w:val="en-US"/>
        </w:rPr>
        <w:t xml:space="preserve">document </w:t>
      </w:r>
      <w:r w:rsidR="0070007D" w:rsidRPr="004D5E9F">
        <w:rPr>
          <w:sz w:val="22"/>
          <w:szCs w:val="22"/>
          <w:lang w:val="en-US"/>
        </w:rPr>
        <w:t xml:space="preserve">responds to comments on </w:t>
      </w:r>
      <w:r w:rsidR="004D5E9F">
        <w:rPr>
          <w:sz w:val="22"/>
          <w:szCs w:val="22"/>
          <w:lang w:val="en-US"/>
        </w:rPr>
        <w:t>ST/SG/AC.10/C.3/2016/76</w:t>
      </w:r>
      <w:r w:rsidR="0070695F" w:rsidRPr="004D5E9F">
        <w:rPr>
          <w:sz w:val="22"/>
          <w:szCs w:val="22"/>
          <w:lang w:val="en-US"/>
        </w:rPr>
        <w:t xml:space="preserve"> pertaining to </w:t>
      </w:r>
      <w:r w:rsidR="004D5E9F">
        <w:rPr>
          <w:sz w:val="22"/>
          <w:szCs w:val="22"/>
          <w:lang w:val="en-US"/>
        </w:rPr>
        <w:t xml:space="preserve">shipping damaged or defective lithium </w:t>
      </w:r>
      <w:r w:rsidR="00C90C9F">
        <w:rPr>
          <w:sz w:val="22"/>
          <w:szCs w:val="22"/>
          <w:lang w:val="en-US"/>
        </w:rPr>
        <w:t xml:space="preserve">cells and </w:t>
      </w:r>
      <w:r w:rsidR="004D5E9F">
        <w:rPr>
          <w:sz w:val="22"/>
          <w:szCs w:val="22"/>
          <w:lang w:val="en-US"/>
        </w:rPr>
        <w:t>batteries</w:t>
      </w:r>
      <w:r w:rsidRPr="004D5E9F">
        <w:rPr>
          <w:sz w:val="22"/>
          <w:szCs w:val="22"/>
          <w:lang w:val="en-US"/>
        </w:rPr>
        <w:t>.</w:t>
      </w:r>
      <w:r w:rsidR="0070695F" w:rsidRPr="004D5E9F">
        <w:rPr>
          <w:sz w:val="22"/>
          <w:szCs w:val="22"/>
          <w:lang w:val="en-US"/>
        </w:rPr>
        <w:t xml:space="preserve">  </w:t>
      </w:r>
    </w:p>
    <w:p w:rsidR="00D12CCF" w:rsidRPr="004D5E9F" w:rsidRDefault="0070695F" w:rsidP="00D12CCF">
      <w:pPr>
        <w:pStyle w:val="SingleTxtG"/>
        <w:spacing w:after="240"/>
        <w:ind w:left="1138" w:right="1138"/>
        <w:rPr>
          <w:sz w:val="22"/>
          <w:szCs w:val="22"/>
        </w:rPr>
      </w:pPr>
      <w:r w:rsidRPr="004D5E9F">
        <w:rPr>
          <w:sz w:val="22"/>
          <w:szCs w:val="22"/>
        </w:rPr>
        <w:t>2.</w:t>
      </w:r>
      <w:r w:rsidRPr="004D5E9F">
        <w:rPr>
          <w:sz w:val="22"/>
          <w:szCs w:val="22"/>
        </w:rPr>
        <w:tab/>
        <w:t xml:space="preserve">We propose to add </w:t>
      </w:r>
      <w:r w:rsidR="00237185">
        <w:rPr>
          <w:sz w:val="22"/>
          <w:szCs w:val="22"/>
        </w:rPr>
        <w:t>the</w:t>
      </w:r>
      <w:r w:rsidR="00436803">
        <w:rPr>
          <w:sz w:val="22"/>
          <w:szCs w:val="22"/>
        </w:rPr>
        <w:t xml:space="preserve"> following new</w:t>
      </w:r>
      <w:r w:rsidR="00237185">
        <w:rPr>
          <w:sz w:val="22"/>
          <w:szCs w:val="22"/>
        </w:rPr>
        <w:t xml:space="preserve"> </w:t>
      </w:r>
      <w:r w:rsidR="004D5E9F">
        <w:rPr>
          <w:sz w:val="22"/>
          <w:szCs w:val="22"/>
        </w:rPr>
        <w:t xml:space="preserve">paragraph </w:t>
      </w:r>
      <w:r w:rsidR="00436803">
        <w:rPr>
          <w:sz w:val="22"/>
          <w:szCs w:val="22"/>
        </w:rPr>
        <w:t>prior to the last paragraph in special provision 376:</w:t>
      </w:r>
    </w:p>
    <w:p w:rsidR="004D5E9F" w:rsidRPr="004D5E9F" w:rsidRDefault="004D5E9F" w:rsidP="004D5E9F">
      <w:pPr>
        <w:spacing w:after="120"/>
        <w:ind w:left="1170" w:right="1134"/>
        <w:jc w:val="both"/>
        <w:rPr>
          <w:sz w:val="22"/>
          <w:szCs w:val="22"/>
          <w:lang w:val="en-US"/>
        </w:rPr>
      </w:pPr>
      <w:r w:rsidRPr="004D5E9F">
        <w:rPr>
          <w:sz w:val="22"/>
          <w:szCs w:val="22"/>
          <w:lang w:val="en-US"/>
        </w:rPr>
        <w:t xml:space="preserve">“Cells and batteries </w:t>
      </w:r>
      <w:r w:rsidR="00DE3BE9">
        <w:rPr>
          <w:sz w:val="22"/>
          <w:szCs w:val="22"/>
          <w:lang w:val="en-US"/>
        </w:rPr>
        <w:t>or equipment containing cell</w:t>
      </w:r>
      <w:r w:rsidR="00436803">
        <w:rPr>
          <w:sz w:val="22"/>
          <w:szCs w:val="22"/>
          <w:lang w:val="en-US"/>
        </w:rPr>
        <w:t>s</w:t>
      </w:r>
      <w:r w:rsidR="00DE3BE9">
        <w:rPr>
          <w:sz w:val="22"/>
          <w:szCs w:val="22"/>
          <w:lang w:val="en-US"/>
        </w:rPr>
        <w:t xml:space="preserve"> and batteries </w:t>
      </w:r>
      <w:r w:rsidR="00237185" w:rsidRPr="00237185">
        <w:rPr>
          <w:sz w:val="22"/>
          <w:szCs w:val="22"/>
          <w:lang w:val="en-US"/>
        </w:rPr>
        <w:t xml:space="preserve">that do not exceed the Watt-hour ratings or lithium content in paragraphs (a) and (b) </w:t>
      </w:r>
      <w:r w:rsidR="00436803">
        <w:rPr>
          <w:sz w:val="22"/>
          <w:szCs w:val="22"/>
          <w:lang w:val="en-US"/>
        </w:rPr>
        <w:t xml:space="preserve">that are </w:t>
      </w:r>
      <w:r w:rsidR="00237185">
        <w:rPr>
          <w:sz w:val="22"/>
          <w:szCs w:val="22"/>
          <w:lang w:val="en-US"/>
        </w:rPr>
        <w:t>offered for transport by</w:t>
      </w:r>
      <w:r w:rsidR="00776F8F">
        <w:rPr>
          <w:sz w:val="22"/>
          <w:szCs w:val="22"/>
          <w:lang w:val="en-US"/>
        </w:rPr>
        <w:t xml:space="preserve"> consumers or </w:t>
      </w:r>
      <w:r w:rsidR="00224382">
        <w:rPr>
          <w:sz w:val="22"/>
          <w:szCs w:val="22"/>
          <w:lang w:val="en-US"/>
        </w:rPr>
        <w:t xml:space="preserve">from </w:t>
      </w:r>
      <w:r w:rsidR="00776F8F">
        <w:rPr>
          <w:sz w:val="22"/>
          <w:szCs w:val="22"/>
          <w:lang w:val="en-US"/>
        </w:rPr>
        <w:t xml:space="preserve">retail </w:t>
      </w:r>
      <w:r w:rsidR="00776F8F" w:rsidRPr="00FD0B81">
        <w:rPr>
          <w:sz w:val="22"/>
          <w:szCs w:val="22"/>
          <w:lang w:val="en-US"/>
        </w:rPr>
        <w:t xml:space="preserve">locations </w:t>
      </w:r>
      <w:r w:rsidRPr="00FD0B81">
        <w:rPr>
          <w:sz w:val="22"/>
          <w:szCs w:val="22"/>
          <w:lang w:val="en-US"/>
        </w:rPr>
        <w:t>are not subject to the marking and labeling requirements in Chapter 5.2</w:t>
      </w:r>
      <w:r w:rsidR="000E52AE" w:rsidRPr="00FD0B81">
        <w:rPr>
          <w:sz w:val="22"/>
          <w:szCs w:val="22"/>
          <w:lang w:val="en-US"/>
        </w:rPr>
        <w:t xml:space="preserve">, except </w:t>
      </w:r>
      <w:r w:rsidR="000E52AE" w:rsidRPr="00FD0B81">
        <w:rPr>
          <w:sz w:val="22"/>
          <w:szCs w:val="22"/>
        </w:rPr>
        <w:t>5.2.1.9</w:t>
      </w:r>
      <w:r w:rsidRPr="00FD0B81">
        <w:rPr>
          <w:sz w:val="22"/>
          <w:szCs w:val="22"/>
          <w:lang w:val="en-US"/>
        </w:rPr>
        <w:t>,</w:t>
      </w:r>
      <w:r w:rsidRPr="004D5E9F">
        <w:rPr>
          <w:sz w:val="22"/>
          <w:szCs w:val="22"/>
          <w:lang w:val="en-US"/>
        </w:rPr>
        <w:t xml:space="preserve"> dangerous goods transport documentation requirements in Chapter 5.4, and dangerous goods training requirements in Chapter 1.3.  </w:t>
      </w:r>
      <w:r w:rsidR="004129B3">
        <w:rPr>
          <w:sz w:val="22"/>
          <w:szCs w:val="22"/>
          <w:lang w:val="en-US"/>
        </w:rPr>
        <w:t>N</w:t>
      </w:r>
      <w:r w:rsidRPr="004D5E9F">
        <w:rPr>
          <w:sz w:val="22"/>
          <w:szCs w:val="22"/>
          <w:lang w:val="en-US"/>
        </w:rPr>
        <w:t xml:space="preserve">ot more than one cell or battery or </w:t>
      </w:r>
      <w:r>
        <w:rPr>
          <w:sz w:val="22"/>
          <w:szCs w:val="22"/>
          <w:lang w:val="en-US"/>
        </w:rPr>
        <w:t xml:space="preserve">item of </w:t>
      </w:r>
      <w:r w:rsidRPr="004D5E9F">
        <w:rPr>
          <w:sz w:val="22"/>
          <w:szCs w:val="22"/>
          <w:lang w:val="en-US"/>
        </w:rPr>
        <w:t>equipment containing cells or batteries shall be pla</w:t>
      </w:r>
      <w:r w:rsidR="004129B3">
        <w:rPr>
          <w:sz w:val="22"/>
          <w:szCs w:val="22"/>
          <w:lang w:val="en-US"/>
        </w:rPr>
        <w:t xml:space="preserve">ced in an individual packaging </w:t>
      </w:r>
      <w:r w:rsidRPr="004D5E9F">
        <w:rPr>
          <w:sz w:val="22"/>
          <w:szCs w:val="22"/>
          <w:lang w:val="en-US"/>
        </w:rPr>
        <w:t xml:space="preserve">and consignors shall </w:t>
      </w:r>
      <w:r w:rsidR="00DB7A81">
        <w:rPr>
          <w:sz w:val="22"/>
          <w:szCs w:val="22"/>
          <w:lang w:val="en-US"/>
        </w:rPr>
        <w:t xml:space="preserve">be provided with </w:t>
      </w:r>
      <w:r w:rsidRPr="004D5E9F">
        <w:rPr>
          <w:sz w:val="22"/>
          <w:szCs w:val="22"/>
          <w:lang w:val="en-US"/>
        </w:rPr>
        <w:t>adequate instructions to safely prepare and offer the package for transport.</w:t>
      </w:r>
      <w:r w:rsidR="00C35910">
        <w:rPr>
          <w:sz w:val="22"/>
          <w:szCs w:val="22"/>
          <w:lang w:val="en-US"/>
        </w:rPr>
        <w:t>”</w:t>
      </w:r>
    </w:p>
    <w:p w:rsidR="004D5E9F" w:rsidRPr="00FD0B81" w:rsidRDefault="004D5E9F" w:rsidP="004D5E9F">
      <w:pPr>
        <w:spacing w:after="120"/>
        <w:ind w:left="1170" w:right="1134"/>
        <w:jc w:val="both"/>
        <w:rPr>
          <w:sz w:val="22"/>
          <w:szCs w:val="22"/>
        </w:rPr>
      </w:pPr>
      <w:r w:rsidRPr="00FD0B81">
        <w:rPr>
          <w:sz w:val="22"/>
          <w:szCs w:val="22"/>
        </w:rPr>
        <w:t>(a)</w:t>
      </w:r>
      <w:r w:rsidRPr="00FD0B81">
        <w:rPr>
          <w:sz w:val="22"/>
          <w:szCs w:val="22"/>
        </w:rPr>
        <w:tab/>
        <w:t xml:space="preserve">For lithium ion cells, the Watt-hour rating is not more than 20 </w:t>
      </w:r>
      <w:proofErr w:type="spellStart"/>
      <w:proofErr w:type="gramStart"/>
      <w:r w:rsidRPr="00FD0B81">
        <w:rPr>
          <w:sz w:val="22"/>
          <w:szCs w:val="22"/>
        </w:rPr>
        <w:t>Wh</w:t>
      </w:r>
      <w:proofErr w:type="spellEnd"/>
      <w:proofErr w:type="gramEnd"/>
      <w:r w:rsidRPr="00FD0B81">
        <w:rPr>
          <w:sz w:val="22"/>
          <w:szCs w:val="22"/>
        </w:rPr>
        <w:t>, and for lithium ion batteries, the Watt-hour rating is not more than 100 Wh.</w:t>
      </w:r>
    </w:p>
    <w:p w:rsidR="00D12CCF" w:rsidRPr="004D5E9F" w:rsidRDefault="004D5E9F" w:rsidP="00436803">
      <w:pPr>
        <w:spacing w:after="120"/>
        <w:ind w:left="1170" w:right="1134"/>
        <w:jc w:val="both"/>
        <w:rPr>
          <w:sz w:val="22"/>
          <w:szCs w:val="22"/>
          <w:lang w:val="en-US"/>
        </w:rPr>
      </w:pPr>
      <w:r w:rsidRPr="00FD0B81">
        <w:rPr>
          <w:sz w:val="22"/>
          <w:szCs w:val="22"/>
        </w:rPr>
        <w:t>(b)</w:t>
      </w:r>
      <w:r w:rsidRPr="00FD0B81">
        <w:rPr>
          <w:sz w:val="22"/>
          <w:szCs w:val="22"/>
        </w:rPr>
        <w:tab/>
        <w:t>For a lithium metal cell, the lithium content is not more than 1 g, and for a lithium metal or lithium alloy battery, the aggregate lithium content is not more than 2 g.”</w:t>
      </w:r>
    </w:p>
    <w:p w:rsidR="00774EDA" w:rsidRPr="004D5E9F" w:rsidRDefault="00774EDA" w:rsidP="00774EDA">
      <w:pPr>
        <w:pStyle w:val="SingleTxtG"/>
        <w:spacing w:before="240" w:after="0"/>
        <w:jc w:val="center"/>
        <w:rPr>
          <w:u w:val="single"/>
        </w:rPr>
      </w:pPr>
      <w:r w:rsidRPr="004D5E9F">
        <w:rPr>
          <w:u w:val="single"/>
        </w:rPr>
        <w:tab/>
      </w:r>
      <w:r w:rsidRPr="004D5E9F">
        <w:rPr>
          <w:u w:val="single"/>
        </w:rPr>
        <w:tab/>
      </w:r>
      <w:r w:rsidRPr="004D5E9F">
        <w:rPr>
          <w:u w:val="single"/>
        </w:rPr>
        <w:tab/>
      </w:r>
    </w:p>
    <w:p w:rsidR="00774EDA" w:rsidRPr="004D5E9F" w:rsidRDefault="00774EDA" w:rsidP="00774EDA">
      <w:pPr>
        <w:pStyle w:val="SingleTxtG"/>
      </w:pPr>
    </w:p>
    <w:sectPr w:rsidR="00774EDA" w:rsidRPr="004D5E9F" w:rsidSect="00200662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FD" w:rsidRDefault="009A13FD"/>
  </w:endnote>
  <w:endnote w:type="continuationSeparator" w:id="0">
    <w:p w:rsidR="009A13FD" w:rsidRDefault="009A13FD"/>
  </w:endnote>
  <w:endnote w:type="continuationNotice" w:id="1">
    <w:p w:rsidR="009A13FD" w:rsidRDefault="009A1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B" w:rsidRPr="002264E0" w:rsidRDefault="00DB7A81">
    <w:pPr>
      <w:pStyle w:val="Footer"/>
      <w:rPr>
        <w:b/>
        <w:sz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A61EB4" w:rsidRPr="00A61EB4">
      <w:rPr>
        <w:b/>
        <w:noProof/>
        <w:sz w:val="18"/>
      </w:rPr>
      <w:t>2</w:t>
    </w:r>
    <w:r>
      <w:rPr>
        <w:b/>
        <w:noProof/>
        <w:sz w:val="18"/>
      </w:rPr>
      <w:fldChar w:fldCharType="end"/>
    </w:r>
  </w:p>
  <w:p w:rsidR="0037370B" w:rsidRPr="0005570C" w:rsidRDefault="0037370B" w:rsidP="0005570C">
    <w:pPr>
      <w:pStyle w:val="Footer"/>
      <w:tabs>
        <w:tab w:val="right" w:pos="95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B" w:rsidRPr="0005570C" w:rsidRDefault="0037370B" w:rsidP="0005570C">
    <w:pPr>
      <w:pStyle w:val="Footer"/>
      <w:tabs>
        <w:tab w:val="right" w:pos="9598"/>
      </w:tabs>
      <w:rPr>
        <w:b/>
        <w:sz w:val="18"/>
      </w:rPr>
    </w:pPr>
    <w:r>
      <w:tab/>
    </w:r>
    <w:r w:rsidR="00DB7A81">
      <w:fldChar w:fldCharType="begin"/>
    </w:r>
    <w:r w:rsidR="00DB7A81">
      <w:instrText xml:space="preserve"> PAGE  \* MERGEFORMAT </w:instrText>
    </w:r>
    <w:r w:rsidR="00DB7A81">
      <w:fldChar w:fldCharType="separate"/>
    </w:r>
    <w:r w:rsidR="00D12CCF">
      <w:rPr>
        <w:b/>
        <w:noProof/>
        <w:sz w:val="18"/>
      </w:rPr>
      <w:t>3</w:t>
    </w:r>
    <w:r w:rsidR="00DB7A81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FD" w:rsidRPr="000B175B" w:rsidRDefault="009A13F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A13FD" w:rsidRPr="00FC68B7" w:rsidRDefault="009A13F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A13FD" w:rsidRDefault="009A1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B3" w:rsidRPr="00F54DDA" w:rsidRDefault="0037370B" w:rsidP="00F54DDA">
    <w:pPr>
      <w:pStyle w:val="Header"/>
      <w:rPr>
        <w:noProof/>
      </w:rPr>
    </w:pPr>
    <w:r w:rsidRPr="00F54DDA">
      <w:rPr>
        <w:noProof/>
      </w:rPr>
      <w:t>UN/SCETDG/</w:t>
    </w:r>
    <w:r w:rsidR="000575B3">
      <w:rPr>
        <w:noProof/>
      </w:rPr>
      <w:t>50</w:t>
    </w:r>
    <w:r>
      <w:rPr>
        <w:noProof/>
      </w:rPr>
      <w:t>/INF.</w:t>
    </w:r>
    <w:r w:rsidR="0070695F">
      <w:rPr>
        <w:noProof/>
      </w:rPr>
      <w:t>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B" w:rsidRPr="0005570C" w:rsidRDefault="003A300E" w:rsidP="0005570C">
    <w:pPr>
      <w:pStyle w:val="Header"/>
      <w:jc w:val="right"/>
    </w:pPr>
    <w:r>
      <w:t>UN/SCETDG/50</w:t>
    </w:r>
    <w:r w:rsidR="0037370B" w:rsidRPr="00F54DDA">
      <w:t>/INF.</w:t>
    </w:r>
    <w:r w:rsidR="00774EDA">
      <w:t>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C28C2"/>
    <w:multiLevelType w:val="hybridMultilevel"/>
    <w:tmpl w:val="CA6C351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5E6F78"/>
    <w:multiLevelType w:val="hybridMultilevel"/>
    <w:tmpl w:val="3B56CC2E"/>
    <w:lvl w:ilvl="0" w:tplc="B32AFB48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A1302A42">
      <w:start w:val="1"/>
      <w:numFmt w:val="lowerLetter"/>
      <w:lvlText w:val="(%2)"/>
      <w:lvlJc w:val="left"/>
      <w:pPr>
        <w:ind w:left="2421" w:hanging="5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40E8BBC">
      <w:start w:val="1"/>
      <w:numFmt w:val="bullet"/>
      <w:lvlText w:val="•"/>
      <w:lvlJc w:val="left"/>
      <w:pPr>
        <w:ind w:left="3251" w:hanging="567"/>
      </w:pPr>
      <w:rPr>
        <w:rFonts w:hint="default"/>
      </w:rPr>
    </w:lvl>
    <w:lvl w:ilvl="3" w:tplc="1C7071E6">
      <w:start w:val="1"/>
      <w:numFmt w:val="bullet"/>
      <w:lvlText w:val="•"/>
      <w:lvlJc w:val="left"/>
      <w:pPr>
        <w:ind w:left="4083" w:hanging="567"/>
      </w:pPr>
      <w:rPr>
        <w:rFonts w:hint="default"/>
      </w:rPr>
    </w:lvl>
    <w:lvl w:ilvl="4" w:tplc="0A9083E2">
      <w:start w:val="1"/>
      <w:numFmt w:val="bullet"/>
      <w:lvlText w:val="•"/>
      <w:lvlJc w:val="left"/>
      <w:pPr>
        <w:ind w:left="4915" w:hanging="567"/>
      </w:pPr>
      <w:rPr>
        <w:rFonts w:hint="default"/>
      </w:rPr>
    </w:lvl>
    <w:lvl w:ilvl="5" w:tplc="E32E1546">
      <w:start w:val="1"/>
      <w:numFmt w:val="bullet"/>
      <w:lvlText w:val="•"/>
      <w:lvlJc w:val="left"/>
      <w:pPr>
        <w:ind w:left="5747" w:hanging="567"/>
      </w:pPr>
      <w:rPr>
        <w:rFonts w:hint="default"/>
      </w:rPr>
    </w:lvl>
    <w:lvl w:ilvl="6" w:tplc="8FEA834C">
      <w:start w:val="1"/>
      <w:numFmt w:val="bullet"/>
      <w:lvlText w:val="•"/>
      <w:lvlJc w:val="left"/>
      <w:pPr>
        <w:ind w:left="6579" w:hanging="567"/>
      </w:pPr>
      <w:rPr>
        <w:rFonts w:hint="default"/>
      </w:rPr>
    </w:lvl>
    <w:lvl w:ilvl="7" w:tplc="8AEE2F60">
      <w:start w:val="1"/>
      <w:numFmt w:val="bullet"/>
      <w:lvlText w:val="•"/>
      <w:lvlJc w:val="left"/>
      <w:pPr>
        <w:ind w:left="7410" w:hanging="567"/>
      </w:pPr>
      <w:rPr>
        <w:rFonts w:hint="default"/>
      </w:rPr>
    </w:lvl>
    <w:lvl w:ilvl="8" w:tplc="FD5A0338">
      <w:start w:val="1"/>
      <w:numFmt w:val="bullet"/>
      <w:lvlText w:val="•"/>
      <w:lvlJc w:val="left"/>
      <w:pPr>
        <w:ind w:left="8242" w:hanging="567"/>
      </w:pPr>
      <w:rPr>
        <w:rFonts w:hint="default"/>
      </w:rPr>
    </w:lvl>
  </w:abstractNum>
  <w:abstractNum w:abstractNumId="13">
    <w:nsid w:val="03296123"/>
    <w:multiLevelType w:val="hybridMultilevel"/>
    <w:tmpl w:val="883611DE"/>
    <w:lvl w:ilvl="0" w:tplc="4CA273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4C44540"/>
    <w:multiLevelType w:val="hybridMultilevel"/>
    <w:tmpl w:val="EDDC9FC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1B2C1DD2"/>
    <w:multiLevelType w:val="hybridMultilevel"/>
    <w:tmpl w:val="908261CA"/>
    <w:lvl w:ilvl="0" w:tplc="CA48CCD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D82B40"/>
    <w:multiLevelType w:val="hybridMultilevel"/>
    <w:tmpl w:val="D1F096C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B5541"/>
    <w:multiLevelType w:val="hybridMultilevel"/>
    <w:tmpl w:val="EDC8B32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C682138"/>
    <w:multiLevelType w:val="hybridMultilevel"/>
    <w:tmpl w:val="5B14AAAC"/>
    <w:lvl w:ilvl="0" w:tplc="233ADA6E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1C96BB2"/>
    <w:multiLevelType w:val="hybridMultilevel"/>
    <w:tmpl w:val="CA6C351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426141AD"/>
    <w:multiLevelType w:val="hybridMultilevel"/>
    <w:tmpl w:val="BDB69580"/>
    <w:lvl w:ilvl="0" w:tplc="634CFB2C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8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9">
    <w:nsid w:val="4AFB49EA"/>
    <w:multiLevelType w:val="hybridMultilevel"/>
    <w:tmpl w:val="8976E57E"/>
    <w:lvl w:ilvl="0" w:tplc="F536A084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>
    <w:nsid w:val="4EF969EF"/>
    <w:multiLevelType w:val="hybridMultilevel"/>
    <w:tmpl w:val="7C262DBA"/>
    <w:lvl w:ilvl="0" w:tplc="65DAF21C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>
    <w:nsid w:val="5C1903F3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D265208"/>
    <w:multiLevelType w:val="hybridMultilevel"/>
    <w:tmpl w:val="DDDAA094"/>
    <w:lvl w:ilvl="0" w:tplc="A07C219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0417711"/>
    <w:multiLevelType w:val="hybridMultilevel"/>
    <w:tmpl w:val="65E8E96A"/>
    <w:lvl w:ilvl="0" w:tplc="2B88524C">
      <w:start w:val="1"/>
      <w:numFmt w:val="decimal"/>
      <w:lvlText w:val="%1."/>
      <w:lvlJc w:val="left"/>
      <w:pPr>
        <w:ind w:left="1353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631E3EA8"/>
    <w:multiLevelType w:val="hybridMultilevel"/>
    <w:tmpl w:val="DEF0180A"/>
    <w:lvl w:ilvl="0" w:tplc="8688A2D0">
      <w:start w:val="1"/>
      <w:numFmt w:val="decimal"/>
      <w:lvlText w:val="%1."/>
      <w:lvlJc w:val="left"/>
      <w:pPr>
        <w:ind w:left="80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28" w:hanging="360"/>
      </w:pPr>
    </w:lvl>
    <w:lvl w:ilvl="2" w:tplc="1009001B" w:tentative="1">
      <w:start w:val="1"/>
      <w:numFmt w:val="lowerRoman"/>
      <w:lvlText w:val="%3."/>
      <w:lvlJc w:val="right"/>
      <w:pPr>
        <w:ind w:left="2248" w:hanging="180"/>
      </w:pPr>
    </w:lvl>
    <w:lvl w:ilvl="3" w:tplc="1009000F" w:tentative="1">
      <w:start w:val="1"/>
      <w:numFmt w:val="decimal"/>
      <w:lvlText w:val="%4."/>
      <w:lvlJc w:val="left"/>
      <w:pPr>
        <w:ind w:left="2968" w:hanging="360"/>
      </w:pPr>
    </w:lvl>
    <w:lvl w:ilvl="4" w:tplc="10090019" w:tentative="1">
      <w:start w:val="1"/>
      <w:numFmt w:val="lowerLetter"/>
      <w:lvlText w:val="%5."/>
      <w:lvlJc w:val="left"/>
      <w:pPr>
        <w:ind w:left="3688" w:hanging="360"/>
      </w:pPr>
    </w:lvl>
    <w:lvl w:ilvl="5" w:tplc="1009001B" w:tentative="1">
      <w:start w:val="1"/>
      <w:numFmt w:val="lowerRoman"/>
      <w:lvlText w:val="%6."/>
      <w:lvlJc w:val="right"/>
      <w:pPr>
        <w:ind w:left="4408" w:hanging="180"/>
      </w:pPr>
    </w:lvl>
    <w:lvl w:ilvl="6" w:tplc="1009000F" w:tentative="1">
      <w:start w:val="1"/>
      <w:numFmt w:val="decimal"/>
      <w:lvlText w:val="%7."/>
      <w:lvlJc w:val="left"/>
      <w:pPr>
        <w:ind w:left="5128" w:hanging="360"/>
      </w:pPr>
    </w:lvl>
    <w:lvl w:ilvl="7" w:tplc="10090019" w:tentative="1">
      <w:start w:val="1"/>
      <w:numFmt w:val="lowerLetter"/>
      <w:lvlText w:val="%8."/>
      <w:lvlJc w:val="left"/>
      <w:pPr>
        <w:ind w:left="5848" w:hanging="360"/>
      </w:pPr>
    </w:lvl>
    <w:lvl w:ilvl="8" w:tplc="10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6">
    <w:nsid w:val="6FF30224"/>
    <w:multiLevelType w:val="hybridMultilevel"/>
    <w:tmpl w:val="9ECC6F98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11C1B4C"/>
    <w:multiLevelType w:val="hybridMultilevel"/>
    <w:tmpl w:val="E6A4C5F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14E0525"/>
    <w:multiLevelType w:val="hybridMultilevel"/>
    <w:tmpl w:val="F3EADE7E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735F448C"/>
    <w:multiLevelType w:val="hybridMultilevel"/>
    <w:tmpl w:val="423A252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9D65D50"/>
    <w:multiLevelType w:val="hybridMultilevel"/>
    <w:tmpl w:val="005E5D7A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7D993563"/>
    <w:multiLevelType w:val="hybridMultilevel"/>
    <w:tmpl w:val="379A7C00"/>
    <w:lvl w:ilvl="0" w:tplc="75500F0E">
      <w:start w:val="1"/>
      <w:numFmt w:val="decimal"/>
      <w:lvlText w:val="%1."/>
      <w:lvlJc w:val="left"/>
      <w:pPr>
        <w:ind w:left="3337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7DD76F57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0"/>
  </w:num>
  <w:num w:numId="13">
    <w:abstractNumId w:val="11"/>
  </w:num>
  <w:num w:numId="14">
    <w:abstractNumId w:val="34"/>
  </w:num>
  <w:num w:numId="15">
    <w:abstractNumId w:val="17"/>
  </w:num>
  <w:num w:numId="16">
    <w:abstractNumId w:val="14"/>
  </w:num>
  <w:num w:numId="17">
    <w:abstractNumId w:val="40"/>
  </w:num>
  <w:num w:numId="18">
    <w:abstractNumId w:val="24"/>
  </w:num>
  <w:num w:numId="19">
    <w:abstractNumId w:val="15"/>
  </w:num>
  <w:num w:numId="20">
    <w:abstractNumId w:val="28"/>
  </w:num>
  <w:num w:numId="21">
    <w:abstractNumId w:val="18"/>
  </w:num>
  <w:num w:numId="22">
    <w:abstractNumId w:val="31"/>
  </w:num>
  <w:num w:numId="23">
    <w:abstractNumId w:val="43"/>
  </w:num>
  <w:num w:numId="24">
    <w:abstractNumId w:val="33"/>
  </w:num>
  <w:num w:numId="25">
    <w:abstractNumId w:val="39"/>
  </w:num>
  <w:num w:numId="26">
    <w:abstractNumId w:val="32"/>
  </w:num>
  <w:num w:numId="27">
    <w:abstractNumId w:val="21"/>
  </w:num>
  <w:num w:numId="28">
    <w:abstractNumId w:val="38"/>
  </w:num>
  <w:num w:numId="29">
    <w:abstractNumId w:val="41"/>
  </w:num>
  <w:num w:numId="30">
    <w:abstractNumId w:val="10"/>
  </w:num>
  <w:num w:numId="31">
    <w:abstractNumId w:val="19"/>
  </w:num>
  <w:num w:numId="32">
    <w:abstractNumId w:val="26"/>
  </w:num>
  <w:num w:numId="33">
    <w:abstractNumId w:val="29"/>
  </w:num>
  <w:num w:numId="34">
    <w:abstractNumId w:val="27"/>
  </w:num>
  <w:num w:numId="35">
    <w:abstractNumId w:val="30"/>
  </w:num>
  <w:num w:numId="36">
    <w:abstractNumId w:val="23"/>
  </w:num>
  <w:num w:numId="37">
    <w:abstractNumId w:val="36"/>
  </w:num>
  <w:num w:numId="38">
    <w:abstractNumId w:val="25"/>
  </w:num>
  <w:num w:numId="39">
    <w:abstractNumId w:val="16"/>
  </w:num>
  <w:num w:numId="40">
    <w:abstractNumId w:val="12"/>
  </w:num>
  <w:num w:numId="41">
    <w:abstractNumId w:val="37"/>
  </w:num>
  <w:num w:numId="42">
    <w:abstractNumId w:val="35"/>
  </w:num>
  <w:num w:numId="43">
    <w:abstractNumId w:val="13"/>
  </w:num>
  <w:num w:numId="44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6600"/>
    <w:rsid w:val="000102A0"/>
    <w:rsid w:val="000105B7"/>
    <w:rsid w:val="00010DB3"/>
    <w:rsid w:val="000148F3"/>
    <w:rsid w:val="00015A1E"/>
    <w:rsid w:val="00025A66"/>
    <w:rsid w:val="0003260B"/>
    <w:rsid w:val="00044167"/>
    <w:rsid w:val="00050F6B"/>
    <w:rsid w:val="0005111B"/>
    <w:rsid w:val="0005570C"/>
    <w:rsid w:val="000575B3"/>
    <w:rsid w:val="00064F24"/>
    <w:rsid w:val="000669D9"/>
    <w:rsid w:val="00067C1A"/>
    <w:rsid w:val="00071BC5"/>
    <w:rsid w:val="000729A7"/>
    <w:rsid w:val="00072C8C"/>
    <w:rsid w:val="000732CC"/>
    <w:rsid w:val="00073E97"/>
    <w:rsid w:val="00074826"/>
    <w:rsid w:val="0007718E"/>
    <w:rsid w:val="000869B4"/>
    <w:rsid w:val="00086BA4"/>
    <w:rsid w:val="00091419"/>
    <w:rsid w:val="00092DE4"/>
    <w:rsid w:val="000931C0"/>
    <w:rsid w:val="00093FAC"/>
    <w:rsid w:val="00097A34"/>
    <w:rsid w:val="000A040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C1680"/>
    <w:rsid w:val="000C6C2B"/>
    <w:rsid w:val="000D43C8"/>
    <w:rsid w:val="000E0415"/>
    <w:rsid w:val="000E52AE"/>
    <w:rsid w:val="000E572A"/>
    <w:rsid w:val="000E66E3"/>
    <w:rsid w:val="000E73E3"/>
    <w:rsid w:val="000F142C"/>
    <w:rsid w:val="000F143A"/>
    <w:rsid w:val="000F5FF7"/>
    <w:rsid w:val="0010134F"/>
    <w:rsid w:val="001017E2"/>
    <w:rsid w:val="00103C0E"/>
    <w:rsid w:val="001060EA"/>
    <w:rsid w:val="001131C6"/>
    <w:rsid w:val="00117787"/>
    <w:rsid w:val="00120F5D"/>
    <w:rsid w:val="00125775"/>
    <w:rsid w:val="001266BA"/>
    <w:rsid w:val="00131D42"/>
    <w:rsid w:val="00144FC4"/>
    <w:rsid w:val="001468A4"/>
    <w:rsid w:val="00153EEE"/>
    <w:rsid w:val="0016063F"/>
    <w:rsid w:val="001633FB"/>
    <w:rsid w:val="00166B07"/>
    <w:rsid w:val="00170630"/>
    <w:rsid w:val="00177434"/>
    <w:rsid w:val="00182A05"/>
    <w:rsid w:val="00187869"/>
    <w:rsid w:val="00191BE2"/>
    <w:rsid w:val="001967AB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D3D6D"/>
    <w:rsid w:val="001F1227"/>
    <w:rsid w:val="001F57B4"/>
    <w:rsid w:val="00200662"/>
    <w:rsid w:val="00201CC1"/>
    <w:rsid w:val="00206EA3"/>
    <w:rsid w:val="002102C4"/>
    <w:rsid w:val="00211CD6"/>
    <w:rsid w:val="00211E0B"/>
    <w:rsid w:val="00217951"/>
    <w:rsid w:val="00223C37"/>
    <w:rsid w:val="00224382"/>
    <w:rsid w:val="002264E0"/>
    <w:rsid w:val="002309A7"/>
    <w:rsid w:val="00233CFA"/>
    <w:rsid w:val="002350D2"/>
    <w:rsid w:val="002370D0"/>
    <w:rsid w:val="00237185"/>
    <w:rsid w:val="00237785"/>
    <w:rsid w:val="0024146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83EA6"/>
    <w:rsid w:val="002900D0"/>
    <w:rsid w:val="00291A70"/>
    <w:rsid w:val="002A2560"/>
    <w:rsid w:val="002A4632"/>
    <w:rsid w:val="002A6A96"/>
    <w:rsid w:val="002A7532"/>
    <w:rsid w:val="002B1CDA"/>
    <w:rsid w:val="002B2EA7"/>
    <w:rsid w:val="002B521D"/>
    <w:rsid w:val="002B79CF"/>
    <w:rsid w:val="002B7D6F"/>
    <w:rsid w:val="002C1A3E"/>
    <w:rsid w:val="002C54A4"/>
    <w:rsid w:val="002C5EAE"/>
    <w:rsid w:val="002C7649"/>
    <w:rsid w:val="002D7530"/>
    <w:rsid w:val="002E0239"/>
    <w:rsid w:val="002E7C35"/>
    <w:rsid w:val="002F0918"/>
    <w:rsid w:val="002F279C"/>
    <w:rsid w:val="00302963"/>
    <w:rsid w:val="00303816"/>
    <w:rsid w:val="003107FA"/>
    <w:rsid w:val="003155C4"/>
    <w:rsid w:val="00316C13"/>
    <w:rsid w:val="00320A76"/>
    <w:rsid w:val="00321714"/>
    <w:rsid w:val="003229D8"/>
    <w:rsid w:val="00322F52"/>
    <w:rsid w:val="003311AD"/>
    <w:rsid w:val="003323B3"/>
    <w:rsid w:val="00333732"/>
    <w:rsid w:val="003369AD"/>
    <w:rsid w:val="00341AF2"/>
    <w:rsid w:val="003424EB"/>
    <w:rsid w:val="0034522A"/>
    <w:rsid w:val="00347184"/>
    <w:rsid w:val="00366CB1"/>
    <w:rsid w:val="0037024C"/>
    <w:rsid w:val="00372BDC"/>
    <w:rsid w:val="0037370B"/>
    <w:rsid w:val="00373815"/>
    <w:rsid w:val="00374032"/>
    <w:rsid w:val="00374763"/>
    <w:rsid w:val="00377D8B"/>
    <w:rsid w:val="00381262"/>
    <w:rsid w:val="00384416"/>
    <w:rsid w:val="0039277A"/>
    <w:rsid w:val="00392C6B"/>
    <w:rsid w:val="003972E0"/>
    <w:rsid w:val="003A0C4A"/>
    <w:rsid w:val="003A300E"/>
    <w:rsid w:val="003B4359"/>
    <w:rsid w:val="003B47CC"/>
    <w:rsid w:val="003C2CC4"/>
    <w:rsid w:val="003C36C3"/>
    <w:rsid w:val="003D391B"/>
    <w:rsid w:val="003D4B23"/>
    <w:rsid w:val="003E1C5A"/>
    <w:rsid w:val="003E3B1F"/>
    <w:rsid w:val="003E4290"/>
    <w:rsid w:val="003E5413"/>
    <w:rsid w:val="003F0697"/>
    <w:rsid w:val="003F3F40"/>
    <w:rsid w:val="003F40C8"/>
    <w:rsid w:val="0040291E"/>
    <w:rsid w:val="004129B3"/>
    <w:rsid w:val="004179D7"/>
    <w:rsid w:val="0042033A"/>
    <w:rsid w:val="004325CB"/>
    <w:rsid w:val="00436803"/>
    <w:rsid w:val="00437F3F"/>
    <w:rsid w:val="0044017E"/>
    <w:rsid w:val="0044679E"/>
    <w:rsid w:val="00446C28"/>
    <w:rsid w:val="00446DE4"/>
    <w:rsid w:val="004479B5"/>
    <w:rsid w:val="00451CCB"/>
    <w:rsid w:val="004522E0"/>
    <w:rsid w:val="00461AAE"/>
    <w:rsid w:val="00464C2B"/>
    <w:rsid w:val="0047319B"/>
    <w:rsid w:val="004735FB"/>
    <w:rsid w:val="00475444"/>
    <w:rsid w:val="00477607"/>
    <w:rsid w:val="00486205"/>
    <w:rsid w:val="0049309D"/>
    <w:rsid w:val="00494D24"/>
    <w:rsid w:val="00495B9D"/>
    <w:rsid w:val="004969ED"/>
    <w:rsid w:val="00497FF3"/>
    <w:rsid w:val="004A2BD1"/>
    <w:rsid w:val="004A58C2"/>
    <w:rsid w:val="004B163A"/>
    <w:rsid w:val="004B2C9D"/>
    <w:rsid w:val="004B49FD"/>
    <w:rsid w:val="004B6475"/>
    <w:rsid w:val="004C5A01"/>
    <w:rsid w:val="004C5BFC"/>
    <w:rsid w:val="004D5E9F"/>
    <w:rsid w:val="004E46E7"/>
    <w:rsid w:val="004E4DCE"/>
    <w:rsid w:val="00500DCD"/>
    <w:rsid w:val="00512574"/>
    <w:rsid w:val="00515763"/>
    <w:rsid w:val="005206A2"/>
    <w:rsid w:val="00523C8E"/>
    <w:rsid w:val="005248FF"/>
    <w:rsid w:val="00527910"/>
    <w:rsid w:val="00532A62"/>
    <w:rsid w:val="005335B1"/>
    <w:rsid w:val="00534CDC"/>
    <w:rsid w:val="0053515F"/>
    <w:rsid w:val="0053786F"/>
    <w:rsid w:val="005420F2"/>
    <w:rsid w:val="00543B03"/>
    <w:rsid w:val="00551E96"/>
    <w:rsid w:val="00552C5F"/>
    <w:rsid w:val="005553A2"/>
    <w:rsid w:val="005557E8"/>
    <w:rsid w:val="0056298D"/>
    <w:rsid w:val="00564293"/>
    <w:rsid w:val="00566392"/>
    <w:rsid w:val="00566B77"/>
    <w:rsid w:val="005676D5"/>
    <w:rsid w:val="005732BE"/>
    <w:rsid w:val="0057509F"/>
    <w:rsid w:val="00580193"/>
    <w:rsid w:val="00581B62"/>
    <w:rsid w:val="00581C11"/>
    <w:rsid w:val="00590144"/>
    <w:rsid w:val="00594278"/>
    <w:rsid w:val="005948E8"/>
    <w:rsid w:val="005A1FEB"/>
    <w:rsid w:val="005A37A2"/>
    <w:rsid w:val="005B2C26"/>
    <w:rsid w:val="005B3614"/>
    <w:rsid w:val="005B3DB3"/>
    <w:rsid w:val="005B6EC0"/>
    <w:rsid w:val="005D407C"/>
    <w:rsid w:val="005E29AE"/>
    <w:rsid w:val="005E3742"/>
    <w:rsid w:val="005E6C20"/>
    <w:rsid w:val="005E7EA4"/>
    <w:rsid w:val="005F5444"/>
    <w:rsid w:val="005F5FE3"/>
    <w:rsid w:val="006062D4"/>
    <w:rsid w:val="006071AF"/>
    <w:rsid w:val="00611FC4"/>
    <w:rsid w:val="00613E48"/>
    <w:rsid w:val="0061401C"/>
    <w:rsid w:val="006176FB"/>
    <w:rsid w:val="006219D7"/>
    <w:rsid w:val="00630C0F"/>
    <w:rsid w:val="0063330C"/>
    <w:rsid w:val="00633C10"/>
    <w:rsid w:val="0063419C"/>
    <w:rsid w:val="00640B26"/>
    <w:rsid w:val="00641876"/>
    <w:rsid w:val="0064566C"/>
    <w:rsid w:val="00646EBD"/>
    <w:rsid w:val="0064788E"/>
    <w:rsid w:val="00650267"/>
    <w:rsid w:val="00664F8E"/>
    <w:rsid w:val="00671D99"/>
    <w:rsid w:val="00680C4D"/>
    <w:rsid w:val="00682466"/>
    <w:rsid w:val="006835C6"/>
    <w:rsid w:val="0068393D"/>
    <w:rsid w:val="00687A76"/>
    <w:rsid w:val="006A0AE9"/>
    <w:rsid w:val="006A17B4"/>
    <w:rsid w:val="006A5E65"/>
    <w:rsid w:val="006A7392"/>
    <w:rsid w:val="006B31D3"/>
    <w:rsid w:val="006B3590"/>
    <w:rsid w:val="006B7406"/>
    <w:rsid w:val="006B79A2"/>
    <w:rsid w:val="006C0D34"/>
    <w:rsid w:val="006C1C4A"/>
    <w:rsid w:val="006C4DB3"/>
    <w:rsid w:val="006D348F"/>
    <w:rsid w:val="006E21A6"/>
    <w:rsid w:val="006E564B"/>
    <w:rsid w:val="006F1F41"/>
    <w:rsid w:val="0070007D"/>
    <w:rsid w:val="00701440"/>
    <w:rsid w:val="007018BB"/>
    <w:rsid w:val="0070682C"/>
    <w:rsid w:val="0070695F"/>
    <w:rsid w:val="00707A67"/>
    <w:rsid w:val="00710580"/>
    <w:rsid w:val="0071233A"/>
    <w:rsid w:val="007141DE"/>
    <w:rsid w:val="00716D0F"/>
    <w:rsid w:val="007233A5"/>
    <w:rsid w:val="00725764"/>
    <w:rsid w:val="0072632A"/>
    <w:rsid w:val="007315A6"/>
    <w:rsid w:val="007428A0"/>
    <w:rsid w:val="0075177E"/>
    <w:rsid w:val="00752538"/>
    <w:rsid w:val="00757A17"/>
    <w:rsid w:val="0076711B"/>
    <w:rsid w:val="007726D4"/>
    <w:rsid w:val="00774EDA"/>
    <w:rsid w:val="00776F8F"/>
    <w:rsid w:val="0077714B"/>
    <w:rsid w:val="00790258"/>
    <w:rsid w:val="00790791"/>
    <w:rsid w:val="007909EA"/>
    <w:rsid w:val="00791C08"/>
    <w:rsid w:val="00795779"/>
    <w:rsid w:val="007965B5"/>
    <w:rsid w:val="007A61CE"/>
    <w:rsid w:val="007B6BA5"/>
    <w:rsid w:val="007B6BE5"/>
    <w:rsid w:val="007C3390"/>
    <w:rsid w:val="007C3416"/>
    <w:rsid w:val="007C3658"/>
    <w:rsid w:val="007C455E"/>
    <w:rsid w:val="007C4F4B"/>
    <w:rsid w:val="007D1E30"/>
    <w:rsid w:val="007D3266"/>
    <w:rsid w:val="007D75E7"/>
    <w:rsid w:val="007E3F55"/>
    <w:rsid w:val="007F3C74"/>
    <w:rsid w:val="007F42B1"/>
    <w:rsid w:val="007F6611"/>
    <w:rsid w:val="008020F0"/>
    <w:rsid w:val="00803636"/>
    <w:rsid w:val="008138E4"/>
    <w:rsid w:val="008175E9"/>
    <w:rsid w:val="00820DBE"/>
    <w:rsid w:val="008242D7"/>
    <w:rsid w:val="00826E4F"/>
    <w:rsid w:val="00831540"/>
    <w:rsid w:val="00832905"/>
    <w:rsid w:val="008337CE"/>
    <w:rsid w:val="00842FAF"/>
    <w:rsid w:val="00844A23"/>
    <w:rsid w:val="008553AE"/>
    <w:rsid w:val="008566E6"/>
    <w:rsid w:val="00857AF0"/>
    <w:rsid w:val="00860372"/>
    <w:rsid w:val="00866EF7"/>
    <w:rsid w:val="008711DE"/>
    <w:rsid w:val="00871FD5"/>
    <w:rsid w:val="00873F69"/>
    <w:rsid w:val="008749E1"/>
    <w:rsid w:val="00875941"/>
    <w:rsid w:val="008900F3"/>
    <w:rsid w:val="0089467C"/>
    <w:rsid w:val="008978A9"/>
    <w:rsid w:val="008979B1"/>
    <w:rsid w:val="008A2C8B"/>
    <w:rsid w:val="008A3F4F"/>
    <w:rsid w:val="008A4A56"/>
    <w:rsid w:val="008A6B25"/>
    <w:rsid w:val="008A6C4F"/>
    <w:rsid w:val="008A7362"/>
    <w:rsid w:val="008B0C07"/>
    <w:rsid w:val="008C0642"/>
    <w:rsid w:val="008D0E8A"/>
    <w:rsid w:val="008D44E2"/>
    <w:rsid w:val="008E0E46"/>
    <w:rsid w:val="008E1D4C"/>
    <w:rsid w:val="008E2AC7"/>
    <w:rsid w:val="008F36A7"/>
    <w:rsid w:val="008F42F2"/>
    <w:rsid w:val="008F6816"/>
    <w:rsid w:val="00900504"/>
    <w:rsid w:val="00905AEA"/>
    <w:rsid w:val="00910E37"/>
    <w:rsid w:val="0091450E"/>
    <w:rsid w:val="00915E24"/>
    <w:rsid w:val="009174F9"/>
    <w:rsid w:val="009178F6"/>
    <w:rsid w:val="00922076"/>
    <w:rsid w:val="00922603"/>
    <w:rsid w:val="00924330"/>
    <w:rsid w:val="00931FC4"/>
    <w:rsid w:val="0093457E"/>
    <w:rsid w:val="00940136"/>
    <w:rsid w:val="00942A14"/>
    <w:rsid w:val="0094369C"/>
    <w:rsid w:val="00945A5D"/>
    <w:rsid w:val="0094761C"/>
    <w:rsid w:val="0095100A"/>
    <w:rsid w:val="009552DA"/>
    <w:rsid w:val="00963CBA"/>
    <w:rsid w:val="00964960"/>
    <w:rsid w:val="00965ACC"/>
    <w:rsid w:val="00970D90"/>
    <w:rsid w:val="0097150D"/>
    <w:rsid w:val="00971B0B"/>
    <w:rsid w:val="00972131"/>
    <w:rsid w:val="009749FE"/>
    <w:rsid w:val="00977813"/>
    <w:rsid w:val="009863A7"/>
    <w:rsid w:val="00986848"/>
    <w:rsid w:val="0099124E"/>
    <w:rsid w:val="00991261"/>
    <w:rsid w:val="00994010"/>
    <w:rsid w:val="00994014"/>
    <w:rsid w:val="009A13FD"/>
    <w:rsid w:val="009A37C7"/>
    <w:rsid w:val="009B2FB7"/>
    <w:rsid w:val="009B3CC1"/>
    <w:rsid w:val="009B5318"/>
    <w:rsid w:val="009B6F46"/>
    <w:rsid w:val="009C2E92"/>
    <w:rsid w:val="009E19FD"/>
    <w:rsid w:val="009E2874"/>
    <w:rsid w:val="009E35FF"/>
    <w:rsid w:val="009E49AC"/>
    <w:rsid w:val="009E52D9"/>
    <w:rsid w:val="009E587B"/>
    <w:rsid w:val="00A12267"/>
    <w:rsid w:val="00A1427D"/>
    <w:rsid w:val="00A22354"/>
    <w:rsid w:val="00A22441"/>
    <w:rsid w:val="00A24E0D"/>
    <w:rsid w:val="00A25434"/>
    <w:rsid w:val="00A27584"/>
    <w:rsid w:val="00A30E59"/>
    <w:rsid w:val="00A3317D"/>
    <w:rsid w:val="00A3734E"/>
    <w:rsid w:val="00A40281"/>
    <w:rsid w:val="00A40782"/>
    <w:rsid w:val="00A475B8"/>
    <w:rsid w:val="00A549AB"/>
    <w:rsid w:val="00A6043B"/>
    <w:rsid w:val="00A61EB4"/>
    <w:rsid w:val="00A64ED3"/>
    <w:rsid w:val="00A66610"/>
    <w:rsid w:val="00A679F9"/>
    <w:rsid w:val="00A72F22"/>
    <w:rsid w:val="00A748A6"/>
    <w:rsid w:val="00A7523F"/>
    <w:rsid w:val="00A75EC9"/>
    <w:rsid w:val="00A76B37"/>
    <w:rsid w:val="00A81CD3"/>
    <w:rsid w:val="00A879A4"/>
    <w:rsid w:val="00A92E27"/>
    <w:rsid w:val="00A96AA2"/>
    <w:rsid w:val="00AA022C"/>
    <w:rsid w:val="00AA2DB2"/>
    <w:rsid w:val="00AB390A"/>
    <w:rsid w:val="00AB6B96"/>
    <w:rsid w:val="00AC0EEF"/>
    <w:rsid w:val="00AC3364"/>
    <w:rsid w:val="00AC38F2"/>
    <w:rsid w:val="00AC7451"/>
    <w:rsid w:val="00AD4C3F"/>
    <w:rsid w:val="00AE2BC1"/>
    <w:rsid w:val="00AE313E"/>
    <w:rsid w:val="00AE7E6F"/>
    <w:rsid w:val="00AF1489"/>
    <w:rsid w:val="00AF248C"/>
    <w:rsid w:val="00B02079"/>
    <w:rsid w:val="00B05614"/>
    <w:rsid w:val="00B22878"/>
    <w:rsid w:val="00B2292E"/>
    <w:rsid w:val="00B30179"/>
    <w:rsid w:val="00B32399"/>
    <w:rsid w:val="00B3317B"/>
    <w:rsid w:val="00B34A94"/>
    <w:rsid w:val="00B35770"/>
    <w:rsid w:val="00B45379"/>
    <w:rsid w:val="00B50673"/>
    <w:rsid w:val="00B57DC3"/>
    <w:rsid w:val="00B62799"/>
    <w:rsid w:val="00B65BD4"/>
    <w:rsid w:val="00B7575E"/>
    <w:rsid w:val="00B76D98"/>
    <w:rsid w:val="00B80DD3"/>
    <w:rsid w:val="00B81E12"/>
    <w:rsid w:val="00B8308C"/>
    <w:rsid w:val="00B84410"/>
    <w:rsid w:val="00B90984"/>
    <w:rsid w:val="00B910C6"/>
    <w:rsid w:val="00B929D5"/>
    <w:rsid w:val="00B93068"/>
    <w:rsid w:val="00B96106"/>
    <w:rsid w:val="00BA4AAC"/>
    <w:rsid w:val="00BA611E"/>
    <w:rsid w:val="00BB4C25"/>
    <w:rsid w:val="00BB7D62"/>
    <w:rsid w:val="00BC4804"/>
    <w:rsid w:val="00BC553A"/>
    <w:rsid w:val="00BC5CF4"/>
    <w:rsid w:val="00BC74E9"/>
    <w:rsid w:val="00BD42B2"/>
    <w:rsid w:val="00BD45B3"/>
    <w:rsid w:val="00BE2CF3"/>
    <w:rsid w:val="00BE618E"/>
    <w:rsid w:val="00BE6332"/>
    <w:rsid w:val="00BF2DFE"/>
    <w:rsid w:val="00C14CEE"/>
    <w:rsid w:val="00C17582"/>
    <w:rsid w:val="00C17CC7"/>
    <w:rsid w:val="00C20263"/>
    <w:rsid w:val="00C20E3D"/>
    <w:rsid w:val="00C23226"/>
    <w:rsid w:val="00C248EF"/>
    <w:rsid w:val="00C25D7D"/>
    <w:rsid w:val="00C313F5"/>
    <w:rsid w:val="00C3461F"/>
    <w:rsid w:val="00C35910"/>
    <w:rsid w:val="00C3713C"/>
    <w:rsid w:val="00C40BAB"/>
    <w:rsid w:val="00C4186E"/>
    <w:rsid w:val="00C42A18"/>
    <w:rsid w:val="00C463DD"/>
    <w:rsid w:val="00C60DCD"/>
    <w:rsid w:val="00C626EA"/>
    <w:rsid w:val="00C62F76"/>
    <w:rsid w:val="00C64CF9"/>
    <w:rsid w:val="00C67F22"/>
    <w:rsid w:val="00C72209"/>
    <w:rsid w:val="00C745C3"/>
    <w:rsid w:val="00C82228"/>
    <w:rsid w:val="00C835F0"/>
    <w:rsid w:val="00C90C9F"/>
    <w:rsid w:val="00CA1406"/>
    <w:rsid w:val="00CA3861"/>
    <w:rsid w:val="00CA5C02"/>
    <w:rsid w:val="00CB3BCA"/>
    <w:rsid w:val="00CB4C9D"/>
    <w:rsid w:val="00CC0D0D"/>
    <w:rsid w:val="00CC0FAD"/>
    <w:rsid w:val="00CC23F0"/>
    <w:rsid w:val="00CD42C3"/>
    <w:rsid w:val="00CD68B3"/>
    <w:rsid w:val="00CE4A57"/>
    <w:rsid w:val="00CE4A8F"/>
    <w:rsid w:val="00CE58B6"/>
    <w:rsid w:val="00CE7E5D"/>
    <w:rsid w:val="00CF16AE"/>
    <w:rsid w:val="00CF2A66"/>
    <w:rsid w:val="00CF6553"/>
    <w:rsid w:val="00CF7C69"/>
    <w:rsid w:val="00CF7FCE"/>
    <w:rsid w:val="00D00E69"/>
    <w:rsid w:val="00D02365"/>
    <w:rsid w:val="00D04934"/>
    <w:rsid w:val="00D0609D"/>
    <w:rsid w:val="00D11828"/>
    <w:rsid w:val="00D12CCF"/>
    <w:rsid w:val="00D2031B"/>
    <w:rsid w:val="00D21548"/>
    <w:rsid w:val="00D2387E"/>
    <w:rsid w:val="00D23B3C"/>
    <w:rsid w:val="00D23E82"/>
    <w:rsid w:val="00D25FE2"/>
    <w:rsid w:val="00D37949"/>
    <w:rsid w:val="00D40DF2"/>
    <w:rsid w:val="00D41471"/>
    <w:rsid w:val="00D42146"/>
    <w:rsid w:val="00D43252"/>
    <w:rsid w:val="00D44EFC"/>
    <w:rsid w:val="00D46F02"/>
    <w:rsid w:val="00D5171D"/>
    <w:rsid w:val="00D625F5"/>
    <w:rsid w:val="00D668CA"/>
    <w:rsid w:val="00D72869"/>
    <w:rsid w:val="00D753D8"/>
    <w:rsid w:val="00D83742"/>
    <w:rsid w:val="00D84DB1"/>
    <w:rsid w:val="00D913E1"/>
    <w:rsid w:val="00D9170E"/>
    <w:rsid w:val="00D95849"/>
    <w:rsid w:val="00D96CC5"/>
    <w:rsid w:val="00D978C6"/>
    <w:rsid w:val="00DA67AD"/>
    <w:rsid w:val="00DB0284"/>
    <w:rsid w:val="00DB2625"/>
    <w:rsid w:val="00DB281B"/>
    <w:rsid w:val="00DB7A81"/>
    <w:rsid w:val="00DC16B9"/>
    <w:rsid w:val="00DC1797"/>
    <w:rsid w:val="00DD3B66"/>
    <w:rsid w:val="00DD70B8"/>
    <w:rsid w:val="00DE19A0"/>
    <w:rsid w:val="00DE3BE9"/>
    <w:rsid w:val="00DE4184"/>
    <w:rsid w:val="00DF0081"/>
    <w:rsid w:val="00DF66D6"/>
    <w:rsid w:val="00DF7129"/>
    <w:rsid w:val="00E049CA"/>
    <w:rsid w:val="00E130AB"/>
    <w:rsid w:val="00E154D5"/>
    <w:rsid w:val="00E15862"/>
    <w:rsid w:val="00E21A5F"/>
    <w:rsid w:val="00E24107"/>
    <w:rsid w:val="00E254FC"/>
    <w:rsid w:val="00E26141"/>
    <w:rsid w:val="00E274C0"/>
    <w:rsid w:val="00E2792A"/>
    <w:rsid w:val="00E305E0"/>
    <w:rsid w:val="00E40163"/>
    <w:rsid w:val="00E4194D"/>
    <w:rsid w:val="00E44EEF"/>
    <w:rsid w:val="00E450F1"/>
    <w:rsid w:val="00E45DE2"/>
    <w:rsid w:val="00E46184"/>
    <w:rsid w:val="00E5126A"/>
    <w:rsid w:val="00E5317F"/>
    <w:rsid w:val="00E55314"/>
    <w:rsid w:val="00E5644E"/>
    <w:rsid w:val="00E608A4"/>
    <w:rsid w:val="00E62EE3"/>
    <w:rsid w:val="00E64083"/>
    <w:rsid w:val="00E66AF1"/>
    <w:rsid w:val="00E7260F"/>
    <w:rsid w:val="00E81252"/>
    <w:rsid w:val="00E84EAD"/>
    <w:rsid w:val="00E8535A"/>
    <w:rsid w:val="00E90EE6"/>
    <w:rsid w:val="00E92301"/>
    <w:rsid w:val="00E96630"/>
    <w:rsid w:val="00EA2878"/>
    <w:rsid w:val="00EA7319"/>
    <w:rsid w:val="00EB6541"/>
    <w:rsid w:val="00EB6832"/>
    <w:rsid w:val="00EC1E9D"/>
    <w:rsid w:val="00EC42EA"/>
    <w:rsid w:val="00EC4327"/>
    <w:rsid w:val="00ED4EB3"/>
    <w:rsid w:val="00ED67DB"/>
    <w:rsid w:val="00ED7A2A"/>
    <w:rsid w:val="00EE0CFD"/>
    <w:rsid w:val="00EE18BF"/>
    <w:rsid w:val="00EE32E6"/>
    <w:rsid w:val="00EE4D64"/>
    <w:rsid w:val="00EE6D6E"/>
    <w:rsid w:val="00EE6D6F"/>
    <w:rsid w:val="00EE7FF7"/>
    <w:rsid w:val="00EF1393"/>
    <w:rsid w:val="00EF19B9"/>
    <w:rsid w:val="00EF1D7F"/>
    <w:rsid w:val="00F01117"/>
    <w:rsid w:val="00F01716"/>
    <w:rsid w:val="00F03012"/>
    <w:rsid w:val="00F054AD"/>
    <w:rsid w:val="00F10A1C"/>
    <w:rsid w:val="00F10B6C"/>
    <w:rsid w:val="00F11C1D"/>
    <w:rsid w:val="00F129CC"/>
    <w:rsid w:val="00F14001"/>
    <w:rsid w:val="00F14877"/>
    <w:rsid w:val="00F14936"/>
    <w:rsid w:val="00F200A6"/>
    <w:rsid w:val="00F20922"/>
    <w:rsid w:val="00F24697"/>
    <w:rsid w:val="00F270BF"/>
    <w:rsid w:val="00F40E75"/>
    <w:rsid w:val="00F416AA"/>
    <w:rsid w:val="00F45C14"/>
    <w:rsid w:val="00F45D1A"/>
    <w:rsid w:val="00F475EB"/>
    <w:rsid w:val="00F51F72"/>
    <w:rsid w:val="00F534F3"/>
    <w:rsid w:val="00F54674"/>
    <w:rsid w:val="00F54DDA"/>
    <w:rsid w:val="00F61C10"/>
    <w:rsid w:val="00F6331D"/>
    <w:rsid w:val="00F660F2"/>
    <w:rsid w:val="00F72912"/>
    <w:rsid w:val="00F72C4D"/>
    <w:rsid w:val="00F84F17"/>
    <w:rsid w:val="00F85D7A"/>
    <w:rsid w:val="00F873E7"/>
    <w:rsid w:val="00F93B34"/>
    <w:rsid w:val="00FA54B1"/>
    <w:rsid w:val="00FB7905"/>
    <w:rsid w:val="00FC68B7"/>
    <w:rsid w:val="00FD0B81"/>
    <w:rsid w:val="00FD6B2B"/>
    <w:rsid w:val="00FE0F41"/>
    <w:rsid w:val="00FE4A81"/>
    <w:rsid w:val="00FE752E"/>
    <w:rsid w:val="00FF03BB"/>
    <w:rsid w:val="00FF053E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uiPriority w:val="1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paragraph" w:styleId="Caption">
    <w:name w:val="caption"/>
    <w:basedOn w:val="Normal"/>
    <w:next w:val="Normal"/>
    <w:unhideWhenUsed/>
    <w:qFormat/>
    <w:rsid w:val="006A17B4"/>
    <w:rPr>
      <w:b/>
      <w:bCs/>
    </w:rPr>
  </w:style>
  <w:style w:type="paragraph" w:customStyle="1" w:styleId="StandardohneAbstand">
    <w:name w:val="Standard ohne Abstand"/>
    <w:basedOn w:val="Normal"/>
    <w:rsid w:val="00384416"/>
    <w:pPr>
      <w:suppressAutoHyphens w:val="0"/>
      <w:spacing w:after="120" w:line="240" w:lineRule="auto"/>
    </w:pPr>
    <w:rPr>
      <w:rFonts w:ascii="Arial" w:hAnsi="Arial"/>
      <w:sz w:val="22"/>
      <w:lang w:val="de-DE" w:eastAsia="de-DE"/>
    </w:rPr>
  </w:style>
  <w:style w:type="paragraph" w:styleId="ListParagraph">
    <w:name w:val="List Paragraph"/>
    <w:basedOn w:val="Normal"/>
    <w:uiPriority w:val="1"/>
    <w:qFormat/>
    <w:rsid w:val="0056298D"/>
    <w:pPr>
      <w:ind w:left="720"/>
    </w:pPr>
  </w:style>
  <w:style w:type="paragraph" w:customStyle="1" w:styleId="Default">
    <w:name w:val="Default"/>
    <w:rsid w:val="00BD45B3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uiPriority w:val="1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paragraph" w:styleId="Caption">
    <w:name w:val="caption"/>
    <w:basedOn w:val="Normal"/>
    <w:next w:val="Normal"/>
    <w:unhideWhenUsed/>
    <w:qFormat/>
    <w:rsid w:val="006A17B4"/>
    <w:rPr>
      <w:b/>
      <w:bCs/>
    </w:rPr>
  </w:style>
  <w:style w:type="paragraph" w:customStyle="1" w:styleId="StandardohneAbstand">
    <w:name w:val="Standard ohne Abstand"/>
    <w:basedOn w:val="Normal"/>
    <w:rsid w:val="00384416"/>
    <w:pPr>
      <w:suppressAutoHyphens w:val="0"/>
      <w:spacing w:after="120" w:line="240" w:lineRule="auto"/>
    </w:pPr>
    <w:rPr>
      <w:rFonts w:ascii="Arial" w:hAnsi="Arial"/>
      <w:sz w:val="22"/>
      <w:lang w:val="de-DE" w:eastAsia="de-DE"/>
    </w:rPr>
  </w:style>
  <w:style w:type="paragraph" w:styleId="ListParagraph">
    <w:name w:val="List Paragraph"/>
    <w:basedOn w:val="Normal"/>
    <w:uiPriority w:val="1"/>
    <w:qFormat/>
    <w:rsid w:val="0056298D"/>
    <w:pPr>
      <w:ind w:left="720"/>
    </w:pPr>
  </w:style>
  <w:style w:type="paragraph" w:customStyle="1" w:styleId="Default">
    <w:name w:val="Default"/>
    <w:rsid w:val="00BD45B3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637">
          <w:marLeft w:val="109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990000"/>
                <w:right w:val="none" w:sz="0" w:space="0" w:color="auto"/>
              </w:divBdr>
            </w:div>
          </w:divsChild>
        </w:div>
      </w:divsChild>
    </w:div>
    <w:div w:id="36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CC387-1C6A-403F-9F07-F8CD26FC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1606</Characters>
  <Application>Microsoft Office Word</Application>
  <DocSecurity>0</DocSecurity>
  <Lines>32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1321580</vt:lpstr>
      <vt:lpstr>1321580</vt:lpstr>
    </vt:vector>
  </TitlesOfParts>
  <Company>CSD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3</cp:revision>
  <cp:lastPrinted>2016-12-01T13:25:00Z</cp:lastPrinted>
  <dcterms:created xsi:type="dcterms:W3CDTF">2016-12-01T13:23:00Z</dcterms:created>
  <dcterms:modified xsi:type="dcterms:W3CDTF">2016-12-01T13:27:00Z</dcterms:modified>
</cp:coreProperties>
</file>