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0305D3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2836B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9C312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2836B7" w:rsidP="002836B7">
            <w:pPr>
              <w:jc w:val="right"/>
            </w:pPr>
            <w:r w:rsidRPr="002836B7">
              <w:rPr>
                <w:sz w:val="40"/>
              </w:rPr>
              <w:t>ST</w:t>
            </w:r>
            <w:r>
              <w:t>/SG/AC.10/C.3/2016/63</w:t>
            </w:r>
          </w:p>
        </w:tc>
      </w:tr>
      <w:tr w:rsidR="00132EA9" w:rsidRPr="00DB58B5" w:rsidTr="009C312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9C312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E76D5A0" wp14:editId="1FEE2CF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9C312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2836B7" w:rsidP="009C3129">
            <w:pPr>
              <w:spacing w:before="240"/>
            </w:pPr>
            <w:r>
              <w:t>Distr. générale</w:t>
            </w:r>
          </w:p>
          <w:p w:rsidR="002836B7" w:rsidRDefault="002836B7" w:rsidP="002836B7">
            <w:pPr>
              <w:spacing w:line="240" w:lineRule="exact"/>
            </w:pPr>
            <w:r>
              <w:t>2 septembre 2016</w:t>
            </w:r>
          </w:p>
          <w:p w:rsidR="002836B7" w:rsidRDefault="002836B7" w:rsidP="002836B7">
            <w:pPr>
              <w:spacing w:line="240" w:lineRule="exact"/>
            </w:pPr>
            <w:r>
              <w:t>Français</w:t>
            </w:r>
          </w:p>
          <w:p w:rsidR="002836B7" w:rsidRPr="00DB58B5" w:rsidRDefault="002836B7" w:rsidP="002836B7">
            <w:pPr>
              <w:spacing w:line="240" w:lineRule="exact"/>
            </w:pPr>
            <w:r>
              <w:t>Original : anglais</w:t>
            </w:r>
          </w:p>
        </w:tc>
      </w:tr>
    </w:tbl>
    <w:p w:rsidR="002836B7" w:rsidRPr="00CA0680" w:rsidRDefault="002836B7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2836B7" w:rsidRDefault="002836B7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>
        <w:rPr>
          <w:b/>
        </w:rPr>
        <w:t>’</w:t>
      </w:r>
      <w:r w:rsidRPr="00CA0680">
        <w:rPr>
          <w:b/>
        </w:rPr>
        <w:t>experts du transport des marchandises dangereuses</w:t>
      </w:r>
    </w:p>
    <w:p w:rsidR="002836B7" w:rsidRDefault="002836B7" w:rsidP="000305D3">
      <w:pPr>
        <w:spacing w:before="120"/>
        <w:rPr>
          <w:b/>
        </w:rPr>
      </w:pPr>
      <w:r>
        <w:rPr>
          <w:b/>
        </w:rPr>
        <w:t xml:space="preserve">Cinquantième </w:t>
      </w:r>
      <w:r w:rsidRPr="00CA0680">
        <w:rPr>
          <w:b/>
        </w:rPr>
        <w:t>session</w:t>
      </w:r>
    </w:p>
    <w:p w:rsidR="002836B7" w:rsidRDefault="002836B7" w:rsidP="000305D3">
      <w:r>
        <w:t>Genève, 28 novembre-6 décembre 2016</w:t>
      </w:r>
    </w:p>
    <w:p w:rsidR="002836B7" w:rsidRDefault="002836B7" w:rsidP="000305D3">
      <w:r>
        <w:t>Point 7 i) de l’ordre du jour provisoire</w:t>
      </w:r>
    </w:p>
    <w:p w:rsidR="002836B7" w:rsidRPr="002836B7" w:rsidRDefault="002836B7" w:rsidP="002836B7">
      <w:pPr>
        <w:rPr>
          <w:b/>
        </w:rPr>
      </w:pPr>
      <w:r w:rsidRPr="002836B7">
        <w:rPr>
          <w:b/>
        </w:rPr>
        <w:t xml:space="preserve">Questions relatives au Système général harmonisé de classification </w:t>
      </w:r>
      <w:r>
        <w:rPr>
          <w:b/>
        </w:rPr>
        <w:br/>
      </w:r>
      <w:r w:rsidRPr="002836B7">
        <w:rPr>
          <w:b/>
        </w:rPr>
        <w:t>et d</w:t>
      </w:r>
      <w:r>
        <w:rPr>
          <w:b/>
        </w:rPr>
        <w:t>’</w:t>
      </w:r>
      <w:r w:rsidRPr="002836B7">
        <w:rPr>
          <w:b/>
        </w:rPr>
        <w:t>étiquetage des produits chimiques (SGH)</w:t>
      </w:r>
      <w:r>
        <w:rPr>
          <w:b/>
        </w:rPr>
        <w:t xml:space="preserve"> </w:t>
      </w:r>
      <w:r w:rsidRPr="002836B7">
        <w:rPr>
          <w:b/>
        </w:rPr>
        <w:t>: divers</w:t>
      </w:r>
    </w:p>
    <w:p w:rsidR="002836B7" w:rsidRPr="00564B47" w:rsidRDefault="002836B7" w:rsidP="002836B7">
      <w:pPr>
        <w:pStyle w:val="HChG"/>
      </w:pPr>
      <w:r w:rsidRPr="00564B47">
        <w:tab/>
      </w:r>
      <w:r w:rsidRPr="00564B47">
        <w:tab/>
      </w:r>
      <w:r w:rsidRPr="002836B7">
        <w:t>Différences</w:t>
      </w:r>
      <w:r w:rsidRPr="00564B47">
        <w:rPr>
          <w:lang w:eastAsia="en-GB" w:bidi="en-GB"/>
        </w:rPr>
        <w:t xml:space="preserve"> en ce qui concerne le numéro ONU 1386 </w:t>
      </w:r>
      <w:r>
        <w:rPr>
          <w:lang w:eastAsia="en-GB" w:bidi="en-GB"/>
        </w:rPr>
        <w:t>entre</w:t>
      </w:r>
      <w:r w:rsidRPr="00564B47">
        <w:rPr>
          <w:lang w:eastAsia="en-GB" w:bidi="en-GB"/>
        </w:rPr>
        <w:t xml:space="preserve"> </w:t>
      </w:r>
      <w:r w:rsidR="00955F4C">
        <w:rPr>
          <w:lang w:eastAsia="en-GB" w:bidi="en-GB"/>
        </w:rPr>
        <w:br/>
      </w:r>
      <w:r w:rsidRPr="00564B47">
        <w:rPr>
          <w:lang w:eastAsia="en-GB" w:bidi="en-GB"/>
        </w:rPr>
        <w:t>les Codes IMSBC et IMDG et le Règlement type</w:t>
      </w:r>
    </w:p>
    <w:p w:rsidR="002836B7" w:rsidRPr="00564B47" w:rsidRDefault="002836B7" w:rsidP="002836B7">
      <w:pPr>
        <w:pStyle w:val="H1G"/>
        <w:rPr>
          <w:lang w:eastAsia="en-GB" w:bidi="en-GB"/>
        </w:rPr>
      </w:pPr>
      <w:r w:rsidRPr="00564B47">
        <w:rPr>
          <w:lang w:eastAsia="en-GB" w:bidi="en-GB"/>
        </w:rPr>
        <w:tab/>
      </w:r>
      <w:r w:rsidRPr="00564B47">
        <w:rPr>
          <w:lang w:eastAsia="en-GB" w:bidi="en-GB"/>
        </w:rPr>
        <w:tab/>
      </w:r>
      <w:r w:rsidRPr="002836B7">
        <w:t>Communication</w:t>
      </w:r>
      <w:r w:rsidRPr="00564B47">
        <w:rPr>
          <w:lang w:eastAsia="en-GB" w:bidi="en-GB"/>
        </w:rPr>
        <w:t xml:space="preserve"> de l</w:t>
      </w:r>
      <w:r>
        <w:rPr>
          <w:lang w:eastAsia="en-GB" w:bidi="en-GB"/>
        </w:rPr>
        <w:t>’</w:t>
      </w:r>
      <w:r w:rsidRPr="00564B47">
        <w:rPr>
          <w:lang w:eastAsia="en-GB" w:bidi="en-GB"/>
        </w:rPr>
        <w:t>expert de l</w:t>
      </w:r>
      <w:r>
        <w:rPr>
          <w:lang w:eastAsia="en-GB" w:bidi="en-GB"/>
        </w:rPr>
        <w:t>’</w:t>
      </w:r>
      <w:r w:rsidRPr="00564B47">
        <w:rPr>
          <w:lang w:eastAsia="en-GB" w:bidi="en-GB"/>
        </w:rPr>
        <w:t>Espagne</w:t>
      </w:r>
      <w:r w:rsidRPr="002836B7">
        <w:rPr>
          <w:rStyle w:val="FootnoteReference"/>
          <w:b w:val="0"/>
        </w:rPr>
        <w:footnoteReference w:id="2"/>
      </w:r>
    </w:p>
    <w:p w:rsidR="002836B7" w:rsidRPr="00564B47" w:rsidRDefault="002836B7" w:rsidP="002836B7">
      <w:pPr>
        <w:pStyle w:val="HChG"/>
        <w:rPr>
          <w:lang w:eastAsia="en-GB" w:bidi="en-GB"/>
        </w:rPr>
      </w:pPr>
      <w:r w:rsidRPr="00564B47">
        <w:rPr>
          <w:lang w:eastAsia="en-GB" w:bidi="en-GB"/>
        </w:rPr>
        <w:tab/>
      </w:r>
      <w:r w:rsidRPr="00564B47">
        <w:rPr>
          <w:lang w:eastAsia="en-GB" w:bidi="en-GB"/>
        </w:rPr>
        <w:tab/>
      </w:r>
      <w:r w:rsidRPr="002836B7">
        <w:t>Introduction</w:t>
      </w:r>
    </w:p>
    <w:p w:rsidR="002836B7" w:rsidRPr="00564B47" w:rsidRDefault="002836B7" w:rsidP="002836B7">
      <w:pPr>
        <w:pStyle w:val="ParNoG"/>
      </w:pPr>
      <w:r w:rsidRPr="00564B47">
        <w:rPr>
          <w:lang w:eastAsia="en-GB"/>
        </w:rPr>
        <w:t>À la quarante-neuvième session du Sous-Comité, le secrétariat a procédé à l</w:t>
      </w:r>
      <w:r>
        <w:rPr>
          <w:lang w:eastAsia="en-GB"/>
        </w:rPr>
        <w:t>’</w:t>
      </w:r>
      <w:r w:rsidRPr="00564B47">
        <w:rPr>
          <w:lang w:eastAsia="en-GB"/>
        </w:rPr>
        <w:t xml:space="preserve">analyse, </w:t>
      </w:r>
      <w:r>
        <w:rPr>
          <w:lang w:eastAsia="en-GB"/>
        </w:rPr>
        <w:t xml:space="preserve">dans le </w:t>
      </w:r>
      <w:r w:rsidRPr="00564B47">
        <w:rPr>
          <w:lang w:eastAsia="en-GB"/>
        </w:rPr>
        <w:t>document INF.42</w:t>
      </w:r>
      <w:r>
        <w:rPr>
          <w:lang w:eastAsia="en-GB"/>
        </w:rPr>
        <w:t>,</w:t>
      </w:r>
      <w:r w:rsidRPr="00564B47">
        <w:rPr>
          <w:lang w:eastAsia="en-GB"/>
        </w:rPr>
        <w:t xml:space="preserve"> </w:t>
      </w:r>
      <w:r>
        <w:rPr>
          <w:lang w:eastAsia="en-GB"/>
        </w:rPr>
        <w:t>des diffé</w:t>
      </w:r>
      <w:r w:rsidRPr="00564B47">
        <w:rPr>
          <w:lang w:eastAsia="en-GB"/>
        </w:rPr>
        <w:t xml:space="preserve">rences </w:t>
      </w:r>
      <w:r w:rsidR="00A7092C">
        <w:rPr>
          <w:lang w:eastAsia="en-GB"/>
        </w:rPr>
        <w:t xml:space="preserve">concernant </w:t>
      </w:r>
      <w:r>
        <w:rPr>
          <w:lang w:eastAsia="en-GB"/>
        </w:rPr>
        <w:t>la désignation officielle de transport de</w:t>
      </w:r>
      <w:r w:rsidR="00A7092C">
        <w:rPr>
          <w:lang w:eastAsia="en-GB"/>
        </w:rPr>
        <w:t xml:space="preserve"> certains</w:t>
      </w:r>
      <w:r>
        <w:rPr>
          <w:lang w:eastAsia="en-GB"/>
        </w:rPr>
        <w:t xml:space="preserve"> numéros ONU</w:t>
      </w:r>
      <w:r w:rsidRPr="00564B47">
        <w:rPr>
          <w:lang w:eastAsia="en-GB"/>
        </w:rPr>
        <w:t xml:space="preserve"> </w:t>
      </w:r>
      <w:r>
        <w:rPr>
          <w:lang w:eastAsia="en-GB"/>
        </w:rPr>
        <w:t xml:space="preserve">entre le Code </w:t>
      </w:r>
      <w:r w:rsidRPr="00564B47">
        <w:rPr>
          <w:lang w:eastAsia="en-GB"/>
        </w:rPr>
        <w:t xml:space="preserve">IMDG </w:t>
      </w:r>
      <w:r>
        <w:rPr>
          <w:lang w:eastAsia="en-GB"/>
        </w:rPr>
        <w:t>et le Règlement type, principalement en ce qui concerne la version espagnole</w:t>
      </w:r>
      <w:r w:rsidRPr="00564B47">
        <w:rPr>
          <w:lang w:eastAsia="en-GB"/>
        </w:rPr>
        <w:t xml:space="preserve">. </w:t>
      </w:r>
      <w:r>
        <w:rPr>
          <w:lang w:eastAsia="en-GB"/>
        </w:rPr>
        <w:t xml:space="preserve">Le secrétariat </w:t>
      </w:r>
      <w:r w:rsidR="00A7092C">
        <w:rPr>
          <w:lang w:eastAsia="en-GB"/>
        </w:rPr>
        <w:t xml:space="preserve">pensait notamment </w:t>
      </w:r>
      <w:r>
        <w:rPr>
          <w:lang w:eastAsia="en-GB"/>
        </w:rPr>
        <w:t>au numéro ONU </w:t>
      </w:r>
      <w:r w:rsidRPr="00564B47">
        <w:rPr>
          <w:lang w:eastAsia="en-GB"/>
        </w:rPr>
        <w:t>1386</w:t>
      </w:r>
      <w:r w:rsidR="009C2399">
        <w:rPr>
          <w:lang w:eastAsia="en-GB"/>
        </w:rPr>
        <w:t xml:space="preserve"> (p.</w:t>
      </w:r>
      <w:r w:rsidR="00521194">
        <w:rPr>
          <w:lang w:eastAsia="en-GB"/>
        </w:rPr>
        <w:t> </w:t>
      </w:r>
      <w:r w:rsidRPr="00564B47">
        <w:rPr>
          <w:lang w:eastAsia="en-GB"/>
        </w:rPr>
        <w:t xml:space="preserve">37 </w:t>
      </w:r>
      <w:r>
        <w:rPr>
          <w:lang w:eastAsia="en-GB"/>
        </w:rPr>
        <w:t>du document</w:t>
      </w:r>
      <w:r w:rsidRPr="00564B47">
        <w:rPr>
          <w:lang w:eastAsia="en-GB"/>
        </w:rPr>
        <w:t xml:space="preserve"> INF.42), </w:t>
      </w:r>
      <w:r>
        <w:rPr>
          <w:lang w:eastAsia="en-GB"/>
        </w:rPr>
        <w:t xml:space="preserve">pour lequel la désignation officielle de transport, dans toutes les versions linguistiques du Code </w:t>
      </w:r>
      <w:r w:rsidRPr="00564B47">
        <w:t>IMDG</w:t>
      </w:r>
      <w:r>
        <w:t>,</w:t>
      </w:r>
      <w:r w:rsidRPr="00564B47">
        <w:t xml:space="preserve"> </w:t>
      </w:r>
      <w:r>
        <w:t>comprend des renseignements additionnels en minuscules qui diffèrent du texte en minuscules figurant dans le Règlement type.</w:t>
      </w:r>
    </w:p>
    <w:p w:rsidR="002836B7" w:rsidRPr="004F701E" w:rsidRDefault="004F701E" w:rsidP="004F701E">
      <w:pPr>
        <w:pStyle w:val="H23G"/>
      </w:pPr>
      <w:r>
        <w:tab/>
      </w:r>
      <w:r>
        <w:tab/>
      </w:r>
      <w:r w:rsidR="002836B7">
        <w:t>Règlement type</w:t>
      </w:r>
      <w:r w:rsidR="009C2399">
        <w:t xml:space="preserve"> </w:t>
      </w:r>
      <w:r w:rsidR="002836B7" w:rsidRPr="00564B47">
        <w:t>:</w:t>
      </w:r>
    </w:p>
    <w:p w:rsidR="002836B7" w:rsidRPr="00564B47" w:rsidRDefault="00955F4C" w:rsidP="004F701E">
      <w:pPr>
        <w:pStyle w:val="SingleTxtG"/>
      </w:pPr>
      <w:r>
        <w:tab/>
      </w:r>
      <w:r w:rsidR="002836B7">
        <w:t>« </w:t>
      </w:r>
      <w:r w:rsidR="002836B7" w:rsidRPr="004F701E">
        <w:t>SEED</w:t>
      </w:r>
      <w:r w:rsidR="002836B7" w:rsidRPr="00564B47">
        <w:t xml:space="preserve"> CAKE with more than 1.5% oil</w:t>
      </w:r>
      <w:r w:rsidR="002836B7">
        <w:t xml:space="preserve"> and not more than 11% moisture » ;</w:t>
      </w:r>
    </w:p>
    <w:p w:rsidR="002836B7" w:rsidRPr="00564B47" w:rsidRDefault="00955F4C" w:rsidP="004F701E">
      <w:pPr>
        <w:pStyle w:val="SingleTxtG"/>
      </w:pPr>
      <w:r>
        <w:tab/>
      </w:r>
      <w:r w:rsidR="002836B7">
        <w:t>« </w:t>
      </w:r>
      <w:r w:rsidR="002836B7" w:rsidRPr="00564B47">
        <w:t>T</w:t>
      </w:r>
      <w:r w:rsidR="00521194">
        <w:t>OURTEAUX contenant plus de 1,5 </w:t>
      </w:r>
      <w:r w:rsidR="002836B7" w:rsidRPr="00564B47">
        <w:t>% (masse) d</w:t>
      </w:r>
      <w:r w:rsidR="002836B7">
        <w:t>’</w:t>
      </w:r>
      <w:r w:rsidR="002836B7" w:rsidRPr="00564B47">
        <w:t>huile et ayant 11</w:t>
      </w:r>
      <w:r w:rsidR="00521194">
        <w:t> </w:t>
      </w:r>
      <w:r w:rsidR="002836B7">
        <w:t>% (masse) d’humidité au maximum » ;</w:t>
      </w:r>
    </w:p>
    <w:p w:rsidR="002836B7" w:rsidRPr="004F701E" w:rsidRDefault="00955F4C" w:rsidP="004F701E">
      <w:pPr>
        <w:pStyle w:val="SingleTxtG"/>
      </w:pPr>
      <w:r>
        <w:tab/>
      </w:r>
      <w:r w:rsidR="002836B7">
        <w:t>« </w:t>
      </w:r>
      <w:r w:rsidR="002836B7" w:rsidRPr="00564B47">
        <w:t>TORTA OLEAGINOSA con más del 1,5% de aceite y un</w:t>
      </w:r>
      <w:r w:rsidR="002836B7">
        <w:t xml:space="preserve"> máximo del 11% de humedad ».</w:t>
      </w:r>
    </w:p>
    <w:p w:rsidR="002836B7" w:rsidRPr="00564B47" w:rsidRDefault="004F701E" w:rsidP="004F701E">
      <w:pPr>
        <w:pStyle w:val="H23G"/>
      </w:pPr>
      <w:r>
        <w:lastRenderedPageBreak/>
        <w:tab/>
      </w:r>
      <w:r>
        <w:tab/>
      </w:r>
      <w:r w:rsidR="002836B7">
        <w:t xml:space="preserve">Code </w:t>
      </w:r>
      <w:r w:rsidR="002836B7" w:rsidRPr="00564B47">
        <w:t>IMDG</w:t>
      </w:r>
      <w:r w:rsidR="009C2399">
        <w:t xml:space="preserve"> </w:t>
      </w:r>
      <w:r w:rsidR="002836B7" w:rsidRPr="00564B47">
        <w:t>:</w:t>
      </w:r>
    </w:p>
    <w:p w:rsidR="002836B7" w:rsidRPr="00564B47" w:rsidRDefault="00955F4C" w:rsidP="004F701E">
      <w:pPr>
        <w:pStyle w:val="SingleTxtG"/>
      </w:pPr>
      <w:r>
        <w:tab/>
      </w:r>
      <w:r w:rsidR="002836B7">
        <w:t>« </w:t>
      </w:r>
      <w:r w:rsidR="002836B7" w:rsidRPr="00564B47">
        <w:t xml:space="preserve">SEED CAKE, containing vegetable oil (a) mechanically expelled </w:t>
      </w:r>
      <w:r w:rsidR="009C2399">
        <w:t xml:space="preserve">seeds, containing </w:t>
      </w:r>
      <w:r w:rsidR="002836B7" w:rsidRPr="00564B47">
        <w:t>more than 10% oil or more tha</w:t>
      </w:r>
      <w:r w:rsidR="002836B7">
        <w:t xml:space="preserve">n 20% </w:t>
      </w:r>
      <w:r w:rsidR="002836B7" w:rsidRPr="004F701E">
        <w:t>oil</w:t>
      </w:r>
      <w:r w:rsidR="002836B7">
        <w:t xml:space="preserve"> and moisture combined » ;</w:t>
      </w:r>
    </w:p>
    <w:p w:rsidR="002836B7" w:rsidRPr="00564B47" w:rsidRDefault="00955F4C" w:rsidP="004F701E">
      <w:pPr>
        <w:pStyle w:val="SingleTxtG"/>
      </w:pPr>
      <w:r>
        <w:tab/>
      </w:r>
      <w:r w:rsidR="002836B7">
        <w:t>« </w:t>
      </w:r>
      <w:r w:rsidR="002836B7" w:rsidRPr="00564B47">
        <w:t>TOURTEAUX contenant de l</w:t>
      </w:r>
      <w:r w:rsidR="002836B7">
        <w:t>’</w:t>
      </w:r>
      <w:r w:rsidR="002836B7" w:rsidRPr="00564B47">
        <w:t>huile végétale a) graines triturées par procédé mécanique contenant plus de 10</w:t>
      </w:r>
      <w:r w:rsidR="00521194">
        <w:t> </w:t>
      </w:r>
      <w:r w:rsidR="002836B7" w:rsidRPr="00564B47">
        <w:t>% d</w:t>
      </w:r>
      <w:r w:rsidR="002836B7">
        <w:t>’</w:t>
      </w:r>
      <w:r w:rsidR="00521194">
        <w:t>huile ou plus de 20 </w:t>
      </w:r>
      <w:r w:rsidR="002836B7" w:rsidRPr="00564B47">
        <w:t>%</w:t>
      </w:r>
      <w:r w:rsidR="002836B7">
        <w:t xml:space="preserve"> d’huile et d’humidité combinés » ;</w:t>
      </w:r>
    </w:p>
    <w:p w:rsidR="002836B7" w:rsidRPr="004F701E" w:rsidRDefault="00955F4C" w:rsidP="004F701E">
      <w:pPr>
        <w:pStyle w:val="SingleTxtG"/>
      </w:pPr>
      <w:r>
        <w:tab/>
      </w:r>
      <w:r w:rsidR="002836B7">
        <w:t>« </w:t>
      </w:r>
      <w:r w:rsidR="002836B7" w:rsidRPr="00564B47">
        <w:t>TORTA DE SEMILLAS, con una proporción de aceite vegetal a) residuos de semillas prensadas por medios mecánicos y que contienen más del 10 % de aceite o más del 20 % d</w:t>
      </w:r>
      <w:r w:rsidR="002836B7">
        <w:t>e aceite y humedad combinados ».</w:t>
      </w:r>
    </w:p>
    <w:p w:rsidR="002836B7" w:rsidRPr="00564B47" w:rsidRDefault="002836B7" w:rsidP="008017E0">
      <w:pPr>
        <w:pStyle w:val="ParNoG"/>
        <w:rPr>
          <w:lang w:eastAsia="en-GB"/>
        </w:rPr>
      </w:pPr>
      <w:r>
        <w:rPr>
          <w:lang w:eastAsia="en-GB"/>
        </w:rPr>
        <w:t>L</w:t>
      </w:r>
      <w:r w:rsidRPr="00564B47">
        <w:rPr>
          <w:lang w:eastAsia="en-GB"/>
        </w:rPr>
        <w:t xml:space="preserve">e </w:t>
      </w:r>
      <w:r>
        <w:rPr>
          <w:lang w:eastAsia="en-GB"/>
        </w:rPr>
        <w:t>s</w:t>
      </w:r>
      <w:r w:rsidRPr="00564B47">
        <w:rPr>
          <w:lang w:eastAsia="en-GB"/>
        </w:rPr>
        <w:t xml:space="preserve">ecrétariat </w:t>
      </w:r>
      <w:r>
        <w:rPr>
          <w:lang w:eastAsia="en-GB"/>
        </w:rPr>
        <w:t>a recommandé de faire préciser si les textes</w:t>
      </w:r>
      <w:r w:rsidRPr="00564B47">
        <w:rPr>
          <w:lang w:eastAsia="en-GB"/>
        </w:rPr>
        <w:t xml:space="preserve"> </w:t>
      </w:r>
      <w:r>
        <w:rPr>
          <w:lang w:eastAsia="en-GB"/>
        </w:rPr>
        <w:t>du Règlement type et du Code</w:t>
      </w:r>
      <w:r w:rsidRPr="00564B47">
        <w:t xml:space="preserve"> IMDG</w:t>
      </w:r>
      <w:r>
        <w:t xml:space="preserve"> devraient être identiques ou si les </w:t>
      </w:r>
      <w:r w:rsidRPr="004F701E">
        <w:t>différences</w:t>
      </w:r>
      <w:r>
        <w:t xml:space="preserve"> entre ceux-ci se justifiaient, auquel cas le texte en minuscules devrait rester inchangé</w:t>
      </w:r>
      <w:r w:rsidRPr="00564B47">
        <w:t>.</w:t>
      </w:r>
    </w:p>
    <w:p w:rsidR="002836B7" w:rsidRPr="004F701E" w:rsidRDefault="004F701E" w:rsidP="004F701E">
      <w:pPr>
        <w:pStyle w:val="HChG"/>
      </w:pPr>
      <w:r>
        <w:rPr>
          <w:lang w:eastAsia="en-GB" w:bidi="en-GB"/>
        </w:rPr>
        <w:tab/>
      </w:r>
      <w:r>
        <w:rPr>
          <w:lang w:eastAsia="en-GB" w:bidi="en-GB"/>
        </w:rPr>
        <w:tab/>
      </w:r>
      <w:r w:rsidR="002836B7">
        <w:rPr>
          <w:lang w:eastAsia="en-GB" w:bidi="en-GB"/>
        </w:rPr>
        <w:t>Analyse</w:t>
      </w:r>
    </w:p>
    <w:p w:rsidR="002836B7" w:rsidRPr="00564B47" w:rsidRDefault="002836B7" w:rsidP="004F701E">
      <w:pPr>
        <w:pStyle w:val="ParNoG"/>
        <w:rPr>
          <w:lang w:eastAsia="en-GB"/>
        </w:rPr>
      </w:pPr>
      <w:r>
        <w:rPr>
          <w:lang w:eastAsia="en-GB"/>
        </w:rPr>
        <w:t xml:space="preserve">L’Espagne avait </w:t>
      </w:r>
      <w:r w:rsidRPr="004F701E">
        <w:t>déjà</w:t>
      </w:r>
      <w:r>
        <w:rPr>
          <w:lang w:eastAsia="en-GB"/>
        </w:rPr>
        <w:t xml:space="preserve"> conscience des différences relatives au numéro ONU </w:t>
      </w:r>
      <w:r w:rsidRPr="00564B47">
        <w:rPr>
          <w:lang w:eastAsia="en-GB"/>
        </w:rPr>
        <w:t xml:space="preserve">1386, </w:t>
      </w:r>
      <w:r>
        <w:rPr>
          <w:lang w:eastAsia="en-GB"/>
        </w:rPr>
        <w:t xml:space="preserve">et avait présenté le </w:t>
      </w:r>
      <w:r w:rsidRPr="00564B47">
        <w:rPr>
          <w:lang w:eastAsia="en-GB"/>
        </w:rPr>
        <w:t>document CCC</w:t>
      </w:r>
      <w:r w:rsidR="00521194">
        <w:rPr>
          <w:lang w:eastAsia="en-GB"/>
        </w:rPr>
        <w:t> </w:t>
      </w:r>
      <w:r w:rsidRPr="00564B47">
        <w:rPr>
          <w:lang w:eastAsia="en-GB"/>
        </w:rPr>
        <w:t xml:space="preserve">3/6/2 </w:t>
      </w:r>
      <w:r>
        <w:rPr>
          <w:lang w:eastAsia="en-GB"/>
        </w:rPr>
        <w:t xml:space="preserve">à la troisième </w:t>
      </w:r>
      <w:r w:rsidRPr="00564B47">
        <w:rPr>
          <w:lang w:eastAsia="en-GB"/>
        </w:rPr>
        <w:t xml:space="preserve">session </w:t>
      </w:r>
      <w:r>
        <w:rPr>
          <w:lang w:eastAsia="en-GB"/>
        </w:rPr>
        <w:t xml:space="preserve">du </w:t>
      </w:r>
      <w:r w:rsidRPr="00876B69">
        <w:rPr>
          <w:lang w:eastAsia="en-GB"/>
        </w:rPr>
        <w:t xml:space="preserve">Sous-Comité des marchandises dangereuses, des cargaisons solides et des conteneurs </w:t>
      </w:r>
      <w:r>
        <w:rPr>
          <w:lang w:eastAsia="en-GB"/>
        </w:rPr>
        <w:t xml:space="preserve">(DSC) de l’OMI </w:t>
      </w:r>
      <w:r w:rsidRPr="00564B47">
        <w:rPr>
          <w:lang w:eastAsia="en-GB"/>
        </w:rPr>
        <w:t xml:space="preserve">(09/2016). </w:t>
      </w:r>
      <w:r>
        <w:rPr>
          <w:lang w:eastAsia="en-GB"/>
        </w:rPr>
        <w:t>Dans ce document</w:t>
      </w:r>
      <w:r w:rsidRPr="00564B47">
        <w:rPr>
          <w:lang w:eastAsia="en-GB"/>
        </w:rPr>
        <w:t xml:space="preserve"> (</w:t>
      </w:r>
      <w:r>
        <w:rPr>
          <w:lang w:eastAsia="en-GB"/>
        </w:rPr>
        <w:t xml:space="preserve">reproduit en tant que </w:t>
      </w:r>
      <w:r w:rsidRPr="00564B47">
        <w:rPr>
          <w:lang w:eastAsia="en-GB"/>
        </w:rPr>
        <w:t xml:space="preserve">document INF.4) </w:t>
      </w:r>
      <w:r>
        <w:rPr>
          <w:lang w:eastAsia="en-GB"/>
        </w:rPr>
        <w:t>il est relevé que l’existence d’une différence entre les deux textes en minuscules peut entraîner</w:t>
      </w:r>
      <w:r w:rsidRPr="00564B47">
        <w:rPr>
          <w:lang w:eastAsia="en-GB"/>
        </w:rPr>
        <w:t xml:space="preserve"> </w:t>
      </w:r>
      <w:r>
        <w:rPr>
          <w:lang w:eastAsia="en-GB"/>
        </w:rPr>
        <w:t>un classement sous des numéros ONU différents selon qu</w:t>
      </w:r>
      <w:r w:rsidR="00A7092C">
        <w:rPr>
          <w:lang w:eastAsia="en-GB"/>
        </w:rPr>
        <w:t>e l</w:t>
      </w:r>
      <w:r>
        <w:rPr>
          <w:lang w:eastAsia="en-GB"/>
        </w:rPr>
        <w:t>’on utilise le Code</w:t>
      </w:r>
      <w:r w:rsidRPr="00564B47">
        <w:rPr>
          <w:lang w:eastAsia="en-GB"/>
        </w:rPr>
        <w:t xml:space="preserve"> IMDG </w:t>
      </w:r>
      <w:r>
        <w:rPr>
          <w:lang w:eastAsia="en-GB"/>
        </w:rPr>
        <w:t>ou le Règlement type</w:t>
      </w:r>
      <w:r w:rsidRPr="00564B47">
        <w:rPr>
          <w:lang w:eastAsia="en-GB"/>
        </w:rPr>
        <w:t xml:space="preserve">, </w:t>
      </w:r>
      <w:r>
        <w:rPr>
          <w:lang w:eastAsia="en-GB"/>
        </w:rPr>
        <w:t xml:space="preserve">et il est suggéré de modifier, dans le Code </w:t>
      </w:r>
      <w:r w:rsidRPr="00564B47">
        <w:rPr>
          <w:lang w:eastAsia="en-GB"/>
        </w:rPr>
        <w:t>IMDG</w:t>
      </w:r>
      <w:r>
        <w:rPr>
          <w:lang w:eastAsia="en-GB"/>
        </w:rPr>
        <w:t>, le texte en minuscules pour l’aligner sur celui du Règlement type</w:t>
      </w:r>
      <w:r w:rsidRPr="00564B47">
        <w:rPr>
          <w:lang w:eastAsia="en-GB"/>
        </w:rPr>
        <w:t>.</w:t>
      </w:r>
    </w:p>
    <w:p w:rsidR="002836B7" w:rsidRPr="00564B47" w:rsidRDefault="002836B7" w:rsidP="004F701E">
      <w:pPr>
        <w:pStyle w:val="ParNoG"/>
        <w:rPr>
          <w:lang w:eastAsia="en-GB"/>
        </w:rPr>
      </w:pPr>
      <w:r>
        <w:rPr>
          <w:lang w:eastAsia="en-GB"/>
        </w:rPr>
        <w:t xml:space="preserve">Ces dernières années, les tourteaux ont fait l’objet de débats animés lors des réunions de l’OMI concernant le </w:t>
      </w:r>
      <w:r w:rsidRPr="00564B47">
        <w:rPr>
          <w:lang w:eastAsia="en-GB"/>
        </w:rPr>
        <w:t xml:space="preserve">Code </w:t>
      </w:r>
      <w:r>
        <w:rPr>
          <w:lang w:eastAsia="en-GB"/>
        </w:rPr>
        <w:t xml:space="preserve">IMDG, et tout particulièrement le Code IMSBC, et d’autres modifications s’y rapportant sont proposées </w:t>
      </w:r>
      <w:r w:rsidRPr="00564B47">
        <w:rPr>
          <w:lang w:eastAsia="en-GB"/>
        </w:rPr>
        <w:t>(</w:t>
      </w:r>
      <w:r>
        <w:rPr>
          <w:lang w:eastAsia="en-GB"/>
        </w:rPr>
        <w:t xml:space="preserve">voir </w:t>
      </w:r>
      <w:r w:rsidRPr="00564B47">
        <w:rPr>
          <w:lang w:eastAsia="en-GB"/>
        </w:rPr>
        <w:t>CCC</w:t>
      </w:r>
      <w:r w:rsidR="00521194">
        <w:rPr>
          <w:lang w:eastAsia="en-GB"/>
        </w:rPr>
        <w:t> </w:t>
      </w:r>
      <w:r w:rsidRPr="00564B47">
        <w:rPr>
          <w:lang w:eastAsia="en-GB"/>
        </w:rPr>
        <w:t xml:space="preserve">3/5/11), </w:t>
      </w:r>
      <w:r>
        <w:rPr>
          <w:lang w:eastAsia="en-GB"/>
        </w:rPr>
        <w:t>lesquelles n’ont aucune incidence directe sur la définition du numéro ONU </w:t>
      </w:r>
      <w:r w:rsidRPr="00564B47">
        <w:rPr>
          <w:lang w:eastAsia="en-GB"/>
        </w:rPr>
        <w:t>1386.</w:t>
      </w:r>
    </w:p>
    <w:p w:rsidR="002836B7" w:rsidRPr="00564B47" w:rsidRDefault="002836B7" w:rsidP="004F701E">
      <w:pPr>
        <w:pStyle w:val="HChG"/>
        <w:rPr>
          <w:lang w:eastAsia="en-GB" w:bidi="en-GB"/>
        </w:rPr>
      </w:pPr>
      <w:r>
        <w:rPr>
          <w:lang w:eastAsia="en-GB" w:bidi="en-GB"/>
        </w:rPr>
        <w:tab/>
      </w:r>
      <w:r>
        <w:rPr>
          <w:lang w:eastAsia="en-GB" w:bidi="en-GB"/>
        </w:rPr>
        <w:tab/>
      </w:r>
      <w:r w:rsidRPr="004F701E">
        <w:t>Proposition</w:t>
      </w:r>
    </w:p>
    <w:p w:rsidR="002836B7" w:rsidRPr="00564B47" w:rsidRDefault="002836B7" w:rsidP="004F701E">
      <w:pPr>
        <w:pStyle w:val="ParNoG"/>
        <w:rPr>
          <w:lang w:eastAsia="en-GB"/>
        </w:rPr>
      </w:pPr>
      <w:r>
        <w:rPr>
          <w:lang w:eastAsia="en-GB"/>
        </w:rPr>
        <w:t>L’</w:t>
      </w:r>
      <w:r w:rsidRPr="00564B47">
        <w:rPr>
          <w:lang w:eastAsia="en-GB"/>
        </w:rPr>
        <w:t xml:space="preserve">expert </w:t>
      </w:r>
      <w:r>
        <w:rPr>
          <w:lang w:eastAsia="en-GB"/>
        </w:rPr>
        <w:t xml:space="preserve">de l’Espagne sollicite l’appui du Sous-Comité afin de </w:t>
      </w:r>
      <w:r w:rsidR="00A7092C">
        <w:rPr>
          <w:lang w:eastAsia="en-GB"/>
        </w:rPr>
        <w:t xml:space="preserve">supprimer </w:t>
      </w:r>
      <w:r>
        <w:rPr>
          <w:lang w:eastAsia="en-GB"/>
        </w:rPr>
        <w:t>les diffé</w:t>
      </w:r>
      <w:r w:rsidRPr="00564B47">
        <w:rPr>
          <w:lang w:eastAsia="en-GB"/>
        </w:rPr>
        <w:t xml:space="preserve">rences </w:t>
      </w:r>
      <w:r>
        <w:rPr>
          <w:lang w:eastAsia="en-GB"/>
        </w:rPr>
        <w:t xml:space="preserve">existantes en ce qui concerne la désignation officielle de transport </w:t>
      </w:r>
      <w:r w:rsidR="00A7092C">
        <w:rPr>
          <w:lang w:eastAsia="en-GB"/>
        </w:rPr>
        <w:t xml:space="preserve">de </w:t>
      </w:r>
      <w:r>
        <w:rPr>
          <w:lang w:eastAsia="en-GB"/>
        </w:rPr>
        <w:t>ce numéro ONU, qui peuvent entraîner des classements différents.</w:t>
      </w:r>
    </w:p>
    <w:p w:rsidR="002836B7" w:rsidRDefault="002836B7" w:rsidP="004F701E">
      <w:pPr>
        <w:pStyle w:val="ParNoG"/>
        <w:rPr>
          <w:lang w:eastAsia="en-GB"/>
        </w:rPr>
      </w:pPr>
      <w:r>
        <w:rPr>
          <w:lang w:eastAsia="en-GB"/>
        </w:rPr>
        <w:t>Après la réunion du DSC</w:t>
      </w:r>
      <w:r w:rsidRPr="00564B47">
        <w:rPr>
          <w:lang w:eastAsia="en-GB"/>
        </w:rPr>
        <w:t xml:space="preserve">, </w:t>
      </w:r>
      <w:r>
        <w:rPr>
          <w:lang w:eastAsia="en-GB"/>
        </w:rPr>
        <w:t xml:space="preserve">l’Espagne entend soumettre un </w:t>
      </w:r>
      <w:r w:rsidRPr="00564B47">
        <w:rPr>
          <w:lang w:eastAsia="en-GB"/>
        </w:rPr>
        <w:t xml:space="preserve">document </w:t>
      </w:r>
      <w:r>
        <w:rPr>
          <w:lang w:eastAsia="en-GB"/>
        </w:rPr>
        <w:t>informel rendant compte des décisions adoptées à l’occasion de cette réunion, et suggérer</w:t>
      </w:r>
      <w:r w:rsidRPr="00564B47">
        <w:rPr>
          <w:lang w:eastAsia="en-GB"/>
        </w:rPr>
        <w:t xml:space="preserve"> </w:t>
      </w:r>
      <w:r>
        <w:rPr>
          <w:lang w:eastAsia="en-GB"/>
        </w:rPr>
        <w:t>des pistes à suivre</w:t>
      </w:r>
      <w:r w:rsidRPr="00564B47">
        <w:rPr>
          <w:lang w:eastAsia="en-GB"/>
        </w:rPr>
        <w:t>.</w:t>
      </w:r>
    </w:p>
    <w:p w:rsidR="004F701E" w:rsidRPr="004F701E" w:rsidRDefault="004F701E" w:rsidP="004F701E">
      <w:pPr>
        <w:pStyle w:val="SingleTxtG"/>
        <w:spacing w:before="240" w:after="0"/>
        <w:jc w:val="center"/>
        <w:rPr>
          <w:u w:val="single"/>
          <w:lang w:eastAsia="en-GB"/>
        </w:rPr>
      </w:pP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</w:p>
    <w:sectPr w:rsidR="004F701E" w:rsidRPr="004F701E" w:rsidSect="002836B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EF2" w:rsidRDefault="00A96EF2" w:rsidP="00F95C08">
      <w:pPr>
        <w:spacing w:line="240" w:lineRule="auto"/>
      </w:pPr>
    </w:p>
  </w:endnote>
  <w:endnote w:type="continuationSeparator" w:id="0">
    <w:p w:rsidR="00A96EF2" w:rsidRPr="00AC3823" w:rsidRDefault="00A96EF2" w:rsidP="00AC3823">
      <w:pPr>
        <w:pStyle w:val="Footer"/>
      </w:pPr>
    </w:p>
  </w:endnote>
  <w:endnote w:type="continuationNotice" w:id="1">
    <w:p w:rsidR="00A96EF2" w:rsidRDefault="00A96EF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7" w:rsidRPr="002836B7" w:rsidRDefault="002836B7" w:rsidP="002836B7">
    <w:pPr>
      <w:pStyle w:val="Footer"/>
      <w:tabs>
        <w:tab w:val="right" w:pos="9638"/>
      </w:tabs>
    </w:pPr>
    <w:r w:rsidRPr="002836B7">
      <w:rPr>
        <w:b/>
        <w:sz w:val="18"/>
      </w:rPr>
      <w:fldChar w:fldCharType="begin"/>
    </w:r>
    <w:r w:rsidRPr="002836B7">
      <w:rPr>
        <w:b/>
        <w:sz w:val="18"/>
      </w:rPr>
      <w:instrText xml:space="preserve"> PAGE  \* MERGEFORMAT </w:instrText>
    </w:r>
    <w:r w:rsidRPr="002836B7">
      <w:rPr>
        <w:b/>
        <w:sz w:val="18"/>
      </w:rPr>
      <w:fldChar w:fldCharType="separate"/>
    </w:r>
    <w:r w:rsidR="00CC78DC">
      <w:rPr>
        <w:b/>
        <w:noProof/>
        <w:sz w:val="18"/>
      </w:rPr>
      <w:t>2</w:t>
    </w:r>
    <w:r w:rsidRPr="002836B7">
      <w:rPr>
        <w:b/>
        <w:sz w:val="18"/>
      </w:rPr>
      <w:fldChar w:fldCharType="end"/>
    </w:r>
    <w:r>
      <w:rPr>
        <w:b/>
        <w:sz w:val="18"/>
      </w:rPr>
      <w:tab/>
    </w:r>
    <w:r>
      <w:t>GE.16-15199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7" w:rsidRPr="002836B7" w:rsidRDefault="002836B7" w:rsidP="002836B7">
    <w:pPr>
      <w:pStyle w:val="Footer"/>
      <w:tabs>
        <w:tab w:val="right" w:pos="9638"/>
      </w:tabs>
      <w:rPr>
        <w:b/>
        <w:sz w:val="18"/>
      </w:rPr>
    </w:pPr>
    <w:r>
      <w:t>GE.16-15199</w:t>
    </w:r>
    <w:r>
      <w:tab/>
    </w:r>
    <w:r w:rsidRPr="002836B7">
      <w:rPr>
        <w:b/>
        <w:sz w:val="18"/>
      </w:rPr>
      <w:fldChar w:fldCharType="begin"/>
    </w:r>
    <w:r w:rsidRPr="002836B7">
      <w:rPr>
        <w:b/>
        <w:sz w:val="18"/>
      </w:rPr>
      <w:instrText xml:space="preserve"> PAGE  \* MERGEFORMAT </w:instrText>
    </w:r>
    <w:r w:rsidRPr="002836B7">
      <w:rPr>
        <w:b/>
        <w:sz w:val="18"/>
      </w:rPr>
      <w:fldChar w:fldCharType="separate"/>
    </w:r>
    <w:r w:rsidR="004F701E">
      <w:rPr>
        <w:b/>
        <w:noProof/>
        <w:sz w:val="18"/>
      </w:rPr>
      <w:t>3</w:t>
    </w:r>
    <w:r w:rsidRPr="002836B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6F" w:rsidRPr="002836B7" w:rsidRDefault="002836B7" w:rsidP="002836B7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F3751FB" wp14:editId="2850D796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16-15199  (F)</w:t>
    </w:r>
    <w:r w:rsidR="009C2399">
      <w:rPr>
        <w:sz w:val="20"/>
      </w:rPr>
      <w:t xml:space="preserve">    061016    131016</w:t>
    </w:r>
    <w:r>
      <w:rPr>
        <w:sz w:val="20"/>
      </w:rPr>
      <w:br/>
    </w:r>
    <w:r w:rsidRPr="002836B7">
      <w:rPr>
        <w:rFonts w:ascii="C39T30Lfz" w:hAnsi="C39T30Lfz"/>
        <w:sz w:val="56"/>
      </w:rPr>
      <w:t></w:t>
    </w:r>
    <w:r w:rsidRPr="002836B7">
      <w:rPr>
        <w:rFonts w:ascii="C39T30Lfz" w:hAnsi="C39T30Lfz"/>
        <w:sz w:val="56"/>
      </w:rPr>
      <w:t></w:t>
    </w:r>
    <w:r w:rsidRPr="002836B7">
      <w:rPr>
        <w:rFonts w:ascii="C39T30Lfz" w:hAnsi="C39T30Lfz"/>
        <w:sz w:val="56"/>
      </w:rPr>
      <w:t></w:t>
    </w:r>
    <w:r w:rsidRPr="002836B7">
      <w:rPr>
        <w:rFonts w:ascii="C39T30Lfz" w:hAnsi="C39T30Lfz"/>
        <w:sz w:val="56"/>
      </w:rPr>
      <w:t></w:t>
    </w:r>
    <w:r w:rsidRPr="002836B7">
      <w:rPr>
        <w:rFonts w:ascii="C39T30Lfz" w:hAnsi="C39T30Lfz"/>
        <w:sz w:val="56"/>
      </w:rPr>
      <w:t></w:t>
    </w:r>
    <w:r w:rsidRPr="002836B7">
      <w:rPr>
        <w:rFonts w:ascii="C39T30Lfz" w:hAnsi="C39T30Lfz"/>
        <w:sz w:val="56"/>
      </w:rPr>
      <w:t></w:t>
    </w:r>
    <w:r w:rsidRPr="002836B7">
      <w:rPr>
        <w:rFonts w:ascii="C39T30Lfz" w:hAnsi="C39T30Lfz"/>
        <w:sz w:val="56"/>
      </w:rPr>
      <w:t></w:t>
    </w:r>
    <w:r w:rsidRPr="002836B7">
      <w:rPr>
        <w:rFonts w:ascii="C39T30Lfz" w:hAnsi="C39T30Lfz"/>
        <w:sz w:val="56"/>
      </w:rPr>
      <w:t></w:t>
    </w:r>
    <w:r w:rsidRPr="002836B7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ST/SG/AC.10/C.3/2016/6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ST/SG/AC.10/C.3/2016/6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EF2" w:rsidRPr="00AC3823" w:rsidRDefault="00A96EF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96EF2" w:rsidRPr="00AC3823" w:rsidRDefault="00A96EF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96EF2" w:rsidRPr="00AC3823" w:rsidRDefault="00A96EF2">
      <w:pPr>
        <w:spacing w:line="240" w:lineRule="auto"/>
        <w:rPr>
          <w:sz w:val="2"/>
          <w:szCs w:val="2"/>
        </w:rPr>
      </w:pPr>
    </w:p>
  </w:footnote>
  <w:footnote w:id="2">
    <w:p w:rsidR="002836B7" w:rsidRPr="00FF313E" w:rsidRDefault="009C2399" w:rsidP="009C2399">
      <w:pPr>
        <w:pStyle w:val="FootnoteText"/>
      </w:pPr>
      <w:r>
        <w:tab/>
      </w:r>
      <w:r w:rsidR="002836B7" w:rsidRPr="009C2399">
        <w:rPr>
          <w:rStyle w:val="FootnoteReference"/>
        </w:rPr>
        <w:footnoteRef/>
      </w:r>
      <w:r w:rsidR="002836B7" w:rsidRPr="00FF313E">
        <w:tab/>
        <w:t>Conformément au programme de travail du Sous-Comité pour la période 2015</w:t>
      </w:r>
      <w:r>
        <w:t>-</w:t>
      </w:r>
      <w:r w:rsidR="002836B7" w:rsidRPr="00FF313E">
        <w:t>2016 adopté par le Comité à sa septième session (voir ST/SG/AC.10/C.3/92, par. 95 et ST/SG/AC.10/42, par. 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7" w:rsidRPr="002836B7" w:rsidRDefault="002836B7">
    <w:pPr>
      <w:pStyle w:val="Header"/>
    </w:pPr>
    <w:r>
      <w:t>ST/SG/AC.10/C.3/2016/63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7" w:rsidRPr="002836B7" w:rsidRDefault="002836B7" w:rsidP="002836B7">
    <w:pPr>
      <w:pStyle w:val="Header"/>
      <w:jc w:val="right"/>
    </w:pPr>
    <w:r>
      <w:t>ST/SG/AC.10/C.3/2016/63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3F892764"/>
    <w:multiLevelType w:val="hybridMultilevel"/>
    <w:tmpl w:val="018C936A"/>
    <w:lvl w:ilvl="0" w:tplc="1CC4F83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F2"/>
    <w:rsid w:val="00017F94"/>
    <w:rsid w:val="00021E5E"/>
    <w:rsid w:val="00023842"/>
    <w:rsid w:val="000305D3"/>
    <w:rsid w:val="000334F9"/>
    <w:rsid w:val="0007796D"/>
    <w:rsid w:val="000B7790"/>
    <w:rsid w:val="00111F2F"/>
    <w:rsid w:val="00132EA9"/>
    <w:rsid w:val="0014365E"/>
    <w:rsid w:val="00176178"/>
    <w:rsid w:val="001F525A"/>
    <w:rsid w:val="00223272"/>
    <w:rsid w:val="0024779E"/>
    <w:rsid w:val="00283190"/>
    <w:rsid w:val="002832AC"/>
    <w:rsid w:val="002836B7"/>
    <w:rsid w:val="002D7C93"/>
    <w:rsid w:val="00333143"/>
    <w:rsid w:val="00441C3B"/>
    <w:rsid w:val="00446FE5"/>
    <w:rsid w:val="00452396"/>
    <w:rsid w:val="004A087E"/>
    <w:rsid w:val="004E468C"/>
    <w:rsid w:val="004F701E"/>
    <w:rsid w:val="00521194"/>
    <w:rsid w:val="005505B7"/>
    <w:rsid w:val="00573BE5"/>
    <w:rsid w:val="00586ED3"/>
    <w:rsid w:val="00596AA9"/>
    <w:rsid w:val="005C3CC5"/>
    <w:rsid w:val="00675FD5"/>
    <w:rsid w:val="0068456F"/>
    <w:rsid w:val="0071601D"/>
    <w:rsid w:val="00776C16"/>
    <w:rsid w:val="007A62E6"/>
    <w:rsid w:val="008017E0"/>
    <w:rsid w:val="0080684C"/>
    <w:rsid w:val="00871C75"/>
    <w:rsid w:val="008776DC"/>
    <w:rsid w:val="00955F4C"/>
    <w:rsid w:val="009705C8"/>
    <w:rsid w:val="009C1CF4"/>
    <w:rsid w:val="009C2399"/>
    <w:rsid w:val="00A30353"/>
    <w:rsid w:val="00A7092C"/>
    <w:rsid w:val="00A96EF2"/>
    <w:rsid w:val="00AC3823"/>
    <w:rsid w:val="00AE323C"/>
    <w:rsid w:val="00B00181"/>
    <w:rsid w:val="00B00B0D"/>
    <w:rsid w:val="00B765F7"/>
    <w:rsid w:val="00B814A3"/>
    <w:rsid w:val="00BA0CA9"/>
    <w:rsid w:val="00C02897"/>
    <w:rsid w:val="00C76D9A"/>
    <w:rsid w:val="00CC78DC"/>
    <w:rsid w:val="00D3439C"/>
    <w:rsid w:val="00DB1831"/>
    <w:rsid w:val="00DD3BFD"/>
    <w:rsid w:val="00DF6678"/>
    <w:rsid w:val="00E9469D"/>
    <w:rsid w:val="00EF2E22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2836B7"/>
    <w:rPr>
      <w:rFonts w:eastAsiaTheme="minorHAnsi"/>
      <w:sz w:val="24"/>
      <w:szCs w:val="24"/>
    </w:rPr>
  </w:style>
  <w:style w:type="character" w:customStyle="1" w:styleId="HChGChar">
    <w:name w:val="_ H _Ch_G Char"/>
    <w:link w:val="HChG"/>
    <w:rsid w:val="002836B7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2836B7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locked/>
    <w:rsid w:val="002836B7"/>
    <w:rPr>
      <w:rFonts w:ascii="Times New Roman" w:hAnsi="Times New Roman" w:cs="Times New Roman"/>
      <w:b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2836B7"/>
    <w:rPr>
      <w:rFonts w:eastAsiaTheme="minorHAnsi"/>
      <w:sz w:val="24"/>
      <w:szCs w:val="24"/>
    </w:rPr>
  </w:style>
  <w:style w:type="character" w:customStyle="1" w:styleId="HChGChar">
    <w:name w:val="_ H _Ch_G Char"/>
    <w:link w:val="HChG"/>
    <w:rsid w:val="002836B7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2836B7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locked/>
    <w:rsid w:val="002836B7"/>
    <w:rPr>
      <w:rFonts w:ascii="Times New Roman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ST/SG/AC.10/C.3/2016/63</vt:lpstr>
      <vt:lpstr/>
    </vt:vector>
  </TitlesOfParts>
  <Company>DCM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ST/SG/AC.10/C.3/2016/63</dc:title>
  <dc:creator>Vigny</dc:creator>
  <cp:lastModifiedBy>Laurence Berthet</cp:lastModifiedBy>
  <cp:revision>2</cp:revision>
  <cp:lastPrinted>2016-10-14T08:38:00Z</cp:lastPrinted>
  <dcterms:created xsi:type="dcterms:W3CDTF">2016-10-14T08:38:00Z</dcterms:created>
  <dcterms:modified xsi:type="dcterms:W3CDTF">2016-10-14T08:38:00Z</dcterms:modified>
</cp:coreProperties>
</file>