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A32D4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6500BA" w:rsidRDefault="00446DE4" w:rsidP="00A32D4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A32D41" w:rsidRDefault="00B3317B" w:rsidP="00A32D41">
            <w:pPr>
              <w:spacing w:after="80" w:line="340" w:lineRule="exact"/>
              <w:rPr>
                <w:sz w:val="28"/>
                <w:szCs w:val="28"/>
              </w:rPr>
            </w:pPr>
            <w:r w:rsidRPr="00A32D4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6500BA" w:rsidRDefault="009461DD" w:rsidP="00433545">
            <w:pPr>
              <w:jc w:val="right"/>
            </w:pPr>
            <w:r w:rsidRPr="00A32D41">
              <w:rPr>
                <w:sz w:val="40"/>
              </w:rPr>
              <w:t>ST</w:t>
            </w:r>
            <w:r w:rsidR="003466AC">
              <w:t>/</w:t>
            </w:r>
            <w:r>
              <w:t>SG</w:t>
            </w:r>
            <w:r w:rsidR="003466AC">
              <w:t>/</w:t>
            </w:r>
            <w:r>
              <w:t>AC.10/C</w:t>
            </w:r>
            <w:r w:rsidR="003466AC">
              <w:t>.3/</w:t>
            </w:r>
            <w:r w:rsidR="00BD10E7">
              <w:t>201</w:t>
            </w:r>
            <w:r w:rsidR="005279D0">
              <w:t>6</w:t>
            </w:r>
            <w:r w:rsidR="003466AC">
              <w:t>/</w:t>
            </w:r>
            <w:r w:rsidR="00433545">
              <w:t>25</w:t>
            </w:r>
          </w:p>
        </w:tc>
      </w:tr>
      <w:tr w:rsidR="003107FA" w:rsidRPr="006500BA" w:rsidTr="00A32D4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6500BA" w:rsidRDefault="005132B7" w:rsidP="00A32D4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1AB55C" wp14:editId="2AAC7E6A">
                  <wp:extent cx="711200" cy="589280"/>
                  <wp:effectExtent l="0" t="0" r="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A32D41" w:rsidRDefault="00D96CC5" w:rsidP="00A32D4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32D4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466AC" w:rsidRDefault="003466AC" w:rsidP="00A32D41">
            <w:pPr>
              <w:spacing w:before="240" w:line="240" w:lineRule="exact"/>
            </w:pPr>
            <w:r>
              <w:t>Distr.: General</w:t>
            </w:r>
          </w:p>
          <w:p w:rsidR="003466AC" w:rsidRDefault="00DB6F65" w:rsidP="00A32D41">
            <w:pPr>
              <w:spacing w:line="240" w:lineRule="exact"/>
            </w:pPr>
            <w:r>
              <w:t>4</w:t>
            </w:r>
            <w:r w:rsidR="00433545">
              <w:t xml:space="preserve"> April</w:t>
            </w:r>
            <w:r w:rsidR="00B757DF">
              <w:t xml:space="preserve"> </w:t>
            </w:r>
            <w:r w:rsidR="00230AFE">
              <w:t>201</w:t>
            </w:r>
            <w:r w:rsidR="00870CE1">
              <w:t>6</w:t>
            </w:r>
          </w:p>
          <w:p w:rsidR="003466AC" w:rsidRDefault="003466AC" w:rsidP="00A32D41">
            <w:pPr>
              <w:spacing w:line="240" w:lineRule="exact"/>
            </w:pPr>
          </w:p>
          <w:p w:rsidR="00CA593B" w:rsidRDefault="00CA593B" w:rsidP="00A32D41">
            <w:pPr>
              <w:spacing w:line="240" w:lineRule="exact"/>
            </w:pPr>
            <w:r>
              <w:t>English</w:t>
            </w:r>
          </w:p>
          <w:p w:rsidR="003107FA" w:rsidRPr="006500BA" w:rsidRDefault="003466AC" w:rsidP="00A32D41">
            <w:pPr>
              <w:spacing w:line="240" w:lineRule="exact"/>
            </w:pPr>
            <w:r>
              <w:t>Original: English</w:t>
            </w:r>
            <w:r w:rsidR="00CA593B">
              <w:t xml:space="preserve"> and French</w:t>
            </w:r>
          </w:p>
        </w:tc>
      </w:tr>
    </w:tbl>
    <w:p w:rsidR="00D35506" w:rsidRDefault="009F0F06" w:rsidP="005176CD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041765" w:rsidRDefault="00041765" w:rsidP="00041765">
      <w:pPr>
        <w:spacing w:before="120"/>
        <w:rPr>
          <w:b/>
        </w:rPr>
      </w:pPr>
      <w:r w:rsidRPr="000216CC">
        <w:rPr>
          <w:b/>
        </w:rPr>
        <w:t xml:space="preserve">Sub-Committee of Experts on the Transport </w:t>
      </w:r>
      <w:r w:rsidRPr="000216CC">
        <w:rPr>
          <w:b/>
        </w:rPr>
        <w:br/>
        <w:t xml:space="preserve">of Dangerous Goods </w:t>
      </w:r>
    </w:p>
    <w:p w:rsidR="00041765" w:rsidRDefault="00041765" w:rsidP="005176CD">
      <w:pPr>
        <w:spacing w:before="120"/>
        <w:rPr>
          <w:b/>
        </w:rPr>
      </w:pPr>
      <w:r>
        <w:rPr>
          <w:b/>
        </w:rPr>
        <w:t xml:space="preserve">Forty-ninth </w:t>
      </w:r>
      <w:proofErr w:type="gramStart"/>
      <w:r>
        <w:rPr>
          <w:b/>
        </w:rPr>
        <w:t>session</w:t>
      </w:r>
      <w:proofErr w:type="gramEnd"/>
    </w:p>
    <w:p w:rsidR="00041765" w:rsidRPr="00A22A58" w:rsidRDefault="00041765" w:rsidP="00041765">
      <w:pPr>
        <w:rPr>
          <w:sz w:val="19"/>
          <w:szCs w:val="19"/>
          <w:lang w:val="en-US"/>
        </w:rPr>
      </w:pPr>
      <w:r w:rsidRPr="00A22A58">
        <w:rPr>
          <w:sz w:val="19"/>
          <w:szCs w:val="19"/>
          <w:lang w:val="en-US"/>
        </w:rPr>
        <w:t>Geneva, 27 June – 6 July 2016</w:t>
      </w:r>
    </w:p>
    <w:p w:rsidR="00DB6F65" w:rsidRPr="00E10A57" w:rsidRDefault="00DB6F65" w:rsidP="00DB6F65">
      <w:pPr>
        <w:ind w:right="57"/>
      </w:pPr>
      <w:r w:rsidRPr="00E10A57">
        <w:t>Item 3 of the provisional agenda</w:t>
      </w:r>
    </w:p>
    <w:p w:rsidR="008C3CB0" w:rsidRPr="0051274C" w:rsidRDefault="00DB6F65" w:rsidP="00DB6F65">
      <w:pPr>
        <w:rPr>
          <w:b/>
          <w:highlight w:val="yellow"/>
        </w:rPr>
      </w:pPr>
      <w:r w:rsidRPr="00E10A57">
        <w:rPr>
          <w:b/>
        </w:rPr>
        <w:t>Listing, classification and packing</w:t>
      </w:r>
    </w:p>
    <w:p w:rsidR="007656AE" w:rsidRPr="002D128B" w:rsidRDefault="007656AE" w:rsidP="00433545">
      <w:pPr>
        <w:pStyle w:val="HChG"/>
      </w:pPr>
      <w:r w:rsidRPr="002D128B">
        <w:rPr>
          <w:rFonts w:eastAsia="MS Mincho"/>
          <w:lang w:eastAsia="ja-JP"/>
        </w:rPr>
        <w:tab/>
      </w:r>
      <w:r w:rsidRPr="002D128B">
        <w:rPr>
          <w:rFonts w:eastAsia="MS Mincho"/>
          <w:lang w:eastAsia="ja-JP"/>
        </w:rPr>
        <w:tab/>
      </w:r>
      <w:r w:rsidR="00433545" w:rsidRPr="008D515E">
        <w:rPr>
          <w:lang w:val="en"/>
        </w:rPr>
        <w:t>Revision of packing instruction</w:t>
      </w:r>
      <w:r w:rsidR="00433545">
        <w:rPr>
          <w:lang w:val="en"/>
        </w:rPr>
        <w:t xml:space="preserve"> P</w:t>
      </w:r>
      <w:r w:rsidR="00433545" w:rsidRPr="008D515E">
        <w:rPr>
          <w:lang w:val="en"/>
        </w:rPr>
        <w:t>801</w:t>
      </w:r>
    </w:p>
    <w:p w:rsidR="007656AE" w:rsidRPr="002D128B" w:rsidRDefault="007656AE" w:rsidP="007656AE">
      <w:pPr>
        <w:pStyle w:val="H1G"/>
      </w:pPr>
      <w:r w:rsidRPr="002D128B">
        <w:rPr>
          <w:rFonts w:eastAsia="MS Mincho"/>
        </w:rPr>
        <w:tab/>
      </w:r>
      <w:r w:rsidRPr="002D128B">
        <w:rPr>
          <w:rFonts w:eastAsia="MS Mincho"/>
        </w:rPr>
        <w:tab/>
        <w:t xml:space="preserve">Transmitted by the </w:t>
      </w:r>
      <w:r w:rsidR="00870CE1">
        <w:rPr>
          <w:rFonts w:eastAsia="MS Mincho"/>
        </w:rPr>
        <w:t>expert</w:t>
      </w:r>
      <w:r w:rsidRPr="002D128B">
        <w:rPr>
          <w:rFonts w:eastAsia="MS Mincho"/>
        </w:rPr>
        <w:t xml:space="preserve"> from </w:t>
      </w:r>
      <w:r w:rsidR="00433545">
        <w:rPr>
          <w:rFonts w:eastAsia="MS Mincho"/>
        </w:rPr>
        <w:t>Canada</w:t>
      </w:r>
      <w:r>
        <w:rPr>
          <w:rStyle w:val="FootnoteReference"/>
          <w:rFonts w:eastAsia="MS Mincho"/>
        </w:rPr>
        <w:footnoteReference w:id="2"/>
      </w:r>
    </w:p>
    <w:p w:rsidR="00433545" w:rsidRDefault="007656AE" w:rsidP="00433545">
      <w:pPr>
        <w:pStyle w:val="HChG"/>
        <w:rPr>
          <w:lang w:val="en"/>
        </w:rPr>
      </w:pPr>
      <w:r w:rsidRPr="002D128B">
        <w:tab/>
      </w:r>
      <w:r w:rsidRPr="002D128B">
        <w:tab/>
      </w:r>
      <w:r w:rsidR="00433545" w:rsidRPr="008D515E">
        <w:rPr>
          <w:lang w:val="en"/>
        </w:rPr>
        <w:t>Object</w:t>
      </w:r>
      <w:r w:rsidR="00433545">
        <w:rPr>
          <w:lang w:val="en"/>
        </w:rPr>
        <w:t>ive</w:t>
      </w:r>
    </w:p>
    <w:p w:rsidR="00433545" w:rsidRDefault="00433545" w:rsidP="00433545">
      <w:pPr>
        <w:pStyle w:val="SingleTxtG"/>
      </w:pPr>
      <w:r>
        <w:t>1.</w:t>
      </w:r>
      <w:r>
        <w:tab/>
        <w:t>To modify</w:t>
      </w:r>
      <w:r w:rsidRPr="008D515E">
        <w:t xml:space="preserve"> </w:t>
      </w:r>
      <w:r w:rsidR="00DB6F65">
        <w:t>p</w:t>
      </w:r>
      <w:r w:rsidRPr="008D515E">
        <w:t xml:space="preserve">acking </w:t>
      </w:r>
      <w:r w:rsidR="00DB6F65">
        <w:t>i</w:t>
      </w:r>
      <w:r w:rsidRPr="008D515E">
        <w:t xml:space="preserve">nstruction P801 to clarify </w:t>
      </w:r>
      <w:r>
        <w:t>the packing requirements relating to used storage batteries</w:t>
      </w:r>
      <w:r w:rsidRPr="008D515E">
        <w:t xml:space="preserve"> (UN Nos. 2794, 2795 or 3028) </w:t>
      </w:r>
      <w:r>
        <w:t xml:space="preserve">which are </w:t>
      </w:r>
      <w:r w:rsidRPr="008D515E">
        <w:t xml:space="preserve">transported </w:t>
      </w:r>
      <w:r>
        <w:t>loose</w:t>
      </w:r>
      <w:r w:rsidRPr="008D515E">
        <w:t>.</w:t>
      </w:r>
    </w:p>
    <w:p w:rsidR="00433545" w:rsidRPr="008D515E" w:rsidRDefault="00433545" w:rsidP="00433545">
      <w:pPr>
        <w:pStyle w:val="HChG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 w:rsidRPr="008D515E">
        <w:rPr>
          <w:lang w:val="en"/>
        </w:rPr>
        <w:t>Introduction</w:t>
      </w:r>
    </w:p>
    <w:p w:rsidR="00433545" w:rsidRPr="008D515E" w:rsidRDefault="00433545" w:rsidP="00433545">
      <w:pPr>
        <w:pStyle w:val="SingleTxtG"/>
      </w:pPr>
      <w:r>
        <w:t>2.</w:t>
      </w:r>
      <w:r>
        <w:tab/>
      </w:r>
      <w:r w:rsidRPr="008D515E">
        <w:t xml:space="preserve">The expert from Canada recommends </w:t>
      </w:r>
      <w:r>
        <w:t>modifying</w:t>
      </w:r>
      <w:r w:rsidRPr="008D515E">
        <w:t xml:space="preserve"> packing instruction P801 to define </w:t>
      </w:r>
      <w:r>
        <w:t>what is meant by "battery boxes</w:t>
      </w:r>
      <w:r w:rsidRPr="008D515E">
        <w:t>"</w:t>
      </w:r>
      <w:r>
        <w:t>.</w:t>
      </w:r>
      <w:r w:rsidRPr="008D515E">
        <w:t xml:space="preserve"> The expert also recommends </w:t>
      </w:r>
      <w:r>
        <w:t xml:space="preserve">indicating that the four (4) </w:t>
      </w:r>
      <w:r w:rsidRPr="008D515E">
        <w:t xml:space="preserve">additional </w:t>
      </w:r>
      <w:r>
        <w:t>requirements</w:t>
      </w:r>
      <w:r w:rsidRPr="008D515E">
        <w:t xml:space="preserve"> </w:t>
      </w:r>
      <w:r>
        <w:t>do not apply</w:t>
      </w:r>
      <w:r w:rsidRPr="008D515E">
        <w:t xml:space="preserve"> </w:t>
      </w:r>
      <w:r>
        <w:t>when</w:t>
      </w:r>
      <w:r w:rsidRPr="008D515E">
        <w:t xml:space="preserve"> </w:t>
      </w:r>
      <w:r>
        <w:t xml:space="preserve">used storage batteries </w:t>
      </w:r>
      <w:r w:rsidRPr="008D515E">
        <w:t xml:space="preserve">are transported </w:t>
      </w:r>
      <w:r>
        <w:t xml:space="preserve">loose in rigid and </w:t>
      </w:r>
      <w:proofErr w:type="spellStart"/>
      <w:r>
        <w:t>leakproof</w:t>
      </w:r>
      <w:proofErr w:type="spellEnd"/>
      <w:r>
        <w:t xml:space="preserve"> </w:t>
      </w:r>
      <w:proofErr w:type="spellStart"/>
      <w:r>
        <w:t>packagings</w:t>
      </w:r>
      <w:proofErr w:type="spellEnd"/>
      <w:r>
        <w:t xml:space="preserve"> made of materials compatible with the content of the batteries</w:t>
      </w:r>
      <w:r w:rsidRPr="008D515E">
        <w:t>.</w:t>
      </w:r>
    </w:p>
    <w:p w:rsidR="00433545" w:rsidRPr="008D515E" w:rsidRDefault="00433545" w:rsidP="00433545">
      <w:pPr>
        <w:pStyle w:val="HChG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 w:rsidRPr="008D515E">
        <w:rPr>
          <w:lang w:val="en"/>
        </w:rPr>
        <w:t>Context</w:t>
      </w:r>
    </w:p>
    <w:p w:rsidR="00433545" w:rsidRPr="008D515E" w:rsidRDefault="00433545" w:rsidP="00433545">
      <w:pPr>
        <w:pStyle w:val="SingleTxtG"/>
      </w:pPr>
      <w:r>
        <w:t>3.</w:t>
      </w:r>
      <w:r>
        <w:tab/>
      </w:r>
      <w:r w:rsidRPr="008D515E">
        <w:t xml:space="preserve">This </w:t>
      </w:r>
      <w:r>
        <w:t xml:space="preserve">packing instruction </w:t>
      </w:r>
      <w:r w:rsidRPr="008D515E">
        <w:t>state</w:t>
      </w:r>
      <w:r>
        <w:t xml:space="preserve">s </w:t>
      </w:r>
      <w:r w:rsidRPr="008D515E">
        <w:t xml:space="preserve">that used </w:t>
      </w:r>
      <w:r>
        <w:t xml:space="preserve">storage </w:t>
      </w:r>
      <w:r w:rsidRPr="008D515E">
        <w:t xml:space="preserve">batteries may be </w:t>
      </w:r>
      <w:r>
        <w:t>transported</w:t>
      </w:r>
      <w:r w:rsidRPr="008D515E">
        <w:t xml:space="preserve"> </w:t>
      </w:r>
      <w:r>
        <w:t>loose in "battery boxes</w:t>
      </w:r>
      <w:r w:rsidRPr="008D515E">
        <w:t>"</w:t>
      </w:r>
      <w:r>
        <w:t>.</w:t>
      </w:r>
      <w:r w:rsidRPr="008D515E">
        <w:t xml:space="preserve"> </w:t>
      </w:r>
      <w:r>
        <w:t xml:space="preserve">However, as this term is not defined in the instruction and the box does </w:t>
      </w:r>
      <w:r>
        <w:lastRenderedPageBreak/>
        <w:t xml:space="preserve">not constitute a </w:t>
      </w:r>
      <w:r w:rsidRPr="008D515E">
        <w:t>UN</w:t>
      </w:r>
      <w:r>
        <w:t xml:space="preserve"> standardized packaging it</w:t>
      </w:r>
      <w:r w:rsidRPr="008D515E">
        <w:t xml:space="preserve"> </w:t>
      </w:r>
      <w:r>
        <w:t>is</w:t>
      </w:r>
      <w:r w:rsidRPr="008D515E">
        <w:t xml:space="preserve"> </w:t>
      </w:r>
      <w:r>
        <w:t xml:space="preserve">difficult </w:t>
      </w:r>
      <w:r w:rsidRPr="008D515E">
        <w:t xml:space="preserve">to determine what type of plastic or stainless steel </w:t>
      </w:r>
      <w:r>
        <w:t xml:space="preserve">box </w:t>
      </w:r>
      <w:r w:rsidRPr="008D515E">
        <w:t xml:space="preserve">is </w:t>
      </w:r>
      <w:r>
        <w:t>acceptable as</w:t>
      </w:r>
      <w:r w:rsidRPr="008D515E">
        <w:t xml:space="preserve"> </w:t>
      </w:r>
      <w:r>
        <w:t>a "battery box".</w:t>
      </w:r>
    </w:p>
    <w:p w:rsidR="00433545" w:rsidRDefault="00433545" w:rsidP="00433545">
      <w:pPr>
        <w:pStyle w:val="SingleTxtG"/>
      </w:pPr>
      <w:r>
        <w:t>4.</w:t>
      </w:r>
      <w:r>
        <w:tab/>
        <w:t>A</w:t>
      </w:r>
      <w:r w:rsidRPr="008D515E">
        <w:t xml:space="preserve">ccording to this instruction, </w:t>
      </w:r>
      <w:r>
        <w:t xml:space="preserve">when used storage batteries are transported loose, </w:t>
      </w:r>
      <w:r w:rsidRPr="008D515E">
        <w:t xml:space="preserve">only plastic and stainless steel boxes </w:t>
      </w:r>
      <w:r>
        <w:t>may be used</w:t>
      </w:r>
      <w:r w:rsidRPr="008D515E">
        <w:t xml:space="preserve">. However, if the objective </w:t>
      </w:r>
      <w:r>
        <w:t xml:space="preserve">of the second paragraph </w:t>
      </w:r>
      <w:r w:rsidRPr="008D515E">
        <w:t xml:space="preserve">of </w:t>
      </w:r>
      <w:r>
        <w:t xml:space="preserve">the </w:t>
      </w:r>
      <w:r w:rsidRPr="008D515E">
        <w:t>packing instruction</w:t>
      </w:r>
      <w:r>
        <w:t xml:space="preserve"> </w:t>
      </w:r>
      <w:r w:rsidRPr="008D515E">
        <w:t>is to allow the use of rigid</w:t>
      </w:r>
      <w:r>
        <w:t xml:space="preserve"> and</w:t>
      </w:r>
      <w:r w:rsidRPr="008D515E">
        <w:t xml:space="preserve"> </w:t>
      </w:r>
      <w:proofErr w:type="spellStart"/>
      <w:r>
        <w:t>leakproof</w:t>
      </w:r>
      <w:proofErr w:type="spellEnd"/>
      <w:r>
        <w:t xml:space="preserve"> </w:t>
      </w:r>
      <w:proofErr w:type="spellStart"/>
      <w:r>
        <w:t>packagings</w:t>
      </w:r>
      <w:proofErr w:type="spellEnd"/>
      <w:r>
        <w:t xml:space="preserve"> that are compatible</w:t>
      </w:r>
      <w:r w:rsidRPr="008D515E">
        <w:t xml:space="preserve"> with the content</w:t>
      </w:r>
      <w:r>
        <w:t>s</w:t>
      </w:r>
      <w:r w:rsidRPr="008D515E">
        <w:t xml:space="preserve"> of the </w:t>
      </w:r>
      <w:r>
        <w:t xml:space="preserve">used </w:t>
      </w:r>
      <w:r w:rsidRPr="008D515E">
        <w:t xml:space="preserve">batteries, then it would be important to clarify </w:t>
      </w:r>
      <w:r>
        <w:t xml:space="preserve">the </w:t>
      </w:r>
      <w:r w:rsidRPr="008D515E">
        <w:t xml:space="preserve">instruction. </w:t>
      </w:r>
    </w:p>
    <w:p w:rsidR="00433545" w:rsidRPr="0041142F" w:rsidRDefault="00433545" w:rsidP="00433545">
      <w:pPr>
        <w:pStyle w:val="HChG"/>
      </w:pPr>
      <w:r>
        <w:tab/>
      </w:r>
      <w:r>
        <w:tab/>
        <w:t>Proposal</w:t>
      </w:r>
    </w:p>
    <w:p w:rsidR="00433545" w:rsidRDefault="00433545" w:rsidP="00433545">
      <w:pPr>
        <w:pStyle w:val="SingleTxtG"/>
      </w:pPr>
      <w:r>
        <w:t>5.</w:t>
      </w:r>
      <w:r>
        <w:tab/>
        <w:t>The expert from Canada proposes to replace  the word "box</w:t>
      </w:r>
      <w:r w:rsidRPr="008D515E">
        <w:t xml:space="preserve">" with </w:t>
      </w:r>
      <w:r>
        <w:t xml:space="preserve">"packaging" and to add the terms </w:t>
      </w:r>
      <w:r w:rsidRPr="008D515E">
        <w:t>"rigid", "</w:t>
      </w:r>
      <w:proofErr w:type="spellStart"/>
      <w:r>
        <w:t>leakproof</w:t>
      </w:r>
      <w:proofErr w:type="spellEnd"/>
      <w:r w:rsidRPr="008D515E">
        <w:t>" and "compatible with the content</w:t>
      </w:r>
      <w:r>
        <w:t>s</w:t>
      </w:r>
      <w:r w:rsidRPr="008D515E">
        <w:t xml:space="preserve"> of the batteries"</w:t>
      </w:r>
      <w:r>
        <w:t xml:space="preserve"> to </w:t>
      </w:r>
      <w:r w:rsidRPr="008D515E">
        <w:t xml:space="preserve">allow the use of other types </w:t>
      </w:r>
      <w:proofErr w:type="spellStart"/>
      <w:r w:rsidRPr="008D515E">
        <w:t>packaging</w:t>
      </w:r>
      <w:r>
        <w:t>s</w:t>
      </w:r>
      <w:proofErr w:type="spellEnd"/>
      <w:r w:rsidRPr="008D515E">
        <w:t xml:space="preserve"> </w:t>
      </w:r>
      <w:r>
        <w:t xml:space="preserve">which </w:t>
      </w:r>
      <w:r w:rsidRPr="008D515E">
        <w:t xml:space="preserve">meet the objective </w:t>
      </w:r>
      <w:r>
        <w:t xml:space="preserve">of the </w:t>
      </w:r>
      <w:r w:rsidRPr="008D515E">
        <w:t>instruction.</w:t>
      </w:r>
    </w:p>
    <w:p w:rsidR="00433545" w:rsidRPr="00D21E85" w:rsidRDefault="00433545" w:rsidP="00433545">
      <w:pPr>
        <w:pStyle w:val="SingleTxtG"/>
        <w:rPr>
          <w:lang w:val="en-CA"/>
        </w:rPr>
      </w:pPr>
      <w:r>
        <w:t>6.</w:t>
      </w:r>
      <w:r>
        <w:tab/>
        <w:t>P</w:t>
      </w:r>
      <w:r w:rsidRPr="008D515E">
        <w:t xml:space="preserve">acking instruction P801 requires </w:t>
      </w:r>
      <w:r>
        <w:t xml:space="preserve">that the </w:t>
      </w:r>
      <w:r w:rsidRPr="008D515E">
        <w:t>four</w:t>
      </w:r>
      <w:r>
        <w:t xml:space="preserve"> (4)</w:t>
      </w:r>
      <w:r w:rsidRPr="008D515E">
        <w:t xml:space="preserve"> additional </w:t>
      </w:r>
      <w:r>
        <w:t>requirements</w:t>
      </w:r>
      <w:r w:rsidRPr="008D515E">
        <w:t xml:space="preserve"> </w:t>
      </w:r>
      <w:r>
        <w:t>be</w:t>
      </w:r>
      <w:r w:rsidRPr="008D515E">
        <w:t xml:space="preserve"> met regardless of the type of packaging</w:t>
      </w:r>
      <w:r>
        <w:t xml:space="preserve"> used</w:t>
      </w:r>
      <w:r w:rsidRPr="008D515E">
        <w:t xml:space="preserve">. However, </w:t>
      </w:r>
      <w:r>
        <w:t xml:space="preserve">the four (4) </w:t>
      </w:r>
      <w:r w:rsidRPr="008D515E">
        <w:t xml:space="preserve">additional </w:t>
      </w:r>
      <w:r>
        <w:t xml:space="preserve">requirements should not need to be met when used storage batteries are </w:t>
      </w:r>
      <w:r w:rsidRPr="008D515E">
        <w:t xml:space="preserve">transported </w:t>
      </w:r>
      <w:r>
        <w:t xml:space="preserve">loose in </w:t>
      </w:r>
      <w:r w:rsidRPr="008D515E">
        <w:t>rigid</w:t>
      </w:r>
      <w:r>
        <w:t xml:space="preserve"> and</w:t>
      </w:r>
      <w:r w:rsidRPr="008D515E">
        <w:t xml:space="preserve"> </w:t>
      </w:r>
      <w:proofErr w:type="spellStart"/>
      <w:r>
        <w:t>leakproof</w:t>
      </w:r>
      <w:proofErr w:type="spellEnd"/>
      <w:r>
        <w:t xml:space="preserve"> </w:t>
      </w:r>
      <w:proofErr w:type="spellStart"/>
      <w:r>
        <w:t>packagings</w:t>
      </w:r>
      <w:proofErr w:type="spellEnd"/>
      <w:r>
        <w:t xml:space="preserve"> that are compatible</w:t>
      </w:r>
      <w:r w:rsidRPr="008D515E">
        <w:t xml:space="preserve"> with the content</w:t>
      </w:r>
      <w:r>
        <w:t>s</w:t>
      </w:r>
      <w:r w:rsidRPr="008D515E">
        <w:t xml:space="preserve"> of the </w:t>
      </w:r>
      <w:r>
        <w:t xml:space="preserve">used </w:t>
      </w:r>
      <w:r w:rsidRPr="008D515E">
        <w:t>batteries.</w:t>
      </w:r>
      <w:r>
        <w:t xml:space="preserve">  The expert proposes to clarify it in the instruction.</w:t>
      </w:r>
    </w:p>
    <w:p w:rsidR="00433545" w:rsidRPr="00DC32E3" w:rsidRDefault="00433545" w:rsidP="00433545">
      <w:pPr>
        <w:pStyle w:val="SingleTxtG"/>
        <w:rPr>
          <w:lang w:val="en-CA"/>
        </w:rPr>
      </w:pPr>
      <w:r>
        <w:rPr>
          <w:color w:val="222222"/>
          <w:lang w:val="en"/>
        </w:rPr>
        <w:t>P</w:t>
      </w:r>
      <w:r w:rsidR="00DB6F65">
        <w:rPr>
          <w:color w:val="222222"/>
          <w:lang w:val="en"/>
        </w:rPr>
        <w:t>ack</w:t>
      </w:r>
      <w:r w:rsidRPr="008D515E">
        <w:rPr>
          <w:color w:val="222222"/>
          <w:lang w:val="en"/>
        </w:rPr>
        <w:t>ing</w:t>
      </w:r>
      <w:r w:rsidR="00DB6F65">
        <w:rPr>
          <w:color w:val="222222"/>
          <w:lang w:val="en"/>
        </w:rPr>
        <w:t xml:space="preserve"> i</w:t>
      </w:r>
      <w:bookmarkStart w:id="0" w:name="_GoBack"/>
      <w:bookmarkEnd w:id="0"/>
      <w:r>
        <w:rPr>
          <w:color w:val="222222"/>
          <w:lang w:val="en"/>
        </w:rPr>
        <w:t>nstruction</w:t>
      </w:r>
      <w:r w:rsidRPr="008D515E">
        <w:rPr>
          <w:color w:val="222222"/>
          <w:lang w:val="en"/>
        </w:rPr>
        <w:t xml:space="preserve"> P801 would read as follows:</w:t>
      </w:r>
    </w:p>
    <w:tbl>
      <w:tblPr>
        <w:tblW w:w="9643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5"/>
        <w:gridCol w:w="7938"/>
        <w:gridCol w:w="850"/>
      </w:tblGrid>
      <w:tr w:rsidR="00433545" w:rsidRPr="004602C5" w:rsidTr="00322767">
        <w:tc>
          <w:tcPr>
            <w:tcW w:w="855" w:type="dxa"/>
            <w:tcBorders>
              <w:bottom w:val="single" w:sz="4" w:space="0" w:color="000000"/>
            </w:tcBorders>
          </w:tcPr>
          <w:p w:rsidR="00433545" w:rsidRPr="004602C5" w:rsidRDefault="00433545" w:rsidP="00322767">
            <w:pPr>
              <w:spacing w:before="60" w:after="60" w:line="240" w:lineRule="auto"/>
              <w:rPr>
                <w:b/>
                <w:bCs/>
              </w:rPr>
            </w:pPr>
            <w:r w:rsidRPr="004602C5">
              <w:rPr>
                <w:b/>
              </w:rPr>
              <w:t>P</w:t>
            </w:r>
            <w:r>
              <w:rPr>
                <w:b/>
              </w:rPr>
              <w:t>801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433545" w:rsidRPr="004602C5" w:rsidRDefault="00433545" w:rsidP="00322767">
            <w:pPr>
              <w:spacing w:before="60" w:after="60" w:line="240" w:lineRule="auto"/>
              <w:ind w:right="-9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PACKING INSTRUCTION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33545" w:rsidRPr="004602C5" w:rsidRDefault="00433545" w:rsidP="00322767">
            <w:pPr>
              <w:spacing w:before="60" w:after="60" w:line="240" w:lineRule="auto"/>
              <w:jc w:val="right"/>
              <w:rPr>
                <w:b/>
                <w:bCs/>
              </w:rPr>
            </w:pPr>
            <w:r>
              <w:rPr>
                <w:b/>
              </w:rPr>
              <w:t>P801</w:t>
            </w:r>
          </w:p>
        </w:tc>
      </w:tr>
      <w:tr w:rsidR="00433545" w:rsidRPr="004602C5" w:rsidTr="00322767">
        <w:tc>
          <w:tcPr>
            <w:tcW w:w="96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33545" w:rsidRPr="004602C5" w:rsidRDefault="00433545" w:rsidP="00322767">
            <w:pPr>
              <w:spacing w:before="60" w:after="60" w:line="240" w:lineRule="auto"/>
            </w:pPr>
            <w:r w:rsidRPr="00496061">
              <w:rPr>
                <w:lang w:val="en-CA"/>
              </w:rPr>
              <w:t xml:space="preserve">This instruction applies to new and used batteries assigned to UN Nos.  </w:t>
            </w:r>
            <w:r>
              <w:t>2794, 2795 or 3028.</w:t>
            </w:r>
          </w:p>
        </w:tc>
      </w:tr>
      <w:tr w:rsidR="00433545" w:rsidRPr="00496061" w:rsidTr="00322767">
        <w:tc>
          <w:tcPr>
            <w:tcW w:w="9643" w:type="dxa"/>
            <w:gridSpan w:val="3"/>
          </w:tcPr>
          <w:p w:rsidR="00433545" w:rsidRPr="00496061" w:rsidRDefault="00433545" w:rsidP="00322767">
            <w:pPr>
              <w:spacing w:before="60" w:after="60" w:line="240" w:lineRule="auto"/>
              <w:rPr>
                <w:lang w:val="en-CA"/>
              </w:rPr>
            </w:pPr>
            <w:r w:rsidRPr="00496061">
              <w:rPr>
                <w:lang w:val="en-CA"/>
              </w:rPr>
              <w:t xml:space="preserve">The following </w:t>
            </w:r>
            <w:proofErr w:type="spellStart"/>
            <w:r w:rsidRPr="00496061">
              <w:rPr>
                <w:lang w:val="en-CA"/>
              </w:rPr>
              <w:t>packagings</w:t>
            </w:r>
            <w:proofErr w:type="spellEnd"/>
            <w:r w:rsidRPr="00496061">
              <w:rPr>
                <w:lang w:val="en-CA"/>
              </w:rPr>
              <w:t xml:space="preserve"> are authorized, provided that the general provisions of </w:t>
            </w:r>
            <w:r w:rsidRPr="00496061">
              <w:rPr>
                <w:b/>
                <w:lang w:val="en-CA"/>
              </w:rPr>
              <w:t>4.1.1</w:t>
            </w:r>
            <w:r w:rsidRPr="00496061">
              <w:rPr>
                <w:lang w:val="en-CA"/>
              </w:rPr>
              <w:t>, except</w:t>
            </w:r>
            <w:r w:rsidRPr="00496061">
              <w:rPr>
                <w:b/>
                <w:lang w:val="en-CA"/>
              </w:rPr>
              <w:t xml:space="preserve"> 4.1.1.3</w:t>
            </w:r>
            <w:r w:rsidRPr="00496061">
              <w:rPr>
                <w:lang w:val="en-CA"/>
              </w:rPr>
              <w:t xml:space="preserve">, and </w:t>
            </w:r>
            <w:r w:rsidRPr="00496061">
              <w:rPr>
                <w:b/>
                <w:lang w:val="en-CA"/>
              </w:rPr>
              <w:t>4.1.3</w:t>
            </w:r>
            <w:r w:rsidRPr="00496061">
              <w:rPr>
                <w:lang w:val="en-CA"/>
              </w:rPr>
              <w:t xml:space="preserve"> are met:</w:t>
            </w:r>
          </w:p>
        </w:tc>
      </w:tr>
      <w:tr w:rsidR="00433545" w:rsidRPr="00B940D3" w:rsidTr="00322767">
        <w:tc>
          <w:tcPr>
            <w:tcW w:w="9643" w:type="dxa"/>
            <w:gridSpan w:val="3"/>
          </w:tcPr>
          <w:p w:rsidR="00433545" w:rsidRDefault="00433545" w:rsidP="00433545">
            <w:pPr>
              <w:numPr>
                <w:ilvl w:val="0"/>
                <w:numId w:val="40"/>
              </w:numPr>
              <w:spacing w:before="60" w:after="60" w:line="240" w:lineRule="auto"/>
            </w:pPr>
            <w:r>
              <w:t xml:space="preserve">Rigid outer </w:t>
            </w:r>
            <w:proofErr w:type="spellStart"/>
            <w:r>
              <w:t>packagings</w:t>
            </w:r>
            <w:proofErr w:type="spellEnd"/>
            <w:r>
              <w:t>;</w:t>
            </w:r>
          </w:p>
          <w:p w:rsidR="00433545" w:rsidRDefault="00433545" w:rsidP="00433545">
            <w:pPr>
              <w:numPr>
                <w:ilvl w:val="0"/>
                <w:numId w:val="40"/>
              </w:numPr>
              <w:spacing w:before="60" w:after="60" w:line="240" w:lineRule="auto"/>
            </w:pPr>
            <w:r>
              <w:t>Wooden slatted crates;</w:t>
            </w:r>
          </w:p>
          <w:p w:rsidR="00433545" w:rsidRDefault="00433545" w:rsidP="00433545">
            <w:pPr>
              <w:numPr>
                <w:ilvl w:val="0"/>
                <w:numId w:val="40"/>
              </w:numPr>
              <w:spacing w:before="60" w:after="60" w:line="240" w:lineRule="auto"/>
            </w:pPr>
            <w:r>
              <w:t>Pallets.</w:t>
            </w:r>
          </w:p>
          <w:p w:rsidR="00433545" w:rsidRPr="0041142F" w:rsidRDefault="00433545" w:rsidP="00322767">
            <w:pPr>
              <w:spacing w:before="60" w:after="60" w:line="240" w:lineRule="auto"/>
              <w:rPr>
                <w:u w:val="single"/>
                <w:lang w:val="en-CA"/>
              </w:rPr>
            </w:pPr>
            <w:r w:rsidRPr="00496061">
              <w:rPr>
                <w:lang w:val="en-CA"/>
              </w:rPr>
              <w:t xml:space="preserve">Used storage batteries may also be transported loose </w:t>
            </w:r>
            <w:r w:rsidRPr="00496061">
              <w:rPr>
                <w:strike/>
                <w:color w:val="FF0000"/>
                <w:lang w:val="en-CA"/>
              </w:rPr>
              <w:t>in stainless steel or plastics battery boxes capable of containing any free liquid</w:t>
            </w:r>
            <w:r w:rsidRPr="00496061">
              <w:rPr>
                <w:color w:val="FF0000"/>
                <w:lang w:val="en-CA"/>
              </w:rPr>
              <w:t xml:space="preserve"> </w:t>
            </w:r>
            <w:r w:rsidRPr="0041142F">
              <w:rPr>
                <w:color w:val="FF0000"/>
                <w:u w:val="single"/>
                <w:lang w:val="en-CA"/>
              </w:rPr>
              <w:t xml:space="preserve">in rigid and </w:t>
            </w:r>
            <w:proofErr w:type="spellStart"/>
            <w:r w:rsidRPr="0041142F">
              <w:rPr>
                <w:color w:val="FF0000"/>
                <w:u w:val="single"/>
                <w:lang w:val="en-CA"/>
              </w:rPr>
              <w:t>leakproof</w:t>
            </w:r>
            <w:proofErr w:type="spellEnd"/>
            <w:r w:rsidRPr="0041142F">
              <w:rPr>
                <w:color w:val="FF0000"/>
                <w:u w:val="single"/>
                <w:lang w:val="en-CA"/>
              </w:rPr>
              <w:t xml:space="preserve"> </w:t>
            </w:r>
            <w:proofErr w:type="spellStart"/>
            <w:r w:rsidRPr="0041142F">
              <w:rPr>
                <w:color w:val="FF0000"/>
                <w:u w:val="single"/>
                <w:lang w:val="en-CA"/>
              </w:rPr>
              <w:t>packagings</w:t>
            </w:r>
            <w:proofErr w:type="spellEnd"/>
            <w:r w:rsidRPr="0041142F">
              <w:rPr>
                <w:color w:val="FF0000"/>
                <w:u w:val="single"/>
                <w:lang w:val="en-CA"/>
              </w:rPr>
              <w:t xml:space="preserve"> made of materials compatible with the contents of the batteries.  When used storage batteries are transported loose under these conditions, the additional requirements below do not apply.</w:t>
            </w:r>
          </w:p>
          <w:p w:rsidR="00433545" w:rsidRPr="00B940D3" w:rsidRDefault="00433545" w:rsidP="00322767">
            <w:pPr>
              <w:spacing w:before="60" w:after="60" w:line="240" w:lineRule="auto"/>
              <w:rPr>
                <w:color w:val="FF0000"/>
                <w:lang w:val="en-CA"/>
              </w:rPr>
            </w:pPr>
          </w:p>
        </w:tc>
      </w:tr>
      <w:tr w:rsidR="00433545" w:rsidRPr="004602C5" w:rsidTr="00322767">
        <w:trPr>
          <w:trHeight w:val="244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</w:tcPr>
          <w:p w:rsidR="00433545" w:rsidRPr="005002C1" w:rsidRDefault="00433545" w:rsidP="00322767">
            <w:pPr>
              <w:spacing w:before="60" w:after="60" w:line="240" w:lineRule="auto"/>
            </w:pPr>
            <w:r>
              <w:rPr>
                <w:b/>
              </w:rPr>
              <w:t>Additional requirements</w:t>
            </w:r>
            <w:r w:rsidRPr="005002C1">
              <w:t>:</w:t>
            </w:r>
          </w:p>
        </w:tc>
      </w:tr>
      <w:tr w:rsidR="00433545" w:rsidRPr="00496061" w:rsidTr="00322767">
        <w:trPr>
          <w:trHeight w:val="360"/>
        </w:trPr>
        <w:tc>
          <w:tcPr>
            <w:tcW w:w="9643" w:type="dxa"/>
            <w:gridSpan w:val="3"/>
            <w:tcBorders>
              <w:top w:val="nil"/>
            </w:tcBorders>
            <w:vAlign w:val="center"/>
          </w:tcPr>
          <w:p w:rsidR="00433545" w:rsidRPr="00496061" w:rsidRDefault="00433545" w:rsidP="00433545">
            <w:pPr>
              <w:numPr>
                <w:ilvl w:val="0"/>
                <w:numId w:val="41"/>
              </w:numPr>
              <w:spacing w:before="60" w:after="60" w:line="240" w:lineRule="auto"/>
              <w:rPr>
                <w:lang w:val="en-CA"/>
              </w:rPr>
            </w:pPr>
            <w:r w:rsidRPr="00496061">
              <w:rPr>
                <w:lang w:val="en-CA"/>
              </w:rPr>
              <w:t>Batteries shall be protected against short circuits</w:t>
            </w:r>
            <w:r>
              <w:rPr>
                <w:lang w:val="en-CA"/>
              </w:rPr>
              <w:t>.</w:t>
            </w:r>
          </w:p>
          <w:p w:rsidR="00433545" w:rsidRPr="00496061" w:rsidRDefault="00433545" w:rsidP="00433545">
            <w:pPr>
              <w:numPr>
                <w:ilvl w:val="0"/>
                <w:numId w:val="41"/>
              </w:numPr>
              <w:spacing w:before="60" w:after="60" w:line="240" w:lineRule="auto"/>
              <w:rPr>
                <w:lang w:val="en-CA"/>
              </w:rPr>
            </w:pPr>
            <w:r w:rsidRPr="00496061">
              <w:rPr>
                <w:lang w:val="en-CA"/>
              </w:rPr>
              <w:t xml:space="preserve">Batteries stacked shall be adequately secured in tiers separated by a layer of non-conductive </w:t>
            </w:r>
            <w:r>
              <w:rPr>
                <w:lang w:val="en-CA"/>
              </w:rPr>
              <w:t>material.</w:t>
            </w:r>
          </w:p>
          <w:p w:rsidR="00433545" w:rsidRPr="00496061" w:rsidRDefault="00433545" w:rsidP="00433545">
            <w:pPr>
              <w:numPr>
                <w:ilvl w:val="0"/>
                <w:numId w:val="41"/>
              </w:numPr>
              <w:spacing w:before="60" w:after="60" w:line="240" w:lineRule="auto"/>
              <w:rPr>
                <w:lang w:val="en-CA"/>
              </w:rPr>
            </w:pPr>
            <w:r w:rsidRPr="00496061">
              <w:rPr>
                <w:lang w:val="en-CA"/>
              </w:rPr>
              <w:t>Battery terminals shall not support the weight of other superimposed elements.</w:t>
            </w:r>
          </w:p>
          <w:p w:rsidR="00433545" w:rsidRPr="00496061" w:rsidRDefault="00433545" w:rsidP="00433545">
            <w:pPr>
              <w:numPr>
                <w:ilvl w:val="0"/>
                <w:numId w:val="41"/>
              </w:numPr>
              <w:spacing w:before="60" w:after="60" w:line="240" w:lineRule="auto"/>
              <w:rPr>
                <w:lang w:val="en-CA"/>
              </w:rPr>
            </w:pPr>
            <w:r w:rsidRPr="00496061">
              <w:rPr>
                <w:lang w:val="en-CA"/>
              </w:rPr>
              <w:t>Batteries shall be packaged or secured to prevent inadvertent movement.</w:t>
            </w:r>
          </w:p>
        </w:tc>
      </w:tr>
    </w:tbl>
    <w:p w:rsidR="00845287" w:rsidRPr="0060709C" w:rsidRDefault="0060709C" w:rsidP="0060709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5287" w:rsidRPr="0060709C" w:rsidSect="003466AC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3D" w:rsidRDefault="00C41E3D"/>
  </w:endnote>
  <w:endnote w:type="continuationSeparator" w:id="0">
    <w:p w:rsidR="00C41E3D" w:rsidRDefault="00C41E3D"/>
  </w:endnote>
  <w:endnote w:type="continuationNotice" w:id="1">
    <w:p w:rsidR="00C41E3D" w:rsidRDefault="00C41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3466AC" w:rsidRDefault="00870CE1" w:rsidP="003466AC">
    <w:pPr>
      <w:pStyle w:val="Footer"/>
      <w:tabs>
        <w:tab w:val="right" w:pos="9638"/>
      </w:tabs>
      <w:rPr>
        <w:sz w:val="18"/>
      </w:rPr>
    </w:pPr>
    <w:r w:rsidRPr="003466AC">
      <w:rPr>
        <w:b/>
        <w:sz w:val="18"/>
      </w:rPr>
      <w:fldChar w:fldCharType="begin"/>
    </w:r>
    <w:r w:rsidRPr="003466AC">
      <w:rPr>
        <w:b/>
        <w:sz w:val="18"/>
      </w:rPr>
      <w:instrText xml:space="preserve"> PAGE  \* MERGEFORMAT </w:instrText>
    </w:r>
    <w:r w:rsidRPr="003466AC">
      <w:rPr>
        <w:b/>
        <w:sz w:val="18"/>
      </w:rPr>
      <w:fldChar w:fldCharType="separate"/>
    </w:r>
    <w:r w:rsidR="00DB6F65">
      <w:rPr>
        <w:b/>
        <w:noProof/>
        <w:sz w:val="18"/>
      </w:rPr>
      <w:t>2</w:t>
    </w:r>
    <w:r w:rsidRPr="003466A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3466AC" w:rsidRDefault="00870CE1" w:rsidP="003466AC">
    <w:pPr>
      <w:pStyle w:val="Footer"/>
      <w:tabs>
        <w:tab w:val="right" w:pos="9638"/>
      </w:tabs>
      <w:rPr>
        <w:b/>
        <w:sz w:val="18"/>
      </w:rPr>
    </w:pPr>
    <w:r>
      <w:tab/>
    </w:r>
    <w:r w:rsidRPr="003466AC">
      <w:rPr>
        <w:b/>
        <w:sz w:val="18"/>
      </w:rPr>
      <w:fldChar w:fldCharType="begin"/>
    </w:r>
    <w:r w:rsidRPr="003466AC">
      <w:rPr>
        <w:b/>
        <w:sz w:val="18"/>
      </w:rPr>
      <w:instrText xml:space="preserve"> PAGE  \* MERGEFORMAT </w:instrText>
    </w:r>
    <w:r w:rsidRPr="003466AC">
      <w:rPr>
        <w:b/>
        <w:sz w:val="18"/>
      </w:rPr>
      <w:fldChar w:fldCharType="separate"/>
    </w:r>
    <w:r w:rsidR="00433545">
      <w:rPr>
        <w:b/>
        <w:noProof/>
        <w:sz w:val="18"/>
      </w:rPr>
      <w:t>3</w:t>
    </w:r>
    <w:r w:rsidRPr="003466A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3D" w:rsidRPr="000B175B" w:rsidRDefault="00C41E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1E3D" w:rsidRPr="00FC68B7" w:rsidRDefault="00C41E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1E3D" w:rsidRDefault="00C41E3D"/>
  </w:footnote>
  <w:footnote w:id="2">
    <w:p w:rsidR="00870CE1" w:rsidRPr="007656AE" w:rsidRDefault="00870CE1" w:rsidP="007656AE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554D27">
        <w:t xml:space="preserve">In accordance </w:t>
      </w:r>
      <w:r w:rsidRPr="00221AA5">
        <w:t>with</w:t>
      </w:r>
      <w:r w:rsidRPr="00554D27">
        <w:t xml:space="preserve">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3466AC" w:rsidRDefault="00DF0345">
    <w:pPr>
      <w:pStyle w:val="Header"/>
    </w:pPr>
    <w:r>
      <w:t>ST/SG/AC.10/C.3/2016/</w:t>
    </w:r>
    <w:r w:rsidR="00433545">
      <w:t>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4A7B6C" w:rsidRDefault="00870CE1" w:rsidP="004A7B6C">
    <w:pPr>
      <w:pStyle w:val="Header"/>
      <w:jc w:val="right"/>
    </w:pPr>
    <w:r>
      <w:t>ST/SG/AC.10/C.3/2013/55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483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450" w:hanging="360"/>
      </w:p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3">
    <w:nsid w:val="02884154"/>
    <w:multiLevelType w:val="hybridMultilevel"/>
    <w:tmpl w:val="178CBC34"/>
    <w:lvl w:ilvl="0" w:tplc="A61AD9B6">
      <w:start w:val="1"/>
      <w:numFmt w:val="decimal"/>
      <w:pStyle w:val="UNParagraph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5A07B90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C12436E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0C8B70F0"/>
    <w:multiLevelType w:val="hybridMultilevel"/>
    <w:tmpl w:val="0A80230C"/>
    <w:lvl w:ilvl="0" w:tplc="0409001B">
      <w:start w:val="1"/>
      <w:numFmt w:val="lowerRoman"/>
      <w:lvlText w:val="%1."/>
      <w:lvlJc w:val="right"/>
      <w:pPr>
        <w:ind w:left="24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B2F1098"/>
    <w:multiLevelType w:val="hybridMultilevel"/>
    <w:tmpl w:val="697C368C"/>
    <w:lvl w:ilvl="0" w:tplc="CBBEDD4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1B954D07"/>
    <w:multiLevelType w:val="hybridMultilevel"/>
    <w:tmpl w:val="2078F876"/>
    <w:lvl w:ilvl="0" w:tplc="022EEC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1C245390"/>
    <w:multiLevelType w:val="hybridMultilevel"/>
    <w:tmpl w:val="FAFADB2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C9072E"/>
    <w:multiLevelType w:val="hybridMultilevel"/>
    <w:tmpl w:val="4D146DCA"/>
    <w:lvl w:ilvl="0" w:tplc="FA5888E2">
      <w:start w:val="8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91DD6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14A588D"/>
    <w:multiLevelType w:val="hybridMultilevel"/>
    <w:tmpl w:val="24C8943A"/>
    <w:lvl w:ilvl="0" w:tplc="0C0A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87945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43F68DB"/>
    <w:multiLevelType w:val="hybridMultilevel"/>
    <w:tmpl w:val="E11A5590"/>
    <w:lvl w:ilvl="0" w:tplc="5F30195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471778D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6501C9C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C6D267C"/>
    <w:multiLevelType w:val="hybridMultilevel"/>
    <w:tmpl w:val="BF40B02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400FD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A303AF2"/>
    <w:multiLevelType w:val="hybridMultilevel"/>
    <w:tmpl w:val="2078F876"/>
    <w:lvl w:ilvl="0" w:tplc="022EEC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E7744C0"/>
    <w:multiLevelType w:val="hybridMultilevel"/>
    <w:tmpl w:val="6EB8E4BC"/>
    <w:lvl w:ilvl="0" w:tplc="FA5888E2">
      <w:start w:val="8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63D24C61"/>
    <w:multiLevelType w:val="hybridMultilevel"/>
    <w:tmpl w:val="F8E03DD2"/>
    <w:lvl w:ilvl="0" w:tplc="123A79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41E1D98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7E2A3D"/>
    <w:multiLevelType w:val="hybridMultilevel"/>
    <w:tmpl w:val="E11A5590"/>
    <w:lvl w:ilvl="0" w:tplc="5F30195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E95084E"/>
    <w:multiLevelType w:val="hybridMultilevel"/>
    <w:tmpl w:val="80B2A538"/>
    <w:lvl w:ilvl="0" w:tplc="E9C0F21A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9" w:hanging="360"/>
      </w:pPr>
    </w:lvl>
    <w:lvl w:ilvl="2" w:tplc="0409001B" w:tentative="1">
      <w:start w:val="1"/>
      <w:numFmt w:val="lowerRoman"/>
      <w:lvlText w:val="%3."/>
      <w:lvlJc w:val="right"/>
      <w:pPr>
        <w:ind w:left="3489" w:hanging="180"/>
      </w:pPr>
    </w:lvl>
    <w:lvl w:ilvl="3" w:tplc="0409000F" w:tentative="1">
      <w:start w:val="1"/>
      <w:numFmt w:val="decimal"/>
      <w:lvlText w:val="%4."/>
      <w:lvlJc w:val="left"/>
      <w:pPr>
        <w:ind w:left="4209" w:hanging="360"/>
      </w:pPr>
    </w:lvl>
    <w:lvl w:ilvl="4" w:tplc="04090019" w:tentative="1">
      <w:start w:val="1"/>
      <w:numFmt w:val="lowerLetter"/>
      <w:lvlText w:val="%5."/>
      <w:lvlJc w:val="left"/>
      <w:pPr>
        <w:ind w:left="4929" w:hanging="360"/>
      </w:pPr>
    </w:lvl>
    <w:lvl w:ilvl="5" w:tplc="0409001B" w:tentative="1">
      <w:start w:val="1"/>
      <w:numFmt w:val="lowerRoman"/>
      <w:lvlText w:val="%6."/>
      <w:lvlJc w:val="right"/>
      <w:pPr>
        <w:ind w:left="5649" w:hanging="180"/>
      </w:pPr>
    </w:lvl>
    <w:lvl w:ilvl="6" w:tplc="0409000F" w:tentative="1">
      <w:start w:val="1"/>
      <w:numFmt w:val="decimal"/>
      <w:lvlText w:val="%7."/>
      <w:lvlJc w:val="left"/>
      <w:pPr>
        <w:ind w:left="6369" w:hanging="360"/>
      </w:pPr>
    </w:lvl>
    <w:lvl w:ilvl="7" w:tplc="04090019" w:tentative="1">
      <w:start w:val="1"/>
      <w:numFmt w:val="lowerLetter"/>
      <w:lvlText w:val="%8."/>
      <w:lvlJc w:val="left"/>
      <w:pPr>
        <w:ind w:left="7089" w:hanging="360"/>
      </w:pPr>
    </w:lvl>
    <w:lvl w:ilvl="8" w:tplc="04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05E51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B303461"/>
    <w:multiLevelType w:val="hybridMultilevel"/>
    <w:tmpl w:val="2078F876"/>
    <w:lvl w:ilvl="0" w:tplc="022EEC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3"/>
  </w:num>
  <w:num w:numId="12">
    <w:abstractNumId w:val="18"/>
  </w:num>
  <w:num w:numId="13">
    <w:abstractNumId w:val="15"/>
  </w:num>
  <w:num w:numId="14">
    <w:abstractNumId w:val="36"/>
  </w:num>
  <w:num w:numId="15">
    <w:abstractNumId w:val="39"/>
  </w:num>
  <w:num w:numId="16">
    <w:abstractNumId w:val="11"/>
  </w:num>
  <w:num w:numId="17">
    <w:abstractNumId w:val="12"/>
  </w:num>
  <w:num w:numId="18">
    <w:abstractNumId w:val="16"/>
  </w:num>
  <w:num w:numId="19">
    <w:abstractNumId w:val="26"/>
  </w:num>
  <w:num w:numId="20">
    <w:abstractNumId w:val="37"/>
  </w:num>
  <w:num w:numId="21">
    <w:abstractNumId w:val="34"/>
  </w:num>
  <w:num w:numId="22">
    <w:abstractNumId w:val="32"/>
  </w:num>
  <w:num w:numId="23">
    <w:abstractNumId w:val="22"/>
  </w:num>
  <w:num w:numId="24">
    <w:abstractNumId w:val="25"/>
  </w:num>
  <w:num w:numId="25">
    <w:abstractNumId w:val="27"/>
  </w:num>
  <w:num w:numId="26">
    <w:abstractNumId w:val="0"/>
  </w:num>
  <w:num w:numId="27">
    <w:abstractNumId w:val="28"/>
  </w:num>
  <w:num w:numId="28">
    <w:abstractNumId w:val="23"/>
  </w:num>
  <w:num w:numId="29">
    <w:abstractNumId w:val="14"/>
  </w:num>
  <w:num w:numId="30">
    <w:abstractNumId w:val="40"/>
  </w:num>
  <w:num w:numId="31">
    <w:abstractNumId w:val="35"/>
  </w:num>
  <w:num w:numId="32">
    <w:abstractNumId w:val="30"/>
  </w:num>
  <w:num w:numId="33">
    <w:abstractNumId w:val="38"/>
  </w:num>
  <w:num w:numId="34">
    <w:abstractNumId w:val="17"/>
  </w:num>
  <w:num w:numId="35">
    <w:abstractNumId w:val="20"/>
  </w:num>
  <w:num w:numId="36">
    <w:abstractNumId w:val="19"/>
  </w:num>
  <w:num w:numId="37">
    <w:abstractNumId w:val="41"/>
  </w:num>
  <w:num w:numId="38">
    <w:abstractNumId w:val="31"/>
  </w:num>
  <w:num w:numId="39">
    <w:abstractNumId w:val="24"/>
  </w:num>
  <w:num w:numId="40">
    <w:abstractNumId w:val="29"/>
  </w:num>
  <w:num w:numId="41">
    <w:abstractNumId w:val="21"/>
  </w:num>
  <w:num w:numId="4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5930"/>
    <w:rsid w:val="00005D07"/>
    <w:rsid w:val="000136A3"/>
    <w:rsid w:val="0001795F"/>
    <w:rsid w:val="000214D7"/>
    <w:rsid w:val="000226D5"/>
    <w:rsid w:val="00026E95"/>
    <w:rsid w:val="00034900"/>
    <w:rsid w:val="00041765"/>
    <w:rsid w:val="00041E8E"/>
    <w:rsid w:val="00043A96"/>
    <w:rsid w:val="00043CD1"/>
    <w:rsid w:val="00046C4F"/>
    <w:rsid w:val="00050F6B"/>
    <w:rsid w:val="0005114D"/>
    <w:rsid w:val="000551EC"/>
    <w:rsid w:val="000669BF"/>
    <w:rsid w:val="00072C8C"/>
    <w:rsid w:val="000765A2"/>
    <w:rsid w:val="00091419"/>
    <w:rsid w:val="000931C0"/>
    <w:rsid w:val="000933F0"/>
    <w:rsid w:val="00097227"/>
    <w:rsid w:val="000A626F"/>
    <w:rsid w:val="000B175B"/>
    <w:rsid w:val="000B2297"/>
    <w:rsid w:val="000B3A0F"/>
    <w:rsid w:val="000B5B37"/>
    <w:rsid w:val="000C2AF9"/>
    <w:rsid w:val="000C3CA0"/>
    <w:rsid w:val="000C6232"/>
    <w:rsid w:val="000D7AAB"/>
    <w:rsid w:val="000E0415"/>
    <w:rsid w:val="000E0662"/>
    <w:rsid w:val="000E6BA2"/>
    <w:rsid w:val="000F38EF"/>
    <w:rsid w:val="000F55F3"/>
    <w:rsid w:val="000F6A97"/>
    <w:rsid w:val="001026FB"/>
    <w:rsid w:val="00113A17"/>
    <w:rsid w:val="0011420F"/>
    <w:rsid w:val="00115106"/>
    <w:rsid w:val="00117787"/>
    <w:rsid w:val="00123FB1"/>
    <w:rsid w:val="001311AD"/>
    <w:rsid w:val="00131D42"/>
    <w:rsid w:val="00133B0D"/>
    <w:rsid w:val="0013619A"/>
    <w:rsid w:val="00144D36"/>
    <w:rsid w:val="00150BD0"/>
    <w:rsid w:val="0015105B"/>
    <w:rsid w:val="00151EB2"/>
    <w:rsid w:val="0015303B"/>
    <w:rsid w:val="00153FB7"/>
    <w:rsid w:val="001551D6"/>
    <w:rsid w:val="00162B16"/>
    <w:rsid w:val="001633FB"/>
    <w:rsid w:val="00175631"/>
    <w:rsid w:val="00176B7E"/>
    <w:rsid w:val="001779D9"/>
    <w:rsid w:val="0018094B"/>
    <w:rsid w:val="00180C03"/>
    <w:rsid w:val="00184A9C"/>
    <w:rsid w:val="0019568D"/>
    <w:rsid w:val="001A13D6"/>
    <w:rsid w:val="001A425A"/>
    <w:rsid w:val="001B4B04"/>
    <w:rsid w:val="001B7130"/>
    <w:rsid w:val="001C6663"/>
    <w:rsid w:val="001C75BA"/>
    <w:rsid w:val="001C7895"/>
    <w:rsid w:val="001D174F"/>
    <w:rsid w:val="001D26DF"/>
    <w:rsid w:val="001D2FDC"/>
    <w:rsid w:val="001D40D7"/>
    <w:rsid w:val="001D4439"/>
    <w:rsid w:val="001E0287"/>
    <w:rsid w:val="001E2486"/>
    <w:rsid w:val="001E3506"/>
    <w:rsid w:val="001E3D5E"/>
    <w:rsid w:val="001F3705"/>
    <w:rsid w:val="001F592F"/>
    <w:rsid w:val="001F5FA3"/>
    <w:rsid w:val="0020326C"/>
    <w:rsid w:val="00211E0B"/>
    <w:rsid w:val="002141E2"/>
    <w:rsid w:val="002168A8"/>
    <w:rsid w:val="00223481"/>
    <w:rsid w:val="002309A7"/>
    <w:rsid w:val="00230AFE"/>
    <w:rsid w:val="00237785"/>
    <w:rsid w:val="00241466"/>
    <w:rsid w:val="00244717"/>
    <w:rsid w:val="00244943"/>
    <w:rsid w:val="00244EF4"/>
    <w:rsid w:val="00245539"/>
    <w:rsid w:val="00256D47"/>
    <w:rsid w:val="00260303"/>
    <w:rsid w:val="00266C29"/>
    <w:rsid w:val="00266FF9"/>
    <w:rsid w:val="002725CA"/>
    <w:rsid w:val="00274CF5"/>
    <w:rsid w:val="00280EB7"/>
    <w:rsid w:val="00294F05"/>
    <w:rsid w:val="002965C6"/>
    <w:rsid w:val="002A04A5"/>
    <w:rsid w:val="002A1361"/>
    <w:rsid w:val="002A30C2"/>
    <w:rsid w:val="002B0D4A"/>
    <w:rsid w:val="002B1CDA"/>
    <w:rsid w:val="002B2DF4"/>
    <w:rsid w:val="002B4B44"/>
    <w:rsid w:val="002C4E7D"/>
    <w:rsid w:val="002C6766"/>
    <w:rsid w:val="002D22E5"/>
    <w:rsid w:val="002D503D"/>
    <w:rsid w:val="002D7539"/>
    <w:rsid w:val="002E0746"/>
    <w:rsid w:val="002E4861"/>
    <w:rsid w:val="002E75F6"/>
    <w:rsid w:val="003006DC"/>
    <w:rsid w:val="003107FA"/>
    <w:rsid w:val="0031424A"/>
    <w:rsid w:val="00320D32"/>
    <w:rsid w:val="003229D8"/>
    <w:rsid w:val="00323571"/>
    <w:rsid w:val="00326928"/>
    <w:rsid w:val="00326B64"/>
    <w:rsid w:val="003307EB"/>
    <w:rsid w:val="00330D2E"/>
    <w:rsid w:val="00334502"/>
    <w:rsid w:val="003346C5"/>
    <w:rsid w:val="00334988"/>
    <w:rsid w:val="00337F27"/>
    <w:rsid w:val="003466AC"/>
    <w:rsid w:val="003540F1"/>
    <w:rsid w:val="00354971"/>
    <w:rsid w:val="003671E7"/>
    <w:rsid w:val="00371D23"/>
    <w:rsid w:val="0037312F"/>
    <w:rsid w:val="00382BB1"/>
    <w:rsid w:val="00387614"/>
    <w:rsid w:val="00390028"/>
    <w:rsid w:val="00390D3D"/>
    <w:rsid w:val="0039277A"/>
    <w:rsid w:val="003972E0"/>
    <w:rsid w:val="003A077E"/>
    <w:rsid w:val="003A3F7F"/>
    <w:rsid w:val="003B1D06"/>
    <w:rsid w:val="003C1755"/>
    <w:rsid w:val="003C1832"/>
    <w:rsid w:val="003C2CC4"/>
    <w:rsid w:val="003C750C"/>
    <w:rsid w:val="003D1000"/>
    <w:rsid w:val="003D39F8"/>
    <w:rsid w:val="003D4B23"/>
    <w:rsid w:val="004043B5"/>
    <w:rsid w:val="00423D3D"/>
    <w:rsid w:val="00424EDD"/>
    <w:rsid w:val="004325CB"/>
    <w:rsid w:val="00433545"/>
    <w:rsid w:val="00437F3F"/>
    <w:rsid w:val="00444524"/>
    <w:rsid w:val="00446DE4"/>
    <w:rsid w:val="00454036"/>
    <w:rsid w:val="0045652B"/>
    <w:rsid w:val="0046419A"/>
    <w:rsid w:val="00473948"/>
    <w:rsid w:val="00484E32"/>
    <w:rsid w:val="0049147A"/>
    <w:rsid w:val="00491634"/>
    <w:rsid w:val="004925FF"/>
    <w:rsid w:val="00493BDC"/>
    <w:rsid w:val="0049434E"/>
    <w:rsid w:val="00496C2B"/>
    <w:rsid w:val="004A1AAA"/>
    <w:rsid w:val="004A7B6C"/>
    <w:rsid w:val="004B2C9D"/>
    <w:rsid w:val="004B550A"/>
    <w:rsid w:val="004C110B"/>
    <w:rsid w:val="004C48D9"/>
    <w:rsid w:val="004C4C63"/>
    <w:rsid w:val="004D0BAA"/>
    <w:rsid w:val="004D3BA2"/>
    <w:rsid w:val="004D4071"/>
    <w:rsid w:val="004D4993"/>
    <w:rsid w:val="004D5B50"/>
    <w:rsid w:val="004E4B59"/>
    <w:rsid w:val="004F1403"/>
    <w:rsid w:val="004F511C"/>
    <w:rsid w:val="004F5ADD"/>
    <w:rsid w:val="00505080"/>
    <w:rsid w:val="005113BE"/>
    <w:rsid w:val="0051274C"/>
    <w:rsid w:val="005132B7"/>
    <w:rsid w:val="00513567"/>
    <w:rsid w:val="005176CD"/>
    <w:rsid w:val="00517A3F"/>
    <w:rsid w:val="0052254F"/>
    <w:rsid w:val="00523525"/>
    <w:rsid w:val="00527910"/>
    <w:rsid w:val="005279BF"/>
    <w:rsid w:val="005279D0"/>
    <w:rsid w:val="00531781"/>
    <w:rsid w:val="005420F2"/>
    <w:rsid w:val="00542A15"/>
    <w:rsid w:val="0055467D"/>
    <w:rsid w:val="005644BC"/>
    <w:rsid w:val="005666F6"/>
    <w:rsid w:val="00573908"/>
    <w:rsid w:val="0057643F"/>
    <w:rsid w:val="0058227C"/>
    <w:rsid w:val="00590144"/>
    <w:rsid w:val="00591F7A"/>
    <w:rsid w:val="00593B86"/>
    <w:rsid w:val="005A4F15"/>
    <w:rsid w:val="005A5811"/>
    <w:rsid w:val="005A6C02"/>
    <w:rsid w:val="005B3DB3"/>
    <w:rsid w:val="005D04B3"/>
    <w:rsid w:val="005D0EBF"/>
    <w:rsid w:val="005D3656"/>
    <w:rsid w:val="005E178F"/>
    <w:rsid w:val="005E5115"/>
    <w:rsid w:val="0060435F"/>
    <w:rsid w:val="00604C8E"/>
    <w:rsid w:val="0060709C"/>
    <w:rsid w:val="00611FC4"/>
    <w:rsid w:val="006176FB"/>
    <w:rsid w:val="00624237"/>
    <w:rsid w:val="006246A3"/>
    <w:rsid w:val="00633B43"/>
    <w:rsid w:val="0063419C"/>
    <w:rsid w:val="00640B26"/>
    <w:rsid w:val="00642EDA"/>
    <w:rsid w:val="00645121"/>
    <w:rsid w:val="00645A1A"/>
    <w:rsid w:val="006500BA"/>
    <w:rsid w:val="00651D6C"/>
    <w:rsid w:val="00651DCB"/>
    <w:rsid w:val="00652193"/>
    <w:rsid w:val="006524E0"/>
    <w:rsid w:val="00653001"/>
    <w:rsid w:val="00663491"/>
    <w:rsid w:val="00672E30"/>
    <w:rsid w:val="00675A95"/>
    <w:rsid w:val="0067677C"/>
    <w:rsid w:val="006837D8"/>
    <w:rsid w:val="006927B6"/>
    <w:rsid w:val="006A24C7"/>
    <w:rsid w:val="006A3B7F"/>
    <w:rsid w:val="006A4E98"/>
    <w:rsid w:val="006A66FA"/>
    <w:rsid w:val="006A6E59"/>
    <w:rsid w:val="006A7392"/>
    <w:rsid w:val="006B18DD"/>
    <w:rsid w:val="006C0D34"/>
    <w:rsid w:val="006C2985"/>
    <w:rsid w:val="006C7C4D"/>
    <w:rsid w:val="006C7E11"/>
    <w:rsid w:val="006D0270"/>
    <w:rsid w:val="006D10CC"/>
    <w:rsid w:val="006D3D21"/>
    <w:rsid w:val="006D6FB3"/>
    <w:rsid w:val="006E4A58"/>
    <w:rsid w:val="006E564B"/>
    <w:rsid w:val="006E603B"/>
    <w:rsid w:val="006E7ABF"/>
    <w:rsid w:val="006F585C"/>
    <w:rsid w:val="007016BE"/>
    <w:rsid w:val="0071032E"/>
    <w:rsid w:val="00716EAD"/>
    <w:rsid w:val="0072632A"/>
    <w:rsid w:val="0073035D"/>
    <w:rsid w:val="007321DB"/>
    <w:rsid w:val="007332E8"/>
    <w:rsid w:val="00736305"/>
    <w:rsid w:val="00736D0A"/>
    <w:rsid w:val="00736E1D"/>
    <w:rsid w:val="007478B0"/>
    <w:rsid w:val="00750CB8"/>
    <w:rsid w:val="00753561"/>
    <w:rsid w:val="00753641"/>
    <w:rsid w:val="00755DDF"/>
    <w:rsid w:val="0076317E"/>
    <w:rsid w:val="007656AE"/>
    <w:rsid w:val="00767DC6"/>
    <w:rsid w:val="007832B8"/>
    <w:rsid w:val="00790791"/>
    <w:rsid w:val="00795FD2"/>
    <w:rsid w:val="007B33F4"/>
    <w:rsid w:val="007B345B"/>
    <w:rsid w:val="007B4CF7"/>
    <w:rsid w:val="007B5CA0"/>
    <w:rsid w:val="007B6BA5"/>
    <w:rsid w:val="007C3390"/>
    <w:rsid w:val="007C4F4B"/>
    <w:rsid w:val="007D087E"/>
    <w:rsid w:val="007E110F"/>
    <w:rsid w:val="007F52DF"/>
    <w:rsid w:val="007F6611"/>
    <w:rsid w:val="00802ED5"/>
    <w:rsid w:val="008037E8"/>
    <w:rsid w:val="0080388F"/>
    <w:rsid w:val="0080400A"/>
    <w:rsid w:val="00805746"/>
    <w:rsid w:val="00805C8D"/>
    <w:rsid w:val="00811AE2"/>
    <w:rsid w:val="00814F39"/>
    <w:rsid w:val="008175E9"/>
    <w:rsid w:val="008242D7"/>
    <w:rsid w:val="008417F8"/>
    <w:rsid w:val="00845287"/>
    <w:rsid w:val="008454E6"/>
    <w:rsid w:val="00847959"/>
    <w:rsid w:val="00850488"/>
    <w:rsid w:val="00851253"/>
    <w:rsid w:val="0085445A"/>
    <w:rsid w:val="00860261"/>
    <w:rsid w:val="00860F29"/>
    <w:rsid w:val="008639E6"/>
    <w:rsid w:val="00870CE1"/>
    <w:rsid w:val="00871FD5"/>
    <w:rsid w:val="00874585"/>
    <w:rsid w:val="00875DBB"/>
    <w:rsid w:val="00887592"/>
    <w:rsid w:val="008979B1"/>
    <w:rsid w:val="008A04A8"/>
    <w:rsid w:val="008A12EC"/>
    <w:rsid w:val="008A289B"/>
    <w:rsid w:val="008A2B22"/>
    <w:rsid w:val="008A4052"/>
    <w:rsid w:val="008A5A71"/>
    <w:rsid w:val="008A6B25"/>
    <w:rsid w:val="008A6C4F"/>
    <w:rsid w:val="008C22A0"/>
    <w:rsid w:val="008C3CB0"/>
    <w:rsid w:val="008C542B"/>
    <w:rsid w:val="008D1274"/>
    <w:rsid w:val="008E01C8"/>
    <w:rsid w:val="008E0613"/>
    <w:rsid w:val="008E0E46"/>
    <w:rsid w:val="008F5E8D"/>
    <w:rsid w:val="009043BF"/>
    <w:rsid w:val="0091608D"/>
    <w:rsid w:val="00916D07"/>
    <w:rsid w:val="0092475B"/>
    <w:rsid w:val="009341E2"/>
    <w:rsid w:val="00941F06"/>
    <w:rsid w:val="00942C4F"/>
    <w:rsid w:val="00945A5D"/>
    <w:rsid w:val="009461DD"/>
    <w:rsid w:val="00960C04"/>
    <w:rsid w:val="00963CBA"/>
    <w:rsid w:val="00965120"/>
    <w:rsid w:val="009674E4"/>
    <w:rsid w:val="00976767"/>
    <w:rsid w:val="00977E87"/>
    <w:rsid w:val="00982D5E"/>
    <w:rsid w:val="00987BC5"/>
    <w:rsid w:val="0099124E"/>
    <w:rsid w:val="00991261"/>
    <w:rsid w:val="009951EC"/>
    <w:rsid w:val="00995726"/>
    <w:rsid w:val="009A5A0D"/>
    <w:rsid w:val="009A6899"/>
    <w:rsid w:val="009B1A1B"/>
    <w:rsid w:val="009B4D27"/>
    <w:rsid w:val="009B6E3B"/>
    <w:rsid w:val="009B7D51"/>
    <w:rsid w:val="009C0CE1"/>
    <w:rsid w:val="009C2400"/>
    <w:rsid w:val="009C3671"/>
    <w:rsid w:val="009D3C39"/>
    <w:rsid w:val="009D3D51"/>
    <w:rsid w:val="009D4BA2"/>
    <w:rsid w:val="009E190F"/>
    <w:rsid w:val="009E67D4"/>
    <w:rsid w:val="009F0F06"/>
    <w:rsid w:val="009F2FAA"/>
    <w:rsid w:val="009F66A7"/>
    <w:rsid w:val="00A02F78"/>
    <w:rsid w:val="00A1341E"/>
    <w:rsid w:val="00A1427D"/>
    <w:rsid w:val="00A1568F"/>
    <w:rsid w:val="00A22A58"/>
    <w:rsid w:val="00A24F0D"/>
    <w:rsid w:val="00A32D41"/>
    <w:rsid w:val="00A40A95"/>
    <w:rsid w:val="00A46896"/>
    <w:rsid w:val="00A51C77"/>
    <w:rsid w:val="00A60A6D"/>
    <w:rsid w:val="00A64846"/>
    <w:rsid w:val="00A70548"/>
    <w:rsid w:val="00A70D0E"/>
    <w:rsid w:val="00A72F22"/>
    <w:rsid w:val="00A748A6"/>
    <w:rsid w:val="00A74C22"/>
    <w:rsid w:val="00A75EC9"/>
    <w:rsid w:val="00A7692C"/>
    <w:rsid w:val="00A879A4"/>
    <w:rsid w:val="00A901F7"/>
    <w:rsid w:val="00A91217"/>
    <w:rsid w:val="00A925A6"/>
    <w:rsid w:val="00A952EC"/>
    <w:rsid w:val="00A96774"/>
    <w:rsid w:val="00AB340F"/>
    <w:rsid w:val="00AC4748"/>
    <w:rsid w:val="00AC52CF"/>
    <w:rsid w:val="00AC7C65"/>
    <w:rsid w:val="00AD1098"/>
    <w:rsid w:val="00AD145B"/>
    <w:rsid w:val="00AE1A69"/>
    <w:rsid w:val="00AE1BDD"/>
    <w:rsid w:val="00AE5C8F"/>
    <w:rsid w:val="00AE7E01"/>
    <w:rsid w:val="00AF09CC"/>
    <w:rsid w:val="00AF6F99"/>
    <w:rsid w:val="00B138BE"/>
    <w:rsid w:val="00B16BD4"/>
    <w:rsid w:val="00B22191"/>
    <w:rsid w:val="00B3008F"/>
    <w:rsid w:val="00B30179"/>
    <w:rsid w:val="00B3317B"/>
    <w:rsid w:val="00B4216B"/>
    <w:rsid w:val="00B457A8"/>
    <w:rsid w:val="00B45B5C"/>
    <w:rsid w:val="00B50E21"/>
    <w:rsid w:val="00B54FC4"/>
    <w:rsid w:val="00B56239"/>
    <w:rsid w:val="00B56D93"/>
    <w:rsid w:val="00B57529"/>
    <w:rsid w:val="00B610FD"/>
    <w:rsid w:val="00B6216D"/>
    <w:rsid w:val="00B625CD"/>
    <w:rsid w:val="00B74EEC"/>
    <w:rsid w:val="00B757DF"/>
    <w:rsid w:val="00B81E12"/>
    <w:rsid w:val="00B93068"/>
    <w:rsid w:val="00B96BB9"/>
    <w:rsid w:val="00BA0311"/>
    <w:rsid w:val="00BA1EA9"/>
    <w:rsid w:val="00BA7B65"/>
    <w:rsid w:val="00BB4145"/>
    <w:rsid w:val="00BB66A8"/>
    <w:rsid w:val="00BC1657"/>
    <w:rsid w:val="00BC309B"/>
    <w:rsid w:val="00BC5E5C"/>
    <w:rsid w:val="00BC74E9"/>
    <w:rsid w:val="00BD10E7"/>
    <w:rsid w:val="00BD21C4"/>
    <w:rsid w:val="00BD60DD"/>
    <w:rsid w:val="00BE618E"/>
    <w:rsid w:val="00C179A3"/>
    <w:rsid w:val="00C25F5C"/>
    <w:rsid w:val="00C26E34"/>
    <w:rsid w:val="00C414AF"/>
    <w:rsid w:val="00C41B4A"/>
    <w:rsid w:val="00C41E3D"/>
    <w:rsid w:val="00C43318"/>
    <w:rsid w:val="00C44F0B"/>
    <w:rsid w:val="00C45CEB"/>
    <w:rsid w:val="00C463DD"/>
    <w:rsid w:val="00C4753A"/>
    <w:rsid w:val="00C5346F"/>
    <w:rsid w:val="00C5779A"/>
    <w:rsid w:val="00C620C6"/>
    <w:rsid w:val="00C62F76"/>
    <w:rsid w:val="00C63172"/>
    <w:rsid w:val="00C66B28"/>
    <w:rsid w:val="00C709F7"/>
    <w:rsid w:val="00C70FB3"/>
    <w:rsid w:val="00C73898"/>
    <w:rsid w:val="00C745C3"/>
    <w:rsid w:val="00C81A91"/>
    <w:rsid w:val="00C91393"/>
    <w:rsid w:val="00C97310"/>
    <w:rsid w:val="00CA123A"/>
    <w:rsid w:val="00CA12AA"/>
    <w:rsid w:val="00CA46AE"/>
    <w:rsid w:val="00CA593B"/>
    <w:rsid w:val="00CB4D07"/>
    <w:rsid w:val="00CB6EE8"/>
    <w:rsid w:val="00CB6FB4"/>
    <w:rsid w:val="00CC1247"/>
    <w:rsid w:val="00CC2AA5"/>
    <w:rsid w:val="00CC3494"/>
    <w:rsid w:val="00CC58CB"/>
    <w:rsid w:val="00CD1364"/>
    <w:rsid w:val="00CD3225"/>
    <w:rsid w:val="00CD3B29"/>
    <w:rsid w:val="00CD5CA5"/>
    <w:rsid w:val="00CE2508"/>
    <w:rsid w:val="00CE4A8F"/>
    <w:rsid w:val="00CE5D72"/>
    <w:rsid w:val="00CE6891"/>
    <w:rsid w:val="00CF18E6"/>
    <w:rsid w:val="00CF520A"/>
    <w:rsid w:val="00D10D4D"/>
    <w:rsid w:val="00D1673B"/>
    <w:rsid w:val="00D2031B"/>
    <w:rsid w:val="00D21B90"/>
    <w:rsid w:val="00D22FAA"/>
    <w:rsid w:val="00D2426E"/>
    <w:rsid w:val="00D25FE2"/>
    <w:rsid w:val="00D317E0"/>
    <w:rsid w:val="00D3259D"/>
    <w:rsid w:val="00D341A4"/>
    <w:rsid w:val="00D35506"/>
    <w:rsid w:val="00D429FC"/>
    <w:rsid w:val="00D43252"/>
    <w:rsid w:val="00D47F6D"/>
    <w:rsid w:val="00D55608"/>
    <w:rsid w:val="00D62D60"/>
    <w:rsid w:val="00D65926"/>
    <w:rsid w:val="00D715EE"/>
    <w:rsid w:val="00D71928"/>
    <w:rsid w:val="00D753D8"/>
    <w:rsid w:val="00D803CC"/>
    <w:rsid w:val="00D87CDE"/>
    <w:rsid w:val="00D92A4E"/>
    <w:rsid w:val="00D94FCC"/>
    <w:rsid w:val="00D96CC5"/>
    <w:rsid w:val="00D978C6"/>
    <w:rsid w:val="00DA1AB9"/>
    <w:rsid w:val="00DA307A"/>
    <w:rsid w:val="00DA67AD"/>
    <w:rsid w:val="00DB021E"/>
    <w:rsid w:val="00DB2FD3"/>
    <w:rsid w:val="00DB37C7"/>
    <w:rsid w:val="00DB6F65"/>
    <w:rsid w:val="00DC14A6"/>
    <w:rsid w:val="00DC1C9C"/>
    <w:rsid w:val="00DC2CED"/>
    <w:rsid w:val="00DC62E4"/>
    <w:rsid w:val="00DD4F93"/>
    <w:rsid w:val="00DD601F"/>
    <w:rsid w:val="00DE6659"/>
    <w:rsid w:val="00DF0345"/>
    <w:rsid w:val="00DF1E95"/>
    <w:rsid w:val="00DF40BC"/>
    <w:rsid w:val="00E030E1"/>
    <w:rsid w:val="00E12E23"/>
    <w:rsid w:val="00E130AB"/>
    <w:rsid w:val="00E2294B"/>
    <w:rsid w:val="00E25793"/>
    <w:rsid w:val="00E3152E"/>
    <w:rsid w:val="00E33A7D"/>
    <w:rsid w:val="00E36504"/>
    <w:rsid w:val="00E44B05"/>
    <w:rsid w:val="00E50BEB"/>
    <w:rsid w:val="00E5189E"/>
    <w:rsid w:val="00E549AA"/>
    <w:rsid w:val="00E5644E"/>
    <w:rsid w:val="00E57356"/>
    <w:rsid w:val="00E63FF3"/>
    <w:rsid w:val="00E64AEB"/>
    <w:rsid w:val="00E7260F"/>
    <w:rsid w:val="00E7609D"/>
    <w:rsid w:val="00E845AE"/>
    <w:rsid w:val="00E8535A"/>
    <w:rsid w:val="00E8656C"/>
    <w:rsid w:val="00E86DFE"/>
    <w:rsid w:val="00E877F7"/>
    <w:rsid w:val="00E96630"/>
    <w:rsid w:val="00EA772F"/>
    <w:rsid w:val="00EB0430"/>
    <w:rsid w:val="00EB226B"/>
    <w:rsid w:val="00EB6832"/>
    <w:rsid w:val="00EC1092"/>
    <w:rsid w:val="00EC18CA"/>
    <w:rsid w:val="00EC76A6"/>
    <w:rsid w:val="00ED67B4"/>
    <w:rsid w:val="00ED7A2A"/>
    <w:rsid w:val="00EE228C"/>
    <w:rsid w:val="00EF1D7F"/>
    <w:rsid w:val="00EF2C6C"/>
    <w:rsid w:val="00F00672"/>
    <w:rsid w:val="00F11769"/>
    <w:rsid w:val="00F13CAD"/>
    <w:rsid w:val="00F1540D"/>
    <w:rsid w:val="00F2273C"/>
    <w:rsid w:val="00F2538A"/>
    <w:rsid w:val="00F27C06"/>
    <w:rsid w:val="00F40DB9"/>
    <w:rsid w:val="00F40E75"/>
    <w:rsid w:val="00F51C2A"/>
    <w:rsid w:val="00F52F38"/>
    <w:rsid w:val="00F54674"/>
    <w:rsid w:val="00F5709A"/>
    <w:rsid w:val="00F60B87"/>
    <w:rsid w:val="00F731E5"/>
    <w:rsid w:val="00F75F55"/>
    <w:rsid w:val="00F7684E"/>
    <w:rsid w:val="00F835C7"/>
    <w:rsid w:val="00F862EF"/>
    <w:rsid w:val="00F871D5"/>
    <w:rsid w:val="00F90E19"/>
    <w:rsid w:val="00F91A6C"/>
    <w:rsid w:val="00F95FC2"/>
    <w:rsid w:val="00FA1207"/>
    <w:rsid w:val="00FA51F0"/>
    <w:rsid w:val="00FA5E57"/>
    <w:rsid w:val="00FB01FC"/>
    <w:rsid w:val="00FB1972"/>
    <w:rsid w:val="00FB57F7"/>
    <w:rsid w:val="00FB6B59"/>
    <w:rsid w:val="00FC0F6F"/>
    <w:rsid w:val="00FC68B7"/>
    <w:rsid w:val="00FD6B2B"/>
    <w:rsid w:val="00FE1B9F"/>
    <w:rsid w:val="00FF03BB"/>
    <w:rsid w:val="00FF1E74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PlainTextChar">
    <w:name w:val="Plain Text Char"/>
    <w:link w:val="PlainText"/>
    <w:uiPriority w:val="99"/>
    <w:semiHidden/>
    <w:rsid w:val="00F2538A"/>
    <w:rPr>
      <w:rFonts w:cs="Courier New"/>
      <w:lang w:val="en-GB"/>
    </w:rPr>
  </w:style>
  <w:style w:type="paragraph" w:customStyle="1" w:styleId="SingleTxtG">
    <w:name w:val="_ Single Txt_G"/>
    <w:basedOn w:val="Normal"/>
    <w:link w:val="SingleTxtGC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9F2FAA"/>
    <w:rPr>
      <w:lang w:val="en-GB"/>
    </w:rPr>
  </w:style>
  <w:style w:type="paragraph" w:styleId="BalloonText">
    <w:name w:val="Balloon Text"/>
    <w:basedOn w:val="Normal"/>
    <w:link w:val="BalloonTextChar"/>
    <w:rsid w:val="00EB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43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E6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87E"/>
    <w:pPr>
      <w:ind w:left="720"/>
      <w:contextualSpacing/>
    </w:pPr>
  </w:style>
  <w:style w:type="character" w:customStyle="1" w:styleId="HChGChar">
    <w:name w:val="_ H _Ch_G Char"/>
    <w:link w:val="HChG"/>
    <w:rsid w:val="007656AE"/>
    <w:rPr>
      <w:b/>
      <w:sz w:val="28"/>
      <w:lang w:val="en-GB"/>
    </w:rPr>
  </w:style>
  <w:style w:type="character" w:customStyle="1" w:styleId="SingleTxtGChar">
    <w:name w:val="_ Single Txt_G Char"/>
    <w:locked/>
    <w:rsid w:val="007656AE"/>
    <w:rPr>
      <w:lang w:eastAsia="en-US"/>
    </w:rPr>
  </w:style>
  <w:style w:type="paragraph" w:customStyle="1" w:styleId="UNParagraph">
    <w:name w:val="UN Paragraph"/>
    <w:basedOn w:val="Normal"/>
    <w:link w:val="UNParagraphChar"/>
    <w:qFormat/>
    <w:rsid w:val="00433545"/>
    <w:pPr>
      <w:numPr>
        <w:numId w:val="42"/>
      </w:numPr>
      <w:ind w:left="709" w:firstLine="11"/>
      <w:jc w:val="both"/>
    </w:pPr>
    <w:rPr>
      <w:color w:val="222222"/>
      <w:lang w:val="en"/>
    </w:rPr>
  </w:style>
  <w:style w:type="character" w:customStyle="1" w:styleId="UNParagraphChar">
    <w:name w:val="UN Paragraph Char"/>
    <w:link w:val="UNParagraph"/>
    <w:rsid w:val="00433545"/>
    <w:rPr>
      <w:color w:val="22222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PlainTextChar">
    <w:name w:val="Plain Text Char"/>
    <w:link w:val="PlainText"/>
    <w:uiPriority w:val="99"/>
    <w:semiHidden/>
    <w:rsid w:val="00F2538A"/>
    <w:rPr>
      <w:rFonts w:cs="Courier New"/>
      <w:lang w:val="en-GB"/>
    </w:rPr>
  </w:style>
  <w:style w:type="paragraph" w:customStyle="1" w:styleId="SingleTxtG">
    <w:name w:val="_ Single Txt_G"/>
    <w:basedOn w:val="Normal"/>
    <w:link w:val="SingleTxtGC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9F2FAA"/>
    <w:rPr>
      <w:lang w:val="en-GB"/>
    </w:rPr>
  </w:style>
  <w:style w:type="paragraph" w:styleId="BalloonText">
    <w:name w:val="Balloon Text"/>
    <w:basedOn w:val="Normal"/>
    <w:link w:val="BalloonTextChar"/>
    <w:rsid w:val="00EB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43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E6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87E"/>
    <w:pPr>
      <w:ind w:left="720"/>
      <w:contextualSpacing/>
    </w:pPr>
  </w:style>
  <w:style w:type="character" w:customStyle="1" w:styleId="HChGChar">
    <w:name w:val="_ H _Ch_G Char"/>
    <w:link w:val="HChG"/>
    <w:rsid w:val="007656AE"/>
    <w:rPr>
      <w:b/>
      <w:sz w:val="28"/>
      <w:lang w:val="en-GB"/>
    </w:rPr>
  </w:style>
  <w:style w:type="character" w:customStyle="1" w:styleId="SingleTxtGChar">
    <w:name w:val="_ Single Txt_G Char"/>
    <w:locked/>
    <w:rsid w:val="007656AE"/>
    <w:rPr>
      <w:lang w:eastAsia="en-US"/>
    </w:rPr>
  </w:style>
  <w:style w:type="paragraph" w:customStyle="1" w:styleId="UNParagraph">
    <w:name w:val="UN Paragraph"/>
    <w:basedOn w:val="Normal"/>
    <w:link w:val="UNParagraphChar"/>
    <w:qFormat/>
    <w:rsid w:val="00433545"/>
    <w:pPr>
      <w:numPr>
        <w:numId w:val="42"/>
      </w:numPr>
      <w:ind w:left="709" w:firstLine="11"/>
      <w:jc w:val="both"/>
    </w:pPr>
    <w:rPr>
      <w:color w:val="222222"/>
      <w:lang w:val="en"/>
    </w:rPr>
  </w:style>
  <w:style w:type="character" w:customStyle="1" w:styleId="UNParagraphChar">
    <w:name w:val="UN Paragraph Char"/>
    <w:link w:val="UNParagraph"/>
    <w:rsid w:val="00433545"/>
    <w:rPr>
      <w:color w:val="2222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D988-74D9-4945-82B5-DBA549A0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3518</CharactersWithSpaces>
  <SharedDoc>false</SharedDoc>
  <HLinks>
    <vt:vector size="6" baseType="variant">
      <vt:variant>
        <vt:i4>6160404</vt:i4>
      </vt:variant>
      <vt:variant>
        <vt:i4>-1</vt:i4>
      </vt:variant>
      <vt:variant>
        <vt:i4>2049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barrio-champeau</cp:lastModifiedBy>
  <cp:revision>5</cp:revision>
  <cp:lastPrinted>2016-03-14T08:29:00Z</cp:lastPrinted>
  <dcterms:created xsi:type="dcterms:W3CDTF">2016-04-01T08:23:00Z</dcterms:created>
  <dcterms:modified xsi:type="dcterms:W3CDTF">2016-04-04T10:50:00Z</dcterms:modified>
</cp:coreProperties>
</file>