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2D45A2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C802E3">
                <w:t>TRANS/WP.29/GRSP/2015/14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65D3D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C802E3">
                <w:t>2 March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65D3D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02E3" w:rsidRPr="00C802E3" w:rsidRDefault="00C802E3" w:rsidP="00C802E3">
      <w:pPr>
        <w:spacing w:before="120"/>
        <w:rPr>
          <w:sz w:val="28"/>
          <w:szCs w:val="28"/>
        </w:rPr>
      </w:pPr>
      <w:r w:rsidRPr="00C802E3">
        <w:rPr>
          <w:sz w:val="28"/>
          <w:szCs w:val="28"/>
        </w:rPr>
        <w:t>Комитет по внутреннему транспорту</w:t>
      </w:r>
    </w:p>
    <w:p w:rsidR="00C802E3" w:rsidRPr="00C802E3" w:rsidRDefault="00C802E3" w:rsidP="00C802E3">
      <w:pPr>
        <w:spacing w:before="120"/>
        <w:rPr>
          <w:b/>
          <w:sz w:val="24"/>
          <w:szCs w:val="24"/>
        </w:rPr>
      </w:pPr>
      <w:r w:rsidRPr="00C802E3">
        <w:rPr>
          <w:b/>
          <w:sz w:val="24"/>
          <w:szCs w:val="24"/>
        </w:rPr>
        <w:t xml:space="preserve">Всемирный форум для согласования </w:t>
      </w:r>
      <w:r w:rsidRPr="00C802E3">
        <w:rPr>
          <w:b/>
          <w:sz w:val="24"/>
          <w:szCs w:val="24"/>
        </w:rPr>
        <w:br/>
        <w:t>правил в области транспортных средств</w:t>
      </w:r>
    </w:p>
    <w:p w:rsidR="00C802E3" w:rsidRPr="00C802E3" w:rsidRDefault="00C802E3" w:rsidP="00C802E3">
      <w:pPr>
        <w:spacing w:before="120"/>
        <w:rPr>
          <w:b/>
        </w:rPr>
      </w:pPr>
      <w:r w:rsidRPr="00C802E3">
        <w:rPr>
          <w:b/>
        </w:rPr>
        <w:t>Рабочая группа по пассивной безопасности</w:t>
      </w:r>
    </w:p>
    <w:p w:rsidR="00C802E3" w:rsidRPr="00C802E3" w:rsidRDefault="00C802E3" w:rsidP="00C802E3">
      <w:pPr>
        <w:spacing w:before="120"/>
        <w:rPr>
          <w:b/>
        </w:rPr>
      </w:pPr>
      <w:r w:rsidRPr="00C802E3">
        <w:rPr>
          <w:b/>
        </w:rPr>
        <w:t>Пятьдесят седьмая сессия</w:t>
      </w:r>
    </w:p>
    <w:p w:rsidR="00C802E3" w:rsidRPr="00C802E3" w:rsidRDefault="00C802E3" w:rsidP="00C802E3">
      <w:r w:rsidRPr="00C802E3">
        <w:t>Женева</w:t>
      </w:r>
      <w:r>
        <w:t>, 18</w:t>
      </w:r>
      <w:r w:rsidRPr="00591D9E">
        <w:t>−</w:t>
      </w:r>
      <w:r w:rsidRPr="00C802E3">
        <w:t>22 мая 2015 года</w:t>
      </w:r>
    </w:p>
    <w:p w:rsidR="00C802E3" w:rsidRPr="00C802E3" w:rsidRDefault="00C802E3" w:rsidP="00C802E3">
      <w:r w:rsidRPr="00C802E3">
        <w:t>Пункт 8 предварительной повестки дня</w:t>
      </w:r>
    </w:p>
    <w:p w:rsidR="00C802E3" w:rsidRPr="006E4F7E" w:rsidRDefault="00C802E3" w:rsidP="00C802E3">
      <w:pPr>
        <w:rPr>
          <w:b/>
        </w:rPr>
      </w:pPr>
      <w:r w:rsidRPr="006E4F7E">
        <w:rPr>
          <w:b/>
        </w:rPr>
        <w:t>Правила № 17 (прочность сидений)</w:t>
      </w:r>
    </w:p>
    <w:p w:rsidR="00C802E3" w:rsidRPr="00C802E3" w:rsidRDefault="00C802E3" w:rsidP="006E4F7E">
      <w:pPr>
        <w:pStyle w:val="HChGR"/>
      </w:pPr>
      <w:r w:rsidRPr="00C802E3">
        <w:tab/>
      </w:r>
      <w:r w:rsidRPr="00C802E3">
        <w:tab/>
        <w:t>Предложение по дополнению 4 к поправкам серии 08 к Правилам № 17 (прочность сидений)</w:t>
      </w:r>
    </w:p>
    <w:p w:rsidR="00C802E3" w:rsidRPr="00C802E3" w:rsidRDefault="006E4F7E" w:rsidP="006E4F7E">
      <w:pPr>
        <w:pStyle w:val="H1GR"/>
      </w:pPr>
      <w:r w:rsidRPr="00591D9E">
        <w:tab/>
      </w:r>
      <w:r w:rsidRPr="00591D9E">
        <w:tab/>
      </w:r>
      <w:r w:rsidR="00C802E3" w:rsidRPr="00C802E3">
        <w:t>Представлено экспертом от Нидерланд</w:t>
      </w:r>
      <w:r w:rsidR="00C802E3" w:rsidRPr="006E4F7E">
        <w:rPr>
          <w:szCs w:val="24"/>
        </w:rPr>
        <w:t>ов</w:t>
      </w:r>
      <w:r w:rsidRPr="006E4F7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C802E3" w:rsidRPr="00C802E3" w:rsidRDefault="006E4F7E" w:rsidP="006E4F7E">
      <w:pPr>
        <w:pStyle w:val="SingleTxtGR"/>
      </w:pPr>
      <w:r>
        <w:rPr>
          <w:lang w:val="en-US"/>
        </w:rPr>
        <w:tab/>
      </w:r>
      <w:r w:rsidR="00C802E3" w:rsidRPr="00C802E3">
        <w:t>Воспроизведенный ниже текст был подготовлен экспертами от Ниде</w:t>
      </w:r>
      <w:r w:rsidR="00C802E3" w:rsidRPr="00C802E3">
        <w:t>р</w:t>
      </w:r>
      <w:r w:rsidR="00C802E3" w:rsidRPr="00C802E3">
        <w:t>ландов с целью предусмотреть возможность большего перемещения в напра</w:t>
      </w:r>
      <w:r w:rsidR="00C802E3" w:rsidRPr="00C802E3">
        <w:t>в</w:t>
      </w:r>
      <w:r w:rsidR="00C802E3" w:rsidRPr="00C802E3">
        <w:t>лении вперед водителя или пассажиров, удерживаемых новой системой ремней безопасности, оснащенной устройствами ограничения нагрузки. В основу да</w:t>
      </w:r>
      <w:r w:rsidR="00C802E3" w:rsidRPr="00C802E3">
        <w:t>н</w:t>
      </w:r>
      <w:r w:rsidR="00C802E3" w:rsidRPr="00C802E3">
        <w:t>ного текста положен неофициальный документ GRSP-56-07, распространенный в ходе пятьдесят шестой сессии Рабочей группы по пассивной безопасности (GRSP). Изменения к существующему тексту Правил ООН выделены жирным шрифтом, а текст, подлежащий исключению, зачеркнут.</w:t>
      </w:r>
    </w:p>
    <w:p w:rsidR="00C802E3" w:rsidRPr="00C802E3" w:rsidRDefault="006E4F7E" w:rsidP="006E4F7E">
      <w:pPr>
        <w:pStyle w:val="HChGR"/>
      </w:pPr>
      <w:r>
        <w:br w:type="page"/>
      </w:r>
      <w:r w:rsidR="00C802E3" w:rsidRPr="00C802E3">
        <w:lastRenderedPageBreak/>
        <w:tab/>
        <w:t>I.</w:t>
      </w:r>
      <w:r w:rsidR="00C802E3" w:rsidRPr="00C802E3">
        <w:tab/>
        <w:t xml:space="preserve">Предложение </w:t>
      </w:r>
    </w:p>
    <w:p w:rsidR="00C802E3" w:rsidRPr="00C802E3" w:rsidRDefault="00C802E3" w:rsidP="006E4F7E">
      <w:pPr>
        <w:pStyle w:val="SingleTxtGR"/>
      </w:pPr>
      <w:r w:rsidRPr="006E4F7E">
        <w:rPr>
          <w:i/>
        </w:rPr>
        <w:t>Пункт 5.2.3</w:t>
      </w:r>
      <w:r w:rsidRPr="00C802E3">
        <w:t xml:space="preserve"> изменить следующим образом:</w:t>
      </w:r>
    </w:p>
    <w:p w:rsidR="00C802E3" w:rsidRPr="00C802E3" w:rsidRDefault="00C802E3" w:rsidP="006E4F7E">
      <w:pPr>
        <w:pStyle w:val="SingleTxtGR"/>
        <w:ind w:left="2282" w:hanging="1148"/>
      </w:pPr>
      <w:r w:rsidRPr="00C802E3">
        <w:t>"5.2.3</w:t>
      </w:r>
      <w:r w:rsidR="00591D9E">
        <w:rPr>
          <w:lang w:val="en-US"/>
        </w:rPr>
        <w:tab/>
      </w:r>
      <w:r w:rsidRPr="00C802E3">
        <w:tab/>
        <w:t xml:space="preserve">Части задней стороны сидений, </w:t>
      </w:r>
      <w:r w:rsidRPr="000B310C">
        <w:rPr>
          <w:b/>
        </w:rPr>
        <w:t>включая части, установленные на сиденьях</w:t>
      </w:r>
      <w:r w:rsidRPr="00C802E3">
        <w:t xml:space="preserve">, расположенные </w:t>
      </w:r>
      <w:r w:rsidRPr="000B310C">
        <w:rPr>
          <w:b/>
        </w:rPr>
        <w:t>также</w:t>
      </w:r>
      <w:r w:rsidRPr="00C802E3">
        <w:t xml:space="preserve"> </w:t>
      </w:r>
      <w:r w:rsidR="00E02D2A">
        <w:t>в зоне 1, которая определена в</w:t>
      </w:r>
      <w:r w:rsidR="00E02D2A">
        <w:rPr>
          <w:lang w:val="en-US"/>
        </w:rPr>
        <w:t> </w:t>
      </w:r>
      <w:r w:rsidRPr="00C802E3">
        <w:t xml:space="preserve">пункте 6.8.1.1 </w:t>
      </w:r>
      <w:r w:rsidRPr="000B310C">
        <w:rPr>
          <w:strike/>
        </w:rPr>
        <w:t>ниже</w:t>
      </w:r>
      <w:r w:rsidRPr="00C802E3">
        <w:t xml:space="preserve"> </w:t>
      </w:r>
      <w:r w:rsidRPr="000B310C">
        <w:rPr>
          <w:b/>
        </w:rPr>
        <w:t>в качестве зоны 2, определенной</w:t>
      </w:r>
      <w:r w:rsidR="00E02D2A">
        <w:rPr>
          <w:b/>
        </w:rPr>
        <w:t xml:space="preserve"> в пун</w:t>
      </w:r>
      <w:r w:rsidR="00E02D2A">
        <w:rPr>
          <w:b/>
        </w:rPr>
        <w:t>к</w:t>
      </w:r>
      <w:r w:rsidR="00E02D2A">
        <w:rPr>
          <w:b/>
        </w:rPr>
        <w:t>те</w:t>
      </w:r>
      <w:r w:rsidR="00E02D2A">
        <w:rPr>
          <w:b/>
          <w:lang w:val="en-US"/>
        </w:rPr>
        <w:t> </w:t>
      </w:r>
      <w:r w:rsidRPr="000B310C">
        <w:rPr>
          <w:b/>
        </w:rPr>
        <w:t>6.8.1.2</w:t>
      </w:r>
      <w:r w:rsidRPr="00C802E3">
        <w:t>, должны подвергаться испытаниям на поглощение эне</w:t>
      </w:r>
      <w:r w:rsidRPr="00C802E3">
        <w:t>р</w:t>
      </w:r>
      <w:r w:rsidRPr="00C802E3">
        <w:t>гии в соответствии с предписаниями, содержащимися в прилож</w:t>
      </w:r>
      <w:r w:rsidRPr="00C802E3">
        <w:t>е</w:t>
      </w:r>
      <w:r w:rsidRPr="00C802E3">
        <w:t>нии 6 к настоящим Правилам".</w:t>
      </w:r>
    </w:p>
    <w:p w:rsidR="00C802E3" w:rsidRPr="00C802E3" w:rsidRDefault="00C802E3" w:rsidP="006E4F7E">
      <w:pPr>
        <w:pStyle w:val="SingleTxtGR"/>
      </w:pPr>
      <w:r w:rsidRPr="007E5745">
        <w:rPr>
          <w:i/>
        </w:rPr>
        <w:t xml:space="preserve">Пункт 5.2.4 </w:t>
      </w:r>
      <w:r w:rsidRPr="00C802E3">
        <w:t>изменить следующим образом: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>"5.2.4</w:t>
      </w:r>
      <w:r w:rsidR="00591D9E">
        <w:rPr>
          <w:lang w:val="en-US"/>
        </w:rPr>
        <w:tab/>
      </w:r>
      <w:r w:rsidRPr="00C802E3">
        <w:tab/>
        <w:t>Поверхности задней части сидений не должны иметь ни опасных неровностей, ни острых выступов, которые могли бы увеличить опасность или серьезность ранения водителя и пассажиров. Это предписание считается выполненным, если поверхности задней ч</w:t>
      </w:r>
      <w:r w:rsidRPr="00C802E3">
        <w:t>а</w:t>
      </w:r>
      <w:r w:rsidRPr="00C802E3">
        <w:t xml:space="preserve">сти сидений, контролируемые в </w:t>
      </w:r>
      <w:r w:rsidR="00591D9E">
        <w:t>условиях, предписанных в пун</w:t>
      </w:r>
      <w:r w:rsidR="00591D9E">
        <w:t>к</w:t>
      </w:r>
      <w:r w:rsidR="00591D9E">
        <w:t>те</w:t>
      </w:r>
      <w:r w:rsidR="00591D9E">
        <w:rPr>
          <w:lang w:val="en-US"/>
        </w:rPr>
        <w:t> </w:t>
      </w:r>
      <w:r w:rsidRPr="00C802E3">
        <w:t>6.1 ниже, имеют радиус закругления не менее: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ab/>
      </w:r>
      <w:r w:rsidR="007E5745" w:rsidRPr="00591D9E">
        <w:tab/>
      </w:r>
      <w:r w:rsidRPr="00C802E3">
        <w:t>2,5 мм в зоне 1</w:t>
      </w:r>
      <w:r w:rsidRPr="000B310C">
        <w:rPr>
          <w:b/>
        </w:rPr>
        <w:t xml:space="preserve"> и зоне 2</w:t>
      </w:r>
      <w:r w:rsidRPr="00C802E3">
        <w:t>,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ab/>
      </w:r>
      <w:r w:rsidR="007E5745" w:rsidRPr="00591D9E">
        <w:tab/>
      </w:r>
      <w:r w:rsidRPr="000B310C">
        <w:rPr>
          <w:strike/>
        </w:rPr>
        <w:t>5,0 мм в зоне 2</w:t>
      </w:r>
      <w:r w:rsidRPr="00C802E3">
        <w:t>,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ab/>
      </w:r>
      <w:r w:rsidR="007E5745" w:rsidRPr="00591D9E">
        <w:tab/>
      </w:r>
      <w:r w:rsidRPr="00C802E3">
        <w:t>3,2 мм в зоне 3.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ab/>
      </w:r>
      <w:r w:rsidR="007E5745" w:rsidRPr="00591D9E">
        <w:tab/>
      </w:r>
      <w:r w:rsidRPr="00C802E3">
        <w:t>Эти зоны определяются в пункте 6.8.1 ниже".</w:t>
      </w:r>
    </w:p>
    <w:p w:rsidR="00C802E3" w:rsidRPr="00C802E3" w:rsidRDefault="00C802E3" w:rsidP="006E4F7E">
      <w:pPr>
        <w:pStyle w:val="SingleTxtGR"/>
      </w:pPr>
      <w:r w:rsidRPr="007E5745">
        <w:rPr>
          <w:i/>
        </w:rPr>
        <w:t>Пункт 5.2.3.2</w:t>
      </w:r>
      <w:r w:rsidRPr="00C802E3">
        <w:t xml:space="preserve"> изменить следующим образом: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>"5.2.3.2</w:t>
      </w:r>
      <w:r w:rsidRPr="00C802E3">
        <w:tab/>
        <w:t xml:space="preserve">Требования пункта </w:t>
      </w:r>
      <w:r w:rsidRPr="000B310C">
        <w:rPr>
          <w:strike/>
        </w:rPr>
        <w:t>5.1.3</w:t>
      </w:r>
      <w:r w:rsidRPr="00C802E3">
        <w:t xml:space="preserve"> </w:t>
      </w:r>
      <w:r w:rsidRPr="000B310C">
        <w:rPr>
          <w:b/>
        </w:rPr>
        <w:t>5.2.3</w:t>
      </w:r>
      <w:r w:rsidRPr="00C802E3">
        <w:t xml:space="preserve"> не применяются к самым задним с</w:t>
      </w:r>
      <w:r w:rsidRPr="00C802E3">
        <w:t>и</w:t>
      </w:r>
      <w:r w:rsidRPr="00C802E3">
        <w:t>деньям, к сиденьям, повернутым друг к другу спинками, и к сид</w:t>
      </w:r>
      <w:r w:rsidRPr="00C802E3">
        <w:t>е</w:t>
      </w:r>
      <w:r w:rsidRPr="00C802E3">
        <w:t>ньям, соответствующим положениям Правил № 21 "Единообразные предписания, касающиеся официального утверждения транспор</w:t>
      </w:r>
      <w:r w:rsidRPr="00C802E3">
        <w:t>т</w:t>
      </w:r>
      <w:r w:rsidRPr="00C802E3">
        <w:t>ных средств в отношении их внутреннего оборудования" (E/ECE/324−E/ECE/TRANS/505/Rev.1/Add.20/Rev.2 с последними поправками)".</w:t>
      </w:r>
    </w:p>
    <w:p w:rsidR="00C802E3" w:rsidRPr="00C802E3" w:rsidRDefault="00C802E3" w:rsidP="006E4F7E">
      <w:pPr>
        <w:pStyle w:val="SingleTxtGR"/>
      </w:pPr>
      <w:r w:rsidRPr="007E5745">
        <w:rPr>
          <w:i/>
        </w:rPr>
        <w:t>Пункт 5.5.2</w:t>
      </w:r>
      <w:r w:rsidRPr="00C802E3">
        <w:t xml:space="preserve"> изменить следующим образом:</w:t>
      </w:r>
    </w:p>
    <w:p w:rsidR="00C802E3" w:rsidRPr="00C802E3" w:rsidRDefault="00C802E3" w:rsidP="007E5745">
      <w:pPr>
        <w:pStyle w:val="SingleTxtGR"/>
        <w:ind w:left="2282" w:hanging="1148"/>
      </w:pPr>
      <w:r w:rsidRPr="00C802E3">
        <w:t>"5.5.2</w:t>
      </w:r>
      <w:r w:rsidRPr="00C802E3">
        <w:tab/>
      </w:r>
      <w:r w:rsidR="007E5745" w:rsidRPr="007E5745">
        <w:tab/>
      </w:r>
      <w:r w:rsidRPr="00C802E3">
        <w:t xml:space="preserve">Части передней </w:t>
      </w:r>
      <w:r w:rsidRPr="000B310C">
        <w:rPr>
          <w:strike/>
        </w:rPr>
        <w:t>и задней</w:t>
      </w:r>
      <w:r w:rsidRPr="00C802E3">
        <w:t xml:space="preserve"> сторон</w:t>
      </w:r>
      <w:r w:rsidRPr="000B310C">
        <w:rPr>
          <w:b/>
        </w:rPr>
        <w:t>ы</w:t>
      </w:r>
      <w:r w:rsidRPr="00C802E3">
        <w:t xml:space="preserve"> подголовников, расположенные в зоне 1, определенной в пункте 6.8.1.1.3 </w:t>
      </w:r>
      <w:r w:rsidRPr="000B310C">
        <w:rPr>
          <w:strike/>
        </w:rPr>
        <w:t>ниже</w:t>
      </w:r>
      <w:r w:rsidRPr="00C802E3">
        <w:t xml:space="preserve">, должны выдерживать испытание на поглощение энергии. </w:t>
      </w:r>
      <w:r w:rsidRPr="000B310C">
        <w:rPr>
          <w:b/>
        </w:rPr>
        <w:t>Задняя сторона подголовн</w:t>
      </w:r>
      <w:r w:rsidRPr="000B310C">
        <w:rPr>
          <w:b/>
        </w:rPr>
        <w:t>и</w:t>
      </w:r>
      <w:r w:rsidRPr="000B310C">
        <w:rPr>
          <w:b/>
        </w:rPr>
        <w:t>ков, расположенных также в зоне 1, которая определена в пункте 6.8.1.1 в качестве зоны 2, определенной в пункте 6.8.1.2, должна выдерживать испытание на поглощение энергии</w:t>
      </w:r>
      <w:r w:rsidRPr="00C802E3">
        <w:footnoteReference w:customMarkFollows="1" w:id="2"/>
        <w:sym w:font="Symbol" w:char="F02A"/>
      </w:r>
      <w:r w:rsidRPr="00C802E3">
        <w:t>".</w:t>
      </w:r>
    </w:p>
    <w:p w:rsidR="00C802E3" w:rsidRPr="00591D9E" w:rsidRDefault="00C802E3" w:rsidP="006E4F7E">
      <w:pPr>
        <w:pStyle w:val="SingleTxtGR"/>
      </w:pPr>
      <w:r w:rsidRPr="007E5745">
        <w:rPr>
          <w:i/>
        </w:rPr>
        <w:t>Пункт 5.5.5</w:t>
      </w:r>
      <w:r w:rsidRPr="00C802E3">
        <w:t xml:space="preserve"> исключить</w:t>
      </w:r>
      <w:r w:rsidR="00591D9E">
        <w:rPr>
          <w:lang w:val="en-US"/>
        </w:rPr>
        <w:t>.</w:t>
      </w:r>
    </w:p>
    <w:p w:rsidR="00C802E3" w:rsidRPr="00C802E3" w:rsidRDefault="00C802E3" w:rsidP="007E5745">
      <w:pPr>
        <w:pStyle w:val="HChGR"/>
      </w:pPr>
      <w:r w:rsidRPr="00C802E3">
        <w:tab/>
        <w:t>I</w:t>
      </w:r>
      <w:r w:rsidRPr="00C802E3">
        <w:rPr>
          <w:rFonts w:hint="eastAsia"/>
        </w:rPr>
        <w:t>I</w:t>
      </w:r>
      <w:r w:rsidRPr="00C802E3">
        <w:t>.</w:t>
      </w:r>
      <w:r w:rsidRPr="00C802E3">
        <w:tab/>
        <w:t xml:space="preserve">Обоснование </w:t>
      </w:r>
    </w:p>
    <w:p w:rsidR="00C802E3" w:rsidRPr="00C802E3" w:rsidRDefault="00C802E3" w:rsidP="006E4F7E">
      <w:pPr>
        <w:pStyle w:val="SingleTxtGR"/>
      </w:pPr>
      <w:r w:rsidRPr="00C802E3">
        <w:t>1.</w:t>
      </w:r>
      <w:r w:rsidRPr="00C802E3">
        <w:tab/>
        <w:t>В соответствии с последними разработками, проведенными в области безопасности транспортных средств (например</w:t>
      </w:r>
      <w:r w:rsidR="00591D9E">
        <w:t>,</w:t>
      </w:r>
      <w:r w:rsidRPr="00C802E3">
        <w:t xml:space="preserve"> в рамках Европейской пр</w:t>
      </w:r>
      <w:r w:rsidRPr="00C802E3">
        <w:t>о</w:t>
      </w:r>
      <w:r w:rsidRPr="00C802E3">
        <w:t>граммы оценки новых автомобилей) в целях совершенствования удерживающих систем, устройства ограничения нагрузки, установленные на ремнях безопа</w:t>
      </w:r>
      <w:r w:rsidRPr="00C802E3">
        <w:t>с</w:t>
      </w:r>
      <w:r w:rsidRPr="00C802E3">
        <w:lastRenderedPageBreak/>
        <w:t>ности, допускают возможность перемещения водителя и пассажиров при гора</w:t>
      </w:r>
      <w:r w:rsidRPr="00C802E3">
        <w:t>з</w:t>
      </w:r>
      <w:r w:rsidRPr="00C802E3">
        <w:t>до более низких предельных значениях.</w:t>
      </w:r>
    </w:p>
    <w:p w:rsidR="00C802E3" w:rsidRPr="00C802E3" w:rsidRDefault="00C802E3" w:rsidP="006E4F7E">
      <w:pPr>
        <w:pStyle w:val="SingleTxtGR"/>
      </w:pPr>
      <w:r w:rsidRPr="00C802E3">
        <w:t>2.</w:t>
      </w:r>
      <w:r w:rsidRPr="00C802E3">
        <w:tab/>
        <w:t>До настоящего времени положения Правил ООН № 16 (пункт 6.4.1.4.1) нельзя было изменить, с тем чтобы допустить возможность более близкого ко</w:t>
      </w:r>
      <w:r w:rsidRPr="00C802E3">
        <w:t>н</w:t>
      </w:r>
      <w:r w:rsidRPr="00C802E3">
        <w:t>такта испытательного манекена с рулевым управлением, при условии что этот контакт удовлетворяет некоторым требованиям к испытанию на поглощение энергии и происходит на скорости не более 24 км/ч.</w:t>
      </w:r>
    </w:p>
    <w:p w:rsidR="00C802E3" w:rsidRPr="00C802E3" w:rsidRDefault="00C802E3" w:rsidP="006E4F7E">
      <w:pPr>
        <w:pStyle w:val="SingleTxtGR"/>
      </w:pPr>
      <w:r w:rsidRPr="00C802E3">
        <w:t>3.</w:t>
      </w:r>
      <w:r w:rsidRPr="00C802E3">
        <w:tab/>
        <w:t>В случае ремней безопасности, установленных на сиденьях, помимо тех, которые обращены вперед, вышеупомянутые требования пока еще не пред</w:t>
      </w:r>
      <w:r w:rsidRPr="00C802E3">
        <w:t>у</w:t>
      </w:r>
      <w:r w:rsidRPr="00C802E3">
        <w:t>смотрены. Данное предложение как раз и имеет целью предусмотреть примен</w:t>
      </w:r>
      <w:r w:rsidRPr="00C802E3">
        <w:t>е</w:t>
      </w:r>
      <w:r w:rsidRPr="00C802E3">
        <w:t>ние этих положений ко всем сиденьям.</w:t>
      </w:r>
    </w:p>
    <w:p w:rsidR="00C802E3" w:rsidRPr="00C802E3" w:rsidRDefault="00C802E3" w:rsidP="006E4F7E">
      <w:pPr>
        <w:pStyle w:val="SingleTxtGR"/>
      </w:pPr>
      <w:r w:rsidRPr="00C802E3">
        <w:t>4.</w:t>
      </w:r>
      <w:r w:rsidRPr="00C802E3">
        <w:tab/>
        <w:t>Для того чтобы допустить возможность большего перемещения пассаж</w:t>
      </w:r>
      <w:r w:rsidRPr="00C802E3">
        <w:t>и</w:t>
      </w:r>
      <w:r w:rsidRPr="00C802E3">
        <w:t xml:space="preserve">ров в направлении вперед, Правила </w:t>
      </w:r>
      <w:r w:rsidRPr="002D1730">
        <w:rPr>
          <w:b/>
        </w:rPr>
        <w:t>ООН</w:t>
      </w:r>
      <w:r w:rsidRPr="00C802E3">
        <w:t xml:space="preserve"> № 17 должны включать требования к критериям надлежащего поглощения энергии в тех зонах спинок сидений, в к</w:t>
      </w:r>
      <w:r w:rsidRPr="00C802E3">
        <w:t>о</w:t>
      </w:r>
      <w:r w:rsidRPr="00C802E3">
        <w:t>торых может произойти удар сидящего сзади пассажира.</w:t>
      </w:r>
    </w:p>
    <w:p w:rsidR="00C802E3" w:rsidRPr="00C802E3" w:rsidRDefault="00C802E3" w:rsidP="006E4F7E">
      <w:pPr>
        <w:pStyle w:val="SingleTxtGR"/>
      </w:pPr>
      <w:r w:rsidRPr="00C802E3">
        <w:t xml:space="preserve">5. </w:t>
      </w:r>
      <w:r w:rsidRPr="00C802E3">
        <w:tab/>
        <w:t xml:space="preserve">На данный момент критерии поглощения энергии распространяются </w:t>
      </w:r>
      <w:r w:rsidRPr="002D1730">
        <w:rPr>
          <w:b/>
        </w:rPr>
        <w:t>только</w:t>
      </w:r>
      <w:r w:rsidRPr="00C802E3">
        <w:t xml:space="preserve"> на зону удара 1 на спинке сиденья. Однако если Правила ООН № 16 б</w:t>
      </w:r>
      <w:r w:rsidRPr="00C802E3">
        <w:t>у</w:t>
      </w:r>
      <w:r w:rsidRPr="00C802E3">
        <w:t>дут допускать  большее перемещение вперед и, как следствие, бóльше возмо</w:t>
      </w:r>
      <w:r w:rsidRPr="00C802E3">
        <w:t>ж</w:t>
      </w:r>
      <w:r w:rsidRPr="00C802E3">
        <w:t>ностей контакта с жесткими деталями впереди испытательного манекена, то в этом случае необходимо будет также включить и зону удара 2.</w:t>
      </w:r>
    </w:p>
    <w:p w:rsidR="00C802E3" w:rsidRPr="00C802E3" w:rsidRDefault="00C802E3" w:rsidP="006E4F7E">
      <w:pPr>
        <w:pStyle w:val="SingleTxtGR"/>
      </w:pPr>
      <w:r w:rsidRPr="00C802E3">
        <w:t xml:space="preserve">6. </w:t>
      </w:r>
      <w:r w:rsidRPr="00C802E3">
        <w:tab/>
        <w:t>Зона 1, подлежащая испытанию, в целом небольшая. Для того чтобы п</w:t>
      </w:r>
      <w:r w:rsidRPr="00C802E3">
        <w:t>о</w:t>
      </w:r>
      <w:r w:rsidRPr="00C802E3">
        <w:t>лучить  более четкое представление об охвате данного предложения, ниже пр</w:t>
      </w:r>
      <w:r w:rsidRPr="00C802E3">
        <w:t>и</w:t>
      </w:r>
      <w:r w:rsidRPr="00C802E3">
        <w:t>водятся рисунки с изображением зоны 1 и зоны 2 для различных конфигураций сидений.</w:t>
      </w:r>
    </w:p>
    <w:p w:rsidR="00C802E3" w:rsidRPr="00591D9E" w:rsidRDefault="00C802E3" w:rsidP="006E4F7E">
      <w:pPr>
        <w:pStyle w:val="SingleTxtGR"/>
      </w:pPr>
      <w:r w:rsidRPr="00C802E3">
        <w:t>7.</w:t>
      </w:r>
      <w:r w:rsidRPr="00C802E3">
        <w:tab/>
        <w:t>Предложенная поправка к пункту 5.2.3.2 представляет собой редакцио</w:t>
      </w:r>
      <w:r w:rsidRPr="00C802E3">
        <w:t>н</w:t>
      </w:r>
      <w:r w:rsidRPr="00C802E3">
        <w:t xml:space="preserve">ное исправление. </w:t>
      </w:r>
    </w:p>
    <w:p w:rsidR="00540645" w:rsidRPr="00402CB9" w:rsidRDefault="00402CB9" w:rsidP="00402CB9">
      <w:pPr>
        <w:pStyle w:val="SingleTxtGR"/>
        <w:jc w:val="left"/>
        <w:rPr>
          <w:b/>
        </w:rPr>
      </w:pPr>
      <w:r w:rsidRPr="00402CB9">
        <w:rPr>
          <w:b/>
        </w:rPr>
        <w:t>Правила № 17, пункт 6.8.1.1.1 (зона 1) + пункт 6.8.1.2.1 (зона 2)</w:t>
      </w:r>
      <w:r w:rsidRPr="00402CB9">
        <w:rPr>
          <w:b/>
        </w:rPr>
        <w:br/>
        <w:t>В случае отдельных сидений без подголовников</w:t>
      </w:r>
    </w:p>
    <w:p w:rsidR="00540645" w:rsidRDefault="00291043" w:rsidP="00540645">
      <w:pPr>
        <w:pStyle w:val="SingleTxtGR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7C48" wp14:editId="1357B518">
                <wp:simplePos x="0" y="0"/>
                <wp:positionH relativeFrom="column">
                  <wp:posOffset>1371600</wp:posOffset>
                </wp:positionH>
                <wp:positionV relativeFrom="paragraph">
                  <wp:posOffset>2176780</wp:posOffset>
                </wp:positionV>
                <wp:extent cx="443865" cy="146685"/>
                <wp:effectExtent l="0" t="0" r="0" b="571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108pt;margin-top:171.4pt;width:34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="00540645"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B138D" wp14:editId="2EB9E5BD">
                <wp:simplePos x="0" y="0"/>
                <wp:positionH relativeFrom="column">
                  <wp:posOffset>4801870</wp:posOffset>
                </wp:positionH>
                <wp:positionV relativeFrom="paragraph">
                  <wp:posOffset>428625</wp:posOffset>
                </wp:positionV>
                <wp:extent cx="373380" cy="160020"/>
                <wp:effectExtent l="0" t="0" r="762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378.1pt;margin-top:33.75pt;width:29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0645"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4227" wp14:editId="5A899860">
                <wp:simplePos x="0" y="0"/>
                <wp:positionH relativeFrom="column">
                  <wp:posOffset>4801870</wp:posOffset>
                </wp:positionH>
                <wp:positionV relativeFrom="paragraph">
                  <wp:posOffset>177165</wp:posOffset>
                </wp:positionV>
                <wp:extent cx="373380" cy="160020"/>
                <wp:effectExtent l="0" t="0" r="762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402CB9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378.1pt;margin-top:13.95pt;width:29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" fillcolor="window" stroked="f" strokeweight=".5pt">
                <v:path arrowok="t"/>
                <v:textbox inset="0,0,0,0">
                  <w:txbxContent>
                    <w:p w:rsidR="00540645" w:rsidRPr="00402CB9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 w:rsidR="00540645" w:rsidRPr="00540645">
        <w:rPr>
          <w:noProof/>
          <w:lang w:val="en-GB" w:eastAsia="en-GB"/>
        </w:rPr>
        <w:drawing>
          <wp:inline distT="0" distB="0" distL="0" distR="0" wp14:anchorId="7362813D" wp14:editId="2504F753">
            <wp:extent cx="4635500" cy="29895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 b="-1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B9" w:rsidRPr="00540645" w:rsidRDefault="00402CB9" w:rsidP="00402CB9">
      <w:pPr>
        <w:pStyle w:val="SingleTxtGR"/>
        <w:jc w:val="left"/>
      </w:pPr>
      <w:r w:rsidRPr="00402CB9">
        <w:rPr>
          <w:b/>
        </w:rPr>
        <w:lastRenderedPageBreak/>
        <w:t>Правила № 17, пункт 6.8.1.1.2 (зона 1) + пункт 6.8.1.2.1 (зона 2)</w:t>
      </w:r>
      <w:r>
        <w:rPr>
          <w:b/>
        </w:rPr>
        <w:br/>
      </w:r>
      <w:r w:rsidRPr="00402CB9">
        <w:rPr>
          <w:b/>
        </w:rPr>
        <w:t>В случае многоместных сплошных сидений без подголовников</w:t>
      </w:r>
    </w:p>
    <w:p w:rsidR="00540645" w:rsidRPr="00540645" w:rsidRDefault="00540645" w:rsidP="00402CB9">
      <w:pPr>
        <w:pStyle w:val="SingleTxtGR"/>
        <w:jc w:val="left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16FFE" wp14:editId="79A26220">
                <wp:simplePos x="0" y="0"/>
                <wp:positionH relativeFrom="column">
                  <wp:posOffset>859790</wp:posOffset>
                </wp:positionH>
                <wp:positionV relativeFrom="paragraph">
                  <wp:posOffset>1839925</wp:posOffset>
                </wp:positionV>
                <wp:extent cx="511607" cy="165125"/>
                <wp:effectExtent l="0" t="0" r="3175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07" cy="1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9" type="#_x0000_t202" style="position:absolute;left:0;text-align:left;margin-left:67.7pt;margin-top:144.9pt;width:40.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B5365" wp14:editId="12DB2794">
                <wp:simplePos x="0" y="0"/>
                <wp:positionH relativeFrom="column">
                  <wp:posOffset>4735830</wp:posOffset>
                </wp:positionH>
                <wp:positionV relativeFrom="paragraph">
                  <wp:posOffset>361950</wp:posOffset>
                </wp:positionV>
                <wp:extent cx="373380" cy="160020"/>
                <wp:effectExtent l="0" t="0" r="762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72.9pt;margin-top:28.5pt;width:29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A2317" wp14:editId="5A7130C0">
                <wp:simplePos x="0" y="0"/>
                <wp:positionH relativeFrom="column">
                  <wp:posOffset>4735830</wp:posOffset>
                </wp:positionH>
                <wp:positionV relativeFrom="paragraph">
                  <wp:posOffset>110490</wp:posOffset>
                </wp:positionV>
                <wp:extent cx="373380" cy="160020"/>
                <wp:effectExtent l="0" t="0" r="762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372.9pt;margin-top:8.7pt;width:29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43681848" wp14:editId="0B785687">
            <wp:extent cx="4635500" cy="29178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6" b="-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B9" w:rsidRPr="00402CB9">
        <w:rPr>
          <w:b/>
        </w:rPr>
        <w:t>Правила № 17, пункт 6.8.1.1.3 (зона 1) + пункт 6.8.1.2.1 (зона 2)</w:t>
      </w:r>
      <w:r w:rsidR="00402CB9">
        <w:rPr>
          <w:b/>
        </w:rPr>
        <w:br/>
      </w:r>
      <w:r w:rsidR="00402CB9" w:rsidRPr="00402CB9">
        <w:rPr>
          <w:b/>
        </w:rPr>
        <w:t>В случае сидений с подголовниками</w:t>
      </w:r>
    </w:p>
    <w:p w:rsidR="00540645" w:rsidRPr="00540645" w:rsidRDefault="00540645" w:rsidP="00540645">
      <w:pPr>
        <w:pStyle w:val="SingleTxtGR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0CF46" wp14:editId="3F1C7E35">
                <wp:simplePos x="0" y="0"/>
                <wp:positionH relativeFrom="column">
                  <wp:posOffset>1482090</wp:posOffset>
                </wp:positionH>
                <wp:positionV relativeFrom="paragraph">
                  <wp:posOffset>2124379</wp:posOffset>
                </wp:positionV>
                <wp:extent cx="460679" cy="128463"/>
                <wp:effectExtent l="0" t="0" r="0" b="508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679" cy="12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16.7pt;margin-top:167.25pt;width:36.25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27F8F" wp14:editId="1D8475A8">
                <wp:simplePos x="0" y="0"/>
                <wp:positionH relativeFrom="column">
                  <wp:posOffset>4682490</wp:posOffset>
                </wp:positionH>
                <wp:positionV relativeFrom="paragraph">
                  <wp:posOffset>392430</wp:posOffset>
                </wp:positionV>
                <wp:extent cx="373380" cy="160020"/>
                <wp:effectExtent l="0" t="0" r="762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368.7pt;margin-top:30.9pt;width:29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2664D" wp14:editId="5A3B819F">
                <wp:simplePos x="0" y="0"/>
                <wp:positionH relativeFrom="column">
                  <wp:posOffset>4682490</wp:posOffset>
                </wp:positionH>
                <wp:positionV relativeFrom="paragraph">
                  <wp:posOffset>140970</wp:posOffset>
                </wp:positionV>
                <wp:extent cx="373380" cy="160020"/>
                <wp:effectExtent l="0" t="0" r="762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368.7pt;margin-top:11.1pt;width:29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37E88EF3" wp14:editId="6FC0C01D">
            <wp:extent cx="4635500" cy="29502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 b="-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45" w:rsidRPr="00540645" w:rsidRDefault="00402CB9" w:rsidP="006C321B">
      <w:pPr>
        <w:pStyle w:val="SingleTxtGR"/>
        <w:pageBreakBefore/>
        <w:jc w:val="left"/>
      </w:pPr>
      <w:r w:rsidRPr="00402CB9">
        <w:rPr>
          <w:b/>
        </w:rPr>
        <w:lastRenderedPageBreak/>
        <w:t>Правила № 17, пункт 6.8.1.1.3 (зона 1) + пункт 6.8.1.2.2 (зона 2)</w:t>
      </w:r>
      <w:r>
        <w:rPr>
          <w:b/>
        </w:rPr>
        <w:br/>
      </w:r>
      <w:r w:rsidRPr="00402CB9">
        <w:rPr>
          <w:b/>
        </w:rPr>
        <w:t>В случае сидений с встроенными подголовниками</w:t>
      </w:r>
    </w:p>
    <w:p w:rsidR="00540645" w:rsidRPr="00540645" w:rsidRDefault="00540645" w:rsidP="00540645">
      <w:pPr>
        <w:pStyle w:val="SingleTxtGR"/>
      </w:pP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70F72" wp14:editId="4E386C71">
                <wp:simplePos x="0" y="0"/>
                <wp:positionH relativeFrom="column">
                  <wp:posOffset>1530128</wp:posOffset>
                </wp:positionH>
                <wp:positionV relativeFrom="paragraph">
                  <wp:posOffset>2148095</wp:posOffset>
                </wp:positionV>
                <wp:extent cx="527271" cy="137905"/>
                <wp:effectExtent l="0" t="0" r="635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271" cy="13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291043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Точка</w:t>
                            </w:r>
                            <w:r w:rsidR="00402C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left:0;text-align:left;margin-left:120.5pt;margin-top:169.15pt;width:41.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" fillcolor="window" stroked="f" strokeweight=".5pt">
                <v:path arrowok="t"/>
                <v:textbox inset="0,0,0,0">
                  <w:txbxContent>
                    <w:p w:rsidR="00540645" w:rsidRPr="00744D36" w:rsidRDefault="00291043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Точка</w:t>
                      </w:r>
                      <w:r w:rsidR="00402CB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517B2" wp14:editId="098AF00B">
                <wp:simplePos x="0" y="0"/>
                <wp:positionH relativeFrom="column">
                  <wp:posOffset>4789170</wp:posOffset>
                </wp:positionH>
                <wp:positionV relativeFrom="paragraph">
                  <wp:posOffset>382270</wp:posOffset>
                </wp:positionV>
                <wp:extent cx="373380" cy="160020"/>
                <wp:effectExtent l="0" t="0" r="762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645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left:0;text-align:left;margin-left:377.1pt;margin-top:30.1pt;width:29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0645"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78A72" wp14:editId="31F716F3">
                <wp:simplePos x="0" y="0"/>
                <wp:positionH relativeFrom="column">
                  <wp:posOffset>4789170</wp:posOffset>
                </wp:positionH>
                <wp:positionV relativeFrom="paragraph">
                  <wp:posOffset>130810</wp:posOffset>
                </wp:positionV>
                <wp:extent cx="373380" cy="160020"/>
                <wp:effectExtent l="0" t="0" r="762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645" w:rsidRPr="00744D36" w:rsidRDefault="00402CB9" w:rsidP="0054064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Зона</w:t>
                            </w:r>
                            <w:r w:rsidR="00540645" w:rsidRPr="00744D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377.1pt;margin-top:10.3pt;width:29.4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" fillcolor="window" stroked="f" strokeweight=".5pt">
                <v:path arrowok="t"/>
                <v:textbox inset="0,0,0,0">
                  <w:txbxContent>
                    <w:p w:rsidR="00540645" w:rsidRPr="00744D36" w:rsidRDefault="00402CB9" w:rsidP="0054064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Зона</w:t>
                      </w:r>
                      <w:r w:rsidR="00540645" w:rsidRPr="00744D36"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40645">
        <w:rPr>
          <w:noProof/>
          <w:lang w:val="en-GB" w:eastAsia="en-GB"/>
        </w:rPr>
        <w:drawing>
          <wp:inline distT="0" distB="0" distL="0" distR="0" wp14:anchorId="6F383274" wp14:editId="59F48599">
            <wp:extent cx="4627880" cy="2917825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b="-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45" w:rsidRPr="00291043" w:rsidRDefault="00291043" w:rsidP="00291043">
      <w:pPr>
        <w:pStyle w:val="SingleTxtGR"/>
        <w:spacing w:line="220" w:lineRule="exact"/>
        <w:ind w:firstLine="142"/>
        <w:jc w:val="left"/>
        <w:rPr>
          <w:sz w:val="18"/>
          <w:szCs w:val="18"/>
        </w:rPr>
      </w:pPr>
      <w:r w:rsidRPr="00291043">
        <w:rPr>
          <w:i/>
          <w:sz w:val="18"/>
          <w:szCs w:val="18"/>
        </w:rPr>
        <w:t>Источник рисунков сидений</w:t>
      </w:r>
      <w:r w:rsidRPr="00291043">
        <w:rPr>
          <w:sz w:val="18"/>
          <w:szCs w:val="18"/>
        </w:rPr>
        <w:t xml:space="preserve">: "Тасс интернэшнл" (Решения ТНО в области </w:t>
      </w:r>
      <w:r w:rsidR="002D1730" w:rsidRPr="002D1730">
        <w:rPr>
          <w:sz w:val="18"/>
          <w:szCs w:val="18"/>
        </w:rPr>
        <w:br/>
      </w:r>
      <w:r w:rsidRPr="00291043">
        <w:rPr>
          <w:sz w:val="18"/>
          <w:szCs w:val="18"/>
        </w:rPr>
        <w:t>безопасности автомобилей) − Хелмонд.</w:t>
      </w:r>
    </w:p>
    <w:p w:rsidR="00291043" w:rsidRPr="00291043" w:rsidRDefault="00291043" w:rsidP="002910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1043" w:rsidRPr="00291043" w:rsidSect="00FB189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E3" w:rsidRDefault="00C802E3">
      <w:r>
        <w:rPr>
          <w:lang w:val="en-US"/>
        </w:rPr>
        <w:tab/>
      </w:r>
      <w:r>
        <w:separator/>
      </w:r>
    </w:p>
  </w:endnote>
  <w:endnote w:type="continuationSeparator" w:id="0">
    <w:p w:rsidR="00C802E3" w:rsidRDefault="00C8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D3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291043">
      <w:rPr>
        <w:lang w:val="en-US"/>
      </w:rPr>
      <w:t>04110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291043">
      <w:rPr>
        <w:lang w:val="ru-RU"/>
      </w:rPr>
      <w:t>04110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D3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83"/>
      <w:gridCol w:w="4676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4F6F34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4F6F34">
            <w:rPr>
              <w:lang w:val="en-US"/>
            </w:rPr>
            <w:t>04110</w:t>
          </w:r>
          <w:r w:rsidR="00A1484B">
            <w:rPr>
              <w:lang w:val="en-US"/>
            </w:rPr>
            <w:t xml:space="preserve">  (R)</w:t>
          </w:r>
          <w:r w:rsidR="004F6F34">
            <w:rPr>
              <w:lang w:val="en-US"/>
            </w:rPr>
            <w:t xml:space="preserve">  020415  020415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C35DB31" wp14:editId="592694E1">
                <wp:extent cx="2832155" cy="230299"/>
                <wp:effectExtent l="0" t="0" r="0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46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F6F34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6775" cy="866775"/>
                <wp:effectExtent l="0" t="0" r="9525" b="9525"/>
                <wp:docPr id="40" name="Рисунок 40" descr="http://undocs.org/m2/QRCode2.ashx?DS=ECE/TRANS/WP.29/GRSP/2015/1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undocs.org/m2/QRCode2.ashx?DS=ECE/TRANS/WP.29/GRSP/2015/1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F6F34" w:rsidRDefault="004F6F3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F6F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E3" w:rsidRPr="00F71F63" w:rsidRDefault="00C802E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802E3" w:rsidRPr="00F71F63" w:rsidRDefault="00C802E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802E3" w:rsidRPr="00635E86" w:rsidRDefault="00C802E3" w:rsidP="00635E86">
      <w:pPr>
        <w:pStyle w:val="Footer"/>
      </w:pPr>
    </w:p>
  </w:footnote>
  <w:footnote w:id="1">
    <w:p w:rsidR="006E4F7E" w:rsidRPr="00591D9E" w:rsidRDefault="006E4F7E">
      <w:pPr>
        <w:pStyle w:val="FootnoteText"/>
        <w:rPr>
          <w:lang w:val="ru-RU"/>
        </w:rPr>
      </w:pPr>
      <w:r>
        <w:tab/>
      </w:r>
      <w:r w:rsidRPr="004F6F34">
        <w:rPr>
          <w:rStyle w:val="FootnoteReference"/>
          <w:sz w:val="20"/>
          <w:vertAlign w:val="baseline"/>
          <w:lang w:val="ru-RU"/>
        </w:rPr>
        <w:t>*</w:t>
      </w:r>
      <w:r w:rsidRPr="006E4F7E">
        <w:rPr>
          <w:lang w:val="ru-RU"/>
        </w:rPr>
        <w:tab/>
      </w:r>
      <w:r w:rsidRPr="00CC458C">
        <w:rPr>
          <w:lang w:val="ru-RU"/>
        </w:rPr>
        <w:t>В соответствии с программой работы Комите</w:t>
      </w:r>
      <w:r w:rsidR="000B310C">
        <w:rPr>
          <w:lang w:val="ru-RU"/>
        </w:rPr>
        <w:t>та по внутреннему транспорту на</w:t>
      </w:r>
      <w:r w:rsidR="000B310C">
        <w:rPr>
          <w:lang w:val="en-US"/>
        </w:rPr>
        <w:t> </w:t>
      </w:r>
      <w:r w:rsidRPr="00CC458C">
        <w:rPr>
          <w:lang w:val="ru-RU"/>
        </w:rPr>
        <w:t>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</w:t>
      </w:r>
      <w:r w:rsidR="000B310C">
        <w:rPr>
          <w:lang w:val="ru-RU"/>
        </w:rPr>
        <w:t xml:space="preserve"> разрабатывать, согласовывать и</w:t>
      </w:r>
      <w:r w:rsidR="000B310C">
        <w:rPr>
          <w:lang w:val="en-US"/>
        </w:rPr>
        <w:t>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B26BBB">
        <w:rPr>
          <w:lang w:val="ru-RU"/>
        </w:rPr>
        <w:t>.</w:t>
      </w:r>
    </w:p>
  </w:footnote>
  <w:footnote w:id="2">
    <w:p w:rsidR="00C802E3" w:rsidRPr="00B26BBB" w:rsidRDefault="00C802E3" w:rsidP="00C802E3">
      <w:pPr>
        <w:pStyle w:val="FootnoteText"/>
        <w:rPr>
          <w:lang w:val="ru-RU"/>
        </w:rPr>
      </w:pPr>
      <w:r w:rsidRPr="00B26BBB">
        <w:rPr>
          <w:lang w:val="ru-RU"/>
        </w:rPr>
        <w:tab/>
      </w:r>
      <w:r w:rsidRPr="007E5745">
        <w:rPr>
          <w:rStyle w:val="FootnoteReference"/>
          <w:sz w:val="20"/>
          <w:vertAlign w:val="baseline"/>
        </w:rPr>
        <w:sym w:font="Symbol" w:char="F02A"/>
      </w:r>
      <w:r w:rsidRPr="007E5745">
        <w:rPr>
          <w:sz w:val="20"/>
          <w:lang w:val="ru-RU"/>
        </w:rPr>
        <w:t xml:space="preserve"> </w:t>
      </w:r>
      <w:r w:rsidRPr="00B26BBB">
        <w:rPr>
          <w:lang w:val="ru-RU"/>
        </w:rPr>
        <w:tab/>
      </w:r>
      <w:r>
        <w:rPr>
          <w:i/>
          <w:lang w:val="ru-RU"/>
        </w:rPr>
        <w:t>Примечание секретариата</w:t>
      </w:r>
      <w:r w:rsidRPr="00B26BBB">
        <w:rPr>
          <w:lang w:val="ru-RU"/>
        </w:rPr>
        <w:t xml:space="preserve">: </w:t>
      </w:r>
      <w:r>
        <w:rPr>
          <w:lang w:val="ru-RU"/>
        </w:rPr>
        <w:t>текст нуждается в дополнительном уточнении</w:t>
      </w:r>
      <w:r w:rsidRPr="00B26BB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291043">
      <w:rPr>
        <w:lang w:val="en-US"/>
      </w:rPr>
      <w:t>TRANS/WP.29/GRSP/2015/14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291043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291043">
      <w:rPr>
        <w:lang w:val="en-US"/>
      </w:rPr>
      <w:t>TRANS/WP.29/GRSP/2015/14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310C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028D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043"/>
    <w:rsid w:val="00291C8F"/>
    <w:rsid w:val="00296D2C"/>
    <w:rsid w:val="002C5036"/>
    <w:rsid w:val="002C6A71"/>
    <w:rsid w:val="002C6D5F"/>
    <w:rsid w:val="002D15EA"/>
    <w:rsid w:val="002D1730"/>
    <w:rsid w:val="002D45A2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2CB9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4F6F34"/>
    <w:rsid w:val="0051339C"/>
    <w:rsid w:val="0051412F"/>
    <w:rsid w:val="00522B6F"/>
    <w:rsid w:val="0052430E"/>
    <w:rsid w:val="005276AD"/>
    <w:rsid w:val="00540645"/>
    <w:rsid w:val="00540A9A"/>
    <w:rsid w:val="00543522"/>
    <w:rsid w:val="00545680"/>
    <w:rsid w:val="0056618E"/>
    <w:rsid w:val="00576F59"/>
    <w:rsid w:val="00577A34"/>
    <w:rsid w:val="00580AAD"/>
    <w:rsid w:val="00591D9E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21B"/>
    <w:rsid w:val="006C361A"/>
    <w:rsid w:val="006C5657"/>
    <w:rsid w:val="006D5E4E"/>
    <w:rsid w:val="006E4F7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5745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02E3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65D3D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2D2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01C0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C802E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C802E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802E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C802E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para">
    <w:name w:val="para"/>
    <w:basedOn w:val="Normal"/>
    <w:link w:val="paraChar"/>
    <w:rsid w:val="00C802E3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C802E3"/>
    <w:rPr>
      <w:snapToGrid w:val="0"/>
      <w:lang w:val="fr-FR" w:eastAsia="en-US"/>
    </w:rPr>
  </w:style>
  <w:style w:type="character" w:customStyle="1" w:styleId="HChGChar">
    <w:name w:val="_ H _Ch_G Char"/>
    <w:link w:val="HChG"/>
    <w:rsid w:val="00C802E3"/>
    <w:rPr>
      <w:b/>
      <w:sz w:val="28"/>
      <w:lang w:val="en-GB" w:eastAsia="en-US"/>
    </w:rPr>
  </w:style>
  <w:style w:type="paragraph" w:customStyle="1" w:styleId="H23G">
    <w:name w:val="_ H_2/3_G"/>
    <w:basedOn w:val="Normal"/>
    <w:next w:val="Normal"/>
    <w:qFormat/>
    <w:rsid w:val="0054064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table" w:styleId="TableWeb3">
    <w:name w:val="Table Web 3"/>
    <w:basedOn w:val="TableNormal"/>
    <w:rsid w:val="00402CB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C802E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C802E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802E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C802E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para">
    <w:name w:val="para"/>
    <w:basedOn w:val="Normal"/>
    <w:link w:val="paraChar"/>
    <w:rsid w:val="00C802E3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C802E3"/>
    <w:rPr>
      <w:snapToGrid w:val="0"/>
      <w:lang w:val="fr-FR" w:eastAsia="en-US"/>
    </w:rPr>
  </w:style>
  <w:style w:type="character" w:customStyle="1" w:styleId="HChGChar">
    <w:name w:val="_ H _Ch_G Char"/>
    <w:link w:val="HChG"/>
    <w:rsid w:val="00C802E3"/>
    <w:rPr>
      <w:b/>
      <w:sz w:val="28"/>
      <w:lang w:val="en-GB" w:eastAsia="en-US"/>
    </w:rPr>
  </w:style>
  <w:style w:type="paragraph" w:customStyle="1" w:styleId="H23G">
    <w:name w:val="_ H_2/3_G"/>
    <w:basedOn w:val="Normal"/>
    <w:next w:val="Normal"/>
    <w:qFormat/>
    <w:rsid w:val="0054064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table" w:styleId="TableWeb3">
    <w:name w:val="Table Web 3"/>
    <w:basedOn w:val="TableNormal"/>
    <w:rsid w:val="00402CB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4820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07 series second set of changes</cp:lastModifiedBy>
  <cp:revision>2</cp:revision>
  <cp:lastPrinted>2015-04-02T14:48:00Z</cp:lastPrinted>
  <dcterms:created xsi:type="dcterms:W3CDTF">2015-04-07T07:50:00Z</dcterms:created>
  <dcterms:modified xsi:type="dcterms:W3CDTF">2015-04-07T07:50:00Z</dcterms:modified>
</cp:coreProperties>
</file>