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FB1897" w:rsidRPr="00245892" w:rsidTr="00F77538">
        <w:trPr>
          <w:trHeight w:hRule="exact" w:val="851"/>
        </w:trPr>
        <w:tc>
          <w:tcPr>
            <w:tcW w:w="4900" w:type="dxa"/>
            <w:gridSpan w:val="2"/>
            <w:tcBorders>
              <w:bottom w:val="single" w:sz="4" w:space="0" w:color="auto"/>
            </w:tcBorders>
            <w:vAlign w:val="bottom"/>
          </w:tcPr>
          <w:p w:rsidR="00FB1897" w:rsidRPr="00245892" w:rsidRDefault="00FB1897" w:rsidP="00F77538">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FB1897" w:rsidRPr="00245892" w:rsidRDefault="00FB1897" w:rsidP="00F77538">
            <w:pPr>
              <w:jc w:val="right"/>
            </w:pPr>
          </w:p>
        </w:tc>
        <w:tc>
          <w:tcPr>
            <w:tcW w:w="4544" w:type="dxa"/>
            <w:gridSpan w:val="2"/>
            <w:tcBorders>
              <w:left w:val="nil"/>
              <w:bottom w:val="single" w:sz="4" w:space="0" w:color="auto"/>
            </w:tcBorders>
            <w:vAlign w:val="bottom"/>
          </w:tcPr>
          <w:p w:rsidR="00FB1897" w:rsidRPr="00245892" w:rsidRDefault="008E7D1B" w:rsidP="004E66AD">
            <w:pPr>
              <w:jc w:val="right"/>
            </w:pPr>
            <w:r w:rsidRPr="009D6B18">
              <w:rPr>
                <w:sz w:val="40"/>
                <w:szCs w:val="40"/>
                <w:lang w:val="en-US"/>
              </w:rPr>
              <w:t>ECE</w:t>
            </w:r>
            <w:fldSimple w:instr=" FILLIN  &quot;Введите символ после ЕCE/&quot;  \* MERGEFORMAT ">
              <w:r w:rsidR="00C36E43">
                <w:t>/TRANS/WP.29/GRPE/2015/12</w:t>
              </w:r>
            </w:fldSimple>
            <w:r w:rsidR="00FB1897" w:rsidRPr="00245892">
              <w:t xml:space="preserve">                  </w:t>
            </w:r>
          </w:p>
        </w:tc>
      </w:tr>
      <w:tr w:rsidR="00FB1897" w:rsidRPr="00245892" w:rsidTr="00F77538">
        <w:trPr>
          <w:trHeight w:hRule="exact" w:val="2835"/>
        </w:trPr>
        <w:tc>
          <w:tcPr>
            <w:tcW w:w="1280" w:type="dxa"/>
            <w:tcBorders>
              <w:top w:val="single" w:sz="4" w:space="0" w:color="auto"/>
              <w:bottom w:val="single" w:sz="12" w:space="0" w:color="auto"/>
            </w:tcBorders>
          </w:tcPr>
          <w:p w:rsidR="00FB1897" w:rsidRPr="00245892" w:rsidRDefault="00DB74B5" w:rsidP="00F77538">
            <w:pPr>
              <w:spacing w:before="120"/>
              <w:jc w:val="center"/>
            </w:pPr>
            <w:r>
              <w:rPr>
                <w:noProof/>
                <w:lang w:val="en-GB" w:eastAsia="en-GB"/>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FB1897" w:rsidRPr="00FB1897" w:rsidRDefault="00FB1897" w:rsidP="00FB1897">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FB1897" w:rsidRPr="00245892" w:rsidRDefault="00FB1897" w:rsidP="00F77538">
            <w:pPr>
              <w:spacing w:before="240"/>
            </w:pPr>
            <w:proofErr w:type="spellStart"/>
            <w:r w:rsidRPr="00245892">
              <w:t>Distr</w:t>
            </w:r>
            <w:proofErr w:type="spellEnd"/>
            <w:r w:rsidRPr="00245892">
              <w:t xml:space="preserve">.: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4D73B5">
              <w:fldChar w:fldCharType="separate"/>
            </w:r>
            <w:r w:rsidRPr="00245892">
              <w:fldChar w:fldCharType="end"/>
            </w:r>
            <w:bookmarkEnd w:id="1"/>
          </w:p>
          <w:p w:rsidR="00FB1897" w:rsidRPr="00245892" w:rsidRDefault="00FB1897" w:rsidP="00F77538">
            <w:r w:rsidRPr="00245892">
              <w:fldChar w:fldCharType="begin"/>
            </w:r>
            <w:r w:rsidRPr="00245892">
              <w:instrText xml:space="preserve"> FILLIN  "Введите дату документа" \* MERGEFORMAT </w:instrText>
            </w:r>
            <w:r w:rsidRPr="00245892">
              <w:fldChar w:fldCharType="separate"/>
            </w:r>
            <w:r w:rsidR="00C36E43">
              <w:t xml:space="preserve">31 </w:t>
            </w:r>
            <w:proofErr w:type="spellStart"/>
            <w:r w:rsidR="00C36E43">
              <w:t>March</w:t>
            </w:r>
            <w:proofErr w:type="spellEnd"/>
            <w:r w:rsidR="00C36E43">
              <w:t xml:space="preserve"> 2015</w:t>
            </w:r>
            <w:r w:rsidRPr="00245892">
              <w:fldChar w:fldCharType="end"/>
            </w:r>
          </w:p>
          <w:p w:rsidR="00FB1897" w:rsidRPr="00245892" w:rsidRDefault="00FB1897" w:rsidP="00F77538">
            <w:r w:rsidRPr="00245892">
              <w:t>Russian</w:t>
            </w:r>
          </w:p>
          <w:p w:rsidR="00FB1897" w:rsidRPr="00245892" w:rsidRDefault="00FB1897" w:rsidP="00F77538">
            <w:proofErr w:type="spellStart"/>
            <w:r w:rsidRPr="00245892">
              <w:t>Original</w:t>
            </w:r>
            <w:proofErr w:type="spellEnd"/>
            <w:r w:rsidRPr="00245892">
              <w:t xml:space="preserve">: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4D73B5">
              <w:fldChar w:fldCharType="separate"/>
            </w:r>
            <w:r w:rsidRPr="00245892">
              <w:fldChar w:fldCharType="end"/>
            </w:r>
            <w:bookmarkEnd w:id="2"/>
          </w:p>
          <w:p w:rsidR="00FB1897" w:rsidRPr="00245892" w:rsidRDefault="00FB1897" w:rsidP="00F77538"/>
        </w:tc>
      </w:tr>
    </w:tbl>
    <w:p w:rsidR="00FB1897" w:rsidRDefault="00FB1897" w:rsidP="00F77538">
      <w:pPr>
        <w:spacing w:before="120"/>
        <w:rPr>
          <w:b/>
          <w:sz w:val="28"/>
          <w:szCs w:val="28"/>
        </w:rPr>
      </w:pPr>
      <w:r w:rsidRPr="00245892">
        <w:rPr>
          <w:b/>
          <w:sz w:val="28"/>
          <w:szCs w:val="28"/>
        </w:rPr>
        <w:t>Европейская экономическая комиссия</w:t>
      </w:r>
    </w:p>
    <w:p w:rsidR="00C36E43" w:rsidRPr="00C36E43" w:rsidRDefault="00C36E43" w:rsidP="00C36E43">
      <w:pPr>
        <w:spacing w:before="120" w:line="240" w:lineRule="auto"/>
        <w:rPr>
          <w:sz w:val="28"/>
          <w:szCs w:val="28"/>
        </w:rPr>
      </w:pPr>
      <w:r w:rsidRPr="00C36E43">
        <w:rPr>
          <w:sz w:val="28"/>
          <w:szCs w:val="28"/>
        </w:rPr>
        <w:t>Комитет по внутреннему транспорту</w:t>
      </w:r>
    </w:p>
    <w:p w:rsidR="00C36E43" w:rsidRPr="00C36E43" w:rsidRDefault="00C36E43" w:rsidP="00C36E43">
      <w:pPr>
        <w:spacing w:before="120" w:line="240" w:lineRule="auto"/>
        <w:rPr>
          <w:b/>
          <w:sz w:val="24"/>
          <w:szCs w:val="24"/>
        </w:rPr>
      </w:pPr>
      <w:r w:rsidRPr="00C36E43">
        <w:rPr>
          <w:b/>
          <w:sz w:val="24"/>
          <w:szCs w:val="24"/>
        </w:rPr>
        <w:t>Всемирны</w:t>
      </w:r>
      <w:r>
        <w:rPr>
          <w:b/>
          <w:sz w:val="24"/>
          <w:szCs w:val="24"/>
        </w:rPr>
        <w:t>й форум для согласования правил</w:t>
      </w:r>
      <w:r w:rsidRPr="00C36E43">
        <w:rPr>
          <w:b/>
          <w:sz w:val="24"/>
          <w:szCs w:val="24"/>
        </w:rPr>
        <w:br/>
        <w:t>в области транспортных средств</w:t>
      </w:r>
    </w:p>
    <w:p w:rsidR="00C36E43" w:rsidRPr="00C36E43" w:rsidRDefault="00C36E43" w:rsidP="00600A86">
      <w:pPr>
        <w:spacing w:before="120" w:line="240" w:lineRule="auto"/>
        <w:rPr>
          <w:b/>
        </w:rPr>
      </w:pPr>
      <w:r w:rsidRPr="00C36E43">
        <w:rPr>
          <w:b/>
        </w:rPr>
        <w:t>Рабо</w:t>
      </w:r>
      <w:r w:rsidR="00600A86">
        <w:rPr>
          <w:b/>
        </w:rPr>
        <w:t>чая группа по проблемам энергии</w:t>
      </w:r>
      <w:r w:rsidR="00600A86" w:rsidRPr="00600A86">
        <w:rPr>
          <w:b/>
        </w:rPr>
        <w:t xml:space="preserve"> </w:t>
      </w:r>
      <w:r w:rsidR="00600A86">
        <w:rPr>
          <w:b/>
        </w:rPr>
        <w:t>и загрязнения</w:t>
      </w:r>
      <w:r w:rsidR="00600A86" w:rsidRPr="00600A86">
        <w:rPr>
          <w:b/>
        </w:rPr>
        <w:br/>
      </w:r>
      <w:r w:rsidRPr="00C36E43">
        <w:rPr>
          <w:b/>
        </w:rPr>
        <w:t>окружающей среды</w:t>
      </w:r>
    </w:p>
    <w:p w:rsidR="00C36E43" w:rsidRPr="00C36E43" w:rsidRDefault="00C36E43" w:rsidP="00600A86">
      <w:pPr>
        <w:spacing w:before="120" w:line="240" w:lineRule="auto"/>
        <w:rPr>
          <w:b/>
        </w:rPr>
      </w:pPr>
      <w:r w:rsidRPr="00C36E43">
        <w:rPr>
          <w:b/>
        </w:rPr>
        <w:t>Семьдесят первая сессия</w:t>
      </w:r>
    </w:p>
    <w:p w:rsidR="00C36E43" w:rsidRPr="00C36E43" w:rsidRDefault="00C36E43" w:rsidP="00C36E43">
      <w:pPr>
        <w:spacing w:line="240" w:lineRule="auto"/>
      </w:pPr>
      <w:r w:rsidRPr="00C36E43">
        <w:t>Женева, 9−12 июня 2015 года</w:t>
      </w:r>
    </w:p>
    <w:p w:rsidR="00C36E43" w:rsidRPr="00C36E43" w:rsidRDefault="00C36E43" w:rsidP="00C36E43">
      <w:pPr>
        <w:spacing w:line="240" w:lineRule="auto"/>
      </w:pPr>
      <w:r w:rsidRPr="00C36E43">
        <w:t>Пункт 5 предварительной повестки дня</w:t>
      </w:r>
    </w:p>
    <w:p w:rsidR="00C36E43" w:rsidRPr="00C36E43" w:rsidRDefault="00C36E43" w:rsidP="00C36E43">
      <w:pPr>
        <w:spacing w:line="240" w:lineRule="auto"/>
        <w:rPr>
          <w:b/>
        </w:rPr>
      </w:pPr>
      <w:r w:rsidRPr="00C36E43">
        <w:rPr>
          <w:b/>
        </w:rPr>
        <w:t>Правила № 85</w:t>
      </w:r>
      <w:r w:rsidR="00600A86">
        <w:rPr>
          <w:b/>
        </w:rPr>
        <w:t xml:space="preserve"> (измерение полезной мощности),</w:t>
      </w:r>
      <w:r w:rsidR="00600A86" w:rsidRPr="00600A86">
        <w:rPr>
          <w:b/>
        </w:rPr>
        <w:br/>
      </w:r>
      <w:r w:rsidRPr="00C36E43">
        <w:rPr>
          <w:b/>
        </w:rPr>
        <w:t>№ 115 (модифицированные сис</w:t>
      </w:r>
      <w:r w:rsidR="00600A86">
        <w:rPr>
          <w:b/>
        </w:rPr>
        <w:t>темы СНГ и КПГ)</w:t>
      </w:r>
      <w:r w:rsidR="00600A86" w:rsidRPr="00600A86">
        <w:rPr>
          <w:b/>
        </w:rPr>
        <w:br/>
      </w:r>
      <w:r w:rsidR="00600A86">
        <w:rPr>
          <w:b/>
        </w:rPr>
        <w:t>и</w:t>
      </w:r>
      <w:r w:rsidR="00600A86" w:rsidRPr="00600A86">
        <w:rPr>
          <w:b/>
        </w:rPr>
        <w:t xml:space="preserve"> </w:t>
      </w:r>
      <w:r w:rsidRPr="00C36E43">
        <w:rPr>
          <w:b/>
        </w:rPr>
        <w:t>№ 133 (возможность утилизации автотранспортных средств)</w:t>
      </w:r>
    </w:p>
    <w:p w:rsidR="00C36E43" w:rsidRPr="00C36E43" w:rsidRDefault="00600A86" w:rsidP="008A7955">
      <w:pPr>
        <w:pStyle w:val="HChGR"/>
        <w:spacing w:before="300"/>
      </w:pPr>
      <w:r w:rsidRPr="00600A86">
        <w:tab/>
      </w:r>
      <w:r w:rsidRPr="00600A86">
        <w:tab/>
      </w:r>
      <w:r w:rsidR="00C36E43" w:rsidRPr="00C36E43">
        <w:t>Предложение по поправкам к Правилам № 85 (измерение полезной мощности)</w:t>
      </w:r>
    </w:p>
    <w:p w:rsidR="00C36E43" w:rsidRPr="00C36E43" w:rsidRDefault="00600A86" w:rsidP="008A7955">
      <w:pPr>
        <w:pStyle w:val="H1GR"/>
        <w:spacing w:before="300" w:line="260" w:lineRule="exact"/>
      </w:pPr>
      <w:r w:rsidRPr="004E66AD">
        <w:tab/>
      </w:r>
      <w:r w:rsidRPr="004E66AD">
        <w:tab/>
      </w:r>
      <w:r w:rsidR="00C36E43" w:rsidRPr="00C36E43">
        <w:t>Представлено экспертом от Международной организации предприятий автомобильной промышленности</w:t>
      </w:r>
      <w:r w:rsidR="00C36E43" w:rsidRPr="00600A86">
        <w:rPr>
          <w:b w:val="0"/>
          <w:sz w:val="20"/>
        </w:rPr>
        <w:footnoteReference w:customMarkFollows="1" w:id="1"/>
        <w:t xml:space="preserve">* </w:t>
      </w:r>
    </w:p>
    <w:p w:rsidR="009D6B18" w:rsidRPr="00A56821" w:rsidRDefault="00C36E43" w:rsidP="008A7955">
      <w:pPr>
        <w:pStyle w:val="SingleTxtGR"/>
        <w:spacing w:line="220" w:lineRule="atLeast"/>
      </w:pPr>
      <w:r w:rsidRPr="00C36E43">
        <w:tab/>
        <w:t>Воспроизведенный ниже текст был представлен экспертом от Междун</w:t>
      </w:r>
      <w:r w:rsidRPr="00C36E43">
        <w:t>а</w:t>
      </w:r>
      <w:r w:rsidRPr="00C36E43">
        <w:t>родной организации предприятий автомоб</w:t>
      </w:r>
      <w:r w:rsidR="008A7955">
        <w:t>ильной промышленности (МОПАП) и</w:t>
      </w:r>
      <w:r w:rsidR="008A7955">
        <w:rPr>
          <w:lang w:val="en-US"/>
        </w:rPr>
        <w:t> </w:t>
      </w:r>
      <w:r w:rsidRPr="00C36E43">
        <w:t>основан на неофициальном документе GRPE-70-02 (см. доклад ECE/TRANS/</w:t>
      </w:r>
      <w:r w:rsidR="008A7955" w:rsidRPr="008A7955">
        <w:br/>
      </w:r>
      <w:r w:rsidRPr="00C36E43">
        <w:t xml:space="preserve">WP.29/GRPE/70, пункты 24−26). Цель </w:t>
      </w:r>
      <w:r w:rsidR="005A1BFF">
        <w:t>данного</w:t>
      </w:r>
      <w:r w:rsidRPr="00C36E43">
        <w:t xml:space="preserve"> предложения состоит в недоп</w:t>
      </w:r>
      <w:r w:rsidRPr="00C36E43">
        <w:t>у</w:t>
      </w:r>
      <w:r w:rsidRPr="00C36E43">
        <w:t>щении двойно</w:t>
      </w:r>
      <w:r w:rsidR="005A1BFF">
        <w:t>й корректировки</w:t>
      </w:r>
      <w:r w:rsidRPr="00C36E43">
        <w:t xml:space="preserve"> измеренной мощности двигател</w:t>
      </w:r>
      <w:r w:rsidR="005A1BFF">
        <w:t>ей</w:t>
      </w:r>
      <w:r w:rsidRPr="00C36E43">
        <w:t xml:space="preserve"> с механич</w:t>
      </w:r>
      <w:r w:rsidRPr="00C36E43">
        <w:t>е</w:t>
      </w:r>
      <w:r w:rsidR="005A1BFF">
        <w:t>ским наддувом и</w:t>
      </w:r>
      <w:r w:rsidRPr="00C36E43">
        <w:t xml:space="preserve"> двигател</w:t>
      </w:r>
      <w:r w:rsidR="005A1BFF">
        <w:t>ей</w:t>
      </w:r>
      <w:r w:rsidRPr="00C36E43">
        <w:t xml:space="preserve"> с </w:t>
      </w:r>
      <w:proofErr w:type="spellStart"/>
      <w:r w:rsidRPr="00C36E43">
        <w:t>турбонаддувом</w:t>
      </w:r>
      <w:proofErr w:type="spellEnd"/>
      <w:r w:rsidRPr="00C36E43">
        <w:t>, оснащенных системой, допу</w:t>
      </w:r>
      <w:r w:rsidRPr="00C36E43">
        <w:t>с</w:t>
      </w:r>
      <w:r w:rsidRPr="00C36E43">
        <w:t>кающей коррек</w:t>
      </w:r>
      <w:r w:rsidR="005A1BFF">
        <w:t>цию</w:t>
      </w:r>
      <w:r w:rsidRPr="00C36E43">
        <w:t xml:space="preserve"> таких внешних условий, как температура и высота над уровнем моря. В </w:t>
      </w:r>
      <w:r w:rsidR="005A1BFF">
        <w:t>этом</w:t>
      </w:r>
      <w:r w:rsidRPr="00C36E43">
        <w:t xml:space="preserve"> предложении приняты во внимание редакционные и</w:t>
      </w:r>
      <w:r w:rsidRPr="00C36E43">
        <w:t>с</w:t>
      </w:r>
      <w:r w:rsidRPr="00C36E43">
        <w:t xml:space="preserve">правления, </w:t>
      </w:r>
      <w:r w:rsidR="008A7955">
        <w:t xml:space="preserve">указанные </w:t>
      </w:r>
      <w:r w:rsidR="005A1BFF" w:rsidRPr="00C36E43">
        <w:t>секрет</w:t>
      </w:r>
      <w:r w:rsidR="005A1BFF">
        <w:t xml:space="preserve">ариатом </w:t>
      </w:r>
      <w:r w:rsidR="008A7955">
        <w:t>в документе</w:t>
      </w:r>
      <w:r w:rsidR="005A1BFF">
        <w:t xml:space="preserve"> </w:t>
      </w:r>
      <w:r w:rsidRPr="00C36E43">
        <w:t>GRPE-70-03. Из</w:t>
      </w:r>
      <w:r w:rsidR="00A56821">
        <w:t>менения к </w:t>
      </w:r>
      <w:r w:rsidRPr="00C36E43">
        <w:t>нынешнему тексту Правил № 85 выделены жирным шрифтом в случае новых положений или зачеркиванием в случае исключенных элементов.</w:t>
      </w:r>
    </w:p>
    <w:p w:rsidR="00E96C5F" w:rsidRPr="00413108" w:rsidRDefault="00E96C5F" w:rsidP="00E96C5F">
      <w:pPr>
        <w:pStyle w:val="HChGR"/>
      </w:pPr>
      <w:r>
        <w:lastRenderedPageBreak/>
        <w:tab/>
      </w:r>
      <w:r w:rsidRPr="00413108">
        <w:rPr>
          <w:lang w:val="en-US"/>
        </w:rPr>
        <w:t>I</w:t>
      </w:r>
      <w:r w:rsidRPr="00413108">
        <w:t>.</w:t>
      </w:r>
      <w:r w:rsidRPr="00413108">
        <w:tab/>
        <w:t>Предложение</w:t>
      </w:r>
    </w:p>
    <w:p w:rsidR="00E96C5F" w:rsidRPr="00E96C5F" w:rsidRDefault="00E96C5F" w:rsidP="00E96C5F">
      <w:pPr>
        <w:pStyle w:val="SingleTxtGR"/>
        <w:rPr>
          <w:i/>
        </w:rPr>
      </w:pPr>
      <w:r w:rsidRPr="00E96C5F">
        <w:rPr>
          <w:i/>
        </w:rPr>
        <w:t>Приложение 5,</w:t>
      </w:r>
    </w:p>
    <w:p w:rsidR="00E96C5F" w:rsidRPr="005A1BFF" w:rsidRDefault="005A1BFF" w:rsidP="00E96C5F">
      <w:pPr>
        <w:pStyle w:val="SingleTxtGR"/>
      </w:pPr>
      <w:r>
        <w:rPr>
          <w:i/>
        </w:rPr>
        <w:t>Пункт 2.3.2, таблица 1, сноску</w:t>
      </w:r>
      <w:r w:rsidR="00E96C5F" w:rsidRPr="00E96C5F">
        <w:rPr>
          <w:i/>
        </w:rPr>
        <w:t xml:space="preserve"> 1</w:t>
      </w:r>
      <w:r w:rsidR="00E96C5F" w:rsidRPr="00E96C5F">
        <w:rPr>
          <w:i/>
          <w:lang w:val="en-US"/>
        </w:rPr>
        <w:t>b</w:t>
      </w:r>
      <w:r w:rsidR="00E96C5F" w:rsidRPr="00E96C5F">
        <w:t xml:space="preserve"> изменить следующим образом: </w:t>
      </w:r>
      <w:r w:rsidR="00E96C5F" w:rsidRPr="005A1BFF">
        <w:t>(К тексту на русском языке не относится.)</w:t>
      </w:r>
    </w:p>
    <w:p w:rsidR="00E96C5F" w:rsidRPr="00E96C5F" w:rsidRDefault="00E96C5F" w:rsidP="00E96C5F">
      <w:pPr>
        <w:pStyle w:val="SingleTxtGR"/>
      </w:pPr>
      <w:r w:rsidRPr="00E96C5F">
        <w:rPr>
          <w:i/>
        </w:rPr>
        <w:t>Пункты 5.4−5.4.3 (включение нового пункта 5.4.3)</w:t>
      </w:r>
      <w:r w:rsidRPr="00E96C5F">
        <w:t xml:space="preserve"> изменить следующим обр</w:t>
      </w:r>
      <w:r w:rsidRPr="00E96C5F">
        <w:t>а</w:t>
      </w:r>
      <w:r w:rsidRPr="00E96C5F">
        <w:t>зом:</w:t>
      </w:r>
    </w:p>
    <w:p w:rsidR="00E96C5F" w:rsidRPr="00E96C5F" w:rsidRDefault="00E96C5F" w:rsidP="00E96C5F">
      <w:pPr>
        <w:pStyle w:val="SingleTxtGR"/>
      </w:pPr>
      <w:r w:rsidRPr="00E96C5F">
        <w:t>"5.4</w:t>
      </w:r>
      <w:r w:rsidRPr="00E96C5F">
        <w:tab/>
      </w:r>
      <w:r w:rsidRPr="00E96C5F">
        <w:tab/>
        <w:t xml:space="preserve">Определение поправочных коэффициентов </w:t>
      </w:r>
      <w:r w:rsidRPr="00E96C5F">
        <w:rPr>
          <w:lang w:val="en-US" w:eastAsia="ja-JP"/>
        </w:rPr>
        <w:t>α</w:t>
      </w:r>
      <w:r w:rsidRPr="006A5393">
        <w:rPr>
          <w:vertAlign w:val="subscript"/>
          <w:lang w:val="en-US" w:eastAsia="ja-JP"/>
        </w:rPr>
        <w:t>a</w:t>
      </w:r>
      <w:r w:rsidRPr="00E96C5F">
        <w:t xml:space="preserve"> и </w:t>
      </w:r>
      <w:r w:rsidRPr="00E96C5F">
        <w:rPr>
          <w:lang w:val="en-US" w:eastAsia="ja-JP"/>
        </w:rPr>
        <w:t>α</w:t>
      </w:r>
      <w:r w:rsidRPr="006A5393">
        <w:rPr>
          <w:vertAlign w:val="subscript"/>
          <w:lang w:val="en-US" w:eastAsia="ja-JP"/>
        </w:rPr>
        <w:t>d</w:t>
      </w:r>
      <w:r w:rsidRPr="00AD1D36">
        <w:rPr>
          <w:rStyle w:val="FootnoteReference"/>
          <w:szCs w:val="18"/>
          <w:lang w:val="en-US" w:eastAsia="ja-JP"/>
        </w:rPr>
        <w:footnoteReference w:id="2"/>
      </w:r>
    </w:p>
    <w:p w:rsidR="00E96C5F" w:rsidRPr="00E96C5F" w:rsidRDefault="00E96C5F" w:rsidP="00E96C5F">
      <w:pPr>
        <w:pStyle w:val="SingleTxtGR"/>
        <w:ind w:left="2268" w:hanging="1134"/>
      </w:pPr>
      <w:r w:rsidRPr="00E96C5F">
        <w:t>5.4.1</w:t>
      </w:r>
      <w:r w:rsidRPr="00E96C5F">
        <w:tab/>
      </w:r>
      <w:r w:rsidRPr="00E96C5F">
        <w:tab/>
        <w:t>Двигатель с принудительным зажиганием без наддува или с надд</w:t>
      </w:r>
      <w:r w:rsidRPr="00E96C5F">
        <w:t>у</w:t>
      </w:r>
      <w:r w:rsidRPr="00E96C5F">
        <w:t xml:space="preserve">вом − коэффициент </w:t>
      </w:r>
      <w:r w:rsidRPr="00E96C5F">
        <w:rPr>
          <w:lang w:val="en-US" w:eastAsia="ja-JP"/>
        </w:rPr>
        <w:t>α</w:t>
      </w:r>
      <w:r w:rsidRPr="006A5393">
        <w:rPr>
          <w:vertAlign w:val="subscript"/>
          <w:lang w:val="en-US" w:eastAsia="ja-JP"/>
        </w:rPr>
        <w:t>a</w:t>
      </w:r>
    </w:p>
    <w:p w:rsidR="00E96C5F" w:rsidRPr="00E96C5F" w:rsidRDefault="00E96C5F" w:rsidP="00E96C5F">
      <w:pPr>
        <w:pStyle w:val="SingleTxtGR"/>
        <w:ind w:left="2268"/>
      </w:pPr>
      <w:r w:rsidRPr="00E96C5F">
        <w:t xml:space="preserve">Поправочный коэффициент </w:t>
      </w:r>
      <w:r w:rsidRPr="00E96C5F">
        <w:rPr>
          <w:lang w:val="en-US" w:eastAsia="ja-JP"/>
        </w:rPr>
        <w:t>α</w:t>
      </w:r>
      <w:r w:rsidRPr="006A5393">
        <w:rPr>
          <w:vertAlign w:val="subscript"/>
          <w:lang w:val="en-US" w:eastAsia="ja-JP"/>
        </w:rPr>
        <w:t>a</w:t>
      </w:r>
      <w:r w:rsidRPr="00E96C5F">
        <w:t xml:space="preserve"> рассчитывается по следующей фо</w:t>
      </w:r>
      <w:r w:rsidRPr="00E96C5F">
        <w:t>р</w:t>
      </w:r>
      <w:r w:rsidRPr="00E96C5F">
        <w:t>муле:</w:t>
      </w:r>
    </w:p>
    <w:p w:rsidR="00E96C5F" w:rsidRPr="00E96C5F" w:rsidRDefault="005C28D8" w:rsidP="00E96C5F">
      <w:pPr>
        <w:pStyle w:val="SingleTxtGR"/>
        <w:ind w:left="2268"/>
        <w:rPr>
          <w:lang w:eastAsia="ja-JP"/>
        </w:rPr>
      </w:pPr>
      <w:r w:rsidRPr="005C28D8">
        <w:rPr>
          <w:position w:val="-32"/>
          <w:lang w:val="fr-FR" w:eastAsia="ja-JP"/>
        </w:rPr>
        <w:object w:dxaOrig="22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35pt;height:34pt" o:ole="">
            <v:imagedata r:id="rId10" o:title=""/>
          </v:shape>
          <o:OLEObject Type="Embed" ProgID="Equation.3" ShapeID="_x0000_i1025" DrawAspect="Content" ObjectID="_1491900072" r:id="rId11"/>
        </w:object>
      </w:r>
      <w:r w:rsidR="00AD1D36" w:rsidRPr="006A5393">
        <w:rPr>
          <w:lang w:eastAsia="ja-JP"/>
        </w:rPr>
        <w:t xml:space="preserve"> </w:t>
      </w:r>
      <w:r w:rsidR="00E96C5F" w:rsidRPr="00E96C5F">
        <w:rPr>
          <w:rStyle w:val="FootnoteReference"/>
          <w:sz w:val="20"/>
          <w:lang w:val="fr-FR" w:eastAsia="ja-JP"/>
        </w:rPr>
        <w:footnoteReference w:id="3"/>
      </w:r>
      <w:r w:rsidR="00E96C5F" w:rsidRPr="00E96C5F">
        <w:rPr>
          <w:lang w:eastAsia="ja-JP"/>
        </w:rPr>
        <w:t>,</w:t>
      </w:r>
    </w:p>
    <w:p w:rsidR="006A5393" w:rsidRDefault="006A5393" w:rsidP="00E96C5F">
      <w:pPr>
        <w:pStyle w:val="SingleTxtGR"/>
        <w:ind w:left="2268"/>
      </w:pPr>
      <w:r>
        <w:t>где</w:t>
      </w:r>
      <w:r w:rsidR="00B923E9">
        <w:t>:</w:t>
      </w:r>
    </w:p>
    <w:p w:rsidR="00E96C5F" w:rsidRPr="00E96C5F" w:rsidRDefault="00E96C5F" w:rsidP="00E96C5F">
      <w:pPr>
        <w:pStyle w:val="SingleTxtGR"/>
        <w:ind w:left="2268"/>
      </w:pPr>
      <w:r w:rsidRPr="00E96C5F">
        <w:rPr>
          <w:lang w:val="fr-FR" w:eastAsia="ja-JP"/>
        </w:rPr>
        <w:t>P</w:t>
      </w:r>
      <w:r w:rsidRPr="005C28D8">
        <w:rPr>
          <w:vertAlign w:val="subscript"/>
          <w:lang w:val="fr-FR" w:eastAsia="ja-JP"/>
        </w:rPr>
        <w:t>s</w:t>
      </w:r>
      <w:r w:rsidRPr="00E96C5F">
        <w:t xml:space="preserve"> − общее атмосферное давление сухого воздуха в </w:t>
      </w:r>
      <w:proofErr w:type="spellStart"/>
      <w:r w:rsidRPr="00E96C5F">
        <w:t>килопаск</w:t>
      </w:r>
      <w:r w:rsidRPr="00E96C5F">
        <w:t>а</w:t>
      </w:r>
      <w:r w:rsidR="00364D9E">
        <w:t>лях</w:t>
      </w:r>
      <w:proofErr w:type="spellEnd"/>
      <w:r w:rsidR="00364D9E">
        <w:t> </w:t>
      </w:r>
      <w:r w:rsidRPr="00E96C5F">
        <w:t>(кПа), т.е. общее барометрическое давление минус давление водя</w:t>
      </w:r>
      <w:r w:rsidR="006A5393">
        <w:t>ных паров,</w:t>
      </w:r>
    </w:p>
    <w:p w:rsidR="00E96C5F" w:rsidRPr="00E96C5F" w:rsidRDefault="00E96C5F" w:rsidP="00E96C5F">
      <w:pPr>
        <w:pStyle w:val="SingleTxtGR"/>
        <w:ind w:left="2268"/>
      </w:pPr>
      <w:r w:rsidRPr="00E96C5F">
        <w:rPr>
          <w:lang w:val="en-US" w:eastAsia="ja-JP"/>
        </w:rPr>
        <w:t>T</w:t>
      </w:r>
      <w:r w:rsidRPr="00E96C5F">
        <w:rPr>
          <w:lang w:eastAsia="ja-JP"/>
        </w:rPr>
        <w:t xml:space="preserve"> − абсолютная температура всасываемого двигателем воздуха в градусах Кельвина (К).</w:t>
      </w:r>
    </w:p>
    <w:p w:rsidR="00E96C5F" w:rsidRPr="00E96C5F" w:rsidRDefault="00E96C5F" w:rsidP="00E96C5F">
      <w:pPr>
        <w:pStyle w:val="SingleTxtGR"/>
        <w:ind w:left="2268"/>
      </w:pPr>
      <w:r w:rsidRPr="00E96C5F">
        <w:t>Условия, которые должны быть соблюдены в лаборатории</w:t>
      </w:r>
    </w:p>
    <w:p w:rsidR="00E96C5F" w:rsidRPr="00E96C5F" w:rsidRDefault="00E96C5F" w:rsidP="00E96C5F">
      <w:pPr>
        <w:pStyle w:val="SingleTxtGR"/>
        <w:ind w:left="2268"/>
        <w:rPr>
          <w:lang w:eastAsia="ja-JP"/>
        </w:rPr>
      </w:pPr>
      <w:r w:rsidRPr="00E96C5F">
        <w:t>Испытание считается действительным, если поправочный коэфф</w:t>
      </w:r>
      <w:r w:rsidRPr="00E96C5F">
        <w:t>и</w:t>
      </w:r>
      <w:r w:rsidRPr="00E96C5F">
        <w:t xml:space="preserve">циент </w:t>
      </w:r>
      <w:r w:rsidRPr="00E96C5F">
        <w:rPr>
          <w:lang w:val="en-US" w:eastAsia="ja-JP"/>
        </w:rPr>
        <w:t>α</w:t>
      </w:r>
      <w:r w:rsidRPr="00FB1E05">
        <w:rPr>
          <w:vertAlign w:val="subscript"/>
          <w:lang w:val="en-US" w:eastAsia="ja-JP"/>
        </w:rPr>
        <w:t>a</w:t>
      </w:r>
      <w:r w:rsidRPr="00E96C5F">
        <w:t xml:space="preserve"> находится в пределах </w:t>
      </w:r>
      <w:r w:rsidRPr="00E96C5F">
        <w:rPr>
          <w:lang w:eastAsia="ja-JP"/>
        </w:rPr>
        <w:t>0,93</w:t>
      </w:r>
      <w:r w:rsidRPr="00E96C5F">
        <w:rPr>
          <w:lang w:val="fr-FR" w:eastAsia="ja-JP"/>
        </w:rPr>
        <w:t> </w:t>
      </w:r>
      <w:r w:rsidRPr="00E96C5F">
        <w:rPr>
          <w:lang w:eastAsia="ja-JP"/>
        </w:rPr>
        <w:t>≤</w:t>
      </w:r>
      <w:r w:rsidRPr="00E96C5F">
        <w:rPr>
          <w:lang w:val="fr-FR" w:eastAsia="ja-JP"/>
        </w:rPr>
        <w:t> α</w:t>
      </w:r>
      <w:r w:rsidRPr="006A5393">
        <w:rPr>
          <w:vertAlign w:val="subscript"/>
          <w:lang w:val="fr-FR" w:eastAsia="ja-JP"/>
        </w:rPr>
        <w:t>a</w:t>
      </w:r>
      <w:r w:rsidRPr="00E96C5F">
        <w:rPr>
          <w:lang w:eastAsia="ja-JP"/>
        </w:rPr>
        <w:t xml:space="preserve"> ≤</w:t>
      </w:r>
      <w:r w:rsidRPr="00E96C5F">
        <w:rPr>
          <w:lang w:val="fr-FR" w:eastAsia="ja-JP"/>
        </w:rPr>
        <w:t> </w:t>
      </w:r>
      <w:r w:rsidRPr="00E96C5F">
        <w:rPr>
          <w:lang w:eastAsia="ja-JP"/>
        </w:rPr>
        <w:t>1,07.</w:t>
      </w:r>
    </w:p>
    <w:p w:rsidR="00E96C5F" w:rsidRPr="00E96C5F" w:rsidRDefault="00E96C5F" w:rsidP="00E96C5F">
      <w:pPr>
        <w:pStyle w:val="SingleTxtGR"/>
        <w:ind w:left="2268"/>
        <w:rPr>
          <w:lang w:eastAsia="ja-JP"/>
        </w:rPr>
      </w:pPr>
      <w:r w:rsidRPr="00E96C5F">
        <w:rPr>
          <w:lang w:eastAsia="ja-JP"/>
        </w:rPr>
        <w:t>Если эти предельные значения превышены, то должно быть зафи</w:t>
      </w:r>
      <w:r w:rsidRPr="00E96C5F">
        <w:rPr>
          <w:lang w:eastAsia="ja-JP"/>
        </w:rPr>
        <w:t>к</w:t>
      </w:r>
      <w:r w:rsidRPr="00E96C5F">
        <w:rPr>
          <w:lang w:eastAsia="ja-JP"/>
        </w:rPr>
        <w:t>сировано полученное приведенное значение, а в протоколе испыт</w:t>
      </w:r>
      <w:r w:rsidRPr="00E96C5F">
        <w:rPr>
          <w:lang w:eastAsia="ja-JP"/>
        </w:rPr>
        <w:t>а</w:t>
      </w:r>
      <w:r w:rsidRPr="00E96C5F">
        <w:rPr>
          <w:lang w:eastAsia="ja-JP"/>
        </w:rPr>
        <w:t>ния должны быть точно указаны условия проведения испытания (температура и давление).</w:t>
      </w:r>
    </w:p>
    <w:p w:rsidR="00E96C5F" w:rsidRPr="00E96C5F" w:rsidRDefault="00E96C5F" w:rsidP="00E96C5F">
      <w:pPr>
        <w:pStyle w:val="SingleTxtGR"/>
        <w:rPr>
          <w:lang w:eastAsia="ja-JP"/>
        </w:rPr>
      </w:pPr>
      <w:r w:rsidRPr="00E96C5F">
        <w:rPr>
          <w:lang w:eastAsia="ja-JP"/>
        </w:rPr>
        <w:t>5.4.2</w:t>
      </w:r>
      <w:r w:rsidRPr="00E96C5F">
        <w:rPr>
          <w:lang w:eastAsia="ja-JP"/>
        </w:rPr>
        <w:tab/>
      </w:r>
      <w:r w:rsidRPr="00E96C5F">
        <w:rPr>
          <w:lang w:eastAsia="ja-JP"/>
        </w:rPr>
        <w:tab/>
        <w:t>Дизельные двигатели − коэффициент α</w:t>
      </w:r>
      <w:r w:rsidRPr="00FB1E05">
        <w:rPr>
          <w:vertAlign w:val="subscript"/>
          <w:lang w:val="en-US" w:eastAsia="ja-JP"/>
        </w:rPr>
        <w:t>d</w:t>
      </w:r>
    </w:p>
    <w:p w:rsidR="00E96C5F" w:rsidRPr="00E96C5F" w:rsidRDefault="00E96C5F" w:rsidP="00E96C5F">
      <w:pPr>
        <w:pStyle w:val="SingleTxtGR"/>
        <w:ind w:left="2268"/>
      </w:pPr>
      <w:r w:rsidRPr="00E96C5F">
        <w:t>Поправочный коэффициент мощностью (</w:t>
      </w:r>
      <w:r w:rsidRPr="00E96C5F">
        <w:rPr>
          <w:lang w:eastAsia="ja-JP"/>
        </w:rPr>
        <w:t>α</w:t>
      </w:r>
      <w:r w:rsidRPr="00FB1E05">
        <w:rPr>
          <w:vertAlign w:val="subscript"/>
          <w:lang w:val="en-US" w:eastAsia="ja-JP"/>
        </w:rPr>
        <w:t>d</w:t>
      </w:r>
      <w:r w:rsidRPr="00E96C5F">
        <w:t>) для дизельных двиг</w:t>
      </w:r>
      <w:r w:rsidRPr="00E96C5F">
        <w:t>а</w:t>
      </w:r>
      <w:r w:rsidRPr="00E96C5F">
        <w:t>телей при постоянном расходе топлива рассчитывается по следу</w:t>
      </w:r>
      <w:r w:rsidRPr="00E96C5F">
        <w:t>ю</w:t>
      </w:r>
      <w:r w:rsidRPr="00E96C5F">
        <w:t>щей формуле:</w:t>
      </w:r>
    </w:p>
    <w:p w:rsidR="00E96C5F" w:rsidRPr="00E96C5F" w:rsidRDefault="00E96C5F" w:rsidP="00E96C5F">
      <w:pPr>
        <w:pStyle w:val="SingleTxtGR"/>
        <w:ind w:left="2268"/>
      </w:pPr>
      <w:r w:rsidRPr="00E96C5F">
        <w:rPr>
          <w:lang w:val="fr-FR" w:eastAsia="ja-JP"/>
        </w:rPr>
        <w:t>α</w:t>
      </w:r>
      <w:r w:rsidRPr="00FB1E05">
        <w:rPr>
          <w:vertAlign w:val="subscript"/>
          <w:lang w:val="fr-FR" w:eastAsia="ja-JP"/>
        </w:rPr>
        <w:t>d</w:t>
      </w:r>
      <w:r w:rsidRPr="00E96C5F">
        <w:rPr>
          <w:lang w:eastAsia="ja-JP"/>
        </w:rPr>
        <w:t xml:space="preserve"> = (</w:t>
      </w:r>
      <w:r w:rsidRPr="00E96C5F">
        <w:rPr>
          <w:lang w:val="fr-FR" w:eastAsia="ja-JP"/>
        </w:rPr>
        <w:t>f</w:t>
      </w:r>
      <w:r w:rsidRPr="00FB1E05">
        <w:rPr>
          <w:vertAlign w:val="subscript"/>
          <w:lang w:val="fr-FR" w:eastAsia="ja-JP"/>
        </w:rPr>
        <w:t>a</w:t>
      </w:r>
      <w:r w:rsidRPr="00E96C5F">
        <w:rPr>
          <w:lang w:eastAsia="ja-JP"/>
        </w:rPr>
        <w:t xml:space="preserve">) </w:t>
      </w:r>
      <w:proofErr w:type="spellStart"/>
      <w:r w:rsidRPr="00E96C5F">
        <w:rPr>
          <w:lang w:val="fr-FR" w:eastAsia="ja-JP"/>
        </w:rPr>
        <w:t>f</w:t>
      </w:r>
      <w:r w:rsidRPr="00FB1E05">
        <w:rPr>
          <w:vertAlign w:val="subscript"/>
          <w:lang w:val="fr-FR" w:eastAsia="ja-JP"/>
        </w:rPr>
        <w:t>m</w:t>
      </w:r>
      <w:proofErr w:type="spellEnd"/>
      <w:r w:rsidRPr="00E96C5F">
        <w:t>, где</w:t>
      </w:r>
      <w:r w:rsidR="002A1D0D">
        <w:t>:</w:t>
      </w:r>
    </w:p>
    <w:p w:rsidR="00E96C5F" w:rsidRPr="00E96C5F" w:rsidRDefault="00E96C5F" w:rsidP="00E96C5F">
      <w:pPr>
        <w:pStyle w:val="SingleTxtGR"/>
        <w:ind w:left="2268"/>
      </w:pPr>
      <w:r w:rsidRPr="00E96C5F">
        <w:rPr>
          <w:lang w:val="fr-FR" w:eastAsia="ja-JP"/>
        </w:rPr>
        <w:t>f</w:t>
      </w:r>
      <w:r w:rsidRPr="00FB1E05">
        <w:rPr>
          <w:vertAlign w:val="subscript"/>
          <w:lang w:val="fr-FR" w:eastAsia="ja-JP"/>
        </w:rPr>
        <w:t>a</w:t>
      </w:r>
      <w:r w:rsidRPr="00E96C5F">
        <w:t xml:space="preserve"> − коэффициент учета </w:t>
      </w:r>
      <w:r w:rsidR="00FB1E05">
        <w:t>атмосферных условий,</w:t>
      </w:r>
    </w:p>
    <w:p w:rsidR="00E96C5F" w:rsidRPr="00E96C5F" w:rsidRDefault="00E96C5F" w:rsidP="00E96C5F">
      <w:pPr>
        <w:pStyle w:val="SingleTxtGR"/>
        <w:ind w:left="2268"/>
      </w:pPr>
      <w:proofErr w:type="spellStart"/>
      <w:r w:rsidRPr="00E96C5F">
        <w:rPr>
          <w:lang w:val="fr-FR" w:eastAsia="ja-JP"/>
        </w:rPr>
        <w:lastRenderedPageBreak/>
        <w:t>f</w:t>
      </w:r>
      <w:r w:rsidRPr="00FB1E05">
        <w:rPr>
          <w:vertAlign w:val="subscript"/>
          <w:lang w:val="fr-FR" w:eastAsia="ja-JP"/>
        </w:rPr>
        <w:t>m</w:t>
      </w:r>
      <w:proofErr w:type="spellEnd"/>
      <w:r w:rsidRPr="00E96C5F">
        <w:t xml:space="preserve"> − характеристический параметр для каждого типа двигателя и настройки.</w:t>
      </w:r>
    </w:p>
    <w:p w:rsidR="00E96C5F" w:rsidRPr="00E96C5F" w:rsidRDefault="00E96C5F" w:rsidP="00E96C5F">
      <w:pPr>
        <w:pStyle w:val="SingleTxtGR"/>
      </w:pPr>
      <w:r w:rsidRPr="00E96C5F">
        <w:t>5.4.2.1</w:t>
      </w:r>
      <w:r w:rsidRPr="00E96C5F">
        <w:tab/>
        <w:t xml:space="preserve">Коэффициент учета атмосферных условий </w:t>
      </w:r>
      <w:r w:rsidRPr="00E96C5F">
        <w:rPr>
          <w:lang w:val="fr-FR" w:eastAsia="ja-JP"/>
        </w:rPr>
        <w:t>f</w:t>
      </w:r>
      <w:r w:rsidRPr="00FB1E05">
        <w:rPr>
          <w:vertAlign w:val="subscript"/>
          <w:lang w:val="fr-FR" w:eastAsia="ja-JP"/>
        </w:rPr>
        <w:t>a</w:t>
      </w:r>
    </w:p>
    <w:p w:rsidR="00E96C5F" w:rsidRPr="00E96C5F" w:rsidRDefault="00E96C5F" w:rsidP="00E96C5F">
      <w:pPr>
        <w:pStyle w:val="SingleTxtGR"/>
        <w:ind w:left="2268"/>
      </w:pPr>
      <w:r w:rsidRPr="00E96C5F">
        <w:t>Этот коэффициент выражает влияние условий окружающей среды (давления, температуры и влажности) на воздушную массу, всас</w:t>
      </w:r>
      <w:r w:rsidRPr="00E96C5F">
        <w:t>ы</w:t>
      </w:r>
      <w:r w:rsidRPr="00E96C5F">
        <w:t xml:space="preserve">ваемую двигателем. </w:t>
      </w:r>
    </w:p>
    <w:p w:rsidR="00E96C5F" w:rsidRPr="00E96C5F" w:rsidRDefault="00E96C5F" w:rsidP="00E96C5F">
      <w:pPr>
        <w:pStyle w:val="SingleTxtGR"/>
      </w:pPr>
      <w:r w:rsidRPr="00E96C5F">
        <w:t>5.4.2.1.1</w:t>
      </w:r>
      <w:r w:rsidRPr="00E96C5F">
        <w:tab/>
        <w:t>Двигатели без наддува и с механическим наддувом:</w:t>
      </w:r>
    </w:p>
    <w:p w:rsidR="00E96C5F" w:rsidRPr="00FB1E05" w:rsidRDefault="00253791" w:rsidP="00E96C5F">
      <w:pPr>
        <w:pStyle w:val="SingleTxtGR"/>
        <w:ind w:left="2268"/>
        <w:rPr>
          <w:lang w:eastAsia="ja-JP"/>
        </w:rPr>
      </w:pPr>
      <w:r w:rsidRPr="00A32FF0">
        <w:rPr>
          <w:position w:val="-32"/>
          <w:lang w:val="fr-FR" w:eastAsia="ja-JP"/>
        </w:rPr>
        <w:object w:dxaOrig="1980" w:dyaOrig="780">
          <v:shape id="_x0000_i1026" type="#_x0000_t75" style="width:80.65pt;height:32pt" o:ole="">
            <v:imagedata r:id="rId12" o:title=""/>
          </v:shape>
          <o:OLEObject Type="Embed" ProgID="Equation.3" ShapeID="_x0000_i1026" DrawAspect="Content" ObjectID="_1491900073" r:id="rId13"/>
        </w:object>
      </w:r>
      <w:r w:rsidR="00FB1E05">
        <w:rPr>
          <w:lang w:eastAsia="ja-JP"/>
        </w:rPr>
        <w:t>.</w:t>
      </w:r>
    </w:p>
    <w:p w:rsidR="00E96C5F" w:rsidRPr="00E96C5F" w:rsidRDefault="00E96C5F" w:rsidP="00E96C5F">
      <w:pPr>
        <w:pStyle w:val="SingleTxtGR"/>
        <w:ind w:left="2268" w:hanging="1134"/>
      </w:pPr>
      <w:r w:rsidRPr="00E96C5F">
        <w:t>5.4.2.1.2</w:t>
      </w:r>
      <w:r w:rsidRPr="00E96C5F">
        <w:tab/>
        <w:t xml:space="preserve">Двигатели с </w:t>
      </w:r>
      <w:proofErr w:type="spellStart"/>
      <w:r w:rsidRPr="00E96C5F">
        <w:t>турбонаддувом</w:t>
      </w:r>
      <w:proofErr w:type="spellEnd"/>
      <w:r w:rsidRPr="00E96C5F">
        <w:t xml:space="preserve"> с охлаждением поступающего воздуха или без него:</w:t>
      </w:r>
    </w:p>
    <w:p w:rsidR="00E96C5F" w:rsidRPr="00FB1E05" w:rsidRDefault="00253791" w:rsidP="00E96C5F">
      <w:pPr>
        <w:pStyle w:val="SingleTxtGR"/>
        <w:ind w:left="2268"/>
        <w:rPr>
          <w:lang w:eastAsia="ja-JP"/>
        </w:rPr>
      </w:pPr>
      <w:r w:rsidRPr="00A32FF0">
        <w:rPr>
          <w:position w:val="-32"/>
          <w:lang w:val="fr-FR" w:eastAsia="ja-JP"/>
        </w:rPr>
        <w:object w:dxaOrig="2160" w:dyaOrig="800">
          <v:shape id="_x0000_i1027" type="#_x0000_t75" style="width:83pt;height:31pt" o:ole="">
            <v:imagedata r:id="rId14" o:title=""/>
          </v:shape>
          <o:OLEObject Type="Embed" ProgID="Equation.3" ShapeID="_x0000_i1027" DrawAspect="Content" ObjectID="_1491900074" r:id="rId15"/>
        </w:object>
      </w:r>
      <w:r w:rsidR="00FB1E05">
        <w:rPr>
          <w:lang w:eastAsia="ja-JP"/>
        </w:rPr>
        <w:t>.</w:t>
      </w:r>
    </w:p>
    <w:p w:rsidR="00E96C5F" w:rsidRPr="00E96C5F" w:rsidRDefault="00E96C5F" w:rsidP="00E96C5F">
      <w:pPr>
        <w:pStyle w:val="SingleTxtGR"/>
      </w:pPr>
      <w:r w:rsidRPr="00E96C5F">
        <w:t>5.4.2.2</w:t>
      </w:r>
      <w:r w:rsidRPr="00E96C5F">
        <w:tab/>
        <w:t xml:space="preserve">Коэффициент учета характеристик двигателя </w:t>
      </w:r>
      <w:proofErr w:type="spellStart"/>
      <w:r w:rsidRPr="00E96C5F">
        <w:rPr>
          <w:lang w:val="fr-FR" w:eastAsia="ja-JP"/>
        </w:rPr>
        <w:t>f</w:t>
      </w:r>
      <w:r w:rsidRPr="00464B6D">
        <w:rPr>
          <w:vertAlign w:val="subscript"/>
          <w:lang w:val="fr-FR" w:eastAsia="ja-JP"/>
        </w:rPr>
        <w:t>m</w:t>
      </w:r>
      <w:proofErr w:type="spellEnd"/>
    </w:p>
    <w:p w:rsidR="00E96C5F" w:rsidRPr="00E96C5F" w:rsidRDefault="00E96C5F" w:rsidP="00E96C5F">
      <w:pPr>
        <w:pStyle w:val="SingleTxtGR"/>
        <w:ind w:left="2268"/>
      </w:pPr>
      <w:proofErr w:type="spellStart"/>
      <w:r w:rsidRPr="00E96C5F">
        <w:rPr>
          <w:lang w:val="fr-FR" w:eastAsia="ja-JP"/>
        </w:rPr>
        <w:t>f</w:t>
      </w:r>
      <w:r w:rsidRPr="00464B6D">
        <w:rPr>
          <w:vertAlign w:val="subscript"/>
          <w:lang w:val="fr-FR" w:eastAsia="ja-JP"/>
        </w:rPr>
        <w:t>m</w:t>
      </w:r>
      <w:proofErr w:type="spellEnd"/>
      <w:r w:rsidRPr="00E96C5F">
        <w:t xml:space="preserve"> − функция от </w:t>
      </w:r>
      <w:proofErr w:type="spellStart"/>
      <w:r w:rsidRPr="00E96C5F">
        <w:rPr>
          <w:lang w:val="fr-FR" w:eastAsia="ja-JP"/>
        </w:rPr>
        <w:t>q</w:t>
      </w:r>
      <w:r w:rsidRPr="00464B6D">
        <w:rPr>
          <w:vertAlign w:val="subscript"/>
          <w:lang w:val="fr-FR" w:eastAsia="ja-JP"/>
        </w:rPr>
        <w:t>c</w:t>
      </w:r>
      <w:proofErr w:type="spellEnd"/>
      <w:r w:rsidRPr="00E96C5F">
        <w:t xml:space="preserve"> (приведенный расход топлива), рассчитываемая по формуле:</w:t>
      </w:r>
    </w:p>
    <w:p w:rsidR="00E96C5F" w:rsidRPr="00E96C5F" w:rsidRDefault="00E96C5F" w:rsidP="00E96C5F">
      <w:pPr>
        <w:pStyle w:val="SingleTxtGR"/>
        <w:ind w:left="2268"/>
        <w:rPr>
          <w:lang w:eastAsia="ja-JP"/>
        </w:rPr>
      </w:pPr>
      <w:proofErr w:type="spellStart"/>
      <w:r w:rsidRPr="00E96C5F">
        <w:rPr>
          <w:lang w:val="fr-FR" w:eastAsia="ja-JP"/>
        </w:rPr>
        <w:t>f</w:t>
      </w:r>
      <w:r w:rsidRPr="00464B6D">
        <w:rPr>
          <w:vertAlign w:val="subscript"/>
          <w:lang w:val="fr-FR" w:eastAsia="ja-JP"/>
        </w:rPr>
        <w:t>m</w:t>
      </w:r>
      <w:proofErr w:type="spellEnd"/>
      <w:r w:rsidRPr="00E96C5F">
        <w:rPr>
          <w:lang w:eastAsia="ja-JP"/>
        </w:rPr>
        <w:t xml:space="preserve"> = 0,036 </w:t>
      </w:r>
      <w:proofErr w:type="spellStart"/>
      <w:r w:rsidRPr="00E96C5F">
        <w:rPr>
          <w:lang w:val="fr-FR" w:eastAsia="ja-JP"/>
        </w:rPr>
        <w:t>q</w:t>
      </w:r>
      <w:r w:rsidRPr="00464B6D">
        <w:rPr>
          <w:vertAlign w:val="subscript"/>
          <w:lang w:val="fr-FR" w:eastAsia="ja-JP"/>
        </w:rPr>
        <w:t>c</w:t>
      </w:r>
      <w:proofErr w:type="spellEnd"/>
      <w:r w:rsidR="00464B6D">
        <w:rPr>
          <w:lang w:eastAsia="ja-JP"/>
        </w:rPr>
        <w:t xml:space="preserve"> -</w:t>
      </w:r>
      <w:r w:rsidRPr="00E96C5F">
        <w:rPr>
          <w:lang w:eastAsia="ja-JP"/>
        </w:rPr>
        <w:t xml:space="preserve"> 1,14,</w:t>
      </w:r>
    </w:p>
    <w:p w:rsidR="00E96C5F" w:rsidRPr="00E96C5F" w:rsidRDefault="00E96C5F" w:rsidP="00E96C5F">
      <w:pPr>
        <w:pStyle w:val="SingleTxtGR"/>
        <w:ind w:left="2268"/>
        <w:rPr>
          <w:lang w:eastAsia="ja-JP"/>
        </w:rPr>
      </w:pPr>
      <w:r w:rsidRPr="00E96C5F">
        <w:rPr>
          <w:lang w:eastAsia="ja-JP"/>
        </w:rPr>
        <w:t>где</w:t>
      </w:r>
      <w:r w:rsidR="00464B6D">
        <w:rPr>
          <w:lang w:eastAsia="ja-JP"/>
        </w:rPr>
        <w:t>:</w:t>
      </w:r>
      <w:r w:rsidRPr="00E96C5F">
        <w:rPr>
          <w:lang w:eastAsia="ja-JP"/>
        </w:rPr>
        <w:t xml:space="preserve"> </w:t>
      </w:r>
      <w:proofErr w:type="spellStart"/>
      <w:r w:rsidRPr="00E96C5F">
        <w:rPr>
          <w:lang w:val="fr-FR" w:eastAsia="ja-JP"/>
        </w:rPr>
        <w:t>q</w:t>
      </w:r>
      <w:r w:rsidRPr="00464B6D">
        <w:rPr>
          <w:vertAlign w:val="subscript"/>
          <w:lang w:val="fr-FR" w:eastAsia="ja-JP"/>
        </w:rPr>
        <w:t>c</w:t>
      </w:r>
      <w:proofErr w:type="spellEnd"/>
      <w:r w:rsidRPr="00E96C5F">
        <w:rPr>
          <w:lang w:eastAsia="ja-JP"/>
        </w:rPr>
        <w:t xml:space="preserve"> = </w:t>
      </w:r>
      <w:r w:rsidRPr="00E96C5F">
        <w:rPr>
          <w:lang w:val="fr-FR" w:eastAsia="ja-JP"/>
        </w:rPr>
        <w:t>q</w:t>
      </w:r>
      <w:r w:rsidRPr="00E96C5F">
        <w:rPr>
          <w:lang w:eastAsia="ja-JP"/>
        </w:rPr>
        <w:t>/</w:t>
      </w:r>
      <w:r w:rsidRPr="00E96C5F">
        <w:rPr>
          <w:lang w:val="fr-FR" w:eastAsia="ja-JP"/>
        </w:rPr>
        <w:t>r</w:t>
      </w:r>
      <w:r w:rsidRPr="00E96C5F">
        <w:rPr>
          <w:lang w:eastAsia="ja-JP"/>
        </w:rPr>
        <w:t>,</w:t>
      </w:r>
    </w:p>
    <w:p w:rsidR="00E96C5F" w:rsidRPr="00E96C5F" w:rsidRDefault="00E96C5F" w:rsidP="00E96C5F">
      <w:pPr>
        <w:pStyle w:val="SingleTxtGR"/>
        <w:ind w:left="2268"/>
      </w:pPr>
      <w:r w:rsidRPr="00E96C5F">
        <w:t>где</w:t>
      </w:r>
      <w:r w:rsidR="00464B6D">
        <w:t>:</w:t>
      </w:r>
    </w:p>
    <w:p w:rsidR="00E96C5F" w:rsidRPr="00E96C5F" w:rsidRDefault="00E96C5F" w:rsidP="00E96C5F">
      <w:pPr>
        <w:pStyle w:val="SingleTxtGR"/>
        <w:ind w:left="2268"/>
      </w:pPr>
      <w:r w:rsidRPr="00E96C5F">
        <w:rPr>
          <w:lang w:val="fr-FR" w:eastAsia="ja-JP"/>
        </w:rPr>
        <w:t>q</w:t>
      </w:r>
      <w:r w:rsidRPr="00E96C5F">
        <w:rPr>
          <w:lang w:eastAsia="ja-JP"/>
        </w:rPr>
        <w:t xml:space="preserve"> − расход топлива в миллиграммах на цикл и на литр общего р</w:t>
      </w:r>
      <w:r w:rsidRPr="00E96C5F">
        <w:rPr>
          <w:lang w:eastAsia="ja-JP"/>
        </w:rPr>
        <w:t>а</w:t>
      </w:r>
      <w:r w:rsidRPr="00E96C5F">
        <w:rPr>
          <w:lang w:eastAsia="ja-JP"/>
        </w:rPr>
        <w:t xml:space="preserve">бочего объема </w:t>
      </w:r>
      <w:r w:rsidR="002A1D0D">
        <w:rPr>
          <w:lang w:eastAsia="ja-JP"/>
        </w:rPr>
        <w:t>(мг/(</w:t>
      </w:r>
      <w:proofErr w:type="spellStart"/>
      <w:r w:rsidR="002A1D0D">
        <w:rPr>
          <w:lang w:eastAsia="ja-JP"/>
        </w:rPr>
        <w:t>л.цикл</w:t>
      </w:r>
      <w:proofErr w:type="spellEnd"/>
      <w:r w:rsidR="002A1D0D">
        <w:rPr>
          <w:lang w:eastAsia="ja-JP"/>
        </w:rPr>
        <w:t>)),</w:t>
      </w:r>
    </w:p>
    <w:p w:rsidR="00E96C5F" w:rsidRPr="00E96C5F" w:rsidRDefault="00E96C5F" w:rsidP="00E96C5F">
      <w:pPr>
        <w:pStyle w:val="SingleTxtGR"/>
        <w:ind w:left="2268"/>
        <w:rPr>
          <w:lang w:eastAsia="ja-JP"/>
        </w:rPr>
      </w:pPr>
      <w:r w:rsidRPr="00E96C5F">
        <w:rPr>
          <w:lang w:val="fr-FR" w:eastAsia="ja-JP"/>
        </w:rPr>
        <w:t>r</w:t>
      </w:r>
      <w:r w:rsidRPr="00E96C5F">
        <w:rPr>
          <w:lang w:eastAsia="ja-JP"/>
        </w:rPr>
        <w:t xml:space="preserve"> − перепад давления на выходе и входе компрессора </w:t>
      </w:r>
    </w:p>
    <w:p w:rsidR="00E96C5F" w:rsidRPr="00E96C5F" w:rsidRDefault="00E96C5F" w:rsidP="00E96C5F">
      <w:pPr>
        <w:pStyle w:val="SingleTxtGR"/>
        <w:ind w:left="2268"/>
        <w:rPr>
          <w:lang w:eastAsia="ja-JP"/>
        </w:rPr>
      </w:pPr>
      <w:r w:rsidRPr="00E96C5F">
        <w:rPr>
          <w:lang w:eastAsia="ja-JP"/>
        </w:rPr>
        <w:t>(</w:t>
      </w:r>
      <w:r w:rsidRPr="00E96C5F">
        <w:rPr>
          <w:lang w:val="fr-FR" w:eastAsia="ja-JP"/>
        </w:rPr>
        <w:t>r</w:t>
      </w:r>
      <w:r w:rsidRPr="00E96C5F">
        <w:rPr>
          <w:lang w:eastAsia="ja-JP"/>
        </w:rPr>
        <w:t xml:space="preserve"> = 1 для двигателей без наддува).</w:t>
      </w:r>
    </w:p>
    <w:p w:rsidR="00E96C5F" w:rsidRPr="00E96C5F" w:rsidRDefault="00E96C5F" w:rsidP="00E96C5F">
      <w:pPr>
        <w:pStyle w:val="SingleTxtGR"/>
        <w:ind w:left="2268"/>
        <w:rPr>
          <w:lang w:eastAsia="ja-JP"/>
        </w:rPr>
      </w:pPr>
      <w:r w:rsidRPr="00E96C5F">
        <w:rPr>
          <w:lang w:eastAsia="ja-JP"/>
        </w:rPr>
        <w:t xml:space="preserve">Эта формула действительна для значений </w:t>
      </w:r>
      <w:proofErr w:type="spellStart"/>
      <w:r w:rsidRPr="00E96C5F">
        <w:rPr>
          <w:lang w:val="fr-FR" w:eastAsia="ja-JP"/>
        </w:rPr>
        <w:t>q</w:t>
      </w:r>
      <w:r w:rsidRPr="00062AA3">
        <w:rPr>
          <w:vertAlign w:val="subscript"/>
          <w:lang w:val="fr-FR" w:eastAsia="ja-JP"/>
        </w:rPr>
        <w:t>c</w:t>
      </w:r>
      <w:proofErr w:type="spellEnd"/>
      <w:r w:rsidRPr="00E96C5F">
        <w:rPr>
          <w:lang w:eastAsia="ja-JP"/>
        </w:rPr>
        <w:t xml:space="preserve"> менее 40 мг/(</w:t>
      </w:r>
      <w:proofErr w:type="spellStart"/>
      <w:r w:rsidRPr="00E96C5F">
        <w:rPr>
          <w:lang w:eastAsia="ja-JP"/>
        </w:rPr>
        <w:t>л.цикл</w:t>
      </w:r>
      <w:proofErr w:type="spellEnd"/>
      <w:r w:rsidRPr="00E96C5F">
        <w:rPr>
          <w:lang w:eastAsia="ja-JP"/>
        </w:rPr>
        <w:t>).</w:t>
      </w:r>
    </w:p>
    <w:p w:rsidR="00E96C5F" w:rsidRPr="00E96C5F" w:rsidRDefault="00E96C5F" w:rsidP="00E96C5F">
      <w:pPr>
        <w:pStyle w:val="SingleTxtGR"/>
        <w:ind w:left="2268"/>
        <w:rPr>
          <w:lang w:eastAsia="ja-JP"/>
        </w:rPr>
      </w:pPr>
      <w:r w:rsidRPr="00E96C5F">
        <w:rPr>
          <w:lang w:eastAsia="ja-JP"/>
        </w:rPr>
        <w:t xml:space="preserve">Для значений </w:t>
      </w:r>
      <w:proofErr w:type="spellStart"/>
      <w:r w:rsidRPr="00E96C5F">
        <w:rPr>
          <w:lang w:val="fr-FR" w:eastAsia="ja-JP"/>
        </w:rPr>
        <w:t>q</w:t>
      </w:r>
      <w:r w:rsidRPr="00062AA3">
        <w:rPr>
          <w:vertAlign w:val="subscript"/>
          <w:lang w:val="fr-FR" w:eastAsia="ja-JP"/>
        </w:rPr>
        <w:t>c</w:t>
      </w:r>
      <w:proofErr w:type="spellEnd"/>
      <w:r w:rsidRPr="00E96C5F">
        <w:rPr>
          <w:lang w:eastAsia="ja-JP"/>
        </w:rPr>
        <w:t xml:space="preserve">, </w:t>
      </w:r>
      <w:r w:rsidR="00062AA3">
        <w:rPr>
          <w:lang w:eastAsia="ja-JP"/>
        </w:rPr>
        <w:t>которые ниже</w:t>
      </w:r>
      <w:r w:rsidRPr="00E96C5F">
        <w:rPr>
          <w:lang w:eastAsia="ja-JP"/>
        </w:rPr>
        <w:t xml:space="preserve"> 40 мг/(</w:t>
      </w:r>
      <w:proofErr w:type="spellStart"/>
      <w:r w:rsidRPr="00E96C5F">
        <w:rPr>
          <w:lang w:eastAsia="ja-JP"/>
        </w:rPr>
        <w:t>л.цикл</w:t>
      </w:r>
      <w:proofErr w:type="spellEnd"/>
      <w:r w:rsidRPr="00E96C5F">
        <w:rPr>
          <w:lang w:eastAsia="ja-JP"/>
        </w:rPr>
        <w:t xml:space="preserve">), берется постоянное значение </w:t>
      </w:r>
      <w:proofErr w:type="spellStart"/>
      <w:r w:rsidRPr="00E96C5F">
        <w:rPr>
          <w:lang w:val="fr-FR" w:eastAsia="ja-JP"/>
        </w:rPr>
        <w:t>f</w:t>
      </w:r>
      <w:r w:rsidRPr="00062AA3">
        <w:rPr>
          <w:vertAlign w:val="subscript"/>
          <w:lang w:val="fr-FR" w:eastAsia="ja-JP"/>
        </w:rPr>
        <w:t>m</w:t>
      </w:r>
      <w:proofErr w:type="spellEnd"/>
      <w:r w:rsidRPr="00E96C5F">
        <w:rPr>
          <w:lang w:eastAsia="ja-JP"/>
        </w:rPr>
        <w:t>, равное 0,3</w:t>
      </w:r>
      <w:r w:rsidRPr="00E96C5F">
        <w:rPr>
          <w:lang w:val="fr-FR" w:eastAsia="ja-JP"/>
        </w:rPr>
        <w:t> </w:t>
      </w:r>
      <w:r w:rsidRPr="00E96C5F">
        <w:rPr>
          <w:lang w:eastAsia="ja-JP"/>
        </w:rPr>
        <w:t>(</w:t>
      </w:r>
      <w:proofErr w:type="spellStart"/>
      <w:r w:rsidRPr="00E96C5F">
        <w:rPr>
          <w:lang w:val="fr-FR" w:eastAsia="ja-JP"/>
        </w:rPr>
        <w:t>f</w:t>
      </w:r>
      <w:r w:rsidRPr="00062AA3">
        <w:rPr>
          <w:vertAlign w:val="subscript"/>
          <w:lang w:val="fr-FR" w:eastAsia="ja-JP"/>
        </w:rPr>
        <w:t>m</w:t>
      </w:r>
      <w:proofErr w:type="spellEnd"/>
      <w:r w:rsidRPr="00E96C5F">
        <w:rPr>
          <w:lang w:eastAsia="ja-JP"/>
        </w:rPr>
        <w:t xml:space="preserve"> = 0,3).</w:t>
      </w:r>
    </w:p>
    <w:p w:rsidR="00E96C5F" w:rsidRPr="00E96C5F" w:rsidRDefault="00E96C5F" w:rsidP="00E96C5F">
      <w:pPr>
        <w:pStyle w:val="SingleTxtGR"/>
        <w:ind w:left="2268"/>
        <w:rPr>
          <w:lang w:eastAsia="ja-JP"/>
        </w:rPr>
      </w:pPr>
      <w:r w:rsidRPr="00E96C5F">
        <w:rPr>
          <w:lang w:eastAsia="ja-JP"/>
        </w:rPr>
        <w:t xml:space="preserve">Для значений </w:t>
      </w:r>
      <w:proofErr w:type="spellStart"/>
      <w:r w:rsidRPr="00E96C5F">
        <w:rPr>
          <w:lang w:val="fr-FR" w:eastAsia="ja-JP"/>
        </w:rPr>
        <w:t>q</w:t>
      </w:r>
      <w:r w:rsidRPr="00062AA3">
        <w:rPr>
          <w:vertAlign w:val="subscript"/>
          <w:lang w:val="fr-FR" w:eastAsia="ja-JP"/>
        </w:rPr>
        <w:t>c</w:t>
      </w:r>
      <w:proofErr w:type="spellEnd"/>
      <w:r w:rsidRPr="00E96C5F">
        <w:rPr>
          <w:lang w:eastAsia="ja-JP"/>
        </w:rPr>
        <w:t>, превышающих 65 мг/(</w:t>
      </w:r>
      <w:proofErr w:type="spellStart"/>
      <w:r w:rsidRPr="00E96C5F">
        <w:rPr>
          <w:lang w:eastAsia="ja-JP"/>
        </w:rPr>
        <w:t>л.цикл</w:t>
      </w:r>
      <w:proofErr w:type="spellEnd"/>
      <w:r w:rsidRPr="00E96C5F">
        <w:rPr>
          <w:lang w:eastAsia="ja-JP"/>
        </w:rPr>
        <w:t xml:space="preserve">), берется постоянное значение </w:t>
      </w:r>
      <w:proofErr w:type="spellStart"/>
      <w:r w:rsidRPr="00E96C5F">
        <w:rPr>
          <w:lang w:val="fr-FR" w:eastAsia="ja-JP"/>
        </w:rPr>
        <w:t>f</w:t>
      </w:r>
      <w:r w:rsidRPr="00062AA3">
        <w:rPr>
          <w:vertAlign w:val="subscript"/>
          <w:lang w:val="fr-FR" w:eastAsia="ja-JP"/>
        </w:rPr>
        <w:t>m</w:t>
      </w:r>
      <w:proofErr w:type="spellEnd"/>
      <w:r w:rsidRPr="00E96C5F">
        <w:rPr>
          <w:lang w:eastAsia="ja-JP"/>
        </w:rPr>
        <w:t>, равное 1,2</w:t>
      </w:r>
      <w:r w:rsidRPr="00E96C5F">
        <w:rPr>
          <w:lang w:val="fr-FR" w:eastAsia="ja-JP"/>
        </w:rPr>
        <w:t> </w:t>
      </w:r>
      <w:r w:rsidRPr="00E96C5F">
        <w:rPr>
          <w:lang w:eastAsia="ja-JP"/>
        </w:rPr>
        <w:t>(</w:t>
      </w:r>
      <w:proofErr w:type="spellStart"/>
      <w:r w:rsidRPr="00E96C5F">
        <w:rPr>
          <w:lang w:val="fr-FR" w:eastAsia="ja-JP"/>
        </w:rPr>
        <w:t>f</w:t>
      </w:r>
      <w:r w:rsidRPr="00062AA3">
        <w:rPr>
          <w:vertAlign w:val="subscript"/>
          <w:lang w:val="fr-FR" w:eastAsia="ja-JP"/>
        </w:rPr>
        <w:t>m</w:t>
      </w:r>
      <w:proofErr w:type="spellEnd"/>
      <w:r w:rsidRPr="00E96C5F">
        <w:rPr>
          <w:lang w:eastAsia="ja-JP"/>
        </w:rPr>
        <w:t xml:space="preserve"> = 1,2) (см. рис).</w:t>
      </w:r>
    </w:p>
    <w:p w:rsidR="00E96C5F" w:rsidRPr="003C4F46" w:rsidRDefault="00E96C5F" w:rsidP="00E96C5F">
      <w:pPr>
        <w:spacing w:line="720" w:lineRule="auto"/>
        <w:ind w:left="2268"/>
        <w:rPr>
          <w:sz w:val="24"/>
          <w:szCs w:val="24"/>
        </w:rPr>
      </w:pPr>
      <w:r w:rsidRPr="003C4F46">
        <w:rPr>
          <w:noProof/>
          <w:sz w:val="24"/>
          <w:szCs w:val="24"/>
          <w:lang w:val="en-GB" w:eastAsia="en-GB"/>
        </w:rPr>
        <mc:AlternateContent>
          <mc:Choice Requires="wps">
            <w:drawing>
              <wp:anchor distT="0" distB="0" distL="114300" distR="114300" simplePos="0" relativeHeight="251662336" behindDoc="0" locked="0" layoutInCell="1" allowOverlap="1" wp14:anchorId="603DA58B" wp14:editId="38049CA3">
                <wp:simplePos x="0" y="0"/>
                <wp:positionH relativeFrom="column">
                  <wp:posOffset>3014153</wp:posOffset>
                </wp:positionH>
                <wp:positionV relativeFrom="paragraph">
                  <wp:posOffset>1419225</wp:posOffset>
                </wp:positionV>
                <wp:extent cx="114300" cy="13716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14300" cy="137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5F" w:rsidRPr="000615FA" w:rsidRDefault="00E96C5F" w:rsidP="00E96C5F">
                            <w:pPr>
                              <w:spacing w:line="240" w:lineRule="auto"/>
                              <w:jc w:val="right"/>
                              <w:rPr>
                                <w:sz w:val="14"/>
                                <w:szCs w:val="14"/>
                              </w:rPr>
                            </w:pPr>
                            <w:r>
                              <w:rPr>
                                <w:sz w:val="14"/>
                                <w:szCs w:val="14"/>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37.35pt;margin-top:111.75pt;width: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" fillcolor="white [3201]" stroked="f" strokeweight=".5pt">
                <v:textbox inset="0,0,0,0">
                  <w:txbxContent>
                    <w:p w:rsidR="00E96C5F" w:rsidRPr="000615FA" w:rsidRDefault="00E96C5F" w:rsidP="00E96C5F">
                      <w:pPr>
                        <w:spacing w:line="240" w:lineRule="auto"/>
                        <w:jc w:val="right"/>
                        <w:rPr>
                          <w:sz w:val="14"/>
                          <w:szCs w:val="14"/>
                        </w:rPr>
                      </w:pPr>
                      <w:r>
                        <w:rPr>
                          <w:sz w:val="14"/>
                          <w:szCs w:val="14"/>
                        </w:rPr>
                        <w:t>40</w:t>
                      </w:r>
                    </w:p>
                  </w:txbxContent>
                </v:textbox>
              </v:shape>
            </w:pict>
          </mc:Fallback>
        </mc:AlternateContent>
      </w:r>
      <w:r w:rsidRPr="003C4F46">
        <w:rPr>
          <w:noProof/>
          <w:sz w:val="24"/>
          <w:szCs w:val="24"/>
          <w:lang w:val="en-GB" w:eastAsia="en-GB"/>
        </w:rPr>
        <mc:AlternateContent>
          <mc:Choice Requires="wps">
            <w:drawing>
              <wp:anchor distT="0" distB="0" distL="114300" distR="114300" simplePos="0" relativeHeight="251660288" behindDoc="0" locked="0" layoutInCell="1" allowOverlap="1" wp14:anchorId="23F9FC92" wp14:editId="485B4155">
                <wp:simplePos x="0" y="0"/>
                <wp:positionH relativeFrom="column">
                  <wp:posOffset>2107373</wp:posOffset>
                </wp:positionH>
                <wp:positionV relativeFrom="paragraph">
                  <wp:posOffset>1419225</wp:posOffset>
                </wp:positionV>
                <wp:extent cx="114300" cy="13716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14300" cy="137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5F" w:rsidRPr="000615FA" w:rsidRDefault="00E96C5F" w:rsidP="00E96C5F">
                            <w:pPr>
                              <w:spacing w:line="240" w:lineRule="auto"/>
                              <w:jc w:val="right"/>
                              <w:rPr>
                                <w:sz w:val="14"/>
                                <w:szCs w:val="14"/>
                              </w:rPr>
                            </w:pPr>
                            <w:r>
                              <w:rPr>
                                <w:sz w:val="14"/>
                                <w:szCs w:val="14"/>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7" type="#_x0000_t202" style="position:absolute;left:0;text-align:left;margin-left:165.95pt;margin-top:111.75pt;width:9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" fillcolor="white [3201]" stroked="f" strokeweight=".5pt">
                <v:textbox inset="0,0,0,0">
                  <w:txbxContent>
                    <w:p w:rsidR="00E96C5F" w:rsidRPr="000615FA" w:rsidRDefault="00E96C5F" w:rsidP="00E96C5F">
                      <w:pPr>
                        <w:spacing w:line="240" w:lineRule="auto"/>
                        <w:jc w:val="right"/>
                        <w:rPr>
                          <w:sz w:val="14"/>
                          <w:szCs w:val="14"/>
                        </w:rPr>
                      </w:pPr>
                      <w:r>
                        <w:rPr>
                          <w:sz w:val="14"/>
                          <w:szCs w:val="14"/>
                        </w:rPr>
                        <w:t>20</w:t>
                      </w:r>
                    </w:p>
                  </w:txbxContent>
                </v:textbox>
              </v:shape>
            </w:pict>
          </mc:Fallback>
        </mc:AlternateContent>
      </w:r>
      <w:r w:rsidRPr="003C4F46">
        <w:rPr>
          <w:noProof/>
          <w:sz w:val="24"/>
          <w:szCs w:val="24"/>
          <w:lang w:val="en-GB" w:eastAsia="en-GB"/>
        </w:rPr>
        <mc:AlternateContent>
          <mc:Choice Requires="wps">
            <w:drawing>
              <wp:anchor distT="0" distB="0" distL="114300" distR="114300" simplePos="0" relativeHeight="251664384" behindDoc="0" locked="0" layoutInCell="1" allowOverlap="1" wp14:anchorId="6FE640FA" wp14:editId="6F57B49F">
                <wp:simplePos x="0" y="0"/>
                <wp:positionH relativeFrom="column">
                  <wp:posOffset>3928110</wp:posOffset>
                </wp:positionH>
                <wp:positionV relativeFrom="paragraph">
                  <wp:posOffset>1419225</wp:posOffset>
                </wp:positionV>
                <wp:extent cx="114300" cy="13716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14300" cy="137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5F" w:rsidRPr="000615FA" w:rsidRDefault="00E96C5F" w:rsidP="00E96C5F">
                            <w:pPr>
                              <w:spacing w:line="240" w:lineRule="auto"/>
                              <w:jc w:val="right"/>
                              <w:rPr>
                                <w:sz w:val="14"/>
                                <w:szCs w:val="14"/>
                              </w:rPr>
                            </w:pPr>
                            <w:r>
                              <w:rPr>
                                <w:sz w:val="14"/>
                                <w:szCs w:val="14"/>
                              </w:rPr>
                              <w:t>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left:0;text-align:left;margin-left:309.3pt;margin-top:111.75pt;width:9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" fillcolor="white [3201]" stroked="f" strokeweight=".5pt">
                <v:textbox inset="0,0,0,0">
                  <w:txbxContent>
                    <w:p w:rsidR="00E96C5F" w:rsidRPr="000615FA" w:rsidRDefault="00E96C5F" w:rsidP="00E96C5F">
                      <w:pPr>
                        <w:spacing w:line="240" w:lineRule="auto"/>
                        <w:jc w:val="right"/>
                        <w:rPr>
                          <w:sz w:val="14"/>
                          <w:szCs w:val="14"/>
                        </w:rPr>
                      </w:pPr>
                      <w:r>
                        <w:rPr>
                          <w:sz w:val="14"/>
                          <w:szCs w:val="14"/>
                        </w:rPr>
                        <w:t>60</w:t>
                      </w:r>
                    </w:p>
                  </w:txbxContent>
                </v:textbox>
              </v:shape>
            </w:pict>
          </mc:Fallback>
        </mc:AlternateContent>
      </w:r>
      <w:r w:rsidRPr="003C4F46">
        <w:rPr>
          <w:noProof/>
          <w:sz w:val="24"/>
          <w:szCs w:val="24"/>
          <w:lang w:val="en-GB" w:eastAsia="en-GB"/>
        </w:rPr>
        <mc:AlternateContent>
          <mc:Choice Requires="wps">
            <w:drawing>
              <wp:anchor distT="0" distB="0" distL="114300" distR="114300" simplePos="0" relativeHeight="251665408" behindDoc="0" locked="0" layoutInCell="1" allowOverlap="1" wp14:anchorId="7E4A9550" wp14:editId="0E4F0731">
                <wp:simplePos x="0" y="0"/>
                <wp:positionH relativeFrom="column">
                  <wp:posOffset>5177790</wp:posOffset>
                </wp:positionH>
                <wp:positionV relativeFrom="paragraph">
                  <wp:posOffset>1396365</wp:posOffset>
                </wp:positionV>
                <wp:extent cx="114300" cy="13716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14300" cy="137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5F" w:rsidRPr="000615FA" w:rsidRDefault="00E96C5F" w:rsidP="00E96C5F">
                            <w:pPr>
                              <w:spacing w:line="240" w:lineRule="auto"/>
                              <w:jc w:val="right"/>
                              <w:rPr>
                                <w:sz w:val="14"/>
                                <w:szCs w:val="14"/>
                              </w:rPr>
                            </w:pPr>
                            <w:proofErr w:type="spellStart"/>
                            <w:r w:rsidRPr="009210EE">
                              <w:rPr>
                                <w:sz w:val="16"/>
                                <w:szCs w:val="16"/>
                              </w:rPr>
                              <w:t>q</w:t>
                            </w:r>
                            <w:r w:rsidRPr="00CD5399">
                              <w:rPr>
                                <w:sz w:val="12"/>
                                <w:szCs w:val="12"/>
                                <w:vertAlign w:val="subscript"/>
                              </w:rPr>
                              <w:t>c</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left:0;text-align:left;margin-left:407.7pt;margin-top:109.95pt;width:9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" fillcolor="white [3201]" stroked="f" strokeweight=".5pt">
                <v:textbox inset="0,0,0,0">
                  <w:txbxContent>
                    <w:p w:rsidR="00E96C5F" w:rsidRPr="000615FA" w:rsidRDefault="00E96C5F" w:rsidP="00E96C5F">
                      <w:pPr>
                        <w:spacing w:line="240" w:lineRule="auto"/>
                        <w:jc w:val="right"/>
                        <w:rPr>
                          <w:sz w:val="14"/>
                          <w:szCs w:val="14"/>
                        </w:rPr>
                      </w:pPr>
                      <w:proofErr w:type="spellStart"/>
                      <w:r w:rsidRPr="009210EE">
                        <w:rPr>
                          <w:sz w:val="16"/>
                          <w:szCs w:val="16"/>
                        </w:rPr>
                        <w:t>q</w:t>
                      </w:r>
                      <w:r w:rsidRPr="00CD5399">
                        <w:rPr>
                          <w:sz w:val="12"/>
                          <w:szCs w:val="12"/>
                          <w:vertAlign w:val="subscript"/>
                        </w:rPr>
                        <w:t>c</w:t>
                      </w:r>
                      <w:proofErr w:type="spellEnd"/>
                    </w:p>
                  </w:txbxContent>
                </v:textbox>
              </v:shape>
            </w:pict>
          </mc:Fallback>
        </mc:AlternateContent>
      </w:r>
      <w:r w:rsidRPr="003C4F46">
        <w:rPr>
          <w:noProof/>
          <w:sz w:val="24"/>
          <w:szCs w:val="24"/>
          <w:lang w:val="en-GB" w:eastAsia="en-GB"/>
        </w:rPr>
        <mc:AlternateContent>
          <mc:Choice Requires="wps">
            <w:drawing>
              <wp:anchor distT="0" distB="0" distL="114300" distR="114300" simplePos="0" relativeHeight="251663360" behindDoc="0" locked="0" layoutInCell="1" allowOverlap="1" wp14:anchorId="6A644EA5" wp14:editId="252A0D00">
                <wp:simplePos x="0" y="0"/>
                <wp:positionH relativeFrom="column">
                  <wp:posOffset>3486150</wp:posOffset>
                </wp:positionH>
                <wp:positionV relativeFrom="paragraph">
                  <wp:posOffset>1419225</wp:posOffset>
                </wp:positionV>
                <wp:extent cx="114300" cy="13716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14300" cy="137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5F" w:rsidRPr="000615FA" w:rsidRDefault="00E96C5F" w:rsidP="00E96C5F">
                            <w:pPr>
                              <w:spacing w:line="240" w:lineRule="auto"/>
                              <w:jc w:val="right"/>
                              <w:rPr>
                                <w:sz w:val="14"/>
                                <w:szCs w:val="14"/>
                              </w:rPr>
                            </w:pPr>
                            <w:r>
                              <w:rPr>
                                <w:sz w:val="14"/>
                                <w:szCs w:val="14"/>
                              </w:rPr>
                              <w:t>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left:0;text-align:left;margin-left:274.5pt;margin-top:111.75pt;width:9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" fillcolor="white [3201]" stroked="f" strokeweight=".5pt">
                <v:textbox inset="0,0,0,0">
                  <w:txbxContent>
                    <w:p w:rsidR="00E96C5F" w:rsidRPr="000615FA" w:rsidRDefault="00E96C5F" w:rsidP="00E96C5F">
                      <w:pPr>
                        <w:spacing w:line="240" w:lineRule="auto"/>
                        <w:jc w:val="right"/>
                        <w:rPr>
                          <w:sz w:val="14"/>
                          <w:szCs w:val="14"/>
                        </w:rPr>
                      </w:pPr>
                      <w:r>
                        <w:rPr>
                          <w:sz w:val="14"/>
                          <w:szCs w:val="14"/>
                        </w:rPr>
                        <w:t>50</w:t>
                      </w:r>
                    </w:p>
                  </w:txbxContent>
                </v:textbox>
              </v:shape>
            </w:pict>
          </mc:Fallback>
        </mc:AlternateContent>
      </w:r>
      <w:r w:rsidRPr="003C4F46">
        <w:rPr>
          <w:noProof/>
          <w:sz w:val="24"/>
          <w:szCs w:val="24"/>
          <w:lang w:val="en-GB" w:eastAsia="en-GB"/>
        </w:rPr>
        <mc:AlternateContent>
          <mc:Choice Requires="wps">
            <w:drawing>
              <wp:anchor distT="0" distB="0" distL="114300" distR="114300" simplePos="0" relativeHeight="251661312" behindDoc="0" locked="0" layoutInCell="1" allowOverlap="1" wp14:anchorId="5941728B" wp14:editId="3ED42B84">
                <wp:simplePos x="0" y="0"/>
                <wp:positionH relativeFrom="column">
                  <wp:posOffset>2556510</wp:posOffset>
                </wp:positionH>
                <wp:positionV relativeFrom="paragraph">
                  <wp:posOffset>1419225</wp:posOffset>
                </wp:positionV>
                <wp:extent cx="114300" cy="13716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14300" cy="137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5F" w:rsidRPr="000615FA" w:rsidRDefault="00E96C5F" w:rsidP="00E96C5F">
                            <w:pPr>
                              <w:spacing w:line="240" w:lineRule="auto"/>
                              <w:jc w:val="right"/>
                              <w:rPr>
                                <w:sz w:val="14"/>
                                <w:szCs w:val="14"/>
                              </w:rPr>
                            </w:pPr>
                            <w:r>
                              <w:rPr>
                                <w:sz w:val="14"/>
                                <w:szCs w:val="14"/>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1" type="#_x0000_t202" style="position:absolute;left:0;text-align:left;margin-left:201.3pt;margin-top:111.75pt;width:9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" fillcolor="white [3201]" stroked="f" strokeweight=".5pt">
                <v:textbox inset="0,0,0,0">
                  <w:txbxContent>
                    <w:p w:rsidR="00E96C5F" w:rsidRPr="000615FA" w:rsidRDefault="00E96C5F" w:rsidP="00E96C5F">
                      <w:pPr>
                        <w:spacing w:line="240" w:lineRule="auto"/>
                        <w:jc w:val="right"/>
                        <w:rPr>
                          <w:sz w:val="14"/>
                          <w:szCs w:val="14"/>
                        </w:rPr>
                      </w:pPr>
                      <w:r>
                        <w:rPr>
                          <w:sz w:val="14"/>
                          <w:szCs w:val="14"/>
                        </w:rPr>
                        <w:t>30</w:t>
                      </w:r>
                    </w:p>
                  </w:txbxContent>
                </v:textbox>
              </v:shape>
            </w:pict>
          </mc:Fallback>
        </mc:AlternateContent>
      </w:r>
      <w:r w:rsidRPr="003C4F46">
        <w:rPr>
          <w:noProof/>
          <w:sz w:val="24"/>
          <w:szCs w:val="24"/>
          <w:lang w:val="en-GB" w:eastAsia="en-GB"/>
        </w:rPr>
        <mc:AlternateContent>
          <mc:Choice Requires="wps">
            <w:drawing>
              <wp:anchor distT="0" distB="0" distL="114300" distR="114300" simplePos="0" relativeHeight="251659264" behindDoc="0" locked="0" layoutInCell="1" allowOverlap="1" wp14:anchorId="6C964BCE" wp14:editId="5CE70A68">
                <wp:simplePos x="0" y="0"/>
                <wp:positionH relativeFrom="column">
                  <wp:posOffset>1504950</wp:posOffset>
                </wp:positionH>
                <wp:positionV relativeFrom="paragraph">
                  <wp:posOffset>1030605</wp:posOffset>
                </wp:positionV>
                <wp:extent cx="152400" cy="31242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524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5F" w:rsidRDefault="00E96C5F" w:rsidP="00E96C5F">
                            <w:pPr>
                              <w:spacing w:line="240" w:lineRule="auto"/>
                              <w:jc w:val="right"/>
                              <w:rPr>
                                <w:sz w:val="14"/>
                                <w:szCs w:val="14"/>
                              </w:rPr>
                            </w:pPr>
                            <w:r>
                              <w:rPr>
                                <w:sz w:val="14"/>
                                <w:szCs w:val="14"/>
                              </w:rPr>
                              <w:t>0,4</w:t>
                            </w:r>
                          </w:p>
                          <w:p w:rsidR="00E96C5F" w:rsidRDefault="00E96C5F" w:rsidP="00E96C5F">
                            <w:pPr>
                              <w:spacing w:line="240" w:lineRule="auto"/>
                              <w:jc w:val="right"/>
                              <w:rPr>
                                <w:sz w:val="14"/>
                                <w:szCs w:val="14"/>
                              </w:rPr>
                            </w:pPr>
                            <w:r>
                              <w:rPr>
                                <w:sz w:val="14"/>
                                <w:szCs w:val="14"/>
                              </w:rPr>
                              <w:t>0,3</w:t>
                            </w:r>
                          </w:p>
                          <w:p w:rsidR="00E96C5F" w:rsidRPr="000615FA" w:rsidRDefault="00E96C5F" w:rsidP="00E96C5F">
                            <w:pPr>
                              <w:spacing w:line="240" w:lineRule="auto"/>
                              <w:jc w:val="right"/>
                              <w:rPr>
                                <w:sz w:val="14"/>
                                <w:szCs w:val="14"/>
                              </w:rPr>
                            </w:pPr>
                            <w:r>
                              <w:rPr>
                                <w:sz w:val="14"/>
                                <w:szCs w:val="14"/>
                              </w:rPr>
                              <w:t>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12" o:spid="_x0000_s1032" type="#_x0000_t202" style="position:absolute;left:0;text-align:left;margin-left:118.5pt;margin-top:81.15pt;width:12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" fillcolor="white [3201]" stroked="f" strokeweight=".5pt">
                <v:textbox inset="0,0,0,0">
                  <w:txbxContent>
                    <w:p w:rsidR="00E96C5F" w:rsidRDefault="00E96C5F" w:rsidP="00E96C5F">
                      <w:pPr>
                        <w:spacing w:line="240" w:lineRule="auto"/>
                        <w:jc w:val="right"/>
                        <w:rPr>
                          <w:sz w:val="14"/>
                          <w:szCs w:val="14"/>
                        </w:rPr>
                      </w:pPr>
                      <w:r>
                        <w:rPr>
                          <w:sz w:val="14"/>
                          <w:szCs w:val="14"/>
                        </w:rPr>
                        <w:t>0,4</w:t>
                      </w:r>
                    </w:p>
                    <w:p w:rsidR="00E96C5F" w:rsidRDefault="00E96C5F" w:rsidP="00E96C5F">
                      <w:pPr>
                        <w:spacing w:line="240" w:lineRule="auto"/>
                        <w:jc w:val="right"/>
                        <w:rPr>
                          <w:sz w:val="14"/>
                          <w:szCs w:val="14"/>
                        </w:rPr>
                      </w:pPr>
                      <w:r>
                        <w:rPr>
                          <w:sz w:val="14"/>
                          <w:szCs w:val="14"/>
                        </w:rPr>
                        <w:t>0,3</w:t>
                      </w:r>
                    </w:p>
                    <w:p w:rsidR="00E96C5F" w:rsidRPr="000615FA" w:rsidRDefault="00E96C5F" w:rsidP="00E96C5F">
                      <w:pPr>
                        <w:spacing w:line="240" w:lineRule="auto"/>
                        <w:jc w:val="right"/>
                        <w:rPr>
                          <w:sz w:val="14"/>
                          <w:szCs w:val="14"/>
                        </w:rPr>
                      </w:pPr>
                      <w:r>
                        <w:rPr>
                          <w:sz w:val="14"/>
                          <w:szCs w:val="14"/>
                        </w:rPr>
                        <w:t>0,2</w:t>
                      </w:r>
                    </w:p>
                  </w:txbxContent>
                </v:textbox>
              </v:shape>
            </w:pict>
          </mc:Fallback>
        </mc:AlternateContent>
      </w:r>
      <w:r w:rsidRPr="003C4F46">
        <w:rPr>
          <w:noProof/>
          <w:sz w:val="24"/>
          <w:szCs w:val="24"/>
          <w:bdr w:val="single" w:sz="4" w:space="0" w:color="auto"/>
          <w:lang w:val="en-GB" w:eastAsia="en-GB"/>
        </w:rPr>
        <w:drawing>
          <wp:inline distT="0" distB="0" distL="0" distR="0" wp14:anchorId="26871944" wp14:editId="27E1053E">
            <wp:extent cx="3945600" cy="16200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6">
                      <a:extLst>
                        <a:ext uri="{28A0092B-C50C-407E-A947-70E740481C1C}">
                          <a14:useLocalDpi xmlns:a14="http://schemas.microsoft.com/office/drawing/2010/main" val="0"/>
                        </a:ext>
                      </a:extLst>
                    </a:blip>
                    <a:srcRect l="-1828" t="-7634" r="-1511" b="-7347"/>
                    <a:stretch/>
                  </pic:blipFill>
                  <pic:spPr bwMode="auto">
                    <a:xfrm>
                      <a:off x="0" y="0"/>
                      <a:ext cx="39456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E96C5F" w:rsidRPr="00AD1D36" w:rsidRDefault="00E96C5F" w:rsidP="00AD1D36">
      <w:pPr>
        <w:pStyle w:val="SingleTxtGR"/>
      </w:pPr>
      <w:r w:rsidRPr="00AD1D36">
        <w:t>5.4.2.3</w:t>
      </w:r>
      <w:r w:rsidRPr="00AD1D36">
        <w:tab/>
        <w:t>Условия, которые должны быть соблюдены в лаборатории</w:t>
      </w:r>
    </w:p>
    <w:p w:rsidR="00E96C5F" w:rsidRPr="00AD1D36" w:rsidRDefault="00E96C5F" w:rsidP="00AD1D36">
      <w:pPr>
        <w:pStyle w:val="SingleTxtGR"/>
        <w:ind w:left="2268"/>
      </w:pPr>
      <w:r w:rsidRPr="00AD1D36">
        <w:lastRenderedPageBreak/>
        <w:t>Испытание считается действительным, если поправочный коэфф</w:t>
      </w:r>
      <w:r w:rsidRPr="00AD1D36">
        <w:t>и</w:t>
      </w:r>
      <w:r w:rsidRPr="00AD1D36">
        <w:t xml:space="preserve">циент </w:t>
      </w:r>
      <w:r w:rsidRPr="00AD1D36">
        <w:rPr>
          <w:lang w:val="fr-FR" w:eastAsia="ja-JP"/>
        </w:rPr>
        <w:t>α</w:t>
      </w:r>
      <w:r w:rsidRPr="00062AA3">
        <w:rPr>
          <w:vertAlign w:val="subscript"/>
          <w:lang w:val="fr-FR" w:eastAsia="ja-JP"/>
        </w:rPr>
        <w:t>d</w:t>
      </w:r>
      <w:r w:rsidRPr="00AD1D36">
        <w:rPr>
          <w:lang w:eastAsia="ja-JP"/>
        </w:rPr>
        <w:t xml:space="preserve"> находится в пределах 0,9</w:t>
      </w:r>
      <w:r w:rsidRPr="00AD1D36">
        <w:rPr>
          <w:lang w:val="fr-FR" w:eastAsia="ja-JP"/>
        </w:rPr>
        <w:t> </w:t>
      </w:r>
      <w:r w:rsidRPr="00AD1D36">
        <w:rPr>
          <w:lang w:eastAsia="ja-JP"/>
        </w:rPr>
        <w:t>≤</w:t>
      </w:r>
      <w:r w:rsidRPr="00AD1D36">
        <w:rPr>
          <w:lang w:val="fr-FR" w:eastAsia="ja-JP"/>
        </w:rPr>
        <w:t> α</w:t>
      </w:r>
      <w:r w:rsidRPr="00062AA3">
        <w:rPr>
          <w:vertAlign w:val="subscript"/>
          <w:lang w:val="fr-FR" w:eastAsia="ja-JP"/>
        </w:rPr>
        <w:t>d</w:t>
      </w:r>
      <w:r w:rsidRPr="00AD1D36">
        <w:rPr>
          <w:lang w:val="fr-FR" w:eastAsia="ja-JP"/>
        </w:rPr>
        <w:t> </w:t>
      </w:r>
      <w:r w:rsidRPr="00AD1D36">
        <w:rPr>
          <w:lang w:eastAsia="ja-JP"/>
        </w:rPr>
        <w:t>≤</w:t>
      </w:r>
      <w:r w:rsidRPr="00AD1D36">
        <w:rPr>
          <w:lang w:val="fr-FR" w:eastAsia="ja-JP"/>
        </w:rPr>
        <w:t> </w:t>
      </w:r>
      <w:r w:rsidRPr="00AD1D36">
        <w:rPr>
          <w:lang w:eastAsia="ja-JP"/>
        </w:rPr>
        <w:t>1,1. Если эти предельные значения превышены, то должно быть зафиксировано полученное приведенное значение, а в протоколе испытания должны быть то</w:t>
      </w:r>
      <w:r w:rsidRPr="00AD1D36">
        <w:rPr>
          <w:lang w:eastAsia="ja-JP"/>
        </w:rPr>
        <w:t>ч</w:t>
      </w:r>
      <w:r w:rsidRPr="00AD1D36">
        <w:rPr>
          <w:lang w:eastAsia="ja-JP"/>
        </w:rPr>
        <w:t>но указаны условия проведения испытания (температура и давл</w:t>
      </w:r>
      <w:r w:rsidRPr="00AD1D36">
        <w:rPr>
          <w:lang w:eastAsia="ja-JP"/>
        </w:rPr>
        <w:t>е</w:t>
      </w:r>
      <w:r w:rsidRPr="00AD1D36">
        <w:rPr>
          <w:lang w:eastAsia="ja-JP"/>
        </w:rPr>
        <w:t>ние).</w:t>
      </w:r>
    </w:p>
    <w:p w:rsidR="00E96C5F" w:rsidRPr="00AD1D36" w:rsidRDefault="00E96C5F" w:rsidP="00AD1D36">
      <w:pPr>
        <w:pStyle w:val="SingleTxtGR"/>
        <w:ind w:left="2268" w:hanging="1134"/>
        <w:rPr>
          <w:b/>
        </w:rPr>
      </w:pPr>
      <w:r w:rsidRPr="00AD1D36">
        <w:rPr>
          <w:b/>
        </w:rPr>
        <w:t>5.4.3</w:t>
      </w:r>
      <w:r w:rsidRPr="00AD1D36">
        <w:rPr>
          <w:b/>
        </w:rPr>
        <w:tab/>
      </w:r>
      <w:r w:rsidRPr="00AD1D36">
        <w:rPr>
          <w:b/>
        </w:rPr>
        <w:tab/>
        <w:t xml:space="preserve">Если двигатель с </w:t>
      </w:r>
      <w:proofErr w:type="spellStart"/>
      <w:r w:rsidRPr="00AD1D36">
        <w:rPr>
          <w:b/>
        </w:rPr>
        <w:t>турбонаддувом</w:t>
      </w:r>
      <w:proofErr w:type="spellEnd"/>
      <w:r w:rsidRPr="00AD1D36">
        <w:rPr>
          <w:b/>
        </w:rPr>
        <w:t xml:space="preserve"> оснащен системой, </w:t>
      </w:r>
      <w:r w:rsidR="00062AA3">
        <w:rPr>
          <w:b/>
        </w:rPr>
        <w:t>допуска</w:t>
      </w:r>
      <w:r w:rsidR="00062AA3">
        <w:rPr>
          <w:b/>
        </w:rPr>
        <w:t>ю</w:t>
      </w:r>
      <w:r w:rsidR="00062AA3">
        <w:rPr>
          <w:b/>
        </w:rPr>
        <w:t>щей коррекцию таких внешних условий, к</w:t>
      </w:r>
      <w:r w:rsidR="00CD5399">
        <w:rPr>
          <w:b/>
        </w:rPr>
        <w:t>ак температура и </w:t>
      </w:r>
      <w:r w:rsidR="00062AA3">
        <w:rPr>
          <w:b/>
        </w:rPr>
        <w:t>высота</w:t>
      </w:r>
      <w:r w:rsidRPr="00AD1D36">
        <w:rPr>
          <w:b/>
        </w:rPr>
        <w:t xml:space="preserve"> над уровнем моря, то по просьбе изготовителя попр</w:t>
      </w:r>
      <w:r w:rsidRPr="00AD1D36">
        <w:rPr>
          <w:b/>
        </w:rPr>
        <w:t>а</w:t>
      </w:r>
      <w:r w:rsidRPr="00AD1D36">
        <w:rPr>
          <w:b/>
        </w:rPr>
        <w:t xml:space="preserve">вочный коэффициент </w:t>
      </w:r>
      <w:r w:rsidRPr="00AD1D36">
        <w:rPr>
          <w:b/>
          <w:lang w:val="fr-FR" w:eastAsia="ja-JP"/>
        </w:rPr>
        <w:t>α</w:t>
      </w:r>
      <w:r w:rsidRPr="00062AA3">
        <w:rPr>
          <w:b/>
          <w:vertAlign w:val="subscript"/>
          <w:lang w:val="fr-FR" w:eastAsia="ja-JP"/>
        </w:rPr>
        <w:t>a</w:t>
      </w:r>
      <w:r w:rsidRPr="00AD1D36">
        <w:rPr>
          <w:b/>
          <w:lang w:eastAsia="ja-JP"/>
        </w:rPr>
        <w:t xml:space="preserve"> или </w:t>
      </w:r>
      <w:r w:rsidRPr="00AD1D36">
        <w:rPr>
          <w:b/>
          <w:lang w:val="fr-FR" w:eastAsia="ja-JP"/>
        </w:rPr>
        <w:t>α</w:t>
      </w:r>
      <w:r w:rsidRPr="00062AA3">
        <w:rPr>
          <w:b/>
          <w:vertAlign w:val="subscript"/>
          <w:lang w:val="fr-FR" w:eastAsia="ja-JP"/>
        </w:rPr>
        <w:t>d</w:t>
      </w:r>
      <w:r w:rsidRPr="00AD1D36">
        <w:rPr>
          <w:b/>
        </w:rPr>
        <w:t xml:space="preserve"> может быть принят за </w:t>
      </w:r>
      <w:r w:rsidR="00062AA3">
        <w:rPr>
          <w:b/>
        </w:rPr>
        <w:t>1</w:t>
      </w:r>
      <w:r w:rsidRPr="00AD1D36">
        <w:t>".</w:t>
      </w:r>
    </w:p>
    <w:p w:rsidR="00E96C5F" w:rsidRPr="00AD1D36" w:rsidRDefault="00E96C5F" w:rsidP="00AD1D36">
      <w:pPr>
        <w:pStyle w:val="SingleTxtGR"/>
        <w:rPr>
          <w:i/>
        </w:rPr>
      </w:pPr>
      <w:r w:rsidRPr="00AD1D36">
        <w:rPr>
          <w:i/>
        </w:rPr>
        <w:t>Добавление,</w:t>
      </w:r>
    </w:p>
    <w:p w:rsidR="00E96C5F" w:rsidRPr="00AD1D36" w:rsidRDefault="00E96C5F" w:rsidP="00AD1D36">
      <w:pPr>
        <w:pStyle w:val="SingleTxtGR"/>
      </w:pPr>
      <w:r w:rsidRPr="00AD1D36">
        <w:rPr>
          <w:i/>
        </w:rPr>
        <w:t xml:space="preserve">Пункт 4 </w:t>
      </w:r>
      <w:r w:rsidRPr="00AD1D36">
        <w:t>изменить следующим образом:</w:t>
      </w:r>
    </w:p>
    <w:p w:rsidR="00E96C5F" w:rsidRPr="00AD1D36" w:rsidRDefault="00E96C5F" w:rsidP="00AD1D36">
      <w:pPr>
        <w:pStyle w:val="SingleTxtGR"/>
      </w:pPr>
      <w:r w:rsidRPr="00AD1D36">
        <w:t>"4.</w:t>
      </w:r>
      <w:r w:rsidRPr="00AD1D36">
        <w:tab/>
      </w:r>
      <w:r w:rsidRPr="00AD1D36">
        <w:tab/>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4"/>
        <w:gridCol w:w="994"/>
        <w:gridCol w:w="993"/>
      </w:tblGrid>
      <w:tr w:rsidR="00E96C5F" w:rsidRPr="003C4F46" w:rsidTr="00180269">
        <w:tc>
          <w:tcPr>
            <w:tcW w:w="5394" w:type="dxa"/>
            <w:shd w:val="clear" w:color="auto" w:fill="auto"/>
          </w:tcPr>
          <w:p w:rsidR="00E96C5F" w:rsidRPr="007A1F2B" w:rsidRDefault="00E96C5F" w:rsidP="007A1F2B">
            <w:pPr>
              <w:spacing w:after="120"/>
              <w:ind w:left="113" w:right="113"/>
            </w:pPr>
            <w:r w:rsidRPr="007A1F2B">
              <w:t>Частота вращения двигателя, мин</w:t>
            </w:r>
            <w:r w:rsidRPr="007A1F2B">
              <w:rPr>
                <w:vertAlign w:val="superscript"/>
              </w:rPr>
              <w:t>−1</w:t>
            </w:r>
          </w:p>
        </w:tc>
        <w:tc>
          <w:tcPr>
            <w:tcW w:w="994" w:type="dxa"/>
            <w:shd w:val="clear" w:color="auto" w:fill="auto"/>
          </w:tcPr>
          <w:p w:rsidR="00E96C5F" w:rsidRPr="003C4F46" w:rsidRDefault="00E96C5F" w:rsidP="007A1F2B">
            <w:pPr>
              <w:spacing w:after="120"/>
              <w:ind w:left="113" w:right="113"/>
              <w:rPr>
                <w:sz w:val="24"/>
                <w:szCs w:val="24"/>
              </w:rPr>
            </w:pPr>
          </w:p>
        </w:tc>
        <w:tc>
          <w:tcPr>
            <w:tcW w:w="993" w:type="dxa"/>
            <w:shd w:val="clear" w:color="auto" w:fill="auto"/>
          </w:tcPr>
          <w:p w:rsidR="00E96C5F" w:rsidRPr="003C4F46" w:rsidRDefault="00E96C5F" w:rsidP="007A1F2B">
            <w:pPr>
              <w:spacing w:after="120"/>
              <w:ind w:left="113" w:right="113"/>
              <w:rPr>
                <w:sz w:val="24"/>
                <w:szCs w:val="24"/>
              </w:rPr>
            </w:pPr>
          </w:p>
        </w:tc>
      </w:tr>
      <w:tr w:rsidR="00E96C5F" w:rsidRPr="003C4F46" w:rsidTr="00180269">
        <w:tc>
          <w:tcPr>
            <w:tcW w:w="5394" w:type="dxa"/>
            <w:shd w:val="clear" w:color="auto" w:fill="auto"/>
          </w:tcPr>
          <w:p w:rsidR="00E96C5F" w:rsidRPr="007A1F2B" w:rsidRDefault="00E96C5F" w:rsidP="007A1F2B">
            <w:pPr>
              <w:spacing w:after="120"/>
              <w:ind w:left="113" w:right="113"/>
            </w:pPr>
            <w:r w:rsidRPr="007A1F2B">
              <w:t>…</w:t>
            </w:r>
          </w:p>
        </w:tc>
        <w:tc>
          <w:tcPr>
            <w:tcW w:w="994" w:type="dxa"/>
            <w:shd w:val="clear" w:color="auto" w:fill="auto"/>
          </w:tcPr>
          <w:p w:rsidR="00E96C5F" w:rsidRPr="003C4F46" w:rsidRDefault="00E96C5F" w:rsidP="007A1F2B">
            <w:pPr>
              <w:spacing w:after="120"/>
              <w:ind w:left="113" w:right="113"/>
              <w:rPr>
                <w:sz w:val="24"/>
                <w:szCs w:val="24"/>
              </w:rPr>
            </w:pPr>
          </w:p>
        </w:tc>
        <w:tc>
          <w:tcPr>
            <w:tcW w:w="993" w:type="dxa"/>
            <w:shd w:val="clear" w:color="auto" w:fill="auto"/>
          </w:tcPr>
          <w:p w:rsidR="00E96C5F" w:rsidRPr="003C4F46" w:rsidRDefault="00E96C5F" w:rsidP="007A1F2B">
            <w:pPr>
              <w:spacing w:after="120"/>
              <w:ind w:left="113" w:right="113"/>
              <w:rPr>
                <w:sz w:val="24"/>
                <w:szCs w:val="24"/>
              </w:rPr>
            </w:pPr>
          </w:p>
        </w:tc>
      </w:tr>
      <w:tr w:rsidR="00E96C5F" w:rsidRPr="003C4F46" w:rsidTr="00180269">
        <w:tc>
          <w:tcPr>
            <w:tcW w:w="5394" w:type="dxa"/>
            <w:shd w:val="clear" w:color="auto" w:fill="auto"/>
          </w:tcPr>
          <w:p w:rsidR="00E96C5F" w:rsidRPr="007A1F2B" w:rsidRDefault="00E96C5F" w:rsidP="007A1F2B">
            <w:pPr>
              <w:spacing w:after="120"/>
              <w:ind w:left="113" w:right="113"/>
            </w:pPr>
            <w:r w:rsidRPr="007A1F2B">
              <w:rPr>
                <w:strike/>
              </w:rPr>
              <w:t>Полезный крутящий момент</w:t>
            </w:r>
            <w:r w:rsidRPr="007A1F2B">
              <w:t xml:space="preserve"> </w:t>
            </w:r>
            <w:r w:rsidR="00062AA3">
              <w:rPr>
                <w:b/>
              </w:rPr>
              <w:t>П</w:t>
            </w:r>
            <w:r w:rsidRPr="007A1F2B">
              <w:rPr>
                <w:b/>
              </w:rPr>
              <w:t xml:space="preserve">олезная мощность, </w:t>
            </w:r>
            <w:r w:rsidRPr="007A1F2B">
              <w:t>кВт</w:t>
            </w:r>
          </w:p>
        </w:tc>
        <w:tc>
          <w:tcPr>
            <w:tcW w:w="994" w:type="dxa"/>
            <w:shd w:val="clear" w:color="auto" w:fill="auto"/>
          </w:tcPr>
          <w:p w:rsidR="00E96C5F" w:rsidRPr="003C4F46" w:rsidRDefault="00E96C5F" w:rsidP="007A1F2B">
            <w:pPr>
              <w:spacing w:after="120"/>
              <w:ind w:left="113" w:right="113"/>
              <w:rPr>
                <w:sz w:val="24"/>
                <w:szCs w:val="24"/>
              </w:rPr>
            </w:pPr>
          </w:p>
        </w:tc>
        <w:tc>
          <w:tcPr>
            <w:tcW w:w="993" w:type="dxa"/>
            <w:shd w:val="clear" w:color="auto" w:fill="auto"/>
          </w:tcPr>
          <w:p w:rsidR="00E96C5F" w:rsidRPr="003C4F46" w:rsidRDefault="00E96C5F" w:rsidP="007A1F2B">
            <w:pPr>
              <w:spacing w:after="120"/>
              <w:ind w:left="113" w:right="113"/>
              <w:rPr>
                <w:sz w:val="24"/>
                <w:szCs w:val="24"/>
              </w:rPr>
            </w:pPr>
          </w:p>
        </w:tc>
      </w:tr>
      <w:tr w:rsidR="00E96C5F" w:rsidRPr="003C4F46" w:rsidTr="00180269">
        <w:tc>
          <w:tcPr>
            <w:tcW w:w="5394" w:type="dxa"/>
            <w:shd w:val="clear" w:color="auto" w:fill="auto"/>
          </w:tcPr>
          <w:p w:rsidR="00E96C5F" w:rsidRPr="007A1F2B" w:rsidRDefault="00E96C5F" w:rsidP="00C9212F">
            <w:pPr>
              <w:spacing w:after="120"/>
              <w:ind w:left="113" w:right="113"/>
            </w:pPr>
            <w:r w:rsidRPr="007A1F2B">
              <w:t xml:space="preserve">Полезный крутящий момент, </w:t>
            </w:r>
            <w:proofErr w:type="spellStart"/>
            <w:r w:rsidR="00C9212F">
              <w:t>Н·м</w:t>
            </w:r>
            <w:proofErr w:type="spellEnd"/>
          </w:p>
        </w:tc>
        <w:tc>
          <w:tcPr>
            <w:tcW w:w="994" w:type="dxa"/>
            <w:shd w:val="clear" w:color="auto" w:fill="auto"/>
          </w:tcPr>
          <w:p w:rsidR="00E96C5F" w:rsidRPr="003C4F46" w:rsidRDefault="00E96C5F" w:rsidP="007A1F2B">
            <w:pPr>
              <w:spacing w:after="120"/>
              <w:ind w:left="113" w:right="113"/>
              <w:rPr>
                <w:sz w:val="24"/>
                <w:szCs w:val="24"/>
              </w:rPr>
            </w:pPr>
          </w:p>
        </w:tc>
        <w:tc>
          <w:tcPr>
            <w:tcW w:w="993" w:type="dxa"/>
            <w:shd w:val="clear" w:color="auto" w:fill="auto"/>
          </w:tcPr>
          <w:p w:rsidR="00E96C5F" w:rsidRPr="003C4F46" w:rsidRDefault="00E96C5F" w:rsidP="007A1F2B">
            <w:pPr>
              <w:spacing w:after="120"/>
              <w:ind w:left="113" w:right="113"/>
              <w:rPr>
                <w:sz w:val="24"/>
                <w:szCs w:val="24"/>
              </w:rPr>
            </w:pPr>
          </w:p>
        </w:tc>
      </w:tr>
      <w:tr w:rsidR="00E96C5F" w:rsidRPr="003C4F46" w:rsidTr="00180269">
        <w:tc>
          <w:tcPr>
            <w:tcW w:w="5394" w:type="dxa"/>
            <w:shd w:val="clear" w:color="auto" w:fill="auto"/>
          </w:tcPr>
          <w:p w:rsidR="00E96C5F" w:rsidRPr="007A1F2B" w:rsidRDefault="00E96C5F" w:rsidP="007A1F2B">
            <w:pPr>
              <w:spacing w:after="120"/>
              <w:ind w:left="113" w:right="113"/>
            </w:pPr>
            <w:r w:rsidRPr="007A1F2B">
              <w:t>…</w:t>
            </w:r>
          </w:p>
        </w:tc>
        <w:tc>
          <w:tcPr>
            <w:tcW w:w="994" w:type="dxa"/>
            <w:shd w:val="clear" w:color="auto" w:fill="auto"/>
          </w:tcPr>
          <w:p w:rsidR="00E96C5F" w:rsidRPr="003C4F46" w:rsidRDefault="00E96C5F" w:rsidP="007A1F2B">
            <w:pPr>
              <w:spacing w:after="120"/>
              <w:ind w:left="113" w:right="113"/>
              <w:rPr>
                <w:sz w:val="24"/>
                <w:szCs w:val="24"/>
              </w:rPr>
            </w:pPr>
          </w:p>
        </w:tc>
        <w:tc>
          <w:tcPr>
            <w:tcW w:w="993" w:type="dxa"/>
            <w:shd w:val="clear" w:color="auto" w:fill="auto"/>
          </w:tcPr>
          <w:p w:rsidR="00E96C5F" w:rsidRPr="003C4F46" w:rsidRDefault="00E96C5F" w:rsidP="007A1F2B">
            <w:pPr>
              <w:spacing w:after="120"/>
              <w:ind w:left="113" w:right="113"/>
              <w:rPr>
                <w:sz w:val="24"/>
                <w:szCs w:val="24"/>
              </w:rPr>
            </w:pPr>
          </w:p>
        </w:tc>
      </w:tr>
    </w:tbl>
    <w:p w:rsidR="00E96C5F" w:rsidRPr="007A1F2B" w:rsidRDefault="00E96C5F" w:rsidP="007A1F2B">
      <w:pPr>
        <w:pStyle w:val="SingleTxtGR"/>
        <w:jc w:val="right"/>
      </w:pPr>
      <w:r w:rsidRPr="007A1F2B">
        <w:t>"</w:t>
      </w:r>
    </w:p>
    <w:p w:rsidR="00E96C5F" w:rsidRPr="007A1F2B" w:rsidRDefault="00E96C5F" w:rsidP="007A1F2B">
      <w:pPr>
        <w:pStyle w:val="HChGR"/>
      </w:pPr>
      <w:r w:rsidRPr="007A1F2B">
        <w:tab/>
        <w:t>II.</w:t>
      </w:r>
      <w:r w:rsidRPr="007A1F2B">
        <w:tab/>
        <w:t>Обоснование</w:t>
      </w:r>
    </w:p>
    <w:p w:rsidR="00E96C5F" w:rsidRPr="007A1F2B" w:rsidRDefault="00C9212F" w:rsidP="007A1F2B">
      <w:pPr>
        <w:pStyle w:val="SingleTxtGR"/>
      </w:pPr>
      <w:r>
        <w:tab/>
        <w:t>Использование п</w:t>
      </w:r>
      <w:r w:rsidR="00E96C5F" w:rsidRPr="007A1F2B">
        <w:t>оправочн</w:t>
      </w:r>
      <w:r>
        <w:t>ого</w:t>
      </w:r>
      <w:r w:rsidR="00E96C5F" w:rsidRPr="007A1F2B">
        <w:t xml:space="preserve"> коэффициент</w:t>
      </w:r>
      <w:r>
        <w:t>а</w:t>
      </w:r>
      <w:r w:rsidR="00E96C5F" w:rsidRPr="007A1F2B">
        <w:t xml:space="preserve"> может </w:t>
      </w:r>
      <w:r>
        <w:t>инициировать</w:t>
      </w:r>
      <w:r w:rsidR="00E96C5F" w:rsidRPr="007A1F2B">
        <w:t xml:space="preserve"> дво</w:t>
      </w:r>
      <w:r w:rsidR="00E96C5F" w:rsidRPr="007A1F2B">
        <w:t>й</w:t>
      </w:r>
      <w:r w:rsidR="00E96C5F" w:rsidRPr="007A1F2B">
        <w:t>н</w:t>
      </w:r>
      <w:r>
        <w:t>ую</w:t>
      </w:r>
      <w:r w:rsidR="00E96C5F" w:rsidRPr="007A1F2B">
        <w:t xml:space="preserve"> </w:t>
      </w:r>
      <w:r>
        <w:t>коррекцию</w:t>
      </w:r>
      <w:r w:rsidR="00E96C5F" w:rsidRPr="007A1F2B">
        <w:t xml:space="preserve"> в случае двигателей с механическим наддувом и дви</w:t>
      </w:r>
      <w:r w:rsidR="00A56821">
        <w:t>гателей с </w:t>
      </w:r>
      <w:proofErr w:type="spellStart"/>
      <w:r w:rsidR="00E96C5F" w:rsidRPr="007A1F2B">
        <w:t>турбонаддувом</w:t>
      </w:r>
      <w:proofErr w:type="spellEnd"/>
      <w:r w:rsidR="00E96C5F" w:rsidRPr="007A1F2B">
        <w:t xml:space="preserve">, оснащенных функцией </w:t>
      </w:r>
      <w:proofErr w:type="spellStart"/>
      <w:r w:rsidR="00E96C5F" w:rsidRPr="007A1F2B">
        <w:t>самокоррекции</w:t>
      </w:r>
      <w:proofErr w:type="spellEnd"/>
      <w:r w:rsidR="00E96C5F" w:rsidRPr="007A1F2B">
        <w:t>, в результате чего да</w:t>
      </w:r>
      <w:r w:rsidR="00E96C5F" w:rsidRPr="007A1F2B">
        <w:t>н</w:t>
      </w:r>
      <w:r w:rsidR="00E96C5F" w:rsidRPr="007A1F2B">
        <w:t>ные, получ</w:t>
      </w:r>
      <w:r>
        <w:t>аемые</w:t>
      </w:r>
      <w:r w:rsidR="00E96C5F" w:rsidRPr="007A1F2B">
        <w:t xml:space="preserve"> в ходе испытания, </w:t>
      </w:r>
      <w:r>
        <w:t xml:space="preserve">будут </w:t>
      </w:r>
      <w:r w:rsidR="00E96C5F" w:rsidRPr="007A1F2B">
        <w:t>отлича</w:t>
      </w:r>
      <w:r>
        <w:t>ть</w:t>
      </w:r>
      <w:r w:rsidR="00E96C5F" w:rsidRPr="007A1F2B">
        <w:t xml:space="preserve">ся от </w:t>
      </w:r>
      <w:r>
        <w:t>реальных</w:t>
      </w:r>
      <w:r w:rsidR="00E96C5F" w:rsidRPr="007A1F2B">
        <w:t xml:space="preserve"> показателей мощности двигателя. Настоящее предложение нацелено на получение более точного результата в ходе испытания </w:t>
      </w:r>
      <w:r>
        <w:t>путем</w:t>
      </w:r>
      <w:r w:rsidR="00E96C5F" w:rsidRPr="007A1F2B">
        <w:t xml:space="preserve"> отказа от корректиров</w:t>
      </w:r>
      <w:r>
        <w:t>ки</w:t>
      </w:r>
      <w:r w:rsidR="00E96C5F" w:rsidRPr="007A1F2B">
        <w:t xml:space="preserve"> в случае этих двигателей.</w:t>
      </w:r>
    </w:p>
    <w:p w:rsidR="00E96C5F" w:rsidRPr="00D10045" w:rsidRDefault="00E96C5F" w:rsidP="00E96C5F">
      <w:pPr>
        <w:spacing w:before="240"/>
        <w:jc w:val="center"/>
        <w:rPr>
          <w:u w:val="single"/>
        </w:rPr>
      </w:pPr>
      <w:r>
        <w:rPr>
          <w:u w:val="single"/>
        </w:rPr>
        <w:tab/>
      </w:r>
      <w:r>
        <w:rPr>
          <w:u w:val="single"/>
        </w:rPr>
        <w:tab/>
      </w:r>
      <w:r>
        <w:rPr>
          <w:u w:val="single"/>
        </w:rPr>
        <w:tab/>
      </w:r>
    </w:p>
    <w:p w:rsidR="00D93A46" w:rsidRPr="00D93A46" w:rsidRDefault="00D93A46" w:rsidP="00D93A46">
      <w:pPr>
        <w:pStyle w:val="SingleTxtGR"/>
      </w:pPr>
    </w:p>
    <w:sectPr w:rsidR="00D93A46" w:rsidRPr="00D93A46" w:rsidSect="00FB1897">
      <w:headerReference w:type="even" r:id="rId17"/>
      <w:headerReference w:type="default" r:id="rId18"/>
      <w:footerReference w:type="even" r:id="rId19"/>
      <w:footerReference w:type="default" r:id="rId20"/>
      <w:footerReference w:type="first" r:id="rId21"/>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43" w:rsidRDefault="00C36E43">
      <w:r>
        <w:rPr>
          <w:lang w:val="en-US"/>
        </w:rPr>
        <w:tab/>
      </w:r>
      <w:r>
        <w:separator/>
      </w:r>
    </w:p>
  </w:endnote>
  <w:endnote w:type="continuationSeparator" w:id="0">
    <w:p w:rsidR="00C36E43" w:rsidRDefault="00C3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4B" w:rsidRPr="009A6F4A" w:rsidRDefault="00A1484B">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4D73B5">
      <w:rPr>
        <w:rStyle w:val="PageNumber"/>
        <w:noProof/>
      </w:rPr>
      <w:t>4</w:t>
    </w:r>
    <w:r>
      <w:rPr>
        <w:rStyle w:val="PageNumber"/>
      </w:rPr>
      <w:fldChar w:fldCharType="end"/>
    </w:r>
    <w:r>
      <w:rPr>
        <w:lang w:val="en-US"/>
      </w:rPr>
      <w:tab/>
    </w:r>
    <w:r w:rsidR="00A56821">
      <w:rPr>
        <w:lang w:val="en-US"/>
      </w:rPr>
      <w:t>GE.15-</w:t>
    </w:r>
    <w:r w:rsidR="00A56821">
      <w:t>06806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4B" w:rsidRPr="009A6F4A" w:rsidRDefault="00A56821">
    <w:pPr>
      <w:pStyle w:val="Footer"/>
      <w:rPr>
        <w:lang w:val="en-US"/>
      </w:rPr>
    </w:pPr>
    <w:r>
      <w:rPr>
        <w:lang w:val="en-US"/>
      </w:rPr>
      <w:t>GE.15-</w:t>
    </w:r>
    <w:r>
      <w:t>06806</w:t>
    </w:r>
    <w:r w:rsidR="00A1484B">
      <w:rPr>
        <w:lang w:val="en-US"/>
      </w:rPr>
      <w:tab/>
    </w:r>
    <w:r w:rsidR="00A1484B">
      <w:rPr>
        <w:rStyle w:val="PageNumber"/>
      </w:rPr>
      <w:fldChar w:fldCharType="begin"/>
    </w:r>
    <w:r w:rsidR="00A1484B">
      <w:rPr>
        <w:rStyle w:val="PageNumber"/>
      </w:rPr>
      <w:instrText xml:space="preserve"> PAGE </w:instrText>
    </w:r>
    <w:r w:rsidR="00A1484B">
      <w:rPr>
        <w:rStyle w:val="PageNumber"/>
      </w:rPr>
      <w:fldChar w:fldCharType="separate"/>
    </w:r>
    <w:r w:rsidR="004D73B5">
      <w:rPr>
        <w:rStyle w:val="PageNumber"/>
        <w:noProof/>
      </w:rPr>
      <w:t>3</w:t>
    </w:r>
    <w:r w:rsidR="00A1484B">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91"/>
      <w:gridCol w:w="4638"/>
      <w:gridCol w:w="1326"/>
    </w:tblGrid>
    <w:tr w:rsidR="00A1484B" w:rsidTr="00296D2C">
      <w:trPr>
        <w:trHeight w:val="438"/>
      </w:trPr>
      <w:tc>
        <w:tcPr>
          <w:tcW w:w="4068" w:type="dxa"/>
          <w:vAlign w:val="bottom"/>
        </w:tcPr>
        <w:p w:rsidR="00A1484B" w:rsidRPr="00A56821" w:rsidRDefault="00485980" w:rsidP="009D6B18">
          <w:r>
            <w:rPr>
              <w:lang w:val="en-US"/>
            </w:rPr>
            <w:t>GE.</w:t>
          </w:r>
          <w:r w:rsidR="00A1484B">
            <w:rPr>
              <w:lang w:val="en-US"/>
            </w:rPr>
            <w:t>1</w:t>
          </w:r>
          <w:r w:rsidR="009D6B18">
            <w:rPr>
              <w:lang w:val="en-US"/>
            </w:rPr>
            <w:t>5</w:t>
          </w:r>
          <w:r w:rsidR="00A56821">
            <w:rPr>
              <w:lang w:val="en-US"/>
            </w:rPr>
            <w:t>-</w:t>
          </w:r>
          <w:r w:rsidR="00A56821">
            <w:t>06806</w:t>
          </w:r>
          <w:r w:rsidR="00A1484B">
            <w:rPr>
              <w:lang w:val="en-US"/>
            </w:rPr>
            <w:t xml:space="preserve">  (R)</w:t>
          </w:r>
          <w:r w:rsidR="00A56821">
            <w:t xml:space="preserve">  290415  300415</w:t>
          </w:r>
        </w:p>
      </w:tc>
      <w:tc>
        <w:tcPr>
          <w:tcW w:w="4663" w:type="dxa"/>
          <w:vMerge w:val="restart"/>
          <w:vAlign w:val="bottom"/>
        </w:tcPr>
        <w:p w:rsidR="00A1484B" w:rsidRDefault="00DB74B5" w:rsidP="00296D2C">
          <w:pPr>
            <w:spacing w:after="120"/>
            <w:jc w:val="right"/>
          </w:pPr>
          <w:r>
            <w:rPr>
              <w:b/>
              <w:noProof/>
              <w:lang w:val="en-GB" w:eastAsia="en-GB"/>
            </w:rPr>
            <w:drawing>
              <wp:inline distT="0" distB="0" distL="0" distR="0" wp14:anchorId="67318DC5" wp14:editId="7318BA0C">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A1484B" w:rsidRDefault="00A56821" w:rsidP="00296D2C">
          <w:pPr>
            <w:jc w:val="right"/>
          </w:pPr>
          <w:r>
            <w:rPr>
              <w:noProof/>
              <w:lang w:val="en-GB" w:eastAsia="en-GB"/>
            </w:rPr>
            <w:drawing>
              <wp:inline distT="0" distB="0" distL="0" distR="0">
                <wp:extent cx="695459" cy="695459"/>
                <wp:effectExtent l="0" t="0" r="9525" b="9525"/>
                <wp:docPr id="3" name="Рисунок 3" descr="http://undocs.org/m2/QRCode2.ashx?DS=ECE/TRANS/WP.29/GRPE/2015/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undocs.org/m2/QRCode2.ashx?DS=ECE/TRANS/WP.29/GRPE/2015/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452" cy="695452"/>
                        </a:xfrm>
                        <a:prstGeom prst="rect">
                          <a:avLst/>
                        </a:prstGeom>
                        <a:noFill/>
                        <a:ln>
                          <a:noFill/>
                        </a:ln>
                      </pic:spPr>
                    </pic:pic>
                  </a:graphicData>
                </a:graphic>
              </wp:inline>
            </w:drawing>
          </w:r>
        </w:p>
      </w:tc>
    </w:tr>
    <w:tr w:rsidR="00A1484B" w:rsidRPr="00797A78" w:rsidTr="00296D2C">
      <w:tc>
        <w:tcPr>
          <w:tcW w:w="4068" w:type="dxa"/>
          <w:vAlign w:val="bottom"/>
        </w:tcPr>
        <w:p w:rsidR="00A1484B" w:rsidRPr="00A56821" w:rsidRDefault="00A56821" w:rsidP="00296D2C">
          <w:pPr>
            <w:spacing w:after="40"/>
            <w:rPr>
              <w:rFonts w:ascii="C39T30Lfz" w:hAnsi="C39T30Lfz"/>
              <w:spacing w:val="0"/>
              <w:w w:val="100"/>
              <w:kern w:val="0"/>
              <w:sz w:val="56"/>
              <w:szCs w:val="56"/>
              <w:lang w:val="en-US" w:eastAsia="ru-RU"/>
            </w:rPr>
          </w:pPr>
          <w:r w:rsidRPr="00A56821">
            <w:rPr>
              <w:rFonts w:ascii="C39T30Lfz" w:hAnsi="C39T30Lfz"/>
              <w:spacing w:val="0"/>
              <w:w w:val="100"/>
              <w:kern w:val="0"/>
              <w:sz w:val="56"/>
              <w:szCs w:val="56"/>
              <w:lang w:val="en-US" w:eastAsia="ru-RU"/>
            </w:rPr>
            <w:t></w:t>
          </w:r>
          <w:r w:rsidRPr="00A56821">
            <w:rPr>
              <w:rFonts w:ascii="C39T30Lfz" w:hAnsi="C39T30Lfz"/>
              <w:spacing w:val="0"/>
              <w:w w:val="100"/>
              <w:kern w:val="0"/>
              <w:sz w:val="56"/>
              <w:szCs w:val="56"/>
              <w:lang w:val="en-US" w:eastAsia="ru-RU"/>
            </w:rPr>
            <w:t></w:t>
          </w:r>
          <w:r w:rsidRPr="00A56821">
            <w:rPr>
              <w:rFonts w:ascii="C39T30Lfz" w:hAnsi="C39T30Lfz"/>
              <w:spacing w:val="0"/>
              <w:w w:val="100"/>
              <w:kern w:val="0"/>
              <w:sz w:val="56"/>
              <w:szCs w:val="56"/>
              <w:lang w:val="en-US" w:eastAsia="ru-RU"/>
            </w:rPr>
            <w:t></w:t>
          </w:r>
          <w:r w:rsidRPr="00A56821">
            <w:rPr>
              <w:rFonts w:ascii="C39T30Lfz" w:hAnsi="C39T30Lfz"/>
              <w:spacing w:val="0"/>
              <w:w w:val="100"/>
              <w:kern w:val="0"/>
              <w:sz w:val="56"/>
              <w:szCs w:val="56"/>
              <w:lang w:val="en-US" w:eastAsia="ru-RU"/>
            </w:rPr>
            <w:t></w:t>
          </w:r>
          <w:r w:rsidRPr="00A56821">
            <w:rPr>
              <w:rFonts w:ascii="C39T30Lfz" w:hAnsi="C39T30Lfz"/>
              <w:spacing w:val="0"/>
              <w:w w:val="100"/>
              <w:kern w:val="0"/>
              <w:sz w:val="56"/>
              <w:szCs w:val="56"/>
              <w:lang w:val="en-US" w:eastAsia="ru-RU"/>
            </w:rPr>
            <w:t></w:t>
          </w:r>
          <w:r w:rsidRPr="00A56821">
            <w:rPr>
              <w:rFonts w:ascii="C39T30Lfz" w:hAnsi="C39T30Lfz"/>
              <w:spacing w:val="0"/>
              <w:w w:val="100"/>
              <w:kern w:val="0"/>
              <w:sz w:val="56"/>
              <w:szCs w:val="56"/>
              <w:lang w:val="en-US" w:eastAsia="ru-RU"/>
            </w:rPr>
            <w:t></w:t>
          </w:r>
          <w:r w:rsidRPr="00A56821">
            <w:rPr>
              <w:rFonts w:ascii="C39T30Lfz" w:hAnsi="C39T30Lfz"/>
              <w:spacing w:val="0"/>
              <w:w w:val="100"/>
              <w:kern w:val="0"/>
              <w:sz w:val="56"/>
              <w:szCs w:val="56"/>
              <w:lang w:val="en-US" w:eastAsia="ru-RU"/>
            </w:rPr>
            <w:t></w:t>
          </w:r>
          <w:r w:rsidRPr="00A56821">
            <w:rPr>
              <w:rFonts w:ascii="C39T30Lfz" w:hAnsi="C39T30Lfz"/>
              <w:spacing w:val="0"/>
              <w:w w:val="100"/>
              <w:kern w:val="0"/>
              <w:sz w:val="56"/>
              <w:szCs w:val="56"/>
              <w:lang w:val="en-US" w:eastAsia="ru-RU"/>
            </w:rPr>
            <w:t></w:t>
          </w:r>
          <w:r w:rsidRPr="00A56821">
            <w:rPr>
              <w:rFonts w:ascii="C39T30Lfz" w:hAnsi="C39T30Lfz"/>
              <w:spacing w:val="0"/>
              <w:w w:val="100"/>
              <w:kern w:val="0"/>
              <w:sz w:val="56"/>
              <w:szCs w:val="56"/>
              <w:lang w:val="en-US" w:eastAsia="ru-RU"/>
            </w:rPr>
            <w:t></w:t>
          </w:r>
        </w:p>
      </w:tc>
      <w:tc>
        <w:tcPr>
          <w:tcW w:w="4663" w:type="dxa"/>
          <w:vMerge/>
        </w:tcPr>
        <w:p w:rsidR="00A1484B" w:rsidRDefault="00A1484B" w:rsidP="00296D2C"/>
      </w:tc>
      <w:tc>
        <w:tcPr>
          <w:tcW w:w="1124" w:type="dxa"/>
          <w:vMerge/>
        </w:tcPr>
        <w:p w:rsidR="00A1484B" w:rsidRDefault="00A1484B" w:rsidP="00296D2C"/>
      </w:tc>
    </w:tr>
  </w:tbl>
  <w:p w:rsidR="00A1484B" w:rsidRDefault="00A1484B" w:rsidP="00D6059C">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43" w:rsidRPr="00F71F63" w:rsidRDefault="00C36E43"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C36E43" w:rsidRPr="00F71F63" w:rsidRDefault="00C36E43" w:rsidP="00635E86">
      <w:pPr>
        <w:tabs>
          <w:tab w:val="right" w:pos="2155"/>
        </w:tabs>
        <w:spacing w:after="80" w:line="240" w:lineRule="auto"/>
        <w:rPr>
          <w:u w:val="single"/>
          <w:lang w:val="en-US"/>
        </w:rPr>
      </w:pPr>
      <w:r w:rsidRPr="00F71F63">
        <w:rPr>
          <w:u w:val="single"/>
          <w:lang w:val="en-US"/>
        </w:rPr>
        <w:tab/>
      </w:r>
    </w:p>
    <w:p w:rsidR="00C36E43" w:rsidRPr="00635E86" w:rsidRDefault="00C36E43" w:rsidP="00635E86">
      <w:pPr>
        <w:pStyle w:val="Footer"/>
      </w:pPr>
    </w:p>
  </w:footnote>
  <w:footnote w:id="1">
    <w:p w:rsidR="00C36E43" w:rsidRPr="00600A86" w:rsidRDefault="00C36E43" w:rsidP="00600A86">
      <w:pPr>
        <w:pStyle w:val="FootnoteText"/>
        <w:rPr>
          <w:szCs w:val="18"/>
          <w:lang w:val="ru-RU"/>
        </w:rPr>
      </w:pPr>
      <w:r>
        <w:tab/>
      </w:r>
      <w:r w:rsidRPr="00600A86">
        <w:rPr>
          <w:rStyle w:val="FootnoteReference"/>
          <w:sz w:val="20"/>
          <w:vertAlign w:val="baseline"/>
          <w:lang w:val="ru-RU"/>
        </w:rPr>
        <w:t>*</w:t>
      </w:r>
      <w:r w:rsidRPr="0004521E">
        <w:rPr>
          <w:lang w:val="ru-RU"/>
        </w:rPr>
        <w:tab/>
      </w:r>
      <w:r w:rsidRPr="00600A86">
        <w:rPr>
          <w:szCs w:val="18"/>
          <w:lang w:val="ru-RU"/>
        </w:rPr>
        <w:t>В соответствии с программой работы Комитета по внутреннему транспорту на 2012−2016 годы (</w:t>
      </w:r>
      <w:r w:rsidRPr="00600A86">
        <w:rPr>
          <w:szCs w:val="18"/>
          <w:lang w:val="en-US"/>
        </w:rPr>
        <w:t>ECE</w:t>
      </w:r>
      <w:r w:rsidRPr="00600A86">
        <w:rPr>
          <w:szCs w:val="18"/>
          <w:lang w:val="ru-RU"/>
        </w:rPr>
        <w:t>/</w:t>
      </w:r>
      <w:r w:rsidRPr="00600A86">
        <w:rPr>
          <w:szCs w:val="18"/>
          <w:lang w:val="en-US"/>
        </w:rPr>
        <w:t>TRANS</w:t>
      </w:r>
      <w:r w:rsidRPr="00600A86">
        <w:rPr>
          <w:szCs w:val="18"/>
          <w:lang w:val="ru-RU"/>
        </w:rPr>
        <w:t xml:space="preserve">/224, пункт 94, и </w:t>
      </w:r>
      <w:r w:rsidRPr="00600A86">
        <w:rPr>
          <w:szCs w:val="18"/>
          <w:lang w:val="en-US"/>
        </w:rPr>
        <w:t>ECE</w:t>
      </w:r>
      <w:r w:rsidRPr="00600A86">
        <w:rPr>
          <w:szCs w:val="18"/>
          <w:lang w:val="ru-RU"/>
        </w:rPr>
        <w:t>/</w:t>
      </w:r>
      <w:r w:rsidRPr="00600A86">
        <w:rPr>
          <w:szCs w:val="18"/>
          <w:lang w:val="en-US"/>
        </w:rPr>
        <w:t>TRANS</w:t>
      </w:r>
      <w:r w:rsidRPr="00600A86">
        <w:rPr>
          <w:szCs w:val="18"/>
          <w:lang w:val="ru-RU"/>
        </w:rPr>
        <w:t>/2012/12, подпрограмма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E96C5F" w:rsidRPr="00E96C5F" w:rsidRDefault="00E96C5F" w:rsidP="00E96C5F">
      <w:pPr>
        <w:pStyle w:val="FootnoteText"/>
        <w:rPr>
          <w:szCs w:val="18"/>
          <w:lang w:val="ru-RU"/>
        </w:rPr>
      </w:pPr>
      <w:r w:rsidRPr="00CF6538">
        <w:rPr>
          <w:sz w:val="20"/>
          <w:lang w:val="ru-RU"/>
        </w:rPr>
        <w:tab/>
      </w:r>
      <w:r w:rsidRPr="00AD1D36">
        <w:rPr>
          <w:rStyle w:val="FootnoteReference"/>
          <w:spacing w:val="4"/>
          <w:w w:val="103"/>
          <w:szCs w:val="18"/>
          <w:lang w:val="en-US" w:eastAsia="ja-JP"/>
        </w:rPr>
        <w:footnoteRef/>
      </w:r>
      <w:r w:rsidRPr="003C4F46">
        <w:rPr>
          <w:sz w:val="20"/>
          <w:lang w:val="ru-RU"/>
        </w:rPr>
        <w:tab/>
      </w:r>
      <w:r w:rsidRPr="00E96C5F">
        <w:rPr>
          <w:szCs w:val="18"/>
          <w:lang w:val="ru-RU"/>
        </w:rPr>
        <w:t>Испытания могут проводиться в испытательных лабораториях с кондиционированием воздуха, в которых атмосферные условия могут контролироваться.</w:t>
      </w:r>
    </w:p>
  </w:footnote>
  <w:footnote w:id="3">
    <w:p w:rsidR="00E96C5F" w:rsidRPr="00AD1D36" w:rsidRDefault="00E96C5F" w:rsidP="00E96C5F">
      <w:pPr>
        <w:pStyle w:val="FootnoteText"/>
        <w:rPr>
          <w:szCs w:val="18"/>
          <w:lang w:val="ru-RU"/>
        </w:rPr>
      </w:pPr>
      <w:r w:rsidRPr="003C4F46">
        <w:rPr>
          <w:sz w:val="20"/>
          <w:lang w:val="ru-RU"/>
        </w:rPr>
        <w:tab/>
      </w:r>
      <w:r w:rsidRPr="00AD1D36">
        <w:rPr>
          <w:rStyle w:val="FootnoteReference"/>
          <w:spacing w:val="4"/>
          <w:w w:val="103"/>
          <w:szCs w:val="18"/>
          <w:lang w:val="en-US" w:eastAsia="ja-JP"/>
        </w:rPr>
        <w:footnoteRef/>
      </w:r>
      <w:r w:rsidRPr="003C4F46">
        <w:rPr>
          <w:sz w:val="20"/>
          <w:lang w:val="ru-RU"/>
        </w:rPr>
        <w:tab/>
      </w:r>
      <w:r w:rsidRPr="00AD1D36">
        <w:rPr>
          <w:szCs w:val="18"/>
          <w:lang w:val="ru-RU"/>
        </w:rPr>
        <w:t>Если устройство для автоматического контроля температуры поступающего воздуха − у двигателей, которые им оснащены, − является таковым, что при полной нагрузке при 25 ºС добавления горячего воздуха не происходит, то испытание проводят при полностью закрытом устройстве. Если же указанное устройство продолжает работать при 25 ºС, то испытание проводят при нормал</w:t>
      </w:r>
      <w:r w:rsidR="00AD1D36">
        <w:rPr>
          <w:szCs w:val="18"/>
          <w:lang w:val="ru-RU"/>
        </w:rPr>
        <w:t>ьно функционирующем устройстве,</w:t>
      </w:r>
      <w:r w:rsidR="00AD1D36" w:rsidRPr="00AD1D36">
        <w:rPr>
          <w:szCs w:val="18"/>
          <w:lang w:val="ru-RU"/>
        </w:rPr>
        <w:br/>
      </w:r>
      <w:r w:rsidRPr="00AD1D36">
        <w:rPr>
          <w:szCs w:val="18"/>
          <w:lang w:val="ru-RU"/>
        </w:rPr>
        <w:t>и в этом случае показатель степени температуры в поправочном коэффициенте принимается равным нулю (т.е. поправка на температуру отсутствует).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4B" w:rsidRPr="00E71A0F" w:rsidRDefault="00A1484B">
    <w:pPr>
      <w:pStyle w:val="Header"/>
      <w:rPr>
        <w:lang w:val="en-US"/>
      </w:rPr>
    </w:pPr>
    <w:r>
      <w:rPr>
        <w:lang w:val="en-US"/>
      </w:rPr>
      <w:t>ECE/</w:t>
    </w:r>
    <w:r w:rsidR="00A56821">
      <w:rPr>
        <w:lang w:val="en-US"/>
      </w:rPr>
      <w:t>TRANS/WP.29/GRPE/2015/12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4B" w:rsidRPr="009A6F4A" w:rsidRDefault="00A1484B">
    <w:pPr>
      <w:pStyle w:val="Header"/>
      <w:rPr>
        <w:lang w:val="en-US"/>
      </w:rPr>
    </w:pPr>
    <w:r>
      <w:rPr>
        <w:lang w:val="en-US"/>
      </w:rPr>
      <w:tab/>
    </w:r>
    <w:r w:rsidR="00A56821">
      <w:rPr>
        <w:lang w:val="en-US"/>
      </w:rPr>
      <w:t>ECE/TRANS/WP.29/GRPE/2015/12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6145"/>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43"/>
    <w:rsid w:val="000033D8"/>
    <w:rsid w:val="00005C1C"/>
    <w:rsid w:val="00016553"/>
    <w:rsid w:val="000233B3"/>
    <w:rsid w:val="00023E9E"/>
    <w:rsid w:val="00026B0C"/>
    <w:rsid w:val="0003638E"/>
    <w:rsid w:val="00036FF2"/>
    <w:rsid w:val="0004010A"/>
    <w:rsid w:val="00043D88"/>
    <w:rsid w:val="00046E4D"/>
    <w:rsid w:val="00062AA3"/>
    <w:rsid w:val="0006401A"/>
    <w:rsid w:val="00072C27"/>
    <w:rsid w:val="00086182"/>
    <w:rsid w:val="00090891"/>
    <w:rsid w:val="00092E62"/>
    <w:rsid w:val="00097975"/>
    <w:rsid w:val="000A3DDF"/>
    <w:rsid w:val="000A60A0"/>
    <w:rsid w:val="000C3688"/>
    <w:rsid w:val="000D6863"/>
    <w:rsid w:val="00117AEE"/>
    <w:rsid w:val="001463F7"/>
    <w:rsid w:val="0015769C"/>
    <w:rsid w:val="00180752"/>
    <w:rsid w:val="00185076"/>
    <w:rsid w:val="0018543C"/>
    <w:rsid w:val="00190231"/>
    <w:rsid w:val="00192ABD"/>
    <w:rsid w:val="001A75D5"/>
    <w:rsid w:val="001A7D40"/>
    <w:rsid w:val="001D07F7"/>
    <w:rsid w:val="001D7B8F"/>
    <w:rsid w:val="001E48EE"/>
    <w:rsid w:val="001F2D04"/>
    <w:rsid w:val="0020059C"/>
    <w:rsid w:val="002019BD"/>
    <w:rsid w:val="0023160A"/>
    <w:rsid w:val="00232D42"/>
    <w:rsid w:val="00237334"/>
    <w:rsid w:val="002444F4"/>
    <w:rsid w:val="00253791"/>
    <w:rsid w:val="002629A0"/>
    <w:rsid w:val="0028492B"/>
    <w:rsid w:val="00291C8F"/>
    <w:rsid w:val="00296D2C"/>
    <w:rsid w:val="002A1D0D"/>
    <w:rsid w:val="002C5036"/>
    <w:rsid w:val="002C6A71"/>
    <w:rsid w:val="002C6D5F"/>
    <w:rsid w:val="002D15EA"/>
    <w:rsid w:val="002D6C07"/>
    <w:rsid w:val="002E0CE6"/>
    <w:rsid w:val="002E1163"/>
    <w:rsid w:val="002E43F3"/>
    <w:rsid w:val="00305880"/>
    <w:rsid w:val="003215F5"/>
    <w:rsid w:val="00332891"/>
    <w:rsid w:val="00356BB2"/>
    <w:rsid w:val="00360477"/>
    <w:rsid w:val="00364D9E"/>
    <w:rsid w:val="00367FC9"/>
    <w:rsid w:val="003711A1"/>
    <w:rsid w:val="00372123"/>
    <w:rsid w:val="00386581"/>
    <w:rsid w:val="00387100"/>
    <w:rsid w:val="003951D3"/>
    <w:rsid w:val="003978C6"/>
    <w:rsid w:val="003B40A9"/>
    <w:rsid w:val="003C016E"/>
    <w:rsid w:val="003C5DFC"/>
    <w:rsid w:val="003D5EBD"/>
    <w:rsid w:val="003E2768"/>
    <w:rsid w:val="00401CE0"/>
    <w:rsid w:val="00403234"/>
    <w:rsid w:val="00407AC3"/>
    <w:rsid w:val="00414586"/>
    <w:rsid w:val="00415059"/>
    <w:rsid w:val="00421CE3"/>
    <w:rsid w:val="00424FDD"/>
    <w:rsid w:val="0043033D"/>
    <w:rsid w:val="00435FE4"/>
    <w:rsid w:val="00457634"/>
    <w:rsid w:val="00464B6D"/>
    <w:rsid w:val="00474F42"/>
    <w:rsid w:val="0048244D"/>
    <w:rsid w:val="00485980"/>
    <w:rsid w:val="004A0DE8"/>
    <w:rsid w:val="004A4CB7"/>
    <w:rsid w:val="004A57B5"/>
    <w:rsid w:val="004B19DA"/>
    <w:rsid w:val="004C2A53"/>
    <w:rsid w:val="004C3B35"/>
    <w:rsid w:val="004C43EC"/>
    <w:rsid w:val="004D73B5"/>
    <w:rsid w:val="004E65B4"/>
    <w:rsid w:val="004E66AD"/>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1BFF"/>
    <w:rsid w:val="005A58F0"/>
    <w:rsid w:val="005A6D5A"/>
    <w:rsid w:val="005B1B28"/>
    <w:rsid w:val="005B7D51"/>
    <w:rsid w:val="005B7F35"/>
    <w:rsid w:val="005C2081"/>
    <w:rsid w:val="005C28D8"/>
    <w:rsid w:val="005C678A"/>
    <w:rsid w:val="005D346D"/>
    <w:rsid w:val="005E74AB"/>
    <w:rsid w:val="00600A86"/>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5393"/>
    <w:rsid w:val="006A7C6E"/>
    <w:rsid w:val="006B23D9"/>
    <w:rsid w:val="006C1814"/>
    <w:rsid w:val="006C2F45"/>
    <w:rsid w:val="006C361A"/>
    <w:rsid w:val="006C5657"/>
    <w:rsid w:val="006D5E4E"/>
    <w:rsid w:val="006E6860"/>
    <w:rsid w:val="006E7183"/>
    <w:rsid w:val="006F5FBF"/>
    <w:rsid w:val="0070327E"/>
    <w:rsid w:val="00707B5F"/>
    <w:rsid w:val="00735602"/>
    <w:rsid w:val="0075279B"/>
    <w:rsid w:val="00753748"/>
    <w:rsid w:val="00762446"/>
    <w:rsid w:val="00781ACB"/>
    <w:rsid w:val="00787EE8"/>
    <w:rsid w:val="007A1F2B"/>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3879"/>
    <w:rsid w:val="008A5FA8"/>
    <w:rsid w:val="008A7575"/>
    <w:rsid w:val="008A7955"/>
    <w:rsid w:val="008B5F47"/>
    <w:rsid w:val="008C7B87"/>
    <w:rsid w:val="008D6A7A"/>
    <w:rsid w:val="008E3E87"/>
    <w:rsid w:val="008E7D1B"/>
    <w:rsid w:val="008E7F13"/>
    <w:rsid w:val="008F3185"/>
    <w:rsid w:val="00915B0A"/>
    <w:rsid w:val="00926904"/>
    <w:rsid w:val="009372F0"/>
    <w:rsid w:val="00955022"/>
    <w:rsid w:val="00957B4D"/>
    <w:rsid w:val="00964EEA"/>
    <w:rsid w:val="00980C86"/>
    <w:rsid w:val="009B1D9B"/>
    <w:rsid w:val="009B4074"/>
    <w:rsid w:val="009C30BB"/>
    <w:rsid w:val="009C60BE"/>
    <w:rsid w:val="009D6B18"/>
    <w:rsid w:val="009E6279"/>
    <w:rsid w:val="009F00A6"/>
    <w:rsid w:val="009F38EE"/>
    <w:rsid w:val="009F56A7"/>
    <w:rsid w:val="009F5B05"/>
    <w:rsid w:val="00A026CA"/>
    <w:rsid w:val="00A07232"/>
    <w:rsid w:val="00A14800"/>
    <w:rsid w:val="00A1484B"/>
    <w:rsid w:val="00A156DE"/>
    <w:rsid w:val="00A157ED"/>
    <w:rsid w:val="00A2446A"/>
    <w:rsid w:val="00A32FF0"/>
    <w:rsid w:val="00A4025D"/>
    <w:rsid w:val="00A56821"/>
    <w:rsid w:val="00A800D1"/>
    <w:rsid w:val="00A92699"/>
    <w:rsid w:val="00AB5BF0"/>
    <w:rsid w:val="00AC1C95"/>
    <w:rsid w:val="00AC2CCB"/>
    <w:rsid w:val="00AC443A"/>
    <w:rsid w:val="00AD1D36"/>
    <w:rsid w:val="00AE60E2"/>
    <w:rsid w:val="00B0169F"/>
    <w:rsid w:val="00B05F21"/>
    <w:rsid w:val="00B14EA9"/>
    <w:rsid w:val="00B30A3C"/>
    <w:rsid w:val="00B81305"/>
    <w:rsid w:val="00B923E9"/>
    <w:rsid w:val="00B94512"/>
    <w:rsid w:val="00BB17DC"/>
    <w:rsid w:val="00BB1AF9"/>
    <w:rsid w:val="00BB4C4A"/>
    <w:rsid w:val="00BD3CAE"/>
    <w:rsid w:val="00BD5F3C"/>
    <w:rsid w:val="00C06622"/>
    <w:rsid w:val="00C07C0F"/>
    <w:rsid w:val="00C145C4"/>
    <w:rsid w:val="00C20D2F"/>
    <w:rsid w:val="00C2131B"/>
    <w:rsid w:val="00C36E43"/>
    <w:rsid w:val="00C37AF8"/>
    <w:rsid w:val="00C37C79"/>
    <w:rsid w:val="00C41BBC"/>
    <w:rsid w:val="00C51419"/>
    <w:rsid w:val="00C54056"/>
    <w:rsid w:val="00C570B1"/>
    <w:rsid w:val="00C663A3"/>
    <w:rsid w:val="00C75CB2"/>
    <w:rsid w:val="00C90723"/>
    <w:rsid w:val="00C90D5C"/>
    <w:rsid w:val="00C9212F"/>
    <w:rsid w:val="00CA609E"/>
    <w:rsid w:val="00CA7DA4"/>
    <w:rsid w:val="00CB31FB"/>
    <w:rsid w:val="00CC31FF"/>
    <w:rsid w:val="00CD5399"/>
    <w:rsid w:val="00CE0381"/>
    <w:rsid w:val="00CE3D6F"/>
    <w:rsid w:val="00CE79A5"/>
    <w:rsid w:val="00CF0042"/>
    <w:rsid w:val="00CF262F"/>
    <w:rsid w:val="00D025D5"/>
    <w:rsid w:val="00D26B13"/>
    <w:rsid w:val="00D26CC1"/>
    <w:rsid w:val="00D30662"/>
    <w:rsid w:val="00D32A0B"/>
    <w:rsid w:val="00D6059C"/>
    <w:rsid w:val="00D6236B"/>
    <w:rsid w:val="00D809D1"/>
    <w:rsid w:val="00D84ECF"/>
    <w:rsid w:val="00D93A46"/>
    <w:rsid w:val="00DA2851"/>
    <w:rsid w:val="00DA2B7C"/>
    <w:rsid w:val="00DA5686"/>
    <w:rsid w:val="00DB2FC0"/>
    <w:rsid w:val="00DB74B5"/>
    <w:rsid w:val="00DF18FA"/>
    <w:rsid w:val="00DF49CA"/>
    <w:rsid w:val="00DF775B"/>
    <w:rsid w:val="00E007F3"/>
    <w:rsid w:val="00E00DEA"/>
    <w:rsid w:val="00E06EF0"/>
    <w:rsid w:val="00E11679"/>
    <w:rsid w:val="00E307D1"/>
    <w:rsid w:val="00E33B4F"/>
    <w:rsid w:val="00E46A04"/>
    <w:rsid w:val="00E717F3"/>
    <w:rsid w:val="00E72C5E"/>
    <w:rsid w:val="00E73451"/>
    <w:rsid w:val="00E7489F"/>
    <w:rsid w:val="00E75147"/>
    <w:rsid w:val="00E8167D"/>
    <w:rsid w:val="00E907E9"/>
    <w:rsid w:val="00E96BE7"/>
    <w:rsid w:val="00E96C5F"/>
    <w:rsid w:val="00EA2CD0"/>
    <w:rsid w:val="00EA654E"/>
    <w:rsid w:val="00EC0044"/>
    <w:rsid w:val="00EC6B9F"/>
    <w:rsid w:val="00EE516D"/>
    <w:rsid w:val="00EF4D1B"/>
    <w:rsid w:val="00EF7295"/>
    <w:rsid w:val="00F069D1"/>
    <w:rsid w:val="00F1503D"/>
    <w:rsid w:val="00F22712"/>
    <w:rsid w:val="00F275F5"/>
    <w:rsid w:val="00F33188"/>
    <w:rsid w:val="00F35BDE"/>
    <w:rsid w:val="00F52A0E"/>
    <w:rsid w:val="00F71F63"/>
    <w:rsid w:val="00F77538"/>
    <w:rsid w:val="00F87506"/>
    <w:rsid w:val="00F92C41"/>
    <w:rsid w:val="00FA5522"/>
    <w:rsid w:val="00FA6E4A"/>
    <w:rsid w:val="00FB1897"/>
    <w:rsid w:val="00FB1E05"/>
    <w:rsid w:val="00FB2B35"/>
    <w:rsid w:val="00FC4AE1"/>
    <w:rsid w:val="00FC6E9E"/>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FB189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link w:val="FootnoteTextChar"/>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qForma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qFormat/>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C066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06622"/>
    <w:rPr>
      <w:rFonts w:ascii="Tahoma" w:hAnsi="Tahoma" w:cs="Tahoma"/>
      <w:spacing w:val="4"/>
      <w:w w:val="103"/>
      <w:kern w:val="14"/>
      <w:sz w:val="16"/>
      <w:szCs w:val="16"/>
      <w:lang w:eastAsia="en-US"/>
    </w:rPr>
  </w:style>
  <w:style w:type="character" w:customStyle="1" w:styleId="FootnoteTextChar">
    <w:name w:val="Footnote Text Char"/>
    <w:aliases w:val="5_GR Char"/>
    <w:basedOn w:val="DefaultParagraphFont"/>
    <w:link w:val="FootnoteText"/>
    <w:rsid w:val="00E96C5F"/>
    <w:rPr>
      <w:spacing w:val="5"/>
      <w:w w:val="104"/>
      <w:kern w:val="14"/>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FB189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link w:val="FootnoteTextChar"/>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qForma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qFormat/>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C066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06622"/>
    <w:rPr>
      <w:rFonts w:ascii="Tahoma" w:hAnsi="Tahoma" w:cs="Tahoma"/>
      <w:spacing w:val="4"/>
      <w:w w:val="103"/>
      <w:kern w:val="14"/>
      <w:sz w:val="16"/>
      <w:szCs w:val="16"/>
      <w:lang w:eastAsia="en-US"/>
    </w:rPr>
  </w:style>
  <w:style w:type="character" w:customStyle="1" w:styleId="FootnoteTextChar">
    <w:name w:val="Footnote Text Char"/>
    <w:aliases w:val="5_GR Char"/>
    <w:basedOn w:val="DefaultParagraphFont"/>
    <w:link w:val="FootnoteText"/>
    <w:rsid w:val="00E96C5F"/>
    <w:rPr>
      <w:spacing w:val="5"/>
      <w:w w:val="104"/>
      <w:kern w:val="14"/>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E492-EE65-40D1-9C80-C2767EF8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4495</Characters>
  <Application>Microsoft Office Word</Application>
  <DocSecurity>4</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1506806</vt:lpstr>
      <vt:lpstr>1506806</vt:lpstr>
    </vt:vector>
  </TitlesOfParts>
  <Manager>Аксютин</Manager>
  <Company>CSD</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1506806</dc:title>
  <dc:subject>ECE/TRANS/WP.29/GRPE/2015/12</dc:subject>
  <dc:creator>Antipova Uliana</dc:creator>
  <dc:description>Final</dc:description>
  <cp:lastModifiedBy>Benedicte Boudol</cp:lastModifiedBy>
  <cp:revision>2</cp:revision>
  <cp:lastPrinted>2015-04-30T09:06:00Z</cp:lastPrinted>
  <dcterms:created xsi:type="dcterms:W3CDTF">2015-04-30T09:55:00Z</dcterms:created>
  <dcterms:modified xsi:type="dcterms:W3CDTF">2015-04-30T09:55:00Z</dcterms:modified>
</cp:coreProperties>
</file>