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8.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10.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80"/>
        <w:gridCol w:w="3620"/>
        <w:gridCol w:w="195"/>
        <w:gridCol w:w="1725"/>
        <w:gridCol w:w="2819"/>
      </w:tblGrid>
      <w:tr w:rsidR="00FB1897" w:rsidRPr="00DB7CA1" w:rsidTr="00C14E0A">
        <w:trPr>
          <w:trHeight w:hRule="exact" w:val="851"/>
        </w:trPr>
        <w:tc>
          <w:tcPr>
            <w:tcW w:w="4900" w:type="dxa"/>
            <w:gridSpan w:val="2"/>
            <w:tcBorders>
              <w:bottom w:val="single" w:sz="4" w:space="0" w:color="auto"/>
            </w:tcBorders>
            <w:shd w:val="clear" w:color="auto" w:fill="auto"/>
            <w:vAlign w:val="bottom"/>
          </w:tcPr>
          <w:p w:rsidR="00FB1897" w:rsidRPr="00DB7CA1" w:rsidRDefault="00FB1897" w:rsidP="00C14E0A">
            <w:pPr>
              <w:spacing w:after="80" w:line="300" w:lineRule="exact"/>
              <w:rPr>
                <w:sz w:val="28"/>
              </w:rPr>
            </w:pPr>
            <w:bookmarkStart w:id="0" w:name="_GoBack"/>
            <w:bookmarkEnd w:id="0"/>
            <w:r w:rsidRPr="00DB7CA1">
              <w:rPr>
                <w:sz w:val="28"/>
              </w:rPr>
              <w:t>Организация Объединенных Наций</w:t>
            </w:r>
          </w:p>
        </w:tc>
        <w:tc>
          <w:tcPr>
            <w:tcW w:w="195" w:type="dxa"/>
            <w:tcBorders>
              <w:bottom w:val="single" w:sz="4" w:space="0" w:color="auto"/>
            </w:tcBorders>
            <w:shd w:val="clear" w:color="auto" w:fill="auto"/>
            <w:vAlign w:val="bottom"/>
          </w:tcPr>
          <w:p w:rsidR="00FB1897" w:rsidRPr="00DB7CA1" w:rsidRDefault="00FB1897" w:rsidP="00C14E0A">
            <w:pPr>
              <w:jc w:val="right"/>
            </w:pPr>
          </w:p>
        </w:tc>
        <w:tc>
          <w:tcPr>
            <w:tcW w:w="4544" w:type="dxa"/>
            <w:gridSpan w:val="2"/>
            <w:tcBorders>
              <w:left w:val="nil"/>
              <w:bottom w:val="single" w:sz="4" w:space="0" w:color="auto"/>
            </w:tcBorders>
            <w:shd w:val="clear" w:color="auto" w:fill="auto"/>
            <w:vAlign w:val="bottom"/>
          </w:tcPr>
          <w:p w:rsidR="00FB1897" w:rsidRPr="00DB7CA1" w:rsidRDefault="00FB1897" w:rsidP="00493720">
            <w:pPr>
              <w:jc w:val="right"/>
            </w:pPr>
            <w:r w:rsidRPr="00DB7CA1">
              <w:rPr>
                <w:sz w:val="40"/>
                <w:szCs w:val="40"/>
              </w:rPr>
              <w:t>ECE</w:t>
            </w:r>
            <w:r w:rsidRPr="00DB7CA1">
              <w:t>/</w:t>
            </w:r>
            <w:fldSimple w:instr=" FILLIN  &quot;Введите символ после ЕCE/&quot;  \* MERGEFORMAT ">
              <w:r w:rsidR="00912387" w:rsidRPr="00DB7CA1">
                <w:t>TRANS/WP.29/201</w:t>
              </w:r>
              <w:r w:rsidR="00493720" w:rsidRPr="00DB7CA1">
                <w:rPr>
                  <w:lang w:val="en-US"/>
                </w:rPr>
                <w:t>5</w:t>
              </w:r>
              <w:r w:rsidR="00912387" w:rsidRPr="00DB7CA1">
                <w:t>/</w:t>
              </w:r>
            </w:fldSimple>
            <w:r w:rsidR="00493720" w:rsidRPr="00DB7CA1">
              <w:rPr>
                <w:lang w:val="en-US"/>
              </w:rPr>
              <w:t>69</w:t>
            </w:r>
            <w:r w:rsidRPr="00DB7CA1">
              <w:t xml:space="preserve">                  </w:t>
            </w:r>
          </w:p>
        </w:tc>
      </w:tr>
      <w:tr w:rsidR="00FB1897" w:rsidRPr="00DB7CA1" w:rsidTr="00C14E0A">
        <w:trPr>
          <w:trHeight w:hRule="exact" w:val="2835"/>
        </w:trPr>
        <w:tc>
          <w:tcPr>
            <w:tcW w:w="1280" w:type="dxa"/>
            <w:tcBorders>
              <w:top w:val="single" w:sz="4" w:space="0" w:color="auto"/>
              <w:bottom w:val="single" w:sz="12" w:space="0" w:color="auto"/>
            </w:tcBorders>
            <w:shd w:val="clear" w:color="auto" w:fill="auto"/>
          </w:tcPr>
          <w:p w:rsidR="00FB1897" w:rsidRPr="00DB7CA1" w:rsidRDefault="00220556" w:rsidP="00C14E0A">
            <w:pPr>
              <w:spacing w:before="120"/>
              <w:jc w:val="center"/>
            </w:pPr>
            <w:r>
              <w:rPr>
                <w:noProof/>
                <w:lang w:val="en-GB" w:eastAsia="en-GB"/>
              </w:rPr>
              <w:drawing>
                <wp:inline distT="0" distB="0" distL="0" distR="0">
                  <wp:extent cx="715010" cy="592455"/>
                  <wp:effectExtent l="0" t="0" r="8890" b="0"/>
                  <wp:docPr id="1" name="Рисунок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5010" cy="592455"/>
                          </a:xfrm>
                          <a:prstGeom prst="rect">
                            <a:avLst/>
                          </a:prstGeom>
                          <a:noFill/>
                          <a:ln>
                            <a:noFill/>
                          </a:ln>
                        </pic:spPr>
                      </pic:pic>
                    </a:graphicData>
                  </a:graphic>
                </wp:inline>
              </w:drawing>
            </w:r>
          </w:p>
        </w:tc>
        <w:tc>
          <w:tcPr>
            <w:tcW w:w="5540" w:type="dxa"/>
            <w:gridSpan w:val="3"/>
            <w:tcBorders>
              <w:top w:val="single" w:sz="4" w:space="0" w:color="auto"/>
              <w:bottom w:val="single" w:sz="12" w:space="0" w:color="auto"/>
            </w:tcBorders>
            <w:shd w:val="clear" w:color="auto" w:fill="auto"/>
          </w:tcPr>
          <w:p w:rsidR="00FB1897" w:rsidRPr="00DB7CA1" w:rsidRDefault="00FB1897" w:rsidP="00C14E0A">
            <w:pPr>
              <w:suppressAutoHyphens/>
              <w:spacing w:before="120" w:line="460" w:lineRule="exact"/>
              <w:rPr>
                <w:b/>
                <w:w w:val="100"/>
                <w:sz w:val="40"/>
                <w:szCs w:val="40"/>
              </w:rPr>
            </w:pPr>
            <w:r w:rsidRPr="00DB7CA1">
              <w:rPr>
                <w:b/>
                <w:w w:val="100"/>
                <w:sz w:val="40"/>
                <w:szCs w:val="40"/>
              </w:rPr>
              <w:t xml:space="preserve">Экономический </w:t>
            </w:r>
            <w:r w:rsidRPr="00DB7CA1">
              <w:rPr>
                <w:b/>
                <w:w w:val="100"/>
                <w:sz w:val="40"/>
                <w:szCs w:val="40"/>
              </w:rPr>
              <w:br/>
              <w:t>и Социальный Совет</w:t>
            </w:r>
          </w:p>
        </w:tc>
        <w:tc>
          <w:tcPr>
            <w:tcW w:w="2819" w:type="dxa"/>
            <w:tcBorders>
              <w:top w:val="single" w:sz="4" w:space="0" w:color="auto"/>
              <w:bottom w:val="single" w:sz="12" w:space="0" w:color="auto"/>
            </w:tcBorders>
            <w:shd w:val="clear" w:color="auto" w:fill="auto"/>
          </w:tcPr>
          <w:p w:rsidR="00FB1897" w:rsidRPr="00DB7CA1" w:rsidRDefault="00FB1897" w:rsidP="00C14E0A">
            <w:pPr>
              <w:spacing w:before="240"/>
            </w:pPr>
            <w:r w:rsidRPr="00DB7CA1">
              <w:t xml:space="preserve">Distr.: </w:t>
            </w:r>
            <w:bookmarkStart w:id="1" w:name="ПолеСоСписком1"/>
            <w:r w:rsidRPr="00DB7CA1">
              <w:fldChar w:fldCharType="begin">
                <w:ffData>
                  <w:name w:val="ПолеСоСписком1"/>
                  <w:enabled/>
                  <w:calcOnExit w:val="0"/>
                  <w:ddList>
                    <w:listEntry w:val="General"/>
                    <w:listEntry w:val="Limited"/>
                    <w:listEntry w:val="Restricted"/>
                  </w:ddList>
                </w:ffData>
              </w:fldChar>
            </w:r>
            <w:r w:rsidRPr="00DB7CA1">
              <w:instrText xml:space="preserve"> FORMDROPDOWN </w:instrText>
            </w:r>
            <w:r w:rsidR="00BE6F00">
              <w:fldChar w:fldCharType="separate"/>
            </w:r>
            <w:r w:rsidRPr="00DB7CA1">
              <w:fldChar w:fldCharType="end"/>
            </w:r>
            <w:bookmarkEnd w:id="1"/>
          </w:p>
          <w:p w:rsidR="00FB1897" w:rsidRPr="00DB7CA1" w:rsidRDefault="00BE6F00" w:rsidP="00493720">
            <w:r>
              <w:fldChar w:fldCharType="begin"/>
            </w:r>
            <w:r>
              <w:instrText xml:space="preserve"> FILLIN  "Введите дату документа" \* MERGEFORMAT </w:instrText>
            </w:r>
            <w:r>
              <w:fldChar w:fldCharType="separate"/>
            </w:r>
            <w:r w:rsidR="00493720" w:rsidRPr="00DB7CA1">
              <w:rPr>
                <w:lang w:val="en-US"/>
              </w:rPr>
              <w:t>9</w:t>
            </w:r>
            <w:r w:rsidR="00912387" w:rsidRPr="00DB7CA1">
              <w:t xml:space="preserve"> </w:t>
            </w:r>
            <w:r w:rsidR="00493720" w:rsidRPr="00DB7CA1">
              <w:rPr>
                <w:lang w:val="en-US"/>
              </w:rPr>
              <w:t>April</w:t>
            </w:r>
            <w:r w:rsidR="00912387" w:rsidRPr="00DB7CA1">
              <w:t xml:space="preserve"> 201</w:t>
            </w:r>
            <w:r w:rsidR="00493720" w:rsidRPr="00DB7CA1">
              <w:rPr>
                <w:lang w:val="en-US"/>
              </w:rPr>
              <w:t>5</w:t>
            </w:r>
            <w:r>
              <w:rPr>
                <w:lang w:val="en-US"/>
              </w:rPr>
              <w:fldChar w:fldCharType="end"/>
            </w:r>
          </w:p>
          <w:p w:rsidR="00FB1897" w:rsidRPr="00DB7CA1" w:rsidRDefault="00FB1897" w:rsidP="00F77538">
            <w:r w:rsidRPr="00DB7CA1">
              <w:t>Russian</w:t>
            </w:r>
          </w:p>
          <w:p w:rsidR="00FB1897" w:rsidRPr="00DB7CA1" w:rsidRDefault="00FB1897" w:rsidP="00F77538">
            <w:r w:rsidRPr="00DB7CA1">
              <w:t xml:space="preserve">Original: </w:t>
            </w:r>
            <w:bookmarkStart w:id="2" w:name="ПолеСоСписком2"/>
            <w:r w:rsidRPr="00DB7CA1">
              <w:fldChar w:fldCharType="begin">
                <w:ffData>
                  <w:name w:val="ПолеСоСписком2"/>
                  <w:enabled/>
                  <w:calcOnExit w:val="0"/>
                  <w:ddList>
                    <w:listEntry w:val="English"/>
                    <w:listEntry w:val="French"/>
                    <w:listEntry w:val="Spanish"/>
                    <w:listEntry w:val="Arabic"/>
                    <w:listEntry w:val="Chinese"/>
                    <w:listEntry w:val="English/French"/>
                    <w:listEntry w:val="English and French"/>
                  </w:ddList>
                </w:ffData>
              </w:fldChar>
            </w:r>
            <w:r w:rsidRPr="00DB7CA1">
              <w:instrText xml:space="preserve"> FORMDROPDOWN </w:instrText>
            </w:r>
            <w:r w:rsidR="00BE6F00">
              <w:fldChar w:fldCharType="separate"/>
            </w:r>
            <w:r w:rsidRPr="00DB7CA1">
              <w:fldChar w:fldCharType="end"/>
            </w:r>
            <w:bookmarkEnd w:id="2"/>
          </w:p>
          <w:p w:rsidR="00FB1897" w:rsidRPr="00DB7CA1" w:rsidRDefault="00FB1897" w:rsidP="00C14E0A"/>
        </w:tc>
      </w:tr>
    </w:tbl>
    <w:p w:rsidR="00FB1897" w:rsidRPr="00DB7CA1" w:rsidRDefault="00FB1897" w:rsidP="00F77538">
      <w:pPr>
        <w:spacing w:before="120"/>
        <w:rPr>
          <w:b/>
          <w:sz w:val="28"/>
          <w:szCs w:val="28"/>
        </w:rPr>
      </w:pPr>
      <w:r w:rsidRPr="00DB7CA1">
        <w:rPr>
          <w:b/>
          <w:sz w:val="28"/>
          <w:szCs w:val="28"/>
        </w:rPr>
        <w:t>Европейская экономическая комиссия</w:t>
      </w:r>
    </w:p>
    <w:p w:rsidR="00912387" w:rsidRPr="00DB7CA1" w:rsidRDefault="00912387" w:rsidP="00912387">
      <w:pPr>
        <w:spacing w:before="120" w:after="120"/>
        <w:rPr>
          <w:sz w:val="28"/>
          <w:szCs w:val="28"/>
        </w:rPr>
      </w:pPr>
      <w:r w:rsidRPr="00DB7CA1">
        <w:rPr>
          <w:sz w:val="28"/>
          <w:szCs w:val="28"/>
        </w:rPr>
        <w:t>Комитет по внутреннему транспорту</w:t>
      </w:r>
    </w:p>
    <w:p w:rsidR="00912387" w:rsidRPr="00DB7CA1" w:rsidRDefault="00912387" w:rsidP="00912387">
      <w:pPr>
        <w:spacing w:before="120" w:after="120"/>
        <w:rPr>
          <w:b/>
          <w:sz w:val="24"/>
          <w:szCs w:val="24"/>
        </w:rPr>
      </w:pPr>
      <w:r w:rsidRPr="00DB7CA1">
        <w:rPr>
          <w:b/>
          <w:sz w:val="24"/>
          <w:szCs w:val="24"/>
        </w:rPr>
        <w:t xml:space="preserve">Всемирный форум для согласования правил </w:t>
      </w:r>
      <w:r w:rsidRPr="00DB7CA1">
        <w:rPr>
          <w:b/>
          <w:sz w:val="24"/>
          <w:szCs w:val="24"/>
        </w:rPr>
        <w:br/>
        <w:t>в области транспортных средств</w:t>
      </w:r>
    </w:p>
    <w:p w:rsidR="00912387" w:rsidRPr="00DB7CA1" w:rsidRDefault="00932782" w:rsidP="00912387">
      <w:pPr>
        <w:rPr>
          <w:b/>
        </w:rPr>
      </w:pPr>
      <w:r w:rsidRPr="00DB7CA1">
        <w:rPr>
          <w:b/>
        </w:rPr>
        <w:t>166-</w:t>
      </w:r>
      <w:r w:rsidR="00912387" w:rsidRPr="00DB7CA1">
        <w:rPr>
          <w:b/>
        </w:rPr>
        <w:t xml:space="preserve">я сессия </w:t>
      </w:r>
    </w:p>
    <w:p w:rsidR="00912387" w:rsidRPr="00DB7CA1" w:rsidRDefault="00912387" w:rsidP="00932782">
      <w:r w:rsidRPr="00DB7CA1">
        <w:t>Ж</w:t>
      </w:r>
      <w:r w:rsidR="00932782" w:rsidRPr="00DB7CA1">
        <w:t>енева, 23</w:t>
      </w:r>
      <w:r w:rsidR="001F5A9E" w:rsidRPr="00DB7CA1">
        <w:t>−</w:t>
      </w:r>
      <w:r w:rsidR="00932782" w:rsidRPr="00DB7CA1">
        <w:t>26</w:t>
      </w:r>
      <w:r w:rsidRPr="00DB7CA1">
        <w:t xml:space="preserve"> </w:t>
      </w:r>
      <w:r w:rsidR="00932782" w:rsidRPr="00DB7CA1">
        <w:t>июня 2015</w:t>
      </w:r>
      <w:r w:rsidRPr="00DB7CA1">
        <w:t xml:space="preserve"> года</w:t>
      </w:r>
    </w:p>
    <w:p w:rsidR="00912387" w:rsidRPr="00DB7CA1" w:rsidRDefault="00912387" w:rsidP="00932782">
      <w:r w:rsidRPr="00DB7CA1">
        <w:t xml:space="preserve">Пункт </w:t>
      </w:r>
      <w:r w:rsidR="00932782" w:rsidRPr="00DB7CA1">
        <w:t>4.14.1</w:t>
      </w:r>
      <w:r w:rsidRPr="00DB7CA1">
        <w:t xml:space="preserve"> предварительной повестки дня</w:t>
      </w:r>
    </w:p>
    <w:p w:rsidR="00912387" w:rsidRPr="00DB7CA1" w:rsidRDefault="000D1E7A" w:rsidP="000D1E7A">
      <w:pPr>
        <w:rPr>
          <w:b/>
        </w:rPr>
      </w:pPr>
      <w:r w:rsidRPr="00DB7CA1">
        <w:rPr>
          <w:b/>
        </w:rPr>
        <w:t xml:space="preserve">Соглашение 1958 года – Рассмотрение предложений </w:t>
      </w:r>
      <w:r w:rsidRPr="00DB7CA1">
        <w:rPr>
          <w:b/>
        </w:rPr>
        <w:br/>
        <w:t xml:space="preserve">по новым правилам, представленных вспомогательными </w:t>
      </w:r>
      <w:r w:rsidRPr="00DB7CA1">
        <w:rPr>
          <w:b/>
        </w:rPr>
        <w:br/>
        <w:t>рабочими группами Всемирного форума</w:t>
      </w:r>
    </w:p>
    <w:p w:rsidR="00912387" w:rsidRPr="00DB7CA1" w:rsidRDefault="00912387" w:rsidP="00912387">
      <w:pPr>
        <w:pStyle w:val="HChGR"/>
      </w:pPr>
      <w:r w:rsidRPr="00DB7CA1">
        <w:tab/>
      </w:r>
      <w:r w:rsidRPr="00DB7CA1">
        <w:tab/>
      </w:r>
      <w:bookmarkStart w:id="3" w:name="_Toc352838556"/>
      <w:bookmarkStart w:id="4" w:name="_Toc352852714"/>
      <w:r w:rsidRPr="00DB7CA1">
        <w:t>Проект правил, касающихся электромобилей категории L</w:t>
      </w:r>
      <w:bookmarkEnd w:id="3"/>
      <w:bookmarkEnd w:id="4"/>
    </w:p>
    <w:p w:rsidR="00912387" w:rsidRPr="00DB7CA1" w:rsidRDefault="00912387" w:rsidP="000D1E7A">
      <w:pPr>
        <w:pStyle w:val="H1GR"/>
      </w:pPr>
      <w:r w:rsidRPr="00DB7CA1">
        <w:tab/>
      </w:r>
      <w:r w:rsidRPr="00DB7CA1">
        <w:tab/>
      </w:r>
      <w:r w:rsidR="000D1E7A" w:rsidRPr="00DB7CA1">
        <w:t>Представлено Рабочей группой по пассивной безопасности</w:t>
      </w:r>
      <w:r w:rsidR="000D1E7A" w:rsidRPr="008325CA">
        <w:rPr>
          <w:rStyle w:val="FootnoteReference"/>
          <w:b w:val="0"/>
          <w:sz w:val="20"/>
          <w:vertAlign w:val="baseline"/>
        </w:rPr>
        <w:footnoteReference w:customMarkFollows="1" w:id="1"/>
        <w:t>*</w:t>
      </w:r>
      <w:r w:rsidRPr="00DB7CA1">
        <w:t xml:space="preserve"> </w:t>
      </w:r>
    </w:p>
    <w:p w:rsidR="00912387" w:rsidRPr="00DB7CA1" w:rsidRDefault="00912387" w:rsidP="00552DFE">
      <w:pPr>
        <w:pStyle w:val="SingleTxtGR"/>
      </w:pPr>
      <w:r w:rsidRPr="00DB7CA1">
        <w:tab/>
      </w:r>
      <w:r w:rsidR="00552DFE" w:rsidRPr="00DB7CA1">
        <w:t>Воспроизведенный ниже текст был принят Рабочей группой по пасси</w:t>
      </w:r>
      <w:r w:rsidR="00552DFE" w:rsidRPr="00DB7CA1">
        <w:t>в</w:t>
      </w:r>
      <w:r w:rsidR="00552DFE" w:rsidRPr="00DB7CA1">
        <w:t>ной безопасности (</w:t>
      </w:r>
      <w:r w:rsidR="00552DFE" w:rsidRPr="00DB7CA1">
        <w:rPr>
          <w:lang w:val="en-US"/>
        </w:rPr>
        <w:t>GRSP</w:t>
      </w:r>
      <w:r w:rsidR="00552DFE" w:rsidRPr="00DB7CA1">
        <w:t>) на ее пятьдесят шестой сессии (</w:t>
      </w:r>
      <w:r w:rsidR="00552DFE" w:rsidRPr="00DB7CA1">
        <w:rPr>
          <w:lang w:val="en-US"/>
        </w:rPr>
        <w:t>ECE</w:t>
      </w:r>
      <w:r w:rsidR="00552DFE" w:rsidRPr="00DB7CA1">
        <w:t>/</w:t>
      </w:r>
      <w:r w:rsidR="00552DFE" w:rsidRPr="00DB7CA1">
        <w:rPr>
          <w:lang w:val="en-US"/>
        </w:rPr>
        <w:t>TRANS</w:t>
      </w:r>
      <w:r w:rsidR="00552DFE" w:rsidRPr="00DB7CA1">
        <w:t>/</w:t>
      </w:r>
      <w:r w:rsidR="00552DFE" w:rsidRPr="00DB7CA1">
        <w:rPr>
          <w:lang w:val="en-US"/>
        </w:rPr>
        <w:t>WP</w:t>
      </w:r>
      <w:r w:rsidR="00552DFE" w:rsidRPr="00DB7CA1">
        <w:t>.29/</w:t>
      </w:r>
      <w:r w:rsidR="00552DFE" w:rsidRPr="00DB7CA1">
        <w:br/>
      </w:r>
      <w:r w:rsidR="00552DFE" w:rsidRPr="00DB7CA1">
        <w:rPr>
          <w:lang w:val="en-US"/>
        </w:rPr>
        <w:t>GRSP</w:t>
      </w:r>
      <w:r w:rsidR="00552DFE" w:rsidRPr="00DB7CA1">
        <w:t>/56, пункт 38). В его основу положен документ ECE/TRANS/WP.29/</w:t>
      </w:r>
      <w:r w:rsidR="00552DFE" w:rsidRPr="00DB7CA1">
        <w:rPr>
          <w:lang w:val="en-US"/>
        </w:rPr>
        <w:t>GRSP</w:t>
      </w:r>
      <w:r w:rsidR="00552DFE" w:rsidRPr="00DB7CA1">
        <w:t>/ 2014/11 с поправками, указанными в приложении VI к докладу. Этот текст представляется на рассмотрение Всемирному форуму для согласования правил в области транспортных средств (</w:t>
      </w:r>
      <w:r w:rsidR="00552DFE" w:rsidRPr="00DB7CA1">
        <w:rPr>
          <w:lang w:val="en-US"/>
        </w:rPr>
        <w:t>WP</w:t>
      </w:r>
      <w:r w:rsidR="00552DFE" w:rsidRPr="00DB7CA1">
        <w:t>.29) и Административному комитету АС.1.</w:t>
      </w:r>
    </w:p>
    <w:p w:rsidR="00912387" w:rsidRPr="00DB7CA1" w:rsidRDefault="00912387" w:rsidP="00912387">
      <w:pPr>
        <w:pStyle w:val="HChGR"/>
      </w:pPr>
      <w:r w:rsidRPr="00DB7CA1">
        <w:lastRenderedPageBreak/>
        <w:tab/>
      </w:r>
      <w:r w:rsidRPr="00DB7CA1">
        <w:tab/>
        <w:t>Единообразные предписания, касающиеся официального утверждения транспортных средств категории L в отношении особых требований к электрическому приводу</w:t>
      </w:r>
    </w:p>
    <w:p w:rsidR="00912387" w:rsidRPr="00DB7CA1" w:rsidRDefault="00912387" w:rsidP="00912387">
      <w:pPr>
        <w:pStyle w:val="SingleTxtGR"/>
        <w:suppressAutoHyphens/>
        <w:ind w:left="0" w:right="0"/>
        <w:jc w:val="left"/>
        <w:rPr>
          <w:sz w:val="28"/>
        </w:rPr>
      </w:pPr>
      <w:r w:rsidRPr="00DB7CA1">
        <w:rPr>
          <w:sz w:val="28"/>
        </w:rPr>
        <w:t>Содержание</w:t>
      </w:r>
    </w:p>
    <w:p w:rsidR="00912387" w:rsidRPr="00DB7CA1" w:rsidRDefault="00912387" w:rsidP="00912387">
      <w:pPr>
        <w:pStyle w:val="SingleTxtGR"/>
        <w:tabs>
          <w:tab w:val="clear" w:pos="1701"/>
          <w:tab w:val="clear" w:pos="2268"/>
          <w:tab w:val="clear" w:pos="2835"/>
          <w:tab w:val="clear" w:pos="3402"/>
          <w:tab w:val="clear" w:pos="3969"/>
          <w:tab w:val="right" w:pos="9638"/>
        </w:tabs>
        <w:suppressAutoHyphens/>
        <w:ind w:left="283" w:right="0"/>
        <w:jc w:val="left"/>
        <w:rPr>
          <w:sz w:val="18"/>
        </w:rPr>
      </w:pPr>
      <w:r w:rsidRPr="00DB7CA1">
        <w:rPr>
          <w:i/>
          <w:sz w:val="18"/>
        </w:rPr>
        <w:tab/>
        <w:t>Стр.</w:t>
      </w:r>
    </w:p>
    <w:p w:rsidR="00CF4802" w:rsidRPr="00DB754A" w:rsidRDefault="00CF4802"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t>1.</w:t>
      </w:r>
      <w:r w:rsidRPr="00DB7CA1">
        <w:tab/>
        <w:t>Область применения</w:t>
      </w:r>
      <w:r w:rsidR="006D39C9" w:rsidRPr="00DB7CA1">
        <w:tab/>
      </w:r>
      <w:r w:rsidR="006D39C9" w:rsidRPr="00DB7CA1">
        <w:tab/>
      </w:r>
      <w:r w:rsidR="00DB754A" w:rsidRPr="00DB754A">
        <w:t>4</w:t>
      </w:r>
    </w:p>
    <w:p w:rsidR="00CF4802" w:rsidRPr="00DB754A" w:rsidRDefault="00CF4802"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t>2.</w:t>
      </w:r>
      <w:r w:rsidRPr="00DB7CA1">
        <w:tab/>
        <w:t>Определения</w:t>
      </w:r>
      <w:r w:rsidR="006D39C9" w:rsidRPr="00DB7CA1">
        <w:tab/>
      </w:r>
      <w:r w:rsidR="006D39C9" w:rsidRPr="00DB7CA1">
        <w:tab/>
      </w:r>
      <w:r w:rsidR="00DB754A" w:rsidRPr="00DB754A">
        <w:t>4</w:t>
      </w:r>
    </w:p>
    <w:p w:rsidR="00CF4802" w:rsidRPr="00DB754A" w:rsidRDefault="00CF4802"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t>3.</w:t>
      </w:r>
      <w:r w:rsidRPr="00DB7CA1">
        <w:tab/>
        <w:t>Заявка на официальное утверждение</w:t>
      </w:r>
      <w:r w:rsidR="006D39C9" w:rsidRPr="00DB7CA1">
        <w:tab/>
      </w:r>
      <w:r w:rsidR="006D39C9" w:rsidRPr="00DB7CA1">
        <w:tab/>
      </w:r>
      <w:r w:rsidR="00DB754A" w:rsidRPr="00DB754A">
        <w:t>8</w:t>
      </w:r>
    </w:p>
    <w:p w:rsidR="00CF4802" w:rsidRPr="00DB754A" w:rsidRDefault="00CF4802"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t>4.</w:t>
      </w:r>
      <w:r w:rsidRPr="00DB7CA1">
        <w:tab/>
        <w:t>Официальное утверждение</w:t>
      </w:r>
      <w:r w:rsidR="006D39C9" w:rsidRPr="00DB7CA1">
        <w:tab/>
      </w:r>
      <w:r w:rsidR="006D39C9" w:rsidRPr="00DB7CA1">
        <w:tab/>
      </w:r>
      <w:r w:rsidR="00DB754A" w:rsidRPr="00DB754A">
        <w:t>9</w:t>
      </w:r>
    </w:p>
    <w:p w:rsidR="00CF4802" w:rsidRPr="00DB754A" w:rsidRDefault="00CF4802"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t>5.</w:t>
      </w:r>
      <w:r w:rsidRPr="00DB7CA1">
        <w:tab/>
        <w:t xml:space="preserve">Часть I: Требования, предъявляемые к электробезопасности </w:t>
      </w:r>
      <w:r w:rsidR="006D39C9" w:rsidRPr="00DB7CA1">
        <w:br/>
      </w:r>
      <w:r w:rsidR="006D39C9" w:rsidRPr="00DB7CA1">
        <w:tab/>
      </w:r>
      <w:r w:rsidR="006D39C9" w:rsidRPr="00DB7CA1">
        <w:tab/>
      </w:r>
      <w:r w:rsidRPr="00DB7CA1">
        <w:t>транспортного средства</w:t>
      </w:r>
      <w:r w:rsidR="006D39C9" w:rsidRPr="00DB7CA1">
        <w:tab/>
      </w:r>
      <w:r w:rsidR="006D39C9" w:rsidRPr="00DB7CA1">
        <w:tab/>
      </w:r>
      <w:r w:rsidR="00DB754A" w:rsidRPr="00DB754A">
        <w:t>11</w:t>
      </w:r>
    </w:p>
    <w:p w:rsidR="00CF4802" w:rsidRPr="00DB754A" w:rsidRDefault="00CF4802" w:rsidP="00956241">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t>6.</w:t>
      </w:r>
      <w:r w:rsidRPr="00DB7CA1">
        <w:tab/>
        <w:t>Часть II: Требования, предъявляемые к</w:t>
      </w:r>
      <w:r w:rsidR="00956241">
        <w:t xml:space="preserve"> </w:t>
      </w:r>
      <w:r w:rsidRPr="00DB7CA1">
        <w:t xml:space="preserve">безопасности перезаряжаемой </w:t>
      </w:r>
      <w:r w:rsidR="006D39C9" w:rsidRPr="00DB7CA1">
        <w:br/>
      </w:r>
      <w:r w:rsidR="006D39C9" w:rsidRPr="00DB7CA1">
        <w:tab/>
      </w:r>
      <w:r w:rsidR="006D39C9" w:rsidRPr="00DB7CA1">
        <w:tab/>
      </w:r>
      <w:r w:rsidR="00A72FAD" w:rsidRPr="00DB7CA1">
        <w:t>[электро]</w:t>
      </w:r>
      <w:r w:rsidRPr="00DB7CA1">
        <w:t>энергоаккумулирующей системы (ПЭАС)</w:t>
      </w:r>
      <w:r w:rsidR="006D39C9" w:rsidRPr="00DB7CA1">
        <w:tab/>
      </w:r>
      <w:r w:rsidR="006D39C9" w:rsidRPr="00DB7CA1">
        <w:tab/>
      </w:r>
      <w:r w:rsidR="00DB754A" w:rsidRPr="00DB754A">
        <w:t>18</w:t>
      </w:r>
    </w:p>
    <w:p w:rsidR="00CF4802" w:rsidRPr="00000FF5" w:rsidRDefault="006D39C9" w:rsidP="00000FF5">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r>
      <w:r w:rsidR="006640EB" w:rsidRPr="00DB7CA1">
        <w:t>7.</w:t>
      </w:r>
      <w:r w:rsidR="006640EB" w:rsidRPr="00DB7CA1">
        <w:tab/>
        <w:t>Модификации</w:t>
      </w:r>
      <w:r w:rsidR="00CF4802" w:rsidRPr="00DB7CA1">
        <w:t xml:space="preserve"> и распространение официального утверждения типа</w:t>
      </w:r>
      <w:r w:rsidRPr="00DB7CA1">
        <w:tab/>
      </w:r>
      <w:r w:rsidRPr="00DB7CA1">
        <w:tab/>
      </w:r>
      <w:r w:rsidR="00DB754A" w:rsidRPr="00DB754A">
        <w:t>2</w:t>
      </w:r>
      <w:r w:rsidR="00000FF5" w:rsidRPr="00000FF5">
        <w:t>3</w:t>
      </w:r>
    </w:p>
    <w:p w:rsidR="00CF4802" w:rsidRPr="00DB754A" w:rsidRDefault="006D39C9"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r>
      <w:r w:rsidR="00CF4802" w:rsidRPr="00DB7CA1">
        <w:t>8.</w:t>
      </w:r>
      <w:r w:rsidR="00CF4802" w:rsidRPr="00DB7CA1">
        <w:tab/>
        <w:t>Соответствие производства</w:t>
      </w:r>
      <w:r w:rsidRPr="00DB7CA1">
        <w:tab/>
      </w:r>
      <w:r w:rsidRPr="00DB7CA1">
        <w:tab/>
      </w:r>
      <w:r w:rsidR="00DB754A" w:rsidRPr="00DB754A">
        <w:t>23</w:t>
      </w:r>
    </w:p>
    <w:p w:rsidR="00CF4802" w:rsidRPr="00DB754A" w:rsidRDefault="006D39C9"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r>
      <w:r w:rsidR="00CF4802" w:rsidRPr="00DB7CA1">
        <w:t>9.</w:t>
      </w:r>
      <w:r w:rsidR="00CF4802" w:rsidRPr="00DB7CA1">
        <w:tab/>
        <w:t>Санкции, налагаемые за несоответствие производства</w:t>
      </w:r>
      <w:r w:rsidRPr="00DB7CA1">
        <w:tab/>
      </w:r>
      <w:r w:rsidRPr="00DB7CA1">
        <w:tab/>
      </w:r>
      <w:r w:rsidR="00DB754A" w:rsidRPr="00DB754A">
        <w:t>24</w:t>
      </w:r>
    </w:p>
    <w:p w:rsidR="00CF4802" w:rsidRPr="00000FF5" w:rsidRDefault="006D39C9" w:rsidP="00000FF5">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rPr>
          <w:lang w:val="en-US"/>
        </w:rPr>
      </w:pPr>
      <w:r w:rsidRPr="00DB7CA1">
        <w:tab/>
      </w:r>
      <w:r w:rsidR="00CF4802" w:rsidRPr="00DB7CA1">
        <w:t>10.</w:t>
      </w:r>
      <w:r w:rsidR="00CF4802" w:rsidRPr="00DB7CA1">
        <w:tab/>
        <w:t>Окончательное прекращение производства</w:t>
      </w:r>
      <w:r w:rsidRPr="00DB7CA1">
        <w:tab/>
      </w:r>
      <w:r w:rsidRPr="00DB7CA1">
        <w:tab/>
      </w:r>
      <w:r w:rsidR="00DB754A" w:rsidRPr="00DB754A">
        <w:t>2</w:t>
      </w:r>
      <w:r w:rsidR="00000FF5">
        <w:rPr>
          <w:lang w:val="en-US"/>
        </w:rPr>
        <w:t>5</w:t>
      </w:r>
    </w:p>
    <w:p w:rsidR="00CF4802" w:rsidRPr="00DB754A" w:rsidRDefault="006D39C9"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r>
      <w:r w:rsidR="00CF4802" w:rsidRPr="00DB7CA1">
        <w:t>11.</w:t>
      </w:r>
      <w:r w:rsidR="00CF4802" w:rsidRPr="00DB7CA1">
        <w:tab/>
        <w:t>Названия и адреса технических служб, уполномоченных проводить испытания</w:t>
      </w:r>
      <w:r w:rsidRPr="00DB7CA1">
        <w:br/>
      </w:r>
      <w:r w:rsidRPr="00DB7CA1">
        <w:tab/>
      </w:r>
      <w:r w:rsidRPr="00DB7CA1">
        <w:tab/>
      </w:r>
      <w:r w:rsidR="00CF4802" w:rsidRPr="00DB7CA1">
        <w:t>для официального утверждения, и органов по официальному утверждению типа</w:t>
      </w:r>
      <w:r w:rsidRPr="00DB7CA1">
        <w:tab/>
      </w:r>
      <w:r w:rsidRPr="00DB7CA1">
        <w:tab/>
      </w:r>
      <w:r w:rsidR="00DB754A" w:rsidRPr="00DB754A">
        <w:t>25</w:t>
      </w:r>
    </w:p>
    <w:p w:rsidR="006D39C9" w:rsidRPr="00DB7CA1" w:rsidRDefault="00CF4802" w:rsidP="006D39C9">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Приложени</w:t>
      </w:r>
      <w:r w:rsidR="006D39C9" w:rsidRPr="00DB7CA1">
        <w:t>я</w:t>
      </w:r>
    </w:p>
    <w:p w:rsidR="00793E2B" w:rsidRPr="00DB754A" w:rsidRDefault="006D39C9"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rsidRPr="00DB7CA1">
        <w:tab/>
      </w:r>
      <w:r w:rsidR="00CF4802" w:rsidRPr="00DB7CA1">
        <w:t>1</w:t>
      </w:r>
      <w:r w:rsidRPr="00DB7CA1">
        <w:tab/>
        <w:t xml:space="preserve">Часть </w:t>
      </w:r>
      <w:r w:rsidR="00CF4802" w:rsidRPr="00DB7CA1">
        <w:t>1</w:t>
      </w:r>
      <w:r w:rsidRPr="00DB7CA1">
        <w:t xml:space="preserve"> − </w:t>
      </w:r>
      <w:r w:rsidR="00CF4802" w:rsidRPr="00DB7CA1">
        <w:t>Сообщение</w:t>
      </w:r>
      <w:r w:rsidR="00387397" w:rsidRPr="00DB7CA1">
        <w:t>,</w:t>
      </w:r>
      <w:r w:rsidR="00793E2B" w:rsidRPr="00DB7CA1">
        <w:t xml:space="preserve"> касающееся предоставления официального утверждения, распространения официального утверждения, отказа в официальном </w:t>
      </w:r>
      <w:r w:rsidR="00793E2B" w:rsidRPr="00DB7CA1">
        <w:br/>
        <w:t xml:space="preserve">утверждении, </w:t>
      </w:r>
      <w:r w:rsidR="00A72FAD" w:rsidRPr="00DB7CA1">
        <w:t>отмены официального утверждения либо</w:t>
      </w:r>
      <w:r w:rsidR="00793E2B" w:rsidRPr="00DB7CA1">
        <w:t xml:space="preserve"> окончательного </w:t>
      </w:r>
      <w:r w:rsidR="00793E2B" w:rsidRPr="00DB7CA1">
        <w:br/>
        <w:t>прекращения производства типа транспортного средства в отношении его электробезопасности на основании Правил № [XXX]</w:t>
      </w:r>
      <w:r w:rsidR="00793E2B" w:rsidRPr="00DB7CA1">
        <w:tab/>
      </w:r>
      <w:r w:rsidR="00793E2B" w:rsidRPr="00DB7CA1">
        <w:tab/>
      </w:r>
      <w:r w:rsidR="00DB754A" w:rsidRPr="00DB754A">
        <w:t>26</w:t>
      </w:r>
    </w:p>
    <w:p w:rsidR="00CF4802" w:rsidRPr="00DB754A" w:rsidRDefault="006D39C9"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rsidRPr="00DB7CA1">
        <w:tab/>
      </w:r>
      <w:r w:rsidRPr="00DB7CA1">
        <w:tab/>
        <w:t xml:space="preserve">Часть </w:t>
      </w:r>
      <w:r w:rsidR="00CF4802" w:rsidRPr="00DB7CA1">
        <w:t>2</w:t>
      </w:r>
      <w:r w:rsidRPr="00DB7CA1">
        <w:t xml:space="preserve"> − </w:t>
      </w:r>
      <w:r w:rsidR="00CF4802" w:rsidRPr="00DB7CA1">
        <w:t>Сообщение</w:t>
      </w:r>
      <w:r w:rsidR="00387397" w:rsidRPr="00DB7CA1">
        <w:t>,</w:t>
      </w:r>
      <w:r w:rsidR="00793E2B" w:rsidRPr="00DB7CA1">
        <w:t xml:space="preserve"> касающееся предоставления официального утверждения, распространения официального утверждения, отказа в официальном </w:t>
      </w:r>
      <w:r w:rsidR="00793E2B" w:rsidRPr="00DB7CA1">
        <w:br/>
        <w:t xml:space="preserve">утверждении, </w:t>
      </w:r>
      <w:r w:rsidR="00A72FAD" w:rsidRPr="00DB7CA1">
        <w:t>отмены официального утверждения либо</w:t>
      </w:r>
      <w:r w:rsidR="00793E2B" w:rsidRPr="00DB7CA1">
        <w:t xml:space="preserve"> окончательного </w:t>
      </w:r>
      <w:r w:rsidR="00793E2B" w:rsidRPr="00DB7CA1">
        <w:br/>
        <w:t xml:space="preserve">прекращения производства типа ПЭАС как компонента/отдельного </w:t>
      </w:r>
      <w:r w:rsidR="00793E2B" w:rsidRPr="00DB7CA1">
        <w:br/>
        <w:t>технического элемента на основании Правил № [XXX]</w:t>
      </w:r>
      <w:r w:rsidRPr="00DB7CA1">
        <w:tab/>
      </w:r>
      <w:r w:rsidRPr="00DB7CA1">
        <w:tab/>
      </w:r>
      <w:r w:rsidR="00DB754A" w:rsidRPr="00DB754A">
        <w:t>28</w:t>
      </w:r>
    </w:p>
    <w:p w:rsidR="00CF4802" w:rsidRPr="00DB754A" w:rsidRDefault="006D39C9"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r>
      <w:r w:rsidR="00CF4802" w:rsidRPr="00DB7CA1">
        <w:t>2</w:t>
      </w:r>
      <w:r w:rsidRPr="00DB7CA1">
        <w:tab/>
      </w:r>
      <w:r w:rsidR="00CF4802" w:rsidRPr="00DB7CA1">
        <w:t>Схемы знаков официального утверждения</w:t>
      </w:r>
      <w:r w:rsidRPr="00DB7CA1">
        <w:tab/>
      </w:r>
      <w:r w:rsidRPr="00DB7CA1">
        <w:tab/>
      </w:r>
      <w:r w:rsidR="00DB754A" w:rsidRPr="00DB754A">
        <w:t>30</w:t>
      </w:r>
    </w:p>
    <w:p w:rsidR="00CF4802" w:rsidRPr="00DB754A" w:rsidRDefault="006D39C9"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r>
      <w:r w:rsidR="00CF4802" w:rsidRPr="00DB7CA1">
        <w:t>3</w:t>
      </w:r>
      <w:r w:rsidRPr="00DB7CA1">
        <w:tab/>
      </w:r>
      <w:r w:rsidR="00CF4802" w:rsidRPr="00DB7CA1">
        <w:t>Защита от прямого контакта с частями под напряжением</w:t>
      </w:r>
      <w:r w:rsidRPr="00DB7CA1">
        <w:tab/>
      </w:r>
      <w:r w:rsidRPr="00DB7CA1">
        <w:tab/>
      </w:r>
      <w:r w:rsidR="00DB754A" w:rsidRPr="00DB754A">
        <w:t>32</w:t>
      </w:r>
    </w:p>
    <w:p w:rsidR="00CF4802" w:rsidRPr="00DB754A" w:rsidRDefault="006D39C9" w:rsidP="00A72FAD">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r>
      <w:r w:rsidR="00CF4802" w:rsidRPr="00DB7CA1">
        <w:t>4A</w:t>
      </w:r>
      <w:r w:rsidRPr="00DB7CA1">
        <w:tab/>
      </w:r>
      <w:r w:rsidR="00CF4802" w:rsidRPr="00DB7CA1">
        <w:t xml:space="preserve">Метод измерения сопротивления изоляции для испытаний </w:t>
      </w:r>
      <w:r w:rsidRPr="00DB7CA1">
        <w:br/>
      </w:r>
      <w:r w:rsidRPr="00DB7CA1">
        <w:tab/>
      </w:r>
      <w:r w:rsidRPr="00DB7CA1">
        <w:tab/>
      </w:r>
      <w:r w:rsidR="00CF4802" w:rsidRPr="00DB7CA1">
        <w:t>на транспортном средстве</w:t>
      </w:r>
      <w:r w:rsidRPr="00DB7CA1">
        <w:tab/>
      </w:r>
      <w:r w:rsidRPr="00DB7CA1">
        <w:tab/>
      </w:r>
      <w:r w:rsidR="00DB754A" w:rsidRPr="00DB754A">
        <w:t>35</w:t>
      </w:r>
    </w:p>
    <w:p w:rsidR="00CF4802" w:rsidRPr="00DB754A" w:rsidRDefault="006D39C9"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r>
      <w:r w:rsidR="00CF4802" w:rsidRPr="00DB7CA1">
        <w:t>4B</w:t>
      </w:r>
      <w:r w:rsidRPr="00DB7CA1">
        <w:tab/>
      </w:r>
      <w:r w:rsidR="00CF4802" w:rsidRPr="00DB7CA1">
        <w:t xml:space="preserve">Метод измерения сопротивления изоляции для испытаний ПЭАС </w:t>
      </w:r>
      <w:r w:rsidRPr="00DB7CA1">
        <w:br/>
      </w:r>
      <w:r w:rsidRPr="00DB7CA1">
        <w:tab/>
      </w:r>
      <w:r w:rsidRPr="00DB7CA1">
        <w:tab/>
      </w:r>
      <w:r w:rsidR="00CF4802" w:rsidRPr="00DB7CA1">
        <w:t>на компонентах</w:t>
      </w:r>
      <w:r w:rsidRPr="00DB7CA1">
        <w:tab/>
      </w:r>
      <w:r w:rsidRPr="00DB7CA1">
        <w:tab/>
      </w:r>
      <w:r w:rsidR="00DB754A" w:rsidRPr="00DB754A">
        <w:t>40</w:t>
      </w:r>
    </w:p>
    <w:p w:rsidR="00CF4802" w:rsidRPr="00DB754A" w:rsidRDefault="006D39C9"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r>
      <w:r w:rsidR="00CF4802" w:rsidRPr="00DB7CA1">
        <w:t>5</w:t>
      </w:r>
      <w:r w:rsidRPr="00DB7CA1">
        <w:tab/>
      </w:r>
      <w:r w:rsidR="00CF4802" w:rsidRPr="00DB7CA1">
        <w:t xml:space="preserve">Метод подтверждения надлежащего функционирования бортовой системы </w:t>
      </w:r>
      <w:r w:rsidRPr="00DB7CA1">
        <w:br/>
      </w:r>
      <w:r w:rsidRPr="00DB7CA1">
        <w:tab/>
      </w:r>
      <w:r w:rsidRPr="00DB7CA1">
        <w:tab/>
      </w:r>
      <w:r w:rsidR="00CF4802" w:rsidRPr="00DB7CA1">
        <w:t>контроля за сопротивлением изоляции</w:t>
      </w:r>
      <w:r w:rsidRPr="00DB7CA1">
        <w:tab/>
      </w:r>
      <w:r w:rsidRPr="00DB7CA1">
        <w:tab/>
      </w:r>
      <w:r w:rsidR="00DB754A" w:rsidRPr="00DB754A">
        <w:t>44</w:t>
      </w:r>
    </w:p>
    <w:p w:rsidR="00CF4802" w:rsidRPr="00000FF5" w:rsidRDefault="006D39C9" w:rsidP="00000FF5">
      <w:pPr>
        <w:pStyle w:val="SingleTxtGR"/>
        <w:keepNext/>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lastRenderedPageBreak/>
        <w:tab/>
      </w:r>
      <w:r w:rsidR="00CF4802" w:rsidRPr="00DB7CA1">
        <w:t>6</w:t>
      </w:r>
      <w:r w:rsidRPr="00DB7CA1">
        <w:tab/>
        <w:t xml:space="preserve">Часть </w:t>
      </w:r>
      <w:r w:rsidR="00CF4802" w:rsidRPr="00DB7CA1">
        <w:t>1</w:t>
      </w:r>
      <w:r w:rsidRPr="00DB7CA1">
        <w:t xml:space="preserve"> − </w:t>
      </w:r>
      <w:r w:rsidR="00CF4802" w:rsidRPr="00DB7CA1">
        <w:t>Основные характеристики автотранспортных средств или систем</w:t>
      </w:r>
      <w:r w:rsidRPr="00DB7CA1">
        <w:tab/>
      </w:r>
      <w:r w:rsidRPr="00DB7CA1">
        <w:tab/>
      </w:r>
      <w:r w:rsidR="00DB754A" w:rsidRPr="00DB754A">
        <w:t>4</w:t>
      </w:r>
      <w:r w:rsidR="00000FF5" w:rsidRPr="00000FF5">
        <w:t>5</w:t>
      </w:r>
    </w:p>
    <w:p w:rsidR="00CF4802" w:rsidRPr="00DB754A" w:rsidRDefault="006D39C9"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r>
      <w:r w:rsidRPr="00DB7CA1">
        <w:tab/>
        <w:t xml:space="preserve">Часть </w:t>
      </w:r>
      <w:r w:rsidR="00CF4802" w:rsidRPr="00DB7CA1">
        <w:t>2</w:t>
      </w:r>
      <w:r w:rsidRPr="00DB7CA1">
        <w:t xml:space="preserve"> − </w:t>
      </w:r>
      <w:r w:rsidR="00CF4802" w:rsidRPr="00DB7CA1">
        <w:t>Основные характеристики ПЭАС</w:t>
      </w:r>
      <w:r w:rsidRPr="00DB7CA1">
        <w:tab/>
      </w:r>
      <w:r w:rsidRPr="00DB7CA1">
        <w:tab/>
      </w:r>
      <w:r w:rsidR="00DB754A" w:rsidRPr="00DB754A">
        <w:t>48</w:t>
      </w:r>
    </w:p>
    <w:p w:rsidR="00CF4802" w:rsidRPr="00DB754A" w:rsidRDefault="006D39C9"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r>
      <w:r w:rsidRPr="00DB7CA1">
        <w:tab/>
        <w:t xml:space="preserve">Часть </w:t>
      </w:r>
      <w:r w:rsidR="00CF4802" w:rsidRPr="00DB7CA1">
        <w:t>3</w:t>
      </w:r>
      <w:r w:rsidRPr="00DB7CA1">
        <w:t xml:space="preserve"> − </w:t>
      </w:r>
      <w:r w:rsidR="00CF4802" w:rsidRPr="00DB7CA1">
        <w:t xml:space="preserve">Основные характеристики автотранспортных средств или систем </w:t>
      </w:r>
      <w:r w:rsidRPr="00DB7CA1">
        <w:br/>
      </w:r>
      <w:r w:rsidRPr="00DB7CA1">
        <w:tab/>
      </w:r>
      <w:r w:rsidRPr="00DB7CA1">
        <w:tab/>
      </w:r>
      <w:r w:rsidR="00CF4802" w:rsidRPr="00DB7CA1">
        <w:t>с массой, соединенной с электрическими цепями</w:t>
      </w:r>
      <w:r w:rsidRPr="00DB7CA1">
        <w:tab/>
      </w:r>
      <w:r w:rsidRPr="00DB7CA1">
        <w:tab/>
      </w:r>
      <w:r w:rsidR="00DB754A" w:rsidRPr="00DB754A">
        <w:t>49</w:t>
      </w:r>
    </w:p>
    <w:p w:rsidR="00CF4802" w:rsidRPr="00DB754A" w:rsidRDefault="003510DC"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r>
      <w:r w:rsidR="00CF4802" w:rsidRPr="00DB7CA1">
        <w:t>7</w:t>
      </w:r>
      <w:r w:rsidR="006D39C9" w:rsidRPr="00DB7CA1">
        <w:tab/>
      </w:r>
      <w:r w:rsidR="00CF4802" w:rsidRPr="00DB7CA1">
        <w:t>Определение уровня выбросов водорода в процессе зарядки ПЭАС</w:t>
      </w:r>
      <w:r w:rsidR="006D39C9" w:rsidRPr="00DB7CA1">
        <w:tab/>
      </w:r>
      <w:r w:rsidR="006D39C9" w:rsidRPr="00DB7CA1">
        <w:tab/>
      </w:r>
      <w:r w:rsidR="00DB754A" w:rsidRPr="00DB754A">
        <w:t>50</w:t>
      </w:r>
    </w:p>
    <w:p w:rsidR="00CF4802" w:rsidRPr="00DB754A" w:rsidRDefault="006D39C9"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r>
      <w:r w:rsidRPr="00DB7CA1">
        <w:tab/>
      </w:r>
      <w:r w:rsidR="00CF4802" w:rsidRPr="00DB7CA1">
        <w:t>Добавление 1</w:t>
      </w:r>
      <w:r w:rsidRPr="00DB7CA1">
        <w:t xml:space="preserve"> − </w:t>
      </w:r>
      <w:r w:rsidR="00CF4802" w:rsidRPr="00DB7CA1">
        <w:t xml:space="preserve">Калибровка оборудования для проведения испытания </w:t>
      </w:r>
      <w:r w:rsidRPr="00DB7CA1">
        <w:br/>
      </w:r>
      <w:r w:rsidRPr="00DB7CA1">
        <w:tab/>
      </w:r>
      <w:r w:rsidRPr="00DB7CA1">
        <w:tab/>
      </w:r>
      <w:r w:rsidR="00CF4802" w:rsidRPr="00DB7CA1">
        <w:t>на выброс водорода</w:t>
      </w:r>
      <w:r w:rsidRPr="00DB7CA1">
        <w:tab/>
      </w:r>
      <w:r w:rsidRPr="00DB7CA1">
        <w:tab/>
      </w:r>
      <w:r w:rsidR="00DB754A" w:rsidRPr="00DB754A">
        <w:t>63</w:t>
      </w:r>
    </w:p>
    <w:p w:rsidR="00CF4802" w:rsidRPr="00DB754A" w:rsidRDefault="006D39C9"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r>
      <w:r w:rsidRPr="00DB7CA1">
        <w:tab/>
      </w:r>
      <w:r w:rsidR="00CF4802" w:rsidRPr="00DB7CA1">
        <w:t>Добавление 2</w:t>
      </w:r>
      <w:r w:rsidRPr="00DB7CA1">
        <w:t xml:space="preserve"> − </w:t>
      </w:r>
      <w:r w:rsidR="00CF4802" w:rsidRPr="00DB7CA1">
        <w:t>Основные характеристики семейства транспортных средств</w:t>
      </w:r>
      <w:r w:rsidRPr="00DB7CA1">
        <w:tab/>
      </w:r>
      <w:r w:rsidRPr="00DB7CA1">
        <w:tab/>
      </w:r>
      <w:r w:rsidR="00DB754A" w:rsidRPr="00DB754A">
        <w:t>68</w:t>
      </w:r>
    </w:p>
    <w:p w:rsidR="00CF4802" w:rsidRPr="00DB754A" w:rsidRDefault="006D39C9"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r>
      <w:r w:rsidR="00CF4802" w:rsidRPr="00DB7CA1">
        <w:t>8</w:t>
      </w:r>
      <w:r w:rsidRPr="00DB7CA1">
        <w:tab/>
      </w:r>
      <w:r w:rsidR="00CF4802" w:rsidRPr="00DB7CA1">
        <w:t>Процедуры испытания ПЭАС</w:t>
      </w:r>
      <w:r w:rsidRPr="00DB7CA1">
        <w:tab/>
      </w:r>
      <w:r w:rsidRPr="00DB7CA1">
        <w:tab/>
      </w:r>
      <w:r w:rsidR="00DB754A" w:rsidRPr="00DB754A">
        <w:t>69</w:t>
      </w:r>
    </w:p>
    <w:p w:rsidR="00CF4802" w:rsidRPr="00DB754A" w:rsidRDefault="006D39C9"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r>
      <w:r w:rsidRPr="00DB7CA1">
        <w:tab/>
      </w:r>
      <w:r w:rsidR="00CF4802" w:rsidRPr="00DB7CA1">
        <w:t>Добавление</w:t>
      </w:r>
      <w:r w:rsidR="003510DC" w:rsidRPr="00DB7CA1">
        <w:t xml:space="preserve"> </w:t>
      </w:r>
      <w:r w:rsidRPr="00DB7CA1">
        <w:t xml:space="preserve">− </w:t>
      </w:r>
      <w:r w:rsidR="00CF4802" w:rsidRPr="00DB7CA1">
        <w:t>Процедура проведения стандартного цикла</w:t>
      </w:r>
      <w:r w:rsidRPr="00DB7CA1">
        <w:tab/>
      </w:r>
      <w:r w:rsidRPr="00DB7CA1">
        <w:tab/>
      </w:r>
      <w:r w:rsidR="00DB754A" w:rsidRPr="00DB754A">
        <w:t>69</w:t>
      </w:r>
    </w:p>
    <w:p w:rsidR="00CF4802" w:rsidRPr="00DB754A" w:rsidRDefault="006D39C9"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r>
      <w:r w:rsidR="00CF4802" w:rsidRPr="00DB7CA1">
        <w:t>8А</w:t>
      </w:r>
      <w:r w:rsidRPr="00DB7CA1">
        <w:tab/>
      </w:r>
      <w:r w:rsidR="00CF4802" w:rsidRPr="00DB7CA1">
        <w:t>Испытание на виброустойчивость</w:t>
      </w:r>
      <w:r w:rsidRPr="00DB7CA1">
        <w:tab/>
      </w:r>
      <w:r w:rsidRPr="00DB7CA1">
        <w:tab/>
      </w:r>
      <w:r w:rsidR="00DB754A" w:rsidRPr="00DB754A">
        <w:t>70</w:t>
      </w:r>
    </w:p>
    <w:p w:rsidR="00CF4802" w:rsidRPr="00DB754A" w:rsidRDefault="006D39C9"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r>
      <w:r w:rsidR="00CF4802" w:rsidRPr="00DB7CA1">
        <w:t>8B</w:t>
      </w:r>
      <w:r w:rsidRPr="00DB7CA1">
        <w:tab/>
      </w:r>
      <w:r w:rsidR="00CF4802" w:rsidRPr="00DB7CA1">
        <w:t>Испытание на термический удар и циклическое изменение температуры</w:t>
      </w:r>
      <w:r w:rsidRPr="00DB7CA1">
        <w:tab/>
      </w:r>
      <w:r w:rsidRPr="00DB7CA1">
        <w:tab/>
      </w:r>
      <w:r w:rsidR="00DB754A" w:rsidRPr="00DB754A">
        <w:t>72</w:t>
      </w:r>
    </w:p>
    <w:p w:rsidR="00CF4802" w:rsidRPr="00DB754A" w:rsidRDefault="006D39C9"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r>
      <w:r w:rsidR="00CF4802" w:rsidRPr="00DB7CA1">
        <w:t>8C</w:t>
      </w:r>
      <w:r w:rsidRPr="00DB7CA1">
        <w:tab/>
      </w:r>
      <w:r w:rsidR="00CF4802" w:rsidRPr="00DB7CA1">
        <w:t>Испытание на механическое воздействие при падении съемной ПЭАС</w:t>
      </w:r>
      <w:r w:rsidRPr="00DB7CA1">
        <w:tab/>
      </w:r>
      <w:r w:rsidRPr="00DB7CA1">
        <w:tab/>
      </w:r>
      <w:r w:rsidR="00DB754A" w:rsidRPr="00DB754A">
        <w:t>74</w:t>
      </w:r>
    </w:p>
    <w:p w:rsidR="00CF4802" w:rsidRPr="00DB754A" w:rsidRDefault="006D39C9" w:rsidP="00195B99">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r>
      <w:r w:rsidR="00CF4802" w:rsidRPr="00DB7CA1">
        <w:t>8D</w:t>
      </w:r>
      <w:r w:rsidRPr="00DB7CA1">
        <w:tab/>
      </w:r>
      <w:r w:rsidR="00CF4802" w:rsidRPr="00DB7CA1">
        <w:t>Механический удар</w:t>
      </w:r>
      <w:r w:rsidRPr="00DB7CA1">
        <w:tab/>
      </w:r>
      <w:r w:rsidRPr="00DB7CA1">
        <w:tab/>
      </w:r>
      <w:r w:rsidR="00DB754A" w:rsidRPr="00DB754A">
        <w:t>75</w:t>
      </w:r>
    </w:p>
    <w:p w:rsidR="00CF4802" w:rsidRPr="00DB754A" w:rsidRDefault="006D39C9"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r>
      <w:r w:rsidR="00CF4802" w:rsidRPr="00DB7CA1">
        <w:t>8E</w:t>
      </w:r>
      <w:r w:rsidRPr="00DB7CA1">
        <w:tab/>
      </w:r>
      <w:r w:rsidR="00CF4802" w:rsidRPr="00DB7CA1">
        <w:t>Огнестойкость</w:t>
      </w:r>
      <w:r w:rsidRPr="00DB7CA1">
        <w:tab/>
      </w:r>
      <w:r w:rsidRPr="00DB7CA1">
        <w:tab/>
      </w:r>
      <w:r w:rsidR="00DB754A" w:rsidRPr="00DB754A">
        <w:t>77</w:t>
      </w:r>
    </w:p>
    <w:p w:rsidR="00CF4802" w:rsidRPr="00DB754A" w:rsidRDefault="006D39C9"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r>
      <w:r w:rsidRPr="00DB7CA1">
        <w:tab/>
      </w:r>
      <w:r w:rsidR="00CF4802" w:rsidRPr="00DB7CA1">
        <w:t>Добавление</w:t>
      </w:r>
      <w:r w:rsidRPr="00DB7CA1">
        <w:t xml:space="preserve"> − Р</w:t>
      </w:r>
      <w:r w:rsidR="00CF4802" w:rsidRPr="00DB7CA1">
        <w:t>азмеры и технические характеристики огнеупорных кирпичей</w:t>
      </w:r>
      <w:r w:rsidRPr="00DB7CA1">
        <w:tab/>
      </w:r>
      <w:r w:rsidRPr="00DB7CA1">
        <w:tab/>
      </w:r>
      <w:r w:rsidR="00DB754A" w:rsidRPr="00DB754A">
        <w:t>81</w:t>
      </w:r>
    </w:p>
    <w:p w:rsidR="00CF4802" w:rsidRPr="00DB754A" w:rsidRDefault="006D39C9"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r>
      <w:r w:rsidR="00CF4802" w:rsidRPr="00DB7CA1">
        <w:t>8F</w:t>
      </w:r>
      <w:r w:rsidRPr="00DB7CA1">
        <w:tab/>
      </w:r>
      <w:r w:rsidR="00CF4802" w:rsidRPr="00DB7CA1">
        <w:t>Защита от внешнего короткого замыкания</w:t>
      </w:r>
      <w:r w:rsidRPr="00DB7CA1">
        <w:tab/>
      </w:r>
      <w:r w:rsidRPr="00DB7CA1">
        <w:tab/>
      </w:r>
      <w:r w:rsidR="00DB754A" w:rsidRPr="00DB754A">
        <w:t>82</w:t>
      </w:r>
    </w:p>
    <w:p w:rsidR="00CF4802" w:rsidRPr="00DB754A" w:rsidRDefault="006D39C9"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r>
      <w:r w:rsidR="00CF4802" w:rsidRPr="00DB7CA1">
        <w:t>8G</w:t>
      </w:r>
      <w:r w:rsidRPr="00DB7CA1">
        <w:tab/>
      </w:r>
      <w:r w:rsidR="00CF4802" w:rsidRPr="00DB7CA1">
        <w:t>Защита от чрезмерной зарядки</w:t>
      </w:r>
      <w:r w:rsidRPr="00DB7CA1">
        <w:tab/>
      </w:r>
      <w:r w:rsidRPr="00DB7CA1">
        <w:tab/>
      </w:r>
      <w:r w:rsidR="00DB754A" w:rsidRPr="00DB754A">
        <w:t>84</w:t>
      </w:r>
    </w:p>
    <w:p w:rsidR="00CF4802" w:rsidRPr="00DB754A" w:rsidRDefault="006D39C9"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r>
      <w:r w:rsidR="00CF4802" w:rsidRPr="00DB7CA1">
        <w:t>8H</w:t>
      </w:r>
      <w:r w:rsidRPr="00DB7CA1">
        <w:tab/>
      </w:r>
      <w:r w:rsidR="00CF4802" w:rsidRPr="00DB7CA1">
        <w:t>Защита от чрезмерной разрядки</w:t>
      </w:r>
      <w:r w:rsidRPr="00DB7CA1">
        <w:tab/>
      </w:r>
      <w:r w:rsidRPr="00DB7CA1">
        <w:tab/>
      </w:r>
      <w:r w:rsidR="00DB754A" w:rsidRPr="00DB754A">
        <w:t>86</w:t>
      </w:r>
    </w:p>
    <w:p w:rsidR="00CF4802" w:rsidRPr="00DB754A" w:rsidRDefault="006D39C9"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r>
      <w:r w:rsidR="00CF4802" w:rsidRPr="00DB7CA1">
        <w:t>8I</w:t>
      </w:r>
      <w:r w:rsidRPr="00DB7CA1">
        <w:tab/>
      </w:r>
      <w:r w:rsidR="00CF4802" w:rsidRPr="00DB7CA1">
        <w:t>Защита от перегрева</w:t>
      </w:r>
      <w:r w:rsidRPr="00DB7CA1">
        <w:tab/>
      </w:r>
      <w:r w:rsidRPr="00DB7CA1">
        <w:tab/>
      </w:r>
      <w:r w:rsidR="00DB754A" w:rsidRPr="00DB754A">
        <w:t>88</w:t>
      </w:r>
    </w:p>
    <w:p w:rsidR="0081725F" w:rsidRPr="00DB754A" w:rsidRDefault="006D39C9"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DB7CA1">
        <w:tab/>
      </w:r>
      <w:r w:rsidR="0081725F" w:rsidRPr="00DB7CA1">
        <w:t>9А</w:t>
      </w:r>
      <w:r w:rsidRPr="00DB7CA1">
        <w:tab/>
      </w:r>
      <w:r w:rsidR="0081725F" w:rsidRPr="00DB7CA1">
        <w:t>Испытание на предельное напряжение</w:t>
      </w:r>
      <w:r w:rsidRPr="00DB7CA1">
        <w:tab/>
      </w:r>
      <w:r w:rsidRPr="00DB7CA1">
        <w:tab/>
      </w:r>
      <w:r w:rsidR="00DB754A" w:rsidRPr="00DB754A">
        <w:t>90</w:t>
      </w:r>
    </w:p>
    <w:p w:rsidR="0081725F" w:rsidRPr="00DB754A" w:rsidRDefault="006D39C9" w:rsidP="009A189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rPr>
          <w:lang w:val="en-US"/>
        </w:rPr>
      </w:pPr>
      <w:r w:rsidRPr="00DB7CA1">
        <w:tab/>
      </w:r>
      <w:r w:rsidR="0081725F" w:rsidRPr="00DB7CA1">
        <w:t>9В</w:t>
      </w:r>
      <w:r w:rsidRPr="00DB7CA1">
        <w:tab/>
      </w:r>
      <w:r w:rsidR="0081725F" w:rsidRPr="00DB7CA1">
        <w:t>Испытание на водонепроницаемость</w:t>
      </w:r>
      <w:r w:rsidRPr="00DB7CA1">
        <w:tab/>
      </w:r>
      <w:r w:rsidRPr="00DB7CA1">
        <w:tab/>
      </w:r>
      <w:r w:rsidR="00DB754A">
        <w:rPr>
          <w:lang w:val="en-US"/>
        </w:rPr>
        <w:t>91</w:t>
      </w:r>
    </w:p>
    <w:p w:rsidR="00912387" w:rsidRPr="00DB7CA1" w:rsidRDefault="00912387" w:rsidP="00912387">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p>
    <w:p w:rsidR="00912387" w:rsidRPr="00DB7CA1" w:rsidRDefault="00912387" w:rsidP="00956241">
      <w:pPr>
        <w:pStyle w:val="HChGR"/>
        <w:pageBreakBefore/>
      </w:pPr>
      <w:r w:rsidRPr="00DB7CA1">
        <w:lastRenderedPageBreak/>
        <w:tab/>
      </w:r>
      <w:r w:rsidRPr="00DB7CA1">
        <w:tab/>
      </w:r>
      <w:bookmarkStart w:id="5" w:name="_Toc352852717"/>
      <w:r w:rsidRPr="00DB7CA1">
        <w:t>1.</w:t>
      </w:r>
      <w:r w:rsidRPr="00DB7CA1">
        <w:tab/>
      </w:r>
      <w:r w:rsidRPr="00DB7CA1">
        <w:tab/>
        <w:t>Область применения</w:t>
      </w:r>
      <w:bookmarkEnd w:id="5"/>
    </w:p>
    <w:p w:rsidR="00E8576D" w:rsidRPr="00DB7CA1" w:rsidRDefault="00E8576D" w:rsidP="00912387">
      <w:pPr>
        <w:pStyle w:val="SingleTxtGR"/>
        <w:ind w:left="2268" w:hanging="1134"/>
      </w:pPr>
      <w:r w:rsidRPr="00DB7CA1">
        <w:tab/>
      </w:r>
      <w:r w:rsidRPr="00DB7CA1">
        <w:tab/>
        <w:t>Настоящие Правила не охватывают требований к безопасности а</w:t>
      </w:r>
      <w:r w:rsidRPr="00DB7CA1">
        <w:t>в</w:t>
      </w:r>
      <w:r w:rsidRPr="00DB7CA1">
        <w:t>тотранспортных средств после аварии.</w:t>
      </w:r>
    </w:p>
    <w:p w:rsidR="00912387" w:rsidRPr="00DB7CA1" w:rsidRDefault="00912387" w:rsidP="00912387">
      <w:pPr>
        <w:pStyle w:val="SingleTxtGR"/>
        <w:ind w:left="2268" w:hanging="1134"/>
      </w:pPr>
      <w:r w:rsidRPr="00DB7CA1">
        <w:t>1.1</w:t>
      </w:r>
      <w:r w:rsidRPr="00DB7CA1">
        <w:tab/>
      </w:r>
      <w:r w:rsidRPr="00DB7CA1">
        <w:tab/>
        <w:t>Часть I: Требования к безопасности, касающиеся электрического привода ав</w:t>
      </w:r>
      <w:r w:rsidR="00E8576D" w:rsidRPr="00DB7CA1">
        <w:t>тотранспортных средств категории</w:t>
      </w:r>
      <w:r w:rsidRPr="00DB7CA1">
        <w:t xml:space="preserve"> L</w:t>
      </w:r>
      <w:r w:rsidRPr="00DB7CA1">
        <w:rPr>
          <w:rStyle w:val="FootnoteReference"/>
        </w:rPr>
        <w:footnoteReference w:id="2"/>
      </w:r>
      <w:r w:rsidRPr="00DB7CA1">
        <w:t>, максимальная расчетная скорость которых превышает 6 км/ч и которые оснащены одним или несколькими тяговыми двигателями, работающими на электричестве и не имеющими постоянного соединения с сетью, а также их высоковольтных компонентов и систем, которые гальв</w:t>
      </w:r>
      <w:r w:rsidRPr="00DB7CA1">
        <w:t>а</w:t>
      </w:r>
      <w:r w:rsidRPr="00DB7CA1">
        <w:t>нически соединены с высоковольтной шиной электрического пр</w:t>
      </w:r>
      <w:r w:rsidRPr="00DB7CA1">
        <w:t>и</w:t>
      </w:r>
      <w:r w:rsidRPr="00DB7CA1">
        <w:t>вода.</w:t>
      </w:r>
    </w:p>
    <w:p w:rsidR="00912387" w:rsidRPr="00DB7CA1" w:rsidRDefault="00912387" w:rsidP="00912387">
      <w:pPr>
        <w:pStyle w:val="SingleTxtGR"/>
        <w:ind w:left="2268" w:hanging="1134"/>
      </w:pPr>
      <w:r w:rsidRPr="00DB7CA1">
        <w:t>1.2</w:t>
      </w:r>
      <w:r w:rsidRPr="00DB7CA1">
        <w:tab/>
      </w:r>
      <w:r w:rsidRPr="00DB7CA1">
        <w:tab/>
        <w:t xml:space="preserve">Часть II: Требования к безопасности, касающиеся перезаряжаемой </w:t>
      </w:r>
      <w:r w:rsidR="00E8576D" w:rsidRPr="00DB7CA1">
        <w:t>[электро]</w:t>
      </w:r>
      <w:r w:rsidRPr="00DB7CA1">
        <w:t>энергоаккумулирующей системы (ПЭАС) автотра</w:t>
      </w:r>
      <w:r w:rsidR="00E8576D" w:rsidRPr="00DB7CA1">
        <w:t>нспор</w:t>
      </w:r>
      <w:r w:rsidR="00E8576D" w:rsidRPr="00DB7CA1">
        <w:t>т</w:t>
      </w:r>
      <w:r w:rsidR="00E8576D" w:rsidRPr="00DB7CA1">
        <w:t>ных средств категории L</w:t>
      </w:r>
      <w:r w:rsidRPr="00DB7CA1">
        <w:t>, максимальная расчетная скорость кот</w:t>
      </w:r>
      <w:r w:rsidRPr="00DB7CA1">
        <w:t>о</w:t>
      </w:r>
      <w:r w:rsidRPr="00DB7CA1">
        <w:t>рых превышает 6 км/ч и которые оснащены одним или нескольк</w:t>
      </w:r>
      <w:r w:rsidRPr="00DB7CA1">
        <w:t>и</w:t>
      </w:r>
      <w:r w:rsidRPr="00DB7CA1">
        <w:t>ми тяговыми двигателями, работающими на электричестве и не имеющими постоянного соединения с сетью.</w:t>
      </w:r>
    </w:p>
    <w:p w:rsidR="00912387" w:rsidRPr="00DB7CA1" w:rsidRDefault="00912387" w:rsidP="00912387">
      <w:pPr>
        <w:pStyle w:val="SingleTxtGR"/>
        <w:ind w:left="2268" w:hanging="1134"/>
      </w:pPr>
      <w:r w:rsidRPr="00DB7CA1">
        <w:tab/>
      </w:r>
      <w:r w:rsidRPr="00DB7CA1">
        <w:tab/>
        <w:t>Часть II настоящих Правил не применяется к ПЭАС, которая(ые) в основном используется(ются) в качестве источника питания для з</w:t>
      </w:r>
      <w:r w:rsidRPr="00DB7CA1">
        <w:t>а</w:t>
      </w:r>
      <w:r w:rsidRPr="00DB7CA1">
        <w:t>пуска двигателя и/или освещения и/или иных вспомогательных с</w:t>
      </w:r>
      <w:r w:rsidRPr="00DB7CA1">
        <w:t>и</w:t>
      </w:r>
      <w:r w:rsidRPr="00DB7CA1">
        <w:t>стем транспортного средства.</w:t>
      </w:r>
    </w:p>
    <w:p w:rsidR="00912387" w:rsidRPr="00DB7CA1" w:rsidRDefault="00912387" w:rsidP="00793E2B">
      <w:pPr>
        <w:pStyle w:val="HChGR"/>
      </w:pPr>
      <w:r w:rsidRPr="00DB7CA1">
        <w:tab/>
      </w:r>
      <w:r w:rsidRPr="00DB7CA1">
        <w:tab/>
        <w:t>2.</w:t>
      </w:r>
      <w:r w:rsidRPr="00DB7CA1">
        <w:tab/>
      </w:r>
      <w:r w:rsidRPr="00DB7CA1">
        <w:tab/>
        <w:t>Определения</w:t>
      </w:r>
    </w:p>
    <w:p w:rsidR="00912387" w:rsidRPr="00DB7CA1" w:rsidRDefault="00912387" w:rsidP="00912387">
      <w:pPr>
        <w:pStyle w:val="SingleTxtGR"/>
        <w:ind w:left="2268" w:hanging="1134"/>
      </w:pPr>
      <w:r w:rsidRPr="00DB7CA1">
        <w:tab/>
      </w:r>
      <w:r w:rsidRPr="00DB7CA1">
        <w:tab/>
        <w:t>Для целей настоящих Правил применяются следующие определ</w:t>
      </w:r>
      <w:r w:rsidRPr="00DB7CA1">
        <w:t>е</w:t>
      </w:r>
      <w:r w:rsidRPr="00DB7CA1">
        <w:t>ния:</w:t>
      </w:r>
    </w:p>
    <w:p w:rsidR="00912387" w:rsidRPr="00DB7CA1" w:rsidRDefault="00912387" w:rsidP="00912387">
      <w:pPr>
        <w:pStyle w:val="SingleTxtGR"/>
        <w:ind w:left="2268" w:hanging="1134"/>
      </w:pPr>
      <w:r w:rsidRPr="00DB7CA1">
        <w:t>2.1</w:t>
      </w:r>
      <w:r w:rsidRPr="00DB7CA1">
        <w:tab/>
      </w:r>
      <w:r w:rsidRPr="00DB7CA1">
        <w:tab/>
        <w:t>"</w:t>
      </w:r>
      <w:r w:rsidRPr="00DB7CA1">
        <w:rPr>
          <w:i/>
        </w:rPr>
        <w:t>режим, допускающий движение</w:t>
      </w:r>
      <w:r w:rsidRPr="00DB7CA1">
        <w:t>" означает режим работы тран</w:t>
      </w:r>
      <w:r w:rsidRPr="00DB7CA1">
        <w:t>с</w:t>
      </w:r>
      <w:r w:rsidRPr="00DB7CA1">
        <w:t>портного средства, при котором после нажатия на педаль акселер</w:t>
      </w:r>
      <w:r w:rsidRPr="00DB7CA1">
        <w:t>а</w:t>
      </w:r>
      <w:r w:rsidRPr="00DB7CA1">
        <w:t>тора (либо включения эквивалентного органа управления) или о</w:t>
      </w:r>
      <w:r w:rsidRPr="00DB7CA1">
        <w:t>т</w:t>
      </w:r>
      <w:r w:rsidRPr="00DB7CA1">
        <w:t>ключения тормозной системы электрический привод обеспечивает движение транспортного средства;</w:t>
      </w:r>
    </w:p>
    <w:p w:rsidR="00912387" w:rsidRPr="00DB7CA1" w:rsidRDefault="00912387" w:rsidP="00912387">
      <w:pPr>
        <w:pStyle w:val="SingleTxtGR"/>
        <w:ind w:left="2268" w:hanging="1134"/>
      </w:pPr>
      <w:r w:rsidRPr="00DB7CA1">
        <w:t>2.2</w:t>
      </w:r>
      <w:r w:rsidRPr="00DB7CA1">
        <w:tab/>
      </w:r>
      <w:r w:rsidRPr="00DB7CA1">
        <w:tab/>
        <w:t>"</w:t>
      </w:r>
      <w:r w:rsidRPr="00DB7CA1">
        <w:rPr>
          <w:i/>
        </w:rPr>
        <w:t>ограждение</w:t>
      </w:r>
      <w:r w:rsidRPr="00DB7CA1">
        <w:t>" означает элемент, обеспечивающий защиту от пр</w:t>
      </w:r>
      <w:r w:rsidRPr="00DB7CA1">
        <w:t>я</w:t>
      </w:r>
      <w:r w:rsidRPr="00DB7CA1">
        <w:t>мого контакта с частями под напряжением с любой стороны;</w:t>
      </w:r>
    </w:p>
    <w:p w:rsidR="00912387" w:rsidRPr="00DB7CA1" w:rsidRDefault="00912387" w:rsidP="00912387">
      <w:pPr>
        <w:pStyle w:val="SingleTxtGR"/>
        <w:ind w:left="2268" w:hanging="1134"/>
      </w:pPr>
      <w:r w:rsidRPr="00DB7CA1">
        <w:t>2.3</w:t>
      </w:r>
      <w:r w:rsidRPr="00DB7CA1">
        <w:tab/>
      </w:r>
      <w:r w:rsidRPr="00DB7CA1">
        <w:tab/>
        <w:t>"</w:t>
      </w:r>
      <w:r w:rsidRPr="00DB7CA1">
        <w:rPr>
          <w:i/>
        </w:rPr>
        <w:t>основная изоляция</w:t>
      </w:r>
      <w:r w:rsidRPr="00DB7CA1">
        <w:t>" означает изоляцию частей под напряжением для защиты от прямого контакта при исправных условиях;</w:t>
      </w:r>
    </w:p>
    <w:p w:rsidR="00912387" w:rsidRPr="00DB7CA1" w:rsidRDefault="00912387" w:rsidP="00912387">
      <w:pPr>
        <w:pStyle w:val="SingleTxtGR"/>
        <w:ind w:left="2268" w:hanging="1134"/>
      </w:pPr>
      <w:r w:rsidRPr="00DB7CA1">
        <w:t>2.4</w:t>
      </w:r>
      <w:r w:rsidRPr="00DB7CA1">
        <w:tab/>
      </w:r>
      <w:r w:rsidRPr="00DB7CA1">
        <w:tab/>
        <w:t>"</w:t>
      </w:r>
      <w:r w:rsidRPr="00DB7CA1">
        <w:rPr>
          <w:i/>
        </w:rPr>
        <w:t>элемент</w:t>
      </w:r>
      <w:r w:rsidRPr="00DB7CA1">
        <w:t>" означает заключенное в оболочку электрохимическое устройство (с одним положительным и одним отрицательным эле</w:t>
      </w:r>
      <w:r w:rsidRPr="00DB7CA1">
        <w:t>к</w:t>
      </w:r>
      <w:r w:rsidRPr="00DB7CA1">
        <w:t>тродом), между двумя клеммами которого создается разность п</w:t>
      </w:r>
      <w:r w:rsidRPr="00DB7CA1">
        <w:t>о</w:t>
      </w:r>
      <w:r w:rsidRPr="00DB7CA1">
        <w:t>тенциалов;</w:t>
      </w:r>
    </w:p>
    <w:p w:rsidR="00912387" w:rsidRPr="00DB7CA1" w:rsidRDefault="00912387" w:rsidP="00912387">
      <w:pPr>
        <w:pStyle w:val="SingleTxtGR"/>
        <w:ind w:left="2268" w:hanging="1134"/>
      </w:pPr>
      <w:r w:rsidRPr="00DB7CA1">
        <w:t>2.5</w:t>
      </w:r>
      <w:r w:rsidRPr="00DB7CA1">
        <w:tab/>
      </w:r>
      <w:r w:rsidRPr="00DB7CA1">
        <w:tab/>
        <w:t>"</w:t>
      </w:r>
      <w:r w:rsidRPr="00DB7CA1">
        <w:rPr>
          <w:i/>
        </w:rPr>
        <w:t>масса, подключенная к электрической цепи</w:t>
      </w:r>
      <w:r w:rsidRPr="00DB7CA1">
        <w:t>" означает электрич</w:t>
      </w:r>
      <w:r w:rsidRPr="00DB7CA1">
        <w:t>е</w:t>
      </w:r>
      <w:r w:rsidRPr="00DB7CA1">
        <w:t>ские цепи переменного и постоянного тока, гальванически подс</w:t>
      </w:r>
      <w:r w:rsidRPr="00DB7CA1">
        <w:t>о</w:t>
      </w:r>
      <w:r w:rsidRPr="00DB7CA1">
        <w:t>единенные к электрической массе;</w:t>
      </w:r>
    </w:p>
    <w:p w:rsidR="00912387" w:rsidRPr="00DB7CA1" w:rsidRDefault="00912387" w:rsidP="006D6CCE">
      <w:pPr>
        <w:pStyle w:val="SingleTxtGR"/>
        <w:ind w:left="2268" w:hanging="1134"/>
      </w:pPr>
      <w:r w:rsidRPr="00DB7CA1">
        <w:lastRenderedPageBreak/>
        <w:t>2.6</w:t>
      </w:r>
      <w:r w:rsidRPr="00DB7CA1">
        <w:tab/>
      </w:r>
      <w:r w:rsidRPr="00DB7CA1">
        <w:tab/>
        <w:t>"</w:t>
      </w:r>
      <w:r w:rsidRPr="00DB7CA1">
        <w:rPr>
          <w:i/>
        </w:rPr>
        <w:t>подводящее соединение</w:t>
      </w:r>
      <w:r w:rsidRPr="00DB7CA1">
        <w:t>" означает соединение, в котором испол</w:t>
      </w:r>
      <w:r w:rsidRPr="00DB7CA1">
        <w:t>ь</w:t>
      </w:r>
      <w:r w:rsidRPr="00DB7CA1">
        <w:t>зуются соединители для подключения к внешнему источнику пит</w:t>
      </w:r>
      <w:r w:rsidRPr="00DB7CA1">
        <w:t>а</w:t>
      </w:r>
      <w:r w:rsidRPr="00DB7CA1">
        <w:t>ния при зарядке ПЭАС;</w:t>
      </w:r>
    </w:p>
    <w:p w:rsidR="00912387" w:rsidRPr="00DB7CA1" w:rsidRDefault="00912387" w:rsidP="006D6CCE">
      <w:pPr>
        <w:pStyle w:val="SingleTxtGR"/>
        <w:ind w:left="2268" w:hanging="1134"/>
      </w:pPr>
      <w:r w:rsidRPr="00DB7CA1">
        <w:t>2.7</w:t>
      </w:r>
      <w:r w:rsidRPr="00DB7CA1">
        <w:tab/>
      </w:r>
      <w:r w:rsidRPr="00DB7CA1">
        <w:tab/>
        <w:t>"</w:t>
      </w:r>
      <w:r w:rsidRPr="00DB7CA1">
        <w:rPr>
          <w:i/>
        </w:rPr>
        <w:t>соединительная система для зарядки ПЭАС</w:t>
      </w:r>
      <w:r w:rsidRPr="00DB7CA1">
        <w:t>" означает электрич</w:t>
      </w:r>
      <w:r w:rsidRPr="00DB7CA1">
        <w:t>е</w:t>
      </w:r>
      <w:r w:rsidRPr="00DB7CA1">
        <w:t>скую цепь, используемую для зарядки ПЭАС от внешнего источн</w:t>
      </w:r>
      <w:r w:rsidRPr="00DB7CA1">
        <w:t>и</w:t>
      </w:r>
      <w:r w:rsidRPr="00DB7CA1">
        <w:t>ка электропитания, включая входное соединительное устройство на транспортном средстве или несъемный зарядный кабель;</w:t>
      </w:r>
    </w:p>
    <w:p w:rsidR="00912387" w:rsidRPr="00DB7CA1" w:rsidRDefault="00912387" w:rsidP="00912387">
      <w:pPr>
        <w:pStyle w:val="SingleTxtGR"/>
        <w:ind w:left="2268" w:hanging="1134"/>
      </w:pPr>
      <w:r w:rsidRPr="00DB7CA1">
        <w:t>2.8</w:t>
      </w:r>
      <w:r w:rsidRPr="00DB7CA1">
        <w:tab/>
      </w:r>
      <w:r w:rsidRPr="00DB7CA1">
        <w:tab/>
        <w:t>"</w:t>
      </w:r>
      <w:r w:rsidRPr="00DB7CA1">
        <w:rPr>
          <w:i/>
        </w:rPr>
        <w:t>скорость К</w:t>
      </w:r>
      <w:r w:rsidRPr="00DB7CA1">
        <w:t>" при "</w:t>
      </w:r>
      <w:r w:rsidRPr="00DB7CA1">
        <w:rPr>
          <w:i/>
        </w:rPr>
        <w:t>n К</w:t>
      </w:r>
      <w:r w:rsidRPr="00DB7CA1">
        <w:t>" определяется как постоянный ток испыт</w:t>
      </w:r>
      <w:r w:rsidRPr="00DB7CA1">
        <w:t>у</w:t>
      </w:r>
      <w:r w:rsidRPr="00DB7CA1">
        <w:t>емого устройства, который нужен для зарядки или разрядки исп</w:t>
      </w:r>
      <w:r w:rsidRPr="00DB7CA1">
        <w:t>ы</w:t>
      </w:r>
      <w:r w:rsidRPr="00DB7CA1">
        <w:t>туемого устройства за время, равное 1/n часов, в пределах от 0% степени зарядки до 100% степени зарядки;</w:t>
      </w:r>
    </w:p>
    <w:p w:rsidR="00912387" w:rsidRPr="00DB7CA1" w:rsidRDefault="00912387" w:rsidP="00912387">
      <w:pPr>
        <w:pStyle w:val="SingleTxtGR"/>
        <w:ind w:left="2268" w:hanging="1134"/>
      </w:pPr>
      <w:r w:rsidRPr="00DB7CA1">
        <w:t>2.9</w:t>
      </w:r>
      <w:r w:rsidRPr="00DB7CA1">
        <w:tab/>
      </w:r>
      <w:r w:rsidRPr="00DB7CA1">
        <w:tab/>
        <w:t>"</w:t>
      </w:r>
      <w:r w:rsidRPr="00DB7CA1">
        <w:rPr>
          <w:i/>
        </w:rPr>
        <w:t>прямой контакт</w:t>
      </w:r>
      <w:r w:rsidRPr="00DB7CA1">
        <w:t>" означает контакт людей с частями под напряж</w:t>
      </w:r>
      <w:r w:rsidRPr="00DB7CA1">
        <w:t>е</w:t>
      </w:r>
      <w:r w:rsidRPr="00DB7CA1">
        <w:t>нием;</w:t>
      </w:r>
    </w:p>
    <w:p w:rsidR="00912387" w:rsidRPr="00DB7CA1" w:rsidRDefault="00912387" w:rsidP="00912387">
      <w:pPr>
        <w:pStyle w:val="SingleTxtGR"/>
        <w:ind w:left="2268" w:hanging="1134"/>
      </w:pPr>
      <w:r w:rsidRPr="00DB7CA1">
        <w:t>2.10</w:t>
      </w:r>
      <w:r w:rsidRPr="00DB7CA1">
        <w:tab/>
      </w:r>
      <w:r w:rsidRPr="00DB7CA1">
        <w:tab/>
        <w:t>"</w:t>
      </w:r>
      <w:r w:rsidRPr="00DB7CA1">
        <w:rPr>
          <w:i/>
        </w:rPr>
        <w:t>двойная изоляция</w:t>
      </w:r>
      <w:r w:rsidRPr="00DB7CA1">
        <w:t>" означает изоляцию, включающую как основную изоляцию, так и дополнительную изоляцию;</w:t>
      </w:r>
    </w:p>
    <w:p w:rsidR="00912387" w:rsidRPr="00DB7CA1" w:rsidRDefault="00912387" w:rsidP="00912387">
      <w:pPr>
        <w:pStyle w:val="SingleTxtGR"/>
        <w:ind w:left="2268" w:hanging="1134"/>
      </w:pPr>
      <w:r w:rsidRPr="00DB7CA1">
        <w:t>2.11</w:t>
      </w:r>
      <w:r w:rsidRPr="00DB7CA1">
        <w:tab/>
      </w:r>
      <w:r w:rsidRPr="00DB7CA1">
        <w:tab/>
        <w:t>"</w:t>
      </w:r>
      <w:r w:rsidRPr="00DB7CA1">
        <w:rPr>
          <w:i/>
        </w:rPr>
        <w:t>электрическая масса</w:t>
      </w:r>
      <w:r w:rsidRPr="00DB7CA1">
        <w:t>" означает совокупность электрически св</w:t>
      </w:r>
      <w:r w:rsidRPr="00DB7CA1">
        <w:t>я</w:t>
      </w:r>
      <w:r w:rsidRPr="00DB7CA1">
        <w:t>занных друг с другом токопроводящих частей, потенциал которых берется за основу;</w:t>
      </w:r>
    </w:p>
    <w:p w:rsidR="00912387" w:rsidRPr="00DB7CA1" w:rsidRDefault="00912387" w:rsidP="00912387">
      <w:pPr>
        <w:pStyle w:val="SingleTxtGR"/>
        <w:ind w:left="2268" w:hanging="1134"/>
      </w:pPr>
      <w:r w:rsidRPr="00DB7CA1">
        <w:t>2.12</w:t>
      </w:r>
      <w:r w:rsidRPr="00DB7CA1">
        <w:tab/>
      </w:r>
      <w:r w:rsidRPr="00DB7CA1">
        <w:tab/>
        <w:t>"</w:t>
      </w:r>
      <w:r w:rsidRPr="00DB7CA1">
        <w:rPr>
          <w:i/>
        </w:rPr>
        <w:t>электрическая цепь</w:t>
      </w:r>
      <w:r w:rsidRPr="00DB7CA1">
        <w:t>" означает совокупность находящихся под напряжением и соединенных друг с другом частей, предназначе</w:t>
      </w:r>
      <w:r w:rsidRPr="00DB7CA1">
        <w:t>н</w:t>
      </w:r>
      <w:r w:rsidRPr="00DB7CA1">
        <w:t>ных для пропускания электрического тока в обычных условиях эксплуатации;</w:t>
      </w:r>
    </w:p>
    <w:p w:rsidR="00912387" w:rsidRPr="00DB7CA1" w:rsidRDefault="00912387" w:rsidP="00912387">
      <w:pPr>
        <w:pStyle w:val="SingleTxtGR"/>
        <w:ind w:left="2268" w:hanging="1134"/>
      </w:pPr>
      <w:r w:rsidRPr="00DB7CA1">
        <w:t>2.13</w:t>
      </w:r>
      <w:r w:rsidRPr="00DB7CA1">
        <w:tab/>
      </w:r>
      <w:r w:rsidRPr="00DB7CA1">
        <w:tab/>
        <w:t>"</w:t>
      </w:r>
      <w:r w:rsidRPr="00DB7CA1">
        <w:rPr>
          <w:i/>
        </w:rPr>
        <w:t>система преобразования электроэнергии</w:t>
      </w:r>
      <w:r w:rsidRPr="00DB7CA1">
        <w:t>" означает систему, ген</w:t>
      </w:r>
      <w:r w:rsidRPr="00DB7CA1">
        <w:t>е</w:t>
      </w:r>
      <w:r w:rsidRPr="00DB7CA1">
        <w:t>рирующую и подающую электроэнергию для создания электрич</w:t>
      </w:r>
      <w:r w:rsidRPr="00DB7CA1">
        <w:t>е</w:t>
      </w:r>
      <w:r w:rsidRPr="00DB7CA1">
        <w:t>ской тяги;</w:t>
      </w:r>
    </w:p>
    <w:p w:rsidR="00912387" w:rsidRPr="00DB7CA1" w:rsidRDefault="00912387" w:rsidP="00912387">
      <w:pPr>
        <w:pStyle w:val="SingleTxtGR"/>
        <w:ind w:left="2268" w:hanging="1134"/>
      </w:pPr>
      <w:r w:rsidRPr="00DB7CA1">
        <w:t>2.14</w:t>
      </w:r>
      <w:r w:rsidRPr="00DB7CA1">
        <w:tab/>
      </w:r>
      <w:r w:rsidRPr="00DB7CA1">
        <w:tab/>
        <w:t>"</w:t>
      </w:r>
      <w:r w:rsidRPr="00DB7CA1">
        <w:rPr>
          <w:i/>
        </w:rPr>
        <w:t>электрический привод</w:t>
      </w:r>
      <w:r w:rsidRPr="00DB7CA1">
        <w:t>" означает электрическую цепь, которая включает тяговый(е) электродвигатель(ли) и может включать ПЭАС, систему преобразования электроэнергии, электронные пр</w:t>
      </w:r>
      <w:r w:rsidRPr="00DB7CA1">
        <w:t>е</w:t>
      </w:r>
      <w:r w:rsidRPr="00DB7CA1">
        <w:t>образователи, соответствующие жгуты проводов и соединители, а также соединительную систему для зарядки ПЭАС;</w:t>
      </w:r>
    </w:p>
    <w:p w:rsidR="00912387" w:rsidRPr="00DB7CA1" w:rsidRDefault="00912387" w:rsidP="00912387">
      <w:pPr>
        <w:pStyle w:val="SingleTxtGR"/>
        <w:ind w:left="2268" w:hanging="1134"/>
      </w:pPr>
      <w:r w:rsidRPr="00DB7CA1">
        <w:t>2.15</w:t>
      </w:r>
      <w:r w:rsidRPr="00DB7CA1">
        <w:tab/>
      </w:r>
      <w:r w:rsidRPr="00DB7CA1">
        <w:tab/>
        <w:t>"</w:t>
      </w:r>
      <w:r w:rsidRPr="00DB7CA1">
        <w:rPr>
          <w:i/>
        </w:rPr>
        <w:t>электронный преобразователь</w:t>
      </w:r>
      <w:r w:rsidRPr="00DB7CA1">
        <w:t>" означает прибор, позволяющий обеспечивать контроль за электроэнергией и/или ее преобразование для создания электрической тяги;</w:t>
      </w:r>
    </w:p>
    <w:p w:rsidR="00912387" w:rsidRPr="00DB7CA1" w:rsidRDefault="00912387" w:rsidP="00912387">
      <w:pPr>
        <w:pStyle w:val="SingleTxtGR"/>
        <w:ind w:left="2268" w:hanging="1134"/>
      </w:pPr>
      <w:r w:rsidRPr="00DB7CA1">
        <w:t>2.16</w:t>
      </w:r>
      <w:r w:rsidRPr="00DB7CA1">
        <w:tab/>
      </w:r>
      <w:r w:rsidRPr="00DB7CA1">
        <w:tab/>
        <w:t>"</w:t>
      </w:r>
      <w:r w:rsidRPr="00DB7CA1">
        <w:rPr>
          <w:i/>
        </w:rPr>
        <w:t>кожух</w:t>
      </w:r>
      <w:r w:rsidRPr="00DB7CA1">
        <w:t>" означает элемент, закрывающий внутренние части и обе</w:t>
      </w:r>
      <w:r w:rsidRPr="00DB7CA1">
        <w:t>с</w:t>
      </w:r>
      <w:r w:rsidRPr="00DB7CA1">
        <w:t>печивающий защиту от прямого контакта с любой стороны;</w:t>
      </w:r>
    </w:p>
    <w:p w:rsidR="00912387" w:rsidRPr="00DB7CA1" w:rsidRDefault="00912387" w:rsidP="00912387">
      <w:pPr>
        <w:pStyle w:val="SingleTxtGR"/>
        <w:ind w:left="2268" w:hanging="1134"/>
      </w:pPr>
      <w:r w:rsidRPr="00DB7CA1">
        <w:t>2.17</w:t>
      </w:r>
      <w:r w:rsidRPr="00DB7CA1">
        <w:tab/>
      </w:r>
      <w:r w:rsidRPr="00DB7CA1">
        <w:tab/>
        <w:t>"</w:t>
      </w:r>
      <w:r w:rsidRPr="00DB7CA1">
        <w:rPr>
          <w:i/>
        </w:rPr>
        <w:t>незащищенная токопроводящая часть</w:t>
      </w:r>
      <w:r w:rsidRPr="00DB7CA1">
        <w:t>" означает токопроводящую часть, до которой можно дотронуться в условиях уровня защиты IPXXB и которая оказывается под напряжением при нарушении изоляции. Она включает части под защитным покрытием, которое может быть удалено без использования инструментов;</w:t>
      </w:r>
    </w:p>
    <w:p w:rsidR="00912387" w:rsidRPr="00DB7CA1" w:rsidRDefault="00912387" w:rsidP="00912387">
      <w:pPr>
        <w:pStyle w:val="SingleTxtGR"/>
        <w:ind w:left="2268" w:hanging="1134"/>
      </w:pPr>
      <w:r w:rsidRPr="00DB7CA1">
        <w:t>2.18</w:t>
      </w:r>
      <w:r w:rsidRPr="00DB7CA1">
        <w:tab/>
      </w:r>
      <w:r w:rsidRPr="00DB7CA1">
        <w:tab/>
        <w:t>"</w:t>
      </w:r>
      <w:r w:rsidRPr="00DB7CA1">
        <w:rPr>
          <w:i/>
        </w:rPr>
        <w:t>взрыв</w:t>
      </w:r>
      <w:r w:rsidRPr="00DB7CA1">
        <w:t>" означает внезапное высвобождение энергии, достаточной, чтобы вызвать ударную волну и/или метательный эффект, что м</w:t>
      </w:r>
      <w:r w:rsidRPr="00DB7CA1">
        <w:t>о</w:t>
      </w:r>
      <w:r w:rsidRPr="00DB7CA1">
        <w:t>жет привести к структурному и/или физическому повреждению вблизи испытуемого устройства;</w:t>
      </w:r>
    </w:p>
    <w:p w:rsidR="00912387" w:rsidRPr="00DB7CA1" w:rsidRDefault="00912387" w:rsidP="00912387">
      <w:pPr>
        <w:pStyle w:val="SingleTxtGR"/>
        <w:ind w:left="2268" w:hanging="1134"/>
      </w:pPr>
      <w:r w:rsidRPr="00DB7CA1">
        <w:t>2.19</w:t>
      </w:r>
      <w:r w:rsidRPr="00DB7CA1">
        <w:tab/>
      </w:r>
      <w:r w:rsidRPr="00DB7CA1">
        <w:tab/>
        <w:t>"</w:t>
      </w:r>
      <w:r w:rsidRPr="00DB7CA1">
        <w:rPr>
          <w:i/>
        </w:rPr>
        <w:t>внешний источник электропитания</w:t>
      </w:r>
      <w:r w:rsidRPr="00DB7CA1">
        <w:t>" означает источник переме</w:t>
      </w:r>
      <w:r w:rsidRPr="00DB7CA1">
        <w:t>н</w:t>
      </w:r>
      <w:r w:rsidRPr="00DB7CA1">
        <w:t>ного или постоянного тока, находящийся вне транспортного сре</w:t>
      </w:r>
      <w:r w:rsidRPr="00DB7CA1">
        <w:t>д</w:t>
      </w:r>
      <w:r w:rsidRPr="00DB7CA1">
        <w:t>ства;</w:t>
      </w:r>
    </w:p>
    <w:p w:rsidR="00912387" w:rsidRPr="00DB7CA1" w:rsidRDefault="00912387" w:rsidP="00912387">
      <w:pPr>
        <w:pStyle w:val="SingleTxtGR"/>
        <w:ind w:left="2268" w:hanging="1134"/>
      </w:pPr>
      <w:r w:rsidRPr="00DB7CA1">
        <w:lastRenderedPageBreak/>
        <w:t>2.20</w:t>
      </w:r>
      <w:r w:rsidRPr="00DB7CA1">
        <w:tab/>
      </w:r>
      <w:r w:rsidRPr="00DB7CA1">
        <w:tab/>
        <w:t>"</w:t>
      </w:r>
      <w:r w:rsidRPr="00DB7CA1">
        <w:rPr>
          <w:i/>
        </w:rPr>
        <w:t>высоковольтный/высоковольтная</w:t>
      </w:r>
      <w:r w:rsidRPr="00DB7CA1">
        <w:t>" означает характеристику эле</w:t>
      </w:r>
      <w:r w:rsidRPr="00DB7CA1">
        <w:t>к</w:t>
      </w:r>
      <w:r w:rsidRPr="00DB7CA1">
        <w:t>трического компонента или цепи, если эффективное значение его/ее рабочего напряжения &gt; 60 В и ≤ 1 500 В для постоянного т</w:t>
      </w:r>
      <w:r w:rsidRPr="00DB7CA1">
        <w:t>о</w:t>
      </w:r>
      <w:r w:rsidRPr="00DB7CA1">
        <w:t>ка или &gt; 30 В и ≤ 1 000 В для переменного тока;</w:t>
      </w:r>
    </w:p>
    <w:p w:rsidR="00912387" w:rsidRPr="00DB7CA1" w:rsidRDefault="00912387" w:rsidP="00912387">
      <w:pPr>
        <w:pStyle w:val="SingleTxtGR"/>
        <w:ind w:left="2268" w:hanging="1134"/>
      </w:pPr>
      <w:r w:rsidRPr="00DB7CA1">
        <w:t>2.21</w:t>
      </w:r>
      <w:r w:rsidRPr="00DB7CA1">
        <w:tab/>
      </w:r>
      <w:r w:rsidRPr="00DB7CA1">
        <w:tab/>
        <w:t>"</w:t>
      </w:r>
      <w:r w:rsidRPr="00DB7CA1">
        <w:rPr>
          <w:i/>
        </w:rPr>
        <w:t>огонь</w:t>
      </w:r>
      <w:r w:rsidRPr="00DB7CA1">
        <w:t>" означает выброс пламени из испытуемого устройства. И</w:t>
      </w:r>
      <w:r w:rsidRPr="00DB7CA1">
        <w:t>с</w:t>
      </w:r>
      <w:r w:rsidRPr="00DB7CA1">
        <w:t>кры и дуги не рассматриваются как пламя;</w:t>
      </w:r>
    </w:p>
    <w:p w:rsidR="00912387" w:rsidRPr="00DB7CA1" w:rsidRDefault="00912387" w:rsidP="00912387">
      <w:pPr>
        <w:pStyle w:val="SingleTxtGR"/>
        <w:ind w:left="2268" w:hanging="1134"/>
      </w:pPr>
      <w:r w:rsidRPr="00DB7CA1">
        <w:t>2.22</w:t>
      </w:r>
      <w:r w:rsidRPr="00DB7CA1">
        <w:tab/>
      </w:r>
      <w:r w:rsidRPr="00DB7CA1">
        <w:tab/>
        <w:t>"</w:t>
      </w:r>
      <w:r w:rsidRPr="00DB7CA1">
        <w:rPr>
          <w:i/>
        </w:rPr>
        <w:t>легковоспламеняющийся электролит</w:t>
      </w:r>
      <w:r w:rsidRPr="00DB7CA1">
        <w:t>" означает электролит, соде</w:t>
      </w:r>
      <w:r w:rsidRPr="00DB7CA1">
        <w:t>р</w:t>
      </w:r>
      <w:r w:rsidRPr="00DB7CA1">
        <w:t>жащий вещества, отнесенные к классу 3 "легковоспламеняющаяся жидкость" в издании "Рекомендации ООН по перевозке опасных грузов − Типовые правила" (семнадцатое пересмотренное издание, июнь 2011 года), том I, глава 2.3</w:t>
      </w:r>
      <w:r w:rsidR="00BE7C7C" w:rsidRPr="00DB7CA1">
        <w:t>"</w:t>
      </w:r>
      <w:r w:rsidRPr="00DB7CA1">
        <w:rPr>
          <w:sz w:val="18"/>
          <w:szCs w:val="18"/>
          <w:vertAlign w:val="superscript"/>
        </w:rPr>
        <w:footnoteReference w:id="3"/>
      </w:r>
      <w:r w:rsidRPr="00DB7CA1">
        <w:t>;</w:t>
      </w:r>
    </w:p>
    <w:p w:rsidR="00912387" w:rsidRPr="00DB7CA1" w:rsidRDefault="00912387" w:rsidP="00912387">
      <w:pPr>
        <w:pStyle w:val="SingleTxtGR"/>
        <w:ind w:left="2268" w:hanging="1134"/>
      </w:pPr>
      <w:r w:rsidRPr="00DB7CA1">
        <w:t>2.23</w:t>
      </w:r>
      <w:r w:rsidRPr="00DB7CA1">
        <w:tab/>
      </w:r>
      <w:r w:rsidRPr="00DB7CA1">
        <w:tab/>
        <w:t>"</w:t>
      </w:r>
      <w:r w:rsidRPr="00DB7CA1">
        <w:rPr>
          <w:i/>
        </w:rPr>
        <w:t>высоковольтная шина</w:t>
      </w:r>
      <w:r w:rsidRPr="00DB7CA1">
        <w:t>" означает электрическую цепь, включа</w:t>
      </w:r>
      <w:r w:rsidRPr="00DB7CA1">
        <w:t>ю</w:t>
      </w:r>
      <w:r w:rsidRPr="00DB7CA1">
        <w:t>щую соединительную систему для зарядки ПЭАС, которая работает под высоким напряжением.</w:t>
      </w:r>
    </w:p>
    <w:p w:rsidR="00912387" w:rsidRPr="00DB7CA1" w:rsidRDefault="00912387" w:rsidP="00912387">
      <w:pPr>
        <w:pStyle w:val="SingleTxtGR"/>
        <w:ind w:left="2268" w:hanging="1134"/>
      </w:pPr>
      <w:r w:rsidRPr="00DB7CA1">
        <w:tab/>
      </w:r>
      <w:r w:rsidRPr="00DB7CA1">
        <w:tab/>
        <w:t>Если электрические цепи, гальванически соединенные друг с др</w:t>
      </w:r>
      <w:r w:rsidRPr="00DB7CA1">
        <w:t>у</w:t>
      </w:r>
      <w:r w:rsidRPr="00DB7CA1">
        <w:t>гом, соединены гальванически с электрической массой и макс</w:t>
      </w:r>
      <w:r w:rsidRPr="00DB7CA1">
        <w:t>и</w:t>
      </w:r>
      <w:r w:rsidRPr="00DB7CA1">
        <w:t>мальное напряжение между любой частью, находящейся под напряжением, и электрической массой или любой незащищенной токопроводящей частью составляет ≤ 30 В переменного тока и ≤ 60 В постоянного тока, то в качестве высоковольтной шины класс</w:t>
      </w:r>
      <w:r w:rsidRPr="00DB7CA1">
        <w:t>и</w:t>
      </w:r>
      <w:r w:rsidRPr="00DB7CA1">
        <w:t>фицируются только те компоненты или части электрической цепи, которые функционируют под высоким напряжением;</w:t>
      </w:r>
    </w:p>
    <w:p w:rsidR="00912387" w:rsidRPr="00DB7CA1" w:rsidRDefault="00912387" w:rsidP="00912387">
      <w:pPr>
        <w:pStyle w:val="SingleTxtGR"/>
        <w:ind w:left="2268" w:hanging="1134"/>
      </w:pPr>
      <w:r w:rsidRPr="00DB7CA1">
        <w:t>2.24</w:t>
      </w:r>
      <w:r w:rsidRPr="00DB7CA1">
        <w:tab/>
      </w:r>
      <w:r w:rsidRPr="00DB7CA1">
        <w:tab/>
        <w:t>"</w:t>
      </w:r>
      <w:r w:rsidRPr="00DB7CA1">
        <w:rPr>
          <w:i/>
        </w:rPr>
        <w:t>непрямой контакт</w:t>
      </w:r>
      <w:r w:rsidRPr="00DB7CA1">
        <w:t>" означает контакт людей с незащищенными токопроводящими частями;</w:t>
      </w:r>
    </w:p>
    <w:p w:rsidR="00912387" w:rsidRPr="00DB7CA1" w:rsidRDefault="00912387" w:rsidP="00912387">
      <w:pPr>
        <w:pStyle w:val="SingleTxtGR"/>
        <w:ind w:left="2268" w:hanging="1134"/>
      </w:pPr>
      <w:r w:rsidRPr="00DB7CA1">
        <w:t>2.25</w:t>
      </w:r>
      <w:r w:rsidRPr="00DB7CA1">
        <w:tab/>
      </w:r>
      <w:r w:rsidRPr="00DB7CA1">
        <w:tab/>
        <w:t>"</w:t>
      </w:r>
      <w:r w:rsidRPr="00DB7CA1">
        <w:rPr>
          <w:i/>
        </w:rPr>
        <w:t>части под напряжение</w:t>
      </w:r>
      <w:r w:rsidRPr="00DB7CA1">
        <w:t>м" означает токопроводящую(ие) часть(и), предназначенную(ые) для работы под напряжением в обычных условиях эксплуатации;</w:t>
      </w:r>
    </w:p>
    <w:p w:rsidR="00912387" w:rsidRPr="00DB7CA1" w:rsidRDefault="00912387" w:rsidP="00912387">
      <w:pPr>
        <w:pStyle w:val="SingleTxtGR"/>
        <w:ind w:left="2268" w:hanging="1134"/>
      </w:pPr>
      <w:r w:rsidRPr="00DB7CA1">
        <w:t>2.26</w:t>
      </w:r>
      <w:r w:rsidRPr="00DB7CA1">
        <w:tab/>
      </w:r>
      <w:r w:rsidRPr="00DB7CA1">
        <w:tab/>
        <w:t>"</w:t>
      </w:r>
      <w:r w:rsidRPr="00DB7CA1">
        <w:rPr>
          <w:i/>
        </w:rPr>
        <w:t>грузовое отделение</w:t>
      </w:r>
      <w:r w:rsidRPr="00DB7CA1">
        <w:t>" означает закрытое пространство в транспор</w:t>
      </w:r>
      <w:r w:rsidRPr="00DB7CA1">
        <w:t>т</w:t>
      </w:r>
      <w:r w:rsidRPr="00DB7CA1">
        <w:t>ном средстве, предназначенное для размещения багажа;</w:t>
      </w:r>
    </w:p>
    <w:p w:rsidR="00912387" w:rsidRPr="00DB7CA1" w:rsidRDefault="00912387" w:rsidP="00912387">
      <w:pPr>
        <w:pStyle w:val="SingleTxtGR"/>
        <w:ind w:left="2268" w:hanging="1134"/>
      </w:pPr>
      <w:r w:rsidRPr="00DB7CA1">
        <w:t>2.27</w:t>
      </w:r>
      <w:r w:rsidRPr="00DB7CA1">
        <w:tab/>
      </w:r>
      <w:r w:rsidRPr="00DB7CA1">
        <w:tab/>
        <w:t>"</w:t>
      </w:r>
      <w:r w:rsidRPr="00DB7CA1">
        <w:rPr>
          <w:i/>
        </w:rPr>
        <w:t>изготовитель</w:t>
      </w:r>
      <w:r w:rsidRPr="00DB7CA1">
        <w:t>" означает лицо или предприятие, отвечающее перед органом по официальному утверждению за все аспекты процесса официального утверждения типа и за обеспечение соответствия производства. Необязательно, чтобы это лицо или предприятие непосредственно участвовало во всех этапах создания транспор</w:t>
      </w:r>
      <w:r w:rsidRPr="00DB7CA1">
        <w:t>т</w:t>
      </w:r>
      <w:r w:rsidRPr="00DB7CA1">
        <w:t>ного средства, системы или компонента, подлежащих официальн</w:t>
      </w:r>
      <w:r w:rsidRPr="00DB7CA1">
        <w:t>о</w:t>
      </w:r>
      <w:r w:rsidRPr="00DB7CA1">
        <w:t>му утверждению;</w:t>
      </w:r>
    </w:p>
    <w:p w:rsidR="00912387" w:rsidRPr="00DB7CA1" w:rsidRDefault="00912387" w:rsidP="00912387">
      <w:pPr>
        <w:pStyle w:val="SingleTxtGR"/>
        <w:ind w:left="2268" w:hanging="1134"/>
      </w:pPr>
      <w:r w:rsidRPr="00DB7CA1">
        <w:t>2.28</w:t>
      </w:r>
      <w:r w:rsidRPr="00DB7CA1">
        <w:tab/>
      </w:r>
      <w:r w:rsidRPr="00DB7CA1">
        <w:tab/>
        <w:t>"</w:t>
      </w:r>
      <w:r w:rsidRPr="00DB7CA1">
        <w:rPr>
          <w:i/>
        </w:rPr>
        <w:t>бортовая система контроля за сопротивлением изоляции</w:t>
      </w:r>
      <w:r w:rsidRPr="00DB7CA1">
        <w:t>" означ</w:t>
      </w:r>
      <w:r w:rsidRPr="00DB7CA1">
        <w:t>а</w:t>
      </w:r>
      <w:r w:rsidRPr="00DB7CA1">
        <w:t>ет устройство, контролирующее сопротивление изоляции между высоковольтными шинами и электрической массой;</w:t>
      </w:r>
    </w:p>
    <w:p w:rsidR="00912387" w:rsidRPr="00DB7CA1" w:rsidRDefault="00912387" w:rsidP="00912387">
      <w:pPr>
        <w:pStyle w:val="SingleTxtGR"/>
        <w:ind w:left="2268" w:hanging="1134"/>
      </w:pPr>
      <w:r w:rsidRPr="00DB7CA1">
        <w:t>2.29</w:t>
      </w:r>
      <w:r w:rsidRPr="00DB7CA1">
        <w:tab/>
      </w:r>
      <w:r w:rsidRPr="00DB7CA1">
        <w:tab/>
        <w:t>"</w:t>
      </w:r>
      <w:r w:rsidRPr="00DB7CA1">
        <w:rPr>
          <w:i/>
        </w:rPr>
        <w:t>тяговая батарея открытого типа</w:t>
      </w:r>
      <w:r w:rsidRPr="00DB7CA1">
        <w:t>" означает жидкостную бат</w:t>
      </w:r>
      <w:r w:rsidRPr="00DB7CA1">
        <w:t>а</w:t>
      </w:r>
      <w:r w:rsidRPr="00DB7CA1">
        <w:t>рею, требующую доливки воды и выделяющую водород, выпуска</w:t>
      </w:r>
      <w:r w:rsidRPr="00DB7CA1">
        <w:t>е</w:t>
      </w:r>
      <w:r w:rsidRPr="00DB7CA1">
        <w:t>мый в атмосферу;</w:t>
      </w:r>
    </w:p>
    <w:p w:rsidR="00912387" w:rsidRPr="00DB7CA1" w:rsidRDefault="00912387" w:rsidP="00912387">
      <w:pPr>
        <w:pStyle w:val="SingleTxtGR"/>
        <w:ind w:left="2268" w:hanging="1134"/>
      </w:pPr>
      <w:r w:rsidRPr="00DB7CA1">
        <w:t>2.30</w:t>
      </w:r>
      <w:r w:rsidRPr="00DB7CA1">
        <w:tab/>
      </w:r>
      <w:r w:rsidRPr="00DB7CA1">
        <w:tab/>
        <w:t>"</w:t>
      </w:r>
      <w:r w:rsidRPr="00DB7CA1">
        <w:rPr>
          <w:i/>
        </w:rPr>
        <w:t>пассажирский салон</w:t>
      </w:r>
      <w:r w:rsidRPr="00DB7CA1">
        <w:t xml:space="preserve">" означает пространство, предназначенное для водителя и пассажиров и ограниченное по крайней мере четырьмя компонентами: крышей, полом, боковыми стенками, дверями, </w:t>
      </w:r>
      <w:r w:rsidRPr="00DB7CA1">
        <w:lastRenderedPageBreak/>
        <w:t>оконными стеклами, передней перегородкой и задней перегородкой или задней дверью, а также ограждениями и кожухами, служащими для защиты водителя и пассажиров от прямого контакта с наход</w:t>
      </w:r>
      <w:r w:rsidRPr="00DB7CA1">
        <w:t>я</w:t>
      </w:r>
      <w:r w:rsidRPr="00DB7CA1">
        <w:t>щимися под напряжением частями;</w:t>
      </w:r>
    </w:p>
    <w:p w:rsidR="00912387" w:rsidRPr="00DB7CA1" w:rsidRDefault="00912387" w:rsidP="00912387">
      <w:pPr>
        <w:pStyle w:val="SingleTxtGR"/>
        <w:ind w:left="2268" w:hanging="1134"/>
      </w:pPr>
      <w:r w:rsidRPr="00DB7CA1">
        <w:t>2.31</w:t>
      </w:r>
      <w:r w:rsidRPr="00DB7CA1">
        <w:tab/>
      </w:r>
      <w:r w:rsidRPr="00DB7CA1">
        <w:tab/>
        <w:t>"</w:t>
      </w:r>
      <w:r w:rsidRPr="00DB7CA1">
        <w:rPr>
          <w:i/>
        </w:rPr>
        <w:t>степень защиты</w:t>
      </w:r>
      <w:r w:rsidRPr="00DB7CA1">
        <w:t>" означает защиту, обеспечиваемую ограждением/</w:t>
      </w:r>
      <w:r w:rsidR="00000FF5" w:rsidRPr="00000FF5">
        <w:br/>
      </w:r>
      <w:r w:rsidRPr="00DB7CA1">
        <w:t>кожухом в отношении контакта с частям</w:t>
      </w:r>
      <w:r w:rsidR="005C245C" w:rsidRPr="00DB7CA1">
        <w:t>и под напряжением и опр</w:t>
      </w:r>
      <w:r w:rsidR="005C245C" w:rsidRPr="00DB7CA1">
        <w:t>е</w:t>
      </w:r>
      <w:r w:rsidR="005C245C" w:rsidRPr="00DB7CA1">
        <w:t>деляемую</w:t>
      </w:r>
      <w:r w:rsidRPr="00DB7CA1">
        <w:t xml:space="preserve"> при помощи такого испытательного щупа, как испыт</w:t>
      </w:r>
      <w:r w:rsidRPr="00DB7CA1">
        <w:t>а</w:t>
      </w:r>
      <w:r w:rsidRPr="00DB7CA1">
        <w:t>тельный штырь (IPXXB) или испытательный провод (IPXXD), определение которого содержится в приложении 3;</w:t>
      </w:r>
    </w:p>
    <w:p w:rsidR="00912387" w:rsidRPr="00DB7CA1" w:rsidRDefault="00912387" w:rsidP="00912387">
      <w:pPr>
        <w:pStyle w:val="SingleTxtGR"/>
        <w:ind w:left="2268" w:hanging="1134"/>
      </w:pPr>
      <w:r w:rsidRPr="00DB7CA1">
        <w:t>2.32</w:t>
      </w:r>
      <w:r w:rsidRPr="00DB7CA1">
        <w:tab/>
      </w:r>
      <w:r w:rsidRPr="00DB7CA1">
        <w:tab/>
        <w:t>"</w:t>
      </w:r>
      <w:r w:rsidRPr="00DB7CA1">
        <w:rPr>
          <w:i/>
        </w:rPr>
        <w:t xml:space="preserve">перезаряжаемая </w:t>
      </w:r>
      <w:r w:rsidR="005C245C" w:rsidRPr="00DB7CA1">
        <w:rPr>
          <w:i/>
        </w:rPr>
        <w:t>[электро]</w:t>
      </w:r>
      <w:r w:rsidRPr="00DB7CA1">
        <w:rPr>
          <w:i/>
        </w:rPr>
        <w:t>энергоаккумулирующая система (ПЭАС)</w:t>
      </w:r>
      <w:r w:rsidRPr="00DB7CA1">
        <w:t>" означает перезаряжаемую энергоаккумулирующую сист</w:t>
      </w:r>
      <w:r w:rsidRPr="00DB7CA1">
        <w:t>е</w:t>
      </w:r>
      <w:r w:rsidRPr="00DB7CA1">
        <w:t>му, которая обеспечивает подачу электроэнергии для создания электрической тяги.</w:t>
      </w:r>
    </w:p>
    <w:p w:rsidR="00912387" w:rsidRPr="00DB7CA1" w:rsidRDefault="00912387" w:rsidP="00912387">
      <w:pPr>
        <w:pStyle w:val="SingleTxtGR"/>
        <w:ind w:left="2268" w:hanging="1134"/>
      </w:pPr>
      <w:r w:rsidRPr="00DB7CA1">
        <w:tab/>
      </w:r>
      <w:r w:rsidRPr="00DB7CA1">
        <w:tab/>
        <w:t>ПЭАС может включать в себя подсистему(ы) вместе с необход</w:t>
      </w:r>
      <w:r w:rsidRPr="00DB7CA1">
        <w:t>и</w:t>
      </w:r>
      <w:r w:rsidRPr="00DB7CA1">
        <w:t>мыми вспомогательными системами для физической поддержки, регулирования температурного режима, электронного управления и кожухов;</w:t>
      </w:r>
    </w:p>
    <w:p w:rsidR="00912387" w:rsidRPr="00DB7CA1" w:rsidRDefault="00912387" w:rsidP="00912387">
      <w:pPr>
        <w:pStyle w:val="SingleTxtGR"/>
        <w:ind w:left="2268" w:hanging="1134"/>
      </w:pPr>
      <w:r w:rsidRPr="00DB7CA1">
        <w:t>2.33</w:t>
      </w:r>
      <w:r w:rsidRPr="00DB7CA1">
        <w:tab/>
      </w:r>
      <w:r w:rsidRPr="00DB7CA1">
        <w:tab/>
        <w:t>"</w:t>
      </w:r>
      <w:r w:rsidRPr="00DB7CA1">
        <w:rPr>
          <w:i/>
        </w:rPr>
        <w:t>усиленная изоляция</w:t>
      </w:r>
      <w:r w:rsidRPr="00DB7CA1">
        <w:t>" означает изоляцию частей под напряжением для защиты от поражения электрическим током, эквивалентную двойной изоляции. Изоляция может состоять из нескольких слоев, которые не могут быть проверены по отдельности в качестве д</w:t>
      </w:r>
      <w:r w:rsidRPr="00DB7CA1">
        <w:t>о</w:t>
      </w:r>
      <w:r w:rsidRPr="00DB7CA1">
        <w:t>пол</w:t>
      </w:r>
      <w:r w:rsidR="00A101C4" w:rsidRPr="00DB7CA1">
        <w:t>нительной или основной изоляции;</w:t>
      </w:r>
    </w:p>
    <w:p w:rsidR="00912387" w:rsidRPr="00DB7CA1" w:rsidRDefault="00912387" w:rsidP="00952C39">
      <w:pPr>
        <w:pStyle w:val="SingleTxtGR"/>
        <w:ind w:left="2268" w:hanging="1134"/>
      </w:pPr>
      <w:r w:rsidRPr="00DB7CA1">
        <w:t>2.34</w:t>
      </w:r>
      <w:r w:rsidRPr="00DB7CA1">
        <w:tab/>
      </w:r>
      <w:r w:rsidRPr="00DB7CA1">
        <w:tab/>
        <w:t>"</w:t>
      </w:r>
      <w:r w:rsidRPr="00DB7CA1">
        <w:rPr>
          <w:i/>
        </w:rPr>
        <w:t>съемная ПЭАС</w:t>
      </w:r>
      <w:r w:rsidRPr="00DB7CA1">
        <w:t>" означает ПЭАС, которая в силу конструк</w:t>
      </w:r>
      <w:r w:rsidR="00952C39" w:rsidRPr="00DB7CA1">
        <w:t xml:space="preserve">ционных </w:t>
      </w:r>
      <w:r w:rsidRPr="00DB7CA1">
        <w:t>особенностей может быть снята с транспортного средства польз</w:t>
      </w:r>
      <w:r w:rsidRPr="00DB7CA1">
        <w:t>о</w:t>
      </w:r>
      <w:r w:rsidRPr="00DB7CA1">
        <w:t>вателем этого средства для небортовой зарядки;</w:t>
      </w:r>
    </w:p>
    <w:p w:rsidR="00912387" w:rsidRPr="00DB7CA1" w:rsidRDefault="00912387" w:rsidP="00952C39">
      <w:pPr>
        <w:pStyle w:val="SingleTxtGR"/>
        <w:ind w:left="2268" w:hanging="1134"/>
      </w:pPr>
      <w:r w:rsidRPr="00DB7CA1">
        <w:t>2.35</w:t>
      </w:r>
      <w:r w:rsidRPr="00DB7CA1">
        <w:tab/>
      </w:r>
      <w:r w:rsidRPr="00DB7CA1">
        <w:tab/>
        <w:t>"</w:t>
      </w:r>
      <w:r w:rsidRPr="00DB7CA1">
        <w:rPr>
          <w:i/>
        </w:rPr>
        <w:t>разрыв</w:t>
      </w:r>
      <w:r w:rsidRPr="00DB7CA1">
        <w:t>" означает отверстие(я) в корпусе функционального эл</w:t>
      </w:r>
      <w:r w:rsidRPr="00DB7CA1">
        <w:t>е</w:t>
      </w:r>
      <w:r w:rsidRPr="00DB7CA1">
        <w:t>мента в сборе, возникшее(ие) или увеличенное(ые) в результате к</w:t>
      </w:r>
      <w:r w:rsidRPr="00DB7CA1">
        <w:t>а</w:t>
      </w:r>
      <w:r w:rsidRPr="00DB7CA1">
        <w:t xml:space="preserve">кого-либо явления, достаточно большое(ые) для проникновения </w:t>
      </w:r>
      <w:r w:rsidR="003510DC" w:rsidRPr="00DB7CA1">
        <w:br/>
      </w:r>
      <w:r w:rsidRPr="00DB7CA1">
        <w:t>12</w:t>
      </w:r>
      <w:r w:rsidR="003510DC" w:rsidRPr="00DB7CA1">
        <w:t>-</w:t>
      </w:r>
      <w:r w:rsidRPr="00DB7CA1">
        <w:t>миллиметрового испытательного шт</w:t>
      </w:r>
      <w:r w:rsidR="00952C39" w:rsidRPr="00DB7CA1">
        <w:t xml:space="preserve">ыря </w:t>
      </w:r>
      <w:r w:rsidRPr="00DB7CA1">
        <w:t>(IPXXB) и вступления в контакт с частями под напряжением (см. приложение 3);</w:t>
      </w:r>
    </w:p>
    <w:p w:rsidR="00912387" w:rsidRPr="00DB7CA1" w:rsidRDefault="00912387" w:rsidP="00912387">
      <w:pPr>
        <w:pStyle w:val="SingleTxtGR"/>
        <w:ind w:left="2268" w:hanging="1134"/>
      </w:pPr>
      <w:r w:rsidRPr="00DB7CA1">
        <w:t>2.36</w:t>
      </w:r>
      <w:r w:rsidRPr="00DB7CA1">
        <w:tab/>
      </w:r>
      <w:r w:rsidRPr="00DB7CA1">
        <w:tab/>
        <w:t>"</w:t>
      </w:r>
      <w:r w:rsidRPr="00DB7CA1">
        <w:rPr>
          <w:i/>
        </w:rPr>
        <w:t>служебный разъединитель</w:t>
      </w:r>
      <w:r w:rsidRPr="00DB7CA1">
        <w:t>" означает устройство, служащее для размыкания электрической цепи при проведении проверок и о</w:t>
      </w:r>
      <w:r w:rsidRPr="00DB7CA1">
        <w:t>б</w:t>
      </w:r>
      <w:r w:rsidRPr="00DB7CA1">
        <w:t>служивания ПЭАС, блока топливных элементов и т.д.;</w:t>
      </w:r>
    </w:p>
    <w:p w:rsidR="00912387" w:rsidRPr="00DB7CA1" w:rsidRDefault="00912387" w:rsidP="00912387">
      <w:pPr>
        <w:pStyle w:val="SingleTxtGR"/>
        <w:ind w:left="2268" w:hanging="1134"/>
      </w:pPr>
      <w:r w:rsidRPr="00DB7CA1">
        <w:t>2.37</w:t>
      </w:r>
      <w:r w:rsidRPr="00DB7CA1">
        <w:tab/>
      </w:r>
      <w:r w:rsidRPr="00DB7CA1">
        <w:tab/>
        <w:t>"</w:t>
      </w:r>
      <w:r w:rsidRPr="00DB7CA1">
        <w:rPr>
          <w:i/>
        </w:rPr>
        <w:t>степень зарядки (СЗ)</w:t>
      </w:r>
      <w:r w:rsidRPr="00DB7CA1">
        <w:t>" означает имеющийся электрический заряд в испытуемом устройстве, выраженный в процентах от его ном</w:t>
      </w:r>
      <w:r w:rsidRPr="00DB7CA1">
        <w:t>и</w:t>
      </w:r>
      <w:r w:rsidRPr="00DB7CA1">
        <w:t>нальной мощности;</w:t>
      </w:r>
    </w:p>
    <w:p w:rsidR="00912387" w:rsidRPr="00DB7CA1" w:rsidRDefault="00912387" w:rsidP="00912387">
      <w:pPr>
        <w:pStyle w:val="SingleTxtGR"/>
        <w:ind w:left="2268" w:hanging="1134"/>
      </w:pPr>
      <w:r w:rsidRPr="00DB7CA1">
        <w:t>2.38</w:t>
      </w:r>
      <w:r w:rsidRPr="00DB7CA1">
        <w:tab/>
      </w:r>
      <w:r w:rsidRPr="00DB7CA1">
        <w:tab/>
        <w:t>"</w:t>
      </w:r>
      <w:r w:rsidRPr="00DB7CA1">
        <w:rPr>
          <w:i/>
        </w:rPr>
        <w:t>твердая изоляция</w:t>
      </w:r>
      <w:r w:rsidRPr="00DB7CA1">
        <w:t>" означает изоляционное покрытие кабельных жгутов, закрывающее и защищающее части под напряжением от прямого конт</w:t>
      </w:r>
      <w:r w:rsidR="002E0F35" w:rsidRPr="00DB7CA1">
        <w:t>акта с любой стороны, закрывающе</w:t>
      </w:r>
      <w:r w:rsidRPr="00DB7CA1">
        <w:t>е элементы для изоляции находящихся под напряжением частей соединителей, а также лак или краску, используемые для целей изоляции;</w:t>
      </w:r>
    </w:p>
    <w:p w:rsidR="00912387" w:rsidRPr="00DB7CA1" w:rsidRDefault="00912387" w:rsidP="00912387">
      <w:pPr>
        <w:pStyle w:val="SingleTxtGR"/>
        <w:ind w:left="2268" w:hanging="1134"/>
      </w:pPr>
      <w:r w:rsidRPr="00DB7CA1">
        <w:t>2.39</w:t>
      </w:r>
      <w:r w:rsidRPr="00DB7CA1">
        <w:tab/>
      </w:r>
      <w:r w:rsidRPr="00DB7CA1">
        <w:tab/>
        <w:t>"</w:t>
      </w:r>
      <w:r w:rsidRPr="00DB7CA1">
        <w:rPr>
          <w:i/>
        </w:rPr>
        <w:t>подсистема</w:t>
      </w:r>
      <w:r w:rsidRPr="00DB7CA1">
        <w:t>" означает любую функциональную сборку компоне</w:t>
      </w:r>
      <w:r w:rsidRPr="00DB7CA1">
        <w:t>н</w:t>
      </w:r>
      <w:r w:rsidRPr="00DB7CA1">
        <w:t>тов ПЭАС;</w:t>
      </w:r>
    </w:p>
    <w:p w:rsidR="00912387" w:rsidRPr="00DB7CA1" w:rsidRDefault="00912387" w:rsidP="00912387">
      <w:pPr>
        <w:pStyle w:val="SingleTxtGR"/>
        <w:keepLines/>
        <w:ind w:left="2268" w:hanging="1134"/>
      </w:pPr>
      <w:r w:rsidRPr="00DB7CA1">
        <w:t>2.40</w:t>
      </w:r>
      <w:r w:rsidRPr="00DB7CA1">
        <w:tab/>
      </w:r>
      <w:r w:rsidRPr="00DB7CA1">
        <w:tab/>
        <w:t>"</w:t>
      </w:r>
      <w:r w:rsidRPr="00DB7CA1">
        <w:rPr>
          <w:i/>
        </w:rPr>
        <w:t>дополнительная изоляция</w:t>
      </w:r>
      <w:r w:rsidRPr="00DB7CA1">
        <w:t>" означает независимую изоляцию, пр</w:t>
      </w:r>
      <w:r w:rsidRPr="00DB7CA1">
        <w:t>и</w:t>
      </w:r>
      <w:r w:rsidRPr="00DB7CA1">
        <w:t>меняемую в дополнение к основной изоляции для защиты от пор</w:t>
      </w:r>
      <w:r w:rsidRPr="00DB7CA1">
        <w:t>а</w:t>
      </w:r>
      <w:r w:rsidRPr="00DB7CA1">
        <w:t>жения электрическим током в случае выхода из строя основной изоляции;</w:t>
      </w:r>
    </w:p>
    <w:p w:rsidR="00912387" w:rsidRPr="00DB7CA1" w:rsidRDefault="00912387" w:rsidP="00912387">
      <w:pPr>
        <w:pStyle w:val="SingleTxtGR"/>
        <w:ind w:left="2268" w:hanging="1134"/>
      </w:pPr>
      <w:r w:rsidRPr="00DB7CA1">
        <w:lastRenderedPageBreak/>
        <w:t>2.41</w:t>
      </w:r>
      <w:r w:rsidRPr="00DB7CA1">
        <w:tab/>
      </w:r>
      <w:r w:rsidRPr="00DB7CA1">
        <w:tab/>
        <w:t>"</w:t>
      </w:r>
      <w:r w:rsidRPr="00DB7CA1">
        <w:rPr>
          <w:i/>
        </w:rPr>
        <w:t>испытуемое устройство</w:t>
      </w:r>
      <w:r w:rsidRPr="00DB7CA1">
        <w:t>" означает либо ПЭАС в комплекте, либо подсистему ПЭАС, которая подвергается испытаниям, предусмо</w:t>
      </w:r>
      <w:r w:rsidRPr="00DB7CA1">
        <w:t>т</w:t>
      </w:r>
      <w:r w:rsidRPr="00DB7CA1">
        <w:t>ренным настоящими Правилами;</w:t>
      </w:r>
    </w:p>
    <w:p w:rsidR="00912387" w:rsidRPr="00DB7CA1" w:rsidRDefault="00912387" w:rsidP="00912387">
      <w:pPr>
        <w:pStyle w:val="SingleTxtGR"/>
        <w:ind w:left="2268" w:hanging="1134"/>
      </w:pPr>
      <w:r w:rsidRPr="00DB7CA1">
        <w:t>2.42</w:t>
      </w:r>
      <w:r w:rsidRPr="00DB7CA1">
        <w:tab/>
      </w:r>
      <w:r w:rsidRPr="00DB7CA1">
        <w:tab/>
        <w:t>"</w:t>
      </w:r>
      <w:r w:rsidRPr="00DB7CA1">
        <w:rPr>
          <w:i/>
        </w:rPr>
        <w:t>тип ПЭАС</w:t>
      </w:r>
      <w:r w:rsidRPr="00DB7CA1">
        <w:t>" означает системы, которые не имеют значительных различий в таких существенных аспектах, как:</w:t>
      </w:r>
    </w:p>
    <w:p w:rsidR="00912387" w:rsidRPr="00DB7CA1" w:rsidRDefault="00912387" w:rsidP="00912387">
      <w:pPr>
        <w:pStyle w:val="SingleTxtGR"/>
        <w:ind w:left="2835" w:hanging="1701"/>
      </w:pPr>
      <w:r w:rsidRPr="00DB7CA1">
        <w:tab/>
      </w:r>
      <w:r w:rsidRPr="00DB7CA1">
        <w:tab/>
        <w:t>a)</w:t>
      </w:r>
      <w:r w:rsidRPr="00DB7CA1">
        <w:tab/>
        <w:t>торговое наименование или товарный знак изготовителя,</w:t>
      </w:r>
    </w:p>
    <w:p w:rsidR="00912387" w:rsidRPr="00DB7CA1" w:rsidRDefault="00912387" w:rsidP="00912387">
      <w:pPr>
        <w:pStyle w:val="SingleTxtGR"/>
        <w:ind w:left="2835" w:hanging="1701"/>
      </w:pPr>
      <w:r w:rsidRPr="00DB7CA1">
        <w:tab/>
      </w:r>
      <w:r w:rsidRPr="00DB7CA1">
        <w:tab/>
        <w:t>b)</w:t>
      </w:r>
      <w:r w:rsidRPr="00DB7CA1">
        <w:tab/>
        <w:t>химический состав, емкость и физические размеры элеме</w:t>
      </w:r>
      <w:r w:rsidRPr="00DB7CA1">
        <w:t>н</w:t>
      </w:r>
      <w:r w:rsidRPr="00DB7CA1">
        <w:t>тов,</w:t>
      </w:r>
    </w:p>
    <w:p w:rsidR="00912387" w:rsidRPr="00DB7CA1" w:rsidRDefault="00912387" w:rsidP="00912387">
      <w:pPr>
        <w:pStyle w:val="SingleTxtGR"/>
        <w:ind w:left="2835" w:hanging="1701"/>
      </w:pPr>
      <w:r w:rsidRPr="00DB7CA1">
        <w:tab/>
      </w:r>
      <w:r w:rsidRPr="00DB7CA1">
        <w:tab/>
        <w:t>c)</w:t>
      </w:r>
      <w:r w:rsidRPr="00DB7CA1">
        <w:tab/>
        <w:t>количество элементов, способ подключения ячеек и физич</w:t>
      </w:r>
      <w:r w:rsidRPr="00DB7CA1">
        <w:t>е</w:t>
      </w:r>
      <w:r w:rsidRPr="00DB7CA1">
        <w:t>ская поддержка элементов,</w:t>
      </w:r>
    </w:p>
    <w:p w:rsidR="00912387" w:rsidRPr="00DB7CA1" w:rsidRDefault="00912387" w:rsidP="00912387">
      <w:pPr>
        <w:pStyle w:val="SingleTxtGR"/>
        <w:ind w:left="2835" w:hanging="1701"/>
      </w:pPr>
      <w:r w:rsidRPr="00DB7CA1">
        <w:tab/>
      </w:r>
      <w:r w:rsidRPr="00DB7CA1">
        <w:tab/>
        <w:t>d)</w:t>
      </w:r>
      <w:r w:rsidRPr="00DB7CA1">
        <w:tab/>
        <w:t>конструкция, материалы и физические размеры корпуса эл</w:t>
      </w:r>
      <w:r w:rsidRPr="00DB7CA1">
        <w:t>е</w:t>
      </w:r>
      <w:r w:rsidRPr="00DB7CA1">
        <w:t>мента</w:t>
      </w:r>
      <w:r w:rsidR="002E0F35" w:rsidRPr="00DB7CA1">
        <w:t>,</w:t>
      </w:r>
      <w:r w:rsidRPr="00DB7CA1">
        <w:t xml:space="preserve"> и</w:t>
      </w:r>
    </w:p>
    <w:p w:rsidR="00912387" w:rsidRPr="00DB7CA1" w:rsidRDefault="00912387" w:rsidP="00912387">
      <w:pPr>
        <w:pStyle w:val="SingleTxtGR"/>
        <w:ind w:left="2835" w:hanging="1701"/>
      </w:pPr>
      <w:r w:rsidRPr="00DB7CA1">
        <w:tab/>
      </w:r>
      <w:r w:rsidRPr="00DB7CA1">
        <w:tab/>
        <w:t>e)</w:t>
      </w:r>
      <w:r w:rsidRPr="00DB7CA1">
        <w:tab/>
        <w:t>необходимые вспомогательные устройства для физической поддержки, регулирования температурного режима и эле</w:t>
      </w:r>
      <w:r w:rsidRPr="00DB7CA1">
        <w:t>к</w:t>
      </w:r>
      <w:r w:rsidRPr="00DB7CA1">
        <w:t>тронного управления;</w:t>
      </w:r>
    </w:p>
    <w:p w:rsidR="00912387" w:rsidRPr="00DB7CA1" w:rsidRDefault="00912387" w:rsidP="00912387">
      <w:pPr>
        <w:pStyle w:val="SingleTxtGR"/>
        <w:ind w:left="2268" w:hanging="1134"/>
      </w:pPr>
      <w:r w:rsidRPr="00DB7CA1">
        <w:t>2.43</w:t>
      </w:r>
      <w:r w:rsidRPr="00DB7CA1">
        <w:tab/>
      </w:r>
      <w:r w:rsidRPr="00DB7CA1">
        <w:tab/>
        <w:t>"</w:t>
      </w:r>
      <w:r w:rsidRPr="00DB7CA1">
        <w:rPr>
          <w:i/>
        </w:rPr>
        <w:t>тип транспортного средства</w:t>
      </w:r>
      <w:r w:rsidRPr="00DB7CA1">
        <w:t>" означает транспортные средства, которые не имеют различий в таких существенных аспектах, как:</w:t>
      </w:r>
    </w:p>
    <w:p w:rsidR="00912387" w:rsidRPr="00DB7CA1" w:rsidRDefault="00912387" w:rsidP="00912387">
      <w:pPr>
        <w:pStyle w:val="SingleTxtGR"/>
        <w:ind w:left="2835" w:hanging="1701"/>
      </w:pPr>
      <w:r w:rsidRPr="00DB7CA1">
        <w:tab/>
      </w:r>
      <w:r w:rsidRPr="00DB7CA1">
        <w:tab/>
        <w:t>a)</w:t>
      </w:r>
      <w:r w:rsidRPr="00DB7CA1">
        <w:tab/>
        <w:t>установка электрического привода и гальванически соед</w:t>
      </w:r>
      <w:r w:rsidRPr="00DB7CA1">
        <w:t>и</w:t>
      </w:r>
      <w:r w:rsidRPr="00DB7CA1">
        <w:t>ненной высоковольтной шины,</w:t>
      </w:r>
    </w:p>
    <w:p w:rsidR="00912387" w:rsidRPr="00DB7CA1" w:rsidRDefault="00912387" w:rsidP="00912387">
      <w:pPr>
        <w:pStyle w:val="SingleTxtGR"/>
        <w:ind w:left="2835" w:hanging="1701"/>
      </w:pPr>
      <w:r w:rsidRPr="00DB7CA1">
        <w:tab/>
      </w:r>
      <w:r w:rsidRPr="00DB7CA1">
        <w:tab/>
        <w:t>b)</w:t>
      </w:r>
      <w:r w:rsidRPr="00DB7CA1">
        <w:tab/>
        <w:t>характер и тип электрического привода и гальванически с</w:t>
      </w:r>
      <w:r w:rsidRPr="00DB7CA1">
        <w:t>о</w:t>
      </w:r>
      <w:r w:rsidRPr="00DB7CA1">
        <w:t>единенных высоковольтных компонентов;</w:t>
      </w:r>
    </w:p>
    <w:p w:rsidR="00912387" w:rsidRPr="00DB7CA1" w:rsidRDefault="00912387" w:rsidP="00912387">
      <w:pPr>
        <w:pStyle w:val="SingleTxtGR"/>
        <w:ind w:left="2268" w:hanging="1134"/>
      </w:pPr>
      <w:r w:rsidRPr="00DB7CA1">
        <w:t>2.44</w:t>
      </w:r>
      <w:r w:rsidRPr="00DB7CA1">
        <w:tab/>
      </w:r>
      <w:r w:rsidRPr="00DB7CA1">
        <w:tab/>
        <w:t>"</w:t>
      </w:r>
      <w:r w:rsidRPr="00DB7CA1">
        <w:rPr>
          <w:i/>
        </w:rPr>
        <w:t>предельное напряжение</w:t>
      </w:r>
      <w:r w:rsidRPr="00DB7CA1">
        <w:t>" означает напряжение, подаваемое на о</w:t>
      </w:r>
      <w:r w:rsidRPr="00DB7CA1">
        <w:t>б</w:t>
      </w:r>
      <w:r w:rsidRPr="00DB7CA1">
        <w:t>разец при заданных условиях испытания, которое не вызывает пр</w:t>
      </w:r>
      <w:r w:rsidRPr="00DB7CA1">
        <w:t>о</w:t>
      </w:r>
      <w:r w:rsidRPr="00DB7CA1">
        <w:t>бой и/или перекрытие высоким напряжением удовлетворяющего требованиям образца;</w:t>
      </w:r>
    </w:p>
    <w:p w:rsidR="00912387" w:rsidRPr="00DB7CA1" w:rsidRDefault="00912387" w:rsidP="00867F5C">
      <w:pPr>
        <w:pStyle w:val="SingleTxtGR"/>
        <w:ind w:left="2268" w:hanging="1134"/>
      </w:pPr>
      <w:r w:rsidRPr="00DB7CA1">
        <w:t>2.45</w:t>
      </w:r>
      <w:r w:rsidRPr="00DB7CA1">
        <w:tab/>
      </w:r>
      <w:r w:rsidRPr="00DB7CA1">
        <w:tab/>
        <w:t>"</w:t>
      </w:r>
      <w:r w:rsidRPr="00DB7CA1">
        <w:rPr>
          <w:i/>
        </w:rPr>
        <w:t>рабочее напряжение</w:t>
      </w:r>
      <w:r w:rsidRPr="00DB7CA1">
        <w:t>" означает наиболее высокое эффективное значение напряжения электрической цепи, которое указано изгот</w:t>
      </w:r>
      <w:r w:rsidRPr="00DB7CA1">
        <w:t>о</w:t>
      </w:r>
      <w:r w:rsidRPr="00DB7CA1">
        <w:t>вителем и которое может быть зафиксировано между любыми т</w:t>
      </w:r>
      <w:r w:rsidRPr="00DB7CA1">
        <w:t>о</w:t>
      </w:r>
      <w:r w:rsidRPr="00DB7CA1">
        <w:t>копроводящими частями при разомкнутой цепи либо в обычных условиях эксплуатации. Если электрическая цепь разделена гальв</w:t>
      </w:r>
      <w:r w:rsidRPr="00DB7CA1">
        <w:t>а</w:t>
      </w:r>
      <w:r w:rsidRPr="00DB7CA1">
        <w:t>нической изоляцией, то рабочее напряжение определяется соотве</w:t>
      </w:r>
      <w:r w:rsidRPr="00DB7CA1">
        <w:t>т</w:t>
      </w:r>
      <w:r w:rsidRPr="00DB7CA1">
        <w:t>ственно для каждой изолированной цепи.</w:t>
      </w:r>
    </w:p>
    <w:p w:rsidR="00912387" w:rsidRPr="00DB7CA1" w:rsidRDefault="00912387" w:rsidP="00912387">
      <w:pPr>
        <w:pStyle w:val="HChGR"/>
      </w:pPr>
      <w:r w:rsidRPr="00DB7CA1">
        <w:tab/>
      </w:r>
      <w:r w:rsidRPr="00DB7CA1">
        <w:tab/>
        <w:t>3.</w:t>
      </w:r>
      <w:r w:rsidRPr="00DB7CA1">
        <w:tab/>
      </w:r>
      <w:r w:rsidRPr="00DB7CA1">
        <w:tab/>
        <w:t>Заявка на официальное утверждение</w:t>
      </w:r>
    </w:p>
    <w:p w:rsidR="00912387" w:rsidRPr="00DB7CA1" w:rsidRDefault="00912387" w:rsidP="00912387">
      <w:pPr>
        <w:pStyle w:val="SingleTxtGR"/>
        <w:ind w:left="2268" w:hanging="1134"/>
      </w:pPr>
      <w:r w:rsidRPr="00DB7CA1">
        <w:t>3.1</w:t>
      </w:r>
      <w:r w:rsidRPr="00DB7CA1">
        <w:tab/>
      </w:r>
      <w:r w:rsidRPr="00DB7CA1">
        <w:tab/>
        <w:t>Часть I: Официальное утверждение типа транспортного средства в отношении его электробезопасности, включая высоковольтную с</w:t>
      </w:r>
      <w:r w:rsidRPr="00DB7CA1">
        <w:t>и</w:t>
      </w:r>
      <w:r w:rsidRPr="00DB7CA1">
        <w:t>стему.</w:t>
      </w:r>
    </w:p>
    <w:p w:rsidR="00912387" w:rsidRPr="00DB7CA1" w:rsidRDefault="00415781" w:rsidP="00912387">
      <w:pPr>
        <w:pStyle w:val="SingleTxtGR"/>
        <w:ind w:left="2268" w:hanging="1134"/>
      </w:pPr>
      <w:r w:rsidRPr="00DB7CA1">
        <w:t>3.1.1</w:t>
      </w:r>
      <w:r w:rsidRPr="00DB7CA1">
        <w:tab/>
      </w:r>
      <w:r w:rsidRPr="00DB7CA1">
        <w:tab/>
        <w:t>Заявку</w:t>
      </w:r>
      <w:r w:rsidR="00912387" w:rsidRPr="00DB7CA1">
        <w:t xml:space="preserve"> на официальное утверждение типа транспортного средства в отношении особых требований к электрическому приводу пода</w:t>
      </w:r>
      <w:r w:rsidRPr="00DB7CA1">
        <w:t>ет изготовитель</w:t>
      </w:r>
      <w:r w:rsidR="00912387" w:rsidRPr="00DB7CA1">
        <w:t xml:space="preserve"> транспортного средства или его надлежащим обра</w:t>
      </w:r>
      <w:r w:rsidRPr="00DB7CA1">
        <w:t>зом уполномоченный представитель</w:t>
      </w:r>
      <w:r w:rsidR="00912387" w:rsidRPr="00DB7CA1">
        <w:t>.</w:t>
      </w:r>
    </w:p>
    <w:p w:rsidR="00912387" w:rsidRPr="00DB7CA1" w:rsidRDefault="00415781" w:rsidP="00912387">
      <w:pPr>
        <w:pStyle w:val="SingleTxtGR"/>
        <w:ind w:left="2268" w:hanging="1134"/>
      </w:pPr>
      <w:r w:rsidRPr="00DB7CA1">
        <w:t>3.1.2</w:t>
      </w:r>
      <w:r w:rsidRPr="00DB7CA1">
        <w:tab/>
      </w:r>
      <w:r w:rsidRPr="00DB7CA1">
        <w:tab/>
        <w:t>К заявке прилагают</w:t>
      </w:r>
      <w:r w:rsidR="00912387" w:rsidRPr="00DB7CA1">
        <w:t xml:space="preserve"> перечисленные ниже документы в трех экзе</w:t>
      </w:r>
      <w:r w:rsidR="00912387" w:rsidRPr="00DB7CA1">
        <w:t>м</w:t>
      </w:r>
      <w:r w:rsidR="00912387" w:rsidRPr="00DB7CA1">
        <w:t>плярах с указанием следующих данных:</w:t>
      </w:r>
    </w:p>
    <w:p w:rsidR="00912387" w:rsidRPr="00DB7CA1" w:rsidRDefault="00912387" w:rsidP="00912387">
      <w:pPr>
        <w:pStyle w:val="SingleTxtGR"/>
        <w:ind w:left="2268" w:hanging="1134"/>
      </w:pPr>
      <w:r w:rsidRPr="00DB7CA1">
        <w:lastRenderedPageBreak/>
        <w:t>3.1.2.1</w:t>
      </w:r>
      <w:r w:rsidRPr="00DB7CA1">
        <w:tab/>
        <w:t>подробное описание типа транспортного средства в том, что кас</w:t>
      </w:r>
      <w:r w:rsidRPr="00DB7CA1">
        <w:t>а</w:t>
      </w:r>
      <w:r w:rsidRPr="00DB7CA1">
        <w:t>ется электрического привода и гальванически соединенной высок</w:t>
      </w:r>
      <w:r w:rsidRPr="00DB7CA1">
        <w:t>о</w:t>
      </w:r>
      <w:r w:rsidRPr="00DB7CA1">
        <w:t>вольтной шины;</w:t>
      </w:r>
    </w:p>
    <w:p w:rsidR="00912387" w:rsidRPr="00DB7CA1" w:rsidRDefault="00912387" w:rsidP="00912387">
      <w:pPr>
        <w:pStyle w:val="SingleTxtGR"/>
        <w:ind w:left="2268" w:hanging="1134"/>
      </w:pPr>
      <w:r w:rsidRPr="00DB7CA1">
        <w:t>3.1.2.2</w:t>
      </w:r>
      <w:r w:rsidRPr="00DB7CA1">
        <w:tab/>
        <w:t>в случае автомобилей с ПЭАС − дополнительное доказательство соответствия ПЭАС требованиям пункта 6 настоящих Правил.</w:t>
      </w:r>
    </w:p>
    <w:p w:rsidR="00912387" w:rsidRPr="00DB7CA1" w:rsidRDefault="00912387" w:rsidP="00FF59DC">
      <w:pPr>
        <w:pStyle w:val="SingleTxtGR"/>
        <w:ind w:left="2268" w:hanging="1134"/>
      </w:pPr>
      <w:r w:rsidRPr="00DB7CA1">
        <w:t>3.1.3</w:t>
      </w:r>
      <w:r w:rsidRPr="00DB7CA1">
        <w:tab/>
      </w:r>
      <w:r w:rsidRPr="00DB7CA1">
        <w:tab/>
        <w:t>Технической службе, уполномоченной проводить испытания для официального утверждения, представля</w:t>
      </w:r>
      <w:r w:rsidR="00FF59DC" w:rsidRPr="00DB7CA1">
        <w:t>ют</w:t>
      </w:r>
      <w:r w:rsidRPr="00DB7CA1">
        <w:t xml:space="preserve"> транспортное средство, соответствующее типу транспортного средства, подлежащему оф</w:t>
      </w:r>
      <w:r w:rsidRPr="00DB7CA1">
        <w:t>и</w:t>
      </w:r>
      <w:r w:rsidRPr="00DB7CA1">
        <w:t>циальному утверждению, и, это применимо, по усмотрению изг</w:t>
      </w:r>
      <w:r w:rsidRPr="00DB7CA1">
        <w:t>о</w:t>
      </w:r>
      <w:r w:rsidRPr="00DB7CA1">
        <w:t>товителя и по согласованию с технической службой, либо дополн</w:t>
      </w:r>
      <w:r w:rsidRPr="00DB7CA1">
        <w:t>и</w:t>
      </w:r>
      <w:r w:rsidRPr="00DB7CA1">
        <w:t>тельное(ые) транспортное(ые) средство(а), либо те части тран</w:t>
      </w:r>
      <w:r w:rsidRPr="00DB7CA1">
        <w:t>с</w:t>
      </w:r>
      <w:r w:rsidRPr="00DB7CA1">
        <w:t>портного средства, которые техническая служба считает необход</w:t>
      </w:r>
      <w:r w:rsidRPr="00DB7CA1">
        <w:t>и</w:t>
      </w:r>
      <w:r w:rsidRPr="00DB7CA1">
        <w:t>мыми для испытания(й), упомянутого(ых) в пункте 6 настоящих Правил".</w:t>
      </w:r>
    </w:p>
    <w:p w:rsidR="00912387" w:rsidRPr="00DB7CA1" w:rsidRDefault="00912387" w:rsidP="00912387">
      <w:pPr>
        <w:pStyle w:val="SingleTxtGR"/>
        <w:ind w:left="2268" w:hanging="1134"/>
      </w:pPr>
      <w:r w:rsidRPr="00DB7CA1">
        <w:t>3.2</w:t>
      </w:r>
      <w:r w:rsidRPr="00DB7CA1">
        <w:tab/>
      </w:r>
      <w:r w:rsidRPr="00DB7CA1">
        <w:tab/>
        <w:t xml:space="preserve">Часть II: Официальное утверждение перезаряжаемой </w:t>
      </w:r>
      <w:r w:rsidR="00FF59DC" w:rsidRPr="00DB7CA1">
        <w:rPr>
          <w:iCs/>
        </w:rPr>
        <w:t>[электро]</w:t>
      </w:r>
      <w:r w:rsidRPr="00DB7CA1">
        <w:t>энергоаккумулирующей системы (ПЭАС)</w:t>
      </w:r>
    </w:p>
    <w:p w:rsidR="00912387" w:rsidRPr="00DB7CA1" w:rsidRDefault="00FF59DC" w:rsidP="00912387">
      <w:pPr>
        <w:pStyle w:val="SingleTxtGR"/>
        <w:ind w:left="2268" w:hanging="1134"/>
      </w:pPr>
      <w:r w:rsidRPr="00DB7CA1">
        <w:t>3.2.1</w:t>
      </w:r>
      <w:r w:rsidRPr="00DB7CA1">
        <w:tab/>
      </w:r>
      <w:r w:rsidRPr="00DB7CA1">
        <w:tab/>
        <w:t>Заявку</w:t>
      </w:r>
      <w:r w:rsidR="00912387" w:rsidRPr="00DB7CA1">
        <w:t xml:space="preserve"> на официальное утверждение типа ПЭАС или отдельного технического элемента в отношении требований к </w:t>
      </w:r>
      <w:r w:rsidRPr="00DB7CA1">
        <w:t>безопасности ПЭАС подает изготовитель</w:t>
      </w:r>
      <w:r w:rsidR="00912387" w:rsidRPr="00DB7CA1">
        <w:t xml:space="preserve"> ПЭАС или его н</w:t>
      </w:r>
      <w:r w:rsidRPr="00DB7CA1">
        <w:t>адлежащим образом уполномоченный представитель</w:t>
      </w:r>
      <w:r w:rsidR="00912387" w:rsidRPr="00DB7CA1">
        <w:t>.</w:t>
      </w:r>
    </w:p>
    <w:p w:rsidR="00912387" w:rsidRPr="00DB7CA1" w:rsidRDefault="00912387" w:rsidP="00912387">
      <w:pPr>
        <w:pStyle w:val="SingleTxtGR"/>
        <w:ind w:left="2268" w:hanging="1134"/>
      </w:pPr>
      <w:r w:rsidRPr="00DB7CA1">
        <w:t>3.2.2</w:t>
      </w:r>
      <w:r w:rsidRPr="00DB7CA1">
        <w:tab/>
      </w:r>
      <w:r w:rsidRPr="00DB7CA1">
        <w:tab/>
        <w:t>Эта заявка должна сопровождаться нижеперечисленными докуме</w:t>
      </w:r>
      <w:r w:rsidRPr="00DB7CA1">
        <w:t>н</w:t>
      </w:r>
      <w:r w:rsidRPr="00DB7CA1">
        <w:t>тами в трех экземплярах и содержать следующие данные:</w:t>
      </w:r>
    </w:p>
    <w:p w:rsidR="00912387" w:rsidRPr="00DB7CA1" w:rsidRDefault="00912387" w:rsidP="00912387">
      <w:pPr>
        <w:pStyle w:val="SingleTxtGR"/>
        <w:ind w:left="2268" w:hanging="1134"/>
      </w:pPr>
      <w:r w:rsidRPr="00DB7CA1">
        <w:t>3.2.2.1</w:t>
      </w:r>
      <w:r w:rsidRPr="00DB7CA1">
        <w:tab/>
        <w:t>подробное описание типа ПЭАС или отдельного технического эл</w:t>
      </w:r>
      <w:r w:rsidRPr="00DB7CA1">
        <w:t>е</w:t>
      </w:r>
      <w:r w:rsidRPr="00DB7CA1">
        <w:t>мента в том, что касается безопасности ПЭАС.</w:t>
      </w:r>
    </w:p>
    <w:p w:rsidR="00912387" w:rsidRPr="00DB7CA1" w:rsidRDefault="00912387" w:rsidP="00912387">
      <w:pPr>
        <w:pStyle w:val="SingleTxtGR"/>
        <w:ind w:left="2268" w:hanging="1134"/>
      </w:pPr>
      <w:r w:rsidRPr="00DB7CA1">
        <w:t>3.2.3</w:t>
      </w:r>
      <w:r w:rsidRPr="00DB7CA1">
        <w:tab/>
      </w:r>
      <w:r w:rsidRPr="00DB7CA1">
        <w:tab/>
        <w:t>Технической службе, уполномоченной проводить испытания для официаль</w:t>
      </w:r>
      <w:r w:rsidR="00461CC8" w:rsidRPr="00DB7CA1">
        <w:t>ного утверждения, представляют</w:t>
      </w:r>
      <w:r w:rsidRPr="00DB7CA1">
        <w:t xml:space="preserve"> компонент(ы), соотве</w:t>
      </w:r>
      <w:r w:rsidRPr="00DB7CA1">
        <w:t>т</w:t>
      </w:r>
      <w:r w:rsidRPr="00DB7CA1">
        <w:t>ствующий(ие) типу ПЭАС, подлежащему официальному утвержд</w:t>
      </w:r>
      <w:r w:rsidRPr="00DB7CA1">
        <w:t>е</w:t>
      </w:r>
      <w:r w:rsidRPr="00DB7CA1">
        <w:t>нию, и, по усмотрению изготовителя и по согласованию с технич</w:t>
      </w:r>
      <w:r w:rsidRPr="00DB7CA1">
        <w:t>е</w:t>
      </w:r>
      <w:r w:rsidRPr="00DB7CA1">
        <w:t>ской службой, те части транспортного средства, которые технич</w:t>
      </w:r>
      <w:r w:rsidRPr="00DB7CA1">
        <w:t>е</w:t>
      </w:r>
      <w:r w:rsidRPr="00DB7CA1">
        <w:t xml:space="preserve">ская служба считает необходимыми для проведения </w:t>
      </w:r>
      <w:r w:rsidR="00461CC8" w:rsidRPr="00DB7CA1">
        <w:t xml:space="preserve">таких </w:t>
      </w:r>
      <w:r w:rsidRPr="00DB7CA1">
        <w:t>испыт</w:t>
      </w:r>
      <w:r w:rsidRPr="00DB7CA1">
        <w:t>а</w:t>
      </w:r>
      <w:r w:rsidR="00461CC8" w:rsidRPr="00DB7CA1">
        <w:t>ний</w:t>
      </w:r>
      <w:r w:rsidRPr="00DB7CA1">
        <w:t>.</w:t>
      </w:r>
    </w:p>
    <w:p w:rsidR="00912387" w:rsidRPr="00DB7CA1" w:rsidRDefault="00912387" w:rsidP="00912387">
      <w:pPr>
        <w:pStyle w:val="SingleTxtGR"/>
        <w:ind w:left="2268" w:hanging="1134"/>
      </w:pPr>
      <w:r w:rsidRPr="00DB7CA1">
        <w:t>3.3</w:t>
      </w:r>
      <w:r w:rsidRPr="00DB7CA1">
        <w:tab/>
      </w:r>
      <w:r w:rsidRPr="00DB7CA1">
        <w:tab/>
        <w:t>До предоставления официального утверждения типа орган по оф</w:t>
      </w:r>
      <w:r w:rsidRPr="00DB7CA1">
        <w:t>и</w:t>
      </w:r>
      <w:r w:rsidRPr="00DB7CA1">
        <w:t>циальному утверждению типа проверяет наличие удовлетворител</w:t>
      </w:r>
      <w:r w:rsidRPr="00DB7CA1">
        <w:t>ь</w:t>
      </w:r>
      <w:r w:rsidRPr="00DB7CA1">
        <w:t>ных условий для обеспечения эффективного контроля за соотве</w:t>
      </w:r>
      <w:r w:rsidRPr="00DB7CA1">
        <w:t>т</w:t>
      </w:r>
      <w:r w:rsidRPr="00DB7CA1">
        <w:t>ствием производства.</w:t>
      </w:r>
    </w:p>
    <w:p w:rsidR="00912387" w:rsidRPr="00DB7CA1" w:rsidRDefault="00912387" w:rsidP="00912387">
      <w:pPr>
        <w:pStyle w:val="HChGR"/>
      </w:pPr>
      <w:r w:rsidRPr="00DB7CA1">
        <w:tab/>
      </w:r>
      <w:r w:rsidRPr="00DB7CA1">
        <w:tab/>
        <w:t>4.</w:t>
      </w:r>
      <w:r w:rsidRPr="00DB7CA1">
        <w:tab/>
      </w:r>
      <w:r w:rsidRPr="00DB7CA1">
        <w:tab/>
        <w:t>Официальное утверждение</w:t>
      </w:r>
    </w:p>
    <w:p w:rsidR="00912387" w:rsidRPr="00DB7CA1" w:rsidRDefault="00912387" w:rsidP="00461CC8">
      <w:pPr>
        <w:pStyle w:val="SingleTxtGR"/>
        <w:ind w:left="2268" w:hanging="1134"/>
      </w:pPr>
      <w:r w:rsidRPr="00DB7CA1">
        <w:t>4.1</w:t>
      </w:r>
      <w:r w:rsidRPr="00DB7CA1">
        <w:tab/>
      </w:r>
      <w:r w:rsidRPr="00DB7CA1">
        <w:tab/>
        <w:t>Если тип, представленный на официальное утверждение на осн</w:t>
      </w:r>
      <w:r w:rsidRPr="00DB7CA1">
        <w:t>о</w:t>
      </w:r>
      <w:r w:rsidRPr="00DB7CA1">
        <w:t>вании настоящих Правил, удовлетворяет соответствующим частям настоящих Правил, то данный тип счита</w:t>
      </w:r>
      <w:r w:rsidR="00461CC8" w:rsidRPr="00DB7CA1">
        <w:t>ют</w:t>
      </w:r>
      <w:r w:rsidRPr="00DB7CA1">
        <w:t xml:space="preserve"> официально утве</w:t>
      </w:r>
      <w:r w:rsidRPr="00DB7CA1">
        <w:t>р</w:t>
      </w:r>
      <w:r w:rsidRPr="00DB7CA1">
        <w:t>жденным.</w:t>
      </w:r>
    </w:p>
    <w:p w:rsidR="00912387" w:rsidRPr="00DB7CA1" w:rsidRDefault="00912387" w:rsidP="00461CC8">
      <w:pPr>
        <w:pStyle w:val="SingleTxtGR"/>
        <w:ind w:left="2268" w:hanging="1134"/>
      </w:pPr>
      <w:r w:rsidRPr="00DB7CA1">
        <w:t>4.2</w:t>
      </w:r>
      <w:r w:rsidRPr="00DB7CA1">
        <w:tab/>
      </w:r>
      <w:r w:rsidRPr="00DB7CA1">
        <w:tab/>
        <w:t>Каждому официально утвержденному типу присваива</w:t>
      </w:r>
      <w:r w:rsidR="00461CC8" w:rsidRPr="00DB7CA1">
        <w:t>ют</w:t>
      </w:r>
      <w:r w:rsidRPr="00DB7CA1">
        <w:t xml:space="preserve"> номер официального утверждения, первые две цифры которого (в насто</w:t>
      </w:r>
      <w:r w:rsidRPr="00DB7CA1">
        <w:t>я</w:t>
      </w:r>
      <w:r w:rsidRPr="00DB7CA1">
        <w:t>щее время 00, что соответствует Правилам в их нынешнем виде) указывают серию поправок, включающих самые последние сущ</w:t>
      </w:r>
      <w:r w:rsidRPr="00DB7CA1">
        <w:t>е</w:t>
      </w:r>
      <w:r w:rsidRPr="00DB7CA1">
        <w:t>ственные технические изменения, внесенные в Правила к моменту предоставления официального утверждения. Одна и та же Догов</w:t>
      </w:r>
      <w:r w:rsidRPr="00DB7CA1">
        <w:t>а</w:t>
      </w:r>
      <w:r w:rsidRPr="00DB7CA1">
        <w:lastRenderedPageBreak/>
        <w:t>ривающаяся сторона не должна присваивать этот номер другому типу транспортного средства.</w:t>
      </w:r>
    </w:p>
    <w:p w:rsidR="00912387" w:rsidRPr="00DB7CA1" w:rsidRDefault="00912387" w:rsidP="00912387">
      <w:pPr>
        <w:pStyle w:val="SingleTxtGR"/>
        <w:ind w:left="2268" w:hanging="1134"/>
      </w:pPr>
      <w:r w:rsidRPr="00DB7CA1">
        <w:t>4.3</w:t>
      </w:r>
      <w:r w:rsidRPr="00DB7CA1">
        <w:tab/>
      </w:r>
      <w:r w:rsidRPr="00DB7CA1">
        <w:tab/>
        <w:t>Стороны Соглашения, применяющие настоящие Правила, уведо</w:t>
      </w:r>
      <w:r w:rsidRPr="00DB7CA1">
        <w:t>м</w:t>
      </w:r>
      <w:r w:rsidRPr="00DB7CA1">
        <w:t>ляются об официальном утверждении, распространении официал</w:t>
      </w:r>
      <w:r w:rsidRPr="00DB7CA1">
        <w:t>ь</w:t>
      </w:r>
      <w:r w:rsidRPr="00DB7CA1">
        <w:t>ного утверждения, отказе в официальном утверждении, отмене официального утверждения или об окончательном прекращении производства типа транспортного средства на основании насто</w:t>
      </w:r>
      <w:r w:rsidRPr="00DB7CA1">
        <w:t>я</w:t>
      </w:r>
      <w:r w:rsidRPr="00DB7CA1">
        <w:t>щих Правил посредством карточки, соответствующей образцу, пр</w:t>
      </w:r>
      <w:r w:rsidRPr="00DB7CA1">
        <w:t>и</w:t>
      </w:r>
      <w:r w:rsidRPr="00DB7CA1">
        <w:t>веденному в части 1 или 2 приложения 1, в зависимости от ко</w:t>
      </w:r>
      <w:r w:rsidRPr="00DB7CA1">
        <w:t>н</w:t>
      </w:r>
      <w:r w:rsidRPr="00DB7CA1">
        <w:t>кретного случая, к настоящим Правилам.</w:t>
      </w:r>
    </w:p>
    <w:p w:rsidR="00912387" w:rsidRPr="00DB7CA1" w:rsidRDefault="00912387" w:rsidP="00F50014">
      <w:pPr>
        <w:pStyle w:val="SingleTxtGR"/>
        <w:ind w:left="2268" w:hanging="1134"/>
      </w:pPr>
      <w:r w:rsidRPr="00DB7CA1">
        <w:t>4.4</w:t>
      </w:r>
      <w:r w:rsidRPr="00DB7CA1">
        <w:tab/>
      </w:r>
      <w:r w:rsidRPr="00DB7CA1">
        <w:tab/>
        <w:t>На каждом транспортном средстве, ПЭАС или отдельном технич</w:t>
      </w:r>
      <w:r w:rsidRPr="00DB7CA1">
        <w:t>е</w:t>
      </w:r>
      <w:r w:rsidRPr="00DB7CA1">
        <w:t>ском элементе, соответствующем типу, официально утвержденному на основании настоящих Правил, на видном и легкодоступном м</w:t>
      </w:r>
      <w:r w:rsidRPr="00DB7CA1">
        <w:t>е</w:t>
      </w:r>
      <w:r w:rsidRPr="00DB7CA1">
        <w:t>сте, указанном в регистрационной карточке официального утве</w:t>
      </w:r>
      <w:r w:rsidRPr="00DB7CA1">
        <w:t>р</w:t>
      </w:r>
      <w:r w:rsidRPr="00DB7CA1">
        <w:t xml:space="preserve">ждения, </w:t>
      </w:r>
      <w:r w:rsidR="00F50014" w:rsidRPr="00DB7CA1">
        <w:t xml:space="preserve">проставляют </w:t>
      </w:r>
      <w:r w:rsidRPr="00DB7CA1">
        <w:t>международный знак официального утве</w:t>
      </w:r>
      <w:r w:rsidRPr="00DB7CA1">
        <w:t>р</w:t>
      </w:r>
      <w:r w:rsidRPr="00DB7CA1">
        <w:t>ждения, состоящий из:</w:t>
      </w:r>
    </w:p>
    <w:p w:rsidR="00912387" w:rsidRPr="00DB7CA1" w:rsidRDefault="00912387" w:rsidP="00912387">
      <w:pPr>
        <w:pStyle w:val="SingleTxtGR"/>
        <w:ind w:left="2268" w:hanging="1134"/>
      </w:pPr>
      <w:r w:rsidRPr="00DB7CA1">
        <w:t>4.4.1</w:t>
      </w:r>
      <w:r w:rsidRPr="00DB7CA1">
        <w:tab/>
      </w:r>
      <w:r w:rsidRPr="00DB7CA1">
        <w:tab/>
        <w:t>круга с проставленной в нем буквой "Е", за которой следует отл</w:t>
      </w:r>
      <w:r w:rsidRPr="00DB7CA1">
        <w:t>и</w:t>
      </w:r>
      <w:r w:rsidRPr="00DB7CA1">
        <w:t>чительный номер страны, предоставившей официальное утвержд</w:t>
      </w:r>
      <w:r w:rsidRPr="00DB7CA1">
        <w:t>е</w:t>
      </w:r>
      <w:r w:rsidRPr="00DB7CA1">
        <w:t>ние</w:t>
      </w:r>
      <w:r w:rsidRPr="00DB7CA1">
        <w:rPr>
          <w:rStyle w:val="FootnoteReference"/>
        </w:rPr>
        <w:footnoteReference w:id="4"/>
      </w:r>
      <w:r w:rsidRPr="00DB7CA1">
        <w:t xml:space="preserve">; </w:t>
      </w:r>
    </w:p>
    <w:p w:rsidR="00912387" w:rsidRPr="00DB7CA1" w:rsidRDefault="00912387" w:rsidP="00912387">
      <w:pPr>
        <w:pStyle w:val="SingleTxtGR"/>
        <w:ind w:left="2268" w:hanging="1134"/>
      </w:pPr>
      <w:r w:rsidRPr="00DB7CA1">
        <w:t>4.4.2</w:t>
      </w:r>
      <w:r w:rsidRPr="00DB7CA1">
        <w:tab/>
      </w:r>
      <w:r w:rsidRPr="00DB7CA1">
        <w:tab/>
        <w:t>номера настоящих Правил, буквы "R", тире и номера официального утверждения, расположенных справа от круга, указанного в пун</w:t>
      </w:r>
      <w:r w:rsidRPr="00DB7CA1">
        <w:t>к</w:t>
      </w:r>
      <w:r w:rsidRPr="00DB7CA1">
        <w:t>те 4.4.1;</w:t>
      </w:r>
    </w:p>
    <w:p w:rsidR="00912387" w:rsidRPr="00DB7CA1" w:rsidRDefault="00912387" w:rsidP="00F50014">
      <w:pPr>
        <w:pStyle w:val="SingleTxtGR"/>
        <w:ind w:left="2268" w:hanging="1134"/>
      </w:pPr>
      <w:r w:rsidRPr="00DB7CA1">
        <w:t>4.4.3</w:t>
      </w:r>
      <w:r w:rsidRPr="00DB7CA1">
        <w:tab/>
      </w:r>
      <w:r w:rsidRPr="00DB7CA1">
        <w:tab/>
        <w:t>в случае официального утверждения ПЭАС или отдельного техн</w:t>
      </w:r>
      <w:r w:rsidRPr="00DB7CA1">
        <w:t>и</w:t>
      </w:r>
      <w:r w:rsidRPr="00DB7CA1">
        <w:t>ческого элемента ПЭАС за буквой "R" след</w:t>
      </w:r>
      <w:r w:rsidR="00F50014" w:rsidRPr="00DB7CA1">
        <w:t xml:space="preserve">уют </w:t>
      </w:r>
      <w:r w:rsidRPr="00DB7CA1">
        <w:t>буквы "ES".</w:t>
      </w:r>
    </w:p>
    <w:p w:rsidR="00912387" w:rsidRPr="00DB7CA1" w:rsidRDefault="00912387" w:rsidP="008C03BA">
      <w:pPr>
        <w:pStyle w:val="SingleTxtGR"/>
        <w:ind w:left="2268" w:hanging="1134"/>
      </w:pPr>
      <w:r w:rsidRPr="00DB7CA1">
        <w:t>4.5</w:t>
      </w:r>
      <w:r w:rsidRPr="00DB7CA1">
        <w:tab/>
      </w:r>
      <w:r w:rsidRPr="00DB7CA1">
        <w:tab/>
        <w:t>Если транспортное средство или ПЭАС соответствует типу, офиц</w:t>
      </w:r>
      <w:r w:rsidRPr="00DB7CA1">
        <w:t>и</w:t>
      </w:r>
      <w:r w:rsidRPr="00DB7CA1">
        <w:t>ально утвержденному на основании одного или нескольких других прилагаемых к Соглашению правил в той стране, которая пред</w:t>
      </w:r>
      <w:r w:rsidRPr="00DB7CA1">
        <w:t>о</w:t>
      </w:r>
      <w:r w:rsidRPr="00DB7CA1">
        <w:t>ставила официальное утверждение на основании настоящих Пр</w:t>
      </w:r>
      <w:r w:rsidRPr="00DB7CA1">
        <w:t>а</w:t>
      </w:r>
      <w:r w:rsidRPr="00DB7CA1">
        <w:t xml:space="preserve">вил, то обозначение, предусмотренное в пункте 4.4.1, повторять не </w:t>
      </w:r>
      <w:r w:rsidR="008C03BA" w:rsidRPr="00DB7CA1">
        <w:t>нужно</w:t>
      </w:r>
      <w:r w:rsidRPr="00DB7CA1">
        <w:t xml:space="preserve">; в этом случае номера </w:t>
      </w:r>
      <w:r w:rsidR="008C03BA" w:rsidRPr="00DB7CA1">
        <w:t>П</w:t>
      </w:r>
      <w:r w:rsidRPr="00DB7CA1">
        <w:t>равил и официального утверждения и дополнительные обозначения всех правил, на основании которых было предоставлено официальное утверждение в стране, предост</w:t>
      </w:r>
      <w:r w:rsidRPr="00DB7CA1">
        <w:t>а</w:t>
      </w:r>
      <w:r w:rsidRPr="00DB7CA1">
        <w:t>вившей официальное утверждение на основании настоящих Пр</w:t>
      </w:r>
      <w:r w:rsidRPr="00DB7CA1">
        <w:t>а</w:t>
      </w:r>
      <w:r w:rsidRPr="00DB7CA1">
        <w:t>вил, должны быть расположены в вертикальных колонках справа от обозначения, предусмотренного в пункте 4.4.1.</w:t>
      </w:r>
    </w:p>
    <w:p w:rsidR="00912387" w:rsidRPr="00DB7CA1" w:rsidRDefault="00912387" w:rsidP="00912387">
      <w:pPr>
        <w:pStyle w:val="SingleTxtGR"/>
        <w:tabs>
          <w:tab w:val="clear" w:pos="1701"/>
        </w:tabs>
        <w:ind w:left="2268" w:hanging="1134"/>
      </w:pPr>
      <w:r w:rsidRPr="00DB7CA1">
        <w:t>4.6</w:t>
      </w:r>
      <w:r w:rsidRPr="00DB7CA1">
        <w:tab/>
        <w:t>Знак официального утверждения должен быть четким и нестира</w:t>
      </w:r>
      <w:r w:rsidRPr="00DB7CA1">
        <w:t>е</w:t>
      </w:r>
      <w:r w:rsidRPr="00DB7CA1">
        <w:t xml:space="preserve">мым. </w:t>
      </w:r>
    </w:p>
    <w:p w:rsidR="00912387" w:rsidRPr="00DB7CA1" w:rsidRDefault="00912387" w:rsidP="008C03BA">
      <w:pPr>
        <w:pStyle w:val="SingleTxtGR"/>
        <w:tabs>
          <w:tab w:val="clear" w:pos="1701"/>
        </w:tabs>
        <w:ind w:left="2268" w:hanging="1134"/>
      </w:pPr>
      <w:r w:rsidRPr="00DB7CA1">
        <w:t>4.6.1</w:t>
      </w:r>
      <w:r w:rsidRPr="00DB7CA1">
        <w:tab/>
        <w:t>В случае транспортного средства знак официального утверждения проставля</w:t>
      </w:r>
      <w:r w:rsidR="008C03BA" w:rsidRPr="00DB7CA1">
        <w:t>ют</w:t>
      </w:r>
      <w:r w:rsidRPr="00DB7CA1">
        <w:t xml:space="preserve"> на прикрепляемой изготовителем табличке, на кот</w:t>
      </w:r>
      <w:r w:rsidRPr="00DB7CA1">
        <w:t>о</w:t>
      </w:r>
      <w:r w:rsidRPr="00DB7CA1">
        <w:t>рой приведены характеристики транспортного средства, или рядом с этой табличкой.</w:t>
      </w:r>
    </w:p>
    <w:p w:rsidR="00912387" w:rsidRPr="00DB7CA1" w:rsidRDefault="00912387" w:rsidP="00912387">
      <w:pPr>
        <w:pStyle w:val="SingleTxtGR"/>
        <w:ind w:left="2268" w:hanging="1134"/>
      </w:pPr>
      <w:r w:rsidRPr="00DB7CA1">
        <w:t>4.6.2</w:t>
      </w:r>
      <w:r w:rsidRPr="00DB7CA1">
        <w:tab/>
      </w:r>
      <w:r w:rsidRPr="00DB7CA1">
        <w:tab/>
        <w:t>В случае ПЭАС или отдельного технического элемента, официал</w:t>
      </w:r>
      <w:r w:rsidRPr="00DB7CA1">
        <w:t>ь</w:t>
      </w:r>
      <w:r w:rsidRPr="00DB7CA1">
        <w:t>но утвержденного в качестве ПЭАС, изготовитель проставляет знак официального утверждения на основном элементе ПЭАС.</w:t>
      </w:r>
    </w:p>
    <w:p w:rsidR="00912387" w:rsidRPr="00DB7CA1" w:rsidRDefault="00912387" w:rsidP="00912387">
      <w:pPr>
        <w:pStyle w:val="SingleTxtGR"/>
        <w:ind w:left="2268" w:hanging="1134"/>
      </w:pPr>
      <w:r w:rsidRPr="00DB7CA1">
        <w:lastRenderedPageBreak/>
        <w:t>4.7</w:t>
      </w:r>
      <w:r w:rsidRPr="00DB7CA1">
        <w:tab/>
      </w:r>
      <w:r w:rsidRPr="00DB7CA1">
        <w:tab/>
        <w:t>В приложении 2 к настоящим Правилам в качестве примера прив</w:t>
      </w:r>
      <w:r w:rsidRPr="00DB7CA1">
        <w:t>е</w:t>
      </w:r>
      <w:r w:rsidRPr="00DB7CA1">
        <w:t>дены схемы знаков официального утверждения.</w:t>
      </w:r>
    </w:p>
    <w:p w:rsidR="00912387" w:rsidRPr="00DB7CA1" w:rsidRDefault="00912387" w:rsidP="00956241">
      <w:pPr>
        <w:pStyle w:val="HChGR"/>
        <w:tabs>
          <w:tab w:val="left" w:pos="1155"/>
        </w:tabs>
        <w:ind w:left="2268" w:hanging="2268"/>
      </w:pPr>
      <w:r w:rsidRPr="00DB7CA1">
        <w:tab/>
      </w:r>
      <w:r w:rsidRPr="00DB7CA1">
        <w:tab/>
        <w:t>5.</w:t>
      </w:r>
      <w:r w:rsidRPr="00DB7CA1">
        <w:tab/>
      </w:r>
      <w:r w:rsidRPr="00DB7CA1">
        <w:tab/>
        <w:t>Часть I: Требования, предъявляемые к</w:t>
      </w:r>
      <w:r w:rsidR="00956241">
        <w:t> </w:t>
      </w:r>
      <w:r w:rsidRPr="00DB7CA1">
        <w:t>электробезопасности транспортного средства</w:t>
      </w:r>
    </w:p>
    <w:p w:rsidR="00912387" w:rsidRPr="00DB7CA1" w:rsidRDefault="00912387" w:rsidP="00912387">
      <w:pPr>
        <w:pStyle w:val="SingleTxtGR"/>
      </w:pPr>
      <w:r w:rsidRPr="00DB7CA1">
        <w:t>5.1</w:t>
      </w:r>
      <w:r w:rsidRPr="00DB7CA1">
        <w:tab/>
      </w:r>
      <w:r w:rsidRPr="00DB7CA1">
        <w:tab/>
        <w:t>Защита от электрического удара</w:t>
      </w:r>
    </w:p>
    <w:p w:rsidR="00912387" w:rsidRPr="00DB7CA1" w:rsidRDefault="00912387" w:rsidP="00912387">
      <w:pPr>
        <w:pStyle w:val="SingleTxtGR"/>
        <w:ind w:left="2268" w:hanging="1134"/>
      </w:pPr>
      <w:r w:rsidRPr="00DB7CA1">
        <w:tab/>
      </w:r>
      <w:r w:rsidRPr="00DB7CA1">
        <w:tab/>
        <w:t>Настоящие требования в отношении электробезопасности прим</w:t>
      </w:r>
      <w:r w:rsidRPr="00DB7CA1">
        <w:t>е</w:t>
      </w:r>
      <w:r w:rsidRPr="00DB7CA1">
        <w:t>няются к высоковольтным шинам в тех случаях, когда они не по</w:t>
      </w:r>
      <w:r w:rsidRPr="00DB7CA1">
        <w:t>д</w:t>
      </w:r>
      <w:r w:rsidRPr="00DB7CA1">
        <w:t>ключены к внешним высоковольтным источникам энергии.</w:t>
      </w:r>
    </w:p>
    <w:p w:rsidR="00912387" w:rsidRPr="00DB7CA1" w:rsidRDefault="00912387" w:rsidP="00912387">
      <w:pPr>
        <w:pStyle w:val="SingleTxtGR"/>
        <w:keepNext/>
      </w:pPr>
      <w:r w:rsidRPr="00DB7CA1">
        <w:t>5.1.1</w:t>
      </w:r>
      <w:r w:rsidRPr="00DB7CA1">
        <w:tab/>
      </w:r>
      <w:r w:rsidRPr="00DB7CA1">
        <w:tab/>
        <w:t>Защита от прямого контакта</w:t>
      </w:r>
    </w:p>
    <w:p w:rsidR="00912387" w:rsidRPr="00DB7CA1" w:rsidRDefault="00912387" w:rsidP="00912387">
      <w:pPr>
        <w:pStyle w:val="SingleTxtGR"/>
        <w:ind w:left="2268" w:hanging="1134"/>
      </w:pPr>
      <w:r w:rsidRPr="00DB7CA1">
        <w:tab/>
      </w:r>
      <w:r w:rsidRPr="00DB7CA1">
        <w:tab/>
        <w:t>Защита от прямого контакта с частями под высоким напряжением требуется также для транспортных средств, оснащенных любым типом ПЭАС, официально утвержденным на основании части II настоящих Правил.</w:t>
      </w:r>
    </w:p>
    <w:p w:rsidR="00912387" w:rsidRPr="00DB7CA1" w:rsidRDefault="00912387" w:rsidP="00912387">
      <w:pPr>
        <w:pStyle w:val="SingleTxtGR"/>
        <w:ind w:left="2268" w:hanging="1134"/>
      </w:pPr>
      <w:r w:rsidRPr="00DB7CA1">
        <w:tab/>
      </w:r>
      <w:r w:rsidRPr="00DB7CA1">
        <w:tab/>
        <w:t>Защита от прямого контакта с частями под напряжением должна соответствовать положениям пунктов 5.1.1.1 и 5.1.1.2.</w:t>
      </w:r>
    </w:p>
    <w:p w:rsidR="00912387" w:rsidRPr="00DB7CA1" w:rsidRDefault="00912387" w:rsidP="00912387">
      <w:pPr>
        <w:pStyle w:val="SingleTxtGR"/>
        <w:ind w:left="2268" w:hanging="1134"/>
      </w:pPr>
      <w:r w:rsidRPr="00DB7CA1">
        <w:tab/>
      </w:r>
      <w:r w:rsidRPr="00DB7CA1">
        <w:tab/>
        <w:t xml:space="preserve">Такие защитные средства (твердая изоляция, ограждение, кожух и т.д.) должны быть устроены так, чтобы их нельзя было открыть, разобрать или снять без </w:t>
      </w:r>
      <w:r w:rsidR="00DE292B" w:rsidRPr="00DB7CA1">
        <w:t xml:space="preserve">помощи </w:t>
      </w:r>
      <w:r w:rsidRPr="00DB7CA1">
        <w:t>соответствующих инструментов.</w:t>
      </w:r>
    </w:p>
    <w:p w:rsidR="00912387" w:rsidRPr="00DB7CA1" w:rsidRDefault="00912387" w:rsidP="00912387">
      <w:pPr>
        <w:pStyle w:val="SingleTxtGR"/>
        <w:ind w:left="2268" w:hanging="1134"/>
      </w:pPr>
      <w:r w:rsidRPr="00DB7CA1">
        <w:t>5.1.1.1</w:t>
      </w:r>
      <w:r w:rsidRPr="00DB7CA1">
        <w:tab/>
        <w:t>Для защиты частей под напряжением, находящихся внутри пасс</w:t>
      </w:r>
      <w:r w:rsidRPr="00DB7CA1">
        <w:t>а</w:t>
      </w:r>
      <w:r w:rsidRPr="00DB7CA1">
        <w:t xml:space="preserve">жирского </w:t>
      </w:r>
      <w:r w:rsidR="00DE292B" w:rsidRPr="00DB7CA1">
        <w:t xml:space="preserve">салона </w:t>
      </w:r>
      <w:r w:rsidRPr="00DB7CA1">
        <w:t>или грузового отделения, должна быть обеспечена степень защиты IPXXD.</w:t>
      </w:r>
    </w:p>
    <w:p w:rsidR="00912387" w:rsidRPr="00DB7CA1" w:rsidRDefault="00912387" w:rsidP="00912387">
      <w:pPr>
        <w:pStyle w:val="SingleTxtGR"/>
        <w:ind w:left="2268" w:hanging="1134"/>
      </w:pPr>
      <w:r w:rsidRPr="00DB7CA1">
        <w:t>5.1.1.2</w:t>
      </w:r>
      <w:r w:rsidRPr="00DB7CA1">
        <w:tab/>
        <w:t>Защита частей под напряжением, находящихся вне пассажирского</w:t>
      </w:r>
      <w:r w:rsidR="00DE292B" w:rsidRPr="00DB7CA1">
        <w:t xml:space="preserve"> салона</w:t>
      </w:r>
      <w:r w:rsidRPr="00DB7CA1">
        <w:t xml:space="preserve"> или грузового отделения</w:t>
      </w:r>
    </w:p>
    <w:p w:rsidR="00912387" w:rsidRPr="00DB7CA1" w:rsidRDefault="00912387" w:rsidP="00DE292B">
      <w:pPr>
        <w:pStyle w:val="SingleTxtGR"/>
        <w:ind w:left="2268" w:hanging="1134"/>
      </w:pPr>
      <w:r w:rsidRPr="00DB7CA1">
        <w:t>5.1.1.2.1</w:t>
      </w:r>
      <w:r w:rsidRPr="00DB7CA1">
        <w:tab/>
        <w:t xml:space="preserve">Для защиты транспортных средств с пассажирским </w:t>
      </w:r>
      <w:r w:rsidR="00DE292B" w:rsidRPr="00DB7CA1">
        <w:t>салоном</w:t>
      </w:r>
      <w:r w:rsidRPr="00DB7CA1">
        <w:t xml:space="preserve"> дол</w:t>
      </w:r>
      <w:r w:rsidRPr="00DB7CA1">
        <w:t>ж</w:t>
      </w:r>
      <w:r w:rsidRPr="00DB7CA1">
        <w:t>на быть обеспечена степень защиты IPXXB.</w:t>
      </w:r>
    </w:p>
    <w:p w:rsidR="00912387" w:rsidRPr="00DB7CA1" w:rsidRDefault="00912387" w:rsidP="00AD3273">
      <w:pPr>
        <w:pStyle w:val="SingleTxtGR"/>
        <w:ind w:left="2268" w:hanging="1134"/>
      </w:pPr>
      <w:r w:rsidRPr="00DB7CA1">
        <w:t>5.1.1.2.2</w:t>
      </w:r>
      <w:r w:rsidRPr="00DB7CA1">
        <w:tab/>
        <w:t xml:space="preserve">Для защиты транспортных средств без пассажирского </w:t>
      </w:r>
      <w:r w:rsidR="00AD3273" w:rsidRPr="00DB7CA1">
        <w:t>салона</w:t>
      </w:r>
      <w:r w:rsidRPr="00DB7CA1">
        <w:t xml:space="preserve"> должна быть обеспечена степень защиты IPXXD.</w:t>
      </w:r>
    </w:p>
    <w:p w:rsidR="00912387" w:rsidRPr="00DB7CA1" w:rsidRDefault="00912387" w:rsidP="00912387">
      <w:pPr>
        <w:pStyle w:val="SingleTxtGR"/>
      </w:pPr>
      <w:r w:rsidRPr="00DB7CA1">
        <w:t>5.1.1.3</w:t>
      </w:r>
      <w:r w:rsidRPr="00DB7CA1">
        <w:tab/>
        <w:t>Соединители</w:t>
      </w:r>
    </w:p>
    <w:p w:rsidR="00912387" w:rsidRPr="00DB7CA1" w:rsidRDefault="00912387" w:rsidP="00912387">
      <w:pPr>
        <w:pStyle w:val="SingleTxtGR"/>
        <w:ind w:left="2268" w:hanging="1134"/>
      </w:pPr>
      <w:r w:rsidRPr="00DB7CA1">
        <w:tab/>
      </w:r>
      <w:r w:rsidRPr="00DB7CA1">
        <w:tab/>
        <w:t>Считается, что соединители (включая входное соединительное устройство на транспортном средстве) удовлетворяют этому треб</w:t>
      </w:r>
      <w:r w:rsidRPr="00DB7CA1">
        <w:t>о</w:t>
      </w:r>
      <w:r w:rsidRPr="00DB7CA1">
        <w:t>ванию, если:</w:t>
      </w:r>
    </w:p>
    <w:p w:rsidR="00912387" w:rsidRPr="00DB7CA1" w:rsidRDefault="00912387" w:rsidP="00912387">
      <w:pPr>
        <w:pStyle w:val="SingleTxtGR"/>
        <w:ind w:left="2835" w:hanging="1701"/>
      </w:pPr>
      <w:r w:rsidRPr="00DB7CA1">
        <w:tab/>
      </w:r>
      <w:r w:rsidRPr="00DB7CA1">
        <w:tab/>
        <w:t>a)</w:t>
      </w:r>
      <w:r w:rsidRPr="00DB7CA1">
        <w:tab/>
        <w:t xml:space="preserve">они соответствуют положениям пунктов 5.1.1.1 и 5.1.1.2 в случае разъединения без </w:t>
      </w:r>
      <w:r w:rsidR="00AD3273" w:rsidRPr="00DB7CA1">
        <w:t xml:space="preserve">помощи </w:t>
      </w:r>
      <w:r w:rsidRPr="00DB7CA1">
        <w:t>соответствующих инстр</w:t>
      </w:r>
      <w:r w:rsidRPr="00DB7CA1">
        <w:t>у</w:t>
      </w:r>
      <w:r w:rsidRPr="00DB7CA1">
        <w:t>мен</w:t>
      </w:r>
      <w:r w:rsidR="00AD3273" w:rsidRPr="00DB7CA1">
        <w:t>тов;</w:t>
      </w:r>
    </w:p>
    <w:p w:rsidR="00912387" w:rsidRPr="00DB7CA1" w:rsidRDefault="00912387" w:rsidP="00912387">
      <w:pPr>
        <w:pStyle w:val="SingleTxtGR"/>
        <w:ind w:left="2835" w:hanging="1701"/>
      </w:pPr>
      <w:r w:rsidRPr="00DB7CA1">
        <w:tab/>
      </w:r>
      <w:r w:rsidRPr="00DB7CA1">
        <w:tab/>
        <w:t>b)</w:t>
      </w:r>
      <w:r w:rsidRPr="00DB7CA1">
        <w:tab/>
        <w:t>они расположены под полом и снабжены запорным механи</w:t>
      </w:r>
      <w:r w:rsidRPr="00DB7CA1">
        <w:t>з</w:t>
      </w:r>
      <w:r w:rsidR="00AD3273" w:rsidRPr="00DB7CA1">
        <w:t>мом;</w:t>
      </w:r>
    </w:p>
    <w:p w:rsidR="00912387" w:rsidRPr="00DB7CA1" w:rsidRDefault="00912387" w:rsidP="00912387">
      <w:pPr>
        <w:pStyle w:val="SingleTxtGR"/>
        <w:ind w:left="2835" w:hanging="1701"/>
      </w:pPr>
      <w:r w:rsidRPr="00DB7CA1">
        <w:tab/>
      </w:r>
      <w:r w:rsidRPr="00DB7CA1">
        <w:tab/>
        <w:t>c)</w:t>
      </w:r>
      <w:r w:rsidRPr="00DB7CA1">
        <w:tab/>
        <w:t>они снабжены запорным механизмом и для разъединения с</w:t>
      </w:r>
      <w:r w:rsidRPr="00DB7CA1">
        <w:t>о</w:t>
      </w:r>
      <w:r w:rsidRPr="00DB7CA1">
        <w:t>единительного устройства требуется снять другие компоне</w:t>
      </w:r>
      <w:r w:rsidRPr="00DB7CA1">
        <w:t>н</w:t>
      </w:r>
      <w:r w:rsidRPr="00DB7CA1">
        <w:t>ты при помощи соответствующих инструментов</w:t>
      </w:r>
      <w:r w:rsidR="00AD3273" w:rsidRPr="00DB7CA1">
        <w:t>;</w:t>
      </w:r>
      <w:r w:rsidRPr="00DB7CA1">
        <w:t xml:space="preserve"> или</w:t>
      </w:r>
    </w:p>
    <w:p w:rsidR="00912387" w:rsidRPr="00DB7CA1" w:rsidRDefault="00912387" w:rsidP="00956241">
      <w:pPr>
        <w:pStyle w:val="SingleTxtGR"/>
        <w:keepLines/>
        <w:ind w:left="2835" w:hanging="1701"/>
      </w:pPr>
      <w:r w:rsidRPr="00DB7CA1">
        <w:lastRenderedPageBreak/>
        <w:tab/>
      </w:r>
      <w:r w:rsidRPr="00DB7CA1">
        <w:tab/>
        <w:t>d)</w:t>
      </w:r>
      <w:r w:rsidRPr="00DB7CA1">
        <w:tab/>
        <w:t>в течение одной секунды после разъединения соединител</w:t>
      </w:r>
      <w:r w:rsidRPr="00DB7CA1">
        <w:t>ь</w:t>
      </w:r>
      <w:r w:rsidRPr="00DB7CA1">
        <w:t>ного устройства эффективное значение напряжения частей под напряжением не превышает 60 В для постоянного тока или 30 В для переменного тока.</w:t>
      </w:r>
    </w:p>
    <w:p w:rsidR="00912387" w:rsidRPr="00DB7CA1" w:rsidRDefault="00912387" w:rsidP="00912387">
      <w:pPr>
        <w:pStyle w:val="SingleTxtGR"/>
      </w:pPr>
      <w:r w:rsidRPr="00DB7CA1">
        <w:t>5.1.1.4</w:t>
      </w:r>
      <w:r w:rsidRPr="00DB7CA1">
        <w:tab/>
        <w:t>Служебный разъединитель</w:t>
      </w:r>
    </w:p>
    <w:p w:rsidR="00912387" w:rsidRPr="00DB7CA1" w:rsidRDefault="00912387" w:rsidP="00912387">
      <w:pPr>
        <w:pStyle w:val="SingleTxtGR"/>
        <w:ind w:left="2268" w:hanging="1134"/>
      </w:pPr>
      <w:r w:rsidRPr="00DB7CA1">
        <w:tab/>
      </w:r>
      <w:r w:rsidRPr="00DB7CA1">
        <w:tab/>
        <w:t xml:space="preserve">Для служебного разъединителя, который можно открыть, разобрать или снять без </w:t>
      </w:r>
      <w:r w:rsidR="008729C6" w:rsidRPr="00DB7CA1">
        <w:t xml:space="preserve">помощи </w:t>
      </w:r>
      <w:r w:rsidRPr="00DB7CA1">
        <w:t xml:space="preserve">соответствующих инструментов, в условиях, когда он открыт, разобран или снят без </w:t>
      </w:r>
      <w:r w:rsidR="008729C6" w:rsidRPr="00DB7CA1">
        <w:t xml:space="preserve">помощи </w:t>
      </w:r>
      <w:r w:rsidRPr="00DB7CA1">
        <w:t>соответствующих инструментов, допускается степень защиты IPXXB.</w:t>
      </w:r>
    </w:p>
    <w:p w:rsidR="00912387" w:rsidRPr="00DB7CA1" w:rsidRDefault="00912387" w:rsidP="00912387">
      <w:pPr>
        <w:pStyle w:val="SingleTxtGR"/>
      </w:pPr>
      <w:r w:rsidRPr="00DB7CA1">
        <w:t>5.1.1.5</w:t>
      </w:r>
      <w:r w:rsidRPr="00DB7CA1">
        <w:tab/>
        <w:t>Маркировка</w:t>
      </w:r>
    </w:p>
    <w:p w:rsidR="00912387" w:rsidRPr="00DB7CA1" w:rsidRDefault="00912387" w:rsidP="00886B66">
      <w:pPr>
        <w:pStyle w:val="SingleTxtGR"/>
        <w:ind w:left="2268" w:hanging="1134"/>
        <w:rPr>
          <w:bCs/>
        </w:rPr>
      </w:pPr>
      <w:r w:rsidRPr="00DB7CA1">
        <w:t>5.1.1.5.1</w:t>
      </w:r>
      <w:r w:rsidRPr="00DB7CA1">
        <w:tab/>
        <w:t>В случае ПЭАС, обладающей высоковольтным потенциалом, на ПЭАС или рядом с ней нан</w:t>
      </w:r>
      <w:r w:rsidR="008729C6" w:rsidRPr="00DB7CA1">
        <w:t xml:space="preserve">осят </w:t>
      </w:r>
      <w:r w:rsidRPr="00DB7CA1">
        <w:t>знак, приведенный на рис. 1</w:t>
      </w:r>
      <w:r w:rsidRPr="00DB7CA1">
        <w:rPr>
          <w:bCs/>
        </w:rPr>
        <w:t xml:space="preserve">. Фон знака </w:t>
      </w:r>
      <w:r w:rsidR="008729C6" w:rsidRPr="00DB7CA1">
        <w:rPr>
          <w:bCs/>
        </w:rPr>
        <w:t xml:space="preserve">является </w:t>
      </w:r>
      <w:r w:rsidRPr="00DB7CA1">
        <w:rPr>
          <w:bCs/>
        </w:rPr>
        <w:t xml:space="preserve">желтым, </w:t>
      </w:r>
      <w:r w:rsidR="00886B66" w:rsidRPr="00DB7CA1">
        <w:rPr>
          <w:bCs/>
        </w:rPr>
        <w:t xml:space="preserve">а </w:t>
      </w:r>
      <w:r w:rsidRPr="00DB7CA1">
        <w:rPr>
          <w:bCs/>
        </w:rPr>
        <w:t xml:space="preserve">кайма и стрелка </w:t>
      </w:r>
      <w:r w:rsidR="00886B66" w:rsidRPr="00DB7CA1">
        <w:t>−</w:t>
      </w:r>
      <w:r w:rsidRPr="00DB7CA1">
        <w:rPr>
          <w:bCs/>
        </w:rPr>
        <w:t xml:space="preserve"> черными.</w:t>
      </w:r>
    </w:p>
    <w:p w:rsidR="00912387" w:rsidRPr="00DB7CA1" w:rsidRDefault="00912387" w:rsidP="00793E2B">
      <w:pPr>
        <w:pStyle w:val="H23GR"/>
        <w:ind w:left="2268" w:hanging="1417"/>
      </w:pPr>
      <w:r w:rsidRPr="00DB7CA1">
        <w:rPr>
          <w:b w:val="0"/>
        </w:rPr>
        <w:tab/>
      </w:r>
      <w:r w:rsidRPr="00DB7CA1">
        <w:rPr>
          <w:b w:val="0"/>
        </w:rPr>
        <w:tab/>
        <w:t>Рис. 1</w:t>
      </w:r>
      <w:r w:rsidRPr="00DB7CA1">
        <w:rPr>
          <w:b w:val="0"/>
        </w:rPr>
        <w:br/>
      </w:r>
      <w:r w:rsidRPr="00DB7CA1">
        <w:t>Маркировка высоковольтного оборудования</w:t>
      </w:r>
    </w:p>
    <w:p w:rsidR="00912387" w:rsidRPr="00DB7CA1" w:rsidRDefault="00220556" w:rsidP="00793E2B">
      <w:pPr>
        <w:pStyle w:val="SingleTxtGR"/>
        <w:ind w:left="1985"/>
      </w:pPr>
      <w:r>
        <w:rPr>
          <w:noProof/>
          <w:lang w:val="en-GB" w:eastAsia="en-GB"/>
        </w:rPr>
        <w:drawing>
          <wp:inline distT="0" distB="0" distL="0" distR="0">
            <wp:extent cx="908050" cy="8242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8050" cy="824230"/>
                    </a:xfrm>
                    <a:prstGeom prst="rect">
                      <a:avLst/>
                    </a:prstGeom>
                    <a:noFill/>
                    <a:ln>
                      <a:noFill/>
                    </a:ln>
                  </pic:spPr>
                </pic:pic>
              </a:graphicData>
            </a:graphic>
          </wp:inline>
        </w:drawing>
      </w:r>
    </w:p>
    <w:p w:rsidR="00912387" w:rsidRPr="00DB7CA1" w:rsidRDefault="00912387" w:rsidP="00886B66">
      <w:pPr>
        <w:pStyle w:val="SingleTxtGR"/>
        <w:ind w:left="2268" w:hanging="1134"/>
      </w:pPr>
      <w:r w:rsidRPr="00DB7CA1">
        <w:t>5.1.1.5.2</w:t>
      </w:r>
      <w:r w:rsidRPr="00DB7CA1">
        <w:tab/>
        <w:t>Этот знак должен быть также отчетливо нанесен на защитных к</w:t>
      </w:r>
      <w:r w:rsidRPr="00DB7CA1">
        <w:t>о</w:t>
      </w:r>
      <w:r w:rsidRPr="00DB7CA1">
        <w:t xml:space="preserve">жухах и ограждениях, при снятии которых открывается доступ к находящимся под напряжением частям высоковольтных цепей. Это положение является факультативным для любого соединительного устройства высоковольтных шин. </w:t>
      </w:r>
      <w:r w:rsidR="00886B66" w:rsidRPr="00DB7CA1">
        <w:t>Данное</w:t>
      </w:r>
      <w:r w:rsidRPr="00DB7CA1">
        <w:t xml:space="preserve"> положение не применяе</w:t>
      </w:r>
      <w:r w:rsidRPr="00DB7CA1">
        <w:t>т</w:t>
      </w:r>
      <w:r w:rsidRPr="00DB7CA1">
        <w:t>ся в любом из следующих случаев:</w:t>
      </w:r>
    </w:p>
    <w:p w:rsidR="00912387" w:rsidRPr="00DB7CA1" w:rsidRDefault="00912387" w:rsidP="00912387">
      <w:pPr>
        <w:pStyle w:val="SingleTxtGR"/>
        <w:ind w:left="2835" w:hanging="1701"/>
      </w:pPr>
      <w:r w:rsidRPr="00DB7CA1">
        <w:tab/>
      </w:r>
      <w:r w:rsidRPr="00DB7CA1">
        <w:tab/>
        <w:t>a)</w:t>
      </w:r>
      <w:r w:rsidRPr="00DB7CA1">
        <w:tab/>
        <w:t>когда ограждения или кожухи являются физически недосту</w:t>
      </w:r>
      <w:r w:rsidRPr="00DB7CA1">
        <w:t>п</w:t>
      </w:r>
      <w:r w:rsidRPr="00DB7CA1">
        <w:t>ными и не могут быть открыты или сняты без снятия других компонентов транспортного средства при помощи соотве</w:t>
      </w:r>
      <w:r w:rsidRPr="00DB7CA1">
        <w:t>т</w:t>
      </w:r>
      <w:r w:rsidRPr="00DB7CA1">
        <w:t>ствующих инструментов;</w:t>
      </w:r>
    </w:p>
    <w:p w:rsidR="00912387" w:rsidRPr="00DB7CA1" w:rsidRDefault="00912387" w:rsidP="00912387">
      <w:pPr>
        <w:pStyle w:val="SingleTxtGR"/>
        <w:ind w:left="2835" w:hanging="1701"/>
      </w:pPr>
      <w:r w:rsidRPr="00DB7CA1">
        <w:tab/>
      </w:r>
      <w:r w:rsidRPr="00DB7CA1">
        <w:tab/>
        <w:t>b)</w:t>
      </w:r>
      <w:r w:rsidRPr="00DB7CA1">
        <w:tab/>
        <w:t>когда ограждения или кожухи расположены под полом транспортного средства.</w:t>
      </w:r>
    </w:p>
    <w:p w:rsidR="00912387" w:rsidRPr="00DB7CA1" w:rsidRDefault="00912387" w:rsidP="00912387">
      <w:pPr>
        <w:pStyle w:val="SingleTxtGR"/>
        <w:ind w:left="2268" w:hanging="1134"/>
      </w:pPr>
      <w:r w:rsidRPr="00DB7CA1">
        <w:t xml:space="preserve">5.1.1.5.3 </w:t>
      </w:r>
      <w:r w:rsidRPr="00DB7CA1">
        <w:tab/>
        <w:t>Кабели высоковольтных шин, находящиеся вне защитного кожуха, должны иметь отличительную внешнюю оболочку оранжевого цв</w:t>
      </w:r>
      <w:r w:rsidRPr="00DB7CA1">
        <w:t>е</w:t>
      </w:r>
      <w:r w:rsidRPr="00DB7CA1">
        <w:t>та.</w:t>
      </w:r>
    </w:p>
    <w:p w:rsidR="00912387" w:rsidRPr="00DB7CA1" w:rsidRDefault="00912387" w:rsidP="00912387">
      <w:pPr>
        <w:pStyle w:val="SingleTxtGR"/>
      </w:pPr>
      <w:bookmarkStart w:id="6" w:name="_Toc29799417"/>
      <w:bookmarkStart w:id="7" w:name="_Toc58220810"/>
      <w:bookmarkEnd w:id="6"/>
      <w:bookmarkEnd w:id="7"/>
      <w:r w:rsidRPr="00DB7CA1">
        <w:t>5.1.2</w:t>
      </w:r>
      <w:r w:rsidRPr="00DB7CA1">
        <w:tab/>
      </w:r>
      <w:r w:rsidRPr="00DB7CA1">
        <w:tab/>
        <w:t>Защита от непрямого контакта</w:t>
      </w:r>
    </w:p>
    <w:p w:rsidR="00912387" w:rsidRPr="00DB7CA1" w:rsidRDefault="00912387" w:rsidP="00912387">
      <w:pPr>
        <w:pStyle w:val="SingleTxtGR"/>
        <w:ind w:left="2268" w:hanging="1134"/>
      </w:pPr>
      <w:r w:rsidRPr="00DB7CA1">
        <w:tab/>
      </w:r>
      <w:r w:rsidRPr="00DB7CA1">
        <w:tab/>
        <w:t>Защита от непрямого контакта требуется также для транспортных средств с частями под высоким напряжением, оснащенных любым типом ПЭАС, официально утвержденным на основании части II настоящих Правил.</w:t>
      </w:r>
    </w:p>
    <w:p w:rsidR="00912387" w:rsidRPr="00DB7CA1" w:rsidRDefault="00912387" w:rsidP="00912387">
      <w:pPr>
        <w:pStyle w:val="SingleTxtGR"/>
        <w:ind w:left="2268" w:hanging="1134"/>
      </w:pPr>
      <w:r w:rsidRPr="00DB7CA1">
        <w:t>5.1.2.1</w:t>
      </w:r>
      <w:r w:rsidRPr="00DB7CA1">
        <w:tab/>
        <w:t>Для защиты от электрического удара вследствие непрямого конта</w:t>
      </w:r>
      <w:r w:rsidRPr="00DB7CA1">
        <w:t>к</w:t>
      </w:r>
      <w:r w:rsidRPr="00DB7CA1">
        <w:t>та такие незащищенные токопроводящие части, как токопровод</w:t>
      </w:r>
      <w:r w:rsidRPr="00DB7CA1">
        <w:t>я</w:t>
      </w:r>
      <w:r w:rsidRPr="00DB7CA1">
        <w:t>щие ограждения или кожухи, должны быть надежно гальванически соединены с электрической массой посредством соединения с эле</w:t>
      </w:r>
      <w:r w:rsidRPr="00DB7CA1">
        <w:t>к</w:t>
      </w:r>
      <w:r w:rsidRPr="00DB7CA1">
        <w:t>трическим кабелем или кабелем заземления, сварного или болтов</w:t>
      </w:r>
      <w:r w:rsidRPr="00DB7CA1">
        <w:t>о</w:t>
      </w:r>
      <w:r w:rsidRPr="00DB7CA1">
        <w:t>го соединения и т.д. во избежание появления опасных потенциалов.</w:t>
      </w:r>
    </w:p>
    <w:p w:rsidR="00912387" w:rsidRPr="00DB7CA1" w:rsidRDefault="00912387" w:rsidP="00912387">
      <w:pPr>
        <w:pStyle w:val="SingleTxtGR"/>
        <w:ind w:left="2268" w:hanging="1134"/>
      </w:pPr>
      <w:r w:rsidRPr="00DB7CA1">
        <w:lastRenderedPageBreak/>
        <w:t>5.1.2.2</w:t>
      </w:r>
      <w:r w:rsidRPr="00DB7CA1">
        <w:tab/>
        <w:t>Сопротивление между всеми незащищенными токопроводящими частями и электрической массой при силе тока не менее 0,2</w:t>
      </w:r>
      <w:r w:rsidR="00793E2B" w:rsidRPr="00DB7CA1">
        <w:t> </w:t>
      </w:r>
      <w:r w:rsidRPr="00DB7CA1">
        <w:t>А должно быть ниже 0,1 Ом.</w:t>
      </w:r>
    </w:p>
    <w:p w:rsidR="00912387" w:rsidRPr="00DB7CA1" w:rsidRDefault="00912387" w:rsidP="00912387">
      <w:pPr>
        <w:pStyle w:val="SingleTxtGR"/>
        <w:ind w:left="2268" w:hanging="1134"/>
      </w:pPr>
      <w:r w:rsidRPr="00DB7CA1">
        <w:tab/>
      </w:r>
      <w:r w:rsidRPr="00DB7CA1">
        <w:tab/>
        <w:t>Это требование считается выполненным, если гальваническое с</w:t>
      </w:r>
      <w:r w:rsidRPr="00DB7CA1">
        <w:t>о</w:t>
      </w:r>
      <w:r w:rsidRPr="00DB7CA1">
        <w:t>единение выполнено методом сварки.</w:t>
      </w:r>
    </w:p>
    <w:p w:rsidR="00912387" w:rsidRPr="00DB7CA1" w:rsidRDefault="00912387" w:rsidP="00E815BE">
      <w:pPr>
        <w:pStyle w:val="SingleTxtGR"/>
        <w:ind w:left="2268" w:hanging="1134"/>
      </w:pPr>
      <w:r w:rsidRPr="00DB7CA1">
        <w:t>5.1.2.3</w:t>
      </w:r>
      <w:r w:rsidRPr="00DB7CA1">
        <w:tab/>
        <w:t>В случае автотранспортных средств, подключаемых с помощью подводящего соединения к заземленному внешнему источнику электропитания, предусм</w:t>
      </w:r>
      <w:r w:rsidR="00E815BE" w:rsidRPr="00DB7CA1">
        <w:t xml:space="preserve">атривают </w:t>
      </w:r>
      <w:r w:rsidRPr="00DB7CA1">
        <w:t>устройство, обеспечивающее гальваническое соединение электрической массы с "землей".</w:t>
      </w:r>
    </w:p>
    <w:p w:rsidR="00912387" w:rsidRPr="00DB7CA1" w:rsidRDefault="00912387" w:rsidP="00912387">
      <w:pPr>
        <w:pStyle w:val="SingleTxtGR"/>
        <w:ind w:left="2268" w:hanging="1134"/>
      </w:pPr>
      <w:r w:rsidRPr="00DB7CA1">
        <w:tab/>
      </w:r>
      <w:r w:rsidRPr="00DB7CA1">
        <w:tab/>
        <w:t>Это устройство должно обеспечивать соединение с "землей", пре</w:t>
      </w:r>
      <w:r w:rsidRPr="00DB7CA1">
        <w:t>ж</w:t>
      </w:r>
      <w:r w:rsidRPr="00DB7CA1">
        <w:t>де чем напряжение с внешнего источника электропитания будет подано на транспортное средство, и сохранять его до тех пор, пока подача напряжения на транспортное средство с внешнего источн</w:t>
      </w:r>
      <w:r w:rsidRPr="00DB7CA1">
        <w:t>и</w:t>
      </w:r>
      <w:r w:rsidRPr="00DB7CA1">
        <w:t>ка электропитания не будет прекращена.</w:t>
      </w:r>
    </w:p>
    <w:p w:rsidR="00912387" w:rsidRPr="00DB7CA1" w:rsidRDefault="00912387" w:rsidP="00912387">
      <w:pPr>
        <w:pStyle w:val="SingleTxtGR"/>
        <w:ind w:left="2268" w:hanging="1134"/>
      </w:pPr>
      <w:r w:rsidRPr="00DB7CA1">
        <w:tab/>
      </w:r>
      <w:r w:rsidRPr="00DB7CA1">
        <w:tab/>
        <w:t>Соблюдение этого требования демонстрируют либо посредством использования соединительного устройства, указанного изготов</w:t>
      </w:r>
      <w:r w:rsidRPr="00DB7CA1">
        <w:t>и</w:t>
      </w:r>
      <w:r w:rsidRPr="00DB7CA1">
        <w:t>телем транспортного средства, либо на основе анализа.</w:t>
      </w:r>
    </w:p>
    <w:p w:rsidR="00912387" w:rsidRPr="00DB7CA1" w:rsidRDefault="00912387" w:rsidP="00B05C1B">
      <w:pPr>
        <w:pStyle w:val="SingleTxtGR"/>
        <w:ind w:left="2268" w:hanging="1134"/>
      </w:pPr>
      <w:r w:rsidRPr="00DB7CA1">
        <w:t>5.1.2.4</w:t>
      </w:r>
      <w:r w:rsidRPr="00DB7CA1">
        <w:tab/>
        <w:t>Требования пункта 5.1.2.3 выше не применяются к транспортным средствам, которые удовлетворяют положениям подпункта а) или b) ниже:</w:t>
      </w:r>
    </w:p>
    <w:p w:rsidR="00912387" w:rsidRPr="00DB7CA1" w:rsidRDefault="00912387" w:rsidP="00912387">
      <w:pPr>
        <w:pStyle w:val="SingleTxtGR"/>
        <w:ind w:left="2835" w:hanging="1701"/>
      </w:pPr>
      <w:r w:rsidRPr="00DB7CA1">
        <w:tab/>
      </w:r>
      <w:r w:rsidRPr="00DB7CA1">
        <w:tab/>
        <w:t>a)</w:t>
      </w:r>
      <w:r w:rsidRPr="00DB7CA1">
        <w:tab/>
        <w:t>ПЭАС транспортного средства может заряжаться от внешн</w:t>
      </w:r>
      <w:r w:rsidRPr="00DB7CA1">
        <w:t>е</w:t>
      </w:r>
      <w:r w:rsidRPr="00DB7CA1">
        <w:t>го источника электроснабжения только с помощью внешнего зарядного устройства с двойной изоляцией или усиленной структурой изоляции между входом и выходом.</w:t>
      </w:r>
    </w:p>
    <w:p w:rsidR="00912387" w:rsidRPr="00DB7CA1" w:rsidRDefault="00912387" w:rsidP="00912387">
      <w:pPr>
        <w:pStyle w:val="SingleTxtGR"/>
        <w:ind w:left="2835" w:hanging="1134"/>
      </w:pPr>
      <w:r w:rsidRPr="00DB7CA1">
        <w:tab/>
      </w:r>
      <w:r w:rsidRPr="00DB7CA1">
        <w:tab/>
        <w:t>Требования к характеристикам в отношении ранее упомян</w:t>
      </w:r>
      <w:r w:rsidRPr="00DB7CA1">
        <w:t>у</w:t>
      </w:r>
      <w:r w:rsidRPr="00DB7CA1">
        <w:t>той структуры изоляции должны соответствовать указанным ниже требованиям пункта 5.1.2.4.1 и пункта 5.1.2.4.3 и быть заявлены в его документации;</w:t>
      </w:r>
    </w:p>
    <w:p w:rsidR="00B05C1B" w:rsidRPr="00DB7CA1" w:rsidRDefault="00912387" w:rsidP="00912387">
      <w:pPr>
        <w:pStyle w:val="SingleTxtGR"/>
        <w:ind w:left="2835" w:hanging="1701"/>
      </w:pPr>
      <w:r w:rsidRPr="00DB7CA1">
        <w:tab/>
      </w:r>
      <w:r w:rsidRPr="00DB7CA1">
        <w:tab/>
        <w:t>b)</w:t>
      </w:r>
      <w:r w:rsidRPr="00DB7CA1">
        <w:tab/>
        <w:t>бортовое зарядное устройство имеет двойную или усиле</w:t>
      </w:r>
      <w:r w:rsidRPr="00DB7CA1">
        <w:t>н</w:t>
      </w:r>
      <w:r w:rsidRPr="00DB7CA1">
        <w:t>ную структуру изоляции между входом и незащищенными токопроводящими частями/электрической массой транспор</w:t>
      </w:r>
      <w:r w:rsidRPr="00DB7CA1">
        <w:t>т</w:t>
      </w:r>
      <w:r w:rsidRPr="00DB7CA1">
        <w:t xml:space="preserve">ного средства. </w:t>
      </w:r>
    </w:p>
    <w:p w:rsidR="00912387" w:rsidRPr="00DB7CA1" w:rsidRDefault="00B05C1B" w:rsidP="00912387">
      <w:pPr>
        <w:pStyle w:val="SingleTxtGR"/>
        <w:ind w:left="2835" w:hanging="1701"/>
      </w:pPr>
      <w:r w:rsidRPr="00DB7CA1">
        <w:tab/>
      </w:r>
      <w:r w:rsidRPr="00DB7CA1">
        <w:tab/>
      </w:r>
      <w:r w:rsidRPr="00DB7CA1">
        <w:tab/>
      </w:r>
      <w:r w:rsidR="00912387" w:rsidRPr="00DB7CA1">
        <w:t>Требования к характеристикам в отношении ранее упомян</w:t>
      </w:r>
      <w:r w:rsidR="00912387" w:rsidRPr="00DB7CA1">
        <w:t>у</w:t>
      </w:r>
      <w:r w:rsidR="00912387" w:rsidRPr="00DB7CA1">
        <w:t>той структуры изоляции должны соответствовать указанным ниже требованиям пунктов 5.1.2.4.1, 5.1.2.4.2 и 5.1.2.4.3.</w:t>
      </w:r>
    </w:p>
    <w:p w:rsidR="00912387" w:rsidRPr="00DB7CA1" w:rsidRDefault="00B05C1B" w:rsidP="00B05C1B">
      <w:pPr>
        <w:pStyle w:val="SingleTxtGR"/>
        <w:tabs>
          <w:tab w:val="clear" w:pos="2835"/>
        </w:tabs>
        <w:ind w:left="2268" w:hanging="567"/>
      </w:pPr>
      <w:r w:rsidRPr="00DB7CA1">
        <w:tab/>
      </w:r>
      <w:r w:rsidR="00912387" w:rsidRPr="00DB7CA1">
        <w:t>В случае установки обеих систем должны быть выполнены треб</w:t>
      </w:r>
      <w:r w:rsidR="00912387" w:rsidRPr="00DB7CA1">
        <w:t>о</w:t>
      </w:r>
      <w:r w:rsidR="00912387" w:rsidRPr="00DB7CA1">
        <w:t>вания подпунктов a) и b).</w:t>
      </w:r>
    </w:p>
    <w:p w:rsidR="00912387" w:rsidRPr="00DB7CA1" w:rsidRDefault="00912387" w:rsidP="00912387">
      <w:pPr>
        <w:pStyle w:val="SingleTxtGR"/>
        <w:keepNext/>
        <w:ind w:left="2268" w:hanging="1134"/>
      </w:pPr>
      <w:r w:rsidRPr="00DB7CA1">
        <w:t>5.1.2.4.1</w:t>
      </w:r>
      <w:r w:rsidRPr="00DB7CA1">
        <w:tab/>
        <w:t>Предельное напряжение</w:t>
      </w:r>
    </w:p>
    <w:p w:rsidR="00912387" w:rsidRPr="00DB7CA1" w:rsidRDefault="00912387" w:rsidP="00C36DE8">
      <w:pPr>
        <w:pStyle w:val="SingleTxtGR"/>
        <w:ind w:left="2268" w:hanging="1134"/>
      </w:pPr>
      <w:r w:rsidRPr="00DB7CA1">
        <w:t>5.1.2.4.1.1</w:t>
      </w:r>
      <w:r w:rsidRPr="00DB7CA1">
        <w:tab/>
        <w:t>Для транспортного средства с бортовым зарядным устройством и</w:t>
      </w:r>
      <w:r w:rsidRPr="00DB7CA1">
        <w:t>с</w:t>
      </w:r>
      <w:r w:rsidRPr="00DB7CA1">
        <w:t>пытание провод</w:t>
      </w:r>
      <w:r w:rsidR="00C36DE8" w:rsidRPr="00DB7CA1">
        <w:t>ят</w:t>
      </w:r>
      <w:r w:rsidRPr="00DB7CA1">
        <w:t xml:space="preserve"> в соответствии с приложением 9А к настоящим Правилам.</w:t>
      </w:r>
    </w:p>
    <w:p w:rsidR="00912387" w:rsidRPr="00DB7CA1" w:rsidRDefault="00912387" w:rsidP="00912387">
      <w:pPr>
        <w:pStyle w:val="SingleTxtGR"/>
        <w:ind w:left="2268" w:hanging="1134"/>
      </w:pPr>
      <w:r w:rsidRPr="00DB7CA1">
        <w:t>5.1.2.4.1.2</w:t>
      </w:r>
      <w:r w:rsidRPr="00DB7CA1">
        <w:tab/>
        <w:t>Критерии приемлемости</w:t>
      </w:r>
    </w:p>
    <w:p w:rsidR="00912387" w:rsidRPr="00DB7CA1" w:rsidRDefault="00912387" w:rsidP="00912387">
      <w:pPr>
        <w:pStyle w:val="SingleTxtGR"/>
        <w:ind w:left="2268" w:hanging="1134"/>
      </w:pPr>
      <w:r w:rsidRPr="00DB7CA1">
        <w:tab/>
      </w:r>
      <w:r w:rsidRPr="00DB7CA1">
        <w:tab/>
        <w:t>При постоянном токе напряжением 500 В между всеми входами, соединенными вместе, и незащищенными токопроводящими ч</w:t>
      </w:r>
      <w:r w:rsidRPr="00DB7CA1">
        <w:t>а</w:t>
      </w:r>
      <w:r w:rsidRPr="00DB7CA1">
        <w:t>стями/электрической массой транспортного средства сопротивл</w:t>
      </w:r>
      <w:r w:rsidRPr="00DB7CA1">
        <w:t>е</w:t>
      </w:r>
      <w:r w:rsidRPr="00DB7CA1">
        <w:t>ние изоляции должно составлять не менее 7 МОм.</w:t>
      </w:r>
    </w:p>
    <w:p w:rsidR="00912387" w:rsidRPr="00DB7CA1" w:rsidRDefault="00912387" w:rsidP="00912387">
      <w:pPr>
        <w:pStyle w:val="SingleTxtGR"/>
        <w:ind w:left="2268" w:hanging="1134"/>
      </w:pPr>
      <w:r w:rsidRPr="00DB7CA1">
        <w:lastRenderedPageBreak/>
        <w:t>5.1.2.4.2</w:t>
      </w:r>
      <w:r w:rsidRPr="00DB7CA1">
        <w:tab/>
        <w:t>Защита от проникновения воды</w:t>
      </w:r>
    </w:p>
    <w:p w:rsidR="00912387" w:rsidRPr="00DB7CA1" w:rsidRDefault="00912387" w:rsidP="00C36DE8">
      <w:pPr>
        <w:pStyle w:val="SingleTxtGR"/>
        <w:ind w:left="2268" w:hanging="1134"/>
      </w:pPr>
      <w:r w:rsidRPr="00DB7CA1">
        <w:t>5.1.2.4.2.1</w:t>
      </w:r>
      <w:r w:rsidRPr="00DB7CA1">
        <w:tab/>
        <w:t>Данное испытание провод</w:t>
      </w:r>
      <w:r w:rsidR="00C36DE8" w:rsidRPr="00DB7CA1">
        <w:t>ят</w:t>
      </w:r>
      <w:r w:rsidRPr="00DB7CA1">
        <w:t xml:space="preserve"> в соответствии с приложением 9В</w:t>
      </w:r>
      <w:r w:rsidR="00C36DE8" w:rsidRPr="00DB7CA1">
        <w:t xml:space="preserve"> к настоящим</w:t>
      </w:r>
      <w:r w:rsidRPr="00DB7CA1">
        <w:t xml:space="preserve"> Правил</w:t>
      </w:r>
      <w:r w:rsidR="00C36DE8" w:rsidRPr="00DB7CA1">
        <w:t>ам</w:t>
      </w:r>
      <w:r w:rsidRPr="00DB7CA1">
        <w:t>.</w:t>
      </w:r>
    </w:p>
    <w:p w:rsidR="00912387" w:rsidRPr="00DB7CA1" w:rsidRDefault="00912387" w:rsidP="00912387">
      <w:pPr>
        <w:pStyle w:val="SingleTxtGR"/>
        <w:ind w:left="2268" w:hanging="1134"/>
      </w:pPr>
      <w:r w:rsidRPr="00DB7CA1">
        <w:t>5.1.2.4.2.2</w:t>
      </w:r>
      <w:r w:rsidRPr="00DB7CA1">
        <w:tab/>
        <w:t>Критерии приемлемости</w:t>
      </w:r>
    </w:p>
    <w:p w:rsidR="00912387" w:rsidRPr="00DB7CA1" w:rsidRDefault="00912387" w:rsidP="00912387">
      <w:pPr>
        <w:pStyle w:val="SingleTxtGR"/>
        <w:ind w:left="2268" w:hanging="1134"/>
      </w:pPr>
      <w:r w:rsidRPr="00DB7CA1">
        <w:tab/>
      </w:r>
      <w:r w:rsidRPr="00DB7CA1">
        <w:tab/>
        <w:t>При постоянном токе напряжением 500 В сопротивление изоляции должно составлять не менее 7 МОм.</w:t>
      </w:r>
    </w:p>
    <w:p w:rsidR="00912387" w:rsidRPr="00DB7CA1" w:rsidRDefault="00912387" w:rsidP="00912387">
      <w:pPr>
        <w:pStyle w:val="SingleTxtGR"/>
        <w:ind w:left="2268" w:hanging="1134"/>
      </w:pPr>
      <w:r w:rsidRPr="00DB7CA1">
        <w:t>5.1.2.4.3</w:t>
      </w:r>
      <w:r w:rsidRPr="00DB7CA1">
        <w:tab/>
        <w:t>Инструкции по обращению</w:t>
      </w:r>
    </w:p>
    <w:p w:rsidR="00912387" w:rsidRPr="00DB7CA1" w:rsidRDefault="00912387" w:rsidP="00912387">
      <w:pPr>
        <w:pStyle w:val="SingleTxtGR"/>
        <w:ind w:left="2268" w:hanging="1134"/>
      </w:pPr>
      <w:r w:rsidRPr="00DB7CA1">
        <w:tab/>
      </w:r>
      <w:r w:rsidRPr="00DB7CA1">
        <w:tab/>
        <w:t>Должны быть предусмотрены соответствующие инструкции в о</w:t>
      </w:r>
      <w:r w:rsidRPr="00DB7CA1">
        <w:t>т</w:t>
      </w:r>
      <w:r w:rsidRPr="00DB7CA1">
        <w:t>ношении за</w:t>
      </w:r>
      <w:r w:rsidR="00C36DE8" w:rsidRPr="00DB7CA1">
        <w:t xml:space="preserve">рядки, которые </w:t>
      </w:r>
      <w:r w:rsidRPr="00DB7CA1">
        <w:t>включают в руководство</w:t>
      </w:r>
      <w:r w:rsidRPr="00DB7CA1">
        <w:rPr>
          <w:rStyle w:val="FootnoteReference"/>
        </w:rPr>
        <w:footnoteReference w:id="5"/>
      </w:r>
      <w:r w:rsidRPr="00DB7CA1">
        <w:t>.</w:t>
      </w:r>
    </w:p>
    <w:p w:rsidR="00912387" w:rsidRPr="00DB7CA1" w:rsidRDefault="00912387" w:rsidP="00912387">
      <w:pPr>
        <w:pStyle w:val="SingleTxtGR"/>
      </w:pPr>
      <w:r w:rsidRPr="00DB7CA1">
        <w:t>5.1.3</w:t>
      </w:r>
      <w:r w:rsidRPr="00DB7CA1">
        <w:tab/>
      </w:r>
      <w:r w:rsidRPr="00DB7CA1">
        <w:tab/>
        <w:t>Сопротивление изоляции</w:t>
      </w:r>
    </w:p>
    <w:p w:rsidR="00912387" w:rsidRPr="00DB7CA1" w:rsidRDefault="00912387" w:rsidP="00912387">
      <w:pPr>
        <w:pStyle w:val="SingleTxtGR"/>
        <w:ind w:left="2268" w:hanging="1134"/>
      </w:pPr>
      <w:r w:rsidRPr="00DB7CA1">
        <w:tab/>
      </w:r>
      <w:r w:rsidRPr="00DB7CA1">
        <w:tab/>
        <w:t>Настоящий пункт не применяется к соединенным с массой эле</w:t>
      </w:r>
      <w:r w:rsidRPr="00DB7CA1">
        <w:t>к</w:t>
      </w:r>
      <w:r w:rsidRPr="00DB7CA1">
        <w:t>трическим цепям, если максимальное напряжение между любой частью под напряжением и электрической массой или любой нез</w:t>
      </w:r>
      <w:r w:rsidRPr="00DB7CA1">
        <w:t>а</w:t>
      </w:r>
      <w:r w:rsidRPr="00DB7CA1">
        <w:t>щищенной токопроводящей частью не превышает 30 В переменн</w:t>
      </w:r>
      <w:r w:rsidRPr="00DB7CA1">
        <w:t>о</w:t>
      </w:r>
      <w:r w:rsidRPr="00DB7CA1">
        <w:t>го тока (эффективное значение) либо 60 В постоянного тока.</w:t>
      </w:r>
    </w:p>
    <w:p w:rsidR="00912387" w:rsidRPr="00DB7CA1" w:rsidRDefault="00912387" w:rsidP="00912387">
      <w:pPr>
        <w:pStyle w:val="SingleTxtGR"/>
        <w:ind w:left="2268" w:hanging="1134"/>
      </w:pPr>
      <w:r w:rsidRPr="00DB7CA1">
        <w:t>5.1.3.1</w:t>
      </w:r>
      <w:r w:rsidRPr="00DB7CA1">
        <w:tab/>
        <w:t>Электрический привод, содержащий отдельные электрические ш</w:t>
      </w:r>
      <w:r w:rsidRPr="00DB7CA1">
        <w:t>и</w:t>
      </w:r>
      <w:r w:rsidRPr="00DB7CA1">
        <w:t>ны постоянного и</w:t>
      </w:r>
      <w:r w:rsidR="00AE6D61" w:rsidRPr="00DB7CA1">
        <w:t>ли</w:t>
      </w:r>
      <w:r w:rsidRPr="00DB7CA1">
        <w:t xml:space="preserve"> переменного тока</w:t>
      </w:r>
    </w:p>
    <w:p w:rsidR="00912387" w:rsidRPr="00DB7CA1" w:rsidRDefault="00912387" w:rsidP="00912387">
      <w:pPr>
        <w:pStyle w:val="SingleTxtGR"/>
        <w:ind w:left="2268" w:hanging="1134"/>
      </w:pPr>
      <w:r w:rsidRPr="00DB7CA1">
        <w:tab/>
      </w:r>
      <w:r w:rsidRPr="00DB7CA1">
        <w:tab/>
        <w:t>Если шины переменного тока и шины постоянного тока гальван</w:t>
      </w:r>
      <w:r w:rsidRPr="00DB7CA1">
        <w:t>и</w:t>
      </w:r>
      <w:r w:rsidRPr="00DB7CA1">
        <w:t>чески изолированы друг от друга, то сопротивление изоляции ме</w:t>
      </w:r>
      <w:r w:rsidRPr="00DB7CA1">
        <w:t>ж</w:t>
      </w:r>
      <w:r w:rsidRPr="00DB7CA1">
        <w:t>ду высоковольтной шиной и электрической массой должно иметь минимальное значение 100 Ом/В рабочего напряжения для шин п</w:t>
      </w:r>
      <w:r w:rsidRPr="00DB7CA1">
        <w:t>о</w:t>
      </w:r>
      <w:r w:rsidRPr="00DB7CA1">
        <w:t>стоянного тока и минимальное значение 500 Ом/В рабочего напр</w:t>
      </w:r>
      <w:r w:rsidRPr="00DB7CA1">
        <w:t>я</w:t>
      </w:r>
      <w:r w:rsidRPr="00DB7CA1">
        <w:t>жения для шин переменного тока.</w:t>
      </w:r>
    </w:p>
    <w:p w:rsidR="00912387" w:rsidRPr="00DB7CA1" w:rsidRDefault="00912387" w:rsidP="00291273">
      <w:pPr>
        <w:pStyle w:val="SingleTxtGR"/>
        <w:ind w:left="2268" w:hanging="1134"/>
      </w:pPr>
      <w:r w:rsidRPr="00DB7CA1">
        <w:tab/>
      </w:r>
      <w:r w:rsidRPr="00DB7CA1">
        <w:tab/>
        <w:t>Измерение производ</w:t>
      </w:r>
      <w:r w:rsidR="00AE6D61" w:rsidRPr="00DB7CA1">
        <w:t>ят</w:t>
      </w:r>
      <w:r w:rsidRPr="00DB7CA1">
        <w:t xml:space="preserve"> в соответствии с приложением 4А "Метод измерения сопротивления изоляции </w:t>
      </w:r>
      <w:r w:rsidR="00291273" w:rsidRPr="00DB7CA1">
        <w:t>для</w:t>
      </w:r>
      <w:r w:rsidRPr="00DB7CA1">
        <w:t xml:space="preserve"> испытаний на транспор</w:t>
      </w:r>
      <w:r w:rsidRPr="00DB7CA1">
        <w:t>т</w:t>
      </w:r>
      <w:r w:rsidRPr="00DB7CA1">
        <w:t>ном средстве".</w:t>
      </w:r>
    </w:p>
    <w:p w:rsidR="00912387" w:rsidRPr="00DB7CA1" w:rsidRDefault="00912387" w:rsidP="00912387">
      <w:pPr>
        <w:pStyle w:val="SingleTxtGR"/>
        <w:ind w:left="2268" w:hanging="1134"/>
      </w:pPr>
      <w:r w:rsidRPr="00DB7CA1">
        <w:t>5.1.3.2</w:t>
      </w:r>
      <w:r w:rsidRPr="00DB7CA1">
        <w:tab/>
        <w:t>Электрический привод, содержащий комбинированные электрич</w:t>
      </w:r>
      <w:r w:rsidRPr="00DB7CA1">
        <w:t>е</w:t>
      </w:r>
      <w:r w:rsidRPr="00DB7CA1">
        <w:t>ские шины постоянного и переменного тока</w:t>
      </w:r>
    </w:p>
    <w:p w:rsidR="00912387" w:rsidRPr="00DB7CA1" w:rsidRDefault="00912387" w:rsidP="00912387">
      <w:pPr>
        <w:pStyle w:val="SingleTxtGR"/>
        <w:ind w:left="2268" w:hanging="1134"/>
      </w:pPr>
      <w:r w:rsidRPr="00DB7CA1">
        <w:tab/>
      </w:r>
      <w:r w:rsidRPr="00DB7CA1">
        <w:tab/>
        <w:t>Если шины переменного тока и шины постоянного тока гальван</w:t>
      </w:r>
      <w:r w:rsidRPr="00DB7CA1">
        <w:t>и</w:t>
      </w:r>
      <w:r w:rsidRPr="00DB7CA1">
        <w:t>чески соединены друг с другом, то сопротивление изоляции между любой высоковольтной шиной и электрической массой должно иметь минимальное значение 500 Ом/В рабочего напряжения.</w:t>
      </w:r>
    </w:p>
    <w:p w:rsidR="00912387" w:rsidRPr="00DB7CA1" w:rsidRDefault="00912387" w:rsidP="00912387">
      <w:pPr>
        <w:pStyle w:val="SingleTxtGR"/>
        <w:ind w:left="2268" w:hanging="1134"/>
      </w:pPr>
      <w:r w:rsidRPr="00DB7CA1">
        <w:tab/>
      </w:r>
      <w:r w:rsidRPr="00DB7CA1">
        <w:tab/>
        <w:t>Вместе с тем сопротивление изоляции между высоковольтной ш</w:t>
      </w:r>
      <w:r w:rsidRPr="00DB7CA1">
        <w:t>и</w:t>
      </w:r>
      <w:r w:rsidRPr="00DB7CA1">
        <w:t>ной и электрической массой должно иметь минимальное значение 100 Ом/В рабочего напряжения, если все высоковольтные шины переменного тока защищены одним из двух указанных ниже спос</w:t>
      </w:r>
      <w:r w:rsidRPr="00DB7CA1">
        <w:t>о</w:t>
      </w:r>
      <w:r w:rsidRPr="00DB7CA1">
        <w:t>бов:</w:t>
      </w:r>
    </w:p>
    <w:p w:rsidR="00912387" w:rsidRPr="00DB7CA1" w:rsidRDefault="00912387" w:rsidP="00912387">
      <w:pPr>
        <w:pStyle w:val="SingleTxtGR"/>
        <w:ind w:left="2835" w:hanging="1701"/>
      </w:pPr>
      <w:r w:rsidRPr="00DB7CA1">
        <w:tab/>
      </w:r>
      <w:r w:rsidRPr="00DB7CA1">
        <w:tab/>
        <w:t>а)</w:t>
      </w:r>
      <w:r w:rsidRPr="00DB7CA1">
        <w:tab/>
        <w:t>наличие двух или более слоев твердой изоляции, ограждений или кожухов, которые удовлетворяют требованиям пун</w:t>
      </w:r>
      <w:r w:rsidRPr="00DB7CA1">
        <w:t>к</w:t>
      </w:r>
      <w:r w:rsidRPr="00DB7CA1">
        <w:lastRenderedPageBreak/>
        <w:t>та 5.1.1 независимо друг от друга, например для жгута пр</w:t>
      </w:r>
      <w:r w:rsidRPr="00DB7CA1">
        <w:t>о</w:t>
      </w:r>
      <w:r w:rsidRPr="00DB7CA1">
        <w:t>водов;</w:t>
      </w:r>
    </w:p>
    <w:p w:rsidR="00912387" w:rsidRPr="00DB7CA1" w:rsidRDefault="00912387" w:rsidP="00912387">
      <w:pPr>
        <w:pStyle w:val="SingleTxtGR"/>
        <w:ind w:left="2835" w:hanging="1701"/>
      </w:pPr>
      <w:r w:rsidRPr="00DB7CA1">
        <w:tab/>
      </w:r>
      <w:r w:rsidRPr="00DB7CA1">
        <w:tab/>
        <w:t>b)</w:t>
      </w:r>
      <w:r w:rsidRPr="00DB7CA1">
        <w:tab/>
        <w:t>наличие таких механически прочных защитных средств, о</w:t>
      </w:r>
      <w:r w:rsidRPr="00DB7CA1">
        <w:t>б</w:t>
      </w:r>
      <w:r w:rsidRPr="00DB7CA1">
        <w:t>ладающих достаточной стойкостью на протяжении всего срока эксплуатации транспортного средства, как картер дв</w:t>
      </w:r>
      <w:r w:rsidRPr="00DB7CA1">
        <w:t>и</w:t>
      </w:r>
      <w:r w:rsidRPr="00DB7CA1">
        <w:t>гателя, контейнеры электронных преобразователей или соо</w:t>
      </w:r>
      <w:r w:rsidRPr="00DB7CA1">
        <w:t>т</w:t>
      </w:r>
      <w:r w:rsidRPr="00DB7CA1">
        <w:t xml:space="preserve">ветствующие соединители. </w:t>
      </w:r>
    </w:p>
    <w:p w:rsidR="00912387" w:rsidRPr="00DB7CA1" w:rsidRDefault="00912387" w:rsidP="00912387">
      <w:pPr>
        <w:pStyle w:val="SingleTxtGR"/>
        <w:ind w:left="2268" w:hanging="1134"/>
      </w:pPr>
      <w:r w:rsidRPr="00DB7CA1">
        <w:tab/>
      </w:r>
      <w:r w:rsidRPr="00DB7CA1">
        <w:tab/>
        <w:t>Сопротивление изоляции между высоковольтной шиной и электр</w:t>
      </w:r>
      <w:r w:rsidRPr="00DB7CA1">
        <w:t>и</w:t>
      </w:r>
      <w:r w:rsidRPr="00DB7CA1">
        <w:t>ческой массой может быть продемонстрировано посредством ра</w:t>
      </w:r>
      <w:r w:rsidRPr="00DB7CA1">
        <w:t>с</w:t>
      </w:r>
      <w:r w:rsidRPr="00DB7CA1">
        <w:t>чета, измерения или сочетания этих двух методов.</w:t>
      </w:r>
    </w:p>
    <w:p w:rsidR="00912387" w:rsidRPr="00DB7CA1" w:rsidRDefault="00912387" w:rsidP="00546C62">
      <w:pPr>
        <w:pStyle w:val="SingleTxtGR"/>
        <w:ind w:left="2268" w:hanging="1134"/>
      </w:pPr>
      <w:r w:rsidRPr="00DB7CA1">
        <w:tab/>
      </w:r>
      <w:r w:rsidRPr="00DB7CA1">
        <w:tab/>
        <w:t>Измерение производ</w:t>
      </w:r>
      <w:r w:rsidR="00546C62" w:rsidRPr="00DB7CA1">
        <w:t>ят</w:t>
      </w:r>
      <w:r w:rsidRPr="00DB7CA1">
        <w:t xml:space="preserve"> в соответствии с приложением 4А "Метод измерения сопротивления изоляции </w:t>
      </w:r>
      <w:r w:rsidR="00291273" w:rsidRPr="00DB7CA1">
        <w:t>для</w:t>
      </w:r>
      <w:r w:rsidRPr="00DB7CA1">
        <w:t xml:space="preserve"> испытаний на транспор</w:t>
      </w:r>
      <w:r w:rsidRPr="00DB7CA1">
        <w:t>т</w:t>
      </w:r>
      <w:r w:rsidRPr="00DB7CA1">
        <w:t>ном средстве".</w:t>
      </w:r>
    </w:p>
    <w:p w:rsidR="00871AD5" w:rsidRPr="00DB7CA1" w:rsidRDefault="00871AD5" w:rsidP="00871AD5">
      <w:pPr>
        <w:tabs>
          <w:tab w:val="left" w:pos="1701"/>
          <w:tab w:val="left" w:pos="2268"/>
          <w:tab w:val="left" w:pos="2835"/>
          <w:tab w:val="left" w:pos="3402"/>
          <w:tab w:val="left" w:pos="3969"/>
        </w:tabs>
        <w:spacing w:after="120"/>
        <w:ind w:left="2268" w:right="1134" w:hanging="1120"/>
        <w:jc w:val="both"/>
        <w:rPr>
          <w:bCs/>
        </w:rPr>
      </w:pPr>
      <w:r w:rsidRPr="00DB7CA1">
        <w:rPr>
          <w:bCs/>
        </w:rPr>
        <w:t>5.1.3.3</w:t>
      </w:r>
      <w:r w:rsidRPr="00DB7CA1">
        <w:rPr>
          <w:bCs/>
        </w:rPr>
        <w:tab/>
        <w:t>Транспортные средства, работающие на топливных элементах</w:t>
      </w:r>
    </w:p>
    <w:p w:rsidR="00871AD5" w:rsidRPr="00DB7CA1" w:rsidRDefault="00871AD5" w:rsidP="00871AD5">
      <w:pPr>
        <w:tabs>
          <w:tab w:val="left" w:pos="1701"/>
          <w:tab w:val="left" w:pos="2268"/>
          <w:tab w:val="left" w:pos="2835"/>
          <w:tab w:val="left" w:pos="3402"/>
          <w:tab w:val="left" w:pos="3969"/>
        </w:tabs>
        <w:spacing w:after="120"/>
        <w:ind w:left="2268" w:right="1134" w:hanging="1120"/>
        <w:jc w:val="both"/>
        <w:rPr>
          <w:bCs/>
        </w:rPr>
      </w:pPr>
      <w:r w:rsidRPr="00DB7CA1">
        <w:rPr>
          <w:bCs/>
        </w:rPr>
        <w:tab/>
      </w:r>
      <w:r w:rsidRPr="00DB7CA1">
        <w:rPr>
          <w:bCs/>
        </w:rPr>
        <w:tab/>
        <w:t>Если требование относительно минимального сопротивления из</w:t>
      </w:r>
      <w:r w:rsidRPr="00DB7CA1">
        <w:rPr>
          <w:bCs/>
        </w:rPr>
        <w:t>о</w:t>
      </w:r>
      <w:r w:rsidRPr="00DB7CA1">
        <w:rPr>
          <w:bCs/>
        </w:rPr>
        <w:t>ляции не может выполняться на постоянной основе, то защита должна обеспечиваться любым из следующих способов:</w:t>
      </w:r>
    </w:p>
    <w:p w:rsidR="00871AD5" w:rsidRPr="00DB7CA1" w:rsidRDefault="00871AD5" w:rsidP="00000FF5">
      <w:pPr>
        <w:tabs>
          <w:tab w:val="left" w:pos="1701"/>
          <w:tab w:val="left" w:pos="2268"/>
          <w:tab w:val="left" w:pos="2870"/>
          <w:tab w:val="left" w:pos="3402"/>
          <w:tab w:val="left" w:pos="3969"/>
        </w:tabs>
        <w:spacing w:after="120"/>
        <w:ind w:left="2842" w:right="1134" w:hanging="1120"/>
        <w:jc w:val="both"/>
        <w:rPr>
          <w:bCs/>
        </w:rPr>
      </w:pPr>
      <w:r w:rsidRPr="00DB7CA1">
        <w:rPr>
          <w:bCs/>
        </w:rPr>
        <w:tab/>
        <w:t>a)</w:t>
      </w:r>
      <w:r w:rsidRPr="00DB7CA1">
        <w:rPr>
          <w:bCs/>
        </w:rPr>
        <w:tab/>
        <w:t>наличие двух или более слоев твердой изоляции, ограждений или кожухов, которые удовлетворяют требованиям пун</w:t>
      </w:r>
      <w:r w:rsidRPr="00DB7CA1">
        <w:rPr>
          <w:bCs/>
        </w:rPr>
        <w:t>к</w:t>
      </w:r>
      <w:r w:rsidRPr="00DB7CA1">
        <w:rPr>
          <w:bCs/>
        </w:rPr>
        <w:t>та</w:t>
      </w:r>
      <w:r w:rsidR="00000FF5">
        <w:rPr>
          <w:bCs/>
          <w:lang w:val="en-US"/>
        </w:rPr>
        <w:t> </w:t>
      </w:r>
      <w:r w:rsidRPr="00DB7CA1">
        <w:rPr>
          <w:bCs/>
        </w:rPr>
        <w:t>5.1.1 независимо друг от друга;</w:t>
      </w:r>
    </w:p>
    <w:p w:rsidR="00871AD5" w:rsidRPr="00DB7CA1" w:rsidRDefault="00871AD5" w:rsidP="00A10D48">
      <w:pPr>
        <w:tabs>
          <w:tab w:val="left" w:pos="1701"/>
          <w:tab w:val="left" w:pos="2268"/>
          <w:tab w:val="left" w:pos="2870"/>
          <w:tab w:val="left" w:pos="3402"/>
          <w:tab w:val="left" w:pos="3969"/>
        </w:tabs>
        <w:spacing w:after="120"/>
        <w:ind w:left="2842" w:right="1134" w:hanging="1120"/>
        <w:jc w:val="both"/>
        <w:rPr>
          <w:bCs/>
        </w:rPr>
      </w:pPr>
      <w:r w:rsidRPr="00DB7CA1">
        <w:rPr>
          <w:bCs/>
        </w:rPr>
        <w:tab/>
        <w:t>b)</w:t>
      </w:r>
      <w:r w:rsidRPr="00DB7CA1">
        <w:rPr>
          <w:bCs/>
        </w:rPr>
        <w:tab/>
        <w:t>наличие бортовой системы контроля за сопротивлением из</w:t>
      </w:r>
      <w:r w:rsidRPr="00DB7CA1">
        <w:rPr>
          <w:bCs/>
        </w:rPr>
        <w:t>о</w:t>
      </w:r>
      <w:r w:rsidRPr="00DB7CA1">
        <w:rPr>
          <w:bCs/>
        </w:rPr>
        <w:t>ляции с сигнальным устройством, предупреждающим вод</w:t>
      </w:r>
      <w:r w:rsidRPr="00DB7CA1">
        <w:rPr>
          <w:bCs/>
        </w:rPr>
        <w:t>и</w:t>
      </w:r>
      <w:r w:rsidRPr="00DB7CA1">
        <w:rPr>
          <w:bCs/>
        </w:rPr>
        <w:t>теля о падении уровня сопротивления изоляции ниже мин</w:t>
      </w:r>
      <w:r w:rsidRPr="00DB7CA1">
        <w:rPr>
          <w:bCs/>
        </w:rPr>
        <w:t>и</w:t>
      </w:r>
      <w:r w:rsidRPr="00DB7CA1">
        <w:rPr>
          <w:bCs/>
        </w:rPr>
        <w:t>мального предписанного значения. Сопротивление изоляции между высоковольтной шиной соединительной системы для за</w:t>
      </w:r>
      <w:r w:rsidR="00A10D48" w:rsidRPr="00DB7CA1">
        <w:rPr>
          <w:bCs/>
        </w:rPr>
        <w:t>рядки ПЭАС и электрической массой</w:t>
      </w:r>
      <w:r w:rsidRPr="00DB7CA1">
        <w:rPr>
          <w:bCs/>
        </w:rPr>
        <w:t xml:space="preserve"> контролировать не требуется, так как соединительная система для зарядки нах</w:t>
      </w:r>
      <w:r w:rsidRPr="00DB7CA1">
        <w:rPr>
          <w:bCs/>
        </w:rPr>
        <w:t>о</w:t>
      </w:r>
      <w:r w:rsidRPr="00DB7CA1">
        <w:rPr>
          <w:bCs/>
        </w:rPr>
        <w:t>дится под напряжением только в процессе зарядки ПЭАС. Надлежащее функционирование бортовой системы контроля за сопротивлением изоляции подтвержда</w:t>
      </w:r>
      <w:r w:rsidR="00A10D48" w:rsidRPr="00DB7CA1">
        <w:rPr>
          <w:bCs/>
        </w:rPr>
        <w:t>ют</w:t>
      </w:r>
      <w:r w:rsidRPr="00DB7CA1">
        <w:rPr>
          <w:bCs/>
        </w:rPr>
        <w:t xml:space="preserve"> в соответствии с предписаниями, содержащимися в приложении 5.</w:t>
      </w:r>
    </w:p>
    <w:p w:rsidR="00912387" w:rsidRPr="00DB7CA1" w:rsidRDefault="00871AD5" w:rsidP="00912387">
      <w:pPr>
        <w:pStyle w:val="SingleTxtGR"/>
        <w:keepNext/>
        <w:ind w:left="2268" w:hanging="1134"/>
      </w:pPr>
      <w:r w:rsidRPr="00DB7CA1">
        <w:t>5.1.3.4</w:t>
      </w:r>
      <w:r w:rsidR="00912387" w:rsidRPr="00DB7CA1">
        <w:tab/>
        <w:t>Требование в отношении сопротивления изоляции соединительной системы, используемой для зарядки ПЭАС</w:t>
      </w:r>
    </w:p>
    <w:p w:rsidR="00912387" w:rsidRPr="00DB7CA1" w:rsidRDefault="00912387" w:rsidP="00912387">
      <w:pPr>
        <w:pStyle w:val="SingleTxtGR"/>
        <w:ind w:left="2268" w:hanging="1134"/>
      </w:pPr>
      <w:r w:rsidRPr="00DB7CA1">
        <w:tab/>
      </w:r>
      <w:r w:rsidRPr="00DB7CA1">
        <w:tab/>
        <w:t>В случае соединительной системы (используемой для зарядки ПЭАС и рассчитанной на соединение с заземленным внешним и</w:t>
      </w:r>
      <w:r w:rsidRPr="00DB7CA1">
        <w:t>с</w:t>
      </w:r>
      <w:r w:rsidRPr="00DB7CA1">
        <w:t>точником электропитания переменного тока) сопротивление изол</w:t>
      </w:r>
      <w:r w:rsidRPr="00DB7CA1">
        <w:t>я</w:t>
      </w:r>
      <w:r w:rsidRPr="00DB7CA1">
        <w:t>ции должно составлять по крайней мере 1 МОм при отсоединенном зарядном устройстве. В ходе измерения ПЭАС может быть откл</w:t>
      </w:r>
      <w:r w:rsidRPr="00DB7CA1">
        <w:t>ю</w:t>
      </w:r>
      <w:r w:rsidRPr="00DB7CA1">
        <w:t xml:space="preserve">чена. </w:t>
      </w:r>
    </w:p>
    <w:p w:rsidR="00912387" w:rsidRPr="00DB7CA1" w:rsidRDefault="00912387" w:rsidP="000570C5">
      <w:pPr>
        <w:pStyle w:val="SingleTxtGR"/>
        <w:ind w:left="2268" w:hanging="1134"/>
      </w:pPr>
      <w:r w:rsidRPr="00DB7CA1">
        <w:t>5.2</w:t>
      </w:r>
      <w:r w:rsidRPr="00DB7CA1">
        <w:tab/>
      </w:r>
      <w:r w:rsidRPr="00DB7CA1">
        <w:tab/>
        <w:t>ПЭАС</w:t>
      </w:r>
    </w:p>
    <w:p w:rsidR="00912387" w:rsidRPr="00DB7CA1" w:rsidRDefault="00912387" w:rsidP="00DD5174">
      <w:pPr>
        <w:pStyle w:val="SingleTxtGR"/>
        <w:ind w:left="2268" w:hanging="1134"/>
      </w:pPr>
      <w:r w:rsidRPr="00DB7CA1">
        <w:t>5.2.1</w:t>
      </w:r>
      <w:r w:rsidRPr="00DB7CA1">
        <w:tab/>
      </w:r>
      <w:r w:rsidRPr="00DB7CA1">
        <w:tab/>
        <w:t>В случае транспортного средства, оснащенного ПЭАС, должны в</w:t>
      </w:r>
      <w:r w:rsidRPr="00DB7CA1">
        <w:t>ы</w:t>
      </w:r>
      <w:r w:rsidRPr="00DB7CA1">
        <w:t>полн</w:t>
      </w:r>
      <w:r w:rsidR="00DD5174" w:rsidRPr="00DB7CA1">
        <w:t xml:space="preserve">яться </w:t>
      </w:r>
      <w:r w:rsidRPr="00DB7CA1">
        <w:t>требования, изложенные либо в пункте 5.2.1.1, либо в пункте 5.2.1.2.</w:t>
      </w:r>
    </w:p>
    <w:p w:rsidR="00912387" w:rsidRPr="00DB7CA1" w:rsidRDefault="00912387" w:rsidP="00DD5174">
      <w:pPr>
        <w:pStyle w:val="SingleTxtGR"/>
        <w:ind w:left="2268" w:hanging="1134"/>
      </w:pPr>
      <w:r w:rsidRPr="00DB7CA1">
        <w:t>5.2.1.1</w:t>
      </w:r>
      <w:r w:rsidRPr="00DB7CA1">
        <w:tab/>
        <w:t>ПЭАС, тип которой был официально утвержден на основании ч</w:t>
      </w:r>
      <w:r w:rsidRPr="00DB7CA1">
        <w:t>а</w:t>
      </w:r>
      <w:r w:rsidRPr="00DB7CA1">
        <w:t>сти II настоящих Правил, устанавлива</w:t>
      </w:r>
      <w:r w:rsidR="00DD5174" w:rsidRPr="00DB7CA1">
        <w:t>ют</w:t>
      </w:r>
      <w:r w:rsidRPr="00DB7CA1">
        <w:t xml:space="preserve"> в соответствии с указан</w:t>
      </w:r>
      <w:r w:rsidRPr="00DB7CA1">
        <w:t>и</w:t>
      </w:r>
      <w:r w:rsidRPr="00DB7CA1">
        <w:t>ями изготовителя ПЭАС и в соответствии с описанием, приведе</w:t>
      </w:r>
      <w:r w:rsidRPr="00DB7CA1">
        <w:t>н</w:t>
      </w:r>
      <w:r w:rsidRPr="00DB7CA1">
        <w:t>ным в части 2 приложения 6 к настоящим Правилам.</w:t>
      </w:r>
    </w:p>
    <w:p w:rsidR="00912387" w:rsidRPr="00DB7CA1" w:rsidRDefault="00912387" w:rsidP="00956241">
      <w:pPr>
        <w:pStyle w:val="SingleTxtGR"/>
        <w:ind w:left="2268" w:hanging="1134"/>
      </w:pPr>
      <w:r w:rsidRPr="00DB7CA1">
        <w:lastRenderedPageBreak/>
        <w:t>5.2.1.2</w:t>
      </w:r>
      <w:r w:rsidRPr="00DB7CA1">
        <w:tab/>
        <w:t>ПЭАС должна отвечать соответствующим требованиям пункта</w:t>
      </w:r>
      <w:r w:rsidR="00956241">
        <w:t> </w:t>
      </w:r>
      <w:r w:rsidRPr="00DB7CA1">
        <w:t>6 настоящих Правил.</w:t>
      </w:r>
    </w:p>
    <w:p w:rsidR="00912387" w:rsidRPr="00DB7CA1" w:rsidRDefault="00912387" w:rsidP="00912387">
      <w:pPr>
        <w:pStyle w:val="SingleTxtGR"/>
      </w:pPr>
      <w:r w:rsidRPr="00DB7CA1">
        <w:t>5.2.2</w:t>
      </w:r>
      <w:r w:rsidRPr="00DB7CA1">
        <w:tab/>
      </w:r>
      <w:r w:rsidRPr="00DB7CA1">
        <w:tab/>
        <w:t>Скопление газа</w:t>
      </w:r>
    </w:p>
    <w:p w:rsidR="00912387" w:rsidRPr="00DB7CA1" w:rsidRDefault="00912387" w:rsidP="00DD5174">
      <w:pPr>
        <w:pStyle w:val="SingleTxtGR"/>
        <w:ind w:left="2268" w:hanging="1134"/>
      </w:pPr>
      <w:r w:rsidRPr="00DB7CA1">
        <w:tab/>
      </w:r>
      <w:r w:rsidRPr="00DB7CA1">
        <w:tab/>
        <w:t>Пространства для размещения тяговых батарей открытого типа, к</w:t>
      </w:r>
      <w:r w:rsidRPr="00DB7CA1">
        <w:t>о</w:t>
      </w:r>
      <w:r w:rsidRPr="00DB7CA1">
        <w:t>торые могут выделять газообразный водород, должны оснащ</w:t>
      </w:r>
      <w:r w:rsidR="00DD5174" w:rsidRPr="00DB7CA1">
        <w:t xml:space="preserve">аться </w:t>
      </w:r>
      <w:r w:rsidRPr="00DB7CA1">
        <w:t>вентилятором, вентиляционным каналом или любым другим пох</w:t>
      </w:r>
      <w:r w:rsidRPr="00DB7CA1">
        <w:t>о</w:t>
      </w:r>
      <w:r w:rsidRPr="00DB7CA1">
        <w:t>дящим устройством для предотвращения скопления газообразного водорода.</w:t>
      </w:r>
    </w:p>
    <w:p w:rsidR="00912387" w:rsidRPr="00DB7CA1" w:rsidRDefault="00912387" w:rsidP="00912387">
      <w:pPr>
        <w:pStyle w:val="SingleTxtGR"/>
        <w:ind w:left="2268" w:hanging="1134"/>
      </w:pPr>
      <w:r w:rsidRPr="00DB7CA1">
        <w:t>5.2.3</w:t>
      </w:r>
      <w:r w:rsidRPr="00DB7CA1">
        <w:tab/>
      </w:r>
      <w:r w:rsidRPr="00DB7CA1">
        <w:tab/>
        <w:t>Защита от разливов электролита</w:t>
      </w:r>
    </w:p>
    <w:p w:rsidR="00912387" w:rsidRPr="00DB7CA1" w:rsidRDefault="00912387" w:rsidP="00912387">
      <w:pPr>
        <w:pStyle w:val="SingleTxtGR"/>
        <w:ind w:left="2268" w:hanging="1134"/>
      </w:pPr>
      <w:r w:rsidRPr="00DB7CA1">
        <w:tab/>
      </w:r>
      <w:r w:rsidRPr="00DB7CA1">
        <w:tab/>
        <w:t>В транспортных средствах должно быть предусмотрено, чтобы ра</w:t>
      </w:r>
      <w:r w:rsidRPr="00DB7CA1">
        <w:t>з</w:t>
      </w:r>
      <w:r w:rsidRPr="00DB7CA1">
        <w:t>литый электролит из ПЭАС и ее компонентов не достигал водит</w:t>
      </w:r>
      <w:r w:rsidRPr="00DB7CA1">
        <w:t>е</w:t>
      </w:r>
      <w:r w:rsidRPr="00DB7CA1">
        <w:t>ля, пассажира или любого другого лица, находящегося вблизи транспортного средства, при нормальном рабочем состоянии и/или функционировании.</w:t>
      </w:r>
    </w:p>
    <w:p w:rsidR="00912387" w:rsidRPr="00DB7CA1" w:rsidRDefault="00912387" w:rsidP="00FE66D6">
      <w:pPr>
        <w:pStyle w:val="SingleTxtGR"/>
        <w:ind w:left="2268" w:hanging="1134"/>
      </w:pPr>
      <w:r w:rsidRPr="00DB7CA1">
        <w:tab/>
      </w:r>
      <w:r w:rsidRPr="00DB7CA1">
        <w:tab/>
      </w:r>
      <w:r w:rsidR="00FE66D6" w:rsidRPr="00DB7CA1">
        <w:t>Когда ПЭАС находится в перевернутом состоянии</w:t>
      </w:r>
      <w:r w:rsidRPr="00DB7CA1">
        <w:t xml:space="preserve"> электролит не должен проливаться.</w:t>
      </w:r>
    </w:p>
    <w:p w:rsidR="00912387" w:rsidRPr="00DB7CA1" w:rsidRDefault="00912387" w:rsidP="00912387">
      <w:pPr>
        <w:pStyle w:val="SingleTxtGR"/>
        <w:ind w:left="2268" w:hanging="1134"/>
      </w:pPr>
      <w:r w:rsidRPr="00DB7CA1">
        <w:t>5.2.4</w:t>
      </w:r>
      <w:r w:rsidRPr="00DB7CA1">
        <w:tab/>
      </w:r>
      <w:r w:rsidRPr="00DB7CA1">
        <w:tab/>
        <w:t>Случайное или непреднамеренное отсоединение</w:t>
      </w:r>
    </w:p>
    <w:p w:rsidR="00912387" w:rsidRPr="00DB7CA1" w:rsidRDefault="00912387" w:rsidP="00912387">
      <w:pPr>
        <w:pStyle w:val="SingleTxtGR"/>
        <w:ind w:left="2268" w:hanging="1134"/>
      </w:pPr>
      <w:r w:rsidRPr="00DB7CA1">
        <w:tab/>
      </w:r>
      <w:r w:rsidRPr="00DB7CA1">
        <w:tab/>
        <w:t>ПЭАС</w:t>
      </w:r>
      <w:r w:rsidR="00A07012" w:rsidRPr="00DB7CA1">
        <w:t xml:space="preserve"> и ее компоненты устанавливают</w:t>
      </w:r>
      <w:r w:rsidRPr="00DB7CA1">
        <w:t xml:space="preserve"> в транспортном средстве таким образом, чтобы исключить возможность случайного или н</w:t>
      </w:r>
      <w:r w:rsidRPr="00DB7CA1">
        <w:t>е</w:t>
      </w:r>
      <w:r w:rsidRPr="00DB7CA1">
        <w:t>преднамеренного отсоединения ПЭАС.</w:t>
      </w:r>
    </w:p>
    <w:p w:rsidR="00912387" w:rsidRPr="00DB7CA1" w:rsidRDefault="00912387" w:rsidP="00912387">
      <w:pPr>
        <w:pStyle w:val="SingleTxtGR"/>
        <w:ind w:left="2268" w:hanging="1134"/>
      </w:pPr>
      <w:r w:rsidRPr="00DB7CA1">
        <w:tab/>
      </w:r>
      <w:r w:rsidRPr="00DB7CA1">
        <w:tab/>
        <w:t>ПЭАС в транспортном средстве при его наклоне не должна прои</w:t>
      </w:r>
      <w:r w:rsidRPr="00DB7CA1">
        <w:t>з</w:t>
      </w:r>
      <w:r w:rsidRPr="00DB7CA1">
        <w:t>вольно освобождаться.</w:t>
      </w:r>
    </w:p>
    <w:p w:rsidR="00912387" w:rsidRPr="00DB7CA1" w:rsidRDefault="00912387" w:rsidP="00912387">
      <w:pPr>
        <w:pStyle w:val="SingleTxtGR"/>
        <w:ind w:left="2268" w:hanging="1134"/>
      </w:pPr>
      <w:r w:rsidRPr="00DB7CA1">
        <w:tab/>
      </w:r>
      <w:r w:rsidRPr="00DB7CA1">
        <w:tab/>
        <w:t>Компоненты ПЭАС при ее переворачивании не должны произвол</w:t>
      </w:r>
      <w:r w:rsidRPr="00DB7CA1">
        <w:t>ь</w:t>
      </w:r>
      <w:r w:rsidRPr="00DB7CA1">
        <w:t>но освобождаться.</w:t>
      </w:r>
    </w:p>
    <w:p w:rsidR="00912387" w:rsidRPr="00DB7CA1" w:rsidRDefault="00912387" w:rsidP="00912387">
      <w:pPr>
        <w:pStyle w:val="SingleTxtGR"/>
        <w:keepNext/>
      </w:pPr>
      <w:r w:rsidRPr="00DB7CA1">
        <w:t>5.3</w:t>
      </w:r>
      <w:r w:rsidRPr="00DB7CA1">
        <w:tab/>
      </w:r>
      <w:r w:rsidRPr="00DB7CA1">
        <w:tab/>
        <w:t>Функциональная безопасность</w:t>
      </w:r>
    </w:p>
    <w:p w:rsidR="00912387" w:rsidRPr="00DB7CA1" w:rsidRDefault="00912387" w:rsidP="00912387">
      <w:pPr>
        <w:pStyle w:val="SingleTxtGR"/>
        <w:ind w:left="2268" w:hanging="1134"/>
      </w:pPr>
      <w:r w:rsidRPr="00DB7CA1">
        <w:tab/>
      </w:r>
      <w:r w:rsidRPr="00DB7CA1">
        <w:tab/>
        <w:t>Для водителя должен подаваться по крайней мере единовременный сигнал, когда транспортное средство находится в "режиме, допу</w:t>
      </w:r>
      <w:r w:rsidRPr="00DB7CA1">
        <w:t>с</w:t>
      </w:r>
      <w:r w:rsidRPr="00DB7CA1">
        <w:t>кающем движение".</w:t>
      </w:r>
    </w:p>
    <w:p w:rsidR="00912387" w:rsidRPr="00DB7CA1" w:rsidRDefault="00912387" w:rsidP="00912387">
      <w:pPr>
        <w:pStyle w:val="SingleTxtGR"/>
        <w:ind w:left="2268" w:hanging="1134"/>
      </w:pPr>
      <w:r w:rsidRPr="00DB7CA1">
        <w:tab/>
      </w:r>
      <w:r w:rsidRPr="00DB7CA1">
        <w:tab/>
        <w:t>Вместе с тем это положение не применяется в тех случаях, когда тяга для транспортного средства прямо или косвенно обеспечив</w:t>
      </w:r>
      <w:r w:rsidRPr="00DB7CA1">
        <w:t>а</w:t>
      </w:r>
      <w:r w:rsidRPr="00DB7CA1">
        <w:t>ется двигателем внутреннего сгорания.</w:t>
      </w:r>
    </w:p>
    <w:p w:rsidR="00912387" w:rsidRPr="00DB7CA1" w:rsidRDefault="00912387" w:rsidP="00912387">
      <w:pPr>
        <w:pStyle w:val="SingleTxtGR"/>
        <w:ind w:left="2268" w:hanging="1134"/>
      </w:pPr>
      <w:r w:rsidRPr="00DB7CA1">
        <w:tab/>
      </w:r>
      <w:r w:rsidRPr="00DB7CA1">
        <w:tab/>
        <w:t>Водитель, покидающий транспортное средство, должен четко оп</w:t>
      </w:r>
      <w:r w:rsidRPr="00DB7CA1">
        <w:t>о</w:t>
      </w:r>
      <w:r w:rsidRPr="00DB7CA1">
        <w:t>вещаться соответствующим сигналом (например, оптическим или звуковым), если транспортное средство все еще находится в реж</w:t>
      </w:r>
      <w:r w:rsidRPr="00DB7CA1">
        <w:t>и</w:t>
      </w:r>
      <w:r w:rsidRPr="00DB7CA1">
        <w:t>ме, допускающем движение.</w:t>
      </w:r>
    </w:p>
    <w:p w:rsidR="00912387" w:rsidRPr="00DB7CA1" w:rsidRDefault="00912387" w:rsidP="007035EC">
      <w:pPr>
        <w:pStyle w:val="SingleTxtGR"/>
        <w:ind w:left="2268" w:hanging="1134"/>
      </w:pPr>
      <w:r w:rsidRPr="00DB7CA1">
        <w:tab/>
      </w:r>
      <w:r w:rsidRPr="00DB7CA1">
        <w:tab/>
        <w:t>Если бортовая ПЭАС может заряжаться пользователем снаружи, должна исключ</w:t>
      </w:r>
      <w:r w:rsidR="007035EC" w:rsidRPr="00DB7CA1">
        <w:t xml:space="preserve">аться </w:t>
      </w:r>
      <w:r w:rsidRPr="00DB7CA1">
        <w:t>возможность приведения транспортного сре</w:t>
      </w:r>
      <w:r w:rsidRPr="00DB7CA1">
        <w:t>д</w:t>
      </w:r>
      <w:r w:rsidRPr="00DB7CA1">
        <w:t>ства в движение его тяговой установкой, пока соединительное устройство внешнего источника электропитания физически соед</w:t>
      </w:r>
      <w:r w:rsidRPr="00DB7CA1">
        <w:t>и</w:t>
      </w:r>
      <w:r w:rsidRPr="00DB7CA1">
        <w:t>нено с входным соединительным устройством на транспортном средстве.</w:t>
      </w:r>
    </w:p>
    <w:p w:rsidR="00912387" w:rsidRPr="00DB7CA1" w:rsidRDefault="00912387" w:rsidP="007B24FD">
      <w:pPr>
        <w:pStyle w:val="SingleTxtGR"/>
        <w:ind w:left="2268" w:hanging="1134"/>
      </w:pPr>
      <w:r w:rsidRPr="00DB7CA1">
        <w:tab/>
      </w:r>
      <w:r w:rsidRPr="00DB7CA1">
        <w:tab/>
        <w:t>Указанное выше требование не применяется в отношении тран</w:t>
      </w:r>
      <w:r w:rsidRPr="00DB7CA1">
        <w:t>с</w:t>
      </w:r>
      <w:r w:rsidRPr="00DB7CA1">
        <w:t>портных средств с постоянно подключенным подзаряжающим к</w:t>
      </w:r>
      <w:r w:rsidRPr="00DB7CA1">
        <w:t>а</w:t>
      </w:r>
      <w:r w:rsidRPr="00DB7CA1">
        <w:t>белем в том случае, если использование кабеля для зарядки тран</w:t>
      </w:r>
      <w:r w:rsidRPr="00DB7CA1">
        <w:t>с</w:t>
      </w:r>
      <w:r w:rsidRPr="00DB7CA1">
        <w:t xml:space="preserve">портного средства не позволяет пользоваться этим средством (например, не может быть опущено сиденье, положение кабеля не </w:t>
      </w:r>
      <w:r w:rsidRPr="00DB7CA1">
        <w:lastRenderedPageBreak/>
        <w:t>позволяет водителю занять место в транспортном средстве). С</w:t>
      </w:r>
      <w:r w:rsidRPr="00DB7CA1">
        <w:t>о</w:t>
      </w:r>
      <w:r w:rsidRPr="00DB7CA1">
        <w:t xml:space="preserve">блюдение </w:t>
      </w:r>
      <w:r w:rsidR="007B24FD" w:rsidRPr="00DB7CA1">
        <w:t xml:space="preserve">этого требования </w:t>
      </w:r>
      <w:r w:rsidRPr="00DB7CA1">
        <w:t>демонстрир</w:t>
      </w:r>
      <w:r w:rsidR="007B24FD" w:rsidRPr="00DB7CA1">
        <w:t xml:space="preserve">уют </w:t>
      </w:r>
      <w:r w:rsidRPr="00DB7CA1">
        <w:t>с использованием с</w:t>
      </w:r>
      <w:r w:rsidRPr="00DB7CA1">
        <w:t>о</w:t>
      </w:r>
      <w:r w:rsidRPr="00DB7CA1">
        <w:t>единительного устройства, предписанного изготовителем тран</w:t>
      </w:r>
      <w:r w:rsidRPr="00DB7CA1">
        <w:t>с</w:t>
      </w:r>
      <w:r w:rsidRPr="00DB7CA1">
        <w:t>портного средства. Для водителя должно быть четко указано пол</w:t>
      </w:r>
      <w:r w:rsidRPr="00DB7CA1">
        <w:t>о</w:t>
      </w:r>
      <w:r w:rsidRPr="00DB7CA1">
        <w:t>жение регулятора направления движения.</w:t>
      </w:r>
    </w:p>
    <w:p w:rsidR="00912387" w:rsidRPr="00DB7CA1" w:rsidRDefault="00912387" w:rsidP="00912387">
      <w:pPr>
        <w:pStyle w:val="SingleTxtGR"/>
        <w:keepNext/>
        <w:ind w:left="2268" w:hanging="1134"/>
      </w:pPr>
      <w:r w:rsidRPr="00DB7CA1">
        <w:t>5.3.1</w:t>
      </w:r>
      <w:r w:rsidRPr="00DB7CA1">
        <w:tab/>
      </w:r>
      <w:r w:rsidRPr="00DB7CA1">
        <w:tab/>
        <w:t>Дополнительные требования к функциональной безопасности</w:t>
      </w:r>
    </w:p>
    <w:p w:rsidR="00912387" w:rsidRPr="00DB7CA1" w:rsidRDefault="00912387" w:rsidP="00912387">
      <w:pPr>
        <w:pStyle w:val="SingleTxtGR"/>
        <w:ind w:left="2268" w:hanging="1134"/>
      </w:pPr>
      <w:r w:rsidRPr="00DB7CA1">
        <w:t>5.3.1.1</w:t>
      </w:r>
      <w:r w:rsidRPr="00DB7CA1">
        <w:tab/>
        <w:t xml:space="preserve">При запуске </w:t>
      </w:r>
      <w:r w:rsidR="007B24FD" w:rsidRPr="00DB7CA1">
        <w:t xml:space="preserve">двигателя </w:t>
      </w:r>
      <w:r w:rsidRPr="00DB7CA1">
        <w:t>водитель специально совершает по крайней мере два различных действия для выбора режима, допускающего движение.</w:t>
      </w:r>
    </w:p>
    <w:p w:rsidR="00912387" w:rsidRPr="00DB7CA1" w:rsidRDefault="00912387" w:rsidP="00912387">
      <w:pPr>
        <w:pStyle w:val="SingleTxtGR"/>
        <w:ind w:left="2268" w:hanging="1134"/>
      </w:pPr>
      <w:r w:rsidRPr="00DB7CA1">
        <w:t>5.3.1.2</w:t>
      </w:r>
      <w:r w:rsidRPr="00DB7CA1">
        <w:tab/>
        <w:t>Отключение режима, допускающего движение, требует только о</w:t>
      </w:r>
      <w:r w:rsidRPr="00DB7CA1">
        <w:t>д</w:t>
      </w:r>
      <w:r w:rsidRPr="00DB7CA1">
        <w:t>ного действия.</w:t>
      </w:r>
    </w:p>
    <w:p w:rsidR="00912387" w:rsidRPr="00DB7CA1" w:rsidRDefault="00912387" w:rsidP="00912387">
      <w:pPr>
        <w:pStyle w:val="SingleTxtGR"/>
        <w:ind w:left="2268" w:hanging="1134"/>
      </w:pPr>
      <w:r w:rsidRPr="00DB7CA1">
        <w:t>5.3.1.3</w:t>
      </w:r>
      <w:r w:rsidRPr="00DB7CA1">
        <w:tab/>
        <w:t>Индикация временного снижения мощности (т.е. не в результате сбоя) и/или степени зарядки (СЗ) ПЭАС</w:t>
      </w:r>
    </w:p>
    <w:p w:rsidR="00912387" w:rsidRPr="00DB7CA1" w:rsidRDefault="00912387" w:rsidP="00912387">
      <w:pPr>
        <w:pStyle w:val="SingleTxtGR"/>
        <w:ind w:left="2268" w:hanging="1134"/>
      </w:pPr>
      <w:r w:rsidRPr="00DB7CA1">
        <w:t>5.3.1.3.1</w:t>
      </w:r>
      <w:r w:rsidRPr="00DB7CA1">
        <w:tab/>
        <w:t>Транспортное средство должно иметь функцию/устройство, кот</w:t>
      </w:r>
      <w:r w:rsidRPr="00DB7CA1">
        <w:t>о</w:t>
      </w:r>
      <w:r w:rsidRPr="00DB7CA1">
        <w:t>рая(ое) указывает водител</w:t>
      </w:r>
      <w:r w:rsidR="003510DC" w:rsidRPr="00DB7CA1">
        <w:t>ю</w:t>
      </w:r>
      <w:r w:rsidRPr="00DB7CA1">
        <w:t xml:space="preserve"> на автоматическое снижение мощности ниже определенного уровня (например, в результате активирования выходного регулятора для защиты ПЭАС или двигателя) или из-за низкой CЗ.</w:t>
      </w:r>
    </w:p>
    <w:p w:rsidR="00912387" w:rsidRPr="00DB7CA1" w:rsidRDefault="00912387" w:rsidP="00873679">
      <w:pPr>
        <w:pStyle w:val="SingleTxtGR"/>
        <w:ind w:left="2268" w:hanging="1134"/>
      </w:pPr>
      <w:r w:rsidRPr="00DB7CA1">
        <w:t>5.3.1.3.2</w:t>
      </w:r>
      <w:r w:rsidRPr="00DB7CA1">
        <w:tab/>
        <w:t>Условия, при которых дается такая индикация, определя</w:t>
      </w:r>
      <w:r w:rsidR="00873679" w:rsidRPr="00DB7CA1">
        <w:t xml:space="preserve">ет </w:t>
      </w:r>
      <w:r w:rsidRPr="00DB7CA1">
        <w:t>изгот</w:t>
      </w:r>
      <w:r w:rsidRPr="00DB7CA1">
        <w:t>о</w:t>
      </w:r>
      <w:r w:rsidR="00873679" w:rsidRPr="00DB7CA1">
        <w:t>витель</w:t>
      </w:r>
      <w:r w:rsidRPr="00DB7CA1">
        <w:t>.</w:t>
      </w:r>
    </w:p>
    <w:p w:rsidR="00912387" w:rsidRPr="00DB7CA1" w:rsidRDefault="00912387" w:rsidP="00912387">
      <w:pPr>
        <w:pStyle w:val="SingleTxtGR"/>
        <w:ind w:left="2268" w:hanging="1134"/>
      </w:pPr>
      <w:r w:rsidRPr="00DB7CA1">
        <w:tab/>
      </w:r>
      <w:r w:rsidRPr="00DB7CA1">
        <w:tab/>
        <w:t>Краткое описание стратегии снижения мощности и соответству</w:t>
      </w:r>
      <w:r w:rsidRPr="00DB7CA1">
        <w:t>ю</w:t>
      </w:r>
      <w:r w:rsidRPr="00DB7CA1">
        <w:t>щей индикации будет приведено в приложении 6.</w:t>
      </w:r>
    </w:p>
    <w:p w:rsidR="00912387" w:rsidRPr="00DB7CA1" w:rsidRDefault="00912387" w:rsidP="00912387">
      <w:pPr>
        <w:pStyle w:val="SingleTxtGR"/>
        <w:ind w:left="2268" w:hanging="1134"/>
      </w:pPr>
      <w:r w:rsidRPr="00DB7CA1">
        <w:t>5.3.1.4</w:t>
      </w:r>
      <w:r w:rsidRPr="00DB7CA1">
        <w:tab/>
        <w:t>Движение задним ходом</w:t>
      </w:r>
    </w:p>
    <w:p w:rsidR="00912387" w:rsidRPr="00DB7CA1" w:rsidRDefault="00912387" w:rsidP="001C59BA">
      <w:pPr>
        <w:pStyle w:val="SingleTxtGR"/>
        <w:ind w:left="2268" w:hanging="1134"/>
      </w:pPr>
      <w:r w:rsidRPr="00DB7CA1">
        <w:tab/>
      </w:r>
      <w:r w:rsidRPr="00DB7CA1">
        <w:tab/>
        <w:t>Во время движения транспортного средства вперед должна искл</w:t>
      </w:r>
      <w:r w:rsidRPr="00DB7CA1">
        <w:t>ю</w:t>
      </w:r>
      <w:r w:rsidRPr="00DB7CA1">
        <w:t>ч</w:t>
      </w:r>
      <w:r w:rsidR="001C59BA" w:rsidRPr="00DB7CA1">
        <w:t xml:space="preserve">аться </w:t>
      </w:r>
      <w:r w:rsidRPr="00DB7CA1">
        <w:t>возможность включения заднего хода.</w:t>
      </w:r>
    </w:p>
    <w:p w:rsidR="00912387" w:rsidRPr="00DB7CA1" w:rsidRDefault="00912387" w:rsidP="00912387">
      <w:pPr>
        <w:pStyle w:val="SingleTxtGR"/>
      </w:pPr>
      <w:r w:rsidRPr="00DB7CA1">
        <w:t>5.4</w:t>
      </w:r>
      <w:r w:rsidRPr="00DB7CA1">
        <w:tab/>
      </w:r>
      <w:r w:rsidRPr="00DB7CA1">
        <w:tab/>
        <w:t>Определение уровня выбросов водорода</w:t>
      </w:r>
    </w:p>
    <w:p w:rsidR="00912387" w:rsidRPr="00DB7CA1" w:rsidRDefault="00912387" w:rsidP="00912387">
      <w:pPr>
        <w:pStyle w:val="SingleTxtGR"/>
        <w:ind w:left="2268" w:hanging="1134"/>
      </w:pPr>
      <w:r w:rsidRPr="00DB7CA1">
        <w:t>5.4</w:t>
      </w:r>
      <w:r w:rsidR="001C59BA" w:rsidRPr="00DB7CA1">
        <w:t>.1</w:t>
      </w:r>
      <w:r w:rsidR="001C59BA" w:rsidRPr="00DB7CA1">
        <w:tab/>
      </w:r>
      <w:r w:rsidR="001C59BA" w:rsidRPr="00DB7CA1">
        <w:tab/>
        <w:t>Этому испытанию подвергают</w:t>
      </w:r>
      <w:r w:rsidRPr="00DB7CA1">
        <w:t xml:space="preserve"> все транспортные средства, осн</w:t>
      </w:r>
      <w:r w:rsidRPr="00DB7CA1">
        <w:t>а</w:t>
      </w:r>
      <w:r w:rsidRPr="00DB7CA1">
        <w:t>щенные тяговыми батареями открытого типа. Если ПЭАС была официально утверждена на основании части II настоящих Правил и установлена в соответствии с пунктом 5.2.1.1, то это испытание для официального утверждения транспортного средства можно не пр</w:t>
      </w:r>
      <w:r w:rsidRPr="00DB7CA1">
        <w:t>о</w:t>
      </w:r>
      <w:r w:rsidRPr="00DB7CA1">
        <w:t>водить.</w:t>
      </w:r>
    </w:p>
    <w:p w:rsidR="00912387" w:rsidRPr="00DB7CA1" w:rsidRDefault="00912387" w:rsidP="001C59BA">
      <w:pPr>
        <w:pStyle w:val="SingleTxtGR"/>
        <w:ind w:left="2268" w:hanging="1134"/>
      </w:pPr>
      <w:r w:rsidRPr="00DB7CA1">
        <w:t>5.4.2</w:t>
      </w:r>
      <w:r w:rsidRPr="00DB7CA1">
        <w:tab/>
      </w:r>
      <w:r w:rsidRPr="00DB7CA1">
        <w:tab/>
        <w:t>Испытание провод</w:t>
      </w:r>
      <w:r w:rsidR="001C59BA" w:rsidRPr="00DB7CA1">
        <w:t>ят</w:t>
      </w:r>
      <w:r w:rsidRPr="00DB7CA1">
        <w:t xml:space="preserve"> в соответствии с методом, описанным в пр</w:t>
      </w:r>
      <w:r w:rsidRPr="00DB7CA1">
        <w:t>и</w:t>
      </w:r>
      <w:r w:rsidRPr="00DB7CA1">
        <w:t>ложении 7 к настоящим Правилам. Отбор и анализ проб водорода осуществля</w:t>
      </w:r>
      <w:r w:rsidR="001C59BA" w:rsidRPr="00DB7CA1">
        <w:t>ют</w:t>
      </w:r>
      <w:r w:rsidRPr="00DB7CA1">
        <w:t xml:space="preserve"> в соответствии с предписанными методами. Другие методы анализа могут быть одобрены в том случае, если доказано, что они позволяют получить эквивалентные результаты.</w:t>
      </w:r>
    </w:p>
    <w:p w:rsidR="00912387" w:rsidRPr="00DB7CA1" w:rsidRDefault="00912387" w:rsidP="00912387">
      <w:pPr>
        <w:pStyle w:val="SingleTxtGR"/>
        <w:ind w:left="2268" w:hanging="1134"/>
      </w:pPr>
      <w:r w:rsidRPr="00DB7CA1">
        <w:t>5.4.3</w:t>
      </w:r>
      <w:r w:rsidRPr="00DB7CA1">
        <w:tab/>
      </w:r>
      <w:r w:rsidRPr="00DB7CA1">
        <w:tab/>
        <w:t>В процессе обычной процедуры зарядки в условиях, указанных в приложении 7, уровень выбросов водорода должен быть ниже 125 г в течение 5 часов или ниже 25 х t</w:t>
      </w:r>
      <w:r w:rsidRPr="00DB7CA1">
        <w:rPr>
          <w:vertAlign w:val="subscript"/>
        </w:rPr>
        <w:t>2</w:t>
      </w:r>
      <w:r w:rsidRPr="00DB7CA1">
        <w:t xml:space="preserve"> г в течение t</w:t>
      </w:r>
      <w:r w:rsidRPr="00DB7CA1">
        <w:rPr>
          <w:vertAlign w:val="subscript"/>
        </w:rPr>
        <w:t>2</w:t>
      </w:r>
      <w:r w:rsidRPr="00DB7CA1">
        <w:t xml:space="preserve"> (в часах).</w:t>
      </w:r>
    </w:p>
    <w:p w:rsidR="00912387" w:rsidRPr="00DB7CA1" w:rsidRDefault="00912387" w:rsidP="00912387">
      <w:pPr>
        <w:pStyle w:val="SingleTxtGR"/>
        <w:tabs>
          <w:tab w:val="clear" w:pos="1701"/>
        </w:tabs>
        <w:ind w:left="2268" w:hanging="1134"/>
      </w:pPr>
      <w:r w:rsidRPr="00DB7CA1">
        <w:t>5.4.4</w:t>
      </w:r>
      <w:r w:rsidRPr="00DB7CA1">
        <w:tab/>
        <w:t>В процессе зарядки, осуществляемой с использованием зарядного устройства, обнаруживающего сбой в работе (условия указаны в приложении 7), уровень выбросов водорода должен быть ниже 42 г. Продолжительность такого возможного сбоя зарядного устройства должна ограничиваться максимальным периодом в 30 минут.</w:t>
      </w:r>
    </w:p>
    <w:p w:rsidR="00912387" w:rsidRPr="00DB7CA1" w:rsidRDefault="00912387" w:rsidP="00912387">
      <w:pPr>
        <w:pStyle w:val="SingleTxtGR"/>
        <w:tabs>
          <w:tab w:val="clear" w:pos="1701"/>
        </w:tabs>
        <w:ind w:left="2268" w:hanging="1134"/>
      </w:pPr>
      <w:r w:rsidRPr="00DB7CA1">
        <w:lastRenderedPageBreak/>
        <w:t>5.4.5</w:t>
      </w:r>
      <w:r w:rsidRPr="00DB7CA1">
        <w:tab/>
        <w:t>Контроль за всеми операциями, связанными с зарядкой ПЭАС, осуществляется автоматически, включая момент прекращения з</w:t>
      </w:r>
      <w:r w:rsidRPr="00DB7CA1">
        <w:t>а</w:t>
      </w:r>
      <w:r w:rsidRPr="00DB7CA1">
        <w:t>рядки.</w:t>
      </w:r>
    </w:p>
    <w:p w:rsidR="00912387" w:rsidRPr="00DB7CA1" w:rsidRDefault="00912387" w:rsidP="000B1685">
      <w:pPr>
        <w:pStyle w:val="SingleTxtGR"/>
        <w:ind w:left="2268" w:hanging="1134"/>
      </w:pPr>
      <w:r w:rsidRPr="00DB7CA1">
        <w:t>5.4.6</w:t>
      </w:r>
      <w:r w:rsidRPr="00DB7CA1">
        <w:tab/>
      </w:r>
      <w:r w:rsidRPr="00DB7CA1">
        <w:tab/>
        <w:t>Возможность осуществления контроля за фазами зарядки вручную должна исключ</w:t>
      </w:r>
      <w:r w:rsidR="000B1685" w:rsidRPr="00DB7CA1">
        <w:t>аться</w:t>
      </w:r>
      <w:r w:rsidRPr="00DB7CA1">
        <w:t>.</w:t>
      </w:r>
    </w:p>
    <w:p w:rsidR="00912387" w:rsidRPr="00DB7CA1" w:rsidRDefault="00912387" w:rsidP="00912387">
      <w:pPr>
        <w:pStyle w:val="SingleTxtGR"/>
        <w:ind w:left="2268" w:hanging="1134"/>
      </w:pPr>
      <w:r w:rsidRPr="00DB7CA1">
        <w:t>5.4.7</w:t>
      </w:r>
      <w:r w:rsidRPr="00DB7CA1">
        <w:tab/>
      </w:r>
      <w:r w:rsidRPr="00DB7CA1">
        <w:tab/>
        <w:t>Обычные манипуляции, связанные с подсоединением к маг</w:t>
      </w:r>
      <w:r w:rsidRPr="00DB7CA1">
        <w:t>и</w:t>
      </w:r>
      <w:r w:rsidRPr="00DB7CA1">
        <w:t>стральной электросети и отсоединением от нее, или перебои с п</w:t>
      </w:r>
      <w:r w:rsidRPr="00DB7CA1">
        <w:t>о</w:t>
      </w:r>
      <w:r w:rsidRPr="00DB7CA1">
        <w:t>дачей энергии не должны сказываться на функционировании с</w:t>
      </w:r>
      <w:r w:rsidRPr="00DB7CA1">
        <w:t>и</w:t>
      </w:r>
      <w:r w:rsidRPr="00DB7CA1">
        <w:t>стемы контроля за фазами зарядки.</w:t>
      </w:r>
    </w:p>
    <w:p w:rsidR="00912387" w:rsidRPr="00DB7CA1" w:rsidRDefault="00912387" w:rsidP="00912387">
      <w:pPr>
        <w:pStyle w:val="SingleTxtGR"/>
        <w:ind w:left="2268" w:hanging="1134"/>
      </w:pPr>
      <w:r w:rsidRPr="00DB7CA1">
        <w:t>5.4.8</w:t>
      </w:r>
      <w:r w:rsidRPr="00DB7CA1">
        <w:tab/>
      </w:r>
      <w:r w:rsidRPr="00DB7CA1">
        <w:tab/>
        <w:t>Водитель должен постоянно оповещаться соответствующим сигн</w:t>
      </w:r>
      <w:r w:rsidRPr="00DB7CA1">
        <w:t>а</w:t>
      </w:r>
      <w:r w:rsidRPr="00DB7CA1">
        <w:t>лом о серьезных сбоях в процессе зарядки. Под серьезным сбоем понимается неисправность, которая может привести к нарушению нормального функционирования бортового зарядного устройства в ходе последующей зарядки.</w:t>
      </w:r>
    </w:p>
    <w:p w:rsidR="00912387" w:rsidRPr="00DB7CA1" w:rsidRDefault="00912387" w:rsidP="000B1685">
      <w:pPr>
        <w:pStyle w:val="SingleTxtGR"/>
        <w:ind w:left="2268" w:hanging="1134"/>
      </w:pPr>
      <w:r w:rsidRPr="00DB7CA1">
        <w:t>5.4.9</w:t>
      </w:r>
      <w:r w:rsidRPr="00DB7CA1">
        <w:tab/>
      </w:r>
      <w:r w:rsidRPr="00DB7CA1">
        <w:tab/>
        <w:t>Изготовитель указыва</w:t>
      </w:r>
      <w:r w:rsidR="000B1685" w:rsidRPr="00DB7CA1">
        <w:t>ет</w:t>
      </w:r>
      <w:r w:rsidRPr="00DB7CA1">
        <w:t xml:space="preserve"> в инструкции по эксплуатации соотве</w:t>
      </w:r>
      <w:r w:rsidRPr="00DB7CA1">
        <w:t>т</w:t>
      </w:r>
      <w:r w:rsidRPr="00DB7CA1">
        <w:t>ствие транспортного средства этим требованиям.</w:t>
      </w:r>
    </w:p>
    <w:p w:rsidR="00912387" w:rsidRPr="00DB7CA1" w:rsidRDefault="00912387" w:rsidP="00912387">
      <w:pPr>
        <w:pStyle w:val="SingleTxtGR"/>
        <w:ind w:left="2268" w:hanging="1134"/>
      </w:pPr>
      <w:r w:rsidRPr="00DB7CA1">
        <w:t>5.4.10</w:t>
      </w:r>
      <w:r w:rsidRPr="00DB7CA1">
        <w:tab/>
      </w:r>
      <w:r w:rsidRPr="00DB7CA1">
        <w:tab/>
        <w:t>Официальное утверждение, предоставленное тому или иному типу транспортного средства в отношении выбросов водорода, может быть распространено на различные типы транспортных средств, относящихся к тому же семейству, в соответствии с определением семейства, приведенным в добавлении 2 к приложению 7.</w:t>
      </w:r>
    </w:p>
    <w:p w:rsidR="00912387" w:rsidRPr="00DB7CA1" w:rsidRDefault="00912387" w:rsidP="00912387">
      <w:pPr>
        <w:pStyle w:val="HChGR"/>
        <w:tabs>
          <w:tab w:val="clear" w:pos="851"/>
          <w:tab w:val="right" w:pos="1365"/>
        </w:tabs>
        <w:ind w:left="2268" w:hanging="2268"/>
      </w:pPr>
      <w:r w:rsidRPr="00DB7CA1">
        <w:tab/>
        <w:t>6.</w:t>
      </w:r>
      <w:r w:rsidRPr="00DB7CA1">
        <w:tab/>
      </w:r>
      <w:r w:rsidRPr="00DB7CA1">
        <w:tab/>
        <w:t xml:space="preserve">Часть II: Требования, предъявляемые к безопасности перезаряжаемой </w:t>
      </w:r>
      <w:r w:rsidR="000B1685" w:rsidRPr="00DB7CA1">
        <w:t>[электро]</w:t>
      </w:r>
      <w:r w:rsidRPr="00DB7CA1">
        <w:t>энергоаккумулирующей системы (ПЭАС)</w:t>
      </w:r>
    </w:p>
    <w:p w:rsidR="00912387" w:rsidRPr="00DB7CA1" w:rsidRDefault="00912387" w:rsidP="00912387">
      <w:pPr>
        <w:pStyle w:val="SingleTxtGR"/>
        <w:tabs>
          <w:tab w:val="clear" w:pos="1701"/>
        </w:tabs>
      </w:pPr>
      <w:r w:rsidRPr="00DB7CA1">
        <w:t>6.1</w:t>
      </w:r>
      <w:r w:rsidRPr="00DB7CA1">
        <w:tab/>
        <w:t>Общие положения</w:t>
      </w:r>
    </w:p>
    <w:p w:rsidR="00912387" w:rsidRPr="00DB7CA1" w:rsidRDefault="00436982" w:rsidP="00912387">
      <w:pPr>
        <w:pStyle w:val="SingleTxtGR"/>
        <w:tabs>
          <w:tab w:val="clear" w:pos="1701"/>
        </w:tabs>
        <w:ind w:left="2268" w:hanging="1134"/>
      </w:pPr>
      <w:r w:rsidRPr="00DB7CA1">
        <w:tab/>
        <w:t>Применяют</w:t>
      </w:r>
      <w:r w:rsidR="00912387" w:rsidRPr="00DB7CA1">
        <w:t xml:space="preserve"> процедуры, предусмотренные в приложении 8 к наст</w:t>
      </w:r>
      <w:r w:rsidR="00912387" w:rsidRPr="00DB7CA1">
        <w:t>о</w:t>
      </w:r>
      <w:r w:rsidR="00912387" w:rsidRPr="00DB7CA1">
        <w:t>ящим Правилам.</w:t>
      </w:r>
    </w:p>
    <w:p w:rsidR="00912387" w:rsidRPr="00DB7CA1" w:rsidRDefault="00912387" w:rsidP="00436982">
      <w:pPr>
        <w:pStyle w:val="SingleTxtGR"/>
        <w:tabs>
          <w:tab w:val="clear" w:pos="1701"/>
        </w:tabs>
      </w:pPr>
      <w:r w:rsidRPr="00DB7CA1">
        <w:t>6.2</w:t>
      </w:r>
      <w:r w:rsidRPr="00DB7CA1">
        <w:tab/>
        <w:t>Вибр</w:t>
      </w:r>
      <w:r w:rsidR="00436982" w:rsidRPr="00DB7CA1">
        <w:t xml:space="preserve">оустойчивость </w:t>
      </w:r>
    </w:p>
    <w:p w:rsidR="00912387" w:rsidRPr="00DB7CA1" w:rsidRDefault="00912387" w:rsidP="00912387">
      <w:pPr>
        <w:pStyle w:val="SingleTxtGR"/>
        <w:tabs>
          <w:tab w:val="clear" w:pos="1701"/>
        </w:tabs>
        <w:ind w:left="2268" w:hanging="1134"/>
      </w:pPr>
      <w:r w:rsidRPr="00DB7CA1">
        <w:t>6.2.1</w:t>
      </w:r>
      <w:r w:rsidRPr="00DB7CA1">
        <w:tab/>
        <w:t>Испытани</w:t>
      </w:r>
      <w:r w:rsidR="00436982" w:rsidRPr="00DB7CA1">
        <w:t>е проводят</w:t>
      </w:r>
      <w:r w:rsidRPr="00DB7CA1">
        <w:t xml:space="preserve"> в соответствии с приложением 8A к насто</w:t>
      </w:r>
      <w:r w:rsidRPr="00DB7CA1">
        <w:t>я</w:t>
      </w:r>
      <w:r w:rsidRPr="00DB7CA1">
        <w:t>щим Правилам.</w:t>
      </w:r>
    </w:p>
    <w:p w:rsidR="00912387" w:rsidRPr="00DB7CA1" w:rsidRDefault="00912387" w:rsidP="00912387">
      <w:pPr>
        <w:pStyle w:val="SingleTxtGR"/>
        <w:tabs>
          <w:tab w:val="clear" w:pos="1701"/>
          <w:tab w:val="left" w:pos="11130"/>
        </w:tabs>
      </w:pPr>
      <w:r w:rsidRPr="00DB7CA1">
        <w:t>6.2.2</w:t>
      </w:r>
      <w:r w:rsidRPr="00DB7CA1">
        <w:tab/>
        <w:t>Критерии приемлемости</w:t>
      </w:r>
    </w:p>
    <w:p w:rsidR="00912387" w:rsidRPr="00DB7CA1" w:rsidRDefault="00436982" w:rsidP="00912387">
      <w:pPr>
        <w:pStyle w:val="SingleTxtGR"/>
        <w:tabs>
          <w:tab w:val="clear" w:pos="1701"/>
        </w:tabs>
        <w:ind w:left="2268" w:hanging="1134"/>
      </w:pPr>
      <w:r w:rsidRPr="00DB7CA1">
        <w:t>6.2.2.1</w:t>
      </w:r>
      <w:r w:rsidRPr="00DB7CA1">
        <w:tab/>
        <w:t>Во время испытания</w:t>
      </w:r>
      <w:r w:rsidR="00912387" w:rsidRPr="00DB7CA1">
        <w:t xml:space="preserve"> не должно быть выявлено никаких признаков:</w:t>
      </w:r>
    </w:p>
    <w:p w:rsidR="00912387" w:rsidRPr="00DB7CA1" w:rsidRDefault="00912387" w:rsidP="00912387">
      <w:pPr>
        <w:pStyle w:val="SingleTxtGR"/>
        <w:tabs>
          <w:tab w:val="clear" w:pos="1701"/>
        </w:tabs>
      </w:pPr>
      <w:r w:rsidRPr="00DB7CA1">
        <w:tab/>
        <w:t>a)</w:t>
      </w:r>
      <w:r w:rsidRPr="00DB7CA1">
        <w:tab/>
        <w:t>утечки электролита;</w:t>
      </w:r>
    </w:p>
    <w:p w:rsidR="00912387" w:rsidRPr="00DB7CA1" w:rsidRDefault="00912387" w:rsidP="00912387">
      <w:pPr>
        <w:pStyle w:val="SingleTxtGR"/>
        <w:tabs>
          <w:tab w:val="clear" w:pos="1701"/>
        </w:tabs>
        <w:ind w:left="2835" w:hanging="1701"/>
      </w:pPr>
      <w:r w:rsidRPr="00DB7CA1">
        <w:tab/>
        <w:t>b)</w:t>
      </w:r>
      <w:r w:rsidRPr="00DB7CA1">
        <w:tab/>
        <w:t>разрыва (применительно только к высоковольтной(ым) ПЭАС);</w:t>
      </w:r>
    </w:p>
    <w:p w:rsidR="00912387" w:rsidRPr="00DB7CA1" w:rsidRDefault="00912387" w:rsidP="00912387">
      <w:pPr>
        <w:pStyle w:val="SingleTxtGR"/>
        <w:tabs>
          <w:tab w:val="clear" w:pos="1701"/>
          <w:tab w:val="left" w:pos="11130"/>
        </w:tabs>
      </w:pPr>
      <w:r w:rsidRPr="00DB7CA1">
        <w:tab/>
        <w:t>c)</w:t>
      </w:r>
      <w:r w:rsidRPr="00DB7CA1">
        <w:tab/>
        <w:t>огня;</w:t>
      </w:r>
    </w:p>
    <w:p w:rsidR="00912387" w:rsidRPr="00DB7CA1" w:rsidRDefault="00912387" w:rsidP="00912387">
      <w:pPr>
        <w:pStyle w:val="SingleTxtGR"/>
        <w:tabs>
          <w:tab w:val="clear" w:pos="1701"/>
          <w:tab w:val="left" w:pos="11130"/>
        </w:tabs>
      </w:pPr>
      <w:r w:rsidRPr="00DB7CA1">
        <w:tab/>
        <w:t>d)</w:t>
      </w:r>
      <w:r w:rsidRPr="00DB7CA1">
        <w:tab/>
        <w:t>взрыва.</w:t>
      </w:r>
    </w:p>
    <w:p w:rsidR="00912387" w:rsidRPr="00DB7CA1" w:rsidRDefault="00912387" w:rsidP="00912387">
      <w:pPr>
        <w:pStyle w:val="SingleTxtGR"/>
        <w:tabs>
          <w:tab w:val="clear" w:pos="1701"/>
          <w:tab w:val="left" w:pos="11130"/>
        </w:tabs>
        <w:ind w:left="2268" w:hanging="1134"/>
      </w:pPr>
      <w:r w:rsidRPr="00DB7CA1">
        <w:tab/>
        <w:t>Признаки утечки электролита проверяют путем визуального осмо</w:t>
      </w:r>
      <w:r w:rsidRPr="00DB7CA1">
        <w:t>т</w:t>
      </w:r>
      <w:r w:rsidRPr="00DB7CA1">
        <w:t>ра без разборки какой-либо части испытуемого устройства.</w:t>
      </w:r>
    </w:p>
    <w:p w:rsidR="00912387" w:rsidRPr="00DB7CA1" w:rsidRDefault="00912387" w:rsidP="000C68FE">
      <w:pPr>
        <w:pStyle w:val="SingleTxtGR"/>
        <w:tabs>
          <w:tab w:val="clear" w:pos="1701"/>
        </w:tabs>
        <w:ind w:left="2268" w:hanging="1134"/>
      </w:pPr>
      <w:r w:rsidRPr="00DB7CA1">
        <w:lastRenderedPageBreak/>
        <w:t>6.2.2.2</w:t>
      </w:r>
      <w:r w:rsidRPr="00DB7CA1">
        <w:tab/>
      </w:r>
      <w:r w:rsidR="000C68FE" w:rsidRPr="00DB7CA1">
        <w:t>В случае высоковольтной ПЭАС с</w:t>
      </w:r>
      <w:r w:rsidRPr="00DB7CA1">
        <w:t>опротивление изоляции, изм</w:t>
      </w:r>
      <w:r w:rsidRPr="00DB7CA1">
        <w:t>е</w:t>
      </w:r>
      <w:r w:rsidRPr="00DB7CA1">
        <w:t>ренное после испытания в соответствии с приложением 4В к настоящим Правилам, должно быть не менее 100 Ом/В.</w:t>
      </w:r>
    </w:p>
    <w:p w:rsidR="00912387" w:rsidRPr="00DB7CA1" w:rsidRDefault="00912387" w:rsidP="00793E2B">
      <w:pPr>
        <w:pStyle w:val="SingleTxtGR"/>
        <w:tabs>
          <w:tab w:val="clear" w:pos="1701"/>
          <w:tab w:val="left" w:pos="11130"/>
        </w:tabs>
        <w:ind w:left="2268" w:hanging="1134"/>
      </w:pPr>
      <w:r w:rsidRPr="00DB7CA1">
        <w:t>6.3</w:t>
      </w:r>
      <w:r w:rsidRPr="00DB7CA1">
        <w:tab/>
        <w:t>Испытание на термический удар и циклическое изменение темп</w:t>
      </w:r>
      <w:r w:rsidRPr="00DB7CA1">
        <w:t>е</w:t>
      </w:r>
      <w:r w:rsidRPr="00DB7CA1">
        <w:t>ратуры</w:t>
      </w:r>
    </w:p>
    <w:p w:rsidR="00912387" w:rsidRPr="00DB7CA1" w:rsidRDefault="00912387" w:rsidP="000C68FE">
      <w:pPr>
        <w:pStyle w:val="SingleTxtGR"/>
        <w:tabs>
          <w:tab w:val="clear" w:pos="1701"/>
        </w:tabs>
        <w:ind w:left="2268" w:hanging="1134"/>
      </w:pPr>
      <w:r w:rsidRPr="00DB7CA1">
        <w:t>6.3.1</w:t>
      </w:r>
      <w:r w:rsidRPr="00DB7CA1">
        <w:tab/>
        <w:t>Испытание провод</w:t>
      </w:r>
      <w:r w:rsidR="000C68FE" w:rsidRPr="00DB7CA1">
        <w:t>ят</w:t>
      </w:r>
      <w:r w:rsidRPr="00DB7CA1">
        <w:t xml:space="preserve"> в соответствии с приложением 8B к насто</w:t>
      </w:r>
      <w:r w:rsidRPr="00DB7CA1">
        <w:t>я</w:t>
      </w:r>
      <w:r w:rsidRPr="00DB7CA1">
        <w:t>щим Правилам.</w:t>
      </w:r>
    </w:p>
    <w:p w:rsidR="00912387" w:rsidRPr="00DB7CA1" w:rsidRDefault="00912387" w:rsidP="00912387">
      <w:pPr>
        <w:pStyle w:val="SingleTxtGR"/>
        <w:tabs>
          <w:tab w:val="clear" w:pos="1701"/>
        </w:tabs>
      </w:pPr>
      <w:r w:rsidRPr="00DB7CA1">
        <w:t>6.3.2</w:t>
      </w:r>
      <w:r w:rsidRPr="00DB7CA1">
        <w:tab/>
        <w:t>Критерии приемлемости</w:t>
      </w:r>
    </w:p>
    <w:p w:rsidR="00912387" w:rsidRPr="00DB7CA1" w:rsidRDefault="000C68FE" w:rsidP="00956241">
      <w:pPr>
        <w:pStyle w:val="SingleTxtGR"/>
        <w:tabs>
          <w:tab w:val="clear" w:pos="1701"/>
        </w:tabs>
        <w:ind w:left="2268" w:hanging="1134"/>
      </w:pPr>
      <w:r w:rsidRPr="00DB7CA1">
        <w:t>6.3.2.1</w:t>
      </w:r>
      <w:r w:rsidRPr="00DB7CA1">
        <w:tab/>
        <w:t>Во время испытания</w:t>
      </w:r>
      <w:r w:rsidR="00912387" w:rsidRPr="00DB7CA1">
        <w:t xml:space="preserve"> не должно быть выявлено никаких признаков:</w:t>
      </w:r>
    </w:p>
    <w:p w:rsidR="00912387" w:rsidRPr="00DB7CA1" w:rsidRDefault="00912387" w:rsidP="00956241">
      <w:pPr>
        <w:pStyle w:val="SingleTxtGR"/>
        <w:tabs>
          <w:tab w:val="clear" w:pos="1701"/>
        </w:tabs>
      </w:pPr>
      <w:r w:rsidRPr="00DB7CA1">
        <w:tab/>
        <w:t>a)</w:t>
      </w:r>
      <w:r w:rsidRPr="00DB7CA1">
        <w:tab/>
        <w:t>утечки электролита;</w:t>
      </w:r>
    </w:p>
    <w:p w:rsidR="00912387" w:rsidRPr="00DB7CA1" w:rsidRDefault="00912387" w:rsidP="00912387">
      <w:pPr>
        <w:pStyle w:val="SingleTxtGR"/>
        <w:tabs>
          <w:tab w:val="clear" w:pos="1701"/>
        </w:tabs>
        <w:ind w:left="2835" w:hanging="1701"/>
      </w:pPr>
      <w:r w:rsidRPr="00DB7CA1">
        <w:tab/>
        <w:t>b)</w:t>
      </w:r>
      <w:r w:rsidRPr="00DB7CA1">
        <w:tab/>
        <w:t>разрыва (применительно только к высоковольтной(ым) ПЭАС);</w:t>
      </w:r>
    </w:p>
    <w:p w:rsidR="00912387" w:rsidRPr="00DB7CA1" w:rsidRDefault="00912387" w:rsidP="00912387">
      <w:pPr>
        <w:pStyle w:val="SingleTxtGR"/>
        <w:tabs>
          <w:tab w:val="clear" w:pos="1701"/>
        </w:tabs>
      </w:pPr>
      <w:r w:rsidRPr="00DB7CA1">
        <w:tab/>
        <w:t>c)</w:t>
      </w:r>
      <w:r w:rsidRPr="00DB7CA1">
        <w:tab/>
        <w:t>огня;</w:t>
      </w:r>
    </w:p>
    <w:p w:rsidR="00912387" w:rsidRPr="00DB7CA1" w:rsidRDefault="00912387" w:rsidP="00912387">
      <w:pPr>
        <w:pStyle w:val="SingleTxtGR"/>
        <w:tabs>
          <w:tab w:val="clear" w:pos="1701"/>
        </w:tabs>
      </w:pPr>
      <w:r w:rsidRPr="00DB7CA1">
        <w:tab/>
        <w:t>d)</w:t>
      </w:r>
      <w:r w:rsidRPr="00DB7CA1">
        <w:tab/>
        <w:t>взрыва.</w:t>
      </w:r>
    </w:p>
    <w:p w:rsidR="00912387" w:rsidRPr="00DB7CA1" w:rsidRDefault="00912387" w:rsidP="00912387">
      <w:pPr>
        <w:pStyle w:val="SingleTxtGR"/>
        <w:tabs>
          <w:tab w:val="clear" w:pos="1701"/>
        </w:tabs>
        <w:ind w:left="2268" w:hanging="1134"/>
      </w:pPr>
      <w:r w:rsidRPr="00DB7CA1">
        <w:tab/>
        <w:t>Признак</w:t>
      </w:r>
      <w:r w:rsidR="000C68FE" w:rsidRPr="00DB7CA1">
        <w:t>и утечки электролита проверяют</w:t>
      </w:r>
      <w:r w:rsidRPr="00DB7CA1">
        <w:t xml:space="preserve"> путем визуального осмо</w:t>
      </w:r>
      <w:r w:rsidRPr="00DB7CA1">
        <w:t>т</w:t>
      </w:r>
      <w:r w:rsidRPr="00DB7CA1">
        <w:t>ра без разборки какой-либо части испытуемого устройства.</w:t>
      </w:r>
    </w:p>
    <w:p w:rsidR="00912387" w:rsidRPr="00DB7CA1" w:rsidRDefault="00912387" w:rsidP="00912387">
      <w:pPr>
        <w:pStyle w:val="SingleTxtGR"/>
        <w:tabs>
          <w:tab w:val="clear" w:pos="1701"/>
        </w:tabs>
        <w:ind w:left="2268" w:hanging="1134"/>
      </w:pPr>
      <w:r w:rsidRPr="00DB7CA1">
        <w:t>6.3.2.2</w:t>
      </w:r>
      <w:r w:rsidRPr="00DB7CA1">
        <w:tab/>
        <w:t>В случае высоковольтной ПЭАС сопротивление изоляции, изм</w:t>
      </w:r>
      <w:r w:rsidRPr="00DB7CA1">
        <w:t>е</w:t>
      </w:r>
      <w:r w:rsidRPr="00DB7CA1">
        <w:t>ренное после испытания в соответствии с приложением 4В к настоящим Правилам, должно быть не менее 100 Ом/В.</w:t>
      </w:r>
    </w:p>
    <w:p w:rsidR="00912387" w:rsidRPr="00DB7CA1" w:rsidRDefault="00912387" w:rsidP="00912387">
      <w:pPr>
        <w:pStyle w:val="SingleTxtGR"/>
      </w:pPr>
      <w:r w:rsidRPr="00DB7CA1">
        <w:t>6.4</w:t>
      </w:r>
      <w:r w:rsidRPr="00DB7CA1">
        <w:tab/>
      </w:r>
      <w:r w:rsidRPr="00DB7CA1">
        <w:tab/>
        <w:t>Механические испытания</w:t>
      </w:r>
    </w:p>
    <w:p w:rsidR="00912387" w:rsidRPr="00DB7CA1" w:rsidRDefault="00912387" w:rsidP="000D0335">
      <w:pPr>
        <w:pStyle w:val="SingleTxtGR"/>
      </w:pPr>
      <w:r w:rsidRPr="00DB7CA1">
        <w:t>6.4.1</w:t>
      </w:r>
      <w:r w:rsidRPr="00DB7CA1">
        <w:tab/>
      </w:r>
      <w:r w:rsidRPr="00DB7CA1">
        <w:tab/>
      </w:r>
      <w:r w:rsidR="000D0335" w:rsidRPr="00DB7CA1">
        <w:t>И</w:t>
      </w:r>
      <w:r w:rsidRPr="00DB7CA1">
        <w:t>спытание на падение съемной ПЭАС</w:t>
      </w:r>
    </w:p>
    <w:p w:rsidR="00912387" w:rsidRPr="00DB7CA1" w:rsidRDefault="00912387" w:rsidP="000D0335">
      <w:pPr>
        <w:pStyle w:val="SingleTxtGR"/>
        <w:ind w:left="2268" w:hanging="1134"/>
      </w:pPr>
      <w:r w:rsidRPr="00DB7CA1">
        <w:t>6.4.1.1</w:t>
      </w:r>
      <w:r w:rsidRPr="00DB7CA1">
        <w:tab/>
      </w:r>
      <w:r w:rsidR="000D0335" w:rsidRPr="00DB7CA1">
        <w:t>И</w:t>
      </w:r>
      <w:r w:rsidRPr="00DB7CA1">
        <w:t>спытание проводят в соответствии с прило</w:t>
      </w:r>
      <w:r w:rsidR="000D0335" w:rsidRPr="00DB7CA1">
        <w:t>жением</w:t>
      </w:r>
      <w:r w:rsidRPr="00DB7CA1">
        <w:t xml:space="preserve"> 8С к насто</w:t>
      </w:r>
      <w:r w:rsidRPr="00DB7CA1">
        <w:t>я</w:t>
      </w:r>
      <w:r w:rsidRPr="00DB7CA1">
        <w:t>щим Правилам.</w:t>
      </w:r>
    </w:p>
    <w:p w:rsidR="00912387" w:rsidRPr="00DB7CA1" w:rsidRDefault="00912387" w:rsidP="00912387">
      <w:pPr>
        <w:pStyle w:val="SingleTxtGR"/>
      </w:pPr>
      <w:r w:rsidRPr="00DB7CA1">
        <w:t>6.4.1.2</w:t>
      </w:r>
      <w:r w:rsidRPr="00DB7CA1">
        <w:tab/>
        <w:t>Критерии приемлемости</w:t>
      </w:r>
    </w:p>
    <w:p w:rsidR="00912387" w:rsidRPr="00DB7CA1" w:rsidRDefault="00912387" w:rsidP="00912387">
      <w:pPr>
        <w:pStyle w:val="SingleTxtGR"/>
      </w:pPr>
      <w:r w:rsidRPr="00DB7CA1">
        <w:t>6.4.1.2.1</w:t>
      </w:r>
      <w:r w:rsidRPr="00DB7CA1">
        <w:tab/>
        <w:t>Во время испытания не должно быть выявлено никаких признаков:</w:t>
      </w:r>
    </w:p>
    <w:p w:rsidR="00912387" w:rsidRPr="00DB7CA1" w:rsidRDefault="00912387" w:rsidP="00912387">
      <w:pPr>
        <w:pStyle w:val="SingleTxtGR"/>
      </w:pPr>
      <w:r w:rsidRPr="00DB7CA1">
        <w:tab/>
      </w:r>
      <w:r w:rsidRPr="00DB7CA1">
        <w:tab/>
        <w:t>a)</w:t>
      </w:r>
      <w:r w:rsidRPr="00DB7CA1">
        <w:tab/>
        <w:t>утечки электролита;</w:t>
      </w:r>
    </w:p>
    <w:p w:rsidR="00912387" w:rsidRPr="00DB7CA1" w:rsidRDefault="00912387" w:rsidP="00912387">
      <w:pPr>
        <w:pStyle w:val="SingleTxtGR"/>
        <w:ind w:left="2835" w:hanging="1701"/>
      </w:pPr>
      <w:r w:rsidRPr="00DB7CA1">
        <w:tab/>
      </w:r>
      <w:r w:rsidRPr="00DB7CA1">
        <w:tab/>
        <w:t>b)</w:t>
      </w:r>
      <w:r w:rsidRPr="00DB7CA1">
        <w:tab/>
        <w:t>разрыва (применительно только к высоковольтной(ым) ПЭАС);</w:t>
      </w:r>
    </w:p>
    <w:p w:rsidR="00912387" w:rsidRPr="00DB7CA1" w:rsidRDefault="00912387" w:rsidP="00912387">
      <w:pPr>
        <w:pStyle w:val="SingleTxtGR"/>
      </w:pPr>
      <w:r w:rsidRPr="00DB7CA1">
        <w:tab/>
      </w:r>
      <w:r w:rsidRPr="00DB7CA1">
        <w:tab/>
        <w:t>с)</w:t>
      </w:r>
      <w:r w:rsidRPr="00DB7CA1">
        <w:tab/>
        <w:t>огня;</w:t>
      </w:r>
    </w:p>
    <w:p w:rsidR="00912387" w:rsidRPr="00DB7CA1" w:rsidRDefault="00912387" w:rsidP="00912387">
      <w:pPr>
        <w:pStyle w:val="SingleTxtGR"/>
      </w:pPr>
      <w:r w:rsidRPr="00DB7CA1">
        <w:tab/>
      </w:r>
      <w:r w:rsidRPr="00DB7CA1">
        <w:tab/>
        <w:t>d)</w:t>
      </w:r>
      <w:r w:rsidRPr="00DB7CA1">
        <w:tab/>
        <w:t>взрыва.</w:t>
      </w:r>
    </w:p>
    <w:p w:rsidR="00912387" w:rsidRPr="00DB7CA1" w:rsidRDefault="00912387" w:rsidP="00912387">
      <w:pPr>
        <w:pStyle w:val="SingleTxtGR"/>
        <w:ind w:left="2268" w:hanging="1134"/>
      </w:pPr>
      <w:r w:rsidRPr="00DB7CA1">
        <w:tab/>
      </w:r>
      <w:r w:rsidRPr="00DB7CA1">
        <w:tab/>
        <w:t>Признак</w:t>
      </w:r>
      <w:r w:rsidR="000D0335" w:rsidRPr="00DB7CA1">
        <w:t>и утечки электролита проверяют</w:t>
      </w:r>
      <w:r w:rsidRPr="00DB7CA1">
        <w:t xml:space="preserve"> путем визуального осмо</w:t>
      </w:r>
      <w:r w:rsidRPr="00DB7CA1">
        <w:t>т</w:t>
      </w:r>
      <w:r w:rsidRPr="00DB7CA1">
        <w:t>ра без разборки какой-либо части испытуемого устройства.</w:t>
      </w:r>
    </w:p>
    <w:p w:rsidR="00912387" w:rsidRPr="00DB7CA1" w:rsidRDefault="00912387" w:rsidP="00912387">
      <w:pPr>
        <w:pStyle w:val="SingleTxtGR"/>
        <w:ind w:left="2268" w:hanging="1134"/>
      </w:pPr>
      <w:r w:rsidRPr="00DB7CA1">
        <w:t>6.4.1.2.2</w:t>
      </w:r>
      <w:r w:rsidRPr="00DB7CA1">
        <w:tab/>
        <w:t>В случае высоковольтной ПЭАС сопротивление изоляции, изм</w:t>
      </w:r>
      <w:r w:rsidRPr="00DB7CA1">
        <w:t>е</w:t>
      </w:r>
      <w:r w:rsidRPr="00DB7CA1">
        <w:t>ренное после испытания в соответствии с приложением 4В к настоящим Правилам, должно быть не менее 100 Ом/В.</w:t>
      </w:r>
    </w:p>
    <w:p w:rsidR="00912387" w:rsidRPr="00DB7CA1" w:rsidRDefault="00912387" w:rsidP="000D0335">
      <w:pPr>
        <w:pStyle w:val="SingleTxtGR"/>
        <w:ind w:left="2268" w:hanging="1134"/>
      </w:pPr>
      <w:r w:rsidRPr="00DB7CA1">
        <w:t>6.4.2</w:t>
      </w:r>
      <w:r w:rsidRPr="00DB7CA1">
        <w:tab/>
      </w:r>
      <w:r w:rsidR="00FE66D6" w:rsidRPr="00DB7CA1">
        <w:tab/>
      </w:r>
      <w:r w:rsidR="000D0335" w:rsidRPr="00DB7CA1">
        <w:t>М</w:t>
      </w:r>
      <w:r w:rsidR="00FE66D6" w:rsidRPr="00DB7CA1">
        <w:t>еханический удар</w:t>
      </w:r>
    </w:p>
    <w:p w:rsidR="00912387" w:rsidRPr="00DB7CA1" w:rsidRDefault="00DA643F" w:rsidP="00DA643F">
      <w:pPr>
        <w:pStyle w:val="SingleTxtGR"/>
        <w:ind w:left="2268" w:hanging="1134"/>
      </w:pPr>
      <w:r w:rsidRPr="00DB7CA1">
        <w:t>6.4.2.1</w:t>
      </w:r>
      <w:r w:rsidRPr="00DB7CA1">
        <w:tab/>
        <w:t>Данному испытанию подвергают</w:t>
      </w:r>
      <w:r w:rsidR="00912387" w:rsidRPr="00DB7CA1">
        <w:t xml:space="preserve"> транспорт</w:t>
      </w:r>
      <w:r w:rsidRPr="00DB7CA1">
        <w:t>ные</w:t>
      </w:r>
      <w:r w:rsidR="00912387" w:rsidRPr="00DB7CA1">
        <w:t xml:space="preserve"> средств</w:t>
      </w:r>
      <w:r w:rsidRPr="00DB7CA1">
        <w:t>а</w:t>
      </w:r>
      <w:r w:rsidR="00912387" w:rsidRPr="00DB7CA1">
        <w:t xml:space="preserve"> с це</w:t>
      </w:r>
      <w:r w:rsidR="00912387" w:rsidRPr="00DB7CA1">
        <w:t>н</w:t>
      </w:r>
      <w:r w:rsidR="00912387" w:rsidRPr="00DB7CA1">
        <w:t>тральной и/или боковой подставкой.</w:t>
      </w:r>
    </w:p>
    <w:p w:rsidR="00912387" w:rsidRPr="00DB7CA1" w:rsidRDefault="00912387" w:rsidP="000D0335">
      <w:pPr>
        <w:pStyle w:val="SingleTxtGR"/>
        <w:ind w:left="2268" w:hanging="1134"/>
      </w:pPr>
      <w:r w:rsidRPr="00DB7CA1">
        <w:tab/>
      </w:r>
      <w:r w:rsidRPr="00DB7CA1">
        <w:tab/>
        <w:t>Испытание проводят в соответствии с приложе</w:t>
      </w:r>
      <w:r w:rsidR="000D0335" w:rsidRPr="00DB7CA1">
        <w:t>нием</w:t>
      </w:r>
      <w:r w:rsidRPr="00DB7CA1">
        <w:t> 8D к насто</w:t>
      </w:r>
      <w:r w:rsidRPr="00DB7CA1">
        <w:t>я</w:t>
      </w:r>
      <w:r w:rsidRPr="00DB7CA1">
        <w:t>щим Правилам.</w:t>
      </w:r>
    </w:p>
    <w:p w:rsidR="00912387" w:rsidRPr="00DB7CA1" w:rsidRDefault="00912387" w:rsidP="00956241">
      <w:pPr>
        <w:pStyle w:val="SingleTxtGR"/>
        <w:keepNext/>
      </w:pPr>
      <w:r w:rsidRPr="00DB7CA1">
        <w:lastRenderedPageBreak/>
        <w:t>6.4.2.2</w:t>
      </w:r>
      <w:r w:rsidRPr="00DB7CA1">
        <w:tab/>
        <w:t>Критерии приемлемости</w:t>
      </w:r>
    </w:p>
    <w:p w:rsidR="00912387" w:rsidRPr="00DB7CA1" w:rsidRDefault="00912387" w:rsidP="00912387">
      <w:pPr>
        <w:pStyle w:val="SingleTxtGR"/>
      </w:pPr>
      <w:r w:rsidRPr="00DB7CA1">
        <w:t>6.4.2.2.1</w:t>
      </w:r>
      <w:r w:rsidRPr="00DB7CA1">
        <w:tab/>
        <w:t>Во время испытания не должно быть выявлено никаких признаков:</w:t>
      </w:r>
    </w:p>
    <w:p w:rsidR="00912387" w:rsidRPr="00DB7CA1" w:rsidRDefault="00912387" w:rsidP="00912387">
      <w:pPr>
        <w:pStyle w:val="SingleTxtGR"/>
      </w:pPr>
      <w:r w:rsidRPr="00DB7CA1">
        <w:tab/>
      </w:r>
      <w:r w:rsidRPr="00DB7CA1">
        <w:tab/>
        <w:t>a)</w:t>
      </w:r>
      <w:r w:rsidRPr="00DB7CA1">
        <w:tab/>
        <w:t>утечки электролита;</w:t>
      </w:r>
    </w:p>
    <w:p w:rsidR="00912387" w:rsidRPr="00DB7CA1" w:rsidRDefault="00912387" w:rsidP="00912387">
      <w:pPr>
        <w:pStyle w:val="SingleTxtGR"/>
        <w:ind w:left="2835" w:hanging="1701"/>
      </w:pPr>
      <w:r w:rsidRPr="00DB7CA1">
        <w:tab/>
      </w:r>
      <w:r w:rsidRPr="00DB7CA1">
        <w:tab/>
        <w:t>b)</w:t>
      </w:r>
      <w:r w:rsidRPr="00DB7CA1">
        <w:tab/>
        <w:t>разрыва (применительно только к высоковольтной(ым) ПЭАС);</w:t>
      </w:r>
    </w:p>
    <w:p w:rsidR="00912387" w:rsidRPr="00DB7CA1" w:rsidRDefault="00912387" w:rsidP="00912387">
      <w:pPr>
        <w:pStyle w:val="SingleTxtGR"/>
      </w:pPr>
      <w:r w:rsidRPr="00DB7CA1">
        <w:tab/>
      </w:r>
      <w:r w:rsidRPr="00DB7CA1">
        <w:tab/>
        <w:t>с)</w:t>
      </w:r>
      <w:r w:rsidRPr="00DB7CA1">
        <w:tab/>
        <w:t>огня;</w:t>
      </w:r>
    </w:p>
    <w:p w:rsidR="00912387" w:rsidRPr="00DB7CA1" w:rsidRDefault="00912387" w:rsidP="00912387">
      <w:pPr>
        <w:pStyle w:val="SingleTxtGR"/>
      </w:pPr>
      <w:r w:rsidRPr="00DB7CA1">
        <w:tab/>
      </w:r>
      <w:r w:rsidRPr="00DB7CA1">
        <w:tab/>
        <w:t>d)</w:t>
      </w:r>
      <w:r w:rsidRPr="00DB7CA1">
        <w:tab/>
        <w:t>взрыва.</w:t>
      </w:r>
    </w:p>
    <w:p w:rsidR="00912387" w:rsidRPr="00DB7CA1" w:rsidRDefault="00912387" w:rsidP="00912387">
      <w:pPr>
        <w:pStyle w:val="SingleTxtGR"/>
        <w:ind w:left="2268" w:hanging="1134"/>
      </w:pPr>
      <w:r w:rsidRPr="00DB7CA1">
        <w:tab/>
      </w:r>
      <w:r w:rsidRPr="00DB7CA1">
        <w:tab/>
        <w:t>Признак</w:t>
      </w:r>
      <w:r w:rsidR="00DA643F" w:rsidRPr="00DB7CA1">
        <w:t>и утечки электролита проверяют</w:t>
      </w:r>
      <w:r w:rsidRPr="00DB7CA1">
        <w:t xml:space="preserve"> путем визуального осмо</w:t>
      </w:r>
      <w:r w:rsidRPr="00DB7CA1">
        <w:t>т</w:t>
      </w:r>
      <w:r w:rsidRPr="00DB7CA1">
        <w:t>ра без разборки какой-либо части испытуемого устройства.</w:t>
      </w:r>
    </w:p>
    <w:p w:rsidR="00912387" w:rsidRPr="00DB7CA1" w:rsidRDefault="00912387" w:rsidP="00FE66D6">
      <w:pPr>
        <w:pStyle w:val="SingleTxtGR"/>
        <w:ind w:left="2268" w:hanging="1134"/>
      </w:pPr>
      <w:r w:rsidRPr="00DB7CA1">
        <w:t>6.4.2.2.2</w:t>
      </w:r>
      <w:r w:rsidRPr="00DB7CA1">
        <w:tab/>
        <w:t>В случае высоковольтной ПЭАС сопротивление изоляции испыту</w:t>
      </w:r>
      <w:r w:rsidRPr="00DB7CA1">
        <w:t>е</w:t>
      </w:r>
      <w:r w:rsidRPr="00DB7CA1">
        <w:t>мого устройства, измеренное после испытания в соответствии с приложением 4В к настоящим Правилам, должно обеспечиваться на уровне не менее 100 Ом/В для всей ПЭАС.</w:t>
      </w:r>
    </w:p>
    <w:p w:rsidR="00912387" w:rsidRPr="00DB7CA1" w:rsidRDefault="00912387" w:rsidP="00912387">
      <w:pPr>
        <w:pStyle w:val="SingleTxtGR"/>
        <w:tabs>
          <w:tab w:val="clear" w:pos="1701"/>
        </w:tabs>
        <w:ind w:left="2268" w:hanging="1134"/>
      </w:pPr>
      <w:r w:rsidRPr="00DB7CA1">
        <w:t>6.5</w:t>
      </w:r>
      <w:r w:rsidRPr="00DB7CA1">
        <w:tab/>
        <w:t>Огнестойкость</w:t>
      </w:r>
    </w:p>
    <w:p w:rsidR="00912387" w:rsidRPr="00DB7CA1" w:rsidRDefault="00912387" w:rsidP="00DA643F">
      <w:pPr>
        <w:pStyle w:val="SingleTxtGR"/>
        <w:tabs>
          <w:tab w:val="clear" w:pos="1701"/>
        </w:tabs>
        <w:ind w:left="2268" w:hanging="1134"/>
      </w:pPr>
      <w:r w:rsidRPr="00DB7CA1">
        <w:tab/>
      </w:r>
      <w:r w:rsidR="00DA643F" w:rsidRPr="00DB7CA1">
        <w:t>Данному испытанию подвергают</w:t>
      </w:r>
      <w:r w:rsidRPr="00DB7CA1">
        <w:t xml:space="preserve"> только </w:t>
      </w:r>
      <w:r w:rsidR="00DA643F" w:rsidRPr="00DB7CA1">
        <w:t>транспортные</w:t>
      </w:r>
      <w:r w:rsidRPr="00DB7CA1">
        <w:t xml:space="preserve"> средств</w:t>
      </w:r>
      <w:r w:rsidR="00DA643F" w:rsidRPr="00DB7CA1">
        <w:t>а</w:t>
      </w:r>
      <w:r w:rsidRPr="00DB7CA1">
        <w:t xml:space="preserve"> с пассажирским</w:t>
      </w:r>
      <w:r w:rsidR="00DE292B" w:rsidRPr="00DB7CA1">
        <w:t xml:space="preserve"> салоном</w:t>
      </w:r>
      <w:r w:rsidRPr="00DB7CA1">
        <w:t>.</w:t>
      </w:r>
    </w:p>
    <w:p w:rsidR="00912387" w:rsidRPr="00DB7CA1" w:rsidRDefault="00912387" w:rsidP="00912387">
      <w:pPr>
        <w:pStyle w:val="SingleTxtGR"/>
        <w:tabs>
          <w:tab w:val="clear" w:pos="1701"/>
        </w:tabs>
        <w:ind w:left="2268" w:hanging="1134"/>
      </w:pPr>
      <w:r w:rsidRPr="00DB7CA1">
        <w:tab/>
        <w:t>Это испытание требуется для ПЭАС, содержащей легковосплам</w:t>
      </w:r>
      <w:r w:rsidRPr="00DB7CA1">
        <w:t>е</w:t>
      </w:r>
      <w:r w:rsidRPr="00DB7CA1">
        <w:t>няющийся электролит.</w:t>
      </w:r>
    </w:p>
    <w:p w:rsidR="00912387" w:rsidRPr="00DB7CA1" w:rsidRDefault="00912387" w:rsidP="00EE48C9">
      <w:pPr>
        <w:pStyle w:val="SingleTxtGR"/>
        <w:tabs>
          <w:tab w:val="clear" w:pos="1701"/>
        </w:tabs>
        <w:ind w:left="2268" w:hanging="1134"/>
      </w:pPr>
      <w:r w:rsidRPr="00DB7CA1">
        <w:tab/>
        <w:t>Испытание провод</w:t>
      </w:r>
      <w:r w:rsidR="00EE48C9" w:rsidRPr="00DB7CA1">
        <w:t>ят</w:t>
      </w:r>
      <w:r w:rsidRPr="00DB7CA1">
        <w:t xml:space="preserve"> на одном образце.</w:t>
      </w:r>
    </w:p>
    <w:p w:rsidR="00912387" w:rsidRPr="00DB7CA1" w:rsidRDefault="00912387" w:rsidP="00956241">
      <w:pPr>
        <w:pStyle w:val="SingleTxtGR"/>
        <w:tabs>
          <w:tab w:val="clear" w:pos="1701"/>
        </w:tabs>
        <w:ind w:left="2268" w:hanging="1134"/>
      </w:pPr>
      <w:r w:rsidRPr="00DB7CA1">
        <w:tab/>
        <w:t>По выбору изготовителя испытание может проводиться</w:t>
      </w:r>
      <w:r w:rsidR="00EE48C9" w:rsidRPr="00DB7CA1">
        <w:t>:</w:t>
      </w:r>
      <w:r w:rsidRPr="00DB7CA1">
        <w:t xml:space="preserve"> </w:t>
      </w:r>
    </w:p>
    <w:p w:rsidR="00912387" w:rsidRPr="00DB7CA1" w:rsidRDefault="00912387" w:rsidP="00956241">
      <w:pPr>
        <w:pStyle w:val="SingleTxtGR"/>
        <w:tabs>
          <w:tab w:val="clear" w:pos="1701"/>
        </w:tabs>
        <w:ind w:left="2835" w:hanging="1701"/>
      </w:pPr>
      <w:r w:rsidRPr="00DB7CA1">
        <w:tab/>
        <w:t>a)</w:t>
      </w:r>
      <w:r w:rsidRPr="00DB7CA1">
        <w:tab/>
        <w:t>как испытание на транспортном средстве в соответствии с пунктом 6.5.1 настоящих Правил</w:t>
      </w:r>
      <w:r w:rsidR="00EE48C9" w:rsidRPr="00DB7CA1">
        <w:t>,</w:t>
      </w:r>
      <w:r w:rsidRPr="00DB7CA1">
        <w:t xml:space="preserve"> </w:t>
      </w:r>
      <w:r w:rsidR="00EE48C9" w:rsidRPr="00DB7CA1">
        <w:t>либо</w:t>
      </w:r>
    </w:p>
    <w:p w:rsidR="00912387" w:rsidRPr="00DB7CA1" w:rsidRDefault="00912387" w:rsidP="00912387">
      <w:pPr>
        <w:pStyle w:val="SingleTxtGR"/>
        <w:tabs>
          <w:tab w:val="clear" w:pos="1701"/>
        </w:tabs>
        <w:ind w:left="2835" w:hanging="1701"/>
      </w:pPr>
      <w:r w:rsidRPr="00DB7CA1">
        <w:tab/>
        <w:t>b)</w:t>
      </w:r>
      <w:r w:rsidRPr="00DB7CA1">
        <w:tab/>
        <w:t>как испытание на компонентах в соответствии с пун</w:t>
      </w:r>
      <w:r w:rsidRPr="00DB7CA1">
        <w:t>к</w:t>
      </w:r>
      <w:r w:rsidRPr="00DB7CA1">
        <w:t>том 6.5.2 настоящих Правил.</w:t>
      </w:r>
    </w:p>
    <w:p w:rsidR="00912387" w:rsidRPr="00DB7CA1" w:rsidRDefault="00912387" w:rsidP="00912387">
      <w:pPr>
        <w:pStyle w:val="SingleTxtGR"/>
        <w:tabs>
          <w:tab w:val="clear" w:pos="1701"/>
        </w:tabs>
        <w:ind w:left="2268" w:hanging="1134"/>
      </w:pPr>
      <w:r w:rsidRPr="00DB7CA1">
        <w:t>6.5.1</w:t>
      </w:r>
      <w:r w:rsidRPr="00DB7CA1">
        <w:tab/>
        <w:t>Испытание на транспортном средстве</w:t>
      </w:r>
    </w:p>
    <w:p w:rsidR="00912387" w:rsidRPr="00DB7CA1" w:rsidRDefault="00912387" w:rsidP="00EE48C9">
      <w:pPr>
        <w:pStyle w:val="SingleTxtGR"/>
        <w:tabs>
          <w:tab w:val="clear" w:pos="1701"/>
        </w:tabs>
        <w:ind w:left="2268" w:hanging="1134"/>
      </w:pPr>
      <w:r w:rsidRPr="00DB7CA1">
        <w:tab/>
        <w:t>Испытание провод</w:t>
      </w:r>
      <w:r w:rsidR="00EE48C9" w:rsidRPr="00DB7CA1">
        <w:t>ят</w:t>
      </w:r>
      <w:r w:rsidRPr="00DB7CA1">
        <w:t xml:space="preserve"> в соответствии с приложением 8E с должным учетом пункта 3.2.1 указанного приложения.</w:t>
      </w:r>
    </w:p>
    <w:p w:rsidR="00912387" w:rsidRPr="00DB7CA1" w:rsidRDefault="00912387" w:rsidP="00912387">
      <w:pPr>
        <w:pStyle w:val="SingleTxtGR"/>
        <w:tabs>
          <w:tab w:val="clear" w:pos="1701"/>
        </w:tabs>
        <w:ind w:left="2268" w:hanging="1134"/>
      </w:pPr>
      <w:r w:rsidRPr="00DB7CA1">
        <w:tab/>
        <w:t>Официальное утверждение ПЭАС, испытанной в соответствии с настоящим пунктом, ограничено конкретным типом транспортного средства.</w:t>
      </w:r>
    </w:p>
    <w:p w:rsidR="00912387" w:rsidRPr="00DB7CA1" w:rsidRDefault="00912387" w:rsidP="00912387">
      <w:pPr>
        <w:pStyle w:val="SingleTxtGR"/>
        <w:tabs>
          <w:tab w:val="clear" w:pos="1701"/>
        </w:tabs>
        <w:ind w:left="2268" w:hanging="1134"/>
      </w:pPr>
      <w:r w:rsidRPr="00DB7CA1">
        <w:t>6.5.2</w:t>
      </w:r>
      <w:r w:rsidRPr="00DB7CA1">
        <w:tab/>
        <w:t>Испытание на компонентах</w:t>
      </w:r>
    </w:p>
    <w:p w:rsidR="00912387" w:rsidRPr="00DB7CA1" w:rsidRDefault="00912387" w:rsidP="00EE48C9">
      <w:pPr>
        <w:pStyle w:val="SingleTxtGR"/>
        <w:tabs>
          <w:tab w:val="clear" w:pos="1701"/>
        </w:tabs>
        <w:ind w:left="2268" w:hanging="1134"/>
      </w:pPr>
      <w:r w:rsidRPr="00DB7CA1">
        <w:tab/>
        <w:t>Испытание провод</w:t>
      </w:r>
      <w:r w:rsidR="00EE48C9" w:rsidRPr="00DB7CA1">
        <w:t>ят</w:t>
      </w:r>
      <w:r w:rsidRPr="00DB7CA1">
        <w:t xml:space="preserve"> в соответствии с приложением 8E с должным учетом пункта 3.2.2 указанного приложения.</w:t>
      </w:r>
    </w:p>
    <w:p w:rsidR="00912387" w:rsidRPr="00DB7CA1" w:rsidRDefault="00912387" w:rsidP="00912387">
      <w:pPr>
        <w:pStyle w:val="SingleTxtGR"/>
        <w:keepNext/>
        <w:tabs>
          <w:tab w:val="clear" w:pos="1701"/>
        </w:tabs>
        <w:ind w:left="2268" w:hanging="1134"/>
      </w:pPr>
      <w:r w:rsidRPr="00DB7CA1">
        <w:t>6.5.3</w:t>
      </w:r>
      <w:r w:rsidRPr="00DB7CA1">
        <w:tab/>
        <w:t>Критерии приемлемости</w:t>
      </w:r>
    </w:p>
    <w:p w:rsidR="00912387" w:rsidRPr="00DB7CA1" w:rsidRDefault="00EE48C9" w:rsidP="00912387">
      <w:pPr>
        <w:pStyle w:val="SingleTxtGR"/>
        <w:tabs>
          <w:tab w:val="clear" w:pos="1701"/>
        </w:tabs>
        <w:ind w:left="2268" w:hanging="1134"/>
      </w:pPr>
      <w:r w:rsidRPr="00DB7CA1">
        <w:t>6.5.3.1</w:t>
      </w:r>
      <w:r w:rsidRPr="00DB7CA1">
        <w:tab/>
        <w:t>Во время испытания</w:t>
      </w:r>
      <w:r w:rsidR="00912387" w:rsidRPr="00DB7CA1">
        <w:t xml:space="preserve"> испытуемое устройство не должно обнаруж</w:t>
      </w:r>
      <w:r w:rsidR="00912387" w:rsidRPr="00DB7CA1">
        <w:t>и</w:t>
      </w:r>
      <w:r w:rsidR="00912387" w:rsidRPr="00DB7CA1">
        <w:t>вать никаких признаков взрыва.</w:t>
      </w:r>
    </w:p>
    <w:p w:rsidR="00912387" w:rsidRPr="00DB7CA1" w:rsidRDefault="00912387" w:rsidP="00912387">
      <w:pPr>
        <w:pStyle w:val="SingleTxtGR"/>
        <w:tabs>
          <w:tab w:val="clear" w:pos="1701"/>
        </w:tabs>
        <w:ind w:left="2268" w:hanging="1134"/>
      </w:pPr>
      <w:r w:rsidRPr="00DB7CA1">
        <w:t>6.6</w:t>
      </w:r>
      <w:r w:rsidRPr="00DB7CA1">
        <w:tab/>
        <w:t>Защита от внешнего короткого замыкания</w:t>
      </w:r>
    </w:p>
    <w:p w:rsidR="00912387" w:rsidRPr="00DB7CA1" w:rsidRDefault="00912387" w:rsidP="00EE48C9">
      <w:pPr>
        <w:pStyle w:val="SingleTxtGR"/>
        <w:tabs>
          <w:tab w:val="clear" w:pos="1701"/>
        </w:tabs>
        <w:ind w:left="2268" w:hanging="1134"/>
      </w:pPr>
      <w:r w:rsidRPr="00DB7CA1">
        <w:t>6.6.1</w:t>
      </w:r>
      <w:r w:rsidRPr="00DB7CA1">
        <w:tab/>
        <w:t>Испытание провод</w:t>
      </w:r>
      <w:r w:rsidR="00EE48C9" w:rsidRPr="00DB7CA1">
        <w:t>ят</w:t>
      </w:r>
      <w:r w:rsidRPr="00DB7CA1">
        <w:t xml:space="preserve"> в соответствии с приложением 8F к насто</w:t>
      </w:r>
      <w:r w:rsidRPr="00DB7CA1">
        <w:t>я</w:t>
      </w:r>
      <w:r w:rsidRPr="00DB7CA1">
        <w:t>щим Правилам.</w:t>
      </w:r>
    </w:p>
    <w:p w:rsidR="00912387" w:rsidRPr="00DB7CA1" w:rsidRDefault="00912387" w:rsidP="00956241">
      <w:pPr>
        <w:pStyle w:val="SingleTxtGR"/>
        <w:keepNext/>
        <w:tabs>
          <w:tab w:val="clear" w:pos="1701"/>
        </w:tabs>
        <w:ind w:left="2268" w:hanging="1134"/>
      </w:pPr>
      <w:r w:rsidRPr="00DB7CA1">
        <w:lastRenderedPageBreak/>
        <w:t>6.6.2</w:t>
      </w:r>
      <w:r w:rsidRPr="00DB7CA1">
        <w:tab/>
        <w:t>Критерии приемлемости</w:t>
      </w:r>
    </w:p>
    <w:p w:rsidR="00912387" w:rsidRPr="00DB7CA1" w:rsidRDefault="00D54BE1" w:rsidP="00956241">
      <w:pPr>
        <w:pStyle w:val="SingleTxtGR"/>
        <w:keepNext/>
        <w:tabs>
          <w:tab w:val="clear" w:pos="1701"/>
        </w:tabs>
        <w:ind w:left="2268" w:hanging="1134"/>
      </w:pPr>
      <w:r w:rsidRPr="00DB7CA1">
        <w:t>6.6.2.1</w:t>
      </w:r>
      <w:r w:rsidRPr="00DB7CA1">
        <w:tab/>
        <w:t>Во время испытания</w:t>
      </w:r>
      <w:r w:rsidR="00912387" w:rsidRPr="00DB7CA1">
        <w:t xml:space="preserve"> </w:t>
      </w:r>
      <w:r w:rsidRPr="00DB7CA1">
        <w:t>не должно быть выявлено никаких признаков</w:t>
      </w:r>
      <w:r w:rsidR="00912387" w:rsidRPr="00DB7CA1">
        <w:t>:</w:t>
      </w:r>
    </w:p>
    <w:p w:rsidR="00912387" w:rsidRPr="00DB7CA1" w:rsidRDefault="00912387" w:rsidP="00912387">
      <w:pPr>
        <w:pStyle w:val="SingleTxtGR"/>
        <w:tabs>
          <w:tab w:val="clear" w:pos="1701"/>
        </w:tabs>
        <w:ind w:left="2268" w:hanging="1134"/>
      </w:pPr>
      <w:r w:rsidRPr="00DB7CA1">
        <w:tab/>
        <w:t>a)</w:t>
      </w:r>
      <w:r w:rsidRPr="00DB7CA1">
        <w:tab/>
        <w:t>утечки электролита;</w:t>
      </w:r>
    </w:p>
    <w:p w:rsidR="00912387" w:rsidRPr="00DB7CA1" w:rsidRDefault="00912387" w:rsidP="00912387">
      <w:pPr>
        <w:pStyle w:val="SingleTxtGR"/>
        <w:tabs>
          <w:tab w:val="clear" w:pos="1701"/>
        </w:tabs>
        <w:ind w:left="2835" w:hanging="1701"/>
      </w:pPr>
      <w:r w:rsidRPr="00DB7CA1">
        <w:tab/>
        <w:t>b)</w:t>
      </w:r>
      <w:r w:rsidRPr="00DB7CA1">
        <w:tab/>
        <w:t>разрыва (применительно только к высоковольтной(ым) ПЭАС);</w:t>
      </w:r>
    </w:p>
    <w:p w:rsidR="00912387" w:rsidRPr="00DB7CA1" w:rsidRDefault="00912387" w:rsidP="00912387">
      <w:pPr>
        <w:pStyle w:val="SingleTxtGR"/>
        <w:tabs>
          <w:tab w:val="clear" w:pos="1701"/>
        </w:tabs>
        <w:ind w:left="2268" w:hanging="1134"/>
      </w:pPr>
      <w:r w:rsidRPr="00DB7CA1">
        <w:tab/>
        <w:t>c)</w:t>
      </w:r>
      <w:r w:rsidRPr="00DB7CA1">
        <w:tab/>
        <w:t>огня;</w:t>
      </w:r>
    </w:p>
    <w:p w:rsidR="00912387" w:rsidRPr="00DB7CA1" w:rsidRDefault="00912387" w:rsidP="00912387">
      <w:pPr>
        <w:pStyle w:val="SingleTxtGR"/>
        <w:tabs>
          <w:tab w:val="clear" w:pos="1701"/>
        </w:tabs>
        <w:ind w:left="2268" w:hanging="1134"/>
      </w:pPr>
      <w:r w:rsidRPr="00DB7CA1">
        <w:tab/>
        <w:t>d)</w:t>
      </w:r>
      <w:r w:rsidRPr="00DB7CA1">
        <w:tab/>
        <w:t>взрыва.</w:t>
      </w:r>
    </w:p>
    <w:p w:rsidR="00912387" w:rsidRPr="00DB7CA1" w:rsidRDefault="00912387" w:rsidP="00912387">
      <w:pPr>
        <w:pStyle w:val="SingleTxtGR"/>
        <w:tabs>
          <w:tab w:val="clear" w:pos="1701"/>
        </w:tabs>
        <w:ind w:left="2268" w:hanging="1134"/>
      </w:pPr>
      <w:r w:rsidRPr="00DB7CA1">
        <w:tab/>
        <w:t>Признак</w:t>
      </w:r>
      <w:r w:rsidR="00D54BE1" w:rsidRPr="00DB7CA1">
        <w:t>и утечки электролита проверяют</w:t>
      </w:r>
      <w:r w:rsidRPr="00DB7CA1">
        <w:t xml:space="preserve"> путем визуального осмо</w:t>
      </w:r>
      <w:r w:rsidRPr="00DB7CA1">
        <w:t>т</w:t>
      </w:r>
      <w:r w:rsidRPr="00DB7CA1">
        <w:t>ра без разборки какой-либо части испытуемого устройства.</w:t>
      </w:r>
    </w:p>
    <w:p w:rsidR="00912387" w:rsidRPr="00DB7CA1" w:rsidRDefault="00912387" w:rsidP="000C68FE">
      <w:pPr>
        <w:pStyle w:val="SingleTxtGR"/>
        <w:ind w:left="2268" w:hanging="1134"/>
      </w:pPr>
      <w:r w:rsidRPr="00DB7CA1">
        <w:t>6.6.2.2</w:t>
      </w:r>
      <w:r w:rsidRPr="00DB7CA1">
        <w:tab/>
      </w:r>
      <w:r w:rsidR="000C68FE" w:rsidRPr="00DB7CA1">
        <w:t>В случае высоковольтной ПЭАС с</w:t>
      </w:r>
      <w:r w:rsidRPr="00DB7CA1">
        <w:t>опротивление изоляции, изм</w:t>
      </w:r>
      <w:r w:rsidRPr="00DB7CA1">
        <w:t>е</w:t>
      </w:r>
      <w:r w:rsidRPr="00DB7CA1">
        <w:t>ренное после испытания в соответствии с приложением 4В к настоящим Правилам, должно быть не менее 100 Ом/В.</w:t>
      </w:r>
    </w:p>
    <w:p w:rsidR="00912387" w:rsidRPr="00DB7CA1" w:rsidRDefault="00912387" w:rsidP="00D54BE1">
      <w:pPr>
        <w:pStyle w:val="SingleTxtGR"/>
        <w:tabs>
          <w:tab w:val="clear" w:pos="1701"/>
        </w:tabs>
        <w:ind w:left="2268" w:hanging="1134"/>
      </w:pPr>
      <w:r w:rsidRPr="00DB7CA1">
        <w:t>6.7</w:t>
      </w:r>
      <w:r w:rsidRPr="00DB7CA1">
        <w:tab/>
        <w:t xml:space="preserve">Защита от </w:t>
      </w:r>
      <w:r w:rsidR="00D54BE1" w:rsidRPr="00DB7CA1">
        <w:t>чрезмерной зарядки</w:t>
      </w:r>
    </w:p>
    <w:p w:rsidR="00912387" w:rsidRPr="00DB7CA1" w:rsidRDefault="00912387" w:rsidP="000C06AC">
      <w:pPr>
        <w:pStyle w:val="SingleTxtGR"/>
        <w:tabs>
          <w:tab w:val="clear" w:pos="1701"/>
        </w:tabs>
        <w:ind w:left="2268" w:hanging="1134"/>
      </w:pPr>
      <w:r w:rsidRPr="00DB7CA1">
        <w:t>6.7.1</w:t>
      </w:r>
      <w:r w:rsidRPr="00DB7CA1">
        <w:tab/>
        <w:t>Испытание провод</w:t>
      </w:r>
      <w:r w:rsidR="000C06AC" w:rsidRPr="00DB7CA1">
        <w:t>ят</w:t>
      </w:r>
      <w:r w:rsidRPr="00DB7CA1">
        <w:t xml:space="preserve"> в соответствии с приложением 8G к насто</w:t>
      </w:r>
      <w:r w:rsidRPr="00DB7CA1">
        <w:t>я</w:t>
      </w:r>
      <w:r w:rsidRPr="00DB7CA1">
        <w:t>щим Правилам.</w:t>
      </w:r>
    </w:p>
    <w:p w:rsidR="00912387" w:rsidRPr="00DB7CA1" w:rsidRDefault="00912387" w:rsidP="00912387">
      <w:pPr>
        <w:pStyle w:val="SingleTxtGR"/>
        <w:tabs>
          <w:tab w:val="clear" w:pos="1701"/>
        </w:tabs>
        <w:ind w:left="2268" w:hanging="1134"/>
      </w:pPr>
      <w:r w:rsidRPr="00DB7CA1">
        <w:t>6.7.2</w:t>
      </w:r>
      <w:r w:rsidRPr="00DB7CA1">
        <w:tab/>
        <w:t>Критерии приемлемости</w:t>
      </w:r>
    </w:p>
    <w:p w:rsidR="00912387" w:rsidRPr="00DB7CA1" w:rsidRDefault="000C06AC" w:rsidP="00912387">
      <w:pPr>
        <w:pStyle w:val="SingleTxtGR"/>
        <w:tabs>
          <w:tab w:val="clear" w:pos="1701"/>
        </w:tabs>
        <w:ind w:left="2268" w:hanging="1134"/>
      </w:pPr>
      <w:r w:rsidRPr="00DB7CA1">
        <w:t>6.7.2.1</w:t>
      </w:r>
      <w:r w:rsidRPr="00DB7CA1">
        <w:tab/>
        <w:t>Во время испытания</w:t>
      </w:r>
      <w:r w:rsidR="00912387" w:rsidRPr="00DB7CA1">
        <w:t xml:space="preserve"> не должно быть никаких признаков:</w:t>
      </w:r>
    </w:p>
    <w:p w:rsidR="00912387" w:rsidRPr="00DB7CA1" w:rsidRDefault="00912387" w:rsidP="00912387">
      <w:pPr>
        <w:pStyle w:val="SingleTxtGR"/>
        <w:tabs>
          <w:tab w:val="clear" w:pos="1701"/>
        </w:tabs>
        <w:ind w:left="2268" w:hanging="1134"/>
      </w:pPr>
      <w:r w:rsidRPr="00DB7CA1">
        <w:tab/>
        <w:t>a)</w:t>
      </w:r>
      <w:r w:rsidRPr="00DB7CA1">
        <w:tab/>
        <w:t>утечки электролита;</w:t>
      </w:r>
    </w:p>
    <w:p w:rsidR="00912387" w:rsidRPr="00DB7CA1" w:rsidRDefault="00912387" w:rsidP="00912387">
      <w:pPr>
        <w:pStyle w:val="SingleTxtGR"/>
        <w:tabs>
          <w:tab w:val="clear" w:pos="1701"/>
        </w:tabs>
        <w:ind w:left="2835" w:hanging="1701"/>
      </w:pPr>
      <w:r w:rsidRPr="00DB7CA1">
        <w:tab/>
        <w:t>b)</w:t>
      </w:r>
      <w:r w:rsidRPr="00DB7CA1">
        <w:tab/>
        <w:t>разрыва (применительно только к высоковольтной(ым) ПЭАС);</w:t>
      </w:r>
    </w:p>
    <w:p w:rsidR="00912387" w:rsidRPr="00DB7CA1" w:rsidRDefault="00912387" w:rsidP="00912387">
      <w:pPr>
        <w:pStyle w:val="SingleTxtGR"/>
        <w:tabs>
          <w:tab w:val="clear" w:pos="1701"/>
        </w:tabs>
        <w:ind w:left="2268" w:hanging="1134"/>
      </w:pPr>
      <w:r w:rsidRPr="00DB7CA1">
        <w:tab/>
        <w:t>c)</w:t>
      </w:r>
      <w:r w:rsidRPr="00DB7CA1">
        <w:tab/>
        <w:t>огня;</w:t>
      </w:r>
    </w:p>
    <w:p w:rsidR="00912387" w:rsidRPr="00DB7CA1" w:rsidRDefault="00912387" w:rsidP="00912387">
      <w:pPr>
        <w:pStyle w:val="SingleTxtGR"/>
        <w:tabs>
          <w:tab w:val="clear" w:pos="1701"/>
        </w:tabs>
        <w:ind w:left="2268" w:hanging="1134"/>
      </w:pPr>
      <w:r w:rsidRPr="00DB7CA1">
        <w:tab/>
        <w:t>d)</w:t>
      </w:r>
      <w:r w:rsidRPr="00DB7CA1">
        <w:tab/>
        <w:t>взрыва.</w:t>
      </w:r>
    </w:p>
    <w:p w:rsidR="00912387" w:rsidRPr="00DB7CA1" w:rsidRDefault="00912387" w:rsidP="00912387">
      <w:pPr>
        <w:pStyle w:val="SingleTxtGR"/>
        <w:tabs>
          <w:tab w:val="clear" w:pos="1701"/>
        </w:tabs>
        <w:ind w:left="2268" w:hanging="1134"/>
      </w:pPr>
      <w:r w:rsidRPr="00DB7CA1">
        <w:tab/>
        <w:t>Признак</w:t>
      </w:r>
      <w:r w:rsidR="00D54BE1" w:rsidRPr="00DB7CA1">
        <w:t>и утечки электролита проверяют</w:t>
      </w:r>
      <w:r w:rsidRPr="00DB7CA1">
        <w:t xml:space="preserve"> путем визуального осмо</w:t>
      </w:r>
      <w:r w:rsidRPr="00DB7CA1">
        <w:t>т</w:t>
      </w:r>
      <w:r w:rsidRPr="00DB7CA1">
        <w:t>ра без разборки какой-либо части испытуемого устройства.</w:t>
      </w:r>
    </w:p>
    <w:p w:rsidR="00912387" w:rsidRPr="00DB7CA1" w:rsidRDefault="00912387" w:rsidP="000C68FE">
      <w:pPr>
        <w:pStyle w:val="SingleTxtGR"/>
        <w:tabs>
          <w:tab w:val="clear" w:pos="1701"/>
        </w:tabs>
        <w:ind w:left="2268" w:hanging="1134"/>
      </w:pPr>
      <w:r w:rsidRPr="00DB7CA1">
        <w:t>6.7.2.2</w:t>
      </w:r>
      <w:r w:rsidRPr="00DB7CA1">
        <w:tab/>
      </w:r>
      <w:r w:rsidR="000C68FE" w:rsidRPr="00DB7CA1">
        <w:t>В случае высоковольтной ПЭАС с</w:t>
      </w:r>
      <w:r w:rsidRPr="00DB7CA1">
        <w:t>опротивление изоляции, изм</w:t>
      </w:r>
      <w:r w:rsidRPr="00DB7CA1">
        <w:t>е</w:t>
      </w:r>
      <w:r w:rsidRPr="00DB7CA1">
        <w:t>ренное после испытания в соответствии с приложением 4В к настоящим Правилам, должно быть не менее 100 Ом/В.</w:t>
      </w:r>
    </w:p>
    <w:p w:rsidR="00912387" w:rsidRPr="00DB7CA1" w:rsidRDefault="00912387" w:rsidP="00912387">
      <w:pPr>
        <w:pStyle w:val="SingleTxtGR"/>
        <w:tabs>
          <w:tab w:val="clear" w:pos="1701"/>
        </w:tabs>
        <w:ind w:left="2268" w:hanging="1134"/>
      </w:pPr>
      <w:r w:rsidRPr="00DB7CA1">
        <w:t>6.8</w:t>
      </w:r>
      <w:r w:rsidRPr="00DB7CA1">
        <w:tab/>
        <w:t>Защита от чрезмерной разрядки</w:t>
      </w:r>
    </w:p>
    <w:p w:rsidR="00912387" w:rsidRPr="00DB7CA1" w:rsidRDefault="00912387" w:rsidP="000C06AC">
      <w:pPr>
        <w:pStyle w:val="SingleTxtGR"/>
        <w:tabs>
          <w:tab w:val="clear" w:pos="1701"/>
        </w:tabs>
        <w:ind w:left="2268" w:hanging="1134"/>
      </w:pPr>
      <w:r w:rsidRPr="00DB7CA1">
        <w:t>6.8.1</w:t>
      </w:r>
      <w:r w:rsidRPr="00DB7CA1">
        <w:tab/>
        <w:t>Испытание провод</w:t>
      </w:r>
      <w:r w:rsidR="000C06AC" w:rsidRPr="00DB7CA1">
        <w:t>ят</w:t>
      </w:r>
      <w:r w:rsidRPr="00DB7CA1">
        <w:t xml:space="preserve"> в соответствии с приложением 8H к насто</w:t>
      </w:r>
      <w:r w:rsidRPr="00DB7CA1">
        <w:t>я</w:t>
      </w:r>
      <w:r w:rsidRPr="00DB7CA1">
        <w:t>щим Правилам.</w:t>
      </w:r>
    </w:p>
    <w:p w:rsidR="00912387" w:rsidRPr="00DB7CA1" w:rsidRDefault="00912387" w:rsidP="00912387">
      <w:pPr>
        <w:pStyle w:val="SingleTxtGR"/>
        <w:tabs>
          <w:tab w:val="clear" w:pos="1701"/>
        </w:tabs>
        <w:ind w:left="2268" w:hanging="1134"/>
      </w:pPr>
      <w:r w:rsidRPr="00DB7CA1">
        <w:t>6.8.2</w:t>
      </w:r>
      <w:r w:rsidRPr="00DB7CA1">
        <w:tab/>
        <w:t>Критерии приемлемости</w:t>
      </w:r>
    </w:p>
    <w:p w:rsidR="00912387" w:rsidRPr="00DB7CA1" w:rsidRDefault="000C06AC" w:rsidP="00D54BE1">
      <w:pPr>
        <w:pStyle w:val="SingleTxtGR"/>
        <w:tabs>
          <w:tab w:val="clear" w:pos="1701"/>
        </w:tabs>
        <w:ind w:left="2268" w:hanging="1134"/>
      </w:pPr>
      <w:r w:rsidRPr="00DB7CA1">
        <w:t>6.8.2.1</w:t>
      </w:r>
      <w:r w:rsidRPr="00DB7CA1">
        <w:tab/>
        <w:t>Во время испытания</w:t>
      </w:r>
      <w:r w:rsidR="00912387" w:rsidRPr="00DB7CA1">
        <w:t xml:space="preserve"> </w:t>
      </w:r>
      <w:r w:rsidR="00D54BE1" w:rsidRPr="00DB7CA1">
        <w:t>не должно быть выявлено никаких признаков</w:t>
      </w:r>
      <w:r w:rsidR="00912387" w:rsidRPr="00DB7CA1">
        <w:t>:</w:t>
      </w:r>
    </w:p>
    <w:p w:rsidR="00912387" w:rsidRPr="00DB7CA1" w:rsidRDefault="00912387" w:rsidP="00912387">
      <w:pPr>
        <w:pStyle w:val="SingleTxtGR"/>
        <w:tabs>
          <w:tab w:val="clear" w:pos="1701"/>
        </w:tabs>
        <w:ind w:left="2268" w:hanging="1134"/>
      </w:pPr>
      <w:r w:rsidRPr="00DB7CA1">
        <w:tab/>
        <w:t>a)</w:t>
      </w:r>
      <w:r w:rsidRPr="00DB7CA1">
        <w:tab/>
        <w:t>утечки электролита;</w:t>
      </w:r>
    </w:p>
    <w:p w:rsidR="00912387" w:rsidRPr="00DB7CA1" w:rsidRDefault="00912387" w:rsidP="00912387">
      <w:pPr>
        <w:pStyle w:val="SingleTxtGR"/>
        <w:tabs>
          <w:tab w:val="clear" w:pos="1701"/>
        </w:tabs>
        <w:ind w:left="2835" w:hanging="1701"/>
      </w:pPr>
      <w:r w:rsidRPr="00DB7CA1">
        <w:tab/>
        <w:t>b)</w:t>
      </w:r>
      <w:r w:rsidRPr="00DB7CA1">
        <w:tab/>
        <w:t>разрыва (применительно только к высоковольтной(ым) ПЭАС);</w:t>
      </w:r>
    </w:p>
    <w:p w:rsidR="00912387" w:rsidRPr="00DB7CA1" w:rsidRDefault="00912387" w:rsidP="00912387">
      <w:pPr>
        <w:pStyle w:val="SingleTxtGR"/>
        <w:tabs>
          <w:tab w:val="clear" w:pos="1701"/>
        </w:tabs>
        <w:ind w:left="2268" w:hanging="1134"/>
      </w:pPr>
      <w:r w:rsidRPr="00DB7CA1">
        <w:tab/>
        <w:t>c)</w:t>
      </w:r>
      <w:r w:rsidRPr="00DB7CA1">
        <w:tab/>
        <w:t>огня;</w:t>
      </w:r>
    </w:p>
    <w:p w:rsidR="00912387" w:rsidRPr="00DB7CA1" w:rsidRDefault="00912387" w:rsidP="00912387">
      <w:pPr>
        <w:pStyle w:val="SingleTxtGR"/>
        <w:tabs>
          <w:tab w:val="clear" w:pos="1701"/>
        </w:tabs>
        <w:ind w:left="2268" w:hanging="1134"/>
      </w:pPr>
      <w:r w:rsidRPr="00DB7CA1">
        <w:tab/>
        <w:t>d)</w:t>
      </w:r>
      <w:r w:rsidRPr="00DB7CA1">
        <w:tab/>
        <w:t>взрыва.</w:t>
      </w:r>
    </w:p>
    <w:p w:rsidR="00912387" w:rsidRPr="00DB7CA1" w:rsidRDefault="00912387" w:rsidP="00912387">
      <w:pPr>
        <w:pStyle w:val="SingleTxtGR"/>
        <w:tabs>
          <w:tab w:val="clear" w:pos="1701"/>
        </w:tabs>
        <w:ind w:left="2268" w:hanging="1134"/>
      </w:pPr>
      <w:r w:rsidRPr="00DB7CA1">
        <w:tab/>
        <w:t>Признак</w:t>
      </w:r>
      <w:r w:rsidR="00D54BE1" w:rsidRPr="00DB7CA1">
        <w:t>и утечки электролита проверяют</w:t>
      </w:r>
      <w:r w:rsidRPr="00DB7CA1">
        <w:t xml:space="preserve"> путем визуального осмо</w:t>
      </w:r>
      <w:r w:rsidRPr="00DB7CA1">
        <w:t>т</w:t>
      </w:r>
      <w:r w:rsidRPr="00DB7CA1">
        <w:t>ра без разборки какой-либо части испытуемого устройства.</w:t>
      </w:r>
    </w:p>
    <w:p w:rsidR="00912387" w:rsidRPr="00DB7CA1" w:rsidRDefault="00912387" w:rsidP="000C68FE">
      <w:pPr>
        <w:pStyle w:val="SingleTxtGR"/>
        <w:tabs>
          <w:tab w:val="clear" w:pos="1701"/>
        </w:tabs>
        <w:ind w:left="2268" w:hanging="1134"/>
      </w:pPr>
      <w:r w:rsidRPr="00DB7CA1">
        <w:lastRenderedPageBreak/>
        <w:t>6.8.2.2</w:t>
      </w:r>
      <w:r w:rsidRPr="00DB7CA1">
        <w:tab/>
      </w:r>
      <w:r w:rsidR="000C68FE" w:rsidRPr="00DB7CA1">
        <w:t>В случае высоковольтной ПЭАС с</w:t>
      </w:r>
      <w:r w:rsidRPr="00DB7CA1">
        <w:t>опротивление изоляции, изм</w:t>
      </w:r>
      <w:r w:rsidRPr="00DB7CA1">
        <w:t>е</w:t>
      </w:r>
      <w:r w:rsidRPr="00DB7CA1">
        <w:t>ренное после испытания в соответствии с приложением 4В к настоящим Правилам, должно быть не менее 100 Ом/В.</w:t>
      </w:r>
    </w:p>
    <w:p w:rsidR="00912387" w:rsidRPr="00DB7CA1" w:rsidRDefault="00912387" w:rsidP="00912387">
      <w:pPr>
        <w:pStyle w:val="SingleTxtGR"/>
        <w:tabs>
          <w:tab w:val="clear" w:pos="1701"/>
        </w:tabs>
        <w:ind w:left="2268" w:hanging="1134"/>
      </w:pPr>
      <w:r w:rsidRPr="00DB7CA1">
        <w:t>6.9</w:t>
      </w:r>
      <w:r w:rsidRPr="00DB7CA1">
        <w:tab/>
        <w:t>Защита от перегрева</w:t>
      </w:r>
    </w:p>
    <w:p w:rsidR="00912387" w:rsidRPr="00DB7CA1" w:rsidRDefault="00912387" w:rsidP="000C06AC">
      <w:pPr>
        <w:pStyle w:val="SingleTxtGR"/>
        <w:tabs>
          <w:tab w:val="clear" w:pos="1701"/>
        </w:tabs>
        <w:ind w:left="2268" w:hanging="1134"/>
      </w:pPr>
      <w:r w:rsidRPr="00DB7CA1">
        <w:t>6.9.1</w:t>
      </w:r>
      <w:r w:rsidRPr="00DB7CA1">
        <w:tab/>
        <w:t>Испытание провод</w:t>
      </w:r>
      <w:r w:rsidR="000C06AC" w:rsidRPr="00DB7CA1">
        <w:t>ят</w:t>
      </w:r>
      <w:r w:rsidRPr="00DB7CA1">
        <w:t xml:space="preserve"> в соответствии с приложением 8I к настоящим Правилам.</w:t>
      </w:r>
    </w:p>
    <w:p w:rsidR="00912387" w:rsidRPr="00DB7CA1" w:rsidRDefault="00912387" w:rsidP="00912387">
      <w:pPr>
        <w:pStyle w:val="SingleTxtGR"/>
        <w:keepNext/>
        <w:tabs>
          <w:tab w:val="clear" w:pos="1701"/>
        </w:tabs>
        <w:ind w:left="2268" w:hanging="1134"/>
      </w:pPr>
      <w:r w:rsidRPr="00DB7CA1">
        <w:t>6.9.2</w:t>
      </w:r>
      <w:r w:rsidRPr="00DB7CA1">
        <w:tab/>
        <w:t>Критерии приемлемости</w:t>
      </w:r>
    </w:p>
    <w:p w:rsidR="00912387" w:rsidRPr="00DB7CA1" w:rsidRDefault="00912387" w:rsidP="00D54BE1">
      <w:pPr>
        <w:pStyle w:val="SingleTxtGR"/>
        <w:keepNext/>
        <w:tabs>
          <w:tab w:val="clear" w:pos="1701"/>
        </w:tabs>
        <w:ind w:left="2268" w:hanging="1134"/>
      </w:pPr>
      <w:r w:rsidRPr="00DB7CA1">
        <w:t>6.9.2.1</w:t>
      </w:r>
      <w:r w:rsidRPr="00DB7CA1">
        <w:tab/>
        <w:t>Во врем</w:t>
      </w:r>
      <w:r w:rsidR="000C06AC" w:rsidRPr="00DB7CA1">
        <w:t>я испытания</w:t>
      </w:r>
      <w:r w:rsidRPr="00DB7CA1">
        <w:t xml:space="preserve"> </w:t>
      </w:r>
      <w:r w:rsidR="00D54BE1" w:rsidRPr="00DB7CA1">
        <w:t>не должно быть выявлено никаких признаков</w:t>
      </w:r>
      <w:r w:rsidRPr="00DB7CA1">
        <w:t>:</w:t>
      </w:r>
    </w:p>
    <w:p w:rsidR="00912387" w:rsidRPr="00DB7CA1" w:rsidRDefault="00912387" w:rsidP="00912387">
      <w:pPr>
        <w:pStyle w:val="SingleTxtGR"/>
        <w:tabs>
          <w:tab w:val="clear" w:pos="1701"/>
        </w:tabs>
        <w:ind w:left="2268" w:hanging="1134"/>
      </w:pPr>
      <w:r w:rsidRPr="00DB7CA1">
        <w:tab/>
        <w:t>a)</w:t>
      </w:r>
      <w:r w:rsidRPr="00DB7CA1">
        <w:tab/>
        <w:t>утечки электролита;</w:t>
      </w:r>
    </w:p>
    <w:p w:rsidR="00912387" w:rsidRPr="00DB7CA1" w:rsidRDefault="00912387" w:rsidP="00912387">
      <w:pPr>
        <w:pStyle w:val="SingleTxtGR"/>
        <w:tabs>
          <w:tab w:val="clear" w:pos="1701"/>
        </w:tabs>
        <w:ind w:left="2835" w:hanging="1701"/>
      </w:pPr>
      <w:r w:rsidRPr="00DB7CA1">
        <w:tab/>
        <w:t>b)</w:t>
      </w:r>
      <w:r w:rsidRPr="00DB7CA1">
        <w:tab/>
        <w:t>разрыва (применительно только к высоковольтной(ым) ПЭАС);</w:t>
      </w:r>
    </w:p>
    <w:p w:rsidR="00912387" w:rsidRPr="00DB7CA1" w:rsidRDefault="00912387" w:rsidP="00912387">
      <w:pPr>
        <w:pStyle w:val="SingleTxtGR"/>
        <w:tabs>
          <w:tab w:val="clear" w:pos="1701"/>
        </w:tabs>
        <w:ind w:left="2268" w:hanging="1134"/>
      </w:pPr>
      <w:r w:rsidRPr="00DB7CA1">
        <w:tab/>
        <w:t>c)</w:t>
      </w:r>
      <w:r w:rsidRPr="00DB7CA1">
        <w:tab/>
        <w:t>огня;</w:t>
      </w:r>
    </w:p>
    <w:p w:rsidR="00912387" w:rsidRPr="00DB7CA1" w:rsidRDefault="00912387" w:rsidP="00912387">
      <w:pPr>
        <w:pStyle w:val="SingleTxtGR"/>
        <w:tabs>
          <w:tab w:val="clear" w:pos="1701"/>
        </w:tabs>
        <w:ind w:left="2268" w:hanging="1134"/>
      </w:pPr>
      <w:r w:rsidRPr="00DB7CA1">
        <w:tab/>
        <w:t>d)</w:t>
      </w:r>
      <w:r w:rsidRPr="00DB7CA1">
        <w:tab/>
        <w:t>взрыва.</w:t>
      </w:r>
    </w:p>
    <w:p w:rsidR="00912387" w:rsidRPr="00DB7CA1" w:rsidRDefault="00912387" w:rsidP="00912387">
      <w:pPr>
        <w:pStyle w:val="SingleTxtGR"/>
        <w:tabs>
          <w:tab w:val="clear" w:pos="1701"/>
        </w:tabs>
        <w:ind w:left="2268" w:hanging="1134"/>
      </w:pPr>
      <w:r w:rsidRPr="00DB7CA1">
        <w:tab/>
        <w:t>Признак</w:t>
      </w:r>
      <w:r w:rsidR="000C68FE" w:rsidRPr="00DB7CA1">
        <w:t>и утечки электролита проверяют</w:t>
      </w:r>
      <w:r w:rsidRPr="00DB7CA1">
        <w:t xml:space="preserve"> путем визуального осмо</w:t>
      </w:r>
      <w:r w:rsidRPr="00DB7CA1">
        <w:t>т</w:t>
      </w:r>
      <w:r w:rsidRPr="00DB7CA1">
        <w:t>ра без разборки какой-либо части испытуемого устройства.</w:t>
      </w:r>
    </w:p>
    <w:p w:rsidR="00912387" w:rsidRPr="00DB7CA1" w:rsidRDefault="00912387" w:rsidP="000C68FE">
      <w:pPr>
        <w:pStyle w:val="SingleTxtGR"/>
        <w:tabs>
          <w:tab w:val="clear" w:pos="1701"/>
        </w:tabs>
        <w:ind w:left="2268" w:hanging="1134"/>
      </w:pPr>
      <w:r w:rsidRPr="00DB7CA1">
        <w:t>6.9.2.2</w:t>
      </w:r>
      <w:r w:rsidRPr="00DB7CA1">
        <w:tab/>
      </w:r>
      <w:r w:rsidR="000C68FE" w:rsidRPr="00DB7CA1">
        <w:t>В случае высоковольтной ПЭАС с</w:t>
      </w:r>
      <w:r w:rsidRPr="00DB7CA1">
        <w:t>опротивление изоляции, изм</w:t>
      </w:r>
      <w:r w:rsidRPr="00DB7CA1">
        <w:t>е</w:t>
      </w:r>
      <w:r w:rsidRPr="00DB7CA1">
        <w:t>ренное после испытания в соответствии с приложением 4В к настоящим Правилам, должно быть не менее 100 Ом/В.</w:t>
      </w:r>
    </w:p>
    <w:p w:rsidR="00912387" w:rsidRPr="00DB7CA1" w:rsidRDefault="00912387" w:rsidP="00912387">
      <w:pPr>
        <w:pStyle w:val="SingleTxtGR"/>
        <w:tabs>
          <w:tab w:val="clear" w:pos="1701"/>
        </w:tabs>
        <w:ind w:left="2268" w:hanging="1134"/>
      </w:pPr>
      <w:r w:rsidRPr="00DB7CA1">
        <w:t>6.10</w:t>
      </w:r>
      <w:r w:rsidRPr="00DB7CA1">
        <w:tab/>
        <w:t>Выброс газов</w:t>
      </w:r>
    </w:p>
    <w:p w:rsidR="00912387" w:rsidRPr="00DB7CA1" w:rsidRDefault="00912387" w:rsidP="00912387">
      <w:pPr>
        <w:pStyle w:val="SingleTxtGR"/>
        <w:tabs>
          <w:tab w:val="clear" w:pos="1701"/>
        </w:tabs>
        <w:ind w:left="2268" w:hanging="1134"/>
      </w:pPr>
      <w:r w:rsidRPr="00DB7CA1">
        <w:tab/>
        <w:t>Следует учитывать возможный выброс газов в результате процесса преобразования энергии в обычных условиях эксплуатации.</w:t>
      </w:r>
    </w:p>
    <w:p w:rsidR="00912387" w:rsidRPr="00DB7CA1" w:rsidRDefault="00912387" w:rsidP="00912387">
      <w:pPr>
        <w:pStyle w:val="SingleTxtGR"/>
        <w:tabs>
          <w:tab w:val="clear" w:pos="1701"/>
        </w:tabs>
        <w:ind w:left="2268" w:hanging="1134"/>
      </w:pPr>
      <w:r w:rsidRPr="00DB7CA1">
        <w:t>6.10.1</w:t>
      </w:r>
      <w:r w:rsidRPr="00DB7CA1">
        <w:tab/>
        <w:t>Тяговые батареи открытого типа должны соответствовать требов</w:t>
      </w:r>
      <w:r w:rsidRPr="00DB7CA1">
        <w:t>а</w:t>
      </w:r>
      <w:r w:rsidRPr="00DB7CA1">
        <w:t>ниям пункта 5.4 настоящих Правил в отношении выбросов водор</w:t>
      </w:r>
      <w:r w:rsidRPr="00DB7CA1">
        <w:t>о</w:t>
      </w:r>
      <w:r w:rsidRPr="00DB7CA1">
        <w:t>да.</w:t>
      </w:r>
    </w:p>
    <w:p w:rsidR="00912387" w:rsidRPr="00DB7CA1" w:rsidRDefault="00912387" w:rsidP="00912387">
      <w:pPr>
        <w:pStyle w:val="SingleTxtGR"/>
        <w:tabs>
          <w:tab w:val="clear" w:pos="1701"/>
        </w:tabs>
        <w:ind w:left="2268" w:hanging="1134"/>
      </w:pPr>
      <w:r w:rsidRPr="00DB7CA1">
        <w:tab/>
        <w:t>Системы с закрытым хими</w:t>
      </w:r>
      <w:r w:rsidR="006640EB" w:rsidRPr="00DB7CA1">
        <w:t>ческим процессом рассматривают</w:t>
      </w:r>
      <w:r w:rsidRPr="00DB7CA1">
        <w:t xml:space="preserve"> как системы, свободные от выбросов в обычных условиях эксплуат</w:t>
      </w:r>
      <w:r w:rsidRPr="00DB7CA1">
        <w:t>а</w:t>
      </w:r>
      <w:r w:rsidRPr="00DB7CA1">
        <w:t>ции (например, ионно-литиевая батарея).</w:t>
      </w:r>
    </w:p>
    <w:p w:rsidR="00912387" w:rsidRPr="00DB7CA1" w:rsidRDefault="00912387" w:rsidP="00912387">
      <w:pPr>
        <w:pStyle w:val="SingleTxtGR"/>
        <w:tabs>
          <w:tab w:val="clear" w:pos="1701"/>
        </w:tabs>
        <w:ind w:left="2268" w:hanging="1134"/>
      </w:pPr>
      <w:r w:rsidRPr="00DB7CA1">
        <w:tab/>
        <w:t>Закрытый химический процесс должен быть описан и докуме</w:t>
      </w:r>
      <w:r w:rsidRPr="00DB7CA1">
        <w:t>н</w:t>
      </w:r>
      <w:r w:rsidRPr="00DB7CA1">
        <w:t>тально оформлен изготовителем батареи в соответствии с частью 2 приложения 6.</w:t>
      </w:r>
    </w:p>
    <w:p w:rsidR="00912387" w:rsidRPr="00DB7CA1" w:rsidRDefault="00912387" w:rsidP="00912387">
      <w:pPr>
        <w:pStyle w:val="SingleTxtGR"/>
        <w:tabs>
          <w:tab w:val="clear" w:pos="1701"/>
        </w:tabs>
        <w:ind w:left="2268" w:hanging="1134"/>
      </w:pPr>
      <w:r w:rsidRPr="00DB7CA1">
        <w:tab/>
        <w:t>Другие технические решения, касающиеся любых возможных в</w:t>
      </w:r>
      <w:r w:rsidRPr="00DB7CA1">
        <w:t>ы</w:t>
      </w:r>
      <w:r w:rsidRPr="00DB7CA1">
        <w:t>бросов в обычных условиях эксплуатации, оцениваются изготов</w:t>
      </w:r>
      <w:r w:rsidRPr="00DB7CA1">
        <w:t>и</w:t>
      </w:r>
      <w:r w:rsidRPr="00DB7CA1">
        <w:t>телем и технической службой.</w:t>
      </w:r>
    </w:p>
    <w:p w:rsidR="00912387" w:rsidRPr="00DB7CA1" w:rsidRDefault="00912387" w:rsidP="00912387">
      <w:pPr>
        <w:pStyle w:val="SingleTxtGR"/>
        <w:keepNext/>
        <w:tabs>
          <w:tab w:val="clear" w:pos="1701"/>
        </w:tabs>
        <w:ind w:left="2268" w:hanging="1134"/>
      </w:pPr>
      <w:r w:rsidRPr="00DB7CA1">
        <w:t>6.10.2</w:t>
      </w:r>
      <w:r w:rsidRPr="00DB7CA1">
        <w:tab/>
        <w:t>Критерии приемлемости</w:t>
      </w:r>
    </w:p>
    <w:p w:rsidR="00912387" w:rsidRPr="00DB7CA1" w:rsidRDefault="00912387" w:rsidP="00912387">
      <w:pPr>
        <w:pStyle w:val="SingleTxtGR"/>
        <w:tabs>
          <w:tab w:val="clear" w:pos="1701"/>
        </w:tabs>
        <w:ind w:left="2268"/>
      </w:pPr>
      <w:r w:rsidRPr="00DB7CA1">
        <w:t>В отношении выбросов водорода см. пункт 5.4 настоящих Правил.</w:t>
      </w:r>
    </w:p>
    <w:p w:rsidR="00912387" w:rsidRPr="00DB7CA1" w:rsidRDefault="00912387" w:rsidP="00912387">
      <w:pPr>
        <w:pStyle w:val="SingleTxtGR"/>
        <w:tabs>
          <w:tab w:val="clear" w:pos="1701"/>
        </w:tabs>
        <w:ind w:left="2268"/>
      </w:pPr>
      <w:r w:rsidRPr="00DB7CA1">
        <w:t>Проверка безвыбросных систем с закрытым химическим проце</w:t>
      </w:r>
      <w:r w:rsidRPr="00DB7CA1">
        <w:t>с</w:t>
      </w:r>
      <w:r w:rsidRPr="00DB7CA1">
        <w:t>сом не требуется.</w:t>
      </w:r>
    </w:p>
    <w:p w:rsidR="00912387" w:rsidRPr="00DB7CA1" w:rsidRDefault="006640EB" w:rsidP="00912387">
      <w:pPr>
        <w:pStyle w:val="HChGR"/>
        <w:ind w:left="2268"/>
      </w:pPr>
      <w:r w:rsidRPr="00DB7CA1">
        <w:lastRenderedPageBreak/>
        <w:t>7.</w:t>
      </w:r>
      <w:r w:rsidRPr="00DB7CA1">
        <w:tab/>
        <w:t>Модификации</w:t>
      </w:r>
      <w:r w:rsidR="00912387" w:rsidRPr="00DB7CA1">
        <w:t xml:space="preserve"> и распространение официального утверждения типа</w:t>
      </w:r>
    </w:p>
    <w:p w:rsidR="00912387" w:rsidRPr="00DB7CA1" w:rsidRDefault="00912387" w:rsidP="00956241">
      <w:pPr>
        <w:pStyle w:val="SingleTxtGR"/>
        <w:keepLines/>
        <w:tabs>
          <w:tab w:val="clear" w:pos="1701"/>
        </w:tabs>
        <w:ind w:left="2268" w:hanging="1134"/>
      </w:pPr>
      <w:r w:rsidRPr="00DB7CA1">
        <w:t>7.1</w:t>
      </w:r>
      <w:r w:rsidRPr="00DB7CA1">
        <w:tab/>
        <w:t>Любая модификация типа транспортного средства или ПЭАС, имеющая отношение к настоящим Правилам, доводится до свед</w:t>
      </w:r>
      <w:r w:rsidRPr="00DB7CA1">
        <w:t>е</w:t>
      </w:r>
      <w:r w:rsidRPr="00DB7CA1">
        <w:t>ния органа по официальному утверждению типа, предоставившего официальное утверждение данному типу транспортного средства или ПЭАС. Этот орган может:</w:t>
      </w:r>
    </w:p>
    <w:p w:rsidR="00912387" w:rsidRPr="00DB7CA1" w:rsidRDefault="00912387" w:rsidP="00912387">
      <w:pPr>
        <w:pStyle w:val="SingleTxtGR"/>
        <w:tabs>
          <w:tab w:val="clear" w:pos="1701"/>
        </w:tabs>
        <w:ind w:left="2268" w:hanging="1134"/>
      </w:pPr>
      <w:r w:rsidRPr="00DB7CA1">
        <w:t>7.1.1</w:t>
      </w:r>
      <w:r w:rsidRPr="00DB7CA1">
        <w:tab/>
        <w:t>либо прийти к заключению, что внесенные изменения не будут иметь значительных отрицательных последствий и что в любом случае данное транспортное средство или данная ПЭАС</w:t>
      </w:r>
      <w:r w:rsidRPr="00DB7CA1">
        <w:rPr>
          <w:b/>
        </w:rPr>
        <w:t xml:space="preserve"> </w:t>
      </w:r>
      <w:r w:rsidRPr="00DB7CA1">
        <w:t>по-прежнему удовлетворяет предписаниям,</w:t>
      </w:r>
    </w:p>
    <w:p w:rsidR="00912387" w:rsidRPr="00DB7CA1" w:rsidRDefault="00912387" w:rsidP="00912387">
      <w:pPr>
        <w:pStyle w:val="SingleTxtGR"/>
        <w:tabs>
          <w:tab w:val="clear" w:pos="1701"/>
        </w:tabs>
        <w:ind w:left="2268" w:hanging="1134"/>
      </w:pPr>
      <w:r w:rsidRPr="00DB7CA1">
        <w:t>7.1.2</w:t>
      </w:r>
      <w:r w:rsidRPr="00DB7CA1">
        <w:tab/>
        <w:t>либо потребовать нового протокола от технической службы, упо</w:t>
      </w:r>
      <w:r w:rsidRPr="00DB7CA1">
        <w:t>л</w:t>
      </w:r>
      <w:r w:rsidRPr="00DB7CA1">
        <w:t>номоченной проводить испытания.</w:t>
      </w:r>
    </w:p>
    <w:p w:rsidR="00912387" w:rsidRPr="00DB7CA1" w:rsidRDefault="00912387" w:rsidP="00912387">
      <w:pPr>
        <w:pStyle w:val="SingleTxtGR"/>
        <w:tabs>
          <w:tab w:val="clear" w:pos="1701"/>
        </w:tabs>
        <w:ind w:left="2268" w:hanging="1134"/>
      </w:pPr>
      <w:r w:rsidRPr="00DB7CA1">
        <w:t>7.2</w:t>
      </w:r>
      <w:r w:rsidRPr="00DB7CA1">
        <w:tab/>
        <w:t>Подтверждение официального утверждения или отказ в официал</w:t>
      </w:r>
      <w:r w:rsidRPr="00DB7CA1">
        <w:t>ь</w:t>
      </w:r>
      <w:r w:rsidRPr="00DB7CA1">
        <w:t>ном утверждении с указанием изменений направляется Сторонам Соглашения, применяющим настоящие Правила, в соответствии с процедурой, указанной в пункте 4.3 выше.</w:t>
      </w:r>
    </w:p>
    <w:p w:rsidR="00912387" w:rsidRPr="00DB7CA1" w:rsidRDefault="00912387" w:rsidP="00912387">
      <w:pPr>
        <w:pStyle w:val="SingleTxtGR"/>
        <w:tabs>
          <w:tab w:val="clear" w:pos="1701"/>
        </w:tabs>
        <w:ind w:left="2268" w:hanging="1134"/>
      </w:pPr>
      <w:r w:rsidRPr="00DB7CA1">
        <w:t>7.3</w:t>
      </w:r>
      <w:r w:rsidRPr="00DB7CA1">
        <w:tab/>
        <w:t>Орган по официальному утверждению типа, который распростр</w:t>
      </w:r>
      <w:r w:rsidRPr="00DB7CA1">
        <w:t>а</w:t>
      </w:r>
      <w:r w:rsidRPr="00DB7CA1">
        <w:t>нил официальное утверждение, присваивает каждой карточке с</w:t>
      </w:r>
      <w:r w:rsidRPr="00DB7CA1">
        <w:t>о</w:t>
      </w:r>
      <w:r w:rsidRPr="00DB7CA1">
        <w:t>общения, выданной в связи с таким распространением, соотве</w:t>
      </w:r>
      <w:r w:rsidRPr="00DB7CA1">
        <w:t>т</w:t>
      </w:r>
      <w:r w:rsidRPr="00DB7CA1">
        <w:t>ствующий порядковый номер и уведомляет об этом другие Стор</w:t>
      </w:r>
      <w:r w:rsidRPr="00DB7CA1">
        <w:t>о</w:t>
      </w:r>
      <w:r w:rsidRPr="00DB7CA1">
        <w:t>ны Соглашения 1958 года, применяющие настоящие Правила, п</w:t>
      </w:r>
      <w:r w:rsidRPr="00DB7CA1">
        <w:t>о</w:t>
      </w:r>
      <w:r w:rsidRPr="00DB7CA1">
        <w:t>средством карточки сообщения, соответствующей образцу, прив</w:t>
      </w:r>
      <w:r w:rsidRPr="00DB7CA1">
        <w:t>е</w:t>
      </w:r>
      <w:r w:rsidRPr="00DB7CA1">
        <w:t>денному в приложении 1 (часть 1 или часть 2) к настоящим Прав</w:t>
      </w:r>
      <w:r w:rsidRPr="00DB7CA1">
        <w:t>и</w:t>
      </w:r>
      <w:r w:rsidRPr="00DB7CA1">
        <w:t>лам.</w:t>
      </w:r>
    </w:p>
    <w:p w:rsidR="00912387" w:rsidRPr="00DB7CA1" w:rsidRDefault="00912387" w:rsidP="00912387">
      <w:pPr>
        <w:pStyle w:val="HChGR"/>
        <w:ind w:left="2268"/>
      </w:pPr>
      <w:r w:rsidRPr="00DB7CA1">
        <w:t>8.</w:t>
      </w:r>
      <w:r w:rsidRPr="00DB7CA1">
        <w:tab/>
        <w:t>Соответствие производства</w:t>
      </w:r>
    </w:p>
    <w:p w:rsidR="00912387" w:rsidRPr="00DB7CA1" w:rsidRDefault="00912387" w:rsidP="00842120">
      <w:pPr>
        <w:pStyle w:val="SingleTxtGR"/>
        <w:tabs>
          <w:tab w:val="clear" w:pos="1701"/>
        </w:tabs>
        <w:ind w:left="2268" w:hanging="1134"/>
      </w:pPr>
      <w:r w:rsidRPr="00DB7CA1">
        <w:t>8.1</w:t>
      </w:r>
      <w:r w:rsidRPr="00DB7CA1">
        <w:tab/>
        <w:t>Транспортные средства или ПЭАС, официально утвержденные на основании настоящих Правил, изгот</w:t>
      </w:r>
      <w:r w:rsidR="00842120" w:rsidRPr="00DB7CA1">
        <w:t xml:space="preserve">авливают </w:t>
      </w:r>
      <w:r w:rsidRPr="00DB7CA1">
        <w:t>таким образом, чт</w:t>
      </w:r>
      <w:r w:rsidRPr="00DB7CA1">
        <w:t>о</w:t>
      </w:r>
      <w:r w:rsidRPr="00DB7CA1">
        <w:t>бы они соответствовали официально утвержденному типу, удовл</w:t>
      </w:r>
      <w:r w:rsidRPr="00DB7CA1">
        <w:t>е</w:t>
      </w:r>
      <w:r w:rsidRPr="00DB7CA1">
        <w:t>творяя требованиям соответствующей(их) части(ей) настоящих Правил.</w:t>
      </w:r>
    </w:p>
    <w:p w:rsidR="00912387" w:rsidRPr="00DB7CA1" w:rsidRDefault="00912387" w:rsidP="00912387">
      <w:pPr>
        <w:pStyle w:val="SingleTxtGR"/>
        <w:tabs>
          <w:tab w:val="clear" w:pos="1701"/>
        </w:tabs>
        <w:ind w:left="2268" w:hanging="1134"/>
      </w:pPr>
      <w:r w:rsidRPr="00DB7CA1">
        <w:t>8.2</w:t>
      </w:r>
      <w:r w:rsidRPr="00DB7CA1">
        <w:tab/>
        <w:t>В целях проверки выполнения требований, изложенных в пун</w:t>
      </w:r>
      <w:r w:rsidRPr="00DB7CA1">
        <w:t>к</w:t>
      </w:r>
      <w:r w:rsidRPr="00DB7CA1">
        <w:t>те</w:t>
      </w:r>
      <w:r w:rsidR="00843A60" w:rsidRPr="00DB7CA1">
        <w:t> </w:t>
      </w:r>
      <w:r w:rsidRPr="00DB7CA1">
        <w:t>8.1, проводится надлежащий контроль за производством.</w:t>
      </w:r>
    </w:p>
    <w:p w:rsidR="00912387" w:rsidRPr="00DB7CA1" w:rsidRDefault="00912387" w:rsidP="00912387">
      <w:pPr>
        <w:pStyle w:val="SingleTxtGR"/>
        <w:tabs>
          <w:tab w:val="clear" w:pos="1701"/>
        </w:tabs>
        <w:ind w:left="2268" w:hanging="1134"/>
      </w:pPr>
      <w:r w:rsidRPr="00DB7CA1">
        <w:t>8.3</w:t>
      </w:r>
      <w:r w:rsidRPr="00DB7CA1">
        <w:tab/>
        <w:t>Держатель официального утверждения должен, в частности:</w:t>
      </w:r>
    </w:p>
    <w:p w:rsidR="00912387" w:rsidRPr="00DB7CA1" w:rsidRDefault="00912387" w:rsidP="00912387">
      <w:pPr>
        <w:pStyle w:val="SingleTxtGR"/>
        <w:tabs>
          <w:tab w:val="clear" w:pos="1701"/>
        </w:tabs>
        <w:ind w:left="2268" w:hanging="1134"/>
      </w:pPr>
      <w:r w:rsidRPr="00DB7CA1">
        <w:t>8.3.1</w:t>
      </w:r>
      <w:r w:rsidRPr="00DB7CA1">
        <w:tab/>
        <w:t>обеспечить наличие процедур эффективного контроля качества транспортных средств или ПЭАС;</w:t>
      </w:r>
    </w:p>
    <w:p w:rsidR="00912387" w:rsidRPr="00DB7CA1" w:rsidRDefault="00912387" w:rsidP="00842120">
      <w:pPr>
        <w:pStyle w:val="SingleTxtGR"/>
        <w:tabs>
          <w:tab w:val="clear" w:pos="1701"/>
        </w:tabs>
        <w:ind w:left="2268" w:hanging="1134"/>
      </w:pPr>
      <w:r w:rsidRPr="00DB7CA1">
        <w:t>8.3.2</w:t>
      </w:r>
      <w:r w:rsidRPr="00DB7CA1">
        <w:tab/>
        <w:t xml:space="preserve">иметь доступ к </w:t>
      </w:r>
      <w:r w:rsidR="00842120" w:rsidRPr="00DB7CA1">
        <w:t>испытательному</w:t>
      </w:r>
      <w:r w:rsidRPr="00DB7CA1">
        <w:t xml:space="preserve"> оборудованию, необходимому для проверки соответствия каждого официально утвержденного типа;</w:t>
      </w:r>
    </w:p>
    <w:p w:rsidR="00912387" w:rsidRPr="00DB7CA1" w:rsidRDefault="00912387" w:rsidP="00912387">
      <w:pPr>
        <w:pStyle w:val="SingleTxtGR"/>
        <w:tabs>
          <w:tab w:val="clear" w:pos="1701"/>
        </w:tabs>
        <w:ind w:left="2268" w:hanging="1134"/>
      </w:pPr>
      <w:r w:rsidRPr="00DB7CA1">
        <w:t>8.3.3</w:t>
      </w:r>
      <w:r w:rsidRPr="00DB7CA1">
        <w:tab/>
        <w:t>обеспечить регистрацию данных о результатах испытаний и хран</w:t>
      </w:r>
      <w:r w:rsidRPr="00DB7CA1">
        <w:t>е</w:t>
      </w:r>
      <w:r w:rsidRPr="00DB7CA1">
        <w:t>ние прилагаемых документов в течение периода времени, опред</w:t>
      </w:r>
      <w:r w:rsidRPr="00DB7CA1">
        <w:t>е</w:t>
      </w:r>
      <w:r w:rsidRPr="00DB7CA1">
        <w:t>ляемого по согласованию с органом по официальному утвержд</w:t>
      </w:r>
      <w:r w:rsidRPr="00DB7CA1">
        <w:t>е</w:t>
      </w:r>
      <w:r w:rsidRPr="00DB7CA1">
        <w:t>нию типа;</w:t>
      </w:r>
    </w:p>
    <w:p w:rsidR="00912387" w:rsidRPr="00DB7CA1" w:rsidRDefault="00912387" w:rsidP="00956241">
      <w:pPr>
        <w:pStyle w:val="SingleTxtGR"/>
        <w:keepLines/>
        <w:tabs>
          <w:tab w:val="clear" w:pos="1701"/>
        </w:tabs>
        <w:ind w:left="2268" w:hanging="1134"/>
      </w:pPr>
      <w:r w:rsidRPr="00DB7CA1">
        <w:lastRenderedPageBreak/>
        <w:t>8.3.4</w:t>
      </w:r>
      <w:r w:rsidRPr="00DB7CA1">
        <w:rPr>
          <w:b/>
        </w:rPr>
        <w:tab/>
      </w:r>
      <w:r w:rsidRPr="00DB7CA1">
        <w:t>анализировать результаты испытания каждого типа для проверки и обеспечения стабильности характеристик транспортных средств или ПЭАС с учетом отклонений, допускаемых в условиях промы</w:t>
      </w:r>
      <w:r w:rsidRPr="00DB7CA1">
        <w:t>ш</w:t>
      </w:r>
      <w:r w:rsidRPr="00DB7CA1">
        <w:t>ленного производства;</w:t>
      </w:r>
    </w:p>
    <w:p w:rsidR="00912387" w:rsidRPr="00DB7CA1" w:rsidRDefault="00912387" w:rsidP="00912387">
      <w:pPr>
        <w:pStyle w:val="SingleTxtGR"/>
        <w:tabs>
          <w:tab w:val="clear" w:pos="1701"/>
        </w:tabs>
        <w:ind w:left="2268" w:hanging="1134"/>
      </w:pPr>
      <w:r w:rsidRPr="00DB7CA1">
        <w:t>8.3.5</w:t>
      </w:r>
      <w:r w:rsidRPr="00DB7CA1">
        <w:tab/>
        <w:t>обеспечить, чтобы по каждому типу транспортного средства или типу компонента проводились, по крайней мере, те испытания, к</w:t>
      </w:r>
      <w:r w:rsidRPr="00DB7CA1">
        <w:t>о</w:t>
      </w:r>
      <w:r w:rsidRPr="00DB7CA1">
        <w:t>торые предусмотрены в соответствующей(их) части(ях) настоящих Правил;</w:t>
      </w:r>
    </w:p>
    <w:p w:rsidR="00912387" w:rsidRPr="00DB7CA1" w:rsidRDefault="00912387" w:rsidP="00912387">
      <w:pPr>
        <w:pStyle w:val="SingleTxtGR"/>
        <w:tabs>
          <w:tab w:val="clear" w:pos="1701"/>
        </w:tabs>
        <w:ind w:left="2268" w:hanging="1134"/>
      </w:pPr>
      <w:r w:rsidRPr="00DB7CA1">
        <w:t>8.3.6</w:t>
      </w:r>
      <w:r w:rsidRPr="00DB7CA1">
        <w:tab/>
        <w:t>обеспечить, чтобы в случае несоответствия производства, выя</w:t>
      </w:r>
      <w:r w:rsidRPr="00DB7CA1">
        <w:t>в</w:t>
      </w:r>
      <w:r w:rsidRPr="00DB7CA1">
        <w:t>ленного при проведении конкретного типа испытания на любой выборке образцов или испытуемых деталей, производилась новая выборка образцов и проводилось новое испытание. Принимаются все необходимые меры для восстановления соответствия надлеж</w:t>
      </w:r>
      <w:r w:rsidRPr="00DB7CA1">
        <w:t>а</w:t>
      </w:r>
      <w:r w:rsidRPr="00DB7CA1">
        <w:t>щего производства.</w:t>
      </w:r>
    </w:p>
    <w:p w:rsidR="00912387" w:rsidRPr="00DB7CA1" w:rsidRDefault="00912387" w:rsidP="00912387">
      <w:pPr>
        <w:pStyle w:val="SingleTxtGR"/>
        <w:tabs>
          <w:tab w:val="clear" w:pos="1701"/>
        </w:tabs>
        <w:ind w:left="2268" w:hanging="1134"/>
      </w:pPr>
      <w:r w:rsidRPr="00DB7CA1">
        <w:t>8.4</w:t>
      </w:r>
      <w:r w:rsidRPr="00DB7CA1">
        <w:tab/>
        <w:t>Орган по официальному утверждению типа, предоставивший оф</w:t>
      </w:r>
      <w:r w:rsidRPr="00DB7CA1">
        <w:t>и</w:t>
      </w:r>
      <w:r w:rsidRPr="00DB7CA1">
        <w:t>циальное утверждение по типу конструкции, может в любое время проверить соответствие методов контроля, применяемых в рамках каждой производственной единицы.</w:t>
      </w:r>
    </w:p>
    <w:p w:rsidR="00912387" w:rsidRPr="00DB7CA1" w:rsidRDefault="00912387" w:rsidP="00912387">
      <w:pPr>
        <w:pStyle w:val="SingleTxtGR"/>
        <w:tabs>
          <w:tab w:val="clear" w:pos="1701"/>
        </w:tabs>
        <w:ind w:left="2268" w:hanging="1134"/>
      </w:pPr>
      <w:r w:rsidRPr="00DB7CA1">
        <w:t>8.4.1</w:t>
      </w:r>
      <w:r w:rsidRPr="00DB7CA1">
        <w:tab/>
        <w:t>В ходе каждой проверки проверяющему инспектору пред</w:t>
      </w:r>
      <w:r w:rsidR="00C3247D" w:rsidRPr="00DB7CA1">
        <w:t>о</w:t>
      </w:r>
      <w:r w:rsidRPr="00DB7CA1">
        <w:t>ставл</w:t>
      </w:r>
      <w:r w:rsidRPr="00DB7CA1">
        <w:t>я</w:t>
      </w:r>
      <w:r w:rsidRPr="00DB7CA1">
        <w:t>ются протоколы испытаний и производственные журналы технич</w:t>
      </w:r>
      <w:r w:rsidRPr="00DB7CA1">
        <w:t>е</w:t>
      </w:r>
      <w:r w:rsidRPr="00DB7CA1">
        <w:t>ского контроля.</w:t>
      </w:r>
    </w:p>
    <w:p w:rsidR="00912387" w:rsidRPr="00DB7CA1" w:rsidRDefault="00912387" w:rsidP="00912387">
      <w:pPr>
        <w:pStyle w:val="SingleTxtGR"/>
        <w:tabs>
          <w:tab w:val="clear" w:pos="1701"/>
        </w:tabs>
        <w:ind w:left="2268" w:hanging="1134"/>
      </w:pPr>
      <w:r w:rsidRPr="00DB7CA1">
        <w:t>8.4.2</w:t>
      </w:r>
      <w:r w:rsidRPr="00DB7CA1">
        <w:tab/>
        <w:t>Инспектор может произвольно отобрать образцы для проведения испытаний в лаборатории изготовителя. Минимальное число о</w:t>
      </w:r>
      <w:r w:rsidRPr="00DB7CA1">
        <w:t>б</w:t>
      </w:r>
      <w:r w:rsidRPr="00DB7CA1">
        <w:t>разцов может быть определено с учетом результатов проверок, проведенных самим изготовителем.</w:t>
      </w:r>
    </w:p>
    <w:p w:rsidR="00912387" w:rsidRPr="00DB7CA1" w:rsidRDefault="00912387" w:rsidP="00912387">
      <w:pPr>
        <w:pStyle w:val="SingleTxtGR"/>
        <w:tabs>
          <w:tab w:val="clear" w:pos="1701"/>
        </w:tabs>
        <w:ind w:left="2268" w:hanging="1134"/>
      </w:pPr>
      <w:r w:rsidRPr="00DB7CA1">
        <w:t>8.4.3</w:t>
      </w:r>
      <w:r w:rsidRPr="00DB7CA1">
        <w:tab/>
        <w:t>Если уровень качества оказывается неудовлетворительным или е</w:t>
      </w:r>
      <w:r w:rsidRPr="00DB7CA1">
        <w:t>с</w:t>
      </w:r>
      <w:r w:rsidRPr="00DB7CA1">
        <w:t>ли представляется необходимым проверить действительность р</w:t>
      </w:r>
      <w:r w:rsidRPr="00DB7CA1">
        <w:t>е</w:t>
      </w:r>
      <w:r w:rsidRPr="00DB7CA1">
        <w:t>зультатов испытаний, проведенных в порядке применения пун</w:t>
      </w:r>
      <w:r w:rsidRPr="00DB7CA1">
        <w:t>к</w:t>
      </w:r>
      <w:r w:rsidRPr="00DB7CA1">
        <w:t>та</w:t>
      </w:r>
      <w:r w:rsidR="00843A60" w:rsidRPr="00DB7CA1">
        <w:t> </w:t>
      </w:r>
      <w:r w:rsidRPr="00DB7CA1">
        <w:t>8.4.2, инспектор отбирает образцы, которые направляются те</w:t>
      </w:r>
      <w:r w:rsidRPr="00DB7CA1">
        <w:t>х</w:t>
      </w:r>
      <w:r w:rsidRPr="00DB7CA1">
        <w:t>нической службе, проводившей испытания для официального утверждения по типу конструкции.</w:t>
      </w:r>
    </w:p>
    <w:p w:rsidR="00912387" w:rsidRPr="00DB7CA1" w:rsidRDefault="00912387" w:rsidP="00912387">
      <w:pPr>
        <w:pStyle w:val="SingleTxtGR"/>
        <w:tabs>
          <w:tab w:val="clear" w:pos="1701"/>
        </w:tabs>
        <w:ind w:left="2268" w:hanging="1134"/>
      </w:pPr>
      <w:r w:rsidRPr="00DB7CA1">
        <w:t>8.4.4</w:t>
      </w:r>
      <w:r w:rsidRPr="00DB7CA1">
        <w:tab/>
        <w:t>Орган по официальному утверждению типа может проводить л</w:t>
      </w:r>
      <w:r w:rsidRPr="00DB7CA1">
        <w:t>ю</w:t>
      </w:r>
      <w:r w:rsidRPr="00DB7CA1">
        <w:t>бое испытание, предусмотренное в настоящих Правилах.</w:t>
      </w:r>
    </w:p>
    <w:p w:rsidR="00912387" w:rsidRPr="00DB7CA1" w:rsidRDefault="00912387" w:rsidP="00912387">
      <w:pPr>
        <w:pStyle w:val="SingleTxtGR"/>
        <w:tabs>
          <w:tab w:val="clear" w:pos="1701"/>
        </w:tabs>
        <w:ind w:left="2268" w:hanging="1134"/>
      </w:pPr>
      <w:r w:rsidRPr="00DB7CA1">
        <w:t>8.4.5</w:t>
      </w:r>
      <w:r w:rsidRPr="00DB7CA1">
        <w:tab/>
        <w:t>Орган по официальному утверждению типа ежегодно проводит, как правило, одну проверку. В случае получения неудовлетворител</w:t>
      </w:r>
      <w:r w:rsidRPr="00DB7CA1">
        <w:t>ь</w:t>
      </w:r>
      <w:r w:rsidRPr="00DB7CA1">
        <w:t>ных результатов при проведении одной из таких проверок орган по официальному утверждению типа обеспечивает принятие всех н</w:t>
      </w:r>
      <w:r w:rsidRPr="00DB7CA1">
        <w:t>е</w:t>
      </w:r>
      <w:r w:rsidRPr="00DB7CA1">
        <w:t xml:space="preserve">обходимых мер для </w:t>
      </w:r>
      <w:r w:rsidR="00C3247D" w:rsidRPr="00DB7CA1">
        <w:t xml:space="preserve">скорейшего возможного </w:t>
      </w:r>
      <w:r w:rsidRPr="00DB7CA1">
        <w:t>восстановления соо</w:t>
      </w:r>
      <w:r w:rsidRPr="00DB7CA1">
        <w:t>т</w:t>
      </w:r>
      <w:r w:rsidRPr="00DB7CA1">
        <w:t>ветствия производства.</w:t>
      </w:r>
    </w:p>
    <w:p w:rsidR="00912387" w:rsidRPr="00DB7CA1" w:rsidRDefault="00912387" w:rsidP="00912387">
      <w:pPr>
        <w:pStyle w:val="HChGR"/>
        <w:ind w:left="2268"/>
      </w:pPr>
      <w:r w:rsidRPr="00DB7CA1">
        <w:t>9.</w:t>
      </w:r>
      <w:r w:rsidRPr="00DB7CA1">
        <w:tab/>
      </w:r>
      <w:r w:rsidRPr="00DB7CA1">
        <w:tab/>
        <w:t>Санкции, налагаемые за несоответствие производства</w:t>
      </w:r>
    </w:p>
    <w:p w:rsidR="00912387" w:rsidRPr="00DB7CA1" w:rsidRDefault="00912387" w:rsidP="00912387">
      <w:pPr>
        <w:pStyle w:val="SingleTxtGR"/>
        <w:tabs>
          <w:tab w:val="clear" w:pos="1701"/>
        </w:tabs>
        <w:ind w:left="2268" w:hanging="1134"/>
      </w:pPr>
      <w:r w:rsidRPr="00DB7CA1">
        <w:t>9.1</w:t>
      </w:r>
      <w:r w:rsidRPr="00DB7CA1">
        <w:tab/>
        <w:t>Официальное утверждение типа транспортного средства/ПЭАС, предоставленное на основании настоящих Правил, может быть о</w:t>
      </w:r>
      <w:r w:rsidRPr="00DB7CA1">
        <w:t>т</w:t>
      </w:r>
      <w:r w:rsidRPr="00DB7CA1">
        <w:t>менено, если не соблюдаются требования, изложенные в пункте 8 выше, или если транспортное средство/ПЭАС или его</w:t>
      </w:r>
      <w:r w:rsidR="009C12F8" w:rsidRPr="00DB7CA1">
        <w:t>(ее)</w:t>
      </w:r>
      <w:r w:rsidRPr="00DB7CA1">
        <w:t xml:space="preserve"> комп</w:t>
      </w:r>
      <w:r w:rsidRPr="00DB7CA1">
        <w:t>о</w:t>
      </w:r>
      <w:r w:rsidRPr="00DB7CA1">
        <w:lastRenderedPageBreak/>
        <w:t>ненты не выдержали испытаний, предусмотренных в пункте 8.3.5 выше.</w:t>
      </w:r>
    </w:p>
    <w:p w:rsidR="00912387" w:rsidRPr="00DB7CA1" w:rsidRDefault="00912387" w:rsidP="00912387">
      <w:pPr>
        <w:pStyle w:val="SingleTxtGR"/>
        <w:tabs>
          <w:tab w:val="clear" w:pos="1701"/>
        </w:tabs>
        <w:ind w:left="2268" w:hanging="1134"/>
      </w:pPr>
      <w:r w:rsidRPr="00DB7CA1">
        <w:t>9.2</w:t>
      </w:r>
      <w:r w:rsidRPr="00DB7CA1">
        <w:tab/>
        <w:t>Если какая-либо Договаривающаяся сторона Соглашения, прим</w:t>
      </w:r>
      <w:r w:rsidRPr="00DB7CA1">
        <w:t>е</w:t>
      </w:r>
      <w:r w:rsidRPr="00DB7CA1">
        <w:t>няющая настоящие Правила, отменяет предоставленное ею ранее официальное утверждение, она немедленно уведомляет об этом другие Договаривающиеся стороны, применяющие настоящие Пр</w:t>
      </w:r>
      <w:r w:rsidRPr="00DB7CA1">
        <w:t>а</w:t>
      </w:r>
      <w:r w:rsidRPr="00DB7CA1">
        <w:t>вила, посредством карточки сообщения, соответствующей образцу, приведенному в приложении 1 (часть 1 или часть 2) к настоящим Правилам.</w:t>
      </w:r>
    </w:p>
    <w:p w:rsidR="00912387" w:rsidRPr="00DB7CA1" w:rsidRDefault="00912387" w:rsidP="00912387">
      <w:pPr>
        <w:pStyle w:val="HChGR"/>
        <w:ind w:left="2268"/>
      </w:pPr>
      <w:r w:rsidRPr="00DB7CA1">
        <w:t>10.</w:t>
      </w:r>
      <w:r w:rsidRPr="00DB7CA1">
        <w:tab/>
        <w:t>Окончательное прекращение производства</w:t>
      </w:r>
    </w:p>
    <w:p w:rsidR="00912387" w:rsidRPr="00DB7CA1" w:rsidRDefault="00912387" w:rsidP="00912387">
      <w:pPr>
        <w:pStyle w:val="SingleTxtGR"/>
        <w:tabs>
          <w:tab w:val="clear" w:pos="1701"/>
        </w:tabs>
        <w:ind w:left="2268" w:hanging="1134"/>
      </w:pPr>
      <w:r w:rsidRPr="00DB7CA1">
        <w:tab/>
        <w:t>Если держатель официального утверждения окончательно прекр</w:t>
      </w:r>
      <w:r w:rsidRPr="00DB7CA1">
        <w:t>а</w:t>
      </w:r>
      <w:r w:rsidRPr="00DB7CA1">
        <w:t>щает производство какого-либо типа транспортного средства/</w:t>
      </w:r>
      <w:r w:rsidRPr="00DB7CA1">
        <w:br/>
        <w:t>ПЭАС, официально утвержденного в соответствии с настоящими Правилами, он информирует об этом орган, предоставивший оф</w:t>
      </w:r>
      <w:r w:rsidRPr="00DB7CA1">
        <w:t>и</w:t>
      </w:r>
      <w:r w:rsidRPr="00DB7CA1">
        <w:t>циальное утверждение. По получении соответствующего сообщ</w:t>
      </w:r>
      <w:r w:rsidRPr="00DB7CA1">
        <w:t>е</w:t>
      </w:r>
      <w:r w:rsidRPr="00DB7CA1">
        <w:t>ния этот орган уведомляет об этом другие Договаривающиеся ст</w:t>
      </w:r>
      <w:r w:rsidRPr="00DB7CA1">
        <w:t>о</w:t>
      </w:r>
      <w:r w:rsidRPr="00DB7CA1">
        <w:t>роны Соглашения 1958 года, применяющие настоящие Правила, посредством карточки сообщения, соответствующей образцу, пр</w:t>
      </w:r>
      <w:r w:rsidRPr="00DB7CA1">
        <w:t>и</w:t>
      </w:r>
      <w:r w:rsidRPr="00DB7CA1">
        <w:t>веденному в приложении 1 (часть 1 или часть 2) к настоящим Пр</w:t>
      </w:r>
      <w:r w:rsidRPr="00DB7CA1">
        <w:t>а</w:t>
      </w:r>
      <w:r w:rsidRPr="00DB7CA1">
        <w:t>вилам.</w:t>
      </w:r>
    </w:p>
    <w:p w:rsidR="00912387" w:rsidRPr="00DB7CA1" w:rsidRDefault="00912387" w:rsidP="00912387">
      <w:pPr>
        <w:pStyle w:val="HChGR"/>
        <w:ind w:left="2268"/>
      </w:pPr>
      <w:r w:rsidRPr="00DB7CA1">
        <w:t>11.</w:t>
      </w:r>
      <w:r w:rsidRPr="00DB7CA1">
        <w:tab/>
      </w:r>
      <w:r w:rsidRPr="00DB7CA1">
        <w:tab/>
        <w:t>Названия и адреса технических служб, уполномоченных проводить испытания для</w:t>
      </w:r>
      <w:r w:rsidR="00843A60" w:rsidRPr="00DB7CA1">
        <w:t> </w:t>
      </w:r>
      <w:r w:rsidRPr="00DB7CA1">
        <w:t>официального утверждения, и органов по</w:t>
      </w:r>
      <w:r w:rsidR="00843A60" w:rsidRPr="00DB7CA1">
        <w:t> </w:t>
      </w:r>
      <w:r w:rsidRPr="00DB7CA1">
        <w:t>официальному утверждению типа</w:t>
      </w:r>
    </w:p>
    <w:p w:rsidR="00912387" w:rsidRPr="00DB7CA1" w:rsidRDefault="00912387" w:rsidP="00912387">
      <w:pPr>
        <w:pStyle w:val="SingleTxtGR"/>
        <w:tabs>
          <w:tab w:val="clear" w:pos="1701"/>
        </w:tabs>
        <w:ind w:left="2268" w:hanging="1134"/>
      </w:pPr>
      <w:r w:rsidRPr="00DB7CA1">
        <w:tab/>
        <w:t>Договаривающиеся стороны Соглашения 1958 года, применяющие настоящие Правила, сообщают в Секретариат Организации Об</w:t>
      </w:r>
      <w:r w:rsidRPr="00DB7CA1">
        <w:t>ъ</w:t>
      </w:r>
      <w:r w:rsidRPr="00DB7CA1">
        <w:t>единенных Наций названия и адреса технических служб, уполн</w:t>
      </w:r>
      <w:r w:rsidRPr="00DB7CA1">
        <w:t>о</w:t>
      </w:r>
      <w:r w:rsidRPr="00DB7CA1">
        <w:t>моченных проводить испытания для официального утверждения, а</w:t>
      </w:r>
      <w:r w:rsidR="00793E2B" w:rsidRPr="00DB7CA1">
        <w:t> </w:t>
      </w:r>
      <w:r w:rsidRPr="00DB7CA1">
        <w:t>также органов по официальному утверждению типа, которые предоставляют официальное утверждение и которым следует направлять выдаваемые в других странах регистрационные карто</w:t>
      </w:r>
      <w:r w:rsidRPr="00DB7CA1">
        <w:t>ч</w:t>
      </w:r>
      <w:r w:rsidRPr="00DB7CA1">
        <w:t>ки официального утверждения, распространения официального утверждения, отказа в официальном утверждении, отмены офиц</w:t>
      </w:r>
      <w:r w:rsidRPr="00DB7CA1">
        <w:t>и</w:t>
      </w:r>
      <w:r w:rsidRPr="00DB7CA1">
        <w:t>ального утверждения или окончательного прекращения произво</w:t>
      </w:r>
      <w:r w:rsidRPr="00DB7CA1">
        <w:t>д</w:t>
      </w:r>
      <w:r w:rsidRPr="00DB7CA1">
        <w:t>ства.</w:t>
      </w:r>
    </w:p>
    <w:p w:rsidR="00793E2B" w:rsidRPr="00DB7CA1" w:rsidRDefault="00793E2B" w:rsidP="00752F16">
      <w:pPr>
        <w:pStyle w:val="HChGR"/>
        <w:sectPr w:rsidR="00793E2B" w:rsidRPr="00DB7CA1" w:rsidSect="00FB1897">
          <w:headerReference w:type="even" r:id="rId11"/>
          <w:headerReference w:type="default" r:id="rId12"/>
          <w:footerReference w:type="even" r:id="rId13"/>
          <w:footerReference w:type="default" r:id="rId14"/>
          <w:footerReference w:type="first" r:id="rId15"/>
          <w:pgSz w:w="11907" w:h="16840" w:code="9"/>
          <w:pgMar w:top="1701" w:right="1134" w:bottom="2268" w:left="1134" w:header="1134" w:footer="1701" w:gutter="0"/>
          <w:cols w:space="720"/>
          <w:titlePg/>
          <w:docGrid w:linePitch="360"/>
        </w:sectPr>
      </w:pPr>
    </w:p>
    <w:p w:rsidR="00752F16" w:rsidRPr="00DB7CA1" w:rsidRDefault="00752F16" w:rsidP="00752F16">
      <w:pPr>
        <w:pStyle w:val="HChGR"/>
      </w:pPr>
      <w:r w:rsidRPr="00DB7CA1">
        <w:lastRenderedPageBreak/>
        <w:t xml:space="preserve">Приложение 1 − </w:t>
      </w:r>
      <w:r w:rsidR="00793E2B" w:rsidRPr="00DB7CA1">
        <w:t xml:space="preserve">Часть </w:t>
      </w:r>
      <w:r w:rsidRPr="00DB7CA1">
        <w:t>1</w:t>
      </w:r>
    </w:p>
    <w:p w:rsidR="00752F16" w:rsidRPr="00DB7CA1" w:rsidRDefault="00752F16" w:rsidP="00752F16">
      <w:pPr>
        <w:pStyle w:val="HChGR"/>
      </w:pPr>
      <w:r w:rsidRPr="00DB7CA1">
        <w:tab/>
      </w:r>
      <w:r w:rsidRPr="00DB7CA1">
        <w:tab/>
        <w:t>Сообщение</w:t>
      </w:r>
    </w:p>
    <w:p w:rsidR="00752F16" w:rsidRPr="00DB7CA1" w:rsidRDefault="00752F16" w:rsidP="00752F16">
      <w:pPr>
        <w:pStyle w:val="SingleTxtGR"/>
        <w:spacing w:after="240"/>
      </w:pPr>
      <w:r w:rsidRPr="00DB7CA1">
        <w:t>(максимальный формат: А4 (210 x 297 мм))</w:t>
      </w:r>
    </w:p>
    <w:p w:rsidR="00752F16" w:rsidRPr="00DB7CA1" w:rsidRDefault="00220556" w:rsidP="00752F16">
      <w:pPr>
        <w:pStyle w:val="SingleTxtGR"/>
      </w:pPr>
      <w:r>
        <w:rPr>
          <w:noProof/>
          <w:w w:val="100"/>
          <w:lang w:val="en-GB" w:eastAsia="en-GB"/>
        </w:rPr>
        <mc:AlternateContent>
          <mc:Choice Requires="wps">
            <w:drawing>
              <wp:anchor distT="0" distB="0" distL="114300" distR="114300" simplePos="0" relativeHeight="251622912" behindDoc="0" locked="0" layoutInCell="1" allowOverlap="1">
                <wp:simplePos x="0" y="0"/>
                <wp:positionH relativeFrom="column">
                  <wp:posOffset>2131060</wp:posOffset>
                </wp:positionH>
                <wp:positionV relativeFrom="paragraph">
                  <wp:posOffset>45085</wp:posOffset>
                </wp:positionV>
                <wp:extent cx="3314700" cy="800100"/>
                <wp:effectExtent l="0" t="0" r="2540" b="254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Default="00AF2AFA" w:rsidP="00752F16">
                            <w:r>
                              <w:t>кем направлено:</w:t>
                            </w:r>
                            <w:r>
                              <w:tab/>
                              <w:t>Название административного органа:</w:t>
                            </w:r>
                          </w:p>
                          <w:p w:rsidR="00AF2AFA" w:rsidRDefault="00AF2AFA" w:rsidP="00752F16">
                            <w:pPr>
                              <w:tabs>
                                <w:tab w:val="left" w:pos="1701"/>
                                <w:tab w:val="right" w:leader="dot" w:pos="5103"/>
                              </w:tabs>
                            </w:pPr>
                            <w:r>
                              <w:tab/>
                            </w:r>
                            <w:r>
                              <w:tab/>
                            </w:r>
                            <w:r>
                              <w:br/>
                            </w:r>
                            <w:r>
                              <w:tab/>
                            </w:r>
                            <w:r>
                              <w:tab/>
                            </w:r>
                            <w:r>
                              <w:br/>
                            </w:r>
                            <w:r>
                              <w:tab/>
                            </w:r>
                            <w:r>
                              <w:tab/>
                            </w:r>
                            <w:r>
                              <w:br/>
                            </w:r>
                            <w:r>
                              <w:tab/>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7.8pt;margin-top:3.55pt;width:261pt;height:63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" stroked="f">
                <v:textbox inset="0,0,0,0">
                  <w:txbxContent>
                    <w:p w:rsidR="00AF2AFA" w:rsidRDefault="00AF2AFA" w:rsidP="00752F16">
                      <w:r>
                        <w:t>кем направлено:</w:t>
                      </w:r>
                      <w:r>
                        <w:tab/>
                        <w:t>Название административного органа:</w:t>
                      </w:r>
                    </w:p>
                    <w:p w:rsidR="00AF2AFA" w:rsidRDefault="00AF2AFA" w:rsidP="00752F16">
                      <w:pPr>
                        <w:tabs>
                          <w:tab w:val="left" w:pos="1701"/>
                          <w:tab w:val="right" w:leader="dot" w:pos="5103"/>
                        </w:tabs>
                      </w:pPr>
                      <w:r>
                        <w:tab/>
                      </w:r>
                      <w:r>
                        <w:tab/>
                      </w:r>
                      <w:r>
                        <w:br/>
                      </w:r>
                      <w:r>
                        <w:tab/>
                      </w:r>
                      <w:r>
                        <w:tab/>
                      </w:r>
                      <w:r>
                        <w:br/>
                      </w:r>
                      <w:r>
                        <w:tab/>
                      </w:r>
                      <w:r>
                        <w:tab/>
                      </w:r>
                      <w:r>
                        <w:br/>
                      </w:r>
                      <w:r>
                        <w:tab/>
                      </w:r>
                      <w:r>
                        <w:tab/>
                      </w:r>
                    </w:p>
                  </w:txbxContent>
                </v:textbox>
              </v:shape>
            </w:pict>
          </mc:Fallback>
        </mc:AlternateContent>
      </w:r>
      <w:r w:rsidR="00752F16" w:rsidRPr="00DB7CA1">
        <w:object w:dxaOrig="8325" w:dyaOrig="7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6pt;height:65.65pt" o:ole="">
            <v:imagedata r:id="rId16" o:title=""/>
          </v:shape>
          <o:OLEObject Type="Embed" ProgID="PBrush" ShapeID="_x0000_i1025" DrawAspect="Content" ObjectID="_1493192424" r:id="rId17"/>
        </w:object>
      </w:r>
      <w:r w:rsidR="00752F16" w:rsidRPr="00DB7CA1">
        <w:rPr>
          <w:rStyle w:val="FootnoteReference"/>
        </w:rPr>
        <w:footnoteReference w:customMarkFollows="1" w:id="6"/>
        <w:t> </w:t>
      </w:r>
    </w:p>
    <w:p w:rsidR="00752F16" w:rsidRPr="00DB7CA1" w:rsidRDefault="00752F16" w:rsidP="00752F16">
      <w:pPr>
        <w:pStyle w:val="SingleTxtGR"/>
        <w:spacing w:before="240"/>
        <w:jc w:val="left"/>
      </w:pPr>
      <w:r w:rsidRPr="00DB7CA1">
        <w:t>касающееся</w:t>
      </w:r>
      <w:r w:rsidRPr="00DB7CA1">
        <w:rPr>
          <w:rStyle w:val="FootnoteReference"/>
        </w:rPr>
        <w:footnoteReference w:customMarkFollows="1" w:id="7"/>
        <w:t>2</w:t>
      </w:r>
      <w:r w:rsidRPr="00DB7CA1">
        <w:t>:</w:t>
      </w:r>
      <w:r w:rsidRPr="00DB7CA1">
        <w:tab/>
      </w:r>
      <w:r w:rsidRPr="00DB7CA1">
        <w:tab/>
        <w:t>предоставления официального утверждения,</w:t>
      </w:r>
      <w:r w:rsidRPr="00DB7CA1">
        <w:br/>
      </w:r>
      <w:r w:rsidRPr="00DB7CA1">
        <w:tab/>
      </w:r>
      <w:r w:rsidRPr="00DB7CA1">
        <w:tab/>
      </w:r>
      <w:r w:rsidRPr="00DB7CA1">
        <w:tab/>
      </w:r>
      <w:r w:rsidRPr="00DB7CA1">
        <w:tab/>
        <w:t>распространения официального утверждения,</w:t>
      </w:r>
      <w:r w:rsidRPr="00DB7CA1">
        <w:br/>
      </w:r>
      <w:r w:rsidRPr="00DB7CA1">
        <w:tab/>
      </w:r>
      <w:r w:rsidRPr="00DB7CA1">
        <w:tab/>
      </w:r>
      <w:r w:rsidRPr="00DB7CA1">
        <w:tab/>
      </w:r>
      <w:r w:rsidRPr="00DB7CA1">
        <w:tab/>
        <w:t>отказа в официальном утверждении,</w:t>
      </w:r>
      <w:r w:rsidRPr="00DB7CA1">
        <w:br/>
      </w:r>
      <w:r w:rsidRPr="00DB7CA1">
        <w:tab/>
      </w:r>
      <w:r w:rsidRPr="00DB7CA1">
        <w:tab/>
      </w:r>
      <w:r w:rsidRPr="00DB7CA1">
        <w:tab/>
      </w:r>
      <w:r w:rsidRPr="00DB7CA1">
        <w:tab/>
        <w:t>отмены официального утверждения,</w:t>
      </w:r>
      <w:r w:rsidRPr="00DB7CA1">
        <w:br/>
      </w:r>
      <w:r w:rsidRPr="00DB7CA1">
        <w:tab/>
      </w:r>
      <w:r w:rsidRPr="00DB7CA1">
        <w:tab/>
      </w:r>
      <w:r w:rsidRPr="00DB7CA1">
        <w:tab/>
      </w:r>
      <w:r w:rsidRPr="00DB7CA1">
        <w:tab/>
        <w:t>окончательного прекращения производства</w:t>
      </w:r>
    </w:p>
    <w:p w:rsidR="00752F16" w:rsidRPr="00DB7CA1" w:rsidRDefault="00752F16" w:rsidP="00752F16">
      <w:pPr>
        <w:pStyle w:val="SingleTxtGR"/>
        <w:tabs>
          <w:tab w:val="left" w:pos="1148"/>
        </w:tabs>
        <w:ind w:left="1145" w:hanging="11"/>
      </w:pPr>
      <w:r w:rsidRPr="00DB7CA1">
        <w:t>типа транспортного средства в отношении его электробезопасности на основ</w:t>
      </w:r>
      <w:r w:rsidRPr="00DB7CA1">
        <w:t>а</w:t>
      </w:r>
      <w:r w:rsidRPr="00DB7CA1">
        <w:t>нии Правил № [XXX]</w:t>
      </w:r>
    </w:p>
    <w:p w:rsidR="00752F16" w:rsidRPr="00DB7CA1" w:rsidRDefault="00752F16" w:rsidP="00752F16">
      <w:pPr>
        <w:pStyle w:val="SingleTxtGR"/>
        <w:tabs>
          <w:tab w:val="clear" w:pos="3969"/>
          <w:tab w:val="left" w:leader="dot" w:pos="4942"/>
          <w:tab w:val="left" w:pos="5488"/>
          <w:tab w:val="right" w:leader="dot" w:pos="8505"/>
        </w:tabs>
      </w:pPr>
      <w:r w:rsidRPr="00DB7CA1">
        <w:t xml:space="preserve">Официальное утверждение № </w:t>
      </w:r>
      <w:r w:rsidRPr="00DB7CA1">
        <w:tab/>
      </w:r>
      <w:r w:rsidRPr="00DB7CA1">
        <w:tab/>
        <w:t xml:space="preserve">Распространение № </w:t>
      </w:r>
      <w:r w:rsidRPr="00DB7CA1">
        <w:tab/>
      </w:r>
    </w:p>
    <w:p w:rsidR="00752F16" w:rsidRPr="00DB7CA1" w:rsidRDefault="00752F16" w:rsidP="00752F16">
      <w:pPr>
        <w:pStyle w:val="SingleTxtGR"/>
        <w:tabs>
          <w:tab w:val="clear" w:pos="2268"/>
          <w:tab w:val="clear" w:pos="2835"/>
          <w:tab w:val="clear" w:pos="3402"/>
          <w:tab w:val="clear" w:pos="3969"/>
          <w:tab w:val="right" w:leader="dot" w:pos="8505"/>
        </w:tabs>
        <w:suppressAutoHyphens/>
        <w:jc w:val="left"/>
      </w:pPr>
      <w:r w:rsidRPr="00DB7CA1">
        <w:t>1.</w:t>
      </w:r>
      <w:r w:rsidRPr="00DB7CA1">
        <w:tab/>
        <w:t xml:space="preserve">Торговое наименование или товарный знак транспортного средства: </w:t>
      </w:r>
      <w:r w:rsidRPr="00DB7CA1">
        <w:br/>
      </w:r>
      <w:r w:rsidRPr="00DB7CA1">
        <w:tab/>
      </w:r>
      <w:r w:rsidRPr="00DB7CA1">
        <w:tab/>
      </w:r>
      <w:r w:rsidRPr="00DB7CA1">
        <w:tab/>
      </w:r>
    </w:p>
    <w:p w:rsidR="00752F16" w:rsidRPr="00DB7CA1" w:rsidRDefault="00752F16" w:rsidP="00752F16">
      <w:pPr>
        <w:pStyle w:val="SingleTxtGR"/>
        <w:tabs>
          <w:tab w:val="right" w:leader="dot" w:pos="8505"/>
        </w:tabs>
        <w:suppressAutoHyphens/>
        <w:jc w:val="left"/>
      </w:pPr>
      <w:r w:rsidRPr="00DB7CA1">
        <w:t>2.</w:t>
      </w:r>
      <w:r w:rsidRPr="00DB7CA1">
        <w:tab/>
        <w:t>Тип транспортного средства:</w:t>
      </w:r>
      <w:r w:rsidRPr="00DB7CA1">
        <w:tab/>
      </w:r>
      <w:r w:rsidRPr="00DB7CA1">
        <w:tab/>
      </w:r>
    </w:p>
    <w:p w:rsidR="00752F16" w:rsidRPr="00DB7CA1" w:rsidRDefault="00752F16" w:rsidP="00752F16">
      <w:pPr>
        <w:pStyle w:val="SingleTxtGR"/>
        <w:tabs>
          <w:tab w:val="right" w:leader="dot" w:pos="8505"/>
        </w:tabs>
        <w:suppressAutoHyphens/>
        <w:jc w:val="left"/>
      </w:pPr>
      <w:r w:rsidRPr="00DB7CA1">
        <w:t>3.</w:t>
      </w:r>
      <w:r w:rsidRPr="00DB7CA1">
        <w:tab/>
        <w:t>Категория транспортного средства:</w:t>
      </w:r>
      <w:r w:rsidRPr="00DB7CA1">
        <w:tab/>
      </w:r>
    </w:p>
    <w:p w:rsidR="00752F16" w:rsidRPr="00DB7CA1" w:rsidRDefault="00752F16" w:rsidP="00752F16">
      <w:pPr>
        <w:pStyle w:val="SingleTxtGR"/>
        <w:tabs>
          <w:tab w:val="clear" w:pos="2268"/>
          <w:tab w:val="clear" w:pos="2835"/>
          <w:tab w:val="clear" w:pos="3402"/>
          <w:tab w:val="clear" w:pos="3969"/>
          <w:tab w:val="right" w:leader="dot" w:pos="8505"/>
        </w:tabs>
        <w:suppressAutoHyphens/>
        <w:jc w:val="left"/>
      </w:pPr>
      <w:r w:rsidRPr="00DB7CA1">
        <w:t>4.</w:t>
      </w:r>
      <w:r w:rsidRPr="00DB7CA1">
        <w:tab/>
        <w:t>Название и адрес изготовителя:</w:t>
      </w:r>
      <w:r w:rsidRPr="00DB7CA1">
        <w:tab/>
      </w:r>
      <w:r w:rsidRPr="00DB7CA1">
        <w:br/>
      </w:r>
      <w:r w:rsidRPr="00DB7CA1">
        <w:tab/>
      </w:r>
      <w:r w:rsidRPr="00DB7CA1">
        <w:tab/>
      </w:r>
      <w:r w:rsidRPr="00DB7CA1">
        <w:tab/>
      </w:r>
    </w:p>
    <w:p w:rsidR="00752F16" w:rsidRPr="00DB7CA1" w:rsidRDefault="00752F16" w:rsidP="00752F16">
      <w:pPr>
        <w:pStyle w:val="SingleTxtGR"/>
        <w:tabs>
          <w:tab w:val="clear" w:pos="2268"/>
          <w:tab w:val="clear" w:pos="2835"/>
          <w:tab w:val="clear" w:pos="3402"/>
          <w:tab w:val="clear" w:pos="3969"/>
          <w:tab w:val="right" w:leader="dot" w:pos="8505"/>
        </w:tabs>
        <w:suppressAutoHyphens/>
        <w:ind w:left="1701" w:hanging="567"/>
        <w:jc w:val="left"/>
      </w:pPr>
      <w:r w:rsidRPr="00DB7CA1">
        <w:t>5.</w:t>
      </w:r>
      <w:r w:rsidRPr="00DB7CA1">
        <w:tab/>
        <w:t>В соответствующих случаях фамилия и адрес представителя изготовителя:</w:t>
      </w:r>
      <w:r w:rsidRPr="00DB7CA1">
        <w:tab/>
      </w:r>
      <w:r w:rsidRPr="00DB7CA1">
        <w:tab/>
      </w:r>
      <w:r w:rsidRPr="00DB7CA1">
        <w:br/>
      </w:r>
      <w:r w:rsidRPr="00DB7CA1">
        <w:tab/>
      </w:r>
    </w:p>
    <w:p w:rsidR="00752F16" w:rsidRPr="00DB7CA1" w:rsidRDefault="00752F16" w:rsidP="00752F16">
      <w:pPr>
        <w:pStyle w:val="SingleTxtGR"/>
        <w:tabs>
          <w:tab w:val="right" w:leader="dot" w:pos="8505"/>
        </w:tabs>
        <w:suppressAutoHyphens/>
        <w:jc w:val="left"/>
      </w:pPr>
      <w:r w:rsidRPr="00DB7CA1">
        <w:t>6.</w:t>
      </w:r>
      <w:r w:rsidRPr="00DB7CA1">
        <w:tab/>
        <w:t>Описание транспортного средства:</w:t>
      </w:r>
      <w:r w:rsidRPr="00DB7CA1">
        <w:tab/>
      </w:r>
    </w:p>
    <w:p w:rsidR="00752F16" w:rsidRPr="00DB7CA1" w:rsidRDefault="00752F16" w:rsidP="00752F16">
      <w:pPr>
        <w:pStyle w:val="SingleTxtGR"/>
        <w:tabs>
          <w:tab w:val="clear" w:pos="2835"/>
          <w:tab w:val="clear" w:pos="3402"/>
          <w:tab w:val="clear" w:pos="3969"/>
          <w:tab w:val="right" w:leader="dot" w:pos="8505"/>
        </w:tabs>
        <w:suppressAutoHyphens/>
        <w:jc w:val="left"/>
      </w:pPr>
      <w:r w:rsidRPr="00DB7CA1">
        <w:t>6.1</w:t>
      </w:r>
      <w:r w:rsidRPr="00DB7CA1">
        <w:tab/>
        <w:t>Тип ПЭАС:</w:t>
      </w:r>
      <w:r w:rsidRPr="00DB7CA1">
        <w:tab/>
      </w:r>
      <w:r w:rsidRPr="00DB7CA1">
        <w:tab/>
      </w:r>
    </w:p>
    <w:p w:rsidR="00752F16" w:rsidRPr="00DB7CA1" w:rsidRDefault="00752F16" w:rsidP="00752F16">
      <w:pPr>
        <w:pStyle w:val="SingleTxtGR"/>
        <w:tabs>
          <w:tab w:val="clear" w:pos="2835"/>
          <w:tab w:val="clear" w:pos="3402"/>
          <w:tab w:val="clear" w:pos="3969"/>
          <w:tab w:val="right" w:leader="dot" w:pos="8505"/>
        </w:tabs>
        <w:suppressAutoHyphens/>
        <w:jc w:val="left"/>
      </w:pPr>
      <w:r w:rsidRPr="00DB7CA1">
        <w:t>6.1.1</w:t>
      </w:r>
      <w:r w:rsidRPr="00DB7CA1">
        <w:tab/>
        <w:t>Номер официального утверждения ПЭАС или описание ПЭАС</w:t>
      </w:r>
      <w:r w:rsidRPr="00DB7CA1">
        <w:rPr>
          <w:vertAlign w:val="superscript"/>
        </w:rPr>
        <w:t>2</w:t>
      </w:r>
      <w:r w:rsidRPr="00DB7CA1">
        <w:t>:</w:t>
      </w:r>
    </w:p>
    <w:p w:rsidR="00752F16" w:rsidRPr="00DB7CA1" w:rsidRDefault="00752F16" w:rsidP="00752F16">
      <w:pPr>
        <w:pStyle w:val="SingleTxtGR"/>
        <w:tabs>
          <w:tab w:val="clear" w:pos="2835"/>
          <w:tab w:val="clear" w:pos="3402"/>
          <w:tab w:val="clear" w:pos="3969"/>
          <w:tab w:val="right" w:leader="dot" w:pos="8505"/>
        </w:tabs>
        <w:suppressAutoHyphens/>
        <w:jc w:val="left"/>
      </w:pPr>
      <w:r w:rsidRPr="00DB7CA1">
        <w:t>6.2</w:t>
      </w:r>
      <w:r w:rsidRPr="00DB7CA1">
        <w:tab/>
        <w:t>Рабочее напряжение:</w:t>
      </w:r>
      <w:r w:rsidRPr="00DB7CA1">
        <w:tab/>
      </w:r>
    </w:p>
    <w:p w:rsidR="00752F16" w:rsidRPr="00DB7CA1" w:rsidRDefault="00752F16" w:rsidP="00752F16">
      <w:pPr>
        <w:pStyle w:val="SingleTxtGR"/>
        <w:tabs>
          <w:tab w:val="clear" w:pos="2835"/>
          <w:tab w:val="clear" w:pos="3402"/>
          <w:tab w:val="clear" w:pos="3969"/>
          <w:tab w:val="right" w:leader="dot" w:pos="8505"/>
        </w:tabs>
        <w:suppressAutoHyphens/>
        <w:jc w:val="left"/>
      </w:pPr>
      <w:r w:rsidRPr="00DB7CA1">
        <w:t>6.3</w:t>
      </w:r>
      <w:r w:rsidRPr="00DB7CA1">
        <w:tab/>
        <w:t>Система тяги (например, гибридная, электрическая):</w:t>
      </w:r>
      <w:r w:rsidRPr="00DB7CA1">
        <w:tab/>
      </w:r>
    </w:p>
    <w:p w:rsidR="00752F16" w:rsidRPr="00DB7CA1" w:rsidRDefault="00752F16" w:rsidP="00752F16">
      <w:pPr>
        <w:pStyle w:val="SingleTxtGR"/>
        <w:tabs>
          <w:tab w:val="clear" w:pos="2268"/>
          <w:tab w:val="clear" w:pos="2835"/>
          <w:tab w:val="clear" w:pos="3402"/>
          <w:tab w:val="clear" w:pos="3969"/>
          <w:tab w:val="right" w:leader="dot" w:pos="8505"/>
        </w:tabs>
        <w:suppressAutoHyphens/>
        <w:ind w:left="1701" w:hanging="567"/>
        <w:jc w:val="left"/>
      </w:pPr>
      <w:r w:rsidRPr="00DB7CA1">
        <w:t>7.</w:t>
      </w:r>
      <w:r w:rsidRPr="00DB7CA1">
        <w:tab/>
        <w:t>Дата представления транспортного средства на официальное утверждение:</w:t>
      </w:r>
      <w:r w:rsidRPr="00DB7CA1">
        <w:tab/>
      </w:r>
      <w:r w:rsidRPr="00DB7CA1">
        <w:tab/>
      </w:r>
    </w:p>
    <w:p w:rsidR="00752F16" w:rsidRPr="00DB7CA1" w:rsidRDefault="00752F16" w:rsidP="00752F16">
      <w:pPr>
        <w:pStyle w:val="SingleTxtGR"/>
        <w:tabs>
          <w:tab w:val="clear" w:pos="2268"/>
          <w:tab w:val="clear" w:pos="2835"/>
          <w:tab w:val="clear" w:pos="3402"/>
          <w:tab w:val="clear" w:pos="3969"/>
          <w:tab w:val="right" w:leader="dot" w:pos="8505"/>
        </w:tabs>
        <w:suppressAutoHyphens/>
        <w:ind w:left="1701" w:hanging="567"/>
        <w:jc w:val="left"/>
      </w:pPr>
      <w:r w:rsidRPr="00DB7CA1">
        <w:t>8.</w:t>
      </w:r>
      <w:r w:rsidRPr="00DB7CA1">
        <w:tab/>
        <w:t>Техническая служба, уполномоченная проводить испытания для официального утверждения:</w:t>
      </w:r>
      <w:r w:rsidRPr="00DB7CA1">
        <w:tab/>
      </w:r>
      <w:r w:rsidRPr="00DB7CA1">
        <w:br/>
      </w:r>
      <w:r w:rsidRPr="00DB7CA1">
        <w:tab/>
      </w:r>
    </w:p>
    <w:p w:rsidR="00752F16" w:rsidRPr="00DB7CA1" w:rsidRDefault="00752F16" w:rsidP="008B0B27">
      <w:pPr>
        <w:pStyle w:val="SingleTxtGR"/>
        <w:tabs>
          <w:tab w:val="clear" w:pos="2835"/>
          <w:tab w:val="clear" w:pos="3402"/>
          <w:tab w:val="clear" w:pos="3969"/>
          <w:tab w:val="right" w:leader="dot" w:pos="8505"/>
        </w:tabs>
        <w:suppressAutoHyphens/>
        <w:jc w:val="left"/>
      </w:pPr>
      <w:r w:rsidRPr="00DB7CA1">
        <w:lastRenderedPageBreak/>
        <w:t>9.</w:t>
      </w:r>
      <w:r w:rsidRPr="00DB7CA1">
        <w:tab/>
        <w:t>Дата протокола, составленного этой службой:</w:t>
      </w:r>
      <w:r w:rsidRPr="00DB7CA1">
        <w:tab/>
      </w:r>
    </w:p>
    <w:p w:rsidR="00752F16" w:rsidRPr="00DB7CA1" w:rsidRDefault="00752F16" w:rsidP="008B0B27">
      <w:pPr>
        <w:pStyle w:val="SingleTxtGR"/>
        <w:tabs>
          <w:tab w:val="clear" w:pos="2835"/>
          <w:tab w:val="clear" w:pos="3402"/>
          <w:tab w:val="clear" w:pos="3969"/>
          <w:tab w:val="right" w:leader="dot" w:pos="8505"/>
        </w:tabs>
        <w:suppressAutoHyphens/>
        <w:jc w:val="left"/>
      </w:pPr>
      <w:r w:rsidRPr="00DB7CA1">
        <w:t>10.</w:t>
      </w:r>
      <w:r w:rsidRPr="00DB7CA1">
        <w:tab/>
        <w:t>Номер протокола, составленного этой службой:</w:t>
      </w:r>
      <w:r w:rsidRPr="00DB7CA1">
        <w:tab/>
      </w:r>
    </w:p>
    <w:p w:rsidR="00752F16" w:rsidRPr="00DB7CA1" w:rsidRDefault="00752F16" w:rsidP="00752F16">
      <w:pPr>
        <w:pStyle w:val="SingleTxtGR"/>
        <w:tabs>
          <w:tab w:val="clear" w:pos="2835"/>
          <w:tab w:val="clear" w:pos="3402"/>
          <w:tab w:val="clear" w:pos="3969"/>
          <w:tab w:val="right" w:leader="dot" w:pos="8505"/>
        </w:tabs>
        <w:suppressAutoHyphens/>
        <w:jc w:val="left"/>
      </w:pPr>
      <w:r w:rsidRPr="00DB7CA1">
        <w:t>11.</w:t>
      </w:r>
      <w:r w:rsidRPr="00DB7CA1">
        <w:tab/>
        <w:t>Расположение знака официального утверждения:</w:t>
      </w:r>
      <w:r w:rsidRPr="00DB7CA1">
        <w:tab/>
      </w:r>
    </w:p>
    <w:p w:rsidR="00752F16" w:rsidRPr="00DB7CA1" w:rsidRDefault="00752F16" w:rsidP="00752F16">
      <w:pPr>
        <w:pStyle w:val="SingleTxtGR"/>
        <w:tabs>
          <w:tab w:val="clear" w:pos="2835"/>
          <w:tab w:val="clear" w:pos="3402"/>
          <w:tab w:val="clear" w:pos="3969"/>
          <w:tab w:val="right" w:leader="dot" w:pos="8505"/>
        </w:tabs>
        <w:suppressAutoHyphens/>
        <w:ind w:left="1701" w:hanging="567"/>
        <w:jc w:val="left"/>
      </w:pPr>
      <w:r w:rsidRPr="00DB7CA1">
        <w:t>12.</w:t>
      </w:r>
      <w:r w:rsidRPr="00DB7CA1">
        <w:tab/>
        <w:t>Причина(ы) распространения официального утверждения</w:t>
      </w:r>
      <w:r w:rsidRPr="00DB7CA1">
        <w:br/>
        <w:t>(в соответствующих случаях)</w:t>
      </w:r>
      <w:r w:rsidRPr="00DB7CA1">
        <w:rPr>
          <w:vertAlign w:val="superscript"/>
        </w:rPr>
        <w:t>2</w:t>
      </w:r>
      <w:r w:rsidRPr="00DB7CA1">
        <w:t>:</w:t>
      </w:r>
      <w:r w:rsidRPr="00DB7CA1">
        <w:tab/>
      </w:r>
    </w:p>
    <w:p w:rsidR="00752F16" w:rsidRPr="00DB7CA1" w:rsidRDefault="00752F16" w:rsidP="00752F16">
      <w:pPr>
        <w:pStyle w:val="SingleTxtGR"/>
        <w:tabs>
          <w:tab w:val="clear" w:pos="2835"/>
          <w:tab w:val="clear" w:pos="3402"/>
          <w:tab w:val="clear" w:pos="3969"/>
          <w:tab w:val="right" w:leader="dot" w:pos="8505"/>
        </w:tabs>
        <w:suppressAutoHyphens/>
        <w:ind w:left="1701" w:hanging="567"/>
        <w:jc w:val="left"/>
      </w:pPr>
      <w:r w:rsidRPr="00DB7CA1">
        <w:t>13.</w:t>
      </w:r>
      <w:r w:rsidRPr="00DB7CA1">
        <w:tab/>
        <w:t>Официальное утверждение предоставлено/официальное утверждение распространено/в официальном утверждении отказано/официальное утверждение отменено</w:t>
      </w:r>
      <w:r w:rsidRPr="00DB7CA1">
        <w:rPr>
          <w:vertAlign w:val="superscript"/>
        </w:rPr>
        <w:t>2</w:t>
      </w:r>
      <w:r w:rsidRPr="00DB7CA1">
        <w:t>:</w:t>
      </w:r>
      <w:r w:rsidRPr="00DB7CA1">
        <w:tab/>
      </w:r>
    </w:p>
    <w:p w:rsidR="00752F16" w:rsidRPr="00DB7CA1" w:rsidRDefault="00752F16" w:rsidP="00752F16">
      <w:pPr>
        <w:pStyle w:val="SingleTxtGR"/>
        <w:tabs>
          <w:tab w:val="clear" w:pos="2835"/>
          <w:tab w:val="clear" w:pos="3402"/>
          <w:tab w:val="clear" w:pos="3969"/>
          <w:tab w:val="right" w:leader="dot" w:pos="8505"/>
        </w:tabs>
        <w:suppressAutoHyphens/>
        <w:jc w:val="left"/>
      </w:pPr>
      <w:r w:rsidRPr="00DB7CA1">
        <w:t>14.</w:t>
      </w:r>
      <w:r w:rsidRPr="00DB7CA1">
        <w:tab/>
        <w:t>Место:</w:t>
      </w:r>
      <w:r w:rsidRPr="00DB7CA1">
        <w:tab/>
      </w:r>
    </w:p>
    <w:p w:rsidR="00752F16" w:rsidRPr="00DB7CA1" w:rsidRDefault="00752F16" w:rsidP="00752F16">
      <w:pPr>
        <w:pStyle w:val="SingleTxtGR"/>
        <w:tabs>
          <w:tab w:val="clear" w:pos="2268"/>
          <w:tab w:val="clear" w:pos="2835"/>
          <w:tab w:val="clear" w:pos="3402"/>
          <w:tab w:val="clear" w:pos="3969"/>
          <w:tab w:val="right" w:leader="dot" w:pos="8505"/>
        </w:tabs>
        <w:suppressAutoHyphens/>
        <w:jc w:val="left"/>
      </w:pPr>
      <w:r w:rsidRPr="00DB7CA1">
        <w:t>15.</w:t>
      </w:r>
      <w:r w:rsidRPr="00DB7CA1">
        <w:tab/>
        <w:t>Дата:</w:t>
      </w:r>
      <w:r w:rsidRPr="00DB7CA1">
        <w:tab/>
      </w:r>
      <w:r w:rsidRPr="00DB7CA1">
        <w:tab/>
      </w:r>
    </w:p>
    <w:p w:rsidR="00752F16" w:rsidRPr="00DB7CA1" w:rsidRDefault="00752F16" w:rsidP="00752F16">
      <w:pPr>
        <w:pStyle w:val="SingleTxtGR"/>
        <w:tabs>
          <w:tab w:val="clear" w:pos="2268"/>
          <w:tab w:val="clear" w:pos="2835"/>
          <w:tab w:val="clear" w:pos="3402"/>
          <w:tab w:val="clear" w:pos="3969"/>
          <w:tab w:val="right" w:leader="dot" w:pos="8505"/>
        </w:tabs>
        <w:suppressAutoHyphens/>
        <w:jc w:val="left"/>
      </w:pPr>
      <w:r w:rsidRPr="00DB7CA1">
        <w:t>16.</w:t>
      </w:r>
      <w:r w:rsidRPr="00DB7CA1">
        <w:tab/>
        <w:t>Подпись:</w:t>
      </w:r>
      <w:r w:rsidRPr="00DB7CA1">
        <w:tab/>
      </w:r>
    </w:p>
    <w:p w:rsidR="00912387" w:rsidRPr="00DB7CA1" w:rsidRDefault="00752F16" w:rsidP="001B76DB">
      <w:pPr>
        <w:pStyle w:val="SingleTxtGR"/>
        <w:ind w:left="1701" w:hanging="567"/>
      </w:pPr>
      <w:r w:rsidRPr="00DB7CA1">
        <w:t>17.</w:t>
      </w:r>
      <w:r w:rsidRPr="00DB7CA1">
        <w:tab/>
        <w:t xml:space="preserve">По </w:t>
      </w:r>
      <w:r w:rsidR="008B0B27" w:rsidRPr="00DB7CA1">
        <w:t xml:space="preserve">соответствующему </w:t>
      </w:r>
      <w:r w:rsidRPr="00DB7CA1">
        <w:t xml:space="preserve">запросу могут быть </w:t>
      </w:r>
      <w:r w:rsidR="001B76DB" w:rsidRPr="00DB7CA1">
        <w:t xml:space="preserve">получены </w:t>
      </w:r>
      <w:r w:rsidRPr="00DB7CA1">
        <w:t>документы, представленные вместе с заявкой на официальное утверждение или распространение официального утверждения.</w:t>
      </w:r>
    </w:p>
    <w:p w:rsidR="00793E2B" w:rsidRPr="00DB7CA1" w:rsidRDefault="00793E2B" w:rsidP="00793E2B">
      <w:pPr>
        <w:pStyle w:val="HChGR"/>
        <w:sectPr w:rsidR="00793E2B" w:rsidRPr="00DB7CA1" w:rsidSect="00793E2B">
          <w:headerReference w:type="even" r:id="rId18"/>
          <w:headerReference w:type="default" r:id="rId19"/>
          <w:pgSz w:w="11907" w:h="16840" w:code="9"/>
          <w:pgMar w:top="1701" w:right="1134" w:bottom="2268" w:left="1134" w:header="1134" w:footer="1701" w:gutter="0"/>
          <w:cols w:space="720"/>
          <w:docGrid w:linePitch="360"/>
        </w:sectPr>
      </w:pPr>
    </w:p>
    <w:p w:rsidR="00752F16" w:rsidRPr="00DB7CA1" w:rsidRDefault="00752F16" w:rsidP="00793E2B">
      <w:pPr>
        <w:pStyle w:val="HChGR"/>
      </w:pPr>
      <w:r w:rsidRPr="00DB7CA1">
        <w:t xml:space="preserve">Приложение 1 − </w:t>
      </w:r>
      <w:r w:rsidR="00793E2B" w:rsidRPr="00DB7CA1">
        <w:t xml:space="preserve">Часть </w:t>
      </w:r>
      <w:r w:rsidRPr="00DB7CA1">
        <w:t>2</w:t>
      </w:r>
    </w:p>
    <w:p w:rsidR="00752F16" w:rsidRPr="00DB7CA1" w:rsidRDefault="00752F16" w:rsidP="00793E2B">
      <w:pPr>
        <w:pStyle w:val="HChGR"/>
      </w:pPr>
      <w:r w:rsidRPr="00DB7CA1">
        <w:tab/>
      </w:r>
      <w:r w:rsidRPr="00DB7CA1">
        <w:tab/>
        <w:t>Сообщение</w:t>
      </w:r>
    </w:p>
    <w:p w:rsidR="00752F16" w:rsidRPr="00DB7CA1" w:rsidRDefault="00752F16" w:rsidP="00752F16">
      <w:pPr>
        <w:pStyle w:val="SingleTxtGR"/>
        <w:tabs>
          <w:tab w:val="clear" w:pos="1701"/>
        </w:tabs>
        <w:ind w:left="2268" w:hanging="1134"/>
      </w:pPr>
      <w:r w:rsidRPr="00DB7CA1">
        <w:t>(максимальный формат: А4 (210 х 297 мм))</w:t>
      </w:r>
    </w:p>
    <w:p w:rsidR="00752F16" w:rsidRPr="00DB7CA1" w:rsidRDefault="00220556" w:rsidP="00752F16">
      <w:pPr>
        <w:pStyle w:val="SingleTxtGR"/>
      </w:pPr>
      <w:r>
        <w:rPr>
          <w:noProof/>
          <w:w w:val="100"/>
          <w:lang w:val="en-GB" w:eastAsia="en-GB"/>
        </w:rPr>
        <mc:AlternateContent>
          <mc:Choice Requires="wps">
            <w:drawing>
              <wp:anchor distT="0" distB="0" distL="114300" distR="114300" simplePos="0" relativeHeight="251623936" behindDoc="0" locked="0" layoutInCell="1" allowOverlap="1">
                <wp:simplePos x="0" y="0"/>
                <wp:positionH relativeFrom="column">
                  <wp:posOffset>2160270</wp:posOffset>
                </wp:positionH>
                <wp:positionV relativeFrom="paragraph">
                  <wp:posOffset>64135</wp:posOffset>
                </wp:positionV>
                <wp:extent cx="3314700" cy="800100"/>
                <wp:effectExtent l="0" t="0" r="1905" b="2540"/>
                <wp:wrapNone/>
                <wp:docPr id="27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Default="00AF2AFA" w:rsidP="00752F16">
                            <w:r>
                              <w:t>кем направлено:</w:t>
                            </w:r>
                            <w:r>
                              <w:tab/>
                              <w:t>Название административного органа:</w:t>
                            </w:r>
                          </w:p>
                          <w:p w:rsidR="00AF2AFA" w:rsidRDefault="00AF2AFA" w:rsidP="00752F16">
                            <w:pPr>
                              <w:tabs>
                                <w:tab w:val="left" w:pos="1701"/>
                                <w:tab w:val="right" w:leader="dot" w:pos="5103"/>
                              </w:tabs>
                            </w:pPr>
                            <w:r>
                              <w:tab/>
                            </w:r>
                            <w:r>
                              <w:tab/>
                            </w:r>
                            <w:r>
                              <w:br/>
                            </w:r>
                            <w:r>
                              <w:tab/>
                            </w:r>
                            <w:r>
                              <w:tab/>
                            </w:r>
                            <w:r>
                              <w:br/>
                            </w:r>
                            <w:r>
                              <w:tab/>
                            </w:r>
                            <w:r>
                              <w:tab/>
                            </w:r>
                            <w:r>
                              <w:br/>
                            </w:r>
                            <w:r>
                              <w:tab/>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70.1pt;margin-top:5.05pt;width:261pt;height:6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" stroked="f">
                <v:textbox inset="0,0,0,0">
                  <w:txbxContent>
                    <w:p w:rsidR="00AF2AFA" w:rsidRDefault="00AF2AFA" w:rsidP="00752F16">
                      <w:r>
                        <w:t>кем направлено:</w:t>
                      </w:r>
                      <w:r>
                        <w:tab/>
                        <w:t>Название административного органа:</w:t>
                      </w:r>
                    </w:p>
                    <w:p w:rsidR="00AF2AFA" w:rsidRDefault="00AF2AFA" w:rsidP="00752F16">
                      <w:pPr>
                        <w:tabs>
                          <w:tab w:val="left" w:pos="1701"/>
                          <w:tab w:val="right" w:leader="dot" w:pos="5103"/>
                        </w:tabs>
                      </w:pPr>
                      <w:r>
                        <w:tab/>
                      </w:r>
                      <w:r>
                        <w:tab/>
                      </w:r>
                      <w:r>
                        <w:br/>
                      </w:r>
                      <w:r>
                        <w:tab/>
                      </w:r>
                      <w:r>
                        <w:tab/>
                      </w:r>
                      <w:r>
                        <w:br/>
                      </w:r>
                      <w:r>
                        <w:tab/>
                      </w:r>
                      <w:r>
                        <w:tab/>
                      </w:r>
                      <w:r>
                        <w:br/>
                      </w:r>
                      <w:r>
                        <w:tab/>
                      </w:r>
                      <w:r>
                        <w:tab/>
                      </w:r>
                    </w:p>
                  </w:txbxContent>
                </v:textbox>
              </v:shape>
            </w:pict>
          </mc:Fallback>
        </mc:AlternateContent>
      </w:r>
      <w:r w:rsidR="00752F16" w:rsidRPr="00DB7CA1">
        <w:object w:dxaOrig="8325" w:dyaOrig="7725">
          <v:shape id="_x0000_i1026" type="#_x0000_t75" style="width:66.6pt;height:65.65pt" o:ole="">
            <v:imagedata r:id="rId16" o:title=""/>
          </v:shape>
          <o:OLEObject Type="Embed" ProgID="PBrush" ShapeID="_x0000_i1026" DrawAspect="Content" ObjectID="_1493192425" r:id="rId20"/>
        </w:object>
      </w:r>
      <w:r w:rsidR="00752F16" w:rsidRPr="00DB7CA1">
        <w:rPr>
          <w:rStyle w:val="FootnoteReference"/>
        </w:rPr>
        <w:footnoteReference w:customMarkFollows="1" w:id="8"/>
        <w:t> </w:t>
      </w:r>
    </w:p>
    <w:p w:rsidR="00752F16" w:rsidRPr="00DB7CA1" w:rsidRDefault="00752F16" w:rsidP="00752F16">
      <w:pPr>
        <w:pStyle w:val="SingleTxtGR"/>
        <w:spacing w:before="240"/>
        <w:jc w:val="left"/>
      </w:pPr>
      <w:r w:rsidRPr="00DB7CA1">
        <w:t>касающееся</w:t>
      </w:r>
      <w:r w:rsidRPr="00DB7CA1">
        <w:rPr>
          <w:rStyle w:val="FootnoteReference"/>
        </w:rPr>
        <w:footnoteReference w:customMarkFollows="1" w:id="9"/>
        <w:t>2</w:t>
      </w:r>
      <w:r w:rsidRPr="00DB7CA1">
        <w:t>:</w:t>
      </w:r>
      <w:r w:rsidRPr="00DB7CA1">
        <w:tab/>
      </w:r>
      <w:r w:rsidRPr="00DB7CA1">
        <w:tab/>
        <w:t>предоставления официального утверждения,</w:t>
      </w:r>
      <w:r w:rsidRPr="00DB7CA1">
        <w:br/>
      </w:r>
      <w:r w:rsidRPr="00DB7CA1">
        <w:tab/>
      </w:r>
      <w:r w:rsidRPr="00DB7CA1">
        <w:tab/>
      </w:r>
      <w:r w:rsidRPr="00DB7CA1">
        <w:tab/>
      </w:r>
      <w:r w:rsidRPr="00DB7CA1">
        <w:tab/>
        <w:t>распространения официального утверждения,</w:t>
      </w:r>
      <w:r w:rsidRPr="00DB7CA1">
        <w:br/>
      </w:r>
      <w:r w:rsidRPr="00DB7CA1">
        <w:tab/>
      </w:r>
      <w:r w:rsidRPr="00DB7CA1">
        <w:tab/>
      </w:r>
      <w:r w:rsidRPr="00DB7CA1">
        <w:tab/>
      </w:r>
      <w:r w:rsidRPr="00DB7CA1">
        <w:tab/>
        <w:t>отказа в официальном утверждении,</w:t>
      </w:r>
      <w:r w:rsidRPr="00DB7CA1">
        <w:br/>
      </w:r>
      <w:r w:rsidRPr="00DB7CA1">
        <w:tab/>
      </w:r>
      <w:r w:rsidRPr="00DB7CA1">
        <w:tab/>
      </w:r>
      <w:r w:rsidRPr="00DB7CA1">
        <w:tab/>
      </w:r>
      <w:r w:rsidRPr="00DB7CA1">
        <w:tab/>
        <w:t>отмены официального утверждения,</w:t>
      </w:r>
      <w:r w:rsidRPr="00DB7CA1">
        <w:br/>
      </w:r>
      <w:r w:rsidRPr="00DB7CA1">
        <w:tab/>
      </w:r>
      <w:r w:rsidRPr="00DB7CA1">
        <w:tab/>
      </w:r>
      <w:r w:rsidRPr="00DB7CA1">
        <w:tab/>
      </w:r>
      <w:r w:rsidRPr="00DB7CA1">
        <w:tab/>
        <w:t>окончательного прекращения производства</w:t>
      </w:r>
    </w:p>
    <w:p w:rsidR="00752F16" w:rsidRPr="00DB7CA1" w:rsidRDefault="00752F16" w:rsidP="00752F16">
      <w:pPr>
        <w:pStyle w:val="SingleTxtGR"/>
        <w:jc w:val="left"/>
      </w:pPr>
      <w:r w:rsidRPr="00DB7CA1">
        <w:t>типа ПЭАС как компонента/отдельного технического элемента</w:t>
      </w:r>
      <w:r w:rsidRPr="00DB7CA1">
        <w:rPr>
          <w:sz w:val="18"/>
          <w:szCs w:val="18"/>
          <w:vertAlign w:val="superscript"/>
        </w:rPr>
        <w:t>2</w:t>
      </w:r>
      <w:r w:rsidRPr="00DB7CA1">
        <w:t xml:space="preserve"> на основании Правил № [XXX]</w:t>
      </w:r>
    </w:p>
    <w:p w:rsidR="00752F16" w:rsidRPr="00DB7CA1" w:rsidRDefault="00752F16" w:rsidP="00752F16">
      <w:pPr>
        <w:pStyle w:val="SingleTxtGR"/>
        <w:tabs>
          <w:tab w:val="clear" w:pos="2268"/>
          <w:tab w:val="clear" w:pos="2835"/>
          <w:tab w:val="clear" w:pos="3402"/>
          <w:tab w:val="clear" w:pos="3969"/>
          <w:tab w:val="left" w:leader="dot" w:pos="4860"/>
          <w:tab w:val="left" w:pos="5400"/>
          <w:tab w:val="left" w:leader="dot" w:pos="8460"/>
        </w:tabs>
        <w:jc w:val="left"/>
      </w:pPr>
      <w:r w:rsidRPr="00DB7CA1">
        <w:t xml:space="preserve">Официальное утверждение № </w:t>
      </w:r>
      <w:r w:rsidRPr="00DB7CA1">
        <w:tab/>
      </w:r>
      <w:r w:rsidRPr="00DB7CA1">
        <w:tab/>
        <w:t xml:space="preserve">Распространение № </w:t>
      </w:r>
      <w:r w:rsidRPr="00DB7CA1">
        <w:tab/>
      </w:r>
    </w:p>
    <w:p w:rsidR="00752F16" w:rsidRPr="00DB7CA1" w:rsidRDefault="00752F16" w:rsidP="00752F16">
      <w:pPr>
        <w:pStyle w:val="SingleTxtGR"/>
        <w:tabs>
          <w:tab w:val="clear" w:pos="2268"/>
          <w:tab w:val="clear" w:pos="2835"/>
          <w:tab w:val="clear" w:pos="3402"/>
          <w:tab w:val="clear" w:pos="3969"/>
          <w:tab w:val="left" w:leader="dot" w:pos="8505"/>
        </w:tabs>
        <w:suppressAutoHyphens/>
        <w:jc w:val="left"/>
      </w:pPr>
      <w:r w:rsidRPr="00DB7CA1">
        <w:t>1.</w:t>
      </w:r>
      <w:r w:rsidRPr="00DB7CA1">
        <w:tab/>
        <w:t>Торговое наименование или товарный знак ПЭАС:</w:t>
      </w:r>
      <w:r w:rsidRPr="00DB7CA1">
        <w:tab/>
      </w:r>
    </w:p>
    <w:p w:rsidR="00752F16" w:rsidRPr="00DB7CA1" w:rsidRDefault="00752F16" w:rsidP="00752F16">
      <w:pPr>
        <w:pStyle w:val="SingleTxtGR"/>
        <w:tabs>
          <w:tab w:val="clear" w:pos="2268"/>
          <w:tab w:val="clear" w:pos="2835"/>
          <w:tab w:val="clear" w:pos="3402"/>
          <w:tab w:val="clear" w:pos="3969"/>
          <w:tab w:val="left" w:leader="dot" w:pos="8505"/>
        </w:tabs>
        <w:suppressAutoHyphens/>
        <w:jc w:val="left"/>
      </w:pPr>
      <w:r w:rsidRPr="00DB7CA1">
        <w:t>2.</w:t>
      </w:r>
      <w:r w:rsidRPr="00DB7CA1">
        <w:tab/>
        <w:t>Тип ПЭАС:</w:t>
      </w:r>
      <w:r w:rsidRPr="00DB7CA1">
        <w:tab/>
      </w:r>
    </w:p>
    <w:p w:rsidR="00752F16" w:rsidRPr="00DB7CA1" w:rsidRDefault="00752F16" w:rsidP="00752F16">
      <w:pPr>
        <w:pStyle w:val="SingleTxtGR"/>
        <w:tabs>
          <w:tab w:val="clear" w:pos="2268"/>
          <w:tab w:val="clear" w:pos="2835"/>
          <w:tab w:val="clear" w:pos="3402"/>
          <w:tab w:val="clear" w:pos="3969"/>
          <w:tab w:val="left" w:leader="dot" w:pos="8505"/>
        </w:tabs>
        <w:suppressAutoHyphens/>
        <w:jc w:val="left"/>
      </w:pPr>
      <w:r w:rsidRPr="00DB7CA1">
        <w:t>3.</w:t>
      </w:r>
      <w:r w:rsidRPr="00DB7CA1">
        <w:tab/>
        <w:t>Название и адрес изготовителя:</w:t>
      </w:r>
      <w:r w:rsidRPr="00DB7CA1">
        <w:tab/>
      </w:r>
    </w:p>
    <w:p w:rsidR="00752F16" w:rsidRPr="00DB7CA1" w:rsidRDefault="00752F16" w:rsidP="00752F16">
      <w:pPr>
        <w:pStyle w:val="SingleTxtGR"/>
        <w:tabs>
          <w:tab w:val="clear" w:pos="2268"/>
          <w:tab w:val="clear" w:pos="2835"/>
          <w:tab w:val="clear" w:pos="3402"/>
          <w:tab w:val="clear" w:pos="3969"/>
          <w:tab w:val="left" w:leader="dot" w:pos="8505"/>
        </w:tabs>
        <w:suppressAutoHyphens/>
        <w:ind w:left="1701" w:hanging="567"/>
        <w:jc w:val="left"/>
      </w:pPr>
      <w:r w:rsidRPr="00DB7CA1">
        <w:t>4.</w:t>
      </w:r>
      <w:r w:rsidRPr="00DB7CA1">
        <w:tab/>
        <w:t xml:space="preserve">В соответствующих случаях фамилия и адрес представителя </w:t>
      </w:r>
      <w:r w:rsidRPr="00DB7CA1">
        <w:br/>
        <w:t>изготовителя:</w:t>
      </w:r>
      <w:r w:rsidRPr="00DB7CA1">
        <w:tab/>
      </w:r>
    </w:p>
    <w:p w:rsidR="00752F16" w:rsidRPr="00DB7CA1" w:rsidRDefault="00752F16" w:rsidP="00752F16">
      <w:pPr>
        <w:pStyle w:val="SingleTxtGR"/>
        <w:tabs>
          <w:tab w:val="clear" w:pos="2268"/>
          <w:tab w:val="clear" w:pos="2835"/>
          <w:tab w:val="clear" w:pos="3402"/>
          <w:tab w:val="clear" w:pos="3969"/>
          <w:tab w:val="left" w:leader="dot" w:pos="8505"/>
        </w:tabs>
        <w:suppressAutoHyphens/>
        <w:ind w:left="1701" w:hanging="567"/>
        <w:jc w:val="left"/>
      </w:pPr>
      <w:r w:rsidRPr="00DB7CA1">
        <w:t>5.</w:t>
      </w:r>
      <w:r w:rsidRPr="00DB7CA1">
        <w:tab/>
        <w:t>Описание ПЭАС:</w:t>
      </w:r>
      <w:r w:rsidRPr="00DB7CA1">
        <w:tab/>
      </w:r>
    </w:p>
    <w:p w:rsidR="00752F16" w:rsidRPr="00DB7CA1" w:rsidRDefault="00752F16" w:rsidP="001B76DB">
      <w:pPr>
        <w:pStyle w:val="SingleTxtGR"/>
        <w:tabs>
          <w:tab w:val="clear" w:pos="2268"/>
          <w:tab w:val="clear" w:pos="2835"/>
          <w:tab w:val="clear" w:pos="3402"/>
          <w:tab w:val="clear" w:pos="3969"/>
          <w:tab w:val="left" w:leader="dot" w:pos="8505"/>
        </w:tabs>
        <w:suppressAutoHyphens/>
        <w:ind w:left="1701" w:hanging="567"/>
        <w:jc w:val="left"/>
      </w:pPr>
      <w:r w:rsidRPr="00DB7CA1">
        <w:t>6.</w:t>
      </w:r>
      <w:r w:rsidRPr="00DB7CA1">
        <w:tab/>
        <w:t>Ограничения на установку, применимые к ПЭАС:</w:t>
      </w:r>
      <w:r w:rsidRPr="00DB7CA1">
        <w:tab/>
      </w:r>
    </w:p>
    <w:p w:rsidR="00752F16" w:rsidRPr="00DB7CA1" w:rsidRDefault="00752F16" w:rsidP="00752F16">
      <w:pPr>
        <w:pStyle w:val="SingleTxtGR"/>
        <w:tabs>
          <w:tab w:val="clear" w:pos="2268"/>
          <w:tab w:val="clear" w:pos="2835"/>
          <w:tab w:val="clear" w:pos="3402"/>
          <w:tab w:val="clear" w:pos="3969"/>
          <w:tab w:val="left" w:leader="dot" w:pos="8505"/>
        </w:tabs>
        <w:suppressAutoHyphens/>
        <w:ind w:left="1701" w:hanging="567"/>
        <w:jc w:val="left"/>
      </w:pPr>
      <w:r w:rsidRPr="00DB7CA1">
        <w:t>7.</w:t>
      </w:r>
      <w:r w:rsidRPr="00DB7CA1">
        <w:tab/>
        <w:t>Дата представления ПЭАС на официальное утверждение:</w:t>
      </w:r>
      <w:r w:rsidRPr="00DB7CA1">
        <w:tab/>
      </w:r>
    </w:p>
    <w:p w:rsidR="00752F16" w:rsidRPr="00DB7CA1" w:rsidRDefault="00752F16" w:rsidP="00752F16">
      <w:pPr>
        <w:pStyle w:val="SingleTxtGR"/>
        <w:tabs>
          <w:tab w:val="clear" w:pos="2268"/>
          <w:tab w:val="clear" w:pos="2835"/>
          <w:tab w:val="clear" w:pos="3402"/>
          <w:tab w:val="clear" w:pos="3969"/>
          <w:tab w:val="left" w:leader="dot" w:pos="8505"/>
        </w:tabs>
        <w:suppressAutoHyphens/>
        <w:ind w:left="1701" w:hanging="567"/>
        <w:jc w:val="left"/>
      </w:pPr>
      <w:r w:rsidRPr="00DB7CA1">
        <w:t>8.</w:t>
      </w:r>
      <w:r w:rsidRPr="00DB7CA1">
        <w:tab/>
        <w:t xml:space="preserve">Техническая служба, уполномоченная проводить испытания </w:t>
      </w:r>
      <w:r w:rsidRPr="00DB7CA1">
        <w:br/>
        <w:t>для официального утверждения:</w:t>
      </w:r>
      <w:r w:rsidRPr="00DB7CA1">
        <w:tab/>
      </w:r>
    </w:p>
    <w:p w:rsidR="00752F16" w:rsidRPr="00DB7CA1" w:rsidRDefault="00752F16" w:rsidP="008E157F">
      <w:pPr>
        <w:pStyle w:val="SingleTxtGR"/>
        <w:tabs>
          <w:tab w:val="clear" w:pos="2268"/>
          <w:tab w:val="clear" w:pos="2835"/>
          <w:tab w:val="clear" w:pos="3402"/>
          <w:tab w:val="clear" w:pos="3969"/>
          <w:tab w:val="left" w:leader="dot" w:pos="8505"/>
        </w:tabs>
        <w:suppressAutoHyphens/>
        <w:ind w:left="1701" w:hanging="567"/>
        <w:jc w:val="left"/>
      </w:pPr>
      <w:r w:rsidRPr="00DB7CA1">
        <w:t>9.</w:t>
      </w:r>
      <w:r w:rsidRPr="00DB7CA1">
        <w:tab/>
        <w:t>Дата протокола, составленного этой службой:</w:t>
      </w:r>
      <w:r w:rsidRPr="00DB7CA1">
        <w:tab/>
      </w:r>
    </w:p>
    <w:p w:rsidR="00752F16" w:rsidRPr="00DB7CA1" w:rsidRDefault="00752F16" w:rsidP="008E157F">
      <w:pPr>
        <w:pStyle w:val="SingleTxtGR"/>
        <w:tabs>
          <w:tab w:val="clear" w:pos="2268"/>
          <w:tab w:val="clear" w:pos="2835"/>
          <w:tab w:val="clear" w:pos="3402"/>
          <w:tab w:val="clear" w:pos="3969"/>
          <w:tab w:val="left" w:leader="dot" w:pos="8505"/>
        </w:tabs>
        <w:suppressAutoHyphens/>
        <w:ind w:left="1701" w:hanging="567"/>
        <w:jc w:val="left"/>
      </w:pPr>
      <w:r w:rsidRPr="00DB7CA1">
        <w:t>10.</w:t>
      </w:r>
      <w:r w:rsidRPr="00DB7CA1">
        <w:tab/>
        <w:t>Номер протокола, составленного этой службой:</w:t>
      </w:r>
      <w:r w:rsidRPr="00DB7CA1">
        <w:tab/>
      </w:r>
    </w:p>
    <w:p w:rsidR="00752F16" w:rsidRPr="00DB7CA1" w:rsidRDefault="00752F16" w:rsidP="00752F16">
      <w:pPr>
        <w:pStyle w:val="SingleTxtGR"/>
        <w:tabs>
          <w:tab w:val="clear" w:pos="2268"/>
          <w:tab w:val="clear" w:pos="2835"/>
          <w:tab w:val="clear" w:pos="3402"/>
          <w:tab w:val="clear" w:pos="3969"/>
          <w:tab w:val="left" w:leader="dot" w:pos="8505"/>
        </w:tabs>
        <w:suppressAutoHyphens/>
        <w:ind w:left="1701" w:hanging="567"/>
        <w:jc w:val="left"/>
      </w:pPr>
      <w:r w:rsidRPr="00DB7CA1">
        <w:t>11.</w:t>
      </w:r>
      <w:r w:rsidRPr="00DB7CA1">
        <w:tab/>
        <w:t>Расположение знака официального утверждения:</w:t>
      </w:r>
      <w:r w:rsidRPr="00DB7CA1">
        <w:tab/>
      </w:r>
    </w:p>
    <w:p w:rsidR="00752F16" w:rsidRPr="00DB7CA1" w:rsidRDefault="00752F16" w:rsidP="00752F16">
      <w:pPr>
        <w:pStyle w:val="SingleTxtGR"/>
        <w:tabs>
          <w:tab w:val="clear" w:pos="2268"/>
          <w:tab w:val="clear" w:pos="2835"/>
          <w:tab w:val="clear" w:pos="3402"/>
          <w:tab w:val="clear" w:pos="3969"/>
          <w:tab w:val="left" w:leader="dot" w:pos="8505"/>
        </w:tabs>
        <w:suppressAutoHyphens/>
        <w:ind w:left="1701" w:hanging="567"/>
        <w:jc w:val="left"/>
      </w:pPr>
      <w:r w:rsidRPr="00DB7CA1">
        <w:t>12.</w:t>
      </w:r>
      <w:r w:rsidRPr="00DB7CA1">
        <w:tab/>
        <w:t xml:space="preserve">Причина(ы) распространения официального </w:t>
      </w:r>
      <w:r w:rsidRPr="00DB7CA1">
        <w:br/>
        <w:t>утверждения (в соответствующих случаях)</w:t>
      </w:r>
      <w:r w:rsidRPr="00DB7CA1">
        <w:rPr>
          <w:sz w:val="18"/>
          <w:szCs w:val="18"/>
          <w:vertAlign w:val="superscript"/>
        </w:rPr>
        <w:t>2</w:t>
      </w:r>
      <w:r w:rsidRPr="00DB7CA1">
        <w:rPr>
          <w:sz w:val="18"/>
          <w:szCs w:val="18"/>
        </w:rPr>
        <w:t>:</w:t>
      </w:r>
      <w:r w:rsidRPr="00DB7CA1">
        <w:tab/>
      </w:r>
    </w:p>
    <w:p w:rsidR="00752F16" w:rsidRPr="00DB7CA1" w:rsidRDefault="00752F16" w:rsidP="00752F16">
      <w:pPr>
        <w:pStyle w:val="SingleTxtGR"/>
        <w:tabs>
          <w:tab w:val="clear" w:pos="2268"/>
          <w:tab w:val="clear" w:pos="2835"/>
          <w:tab w:val="clear" w:pos="3402"/>
          <w:tab w:val="clear" w:pos="3969"/>
          <w:tab w:val="left" w:leader="dot" w:pos="8505"/>
        </w:tabs>
        <w:suppressAutoHyphens/>
        <w:ind w:left="1701" w:hanging="567"/>
        <w:jc w:val="left"/>
      </w:pPr>
      <w:r w:rsidRPr="00DB7CA1">
        <w:t>13.</w:t>
      </w:r>
      <w:r w:rsidRPr="00DB7CA1">
        <w:tab/>
        <w:t>Официальное утверждение предоставлено/официальное утверждение распространено/в официальном утверждении отказано/официальное утверждение отменено</w:t>
      </w:r>
      <w:r w:rsidRPr="00DB7CA1">
        <w:rPr>
          <w:vertAlign w:val="superscript"/>
        </w:rPr>
        <w:t>2</w:t>
      </w:r>
      <w:r w:rsidRPr="00DB7CA1">
        <w:t>:</w:t>
      </w:r>
      <w:r w:rsidRPr="00DB7CA1">
        <w:tab/>
      </w:r>
    </w:p>
    <w:p w:rsidR="00752F16" w:rsidRPr="00DB7CA1" w:rsidRDefault="00752F16" w:rsidP="00752F16">
      <w:pPr>
        <w:pStyle w:val="SingleTxtGR"/>
        <w:tabs>
          <w:tab w:val="clear" w:pos="2268"/>
          <w:tab w:val="clear" w:pos="2835"/>
          <w:tab w:val="clear" w:pos="3402"/>
          <w:tab w:val="clear" w:pos="3969"/>
          <w:tab w:val="left" w:leader="dot" w:pos="8505"/>
        </w:tabs>
        <w:suppressAutoHyphens/>
        <w:ind w:left="1701" w:hanging="567"/>
        <w:jc w:val="left"/>
      </w:pPr>
      <w:r w:rsidRPr="00DB7CA1">
        <w:t>14.</w:t>
      </w:r>
      <w:r w:rsidRPr="00DB7CA1">
        <w:tab/>
        <w:t>Место:</w:t>
      </w:r>
      <w:r w:rsidRPr="00DB7CA1">
        <w:tab/>
      </w:r>
    </w:p>
    <w:p w:rsidR="00752F16" w:rsidRPr="00DB7CA1" w:rsidRDefault="00752F16" w:rsidP="00752F16">
      <w:pPr>
        <w:pStyle w:val="SingleTxtGR"/>
        <w:tabs>
          <w:tab w:val="clear" w:pos="2268"/>
          <w:tab w:val="clear" w:pos="2835"/>
          <w:tab w:val="clear" w:pos="3402"/>
          <w:tab w:val="clear" w:pos="3969"/>
          <w:tab w:val="left" w:leader="dot" w:pos="8505"/>
        </w:tabs>
        <w:suppressAutoHyphens/>
        <w:ind w:left="1701" w:hanging="567"/>
        <w:jc w:val="left"/>
      </w:pPr>
      <w:r w:rsidRPr="00DB7CA1">
        <w:t>15.</w:t>
      </w:r>
      <w:r w:rsidRPr="00DB7CA1">
        <w:tab/>
        <w:t>Дата:</w:t>
      </w:r>
      <w:r w:rsidRPr="00DB7CA1">
        <w:tab/>
      </w:r>
    </w:p>
    <w:p w:rsidR="00752F16" w:rsidRPr="00DB7CA1" w:rsidRDefault="00752F16" w:rsidP="00752F16">
      <w:pPr>
        <w:pStyle w:val="SingleTxtGR"/>
        <w:tabs>
          <w:tab w:val="clear" w:pos="2268"/>
          <w:tab w:val="clear" w:pos="2835"/>
          <w:tab w:val="clear" w:pos="3402"/>
          <w:tab w:val="clear" w:pos="3969"/>
          <w:tab w:val="left" w:leader="dot" w:pos="8505"/>
        </w:tabs>
        <w:suppressAutoHyphens/>
        <w:ind w:left="1701" w:hanging="567"/>
        <w:jc w:val="left"/>
      </w:pPr>
      <w:r w:rsidRPr="00DB7CA1">
        <w:t>16.</w:t>
      </w:r>
      <w:r w:rsidRPr="00DB7CA1">
        <w:tab/>
        <w:t>Подпись:</w:t>
      </w:r>
      <w:r w:rsidRPr="00DB7CA1">
        <w:tab/>
      </w:r>
    </w:p>
    <w:p w:rsidR="00912387" w:rsidRPr="00DB7CA1" w:rsidRDefault="00752F16" w:rsidP="00752F16">
      <w:pPr>
        <w:pStyle w:val="SingleTxtGR"/>
        <w:ind w:left="1701" w:hanging="567"/>
      </w:pPr>
      <w:r w:rsidRPr="00DB7CA1">
        <w:t>17.</w:t>
      </w:r>
      <w:r w:rsidRPr="00DB7CA1">
        <w:tab/>
        <w:t xml:space="preserve">По </w:t>
      </w:r>
      <w:r w:rsidR="001B76DB" w:rsidRPr="00DB7CA1">
        <w:t xml:space="preserve">соответствующему </w:t>
      </w:r>
      <w:r w:rsidRPr="00DB7CA1">
        <w:t>запросу могут быть получены документы, представленные вместе с заявкой на официальное утверждение или распространение официального утверждения.</w:t>
      </w:r>
    </w:p>
    <w:p w:rsidR="00793E2B" w:rsidRPr="00DB7CA1" w:rsidRDefault="00793E2B" w:rsidP="00287D9D">
      <w:pPr>
        <w:pStyle w:val="HChGR"/>
        <w:sectPr w:rsidR="00793E2B" w:rsidRPr="00DB7CA1" w:rsidSect="00793E2B">
          <w:headerReference w:type="even" r:id="rId21"/>
          <w:headerReference w:type="default" r:id="rId22"/>
          <w:pgSz w:w="11907" w:h="16840" w:code="9"/>
          <w:pgMar w:top="1701" w:right="1134" w:bottom="2268" w:left="1134" w:header="1134" w:footer="1701" w:gutter="0"/>
          <w:cols w:space="720"/>
          <w:docGrid w:linePitch="360"/>
        </w:sectPr>
      </w:pPr>
    </w:p>
    <w:p w:rsidR="00287D9D" w:rsidRPr="00DB7CA1" w:rsidRDefault="00287D9D" w:rsidP="00287D9D">
      <w:pPr>
        <w:pStyle w:val="HChGR"/>
      </w:pPr>
      <w:r w:rsidRPr="00DB7CA1">
        <w:t>Приложение 2</w:t>
      </w:r>
    </w:p>
    <w:p w:rsidR="00287D9D" w:rsidRPr="00DB7CA1" w:rsidRDefault="00287D9D" w:rsidP="00287D9D">
      <w:pPr>
        <w:pStyle w:val="HChGR"/>
      </w:pPr>
      <w:r w:rsidRPr="00DB7CA1">
        <w:tab/>
      </w:r>
      <w:r w:rsidRPr="00DB7CA1">
        <w:tab/>
        <w:t>Схемы знаков официального утверждения</w:t>
      </w:r>
    </w:p>
    <w:p w:rsidR="00287D9D" w:rsidRPr="00DB7CA1" w:rsidRDefault="00287D9D" w:rsidP="00287D9D">
      <w:pPr>
        <w:pStyle w:val="SingleTxtGR"/>
        <w:jc w:val="left"/>
      </w:pPr>
      <w:r w:rsidRPr="00DB7CA1">
        <w:t>Образец А</w:t>
      </w:r>
      <w:r w:rsidRPr="00DB7CA1">
        <w:br/>
        <w:t>(см. пункт 4.2 настоящих Правил)</w:t>
      </w:r>
    </w:p>
    <w:p w:rsidR="00287D9D" w:rsidRPr="00DB7CA1" w:rsidRDefault="00793E2B" w:rsidP="00793E2B">
      <w:pPr>
        <w:pStyle w:val="H23GR"/>
        <w:rPr>
          <w:b w:val="0"/>
        </w:rPr>
      </w:pPr>
      <w:r w:rsidRPr="00DB7CA1">
        <w:rPr>
          <w:b w:val="0"/>
        </w:rPr>
        <w:tab/>
      </w:r>
      <w:r w:rsidRPr="00DB7CA1">
        <w:rPr>
          <w:b w:val="0"/>
        </w:rPr>
        <w:tab/>
      </w:r>
      <w:r w:rsidR="00287D9D" w:rsidRPr="00DB7CA1">
        <w:rPr>
          <w:b w:val="0"/>
        </w:rPr>
        <w:t>Рис. 1</w:t>
      </w:r>
    </w:p>
    <w:p w:rsidR="00287D9D" w:rsidRPr="00DB7CA1" w:rsidRDefault="00220556" w:rsidP="00287D9D">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left="1134"/>
      </w:pPr>
      <w:r>
        <w:rPr>
          <w:noProof/>
          <w:w w:val="100"/>
          <w:lang w:val="en-GB" w:eastAsia="en-GB"/>
        </w:rPr>
        <mc:AlternateContent>
          <mc:Choice Requires="wps">
            <w:drawing>
              <wp:anchor distT="0" distB="0" distL="114300" distR="114300" simplePos="0" relativeHeight="251627008" behindDoc="0" locked="0" layoutInCell="1" allowOverlap="1">
                <wp:simplePos x="0" y="0"/>
                <wp:positionH relativeFrom="column">
                  <wp:posOffset>2286000</wp:posOffset>
                </wp:positionH>
                <wp:positionV relativeFrom="paragraph">
                  <wp:posOffset>299720</wp:posOffset>
                </wp:positionV>
                <wp:extent cx="2032000" cy="381635"/>
                <wp:effectExtent l="0" t="4445" r="0" b="4445"/>
                <wp:wrapNone/>
                <wp:docPr id="27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D315B2" w:rsidRDefault="00AF2AFA" w:rsidP="00287D9D">
                            <w:pPr>
                              <w:rPr>
                                <w:rFonts w:ascii="Arial" w:hAnsi="Arial" w:cs="Arial"/>
                                <w:b/>
                                <w:sz w:val="34"/>
                                <w:szCs w:val="34"/>
                                <w:lang w:val="de-DE"/>
                              </w:rPr>
                            </w:pPr>
                            <w:r w:rsidRPr="00D315B2">
                              <w:rPr>
                                <w:rFonts w:ascii="Arial" w:hAnsi="Arial" w:cs="Arial"/>
                                <w:b/>
                                <w:sz w:val="34"/>
                                <w:szCs w:val="34"/>
                                <w:lang w:val="de-DE"/>
                              </w:rPr>
                              <w:t xml:space="preserve">XXXR </w:t>
                            </w:r>
                            <w:r>
                              <w:rPr>
                                <w:rFonts w:ascii="Arial" w:hAnsi="Arial" w:cs="Arial"/>
                                <w:b/>
                                <w:sz w:val="34"/>
                                <w:szCs w:val="34"/>
                                <w:lang w:val="de-DE"/>
                              </w:rPr>
                              <w:t>−</w:t>
                            </w:r>
                            <w:r w:rsidRPr="00D315B2">
                              <w:rPr>
                                <w:rFonts w:ascii="Arial" w:hAnsi="Arial" w:cs="Arial"/>
                                <w:b/>
                                <w:sz w:val="34"/>
                                <w:szCs w:val="34"/>
                                <w:lang w:val="de-DE"/>
                              </w:rPr>
                              <w:t xml:space="preserve"> 002492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180pt;margin-top:23.6pt;width:160pt;height:30.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" stroked="f">
                <v:textbox inset="5.85pt,.7pt,5.85pt,.7pt">
                  <w:txbxContent>
                    <w:p w:rsidR="00AF2AFA" w:rsidRPr="00D315B2" w:rsidRDefault="00AF2AFA" w:rsidP="00287D9D">
                      <w:pPr>
                        <w:rPr>
                          <w:rFonts w:ascii="Arial" w:hAnsi="Arial" w:cs="Arial"/>
                          <w:b/>
                          <w:sz w:val="34"/>
                          <w:szCs w:val="34"/>
                          <w:lang w:val="de-DE"/>
                        </w:rPr>
                      </w:pPr>
                      <w:r w:rsidRPr="00D315B2">
                        <w:rPr>
                          <w:rFonts w:ascii="Arial" w:hAnsi="Arial" w:cs="Arial"/>
                          <w:b/>
                          <w:sz w:val="34"/>
                          <w:szCs w:val="34"/>
                          <w:lang w:val="de-DE"/>
                        </w:rPr>
                        <w:t xml:space="preserve">XXXR </w:t>
                      </w:r>
                      <w:r>
                        <w:rPr>
                          <w:rFonts w:ascii="Arial" w:hAnsi="Arial" w:cs="Arial"/>
                          <w:b/>
                          <w:sz w:val="34"/>
                          <w:szCs w:val="34"/>
                          <w:lang w:val="de-DE"/>
                        </w:rPr>
                        <w:t>−</w:t>
                      </w:r>
                      <w:r w:rsidRPr="00D315B2">
                        <w:rPr>
                          <w:rFonts w:ascii="Arial" w:hAnsi="Arial" w:cs="Arial"/>
                          <w:b/>
                          <w:sz w:val="34"/>
                          <w:szCs w:val="34"/>
                          <w:lang w:val="de-DE"/>
                        </w:rPr>
                        <w:t xml:space="preserve"> 002492</w:t>
                      </w:r>
                    </w:p>
                  </w:txbxContent>
                </v:textbox>
              </v:shape>
            </w:pict>
          </mc:Fallback>
        </mc:AlternateContent>
      </w:r>
      <w:r>
        <w:rPr>
          <w:noProof/>
          <w:w w:val="100"/>
          <w:lang w:val="en-GB" w:eastAsia="en-GB"/>
        </w:rPr>
        <mc:AlternateContent>
          <mc:Choice Requires="wps">
            <w:drawing>
              <wp:anchor distT="0" distB="0" distL="114300" distR="114300" simplePos="0" relativeHeight="251628032" behindDoc="0" locked="0" layoutInCell="1" allowOverlap="1">
                <wp:simplePos x="0" y="0"/>
                <wp:positionH relativeFrom="column">
                  <wp:posOffset>4288790</wp:posOffset>
                </wp:positionH>
                <wp:positionV relativeFrom="paragraph">
                  <wp:posOffset>215900</wp:posOffset>
                </wp:positionV>
                <wp:extent cx="590550" cy="473710"/>
                <wp:effectExtent l="2540" t="0" r="0" b="0"/>
                <wp:wrapNone/>
                <wp:docPr id="2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7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Default="00220556" w:rsidP="00287D9D">
                            <w:r>
                              <w:rPr>
                                <w:noProof/>
                                <w:lang w:val="en-GB" w:eastAsia="en-GB"/>
                              </w:rPr>
                              <w:drawing>
                                <wp:inline distT="0" distB="0" distL="0" distR="0">
                                  <wp:extent cx="405765" cy="379730"/>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765" cy="3797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337.7pt;margin-top:17pt;width:46.5pt;height:37.3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" stroked="f">
                <v:textbox style="mso-fit-shape-to-text:t">
                  <w:txbxContent>
                    <w:p w:rsidR="00AF2AFA" w:rsidRDefault="00220556" w:rsidP="00287D9D">
                      <w:r>
                        <w:rPr>
                          <w:noProof/>
                          <w:lang w:eastAsia="zh-CN"/>
                        </w:rPr>
                        <w:drawing>
                          <wp:inline distT="0" distB="0" distL="0" distR="0">
                            <wp:extent cx="405765" cy="379730"/>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5765" cy="379730"/>
                                    </a:xfrm>
                                    <a:prstGeom prst="rect">
                                      <a:avLst/>
                                    </a:prstGeom>
                                    <a:noFill/>
                                    <a:ln>
                                      <a:noFill/>
                                    </a:ln>
                                  </pic:spPr>
                                </pic:pic>
                              </a:graphicData>
                            </a:graphic>
                          </wp:inline>
                        </w:drawing>
                      </w:r>
                    </w:p>
                  </w:txbxContent>
                </v:textbox>
              </v:shape>
            </w:pict>
          </mc:Fallback>
        </mc:AlternateContent>
      </w:r>
      <w:r>
        <w:rPr>
          <w:noProof/>
          <w:lang w:val="en-GB" w:eastAsia="en-GB"/>
        </w:rPr>
        <w:drawing>
          <wp:inline distT="0" distB="0" distL="0" distR="0">
            <wp:extent cx="1603375" cy="895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3375" cy="895350"/>
                    </a:xfrm>
                    <a:prstGeom prst="rect">
                      <a:avLst/>
                    </a:prstGeom>
                    <a:noFill/>
                    <a:ln>
                      <a:noFill/>
                    </a:ln>
                  </pic:spPr>
                </pic:pic>
              </a:graphicData>
            </a:graphic>
          </wp:inline>
        </w:drawing>
      </w:r>
    </w:p>
    <w:p w:rsidR="00287D9D" w:rsidRPr="00DB7CA1" w:rsidRDefault="00287D9D" w:rsidP="00287D9D">
      <w:pPr>
        <w:pStyle w:val="SingleTxtG"/>
        <w:jc w:val="right"/>
        <w:rPr>
          <w:bCs/>
          <w:spacing w:val="4"/>
        </w:rPr>
      </w:pPr>
      <w:r w:rsidRPr="00DB7CA1">
        <w:rPr>
          <w:bCs/>
          <w:spacing w:val="4"/>
        </w:rPr>
        <w:t>a = 8 мм мин.</w:t>
      </w:r>
    </w:p>
    <w:p w:rsidR="00287D9D" w:rsidRPr="00DB7CA1" w:rsidRDefault="00287D9D" w:rsidP="00287D9D">
      <w:pPr>
        <w:pStyle w:val="SingleTxtGR"/>
      </w:pPr>
      <w:r w:rsidRPr="00DB7CA1">
        <w:tab/>
        <w:t>Приведенный на рис. 1 знак официального утверждения, проставленный на транспортном средстве, указывает, что данный тип автотранспортного средства официально утвержден в Нидерландах (Е4) на основании Правил № [XXX] под номером</w:t>
      </w:r>
      <w:r w:rsidR="00672CBC" w:rsidRPr="00DB7CA1">
        <w:t xml:space="preserve"> официального утверждения</w:t>
      </w:r>
      <w:r w:rsidRPr="00DB7CA1">
        <w:t xml:space="preserve"> 022492. Первые две цифры номера официального утверждения означают, что официальное утверждение было предоставлено в соответствии с требованиями Правил № [XXX] в их первоначальном варианте.</w:t>
      </w:r>
    </w:p>
    <w:p w:rsidR="00287D9D" w:rsidRPr="00DB7CA1" w:rsidRDefault="00793E2B" w:rsidP="00793E2B">
      <w:pPr>
        <w:pStyle w:val="H23GR"/>
        <w:rPr>
          <w:b w:val="0"/>
        </w:rPr>
      </w:pPr>
      <w:r w:rsidRPr="00DB7CA1">
        <w:rPr>
          <w:b w:val="0"/>
        </w:rPr>
        <w:tab/>
      </w:r>
      <w:r w:rsidRPr="00DB7CA1">
        <w:rPr>
          <w:b w:val="0"/>
        </w:rPr>
        <w:tab/>
      </w:r>
      <w:r w:rsidR="00287D9D" w:rsidRPr="00DB7CA1">
        <w:rPr>
          <w:b w:val="0"/>
        </w:rPr>
        <w:t>Рис. 2</w:t>
      </w:r>
    </w:p>
    <w:p w:rsidR="00287D9D" w:rsidRPr="00DB7CA1" w:rsidRDefault="00220556" w:rsidP="00287D9D">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left="1134"/>
      </w:pPr>
      <w:r>
        <w:rPr>
          <w:noProof/>
          <w:w w:val="100"/>
          <w:lang w:val="en-GB" w:eastAsia="en-GB"/>
        </w:rPr>
        <mc:AlternateContent>
          <mc:Choice Requires="wps">
            <w:drawing>
              <wp:anchor distT="0" distB="0" distL="114300" distR="114300" simplePos="0" relativeHeight="251624960" behindDoc="0" locked="0" layoutInCell="1" allowOverlap="1">
                <wp:simplePos x="0" y="0"/>
                <wp:positionH relativeFrom="column">
                  <wp:posOffset>2286000</wp:posOffset>
                </wp:positionH>
                <wp:positionV relativeFrom="paragraph">
                  <wp:posOffset>299720</wp:posOffset>
                </wp:positionV>
                <wp:extent cx="2032000" cy="389890"/>
                <wp:effectExtent l="0" t="4445" r="0" b="0"/>
                <wp:wrapNone/>
                <wp:docPr id="27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D07C55" w:rsidRDefault="00AF2AFA" w:rsidP="00287D9D">
                            <w:pPr>
                              <w:rPr>
                                <w:rFonts w:ascii="Arial" w:hAnsi="Arial" w:cs="Arial"/>
                                <w:b/>
                                <w:sz w:val="32"/>
                                <w:szCs w:val="32"/>
                                <w:lang w:val="de-DE"/>
                              </w:rPr>
                            </w:pPr>
                            <w:r w:rsidRPr="00D07C55">
                              <w:rPr>
                                <w:rFonts w:ascii="Arial" w:hAnsi="Arial" w:cs="Arial"/>
                                <w:b/>
                                <w:sz w:val="32"/>
                                <w:szCs w:val="32"/>
                                <w:lang w:val="de-DE"/>
                              </w:rPr>
                              <w:t>XXXRES − 002492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180pt;margin-top:23.6pt;width:160pt;height:30.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" stroked="f">
                <v:textbox inset="5.85pt,.7pt,5.85pt,.7pt">
                  <w:txbxContent>
                    <w:p w:rsidR="00AF2AFA" w:rsidRPr="00D07C55" w:rsidRDefault="00AF2AFA" w:rsidP="00287D9D">
                      <w:pPr>
                        <w:rPr>
                          <w:rFonts w:ascii="Arial" w:hAnsi="Arial" w:cs="Arial"/>
                          <w:b/>
                          <w:sz w:val="32"/>
                          <w:szCs w:val="32"/>
                          <w:lang w:val="de-DE"/>
                        </w:rPr>
                      </w:pPr>
                      <w:r w:rsidRPr="00D07C55">
                        <w:rPr>
                          <w:rFonts w:ascii="Arial" w:hAnsi="Arial" w:cs="Arial"/>
                          <w:b/>
                          <w:sz w:val="32"/>
                          <w:szCs w:val="32"/>
                          <w:lang w:val="de-DE"/>
                        </w:rPr>
                        <w:t>XXXRES − 002492</w:t>
                      </w:r>
                    </w:p>
                  </w:txbxContent>
                </v:textbox>
              </v:shape>
            </w:pict>
          </mc:Fallback>
        </mc:AlternateContent>
      </w:r>
      <w:r>
        <w:rPr>
          <w:noProof/>
          <w:w w:val="100"/>
          <w:lang w:val="en-GB" w:eastAsia="en-GB"/>
        </w:rPr>
        <mc:AlternateContent>
          <mc:Choice Requires="wps">
            <w:drawing>
              <wp:anchor distT="0" distB="0" distL="114300" distR="114300" simplePos="0" relativeHeight="251625984" behindDoc="0" locked="0" layoutInCell="1" allowOverlap="1">
                <wp:simplePos x="0" y="0"/>
                <wp:positionH relativeFrom="column">
                  <wp:posOffset>4288790</wp:posOffset>
                </wp:positionH>
                <wp:positionV relativeFrom="paragraph">
                  <wp:posOffset>215900</wp:posOffset>
                </wp:positionV>
                <wp:extent cx="590550" cy="473710"/>
                <wp:effectExtent l="2540" t="0" r="0" b="0"/>
                <wp:wrapNone/>
                <wp:docPr id="2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7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Default="00220556" w:rsidP="00287D9D">
                            <w:r>
                              <w:rPr>
                                <w:noProof/>
                                <w:lang w:val="en-GB" w:eastAsia="en-GB"/>
                              </w:rPr>
                              <w:drawing>
                                <wp:inline distT="0" distB="0" distL="0" distR="0">
                                  <wp:extent cx="405765" cy="379730"/>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5765" cy="3797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left:0;text-align:left;margin-left:337.7pt;margin-top:17pt;width:46.5pt;height:37.3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" stroked="f">
                <v:textbox style="mso-fit-shape-to-text:t">
                  <w:txbxContent>
                    <w:p w:rsidR="00AF2AFA" w:rsidRDefault="00220556" w:rsidP="00287D9D">
                      <w:r>
                        <w:rPr>
                          <w:noProof/>
                          <w:lang w:eastAsia="zh-CN"/>
                        </w:rPr>
                        <w:drawing>
                          <wp:inline distT="0" distB="0" distL="0" distR="0">
                            <wp:extent cx="405765" cy="379730"/>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5765" cy="379730"/>
                                    </a:xfrm>
                                    <a:prstGeom prst="rect">
                                      <a:avLst/>
                                    </a:prstGeom>
                                    <a:noFill/>
                                    <a:ln>
                                      <a:noFill/>
                                    </a:ln>
                                  </pic:spPr>
                                </pic:pic>
                              </a:graphicData>
                            </a:graphic>
                          </wp:inline>
                        </w:drawing>
                      </w:r>
                    </w:p>
                  </w:txbxContent>
                </v:textbox>
              </v:shape>
            </w:pict>
          </mc:Fallback>
        </mc:AlternateContent>
      </w:r>
      <w:r>
        <w:rPr>
          <w:noProof/>
          <w:lang w:val="en-GB" w:eastAsia="en-GB"/>
        </w:rPr>
        <w:drawing>
          <wp:inline distT="0" distB="0" distL="0" distR="0">
            <wp:extent cx="1603375"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3375" cy="895350"/>
                    </a:xfrm>
                    <a:prstGeom prst="rect">
                      <a:avLst/>
                    </a:prstGeom>
                    <a:noFill/>
                    <a:ln>
                      <a:noFill/>
                    </a:ln>
                  </pic:spPr>
                </pic:pic>
              </a:graphicData>
            </a:graphic>
          </wp:inline>
        </w:drawing>
      </w:r>
    </w:p>
    <w:p w:rsidR="00287D9D" w:rsidRPr="00DB7CA1" w:rsidRDefault="00287D9D" w:rsidP="00287D9D">
      <w:pPr>
        <w:pStyle w:val="SingleTxtG"/>
        <w:jc w:val="right"/>
        <w:rPr>
          <w:bCs/>
          <w:spacing w:val="4"/>
        </w:rPr>
      </w:pPr>
      <w:r w:rsidRPr="00DB7CA1">
        <w:rPr>
          <w:bCs/>
          <w:spacing w:val="4"/>
        </w:rPr>
        <w:t>a = 8 мм мин.</w:t>
      </w:r>
    </w:p>
    <w:p w:rsidR="00287D9D" w:rsidRPr="00DB7CA1" w:rsidRDefault="00287D9D" w:rsidP="00287D9D">
      <w:pPr>
        <w:pStyle w:val="SingleTxtGR"/>
      </w:pPr>
      <w:r w:rsidRPr="00DB7CA1">
        <w:tab/>
        <w:t>Приведенный на рис. 2 знак официального утверждения, проставленный на ПЭАС, указывает, что данный тип ПЭАС ("ES") официально утвержден в Нидерландах (Е4) на основании Правил № [XXX] под номером</w:t>
      </w:r>
      <w:r w:rsidR="00D07C55" w:rsidRPr="00DB7CA1">
        <w:t xml:space="preserve"> официального утверждения</w:t>
      </w:r>
      <w:r w:rsidRPr="00DB7CA1">
        <w:t xml:space="preserve"> 022492. Первые две цифры номера официального утверждения означают, что официальное утверждение было предоставлено в соответствии с требованиями Правил № [XXX] в их первоначальном варианте.</w:t>
      </w:r>
    </w:p>
    <w:p w:rsidR="00287D9D" w:rsidRPr="00DB7CA1" w:rsidRDefault="00287D9D" w:rsidP="00287D9D">
      <w:pPr>
        <w:pStyle w:val="SingleTxtGR"/>
        <w:keepNext/>
        <w:jc w:val="left"/>
      </w:pPr>
      <w:r w:rsidRPr="00DB7CA1">
        <w:br w:type="page"/>
        <w:t>Образец В</w:t>
      </w:r>
      <w:r w:rsidRPr="00DB7CA1">
        <w:br/>
        <w:t>(см. пункт 4.5 настоящих Правил)</w:t>
      </w:r>
    </w:p>
    <w:p w:rsidR="00287D9D" w:rsidRPr="00DB7CA1" w:rsidRDefault="00220556" w:rsidP="00287D9D">
      <w:pPr>
        <w:pStyle w:val="SingleTxtGR"/>
        <w:spacing w:after="240"/>
      </w:pPr>
      <w:r>
        <w:rPr>
          <w:noProof/>
          <w:w w:val="100"/>
          <w:lang w:val="en-GB" w:eastAsia="en-GB"/>
        </w:rPr>
        <mc:AlternateContent>
          <mc:Choice Requires="wps">
            <w:drawing>
              <wp:anchor distT="0" distB="0" distL="114300" distR="114300" simplePos="0" relativeHeight="251630080" behindDoc="0" locked="0" layoutInCell="1" allowOverlap="1">
                <wp:simplePos x="0" y="0"/>
                <wp:positionH relativeFrom="column">
                  <wp:posOffset>4841240</wp:posOffset>
                </wp:positionH>
                <wp:positionV relativeFrom="paragraph">
                  <wp:posOffset>133985</wp:posOffset>
                </wp:positionV>
                <wp:extent cx="605155" cy="826135"/>
                <wp:effectExtent l="2540" t="635" r="1905" b="1905"/>
                <wp:wrapNone/>
                <wp:docPr id="26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826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Default="00220556" w:rsidP="00287D9D">
                            <w:r>
                              <w:rPr>
                                <w:noProof/>
                                <w:lang w:val="en-GB" w:eastAsia="en-GB"/>
                              </w:rPr>
                              <w:drawing>
                                <wp:inline distT="0" distB="0" distL="0" distR="0">
                                  <wp:extent cx="386080" cy="6502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6080" cy="6502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381.2pt;margin-top:10.55pt;width:47.65pt;height:65.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" stroked="f">
                <v:textbox>
                  <w:txbxContent>
                    <w:p w:rsidR="00AF2AFA" w:rsidRDefault="00220556" w:rsidP="00287D9D">
                      <w:r>
                        <w:rPr>
                          <w:noProof/>
                          <w:lang w:eastAsia="zh-CN"/>
                        </w:rPr>
                        <w:drawing>
                          <wp:inline distT="0" distB="0" distL="0" distR="0">
                            <wp:extent cx="386080" cy="6502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6080" cy="650240"/>
                                    </a:xfrm>
                                    <a:prstGeom prst="rect">
                                      <a:avLst/>
                                    </a:prstGeom>
                                    <a:noFill/>
                                    <a:ln>
                                      <a:noFill/>
                                    </a:ln>
                                  </pic:spPr>
                                </pic:pic>
                              </a:graphicData>
                            </a:graphic>
                          </wp:inline>
                        </w:drawing>
                      </w:r>
                    </w:p>
                  </w:txbxContent>
                </v:textbox>
              </v:shape>
            </w:pict>
          </mc:Fallback>
        </mc:AlternateContent>
      </w:r>
      <w:r>
        <w:rPr>
          <w:noProof/>
          <w:w w:val="100"/>
          <w:lang w:val="en-GB" w:eastAsia="en-GB"/>
        </w:rPr>
        <mc:AlternateContent>
          <mc:Choice Requires="wps">
            <w:drawing>
              <wp:anchor distT="0" distB="0" distL="114300" distR="114300" simplePos="0" relativeHeight="251629056" behindDoc="0" locked="0" layoutInCell="1" allowOverlap="1">
                <wp:simplePos x="0" y="0"/>
                <wp:positionH relativeFrom="column">
                  <wp:posOffset>2286000</wp:posOffset>
                </wp:positionH>
                <wp:positionV relativeFrom="paragraph">
                  <wp:posOffset>190500</wp:posOffset>
                </wp:positionV>
                <wp:extent cx="2470150" cy="685800"/>
                <wp:effectExtent l="0" t="0" r="0" b="0"/>
                <wp:wrapNone/>
                <wp:docPr id="26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8"/>
                              <w:gridCol w:w="2034"/>
                            </w:tblGrid>
                            <w:tr w:rsidR="00AF2AFA" w:rsidRPr="00D00EBE" w:rsidTr="00B431BE">
                              <w:trPr>
                                <w:trHeight w:val="411"/>
                              </w:trPr>
                              <w:tc>
                                <w:tcPr>
                                  <w:tcW w:w="1348" w:type="dxa"/>
                                </w:tcPr>
                                <w:p w:rsidR="00AF2AFA" w:rsidRPr="00470DA6" w:rsidRDefault="00AF2AFA" w:rsidP="00B431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470DA6">
                                    <w:rPr>
                                      <w:rFonts w:ascii="Arial" w:hAnsi="Arial" w:cs="Arial"/>
                                      <w:b/>
                                      <w:sz w:val="36"/>
                                      <w:szCs w:val="36"/>
                                    </w:rPr>
                                    <w:t>XXX</w:t>
                                  </w:r>
                                </w:p>
                              </w:tc>
                              <w:tc>
                                <w:tcPr>
                                  <w:tcW w:w="2034" w:type="dxa"/>
                                </w:tcPr>
                                <w:p w:rsidR="00AF2AFA" w:rsidRPr="00D00EBE" w:rsidRDefault="00AF2AFA" w:rsidP="00B431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0D7FAA">
                                    <w:rPr>
                                      <w:rFonts w:ascii="Arial" w:hAnsi="Arial" w:cs="Arial"/>
                                      <w:b/>
                                      <w:sz w:val="36"/>
                                      <w:szCs w:val="36"/>
                                    </w:rPr>
                                    <w:t>0</w:t>
                                  </w:r>
                                  <w:r>
                                    <w:rPr>
                                      <w:rFonts w:ascii="Arial" w:hAnsi="Arial" w:cs="Arial"/>
                                      <w:b/>
                                      <w:sz w:val="36"/>
                                      <w:szCs w:val="36"/>
                                    </w:rPr>
                                    <w:t>0</w:t>
                                  </w:r>
                                  <w:r w:rsidRPr="00D00EBE">
                                    <w:rPr>
                                      <w:rFonts w:ascii="Arial" w:hAnsi="Arial" w:cs="Arial"/>
                                      <w:b/>
                                      <w:sz w:val="36"/>
                                      <w:szCs w:val="36"/>
                                    </w:rPr>
                                    <w:t xml:space="preserve"> 2492</w:t>
                                  </w:r>
                                </w:p>
                              </w:tc>
                            </w:tr>
                            <w:tr w:rsidR="00AF2AFA" w:rsidRPr="00D65598" w:rsidTr="00B431BE">
                              <w:trPr>
                                <w:trHeight w:val="411"/>
                              </w:trPr>
                              <w:tc>
                                <w:tcPr>
                                  <w:tcW w:w="1348" w:type="dxa"/>
                                </w:tcPr>
                                <w:p w:rsidR="00AF2AFA" w:rsidRPr="00D00EBE" w:rsidRDefault="00AF2AFA" w:rsidP="00B431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cs="Arial"/>
                                      <w:b/>
                                      <w:sz w:val="36"/>
                                      <w:szCs w:val="36"/>
                                    </w:rPr>
                                    <w:t>78</w:t>
                                  </w:r>
                                </w:p>
                              </w:tc>
                              <w:tc>
                                <w:tcPr>
                                  <w:tcW w:w="2034" w:type="dxa"/>
                                </w:tcPr>
                                <w:p w:rsidR="00AF2AFA" w:rsidRPr="00D00EBE" w:rsidRDefault="00AF2AFA" w:rsidP="00B431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sidRPr="00D00EBE">
                                    <w:rPr>
                                      <w:rFonts w:ascii="Arial" w:hAnsi="Arial" w:cs="Arial"/>
                                      <w:b/>
                                      <w:sz w:val="36"/>
                                      <w:szCs w:val="36"/>
                                    </w:rPr>
                                    <w:t>0</w:t>
                                  </w:r>
                                  <w:r>
                                    <w:rPr>
                                      <w:rFonts w:ascii="Arial" w:hAnsi="Arial" w:cs="Arial"/>
                                      <w:b/>
                                      <w:sz w:val="36"/>
                                      <w:szCs w:val="36"/>
                                    </w:rPr>
                                    <w:t>3</w:t>
                                  </w:r>
                                  <w:r w:rsidRPr="00D00EBE">
                                    <w:rPr>
                                      <w:rFonts w:ascii="Arial" w:hAnsi="Arial" w:cs="Arial"/>
                                      <w:b/>
                                      <w:sz w:val="36"/>
                                      <w:szCs w:val="36"/>
                                    </w:rPr>
                                    <w:t xml:space="preserve"> 1628</w:t>
                                  </w:r>
                                </w:p>
                              </w:tc>
                            </w:tr>
                          </w:tbl>
                          <w:p w:rsidR="00AF2AFA" w:rsidRDefault="00AF2AFA" w:rsidP="00287D9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left:0;text-align:left;margin-left:180pt;margin-top:15pt;width:194.5pt;height:5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" stroked="f">
                <v:textbox inset="0,0,0,0">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8"/>
                        <w:gridCol w:w="2034"/>
                      </w:tblGrid>
                      <w:tr w:rsidR="00AF2AFA" w:rsidRPr="00D00EBE" w:rsidTr="00B431BE">
                        <w:trPr>
                          <w:trHeight w:val="411"/>
                        </w:trPr>
                        <w:tc>
                          <w:tcPr>
                            <w:tcW w:w="1348" w:type="dxa"/>
                          </w:tcPr>
                          <w:p w:rsidR="00AF2AFA" w:rsidRPr="00470DA6" w:rsidRDefault="00AF2AFA" w:rsidP="00B431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470DA6">
                              <w:rPr>
                                <w:rFonts w:ascii="Arial" w:hAnsi="Arial" w:cs="Arial"/>
                                <w:b/>
                                <w:sz w:val="36"/>
                                <w:szCs w:val="36"/>
                              </w:rPr>
                              <w:t>XXX</w:t>
                            </w:r>
                          </w:p>
                        </w:tc>
                        <w:tc>
                          <w:tcPr>
                            <w:tcW w:w="2034" w:type="dxa"/>
                          </w:tcPr>
                          <w:p w:rsidR="00AF2AFA" w:rsidRPr="00D00EBE" w:rsidRDefault="00AF2AFA" w:rsidP="00B431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0D7FAA">
                              <w:rPr>
                                <w:rFonts w:ascii="Arial" w:hAnsi="Arial" w:cs="Arial"/>
                                <w:b/>
                                <w:sz w:val="36"/>
                                <w:szCs w:val="36"/>
                              </w:rPr>
                              <w:t>0</w:t>
                            </w:r>
                            <w:r>
                              <w:rPr>
                                <w:rFonts w:ascii="Arial" w:hAnsi="Arial" w:cs="Arial"/>
                                <w:b/>
                                <w:sz w:val="36"/>
                                <w:szCs w:val="36"/>
                              </w:rPr>
                              <w:t>0</w:t>
                            </w:r>
                            <w:r w:rsidRPr="00D00EBE">
                              <w:rPr>
                                <w:rFonts w:ascii="Arial" w:hAnsi="Arial" w:cs="Arial"/>
                                <w:b/>
                                <w:sz w:val="36"/>
                                <w:szCs w:val="36"/>
                              </w:rPr>
                              <w:t xml:space="preserve"> 2492</w:t>
                            </w:r>
                          </w:p>
                        </w:tc>
                      </w:tr>
                      <w:tr w:rsidR="00AF2AFA" w:rsidRPr="00D65598" w:rsidTr="00B431BE">
                        <w:trPr>
                          <w:trHeight w:val="411"/>
                        </w:trPr>
                        <w:tc>
                          <w:tcPr>
                            <w:tcW w:w="1348" w:type="dxa"/>
                          </w:tcPr>
                          <w:p w:rsidR="00AF2AFA" w:rsidRPr="00D00EBE" w:rsidRDefault="00AF2AFA" w:rsidP="00B431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cs="Arial"/>
                                <w:b/>
                                <w:sz w:val="36"/>
                                <w:szCs w:val="36"/>
                              </w:rPr>
                              <w:t>78</w:t>
                            </w:r>
                          </w:p>
                        </w:tc>
                        <w:tc>
                          <w:tcPr>
                            <w:tcW w:w="2034" w:type="dxa"/>
                          </w:tcPr>
                          <w:p w:rsidR="00AF2AFA" w:rsidRPr="00D00EBE" w:rsidRDefault="00AF2AFA" w:rsidP="00B431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sidRPr="00D00EBE">
                              <w:rPr>
                                <w:rFonts w:ascii="Arial" w:hAnsi="Arial" w:cs="Arial"/>
                                <w:b/>
                                <w:sz w:val="36"/>
                                <w:szCs w:val="36"/>
                              </w:rPr>
                              <w:t>0</w:t>
                            </w:r>
                            <w:r>
                              <w:rPr>
                                <w:rFonts w:ascii="Arial" w:hAnsi="Arial" w:cs="Arial"/>
                                <w:b/>
                                <w:sz w:val="36"/>
                                <w:szCs w:val="36"/>
                              </w:rPr>
                              <w:t>3</w:t>
                            </w:r>
                            <w:r w:rsidRPr="00D00EBE">
                              <w:rPr>
                                <w:rFonts w:ascii="Arial" w:hAnsi="Arial" w:cs="Arial"/>
                                <w:b/>
                                <w:sz w:val="36"/>
                                <w:szCs w:val="36"/>
                              </w:rPr>
                              <w:t xml:space="preserve"> 1628</w:t>
                            </w:r>
                          </w:p>
                        </w:tc>
                      </w:tr>
                    </w:tbl>
                    <w:p w:rsidR="00AF2AFA" w:rsidRDefault="00AF2AFA" w:rsidP="00287D9D"/>
                  </w:txbxContent>
                </v:textbox>
              </v:shape>
            </w:pict>
          </mc:Fallback>
        </mc:AlternateContent>
      </w:r>
      <w:r>
        <w:rPr>
          <w:noProof/>
          <w:lang w:val="en-GB" w:eastAsia="en-GB"/>
        </w:rPr>
        <w:drawing>
          <wp:inline distT="0" distB="0" distL="0" distR="0">
            <wp:extent cx="1603375" cy="895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3375" cy="895350"/>
                    </a:xfrm>
                    <a:prstGeom prst="rect">
                      <a:avLst/>
                    </a:prstGeom>
                    <a:noFill/>
                    <a:ln>
                      <a:noFill/>
                    </a:ln>
                  </pic:spPr>
                </pic:pic>
              </a:graphicData>
            </a:graphic>
          </wp:inline>
        </w:drawing>
      </w:r>
    </w:p>
    <w:p w:rsidR="00287D9D" w:rsidRPr="00DB7CA1" w:rsidRDefault="00287D9D" w:rsidP="00287D9D">
      <w:pPr>
        <w:pStyle w:val="SingleTxtGR"/>
        <w:jc w:val="right"/>
      </w:pPr>
      <w:r w:rsidRPr="00DB7CA1">
        <w:t>a = 8 мм мин.</w:t>
      </w:r>
    </w:p>
    <w:p w:rsidR="00752F16" w:rsidRPr="00DB7CA1" w:rsidRDefault="00287D9D" w:rsidP="00287D9D">
      <w:pPr>
        <w:pStyle w:val="SingleTxtGR"/>
      </w:pPr>
      <w:r w:rsidRPr="00DB7CA1">
        <w:tab/>
        <w:t>Приведенный выше знак официального утверждения, проставленный на транспортном средстве, указывает, что данное автотранспортное средство официально утверждено в Нидерландах (Е4) на основании Правил № [XXX] и 78</w:t>
      </w:r>
      <w:r w:rsidRPr="00DB7CA1">
        <w:rPr>
          <w:rStyle w:val="FootnoteReference"/>
          <w:vertAlign w:val="baseline"/>
        </w:rPr>
        <w:footnoteReference w:customMarkFollows="1" w:id="10"/>
        <w:t>*</w:t>
      </w:r>
      <w:r w:rsidRPr="00DB7CA1">
        <w:t>. Номер официального утверждения означает, что к моменту предоставления соответствующих официальных утверждений Правила № [XXX] были все еще в их первоначальном варианте, а в Правила № 78 были внесены поправки серии 03.</w:t>
      </w:r>
    </w:p>
    <w:p w:rsidR="00793E2B" w:rsidRPr="00DB7CA1" w:rsidRDefault="00793E2B" w:rsidP="00287D9D">
      <w:pPr>
        <w:pStyle w:val="HChGR"/>
        <w:sectPr w:rsidR="00793E2B" w:rsidRPr="00DB7CA1" w:rsidSect="00793E2B">
          <w:headerReference w:type="even" r:id="rId28"/>
          <w:headerReference w:type="default" r:id="rId29"/>
          <w:pgSz w:w="11907" w:h="16840" w:code="9"/>
          <w:pgMar w:top="1701" w:right="1134" w:bottom="2268" w:left="1134" w:header="1134" w:footer="1701" w:gutter="0"/>
          <w:cols w:space="720"/>
          <w:docGrid w:linePitch="360"/>
        </w:sectPr>
      </w:pPr>
    </w:p>
    <w:p w:rsidR="00287D9D" w:rsidRPr="00DB7CA1" w:rsidRDefault="00287D9D" w:rsidP="00287D9D">
      <w:pPr>
        <w:pStyle w:val="HChGR"/>
      </w:pPr>
      <w:r w:rsidRPr="00DB7CA1">
        <w:t>Приложение 3</w:t>
      </w:r>
    </w:p>
    <w:p w:rsidR="00287D9D" w:rsidRPr="00DB7CA1" w:rsidRDefault="00287D9D" w:rsidP="00287D9D">
      <w:pPr>
        <w:pStyle w:val="HChGR"/>
      </w:pPr>
      <w:r w:rsidRPr="00DB7CA1">
        <w:tab/>
      </w:r>
      <w:r w:rsidRPr="00DB7CA1">
        <w:tab/>
        <w:t>Защита от прямого контакта с частями под напряжением</w:t>
      </w:r>
    </w:p>
    <w:p w:rsidR="00287D9D" w:rsidRPr="00DB7CA1" w:rsidRDefault="00287D9D" w:rsidP="00287D9D">
      <w:pPr>
        <w:pStyle w:val="SingleTxtGR"/>
      </w:pPr>
      <w:r w:rsidRPr="00DB7CA1">
        <w:t>1.</w:t>
      </w:r>
      <w:r w:rsidRPr="00DB7CA1">
        <w:tab/>
      </w:r>
      <w:r w:rsidRPr="00DB7CA1">
        <w:tab/>
        <w:t>Щупы для проверки вероятности прикосновения</w:t>
      </w:r>
    </w:p>
    <w:p w:rsidR="00287D9D" w:rsidRPr="00DB7CA1" w:rsidRDefault="00287D9D" w:rsidP="00287D9D">
      <w:pPr>
        <w:pStyle w:val="SingleTxtGR"/>
        <w:ind w:left="2268" w:hanging="1134"/>
      </w:pPr>
      <w:r w:rsidRPr="00DB7CA1">
        <w:tab/>
      </w:r>
      <w:r w:rsidRPr="00DB7CA1">
        <w:tab/>
        <w:t xml:space="preserve">Щупы для проверки вероятности прикосновения, служащие для определения степени защиты </w:t>
      </w:r>
      <w:r w:rsidR="002D0E84" w:rsidRPr="00DB7CA1">
        <w:t xml:space="preserve">людей </w:t>
      </w:r>
      <w:r w:rsidRPr="00DB7CA1">
        <w:t>от прикосновения к частям под напряжением, указаны в таблице 1.</w:t>
      </w:r>
    </w:p>
    <w:p w:rsidR="00287D9D" w:rsidRPr="00DB7CA1" w:rsidRDefault="002D0E84" w:rsidP="00287D9D">
      <w:pPr>
        <w:pStyle w:val="SingleTxtGR"/>
      </w:pPr>
      <w:r w:rsidRPr="00DB7CA1">
        <w:t>2.</w:t>
      </w:r>
      <w:r w:rsidRPr="00DB7CA1">
        <w:tab/>
      </w:r>
      <w:r w:rsidRPr="00DB7CA1">
        <w:tab/>
        <w:t>Условия проведения испытаний</w:t>
      </w:r>
    </w:p>
    <w:p w:rsidR="00287D9D" w:rsidRPr="00DB7CA1" w:rsidRDefault="00287D9D" w:rsidP="00287D9D">
      <w:pPr>
        <w:pStyle w:val="SingleTxtGR"/>
        <w:ind w:left="2268" w:hanging="1134"/>
      </w:pPr>
      <w:r w:rsidRPr="00DB7CA1">
        <w:tab/>
      </w:r>
      <w:r w:rsidRPr="00DB7CA1">
        <w:tab/>
        <w:t>Щуп для проверки вероятности прикосновения проталкивается в любое из отверстий кожуха с силой, указанной в таблице 1. Если он проходит внутрь частично или полностью, то он помещается во все возможные положения. При этом полное проникновение за кожух через это отверстие ограничителя щупа ни в коем случае не допускается.</w:t>
      </w:r>
    </w:p>
    <w:p w:rsidR="00287D9D" w:rsidRPr="00DB7CA1" w:rsidRDefault="00287D9D" w:rsidP="00287D9D">
      <w:pPr>
        <w:pStyle w:val="SingleTxtGR"/>
      </w:pPr>
      <w:r w:rsidRPr="00DB7CA1">
        <w:tab/>
      </w:r>
      <w:r w:rsidRPr="00DB7CA1">
        <w:tab/>
        <w:t>Внутренние перегородки считаются частью кожуха.</w:t>
      </w:r>
    </w:p>
    <w:p w:rsidR="00287D9D" w:rsidRPr="00DB7CA1" w:rsidRDefault="00287D9D" w:rsidP="00287D9D">
      <w:pPr>
        <w:pStyle w:val="SingleTxtGR"/>
        <w:ind w:left="2268" w:hanging="1134"/>
      </w:pPr>
      <w:r w:rsidRPr="00DB7CA1">
        <w:tab/>
      </w:r>
      <w:r w:rsidRPr="00DB7CA1">
        <w:tab/>
        <w:t>Внутри защитного ограждения или кожуха между щупом и частями под напряжением при необходимости надлежит последовательно соединить источник питания низкого напряжения (не менее 40 В и не более 50 В) и соответствующую лампу.</w:t>
      </w:r>
    </w:p>
    <w:p w:rsidR="00287D9D" w:rsidRPr="00DB7CA1" w:rsidRDefault="00287D9D" w:rsidP="00CE767F">
      <w:pPr>
        <w:pStyle w:val="SingleTxtGR"/>
        <w:ind w:left="2268" w:hanging="1134"/>
      </w:pPr>
      <w:r w:rsidRPr="00DB7CA1">
        <w:tab/>
      </w:r>
      <w:r w:rsidRPr="00DB7CA1">
        <w:tab/>
        <w:t xml:space="preserve">К подвижным частям оборудования, находящегося под высоким напряжением, следует </w:t>
      </w:r>
      <w:r w:rsidR="00CE767F" w:rsidRPr="00DB7CA1">
        <w:t xml:space="preserve">также </w:t>
      </w:r>
      <w:r w:rsidRPr="00DB7CA1">
        <w:t>применять метод сигнальной цепи.</w:t>
      </w:r>
    </w:p>
    <w:p w:rsidR="00287D9D" w:rsidRPr="00DB7CA1" w:rsidRDefault="00287D9D" w:rsidP="00287D9D">
      <w:pPr>
        <w:pStyle w:val="SingleTxtGR"/>
        <w:ind w:left="2268" w:hanging="1134"/>
      </w:pPr>
      <w:r w:rsidRPr="00DB7CA1">
        <w:tab/>
      </w:r>
      <w:r w:rsidRPr="00DB7CA1">
        <w:tab/>
        <w:t>В тех случаях, когда это возможно, допускается медленное движение внутренних подвижных частей.</w:t>
      </w:r>
    </w:p>
    <w:p w:rsidR="00287D9D" w:rsidRPr="00DB7CA1" w:rsidRDefault="00287D9D" w:rsidP="00287D9D">
      <w:pPr>
        <w:pStyle w:val="SingleTxtGR"/>
      </w:pPr>
      <w:r w:rsidRPr="00DB7CA1">
        <w:t>3.</w:t>
      </w:r>
      <w:r w:rsidRPr="00DB7CA1">
        <w:tab/>
      </w:r>
      <w:r w:rsidRPr="00DB7CA1">
        <w:tab/>
        <w:t>Условия допущения</w:t>
      </w:r>
    </w:p>
    <w:p w:rsidR="00287D9D" w:rsidRPr="00DB7CA1" w:rsidRDefault="00287D9D" w:rsidP="00287D9D">
      <w:pPr>
        <w:pStyle w:val="SingleTxtGR"/>
        <w:ind w:left="2268" w:hanging="1134"/>
      </w:pPr>
      <w:r w:rsidRPr="00DB7CA1">
        <w:tab/>
      </w:r>
      <w:r w:rsidRPr="00DB7CA1">
        <w:tab/>
        <w:t>Щуп для проверки вероятности прикосновения не должен касаться частей, находящихся под напряжением.</w:t>
      </w:r>
    </w:p>
    <w:p w:rsidR="00287D9D" w:rsidRPr="00DB7CA1" w:rsidRDefault="00287D9D" w:rsidP="00287D9D">
      <w:pPr>
        <w:pStyle w:val="SingleTxtGR"/>
        <w:ind w:left="2268" w:hanging="1134"/>
      </w:pPr>
      <w:r w:rsidRPr="00DB7CA1">
        <w:tab/>
      </w:r>
      <w:r w:rsidRPr="00DB7CA1">
        <w:tab/>
        <w:t>При проверке соблюдения этого требования с помощью сигнальной цепи, подсоединенной к щупу и частям под напряжением, лампочка не должна загораться.</w:t>
      </w:r>
    </w:p>
    <w:p w:rsidR="00287D9D" w:rsidRPr="00DB7CA1" w:rsidRDefault="00287D9D" w:rsidP="00287D9D">
      <w:pPr>
        <w:pStyle w:val="SingleTxtGR"/>
        <w:ind w:left="2268" w:hanging="1134"/>
      </w:pPr>
      <w:r w:rsidRPr="00DB7CA1">
        <w:tab/>
      </w:r>
      <w:r w:rsidRPr="00DB7CA1">
        <w:tab/>
        <w:t>В случае испытания для проверки степени защиты, соответствующей IPXXB, шарнирный испытательный штырь может проникать внутрь на глубину 80 мм, но ограничитель щупа (диаметром 50 мм х 20 мм) не должен проходить через отверстие. Каждый из</w:t>
      </w:r>
      <w:r w:rsidR="008F28ED" w:rsidRPr="00DB7CA1">
        <w:t xml:space="preserve"> двух</w:t>
      </w:r>
      <w:r w:rsidRPr="00DB7CA1">
        <w:t xml:space="preserve"> шарниров испытательного штыря, начиная с прямого положения, должен последовательно сгибаться до угла 90</w:t>
      </w:r>
      <w:r w:rsidRPr="00DB7CA1">
        <w:sym w:font="Symbol" w:char="F0B0"/>
      </w:r>
      <w:r w:rsidRPr="00DB7CA1">
        <w:t xml:space="preserve"> к оси прилегающей части штыря и помещаться в любое возможное положение.</w:t>
      </w:r>
    </w:p>
    <w:p w:rsidR="00287D9D" w:rsidRPr="00DB7CA1" w:rsidRDefault="00287D9D" w:rsidP="00287D9D">
      <w:pPr>
        <w:pStyle w:val="SingleTxtGR"/>
        <w:ind w:left="2268" w:hanging="1134"/>
      </w:pPr>
      <w:r w:rsidRPr="00DB7CA1">
        <w:tab/>
      </w:r>
      <w:r w:rsidRPr="00DB7CA1">
        <w:tab/>
        <w:t>В случае испытания для проверки степени защиты, соответствующей IPXXD, щуп для проверки вероятности прикосновения может проталкиваться на всю его длину, но ограничитель не должен полностью проходить через отверстие.</w:t>
      </w:r>
    </w:p>
    <w:p w:rsidR="00287D9D" w:rsidRPr="00DB7CA1" w:rsidRDefault="00287D9D" w:rsidP="00287D9D">
      <w:pPr>
        <w:pStyle w:val="H23GR"/>
      </w:pPr>
      <w:r w:rsidRPr="00DB7CA1">
        <w:rPr>
          <w:b w:val="0"/>
        </w:rPr>
        <w:tab/>
      </w:r>
      <w:r w:rsidRPr="00DB7CA1">
        <w:rPr>
          <w:b w:val="0"/>
        </w:rPr>
        <w:tab/>
        <w:t>Таблица 1</w:t>
      </w:r>
      <w:r w:rsidRPr="00DB7CA1">
        <w:br/>
        <w:t>Щупы для проверки вероятности прикосновения, используемые</w:t>
      </w:r>
      <w:r w:rsidRPr="00DB7CA1">
        <w:br/>
        <w:t>в испытаниях для защиты людей от прикосновения к опасным частям</w:t>
      </w:r>
    </w:p>
    <w:p w:rsidR="00287D9D" w:rsidRPr="00DB7CA1" w:rsidRDefault="00220556" w:rsidP="00287D9D">
      <w:pPr>
        <w:pStyle w:val="SingleTxtGR"/>
      </w:pPr>
      <w:r>
        <w:rPr>
          <w:noProof/>
          <w:w w:val="100"/>
          <w:lang w:val="en-GB" w:eastAsia="en-GB"/>
        </w:rPr>
        <mc:AlternateContent>
          <mc:Choice Requires="wps">
            <w:drawing>
              <wp:anchor distT="0" distB="0" distL="114300" distR="114300" simplePos="0" relativeHeight="251646464" behindDoc="0" locked="0" layoutInCell="1" allowOverlap="1">
                <wp:simplePos x="0" y="0"/>
                <wp:positionH relativeFrom="column">
                  <wp:posOffset>2232025</wp:posOffset>
                </wp:positionH>
                <wp:positionV relativeFrom="paragraph">
                  <wp:posOffset>3690620</wp:posOffset>
                </wp:positionV>
                <wp:extent cx="1225550" cy="323215"/>
                <wp:effectExtent l="3175" t="4445" r="0" b="0"/>
                <wp:wrapNone/>
                <wp:docPr id="26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287D9D" w:rsidRDefault="00AF2AFA" w:rsidP="00287D9D">
                            <w:pPr>
                              <w:spacing w:line="204" w:lineRule="auto"/>
                              <w:jc w:val="center"/>
                              <w:rPr>
                                <w:spacing w:val="2"/>
                                <w:sz w:val="15"/>
                                <w:szCs w:val="15"/>
                              </w:rPr>
                            </w:pPr>
                            <w:r w:rsidRPr="00287D9D">
                              <w:rPr>
                                <w:spacing w:val="2"/>
                                <w:sz w:val="15"/>
                                <w:szCs w:val="15"/>
                              </w:rPr>
                              <w:t>Ограничительный элемент (изоляционный материал)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4" type="#_x0000_t202" style="position:absolute;left:0;text-align:left;margin-left:175.75pt;margin-top:290.6pt;width:96.5pt;height:25.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" stroked="f">
                <v:textbox inset="0,0,0,0">
                  <w:txbxContent>
                    <w:p w:rsidR="00AF2AFA" w:rsidRPr="00287D9D" w:rsidRDefault="00AF2AFA" w:rsidP="00287D9D">
                      <w:pPr>
                        <w:spacing w:line="204" w:lineRule="auto"/>
                        <w:jc w:val="center"/>
                        <w:rPr>
                          <w:spacing w:val="2"/>
                          <w:sz w:val="15"/>
                          <w:szCs w:val="15"/>
                        </w:rPr>
                      </w:pPr>
                      <w:r w:rsidRPr="00287D9D">
                        <w:rPr>
                          <w:spacing w:val="2"/>
                          <w:sz w:val="15"/>
                          <w:szCs w:val="15"/>
                        </w:rPr>
                        <w:t>Ограничительный элемент (изоляционный материал)</w:t>
                      </w:r>
                    </w:p>
                  </w:txbxContent>
                </v:textbox>
              </v:shape>
            </w:pict>
          </mc:Fallback>
        </mc:AlternateContent>
      </w:r>
      <w:r>
        <w:rPr>
          <w:noProof/>
          <w:w w:val="100"/>
          <w:lang w:val="en-GB" w:eastAsia="en-GB"/>
        </w:rPr>
        <mc:AlternateContent>
          <mc:Choice Requires="wps">
            <w:drawing>
              <wp:anchor distT="0" distB="0" distL="114300" distR="114300" simplePos="0" relativeHeight="251644416" behindDoc="0" locked="0" layoutInCell="1" allowOverlap="1">
                <wp:simplePos x="0" y="0"/>
                <wp:positionH relativeFrom="column">
                  <wp:posOffset>1917700</wp:posOffset>
                </wp:positionH>
                <wp:positionV relativeFrom="paragraph">
                  <wp:posOffset>3470275</wp:posOffset>
                </wp:positionV>
                <wp:extent cx="1163320" cy="248285"/>
                <wp:effectExtent l="3175" t="3175" r="0" b="0"/>
                <wp:wrapNone/>
                <wp:docPr id="26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287D9D" w:rsidRDefault="00AF2AFA" w:rsidP="00287D9D">
                            <w:pPr>
                              <w:spacing w:line="204" w:lineRule="auto"/>
                              <w:jc w:val="center"/>
                              <w:rPr>
                                <w:spacing w:val="2"/>
                                <w:sz w:val="15"/>
                                <w:szCs w:val="15"/>
                              </w:rPr>
                            </w:pPr>
                            <w:r w:rsidRPr="00287D9D">
                              <w:rPr>
                                <w:spacing w:val="2"/>
                                <w:sz w:val="15"/>
                                <w:szCs w:val="15"/>
                              </w:rPr>
                              <w:t xml:space="preserve">Рукоятка (изоляционный </w:t>
                            </w:r>
                            <w:r w:rsidRPr="00287D9D">
                              <w:rPr>
                                <w:spacing w:val="2"/>
                                <w:sz w:val="15"/>
                                <w:szCs w:val="15"/>
                              </w:rPr>
                              <w:br/>
                              <w:t>материал)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5" type="#_x0000_t202" style="position:absolute;left:0;text-align:left;margin-left:151pt;margin-top:273.25pt;width:91.6pt;height:19.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" stroked="f">
                <v:textbox inset="0,0,0,0">
                  <w:txbxContent>
                    <w:p w:rsidR="00AF2AFA" w:rsidRPr="00287D9D" w:rsidRDefault="00AF2AFA" w:rsidP="00287D9D">
                      <w:pPr>
                        <w:spacing w:line="204" w:lineRule="auto"/>
                        <w:jc w:val="center"/>
                        <w:rPr>
                          <w:spacing w:val="2"/>
                          <w:sz w:val="15"/>
                          <w:szCs w:val="15"/>
                        </w:rPr>
                      </w:pPr>
                      <w:r w:rsidRPr="00287D9D">
                        <w:rPr>
                          <w:spacing w:val="2"/>
                          <w:sz w:val="15"/>
                          <w:szCs w:val="15"/>
                        </w:rPr>
                        <w:t xml:space="preserve">Рукоятка (изоляционный </w:t>
                      </w:r>
                      <w:r w:rsidRPr="00287D9D">
                        <w:rPr>
                          <w:spacing w:val="2"/>
                          <w:sz w:val="15"/>
                          <w:szCs w:val="15"/>
                        </w:rPr>
                        <w:br/>
                        <w:t>материал)</w:t>
                      </w:r>
                    </w:p>
                  </w:txbxContent>
                </v:textbox>
              </v:shape>
            </w:pict>
          </mc:Fallback>
        </mc:AlternateContent>
      </w:r>
      <w:r>
        <w:rPr>
          <w:noProof/>
          <w:w w:val="100"/>
          <w:lang w:val="en-GB" w:eastAsia="en-GB"/>
        </w:rPr>
        <mc:AlternateContent>
          <mc:Choice Requires="wps">
            <w:drawing>
              <wp:anchor distT="0" distB="0" distL="114300" distR="114300" simplePos="0" relativeHeight="251647488" behindDoc="0" locked="0" layoutInCell="1" allowOverlap="1">
                <wp:simplePos x="0" y="0"/>
                <wp:positionH relativeFrom="column">
                  <wp:posOffset>4232275</wp:posOffset>
                </wp:positionH>
                <wp:positionV relativeFrom="paragraph">
                  <wp:posOffset>3569335</wp:posOffset>
                </wp:positionV>
                <wp:extent cx="542290" cy="434340"/>
                <wp:effectExtent l="3175" t="0" r="0" b="0"/>
                <wp:wrapNone/>
                <wp:docPr id="26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287D9D" w:rsidRDefault="00AF2AFA" w:rsidP="00287D9D">
                            <w:pPr>
                              <w:spacing w:line="204" w:lineRule="auto"/>
                              <w:jc w:val="center"/>
                              <w:rPr>
                                <w:spacing w:val="2"/>
                                <w:sz w:val="15"/>
                                <w:szCs w:val="15"/>
                              </w:rPr>
                            </w:pPr>
                            <w:r w:rsidRPr="00287D9D">
                              <w:rPr>
                                <w:spacing w:val="2"/>
                                <w:sz w:val="15"/>
                                <w:szCs w:val="15"/>
                              </w:rPr>
                              <w:t xml:space="preserve">Края </w:t>
                            </w:r>
                            <w:r w:rsidRPr="00287D9D">
                              <w:rPr>
                                <w:spacing w:val="2"/>
                                <w:sz w:val="15"/>
                                <w:szCs w:val="15"/>
                              </w:rPr>
                              <w:br/>
                              <w:t xml:space="preserve">зачищены </w:t>
                            </w:r>
                            <w:r w:rsidRPr="00287D9D">
                              <w:rPr>
                                <w:spacing w:val="2"/>
                                <w:sz w:val="15"/>
                                <w:szCs w:val="15"/>
                              </w:rPr>
                              <w:br/>
                              <w:t>от заусенцев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6" type="#_x0000_t202" style="position:absolute;left:0;text-align:left;margin-left:333.25pt;margin-top:281.05pt;width:42.7pt;height:34.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" stroked="f">
                <v:textbox inset="0,0,0,0">
                  <w:txbxContent>
                    <w:p w:rsidR="00AF2AFA" w:rsidRPr="00287D9D" w:rsidRDefault="00AF2AFA" w:rsidP="00287D9D">
                      <w:pPr>
                        <w:spacing w:line="204" w:lineRule="auto"/>
                        <w:jc w:val="center"/>
                        <w:rPr>
                          <w:spacing w:val="2"/>
                          <w:sz w:val="15"/>
                          <w:szCs w:val="15"/>
                        </w:rPr>
                      </w:pPr>
                      <w:r w:rsidRPr="00287D9D">
                        <w:rPr>
                          <w:spacing w:val="2"/>
                          <w:sz w:val="15"/>
                          <w:szCs w:val="15"/>
                        </w:rPr>
                        <w:t xml:space="preserve">Края </w:t>
                      </w:r>
                      <w:r w:rsidRPr="00287D9D">
                        <w:rPr>
                          <w:spacing w:val="2"/>
                          <w:sz w:val="15"/>
                          <w:szCs w:val="15"/>
                        </w:rPr>
                        <w:br/>
                        <w:t xml:space="preserve">зачищены </w:t>
                      </w:r>
                      <w:r w:rsidRPr="00287D9D">
                        <w:rPr>
                          <w:spacing w:val="2"/>
                          <w:sz w:val="15"/>
                          <w:szCs w:val="15"/>
                        </w:rPr>
                        <w:br/>
                        <w:t>от заусе</w:t>
                      </w:r>
                      <w:r w:rsidRPr="00287D9D">
                        <w:rPr>
                          <w:spacing w:val="2"/>
                          <w:sz w:val="15"/>
                          <w:szCs w:val="15"/>
                        </w:rPr>
                        <w:t>н</w:t>
                      </w:r>
                      <w:r w:rsidRPr="00287D9D">
                        <w:rPr>
                          <w:spacing w:val="2"/>
                          <w:sz w:val="15"/>
                          <w:szCs w:val="15"/>
                        </w:rPr>
                        <w:t>цев</w:t>
                      </w:r>
                    </w:p>
                  </w:txbxContent>
                </v:textbox>
              </v:shape>
            </w:pict>
          </mc:Fallback>
        </mc:AlternateContent>
      </w:r>
      <w:r>
        <w:rPr>
          <w:noProof/>
          <w:w w:val="100"/>
          <w:lang w:val="en-GB" w:eastAsia="en-GB"/>
        </w:rPr>
        <mc:AlternateContent>
          <mc:Choice Requires="wps">
            <w:drawing>
              <wp:anchor distT="0" distB="0" distL="114300" distR="114300" simplePos="0" relativeHeight="251645440" behindDoc="0" locked="0" layoutInCell="1" allowOverlap="1">
                <wp:simplePos x="0" y="0"/>
                <wp:positionH relativeFrom="column">
                  <wp:posOffset>3446145</wp:posOffset>
                </wp:positionH>
                <wp:positionV relativeFrom="paragraph">
                  <wp:posOffset>3422650</wp:posOffset>
                </wp:positionV>
                <wp:extent cx="788035" cy="537210"/>
                <wp:effectExtent l="0" t="3175" r="4445" b="2540"/>
                <wp:wrapNone/>
                <wp:docPr id="26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537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287D9D" w:rsidRDefault="00AF2AFA" w:rsidP="00287D9D">
                            <w:pPr>
                              <w:spacing w:line="204" w:lineRule="auto"/>
                              <w:jc w:val="center"/>
                              <w:rPr>
                                <w:spacing w:val="2"/>
                                <w:sz w:val="15"/>
                                <w:szCs w:val="15"/>
                              </w:rPr>
                            </w:pPr>
                            <w:r w:rsidRPr="00287D9D">
                              <w:rPr>
                                <w:spacing w:val="2"/>
                                <w:sz w:val="15"/>
                                <w:szCs w:val="15"/>
                              </w:rPr>
                              <w:t xml:space="preserve">Жесткий </w:t>
                            </w:r>
                            <w:r w:rsidRPr="00287D9D">
                              <w:rPr>
                                <w:spacing w:val="2"/>
                                <w:sz w:val="15"/>
                                <w:szCs w:val="15"/>
                              </w:rPr>
                              <w:br/>
                              <w:t xml:space="preserve">испытательный провод </w:t>
                            </w:r>
                            <w:r w:rsidRPr="00287D9D">
                              <w:rPr>
                                <w:spacing w:val="2"/>
                                <w:sz w:val="15"/>
                                <w:szCs w:val="15"/>
                              </w:rPr>
                              <w:br/>
                              <w:t>(металлический)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7" type="#_x0000_t202" style="position:absolute;left:0;text-align:left;margin-left:271.35pt;margin-top:269.5pt;width:62.05pt;height:42.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7HfwIAAAk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" stroked="f">
                <v:textbox inset="0,0,0,0">
                  <w:txbxContent>
                    <w:p w:rsidR="00AF2AFA" w:rsidRPr="00287D9D" w:rsidRDefault="00AF2AFA" w:rsidP="00287D9D">
                      <w:pPr>
                        <w:spacing w:line="204" w:lineRule="auto"/>
                        <w:jc w:val="center"/>
                        <w:rPr>
                          <w:spacing w:val="2"/>
                          <w:sz w:val="15"/>
                          <w:szCs w:val="15"/>
                        </w:rPr>
                      </w:pPr>
                      <w:r w:rsidRPr="00287D9D">
                        <w:rPr>
                          <w:spacing w:val="2"/>
                          <w:sz w:val="15"/>
                          <w:szCs w:val="15"/>
                        </w:rPr>
                        <w:t xml:space="preserve">Жесткий </w:t>
                      </w:r>
                      <w:r w:rsidRPr="00287D9D">
                        <w:rPr>
                          <w:spacing w:val="2"/>
                          <w:sz w:val="15"/>
                          <w:szCs w:val="15"/>
                        </w:rPr>
                        <w:br/>
                        <w:t xml:space="preserve">испытательный провод </w:t>
                      </w:r>
                      <w:r w:rsidRPr="00287D9D">
                        <w:rPr>
                          <w:spacing w:val="2"/>
                          <w:sz w:val="15"/>
                          <w:szCs w:val="15"/>
                        </w:rPr>
                        <w:br/>
                        <w:t>(металлический)</w:t>
                      </w:r>
                    </w:p>
                  </w:txbxContent>
                </v:textbox>
              </v:shape>
            </w:pict>
          </mc:Fallback>
        </mc:AlternateContent>
      </w:r>
      <w:r>
        <w:rPr>
          <w:noProof/>
          <w:w w:val="100"/>
          <w:lang w:val="en-GB" w:eastAsia="en-GB"/>
        </w:rPr>
        <mc:AlternateContent>
          <mc:Choice Requires="wps">
            <w:drawing>
              <wp:anchor distT="0" distB="0" distL="114300" distR="114300" simplePos="0" relativeHeight="251639296" behindDoc="0" locked="0" layoutInCell="1" allowOverlap="1">
                <wp:simplePos x="0" y="0"/>
                <wp:positionH relativeFrom="column">
                  <wp:posOffset>3247390</wp:posOffset>
                </wp:positionH>
                <wp:positionV relativeFrom="paragraph">
                  <wp:posOffset>1931035</wp:posOffset>
                </wp:positionV>
                <wp:extent cx="1139190" cy="369570"/>
                <wp:effectExtent l="0" t="0" r="4445" b="4445"/>
                <wp:wrapNone/>
                <wp:docPr id="26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Default="00AF2AFA" w:rsidP="00287D9D">
                            <w:pPr>
                              <w:spacing w:line="204" w:lineRule="auto"/>
                              <w:jc w:val="center"/>
                              <w:rPr>
                                <w:sz w:val="16"/>
                                <w:szCs w:val="16"/>
                              </w:rPr>
                            </w:pPr>
                            <w:r>
                              <w:rPr>
                                <w:sz w:val="16"/>
                                <w:szCs w:val="16"/>
                              </w:rPr>
                              <w:t xml:space="preserve">Шарнирный </w:t>
                            </w:r>
                            <w:r>
                              <w:rPr>
                                <w:sz w:val="16"/>
                                <w:szCs w:val="16"/>
                              </w:rPr>
                              <w:br/>
                              <w:t>испытательный штырь (металлический)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8" type="#_x0000_t202" style="position:absolute;left:0;text-align:left;margin-left:255.7pt;margin-top:152.05pt;width:89.7pt;height:29.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a7gAIAAAo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" stroked="f">
                <v:textbox inset="0,0,0,0">
                  <w:txbxContent>
                    <w:p w:rsidR="00AF2AFA" w:rsidRDefault="00AF2AFA" w:rsidP="00287D9D">
                      <w:pPr>
                        <w:spacing w:line="204" w:lineRule="auto"/>
                        <w:jc w:val="center"/>
                        <w:rPr>
                          <w:sz w:val="16"/>
                          <w:szCs w:val="16"/>
                        </w:rPr>
                      </w:pPr>
                      <w:r>
                        <w:rPr>
                          <w:sz w:val="16"/>
                          <w:szCs w:val="16"/>
                        </w:rPr>
                        <w:t xml:space="preserve">Шарнирный </w:t>
                      </w:r>
                      <w:r>
                        <w:rPr>
                          <w:sz w:val="16"/>
                          <w:szCs w:val="16"/>
                        </w:rPr>
                        <w:br/>
                        <w:t>испытательный штырь (металлический)</w:t>
                      </w:r>
                    </w:p>
                  </w:txbxContent>
                </v:textbox>
              </v:shape>
            </w:pict>
          </mc:Fallback>
        </mc:AlternateContent>
      </w:r>
      <w:r>
        <w:rPr>
          <w:noProof/>
          <w:w w:val="100"/>
          <w:lang w:val="en-GB" w:eastAsia="en-GB"/>
        </w:rPr>
        <mc:AlternateContent>
          <mc:Choice Requires="wps">
            <w:drawing>
              <wp:anchor distT="0" distB="0" distL="114300" distR="114300" simplePos="0" relativeHeight="251648512" behindDoc="0" locked="0" layoutInCell="1" allowOverlap="1">
                <wp:simplePos x="0" y="0"/>
                <wp:positionH relativeFrom="column">
                  <wp:posOffset>5031105</wp:posOffset>
                </wp:positionH>
                <wp:positionV relativeFrom="paragraph">
                  <wp:posOffset>3305810</wp:posOffset>
                </wp:positionV>
                <wp:extent cx="556260" cy="133985"/>
                <wp:effectExtent l="1905" t="635" r="3810" b="0"/>
                <wp:wrapNone/>
                <wp:docPr id="26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133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287D9D" w:rsidRDefault="00AF2AFA" w:rsidP="00287D9D">
                            <w:pPr>
                              <w:spacing w:line="204" w:lineRule="auto"/>
                              <w:jc w:val="center"/>
                              <w:rPr>
                                <w:sz w:val="16"/>
                                <w:szCs w:val="16"/>
                              </w:rPr>
                            </w:pPr>
                            <w:r w:rsidRPr="00287D9D">
                              <w:rPr>
                                <w:sz w:val="16"/>
                                <w:szCs w:val="16"/>
                              </w:rPr>
                              <w:t>10Н</w:t>
                            </w:r>
                            <w:r>
                              <w:rPr>
                                <w:sz w:val="16"/>
                                <w:szCs w:val="16"/>
                              </w:rPr>
                              <w:t xml:space="preserve"> </w:t>
                            </w:r>
                            <w:r w:rsidRPr="00287D9D">
                              <w:rPr>
                                <w:sz w:val="16"/>
                                <w:szCs w:val="16"/>
                              </w:rPr>
                              <w:t>±</w:t>
                            </w:r>
                            <w:r>
                              <w:rPr>
                                <w:sz w:val="16"/>
                                <w:szCs w:val="16"/>
                              </w:rPr>
                              <w:t xml:space="preserve"> </w:t>
                            </w:r>
                            <w:r w:rsidRPr="00287D9D">
                              <w:rPr>
                                <w:sz w:val="16"/>
                                <w:szCs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9" type="#_x0000_t202" style="position:absolute;left:0;text-align:left;margin-left:396.15pt;margin-top:260.3pt;width:43.8pt;height:10.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L1gA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" stroked="f">
                <v:textbox inset="0,0,0,0">
                  <w:txbxContent>
                    <w:p w:rsidR="00AF2AFA" w:rsidRPr="00287D9D" w:rsidRDefault="00AF2AFA" w:rsidP="00287D9D">
                      <w:pPr>
                        <w:spacing w:line="204" w:lineRule="auto"/>
                        <w:jc w:val="center"/>
                        <w:rPr>
                          <w:sz w:val="16"/>
                          <w:szCs w:val="16"/>
                        </w:rPr>
                      </w:pPr>
                      <w:r w:rsidRPr="00287D9D">
                        <w:rPr>
                          <w:sz w:val="16"/>
                          <w:szCs w:val="16"/>
                        </w:rPr>
                        <w:t>10Н</w:t>
                      </w:r>
                      <w:r>
                        <w:rPr>
                          <w:sz w:val="16"/>
                          <w:szCs w:val="16"/>
                        </w:rPr>
                        <w:t xml:space="preserve"> </w:t>
                      </w:r>
                      <w:r w:rsidRPr="00287D9D">
                        <w:rPr>
                          <w:sz w:val="16"/>
                          <w:szCs w:val="16"/>
                        </w:rPr>
                        <w:t>±</w:t>
                      </w:r>
                      <w:r>
                        <w:rPr>
                          <w:sz w:val="16"/>
                          <w:szCs w:val="16"/>
                        </w:rPr>
                        <w:t xml:space="preserve"> </w:t>
                      </w:r>
                      <w:r w:rsidRPr="00287D9D">
                        <w:rPr>
                          <w:sz w:val="16"/>
                          <w:szCs w:val="16"/>
                        </w:rPr>
                        <w:t>10%</w:t>
                      </w:r>
                    </w:p>
                  </w:txbxContent>
                </v:textbox>
              </v:shape>
            </w:pict>
          </mc:Fallback>
        </mc:AlternateContent>
      </w:r>
      <w:r>
        <w:rPr>
          <w:noProof/>
          <w:w w:val="100"/>
          <w:lang w:val="en-GB" w:eastAsia="en-GB"/>
        </w:rPr>
        <mc:AlternateContent>
          <mc:Choice Requires="wps">
            <w:drawing>
              <wp:anchor distT="0" distB="0" distL="114300" distR="114300" simplePos="0" relativeHeight="251650560" behindDoc="0" locked="0" layoutInCell="1" allowOverlap="1">
                <wp:simplePos x="0" y="0"/>
                <wp:positionH relativeFrom="column">
                  <wp:posOffset>4406265</wp:posOffset>
                </wp:positionH>
                <wp:positionV relativeFrom="paragraph">
                  <wp:posOffset>2814320</wp:posOffset>
                </wp:positionV>
                <wp:extent cx="125730" cy="347980"/>
                <wp:effectExtent l="0" t="4445" r="1905" b="0"/>
                <wp:wrapNone/>
                <wp:docPr id="26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347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BB4509" w:rsidRDefault="00AF2AFA" w:rsidP="00287D9D">
                            <w:pPr>
                              <w:spacing w:line="204" w:lineRule="auto"/>
                              <w:jc w:val="center"/>
                              <w:rPr>
                                <w:sz w:val="18"/>
                                <w:szCs w:val="18"/>
                              </w:rPr>
                            </w:pPr>
                            <w:r>
                              <w:rPr>
                                <w:sz w:val="18"/>
                                <w:szCs w:val="18"/>
                              </w:rPr>
                              <w:t>+0,05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0" type="#_x0000_t202" style="position:absolute;left:0;text-align:left;margin-left:346.95pt;margin-top:221.6pt;width:9.9pt;height:27.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" stroked="f">
                <v:textbox style="layout-flow:vertical;mso-layout-flow-alt:bottom-to-top" inset="0,0,0,0">
                  <w:txbxContent>
                    <w:p w:rsidR="00AF2AFA" w:rsidRPr="00BB4509" w:rsidRDefault="00AF2AFA" w:rsidP="00287D9D">
                      <w:pPr>
                        <w:spacing w:line="204" w:lineRule="auto"/>
                        <w:jc w:val="center"/>
                        <w:rPr>
                          <w:sz w:val="18"/>
                          <w:szCs w:val="18"/>
                        </w:rPr>
                      </w:pPr>
                      <w:r>
                        <w:rPr>
                          <w:sz w:val="18"/>
                          <w:szCs w:val="18"/>
                        </w:rPr>
                        <w:t>+0,05</w:t>
                      </w:r>
                    </w:p>
                  </w:txbxContent>
                </v:textbox>
              </v:shape>
            </w:pict>
          </mc:Fallback>
        </mc:AlternateContent>
      </w:r>
      <w:r>
        <w:rPr>
          <w:noProof/>
          <w:w w:val="100"/>
          <w:lang w:val="en-GB" w:eastAsia="en-GB"/>
        </w:rPr>
        <mc:AlternateContent>
          <mc:Choice Requires="wps">
            <w:drawing>
              <wp:anchor distT="0" distB="0" distL="114300" distR="114300" simplePos="0" relativeHeight="251649536" behindDoc="0" locked="0" layoutInCell="1" allowOverlap="1">
                <wp:simplePos x="0" y="0"/>
                <wp:positionH relativeFrom="column">
                  <wp:posOffset>3680460</wp:posOffset>
                </wp:positionH>
                <wp:positionV relativeFrom="paragraph">
                  <wp:posOffset>3084830</wp:posOffset>
                </wp:positionV>
                <wp:extent cx="471170" cy="113665"/>
                <wp:effectExtent l="3810" t="0" r="1270" b="1905"/>
                <wp:wrapNone/>
                <wp:docPr id="2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287D9D" w:rsidRDefault="00AF2AFA" w:rsidP="00287D9D">
                            <w:pPr>
                              <w:spacing w:line="204" w:lineRule="auto"/>
                              <w:jc w:val="center"/>
                              <w:rPr>
                                <w:sz w:val="16"/>
                                <w:szCs w:val="16"/>
                              </w:rPr>
                            </w:pPr>
                            <w:r w:rsidRPr="00287D9D">
                              <w:rPr>
                                <w:sz w:val="16"/>
                                <w:szCs w:val="16"/>
                              </w:rPr>
                              <w:t>100</w:t>
                            </w:r>
                            <w:r>
                              <w:rPr>
                                <w:sz w:val="16"/>
                                <w:szCs w:val="16"/>
                              </w:rPr>
                              <w:t xml:space="preserve"> </w:t>
                            </w:r>
                            <w:r w:rsidRPr="00287D9D">
                              <w:rPr>
                                <w:sz w:val="16"/>
                                <w:szCs w:val="16"/>
                              </w:rPr>
                              <w:t>±</w:t>
                            </w:r>
                            <w:r>
                              <w:rPr>
                                <w:sz w:val="16"/>
                                <w:szCs w:val="16"/>
                              </w:rPr>
                              <w:t xml:space="preserve"> </w:t>
                            </w:r>
                            <w:r w:rsidRPr="00287D9D">
                              <w:rPr>
                                <w:sz w:val="16"/>
                                <w:szCs w:val="16"/>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1" type="#_x0000_t202" style="position:absolute;left:0;text-align:left;margin-left:289.8pt;margin-top:242.9pt;width:37.1pt;height:8.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E9fwIAAAk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" stroked="f">
                <v:textbox inset="0,0,0,0">
                  <w:txbxContent>
                    <w:p w:rsidR="00AF2AFA" w:rsidRPr="00287D9D" w:rsidRDefault="00AF2AFA" w:rsidP="00287D9D">
                      <w:pPr>
                        <w:spacing w:line="204" w:lineRule="auto"/>
                        <w:jc w:val="center"/>
                        <w:rPr>
                          <w:sz w:val="16"/>
                          <w:szCs w:val="16"/>
                        </w:rPr>
                      </w:pPr>
                      <w:r w:rsidRPr="00287D9D">
                        <w:rPr>
                          <w:sz w:val="16"/>
                          <w:szCs w:val="16"/>
                        </w:rPr>
                        <w:t>100</w:t>
                      </w:r>
                      <w:r>
                        <w:rPr>
                          <w:sz w:val="16"/>
                          <w:szCs w:val="16"/>
                        </w:rPr>
                        <w:t xml:space="preserve"> </w:t>
                      </w:r>
                      <w:r w:rsidRPr="00287D9D">
                        <w:rPr>
                          <w:sz w:val="16"/>
                          <w:szCs w:val="16"/>
                        </w:rPr>
                        <w:t>±</w:t>
                      </w:r>
                      <w:r>
                        <w:rPr>
                          <w:sz w:val="16"/>
                          <w:szCs w:val="16"/>
                        </w:rPr>
                        <w:t xml:space="preserve"> </w:t>
                      </w:r>
                      <w:r w:rsidRPr="00287D9D">
                        <w:rPr>
                          <w:sz w:val="16"/>
                          <w:szCs w:val="16"/>
                        </w:rPr>
                        <w:t>0,2</w:t>
                      </w:r>
                    </w:p>
                  </w:txbxContent>
                </v:textbox>
              </v:shape>
            </w:pict>
          </mc:Fallback>
        </mc:AlternateContent>
      </w:r>
      <w:r>
        <w:rPr>
          <w:noProof/>
          <w:w w:val="100"/>
          <w:lang w:val="en-GB" w:eastAsia="en-GB"/>
        </w:rPr>
        <mc:AlternateContent>
          <mc:Choice Requires="wps">
            <w:drawing>
              <wp:anchor distT="0" distB="0" distL="114300" distR="114300" simplePos="0" relativeHeight="251643392" behindDoc="0" locked="0" layoutInCell="1" allowOverlap="1">
                <wp:simplePos x="0" y="0"/>
                <wp:positionH relativeFrom="column">
                  <wp:posOffset>2298065</wp:posOffset>
                </wp:positionH>
                <wp:positionV relativeFrom="paragraph">
                  <wp:posOffset>3100705</wp:posOffset>
                </wp:positionV>
                <wp:extent cx="402590" cy="113665"/>
                <wp:effectExtent l="2540" t="0" r="4445" b="0"/>
                <wp:wrapNone/>
                <wp:docPr id="25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Default="00AF2AFA" w:rsidP="00287D9D">
                            <w:pPr>
                              <w:spacing w:line="204" w:lineRule="auto"/>
                              <w:jc w:val="center"/>
                              <w:rPr>
                                <w:sz w:val="16"/>
                                <w:szCs w:val="16"/>
                              </w:rPr>
                            </w:pPr>
                            <w:r>
                              <w:rPr>
                                <w:sz w:val="16"/>
                                <w:szCs w:val="16"/>
                              </w:rPr>
                              <w:t>Прибл.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2" type="#_x0000_t202" style="position:absolute;left:0;text-align:left;margin-left:180.95pt;margin-top:244.15pt;width:31.7pt;height: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" stroked="f">
                <v:textbox inset="0,0,0,0">
                  <w:txbxContent>
                    <w:p w:rsidR="00AF2AFA" w:rsidRDefault="00AF2AFA" w:rsidP="00287D9D">
                      <w:pPr>
                        <w:spacing w:line="204" w:lineRule="auto"/>
                        <w:jc w:val="center"/>
                        <w:rPr>
                          <w:sz w:val="16"/>
                          <w:szCs w:val="16"/>
                        </w:rPr>
                      </w:pPr>
                      <w:r>
                        <w:rPr>
                          <w:sz w:val="16"/>
                          <w:szCs w:val="16"/>
                        </w:rPr>
                        <w:t>Прибл.</w:t>
                      </w:r>
                    </w:p>
                  </w:txbxContent>
                </v:textbox>
              </v:shape>
            </w:pict>
          </mc:Fallback>
        </mc:AlternateContent>
      </w:r>
      <w:r>
        <w:rPr>
          <w:noProof/>
          <w:w w:val="100"/>
          <w:lang w:val="en-GB" w:eastAsia="en-GB"/>
        </w:rPr>
        <mc:AlternateContent>
          <mc:Choice Requires="wps">
            <w:drawing>
              <wp:anchor distT="0" distB="0" distL="114300" distR="114300" simplePos="0" relativeHeight="251642368" behindDoc="0" locked="0" layoutInCell="1" allowOverlap="1">
                <wp:simplePos x="0" y="0"/>
                <wp:positionH relativeFrom="column">
                  <wp:posOffset>2682875</wp:posOffset>
                </wp:positionH>
                <wp:positionV relativeFrom="paragraph">
                  <wp:posOffset>2914650</wp:posOffset>
                </wp:positionV>
                <wp:extent cx="925830" cy="125730"/>
                <wp:effectExtent l="0" t="0" r="1270" b="0"/>
                <wp:wrapNone/>
                <wp:docPr id="25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Default="00AF2AFA" w:rsidP="00287D9D">
                            <w:pPr>
                              <w:spacing w:line="204" w:lineRule="auto"/>
                              <w:jc w:val="center"/>
                              <w:rPr>
                                <w:sz w:val="16"/>
                                <w:szCs w:val="16"/>
                              </w:rPr>
                            </w:pPr>
                            <w:r>
                              <w:rPr>
                                <w:sz w:val="16"/>
                                <w:szCs w:val="16"/>
                              </w:rPr>
                              <w:t xml:space="preserve">Сфера </w:t>
                            </w:r>
                            <w:r>
                              <w:rPr>
                                <w:sz w:val="16"/>
                                <w:szCs w:val="16"/>
                              </w:rPr>
                              <w:sym w:font="Symbol" w:char="F0C6"/>
                            </w:r>
                            <w:r>
                              <w:rPr>
                                <w:sz w:val="16"/>
                                <w:szCs w:val="16"/>
                              </w:rPr>
                              <w:t xml:space="preserve"> 35 </w:t>
                            </w:r>
                            <w:r w:rsidRPr="00BB4509">
                              <w:rPr>
                                <w:sz w:val="18"/>
                                <w:szCs w:val="18"/>
                              </w:rPr>
                              <w:t>±</w:t>
                            </w:r>
                            <w:r>
                              <w:rPr>
                                <w:sz w:val="18"/>
                                <w:szCs w:val="18"/>
                              </w:rPr>
                              <w:t xml:space="preserve"> </w:t>
                            </w:r>
                            <w:r w:rsidRPr="00BB4509">
                              <w:rPr>
                                <w:sz w:val="18"/>
                                <w:szCs w:val="18"/>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3" type="#_x0000_t202" style="position:absolute;left:0;text-align:left;margin-left:211.25pt;margin-top:229.5pt;width:72.9pt;height:9.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" stroked="f">
                <v:textbox inset="0,0,0,0">
                  <w:txbxContent>
                    <w:p w:rsidR="00AF2AFA" w:rsidRDefault="00AF2AFA" w:rsidP="00287D9D">
                      <w:pPr>
                        <w:spacing w:line="204" w:lineRule="auto"/>
                        <w:jc w:val="center"/>
                        <w:rPr>
                          <w:sz w:val="16"/>
                          <w:szCs w:val="16"/>
                        </w:rPr>
                      </w:pPr>
                      <w:r>
                        <w:rPr>
                          <w:sz w:val="16"/>
                          <w:szCs w:val="16"/>
                        </w:rPr>
                        <w:t xml:space="preserve">Сфера </w:t>
                      </w:r>
                      <w:r>
                        <w:rPr>
                          <w:sz w:val="16"/>
                          <w:szCs w:val="16"/>
                        </w:rPr>
                        <w:sym w:font="Symbol" w:char="F0C6"/>
                      </w:r>
                      <w:r>
                        <w:rPr>
                          <w:sz w:val="16"/>
                          <w:szCs w:val="16"/>
                        </w:rPr>
                        <w:t xml:space="preserve"> 35 </w:t>
                      </w:r>
                      <w:r w:rsidRPr="00BB4509">
                        <w:rPr>
                          <w:sz w:val="18"/>
                          <w:szCs w:val="18"/>
                        </w:rPr>
                        <w:t>±</w:t>
                      </w:r>
                      <w:r>
                        <w:rPr>
                          <w:sz w:val="18"/>
                          <w:szCs w:val="18"/>
                        </w:rPr>
                        <w:t xml:space="preserve"> </w:t>
                      </w:r>
                      <w:r w:rsidRPr="00BB4509">
                        <w:rPr>
                          <w:sz w:val="18"/>
                          <w:szCs w:val="18"/>
                        </w:rPr>
                        <w:t>0,2</w:t>
                      </w:r>
                    </w:p>
                  </w:txbxContent>
                </v:textbox>
              </v:shape>
            </w:pict>
          </mc:Fallback>
        </mc:AlternateContent>
      </w:r>
      <w:r>
        <w:rPr>
          <w:noProof/>
          <w:w w:val="100"/>
          <w:lang w:val="en-GB" w:eastAsia="en-GB"/>
        </w:rPr>
        <mc:AlternateContent>
          <mc:Choice Requires="wps">
            <w:drawing>
              <wp:anchor distT="0" distB="0" distL="114300" distR="114300" simplePos="0" relativeHeight="251641344" behindDoc="0" locked="0" layoutInCell="1" allowOverlap="1">
                <wp:simplePos x="0" y="0"/>
                <wp:positionH relativeFrom="column">
                  <wp:posOffset>1764665</wp:posOffset>
                </wp:positionH>
                <wp:positionV relativeFrom="paragraph">
                  <wp:posOffset>2627630</wp:posOffset>
                </wp:positionV>
                <wp:extent cx="2971800" cy="186690"/>
                <wp:effectExtent l="2540" t="0" r="0" b="0"/>
                <wp:wrapNone/>
                <wp:docPr id="25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996028" w:rsidRDefault="00AF2AFA" w:rsidP="00287D9D">
                            <w:pPr>
                              <w:spacing w:line="216" w:lineRule="auto"/>
                              <w:jc w:val="center"/>
                              <w:rPr>
                                <w:b/>
                                <w:sz w:val="18"/>
                                <w:szCs w:val="18"/>
                              </w:rPr>
                            </w:pPr>
                            <w:r w:rsidRPr="00996028">
                              <w:rPr>
                                <w:b/>
                                <w:sz w:val="16"/>
                                <w:szCs w:val="16"/>
                              </w:rPr>
                              <w:t>Испытательный провод: диаметр − 1,0 мм, длина − 100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4" type="#_x0000_t202" style="position:absolute;left:0;text-align:left;margin-left:138.95pt;margin-top:206.9pt;width:234pt;height:14.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" stroked="f">
                <v:textbox inset="0,0,0,0">
                  <w:txbxContent>
                    <w:p w:rsidR="00AF2AFA" w:rsidRPr="00996028" w:rsidRDefault="00AF2AFA" w:rsidP="00287D9D">
                      <w:pPr>
                        <w:spacing w:line="216" w:lineRule="auto"/>
                        <w:jc w:val="center"/>
                        <w:rPr>
                          <w:b/>
                          <w:sz w:val="18"/>
                          <w:szCs w:val="18"/>
                        </w:rPr>
                      </w:pPr>
                      <w:r w:rsidRPr="00996028">
                        <w:rPr>
                          <w:b/>
                          <w:sz w:val="16"/>
                          <w:szCs w:val="16"/>
                        </w:rPr>
                        <w:t>Испытательный провод: диаметр − 1,0 мм, длина − 100 мм</w:t>
                      </w:r>
                    </w:p>
                  </w:txbxContent>
                </v:textbox>
              </v:shape>
            </w:pict>
          </mc:Fallback>
        </mc:AlternateContent>
      </w:r>
      <w:r>
        <w:rPr>
          <w:noProof/>
          <w:w w:val="100"/>
          <w:lang w:val="en-GB" w:eastAsia="en-GB"/>
        </w:rPr>
        <mc:AlternateContent>
          <mc:Choice Requires="wps">
            <w:drawing>
              <wp:anchor distT="0" distB="0" distL="114300" distR="114300" simplePos="0" relativeHeight="251640320" behindDoc="0" locked="0" layoutInCell="1" allowOverlap="1">
                <wp:simplePos x="0" y="0"/>
                <wp:positionH relativeFrom="column">
                  <wp:posOffset>4986020</wp:posOffset>
                </wp:positionH>
                <wp:positionV relativeFrom="paragraph">
                  <wp:posOffset>1486535</wp:posOffset>
                </wp:positionV>
                <wp:extent cx="527685" cy="160020"/>
                <wp:effectExtent l="4445" t="635" r="1270" b="1270"/>
                <wp:wrapNone/>
                <wp:docPr id="25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287D9D" w:rsidRDefault="00AF2AFA" w:rsidP="00287D9D">
                            <w:pPr>
                              <w:spacing w:line="204" w:lineRule="auto"/>
                              <w:jc w:val="center"/>
                              <w:rPr>
                                <w:sz w:val="16"/>
                                <w:szCs w:val="16"/>
                              </w:rPr>
                            </w:pPr>
                            <w:r w:rsidRPr="00287D9D">
                              <w:rPr>
                                <w:sz w:val="16"/>
                                <w:szCs w:val="16"/>
                              </w:rPr>
                              <w:t>10Н</w:t>
                            </w:r>
                            <w:r>
                              <w:rPr>
                                <w:sz w:val="16"/>
                                <w:szCs w:val="16"/>
                              </w:rPr>
                              <w:t xml:space="preserve"> </w:t>
                            </w:r>
                            <w:r w:rsidRPr="00287D9D">
                              <w:rPr>
                                <w:sz w:val="16"/>
                                <w:szCs w:val="16"/>
                              </w:rPr>
                              <w:t>±</w:t>
                            </w:r>
                            <w:r>
                              <w:rPr>
                                <w:sz w:val="16"/>
                                <w:szCs w:val="16"/>
                              </w:rPr>
                              <w:t xml:space="preserve"> </w:t>
                            </w:r>
                            <w:r w:rsidRPr="00287D9D">
                              <w:rPr>
                                <w:sz w:val="16"/>
                                <w:szCs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5" type="#_x0000_t202" style="position:absolute;left:0;text-align:left;margin-left:392.6pt;margin-top:117.05pt;width:41.55pt;height:12.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" stroked="f">
                <v:textbox inset="0,0,0,0">
                  <w:txbxContent>
                    <w:p w:rsidR="00AF2AFA" w:rsidRPr="00287D9D" w:rsidRDefault="00AF2AFA" w:rsidP="00287D9D">
                      <w:pPr>
                        <w:spacing w:line="204" w:lineRule="auto"/>
                        <w:jc w:val="center"/>
                        <w:rPr>
                          <w:sz w:val="16"/>
                          <w:szCs w:val="16"/>
                        </w:rPr>
                      </w:pPr>
                      <w:r w:rsidRPr="00287D9D">
                        <w:rPr>
                          <w:sz w:val="16"/>
                          <w:szCs w:val="16"/>
                        </w:rPr>
                        <w:t>10Н</w:t>
                      </w:r>
                      <w:r>
                        <w:rPr>
                          <w:sz w:val="16"/>
                          <w:szCs w:val="16"/>
                        </w:rPr>
                        <w:t xml:space="preserve"> </w:t>
                      </w:r>
                      <w:r w:rsidRPr="00287D9D">
                        <w:rPr>
                          <w:sz w:val="16"/>
                          <w:szCs w:val="16"/>
                        </w:rPr>
                        <w:t>±</w:t>
                      </w:r>
                      <w:r>
                        <w:rPr>
                          <w:sz w:val="16"/>
                          <w:szCs w:val="16"/>
                        </w:rPr>
                        <w:t xml:space="preserve"> </w:t>
                      </w:r>
                      <w:r w:rsidRPr="00287D9D">
                        <w:rPr>
                          <w:sz w:val="16"/>
                          <w:szCs w:val="16"/>
                        </w:rPr>
                        <w:t>10%</w:t>
                      </w:r>
                    </w:p>
                  </w:txbxContent>
                </v:textbox>
              </v:shape>
            </w:pict>
          </mc:Fallback>
        </mc:AlternateContent>
      </w:r>
      <w:r>
        <w:rPr>
          <w:noProof/>
          <w:w w:val="100"/>
          <w:lang w:val="en-GB" w:eastAsia="en-GB"/>
        </w:rPr>
        <mc:AlternateContent>
          <mc:Choice Requires="wps">
            <w:drawing>
              <wp:anchor distT="0" distB="0" distL="114300" distR="114300" simplePos="0" relativeHeight="251637248" behindDoc="0" locked="0" layoutInCell="1" allowOverlap="1">
                <wp:simplePos x="0" y="0"/>
                <wp:positionH relativeFrom="column">
                  <wp:posOffset>1810385</wp:posOffset>
                </wp:positionH>
                <wp:positionV relativeFrom="paragraph">
                  <wp:posOffset>2343785</wp:posOffset>
                </wp:positionV>
                <wp:extent cx="1301115" cy="184150"/>
                <wp:effectExtent l="635" t="635" r="3175" b="0"/>
                <wp:wrapNone/>
                <wp:docPr id="25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18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Default="00AF2AFA" w:rsidP="00287D9D">
                            <w:pPr>
                              <w:spacing w:line="204" w:lineRule="auto"/>
                              <w:jc w:val="center"/>
                              <w:rPr>
                                <w:sz w:val="16"/>
                                <w:szCs w:val="16"/>
                              </w:rPr>
                            </w:pPr>
                            <w:r>
                              <w:rPr>
                                <w:sz w:val="16"/>
                                <w:szCs w:val="16"/>
                              </w:rPr>
                              <w:t>Изоляционный материал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6" type="#_x0000_t202" style="position:absolute;left:0;text-align:left;margin-left:142.55pt;margin-top:184.55pt;width:102.45pt;height:1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" stroked="f">
                <v:textbox inset="0,0,0,0">
                  <w:txbxContent>
                    <w:p w:rsidR="00AF2AFA" w:rsidRDefault="00AF2AFA" w:rsidP="00287D9D">
                      <w:pPr>
                        <w:spacing w:line="204" w:lineRule="auto"/>
                        <w:jc w:val="center"/>
                        <w:rPr>
                          <w:sz w:val="16"/>
                          <w:szCs w:val="16"/>
                        </w:rPr>
                      </w:pPr>
                      <w:r>
                        <w:rPr>
                          <w:sz w:val="16"/>
                          <w:szCs w:val="16"/>
                        </w:rPr>
                        <w:t>Изоляционный материал</w:t>
                      </w:r>
                    </w:p>
                  </w:txbxContent>
                </v:textbox>
              </v:shape>
            </w:pict>
          </mc:Fallback>
        </mc:AlternateContent>
      </w:r>
      <w:r>
        <w:rPr>
          <w:noProof/>
          <w:w w:val="100"/>
          <w:lang w:val="en-GB" w:eastAsia="en-GB"/>
        </w:rPr>
        <mc:AlternateContent>
          <mc:Choice Requires="wps">
            <w:drawing>
              <wp:anchor distT="0" distB="0" distL="114300" distR="114300" simplePos="0" relativeHeight="251638272" behindDoc="0" locked="0" layoutInCell="1" allowOverlap="1">
                <wp:simplePos x="0" y="0"/>
                <wp:positionH relativeFrom="column">
                  <wp:posOffset>3262630</wp:posOffset>
                </wp:positionH>
                <wp:positionV relativeFrom="paragraph">
                  <wp:posOffset>708660</wp:posOffset>
                </wp:positionV>
                <wp:extent cx="1287145" cy="118110"/>
                <wp:effectExtent l="0" t="3810" r="3175" b="1905"/>
                <wp:wrapNone/>
                <wp:docPr id="25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Default="00AF2AFA" w:rsidP="00287D9D">
                            <w:pPr>
                              <w:spacing w:line="216" w:lineRule="auto"/>
                              <w:rPr>
                                <w:sz w:val="16"/>
                                <w:szCs w:val="16"/>
                              </w:rPr>
                            </w:pPr>
                            <w:r>
                              <w:rPr>
                                <w:sz w:val="16"/>
                                <w:szCs w:val="16"/>
                              </w:rPr>
                              <w:t>Ограничительный элемент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7" type="#_x0000_t202" style="position:absolute;left:0;text-align:left;margin-left:256.9pt;margin-top:55.8pt;width:101.35pt;height:9.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" stroked="f">
                <v:textbox inset="0,0,0,0">
                  <w:txbxContent>
                    <w:p w:rsidR="00AF2AFA" w:rsidRDefault="00AF2AFA" w:rsidP="00287D9D">
                      <w:pPr>
                        <w:spacing w:line="216" w:lineRule="auto"/>
                        <w:rPr>
                          <w:sz w:val="16"/>
                          <w:szCs w:val="16"/>
                        </w:rPr>
                      </w:pPr>
                      <w:r>
                        <w:rPr>
                          <w:sz w:val="16"/>
                          <w:szCs w:val="16"/>
                        </w:rPr>
                        <w:t>Ограничительный элемент</w:t>
                      </w:r>
                    </w:p>
                  </w:txbxContent>
                </v:textbox>
              </v:shape>
            </w:pict>
          </mc:Fallback>
        </mc:AlternateContent>
      </w:r>
      <w:r>
        <w:rPr>
          <w:noProof/>
          <w:w w:val="100"/>
          <w:lang w:val="en-GB" w:eastAsia="en-GB"/>
        </w:rPr>
        <mc:AlternateContent>
          <mc:Choice Requires="wps">
            <w:drawing>
              <wp:anchor distT="0" distB="0" distL="114300" distR="114300" simplePos="0" relativeHeight="251634176" behindDoc="0" locked="0" layoutInCell="1" allowOverlap="1">
                <wp:simplePos x="0" y="0"/>
                <wp:positionH relativeFrom="column">
                  <wp:posOffset>4806315</wp:posOffset>
                </wp:positionH>
                <wp:positionV relativeFrom="paragraph">
                  <wp:posOffset>64135</wp:posOffset>
                </wp:positionV>
                <wp:extent cx="887095" cy="382270"/>
                <wp:effectExtent l="0" t="0" r="2540" b="1270"/>
                <wp:wrapNone/>
                <wp:docPr id="25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Default="00AF2AFA" w:rsidP="00287D9D">
                            <w:pPr>
                              <w:spacing w:before="120" w:line="216" w:lineRule="auto"/>
                              <w:jc w:val="center"/>
                              <w:rPr>
                                <w:sz w:val="16"/>
                                <w:szCs w:val="16"/>
                              </w:rPr>
                            </w:pPr>
                            <w:r>
                              <w:rPr>
                                <w:sz w:val="16"/>
                                <w:szCs w:val="16"/>
                              </w:rPr>
                              <w:t>Сила, прилагаемая в ходе испытаний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8" type="#_x0000_t202" style="position:absolute;left:0;text-align:left;margin-left:378.45pt;margin-top:5.05pt;width:69.85pt;height:30.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" stroked="f">
                <v:textbox inset="0,0,0,0">
                  <w:txbxContent>
                    <w:p w:rsidR="00AF2AFA" w:rsidRDefault="00AF2AFA" w:rsidP="00287D9D">
                      <w:pPr>
                        <w:spacing w:before="120" w:line="216" w:lineRule="auto"/>
                        <w:jc w:val="center"/>
                        <w:rPr>
                          <w:sz w:val="16"/>
                          <w:szCs w:val="16"/>
                        </w:rPr>
                      </w:pPr>
                      <w:r>
                        <w:rPr>
                          <w:sz w:val="16"/>
                          <w:szCs w:val="16"/>
                        </w:rPr>
                        <w:t>Сила, прилагаемая в ходе испытаний</w:t>
                      </w:r>
                    </w:p>
                  </w:txbxContent>
                </v:textbox>
              </v:shape>
            </w:pict>
          </mc:Fallback>
        </mc:AlternateContent>
      </w:r>
      <w:r>
        <w:rPr>
          <w:noProof/>
          <w:w w:val="100"/>
          <w:lang w:val="en-GB" w:eastAsia="en-GB"/>
        </w:rPr>
        <mc:AlternateContent>
          <mc:Choice Requires="wps">
            <w:drawing>
              <wp:anchor distT="0" distB="0" distL="114300" distR="114300" simplePos="0" relativeHeight="251636224" behindDoc="0" locked="0" layoutInCell="1" allowOverlap="1">
                <wp:simplePos x="0" y="0"/>
                <wp:positionH relativeFrom="column">
                  <wp:posOffset>1762760</wp:posOffset>
                </wp:positionH>
                <wp:positionV relativeFrom="paragraph">
                  <wp:posOffset>1539875</wp:posOffset>
                </wp:positionV>
                <wp:extent cx="650240" cy="407035"/>
                <wp:effectExtent l="635" t="0" r="0" b="0"/>
                <wp:wrapNone/>
                <wp:docPr id="2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Default="00AF2AFA" w:rsidP="00287D9D">
                            <w:pPr>
                              <w:spacing w:line="204" w:lineRule="auto"/>
                              <w:jc w:val="center"/>
                              <w:rPr>
                                <w:sz w:val="16"/>
                                <w:szCs w:val="16"/>
                              </w:rPr>
                            </w:pPr>
                            <w:r>
                              <w:rPr>
                                <w:sz w:val="16"/>
                                <w:szCs w:val="16"/>
                              </w:rPr>
                              <w:t>Все размеры приведены</w:t>
                            </w:r>
                            <w:r>
                              <w:rPr>
                                <w:sz w:val="16"/>
                                <w:szCs w:val="16"/>
                              </w:rPr>
                              <w:br/>
                              <w:t>на рис.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9" type="#_x0000_t202" style="position:absolute;left:0;text-align:left;margin-left:138.8pt;margin-top:121.25pt;width:51.2pt;height:32.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" stroked="f">
                <v:textbox inset="0,0,0,0">
                  <w:txbxContent>
                    <w:p w:rsidR="00AF2AFA" w:rsidRDefault="00AF2AFA" w:rsidP="00287D9D">
                      <w:pPr>
                        <w:spacing w:line="204" w:lineRule="auto"/>
                        <w:jc w:val="center"/>
                        <w:rPr>
                          <w:sz w:val="16"/>
                          <w:szCs w:val="16"/>
                        </w:rPr>
                      </w:pPr>
                      <w:r>
                        <w:rPr>
                          <w:sz w:val="16"/>
                          <w:szCs w:val="16"/>
                        </w:rPr>
                        <w:t>Все размеры приведены</w:t>
                      </w:r>
                      <w:r>
                        <w:rPr>
                          <w:sz w:val="16"/>
                          <w:szCs w:val="16"/>
                        </w:rPr>
                        <w:br/>
                        <w:t>на рис. 1</w:t>
                      </w:r>
                    </w:p>
                  </w:txbxContent>
                </v:textbox>
              </v:shape>
            </w:pict>
          </mc:Fallback>
        </mc:AlternateContent>
      </w:r>
      <w:r>
        <w:rPr>
          <w:noProof/>
          <w:w w:val="100"/>
          <w:lang w:val="en-GB" w:eastAsia="en-GB"/>
        </w:rPr>
        <mc:AlternateContent>
          <mc:Choice Requires="wps">
            <w:drawing>
              <wp:anchor distT="0" distB="0" distL="114300" distR="114300" simplePos="0" relativeHeight="251635200" behindDoc="0" locked="0" layoutInCell="1" allowOverlap="1">
                <wp:simplePos x="0" y="0"/>
                <wp:positionH relativeFrom="column">
                  <wp:posOffset>2253615</wp:posOffset>
                </wp:positionH>
                <wp:positionV relativeFrom="paragraph">
                  <wp:posOffset>494030</wp:posOffset>
                </wp:positionV>
                <wp:extent cx="1885315" cy="158115"/>
                <wp:effectExtent l="0" t="0" r="4445" b="0"/>
                <wp:wrapNone/>
                <wp:docPr id="25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15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996028" w:rsidRDefault="00AF2AFA" w:rsidP="00287D9D">
                            <w:pPr>
                              <w:spacing w:line="216" w:lineRule="auto"/>
                              <w:jc w:val="center"/>
                              <w:rPr>
                                <w:b/>
                                <w:sz w:val="16"/>
                                <w:szCs w:val="16"/>
                              </w:rPr>
                            </w:pPr>
                            <w:r w:rsidRPr="00996028">
                              <w:rPr>
                                <w:b/>
                                <w:sz w:val="16"/>
                                <w:szCs w:val="16"/>
                              </w:rPr>
                              <w:t>Шарнирный испытательный штырь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0" type="#_x0000_t202" style="position:absolute;left:0;text-align:left;margin-left:177.45pt;margin-top:38.9pt;width:148.45pt;height:12.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" stroked="f">
                <v:textbox inset="0,0,0,0">
                  <w:txbxContent>
                    <w:p w:rsidR="00AF2AFA" w:rsidRPr="00996028" w:rsidRDefault="00AF2AFA" w:rsidP="00287D9D">
                      <w:pPr>
                        <w:spacing w:line="216" w:lineRule="auto"/>
                        <w:jc w:val="center"/>
                        <w:rPr>
                          <w:b/>
                          <w:sz w:val="16"/>
                          <w:szCs w:val="16"/>
                        </w:rPr>
                      </w:pPr>
                      <w:r w:rsidRPr="00996028">
                        <w:rPr>
                          <w:b/>
                          <w:sz w:val="16"/>
                          <w:szCs w:val="16"/>
                        </w:rPr>
                        <w:t>Шарнирный испытательный штырь</w:t>
                      </w:r>
                    </w:p>
                  </w:txbxContent>
                </v:textbox>
              </v:shape>
            </w:pict>
          </mc:Fallback>
        </mc:AlternateContent>
      </w:r>
      <w:r>
        <w:rPr>
          <w:noProof/>
          <w:w w:val="100"/>
          <w:lang w:val="en-GB" w:eastAsia="en-GB"/>
        </w:rPr>
        <mc:AlternateContent>
          <mc:Choice Requires="wps">
            <w:drawing>
              <wp:anchor distT="0" distB="0" distL="114300" distR="114300" simplePos="0" relativeHeight="251633152" behindDoc="0" locked="0" layoutInCell="1" allowOverlap="1">
                <wp:simplePos x="0" y="0"/>
                <wp:positionH relativeFrom="column">
                  <wp:posOffset>1830070</wp:posOffset>
                </wp:positionH>
                <wp:positionV relativeFrom="paragraph">
                  <wp:posOffset>78740</wp:posOffset>
                </wp:positionV>
                <wp:extent cx="2855595" cy="333375"/>
                <wp:effectExtent l="1270" t="2540" r="635" b="0"/>
                <wp:wrapNone/>
                <wp:docPr id="25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Default="00AF2AFA" w:rsidP="00287D9D">
                            <w:pPr>
                              <w:spacing w:before="60" w:line="216" w:lineRule="auto"/>
                              <w:jc w:val="center"/>
                              <w:rPr>
                                <w:sz w:val="16"/>
                                <w:szCs w:val="16"/>
                              </w:rPr>
                            </w:pPr>
                            <w:r>
                              <w:rPr>
                                <w:sz w:val="16"/>
                                <w:szCs w:val="16"/>
                              </w:rPr>
                              <w:t>Щуп для проверки вероятности прикосновения</w:t>
                            </w:r>
                            <w:r>
                              <w:rPr>
                                <w:sz w:val="16"/>
                                <w:szCs w:val="16"/>
                              </w:rPr>
                              <w:br/>
                              <w:t>(размеры в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1" type="#_x0000_t202" style="position:absolute;left:0;text-align:left;margin-left:144.1pt;margin-top:6.2pt;width:224.85pt;height:26.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" stroked="f">
                <v:textbox inset="0,0,0,0">
                  <w:txbxContent>
                    <w:p w:rsidR="00AF2AFA" w:rsidRDefault="00AF2AFA" w:rsidP="00287D9D">
                      <w:pPr>
                        <w:spacing w:before="60" w:line="216" w:lineRule="auto"/>
                        <w:jc w:val="center"/>
                        <w:rPr>
                          <w:sz w:val="16"/>
                          <w:szCs w:val="16"/>
                        </w:rPr>
                      </w:pPr>
                      <w:r>
                        <w:rPr>
                          <w:sz w:val="16"/>
                          <w:szCs w:val="16"/>
                        </w:rPr>
                        <w:t>Щуп для проверки вероятности прикосновения</w:t>
                      </w:r>
                      <w:r>
                        <w:rPr>
                          <w:sz w:val="16"/>
                          <w:szCs w:val="16"/>
                        </w:rPr>
                        <w:br/>
                        <w:t>(размеры в мм)</w:t>
                      </w:r>
                    </w:p>
                  </w:txbxContent>
                </v:textbox>
              </v:shape>
            </w:pict>
          </mc:Fallback>
        </mc:AlternateContent>
      </w:r>
      <w:r>
        <w:rPr>
          <w:noProof/>
          <w:w w:val="100"/>
          <w:lang w:val="en-GB" w:eastAsia="en-GB"/>
        </w:rPr>
        <mc:AlternateContent>
          <mc:Choice Requires="wps">
            <w:drawing>
              <wp:anchor distT="0" distB="0" distL="114300" distR="114300" simplePos="0" relativeHeight="251632128" behindDoc="0" locked="0" layoutInCell="1" allowOverlap="1">
                <wp:simplePos x="0" y="0"/>
                <wp:positionH relativeFrom="column">
                  <wp:posOffset>1252220</wp:posOffset>
                </wp:positionH>
                <wp:positionV relativeFrom="paragraph">
                  <wp:posOffset>47625</wp:posOffset>
                </wp:positionV>
                <wp:extent cx="473075" cy="381635"/>
                <wp:effectExtent l="4445" t="0" r="0" b="0"/>
                <wp:wrapNone/>
                <wp:docPr id="2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Default="00AF2AFA" w:rsidP="00287D9D">
                            <w:pPr>
                              <w:spacing w:before="60" w:line="216" w:lineRule="auto"/>
                              <w:jc w:val="center"/>
                              <w:rPr>
                                <w:sz w:val="16"/>
                                <w:szCs w:val="16"/>
                              </w:rPr>
                            </w:pPr>
                            <w:r>
                              <w:rPr>
                                <w:sz w:val="16"/>
                                <w:szCs w:val="16"/>
                              </w:rPr>
                              <w:t>Дополни-тельная буква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2" type="#_x0000_t202" style="position:absolute;left:0;text-align:left;margin-left:98.6pt;margin-top:3.75pt;width:37.25pt;height:30.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" stroked="f">
                <v:textbox inset="0,0,0,0">
                  <w:txbxContent>
                    <w:p w:rsidR="00AF2AFA" w:rsidRDefault="00AF2AFA" w:rsidP="00287D9D">
                      <w:pPr>
                        <w:spacing w:before="60" w:line="216" w:lineRule="auto"/>
                        <w:jc w:val="center"/>
                        <w:rPr>
                          <w:sz w:val="16"/>
                          <w:szCs w:val="16"/>
                        </w:rPr>
                      </w:pPr>
                      <w:r>
                        <w:rPr>
                          <w:sz w:val="16"/>
                          <w:szCs w:val="16"/>
                        </w:rPr>
                        <w:t>Дополни-тельная буква</w:t>
                      </w:r>
                    </w:p>
                  </w:txbxContent>
                </v:textbox>
              </v:shape>
            </w:pict>
          </mc:Fallback>
        </mc:AlternateContent>
      </w:r>
      <w:r>
        <w:rPr>
          <w:noProof/>
          <w:w w:val="100"/>
          <w:lang w:val="en-GB" w:eastAsia="en-GB"/>
        </w:rPr>
        <mc:AlternateContent>
          <mc:Choice Requires="wps">
            <w:drawing>
              <wp:anchor distT="0" distB="0" distL="114300" distR="114300" simplePos="0" relativeHeight="251631104" behindDoc="0" locked="0" layoutInCell="1" allowOverlap="1">
                <wp:simplePos x="0" y="0"/>
                <wp:positionH relativeFrom="column">
                  <wp:posOffset>757555</wp:posOffset>
                </wp:positionH>
                <wp:positionV relativeFrom="paragraph">
                  <wp:posOffset>53340</wp:posOffset>
                </wp:positionV>
                <wp:extent cx="457200" cy="384810"/>
                <wp:effectExtent l="0" t="0" r="4445" b="0"/>
                <wp:wrapNone/>
                <wp:docPr id="24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Default="00AF2AFA" w:rsidP="00287D9D">
                            <w:pPr>
                              <w:pStyle w:val="SingleTxtGR"/>
                              <w:spacing w:before="120" w:line="216" w:lineRule="auto"/>
                              <w:ind w:left="0" w:right="0"/>
                              <w:jc w:val="center"/>
                              <w:rPr>
                                <w:sz w:val="16"/>
                                <w:szCs w:val="16"/>
                              </w:rPr>
                            </w:pPr>
                            <w:r>
                              <w:rPr>
                                <w:sz w:val="16"/>
                                <w:szCs w:val="16"/>
                              </w:rPr>
                              <w:t>Первая цифра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3" type="#_x0000_t202" style="position:absolute;left:0;text-align:left;margin-left:59.65pt;margin-top:4.2pt;width:36pt;height:30.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" stroked="f">
                <v:textbox inset="0,0,0,0">
                  <w:txbxContent>
                    <w:p w:rsidR="00AF2AFA" w:rsidRDefault="00AF2AFA" w:rsidP="00287D9D">
                      <w:pPr>
                        <w:pStyle w:val="SingleTxtGR"/>
                        <w:spacing w:before="120" w:line="216" w:lineRule="auto"/>
                        <w:ind w:left="0" w:right="0"/>
                        <w:jc w:val="center"/>
                        <w:rPr>
                          <w:sz w:val="16"/>
                          <w:szCs w:val="16"/>
                        </w:rPr>
                      </w:pPr>
                      <w:r>
                        <w:rPr>
                          <w:sz w:val="16"/>
                          <w:szCs w:val="16"/>
                        </w:rPr>
                        <w:t>Первая цифра</w:t>
                      </w:r>
                    </w:p>
                  </w:txbxContent>
                </v:textbox>
              </v:shape>
            </w:pict>
          </mc:Fallback>
        </mc:AlternateContent>
      </w:r>
      <w:r>
        <w:rPr>
          <w:noProof/>
          <w:w w:val="100"/>
          <w:lang w:val="en-GB" w:eastAsia="en-GB"/>
        </w:rPr>
        <mc:AlternateContent>
          <mc:Choice Requires="wps">
            <w:drawing>
              <wp:inline distT="0" distB="0" distL="0" distR="0">
                <wp:extent cx="5035550" cy="4129405"/>
                <wp:effectExtent l="0" t="0" r="3175" b="4445"/>
                <wp:docPr id="24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412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Default="00220556" w:rsidP="00287D9D">
                            <w:pPr>
                              <w:rPr>
                                <w:noProof/>
                                <w:color w:val="000000"/>
                              </w:rPr>
                            </w:pPr>
                            <w:r>
                              <w:rPr>
                                <w:noProof/>
                                <w:color w:val="000000"/>
                                <w:lang w:val="en-GB" w:eastAsia="en-GB"/>
                              </w:rPr>
                              <w:drawing>
                                <wp:inline distT="0" distB="0" distL="0" distR="0">
                                  <wp:extent cx="4996815" cy="4037330"/>
                                  <wp:effectExtent l="0" t="0" r="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l="4416" t="22411" r="1389"/>
                                          <a:stretch>
                                            <a:fillRect/>
                                          </a:stretch>
                                        </pic:blipFill>
                                        <pic:spPr bwMode="auto">
                                          <a:xfrm>
                                            <a:off x="0" y="0"/>
                                            <a:ext cx="4996815" cy="4037330"/>
                                          </a:xfrm>
                                          <a:prstGeom prst="rect">
                                            <a:avLst/>
                                          </a:prstGeom>
                                          <a:noFill/>
                                          <a:ln>
                                            <a:noFill/>
                                          </a:ln>
                                        </pic:spPr>
                                      </pic:pic>
                                    </a:graphicData>
                                  </a:graphic>
                                </wp:inline>
                              </w:drawing>
                            </w:r>
                          </w:p>
                          <w:p w:rsidR="00AF2AFA" w:rsidRDefault="00AF2AFA" w:rsidP="00287D9D"/>
                        </w:txbxContent>
                      </wps:txbx>
                      <wps:bodyPr rot="0" vert="horz" wrap="square" lIns="0" tIns="0" rIns="0" bIns="0" anchor="t" anchorCtr="0" upright="1">
                        <a:noAutofit/>
                      </wps:bodyPr>
                    </wps:wsp>
                  </a:graphicData>
                </a:graphic>
              </wp:inline>
            </w:drawing>
          </mc:Choice>
          <mc:Fallback>
            <w:pict>
              <v:shape id="Text Box 11" o:spid="_x0000_s1054" type="#_x0000_t202" style="width:396.5pt;height:32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" stroked="f">
                <v:textbox inset="0,0,0,0">
                  <w:txbxContent>
                    <w:p w:rsidR="00AF2AFA" w:rsidRDefault="00220556" w:rsidP="00287D9D">
                      <w:pPr>
                        <w:rPr>
                          <w:noProof/>
                          <w:color w:val="000000"/>
                        </w:rPr>
                      </w:pPr>
                      <w:r>
                        <w:rPr>
                          <w:noProof/>
                          <w:color w:val="000000"/>
                          <w:lang w:eastAsia="zh-CN"/>
                        </w:rPr>
                        <w:drawing>
                          <wp:inline distT="0" distB="0" distL="0" distR="0">
                            <wp:extent cx="4996815" cy="4037330"/>
                            <wp:effectExtent l="0" t="0" r="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l="4416" t="22411" r="1389"/>
                                    <a:stretch>
                                      <a:fillRect/>
                                    </a:stretch>
                                  </pic:blipFill>
                                  <pic:spPr bwMode="auto">
                                    <a:xfrm>
                                      <a:off x="0" y="0"/>
                                      <a:ext cx="4996815" cy="4037330"/>
                                    </a:xfrm>
                                    <a:prstGeom prst="rect">
                                      <a:avLst/>
                                    </a:prstGeom>
                                    <a:noFill/>
                                    <a:ln>
                                      <a:noFill/>
                                    </a:ln>
                                  </pic:spPr>
                                </pic:pic>
                              </a:graphicData>
                            </a:graphic>
                          </wp:inline>
                        </w:drawing>
                      </w:r>
                    </w:p>
                    <w:p w:rsidR="00AF2AFA" w:rsidRDefault="00AF2AFA" w:rsidP="00287D9D"/>
                  </w:txbxContent>
                </v:textbox>
                <w10:anchorlock/>
              </v:shape>
            </w:pict>
          </mc:Fallback>
        </mc:AlternateContent>
      </w:r>
    </w:p>
    <w:p w:rsidR="00287D9D" w:rsidRPr="00DB7CA1" w:rsidRDefault="00287D9D" w:rsidP="00287D9D">
      <w:pPr>
        <w:pStyle w:val="H23GR"/>
      </w:pPr>
      <w:r w:rsidRPr="00DB7CA1">
        <w:rPr>
          <w:b w:val="0"/>
        </w:rPr>
        <w:tab/>
      </w:r>
      <w:r w:rsidRPr="00DB7CA1">
        <w:rPr>
          <w:b w:val="0"/>
        </w:rPr>
        <w:tab/>
        <w:t>Рис. 1</w:t>
      </w:r>
      <w:r w:rsidRPr="00DB7CA1">
        <w:rPr>
          <w:b w:val="0"/>
        </w:rPr>
        <w:br/>
      </w:r>
      <w:r w:rsidRPr="00DB7CA1">
        <w:t>Шарнирный испытательный штырь</w:t>
      </w:r>
    </w:p>
    <w:p w:rsidR="00287D9D" w:rsidRPr="00DB7CA1" w:rsidRDefault="00220556" w:rsidP="00287D9D">
      <w:pPr>
        <w:pStyle w:val="SingleTxtGR"/>
      </w:pPr>
      <w:r>
        <w:rPr>
          <w:noProof/>
          <w:w w:val="100"/>
          <w:lang w:val="en-GB" w:eastAsia="en-GB"/>
        </w:rPr>
        <mc:AlternateContent>
          <mc:Choice Requires="wps">
            <w:drawing>
              <wp:anchor distT="0" distB="0" distL="114300" distR="114300" simplePos="0" relativeHeight="251661824" behindDoc="0" locked="0" layoutInCell="1" allowOverlap="1">
                <wp:simplePos x="0" y="0"/>
                <wp:positionH relativeFrom="column">
                  <wp:posOffset>3717925</wp:posOffset>
                </wp:positionH>
                <wp:positionV relativeFrom="paragraph">
                  <wp:posOffset>3354070</wp:posOffset>
                </wp:positionV>
                <wp:extent cx="116205" cy="368935"/>
                <wp:effectExtent l="3175" t="1270" r="4445" b="1270"/>
                <wp:wrapNone/>
                <wp:docPr id="24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2D7B87" w:rsidRDefault="00AF2AFA" w:rsidP="00287D9D">
                            <w:pPr>
                              <w:spacing w:line="204" w:lineRule="auto"/>
                              <w:jc w:val="center"/>
                              <w:rPr>
                                <w:sz w:val="16"/>
                                <w:szCs w:val="16"/>
                                <w:lang w:val="en-US"/>
                              </w:rPr>
                            </w:pPr>
                            <w:r w:rsidRPr="002D7B87">
                              <w:rPr>
                                <w:sz w:val="16"/>
                                <w:szCs w:val="16"/>
                                <w:lang w:val="en-US"/>
                              </w:rPr>
                              <w:t>20</w:t>
                            </w:r>
                            <w:r>
                              <w:rPr>
                                <w:sz w:val="16"/>
                                <w:szCs w:val="16"/>
                              </w:rPr>
                              <w:t xml:space="preserve"> </w:t>
                            </w:r>
                            <w:r w:rsidRPr="002D7B87">
                              <w:rPr>
                                <w:sz w:val="16"/>
                                <w:szCs w:val="16"/>
                              </w:rPr>
                              <w:t>±</w:t>
                            </w:r>
                            <w:r>
                              <w:rPr>
                                <w:sz w:val="16"/>
                                <w:szCs w:val="16"/>
                              </w:rPr>
                              <w:t xml:space="preserve"> </w:t>
                            </w:r>
                            <w:r w:rsidRPr="002D7B87">
                              <w:rPr>
                                <w:sz w:val="16"/>
                                <w:szCs w:val="16"/>
                              </w:rPr>
                              <w:t>0,</w:t>
                            </w:r>
                            <w:r w:rsidRPr="002D7B87">
                              <w:rPr>
                                <w:sz w:val="16"/>
                                <w:szCs w:val="16"/>
                                <w:lang w:val="en-US"/>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5" type="#_x0000_t202" style="position:absolute;left:0;text-align:left;margin-left:292.75pt;margin-top:264.1pt;width:9.15pt;height:29.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" stroked="f">
                <v:textbox style="layout-flow:vertical;mso-layout-flow-alt:bottom-to-top" inset="0,0,0,0">
                  <w:txbxContent>
                    <w:p w:rsidR="00AF2AFA" w:rsidRPr="002D7B87" w:rsidRDefault="00AF2AFA" w:rsidP="00287D9D">
                      <w:pPr>
                        <w:spacing w:line="204" w:lineRule="auto"/>
                        <w:jc w:val="center"/>
                        <w:rPr>
                          <w:sz w:val="16"/>
                          <w:szCs w:val="16"/>
                          <w:lang w:val="en-US"/>
                        </w:rPr>
                      </w:pPr>
                      <w:r w:rsidRPr="002D7B87">
                        <w:rPr>
                          <w:sz w:val="16"/>
                          <w:szCs w:val="16"/>
                          <w:lang w:val="en-US"/>
                        </w:rPr>
                        <w:t>20</w:t>
                      </w:r>
                      <w:r>
                        <w:rPr>
                          <w:sz w:val="16"/>
                          <w:szCs w:val="16"/>
                        </w:rPr>
                        <w:t xml:space="preserve"> </w:t>
                      </w:r>
                      <w:r w:rsidRPr="002D7B87">
                        <w:rPr>
                          <w:sz w:val="16"/>
                          <w:szCs w:val="16"/>
                        </w:rPr>
                        <w:t>±</w:t>
                      </w:r>
                      <w:r>
                        <w:rPr>
                          <w:sz w:val="16"/>
                          <w:szCs w:val="16"/>
                        </w:rPr>
                        <w:t xml:space="preserve"> </w:t>
                      </w:r>
                      <w:r w:rsidRPr="002D7B87">
                        <w:rPr>
                          <w:sz w:val="16"/>
                          <w:szCs w:val="16"/>
                        </w:rPr>
                        <w:t>0,</w:t>
                      </w:r>
                      <w:r w:rsidRPr="002D7B87">
                        <w:rPr>
                          <w:sz w:val="16"/>
                          <w:szCs w:val="16"/>
                          <w:lang w:val="en-US"/>
                        </w:rPr>
                        <w:t>2</w:t>
                      </w:r>
                    </w:p>
                  </w:txbxContent>
                </v:textbox>
              </v:shape>
            </w:pict>
          </mc:Fallback>
        </mc:AlternateContent>
      </w:r>
      <w:r>
        <w:rPr>
          <w:noProof/>
          <w:w w:val="100"/>
          <w:lang w:val="en-GB" w:eastAsia="en-GB"/>
        </w:rPr>
        <mc:AlternateContent>
          <mc:Choice Requires="wps">
            <w:drawing>
              <wp:anchor distT="0" distB="0" distL="114300" distR="114300" simplePos="0" relativeHeight="251653632" behindDoc="0" locked="0" layoutInCell="1" allowOverlap="1">
                <wp:simplePos x="0" y="0"/>
                <wp:positionH relativeFrom="column">
                  <wp:posOffset>2163445</wp:posOffset>
                </wp:positionH>
                <wp:positionV relativeFrom="paragraph">
                  <wp:posOffset>701675</wp:posOffset>
                </wp:positionV>
                <wp:extent cx="574675" cy="335280"/>
                <wp:effectExtent l="1270" t="0" r="0" b="1270"/>
                <wp:wrapNone/>
                <wp:docPr id="2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2D7B87" w:rsidRDefault="00AF2AFA" w:rsidP="00287D9D">
                            <w:pPr>
                              <w:spacing w:line="204" w:lineRule="auto"/>
                              <w:jc w:val="center"/>
                              <w:rPr>
                                <w:w w:val="100"/>
                                <w:sz w:val="15"/>
                                <w:szCs w:val="15"/>
                              </w:rPr>
                            </w:pPr>
                            <w:r w:rsidRPr="002D7B87">
                              <w:rPr>
                                <w:w w:val="100"/>
                                <w:sz w:val="15"/>
                                <w:szCs w:val="15"/>
                              </w:rPr>
                              <w:t>Изоляци</w:t>
                            </w:r>
                            <w:r>
                              <w:rPr>
                                <w:w w:val="100"/>
                                <w:sz w:val="15"/>
                                <w:szCs w:val="15"/>
                              </w:rPr>
                              <w:t>о</w:t>
                            </w:r>
                            <w:r w:rsidRPr="002D7B87">
                              <w:rPr>
                                <w:w w:val="100"/>
                                <w:sz w:val="15"/>
                                <w:szCs w:val="15"/>
                              </w:rPr>
                              <w:t xml:space="preserve">нный </w:t>
                            </w:r>
                            <w:r w:rsidRPr="002D7B87">
                              <w:rPr>
                                <w:w w:val="100"/>
                                <w:sz w:val="15"/>
                                <w:szCs w:val="15"/>
                              </w:rPr>
                              <w:br/>
                              <w:t>материал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6" type="#_x0000_t202" style="position:absolute;left:0;text-align:left;margin-left:170.35pt;margin-top:55.25pt;width:45.25pt;height:26.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" stroked="f">
                <v:textbox inset="0,0,0,0">
                  <w:txbxContent>
                    <w:p w:rsidR="00AF2AFA" w:rsidRPr="002D7B87" w:rsidRDefault="00AF2AFA" w:rsidP="00287D9D">
                      <w:pPr>
                        <w:spacing w:line="204" w:lineRule="auto"/>
                        <w:jc w:val="center"/>
                        <w:rPr>
                          <w:w w:val="100"/>
                          <w:sz w:val="15"/>
                          <w:szCs w:val="15"/>
                        </w:rPr>
                      </w:pPr>
                      <w:r w:rsidRPr="002D7B87">
                        <w:rPr>
                          <w:w w:val="100"/>
                          <w:sz w:val="15"/>
                          <w:szCs w:val="15"/>
                        </w:rPr>
                        <w:t>Изоляци</w:t>
                      </w:r>
                      <w:r>
                        <w:rPr>
                          <w:w w:val="100"/>
                          <w:sz w:val="15"/>
                          <w:szCs w:val="15"/>
                        </w:rPr>
                        <w:t>о</w:t>
                      </w:r>
                      <w:r w:rsidRPr="002D7B87">
                        <w:rPr>
                          <w:w w:val="100"/>
                          <w:sz w:val="15"/>
                          <w:szCs w:val="15"/>
                        </w:rPr>
                        <w:t>н</w:t>
                      </w:r>
                      <w:r w:rsidRPr="002D7B87">
                        <w:rPr>
                          <w:w w:val="100"/>
                          <w:sz w:val="15"/>
                          <w:szCs w:val="15"/>
                        </w:rPr>
                        <w:t xml:space="preserve">ный </w:t>
                      </w:r>
                      <w:r w:rsidRPr="002D7B87">
                        <w:rPr>
                          <w:w w:val="100"/>
                          <w:sz w:val="15"/>
                          <w:szCs w:val="15"/>
                        </w:rPr>
                        <w:br/>
                        <w:t>материал</w:t>
                      </w:r>
                    </w:p>
                  </w:txbxContent>
                </v:textbox>
              </v:shape>
            </w:pict>
          </mc:Fallback>
        </mc:AlternateContent>
      </w:r>
      <w:r>
        <w:rPr>
          <w:noProof/>
          <w:w w:val="100"/>
          <w:lang w:val="en-GB" w:eastAsia="en-GB"/>
        </w:rPr>
        <mc:AlternateContent>
          <mc:Choice Requires="wps">
            <w:drawing>
              <wp:anchor distT="0" distB="0" distL="114300" distR="114300" simplePos="0" relativeHeight="251658752" behindDoc="0" locked="0" layoutInCell="1" allowOverlap="1">
                <wp:simplePos x="0" y="0"/>
                <wp:positionH relativeFrom="column">
                  <wp:posOffset>2286000</wp:posOffset>
                </wp:positionH>
                <wp:positionV relativeFrom="paragraph">
                  <wp:posOffset>2819400</wp:posOffset>
                </wp:positionV>
                <wp:extent cx="607695" cy="217170"/>
                <wp:effectExtent l="0" t="0" r="1905" b="1905"/>
                <wp:wrapNone/>
                <wp:docPr id="24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Default="00AF2AFA" w:rsidP="00287D9D">
                            <w:pPr>
                              <w:spacing w:after="20" w:line="204" w:lineRule="auto"/>
                              <w:jc w:val="center"/>
                              <w:rPr>
                                <w:sz w:val="16"/>
                                <w:szCs w:val="16"/>
                                <w:lang w:val="en-US"/>
                              </w:rPr>
                            </w:pPr>
                            <w:r>
                              <w:rPr>
                                <w:sz w:val="16"/>
                                <w:szCs w:val="16"/>
                                <w:lang w:val="en-US"/>
                              </w:rPr>
                              <w:t>R4 = 0,05</w:t>
                            </w:r>
                          </w:p>
                          <w:p w:rsidR="00AF2AFA" w:rsidRDefault="00AF2AFA" w:rsidP="00287D9D">
                            <w:pPr>
                              <w:spacing w:line="204" w:lineRule="auto"/>
                              <w:jc w:val="center"/>
                              <w:rPr>
                                <w:sz w:val="16"/>
                                <w:szCs w:val="16"/>
                              </w:rPr>
                            </w:pPr>
                            <w:r>
                              <w:rPr>
                                <w:sz w:val="16"/>
                                <w:szCs w:val="16"/>
                              </w:rPr>
                              <w:t>Сфера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7" type="#_x0000_t202" style="position:absolute;left:0;text-align:left;margin-left:180pt;margin-top:222pt;width:47.85pt;height:17.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fafwIAAAk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" stroked="f">
                <v:textbox inset="0,0,0,0">
                  <w:txbxContent>
                    <w:p w:rsidR="00AF2AFA" w:rsidRDefault="00AF2AFA" w:rsidP="00287D9D">
                      <w:pPr>
                        <w:spacing w:after="20" w:line="204" w:lineRule="auto"/>
                        <w:jc w:val="center"/>
                        <w:rPr>
                          <w:sz w:val="16"/>
                          <w:szCs w:val="16"/>
                          <w:lang w:val="en-US"/>
                        </w:rPr>
                      </w:pPr>
                      <w:r>
                        <w:rPr>
                          <w:sz w:val="16"/>
                          <w:szCs w:val="16"/>
                          <w:lang w:val="en-US"/>
                        </w:rPr>
                        <w:t>R4 = 0,05</w:t>
                      </w:r>
                    </w:p>
                    <w:p w:rsidR="00AF2AFA" w:rsidRDefault="00AF2AFA" w:rsidP="00287D9D">
                      <w:pPr>
                        <w:spacing w:line="204" w:lineRule="auto"/>
                        <w:jc w:val="center"/>
                        <w:rPr>
                          <w:sz w:val="16"/>
                          <w:szCs w:val="16"/>
                        </w:rPr>
                      </w:pPr>
                      <w:r>
                        <w:rPr>
                          <w:sz w:val="16"/>
                          <w:szCs w:val="16"/>
                        </w:rPr>
                        <w:t>Сфера</w:t>
                      </w:r>
                    </w:p>
                  </w:txbxContent>
                </v:textbox>
              </v:shape>
            </w:pict>
          </mc:Fallback>
        </mc:AlternateContent>
      </w:r>
      <w:r>
        <w:rPr>
          <w:noProof/>
          <w:w w:val="100"/>
          <w:lang w:val="en-GB" w:eastAsia="en-GB"/>
        </w:rPr>
        <mc:AlternateContent>
          <mc:Choice Requires="wps">
            <w:drawing>
              <wp:anchor distT="0" distB="0" distL="114300" distR="114300" simplePos="0" relativeHeight="251660800" behindDoc="0" locked="0" layoutInCell="1" allowOverlap="1">
                <wp:simplePos x="0" y="0"/>
                <wp:positionH relativeFrom="column">
                  <wp:posOffset>1476375</wp:posOffset>
                </wp:positionH>
                <wp:positionV relativeFrom="paragraph">
                  <wp:posOffset>3743325</wp:posOffset>
                </wp:positionV>
                <wp:extent cx="692150" cy="114935"/>
                <wp:effectExtent l="0" t="0" r="3175" b="0"/>
                <wp:wrapNone/>
                <wp:docPr id="24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1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Default="00AF2AFA" w:rsidP="00287D9D">
                            <w:pPr>
                              <w:spacing w:line="204" w:lineRule="auto"/>
                              <w:jc w:val="center"/>
                              <w:rPr>
                                <w:sz w:val="16"/>
                                <w:szCs w:val="16"/>
                              </w:rPr>
                            </w:pPr>
                            <w:r>
                              <w:rPr>
                                <w:sz w:val="16"/>
                                <w:szCs w:val="16"/>
                              </w:rPr>
                              <w:t>Сечение В−В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8" type="#_x0000_t202" style="position:absolute;left:0;text-align:left;margin-left:116.25pt;margin-top:294.75pt;width:54.5pt;height:9.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" stroked="f">
                <v:textbox inset="0,0,0,0">
                  <w:txbxContent>
                    <w:p w:rsidR="00AF2AFA" w:rsidRDefault="00AF2AFA" w:rsidP="00287D9D">
                      <w:pPr>
                        <w:spacing w:line="204" w:lineRule="auto"/>
                        <w:jc w:val="center"/>
                        <w:rPr>
                          <w:sz w:val="16"/>
                          <w:szCs w:val="16"/>
                        </w:rPr>
                      </w:pPr>
                      <w:r>
                        <w:rPr>
                          <w:sz w:val="16"/>
                          <w:szCs w:val="16"/>
                        </w:rPr>
                        <w:t>Сечение В−В</w:t>
                      </w:r>
                    </w:p>
                  </w:txbxContent>
                </v:textbox>
              </v:shape>
            </w:pict>
          </mc:Fallback>
        </mc:AlternateContent>
      </w:r>
      <w:r>
        <w:rPr>
          <w:noProof/>
          <w:w w:val="100"/>
          <w:lang w:val="en-GB" w:eastAsia="en-GB"/>
        </w:rPr>
        <mc:AlternateContent>
          <mc:Choice Requires="wps">
            <w:drawing>
              <wp:anchor distT="0" distB="0" distL="114300" distR="114300" simplePos="0" relativeHeight="251659776" behindDoc="0" locked="0" layoutInCell="1" allowOverlap="1">
                <wp:simplePos x="0" y="0"/>
                <wp:positionH relativeFrom="column">
                  <wp:posOffset>1440815</wp:posOffset>
                </wp:positionH>
                <wp:positionV relativeFrom="paragraph">
                  <wp:posOffset>3336290</wp:posOffset>
                </wp:positionV>
                <wp:extent cx="692150" cy="113665"/>
                <wp:effectExtent l="2540" t="2540" r="635" b="0"/>
                <wp:wrapNone/>
                <wp:docPr id="24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Default="00AF2AFA" w:rsidP="00287D9D">
                            <w:pPr>
                              <w:spacing w:line="204" w:lineRule="auto"/>
                              <w:jc w:val="center"/>
                              <w:rPr>
                                <w:sz w:val="16"/>
                                <w:szCs w:val="16"/>
                              </w:rPr>
                            </w:pPr>
                            <w:r>
                              <w:rPr>
                                <w:sz w:val="16"/>
                                <w:szCs w:val="16"/>
                              </w:rPr>
                              <w:t>Сечение А−А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9" type="#_x0000_t202" style="position:absolute;left:0;text-align:left;margin-left:113.45pt;margin-top:262.7pt;width:54.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YLgA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" stroked="f">
                <v:textbox inset="0,0,0,0">
                  <w:txbxContent>
                    <w:p w:rsidR="00AF2AFA" w:rsidRDefault="00AF2AFA" w:rsidP="00287D9D">
                      <w:pPr>
                        <w:spacing w:line="204" w:lineRule="auto"/>
                        <w:jc w:val="center"/>
                        <w:rPr>
                          <w:sz w:val="16"/>
                          <w:szCs w:val="16"/>
                        </w:rPr>
                      </w:pPr>
                      <w:r>
                        <w:rPr>
                          <w:sz w:val="16"/>
                          <w:szCs w:val="16"/>
                        </w:rPr>
                        <w:t>Сечение А−А</w:t>
                      </w:r>
                    </w:p>
                  </w:txbxContent>
                </v:textbox>
              </v:shape>
            </w:pict>
          </mc:Fallback>
        </mc:AlternateContent>
      </w:r>
      <w:r>
        <w:rPr>
          <w:noProof/>
          <w:w w:val="100"/>
          <w:lang w:val="en-GB" w:eastAsia="en-GB"/>
        </w:rPr>
        <mc:AlternateContent>
          <mc:Choice Requires="wps">
            <w:drawing>
              <wp:anchor distT="0" distB="0" distL="114300" distR="114300" simplePos="0" relativeHeight="251656704" behindDoc="0" locked="0" layoutInCell="1" allowOverlap="1">
                <wp:simplePos x="0" y="0"/>
                <wp:positionH relativeFrom="column">
                  <wp:posOffset>1044575</wp:posOffset>
                </wp:positionH>
                <wp:positionV relativeFrom="paragraph">
                  <wp:posOffset>2726055</wp:posOffset>
                </wp:positionV>
                <wp:extent cx="467995" cy="240665"/>
                <wp:effectExtent l="0" t="1905" r="1905" b="0"/>
                <wp:wrapNone/>
                <wp:docPr id="2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0C5220" w:rsidRDefault="00AF2AFA" w:rsidP="00287D9D">
                            <w:pPr>
                              <w:spacing w:after="20" w:line="204" w:lineRule="auto"/>
                              <w:jc w:val="center"/>
                              <w:rPr>
                                <w:sz w:val="16"/>
                                <w:szCs w:val="16"/>
                                <w:lang w:val="en-US"/>
                              </w:rPr>
                            </w:pPr>
                            <w:r>
                              <w:rPr>
                                <w:sz w:val="16"/>
                                <w:szCs w:val="16"/>
                                <w:lang w:val="en-US"/>
                              </w:rPr>
                              <w:t>R2</w:t>
                            </w:r>
                            <w:r>
                              <w:rPr>
                                <w:sz w:val="16"/>
                                <w:szCs w:val="16"/>
                              </w:rPr>
                              <w:t xml:space="preserve"> </w:t>
                            </w:r>
                            <w:r w:rsidRPr="000C5220">
                              <w:rPr>
                                <w:sz w:val="16"/>
                                <w:szCs w:val="16"/>
                              </w:rPr>
                              <w:t>±</w:t>
                            </w:r>
                            <w:r>
                              <w:rPr>
                                <w:sz w:val="16"/>
                                <w:szCs w:val="16"/>
                              </w:rPr>
                              <w:t xml:space="preserve"> </w:t>
                            </w:r>
                            <w:r w:rsidRPr="000C5220">
                              <w:rPr>
                                <w:sz w:val="16"/>
                                <w:szCs w:val="16"/>
                                <w:lang w:val="en-US"/>
                              </w:rPr>
                              <w:t>0,05</w:t>
                            </w:r>
                          </w:p>
                          <w:p w:rsidR="00AF2AFA" w:rsidRDefault="00AF2AFA" w:rsidP="00287D9D">
                            <w:pPr>
                              <w:spacing w:line="204" w:lineRule="auto"/>
                              <w:jc w:val="center"/>
                              <w:rPr>
                                <w:sz w:val="16"/>
                                <w:szCs w:val="16"/>
                              </w:rPr>
                            </w:pPr>
                            <w:r>
                              <w:rPr>
                                <w:sz w:val="16"/>
                                <w:szCs w:val="16"/>
                              </w:rPr>
                              <w:t>Цилиндр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0" type="#_x0000_t202" style="position:absolute;left:0;text-align:left;margin-left:82.25pt;margin-top:214.65pt;width:36.85pt;height:1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" stroked="f">
                <v:textbox inset="0,0,0,0">
                  <w:txbxContent>
                    <w:p w:rsidR="00AF2AFA" w:rsidRPr="000C5220" w:rsidRDefault="00AF2AFA" w:rsidP="00287D9D">
                      <w:pPr>
                        <w:spacing w:after="20" w:line="204" w:lineRule="auto"/>
                        <w:jc w:val="center"/>
                        <w:rPr>
                          <w:sz w:val="16"/>
                          <w:szCs w:val="16"/>
                          <w:lang w:val="en-US"/>
                        </w:rPr>
                      </w:pPr>
                      <w:r>
                        <w:rPr>
                          <w:sz w:val="16"/>
                          <w:szCs w:val="16"/>
                          <w:lang w:val="en-US"/>
                        </w:rPr>
                        <w:t>R2</w:t>
                      </w:r>
                      <w:r>
                        <w:rPr>
                          <w:sz w:val="16"/>
                          <w:szCs w:val="16"/>
                        </w:rPr>
                        <w:t xml:space="preserve"> </w:t>
                      </w:r>
                      <w:r w:rsidRPr="000C5220">
                        <w:rPr>
                          <w:sz w:val="16"/>
                          <w:szCs w:val="16"/>
                        </w:rPr>
                        <w:t>±</w:t>
                      </w:r>
                      <w:r>
                        <w:rPr>
                          <w:sz w:val="16"/>
                          <w:szCs w:val="16"/>
                        </w:rPr>
                        <w:t xml:space="preserve"> </w:t>
                      </w:r>
                      <w:r w:rsidRPr="000C5220">
                        <w:rPr>
                          <w:sz w:val="16"/>
                          <w:szCs w:val="16"/>
                          <w:lang w:val="en-US"/>
                        </w:rPr>
                        <w:t>0,05</w:t>
                      </w:r>
                    </w:p>
                    <w:p w:rsidR="00AF2AFA" w:rsidRDefault="00AF2AFA" w:rsidP="00287D9D">
                      <w:pPr>
                        <w:spacing w:line="204" w:lineRule="auto"/>
                        <w:jc w:val="center"/>
                        <w:rPr>
                          <w:sz w:val="16"/>
                          <w:szCs w:val="16"/>
                        </w:rPr>
                      </w:pPr>
                      <w:r>
                        <w:rPr>
                          <w:sz w:val="16"/>
                          <w:szCs w:val="16"/>
                        </w:rPr>
                        <w:t>Цилиндр</w:t>
                      </w:r>
                    </w:p>
                  </w:txbxContent>
                </v:textbox>
              </v:shape>
            </w:pict>
          </mc:Fallback>
        </mc:AlternateContent>
      </w:r>
      <w:r>
        <w:rPr>
          <w:noProof/>
          <w:w w:val="100"/>
          <w:lang w:val="en-GB" w:eastAsia="en-GB"/>
        </w:rPr>
        <mc:AlternateContent>
          <mc:Choice Requires="wps">
            <w:drawing>
              <wp:anchor distT="0" distB="0" distL="114300" distR="114300" simplePos="0" relativeHeight="251655680" behindDoc="0" locked="0" layoutInCell="1" allowOverlap="1">
                <wp:simplePos x="0" y="0"/>
                <wp:positionH relativeFrom="column">
                  <wp:posOffset>1017270</wp:posOffset>
                </wp:positionH>
                <wp:positionV relativeFrom="paragraph">
                  <wp:posOffset>2220595</wp:posOffset>
                </wp:positionV>
                <wp:extent cx="457200" cy="114300"/>
                <wp:effectExtent l="0" t="1270" r="1905" b="0"/>
                <wp:wrapNone/>
                <wp:docPr id="24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Default="00AF2AFA" w:rsidP="00287D9D">
                            <w:pPr>
                              <w:spacing w:line="204" w:lineRule="auto"/>
                              <w:jc w:val="center"/>
                              <w:rPr>
                                <w:sz w:val="16"/>
                                <w:szCs w:val="16"/>
                              </w:rPr>
                            </w:pPr>
                            <w:r>
                              <w:rPr>
                                <w:sz w:val="16"/>
                                <w:szCs w:val="16"/>
                              </w:rPr>
                              <w:t>Шарниры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1" type="#_x0000_t202" style="position:absolute;left:0;text-align:left;margin-left:80.1pt;margin-top:174.85pt;width:36pt;height: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" stroked="f">
                <v:textbox inset="0,0,0,0">
                  <w:txbxContent>
                    <w:p w:rsidR="00AF2AFA" w:rsidRDefault="00AF2AFA" w:rsidP="00287D9D">
                      <w:pPr>
                        <w:spacing w:line="204" w:lineRule="auto"/>
                        <w:jc w:val="center"/>
                        <w:rPr>
                          <w:sz w:val="16"/>
                          <w:szCs w:val="16"/>
                        </w:rPr>
                      </w:pPr>
                      <w:r>
                        <w:rPr>
                          <w:sz w:val="16"/>
                          <w:szCs w:val="16"/>
                        </w:rPr>
                        <w:t>Шарниры</w:t>
                      </w:r>
                    </w:p>
                  </w:txbxContent>
                </v:textbox>
              </v:shape>
            </w:pict>
          </mc:Fallback>
        </mc:AlternateContent>
      </w:r>
      <w:r>
        <w:rPr>
          <w:noProof/>
          <w:w w:val="100"/>
          <w:lang w:val="en-GB" w:eastAsia="en-GB"/>
        </w:rPr>
        <mc:AlternateContent>
          <mc:Choice Requires="wps">
            <w:drawing>
              <wp:anchor distT="0" distB="0" distL="114300" distR="114300" simplePos="0" relativeHeight="251654656" behindDoc="0" locked="0" layoutInCell="1" allowOverlap="1">
                <wp:simplePos x="0" y="0"/>
                <wp:positionH relativeFrom="column">
                  <wp:posOffset>807085</wp:posOffset>
                </wp:positionH>
                <wp:positionV relativeFrom="paragraph">
                  <wp:posOffset>1870710</wp:posOffset>
                </wp:positionV>
                <wp:extent cx="789940" cy="209550"/>
                <wp:effectExtent l="0" t="3810" r="3175" b="0"/>
                <wp:wrapNone/>
                <wp:docPr id="2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Default="00AF2AFA" w:rsidP="00287D9D">
                            <w:pPr>
                              <w:spacing w:line="204" w:lineRule="auto"/>
                              <w:jc w:val="center"/>
                              <w:rPr>
                                <w:sz w:val="16"/>
                                <w:szCs w:val="16"/>
                              </w:rPr>
                            </w:pPr>
                            <w:r>
                              <w:rPr>
                                <w:sz w:val="16"/>
                                <w:szCs w:val="16"/>
                              </w:rPr>
                              <w:t>Ограничительный элемент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2" type="#_x0000_t202" style="position:absolute;left:0;text-align:left;margin-left:63.55pt;margin-top:147.3pt;width:62.2pt;height:1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Ns6gAIAAAk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" stroked="f">
                <v:textbox inset="0,0,0,0">
                  <w:txbxContent>
                    <w:p w:rsidR="00AF2AFA" w:rsidRDefault="00AF2AFA" w:rsidP="00287D9D">
                      <w:pPr>
                        <w:spacing w:line="204" w:lineRule="auto"/>
                        <w:jc w:val="center"/>
                        <w:rPr>
                          <w:sz w:val="16"/>
                          <w:szCs w:val="16"/>
                        </w:rPr>
                      </w:pPr>
                      <w:r>
                        <w:rPr>
                          <w:sz w:val="16"/>
                          <w:szCs w:val="16"/>
                        </w:rPr>
                        <w:t>Ограничител</w:t>
                      </w:r>
                      <w:r>
                        <w:rPr>
                          <w:sz w:val="16"/>
                          <w:szCs w:val="16"/>
                        </w:rPr>
                        <w:t>ь</w:t>
                      </w:r>
                      <w:r>
                        <w:rPr>
                          <w:sz w:val="16"/>
                          <w:szCs w:val="16"/>
                        </w:rPr>
                        <w:t>ный элемент</w:t>
                      </w:r>
                    </w:p>
                  </w:txbxContent>
                </v:textbox>
              </v:shape>
            </w:pict>
          </mc:Fallback>
        </mc:AlternateContent>
      </w:r>
      <w:r>
        <w:rPr>
          <w:noProof/>
          <w:w w:val="100"/>
          <w:lang w:val="en-GB" w:eastAsia="en-GB"/>
        </w:rPr>
        <mc:AlternateContent>
          <mc:Choice Requires="wps">
            <w:drawing>
              <wp:anchor distT="0" distB="0" distL="114300" distR="114300" simplePos="0" relativeHeight="251662848" behindDoc="0" locked="0" layoutInCell="1" allowOverlap="1">
                <wp:simplePos x="0" y="0"/>
                <wp:positionH relativeFrom="column">
                  <wp:posOffset>3693795</wp:posOffset>
                </wp:positionH>
                <wp:positionV relativeFrom="paragraph">
                  <wp:posOffset>194310</wp:posOffset>
                </wp:positionV>
                <wp:extent cx="125730" cy="315595"/>
                <wp:effectExtent l="0" t="3810" r="0" b="4445"/>
                <wp:wrapNone/>
                <wp:docPr id="23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2D7B87" w:rsidRDefault="00AF2AFA" w:rsidP="00287D9D">
                            <w:pPr>
                              <w:spacing w:line="204" w:lineRule="auto"/>
                              <w:jc w:val="center"/>
                              <w:rPr>
                                <w:sz w:val="16"/>
                                <w:szCs w:val="16"/>
                                <w:lang w:val="en-US"/>
                              </w:rPr>
                            </w:pPr>
                            <w:r w:rsidRPr="002D7B87">
                              <w:rPr>
                                <w:sz w:val="16"/>
                                <w:szCs w:val="16"/>
                                <w:lang w:val="en-US"/>
                              </w:rPr>
                              <w:t>5</w:t>
                            </w:r>
                            <w:r>
                              <w:rPr>
                                <w:sz w:val="16"/>
                                <w:szCs w:val="16"/>
                              </w:rPr>
                              <w:t xml:space="preserve"> </w:t>
                            </w:r>
                            <w:r w:rsidRPr="002D7B87">
                              <w:rPr>
                                <w:sz w:val="16"/>
                                <w:szCs w:val="16"/>
                              </w:rPr>
                              <w:t>±</w:t>
                            </w:r>
                            <w:r>
                              <w:rPr>
                                <w:sz w:val="16"/>
                                <w:szCs w:val="16"/>
                              </w:rPr>
                              <w:t xml:space="preserve"> </w:t>
                            </w:r>
                            <w:r w:rsidRPr="002D7B87">
                              <w:rPr>
                                <w:sz w:val="16"/>
                                <w:szCs w:val="16"/>
                              </w:rPr>
                              <w:t>0,</w:t>
                            </w:r>
                            <w:r w:rsidRPr="002D7B87">
                              <w:rPr>
                                <w:sz w:val="16"/>
                                <w:szCs w:val="16"/>
                                <w:lang w:val="en-US"/>
                              </w:rP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3" type="#_x0000_t202" style="position:absolute;left:0;text-align:left;margin-left:290.85pt;margin-top:15.3pt;width:9.9pt;height:24.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" stroked="f">
                <v:textbox style="layout-flow:vertical;mso-layout-flow-alt:bottom-to-top" inset="0,0,0,0">
                  <w:txbxContent>
                    <w:p w:rsidR="00AF2AFA" w:rsidRPr="002D7B87" w:rsidRDefault="00AF2AFA" w:rsidP="00287D9D">
                      <w:pPr>
                        <w:spacing w:line="204" w:lineRule="auto"/>
                        <w:jc w:val="center"/>
                        <w:rPr>
                          <w:sz w:val="16"/>
                          <w:szCs w:val="16"/>
                          <w:lang w:val="en-US"/>
                        </w:rPr>
                      </w:pPr>
                      <w:r w:rsidRPr="002D7B87">
                        <w:rPr>
                          <w:sz w:val="16"/>
                          <w:szCs w:val="16"/>
                          <w:lang w:val="en-US"/>
                        </w:rPr>
                        <w:t>5</w:t>
                      </w:r>
                      <w:r>
                        <w:rPr>
                          <w:sz w:val="16"/>
                          <w:szCs w:val="16"/>
                        </w:rPr>
                        <w:t xml:space="preserve"> </w:t>
                      </w:r>
                      <w:r w:rsidRPr="002D7B87">
                        <w:rPr>
                          <w:sz w:val="16"/>
                          <w:szCs w:val="16"/>
                        </w:rPr>
                        <w:t>±</w:t>
                      </w:r>
                      <w:r>
                        <w:rPr>
                          <w:sz w:val="16"/>
                          <w:szCs w:val="16"/>
                        </w:rPr>
                        <w:t xml:space="preserve"> </w:t>
                      </w:r>
                      <w:r w:rsidRPr="002D7B87">
                        <w:rPr>
                          <w:sz w:val="16"/>
                          <w:szCs w:val="16"/>
                        </w:rPr>
                        <w:t>0,</w:t>
                      </w:r>
                      <w:r w:rsidRPr="002D7B87">
                        <w:rPr>
                          <w:sz w:val="16"/>
                          <w:szCs w:val="16"/>
                          <w:lang w:val="en-US"/>
                        </w:rPr>
                        <w:t>5</w:t>
                      </w:r>
                    </w:p>
                  </w:txbxContent>
                </v:textbox>
              </v:shape>
            </w:pict>
          </mc:Fallback>
        </mc:AlternateContent>
      </w:r>
      <w:r>
        <w:rPr>
          <w:noProof/>
          <w:w w:val="100"/>
          <w:lang w:val="en-GB" w:eastAsia="en-GB"/>
        </w:rPr>
        <mc:AlternateContent>
          <mc:Choice Requires="wps">
            <w:drawing>
              <wp:anchor distT="0" distB="0" distL="114300" distR="114300" simplePos="0" relativeHeight="251657728" behindDoc="0" locked="0" layoutInCell="1" allowOverlap="1">
                <wp:simplePos x="0" y="0"/>
                <wp:positionH relativeFrom="column">
                  <wp:posOffset>2124710</wp:posOffset>
                </wp:positionH>
                <wp:positionV relativeFrom="paragraph">
                  <wp:posOffset>2133600</wp:posOffset>
                </wp:positionV>
                <wp:extent cx="528955" cy="299085"/>
                <wp:effectExtent l="635" t="0" r="3810" b="0"/>
                <wp:wrapNone/>
                <wp:docPr id="2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0C5220" w:rsidRDefault="00AF2AFA" w:rsidP="00287D9D">
                            <w:pPr>
                              <w:spacing w:line="204" w:lineRule="auto"/>
                              <w:jc w:val="center"/>
                              <w:rPr>
                                <w:spacing w:val="0"/>
                                <w:w w:val="100"/>
                                <w:sz w:val="15"/>
                                <w:szCs w:val="15"/>
                              </w:rPr>
                            </w:pPr>
                            <w:r w:rsidRPr="000C5220">
                              <w:rPr>
                                <w:spacing w:val="0"/>
                                <w:w w:val="100"/>
                                <w:sz w:val="15"/>
                                <w:szCs w:val="15"/>
                              </w:rPr>
                              <w:t xml:space="preserve">Снять фаски </w:t>
                            </w:r>
                            <w:r w:rsidRPr="000C5220">
                              <w:rPr>
                                <w:spacing w:val="0"/>
                                <w:w w:val="100"/>
                                <w:sz w:val="15"/>
                                <w:szCs w:val="15"/>
                              </w:rPr>
                              <w:br/>
                              <w:t xml:space="preserve">на всех </w:t>
                            </w:r>
                            <w:r w:rsidRPr="000C5220">
                              <w:rPr>
                                <w:spacing w:val="0"/>
                                <w:w w:val="100"/>
                                <w:sz w:val="15"/>
                                <w:szCs w:val="15"/>
                              </w:rPr>
                              <w:br/>
                              <w:t>кромках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4" type="#_x0000_t202" style="position:absolute;left:0;text-align:left;margin-left:167.3pt;margin-top:168pt;width:41.65pt;height:23.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" stroked="f">
                <v:textbox inset="0,0,0,0">
                  <w:txbxContent>
                    <w:p w:rsidR="00AF2AFA" w:rsidRPr="000C5220" w:rsidRDefault="00AF2AFA" w:rsidP="00287D9D">
                      <w:pPr>
                        <w:spacing w:line="204" w:lineRule="auto"/>
                        <w:jc w:val="center"/>
                        <w:rPr>
                          <w:spacing w:val="0"/>
                          <w:w w:val="100"/>
                          <w:sz w:val="15"/>
                          <w:szCs w:val="15"/>
                        </w:rPr>
                      </w:pPr>
                      <w:r w:rsidRPr="000C5220">
                        <w:rPr>
                          <w:spacing w:val="0"/>
                          <w:w w:val="100"/>
                          <w:sz w:val="15"/>
                          <w:szCs w:val="15"/>
                        </w:rPr>
                        <w:t xml:space="preserve">Снять фаски </w:t>
                      </w:r>
                      <w:r w:rsidRPr="000C5220">
                        <w:rPr>
                          <w:spacing w:val="0"/>
                          <w:w w:val="100"/>
                          <w:sz w:val="15"/>
                          <w:szCs w:val="15"/>
                        </w:rPr>
                        <w:br/>
                        <w:t xml:space="preserve">на всех </w:t>
                      </w:r>
                      <w:r w:rsidRPr="000C5220">
                        <w:rPr>
                          <w:spacing w:val="0"/>
                          <w:w w:val="100"/>
                          <w:sz w:val="15"/>
                          <w:szCs w:val="15"/>
                        </w:rPr>
                        <w:br/>
                        <w:t>кромках</w:t>
                      </w:r>
                    </w:p>
                  </w:txbxContent>
                </v:textbox>
              </v:shape>
            </w:pict>
          </mc:Fallback>
        </mc:AlternateContent>
      </w:r>
      <w:r>
        <w:rPr>
          <w:noProof/>
          <w:w w:val="100"/>
          <w:lang w:val="en-GB" w:eastAsia="en-GB"/>
        </w:rPr>
        <mc:AlternateContent>
          <mc:Choice Requires="wps">
            <w:drawing>
              <wp:anchor distT="0" distB="0" distL="114300" distR="114300" simplePos="0" relativeHeight="251652608" behindDoc="0" locked="0" layoutInCell="1" allowOverlap="1">
                <wp:simplePos x="0" y="0"/>
                <wp:positionH relativeFrom="column">
                  <wp:posOffset>733425</wp:posOffset>
                </wp:positionH>
                <wp:positionV relativeFrom="paragraph">
                  <wp:posOffset>701040</wp:posOffset>
                </wp:positionV>
                <wp:extent cx="602615" cy="114935"/>
                <wp:effectExtent l="0" t="0" r="0" b="3175"/>
                <wp:wrapNone/>
                <wp:docPr id="2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1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Default="00AF2AFA" w:rsidP="00287D9D">
                            <w:pPr>
                              <w:spacing w:line="204" w:lineRule="auto"/>
                              <w:jc w:val="center"/>
                              <w:rPr>
                                <w:sz w:val="16"/>
                                <w:szCs w:val="16"/>
                              </w:rPr>
                            </w:pPr>
                            <w:r>
                              <w:rPr>
                                <w:sz w:val="16"/>
                                <w:szCs w:val="16"/>
                              </w:rPr>
                              <w:t>Ограждение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65" type="#_x0000_t202" style="position:absolute;left:0;text-align:left;margin-left:57.75pt;margin-top:55.2pt;width:47.45pt;height:9.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" stroked="f">
                <v:textbox inset="0,0,0,0">
                  <w:txbxContent>
                    <w:p w:rsidR="00AF2AFA" w:rsidRDefault="00AF2AFA" w:rsidP="00287D9D">
                      <w:pPr>
                        <w:spacing w:line="204" w:lineRule="auto"/>
                        <w:jc w:val="center"/>
                        <w:rPr>
                          <w:sz w:val="16"/>
                          <w:szCs w:val="16"/>
                        </w:rPr>
                      </w:pPr>
                      <w:r>
                        <w:rPr>
                          <w:sz w:val="16"/>
                          <w:szCs w:val="16"/>
                        </w:rPr>
                        <w:t>Ограждение</w:t>
                      </w:r>
                    </w:p>
                  </w:txbxContent>
                </v:textbox>
              </v:shape>
            </w:pict>
          </mc:Fallback>
        </mc:AlternateContent>
      </w:r>
      <w:r>
        <w:rPr>
          <w:noProof/>
          <w:w w:val="100"/>
          <w:lang w:val="en-GB" w:eastAsia="en-GB"/>
        </w:rPr>
        <mc:AlternateContent>
          <mc:Choice Requires="wps">
            <w:drawing>
              <wp:anchor distT="0" distB="0" distL="114300" distR="114300" simplePos="0" relativeHeight="251651584" behindDoc="0" locked="0" layoutInCell="1" allowOverlap="1">
                <wp:simplePos x="0" y="0"/>
                <wp:positionH relativeFrom="column">
                  <wp:posOffset>800100</wp:posOffset>
                </wp:positionH>
                <wp:positionV relativeFrom="paragraph">
                  <wp:posOffset>304800</wp:posOffset>
                </wp:positionV>
                <wp:extent cx="462280" cy="113665"/>
                <wp:effectExtent l="0" t="0" r="4445" b="635"/>
                <wp:wrapNone/>
                <wp:docPr id="2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Default="00AF2AFA" w:rsidP="00287D9D">
                            <w:pPr>
                              <w:spacing w:line="204" w:lineRule="auto"/>
                              <w:jc w:val="center"/>
                              <w:rPr>
                                <w:sz w:val="16"/>
                                <w:szCs w:val="16"/>
                              </w:rPr>
                            </w:pPr>
                            <w:r>
                              <w:rPr>
                                <w:sz w:val="16"/>
                                <w:szCs w:val="16"/>
                              </w:rPr>
                              <w:t>Рукоятка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66" type="#_x0000_t202" style="position:absolute;left:0;text-align:left;margin-left:63pt;margin-top:24pt;width:36.4pt;height:8.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Efw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" stroked="f">
                <v:textbox inset="0,0,0,0">
                  <w:txbxContent>
                    <w:p w:rsidR="00AF2AFA" w:rsidRDefault="00AF2AFA" w:rsidP="00287D9D">
                      <w:pPr>
                        <w:spacing w:line="204" w:lineRule="auto"/>
                        <w:jc w:val="center"/>
                        <w:rPr>
                          <w:sz w:val="16"/>
                          <w:szCs w:val="16"/>
                        </w:rPr>
                      </w:pPr>
                      <w:r>
                        <w:rPr>
                          <w:sz w:val="16"/>
                          <w:szCs w:val="16"/>
                        </w:rPr>
                        <w:t>Рукоятка</w:t>
                      </w:r>
                    </w:p>
                  </w:txbxContent>
                </v:textbox>
              </v:shape>
            </w:pict>
          </mc:Fallback>
        </mc:AlternateContent>
      </w:r>
      <w:r>
        <w:rPr>
          <w:noProof/>
          <w:w w:val="100"/>
          <w:lang w:val="en-GB" w:eastAsia="en-GB"/>
        </w:rPr>
        <mc:AlternateContent>
          <mc:Choice Requires="wps">
            <w:drawing>
              <wp:inline distT="0" distB="0" distL="0" distR="0">
                <wp:extent cx="3719830" cy="4255135"/>
                <wp:effectExtent l="0" t="0" r="4445" b="2540"/>
                <wp:docPr id="2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830" cy="425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Default="00220556" w:rsidP="00287D9D">
                            <w:pPr>
                              <w:rPr>
                                <w:noProof/>
                                <w:color w:val="000000"/>
                              </w:rPr>
                            </w:pPr>
                            <w:r>
                              <w:rPr>
                                <w:noProof/>
                                <w:lang w:val="en-GB" w:eastAsia="en-GB"/>
                              </w:rPr>
                              <w:drawing>
                                <wp:inline distT="0" distB="0" distL="0" distR="0">
                                  <wp:extent cx="3721735" cy="42564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21735" cy="425640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inline>
            </w:drawing>
          </mc:Choice>
          <mc:Fallback>
            <w:pict>
              <v:shape id="Text Box 10" o:spid="_x0000_s1067" type="#_x0000_t202" style="width:292.9pt;height:335.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" stroked="f">
                <v:textbox style="mso-fit-shape-to-text:t" inset="0,0,0,0">
                  <w:txbxContent>
                    <w:p w:rsidR="00AF2AFA" w:rsidRDefault="00220556" w:rsidP="00287D9D">
                      <w:pPr>
                        <w:rPr>
                          <w:noProof/>
                          <w:color w:val="000000"/>
                        </w:rPr>
                      </w:pPr>
                      <w:r>
                        <w:rPr>
                          <w:noProof/>
                          <w:lang w:eastAsia="zh-CN"/>
                        </w:rPr>
                        <w:drawing>
                          <wp:inline distT="0" distB="0" distL="0" distR="0">
                            <wp:extent cx="3721735" cy="42564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1735" cy="4256405"/>
                                    </a:xfrm>
                                    <a:prstGeom prst="rect">
                                      <a:avLst/>
                                    </a:prstGeom>
                                    <a:noFill/>
                                    <a:ln>
                                      <a:noFill/>
                                    </a:ln>
                                  </pic:spPr>
                                </pic:pic>
                              </a:graphicData>
                            </a:graphic>
                          </wp:inline>
                        </w:drawing>
                      </w:r>
                    </w:p>
                  </w:txbxContent>
                </v:textbox>
                <w10:anchorlock/>
              </v:shape>
            </w:pict>
          </mc:Fallback>
        </mc:AlternateContent>
      </w:r>
    </w:p>
    <w:p w:rsidR="00287D9D" w:rsidRPr="00DB7CA1" w:rsidRDefault="00287D9D" w:rsidP="001353C9">
      <w:pPr>
        <w:pStyle w:val="SingleTxtGR"/>
        <w:ind w:left="2268"/>
      </w:pPr>
      <w:r w:rsidRPr="00DB7CA1">
        <w:t>Материал: металл, если не указано иное</w:t>
      </w:r>
    </w:p>
    <w:p w:rsidR="00287D9D" w:rsidRPr="00DB7CA1" w:rsidRDefault="00287D9D" w:rsidP="001353C9">
      <w:pPr>
        <w:pStyle w:val="SingleTxtGR"/>
        <w:ind w:left="2268"/>
      </w:pPr>
      <w:r w:rsidRPr="00DB7CA1">
        <w:t>Линейные размеры в миллиметрах</w:t>
      </w:r>
    </w:p>
    <w:p w:rsidR="00287D9D" w:rsidRPr="00DB7CA1" w:rsidRDefault="00287D9D" w:rsidP="001353C9">
      <w:pPr>
        <w:pStyle w:val="SingleTxtGR"/>
        <w:ind w:left="2268"/>
      </w:pPr>
      <w:r w:rsidRPr="00DB7CA1">
        <w:t>Общие допуски на размеры, на которые конкретный допуск не указан:</w:t>
      </w:r>
    </w:p>
    <w:p w:rsidR="00287D9D" w:rsidRPr="00DB7CA1" w:rsidRDefault="00287D9D" w:rsidP="001353C9">
      <w:pPr>
        <w:pStyle w:val="SingleTxtGR"/>
        <w:ind w:left="2268"/>
      </w:pPr>
      <w:r w:rsidRPr="00DB7CA1">
        <w:t>a)</w:t>
      </w:r>
      <w:r w:rsidRPr="00DB7CA1">
        <w:tab/>
        <w:t>на углы: 0/−10°;</w:t>
      </w:r>
    </w:p>
    <w:p w:rsidR="00287D9D" w:rsidRPr="00DB7CA1" w:rsidRDefault="00287D9D" w:rsidP="001353C9">
      <w:pPr>
        <w:pStyle w:val="SingleTxtGR"/>
        <w:ind w:left="2835" w:hanging="567"/>
      </w:pPr>
      <w:r w:rsidRPr="00DB7CA1">
        <w:t>b)</w:t>
      </w:r>
      <w:r w:rsidRPr="00DB7CA1">
        <w:tab/>
        <w:t xml:space="preserve">на линейные размеры: до 25 мм: 0/−0,05 мм; свыше 25 мм: </w:t>
      </w:r>
      <w:r w:rsidRPr="00DB7CA1">
        <w:rPr>
          <w:b/>
        </w:rPr>
        <w:t>±</w:t>
      </w:r>
      <w:r w:rsidRPr="00DB7CA1">
        <w:t>0,2 мм.</w:t>
      </w:r>
    </w:p>
    <w:p w:rsidR="00287D9D" w:rsidRPr="00DB7CA1" w:rsidRDefault="00287D9D" w:rsidP="001353C9">
      <w:pPr>
        <w:pStyle w:val="SingleTxtGR"/>
        <w:ind w:left="2268"/>
      </w:pPr>
      <w:r w:rsidRPr="00DB7CA1">
        <w:t>Оба шарнира должны допускать движение в одной плоскости и в одном направлении в пределах прямого угла 90° с допуском от 0</w:t>
      </w:r>
      <w:r w:rsidR="001353C9" w:rsidRPr="00DB7CA1">
        <w:t> </w:t>
      </w:r>
      <w:r w:rsidRPr="00DB7CA1">
        <w:t>до</w:t>
      </w:r>
      <w:r w:rsidR="001353C9" w:rsidRPr="00DB7CA1">
        <w:t> </w:t>
      </w:r>
      <w:r w:rsidRPr="00DB7CA1">
        <w:t>+10°.</w:t>
      </w:r>
    </w:p>
    <w:p w:rsidR="001353C9" w:rsidRPr="00DB7CA1" w:rsidRDefault="001353C9" w:rsidP="00B431BE">
      <w:pPr>
        <w:pStyle w:val="HChGR"/>
        <w:sectPr w:rsidR="001353C9" w:rsidRPr="00DB7CA1" w:rsidSect="00793E2B">
          <w:headerReference w:type="even" r:id="rId34"/>
          <w:headerReference w:type="default" r:id="rId35"/>
          <w:pgSz w:w="11907" w:h="16840" w:code="9"/>
          <w:pgMar w:top="1701" w:right="1134" w:bottom="2268" w:left="1134" w:header="1134" w:footer="1701" w:gutter="0"/>
          <w:cols w:space="720"/>
          <w:docGrid w:linePitch="360"/>
        </w:sectPr>
      </w:pPr>
    </w:p>
    <w:p w:rsidR="00B431BE" w:rsidRPr="00DB7CA1" w:rsidRDefault="00B431BE" w:rsidP="00B431BE">
      <w:pPr>
        <w:pStyle w:val="HChGR"/>
      </w:pPr>
      <w:r w:rsidRPr="00DB7CA1">
        <w:t>Приложение 4A</w:t>
      </w:r>
    </w:p>
    <w:p w:rsidR="00B431BE" w:rsidRPr="00DB7CA1" w:rsidRDefault="00B431BE" w:rsidP="00B431BE">
      <w:pPr>
        <w:pStyle w:val="HChGR"/>
      </w:pPr>
      <w:r w:rsidRPr="00DB7CA1">
        <w:tab/>
      </w:r>
      <w:r w:rsidRPr="00DB7CA1">
        <w:tab/>
        <w:t>Метод измерения сопротивления изоляции для</w:t>
      </w:r>
      <w:r w:rsidR="001353C9" w:rsidRPr="00DB7CA1">
        <w:t> </w:t>
      </w:r>
      <w:r w:rsidRPr="00DB7CA1">
        <w:t>испытаний на транспортном средстве</w:t>
      </w:r>
    </w:p>
    <w:p w:rsidR="00B431BE" w:rsidRPr="00DB7CA1" w:rsidRDefault="00B431BE" w:rsidP="00B431BE">
      <w:pPr>
        <w:pStyle w:val="SingleTxtGR"/>
        <w:ind w:left="2268" w:hanging="1134"/>
      </w:pPr>
      <w:r w:rsidRPr="00DB7CA1">
        <w:t>1.</w:t>
      </w:r>
      <w:r w:rsidRPr="00DB7CA1">
        <w:tab/>
      </w:r>
      <w:r w:rsidRPr="00DB7CA1">
        <w:tab/>
        <w:t>Общие положения</w:t>
      </w:r>
    </w:p>
    <w:p w:rsidR="00B431BE" w:rsidRPr="00DB7CA1" w:rsidRDefault="00B431BE" w:rsidP="00D719D3">
      <w:pPr>
        <w:pStyle w:val="SingleTxtGR"/>
        <w:ind w:left="2268" w:hanging="1134"/>
      </w:pPr>
      <w:r w:rsidRPr="00DB7CA1">
        <w:tab/>
      </w:r>
      <w:r w:rsidRPr="00DB7CA1">
        <w:tab/>
        <w:t>Сопротивление изоляции для каждой высоковольтной шины транспортного средства измеря</w:t>
      </w:r>
      <w:r w:rsidR="00D719D3" w:rsidRPr="00DB7CA1">
        <w:t>ют</w:t>
      </w:r>
      <w:r w:rsidRPr="00DB7CA1">
        <w:t xml:space="preserve"> или определя</w:t>
      </w:r>
      <w:r w:rsidR="00D719D3" w:rsidRPr="00DB7CA1">
        <w:t>ют</w:t>
      </w:r>
      <w:r w:rsidRPr="00DB7CA1">
        <w:t xml:space="preserve"> посредством расчета с использованием измеренных значений по каждой части или составному элементу высоковольтной шины (далее − "раздельное измерение").</w:t>
      </w:r>
    </w:p>
    <w:p w:rsidR="00B431BE" w:rsidRPr="00DB7CA1" w:rsidRDefault="00B431BE" w:rsidP="00B431BE">
      <w:pPr>
        <w:pStyle w:val="SingleTxtGR"/>
        <w:ind w:left="2268" w:hanging="1134"/>
      </w:pPr>
      <w:r w:rsidRPr="00DB7CA1">
        <w:t>2.</w:t>
      </w:r>
      <w:r w:rsidRPr="00DB7CA1">
        <w:tab/>
      </w:r>
      <w:r w:rsidRPr="00DB7CA1">
        <w:tab/>
        <w:t>Метод измерения</w:t>
      </w:r>
    </w:p>
    <w:p w:rsidR="00B431BE" w:rsidRPr="00DB7CA1" w:rsidRDefault="00B431BE" w:rsidP="00567AFC">
      <w:pPr>
        <w:pStyle w:val="SingleTxtGR"/>
        <w:ind w:left="2268" w:hanging="1134"/>
      </w:pPr>
      <w:r w:rsidRPr="00DB7CA1">
        <w:tab/>
      </w:r>
      <w:r w:rsidRPr="00DB7CA1">
        <w:tab/>
        <w:t>Измерение сопротивления изоляции производ</w:t>
      </w:r>
      <w:r w:rsidR="00567AFC" w:rsidRPr="00DB7CA1">
        <w:t>ят</w:t>
      </w:r>
      <w:r w:rsidRPr="00DB7CA1">
        <w:t xml:space="preserve"> на основе использования соответствующего метода измерения, выбранного из числа методов, указанных в пунктах 2.1 и 2.2 настоящего приложения, в зависимости от величины электрического заряда частей под напряжением или сопротивления изоляции и т.д.</w:t>
      </w:r>
    </w:p>
    <w:p w:rsidR="00B431BE" w:rsidRPr="00DB7CA1" w:rsidRDefault="00B431BE" w:rsidP="00567AFC">
      <w:pPr>
        <w:pStyle w:val="SingleTxtGR"/>
        <w:ind w:left="2268" w:hanging="1134"/>
      </w:pPr>
      <w:r w:rsidRPr="00DB7CA1">
        <w:tab/>
      </w:r>
      <w:r w:rsidRPr="00DB7CA1">
        <w:tab/>
        <w:t>Диапазон измерений в электрической цепи определ</w:t>
      </w:r>
      <w:r w:rsidR="00567AFC" w:rsidRPr="00DB7CA1">
        <w:t>яют</w:t>
      </w:r>
      <w:r w:rsidRPr="00DB7CA1">
        <w:t xml:space="preserve"> заранее на основе использования схем электрической цепи и т.д.</w:t>
      </w:r>
    </w:p>
    <w:p w:rsidR="00B431BE" w:rsidRPr="00DB7CA1" w:rsidRDefault="00B431BE" w:rsidP="00B431BE">
      <w:pPr>
        <w:pStyle w:val="SingleTxtGR"/>
        <w:ind w:left="2268" w:hanging="1134"/>
      </w:pPr>
      <w:r w:rsidRPr="00DB7CA1">
        <w:tab/>
      </w:r>
      <w:r w:rsidRPr="00DB7CA1">
        <w:tab/>
        <w:t>Кроме того, могут быть внесены такие изменения, необходимые для измерения сопротивления изоляции, как снятие защитных элементов для получения доступа к частям под напряжением, подключение проводов измерительной аппаратуры, внесение изменений в программное обеспечение и т.д.</w:t>
      </w:r>
    </w:p>
    <w:p w:rsidR="00B431BE" w:rsidRPr="00DB7CA1" w:rsidRDefault="00B431BE" w:rsidP="004C6A93">
      <w:pPr>
        <w:pStyle w:val="SingleTxtGR"/>
        <w:ind w:left="2268" w:hanging="1134"/>
      </w:pPr>
      <w:r w:rsidRPr="00DB7CA1">
        <w:tab/>
      </w:r>
      <w:r w:rsidRPr="00DB7CA1">
        <w:tab/>
        <w:t xml:space="preserve">В тех случаях, когда в связи с функционированием бортовой системы контроля за сопротивлением изоляции и т.д. измеренные значения нестабильны, могут быть внесены такие изменения, необходимые для проведения измерений, как </w:t>
      </w:r>
      <w:r w:rsidR="004A5C2E" w:rsidRPr="00DB7CA1">
        <w:t>отключение соответствующего устройства или его демонтаж</w:t>
      </w:r>
      <w:r w:rsidRPr="00DB7CA1">
        <w:t xml:space="preserve">. Кроме того, если соответствующее устройство </w:t>
      </w:r>
      <w:r w:rsidR="004C6A93" w:rsidRPr="00DB7CA1">
        <w:t>демонтировано, следует доказать</w:t>
      </w:r>
      <w:r w:rsidRPr="00DB7CA1">
        <w:t xml:space="preserve"> при помощи чертежей и т.д., что это не приведет к изменению сопротивления изоляции между частями под напряжением и электрической массой.</w:t>
      </w:r>
    </w:p>
    <w:p w:rsidR="00B431BE" w:rsidRPr="00DB7CA1" w:rsidRDefault="00B431BE" w:rsidP="006A0C5B">
      <w:pPr>
        <w:pStyle w:val="SingleTxtGR"/>
        <w:ind w:left="2268" w:hanging="1134"/>
      </w:pPr>
      <w:r w:rsidRPr="00DB7CA1">
        <w:tab/>
      </w:r>
      <w:r w:rsidRPr="00DB7CA1">
        <w:tab/>
      </w:r>
      <w:r w:rsidR="006A0C5B" w:rsidRPr="00DB7CA1">
        <w:t>Необходимо проявлять исключительную осторожность в</w:t>
      </w:r>
      <w:r w:rsidRPr="00DB7CA1">
        <w:t>о избежание короткого замыкания, электрического удара и т.д., поскольку для подтверждения может потребоваться непосредственное включение высоковольтной цепи.</w:t>
      </w:r>
    </w:p>
    <w:p w:rsidR="00B431BE" w:rsidRPr="00DB7CA1" w:rsidRDefault="00B431BE" w:rsidP="00B431BE">
      <w:pPr>
        <w:pStyle w:val="SingleTxtGR"/>
        <w:ind w:left="2268" w:hanging="1134"/>
      </w:pPr>
      <w:r w:rsidRPr="00DB7CA1">
        <w:t>2.1</w:t>
      </w:r>
      <w:r w:rsidRPr="00DB7CA1">
        <w:tab/>
      </w:r>
      <w:r w:rsidRPr="00DB7CA1">
        <w:tab/>
        <w:t>Метод измерения с использованием источников тока, находящихся вне транспортного средства</w:t>
      </w:r>
    </w:p>
    <w:p w:rsidR="00B431BE" w:rsidRPr="00DB7CA1" w:rsidRDefault="00B431BE" w:rsidP="00B431BE">
      <w:pPr>
        <w:pStyle w:val="SingleTxtGR"/>
        <w:ind w:left="2268" w:hanging="1134"/>
      </w:pPr>
      <w:r w:rsidRPr="00DB7CA1">
        <w:t>2.1.1</w:t>
      </w:r>
      <w:r w:rsidRPr="00DB7CA1">
        <w:tab/>
      </w:r>
      <w:r w:rsidRPr="00DB7CA1">
        <w:tab/>
        <w:t>Измерительный прибор</w:t>
      </w:r>
    </w:p>
    <w:p w:rsidR="00B431BE" w:rsidRPr="00DB7CA1" w:rsidRDefault="00B431BE" w:rsidP="006A6A92">
      <w:pPr>
        <w:pStyle w:val="SingleTxtGR"/>
        <w:ind w:left="2268" w:hanging="1134"/>
      </w:pPr>
      <w:r w:rsidRPr="00DB7CA1">
        <w:tab/>
      </w:r>
      <w:r w:rsidRPr="00DB7CA1">
        <w:tab/>
      </w:r>
      <w:r w:rsidR="006A6A92" w:rsidRPr="00DB7CA1">
        <w:t>И</w:t>
      </w:r>
      <w:r w:rsidRPr="00DB7CA1">
        <w:t>спольз</w:t>
      </w:r>
      <w:r w:rsidR="006A6A92" w:rsidRPr="00DB7CA1">
        <w:t>уют</w:t>
      </w:r>
      <w:r w:rsidRPr="00DB7CA1">
        <w:t xml:space="preserve"> прибор для испытания изоляции на сопротивление, способный создавать напряжение постоянного тока, превышающее рабочее напряжение высоковольтной шины.</w:t>
      </w:r>
    </w:p>
    <w:p w:rsidR="00B431BE" w:rsidRPr="00DB7CA1" w:rsidRDefault="00B431BE" w:rsidP="00B431BE">
      <w:pPr>
        <w:pStyle w:val="SingleTxtGR"/>
        <w:keepNext/>
        <w:spacing w:before="120"/>
        <w:ind w:left="2268" w:hanging="1134"/>
      </w:pPr>
      <w:r w:rsidRPr="00DB7CA1">
        <w:t>2.1.2</w:t>
      </w:r>
      <w:r w:rsidRPr="00DB7CA1">
        <w:tab/>
      </w:r>
      <w:r w:rsidRPr="00DB7CA1">
        <w:tab/>
        <w:t>Метод измерения</w:t>
      </w:r>
    </w:p>
    <w:p w:rsidR="00B431BE" w:rsidRPr="00DB7CA1" w:rsidRDefault="00B431BE" w:rsidP="00956241">
      <w:pPr>
        <w:pStyle w:val="SingleTxtGR"/>
        <w:keepLines/>
        <w:ind w:left="2268" w:hanging="1134"/>
      </w:pPr>
      <w:r w:rsidRPr="00DB7CA1">
        <w:tab/>
      </w:r>
      <w:r w:rsidRPr="00DB7CA1">
        <w:tab/>
        <w:t xml:space="preserve">Прибор для испытания изоляции на сопротивление </w:t>
      </w:r>
      <w:r w:rsidR="005F459E" w:rsidRPr="00DB7CA1">
        <w:t>подсоединяют</w:t>
      </w:r>
      <w:r w:rsidRPr="00DB7CA1">
        <w:t xml:space="preserve"> между частями под напряжением и электрической массой. Затем измеря</w:t>
      </w:r>
      <w:r w:rsidR="005F459E" w:rsidRPr="00DB7CA1">
        <w:t>ют</w:t>
      </w:r>
      <w:r w:rsidRPr="00DB7CA1">
        <w:t xml:space="preserve"> сопротивление изоляции с подачей напряжения постоянного тока, составляющего, по крайне мере, половину рабочего напряжения высоковольтной шины.</w:t>
      </w:r>
    </w:p>
    <w:p w:rsidR="00B431BE" w:rsidRPr="00DB7CA1" w:rsidRDefault="00B431BE" w:rsidP="003B48E9">
      <w:pPr>
        <w:pStyle w:val="SingleTxtGR"/>
        <w:ind w:left="2268" w:hanging="1134"/>
      </w:pPr>
      <w:r w:rsidRPr="00DB7CA1">
        <w:tab/>
      </w:r>
      <w:r w:rsidRPr="00DB7CA1">
        <w:tab/>
        <w:t xml:space="preserve">Если система имеет несколько диапазонов напряжения (например, в связи с наличием </w:t>
      </w:r>
      <w:r w:rsidR="003B48E9" w:rsidRPr="00DB7CA1">
        <w:t xml:space="preserve">повышающего </w:t>
      </w:r>
      <w:r w:rsidRPr="00DB7CA1">
        <w:t xml:space="preserve">преобразователя) в гальванически соединенной цепи и если некоторые компоненты не могут выдерживать рабочее напряжение всей цепи, то сопротивление изоляции между этими компонентами и электрической массой </w:t>
      </w:r>
      <w:r w:rsidR="003B48E9" w:rsidRPr="00DB7CA1">
        <w:t>можно измерять</w:t>
      </w:r>
      <w:r w:rsidRPr="00DB7CA1">
        <w:t xml:space="preserve"> отдельно с применением, по крайней мере, половины их собственного рабочего напряжения, п</w:t>
      </w:r>
      <w:r w:rsidR="005F459E" w:rsidRPr="00DB7CA1">
        <w:t>ричем эти компоненты отключают</w:t>
      </w:r>
      <w:r w:rsidRPr="00DB7CA1">
        <w:t>.</w:t>
      </w:r>
    </w:p>
    <w:p w:rsidR="00B431BE" w:rsidRPr="00DB7CA1" w:rsidRDefault="00B431BE" w:rsidP="00B431BE">
      <w:pPr>
        <w:pStyle w:val="SingleTxtGR"/>
        <w:ind w:left="2268" w:hanging="1134"/>
      </w:pPr>
      <w:r w:rsidRPr="00DB7CA1">
        <w:t>2.2</w:t>
      </w:r>
      <w:r w:rsidRPr="00DB7CA1">
        <w:tab/>
      </w:r>
      <w:r w:rsidRPr="00DB7CA1">
        <w:tab/>
        <w:t>Метод измерения с использованием собственной ПЭАС транспортного средства в качестве источника постоянного тока</w:t>
      </w:r>
    </w:p>
    <w:p w:rsidR="00B431BE" w:rsidRPr="00DB7CA1" w:rsidRDefault="00B431BE" w:rsidP="00B431BE">
      <w:pPr>
        <w:pStyle w:val="SingleTxtGR"/>
        <w:ind w:left="2268" w:hanging="1134"/>
      </w:pPr>
      <w:r w:rsidRPr="00DB7CA1">
        <w:t>2.2.1</w:t>
      </w:r>
      <w:r w:rsidRPr="00DB7CA1">
        <w:tab/>
      </w:r>
      <w:r w:rsidRPr="00DB7CA1">
        <w:tab/>
        <w:t>Условия, касающиеся испытываемого транспортного средства</w:t>
      </w:r>
    </w:p>
    <w:p w:rsidR="00B431BE" w:rsidRPr="00DB7CA1" w:rsidRDefault="00B431BE" w:rsidP="009E19FF">
      <w:pPr>
        <w:pStyle w:val="SingleTxtGR"/>
        <w:ind w:left="2268" w:hanging="1134"/>
      </w:pPr>
      <w:r w:rsidRPr="00DB7CA1">
        <w:tab/>
      </w:r>
      <w:r w:rsidRPr="00DB7CA1">
        <w:tab/>
        <w:t>На высоковольтную шину пода</w:t>
      </w:r>
      <w:r w:rsidR="00D80255" w:rsidRPr="00DB7CA1">
        <w:t>ют</w:t>
      </w:r>
      <w:r w:rsidRPr="00DB7CA1">
        <w:t xml:space="preserve"> напряжение от собственной ПЭАС и/или системы преобразования энергии транспортного средства, при этом уровень напряжения ПЭАС и/или системы преобразования энергии на всем протяжении испытания должен соответствовать</w:t>
      </w:r>
      <w:r w:rsidR="009E19FF" w:rsidRPr="00DB7CA1">
        <w:t>, как минимум,</w:t>
      </w:r>
      <w:r w:rsidRPr="00DB7CA1">
        <w:t xml:space="preserve"> номинальному рабочему напряжению, указанному изготовителем транспортного средства.</w:t>
      </w:r>
    </w:p>
    <w:p w:rsidR="00B431BE" w:rsidRPr="00DB7CA1" w:rsidRDefault="00B431BE" w:rsidP="00B431BE">
      <w:pPr>
        <w:pStyle w:val="SingleTxtGR"/>
        <w:ind w:left="2268" w:hanging="1134"/>
      </w:pPr>
      <w:r w:rsidRPr="00DB7CA1">
        <w:t>2.2.2</w:t>
      </w:r>
      <w:r w:rsidRPr="00DB7CA1">
        <w:tab/>
      </w:r>
      <w:r w:rsidRPr="00DB7CA1">
        <w:tab/>
        <w:t>Измерительный прибор</w:t>
      </w:r>
    </w:p>
    <w:p w:rsidR="00B431BE" w:rsidRPr="00DB7CA1" w:rsidRDefault="00B431BE" w:rsidP="00B431BE">
      <w:pPr>
        <w:pStyle w:val="SingleTxtGR"/>
        <w:ind w:left="2268" w:hanging="1134"/>
      </w:pPr>
      <w:r w:rsidRPr="00DB7CA1">
        <w:tab/>
      </w:r>
      <w:r w:rsidRPr="00DB7CA1">
        <w:tab/>
        <w:t>Вольтметр, используемый в ходе этого испытания, должен измерять значение напряжения постоянного тока и иметь внутреннее сопротивление не менее 10 МОм.</w:t>
      </w:r>
    </w:p>
    <w:p w:rsidR="00B431BE" w:rsidRPr="00DB7CA1" w:rsidRDefault="00B431BE" w:rsidP="00B431BE">
      <w:pPr>
        <w:pStyle w:val="SingleTxtGR"/>
        <w:ind w:left="2268" w:hanging="1134"/>
      </w:pPr>
      <w:r w:rsidRPr="00DB7CA1">
        <w:t>2.2.3</w:t>
      </w:r>
      <w:r w:rsidRPr="00DB7CA1">
        <w:tab/>
      </w:r>
      <w:r w:rsidRPr="00DB7CA1">
        <w:tab/>
        <w:t>Метод измерения</w:t>
      </w:r>
    </w:p>
    <w:p w:rsidR="00B431BE" w:rsidRPr="00DB7CA1" w:rsidRDefault="00B431BE" w:rsidP="00B431BE">
      <w:pPr>
        <w:pStyle w:val="SingleTxtGR"/>
        <w:ind w:left="2268" w:hanging="1134"/>
      </w:pPr>
      <w:r w:rsidRPr="00DB7CA1">
        <w:t>2.2.3.1</w:t>
      </w:r>
      <w:r w:rsidRPr="00DB7CA1">
        <w:tab/>
        <w:t>Первый этап</w:t>
      </w:r>
    </w:p>
    <w:p w:rsidR="00B431BE" w:rsidRPr="00DB7CA1" w:rsidRDefault="00B431BE" w:rsidP="00D80255">
      <w:pPr>
        <w:pStyle w:val="SingleTxtGR"/>
        <w:ind w:left="2268" w:hanging="1134"/>
      </w:pPr>
      <w:r w:rsidRPr="00DB7CA1">
        <w:tab/>
      </w:r>
      <w:r w:rsidRPr="00DB7CA1">
        <w:tab/>
        <w:t>Производ</w:t>
      </w:r>
      <w:r w:rsidR="00D80255" w:rsidRPr="00DB7CA1">
        <w:t>ят</w:t>
      </w:r>
      <w:r w:rsidRPr="00DB7CA1">
        <w:t xml:space="preserve"> измерение напряжения, как показано на рис. 1, и регистриру</w:t>
      </w:r>
      <w:r w:rsidR="00D80255" w:rsidRPr="00DB7CA1">
        <w:t>ют</w:t>
      </w:r>
      <w:r w:rsidRPr="00DB7CA1">
        <w:t xml:space="preserve"> значение напряжения высоковольтной шины (Vb). Значение Vb должно быть не ниже значения номинального рабочего напряжения ПЭАС и/или системы преобразования энергии, указанного изготовителем транспортного средства.</w:t>
      </w:r>
    </w:p>
    <w:p w:rsidR="00B431BE" w:rsidRPr="00DB7CA1" w:rsidRDefault="00B431BE" w:rsidP="00B431BE">
      <w:pPr>
        <w:pStyle w:val="H23GR"/>
      </w:pPr>
      <w:r w:rsidRPr="00DB7CA1">
        <w:rPr>
          <w:b w:val="0"/>
        </w:rPr>
        <w:tab/>
      </w:r>
      <w:r w:rsidRPr="00DB7CA1">
        <w:rPr>
          <w:b w:val="0"/>
        </w:rPr>
        <w:tab/>
        <w:t>Рис. 1</w:t>
      </w:r>
      <w:r w:rsidRPr="00DB7CA1">
        <w:rPr>
          <w:b w:val="0"/>
        </w:rPr>
        <w:br/>
      </w:r>
      <w:r w:rsidRPr="00DB7CA1">
        <w:t>Измерение значений Vb, V1, V2</w:t>
      </w:r>
    </w:p>
    <w:p w:rsidR="00B431BE" w:rsidRPr="00DB7CA1" w:rsidRDefault="00220556" w:rsidP="00B431BE">
      <w:pPr>
        <w:pStyle w:val="SingleTxtGR"/>
      </w:pPr>
      <w:r>
        <w:rPr>
          <w:noProof/>
          <w:w w:val="100"/>
          <w:lang w:val="en-GB" w:eastAsia="en-GB"/>
        </w:rPr>
        <mc:AlternateContent>
          <mc:Choice Requires="wpc">
            <w:drawing>
              <wp:anchor distT="0" distB="0" distL="114300" distR="114300" simplePos="0" relativeHeight="251663872" behindDoc="0" locked="1" layoutInCell="1" allowOverlap="1">
                <wp:simplePos x="0" y="0"/>
                <wp:positionH relativeFrom="character">
                  <wp:posOffset>0</wp:posOffset>
                </wp:positionH>
                <wp:positionV relativeFrom="line">
                  <wp:posOffset>0</wp:posOffset>
                </wp:positionV>
                <wp:extent cx="4305300" cy="3158490"/>
                <wp:effectExtent l="0" t="0" r="9525" b="3810"/>
                <wp:wrapNone/>
                <wp:docPr id="233" name="Полотно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9" name="Text Box 104"/>
                        <wps:cNvSpPr txBox="1">
                          <a:spLocks noChangeArrowheads="1"/>
                        </wps:cNvSpPr>
                        <wps:spPr bwMode="auto">
                          <a:xfrm>
                            <a:off x="442595" y="35560"/>
                            <a:ext cx="1131570" cy="1054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rPr>
                                  <w:sz w:val="16"/>
                                  <w:szCs w:val="16"/>
                                </w:rPr>
                              </w:pPr>
                              <w:r w:rsidRPr="00B431BE">
                                <w:rPr>
                                  <w:sz w:val="16"/>
                                  <w:szCs w:val="16"/>
                                </w:rPr>
                                <w:t>Электрическая масса</w:t>
                              </w:r>
                            </w:p>
                          </w:txbxContent>
                        </wps:txbx>
                        <wps:bodyPr rot="0" vert="horz" wrap="square" lIns="0" tIns="0" rIns="0" bIns="0" upright="1">
                          <a:spAutoFit/>
                        </wps:bodyPr>
                      </wps:wsp>
                      <wps:wsp>
                        <wps:cNvPr id="210" name="Text Box 105"/>
                        <wps:cNvSpPr txBox="1">
                          <a:spLocks noChangeArrowheads="1"/>
                        </wps:cNvSpPr>
                        <wps:spPr bwMode="auto">
                          <a:xfrm>
                            <a:off x="438150" y="2921635"/>
                            <a:ext cx="1290955" cy="1054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rPr>
                                  <w:sz w:val="16"/>
                                  <w:szCs w:val="16"/>
                                </w:rPr>
                              </w:pPr>
                              <w:r w:rsidRPr="00B431BE">
                                <w:rPr>
                                  <w:sz w:val="16"/>
                                  <w:szCs w:val="16"/>
                                </w:rPr>
                                <w:t>Электрическая масса</w:t>
                              </w:r>
                            </w:p>
                          </w:txbxContent>
                        </wps:txbx>
                        <wps:bodyPr rot="0" vert="horz" wrap="square" lIns="0" tIns="0" rIns="0" bIns="0" upright="1">
                          <a:spAutoFit/>
                        </wps:bodyPr>
                      </wps:wsp>
                      <wps:wsp>
                        <wps:cNvPr id="211" name="Rectangle 106"/>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AF2AFA" w:rsidRDefault="00AF2AFA" w:rsidP="00B431BE">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212" name="Line 107"/>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 name="Text Box 108"/>
                        <wps:cNvSpPr txBox="1">
                          <a:spLocks noChangeArrowheads="1"/>
                        </wps:cNvSpPr>
                        <wps:spPr bwMode="auto">
                          <a:xfrm>
                            <a:off x="1283970" y="702310"/>
                            <a:ext cx="1198245" cy="1054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jc w:val="center"/>
                                <w:rPr>
                                  <w:sz w:val="16"/>
                                  <w:szCs w:val="16"/>
                                </w:rPr>
                              </w:pPr>
                              <w:r w:rsidRPr="00B431BE">
                                <w:rPr>
                                  <w:sz w:val="16"/>
                                  <w:szCs w:val="16"/>
                                </w:rPr>
                                <w:t>Высоковольтная шина</w:t>
                              </w:r>
                            </w:p>
                          </w:txbxContent>
                        </wps:txbx>
                        <wps:bodyPr rot="0" vert="horz" wrap="square" lIns="0" tIns="0" rIns="0" bIns="0" upright="1">
                          <a:spAutoFit/>
                        </wps:bodyPr>
                      </wps:wsp>
                      <wps:wsp>
                        <wps:cNvPr id="214" name="Line 109"/>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5" name="Line 110"/>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6" name="Rectangle 111"/>
                        <wps:cNvSpPr>
                          <a:spLocks noChangeArrowheads="1"/>
                        </wps:cNvSpPr>
                        <wps:spPr bwMode="auto">
                          <a:xfrm>
                            <a:off x="19050"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217" name="Rectangle 112"/>
                        <wps:cNvSpPr>
                          <a:spLocks noChangeArrowheads="1"/>
                        </wps:cNvSpPr>
                        <wps:spPr bwMode="auto">
                          <a:xfrm>
                            <a:off x="3095625"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218" name="Text Box 113"/>
                        <wps:cNvSpPr txBox="1">
                          <a:spLocks noChangeArrowheads="1"/>
                        </wps:cNvSpPr>
                        <wps:spPr bwMode="auto">
                          <a:xfrm>
                            <a:off x="44450" y="347345"/>
                            <a:ext cx="1306195" cy="256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jc w:val="center"/>
                                <w:rPr>
                                  <w:sz w:val="16"/>
                                  <w:szCs w:val="16"/>
                                </w:rPr>
                              </w:pPr>
                              <w:r w:rsidRPr="00B431BE">
                                <w:rPr>
                                  <w:sz w:val="16"/>
                                  <w:szCs w:val="16"/>
                                </w:rPr>
                                <w:t xml:space="preserve">Блок системы </w:t>
                              </w:r>
                              <w:r w:rsidRPr="00B431BE">
                                <w:rPr>
                                  <w:sz w:val="16"/>
                                  <w:szCs w:val="16"/>
                                </w:rPr>
                                <w:br/>
                                <w:t>преобразования энергии</w:t>
                              </w:r>
                            </w:p>
                          </w:txbxContent>
                        </wps:txbx>
                        <wps:bodyPr rot="0" vert="horz" wrap="square" lIns="0" tIns="0" rIns="0" bIns="0" upright="1">
                          <a:noAutofit/>
                        </wps:bodyPr>
                      </wps:wsp>
                      <wps:wsp>
                        <wps:cNvPr id="219" name="Text Box 114"/>
                        <wps:cNvSpPr txBox="1">
                          <a:spLocks noChangeArrowheads="1"/>
                        </wps:cNvSpPr>
                        <wps:spPr bwMode="auto">
                          <a:xfrm>
                            <a:off x="3382010" y="437515"/>
                            <a:ext cx="659765" cy="1054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rPr>
                                  <w:sz w:val="16"/>
                                  <w:szCs w:val="16"/>
                                </w:rPr>
                              </w:pPr>
                              <w:r w:rsidRPr="00B431BE">
                                <w:rPr>
                                  <w:sz w:val="16"/>
                                  <w:szCs w:val="16"/>
                                </w:rPr>
                                <w:t>Блок ПЭАС</w:t>
                              </w:r>
                            </w:p>
                          </w:txbxContent>
                        </wps:txbx>
                        <wps:bodyPr rot="0" vert="horz" wrap="square" lIns="0" tIns="0" rIns="0" bIns="0" upright="1">
                          <a:spAutoFit/>
                        </wps:bodyPr>
                      </wps:wsp>
                      <wps:wsp>
                        <wps:cNvPr id="220" name="Line 115"/>
                        <wps:cNvCnPr/>
                        <wps:spPr bwMode="auto">
                          <a:xfrm flipH="1">
                            <a:off x="2600325"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21" name="Text Box 116"/>
                        <wps:cNvSpPr txBox="1">
                          <a:spLocks noChangeArrowheads="1"/>
                        </wps:cNvSpPr>
                        <wps:spPr bwMode="auto">
                          <a:xfrm>
                            <a:off x="2519045" y="453390"/>
                            <a:ext cx="175260" cy="105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rPr>
                                  <w:sz w:val="16"/>
                                  <w:szCs w:val="16"/>
                                </w:rPr>
                              </w:pPr>
                              <w:r w:rsidRPr="00B431BE">
                                <w:rPr>
                                  <w:sz w:val="16"/>
                                  <w:szCs w:val="16"/>
                                </w:rPr>
                                <w:t>V2</w:t>
                              </w:r>
                            </w:p>
                          </w:txbxContent>
                        </wps:txbx>
                        <wps:bodyPr rot="0" vert="horz" wrap="square" lIns="0" tIns="0" rIns="0" bIns="0" anchor="t" anchorCtr="0" upright="1">
                          <a:spAutoFit/>
                        </wps:bodyPr>
                      </wps:wsp>
                      <wps:wsp>
                        <wps:cNvPr id="222" name="Line 117"/>
                        <wps:cNvCnPr/>
                        <wps:spPr bwMode="auto">
                          <a:xfrm flipH="1">
                            <a:off x="2609850"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23" name="Text Box 118"/>
                        <wps:cNvSpPr txBox="1">
                          <a:spLocks noChangeArrowheads="1"/>
                        </wps:cNvSpPr>
                        <wps:spPr bwMode="auto">
                          <a:xfrm>
                            <a:off x="2533015" y="2483485"/>
                            <a:ext cx="176530" cy="105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rPr>
                                  <w:sz w:val="16"/>
                                  <w:szCs w:val="16"/>
                                </w:rPr>
                              </w:pPr>
                              <w:r w:rsidRPr="00B431BE">
                                <w:rPr>
                                  <w:sz w:val="16"/>
                                  <w:szCs w:val="16"/>
                                </w:rPr>
                                <w:t>V1</w:t>
                              </w:r>
                            </w:p>
                          </w:txbxContent>
                        </wps:txbx>
                        <wps:bodyPr rot="0" vert="horz" wrap="square" lIns="0" tIns="0" rIns="0" bIns="0" anchor="t" anchorCtr="0" upright="1">
                          <a:spAutoFit/>
                        </wps:bodyPr>
                      </wps:wsp>
                      <wps:wsp>
                        <wps:cNvPr id="224" name="Line 119"/>
                        <wps:cNvCnPr/>
                        <wps:spPr bwMode="auto">
                          <a:xfrm flipH="1">
                            <a:off x="2847975"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25" name="Text Box 120"/>
                        <wps:cNvSpPr txBox="1">
                          <a:spLocks noChangeArrowheads="1"/>
                        </wps:cNvSpPr>
                        <wps:spPr bwMode="auto">
                          <a:xfrm>
                            <a:off x="2762885" y="1566545"/>
                            <a:ext cx="182245" cy="105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rPr>
                                  <w:sz w:val="16"/>
                                  <w:szCs w:val="16"/>
                                </w:rPr>
                              </w:pPr>
                              <w:r w:rsidRPr="00B431BE">
                                <w:rPr>
                                  <w:sz w:val="16"/>
                                  <w:szCs w:val="16"/>
                                </w:rPr>
                                <w:t>Vb</w:t>
                              </w:r>
                            </w:p>
                          </w:txbxContent>
                        </wps:txbx>
                        <wps:bodyPr rot="0" vert="horz" wrap="square" lIns="0" tIns="0" rIns="0" bIns="0" anchor="t" anchorCtr="0" upright="1">
                          <a:spAutoFit/>
                        </wps:bodyPr>
                      </wps:wsp>
                      <wps:wsp>
                        <wps:cNvPr id="226" name="Oval 121"/>
                        <wps:cNvSpPr>
                          <a:spLocks noChangeArrowheads="1"/>
                        </wps:cNvSpPr>
                        <wps:spPr bwMode="auto">
                          <a:xfrm>
                            <a:off x="3590925" y="1261110"/>
                            <a:ext cx="610235" cy="620395"/>
                          </a:xfrm>
                          <a:prstGeom prst="ellipse">
                            <a:avLst/>
                          </a:prstGeom>
                          <a:solidFill>
                            <a:srgbClr val="FFFFFF"/>
                          </a:solidFill>
                          <a:ln w="12700">
                            <a:solidFill>
                              <a:srgbClr val="000000"/>
                            </a:solidFill>
                            <a:round/>
                            <a:headEnd/>
                            <a:tailEnd/>
                          </a:ln>
                        </wps:spPr>
                        <wps:txbx>
                          <w:txbxContent>
                            <w:p w:rsidR="00AF2AFA" w:rsidRDefault="00AF2AFA" w:rsidP="00B431BE">
                              <w:pPr>
                                <w:autoSpaceDE w:val="0"/>
                                <w:autoSpaceDN w:val="0"/>
                                <w:adjustRightInd w:val="0"/>
                                <w:spacing w:before="120"/>
                                <w:rPr>
                                  <w:color w:val="FF0000"/>
                                  <w:sz w:val="18"/>
                                  <w:szCs w:val="18"/>
                                </w:rPr>
                              </w:pPr>
                              <w:r w:rsidRPr="00B431BE">
                                <w:rPr>
                                  <w:sz w:val="16"/>
                                  <w:szCs w:val="16"/>
                                </w:rPr>
                                <w:t>ПЭАС</w:t>
                              </w:r>
                            </w:p>
                          </w:txbxContent>
                        </wps:txbx>
                        <wps:bodyPr rot="0" vert="horz" wrap="square" lIns="54000" tIns="10800" rIns="54000" bIns="10800" anchor="ctr" anchorCtr="0" upright="1">
                          <a:noAutofit/>
                        </wps:bodyPr>
                      </wps:wsp>
                      <wps:wsp>
                        <wps:cNvPr id="227" name="Rectangle 122"/>
                        <wps:cNvSpPr>
                          <a:spLocks noChangeArrowheads="1"/>
                        </wps:cNvSpPr>
                        <wps:spPr bwMode="auto">
                          <a:xfrm>
                            <a:off x="1638300" y="1346835"/>
                            <a:ext cx="914400" cy="391795"/>
                          </a:xfrm>
                          <a:prstGeom prst="rect">
                            <a:avLst/>
                          </a:prstGeom>
                          <a:solidFill>
                            <a:srgbClr val="FFFFFF"/>
                          </a:solidFill>
                          <a:ln w="12700">
                            <a:solidFill>
                              <a:srgbClr val="000000"/>
                            </a:solidFill>
                            <a:miter lim="800000"/>
                            <a:headEnd/>
                            <a:tailEnd/>
                          </a:ln>
                        </wps:spPr>
                        <wps:txbx>
                          <w:txbxContent>
                            <w:p w:rsidR="00AF2AFA" w:rsidRPr="00B431BE" w:rsidRDefault="00AF2AFA" w:rsidP="00B431BE">
                              <w:pPr>
                                <w:spacing w:before="60" w:line="216" w:lineRule="auto"/>
                                <w:jc w:val="center"/>
                                <w:rPr>
                                  <w:sz w:val="16"/>
                                  <w:szCs w:val="16"/>
                                </w:rPr>
                              </w:pPr>
                              <w:r w:rsidRPr="00B431BE">
                                <w:rPr>
                                  <w:sz w:val="16"/>
                                  <w:szCs w:val="16"/>
                                </w:rPr>
                                <w:t xml:space="preserve">Тяговая </w:t>
                              </w:r>
                              <w:r>
                                <w:rPr>
                                  <w:sz w:val="16"/>
                                  <w:szCs w:val="16"/>
                                </w:rPr>
                                <w:br/>
                              </w:r>
                              <w:r w:rsidRPr="00B431BE">
                                <w:rPr>
                                  <w:sz w:val="16"/>
                                  <w:szCs w:val="16"/>
                                </w:rPr>
                                <w:t>установка</w:t>
                              </w:r>
                            </w:p>
                            <w:p w:rsidR="00AF2AFA" w:rsidRDefault="00AF2AFA" w:rsidP="00B431BE">
                              <w:pPr>
                                <w:autoSpaceDE w:val="0"/>
                                <w:autoSpaceDN w:val="0"/>
                                <w:adjustRightInd w:val="0"/>
                                <w:rPr>
                                  <w:color w:val="FF0000"/>
                                  <w:sz w:val="18"/>
                                  <w:szCs w:val="18"/>
                                </w:rPr>
                              </w:pPr>
                            </w:p>
                          </w:txbxContent>
                        </wps:txbx>
                        <wps:bodyPr rot="0" vert="horz" wrap="square" lIns="0" tIns="36000" rIns="0" bIns="36000" anchor="ctr" anchorCtr="0" upright="1">
                          <a:noAutofit/>
                        </wps:bodyPr>
                      </wps:wsp>
                      <wps:wsp>
                        <wps:cNvPr id="228" name="Oval 123"/>
                        <wps:cNvSpPr>
                          <a:spLocks noChangeArrowheads="1"/>
                        </wps:cNvSpPr>
                        <wps:spPr bwMode="auto">
                          <a:xfrm>
                            <a:off x="104140" y="1261110"/>
                            <a:ext cx="610235" cy="620395"/>
                          </a:xfrm>
                          <a:prstGeom prst="ellipse">
                            <a:avLst/>
                          </a:prstGeom>
                          <a:solidFill>
                            <a:srgbClr val="FFFFFF"/>
                          </a:solidFill>
                          <a:ln w="12700">
                            <a:solidFill>
                              <a:srgbClr val="000000"/>
                            </a:solidFill>
                            <a:round/>
                            <a:headEnd/>
                            <a:tailEnd/>
                          </a:ln>
                        </wps:spPr>
                        <wps:txbx>
                          <w:txbxContent>
                            <w:p w:rsidR="00AF2AFA" w:rsidRPr="00B431BE" w:rsidRDefault="00AF2AFA" w:rsidP="00B431BE">
                              <w:pPr>
                                <w:spacing w:line="216" w:lineRule="auto"/>
                                <w:jc w:val="center"/>
                                <w:rPr>
                                  <w:sz w:val="14"/>
                                  <w:szCs w:val="14"/>
                                </w:rPr>
                              </w:pPr>
                              <w:r w:rsidRPr="00B431BE">
                                <w:rPr>
                                  <w:sz w:val="14"/>
                                  <w:szCs w:val="14"/>
                                </w:rPr>
                                <w:t xml:space="preserve">Система </w:t>
                              </w:r>
                              <w:r w:rsidRPr="00B431BE">
                                <w:rPr>
                                  <w:sz w:val="14"/>
                                  <w:szCs w:val="14"/>
                                </w:rPr>
                                <w:br/>
                                <w:t>преобразования энергии</w:t>
                              </w:r>
                            </w:p>
                            <w:p w:rsidR="00AF2AFA" w:rsidRDefault="00AF2AFA" w:rsidP="00B431BE">
                              <w:pPr>
                                <w:autoSpaceDE w:val="0"/>
                                <w:autoSpaceDN w:val="0"/>
                                <w:adjustRightInd w:val="0"/>
                                <w:rPr>
                                  <w:color w:val="FF0000"/>
                                  <w:sz w:val="18"/>
                                  <w:szCs w:val="18"/>
                                </w:rPr>
                              </w:pPr>
                            </w:p>
                          </w:txbxContent>
                        </wps:txbx>
                        <wps:bodyPr rot="0" vert="horz" wrap="square" lIns="18000" tIns="10800" rIns="18000" bIns="10800" anchor="ctr" anchorCtr="0" upright="1">
                          <a:noAutofit/>
                        </wps:bodyPr>
                      </wps:wsp>
                      <wps:wsp>
                        <wps:cNvPr id="229" name="Text Box 124"/>
                        <wps:cNvSpPr txBox="1">
                          <a:spLocks noChangeArrowheads="1"/>
                        </wps:cNvSpPr>
                        <wps:spPr bwMode="auto">
                          <a:xfrm>
                            <a:off x="248285" y="1067435"/>
                            <a:ext cx="61595" cy="1054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rPr>
                                  <w:sz w:val="16"/>
                                  <w:szCs w:val="16"/>
                                </w:rPr>
                              </w:pPr>
                              <w:r w:rsidRPr="00B431BE">
                                <w:rPr>
                                  <w:sz w:val="16"/>
                                  <w:szCs w:val="16"/>
                                </w:rPr>
                                <w:t>+</w:t>
                              </w:r>
                            </w:p>
                          </w:txbxContent>
                        </wps:txbx>
                        <wps:bodyPr rot="0" vert="horz" wrap="none" lIns="0" tIns="0" rIns="0" bIns="0" upright="1">
                          <a:spAutoFit/>
                        </wps:bodyPr>
                      </wps:wsp>
                      <wps:wsp>
                        <wps:cNvPr id="230" name="Text Box 125"/>
                        <wps:cNvSpPr txBox="1">
                          <a:spLocks noChangeArrowheads="1"/>
                        </wps:cNvSpPr>
                        <wps:spPr bwMode="auto">
                          <a:xfrm>
                            <a:off x="238125" y="1928495"/>
                            <a:ext cx="61595" cy="1054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rPr>
                                  <w:sz w:val="16"/>
                                  <w:szCs w:val="16"/>
                                </w:rPr>
                              </w:pPr>
                              <w:r>
                                <w:rPr>
                                  <w:sz w:val="16"/>
                                  <w:szCs w:val="16"/>
                                </w:rPr>
                                <w:t>−</w:t>
                              </w:r>
                            </w:p>
                          </w:txbxContent>
                        </wps:txbx>
                        <wps:bodyPr rot="0" vert="horz" wrap="none" lIns="0" tIns="0" rIns="0" bIns="0" upright="1">
                          <a:spAutoFit/>
                        </wps:bodyPr>
                      </wps:wsp>
                      <wps:wsp>
                        <wps:cNvPr id="231" name="Text Box 126"/>
                        <wps:cNvSpPr txBox="1">
                          <a:spLocks noChangeArrowheads="1"/>
                        </wps:cNvSpPr>
                        <wps:spPr bwMode="auto">
                          <a:xfrm>
                            <a:off x="4012565" y="1072515"/>
                            <a:ext cx="61595" cy="1054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rPr>
                                  <w:sz w:val="16"/>
                                  <w:szCs w:val="16"/>
                                </w:rPr>
                              </w:pPr>
                              <w:r w:rsidRPr="00B431BE">
                                <w:rPr>
                                  <w:sz w:val="16"/>
                                  <w:szCs w:val="16"/>
                                </w:rPr>
                                <w:t>+</w:t>
                              </w:r>
                            </w:p>
                          </w:txbxContent>
                        </wps:txbx>
                        <wps:bodyPr rot="0" vert="horz" wrap="none" lIns="0" tIns="0" rIns="0" bIns="0" upright="1">
                          <a:spAutoFit/>
                        </wps:bodyPr>
                      </wps:wsp>
                      <wps:wsp>
                        <wps:cNvPr id="232" name="Text Box 127"/>
                        <wps:cNvSpPr txBox="1">
                          <a:spLocks noChangeArrowheads="1"/>
                        </wps:cNvSpPr>
                        <wps:spPr bwMode="auto">
                          <a:xfrm>
                            <a:off x="4041140" y="1919605"/>
                            <a:ext cx="61595" cy="1054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rPr>
                                  <w:sz w:val="16"/>
                                  <w:szCs w:val="16"/>
                                </w:rPr>
                              </w:pPr>
                              <w:r>
                                <w:rPr>
                                  <w:sz w:val="16"/>
                                  <w:szCs w:val="16"/>
                                </w:rPr>
                                <w:t>−</w:t>
                              </w:r>
                            </w:p>
                          </w:txbxContent>
                        </wps:txbx>
                        <wps:bodyPr rot="0" vert="horz" wrap="none" lIns="0" tIns="0" rIns="0" bIns="0" upright="1">
                          <a:spAutoFit/>
                        </wps:bodyPr>
                      </wps:wsp>
                    </wpc:wpc>
                  </a:graphicData>
                </a:graphic>
                <wp14:sizeRelH relativeFrom="page">
                  <wp14:pctWidth>0</wp14:pctWidth>
                </wp14:sizeRelH>
                <wp14:sizeRelV relativeFrom="page">
                  <wp14:pctHeight>0</wp14:pctHeight>
                </wp14:sizeRelV>
              </wp:anchor>
            </w:drawing>
          </mc:Choice>
          <mc:Fallback>
            <w:pict>
              <v:group id="Полотно 102" o:spid="_x0000_s1068" editas="canvas" style="position:absolute;margin-left:0;margin-top:0;width:339pt;height:248.7pt;z-index:251663872;mso-position-horizontal-relative:char;mso-position-vertical-relative:line" coordsize="43053,3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">
                <v:shape id="_x0000_s1069" type="#_x0000_t75" style="position:absolute;width:43053;height:31584;visibility:visible;mso-wrap-style:square">
                  <v:fill o:detectmouseclick="t"/>
                  <v:path o:connecttype="none"/>
                </v:shape>
                <v:shape id="Text Box 104" o:spid="_x0000_s1070" type="#_x0000_t202" style="position:absolute;left:4425;top:355;width:11316;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BAMYA&#10;AADcAAAADwAAAGRycy9kb3ducmV2LnhtbESPQWsCMRSE70L/Q3gFL6Vm9SC6GkUKpVKtVOvF23Pz&#10;TJZuXpZNquu/N0LB4zAz3zDTeesqcaYmlJ4V9HsZCOLC65KNgv3P++sIRIjIGivPpOBKAeazp84U&#10;c+0vvKXzLhqRIBxyVGBjrHMpQ2HJYej5mjh5J984jEk2RuoGLwnuKjnIsqF0WHJasFjTm6Xid/fn&#10;FKw2I3dcfx3s+uXze7/56BtDw4VS3ed2MQERqY2P8H97qRUMsjHcz6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ABAMYAAADcAAAADwAAAAAAAAAAAAAAAACYAgAAZHJz&#10;L2Rvd25yZXYueG1sUEsFBgAAAAAEAAQA9QAAAIsDAAAAAA==&#10;" filled="f" fillcolor="#0c9" stroked="f">
                  <v:textbox style="mso-fit-shape-to-text:t" inset="0,0,0,0">
                    <w:txbxContent>
                      <w:p w:rsidR="00AF2AFA" w:rsidRPr="00B431BE" w:rsidRDefault="00AF2AFA" w:rsidP="00B431BE">
                        <w:pPr>
                          <w:spacing w:line="216" w:lineRule="auto"/>
                          <w:rPr>
                            <w:sz w:val="16"/>
                            <w:szCs w:val="16"/>
                          </w:rPr>
                        </w:pPr>
                        <w:r w:rsidRPr="00B431BE">
                          <w:rPr>
                            <w:sz w:val="16"/>
                            <w:szCs w:val="16"/>
                          </w:rPr>
                          <w:t>Электрическая масса</w:t>
                        </w:r>
                      </w:p>
                    </w:txbxContent>
                  </v:textbox>
                </v:shape>
                <v:shape id="Text Box 105" o:spid="_x0000_s1071" type="#_x0000_t202" style="position:absolute;left:4381;top:29216;width:12910;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M+QMMA&#10;AADcAAAADwAAAGRycy9kb3ducmV2LnhtbERPTWsCMRC9C/6HMEIvRbPrQWRrFBFKRa2o9eJtupkm&#10;i5vJskl1/ffNoeDx8b5ni87V4kZtqDwryEcZCOLS64qNgvPX+3AKIkRkjbVnUvCgAIt5vzfDQvs7&#10;H+l2ikakEA4FKrAxNoWUobTkMIx8Q5y4H986jAm2RuoW7ync1XKcZRPpsOLUYLGhlaXyevp1Crb7&#10;qfvefV7s7nVzOO8/cmNoslTqZdAt30BE6uJT/O9eawXjPM1PZ9IR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M+QMMAAADcAAAADwAAAAAAAAAAAAAAAACYAgAAZHJzL2Rv&#10;d25yZXYueG1sUEsFBgAAAAAEAAQA9QAAAIgDAAAAAA==&#10;" filled="f" fillcolor="#0c9" stroked="f">
                  <v:textbox style="mso-fit-shape-to-text:t" inset="0,0,0,0">
                    <w:txbxContent>
                      <w:p w:rsidR="00AF2AFA" w:rsidRPr="00B431BE" w:rsidRDefault="00AF2AFA" w:rsidP="00B431BE">
                        <w:pPr>
                          <w:spacing w:line="216" w:lineRule="auto"/>
                          <w:rPr>
                            <w:sz w:val="16"/>
                            <w:szCs w:val="16"/>
                          </w:rPr>
                        </w:pPr>
                        <w:r w:rsidRPr="00B431BE">
                          <w:rPr>
                            <w:sz w:val="16"/>
                            <w:szCs w:val="16"/>
                          </w:rPr>
                          <w:t>Электрическая масса</w:t>
                        </w:r>
                      </w:p>
                    </w:txbxContent>
                  </v:textbox>
                </v:shape>
                <v:rect id="Rectangle 106" o:spid="_x0000_s1072" style="position:absolute;left:4191;top:8788;width:34671;height:13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2o8gA&#10;AADcAAAADwAAAGRycy9kb3ducmV2LnhtbESPQUvDQBSE70L/w/IKXsRuUlBK7La0iqAtbW0U9PjI&#10;viap2bdhd5vGf+8WBI/DzHzDTOe9aURHzteWFaSjBARxYXXNpYKP9+fbCQgfkDU2lknBD3mYzwZX&#10;U8y0PfOeujyUIkLYZ6igCqHNpPRFRQb9yLbE0TtYZzBE6UqpHZ4j3DRynCT30mDNcaHClh4rKr7z&#10;k1Gw+Xp7XW6T1efe3fXrbpd3x6ebnVLXw37xACJQH/7Df+0XrWCcpnA5E4+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9rajyAAAANwAAAAPAAAAAAAAAAAAAAAAAJgCAABk&#10;cnMvZG93bnJldi54bWxQSwUGAAAAAAQABAD1AAAAjQMAAAAA&#10;" filled="f" fillcolor="#0c9" strokeweight="1pt">
                  <v:textbox>
                    <w:txbxContent>
                      <w:p w:rsidR="00AF2AFA" w:rsidRDefault="00AF2AFA" w:rsidP="00B431BE">
                        <w:pPr>
                          <w:autoSpaceDE w:val="0"/>
                          <w:autoSpaceDN w:val="0"/>
                          <w:adjustRightInd w:val="0"/>
                          <w:rPr>
                            <w:color w:val="FF0000"/>
                            <w:sz w:val="18"/>
                            <w:szCs w:val="18"/>
                          </w:rPr>
                        </w:pPr>
                      </w:p>
                    </w:txbxContent>
                  </v:textbox>
                </v:rect>
                <v:line id="Line 107" o:spid="_x0000_s1073" style="position:absolute;visibility:visible;mso-wrap-style:square" from="20955,8788" to="20955,2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JqKsQAAADcAAAADwAAAGRycy9kb3ducmV2LnhtbESPQWsCMRSE7wX/Q3hCbzW7eyjtahTR&#10;FpQeStUf8Nw8N6ublyWJuu2vbwTB4zAz3zCTWW9bcSEfGscK8lEGgrhyuuFawW77+fIGIkRkja1j&#10;UvBLAWbTwdMES+2u/EOXTaxFgnAoUYGJsSulDJUhi2HkOuLkHZy3GJP0tdQerwluW1lk2au02HBa&#10;MNjRwlB12pytgrXff53yv9rIPa/9R/u9fA/2qNTzsJ+PQUTq4yN8b6+0giIv4HYmHQ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omoqxAAAANwAAAAPAAAAAAAAAAAA&#10;AAAAAKECAABkcnMvZG93bnJldi54bWxQSwUGAAAAAAQABAD5AAAAkgMAAAAA&#10;" strokeweight="1pt"/>
                <v:shape id="Text Box 108" o:spid="_x0000_s1074" type="#_x0000_t202" style="position:absolute;left:12839;top:7023;width:11983;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gN8YA&#10;AADcAAAADwAAAGRycy9kb3ducmV2LnhtbESPQWsCMRSE7wX/Q3iCl1KzqyCyNYoIpaJW1Hrp7XXz&#10;mixuXpZN1O2/bwqFHoeZ+YaZLTpXixu1ofKsIB9mIIhLrys2Cs7vL09TECEia6w9k4JvCrCY9x5m&#10;WGh/5yPdTtGIBOFQoAIbY1NIGUpLDsPQN8TJ+/Ktw5hka6Ru8Z7grpajLJtIhxWnBYsNrSyVl9PV&#10;Kdjup+5z9/Zhd4+bw3n/mhtDk6VSg363fAYRqYv/4b/2WisY5WP4PZO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GgN8YAAADcAAAADwAAAAAAAAAAAAAAAACYAgAAZHJz&#10;L2Rvd25yZXYueG1sUEsFBgAAAAAEAAQA9QAAAIsDAAAAAA==&#10;" filled="f" fillcolor="#0c9" stroked="f">
                  <v:textbox style="mso-fit-shape-to-text:t" inset="0,0,0,0">
                    <w:txbxContent>
                      <w:p w:rsidR="00AF2AFA" w:rsidRPr="00B431BE" w:rsidRDefault="00AF2AFA" w:rsidP="00B431BE">
                        <w:pPr>
                          <w:spacing w:line="216" w:lineRule="auto"/>
                          <w:jc w:val="center"/>
                          <w:rPr>
                            <w:sz w:val="16"/>
                            <w:szCs w:val="16"/>
                          </w:rPr>
                        </w:pPr>
                        <w:r w:rsidRPr="00B431BE">
                          <w:rPr>
                            <w:sz w:val="16"/>
                            <w:szCs w:val="16"/>
                          </w:rPr>
                          <w:t>Высоковольтная шина</w:t>
                        </w:r>
                      </w:p>
                    </w:txbxContent>
                  </v:textbox>
                </v:shape>
                <v:line id="Line 109" o:spid="_x0000_s1075" style="position:absolute;visibility:visible;mso-wrap-style:square" from="4191,29133" to="39338,2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Ycx8UAAADcAAAADwAAAGRycy9kb3ducmV2LnhtbESPT2vCQBTE74LfYXmCt7rxD6WkriKC&#10;tXhrFKG3R/aZpMm+TXc3mn77riB4HGbmN8xy3ZtGXMn5yrKC6SQBQZxbXXGh4HTcvbyB8AFZY2OZ&#10;FPyRh/VqOFhiqu2Nv+iahUJECPsUFZQhtKmUPi/JoJ/Yljh6F+sMhihdIbXDW4SbRs6S5FUarDgu&#10;lNjStqS8zjqj4Nxl/P1T71yD3cd+fzn/1n5+UGo86jfvIAL14Rl+tD+1gtl0Af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Ycx8UAAADcAAAADwAAAAAAAAAA&#10;AAAAAAChAgAAZHJzL2Rvd25yZXYueG1sUEsFBgAAAAAEAAQA+QAAAJMDAAAAAA==&#10;" strokeweight="1.5pt"/>
                <v:line id="Line 110" o:spid="_x0000_s1076" style="position:absolute;visibility:visible;mso-wrap-style:square" from="4191,2387" to="39338,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q5XMQAAADcAAAADwAAAGRycy9kb3ducmV2LnhtbESPQWvCQBSE74L/YXmCt7pRsZTUVUSw&#10;Fm+NIvT2yD6TNNm36e5G03/fFQSPw8x8wyzXvWnElZyvLCuYThIQxLnVFRcKTsfdyxsIH5A1NpZJ&#10;wR95WK+GgyWm2t74i65ZKESEsE9RQRlCm0rp85IM+oltiaN3sc5giNIVUju8Rbhp5CxJXqXBiuNC&#10;iS1tS8rrrDMKzl3G3z/1zjXYfez3l/Nv7ecHpcajfvMOIlAfnuFH+1MrmE0X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KrlcxAAAANwAAAAPAAAAAAAAAAAA&#10;AAAAAKECAABkcnMvZG93bnJldi54bWxQSwUGAAAAAAQABAD5AAAAkgMAAAAA&#10;" strokeweight="1.5pt"/>
                <v:rect id="Rectangle 111" o:spid="_x0000_s1077" style="position:absolute;left:190;top:6496;width:12383;height:184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9xQ8MA&#10;AADcAAAADwAAAGRycy9kb3ducmV2LnhtbESPT4vCMBTE78J+h/AW9qaphepSjbLICnsS/MPW46N5&#10;tsXmpTSxrd/eCILHYWZ+wyzXg6lFR62rLCuYTiIQxLnVFRcKTsft+BuE88gaa8uk4E4O1quP0RJT&#10;bXveU3fwhQgQdikqKL1vUildXpJBN7ENcfAutjXog2wLqVvsA9zUMo6imTRYcVgosaFNSfn1cDMK&#10;qv9f7XOT2Czp53HSnbP9Zpcp9fU5/CxAeBr8O/xq/2kF8X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9xQ8MAAADcAAAADwAAAAAAAAAAAAAAAACYAgAAZHJzL2Rv&#10;d25yZXYueG1sUEsFBgAAAAAEAAQA9QAAAIgDAAAAAA==&#10;" filled="f" fillcolor="#0c9" strokeweight="1pt">
                  <v:stroke dashstyle="longDashDotDot"/>
                </v:rect>
                <v:rect id="Rectangle 112" o:spid="_x0000_s1078" style="position:absolute;left:30956;top:6496;width:12097;height:184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U2MQA&#10;AADcAAAADwAAAGRycy9kb3ducmV2LnhtbESPQWuDQBSE74X8h+UFcqtrBJtg3YQQUsipoA2xx4f7&#10;qlL3rbhbtf++Wyj0OMzMN0x+XEwvJhpdZ1nBNopBENdWd9wouL29PO5BOI+ssbdMCr7JwfGwesgx&#10;03bmgqbSNyJA2GWooPV+yKR0dUsGXWQH4uB92NGgD3JspB5xDnDTyySOn6TBjsNCiwOdW6o/yy+j&#10;oLtftK9Naqt03iXp9F4V59dKqc16OT2D8LT4//Bf+6oVJNsd/J4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D1NjEAAAA3AAAAA8AAAAAAAAAAAAAAAAAmAIAAGRycy9k&#10;b3ducmV2LnhtbFBLBQYAAAAABAAEAPUAAACJAwAAAAA=&#10;" filled="f" fillcolor="#0c9" strokeweight="1pt">
                  <v:stroke dashstyle="longDashDotDot"/>
                </v:rect>
                <v:shape id="Text Box 113" o:spid="_x0000_s1079" type="#_x0000_t202" style="position:absolute;left:444;top:3473;width:13062;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M8MA&#10;AADcAAAADwAAAGRycy9kb3ducmV2LnhtbERPz2vCMBS+C/4P4QneNG3BKZ1RRJwoHpzOw46P5q0t&#10;Ni8lybT61y8HYceP7/d82ZlG3Mj52rKCdJyAIC6srrlUcPn6GM1A+ICssbFMCh7kYbno9+aYa3vn&#10;E93OoRQxhH2OCqoQ2lxKX1Rk0I9tSxy5H+sMhghdKbXDeww3jcyS5E0arDk2VNjSuqLiev41Cran&#10;4/d+mj6b5JBtJk83+7yU15VSw0G3egcRqAv/4pd7pxVkaVwbz8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kM8MAAADcAAAADwAAAAAAAAAAAAAAAACYAgAAZHJzL2Rv&#10;d25yZXYueG1sUEsFBgAAAAAEAAQA9QAAAIgDAAAAAA==&#10;" filled="f" fillcolor="#0c9" stroked="f">
                  <v:textbox inset="0,0,0,0">
                    <w:txbxContent>
                      <w:p w:rsidR="00AF2AFA" w:rsidRPr="00B431BE" w:rsidRDefault="00AF2AFA" w:rsidP="00B431BE">
                        <w:pPr>
                          <w:spacing w:line="216" w:lineRule="auto"/>
                          <w:jc w:val="center"/>
                          <w:rPr>
                            <w:sz w:val="16"/>
                            <w:szCs w:val="16"/>
                          </w:rPr>
                        </w:pPr>
                        <w:r w:rsidRPr="00B431BE">
                          <w:rPr>
                            <w:sz w:val="16"/>
                            <w:szCs w:val="16"/>
                          </w:rPr>
                          <w:t xml:space="preserve">Блок системы </w:t>
                        </w:r>
                        <w:r w:rsidRPr="00B431BE">
                          <w:rPr>
                            <w:sz w:val="16"/>
                            <w:szCs w:val="16"/>
                          </w:rPr>
                          <w:br/>
                          <w:t>преобразования энергии</w:t>
                        </w:r>
                      </w:p>
                    </w:txbxContent>
                  </v:textbox>
                </v:shape>
                <v:shape id="Text Box 114" o:spid="_x0000_s1080" type="#_x0000_t202" style="position:absolute;left:33820;top:4375;width:6597;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X3cYA&#10;AADcAAAADwAAAGRycy9kb3ducmV2LnhtbESPQWsCMRSE74L/ITzBS6nZ9SC6NYoIpWKtVOult9fN&#10;a7K4eVk2Ubf/vikUPA4z8w0zX3auFldqQ+VZQT7KQBCXXldsFJw+nh+nIEJE1lh7JgU/FGC56Pfm&#10;WGh/4wNdj9GIBOFQoAIbY1NIGUpLDsPIN8TJ+/atw5hka6Ru8ZbgrpbjLJtIhxWnBYsNrS2V5+PF&#10;KXjdT93X7u3T7h6276f9S24MTVZKDQfd6glEpC7ew//tjVYwzmfwdyY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mX3cYAAADcAAAADwAAAAAAAAAAAAAAAACYAgAAZHJz&#10;L2Rvd25yZXYueG1sUEsFBgAAAAAEAAQA9QAAAIsDAAAAAA==&#10;" filled="f" fillcolor="#0c9" stroked="f">
                  <v:textbox style="mso-fit-shape-to-text:t" inset="0,0,0,0">
                    <w:txbxContent>
                      <w:p w:rsidR="00AF2AFA" w:rsidRPr="00B431BE" w:rsidRDefault="00AF2AFA" w:rsidP="00B431BE">
                        <w:pPr>
                          <w:spacing w:line="216" w:lineRule="auto"/>
                          <w:rPr>
                            <w:sz w:val="16"/>
                            <w:szCs w:val="16"/>
                          </w:rPr>
                        </w:pPr>
                        <w:r w:rsidRPr="00B431BE">
                          <w:rPr>
                            <w:sz w:val="16"/>
                            <w:szCs w:val="16"/>
                          </w:rPr>
                          <w:t>Блок ПЭАС</w:t>
                        </w:r>
                      </w:p>
                    </w:txbxContent>
                  </v:textbox>
                </v:shape>
                <v:line id="Line 115" o:spid="_x0000_s1081" style="position:absolute;flip:x;visibility:visible;mso-wrap-style:square" from="26003,2292" to="26003,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CyicEAAADcAAAADwAAAGRycy9kb3ducmV2LnhtbERPz2vCMBS+D/Y/hDfwMmZqD0M6YxFB&#10;3GFsrApeH82zKW1eShJt+9+bw2DHj+/3ppxsL+7kQ+tYwWqZgSCunW65UXA+Hd7WIEJE1tg7JgUz&#10;BSi3z08bLLQb+ZfuVWxECuFQoAIT41BIGWpDFsPSDcSJuzpvMSboG6k9jinc9jLPsndpseXUYHCg&#10;vaG6q25WwfHLDPo1XuY+w90Pf1chdLhWavEy7T5ARJriv/jP/akV5Hman86kIyC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QLKJwQAAANwAAAAPAAAAAAAAAAAAAAAA&#10;AKECAABkcnMvZG93bnJldi54bWxQSwUGAAAAAAQABAD5AAAAjwMAAAAA&#10;" strokeweight="1.5pt">
                  <v:stroke startarrow="block" startarrowwidth="narrow" startarrowlength="short" endarrow="block" endarrowwidth="narrow" endarrowlength="short"/>
                </v:line>
                <v:shape id="Text Box 116" o:spid="_x0000_s1082" type="#_x0000_t202" style="position:absolute;left:25190;top:4533;width:1753;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x8cYA&#10;AADcAAAADwAAAGRycy9kb3ducmV2LnhtbESPQWsCMRSE70L/Q3iFXkSzbkXKahSRFmwv0q0Xb4/N&#10;c7N287IkWV3/fVMo9DjMzDfMajPYVlzJh8axgtk0A0FcOd1wreD49TZ5AREissbWMSm4U4DN+mG0&#10;wkK7G3/StYy1SBAOBSowMXaFlKEyZDFMXUecvLPzFmOSvpba4y3BbSvzLFtIiw2nBYMd7QxV32Vv&#10;FRzmp4MZ9+fXj+382b8f+93iUpdKPT0O2yWISEP8D/+191pBns/g90w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qx8cYAAADcAAAADwAAAAAAAAAAAAAAAACYAgAAZHJz&#10;L2Rvd25yZXYueG1sUEsFBgAAAAAEAAQA9QAAAIsDAAAAAA==&#10;" stroked="f">
                  <v:textbox style="mso-fit-shape-to-text:t" inset="0,0,0,0">
                    <w:txbxContent>
                      <w:p w:rsidR="00AF2AFA" w:rsidRPr="00B431BE" w:rsidRDefault="00AF2AFA" w:rsidP="00B431BE">
                        <w:pPr>
                          <w:spacing w:line="216" w:lineRule="auto"/>
                          <w:rPr>
                            <w:sz w:val="16"/>
                            <w:szCs w:val="16"/>
                          </w:rPr>
                        </w:pPr>
                        <w:r w:rsidRPr="00B431BE">
                          <w:rPr>
                            <w:sz w:val="16"/>
                            <w:szCs w:val="16"/>
                          </w:rPr>
                          <w:t>V2</w:t>
                        </w:r>
                      </w:p>
                    </w:txbxContent>
                  </v:textbox>
                </v:shape>
                <v:line id="Line 117" o:spid="_x0000_s1083" style="position:absolute;flip:x;visibility:visible;mso-wrap-style:square" from="26098,22536" to="26098,2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6JZcEAAADcAAAADwAAAGRycy9kb3ducmV2LnhtbESPQYvCMBSE74L/ITzBi2hqDyLVKCKI&#10;e5AVq+D10TybYvNSmqzWf78RBI/DzHzDLNedrcWDWl85VjCdJCCIC6crLhVczrvxHIQPyBprx6Tg&#10;RR7Wq35viZl2Tz7RIw+liBD2GSowITSZlL4wZNFPXEMcvZtrLYYo21LqFp8RbmuZJslMWqw4Lhhs&#10;aGuouOd/VsH+YBo9CtdXneDmyL+593ecKzUcdJsFiEBd+IY/7R+tIE1TeJ+JR0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3ollwQAAANwAAAAPAAAAAAAAAAAAAAAA&#10;AKECAABkcnMvZG93bnJldi54bWxQSwUGAAAAAAQABAD5AAAAjwMAAAAA&#10;" strokeweight="1.5pt">
                  <v:stroke startarrow="block" startarrowwidth="narrow" startarrowlength="short" endarrow="block" endarrowwidth="narrow" endarrowlength="short"/>
                </v:line>
                <v:shape id="Text Box 118" o:spid="_x0000_s1084" type="#_x0000_t202" style="position:absolute;left:25330;top:24834;width:1765;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HcYA&#10;AADcAAAADwAAAGRycy9kb3ducmV2LnhtbESPQWsCMRSE70L/Q3iFXkSzXUXKahSRFlov0q0Xb4/N&#10;c7N287IkWd3+e1Mo9DjMzDfMajPYVlzJh8axgudpBoK4crrhWsHx623yAiJEZI2tY1LwQwE264fR&#10;CgvtbvxJ1zLWIkE4FKjAxNgVUobKkMUwdR1x8s7OW4xJ+lpqj7cEt63Ms2whLTacFgx2tDNUfZe9&#10;VXCYnw5m3J9f99v5zH8c+93iUpdKPT0O2yWISEP8D/+137WCPJ/B75l0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KHcYAAADcAAAADwAAAAAAAAAAAAAAAACYAgAAZHJz&#10;L2Rvd25yZXYueG1sUEsFBgAAAAAEAAQA9QAAAIsDAAAAAA==&#10;" stroked="f">
                  <v:textbox style="mso-fit-shape-to-text:t" inset="0,0,0,0">
                    <w:txbxContent>
                      <w:p w:rsidR="00AF2AFA" w:rsidRPr="00B431BE" w:rsidRDefault="00AF2AFA" w:rsidP="00B431BE">
                        <w:pPr>
                          <w:spacing w:line="216" w:lineRule="auto"/>
                          <w:rPr>
                            <w:sz w:val="16"/>
                            <w:szCs w:val="16"/>
                          </w:rPr>
                        </w:pPr>
                        <w:r w:rsidRPr="00B431BE">
                          <w:rPr>
                            <w:sz w:val="16"/>
                            <w:szCs w:val="16"/>
                          </w:rPr>
                          <w:t>V1</w:t>
                        </w:r>
                      </w:p>
                    </w:txbxContent>
                  </v:textbox>
                </v:shape>
                <v:line id="Line 119" o:spid="_x0000_s1085" style="position:absolute;flip:x;visibility:visible;mso-wrap-style:square" from="28479,8978" to="28479,2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u0isIAAADcAAAADwAAAGRycy9kb3ducmV2LnhtbESPQYvCMBSE74L/IbwFL7KmFpHSNYoI&#10;oodFsQpeH83bpti8lCZq/febhQWPw8x8wyxWvW3EgzpfO1YwnSQgiEuna64UXM7bzwyED8gaG8ek&#10;4EUeVsvhYIG5dk8+0aMIlYgQ9jkqMCG0uZS+NGTRT1xLHL0f11kMUXaV1B0+I9w2Mk2SubRYc1ww&#10;2NLGUHkr7lbB7tu0ehyurybB9ZEPhfc3zJQaffTrLxCB+vAO/7f3WkGazuDvTDwC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3u0isIAAADcAAAADwAAAAAAAAAAAAAA&#10;AAChAgAAZHJzL2Rvd25yZXYueG1sUEsFBgAAAAAEAAQA+QAAAJADAAAAAA==&#10;" strokeweight="1.5pt">
                  <v:stroke startarrow="block" startarrowwidth="narrow" startarrowlength="short" endarrow="block" endarrowwidth="narrow" endarrowlength="short"/>
                </v:line>
                <v:shape id="Text Box 120" o:spid="_x0000_s1086" type="#_x0000_t202" style="position:absolute;left:27628;top:15665;width:1823;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G38scA&#10;AADcAAAADwAAAGRycy9kb3ducmV2LnhtbESPQWsCMRSE70L/Q3iFXqRmu7VStkYRaaH2Im699PbY&#10;PDfbbl6WJKvrvzdCweMwM98w8+VgW3EkHxrHCp4mGQjiyumGawX774/HVxAhImtsHZOCMwVYLu5G&#10;cyy0O/GOjmWsRYJwKFCBibErpAyVIYth4jri5B2ctxiT9LXUHk8JbluZZ9lMWmw4LRjsaG2o+it7&#10;q2A7/dmacX94/1pNn/1m369nv3Wp1MP9sHoDEWmIt/B/+1MryPMXuJ5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Rt/LHAAAA3AAAAA8AAAAAAAAAAAAAAAAAmAIAAGRy&#10;cy9kb3ducmV2LnhtbFBLBQYAAAAABAAEAPUAAACMAwAAAAA=&#10;" stroked="f">
                  <v:textbox style="mso-fit-shape-to-text:t" inset="0,0,0,0">
                    <w:txbxContent>
                      <w:p w:rsidR="00AF2AFA" w:rsidRPr="00B431BE" w:rsidRDefault="00AF2AFA" w:rsidP="00B431BE">
                        <w:pPr>
                          <w:spacing w:line="216" w:lineRule="auto"/>
                          <w:rPr>
                            <w:sz w:val="16"/>
                            <w:szCs w:val="16"/>
                          </w:rPr>
                        </w:pPr>
                        <w:proofErr w:type="spellStart"/>
                        <w:r w:rsidRPr="00B431BE">
                          <w:rPr>
                            <w:sz w:val="16"/>
                            <w:szCs w:val="16"/>
                          </w:rPr>
                          <w:t>Vb</w:t>
                        </w:r>
                        <w:proofErr w:type="spellEnd"/>
                      </w:p>
                    </w:txbxContent>
                  </v:textbox>
                </v:shape>
                <v:oval id="Oval 121" o:spid="_x0000_s1087" style="position:absolute;left:35909;top:12611;width:6102;height:6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5bIcYA&#10;AADcAAAADwAAAGRycy9kb3ducmV2LnhtbESP0WrCQBRE3wX/YbmCL6IbY0ltmo1opWj7Vu0HXLO3&#10;STB7N2S3mvbru0LBx2FmzjDZqjeNuFDnassK5rMIBHFhdc2lgs/j63QJwnlkjY1lUvBDDlb5cJBh&#10;qu2VP+hy8KUIEHYpKqi8b1MpXVGRQTezLXHwvmxn0AfZlVJ3eA1w08g4ihJpsOawUGFLLxUV58O3&#10;UXCabKLk6XF3ksv54v2NHrbrjftVajzq188gPPX+Hv5v77WCOE7gdi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5bIcYAAADcAAAADwAAAAAAAAAAAAAAAACYAgAAZHJz&#10;L2Rvd25yZXYueG1sUEsFBgAAAAAEAAQA9QAAAIsDAAAAAA==&#10;" strokeweight="1pt">
                  <v:textbox inset="1.5mm,.3mm,1.5mm,.3mm">
                    <w:txbxContent>
                      <w:p w:rsidR="00AF2AFA" w:rsidRDefault="00AF2AFA" w:rsidP="00B431BE">
                        <w:pPr>
                          <w:autoSpaceDE w:val="0"/>
                          <w:autoSpaceDN w:val="0"/>
                          <w:adjustRightInd w:val="0"/>
                          <w:spacing w:before="120"/>
                          <w:rPr>
                            <w:color w:val="FF0000"/>
                            <w:sz w:val="18"/>
                            <w:szCs w:val="18"/>
                          </w:rPr>
                        </w:pPr>
                        <w:r w:rsidRPr="00B431BE">
                          <w:rPr>
                            <w:sz w:val="16"/>
                            <w:szCs w:val="16"/>
                          </w:rPr>
                          <w:t>ПЭАС</w:t>
                        </w:r>
                      </w:p>
                    </w:txbxContent>
                  </v:textbox>
                </v:oval>
                <v:rect id="Rectangle 122" o:spid="_x0000_s1088" style="position:absolute;left:16383;top:13468;width:9144;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3/MMA&#10;AADcAAAADwAAAGRycy9kb3ducmV2LnhtbESPT4vCMBTE78J+h/AW9iKa2oNKNcoqCJ4W/HPw+Gie&#10;Td3mpTRRm2+/WRA8DjPzG2a57m0jHtT52rGCyTgDQVw6XXOl4HzajeYgfEDW2DgmBZE8rFcfgyUW&#10;2j35QI9jqESCsC9QgQmhLaT0pSGLfuxa4uRdXWcxJNlVUnf4THDbyDzLptJizWnBYEtbQ+Xv8W4V&#10;/LhNc4nDyyn6W+z38/Kw4WiU+vrsvxcgAvXhHX6191pBns/g/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p3/MMAAADcAAAADwAAAAAAAAAAAAAAAACYAgAAZHJzL2Rv&#10;d25yZXYueG1sUEsFBgAAAAAEAAQA9QAAAIgDAAAAAA==&#10;" strokeweight="1pt">
                  <v:textbox inset="0,1mm,0,1mm">
                    <w:txbxContent>
                      <w:p w:rsidR="00AF2AFA" w:rsidRPr="00B431BE" w:rsidRDefault="00AF2AFA" w:rsidP="00B431BE">
                        <w:pPr>
                          <w:spacing w:before="60" w:line="216" w:lineRule="auto"/>
                          <w:jc w:val="center"/>
                          <w:rPr>
                            <w:sz w:val="16"/>
                            <w:szCs w:val="16"/>
                          </w:rPr>
                        </w:pPr>
                        <w:r w:rsidRPr="00B431BE">
                          <w:rPr>
                            <w:sz w:val="16"/>
                            <w:szCs w:val="16"/>
                          </w:rPr>
                          <w:t xml:space="preserve">Тяговая </w:t>
                        </w:r>
                        <w:r>
                          <w:rPr>
                            <w:sz w:val="16"/>
                            <w:szCs w:val="16"/>
                          </w:rPr>
                          <w:br/>
                        </w:r>
                        <w:r w:rsidRPr="00B431BE">
                          <w:rPr>
                            <w:sz w:val="16"/>
                            <w:szCs w:val="16"/>
                          </w:rPr>
                          <w:t>уст</w:t>
                        </w:r>
                        <w:r w:rsidRPr="00B431BE">
                          <w:rPr>
                            <w:sz w:val="16"/>
                            <w:szCs w:val="16"/>
                          </w:rPr>
                          <w:t>а</w:t>
                        </w:r>
                        <w:r w:rsidRPr="00B431BE">
                          <w:rPr>
                            <w:sz w:val="16"/>
                            <w:szCs w:val="16"/>
                          </w:rPr>
                          <w:t>новка</w:t>
                        </w:r>
                      </w:p>
                      <w:p w:rsidR="00AF2AFA" w:rsidRDefault="00AF2AFA" w:rsidP="00B431BE">
                        <w:pPr>
                          <w:autoSpaceDE w:val="0"/>
                          <w:autoSpaceDN w:val="0"/>
                          <w:adjustRightInd w:val="0"/>
                          <w:rPr>
                            <w:color w:val="FF0000"/>
                            <w:sz w:val="18"/>
                            <w:szCs w:val="18"/>
                          </w:rPr>
                        </w:pPr>
                      </w:p>
                    </w:txbxContent>
                  </v:textbox>
                </v:rect>
                <v:oval id="Oval 123" o:spid="_x0000_s1089" style="position:absolute;left:1041;top:12611;width:6102;height:6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5UMAA&#10;AADcAAAADwAAAGRycy9kb3ducmV2LnhtbERPTYvCMBC9C/6HMMLebGoPi1SjiFb0oqC7B49DMzbF&#10;ZlKaqPXfm4Pg8fG+58veNuJBna8dK5gkKQji0umaKwX/f9vxFIQPyBobx6TgRR6Wi+Fgjrl2Tz7R&#10;4xwqEUPY56jAhNDmUvrSkEWfuJY4clfXWQwRdpXUHT5juG1klqa/0mLNscFgS2tD5e18twouRb8x&#10;l1txOFWH/TEr9E4epzulfkb9agYiUB++4o97rxVkWVwbz8Qj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y5UMAAAADcAAAADwAAAAAAAAAAAAAAAACYAgAAZHJzL2Rvd25y&#10;ZXYueG1sUEsFBgAAAAAEAAQA9QAAAIUDAAAAAA==&#10;" strokeweight="1pt">
                  <v:textbox inset=".5mm,.3mm,.5mm,.3mm">
                    <w:txbxContent>
                      <w:p w:rsidR="00AF2AFA" w:rsidRPr="00B431BE" w:rsidRDefault="00AF2AFA" w:rsidP="00B431BE">
                        <w:pPr>
                          <w:spacing w:line="216" w:lineRule="auto"/>
                          <w:jc w:val="center"/>
                          <w:rPr>
                            <w:sz w:val="14"/>
                            <w:szCs w:val="14"/>
                          </w:rPr>
                        </w:pPr>
                        <w:r w:rsidRPr="00B431BE">
                          <w:rPr>
                            <w:sz w:val="14"/>
                            <w:szCs w:val="14"/>
                          </w:rPr>
                          <w:t xml:space="preserve">Система </w:t>
                        </w:r>
                        <w:r w:rsidRPr="00B431BE">
                          <w:rPr>
                            <w:sz w:val="14"/>
                            <w:szCs w:val="14"/>
                          </w:rPr>
                          <w:br/>
                          <w:t>преобр</w:t>
                        </w:r>
                        <w:r w:rsidRPr="00B431BE">
                          <w:rPr>
                            <w:sz w:val="14"/>
                            <w:szCs w:val="14"/>
                          </w:rPr>
                          <w:t>а</w:t>
                        </w:r>
                        <w:r w:rsidRPr="00B431BE">
                          <w:rPr>
                            <w:sz w:val="14"/>
                            <w:szCs w:val="14"/>
                          </w:rPr>
                          <w:t>зов</w:t>
                        </w:r>
                        <w:r w:rsidRPr="00B431BE">
                          <w:rPr>
                            <w:sz w:val="14"/>
                            <w:szCs w:val="14"/>
                          </w:rPr>
                          <w:t>а</w:t>
                        </w:r>
                        <w:r w:rsidRPr="00B431BE">
                          <w:rPr>
                            <w:sz w:val="14"/>
                            <w:szCs w:val="14"/>
                          </w:rPr>
                          <w:t>ния эне</w:t>
                        </w:r>
                        <w:r w:rsidRPr="00B431BE">
                          <w:rPr>
                            <w:sz w:val="14"/>
                            <w:szCs w:val="14"/>
                          </w:rPr>
                          <w:t>р</w:t>
                        </w:r>
                        <w:r w:rsidRPr="00B431BE">
                          <w:rPr>
                            <w:sz w:val="14"/>
                            <w:szCs w:val="14"/>
                          </w:rPr>
                          <w:t>гии</w:t>
                        </w:r>
                      </w:p>
                      <w:p w:rsidR="00AF2AFA" w:rsidRDefault="00AF2AFA" w:rsidP="00B431BE">
                        <w:pPr>
                          <w:autoSpaceDE w:val="0"/>
                          <w:autoSpaceDN w:val="0"/>
                          <w:adjustRightInd w:val="0"/>
                          <w:rPr>
                            <w:color w:val="FF0000"/>
                            <w:sz w:val="18"/>
                            <w:szCs w:val="18"/>
                          </w:rPr>
                        </w:pPr>
                      </w:p>
                    </w:txbxContent>
                  </v:textbox>
                </v:oval>
                <v:shape id="Text Box 124" o:spid="_x0000_s1090" type="#_x0000_t202" style="position:absolute;left:2482;top:10674;width:616;height:1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5/88QA&#10;AADcAAAADwAAAGRycy9kb3ducmV2LnhtbESPQWuDQBSE74X+h+UFcqtrFIK1WUORBtJbalvw+HBf&#10;VHTfirtJzL/vFgo9DjPzDbPbL2YUV5pdb1nBJopBEDdW99wq+Po8PGUgnEfWOFomBXdysC8eH3aY&#10;a3vjD7pWvhUBwi5HBZ33Uy6lazoy6CI7EQfvbGeDPsi5lXrGW4CbUSZxvJUGew4LHU5UdtQM1cUo&#10;eLufyu9yGWpOD8dzlpo6eU+tUuvV8voCwtPi/8N/7aNWkCTP8HsmHA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uf/PEAAAA3AAAAA8AAAAAAAAAAAAAAAAAmAIAAGRycy9k&#10;b3ducmV2LnhtbFBLBQYAAAAABAAEAPUAAACJAwAAAAA=&#10;" filled="f" fillcolor="#0c9" stroked="f">
                  <v:textbox style="mso-fit-shape-to-text:t" inset="0,0,0,0">
                    <w:txbxContent>
                      <w:p w:rsidR="00AF2AFA" w:rsidRPr="00B431BE" w:rsidRDefault="00AF2AFA" w:rsidP="00B431BE">
                        <w:pPr>
                          <w:spacing w:line="216" w:lineRule="auto"/>
                          <w:rPr>
                            <w:sz w:val="16"/>
                            <w:szCs w:val="16"/>
                          </w:rPr>
                        </w:pPr>
                        <w:r w:rsidRPr="00B431BE">
                          <w:rPr>
                            <w:sz w:val="16"/>
                            <w:szCs w:val="16"/>
                          </w:rPr>
                          <w:t>+</w:t>
                        </w:r>
                      </w:p>
                    </w:txbxContent>
                  </v:textbox>
                </v:shape>
                <v:shape id="Text Box 125" o:spid="_x0000_s1091" type="#_x0000_t202" style="position:absolute;left:2381;top:19284;width:616;height:1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As70A&#10;AADcAAAADwAAAGRycy9kb3ducmV2LnhtbERPSwrCMBDdC94hjOBOU1sQqUaRoqA7v+ByaMa22ExK&#10;E7Xe3iwEl4/3X6w6U4sXta6yrGAyjkAQ51ZXXCi4nLejGQjnkTXWlknBhxyslv3eAlNt33yk18kX&#10;IoSwS1FB6X2TSunykgy6sW2IA3e3rUEfYFtI3eI7hJtaxlE0lQYrDg0lNpSVlD9OT6Ng8zlk16x7&#10;3DjZ7u6zxNzifWKVGg669RyEp87/xT/3TiuIkzA/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c1As70AAADcAAAADwAAAAAAAAAAAAAAAACYAgAAZHJzL2Rvd25yZXYu&#10;eG1sUEsFBgAAAAAEAAQA9QAAAIIDAAAAAA==&#10;" filled="f" fillcolor="#0c9" stroked="f">
                  <v:textbox style="mso-fit-shape-to-text:t" inset="0,0,0,0">
                    <w:txbxContent>
                      <w:p w:rsidR="00AF2AFA" w:rsidRPr="00B431BE" w:rsidRDefault="00AF2AFA" w:rsidP="00B431BE">
                        <w:pPr>
                          <w:spacing w:line="216" w:lineRule="auto"/>
                          <w:rPr>
                            <w:sz w:val="16"/>
                            <w:szCs w:val="16"/>
                          </w:rPr>
                        </w:pPr>
                        <w:r>
                          <w:rPr>
                            <w:sz w:val="16"/>
                            <w:szCs w:val="16"/>
                          </w:rPr>
                          <w:t>−</w:t>
                        </w:r>
                      </w:p>
                    </w:txbxContent>
                  </v:textbox>
                </v:shape>
                <v:shape id="Text Box 126" o:spid="_x0000_s1092" type="#_x0000_t202" style="position:absolute;left:40125;top:10725;width:616;height:1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lKMMA&#10;AADcAAAADwAAAGRycy9kb3ducmV2LnhtbESPS4vCQBCE74L/YWhhbzoxAZGsE1nCCu5tfUGOTabz&#10;wExPyMxq/Pc7guCxqKqvqM12NJ240eBaywqWiwgEcWl1y7WC82k3X4NwHlljZ5kUPMjBNptONphq&#10;e+cD3Y6+FgHCLkUFjfd9KqUrGzLoFrYnDl5lB4M+yKGWesB7gJtOxlG0kgZbDgsN9pQ3VF6Pf0bB&#10;9+M3v+TjteBkt6/WiSnin8Qq9TEbvz5BeBr9O/xq77WCOFnC80w4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HlKMMAAADcAAAADwAAAAAAAAAAAAAAAACYAgAAZHJzL2Rv&#10;d25yZXYueG1sUEsFBgAAAAAEAAQA9QAAAIgDAAAAAA==&#10;" filled="f" fillcolor="#0c9" stroked="f">
                  <v:textbox style="mso-fit-shape-to-text:t" inset="0,0,0,0">
                    <w:txbxContent>
                      <w:p w:rsidR="00AF2AFA" w:rsidRPr="00B431BE" w:rsidRDefault="00AF2AFA" w:rsidP="00B431BE">
                        <w:pPr>
                          <w:spacing w:line="216" w:lineRule="auto"/>
                          <w:rPr>
                            <w:sz w:val="16"/>
                            <w:szCs w:val="16"/>
                          </w:rPr>
                        </w:pPr>
                        <w:r w:rsidRPr="00B431BE">
                          <w:rPr>
                            <w:sz w:val="16"/>
                            <w:szCs w:val="16"/>
                          </w:rPr>
                          <w:t>+</w:t>
                        </w:r>
                      </w:p>
                    </w:txbxContent>
                  </v:textbox>
                </v:shape>
                <v:shape id="Text Box 127" o:spid="_x0000_s1093" type="#_x0000_t202" style="position:absolute;left:40411;top:19196;width:616;height:1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7X8QA&#10;AADcAAAADwAAAGRycy9kb3ducmV2LnhtbESPS2vDMBCE74H+B7GF3hI5NpTgRg7BNJDeWjcFHxdr&#10;/SDWyliqH/++KhR6HGbmG+Z4WkwvJhpdZ1nBfheBIK6s7rhRcPu8bA8gnEfW2FsmBSs5OGUPmyOm&#10;2s78QVPhGxEg7FJU0Ho/pFK6qiWDbmcH4uDVdjTogxwbqUecA9z0Mo6iZ2mw47DQ4kB5S9W9+DYK&#10;Xtf3/Ctf7iUnl2t9SEwZvyVWqafH5fwCwtPi/8N/7atWECcx/J4JR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e1/EAAAA3AAAAA8AAAAAAAAAAAAAAAAAmAIAAGRycy9k&#10;b3ducmV2LnhtbFBLBQYAAAAABAAEAPUAAACJAwAAAAA=&#10;" filled="f" fillcolor="#0c9" stroked="f">
                  <v:textbox style="mso-fit-shape-to-text:t" inset="0,0,0,0">
                    <w:txbxContent>
                      <w:p w:rsidR="00AF2AFA" w:rsidRPr="00B431BE" w:rsidRDefault="00AF2AFA" w:rsidP="00B431BE">
                        <w:pPr>
                          <w:spacing w:line="216" w:lineRule="auto"/>
                          <w:rPr>
                            <w:sz w:val="16"/>
                            <w:szCs w:val="16"/>
                          </w:rPr>
                        </w:pPr>
                        <w:r>
                          <w:rPr>
                            <w:sz w:val="16"/>
                            <w:szCs w:val="16"/>
                          </w:rPr>
                          <w:t>−</w:t>
                        </w:r>
                      </w:p>
                    </w:txbxContent>
                  </v:textbox>
                </v:shape>
                <w10:wrap anchory="line"/>
                <w10:anchorlock/>
              </v:group>
            </w:pict>
          </mc:Fallback>
        </mc:AlternateContent>
      </w:r>
      <w:r>
        <w:rPr>
          <w:noProof/>
          <w:lang w:val="en-GB" w:eastAsia="en-GB"/>
        </w:rPr>
        <w:drawing>
          <wp:inline distT="0" distB="0" distL="0" distR="0">
            <wp:extent cx="4282440" cy="32905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t="-99977" b="99977"/>
                    <a:stretch>
                      <a:fillRect/>
                    </a:stretch>
                  </pic:blipFill>
                  <pic:spPr bwMode="auto">
                    <a:xfrm>
                      <a:off x="0" y="0"/>
                      <a:ext cx="4282440" cy="3290570"/>
                    </a:xfrm>
                    <a:prstGeom prst="rect">
                      <a:avLst/>
                    </a:prstGeom>
                    <a:noFill/>
                    <a:ln>
                      <a:noFill/>
                    </a:ln>
                  </pic:spPr>
                </pic:pic>
              </a:graphicData>
            </a:graphic>
          </wp:inline>
        </w:drawing>
      </w:r>
    </w:p>
    <w:p w:rsidR="00B431BE" w:rsidRPr="00DB7CA1" w:rsidRDefault="00B431BE" w:rsidP="00B431BE">
      <w:pPr>
        <w:pStyle w:val="SingleTxtGR"/>
        <w:ind w:left="2268" w:hanging="1134"/>
      </w:pPr>
      <w:r w:rsidRPr="00DB7CA1">
        <w:t>2.2.3.2</w:t>
      </w:r>
      <w:r w:rsidRPr="00DB7CA1">
        <w:tab/>
        <w:t>Второй этап</w:t>
      </w:r>
    </w:p>
    <w:p w:rsidR="00B431BE" w:rsidRPr="00DB7CA1" w:rsidRDefault="00B431BE" w:rsidP="00DD57D2">
      <w:pPr>
        <w:pStyle w:val="SingleTxtGR"/>
        <w:ind w:left="2268" w:hanging="1134"/>
      </w:pPr>
      <w:r w:rsidRPr="00DB7CA1">
        <w:tab/>
      </w:r>
      <w:r w:rsidRPr="00DB7CA1">
        <w:tab/>
        <w:t>Измеря</w:t>
      </w:r>
      <w:r w:rsidR="00DD57D2" w:rsidRPr="00DB7CA1">
        <w:t>ют</w:t>
      </w:r>
      <w:r w:rsidRPr="00DB7CA1">
        <w:t xml:space="preserve"> и регистриру</w:t>
      </w:r>
      <w:r w:rsidR="00DD57D2" w:rsidRPr="00DB7CA1">
        <w:t>ют</w:t>
      </w:r>
      <w:r w:rsidRPr="00DB7CA1">
        <w:t xml:space="preserve"> значение напряжения (V1) между отрицательным полюсом высоковольтной шины и электрической массой (см. рис. 1).</w:t>
      </w:r>
    </w:p>
    <w:p w:rsidR="00B431BE" w:rsidRPr="00DB7CA1" w:rsidRDefault="00B431BE" w:rsidP="00B431BE">
      <w:pPr>
        <w:pStyle w:val="SingleTxtGR"/>
        <w:ind w:left="2268" w:hanging="1134"/>
      </w:pPr>
      <w:r w:rsidRPr="00DB7CA1">
        <w:t>2.2.3.3</w:t>
      </w:r>
      <w:r w:rsidRPr="00DB7CA1">
        <w:tab/>
        <w:t>Третий этап</w:t>
      </w:r>
    </w:p>
    <w:p w:rsidR="00B431BE" w:rsidRPr="00DB7CA1" w:rsidRDefault="00B431BE" w:rsidP="00DD57D2">
      <w:pPr>
        <w:pStyle w:val="SingleTxtGR"/>
        <w:ind w:left="2268" w:hanging="1134"/>
      </w:pPr>
      <w:r w:rsidRPr="00DB7CA1">
        <w:tab/>
      </w:r>
      <w:r w:rsidRPr="00DB7CA1">
        <w:tab/>
        <w:t>Измеря</w:t>
      </w:r>
      <w:r w:rsidR="00DD57D2" w:rsidRPr="00DB7CA1">
        <w:t>ют</w:t>
      </w:r>
      <w:r w:rsidRPr="00DB7CA1">
        <w:t xml:space="preserve"> и регистриру</w:t>
      </w:r>
      <w:r w:rsidR="00DD57D2" w:rsidRPr="00DB7CA1">
        <w:t>ют</w:t>
      </w:r>
      <w:r w:rsidRPr="00DB7CA1">
        <w:t xml:space="preserve"> значение напряжения (V2) между положительным полюсом высоковольтной шины и электрической массой (см. рис. 1).</w:t>
      </w:r>
    </w:p>
    <w:p w:rsidR="00B431BE" w:rsidRPr="00DB7CA1" w:rsidRDefault="00B431BE" w:rsidP="00B431BE">
      <w:pPr>
        <w:pStyle w:val="SingleTxtGR"/>
        <w:ind w:left="2268" w:hanging="1134"/>
      </w:pPr>
      <w:r w:rsidRPr="00DB7CA1">
        <w:t>2.2.3.4</w:t>
      </w:r>
      <w:r w:rsidRPr="00DB7CA1">
        <w:tab/>
        <w:t>Четвертый этап</w:t>
      </w:r>
    </w:p>
    <w:p w:rsidR="00B431BE" w:rsidRPr="00DB7CA1" w:rsidRDefault="00B431BE" w:rsidP="006E7AE5">
      <w:pPr>
        <w:pStyle w:val="SingleTxtGR"/>
        <w:ind w:left="2268" w:hanging="1134"/>
      </w:pPr>
      <w:r w:rsidRPr="00DB7CA1">
        <w:tab/>
      </w:r>
      <w:r w:rsidRPr="00DB7CA1">
        <w:tab/>
        <w:t>Если значение V1 превышает значение V2 или равно ему, то между отрицательным полюсом высоковольтной шины и электрической массой включа</w:t>
      </w:r>
      <w:r w:rsidR="006E7AE5" w:rsidRPr="00DB7CA1">
        <w:t>ют</w:t>
      </w:r>
      <w:r w:rsidRPr="00DB7CA1">
        <w:t xml:space="preserve"> стандартное сопротивление известной величины (Ro). После включения Ro измеря</w:t>
      </w:r>
      <w:r w:rsidR="006E7AE5" w:rsidRPr="00DB7CA1">
        <w:t>ют</w:t>
      </w:r>
      <w:r w:rsidRPr="00DB7CA1">
        <w:t xml:space="preserve"> напряжение (V1’) между отрицательным полюсом высоковольтной шины и электрической массой (см. рис. 2).</w:t>
      </w:r>
    </w:p>
    <w:p w:rsidR="00B431BE" w:rsidRPr="00DB7CA1" w:rsidRDefault="00B431BE" w:rsidP="00DD57D2">
      <w:pPr>
        <w:pStyle w:val="SingleTxtGR"/>
        <w:ind w:left="2268" w:hanging="1134"/>
      </w:pPr>
      <w:r w:rsidRPr="00DB7CA1">
        <w:tab/>
      </w:r>
      <w:r w:rsidRPr="00DB7CA1">
        <w:tab/>
        <w:t>Уровень электрической изоляции (Ri) вычисля</w:t>
      </w:r>
      <w:r w:rsidR="00DD57D2" w:rsidRPr="00DB7CA1">
        <w:t>ют</w:t>
      </w:r>
      <w:r w:rsidRPr="00DB7CA1">
        <w:t xml:space="preserve"> по следующей формуле:</w:t>
      </w:r>
    </w:p>
    <w:p w:rsidR="00B431BE" w:rsidRPr="00DB7CA1" w:rsidRDefault="00B431BE" w:rsidP="00B431BE">
      <w:pPr>
        <w:pStyle w:val="SingleTxtGR"/>
        <w:ind w:left="2268" w:hanging="1134"/>
        <w:rPr>
          <w:iCs/>
        </w:rPr>
      </w:pPr>
      <w:r w:rsidRPr="00DB7CA1">
        <w:tab/>
      </w:r>
      <w:r w:rsidRPr="00DB7CA1">
        <w:tab/>
      </w:r>
      <w:r w:rsidRPr="00DB7CA1">
        <w:rPr>
          <w:iCs/>
        </w:rPr>
        <w:t xml:space="preserve">Ri = Ro*(Vb/V1’ </w:t>
      </w:r>
      <w:r w:rsidR="00E276D1" w:rsidRPr="00DB7CA1">
        <w:rPr>
          <w:iCs/>
        </w:rPr>
        <w:t>−</w:t>
      </w:r>
      <w:r w:rsidRPr="00DB7CA1">
        <w:rPr>
          <w:iCs/>
        </w:rPr>
        <w:t xml:space="preserve"> Vb/V1) или Ri = Ro*Vb*(1/V1’ </w:t>
      </w:r>
      <w:r w:rsidR="00E276D1" w:rsidRPr="00DB7CA1">
        <w:rPr>
          <w:iCs/>
        </w:rPr>
        <w:t>−</w:t>
      </w:r>
      <w:r w:rsidRPr="00DB7CA1">
        <w:rPr>
          <w:iCs/>
        </w:rPr>
        <w:t xml:space="preserve"> 1/V1).</w:t>
      </w:r>
    </w:p>
    <w:p w:rsidR="00B431BE" w:rsidRPr="00DB7CA1" w:rsidRDefault="00B431BE" w:rsidP="00B431BE">
      <w:pPr>
        <w:pStyle w:val="H23GR"/>
      </w:pPr>
      <w:r w:rsidRPr="00DB7CA1">
        <w:rPr>
          <w:b w:val="0"/>
        </w:rPr>
        <w:tab/>
      </w:r>
      <w:r w:rsidRPr="00DB7CA1">
        <w:rPr>
          <w:b w:val="0"/>
        </w:rPr>
        <w:tab/>
        <w:t>Рис. 2</w:t>
      </w:r>
      <w:r w:rsidRPr="00DB7CA1">
        <w:br/>
        <w:t>Измерение значения V1’</w:t>
      </w:r>
    </w:p>
    <w:p w:rsidR="00B431BE" w:rsidRPr="00DB7CA1" w:rsidRDefault="00220556" w:rsidP="00B431BE">
      <w:pPr>
        <w:jc w:val="center"/>
      </w:pPr>
      <w:r>
        <w:rPr>
          <w:noProof/>
          <w:w w:val="100"/>
          <w:lang w:val="en-GB" w:eastAsia="en-GB"/>
        </w:rPr>
        <mc:AlternateContent>
          <mc:Choice Requires="wpc">
            <w:drawing>
              <wp:inline distT="0" distB="0" distL="0" distR="0">
                <wp:extent cx="4343400" cy="3200400"/>
                <wp:effectExtent l="0" t="0" r="0" b="0"/>
                <wp:docPr id="208" name="Полотно 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3" name="Text Box 74"/>
                        <wps:cNvSpPr txBox="1">
                          <a:spLocks noChangeArrowheads="1"/>
                        </wps:cNvSpPr>
                        <wps:spPr bwMode="auto">
                          <a:xfrm>
                            <a:off x="371475" y="0"/>
                            <a:ext cx="1290955" cy="1968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jc w:val="center"/>
                                <w:rPr>
                                  <w:sz w:val="16"/>
                                  <w:szCs w:val="16"/>
                                </w:rPr>
                              </w:pPr>
                              <w:r w:rsidRPr="00B431BE">
                                <w:rPr>
                                  <w:sz w:val="16"/>
                                  <w:szCs w:val="16"/>
                                </w:rPr>
                                <w:t>Электрическая масса</w:t>
                              </w:r>
                            </w:p>
                          </w:txbxContent>
                        </wps:txbx>
                        <wps:bodyPr rot="0" vert="horz" wrap="square" lIns="91440" tIns="45720" rIns="91440" bIns="45720" upright="1">
                          <a:spAutoFit/>
                        </wps:bodyPr>
                      </wps:wsp>
                      <wps:wsp>
                        <wps:cNvPr id="184" name="Text Box 75"/>
                        <wps:cNvSpPr txBox="1">
                          <a:spLocks noChangeArrowheads="1"/>
                        </wps:cNvSpPr>
                        <wps:spPr bwMode="auto">
                          <a:xfrm>
                            <a:off x="371475" y="2904490"/>
                            <a:ext cx="1290955" cy="1968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jc w:val="center"/>
                                <w:rPr>
                                  <w:sz w:val="16"/>
                                  <w:szCs w:val="16"/>
                                </w:rPr>
                              </w:pPr>
                              <w:r w:rsidRPr="00B431BE">
                                <w:rPr>
                                  <w:sz w:val="16"/>
                                  <w:szCs w:val="16"/>
                                </w:rPr>
                                <w:t>Электрическая масса</w:t>
                              </w:r>
                            </w:p>
                          </w:txbxContent>
                        </wps:txbx>
                        <wps:bodyPr rot="0" vert="horz" wrap="square" lIns="91440" tIns="45720" rIns="91440" bIns="45720" upright="1">
                          <a:spAutoFit/>
                        </wps:bodyPr>
                      </wps:wsp>
                      <wps:wsp>
                        <wps:cNvPr id="185" name="Rectangle 76"/>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AF2AFA" w:rsidRDefault="00AF2AFA" w:rsidP="00B431BE">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186" name="Line 77"/>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 name="Text Box 78"/>
                        <wps:cNvSpPr txBox="1">
                          <a:spLocks noChangeArrowheads="1"/>
                        </wps:cNvSpPr>
                        <wps:spPr bwMode="auto">
                          <a:xfrm>
                            <a:off x="1381125" y="640080"/>
                            <a:ext cx="1224915" cy="2222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4A0822">
                              <w:pPr>
                                <w:spacing w:before="40" w:line="216" w:lineRule="auto"/>
                                <w:jc w:val="center"/>
                                <w:rPr>
                                  <w:sz w:val="16"/>
                                  <w:szCs w:val="16"/>
                                </w:rPr>
                              </w:pPr>
                              <w:r w:rsidRPr="00B431BE">
                                <w:rPr>
                                  <w:sz w:val="16"/>
                                  <w:szCs w:val="16"/>
                                </w:rPr>
                                <w:t>Высоковольтная шина</w:t>
                              </w:r>
                            </w:p>
                          </w:txbxContent>
                        </wps:txbx>
                        <wps:bodyPr rot="0" vert="horz" wrap="none" lIns="91440" tIns="45720" rIns="91440" bIns="45720" upright="1">
                          <a:spAutoFit/>
                        </wps:bodyPr>
                      </wps:wsp>
                      <wps:wsp>
                        <wps:cNvPr id="188" name="Line 79"/>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 name="Line 80"/>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0" name="Rectangle 81"/>
                        <wps:cNvSpPr>
                          <a:spLocks noChangeArrowheads="1"/>
                        </wps:cNvSpPr>
                        <wps:spPr bwMode="auto">
                          <a:xfrm>
                            <a:off x="19050" y="649605"/>
                            <a:ext cx="1238250"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91" name="Rectangle 82"/>
                        <wps:cNvSpPr>
                          <a:spLocks noChangeArrowheads="1"/>
                        </wps:cNvSpPr>
                        <wps:spPr bwMode="auto">
                          <a:xfrm>
                            <a:off x="3095625" y="649605"/>
                            <a:ext cx="1209675"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92" name="Text Box 83"/>
                        <wps:cNvSpPr txBox="1">
                          <a:spLocks noChangeArrowheads="1"/>
                        </wps:cNvSpPr>
                        <wps:spPr bwMode="auto">
                          <a:xfrm>
                            <a:off x="0" y="295910"/>
                            <a:ext cx="1600200" cy="3016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jc w:val="center"/>
                                <w:rPr>
                                  <w:sz w:val="16"/>
                                  <w:szCs w:val="16"/>
                                </w:rPr>
                              </w:pPr>
                              <w:r w:rsidRPr="00B431BE">
                                <w:rPr>
                                  <w:sz w:val="16"/>
                                  <w:szCs w:val="16"/>
                                </w:rPr>
                                <w:t xml:space="preserve">Блок системы </w:t>
                              </w:r>
                              <w:r w:rsidRPr="00B431BE">
                                <w:rPr>
                                  <w:sz w:val="16"/>
                                  <w:szCs w:val="16"/>
                                </w:rPr>
                                <w:br/>
                                <w:t>преобразования энергии</w:t>
                              </w:r>
                            </w:p>
                          </w:txbxContent>
                        </wps:txbx>
                        <wps:bodyPr rot="0" vert="horz" wrap="square" lIns="91440" tIns="45720" rIns="91440" bIns="45720" upright="1">
                          <a:spAutoFit/>
                        </wps:bodyPr>
                      </wps:wsp>
                      <wps:wsp>
                        <wps:cNvPr id="193" name="Text Box 84"/>
                        <wps:cNvSpPr txBox="1">
                          <a:spLocks noChangeArrowheads="1"/>
                        </wps:cNvSpPr>
                        <wps:spPr bwMode="auto">
                          <a:xfrm>
                            <a:off x="3190875" y="410845"/>
                            <a:ext cx="1048385" cy="1968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jc w:val="center"/>
                                <w:rPr>
                                  <w:sz w:val="16"/>
                                  <w:szCs w:val="16"/>
                                </w:rPr>
                              </w:pPr>
                              <w:r w:rsidRPr="00B431BE">
                                <w:rPr>
                                  <w:sz w:val="16"/>
                                  <w:szCs w:val="16"/>
                                </w:rPr>
                                <w:t>Блок ПЭАС</w:t>
                              </w:r>
                            </w:p>
                          </w:txbxContent>
                        </wps:txbx>
                        <wps:bodyPr rot="0" vert="horz" wrap="square" lIns="91440" tIns="45720" rIns="91440" bIns="45720" upright="1">
                          <a:spAutoFit/>
                        </wps:bodyPr>
                      </wps:wsp>
                      <wps:wsp>
                        <wps:cNvPr id="194" name="Line 85"/>
                        <wps:cNvCnPr/>
                        <wps:spPr bwMode="auto">
                          <a:xfrm flipH="1">
                            <a:off x="2609850" y="2254250"/>
                            <a:ext cx="0" cy="6591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95" name="Text Box 86"/>
                        <wps:cNvSpPr txBox="1">
                          <a:spLocks noChangeArrowheads="1"/>
                        </wps:cNvSpPr>
                        <wps:spPr bwMode="auto">
                          <a:xfrm>
                            <a:off x="2388870" y="2483485"/>
                            <a:ext cx="440055"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jc w:val="center"/>
                                <w:rPr>
                                  <w:sz w:val="16"/>
                                  <w:szCs w:val="16"/>
                                </w:rPr>
                              </w:pPr>
                              <w:r w:rsidRPr="00B431BE">
                                <w:rPr>
                                  <w:sz w:val="16"/>
                                  <w:szCs w:val="16"/>
                                </w:rPr>
                                <w:t>V1´</w:t>
                              </w:r>
                            </w:p>
                          </w:txbxContent>
                        </wps:txbx>
                        <wps:bodyPr rot="0" vert="horz" wrap="square" lIns="91440" tIns="45720" rIns="91440" bIns="45720" anchor="t" anchorCtr="0" upright="1">
                          <a:spAutoFit/>
                        </wps:bodyPr>
                      </wps:wsp>
                      <wps:wsp>
                        <wps:cNvPr id="196" name="Line 87"/>
                        <wps:cNvCnPr/>
                        <wps:spPr bwMode="auto">
                          <a:xfrm flipH="1">
                            <a:off x="2847975" y="897890"/>
                            <a:ext cx="0" cy="13563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97" name="Text Box 88"/>
                        <wps:cNvSpPr txBox="1">
                          <a:spLocks noChangeArrowheads="1"/>
                        </wps:cNvSpPr>
                        <wps:spPr bwMode="auto">
                          <a:xfrm>
                            <a:off x="2696210" y="1566545"/>
                            <a:ext cx="361315"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jc w:val="center"/>
                                <w:rPr>
                                  <w:sz w:val="16"/>
                                  <w:szCs w:val="16"/>
                                </w:rPr>
                              </w:pPr>
                              <w:r w:rsidRPr="00B431BE">
                                <w:rPr>
                                  <w:sz w:val="16"/>
                                  <w:szCs w:val="16"/>
                                </w:rPr>
                                <w:t>Vb</w:t>
                              </w:r>
                            </w:p>
                          </w:txbxContent>
                        </wps:txbx>
                        <wps:bodyPr rot="0" vert="horz" wrap="square" lIns="91440" tIns="45720" rIns="91440" bIns="45720" anchor="t" anchorCtr="0" upright="1">
                          <a:spAutoFit/>
                        </wps:bodyPr>
                      </wps:wsp>
                      <wps:wsp>
                        <wps:cNvPr id="198" name="Oval 89"/>
                        <wps:cNvSpPr>
                          <a:spLocks noChangeArrowheads="1"/>
                        </wps:cNvSpPr>
                        <wps:spPr bwMode="auto">
                          <a:xfrm>
                            <a:off x="3591560" y="1261110"/>
                            <a:ext cx="609600" cy="621030"/>
                          </a:xfrm>
                          <a:prstGeom prst="ellipse">
                            <a:avLst/>
                          </a:prstGeom>
                          <a:solidFill>
                            <a:srgbClr val="FFFFFF"/>
                          </a:solidFill>
                          <a:ln w="12700">
                            <a:solidFill>
                              <a:srgbClr val="000000"/>
                            </a:solidFill>
                            <a:round/>
                            <a:headEnd/>
                            <a:tailEnd/>
                          </a:ln>
                        </wps:spPr>
                        <wps:txbx>
                          <w:txbxContent>
                            <w:p w:rsidR="00AF2AFA" w:rsidRPr="00B431BE" w:rsidRDefault="00AF2AFA" w:rsidP="00B431BE">
                              <w:pPr>
                                <w:spacing w:line="240" w:lineRule="auto"/>
                                <w:jc w:val="center"/>
                                <w:rPr>
                                  <w:sz w:val="16"/>
                                  <w:szCs w:val="16"/>
                                </w:rPr>
                              </w:pPr>
                              <w:r>
                                <w:rPr>
                                  <w:sz w:val="16"/>
                                  <w:szCs w:val="16"/>
                                </w:rPr>
                                <w:br/>
                              </w:r>
                              <w:r w:rsidRPr="00B431BE">
                                <w:rPr>
                                  <w:sz w:val="16"/>
                                  <w:szCs w:val="16"/>
                                </w:rPr>
                                <w:t>ПЭАС</w:t>
                              </w:r>
                            </w:p>
                            <w:p w:rsidR="00AF2AFA" w:rsidRDefault="00AF2AFA" w:rsidP="00B431BE">
                              <w:pPr>
                                <w:autoSpaceDE w:val="0"/>
                                <w:autoSpaceDN w:val="0"/>
                                <w:adjustRightInd w:val="0"/>
                                <w:rPr>
                                  <w:color w:val="FF0000"/>
                                  <w:sz w:val="18"/>
                                  <w:szCs w:val="18"/>
                                </w:rPr>
                              </w:pPr>
                            </w:p>
                          </w:txbxContent>
                        </wps:txbx>
                        <wps:bodyPr rot="0" vert="horz" wrap="square" lIns="18000" tIns="10800" rIns="18000" bIns="10800" anchor="ctr" anchorCtr="0" upright="1">
                          <a:noAutofit/>
                        </wps:bodyPr>
                      </wps:wsp>
                      <wps:wsp>
                        <wps:cNvPr id="199" name="Rectangle 90"/>
                        <wps:cNvSpPr>
                          <a:spLocks noChangeArrowheads="1"/>
                        </wps:cNvSpPr>
                        <wps:spPr bwMode="auto">
                          <a:xfrm>
                            <a:off x="1595755" y="1346835"/>
                            <a:ext cx="956945" cy="392430"/>
                          </a:xfrm>
                          <a:prstGeom prst="rect">
                            <a:avLst/>
                          </a:prstGeom>
                          <a:solidFill>
                            <a:srgbClr val="FFFFFF"/>
                          </a:solidFill>
                          <a:ln w="12700">
                            <a:solidFill>
                              <a:srgbClr val="000000"/>
                            </a:solidFill>
                            <a:miter lim="800000"/>
                            <a:headEnd/>
                            <a:tailEnd/>
                          </a:ln>
                        </wps:spPr>
                        <wps:txbx>
                          <w:txbxContent>
                            <w:p w:rsidR="00AF2AFA" w:rsidRPr="00B431BE" w:rsidRDefault="00AF2AFA" w:rsidP="004A0822">
                              <w:pPr>
                                <w:spacing w:before="60" w:line="216" w:lineRule="auto"/>
                                <w:jc w:val="center"/>
                                <w:rPr>
                                  <w:sz w:val="16"/>
                                  <w:szCs w:val="16"/>
                                </w:rPr>
                              </w:pPr>
                              <w:r w:rsidRPr="00B431BE">
                                <w:rPr>
                                  <w:sz w:val="16"/>
                                  <w:szCs w:val="16"/>
                                </w:rPr>
                                <w:t xml:space="preserve">Тяговая </w:t>
                              </w:r>
                              <w:r>
                                <w:rPr>
                                  <w:sz w:val="16"/>
                                  <w:szCs w:val="16"/>
                                </w:rPr>
                                <w:br/>
                              </w:r>
                              <w:r w:rsidRPr="00B431BE">
                                <w:rPr>
                                  <w:sz w:val="16"/>
                                  <w:szCs w:val="16"/>
                                </w:rPr>
                                <w:t>установка</w:t>
                              </w:r>
                            </w:p>
                            <w:p w:rsidR="00AF2AFA" w:rsidRDefault="00AF2AFA" w:rsidP="00B431BE">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200" name="Oval 91"/>
                        <wps:cNvSpPr>
                          <a:spLocks noChangeArrowheads="1"/>
                        </wps:cNvSpPr>
                        <wps:spPr bwMode="auto">
                          <a:xfrm>
                            <a:off x="104140" y="1261110"/>
                            <a:ext cx="610235" cy="621030"/>
                          </a:xfrm>
                          <a:prstGeom prst="ellipse">
                            <a:avLst/>
                          </a:prstGeom>
                          <a:solidFill>
                            <a:srgbClr val="FFFFFF"/>
                          </a:solidFill>
                          <a:ln w="12700">
                            <a:solidFill>
                              <a:srgbClr val="000000"/>
                            </a:solidFill>
                            <a:round/>
                            <a:headEnd/>
                            <a:tailEnd/>
                          </a:ln>
                        </wps:spPr>
                        <wps:txbx>
                          <w:txbxContent>
                            <w:p w:rsidR="00AF2AFA" w:rsidRPr="00B431BE" w:rsidRDefault="00AF2AFA" w:rsidP="00B431BE">
                              <w:pPr>
                                <w:spacing w:line="216" w:lineRule="auto"/>
                                <w:jc w:val="center"/>
                                <w:rPr>
                                  <w:sz w:val="14"/>
                                  <w:szCs w:val="14"/>
                                </w:rPr>
                              </w:pPr>
                              <w:r w:rsidRPr="00B431BE">
                                <w:rPr>
                                  <w:sz w:val="14"/>
                                  <w:szCs w:val="14"/>
                                </w:rPr>
                                <w:t>Система преобразования энергии</w:t>
                              </w:r>
                            </w:p>
                            <w:p w:rsidR="00AF2AFA" w:rsidRDefault="00AF2AFA" w:rsidP="00B431BE">
                              <w:pPr>
                                <w:autoSpaceDE w:val="0"/>
                                <w:autoSpaceDN w:val="0"/>
                                <w:adjustRightInd w:val="0"/>
                                <w:rPr>
                                  <w:color w:val="FF0000"/>
                                  <w:sz w:val="18"/>
                                  <w:szCs w:val="18"/>
                                </w:rPr>
                              </w:pPr>
                            </w:p>
                          </w:txbxContent>
                        </wps:txbx>
                        <wps:bodyPr rot="0" vert="horz" wrap="square" lIns="18000" tIns="10800" rIns="18000" bIns="10800" anchor="ctr" anchorCtr="0" upright="1">
                          <a:noAutofit/>
                        </wps:bodyPr>
                      </wps:wsp>
                      <wps:wsp>
                        <wps:cNvPr id="201" name="Text Box 92"/>
                        <wps:cNvSpPr txBox="1">
                          <a:spLocks noChangeArrowheads="1"/>
                        </wps:cNvSpPr>
                        <wps:spPr bwMode="auto">
                          <a:xfrm>
                            <a:off x="190500" y="1031875"/>
                            <a:ext cx="244475" cy="1968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jc w:val="center"/>
                                <w:rPr>
                                  <w:sz w:val="16"/>
                                  <w:szCs w:val="16"/>
                                </w:rPr>
                              </w:pPr>
                              <w:r w:rsidRPr="00B431BE">
                                <w:rPr>
                                  <w:sz w:val="16"/>
                                  <w:szCs w:val="16"/>
                                </w:rPr>
                                <w:t>+</w:t>
                              </w:r>
                            </w:p>
                          </w:txbxContent>
                        </wps:txbx>
                        <wps:bodyPr rot="0" vert="horz" wrap="none" lIns="91440" tIns="45720" rIns="91440" bIns="45720" upright="1">
                          <a:spAutoFit/>
                        </wps:bodyPr>
                      </wps:wsp>
                      <wps:wsp>
                        <wps:cNvPr id="202" name="Text Box 93"/>
                        <wps:cNvSpPr txBox="1">
                          <a:spLocks noChangeArrowheads="1"/>
                        </wps:cNvSpPr>
                        <wps:spPr bwMode="auto">
                          <a:xfrm>
                            <a:off x="184150" y="1875790"/>
                            <a:ext cx="244475" cy="1968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jc w:val="center"/>
                                <w:rPr>
                                  <w:sz w:val="16"/>
                                  <w:szCs w:val="16"/>
                                </w:rPr>
                              </w:pPr>
                              <w:r>
                                <w:rPr>
                                  <w:sz w:val="16"/>
                                  <w:szCs w:val="16"/>
                                </w:rPr>
                                <w:t>−</w:t>
                              </w:r>
                            </w:p>
                          </w:txbxContent>
                        </wps:txbx>
                        <wps:bodyPr rot="0" vert="horz" wrap="none" lIns="91440" tIns="45720" rIns="91440" bIns="45720" upright="1">
                          <a:spAutoFit/>
                        </wps:bodyPr>
                      </wps:wsp>
                      <wps:wsp>
                        <wps:cNvPr id="203" name="Text Box 94"/>
                        <wps:cNvSpPr txBox="1">
                          <a:spLocks noChangeArrowheads="1"/>
                        </wps:cNvSpPr>
                        <wps:spPr bwMode="auto">
                          <a:xfrm>
                            <a:off x="3914775" y="1041400"/>
                            <a:ext cx="244475" cy="1968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jc w:val="center"/>
                                <w:rPr>
                                  <w:sz w:val="16"/>
                                  <w:szCs w:val="16"/>
                                </w:rPr>
                              </w:pPr>
                              <w:r w:rsidRPr="00B431BE">
                                <w:rPr>
                                  <w:sz w:val="16"/>
                                  <w:szCs w:val="16"/>
                                </w:rPr>
                                <w:t>+</w:t>
                              </w:r>
                            </w:p>
                          </w:txbxContent>
                        </wps:txbx>
                        <wps:bodyPr rot="0" vert="horz" wrap="none" lIns="91440" tIns="45720" rIns="91440" bIns="45720" upright="1">
                          <a:spAutoFit/>
                        </wps:bodyPr>
                      </wps:wsp>
                      <wps:wsp>
                        <wps:cNvPr id="204" name="Text Box 95"/>
                        <wps:cNvSpPr txBox="1">
                          <a:spLocks noChangeArrowheads="1"/>
                        </wps:cNvSpPr>
                        <wps:spPr bwMode="auto">
                          <a:xfrm>
                            <a:off x="3934460" y="1905000"/>
                            <a:ext cx="244475" cy="1968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jc w:val="center"/>
                                <w:rPr>
                                  <w:sz w:val="16"/>
                                  <w:szCs w:val="16"/>
                                </w:rPr>
                              </w:pPr>
                              <w:r>
                                <w:rPr>
                                  <w:sz w:val="16"/>
                                  <w:szCs w:val="16"/>
                                </w:rPr>
                                <w:t>−</w:t>
                              </w:r>
                            </w:p>
                          </w:txbxContent>
                        </wps:txbx>
                        <wps:bodyPr rot="0" vert="horz" wrap="none" lIns="91440" tIns="45720" rIns="91440" bIns="45720" upright="1">
                          <a:spAutoFit/>
                        </wps:bodyPr>
                      </wps:wsp>
                      <wps:wsp>
                        <wps:cNvPr id="205" name="Line 99"/>
                        <wps:cNvCnPr/>
                        <wps:spPr bwMode="auto">
                          <a:xfrm>
                            <a:off x="2968625" y="2269490"/>
                            <a:ext cx="0" cy="673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 name="Rectangle 100"/>
                        <wps:cNvSpPr>
                          <a:spLocks noChangeArrowheads="1"/>
                        </wps:cNvSpPr>
                        <wps:spPr bwMode="auto">
                          <a:xfrm>
                            <a:off x="2920365" y="2457450"/>
                            <a:ext cx="96520" cy="3276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07" name="Text Box 101"/>
                        <wps:cNvSpPr txBox="1">
                          <a:spLocks noChangeArrowheads="1"/>
                        </wps:cNvSpPr>
                        <wps:spPr bwMode="auto">
                          <a:xfrm>
                            <a:off x="3086100" y="2538730"/>
                            <a:ext cx="3429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jc w:val="center"/>
                                <w:rPr>
                                  <w:sz w:val="16"/>
                                  <w:szCs w:val="16"/>
                                </w:rPr>
                              </w:pPr>
                              <w:r w:rsidRPr="00B431BE">
                                <w:rPr>
                                  <w:sz w:val="16"/>
                                  <w:szCs w:val="16"/>
                                </w:rPr>
                                <w:t>Rо</w:t>
                              </w:r>
                            </w:p>
                          </w:txbxContent>
                        </wps:txbx>
                        <wps:bodyPr rot="0" vert="horz" wrap="square" lIns="91440" tIns="45720" rIns="91440" bIns="45720" anchor="t" anchorCtr="0" upright="1">
                          <a:noAutofit/>
                        </wps:bodyPr>
                      </wps:wsp>
                    </wpc:wpc>
                  </a:graphicData>
                </a:graphic>
              </wp:inline>
            </w:drawing>
          </mc:Choice>
          <mc:Fallback>
            <w:pict>
              <v:group id="Полотно 72" o:spid="_x0000_s1094" editas="canvas" style="width:342pt;height:252pt;mso-position-horizontal-relative:char;mso-position-vertical-relative:line" coordsize="4343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">
                <v:shape id="_x0000_s1095" type="#_x0000_t75" style="position:absolute;width:43434;height:32004;visibility:visible;mso-wrap-style:square">
                  <v:fill o:detectmouseclick="t"/>
                  <v:path o:connecttype="none"/>
                </v:shape>
                <v:shape id="Text Box 74" o:spid="_x0000_s1096" type="#_x0000_t202" style="position:absolute;left:3714;width:12910;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Kab4A&#10;AADcAAAADwAAAGRycy9kb3ducmV2LnhtbERPzQrCMAy+C75DieBNOxVEplVUELw6FectrHEbrulY&#10;q863t4LgLR/fbxar1lTiSY0rLSsYDSMQxJnVJecKTsfdYAbCeWSNlWVS8CYHq2W3s8BY2xcf6Jn4&#10;XIQQdjEqKLyvYyldVpBBN7Q1ceButjHoA2xyqRt8hXBTyXEUTaXBkkNDgTVtC8ruycMo2G+O1yjZ&#10;+LS9jM3ocd1V6SE9K9Xvtes5CE+t/4t/7r0O82cT+D4TL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R2Cmm+AAAA3AAAAA8AAAAAAAAAAAAAAAAAmAIAAGRycy9kb3ducmV2&#10;LnhtbFBLBQYAAAAABAAEAPUAAACDAwAAAAA=&#10;" filled="f" fillcolor="#0c9" stroked="f">
                  <v:textbox style="mso-fit-shape-to-text:t">
                    <w:txbxContent>
                      <w:p w:rsidR="00AF2AFA" w:rsidRPr="00B431BE" w:rsidRDefault="00AF2AFA" w:rsidP="00B431BE">
                        <w:pPr>
                          <w:spacing w:line="216" w:lineRule="auto"/>
                          <w:jc w:val="center"/>
                          <w:rPr>
                            <w:sz w:val="16"/>
                            <w:szCs w:val="16"/>
                          </w:rPr>
                        </w:pPr>
                        <w:r w:rsidRPr="00B431BE">
                          <w:rPr>
                            <w:sz w:val="16"/>
                            <w:szCs w:val="16"/>
                          </w:rPr>
                          <w:t>Электрическая масса</w:t>
                        </w:r>
                      </w:p>
                    </w:txbxContent>
                  </v:textbox>
                </v:shape>
                <v:shape id="Text Box 75" o:spid="_x0000_s1097" type="#_x0000_t202" style="position:absolute;left:3714;top:29044;width:12910;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SHb4A&#10;AADcAAAADwAAAGRycy9kb3ducmV2LnhtbERPzQrCMAy+C75DieBNO0VEplVUELw6FectrHEbrulY&#10;q863t4LgLR/fbxar1lTiSY0rLSsYDSMQxJnVJecKTsfdYAbCeWSNlWVS8CYHq2W3s8BY2xcf6Jn4&#10;XIQQdjEqKLyvYyldVpBBN7Q1ceButjHoA2xyqRt8hXBTyXEUTaXBkkNDgTVtC8ruycMo2G+O1yjZ&#10;+LS9jM3ocd1V6SE9K9Xvtes5CE+t/4t/7r0O82cT+D4TL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fkh2+AAAA3AAAAA8AAAAAAAAAAAAAAAAAmAIAAGRycy9kb3ducmV2&#10;LnhtbFBLBQYAAAAABAAEAPUAAACDAwAAAAA=&#10;" filled="f" fillcolor="#0c9" stroked="f">
                  <v:textbox style="mso-fit-shape-to-text:t">
                    <w:txbxContent>
                      <w:p w:rsidR="00AF2AFA" w:rsidRPr="00B431BE" w:rsidRDefault="00AF2AFA" w:rsidP="00B431BE">
                        <w:pPr>
                          <w:spacing w:line="216" w:lineRule="auto"/>
                          <w:jc w:val="center"/>
                          <w:rPr>
                            <w:sz w:val="16"/>
                            <w:szCs w:val="16"/>
                          </w:rPr>
                        </w:pPr>
                        <w:r w:rsidRPr="00B431BE">
                          <w:rPr>
                            <w:sz w:val="16"/>
                            <w:szCs w:val="16"/>
                          </w:rPr>
                          <w:t>Электрическая масса</w:t>
                        </w:r>
                      </w:p>
                    </w:txbxContent>
                  </v:textbox>
                </v:shape>
                <v:rect id="Rectangle 76" o:spid="_x0000_s1098" style="position:absolute;left:4191;top:8788;width:34671;height:13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EW8YA&#10;AADcAAAADwAAAGRycy9kb3ducmV2LnhtbERP22rCQBB9L/gPywi+FN20YJHoKr1QqC1WjYI+Dtlp&#10;kjY7G3bXGP++Wyj4NodzndmiM7VoyfnKsoK7UQKCOLe64kLBfvc6nIDwAVljbZkUXMjDYt67mWGq&#10;7Zm31GahEDGEfYoKyhCaVEqfl2TQj2xDHLkv6wyGCF0htcNzDDe1vE+SB2mw4thQYkPPJeU/2cko&#10;WB03y6fP5P2wdePuo11n7ffL7VqpQb97nIII1IWr+N/9puP8yRj+nokX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JEW8YAAADcAAAADwAAAAAAAAAAAAAAAACYAgAAZHJz&#10;L2Rvd25yZXYueG1sUEsFBgAAAAAEAAQA9QAAAIsDAAAAAA==&#10;" filled="f" fillcolor="#0c9" strokeweight="1pt">
                  <v:textbox>
                    <w:txbxContent>
                      <w:p w:rsidR="00AF2AFA" w:rsidRDefault="00AF2AFA" w:rsidP="00B431BE">
                        <w:pPr>
                          <w:autoSpaceDE w:val="0"/>
                          <w:autoSpaceDN w:val="0"/>
                          <w:adjustRightInd w:val="0"/>
                          <w:rPr>
                            <w:color w:val="FF0000"/>
                            <w:sz w:val="18"/>
                            <w:szCs w:val="18"/>
                          </w:rPr>
                        </w:pPr>
                      </w:p>
                    </w:txbxContent>
                  </v:textbox>
                </v:rect>
                <v:line id="Line 77" o:spid="_x0000_s1099" style="position:absolute;visibility:visible;mso-wrap-style:square" from="20955,8788" to="20955,2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aY0sMAAADcAAAADwAAAGRycy9kb3ducmV2LnhtbERPzWoCMRC+C75DGKE3N2sPYrdmF1EL&#10;FQ+ltg8wbsbN6mayJKluffqmUOhtPr7fWVaD7cSVfGgdK5hlOQji2umWGwWfHy/TBYgQkTV2jknB&#10;NwWoyvFoiYV2N36n6yE2IoVwKFCBibEvpAy1IYshcz1x4k7OW4wJ+kZqj7cUbjv5mOdzabHl1GCw&#10;p7Wh+nL4sgp2/ri/zO6NkUfe+W33tnkK9qzUw2RYPYOINMR/8Z/7Vaf5izn8PpMuk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2mNLDAAAA3AAAAA8AAAAAAAAAAAAA&#10;AAAAoQIAAGRycy9kb3ducmV2LnhtbFBLBQYAAAAABAAEAPkAAACRAwAAAAA=&#10;" strokeweight="1pt"/>
                <v:shape id="Text Box 78" o:spid="_x0000_s1100" type="#_x0000_t202" style="position:absolute;left:13811;top:6400;width:12249;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gNsIA&#10;AADcAAAADwAAAGRycy9kb3ducmV2LnhtbERPTWvCQBC9F/wPywje6sYerKSu0goFwUuNhXocspNN&#10;aHY27q5J+u+7guBtHu9z1tvRtqInHxrHChbzDARx6XTDRsH36fN5BSJEZI2tY1LwRwG2m8nTGnPt&#10;Bj5SX0QjUgiHHBXUMXa5lKGsyWKYu444cZXzFmOC3kjtcUjhtpUvWbaUFhtODTV2tKup/C2uVkFx&#10;WfTHZfVTnvuP85cz1WEwhVdqNh3f30BEGuNDfHfvdZq/eoXbM+kC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KA2wgAAANwAAAAPAAAAAAAAAAAAAAAAAJgCAABkcnMvZG93&#10;bnJldi54bWxQSwUGAAAAAAQABAD1AAAAhwMAAAAA&#10;" filled="f" fillcolor="#0c9" stroked="f">
                  <v:textbox style="mso-fit-shape-to-text:t">
                    <w:txbxContent>
                      <w:p w:rsidR="00AF2AFA" w:rsidRPr="00B431BE" w:rsidRDefault="00AF2AFA" w:rsidP="004A0822">
                        <w:pPr>
                          <w:spacing w:before="40" w:line="216" w:lineRule="auto"/>
                          <w:jc w:val="center"/>
                          <w:rPr>
                            <w:sz w:val="16"/>
                            <w:szCs w:val="16"/>
                          </w:rPr>
                        </w:pPr>
                        <w:r w:rsidRPr="00B431BE">
                          <w:rPr>
                            <w:sz w:val="16"/>
                            <w:szCs w:val="16"/>
                          </w:rPr>
                          <w:t>Высоковольтная ш</w:t>
                        </w:r>
                        <w:r w:rsidRPr="00B431BE">
                          <w:rPr>
                            <w:sz w:val="16"/>
                            <w:szCs w:val="16"/>
                          </w:rPr>
                          <w:t>и</w:t>
                        </w:r>
                        <w:r w:rsidRPr="00B431BE">
                          <w:rPr>
                            <w:sz w:val="16"/>
                            <w:szCs w:val="16"/>
                          </w:rPr>
                          <w:t>на</w:t>
                        </w:r>
                      </w:p>
                    </w:txbxContent>
                  </v:textbox>
                </v:shape>
                <v:line id="Line 79" o:spid="_x0000_s1101" style="position:absolute;visibility:visible;mso-wrap-style:square" from="4191,29133" to="39338,2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TiOcUAAADcAAAADwAAAGRycy9kb3ducmV2LnhtbESPQWvCQBCF74X+h2UKvdWNLYikriKC&#10;tfTWKEJvQ3ZMYrKz6e5G03/fOQjeZnhv3vtmsRpdpy4UYuPZwHSSgSIuvW24MnDYb1/moGJCtth5&#10;JgN/FGG1fHxYYG79lb/pUqRKSQjHHA3UKfW51rGsyWGc+J5YtJMPDpOsodI24FXCXadfs2ymHTYs&#10;DTX2tKmpbIvBGTgOBf+c223ocPjY7U7H3za+fRnz/DSu30ElGtPdfLv+tII/F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TiOcUAAADcAAAADwAAAAAAAAAA&#10;AAAAAAChAgAAZHJzL2Rvd25yZXYueG1sUEsFBgAAAAAEAAQA+QAAAJMDAAAAAA==&#10;" strokeweight="1.5pt"/>
                <v:line id="Line 80" o:spid="_x0000_s1102" style="position:absolute;visibility:visible;mso-wrap-style:square" from="4191,2387" to="39338,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HosIAAADcAAAADwAAAGRycy9kb3ducmV2LnhtbERPTWvCQBC9F/wPywi91Y0VRKOriKCW&#10;3hpF8DZkxyQmO5vubjT9926h0Ns83ucs171pxJ2crywrGI8SEMS51RUXCk7H3dsMhA/IGhvLpOCH&#10;PKxXg5clpto++IvuWShEDGGfooIyhDaV0uclGfQj2xJH7mqdwRChK6R2+IjhppHvSTKVBiuODSW2&#10;tC0pr7POKDh3GV9u9c412O0Ph+v5u/aTT6Veh/1mASJQH/7Ff+4PHefP5vD7TLx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hHosIAAADcAAAADwAAAAAAAAAAAAAA&#10;AAChAgAAZHJzL2Rvd25yZXYueG1sUEsFBgAAAAAEAAQA+QAAAJADAAAAAA==&#10;" strokeweight="1.5pt"/>
                <v:rect id="Rectangle 81" o:spid="_x0000_s1103" style="position:absolute;left:190;top:6496;width:12383;height:184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uisUA&#10;AADcAAAADwAAAGRycy9kb3ducmV2LnhtbESPT2vCQBDF7wW/wzKF3uqmQtRGVxFpoaeCf2g8Dtkx&#10;CWZnQ3abpN++cxC8zfDevPeb9XZ0jeqpC7VnA2/TBBRx4W3NpYHz6fN1CSpEZIuNZzLwRwG2m8nT&#10;GjPrBz5Qf4ylkhAOGRqoYmwzrUNRkcMw9S2xaFffOYyydqW2HQ4S7ho9S5K5dlizNFTY0r6i4nb8&#10;dQbqnw8bC5f6PB0Ws7S/5If9d27My/O4W4GKNMaH+X79ZQX/XfDlGZlA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C6KxQAAANwAAAAPAAAAAAAAAAAAAAAAAJgCAABkcnMv&#10;ZG93bnJldi54bWxQSwUGAAAAAAQABAD1AAAAigMAAAAA&#10;" filled="f" fillcolor="#0c9" strokeweight="1pt">
                  <v:stroke dashstyle="longDashDotDot"/>
                </v:rect>
                <v:rect id="Rectangle 82" o:spid="_x0000_s1104" style="position:absolute;left:30956;top:6496;width:12097;height:184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LEcIA&#10;AADcAAAADwAAAGRycy9kb3ducmV2LnhtbERPTWuDQBC9B/Iflgn0FtcEbFPjJhRpoaeCSag5Du5U&#10;pe6suFs1/z5bKPQ2j/c52XE2nRhpcK1lBZsoBkFcWd1yreByflvvQDiPrLGzTApu5OB4WC4yTLWd&#10;uKDx5GsRQtilqKDxvk+ldFVDBl1ke+LAfdnBoA9wqKUecArhppPbOH6UBlsODQ32lDdUfZ9+jIL2&#10;81X7yiS2TKanbTJeyyL/KJV6WM0vexCeZv8v/nO/6zD/eQO/z4QL5OE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IsRwgAAANwAAAAPAAAAAAAAAAAAAAAAAJgCAABkcnMvZG93&#10;bnJldi54bWxQSwUGAAAAAAQABAD1AAAAhwMAAAAA&#10;" filled="f" fillcolor="#0c9" strokeweight="1pt">
                  <v:stroke dashstyle="longDashDotDot"/>
                </v:rect>
                <v:shape id="Text Box 83" o:spid="_x0000_s1105" type="#_x0000_t202" style="position:absolute;top:2959;width:16002;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5L8EA&#10;AADcAAAADwAAAGRycy9kb3ducmV2LnhtbERPTYvCMBC9C/sfwix409QeFu2aFl0QvFoV621oZtti&#10;MylNrPXfbxYEb/N4n7PORtOKgXrXWFawmEcgiEurG64UnI672RKE88gaW8uk4EkOsvRjssZE2wcf&#10;aMh9JUIIuwQV1N53iZSurMmgm9uOOHC/tjfoA+wrqXt8hHDTyjiKvqTBhkNDjR391FTe8rtRsN8e&#10;r1G+9cV4ic3ift21xaE4KzX9HDffIDyN/i1+ufc6zF/F8P9Mu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jOS/BAAAA3AAAAA8AAAAAAAAAAAAAAAAAmAIAAGRycy9kb3du&#10;cmV2LnhtbFBLBQYAAAAABAAEAPUAAACGAwAAAAA=&#10;" filled="f" fillcolor="#0c9" stroked="f">
                  <v:textbox style="mso-fit-shape-to-text:t">
                    <w:txbxContent>
                      <w:p w:rsidR="00AF2AFA" w:rsidRPr="00B431BE" w:rsidRDefault="00AF2AFA" w:rsidP="00B431BE">
                        <w:pPr>
                          <w:spacing w:line="216" w:lineRule="auto"/>
                          <w:jc w:val="center"/>
                          <w:rPr>
                            <w:sz w:val="16"/>
                            <w:szCs w:val="16"/>
                          </w:rPr>
                        </w:pPr>
                        <w:r w:rsidRPr="00B431BE">
                          <w:rPr>
                            <w:sz w:val="16"/>
                            <w:szCs w:val="16"/>
                          </w:rPr>
                          <w:t xml:space="preserve">Блок системы </w:t>
                        </w:r>
                        <w:r w:rsidRPr="00B431BE">
                          <w:rPr>
                            <w:sz w:val="16"/>
                            <w:szCs w:val="16"/>
                          </w:rPr>
                          <w:br/>
                          <w:t>преобразования энергии</w:t>
                        </w:r>
                      </w:p>
                    </w:txbxContent>
                  </v:textbox>
                </v:shape>
                <v:shape id="Text Box 84" o:spid="_x0000_s1106" type="#_x0000_t202" style="position:absolute;left:31908;top:4108;width:10484;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tMAA&#10;AADcAAAADwAAAGRycy9kb3ducmV2LnhtbERPTYvCMBC9C/6HMII3m6ogbtcoKgherYr1NjSzbdlm&#10;Upqo9d8bQfA2j/c5i1VnanGn1lWWFYyjGARxbnXFhYLTcTeag3AeWWNtmRQ8ycFq2e8tMNH2wQe6&#10;p74QIYRdggpK75tESpeXZNBFtiEO3J9tDfoA20LqFh8h3NRyEsczabDi0FBiQ9uS8v/0ZhTsN8dr&#10;nG581l0mZny77urskJ2VGg669S8IT53/ij/uvQ7zf6bwfiZc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ctMAAAADcAAAADwAAAAAAAAAAAAAAAACYAgAAZHJzL2Rvd25y&#10;ZXYueG1sUEsFBgAAAAAEAAQA9QAAAIUDAAAAAA==&#10;" filled="f" fillcolor="#0c9" stroked="f">
                  <v:textbox style="mso-fit-shape-to-text:t">
                    <w:txbxContent>
                      <w:p w:rsidR="00AF2AFA" w:rsidRPr="00B431BE" w:rsidRDefault="00AF2AFA" w:rsidP="00B431BE">
                        <w:pPr>
                          <w:spacing w:line="216" w:lineRule="auto"/>
                          <w:jc w:val="center"/>
                          <w:rPr>
                            <w:sz w:val="16"/>
                            <w:szCs w:val="16"/>
                          </w:rPr>
                        </w:pPr>
                        <w:r w:rsidRPr="00B431BE">
                          <w:rPr>
                            <w:sz w:val="16"/>
                            <w:szCs w:val="16"/>
                          </w:rPr>
                          <w:t>Блок ПЭАС</w:t>
                        </w:r>
                      </w:p>
                    </w:txbxContent>
                  </v:textbox>
                </v:shape>
                <v:line id="Line 85" o:spid="_x0000_s1107" style="position:absolute;flip:x;visibility:visible;mso-wrap-style:square" from="26098,22542" to="26098,2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cEcAAAADcAAAADwAAAGRycy9kb3ducmV2LnhtbERPTYvCMBC9C/6HMAteRFNFpHaNIoKs&#10;B1mxCnsdmtmm2ExKk9X6782C4G0e73OW687W4katrxwrmIwTEMSF0xWXCi7n3SgF4QOyxtoxKXiQ&#10;h/Wq31tipt2dT3TLQyliCPsMFZgQmkxKXxiy6MeuIY7cr2sthgjbUuoW7zHc1nKaJHNpseLYYLCh&#10;raHimv9ZBV8H0+hh+HnUCW6O/J17f8VUqcFHt/kEEagLb/HLvddx/mIG/8/EC+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hHBHAAAAA3AAAAA8AAAAAAAAAAAAAAAAA&#10;oQIAAGRycy9kb3ducmV2LnhtbFBLBQYAAAAABAAEAPkAAACOAwAAAAA=&#10;" strokeweight="1.5pt">
                  <v:stroke startarrow="block" startarrowwidth="narrow" startarrowlength="short" endarrow="block" endarrowwidth="narrow" endarrowlength="short"/>
                </v:line>
                <v:shape id="Text Box 86" o:spid="_x0000_s1108" type="#_x0000_t202" style="position:absolute;left:23888;top:24834;width:4401;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hUsUA&#10;AADcAAAADwAAAGRycy9kb3ducmV2LnhtbESPQWvCQBCF74L/YRnBm24sJNjoKlIolJJDY3vocciO&#10;2ZjsbJpdNf77bqHgbYb35n1vtvvRduJKg28cK1gtExDEldMN1wq+Pl8XaxA+IGvsHJOCO3nY76aT&#10;Leba3bik6zHUIoawz1GBCaHPpfSVIYt+6XriqJ3cYDHEdailHvAWw20nn5IkkxYbjgSDPb0Yqtrj&#10;xUZI4atL6X7Oq6KV36bNMP0w70rNZ+NhAyLQGB7m/+s3Hes/p/D3TJx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2FSxQAAANwAAAAPAAAAAAAAAAAAAAAAAJgCAABkcnMv&#10;ZG93bnJldi54bWxQSwUGAAAAAAQABAD1AAAAigMAAAAA&#10;" stroked="f">
                  <v:textbox style="mso-fit-shape-to-text:t">
                    <w:txbxContent>
                      <w:p w:rsidR="00AF2AFA" w:rsidRPr="00B431BE" w:rsidRDefault="00AF2AFA" w:rsidP="00B431BE">
                        <w:pPr>
                          <w:spacing w:line="216" w:lineRule="auto"/>
                          <w:jc w:val="center"/>
                          <w:rPr>
                            <w:sz w:val="16"/>
                            <w:szCs w:val="16"/>
                          </w:rPr>
                        </w:pPr>
                        <w:r w:rsidRPr="00B431BE">
                          <w:rPr>
                            <w:sz w:val="16"/>
                            <w:szCs w:val="16"/>
                          </w:rPr>
                          <w:t>V1´</w:t>
                        </w:r>
                      </w:p>
                    </w:txbxContent>
                  </v:textbox>
                </v:shape>
                <v:line id="Line 87" o:spid="_x0000_s1109" style="position:absolute;flip:x;visibility:visible;mso-wrap-style:square" from="28479,8978" to="28479,2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8n/cEAAADcAAAADwAAAGRycy9kb3ducmV2LnhtbERPTWvCQBC9F/wPywi9FLNpD0FjVhFB&#10;9CAtjYLXITtmg9nZkN1q8u/dQqG3ebzPKdaDbcWdet84VvCepCCIK6cbrhWcT7vZHIQPyBpbx6Rg&#10;JA/r1eSlwFy7B3/TvQy1iCHsc1RgQuhyKX1lyKJPXEccuavrLYYI+1rqHh8x3LbyI00zabHh2GCw&#10;o62h6lb+WAX7o+n0W7iMbYqbL/4svb/hXKnX6bBZggg0hH/xn/ug4/xFBr/PxAv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fyf9wQAAANwAAAAPAAAAAAAAAAAAAAAA&#10;AKECAABkcnMvZG93bnJldi54bWxQSwUGAAAAAAQABAD5AAAAjwMAAAAA&#10;" strokeweight="1.5pt">
                  <v:stroke startarrow="block" startarrowwidth="narrow" startarrowlength="short" endarrow="block" endarrowwidth="narrow" endarrowlength="short"/>
                </v:line>
                <v:shape id="Text Box 88" o:spid="_x0000_s1110" type="#_x0000_t202" style="position:absolute;left:26962;top:15665;width:3613;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avsUA&#10;AADcAAAADwAAAGRycy9kb3ducmV2LnhtbESPQWvCQBCF7wX/wzJCb81GQWvTrEEKghQPaj30OGSn&#10;2ZjsbJpdY/rvu0Khtxnem/e9yYvRtmKg3teOFcySFARx6XTNlYLzx/ZpBcIHZI2tY1LwQx6K9eQh&#10;x0y7Gx9pOIVKxBD2GSowIXSZlL40ZNEnriOO2pfrLYa49pXUPd5iuG3lPE2X0mLNkWCwozdDZXO6&#10;2gjZ+/J6dN+X2b6Rn6ZZ4uJg3pV6nI6bVxCBxvBv/rve6Vj/5Rnuz8QJ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Vq+xQAAANwAAAAPAAAAAAAAAAAAAAAAAJgCAABkcnMv&#10;ZG93bnJldi54bWxQSwUGAAAAAAQABAD1AAAAigMAAAAA&#10;" stroked="f">
                  <v:textbox style="mso-fit-shape-to-text:t">
                    <w:txbxContent>
                      <w:p w:rsidR="00AF2AFA" w:rsidRPr="00B431BE" w:rsidRDefault="00AF2AFA" w:rsidP="00B431BE">
                        <w:pPr>
                          <w:spacing w:line="216" w:lineRule="auto"/>
                          <w:jc w:val="center"/>
                          <w:rPr>
                            <w:sz w:val="16"/>
                            <w:szCs w:val="16"/>
                          </w:rPr>
                        </w:pPr>
                        <w:proofErr w:type="spellStart"/>
                        <w:r w:rsidRPr="00B431BE">
                          <w:rPr>
                            <w:sz w:val="16"/>
                            <w:szCs w:val="16"/>
                          </w:rPr>
                          <w:t>Vb</w:t>
                        </w:r>
                        <w:proofErr w:type="spellEnd"/>
                      </w:p>
                    </w:txbxContent>
                  </v:textbox>
                </v:shape>
                <v:oval id="Oval 89" o:spid="_x0000_s1111" style="position:absolute;left:35915;top:12611;width:6096;height:6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Ry8UA&#10;AADcAAAADwAAAGRycy9kb3ducmV2LnhtbESPQW/CMAyF70j7D5EncYN0HCbWERDaOsEFJMoOHK3G&#10;NBWNUzUZlH+PD0i72XrP731erAbfqiv1sQls4G2agSKugm24NvB7/JnMQcWEbLENTAbuFGG1fBkt&#10;MLfhxge6lqlWEsIxRwMupS7XOlaOPMZp6IhFO4feY5K1r7Xt8SbhvtWzLHvXHhuWBocdfTmqLuWf&#10;N3Aqhm93uhS7Q73b7meF3ej9fGPM+HVYf4JKNKR/8/N6awX/Q2jlGZlAL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1hHLxQAAANwAAAAPAAAAAAAAAAAAAAAAAJgCAABkcnMv&#10;ZG93bnJldi54bWxQSwUGAAAAAAQABAD1AAAAigMAAAAA&#10;" strokeweight="1pt">
                  <v:textbox inset=".5mm,.3mm,.5mm,.3mm">
                    <w:txbxContent>
                      <w:p w:rsidR="00AF2AFA" w:rsidRPr="00B431BE" w:rsidRDefault="00AF2AFA" w:rsidP="00B431BE">
                        <w:pPr>
                          <w:spacing w:line="240" w:lineRule="auto"/>
                          <w:jc w:val="center"/>
                          <w:rPr>
                            <w:sz w:val="16"/>
                            <w:szCs w:val="16"/>
                          </w:rPr>
                        </w:pPr>
                        <w:r>
                          <w:rPr>
                            <w:sz w:val="16"/>
                            <w:szCs w:val="16"/>
                          </w:rPr>
                          <w:br/>
                        </w:r>
                        <w:r w:rsidRPr="00B431BE">
                          <w:rPr>
                            <w:sz w:val="16"/>
                            <w:szCs w:val="16"/>
                          </w:rPr>
                          <w:t>ПЭАС</w:t>
                        </w:r>
                      </w:p>
                      <w:p w:rsidR="00AF2AFA" w:rsidRDefault="00AF2AFA" w:rsidP="00B431BE">
                        <w:pPr>
                          <w:autoSpaceDE w:val="0"/>
                          <w:autoSpaceDN w:val="0"/>
                          <w:adjustRightInd w:val="0"/>
                          <w:rPr>
                            <w:color w:val="FF0000"/>
                            <w:sz w:val="18"/>
                            <w:szCs w:val="18"/>
                          </w:rPr>
                        </w:pPr>
                      </w:p>
                    </w:txbxContent>
                  </v:textbox>
                </v:oval>
                <v:rect id="Rectangle 90" o:spid="_x0000_s1112" style="position:absolute;left:15957;top:13468;width:9570;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0MIA&#10;AADcAAAADwAAAGRycy9kb3ducmV2LnhtbERPS2vCQBC+C/0PyxR6Mxt7KCZmFRELPfSS6KG9Ddkx&#10;CWZnQ3bNo7++Kwje5uN7TrabTCsG6l1jWcEqikEQl1Y3XCk4nz6XaxDOI2tsLZOCmRzsti+LDFNt&#10;R85pKHwlQgi7FBXU3neplK6syaCLbEccuIvtDfoA+0rqHscQblr5Hscf0mDDoaHGjg41ldfiZhRg&#10;Mf3O8/wzjjJv4+b4l3fFd67U2+u034DwNPmn+OH+0mF+ksD9mXC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5vQwgAAANwAAAAPAAAAAAAAAAAAAAAAAJgCAABkcnMvZG93&#10;bnJldi54bWxQSwUGAAAAAAQABAD1AAAAhwMAAAAA&#10;" strokeweight="1pt">
                  <v:textbox>
                    <w:txbxContent>
                      <w:p w:rsidR="00AF2AFA" w:rsidRPr="00B431BE" w:rsidRDefault="00AF2AFA" w:rsidP="004A0822">
                        <w:pPr>
                          <w:spacing w:before="60" w:line="216" w:lineRule="auto"/>
                          <w:jc w:val="center"/>
                          <w:rPr>
                            <w:sz w:val="16"/>
                            <w:szCs w:val="16"/>
                          </w:rPr>
                        </w:pPr>
                        <w:r w:rsidRPr="00B431BE">
                          <w:rPr>
                            <w:sz w:val="16"/>
                            <w:szCs w:val="16"/>
                          </w:rPr>
                          <w:t xml:space="preserve">Тяговая </w:t>
                        </w:r>
                        <w:r>
                          <w:rPr>
                            <w:sz w:val="16"/>
                            <w:szCs w:val="16"/>
                          </w:rPr>
                          <w:br/>
                        </w:r>
                        <w:r w:rsidRPr="00B431BE">
                          <w:rPr>
                            <w:sz w:val="16"/>
                            <w:szCs w:val="16"/>
                          </w:rPr>
                          <w:t>уст</w:t>
                        </w:r>
                        <w:r w:rsidRPr="00B431BE">
                          <w:rPr>
                            <w:sz w:val="16"/>
                            <w:szCs w:val="16"/>
                          </w:rPr>
                          <w:t>а</w:t>
                        </w:r>
                        <w:r w:rsidRPr="00B431BE">
                          <w:rPr>
                            <w:sz w:val="16"/>
                            <w:szCs w:val="16"/>
                          </w:rPr>
                          <w:t>новка</w:t>
                        </w:r>
                      </w:p>
                      <w:p w:rsidR="00AF2AFA" w:rsidRDefault="00AF2AFA" w:rsidP="00B431BE">
                        <w:pPr>
                          <w:autoSpaceDE w:val="0"/>
                          <w:autoSpaceDN w:val="0"/>
                          <w:adjustRightInd w:val="0"/>
                          <w:rPr>
                            <w:color w:val="FF0000"/>
                            <w:sz w:val="18"/>
                            <w:szCs w:val="18"/>
                          </w:rPr>
                        </w:pPr>
                      </w:p>
                    </w:txbxContent>
                  </v:textbox>
                </v:rect>
                <v:oval id="Oval 91" o:spid="_x0000_s1113" style="position:absolute;left:1041;top:12611;width:6102;height:6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pNsQA&#10;AADcAAAADwAAAGRycy9kb3ducmV2LnhtbESPT4vCMBTE7wv7HcITvK2pHhapjbJoF3tR8M+hx0fz&#10;tik2L6XJ2vrtNwuCx2FmfsNkm9G24k69bxwrmM8SEMSV0w3XCq6X748lCB+QNbaOScGDPGzW728Z&#10;ptoNfKL7OdQiQtinqMCE0KVS+sqQRT9zHXH0flxvMUTZ11L3OES4beUiST6lxYbjgsGOtoaq2/nX&#10;KijzcWfKW3441YfiuMj1Xh6Xe6Wmk/FrBSLQGF7hZ7vQCiIR/s/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P6TbEAAAA3AAAAA8AAAAAAAAAAAAAAAAAmAIAAGRycy9k&#10;b3ducmV2LnhtbFBLBQYAAAAABAAEAPUAAACJAwAAAAA=&#10;" strokeweight="1pt">
                  <v:textbox inset=".5mm,.3mm,.5mm,.3mm">
                    <w:txbxContent>
                      <w:p w:rsidR="00AF2AFA" w:rsidRPr="00B431BE" w:rsidRDefault="00AF2AFA" w:rsidP="00B431BE">
                        <w:pPr>
                          <w:spacing w:line="216" w:lineRule="auto"/>
                          <w:jc w:val="center"/>
                          <w:rPr>
                            <w:sz w:val="14"/>
                            <w:szCs w:val="14"/>
                          </w:rPr>
                        </w:pPr>
                        <w:r w:rsidRPr="00B431BE">
                          <w:rPr>
                            <w:sz w:val="14"/>
                            <w:szCs w:val="14"/>
                          </w:rPr>
                          <w:t>Си</w:t>
                        </w:r>
                        <w:r w:rsidRPr="00B431BE">
                          <w:rPr>
                            <w:sz w:val="14"/>
                            <w:szCs w:val="14"/>
                          </w:rPr>
                          <w:t>с</w:t>
                        </w:r>
                        <w:r w:rsidRPr="00B431BE">
                          <w:rPr>
                            <w:sz w:val="14"/>
                            <w:szCs w:val="14"/>
                          </w:rPr>
                          <w:t>тема преобр</w:t>
                        </w:r>
                        <w:r w:rsidRPr="00B431BE">
                          <w:rPr>
                            <w:sz w:val="14"/>
                            <w:szCs w:val="14"/>
                          </w:rPr>
                          <w:t>а</w:t>
                        </w:r>
                        <w:r w:rsidRPr="00B431BE">
                          <w:rPr>
                            <w:sz w:val="14"/>
                            <w:szCs w:val="14"/>
                          </w:rPr>
                          <w:t>зования эне</w:t>
                        </w:r>
                        <w:r w:rsidRPr="00B431BE">
                          <w:rPr>
                            <w:sz w:val="14"/>
                            <w:szCs w:val="14"/>
                          </w:rPr>
                          <w:t>р</w:t>
                        </w:r>
                        <w:r w:rsidRPr="00B431BE">
                          <w:rPr>
                            <w:sz w:val="14"/>
                            <w:szCs w:val="14"/>
                          </w:rPr>
                          <w:t>гии</w:t>
                        </w:r>
                      </w:p>
                      <w:p w:rsidR="00AF2AFA" w:rsidRDefault="00AF2AFA" w:rsidP="00B431BE">
                        <w:pPr>
                          <w:autoSpaceDE w:val="0"/>
                          <w:autoSpaceDN w:val="0"/>
                          <w:adjustRightInd w:val="0"/>
                          <w:rPr>
                            <w:color w:val="FF0000"/>
                            <w:sz w:val="18"/>
                            <w:szCs w:val="18"/>
                          </w:rPr>
                        </w:pPr>
                      </w:p>
                    </w:txbxContent>
                  </v:textbox>
                </v:oval>
                <v:shape id="Text Box 92" o:spid="_x0000_s1114" type="#_x0000_t202" style="position:absolute;left:1905;top:10318;width:2444;height:19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8QA&#10;AADcAAAADwAAAGRycy9kb3ducmV2LnhtbESPQWvCQBSE7wX/w/IEb3UTD1Kiq6hQKPSiaUGPj+zL&#10;Jph9G3e3Sfrvu4VCj8PMfMNs95PtxEA+tI4V5MsMBHHldMtGwefH6/MLiBCRNXaOScE3BdjvZk9b&#10;LLQb+UJDGY1IEA4FKmhi7AspQ9WQxbB0PXHyauctxiS9kdrjmOC2k6ssW0uLLaeFBns6NVTdyy+r&#10;oHzkw2VdX6vbcLydnanfR1N6pRbz6bABEWmK/+G/9ptWsMpy+D2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b///EAAAA3AAAAA8AAAAAAAAAAAAAAAAAmAIAAGRycy9k&#10;b3ducmV2LnhtbFBLBQYAAAAABAAEAPUAAACJAwAAAAA=&#10;" filled="f" fillcolor="#0c9" stroked="f">
                  <v:textbox style="mso-fit-shape-to-text:t">
                    <w:txbxContent>
                      <w:p w:rsidR="00AF2AFA" w:rsidRPr="00B431BE" w:rsidRDefault="00AF2AFA" w:rsidP="00B431BE">
                        <w:pPr>
                          <w:spacing w:line="216" w:lineRule="auto"/>
                          <w:jc w:val="center"/>
                          <w:rPr>
                            <w:sz w:val="16"/>
                            <w:szCs w:val="16"/>
                          </w:rPr>
                        </w:pPr>
                        <w:r w:rsidRPr="00B431BE">
                          <w:rPr>
                            <w:sz w:val="16"/>
                            <w:szCs w:val="16"/>
                          </w:rPr>
                          <w:t>+</w:t>
                        </w:r>
                      </w:p>
                    </w:txbxContent>
                  </v:textbox>
                </v:shape>
                <v:shape id="Text Box 93" o:spid="_x0000_s1115" type="#_x0000_t202" style="position:absolute;left:1841;top:18757;width:2445;height:19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hiMQA&#10;AADcAAAADwAAAGRycy9kb3ducmV2LnhtbESPQWvCQBSE70L/w/IKvenGHERSV9FCoeClpgU9PrIv&#10;m9Ds23R3TeK/d4VCj8PMfMNsdpPtxEA+tI4VLBcZCOLK6ZaNgu+v9/kaRIjIGjvHpOBGAXbbp9kG&#10;C+1GPtFQRiMShEOBCpoY+0LKUDVkMSxcT5y82nmLMUlvpPY4JrjtZJ5lK2mx5bTQYE9vDVU/5dUq&#10;KH+Xw2lVn6vLcLh8OlMfR1N6pV6ep/0riEhT/A//tT+0gjzL4XEmHQ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JYYjEAAAA3AAAAA8AAAAAAAAAAAAAAAAAmAIAAGRycy9k&#10;b3ducmV2LnhtbFBLBQYAAAAABAAEAPUAAACJAwAAAAA=&#10;" filled="f" fillcolor="#0c9" stroked="f">
                  <v:textbox style="mso-fit-shape-to-text:t">
                    <w:txbxContent>
                      <w:p w:rsidR="00AF2AFA" w:rsidRPr="00B431BE" w:rsidRDefault="00AF2AFA" w:rsidP="00B431BE">
                        <w:pPr>
                          <w:spacing w:line="216" w:lineRule="auto"/>
                          <w:jc w:val="center"/>
                          <w:rPr>
                            <w:sz w:val="16"/>
                            <w:szCs w:val="16"/>
                          </w:rPr>
                        </w:pPr>
                        <w:r>
                          <w:rPr>
                            <w:sz w:val="16"/>
                            <w:szCs w:val="16"/>
                          </w:rPr>
                          <w:t>−</w:t>
                        </w:r>
                      </w:p>
                    </w:txbxContent>
                  </v:textbox>
                </v:shape>
                <v:shape id="Text Box 94" o:spid="_x0000_s1116" type="#_x0000_t202" style="position:absolute;left:39147;top:10414;width:2445;height:19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EE8QA&#10;AADcAAAADwAAAGRycy9kb3ducmV2LnhtbESPQWvCQBSE7wX/w/KE3upGC1JSV2kFQfBS00I9PrIv&#10;m9Ds27i7Jum/dwXB4zAz3zCrzWhb0ZMPjWMF81kGgrh0umGj4Od79/IGIkRkja1jUvBPATbrydMK&#10;c+0GPlJfRCMShEOOCuoYu1zKUNZkMcxcR5y8ynmLMUlvpPY4JLht5SLLltJiw2mhxo62NZV/xcUq&#10;KM7z/risfstT/3n6cqY6DKbwSj1Px493EJHG+Ajf23utYJG9wu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xBPEAAAA3AAAAA8AAAAAAAAAAAAAAAAAmAIAAGRycy9k&#10;b3ducmV2LnhtbFBLBQYAAAAABAAEAPUAAACJAwAAAAA=&#10;" filled="f" fillcolor="#0c9" stroked="f">
                  <v:textbox style="mso-fit-shape-to-text:t">
                    <w:txbxContent>
                      <w:p w:rsidR="00AF2AFA" w:rsidRPr="00B431BE" w:rsidRDefault="00AF2AFA" w:rsidP="00B431BE">
                        <w:pPr>
                          <w:spacing w:line="216" w:lineRule="auto"/>
                          <w:jc w:val="center"/>
                          <w:rPr>
                            <w:sz w:val="16"/>
                            <w:szCs w:val="16"/>
                          </w:rPr>
                        </w:pPr>
                        <w:r w:rsidRPr="00B431BE">
                          <w:rPr>
                            <w:sz w:val="16"/>
                            <w:szCs w:val="16"/>
                          </w:rPr>
                          <w:t>+</w:t>
                        </w:r>
                      </w:p>
                    </w:txbxContent>
                  </v:textbox>
                </v:shape>
                <v:shape id="Text Box 95" o:spid="_x0000_s1117" type="#_x0000_t202" style="position:absolute;left:39344;top:19050;width:2445;height:19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cZ8QA&#10;AADcAAAADwAAAGRycy9kb3ducmV2LnhtbESPQWvCQBSE7wX/w/KE3upGKVJSV2kFQfBS00I9PrIv&#10;m9Ds27i7Jum/dwXB4zAz3zCrzWhb0ZMPjWMF81kGgrh0umGj4Od79/IGIkRkja1jUvBPATbrydMK&#10;c+0GPlJfRCMShEOOCuoYu1zKUNZkMcxcR5y8ynmLMUlvpPY4JLht5SLLltJiw2mhxo62NZV/xcUq&#10;KM7z/risfstT/3n6cqY6DKbwSj1Px493EJHG+Ajf23utYJG9wu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XGfEAAAA3AAAAA8AAAAAAAAAAAAAAAAAmAIAAGRycy9k&#10;b3ducmV2LnhtbFBLBQYAAAAABAAEAPUAAACJAwAAAAA=&#10;" filled="f" fillcolor="#0c9" stroked="f">
                  <v:textbox style="mso-fit-shape-to-text:t">
                    <w:txbxContent>
                      <w:p w:rsidR="00AF2AFA" w:rsidRPr="00B431BE" w:rsidRDefault="00AF2AFA" w:rsidP="00B431BE">
                        <w:pPr>
                          <w:spacing w:line="216" w:lineRule="auto"/>
                          <w:jc w:val="center"/>
                          <w:rPr>
                            <w:sz w:val="16"/>
                            <w:szCs w:val="16"/>
                          </w:rPr>
                        </w:pPr>
                        <w:r>
                          <w:rPr>
                            <w:sz w:val="16"/>
                            <w:szCs w:val="16"/>
                          </w:rPr>
                          <w:t>−</w:t>
                        </w:r>
                      </w:p>
                    </w:txbxContent>
                  </v:textbox>
                </v:shape>
                <v:line id="Line 99" o:spid="_x0000_s1118" style="position:absolute;visibility:visible;mso-wrap-style:square" from="29686,22694" to="29686,2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Jkg8UAAADcAAAADwAAAGRycy9kb3ducmV2LnhtbESP3WoCMRSE74W+QziF3tWsQsWuZhfp&#10;D1S8kKoPcNwcN6ubkyVJde3TN0LBy2FmvmHmZW9bcSYfGscKRsMMBHHldMO1gt3283kKIkRkja1j&#10;UnClAGXxMJhjrt2Fv+m8ibVIEA45KjAxdrmUoTJkMQxdR5y8g/MWY5K+ltrjJcFtK8dZNpEWG04L&#10;Bjt6M1SdNj9WwdLvV6fRb23knpf+o12/vwZ7VOrpsV/MQETq4z383/7SCsbZC9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Jkg8UAAADcAAAADwAAAAAAAAAA&#10;AAAAAAChAgAAZHJzL2Rvd25yZXYueG1sUEsFBgAAAAAEAAQA+QAAAJMDAAAAAA==&#10;" strokeweight="1pt"/>
                <v:rect id="Rectangle 100" o:spid="_x0000_s1119" style="position:absolute;left:29203;top:24574;width:965;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7u8ccA&#10;AADcAAAADwAAAGRycy9kb3ducmV2LnhtbESPT2sCMRTE70K/Q3iFXkSzetjqapRWKBYsBf9Q6e2x&#10;eWYXNy9LEnX77U2h0OMwM79h5svONuJKPtSOFYyGGQji0umajYLD/m0wAREissbGMSn4oQDLxUNv&#10;joV2N97SdReNSBAOBSqoYmwLKUNZkcUwdC1x8k7OW4xJeiO1x1uC20aOsyyXFmtOCxW2tKqoPO8u&#10;VsHr+Wv7+WwmG9/m0491//uYd+ao1NNj9zIDEamL/+G/9rtWMM5y+D2Tj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O7vHHAAAA3AAAAA8AAAAAAAAAAAAAAAAAmAIAAGRy&#10;cy9kb3ducmV2LnhtbFBLBQYAAAAABAAEAPUAAACMAwAAAAA=&#10;" strokeweight="1pt"/>
                <v:shape id="Text Box 101" o:spid="_x0000_s1120" type="#_x0000_t202" style="position:absolute;left:30861;top:25387;width:3429;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AF2AFA" w:rsidRPr="00B431BE" w:rsidRDefault="00AF2AFA" w:rsidP="00B431BE">
                        <w:pPr>
                          <w:spacing w:line="216" w:lineRule="auto"/>
                          <w:jc w:val="center"/>
                          <w:rPr>
                            <w:sz w:val="16"/>
                            <w:szCs w:val="16"/>
                          </w:rPr>
                        </w:pPr>
                        <w:proofErr w:type="spellStart"/>
                        <w:r w:rsidRPr="00B431BE">
                          <w:rPr>
                            <w:sz w:val="16"/>
                            <w:szCs w:val="16"/>
                          </w:rPr>
                          <w:t>Rо</w:t>
                        </w:r>
                        <w:proofErr w:type="spellEnd"/>
                      </w:p>
                    </w:txbxContent>
                  </v:textbox>
                </v:shape>
                <w10:anchorlock/>
              </v:group>
            </w:pict>
          </mc:Fallback>
        </mc:AlternateContent>
      </w:r>
    </w:p>
    <w:p w:rsidR="00B431BE" w:rsidRPr="00DB7CA1" w:rsidRDefault="00B431BE" w:rsidP="00D85D59">
      <w:pPr>
        <w:pStyle w:val="SingleTxtGR"/>
        <w:spacing w:before="240"/>
        <w:ind w:left="2268"/>
      </w:pPr>
      <w:r w:rsidRPr="00DB7CA1">
        <w:t>Если значение V2 превышает значение V1, то между положительным полюсом высоковольтной шины и электрической массой включа</w:t>
      </w:r>
      <w:r w:rsidR="004771C7" w:rsidRPr="00DB7CA1">
        <w:t>ют</w:t>
      </w:r>
      <w:r w:rsidRPr="00DB7CA1">
        <w:t xml:space="preserve"> стандартное сопротивление известной величины (Ro). После включения Ro измеря</w:t>
      </w:r>
      <w:r w:rsidR="004771C7" w:rsidRPr="00DB7CA1">
        <w:t>ют</w:t>
      </w:r>
      <w:r w:rsidRPr="00DB7CA1">
        <w:t xml:space="preserve"> напряжение (V2’) между положительным полюсом высоковольтной шины и электрической массой (см. рис. 3). Вычисля</w:t>
      </w:r>
      <w:r w:rsidR="001E6EFF" w:rsidRPr="00DB7CA1">
        <w:t>ют</w:t>
      </w:r>
      <w:r w:rsidRPr="00DB7CA1">
        <w:t xml:space="preserve"> уровень электрической изоляции (Ri) по указанной формуле. Это значение уровня электрической изоляции (в омах) дел</w:t>
      </w:r>
      <w:r w:rsidR="00D85D59" w:rsidRPr="00DB7CA1">
        <w:t>ят</w:t>
      </w:r>
      <w:r w:rsidRPr="00DB7CA1">
        <w:t xml:space="preserve"> на значение номинального рабочего напряжения высоковольтной шины (в вольтах).</w:t>
      </w:r>
    </w:p>
    <w:p w:rsidR="00B431BE" w:rsidRPr="00DB7CA1" w:rsidRDefault="00B431BE" w:rsidP="00D85D59">
      <w:pPr>
        <w:pStyle w:val="SingleTxtGR"/>
        <w:ind w:left="2268"/>
      </w:pPr>
      <w:r w:rsidRPr="00DB7CA1">
        <w:t>Уровень электрической изоляции (Ri) вычисля</w:t>
      </w:r>
      <w:r w:rsidR="00D85D59" w:rsidRPr="00DB7CA1">
        <w:t>ют</w:t>
      </w:r>
      <w:r w:rsidRPr="00DB7CA1">
        <w:t xml:space="preserve"> по следующей формуле:</w:t>
      </w:r>
      <w:r w:rsidR="00D85D59" w:rsidRPr="00DB7CA1">
        <w:t xml:space="preserve"> </w:t>
      </w:r>
    </w:p>
    <w:p w:rsidR="00B431BE" w:rsidRPr="00DB7CA1" w:rsidRDefault="00B431BE" w:rsidP="00B431BE">
      <w:pPr>
        <w:pStyle w:val="SingleTxtGR"/>
        <w:ind w:left="2268"/>
        <w:rPr>
          <w:bCs/>
          <w:iCs/>
        </w:rPr>
      </w:pPr>
      <w:r w:rsidRPr="00DB7CA1">
        <w:rPr>
          <w:bCs/>
          <w:iCs/>
        </w:rPr>
        <w:t xml:space="preserve">Ri = Ro*(Vb/V2’ </w:t>
      </w:r>
      <w:r w:rsidR="00E276D1" w:rsidRPr="00DB7CA1">
        <w:rPr>
          <w:bCs/>
          <w:iCs/>
        </w:rPr>
        <w:t>−</w:t>
      </w:r>
      <w:r w:rsidRPr="00DB7CA1">
        <w:rPr>
          <w:bCs/>
          <w:iCs/>
        </w:rPr>
        <w:t xml:space="preserve"> Vb/V2) или Ri = Ro*Vb*(1/V2’ </w:t>
      </w:r>
      <w:r w:rsidR="00E276D1" w:rsidRPr="00DB7CA1">
        <w:rPr>
          <w:bCs/>
          <w:iCs/>
        </w:rPr>
        <w:t>−</w:t>
      </w:r>
      <w:r w:rsidRPr="00DB7CA1">
        <w:rPr>
          <w:bCs/>
          <w:iCs/>
        </w:rPr>
        <w:t xml:space="preserve"> 1/V2).</w:t>
      </w:r>
    </w:p>
    <w:p w:rsidR="00B431BE" w:rsidRPr="00DB7CA1" w:rsidRDefault="00B431BE" w:rsidP="00B431BE">
      <w:pPr>
        <w:pStyle w:val="H23GR"/>
      </w:pPr>
      <w:r w:rsidRPr="00DB7CA1">
        <w:rPr>
          <w:b w:val="0"/>
        </w:rPr>
        <w:tab/>
      </w:r>
      <w:r w:rsidRPr="00DB7CA1">
        <w:rPr>
          <w:b w:val="0"/>
        </w:rPr>
        <w:tab/>
        <w:t>Рис. 3</w:t>
      </w:r>
      <w:r w:rsidRPr="00DB7CA1">
        <w:rPr>
          <w:b w:val="0"/>
        </w:rPr>
        <w:br/>
      </w:r>
      <w:r w:rsidRPr="00DB7CA1">
        <w:t>Измерение значения V2’</w:t>
      </w:r>
    </w:p>
    <w:p w:rsidR="00B431BE" w:rsidRPr="00DB7CA1" w:rsidRDefault="00220556" w:rsidP="00B431BE">
      <w:pPr>
        <w:pStyle w:val="SingleTxtGR"/>
      </w:pPr>
      <w:r>
        <w:rPr>
          <w:noProof/>
          <w:w w:val="100"/>
          <w:lang w:val="en-GB" w:eastAsia="en-GB"/>
        </w:rPr>
        <mc:AlternateContent>
          <mc:Choice Requires="wpc">
            <w:drawing>
              <wp:inline distT="0" distB="0" distL="0" distR="0">
                <wp:extent cx="4486275" cy="3086100"/>
                <wp:effectExtent l="0" t="0" r="0" b="0"/>
                <wp:docPr id="182" name="Полотно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8" name="Line 46"/>
                        <wps:cNvCnPr/>
                        <wps:spPr bwMode="auto">
                          <a:xfrm>
                            <a:off x="3018790" y="220345"/>
                            <a:ext cx="0" cy="658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 name="Text Box 47"/>
                        <wps:cNvSpPr txBox="1">
                          <a:spLocks noChangeArrowheads="1"/>
                        </wps:cNvSpPr>
                        <wps:spPr bwMode="auto">
                          <a:xfrm>
                            <a:off x="494665" y="79375"/>
                            <a:ext cx="1360170" cy="1143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jc w:val="center"/>
                                <w:rPr>
                                  <w:sz w:val="16"/>
                                  <w:szCs w:val="16"/>
                                </w:rPr>
                              </w:pPr>
                              <w:r w:rsidRPr="00B431BE">
                                <w:rPr>
                                  <w:sz w:val="16"/>
                                  <w:szCs w:val="16"/>
                                </w:rPr>
                                <w:t>Электрическая масса</w:t>
                              </w:r>
                            </w:p>
                          </w:txbxContent>
                        </wps:txbx>
                        <wps:bodyPr rot="0" vert="horz" wrap="square" lIns="0" tIns="0" rIns="0" bIns="0" upright="1">
                          <a:noAutofit/>
                        </wps:bodyPr>
                      </wps:wsp>
                      <wps:wsp>
                        <wps:cNvPr id="160" name="Text Box 48"/>
                        <wps:cNvSpPr txBox="1">
                          <a:spLocks noChangeArrowheads="1"/>
                        </wps:cNvSpPr>
                        <wps:spPr bwMode="auto">
                          <a:xfrm>
                            <a:off x="461010" y="2800350"/>
                            <a:ext cx="1443355" cy="2260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9D4813" w:rsidRDefault="00AF2AFA" w:rsidP="009D4813">
                              <w:pPr>
                                <w:spacing w:line="216" w:lineRule="auto"/>
                                <w:jc w:val="center"/>
                                <w:rPr>
                                  <w:sz w:val="16"/>
                                  <w:szCs w:val="16"/>
                                </w:rPr>
                              </w:pPr>
                              <w:r w:rsidRPr="009D4813">
                                <w:rPr>
                                  <w:sz w:val="16"/>
                                  <w:szCs w:val="16"/>
                                </w:rPr>
                                <w:t>Электрическая масса</w:t>
                              </w:r>
                            </w:p>
                          </w:txbxContent>
                        </wps:txbx>
                        <wps:bodyPr rot="0" vert="horz" wrap="square" lIns="0" tIns="0" rIns="0" bIns="0" upright="1">
                          <a:noAutofit/>
                        </wps:bodyPr>
                      </wps:wsp>
                      <wps:wsp>
                        <wps:cNvPr id="161" name="Rectangle 49"/>
                        <wps:cNvSpPr>
                          <a:spLocks noChangeArrowheads="1"/>
                        </wps:cNvSpPr>
                        <wps:spPr bwMode="auto">
                          <a:xfrm>
                            <a:off x="485775" y="878840"/>
                            <a:ext cx="3400425" cy="139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AF2AFA" w:rsidRPr="00280C84" w:rsidRDefault="00AF2AFA" w:rsidP="00B431BE">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162" name="Line 50"/>
                        <wps:cNvCnPr/>
                        <wps:spPr bwMode="auto">
                          <a:xfrm>
                            <a:off x="2162175" y="878840"/>
                            <a:ext cx="0" cy="139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 name="Text Box 51"/>
                        <wps:cNvSpPr txBox="1">
                          <a:spLocks noChangeArrowheads="1"/>
                        </wps:cNvSpPr>
                        <wps:spPr bwMode="auto">
                          <a:xfrm>
                            <a:off x="1330960" y="645160"/>
                            <a:ext cx="1327785" cy="1054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jc w:val="center"/>
                                <w:rPr>
                                  <w:sz w:val="16"/>
                                  <w:szCs w:val="16"/>
                                </w:rPr>
                              </w:pPr>
                              <w:r w:rsidRPr="00B431BE">
                                <w:rPr>
                                  <w:sz w:val="16"/>
                                  <w:szCs w:val="16"/>
                                </w:rPr>
                                <w:t>Высоковольтная шина</w:t>
                              </w:r>
                            </w:p>
                          </w:txbxContent>
                        </wps:txbx>
                        <wps:bodyPr rot="0" vert="horz" wrap="square" lIns="0" tIns="0" rIns="0" bIns="0" upright="1">
                          <a:spAutoFit/>
                        </wps:bodyPr>
                      </wps:wsp>
                      <wps:wsp>
                        <wps:cNvPr id="164" name="Line 52"/>
                        <wps:cNvCnPr/>
                        <wps:spPr bwMode="auto">
                          <a:xfrm>
                            <a:off x="458470" y="2762250"/>
                            <a:ext cx="3505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5" name="Line 53"/>
                        <wps:cNvCnPr/>
                        <wps:spPr bwMode="auto">
                          <a:xfrm>
                            <a:off x="485775" y="229235"/>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 name="Rectangle 54"/>
                        <wps:cNvSpPr>
                          <a:spLocks noChangeArrowheads="1"/>
                        </wps:cNvSpPr>
                        <wps:spPr bwMode="auto">
                          <a:xfrm>
                            <a:off x="85725" y="649605"/>
                            <a:ext cx="123825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67" name="Rectangle 55"/>
                        <wps:cNvSpPr>
                          <a:spLocks noChangeArrowheads="1"/>
                        </wps:cNvSpPr>
                        <wps:spPr bwMode="auto">
                          <a:xfrm>
                            <a:off x="3152775" y="649605"/>
                            <a:ext cx="122936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68" name="Text Box 56"/>
                        <wps:cNvSpPr txBox="1">
                          <a:spLocks noChangeArrowheads="1"/>
                        </wps:cNvSpPr>
                        <wps:spPr bwMode="auto">
                          <a:xfrm>
                            <a:off x="19050" y="286385"/>
                            <a:ext cx="1405890" cy="27241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jc w:val="center"/>
                                <w:rPr>
                                  <w:sz w:val="16"/>
                                  <w:szCs w:val="16"/>
                                </w:rPr>
                              </w:pPr>
                              <w:r w:rsidRPr="00B431BE">
                                <w:rPr>
                                  <w:sz w:val="16"/>
                                  <w:szCs w:val="16"/>
                                </w:rPr>
                                <w:t xml:space="preserve">Блок системы </w:t>
                              </w:r>
                              <w:r w:rsidRPr="00B431BE">
                                <w:rPr>
                                  <w:sz w:val="16"/>
                                  <w:szCs w:val="16"/>
                                </w:rPr>
                                <w:br/>
                                <w:t>преобразования энергии</w:t>
                              </w:r>
                            </w:p>
                          </w:txbxContent>
                        </wps:txbx>
                        <wps:bodyPr rot="0" vert="horz" wrap="square" lIns="0" tIns="0" rIns="0" bIns="0" upright="1">
                          <a:noAutofit/>
                        </wps:bodyPr>
                      </wps:wsp>
                      <wps:wsp>
                        <wps:cNvPr id="169" name="Text Box 57"/>
                        <wps:cNvSpPr txBox="1">
                          <a:spLocks noChangeArrowheads="1"/>
                        </wps:cNvSpPr>
                        <wps:spPr bwMode="auto">
                          <a:xfrm>
                            <a:off x="3228975" y="401320"/>
                            <a:ext cx="1047750" cy="1968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jc w:val="center"/>
                                <w:rPr>
                                  <w:sz w:val="16"/>
                                  <w:szCs w:val="16"/>
                                </w:rPr>
                              </w:pPr>
                              <w:r w:rsidRPr="00B431BE">
                                <w:rPr>
                                  <w:sz w:val="16"/>
                                  <w:szCs w:val="16"/>
                                </w:rPr>
                                <w:t>Блок ПЭАС</w:t>
                              </w:r>
                            </w:p>
                          </w:txbxContent>
                        </wps:txbx>
                        <wps:bodyPr rot="0" vert="horz" wrap="square" lIns="91440" tIns="45720" rIns="91440" bIns="45720" upright="1">
                          <a:spAutoFit/>
                        </wps:bodyPr>
                      </wps:wsp>
                      <wps:wsp>
                        <wps:cNvPr id="170" name="Line 58"/>
                        <wps:cNvCnPr/>
                        <wps:spPr bwMode="auto">
                          <a:xfrm flipH="1">
                            <a:off x="2562225" y="21018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71" name="Text Box 59"/>
                        <wps:cNvSpPr txBox="1">
                          <a:spLocks noChangeArrowheads="1"/>
                        </wps:cNvSpPr>
                        <wps:spPr bwMode="auto">
                          <a:xfrm>
                            <a:off x="2374900" y="403225"/>
                            <a:ext cx="39052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jc w:val="center"/>
                                <w:rPr>
                                  <w:sz w:val="16"/>
                                  <w:szCs w:val="16"/>
                                </w:rPr>
                              </w:pPr>
                              <w:r w:rsidRPr="00B431BE">
                                <w:rPr>
                                  <w:sz w:val="16"/>
                                  <w:szCs w:val="16"/>
                                </w:rPr>
                                <w:t>V2'</w:t>
                              </w:r>
                            </w:p>
                          </w:txbxContent>
                        </wps:txbx>
                        <wps:bodyPr rot="0" vert="horz" wrap="square" lIns="91440" tIns="45720" rIns="91440" bIns="45720" anchor="t" anchorCtr="0" upright="1">
                          <a:noAutofit/>
                        </wps:bodyPr>
                      </wps:wsp>
                      <wps:wsp>
                        <wps:cNvPr id="172" name="Oval 60"/>
                        <wps:cNvSpPr>
                          <a:spLocks noChangeArrowheads="1"/>
                        </wps:cNvSpPr>
                        <wps:spPr bwMode="auto">
                          <a:xfrm>
                            <a:off x="3648075" y="1271270"/>
                            <a:ext cx="609600" cy="610870"/>
                          </a:xfrm>
                          <a:prstGeom prst="ellipse">
                            <a:avLst/>
                          </a:prstGeom>
                          <a:solidFill>
                            <a:srgbClr val="FFFFFF"/>
                          </a:solidFill>
                          <a:ln w="12700">
                            <a:solidFill>
                              <a:srgbClr val="000000"/>
                            </a:solidFill>
                            <a:round/>
                            <a:headEnd/>
                            <a:tailEnd/>
                          </a:ln>
                        </wps:spPr>
                        <wps:txbx>
                          <w:txbxContent>
                            <w:p w:rsidR="00AF2AFA" w:rsidRPr="00B431BE" w:rsidRDefault="00AF2AFA" w:rsidP="009D4813">
                              <w:pPr>
                                <w:spacing w:line="216" w:lineRule="auto"/>
                                <w:jc w:val="center"/>
                                <w:rPr>
                                  <w:sz w:val="16"/>
                                  <w:szCs w:val="16"/>
                                </w:rPr>
                              </w:pPr>
                              <w:r>
                                <w:rPr>
                                  <w:sz w:val="16"/>
                                  <w:szCs w:val="16"/>
                                </w:rPr>
                                <w:br/>
                              </w:r>
                              <w:r w:rsidRPr="00B431BE">
                                <w:rPr>
                                  <w:sz w:val="16"/>
                                  <w:szCs w:val="16"/>
                                </w:rPr>
                                <w:t>ПЭАС</w:t>
                              </w:r>
                            </w:p>
                            <w:p w:rsidR="00AF2AFA" w:rsidRPr="00B431BE" w:rsidRDefault="00AF2AFA" w:rsidP="00B431BE">
                              <w:pPr>
                                <w:spacing w:line="216" w:lineRule="auto"/>
                                <w:jc w:val="center"/>
                                <w:rPr>
                                  <w:sz w:val="16"/>
                                  <w:szCs w:val="16"/>
                                </w:rPr>
                              </w:pPr>
                            </w:p>
                          </w:txbxContent>
                        </wps:txbx>
                        <wps:bodyPr rot="0" vert="horz" wrap="square" lIns="18000" tIns="10800" rIns="18000" bIns="10800" anchor="ctr" anchorCtr="0" upright="1">
                          <a:noAutofit/>
                        </wps:bodyPr>
                      </wps:wsp>
                      <wps:wsp>
                        <wps:cNvPr id="173" name="Rectangle 61"/>
                        <wps:cNvSpPr>
                          <a:spLocks noChangeArrowheads="1"/>
                        </wps:cNvSpPr>
                        <wps:spPr bwMode="auto">
                          <a:xfrm>
                            <a:off x="1704975" y="1346835"/>
                            <a:ext cx="904875" cy="382270"/>
                          </a:xfrm>
                          <a:prstGeom prst="rect">
                            <a:avLst/>
                          </a:prstGeom>
                          <a:solidFill>
                            <a:srgbClr val="FFFFFF"/>
                          </a:solidFill>
                          <a:ln w="12700">
                            <a:solidFill>
                              <a:srgbClr val="000000"/>
                            </a:solidFill>
                            <a:miter lim="800000"/>
                            <a:headEnd/>
                            <a:tailEnd/>
                          </a:ln>
                        </wps:spPr>
                        <wps:txbx>
                          <w:txbxContent>
                            <w:p w:rsidR="00AF2AFA" w:rsidRPr="00B431BE" w:rsidRDefault="00AF2AFA" w:rsidP="009D4813">
                              <w:pPr>
                                <w:spacing w:line="216" w:lineRule="auto"/>
                                <w:jc w:val="center"/>
                                <w:rPr>
                                  <w:sz w:val="16"/>
                                  <w:szCs w:val="16"/>
                                </w:rPr>
                              </w:pPr>
                              <w:r w:rsidRPr="00B431BE">
                                <w:rPr>
                                  <w:sz w:val="16"/>
                                  <w:szCs w:val="16"/>
                                </w:rPr>
                                <w:t xml:space="preserve">Тяговая </w:t>
                              </w:r>
                              <w:r>
                                <w:rPr>
                                  <w:sz w:val="16"/>
                                  <w:szCs w:val="16"/>
                                </w:rPr>
                                <w:br/>
                              </w:r>
                              <w:r w:rsidRPr="00B431BE">
                                <w:rPr>
                                  <w:sz w:val="16"/>
                                  <w:szCs w:val="16"/>
                                </w:rPr>
                                <w:t>установка</w:t>
                              </w:r>
                            </w:p>
                            <w:p w:rsidR="00AF2AFA" w:rsidRPr="00280C84" w:rsidRDefault="00AF2AFA" w:rsidP="00B431BE">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174" name="Oval 62"/>
                        <wps:cNvSpPr>
                          <a:spLocks noChangeArrowheads="1"/>
                        </wps:cNvSpPr>
                        <wps:spPr bwMode="auto">
                          <a:xfrm>
                            <a:off x="171450" y="1271270"/>
                            <a:ext cx="608965" cy="610870"/>
                          </a:xfrm>
                          <a:prstGeom prst="ellipse">
                            <a:avLst/>
                          </a:prstGeom>
                          <a:solidFill>
                            <a:srgbClr val="FFFFFF"/>
                          </a:solidFill>
                          <a:ln w="12700">
                            <a:solidFill>
                              <a:srgbClr val="000000"/>
                            </a:solidFill>
                            <a:round/>
                            <a:headEnd/>
                            <a:tailEnd/>
                          </a:ln>
                        </wps:spPr>
                        <wps:txbx>
                          <w:txbxContent>
                            <w:p w:rsidR="00AF2AFA" w:rsidRPr="00B431BE" w:rsidRDefault="00AF2AFA" w:rsidP="009D4813">
                              <w:pPr>
                                <w:spacing w:line="216" w:lineRule="auto"/>
                                <w:jc w:val="center"/>
                                <w:rPr>
                                  <w:sz w:val="14"/>
                                  <w:szCs w:val="14"/>
                                </w:rPr>
                              </w:pPr>
                              <w:r w:rsidRPr="00B431BE">
                                <w:rPr>
                                  <w:sz w:val="14"/>
                                  <w:szCs w:val="14"/>
                                </w:rPr>
                                <w:t>Система преобразования энергии</w:t>
                              </w:r>
                            </w:p>
                            <w:p w:rsidR="00AF2AFA" w:rsidRPr="00280C84" w:rsidRDefault="00AF2AFA" w:rsidP="00B431BE">
                              <w:pPr>
                                <w:autoSpaceDE w:val="0"/>
                                <w:autoSpaceDN w:val="0"/>
                                <w:adjustRightInd w:val="0"/>
                                <w:rPr>
                                  <w:sz w:val="18"/>
                                  <w:szCs w:val="18"/>
                                </w:rPr>
                              </w:pPr>
                            </w:p>
                          </w:txbxContent>
                        </wps:txbx>
                        <wps:bodyPr rot="0" vert="horz" wrap="square" lIns="18000" tIns="10800" rIns="18000" bIns="10800" anchor="ctr" anchorCtr="0" upright="1">
                          <a:noAutofit/>
                        </wps:bodyPr>
                      </wps:wsp>
                      <wps:wsp>
                        <wps:cNvPr id="175" name="Text Box 63"/>
                        <wps:cNvSpPr txBox="1">
                          <a:spLocks noChangeArrowheads="1"/>
                        </wps:cNvSpPr>
                        <wps:spPr bwMode="auto">
                          <a:xfrm>
                            <a:off x="209550" y="1070610"/>
                            <a:ext cx="244475" cy="1968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jc w:val="center"/>
                                <w:rPr>
                                  <w:sz w:val="16"/>
                                  <w:szCs w:val="16"/>
                                </w:rPr>
                              </w:pPr>
                              <w:r w:rsidRPr="00B431BE">
                                <w:rPr>
                                  <w:sz w:val="16"/>
                                  <w:szCs w:val="16"/>
                                </w:rPr>
                                <w:t>+</w:t>
                              </w:r>
                            </w:p>
                          </w:txbxContent>
                        </wps:txbx>
                        <wps:bodyPr rot="0" vert="horz" wrap="none" lIns="91440" tIns="45720" rIns="91440" bIns="45720" upright="1">
                          <a:spAutoFit/>
                        </wps:bodyPr>
                      </wps:wsp>
                      <wps:wsp>
                        <wps:cNvPr id="176" name="Text Box 64"/>
                        <wps:cNvSpPr txBox="1">
                          <a:spLocks noChangeArrowheads="1"/>
                        </wps:cNvSpPr>
                        <wps:spPr bwMode="auto">
                          <a:xfrm>
                            <a:off x="261620" y="1884680"/>
                            <a:ext cx="244475" cy="1968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jc w:val="center"/>
                                <w:rPr>
                                  <w:sz w:val="16"/>
                                  <w:szCs w:val="16"/>
                                </w:rPr>
                              </w:pPr>
                              <w:r>
                                <w:rPr>
                                  <w:sz w:val="16"/>
                                  <w:szCs w:val="16"/>
                                </w:rPr>
                                <w:t>−</w:t>
                              </w:r>
                            </w:p>
                          </w:txbxContent>
                        </wps:txbx>
                        <wps:bodyPr rot="0" vert="horz" wrap="none" lIns="91440" tIns="45720" rIns="91440" bIns="45720" upright="1">
                          <a:spAutoFit/>
                        </wps:bodyPr>
                      </wps:wsp>
                      <wps:wsp>
                        <wps:cNvPr id="177" name="Text Box 65"/>
                        <wps:cNvSpPr txBox="1">
                          <a:spLocks noChangeArrowheads="1"/>
                        </wps:cNvSpPr>
                        <wps:spPr bwMode="auto">
                          <a:xfrm>
                            <a:off x="3914140" y="1070610"/>
                            <a:ext cx="244475" cy="1968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jc w:val="center"/>
                                <w:rPr>
                                  <w:sz w:val="16"/>
                                  <w:szCs w:val="16"/>
                                </w:rPr>
                              </w:pPr>
                              <w:r w:rsidRPr="00B431BE">
                                <w:rPr>
                                  <w:sz w:val="16"/>
                                  <w:szCs w:val="16"/>
                                </w:rPr>
                                <w:t>+</w:t>
                              </w:r>
                            </w:p>
                          </w:txbxContent>
                        </wps:txbx>
                        <wps:bodyPr rot="0" vert="horz" wrap="none" lIns="91440" tIns="45720" rIns="91440" bIns="45720" upright="1">
                          <a:spAutoFit/>
                        </wps:bodyPr>
                      </wps:wsp>
                      <wps:wsp>
                        <wps:cNvPr id="178" name="Text Box 66"/>
                        <wps:cNvSpPr txBox="1">
                          <a:spLocks noChangeArrowheads="1"/>
                        </wps:cNvSpPr>
                        <wps:spPr bwMode="auto">
                          <a:xfrm>
                            <a:off x="3923665" y="1912620"/>
                            <a:ext cx="244475" cy="1968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B431BE" w:rsidRDefault="00AF2AFA" w:rsidP="00B431BE">
                              <w:pPr>
                                <w:spacing w:line="216" w:lineRule="auto"/>
                                <w:jc w:val="center"/>
                                <w:rPr>
                                  <w:sz w:val="16"/>
                                  <w:szCs w:val="16"/>
                                </w:rPr>
                              </w:pPr>
                              <w:r>
                                <w:rPr>
                                  <w:sz w:val="16"/>
                                  <w:szCs w:val="16"/>
                                </w:rPr>
                                <w:t>−</w:t>
                              </w:r>
                            </w:p>
                          </w:txbxContent>
                        </wps:txbx>
                        <wps:bodyPr rot="0" vert="horz" wrap="none" lIns="91440" tIns="45720" rIns="91440" bIns="45720" upright="1">
                          <a:spAutoFit/>
                        </wps:bodyPr>
                      </wps:wsp>
                      <wps:wsp>
                        <wps:cNvPr id="179" name="Rectangle 70"/>
                        <wps:cNvSpPr>
                          <a:spLocks noChangeArrowheads="1"/>
                        </wps:cNvSpPr>
                        <wps:spPr bwMode="auto">
                          <a:xfrm>
                            <a:off x="2971800" y="410845"/>
                            <a:ext cx="95250" cy="3149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81" name="Text Box 71"/>
                        <wps:cNvSpPr txBox="1">
                          <a:spLocks noChangeArrowheads="1"/>
                        </wps:cNvSpPr>
                        <wps:spPr bwMode="auto">
                          <a:xfrm>
                            <a:off x="2628900" y="342900"/>
                            <a:ext cx="3429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280C84" w:rsidRDefault="00AF2AFA" w:rsidP="00B431BE">
                              <w:pPr>
                                <w:rPr>
                                  <w:sz w:val="18"/>
                                  <w:szCs w:val="18"/>
                                </w:rPr>
                              </w:pPr>
                              <w:r w:rsidRPr="00280C84">
                                <w:rPr>
                                  <w:sz w:val="18"/>
                                  <w:szCs w:val="18"/>
                                </w:rPr>
                                <w:t>R</w:t>
                              </w:r>
                              <w:r>
                                <w:rPr>
                                  <w:sz w:val="18"/>
                                  <w:szCs w:val="18"/>
                                </w:rPr>
                                <w:t>о</w:t>
                              </w:r>
                            </w:p>
                          </w:txbxContent>
                        </wps:txbx>
                        <wps:bodyPr rot="0" vert="horz" wrap="square" lIns="91440" tIns="45720" rIns="91440" bIns="45720" anchor="t" anchorCtr="0" upright="1">
                          <a:spAutoFit/>
                        </wps:bodyPr>
                      </wps:wsp>
                    </wpc:wpc>
                  </a:graphicData>
                </a:graphic>
              </wp:inline>
            </w:drawing>
          </mc:Choice>
          <mc:Fallback>
            <w:pict>
              <v:group id="Полотно 44" o:spid="_x0000_s1121" editas="canvas" style="width:353.25pt;height:243pt;mso-position-horizontal-relative:char;mso-position-vertical-relative:line" coordsize="44862,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">
                <v:shape id="_x0000_s1122" type="#_x0000_t75" style="position:absolute;width:44862;height:30861;visibility:visible;mso-wrap-style:square">
                  <v:fill o:detectmouseclick="t"/>
                  <v:path o:connecttype="none"/>
                </v:shape>
                <v:line id="Line 46" o:spid="_x0000_s1123" style="position:absolute;visibility:visible;mso-wrap-style:square" from="30187,2203" to="30187,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WFfMYAAADcAAAADwAAAGRycy9kb3ducmV2LnhtbESPzWoDMQyE74W8g1Ggt8abQEuzjRNK&#10;fqChh5KfB1DW6nqbtbzYTrLt01eHQm8SM5r5NFv0vlVXiqkJbGA8KkARV8E2XBs4HjYPz6BSRrbY&#10;BiYD35RgMR/czbC04cY7uu5zrSSEU4kGXM5dqXWqHHlMo9ARi/YZoscsa6y1jXiTcN/qSVE8aY8N&#10;S4PDjpaOqvP+4g1s4+n9PP6pnT7xNq7bj9U0+S9j7of96wuoTH3+N/9dv1nBfxRa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FhXzGAAAA3AAAAA8AAAAAAAAA&#10;AAAAAAAAoQIAAGRycy9kb3ducmV2LnhtbFBLBQYAAAAABAAEAPkAAACUAwAAAAA=&#10;" strokeweight="1pt"/>
                <v:shape id="Text Box 47" o:spid="_x0000_s1124" type="#_x0000_t202" style="position:absolute;left:4946;top:793;width:1360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ZFMMA&#10;AADcAAAADwAAAGRycy9kb3ducmV2LnhtbERPS2sCMRC+F/wPYQRvNatgq6tRRFpRevB58Dhsxt3F&#10;zWRJom799aZQ8DYf33Mms8ZU4kbOl5YV9LoJCOLM6pJzBcfD9/sQhA/IGivLpOCXPMymrbcJptre&#10;eUe3fchFDGGfooIihDqV0mcFGfRdWxNH7mydwRChy6V2eI/hppL9JPmQBkuODQXWtCgou+yvRsFy&#10;tzmtP3uPKvnpfw0ebrg95pe5Up12Mx+DCNSEl/jfvdJx/mAEf8/EC+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aZFMMAAADcAAAADwAAAAAAAAAAAAAAAACYAgAAZHJzL2Rv&#10;d25yZXYueG1sUEsFBgAAAAAEAAQA9QAAAIgDAAAAAA==&#10;" filled="f" fillcolor="#0c9" stroked="f">
                  <v:textbox inset="0,0,0,0">
                    <w:txbxContent>
                      <w:p w:rsidR="00AF2AFA" w:rsidRPr="00B431BE" w:rsidRDefault="00AF2AFA" w:rsidP="00B431BE">
                        <w:pPr>
                          <w:spacing w:line="216" w:lineRule="auto"/>
                          <w:jc w:val="center"/>
                          <w:rPr>
                            <w:sz w:val="16"/>
                            <w:szCs w:val="16"/>
                          </w:rPr>
                        </w:pPr>
                        <w:r w:rsidRPr="00B431BE">
                          <w:rPr>
                            <w:sz w:val="16"/>
                            <w:szCs w:val="16"/>
                          </w:rPr>
                          <w:t>Электрическая масса</w:t>
                        </w:r>
                      </w:p>
                    </w:txbxContent>
                  </v:textbox>
                </v:shape>
                <v:shape id="Text Box 48" o:spid="_x0000_s1125" type="#_x0000_t202" style="position:absolute;left:4610;top:28003;width:14433;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6NMcA&#10;AADcAAAADwAAAGRycy9kb3ducmV2LnhtbESPQWvCQBCF74X+h2WE3upGoVZSV5GixeKhjfXQ45Ad&#10;k2B2NuxuNfrrOwfB2wzvzXvfzBa9a9WJQmw8GxgNM1DEpbcNVwb2P+vnKaiYkC22nsnAhSIs5o8P&#10;M8ytP3NBp12qlIRwzNFAnVKXax3LmhzGoe+IRTv44DDJGiptA54l3LV6nGUT7bBhaaixo/eayuPu&#10;zxn4KL5+P19H1zbbjlcv1zD93lfHpTFPg375BipRn+7m2/XGCv5E8OUZmUD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A+jTHAAAA3AAAAA8AAAAAAAAAAAAAAAAAmAIAAGRy&#10;cy9kb3ducmV2LnhtbFBLBQYAAAAABAAEAPUAAACMAwAAAAA=&#10;" filled="f" fillcolor="#0c9" stroked="f">
                  <v:textbox inset="0,0,0,0">
                    <w:txbxContent>
                      <w:p w:rsidR="00AF2AFA" w:rsidRPr="009D4813" w:rsidRDefault="00AF2AFA" w:rsidP="009D4813">
                        <w:pPr>
                          <w:spacing w:line="216" w:lineRule="auto"/>
                          <w:jc w:val="center"/>
                          <w:rPr>
                            <w:sz w:val="16"/>
                            <w:szCs w:val="16"/>
                          </w:rPr>
                        </w:pPr>
                        <w:r w:rsidRPr="009D4813">
                          <w:rPr>
                            <w:sz w:val="16"/>
                            <w:szCs w:val="16"/>
                          </w:rPr>
                          <w:t>Электрическая масса</w:t>
                        </w:r>
                      </w:p>
                    </w:txbxContent>
                  </v:textbox>
                </v:shape>
                <v:rect id="Rectangle 49" o:spid="_x0000_s1126" style="position:absolute;left:4857;top:8788;width:34005;height:139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kosYA&#10;AADcAAAADwAAAGRycy9kb3ducmV2LnhtbERP22rCQBB9F/yHZYS+iG4sVEp0lbYi9IJVo6CPQ3aa&#10;pM3Oht1tTP++Wyj4NodznfmyM7VoyfnKsoLJOAFBnFtdcaHgeFiP7kH4gKyxtkwKfsjDctHvzTHV&#10;9sJ7arNQiBjCPkUFZQhNKqXPSzLox7YhjtyHdQZDhK6Q2uElhpta3ibJVBqsODaU2NBTSflX9m0U&#10;bM67l8f35PW0d3fdW7vN2s/VcKvUzaB7mIEI1IWr+N/9rOP86QT+nokX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WkosYAAADcAAAADwAAAAAAAAAAAAAAAACYAgAAZHJz&#10;L2Rvd25yZXYueG1sUEsFBgAAAAAEAAQA9QAAAIsDAAAAAA==&#10;" filled="f" fillcolor="#0c9" strokeweight="1pt">
                  <v:textbox>
                    <w:txbxContent>
                      <w:p w:rsidR="00AF2AFA" w:rsidRPr="00280C84" w:rsidRDefault="00AF2AFA" w:rsidP="00B431BE">
                        <w:pPr>
                          <w:autoSpaceDE w:val="0"/>
                          <w:autoSpaceDN w:val="0"/>
                          <w:adjustRightInd w:val="0"/>
                          <w:rPr>
                            <w:sz w:val="18"/>
                            <w:szCs w:val="18"/>
                          </w:rPr>
                        </w:pPr>
                      </w:p>
                    </w:txbxContent>
                  </v:textbox>
                </v:rect>
                <v:line id="Line 50" o:spid="_x0000_s1127" style="position:absolute;visibility:visible;mso-wrap-style:square" from="21621,8788" to="21621,22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F4K8IAAADcAAAADwAAAGRycy9kb3ducmV2LnhtbERPzWoCMRC+F3yHMIK3mtWDtFuzS2kr&#10;KD1ItQ8wbsbN6mayJFFXn94UCt7m4/udednbVpzJh8axgsk4A0FcOd1wreB3u3h+AREissbWMSm4&#10;UoCyGDzNMdfuwj903sRapBAOOSowMXa5lKEyZDGMXUecuL3zFmOCvpba4yWF21ZOs2wmLTacGgx2&#10;9GGoOm5OVsHK776Pk1tt5I5X/qtdf74Ge1BqNOzf30BE6uND/O9e6jR/NoW/Z9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F4K8IAAADcAAAADwAAAAAAAAAAAAAA&#10;AAChAgAAZHJzL2Rvd25yZXYueG1sUEsFBgAAAAAEAAQA+QAAAJADAAAAAA==&#10;" strokeweight="1pt"/>
                <v:shape id="Text Box 51" o:spid="_x0000_s1128" type="#_x0000_t202" style="position:absolute;left:13309;top:6451;width:13278;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yNsQA&#10;AADcAAAADwAAAGRycy9kb3ducmV2LnhtbERPTWsCMRC9F/wPYQQvRbNaWGRrFCmUllZFrZfeppsx&#10;WdxMlk2q239vCoK3ebzPmS06V4sztaHyrGA8ykAQl15XbBQcvl6HUxAhImusPZOCPwqwmPceZlho&#10;f+EdnffRiBTCoUAFNsamkDKUlhyGkW+IE3f0rcOYYGukbvGSwl0tJ1mWS4cVpwaLDb1YKk/7X6fg&#10;czN1P6v1t109fmwPm7exMZQvlRr0u+UziEhdvItv7ned5udP8P9Muk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CsjbEAAAA3AAAAA8AAAAAAAAAAAAAAAAAmAIAAGRycy9k&#10;b3ducmV2LnhtbFBLBQYAAAAABAAEAPUAAACJAwAAAAA=&#10;" filled="f" fillcolor="#0c9" stroked="f">
                  <v:textbox style="mso-fit-shape-to-text:t" inset="0,0,0,0">
                    <w:txbxContent>
                      <w:p w:rsidR="00AF2AFA" w:rsidRPr="00B431BE" w:rsidRDefault="00AF2AFA" w:rsidP="00B431BE">
                        <w:pPr>
                          <w:spacing w:line="216" w:lineRule="auto"/>
                          <w:jc w:val="center"/>
                          <w:rPr>
                            <w:sz w:val="16"/>
                            <w:szCs w:val="16"/>
                          </w:rPr>
                        </w:pPr>
                        <w:r w:rsidRPr="00B431BE">
                          <w:rPr>
                            <w:sz w:val="16"/>
                            <w:szCs w:val="16"/>
                          </w:rPr>
                          <w:t>Высоковольтная шина</w:t>
                        </w:r>
                      </w:p>
                    </w:txbxContent>
                  </v:textbox>
                </v:shape>
                <v:line id="Line 52" o:spid="_x0000_s1129" style="position:absolute;visibility:visible;mso-wrap-style:square" from="4584,27622" to="39636,2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UOxsIAAADcAAAADwAAAGRycy9kb3ducmV2LnhtbERPTWvCQBC9F/wPywi91Y1VRKKriKCW&#10;3hpF8DZkxyQmO5vubjT9926h0Ns83ucs171pxJ2crywrGI8SEMS51RUXCk7H3dschA/IGhvLpOCH&#10;PKxXg5clpto++IvuWShEDGGfooIyhDaV0uclGfQj2xJH7mqdwRChK6R2+IjhppHvSTKTBiuODSW2&#10;tC0pr7POKDh3GV9u9c412O0Ph+v5u/aTT6Veh/1mASJQH/7Ff+4PHefPpvD7TLx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0UOxsIAAADcAAAADwAAAAAAAAAAAAAA&#10;AAChAgAAZHJzL2Rvd25yZXYueG1sUEsFBgAAAAAEAAQA+QAAAJADAAAAAA==&#10;" strokeweight="1.5pt"/>
                <v:line id="Line 53" o:spid="_x0000_s1130" style="position:absolute;visibility:visible;mso-wrap-style:square" from="4857,2292" to="39909,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mrXcIAAADcAAAADwAAAGRycy9kb3ducmV2LnhtbERPTWvCQBC9F/wPywi91Y0VRaKriKCW&#10;3hpF8DZkxyQmO5vubjT9926h0Ns83ucs171pxJ2crywrGI8SEMS51RUXCk7H3dschA/IGhvLpOCH&#10;PKxXg5clpto++IvuWShEDGGfooIyhDaV0uclGfQj2xJH7mqdwRChK6R2+IjhppHvSTKTBiuODSW2&#10;tC0pr7POKDh3GV9u9c412O0Ph+v5u/aTT6Veh/1mASJQH/7Ff+4PHefPpvD7TLx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mrXcIAAADcAAAADwAAAAAAAAAAAAAA&#10;AAChAgAAZHJzL2Rvd25yZXYueG1sUEsFBgAAAAAEAAQA+QAAAJADAAAAAA==&#10;" strokeweight="1.5pt"/>
                <v:rect id="Rectangle 54" o:spid="_x0000_s1131" style="position:absolute;left:857;top:6496;width:12382;height:185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xjQsEA&#10;AADcAAAADwAAAGRycy9kb3ducmV2LnhtbERPTYvCMBC9C/6HMII3TRXalWoUERc8CbrL1uPQjG2x&#10;mZQm29Z/v1kQvM3jfc5mN5hadNS6yrKCxTwCQZxbXXGh4Pvrc7YC4TyyxtoyKXiSg912PNpgqm3P&#10;F+quvhAhhF2KCkrvm1RKl5dk0M1tQxy4u20N+gDbQuoW+xBuarmMokQarDg0lNjQoaT8cf01Cqqf&#10;o/a5iW0W9x/LuLtll8M5U2o6GfZrEJ4G/xa/3Ccd5icJ/D8TLp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sY0LBAAAA3AAAAA8AAAAAAAAAAAAAAAAAmAIAAGRycy9kb3du&#10;cmV2LnhtbFBLBQYAAAAABAAEAPUAAACGAwAAAAA=&#10;" filled="f" fillcolor="#0c9" strokeweight="1pt">
                  <v:stroke dashstyle="longDashDotDot"/>
                </v:rect>
                <v:rect id="Rectangle 55" o:spid="_x0000_s1132" style="position:absolute;left:31527;top:6496;width:12294;height:185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G2cIA&#10;AADcAAAADwAAAGRycy9kb3ducmV2LnhtbERPTWuDQBC9F/Iflgn01qwNaILJRoq00FMgNsQcB3ei&#10;EndW3K3af58tFHqbx/ucfTabTow0uNaygtdVBIK4srrlWsH56+NlC8J5ZI2dZVLwQw6yw+Jpj6m2&#10;E59oLHwtQgi7FBU03veplK5qyKBb2Z44cDc7GPQBDrXUA04h3HRyHUWJNNhyaGiwp7yh6l58GwXt&#10;5V37ysS2jKfNOh6v5Sk/lko9L+e3HQhPs/8X/7k/dZifbOD3mXCBP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oMbZwgAAANwAAAAPAAAAAAAAAAAAAAAAAJgCAABkcnMvZG93&#10;bnJldi54bWxQSwUGAAAAAAQABAD1AAAAhwMAAAAA&#10;" filled="f" fillcolor="#0c9" strokeweight="1pt">
                  <v:stroke dashstyle="longDashDotDot"/>
                </v:rect>
                <v:shape id="Text Box 56" o:spid="_x0000_s1133" type="#_x0000_t202" style="position:absolute;left:190;top:2863;width:14059;height:2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b2MscA&#10;AADcAAAADwAAAGRycy9kb3ducmV2LnhtbESPQWvCQBCF74X+h2WE3upGoVZSV5GixeKhjfXQ45Ad&#10;k2B2NuxuNfrrOwfB2wzvzXvfzBa9a9WJQmw8GxgNM1DEpbcNVwb2P+vnKaiYkC22nsnAhSIs5o8P&#10;M8ytP3NBp12qlIRwzNFAnVKXax3LmhzGoe+IRTv44DDJGiptA54l3LV6nGUT7bBhaaixo/eayuPu&#10;zxn4KL5+P19H1zbbjlcv1zD93lfHpTFPg375BipRn+7m2/XGCv5EaOUZmUD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9jLHAAAA3AAAAA8AAAAAAAAAAAAAAAAAmAIAAGRy&#10;cy9kb3ducmV2LnhtbFBLBQYAAAAABAAEAPUAAACMAwAAAAA=&#10;" filled="f" fillcolor="#0c9" stroked="f">
                  <v:textbox inset="0,0,0,0">
                    <w:txbxContent>
                      <w:p w:rsidR="00AF2AFA" w:rsidRPr="00B431BE" w:rsidRDefault="00AF2AFA" w:rsidP="00B431BE">
                        <w:pPr>
                          <w:spacing w:line="216" w:lineRule="auto"/>
                          <w:jc w:val="center"/>
                          <w:rPr>
                            <w:sz w:val="16"/>
                            <w:szCs w:val="16"/>
                          </w:rPr>
                        </w:pPr>
                        <w:r w:rsidRPr="00B431BE">
                          <w:rPr>
                            <w:sz w:val="16"/>
                            <w:szCs w:val="16"/>
                          </w:rPr>
                          <w:t xml:space="preserve">Блок системы </w:t>
                        </w:r>
                        <w:r w:rsidRPr="00B431BE">
                          <w:rPr>
                            <w:sz w:val="16"/>
                            <w:szCs w:val="16"/>
                          </w:rPr>
                          <w:br/>
                          <w:t>преобразования энергии</w:t>
                        </w:r>
                      </w:p>
                    </w:txbxContent>
                  </v:textbox>
                </v:shape>
                <v:shape id="Text Box 57" o:spid="_x0000_s1134" type="#_x0000_t202" style="position:absolute;left:32289;top:4013;width:10478;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beb4A&#10;AADcAAAADwAAAGRycy9kb3ducmV2LnhtbERPzQ7BQBC+S7zDZiRubDkIZQkSiasi6jbpjrbRnW26&#10;i3p7K5G4zZfvdxar1lTiSY0rLSsYDSMQxJnVJecKTsfdYArCeWSNlWVS8CYHq2W3s8BY2xcf6Jn4&#10;XIQQdjEqKLyvYyldVpBBN7Q1ceButjHoA2xyqRt8hXBTyXEUTaTBkkNDgTVtC8ruycMo2G+O1yjZ&#10;+LS9jM3ocd1V6SE9K9Xvtes5CE+t/4t/7r0O8ycz+D4TL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WS23m+AAAA3AAAAA8AAAAAAAAAAAAAAAAAmAIAAGRycy9kb3ducmV2&#10;LnhtbFBLBQYAAAAABAAEAPUAAACDAwAAAAA=&#10;" filled="f" fillcolor="#0c9" stroked="f">
                  <v:textbox style="mso-fit-shape-to-text:t">
                    <w:txbxContent>
                      <w:p w:rsidR="00AF2AFA" w:rsidRPr="00B431BE" w:rsidRDefault="00AF2AFA" w:rsidP="00B431BE">
                        <w:pPr>
                          <w:spacing w:line="216" w:lineRule="auto"/>
                          <w:jc w:val="center"/>
                          <w:rPr>
                            <w:sz w:val="16"/>
                            <w:szCs w:val="16"/>
                          </w:rPr>
                        </w:pPr>
                        <w:r w:rsidRPr="00B431BE">
                          <w:rPr>
                            <w:sz w:val="16"/>
                            <w:szCs w:val="16"/>
                          </w:rPr>
                          <w:t>Блок ПЭАС</w:t>
                        </w:r>
                      </w:p>
                    </w:txbxContent>
                  </v:textbox>
                </v:shape>
                <v:line id="Line 58" o:spid="_x0000_s1135" style="position:absolute;flip:x;visibility:visible;mso-wrap-style:square" from="25622,2101" to="25622,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b86MQAAADcAAAADwAAAGRycy9kb3ducmV2LnhtbESPQWvCQBCF70L/wzIFL1I37UEldRUp&#10;FHuQirHQ65CdZoPZ2ZBdk/jvOwfB2wzvzXvfrLejb1RPXawDG3idZ6CIy2Brrgz8nD9fVqBiQrbY&#10;BCYDN4qw3TxN1pjbMPCJ+iJVSkI45mjApdTmWsfSkcc4Dy2xaH+h85hk7SptOxwk3Df6LcsW2mPN&#10;0uCwpQ9H5aW4egP7g2vtLP3emgx3R/4uYrzgypjp87h7B5VoTA/z/frLCv5S8OUZmUB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1vzoxAAAANwAAAAPAAAAAAAAAAAA&#10;AAAAAKECAABkcnMvZG93bnJldi54bWxQSwUGAAAAAAQABAD5AAAAkgMAAAAA&#10;" strokeweight="1.5pt">
                  <v:stroke startarrow="block" startarrowwidth="narrow" startarrowlength="short" endarrow="block" endarrowwidth="narrow" endarrowlength="short"/>
                </v:line>
                <v:shape id="Text Box 59" o:spid="_x0000_s1136" type="#_x0000_t202" style="position:absolute;left:23749;top:4032;width:3905;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Z98IA&#10;AADcAAAADwAAAGRycy9kb3ducmV2LnhtbERPzWrCQBC+C32HZQq9SN0o1rSpm6AFJVetDzBmxyQ0&#10;Oxuyq0ne3hWE3ubj+511NphG3KhztWUF81kEgriwuuZSwel39/4JwnlkjY1lUjCSgyx9mawx0bbn&#10;A92OvhQhhF2CCirv20RKV1Rk0M1sSxy4i+0M+gC7UuoO+xBuGrmIopU0WHNoqLCln4qKv+PVKLjk&#10;/fTjqz/v/Sk+LFdbrOOzHZV6ex023yA8Df5f/HTnOsyP5/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1pn3wgAAANwAAAAPAAAAAAAAAAAAAAAAAJgCAABkcnMvZG93&#10;bnJldi54bWxQSwUGAAAAAAQABAD1AAAAhwMAAAAA&#10;" stroked="f">
                  <v:textbox>
                    <w:txbxContent>
                      <w:p w:rsidR="00AF2AFA" w:rsidRPr="00B431BE" w:rsidRDefault="00AF2AFA" w:rsidP="00B431BE">
                        <w:pPr>
                          <w:spacing w:line="216" w:lineRule="auto"/>
                          <w:jc w:val="center"/>
                          <w:rPr>
                            <w:sz w:val="16"/>
                            <w:szCs w:val="16"/>
                          </w:rPr>
                        </w:pPr>
                        <w:r w:rsidRPr="00B431BE">
                          <w:rPr>
                            <w:sz w:val="16"/>
                            <w:szCs w:val="16"/>
                          </w:rPr>
                          <w:t>V2'</w:t>
                        </w:r>
                      </w:p>
                    </w:txbxContent>
                  </v:textbox>
                </v:shape>
                <v:oval id="Oval 60" o:spid="_x0000_s1137" style="position:absolute;left:36480;top:12712;width:6096;height:6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LA28MA&#10;AADcAAAADwAAAGRycy9kb3ducmV2LnhtbERPPWvDMBDdC/0P4grdGrke2uBECSF1SJYE4nbIeFgX&#10;ycQ6GUux3X9fFQrd7vE+b7meXCsG6kPjWcHrLANBXHvdsFHw9bl7mYMIEVlj65kUfFOA9erxYYmF&#10;9iOfaaiiESmEQ4EKbIxdIWWoLTkMM98RJ+7qe4cxwd5I3eOYwl0r8yx7kw4bTg0WO9paqm/V3Sm4&#10;lNOHvdzK49kcD6e81Ht5mu+Ven6aNgsQkab4L/5zH3Sa/57D7zPp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LA28MAAADcAAAADwAAAAAAAAAAAAAAAACYAgAAZHJzL2Rv&#10;d25yZXYueG1sUEsFBgAAAAAEAAQA9QAAAIgDAAAAAA==&#10;" strokeweight="1pt">
                  <v:textbox inset=".5mm,.3mm,.5mm,.3mm">
                    <w:txbxContent>
                      <w:p w:rsidR="00AF2AFA" w:rsidRPr="00B431BE" w:rsidRDefault="00AF2AFA" w:rsidP="009D4813">
                        <w:pPr>
                          <w:spacing w:line="216" w:lineRule="auto"/>
                          <w:jc w:val="center"/>
                          <w:rPr>
                            <w:sz w:val="16"/>
                            <w:szCs w:val="16"/>
                          </w:rPr>
                        </w:pPr>
                        <w:r>
                          <w:rPr>
                            <w:sz w:val="16"/>
                            <w:szCs w:val="16"/>
                          </w:rPr>
                          <w:br/>
                        </w:r>
                        <w:r w:rsidRPr="00B431BE">
                          <w:rPr>
                            <w:sz w:val="16"/>
                            <w:szCs w:val="16"/>
                          </w:rPr>
                          <w:t>ПЭАС</w:t>
                        </w:r>
                      </w:p>
                      <w:p w:rsidR="00AF2AFA" w:rsidRPr="00B431BE" w:rsidRDefault="00AF2AFA" w:rsidP="00B431BE">
                        <w:pPr>
                          <w:spacing w:line="216" w:lineRule="auto"/>
                          <w:jc w:val="center"/>
                          <w:rPr>
                            <w:sz w:val="16"/>
                            <w:szCs w:val="16"/>
                          </w:rPr>
                        </w:pPr>
                      </w:p>
                    </w:txbxContent>
                  </v:textbox>
                </v:oval>
                <v:rect id="Rectangle 61" o:spid="_x0000_s1138" style="position:absolute;left:17049;top:13468;width:9049;height:3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KwMEA&#10;AADcAAAADwAAAGRycy9kb3ducmV2LnhtbERPTYvCMBC9C/6HMAvebLouqHSNsojCHry0etDb0My2&#10;ZZtJaaJt/fVGELzN433OatObWtyodZVlBZ9RDII4t7riQsHpuJ8uQTiPrLG2TAoGcrBZj0crTLTt&#10;OKVb5gsRQtglqKD0vkmkdHlJBl1kG+LA/dnWoA+wLaRusQvhppazOJ5LgxWHhhIb2paU/2dXowCz&#10;/jIMw7nrZFrH1e6eNtkhVWry0f98g/DU+7f45f7VYf7iC57Ph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rSsDBAAAA3AAAAA8AAAAAAAAAAAAAAAAAmAIAAGRycy9kb3du&#10;cmV2LnhtbFBLBQYAAAAABAAEAPUAAACGAwAAAAA=&#10;" strokeweight="1pt">
                  <v:textbox>
                    <w:txbxContent>
                      <w:p w:rsidR="00AF2AFA" w:rsidRPr="00B431BE" w:rsidRDefault="00AF2AFA" w:rsidP="009D4813">
                        <w:pPr>
                          <w:spacing w:line="216" w:lineRule="auto"/>
                          <w:jc w:val="center"/>
                          <w:rPr>
                            <w:sz w:val="16"/>
                            <w:szCs w:val="16"/>
                          </w:rPr>
                        </w:pPr>
                        <w:r w:rsidRPr="00B431BE">
                          <w:rPr>
                            <w:sz w:val="16"/>
                            <w:szCs w:val="16"/>
                          </w:rPr>
                          <w:t xml:space="preserve">Тяговая </w:t>
                        </w:r>
                        <w:r>
                          <w:rPr>
                            <w:sz w:val="16"/>
                            <w:szCs w:val="16"/>
                          </w:rPr>
                          <w:br/>
                        </w:r>
                        <w:r w:rsidRPr="00B431BE">
                          <w:rPr>
                            <w:sz w:val="16"/>
                            <w:szCs w:val="16"/>
                          </w:rPr>
                          <w:t>уст</w:t>
                        </w:r>
                        <w:r w:rsidRPr="00B431BE">
                          <w:rPr>
                            <w:sz w:val="16"/>
                            <w:szCs w:val="16"/>
                          </w:rPr>
                          <w:t>а</w:t>
                        </w:r>
                        <w:r w:rsidRPr="00B431BE">
                          <w:rPr>
                            <w:sz w:val="16"/>
                            <w:szCs w:val="16"/>
                          </w:rPr>
                          <w:t>новка</w:t>
                        </w:r>
                      </w:p>
                      <w:p w:rsidR="00AF2AFA" w:rsidRPr="00280C84" w:rsidRDefault="00AF2AFA" w:rsidP="00B431BE">
                        <w:pPr>
                          <w:autoSpaceDE w:val="0"/>
                          <w:autoSpaceDN w:val="0"/>
                          <w:adjustRightInd w:val="0"/>
                          <w:rPr>
                            <w:sz w:val="18"/>
                            <w:szCs w:val="18"/>
                          </w:rPr>
                        </w:pPr>
                      </w:p>
                    </w:txbxContent>
                  </v:textbox>
                </v:rect>
                <v:oval id="Oval 62" o:spid="_x0000_s1139" style="position:absolute;left:1714;top:12712;width:6090;height:6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9NMMA&#10;AADcAAAADwAAAGRycy9kb3ducmV2LnhtbERPS2vCQBC+F/wPywi91Y1SqkRXKTYluUTwcfA4ZKfZ&#10;YHY2ZLcx/ffdQsHbfHzP2exG24qBet84VjCfJSCIK6cbrhVczp8vKxA+IGtsHZOCH/Kw206eNphq&#10;d+cjDadQixjCPkUFJoQuldJXhiz6meuII/fleoshwr6Wusd7DLetXCTJm7TYcGww2NHeUHU7fVsF&#10;12z8MNdbVh7rsjgsMp3LwypX6nk6vq9BBBrDQ/zvLnScv3yFv2fiB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f9NMMAAADcAAAADwAAAAAAAAAAAAAAAACYAgAAZHJzL2Rv&#10;d25yZXYueG1sUEsFBgAAAAAEAAQA9QAAAIgDAAAAAA==&#10;" strokeweight="1pt">
                  <v:textbox inset=".5mm,.3mm,.5mm,.3mm">
                    <w:txbxContent>
                      <w:p w:rsidR="00AF2AFA" w:rsidRPr="00B431BE" w:rsidRDefault="00AF2AFA" w:rsidP="009D4813">
                        <w:pPr>
                          <w:spacing w:line="216" w:lineRule="auto"/>
                          <w:jc w:val="center"/>
                          <w:rPr>
                            <w:sz w:val="14"/>
                            <w:szCs w:val="14"/>
                          </w:rPr>
                        </w:pPr>
                        <w:r w:rsidRPr="00B431BE">
                          <w:rPr>
                            <w:sz w:val="14"/>
                            <w:szCs w:val="14"/>
                          </w:rPr>
                          <w:t>Си</w:t>
                        </w:r>
                        <w:r w:rsidRPr="00B431BE">
                          <w:rPr>
                            <w:sz w:val="14"/>
                            <w:szCs w:val="14"/>
                          </w:rPr>
                          <w:t>с</w:t>
                        </w:r>
                        <w:r w:rsidRPr="00B431BE">
                          <w:rPr>
                            <w:sz w:val="14"/>
                            <w:szCs w:val="14"/>
                          </w:rPr>
                          <w:t>тема преобр</w:t>
                        </w:r>
                        <w:r w:rsidRPr="00B431BE">
                          <w:rPr>
                            <w:sz w:val="14"/>
                            <w:szCs w:val="14"/>
                          </w:rPr>
                          <w:t>а</w:t>
                        </w:r>
                        <w:r w:rsidRPr="00B431BE">
                          <w:rPr>
                            <w:sz w:val="14"/>
                            <w:szCs w:val="14"/>
                          </w:rPr>
                          <w:t>зования эне</w:t>
                        </w:r>
                        <w:r w:rsidRPr="00B431BE">
                          <w:rPr>
                            <w:sz w:val="14"/>
                            <w:szCs w:val="14"/>
                          </w:rPr>
                          <w:t>р</w:t>
                        </w:r>
                        <w:r w:rsidRPr="00B431BE">
                          <w:rPr>
                            <w:sz w:val="14"/>
                            <w:szCs w:val="14"/>
                          </w:rPr>
                          <w:t>гии</w:t>
                        </w:r>
                      </w:p>
                      <w:p w:rsidR="00AF2AFA" w:rsidRPr="00280C84" w:rsidRDefault="00AF2AFA" w:rsidP="00B431BE">
                        <w:pPr>
                          <w:autoSpaceDE w:val="0"/>
                          <w:autoSpaceDN w:val="0"/>
                          <w:adjustRightInd w:val="0"/>
                          <w:rPr>
                            <w:sz w:val="18"/>
                            <w:szCs w:val="18"/>
                          </w:rPr>
                        </w:pPr>
                      </w:p>
                    </w:txbxContent>
                  </v:textbox>
                </v:oval>
                <v:shape id="Text Box 63" o:spid="_x0000_s1140" type="#_x0000_t202" style="position:absolute;left:2095;top:10706;width:2445;height:19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r/cIA&#10;AADcAAAADwAAAGRycy9kb3ducmV2LnhtbERP32vCMBB+H+x/CCfsbaYK01GN4gaCsJfZDebj0VzT&#10;YnPpkth2//0iCL7dx/fz1tvRtqInHxrHCmbTDARx6XTDRsH31/75FUSIyBpbx6TgjwJsN48Pa8y1&#10;G/hIfRGNSCEcclRQx9jlUoayJoth6jrixFXOW4wJeiO1xyGF21bOs2whLTacGmrs6L2m8lxcrILi&#10;d9YfF9VPeerfTp/OVB+DKbxST5NxtwIRaYx38c190Gn+8gWuz6QL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v9wgAAANwAAAAPAAAAAAAAAAAAAAAAAJgCAABkcnMvZG93&#10;bnJldi54bWxQSwUGAAAAAAQABAD1AAAAhwMAAAAA&#10;" filled="f" fillcolor="#0c9" stroked="f">
                  <v:textbox style="mso-fit-shape-to-text:t">
                    <w:txbxContent>
                      <w:p w:rsidR="00AF2AFA" w:rsidRPr="00B431BE" w:rsidRDefault="00AF2AFA" w:rsidP="00B431BE">
                        <w:pPr>
                          <w:spacing w:line="216" w:lineRule="auto"/>
                          <w:jc w:val="center"/>
                          <w:rPr>
                            <w:sz w:val="16"/>
                            <w:szCs w:val="16"/>
                          </w:rPr>
                        </w:pPr>
                        <w:r w:rsidRPr="00B431BE">
                          <w:rPr>
                            <w:sz w:val="16"/>
                            <w:szCs w:val="16"/>
                          </w:rPr>
                          <w:t>+</w:t>
                        </w:r>
                      </w:p>
                    </w:txbxContent>
                  </v:textbox>
                </v:shape>
                <v:shape id="Text Box 64" o:spid="_x0000_s1141" type="#_x0000_t202" style="position:absolute;left:2616;top:18846;width:2444;height:19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1isIA&#10;AADcAAAADwAAAGRycy9kb3ducmV2LnhtbERPTWvCQBC9F/wPywi91Y09pCW6ihYKgpeaCnocspNN&#10;MDsbd7dJ+u+7hUJv83ifs95OthMD+dA6VrBcZCCIK6dbNgrOn+9PryBCRNbYOSYF3xRgu5k9rLHQ&#10;buQTDWU0IoVwKFBBE2NfSBmqhiyGheuJE1c7bzEm6I3UHscUbjv5nGW5tNhyamiwp7eGqlv5ZRWU&#10;9+VwyutLdR321w9n6uNoSq/U43zarUBEmuK/+M990Gn+Sw6/z6QL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kXWKwgAAANwAAAAPAAAAAAAAAAAAAAAAAJgCAABkcnMvZG93&#10;bnJldi54bWxQSwUGAAAAAAQABAD1AAAAhwMAAAAA&#10;" filled="f" fillcolor="#0c9" stroked="f">
                  <v:textbox style="mso-fit-shape-to-text:t">
                    <w:txbxContent>
                      <w:p w:rsidR="00AF2AFA" w:rsidRPr="00B431BE" w:rsidRDefault="00AF2AFA" w:rsidP="00B431BE">
                        <w:pPr>
                          <w:spacing w:line="216" w:lineRule="auto"/>
                          <w:jc w:val="center"/>
                          <w:rPr>
                            <w:sz w:val="16"/>
                            <w:szCs w:val="16"/>
                          </w:rPr>
                        </w:pPr>
                        <w:r>
                          <w:rPr>
                            <w:sz w:val="16"/>
                            <w:szCs w:val="16"/>
                          </w:rPr>
                          <w:t>−</w:t>
                        </w:r>
                      </w:p>
                    </w:txbxContent>
                  </v:textbox>
                </v:shape>
                <v:shape id="Text Box 65" o:spid="_x0000_s1142" type="#_x0000_t202" style="position:absolute;left:39141;top:10706;width:2445;height:19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3QEcMA&#10;AADcAAAADwAAAGRycy9kb3ducmV2LnhtbERPTWvCQBC9C/6HZYTedGMPKqmrtEKh0EuNgjkO2ckm&#10;NDsbd7dJ+u+7hUJv83ifsz9OthMD+dA6VrBeZSCIK6dbNgqul9flDkSIyBo7x6TgmwIcD/PZHnPt&#10;Rj7TUEQjUgiHHBU0Mfa5lKFqyGJYuZ44cbXzFmOC3kjtcUzhtpOPWbaRFltODQ32dGqo+iy+rILi&#10;vh7Om/pWlcNL+eFM/T6awiv1sJien0BEmuK/+M/9ptP87RZ+n0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3QEcMAAADcAAAADwAAAAAAAAAAAAAAAACYAgAAZHJzL2Rv&#10;d25yZXYueG1sUEsFBgAAAAAEAAQA9QAAAIgDAAAAAA==&#10;" filled="f" fillcolor="#0c9" stroked="f">
                  <v:textbox style="mso-fit-shape-to-text:t">
                    <w:txbxContent>
                      <w:p w:rsidR="00AF2AFA" w:rsidRPr="00B431BE" w:rsidRDefault="00AF2AFA" w:rsidP="00B431BE">
                        <w:pPr>
                          <w:spacing w:line="216" w:lineRule="auto"/>
                          <w:jc w:val="center"/>
                          <w:rPr>
                            <w:sz w:val="16"/>
                            <w:szCs w:val="16"/>
                          </w:rPr>
                        </w:pPr>
                        <w:r w:rsidRPr="00B431BE">
                          <w:rPr>
                            <w:sz w:val="16"/>
                            <w:szCs w:val="16"/>
                          </w:rPr>
                          <w:t>+</w:t>
                        </w:r>
                      </w:p>
                    </w:txbxContent>
                  </v:textbox>
                </v:shape>
                <v:shape id="Text Box 66" o:spid="_x0000_s1143" type="#_x0000_t202" style="position:absolute;left:39236;top:19126;width:2445;height:19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EY8UA&#10;AADcAAAADwAAAGRycy9kb3ducmV2LnhtbESPQUvDQBCF74L/YRnBm93UQ5XYbWkLQsGLjYI9DtnJ&#10;JpidTXe3Sfz3zkHwNsN789436+3sezVSTF1gA8tFAYq4DrZjZ+Dz4/XhGVTKyBb7wGTghxJsN7c3&#10;ayxtmPhEY5WdkhBOJRpocx5KrVPdkse0CAOxaE2IHrOs0WkbcZJw3+vHolhpjx1LQ4sDHVqqv6ur&#10;N1BdluNp1XzV53F/fg+ueZtcFY25v5t3L6Ayzfnf/Hd9tIL/JLT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kRjxQAAANwAAAAPAAAAAAAAAAAAAAAAAJgCAABkcnMv&#10;ZG93bnJldi54bWxQSwUGAAAAAAQABAD1AAAAigMAAAAA&#10;" filled="f" fillcolor="#0c9" stroked="f">
                  <v:textbox style="mso-fit-shape-to-text:t">
                    <w:txbxContent>
                      <w:p w:rsidR="00AF2AFA" w:rsidRPr="00B431BE" w:rsidRDefault="00AF2AFA" w:rsidP="00B431BE">
                        <w:pPr>
                          <w:spacing w:line="216" w:lineRule="auto"/>
                          <w:jc w:val="center"/>
                          <w:rPr>
                            <w:sz w:val="16"/>
                            <w:szCs w:val="16"/>
                          </w:rPr>
                        </w:pPr>
                        <w:r>
                          <w:rPr>
                            <w:sz w:val="16"/>
                            <w:szCs w:val="16"/>
                          </w:rPr>
                          <w:t>−</w:t>
                        </w:r>
                      </w:p>
                    </w:txbxContent>
                  </v:textbox>
                </v:shape>
                <v:rect id="Rectangle 70" o:spid="_x0000_s1144" style="position:absolute;left:29718;top:4108;width:952;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ogsQA&#10;AADcAAAADwAAAGRycy9kb3ducmV2LnhtbERPTWsCMRC9C/0PYQq9SM3qYdWtUVSQFloEtVR6GzbT&#10;7OJmsiSpbv+9EQre5vE+Z7bobCPO5EPtWMFwkIEgLp2u2Sj4PGyeJyBCRNbYOCYFfxRgMX/ozbDQ&#10;7sI7Ou+jESmEQ4EKqhjbQspQVmQxDFxLnLgf5y3GBL2R2uMlhdtGjrIslxZrTg0VtrSuqDztf62C&#10;1elrtx2bybtv8+nHa//7mHfmqNTTY7d8ARGpi3fxv/tNp/njKdyeSR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yaILEAAAA3AAAAA8AAAAAAAAAAAAAAAAAmAIAAGRycy9k&#10;b3ducmV2LnhtbFBLBQYAAAAABAAEAPUAAACJAwAAAAA=&#10;" strokeweight="1pt"/>
                <v:shape id="Text Box 71" o:spid="_x0000_s1145" type="#_x0000_t202" style="position:absolute;left:26289;top:3429;width:3429;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UOL8A&#10;AADcAAAADwAAAGRycy9kb3ducmV2LnhtbERPTWvCQBC9C/6HZQredBNBkdRVpFbw4EWb3ofsNBua&#10;nQ3ZqYn/3i0UepvH+5ztfvStulMfm8AG8kUGirgKtuHaQPlxmm9ARUG22AYmAw+KsN9NJ1ssbBj4&#10;Sveb1CqFcCzQgBPpCq1j5chjXISOOHFfofcoCfa1tj0OKdy3eplla+2x4dTgsKM3R9X37ccbELGH&#10;/FG++3j+HC/HwWXVCktjZi/j4RWU0Cj/4j/32ab5mxx+n0kX6N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SxQ4vwAAANwAAAAPAAAAAAAAAAAAAAAAAJgCAABkcnMvZG93bnJl&#10;di54bWxQSwUGAAAAAAQABAD1AAAAhAMAAAAA&#10;" filled="f" stroked="f">
                  <v:textbox style="mso-fit-shape-to-text:t">
                    <w:txbxContent>
                      <w:p w:rsidR="00AF2AFA" w:rsidRPr="00280C84" w:rsidRDefault="00AF2AFA" w:rsidP="00B431BE">
                        <w:pPr>
                          <w:rPr>
                            <w:sz w:val="18"/>
                            <w:szCs w:val="18"/>
                          </w:rPr>
                        </w:pPr>
                        <w:proofErr w:type="spellStart"/>
                        <w:r w:rsidRPr="00280C84">
                          <w:rPr>
                            <w:sz w:val="18"/>
                            <w:szCs w:val="18"/>
                          </w:rPr>
                          <w:t>R</w:t>
                        </w:r>
                        <w:r>
                          <w:rPr>
                            <w:sz w:val="18"/>
                            <w:szCs w:val="18"/>
                          </w:rPr>
                          <w:t>о</w:t>
                        </w:r>
                        <w:proofErr w:type="spellEnd"/>
                      </w:p>
                    </w:txbxContent>
                  </v:textbox>
                </v:shape>
                <w10:anchorlock/>
              </v:group>
            </w:pict>
          </mc:Fallback>
        </mc:AlternateContent>
      </w:r>
    </w:p>
    <w:p w:rsidR="00B431BE" w:rsidRPr="00DB7CA1" w:rsidRDefault="00B431BE" w:rsidP="00B431BE">
      <w:pPr>
        <w:pStyle w:val="SingleTxtGR"/>
        <w:ind w:left="2268" w:hanging="1134"/>
      </w:pPr>
      <w:r w:rsidRPr="00DB7CA1">
        <w:t>2.2.3.5</w:t>
      </w:r>
      <w:r w:rsidRPr="00DB7CA1">
        <w:tab/>
        <w:t>Пятый этап</w:t>
      </w:r>
    </w:p>
    <w:p w:rsidR="00B431BE" w:rsidRPr="00DB7CA1" w:rsidRDefault="00B431BE" w:rsidP="00D85D59">
      <w:pPr>
        <w:pStyle w:val="SingleTxtGR"/>
        <w:ind w:left="2268" w:hanging="1134"/>
      </w:pPr>
      <w:r w:rsidRPr="00DB7CA1">
        <w:tab/>
      </w:r>
      <w:r w:rsidRPr="00DB7CA1">
        <w:tab/>
        <w:t xml:space="preserve">Уровень электрической изоляции Ri (в </w:t>
      </w:r>
      <w:r w:rsidR="00D85D59" w:rsidRPr="00DB7CA1">
        <w:t>омах</w:t>
      </w:r>
      <w:r w:rsidRPr="00DB7CA1">
        <w:t>), деленный на значение рабочего напряжения высоковольтной шины (в вольтах), дает значение сопротивления изоляции (в Ом/В).</w:t>
      </w:r>
    </w:p>
    <w:p w:rsidR="00752F16" w:rsidRPr="00DB7CA1" w:rsidRDefault="00B431BE" w:rsidP="009D4813">
      <w:pPr>
        <w:pStyle w:val="SingleTxtGR"/>
        <w:ind w:left="2268" w:hanging="1134"/>
      </w:pPr>
      <w:r w:rsidRPr="00DB7CA1">
        <w:tab/>
      </w:r>
      <w:r w:rsidRPr="00DB7CA1">
        <w:tab/>
      </w:r>
      <w:r w:rsidRPr="00DB7CA1">
        <w:rPr>
          <w:i/>
        </w:rPr>
        <w:t>Примечание</w:t>
      </w:r>
      <w:r w:rsidRPr="00DB7CA1">
        <w:t xml:space="preserve">: Стандартное сопротивление </w:t>
      </w:r>
      <w:r w:rsidR="001C589C" w:rsidRPr="00DB7CA1">
        <w:t xml:space="preserve">Rо </w:t>
      </w:r>
      <w:r w:rsidRPr="00DB7CA1">
        <w:t>известной величины (в</w:t>
      </w:r>
      <w:r w:rsidR="009D4813" w:rsidRPr="00DB7CA1">
        <w:t> </w:t>
      </w:r>
      <w:r w:rsidRPr="00DB7CA1">
        <w:t>омах) должно соответствовать значению минимального требуемого сопротивления изоляции (в Ом/В), умноженному на значение рабочего напряжения транспортного средства ±20% (в вольтах). Точного соответствия Ro этому значению не требуется, поскольку формулы действительны для любых значений Ro; вместе с тем значение Ro в этом диапазоне должно обеспечивать возможность для измерения напряжения с хорошим разрешением.</w:t>
      </w:r>
    </w:p>
    <w:p w:rsidR="00DE6DBF" w:rsidRPr="00DB7CA1" w:rsidRDefault="00DE6DBF" w:rsidP="009D4813">
      <w:pPr>
        <w:pStyle w:val="HChGR"/>
        <w:sectPr w:rsidR="00DE6DBF" w:rsidRPr="00DB7CA1" w:rsidSect="00793E2B">
          <w:headerReference w:type="even" r:id="rId37"/>
          <w:headerReference w:type="default" r:id="rId38"/>
          <w:pgSz w:w="11907" w:h="16840" w:code="9"/>
          <w:pgMar w:top="1701" w:right="1134" w:bottom="2268" w:left="1134" w:header="1134" w:footer="1701" w:gutter="0"/>
          <w:cols w:space="720"/>
          <w:docGrid w:linePitch="360"/>
        </w:sectPr>
      </w:pPr>
    </w:p>
    <w:p w:rsidR="009D4813" w:rsidRPr="00DB7CA1" w:rsidRDefault="009D4813" w:rsidP="009D4813">
      <w:pPr>
        <w:pStyle w:val="HChGR"/>
      </w:pPr>
      <w:r w:rsidRPr="00DB7CA1">
        <w:t>Приложение 4B</w:t>
      </w:r>
    </w:p>
    <w:p w:rsidR="009D4813" w:rsidRPr="00DB7CA1" w:rsidRDefault="009D4813" w:rsidP="009D4813">
      <w:pPr>
        <w:pStyle w:val="HChGR"/>
      </w:pPr>
      <w:r w:rsidRPr="00DB7CA1">
        <w:tab/>
      </w:r>
      <w:r w:rsidRPr="00DB7CA1">
        <w:tab/>
        <w:t>Метод измерения сопротивления изоляции для</w:t>
      </w:r>
      <w:r w:rsidR="00844285" w:rsidRPr="00DB7CA1">
        <w:t> </w:t>
      </w:r>
      <w:r w:rsidRPr="00DB7CA1">
        <w:t>испытаний ПЭАС на компонентах</w:t>
      </w:r>
    </w:p>
    <w:p w:rsidR="009D4813" w:rsidRPr="00DB7CA1" w:rsidRDefault="009D4813" w:rsidP="009D4813">
      <w:pPr>
        <w:pStyle w:val="SingleTxtGR"/>
      </w:pPr>
      <w:r w:rsidRPr="00DB7CA1">
        <w:t>1.</w:t>
      </w:r>
      <w:r w:rsidRPr="00DB7CA1">
        <w:tab/>
      </w:r>
      <w:r w:rsidRPr="00DB7CA1">
        <w:tab/>
        <w:t>Метод измерения</w:t>
      </w:r>
    </w:p>
    <w:p w:rsidR="009D4813" w:rsidRPr="00DB7CA1" w:rsidRDefault="009D4813" w:rsidP="00F62421">
      <w:pPr>
        <w:pStyle w:val="SingleTxtGR"/>
        <w:ind w:left="2268" w:hanging="1134"/>
      </w:pPr>
      <w:r w:rsidRPr="00DB7CA1">
        <w:tab/>
      </w:r>
      <w:r w:rsidRPr="00DB7CA1">
        <w:tab/>
        <w:t>Измерение сопротивления изоляции производ</w:t>
      </w:r>
      <w:r w:rsidR="00F62421" w:rsidRPr="00DB7CA1">
        <w:t>ят</w:t>
      </w:r>
      <w:r w:rsidRPr="00DB7CA1">
        <w:t xml:space="preserve"> на основе использования соответствующего метода измерения, выбранного из числа методов, указанных в пунктах 1.1 и 1.2</w:t>
      </w:r>
      <w:r w:rsidR="00AF6A1E" w:rsidRPr="00DB7CA1">
        <w:t xml:space="preserve"> настоящего приложения</w:t>
      </w:r>
      <w:r w:rsidRPr="00DB7CA1">
        <w:t>, в зависимости от величины электрического заряда частей под напряжением или сопротивления изоляции и т.д.</w:t>
      </w:r>
    </w:p>
    <w:p w:rsidR="009D4813" w:rsidRPr="00DB7CA1" w:rsidRDefault="009D4813" w:rsidP="00CB6BCF">
      <w:pPr>
        <w:pStyle w:val="SingleTxtGR"/>
        <w:ind w:left="2268" w:hanging="1134"/>
      </w:pPr>
      <w:r w:rsidRPr="00DB7CA1">
        <w:tab/>
      </w:r>
      <w:r w:rsidRPr="00DB7CA1">
        <w:tab/>
        <w:t>Если рабочее напряжение испытуемого устройства (Vb, рис. 1) не может быть измерено (например, из-за отключения электрической цепи в результате срабатывания главного контактора или предохранителя), то испытание может пров</w:t>
      </w:r>
      <w:r w:rsidR="00CB6BCF" w:rsidRPr="00DB7CA1">
        <w:t xml:space="preserve">одиться </w:t>
      </w:r>
      <w:r w:rsidRPr="00DB7CA1">
        <w:t>с помощью модифицированного испытуемого устройства, позволяющего измерить внутренние напряжения (до главных контакторов).</w:t>
      </w:r>
    </w:p>
    <w:p w:rsidR="009D4813" w:rsidRPr="00DB7CA1" w:rsidRDefault="009D4813" w:rsidP="009D4813">
      <w:pPr>
        <w:pStyle w:val="SingleTxtGR"/>
      </w:pPr>
      <w:r w:rsidRPr="00DB7CA1">
        <w:tab/>
      </w:r>
      <w:r w:rsidRPr="00DB7CA1">
        <w:tab/>
        <w:t>Эти изменения не должны влиять на результаты испытания.</w:t>
      </w:r>
    </w:p>
    <w:p w:rsidR="009D4813" w:rsidRPr="00DB7CA1" w:rsidRDefault="009D4813" w:rsidP="00CB6BCF">
      <w:pPr>
        <w:pStyle w:val="SingleTxtGR"/>
        <w:ind w:left="2268" w:hanging="1134"/>
      </w:pPr>
      <w:r w:rsidRPr="00DB7CA1">
        <w:tab/>
      </w:r>
      <w:r w:rsidRPr="00DB7CA1">
        <w:tab/>
        <w:t>Диапазон измерений в электрической цепи определ</w:t>
      </w:r>
      <w:r w:rsidR="00CB6BCF" w:rsidRPr="00DB7CA1">
        <w:t xml:space="preserve">яют </w:t>
      </w:r>
      <w:r w:rsidRPr="00DB7CA1">
        <w:t xml:space="preserve">заранее </w:t>
      </w:r>
      <w:r w:rsidR="00CB6BCF" w:rsidRPr="00DB7CA1">
        <w:t xml:space="preserve">на основе использования </w:t>
      </w:r>
      <w:r w:rsidRPr="00DB7CA1">
        <w:t>схем электрической цепи и т.д. Если высоковольтные шины гальванически изолированы друг от друга, то сопротивление изоляции измеря</w:t>
      </w:r>
      <w:r w:rsidR="00CB6BCF" w:rsidRPr="00DB7CA1">
        <w:t>ют</w:t>
      </w:r>
      <w:r w:rsidRPr="00DB7CA1">
        <w:t xml:space="preserve"> для каждой электрической цепи.</w:t>
      </w:r>
    </w:p>
    <w:p w:rsidR="009D4813" w:rsidRPr="00DB7CA1" w:rsidRDefault="009D4813" w:rsidP="009D4813">
      <w:pPr>
        <w:pStyle w:val="SingleTxtGR"/>
        <w:ind w:left="2268" w:hanging="1134"/>
      </w:pPr>
      <w:r w:rsidRPr="00DB7CA1">
        <w:tab/>
      </w:r>
      <w:r w:rsidRPr="00DB7CA1">
        <w:tab/>
        <w:t>Кроме того, могут быть внесены такие изменения, необходимые для измерения сопротивления изоляции, как снятие защитных элементов для получения доступа к частям под напряжением, подключение проводов измерительной аппаратуры, внесение изменений в программное обеспечение и т.д.</w:t>
      </w:r>
    </w:p>
    <w:p w:rsidR="009D4813" w:rsidRPr="00DB7CA1" w:rsidRDefault="009D4813" w:rsidP="004C6A93">
      <w:pPr>
        <w:pStyle w:val="SingleTxtGR"/>
        <w:ind w:left="2268" w:hanging="1134"/>
      </w:pPr>
      <w:r w:rsidRPr="00DB7CA1">
        <w:tab/>
      </w:r>
      <w:r w:rsidRPr="00DB7CA1">
        <w:tab/>
        <w:t>В тех случаях, когда в связи с функционированием системы контроля за сопротивлением изоляции и т.д.</w:t>
      </w:r>
      <w:r w:rsidR="00CB6BCF" w:rsidRPr="00DB7CA1">
        <w:t xml:space="preserve"> измеренные значения нестабильны</w:t>
      </w:r>
      <w:r w:rsidRPr="00DB7CA1">
        <w:t xml:space="preserve">, могут быть внесены такие изменения, необходимые для проведения измерений, как отключение соответствующего устройства или его демонтаж. Кроме того, если соответствующее устройство демонтировано, </w:t>
      </w:r>
      <w:r w:rsidR="004C6A93" w:rsidRPr="00DB7CA1">
        <w:t>следует доказать при</w:t>
      </w:r>
      <w:r w:rsidRPr="00DB7CA1">
        <w:t xml:space="preserve"> помощ</w:t>
      </w:r>
      <w:r w:rsidR="004C6A93" w:rsidRPr="00DB7CA1">
        <w:t>и</w:t>
      </w:r>
      <w:r w:rsidRPr="00DB7CA1">
        <w:t xml:space="preserve"> чертежей и т.д., что эт</w:t>
      </w:r>
      <w:r w:rsidR="004C6A93" w:rsidRPr="00DB7CA1">
        <w:t>о</w:t>
      </w:r>
      <w:r w:rsidRPr="00DB7CA1">
        <w:t xml:space="preserve"> не приведет к изменению сопротивления изоляции между частями под напряжением и соединением на массу, указанным изготовителем в качестве точки подключения к замкнутому на массу корпусу, когда он установлен на транспортном средстве.</w:t>
      </w:r>
    </w:p>
    <w:p w:rsidR="009D4813" w:rsidRPr="00DB7CA1" w:rsidRDefault="009D4813" w:rsidP="006A0C5B">
      <w:pPr>
        <w:pStyle w:val="SingleTxtGR"/>
        <w:ind w:left="2268" w:hanging="1134"/>
      </w:pPr>
      <w:r w:rsidRPr="00DB7CA1">
        <w:tab/>
      </w:r>
      <w:r w:rsidRPr="00DB7CA1">
        <w:tab/>
      </w:r>
      <w:r w:rsidR="006A0C5B" w:rsidRPr="00DB7CA1">
        <w:t>Н</w:t>
      </w:r>
      <w:r w:rsidRPr="00DB7CA1">
        <w:t>еобходимо проявлять исключительную осторожность во избежание короткого замыкания, электрического удара и т.д., поскольку для подтверждения может потребоваться непосредственное включение высоковольтной цепи.</w:t>
      </w:r>
    </w:p>
    <w:p w:rsidR="009D4813" w:rsidRPr="00DB7CA1" w:rsidRDefault="009D4813" w:rsidP="00956241">
      <w:pPr>
        <w:pStyle w:val="SingleTxtGR"/>
      </w:pPr>
      <w:r w:rsidRPr="00DB7CA1">
        <w:t>1.1</w:t>
      </w:r>
      <w:r w:rsidRPr="00DB7CA1">
        <w:tab/>
      </w:r>
      <w:r w:rsidRPr="00DB7CA1">
        <w:tab/>
        <w:t>Метод измерения с использованием внешних источников тока</w:t>
      </w:r>
    </w:p>
    <w:p w:rsidR="009D4813" w:rsidRPr="00DB7CA1" w:rsidRDefault="009D4813" w:rsidP="00956241">
      <w:pPr>
        <w:pStyle w:val="SingleTxtGR"/>
      </w:pPr>
      <w:r w:rsidRPr="00DB7CA1">
        <w:t>1.1.1</w:t>
      </w:r>
      <w:r w:rsidRPr="00DB7CA1">
        <w:tab/>
      </w:r>
      <w:r w:rsidRPr="00DB7CA1">
        <w:tab/>
        <w:t>Измерительный прибор</w:t>
      </w:r>
    </w:p>
    <w:p w:rsidR="009D4813" w:rsidRPr="00DB7CA1" w:rsidRDefault="009D4813" w:rsidP="00956241">
      <w:pPr>
        <w:pStyle w:val="SingleTxtGR"/>
        <w:ind w:left="2268" w:hanging="1134"/>
      </w:pPr>
      <w:r w:rsidRPr="00DB7CA1">
        <w:tab/>
      </w:r>
      <w:r w:rsidRPr="00DB7CA1">
        <w:tab/>
      </w:r>
      <w:r w:rsidR="00197A48" w:rsidRPr="00DB7CA1">
        <w:t>И</w:t>
      </w:r>
      <w:r w:rsidRPr="00DB7CA1">
        <w:t>спользу</w:t>
      </w:r>
      <w:r w:rsidR="00197A48" w:rsidRPr="00DB7CA1">
        <w:t>ют</w:t>
      </w:r>
      <w:r w:rsidRPr="00DB7CA1">
        <w:t xml:space="preserve"> прибор для испытания </w:t>
      </w:r>
      <w:r w:rsidR="00197A48" w:rsidRPr="00DB7CA1">
        <w:t xml:space="preserve">изоляции </w:t>
      </w:r>
      <w:r w:rsidRPr="00DB7CA1">
        <w:t>на сопротивление, способный создавать напряжение постоянного тока, превышающее номинальное напряжение испытуемого устройства.</w:t>
      </w:r>
    </w:p>
    <w:p w:rsidR="009D4813" w:rsidRPr="00DB7CA1" w:rsidRDefault="009D4813" w:rsidP="009D4813">
      <w:pPr>
        <w:pStyle w:val="SingleTxtGR"/>
      </w:pPr>
      <w:r w:rsidRPr="00DB7CA1">
        <w:t>1.1.2</w:t>
      </w:r>
      <w:r w:rsidRPr="00DB7CA1">
        <w:tab/>
      </w:r>
      <w:r w:rsidRPr="00DB7CA1">
        <w:tab/>
        <w:t>Метод измерения</w:t>
      </w:r>
    </w:p>
    <w:p w:rsidR="009D4813" w:rsidRPr="00DB7CA1" w:rsidRDefault="009D4813" w:rsidP="003D2649">
      <w:pPr>
        <w:pStyle w:val="SingleTxtGR"/>
        <w:ind w:left="2268" w:hanging="1134"/>
      </w:pPr>
      <w:r w:rsidRPr="00DB7CA1">
        <w:tab/>
      </w:r>
      <w:r w:rsidRPr="00DB7CA1">
        <w:tab/>
        <w:t xml:space="preserve">Прибор для испытания </w:t>
      </w:r>
      <w:r w:rsidR="003D2649" w:rsidRPr="00DB7CA1">
        <w:t xml:space="preserve">изоляции </w:t>
      </w:r>
      <w:r w:rsidRPr="00DB7CA1">
        <w:t>на сопротивление под</w:t>
      </w:r>
      <w:r w:rsidR="003D2649" w:rsidRPr="00DB7CA1">
        <w:t xml:space="preserve">соединяют </w:t>
      </w:r>
      <w:r w:rsidRPr="00DB7CA1">
        <w:t>на участке между частями под напряжением и соединением на массу. Затем измеря</w:t>
      </w:r>
      <w:r w:rsidR="003D2649" w:rsidRPr="00DB7CA1">
        <w:t>ют</w:t>
      </w:r>
      <w:r w:rsidRPr="00DB7CA1">
        <w:t xml:space="preserve"> сопротивление изоляции.</w:t>
      </w:r>
    </w:p>
    <w:p w:rsidR="009D4813" w:rsidRPr="00DB7CA1" w:rsidRDefault="009D4813" w:rsidP="003B48E9">
      <w:pPr>
        <w:pStyle w:val="SingleTxtGR"/>
        <w:ind w:left="2268" w:hanging="1134"/>
      </w:pPr>
      <w:r w:rsidRPr="00DB7CA1">
        <w:tab/>
      </w:r>
      <w:r w:rsidRPr="00DB7CA1">
        <w:tab/>
        <w:t>Если система имеет несколько диапазонов напряжения (например, в связи с наличием повышающего преобразователя) в гальванически соединенной цепи и если некоторые компоненты не могут выдерживать рабочее напряжение всей цепи, то сопротивление изоляции между этими компонентами и соединением н</w:t>
      </w:r>
      <w:r w:rsidR="003B48E9" w:rsidRPr="00DB7CA1">
        <w:t>а массу можно измерять отдельно с применением</w:t>
      </w:r>
      <w:r w:rsidRPr="00DB7CA1">
        <w:t xml:space="preserve">, </w:t>
      </w:r>
      <w:r w:rsidR="003B48E9" w:rsidRPr="00DB7CA1">
        <w:t>по крайней мере</w:t>
      </w:r>
      <w:r w:rsidRPr="00DB7CA1">
        <w:t>, полови</w:t>
      </w:r>
      <w:r w:rsidR="003B48E9" w:rsidRPr="00DB7CA1">
        <w:t>ны</w:t>
      </w:r>
      <w:r w:rsidRPr="00DB7CA1">
        <w:t xml:space="preserve"> их собственного рабочего напряжения</w:t>
      </w:r>
      <w:r w:rsidR="003B48E9" w:rsidRPr="00DB7CA1">
        <w:t>,</w:t>
      </w:r>
      <w:r w:rsidRPr="00DB7CA1">
        <w:t xml:space="preserve"> при</w:t>
      </w:r>
      <w:r w:rsidR="003B48E9" w:rsidRPr="00DB7CA1">
        <w:t>чем</w:t>
      </w:r>
      <w:r w:rsidRPr="00DB7CA1">
        <w:t xml:space="preserve"> </w:t>
      </w:r>
      <w:r w:rsidR="003B48E9" w:rsidRPr="00DB7CA1">
        <w:t>эти</w:t>
      </w:r>
      <w:r w:rsidRPr="00DB7CA1">
        <w:t xml:space="preserve"> компонент</w:t>
      </w:r>
      <w:r w:rsidR="003B48E9" w:rsidRPr="00DB7CA1">
        <w:t>ы отключают</w:t>
      </w:r>
      <w:r w:rsidRPr="00DB7CA1">
        <w:t>.</w:t>
      </w:r>
    </w:p>
    <w:p w:rsidR="009D4813" w:rsidRPr="00DB7CA1" w:rsidRDefault="009D4813" w:rsidP="009D4813">
      <w:pPr>
        <w:pStyle w:val="SingleTxtGR"/>
        <w:ind w:left="2268" w:hanging="1134"/>
      </w:pPr>
      <w:r w:rsidRPr="00DB7CA1">
        <w:t>1.2</w:t>
      </w:r>
      <w:r w:rsidRPr="00DB7CA1">
        <w:tab/>
      </w:r>
      <w:r w:rsidRPr="00DB7CA1">
        <w:tab/>
        <w:t>Метод измерения с использованием испытуемого устройства в качестве источника постоянного тока</w:t>
      </w:r>
    </w:p>
    <w:p w:rsidR="009D4813" w:rsidRPr="00DB7CA1" w:rsidRDefault="009E19FF" w:rsidP="009D4813">
      <w:pPr>
        <w:pStyle w:val="SingleTxtGR"/>
      </w:pPr>
      <w:r w:rsidRPr="00DB7CA1">
        <w:t>1.2.1</w:t>
      </w:r>
      <w:r w:rsidRPr="00DB7CA1">
        <w:tab/>
      </w:r>
      <w:r w:rsidRPr="00DB7CA1">
        <w:tab/>
        <w:t>Условия проведения испытания</w:t>
      </w:r>
    </w:p>
    <w:p w:rsidR="009D4813" w:rsidRPr="00DB7CA1" w:rsidRDefault="009D4813" w:rsidP="009D4813">
      <w:pPr>
        <w:pStyle w:val="SingleTxtGR"/>
        <w:ind w:left="2268" w:hanging="1134"/>
      </w:pPr>
      <w:r w:rsidRPr="00DB7CA1">
        <w:tab/>
      </w:r>
      <w:r w:rsidRPr="00DB7CA1">
        <w:tab/>
        <w:t>Уровень напряжения испытуемого устройства на всем протяжении испытания должен соответствовать, как минимум, номинальному рабочему напряжению испытуемого устройства.</w:t>
      </w:r>
    </w:p>
    <w:p w:rsidR="009D4813" w:rsidRPr="00DB7CA1" w:rsidRDefault="009D4813" w:rsidP="009D4813">
      <w:pPr>
        <w:pStyle w:val="SingleTxtGR"/>
      </w:pPr>
      <w:r w:rsidRPr="00DB7CA1">
        <w:t>1.2.2</w:t>
      </w:r>
      <w:r w:rsidRPr="00DB7CA1">
        <w:tab/>
      </w:r>
      <w:r w:rsidRPr="00DB7CA1">
        <w:tab/>
        <w:t>Измерительный прибор</w:t>
      </w:r>
    </w:p>
    <w:p w:rsidR="009D4813" w:rsidRPr="00DB7CA1" w:rsidRDefault="009D4813" w:rsidP="009D4813">
      <w:pPr>
        <w:pStyle w:val="SingleTxtGR"/>
        <w:ind w:left="2268" w:hanging="1134"/>
      </w:pPr>
      <w:r w:rsidRPr="00DB7CA1">
        <w:tab/>
      </w:r>
      <w:r w:rsidRPr="00DB7CA1">
        <w:tab/>
        <w:t>Вольтметр, используемый в ходе этого испытания, должен измерять значение напряжения постоянного тока и должен иметь внутреннее сопротивление не менее 10 МОм.</w:t>
      </w:r>
    </w:p>
    <w:p w:rsidR="009D4813" w:rsidRPr="00DB7CA1" w:rsidRDefault="009D4813" w:rsidP="009D4813">
      <w:pPr>
        <w:pStyle w:val="SingleTxtGR"/>
      </w:pPr>
      <w:r w:rsidRPr="00DB7CA1">
        <w:t>1.2.3</w:t>
      </w:r>
      <w:r w:rsidRPr="00DB7CA1">
        <w:tab/>
      </w:r>
      <w:r w:rsidRPr="00DB7CA1">
        <w:tab/>
        <w:t>Метод измерения</w:t>
      </w:r>
    </w:p>
    <w:p w:rsidR="009D4813" w:rsidRPr="00DB7CA1" w:rsidRDefault="009D4813" w:rsidP="009D4813">
      <w:pPr>
        <w:pStyle w:val="SingleTxtGR"/>
      </w:pPr>
      <w:r w:rsidRPr="00DB7CA1">
        <w:t>1.2.3.1</w:t>
      </w:r>
      <w:r w:rsidRPr="00DB7CA1">
        <w:tab/>
        <w:t>Первый этап</w:t>
      </w:r>
    </w:p>
    <w:p w:rsidR="009D4813" w:rsidRPr="00DB7CA1" w:rsidRDefault="009D4813" w:rsidP="00DF219D">
      <w:pPr>
        <w:pStyle w:val="SingleTxtGR"/>
        <w:ind w:left="2268" w:hanging="1134"/>
      </w:pPr>
      <w:r w:rsidRPr="00DB7CA1">
        <w:tab/>
      </w:r>
      <w:r w:rsidRPr="00DB7CA1">
        <w:tab/>
      </w:r>
      <w:r w:rsidR="00C734EA" w:rsidRPr="00DB7CA1">
        <w:t>Производят и</w:t>
      </w:r>
      <w:r w:rsidRPr="00DB7CA1">
        <w:t>змер</w:t>
      </w:r>
      <w:r w:rsidR="00C734EA" w:rsidRPr="00DB7CA1">
        <w:t>ение напряжения</w:t>
      </w:r>
      <w:r w:rsidRPr="00DB7CA1">
        <w:t>, как показано на рис. 1, и регистриру</w:t>
      </w:r>
      <w:r w:rsidR="00DF219D" w:rsidRPr="00DB7CA1">
        <w:t>ют</w:t>
      </w:r>
      <w:r w:rsidRPr="00DB7CA1">
        <w:t xml:space="preserve"> значение рабочего напряжения испытуемого устройства (Vb, рис. 1). Значение Vb должно быть не ниже значения номинального рабочего напряжения испытуемого устройства.</w:t>
      </w:r>
    </w:p>
    <w:p w:rsidR="009D4813" w:rsidRPr="00DB7CA1" w:rsidRDefault="009D4813" w:rsidP="009D4813">
      <w:pPr>
        <w:pStyle w:val="H23GR"/>
        <w:rPr>
          <w:b w:val="0"/>
        </w:rPr>
      </w:pPr>
      <w:r w:rsidRPr="00DB7CA1">
        <w:rPr>
          <w:b w:val="0"/>
        </w:rPr>
        <w:tab/>
      </w:r>
      <w:r w:rsidRPr="00DB7CA1">
        <w:rPr>
          <w:b w:val="0"/>
        </w:rPr>
        <w:tab/>
        <w:t>Рис. 1</w:t>
      </w:r>
    </w:p>
    <w:p w:rsidR="009D4813" w:rsidRPr="00DB7CA1" w:rsidRDefault="00220556" w:rsidP="009D4813">
      <w:pPr>
        <w:pStyle w:val="SingleTxtGR"/>
        <w:rPr>
          <w:b/>
        </w:rPr>
      </w:pPr>
      <w:r>
        <w:rPr>
          <w:b/>
          <w:noProof/>
          <w:w w:val="100"/>
          <w:lang w:val="en-GB" w:eastAsia="en-GB"/>
        </w:rPr>
        <mc:AlternateContent>
          <mc:Choice Requires="wpc">
            <w:drawing>
              <wp:inline distT="0" distB="0" distL="0" distR="0">
                <wp:extent cx="2573655" cy="2496185"/>
                <wp:effectExtent l="0" t="0" r="7620" b="0"/>
                <wp:docPr id="180" name="Полотно 1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7" name="Line 182"/>
                        <wps:cNvCnPr/>
                        <wps:spPr bwMode="auto">
                          <a:xfrm>
                            <a:off x="2236470" y="256540"/>
                            <a:ext cx="0" cy="1195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 name="Text Box 183"/>
                        <wps:cNvSpPr txBox="1">
                          <a:spLocks noChangeArrowheads="1"/>
                        </wps:cNvSpPr>
                        <wps:spPr bwMode="auto">
                          <a:xfrm>
                            <a:off x="0" y="2099945"/>
                            <a:ext cx="986790" cy="3016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9D4813" w:rsidRDefault="00AF2AFA" w:rsidP="009D4813">
                              <w:pPr>
                                <w:spacing w:line="216" w:lineRule="auto"/>
                                <w:jc w:val="center"/>
                                <w:rPr>
                                  <w:b/>
                                  <w:sz w:val="16"/>
                                  <w:szCs w:val="16"/>
                                </w:rPr>
                              </w:pPr>
                              <w:r w:rsidRPr="009D4813">
                                <w:rPr>
                                  <w:b/>
                                  <w:sz w:val="16"/>
                                  <w:szCs w:val="16"/>
                                </w:rPr>
                                <w:t>Соединение на корпус</w:t>
                              </w:r>
                            </w:p>
                          </w:txbxContent>
                        </wps:txbx>
                        <wps:bodyPr rot="0" vert="horz" wrap="square" lIns="91440" tIns="45720" rIns="91440" bIns="45720" upright="1">
                          <a:spAutoFit/>
                        </wps:bodyPr>
                      </wps:wsp>
                      <wps:wsp>
                        <wps:cNvPr id="139" name="Line 184"/>
                        <wps:cNvCnPr/>
                        <wps:spPr bwMode="auto">
                          <a:xfrm>
                            <a:off x="222250" y="2021205"/>
                            <a:ext cx="203073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 name="Rectangle 185"/>
                        <wps:cNvSpPr>
                          <a:spLocks noChangeArrowheads="1"/>
                        </wps:cNvSpPr>
                        <wps:spPr bwMode="auto">
                          <a:xfrm>
                            <a:off x="1602740" y="86360"/>
                            <a:ext cx="970915" cy="211899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41" name="Line 186"/>
                        <wps:cNvCnPr/>
                        <wps:spPr bwMode="auto">
                          <a:xfrm flipH="1">
                            <a:off x="616585" y="257175"/>
                            <a:ext cx="635" cy="17640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42" name="Text Box 187"/>
                        <wps:cNvSpPr txBox="1">
                          <a:spLocks noChangeArrowheads="1"/>
                        </wps:cNvSpPr>
                        <wps:spPr bwMode="auto">
                          <a:xfrm>
                            <a:off x="501015" y="1633220"/>
                            <a:ext cx="485775"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9D4813" w:rsidRDefault="00AF2AFA" w:rsidP="009D4813">
                              <w:pPr>
                                <w:spacing w:line="216" w:lineRule="auto"/>
                                <w:jc w:val="center"/>
                                <w:rPr>
                                  <w:sz w:val="16"/>
                                  <w:szCs w:val="16"/>
                                </w:rPr>
                              </w:pPr>
                              <w:r w:rsidRPr="009D4813">
                                <w:rPr>
                                  <w:sz w:val="16"/>
                                  <w:szCs w:val="16"/>
                                </w:rPr>
                                <w:t>V2</w:t>
                              </w:r>
                            </w:p>
                          </w:txbxContent>
                        </wps:txbx>
                        <wps:bodyPr rot="0" vert="horz" wrap="square" lIns="91440" tIns="45720" rIns="91440" bIns="45720" anchor="t" anchorCtr="0" upright="1">
                          <a:spAutoFit/>
                        </wps:bodyPr>
                      </wps:wsp>
                      <wps:wsp>
                        <wps:cNvPr id="143" name="Line 188"/>
                        <wps:cNvCnPr/>
                        <wps:spPr bwMode="auto">
                          <a:xfrm flipH="1">
                            <a:off x="1110615" y="1451610"/>
                            <a:ext cx="0" cy="56959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44" name="Text Box 189"/>
                        <wps:cNvSpPr txBox="1">
                          <a:spLocks noChangeArrowheads="1"/>
                        </wps:cNvSpPr>
                        <wps:spPr bwMode="auto">
                          <a:xfrm>
                            <a:off x="986790" y="1651000"/>
                            <a:ext cx="42672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9D4813" w:rsidRDefault="00AF2AFA" w:rsidP="009D4813">
                              <w:pPr>
                                <w:spacing w:line="216" w:lineRule="auto"/>
                                <w:jc w:val="center"/>
                                <w:rPr>
                                  <w:sz w:val="16"/>
                                  <w:szCs w:val="16"/>
                                </w:rPr>
                              </w:pPr>
                              <w:r w:rsidRPr="009D4813">
                                <w:rPr>
                                  <w:sz w:val="16"/>
                                  <w:szCs w:val="16"/>
                                </w:rPr>
                                <w:t>V1</w:t>
                              </w:r>
                            </w:p>
                          </w:txbxContent>
                        </wps:txbx>
                        <wps:bodyPr rot="0" vert="horz" wrap="square" lIns="91440" tIns="45720" rIns="91440" bIns="45720" anchor="t" anchorCtr="0" upright="1">
                          <a:spAutoFit/>
                        </wps:bodyPr>
                      </wps:wsp>
                      <wps:wsp>
                        <wps:cNvPr id="145" name="Line 190"/>
                        <wps:cNvCnPr/>
                        <wps:spPr bwMode="auto">
                          <a:xfrm flipH="1">
                            <a:off x="1315720" y="282575"/>
                            <a:ext cx="635" cy="116967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46" name="Text Box 191"/>
                        <wps:cNvSpPr txBox="1">
                          <a:spLocks noChangeArrowheads="1"/>
                        </wps:cNvSpPr>
                        <wps:spPr bwMode="auto">
                          <a:xfrm>
                            <a:off x="1185545" y="858520"/>
                            <a:ext cx="417195"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9D4813" w:rsidRDefault="00AF2AFA" w:rsidP="009D4813">
                              <w:pPr>
                                <w:spacing w:line="216" w:lineRule="auto"/>
                                <w:jc w:val="center"/>
                                <w:rPr>
                                  <w:sz w:val="16"/>
                                  <w:szCs w:val="16"/>
                                </w:rPr>
                              </w:pPr>
                              <w:r w:rsidRPr="009D4813">
                                <w:rPr>
                                  <w:sz w:val="16"/>
                                  <w:szCs w:val="16"/>
                                </w:rPr>
                                <w:t>Vb</w:t>
                              </w:r>
                            </w:p>
                          </w:txbxContent>
                        </wps:txbx>
                        <wps:bodyPr rot="0" vert="horz" wrap="square" lIns="91440" tIns="45720" rIns="91440" bIns="45720" anchor="t" anchorCtr="0" upright="1">
                          <a:spAutoFit/>
                        </wps:bodyPr>
                      </wps:wsp>
                      <wps:wsp>
                        <wps:cNvPr id="147" name="Oval 192"/>
                        <wps:cNvSpPr>
                          <a:spLocks noChangeArrowheads="1"/>
                        </wps:cNvSpPr>
                        <wps:spPr bwMode="auto">
                          <a:xfrm>
                            <a:off x="1943100" y="571500"/>
                            <a:ext cx="526415" cy="535940"/>
                          </a:xfrm>
                          <a:prstGeom prst="ellipse">
                            <a:avLst/>
                          </a:prstGeom>
                          <a:solidFill>
                            <a:srgbClr val="FFFFFF"/>
                          </a:solidFill>
                          <a:ln w="12700">
                            <a:solidFill>
                              <a:srgbClr val="000000"/>
                            </a:solidFill>
                            <a:round/>
                            <a:headEnd/>
                            <a:tailEnd/>
                          </a:ln>
                        </wps:spPr>
                        <wps:txbx>
                          <w:txbxContent>
                            <w:p w:rsidR="00AF2AFA" w:rsidRPr="009D4813" w:rsidRDefault="00AF2AFA" w:rsidP="009D4813">
                              <w:pPr>
                                <w:spacing w:line="216" w:lineRule="auto"/>
                                <w:jc w:val="center"/>
                                <w:rPr>
                                  <w:b/>
                                  <w:sz w:val="14"/>
                                  <w:szCs w:val="14"/>
                                </w:rPr>
                              </w:pPr>
                              <w:r w:rsidRPr="009D4813">
                                <w:rPr>
                                  <w:b/>
                                  <w:sz w:val="14"/>
                                  <w:szCs w:val="14"/>
                                </w:rPr>
                                <w:t>Испытуемое устройство</w:t>
                              </w:r>
                            </w:p>
                            <w:p w:rsidR="00AF2AFA" w:rsidRPr="009D4813" w:rsidRDefault="00AF2AFA" w:rsidP="009D4813">
                              <w:pPr>
                                <w:rPr>
                                  <w:b/>
                                  <w:color w:val="FF0000"/>
                                  <w:sz w:val="14"/>
                                  <w:szCs w:val="14"/>
                                </w:rPr>
                              </w:pPr>
                            </w:p>
                          </w:txbxContent>
                        </wps:txbx>
                        <wps:bodyPr rot="0" vert="horz" wrap="square" lIns="0" tIns="0" rIns="0" bIns="0" anchor="ctr" anchorCtr="0" upright="1">
                          <a:noAutofit/>
                        </wps:bodyPr>
                      </wps:wsp>
                      <wps:wsp>
                        <wps:cNvPr id="148" name="Text Box 193"/>
                        <wps:cNvSpPr txBox="1">
                          <a:spLocks noChangeArrowheads="1"/>
                        </wps:cNvSpPr>
                        <wps:spPr bwMode="auto">
                          <a:xfrm>
                            <a:off x="2236470" y="405765"/>
                            <a:ext cx="244475" cy="1968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9D4813" w:rsidRDefault="00AF2AFA" w:rsidP="009D4813">
                              <w:pPr>
                                <w:spacing w:line="216" w:lineRule="auto"/>
                                <w:jc w:val="center"/>
                                <w:rPr>
                                  <w:sz w:val="16"/>
                                  <w:szCs w:val="16"/>
                                </w:rPr>
                              </w:pPr>
                              <w:r w:rsidRPr="009D4813">
                                <w:rPr>
                                  <w:sz w:val="16"/>
                                  <w:szCs w:val="16"/>
                                </w:rPr>
                                <w:t>+</w:t>
                              </w:r>
                            </w:p>
                          </w:txbxContent>
                        </wps:txbx>
                        <wps:bodyPr rot="0" vert="horz" wrap="none" lIns="91440" tIns="45720" rIns="91440" bIns="45720" upright="1">
                          <a:spAutoFit/>
                        </wps:bodyPr>
                      </wps:wsp>
                      <wps:wsp>
                        <wps:cNvPr id="149" name="Text Box 194"/>
                        <wps:cNvSpPr txBox="1">
                          <a:spLocks noChangeArrowheads="1"/>
                        </wps:cNvSpPr>
                        <wps:spPr bwMode="auto">
                          <a:xfrm>
                            <a:off x="2258695" y="1094740"/>
                            <a:ext cx="244475" cy="1968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9D4813" w:rsidRDefault="00AF2AFA" w:rsidP="009D4813">
                              <w:pPr>
                                <w:spacing w:line="216" w:lineRule="auto"/>
                                <w:jc w:val="center"/>
                                <w:rPr>
                                  <w:sz w:val="16"/>
                                  <w:szCs w:val="16"/>
                                </w:rPr>
                              </w:pPr>
                              <w:r>
                                <w:rPr>
                                  <w:sz w:val="16"/>
                                  <w:szCs w:val="16"/>
                                </w:rPr>
                                <w:t>−</w:t>
                              </w:r>
                            </w:p>
                          </w:txbxContent>
                        </wps:txbx>
                        <wps:bodyPr rot="0" vert="horz" wrap="none" lIns="91440" tIns="45720" rIns="91440" bIns="45720" upright="1">
                          <a:spAutoFit/>
                        </wps:bodyPr>
                      </wps:wsp>
                      <wps:wsp>
                        <wps:cNvPr id="150" name="Line 196"/>
                        <wps:cNvCnPr/>
                        <wps:spPr bwMode="auto">
                          <a:xfrm flipV="1">
                            <a:off x="426720" y="256540"/>
                            <a:ext cx="180975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1" name="Line 197"/>
                        <wps:cNvCnPr/>
                        <wps:spPr bwMode="auto">
                          <a:xfrm>
                            <a:off x="925830" y="1451610"/>
                            <a:ext cx="131064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cNvPr id="152" name="Group 198"/>
                        <wpg:cNvGrpSpPr>
                          <a:grpSpLocks/>
                        </wpg:cNvGrpSpPr>
                        <wpg:grpSpPr bwMode="auto">
                          <a:xfrm>
                            <a:off x="1256030" y="2021205"/>
                            <a:ext cx="157480" cy="218440"/>
                            <a:chOff x="7977" y="3720"/>
                            <a:chExt cx="287" cy="398"/>
                          </a:xfrm>
                        </wpg:grpSpPr>
                        <wps:wsp>
                          <wps:cNvPr id="153" name="Line 199"/>
                          <wps:cNvCnPr/>
                          <wps:spPr bwMode="auto">
                            <a:xfrm>
                              <a:off x="8112" y="3720"/>
                              <a:ext cx="0" cy="2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200"/>
                          <wps:cNvCnPr/>
                          <wps:spPr bwMode="auto">
                            <a:xfrm rot="5400000">
                              <a:off x="8121" y="3842"/>
                              <a:ext cx="0" cy="2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 name="Line 201"/>
                          <wps:cNvCnPr/>
                          <wps:spPr bwMode="auto">
                            <a:xfrm rot="5400000">
                              <a:off x="8123" y="3964"/>
                              <a:ext cx="0" cy="1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 name="Line 202"/>
                          <wps:cNvCnPr/>
                          <wps:spPr bwMode="auto">
                            <a:xfrm rot="5400000">
                              <a:off x="8114" y="4101"/>
                              <a:ext cx="0" cy="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180" o:spid="_x0000_s1146" editas="canvas" style="width:202.65pt;height:196.55pt;mso-position-horizontal-relative:char;mso-position-vertical-relative:line" coordsize="25736,24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">
                <v:shape id="_x0000_s1147" type="#_x0000_t75" style="position:absolute;width:25736;height:24961;visibility:visible;mso-wrap-style:square">
                  <v:fill o:detectmouseclick="t"/>
                  <v:path o:connecttype="none"/>
                </v:shape>
                <v:line id="Line 182" o:spid="_x0000_s1148" style="position:absolute;visibility:visible;mso-wrap-style:square" from="22364,2565" to="22364,14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0rsIAAADcAAAADwAAAGRycy9kb3ducmV2LnhtbERPzWoCMRC+F3yHMAVvmrVCa1ejSFWo&#10;eBC1DzBuxs3WzWRJom779KYg9DYf3+9MZq2txZV8qBwrGPQzEMSF0xWXCr4Oq94IRIjIGmvHpOCH&#10;AsymnacJ5trdeEfXfSxFCuGQowITY5NLGQpDFkPfNcSJOzlvMSboS6k93lK4reVLlr1KixWnBoMN&#10;fRgqzvuLVbD2x8158FsaeeS1X9bbxXuw30p1n9v5GESkNv6LH+5PneYP3+D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X0rsIAAADcAAAADwAAAAAAAAAAAAAA&#10;AAChAgAAZHJzL2Rvd25yZXYueG1sUEsFBgAAAAAEAAQA+QAAAJADAAAAAA==&#10;" strokeweight="1pt"/>
                <v:shape id="Text Box 183" o:spid="_x0000_s1149" type="#_x0000_t202" style="position:absolute;top:20999;width:9867;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R/8IA&#10;AADcAAAADwAAAGRycy9kb3ducmV2LnhtbESPQYvCQAyF7wv+hyHC3nSqC4tUR1FB8GpVrLfQiW2x&#10;kymdUeu/N4eFvSW8l/e+LFa9a9STulB7NjAZJ6CIC29rLg2cjrvRDFSIyBYbz2TgTQFWy8HXAlPr&#10;X3ygZxZLJSEcUjRQxdimWoeiIodh7Fti0W6+cxhl7UptO3xJuGv0NEl+tcOapaHClrYVFffs4Qzs&#10;N8drkm1i3l+mbvK47pr8kJ+N+R726zmoSH38N/9d763g/witPCMT6O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VH/wgAAANwAAAAPAAAAAAAAAAAAAAAAAJgCAABkcnMvZG93&#10;bnJldi54bWxQSwUGAAAAAAQABAD1AAAAhwMAAAAA&#10;" filled="f" fillcolor="#0c9" stroked="f">
                  <v:textbox style="mso-fit-shape-to-text:t">
                    <w:txbxContent>
                      <w:p w:rsidR="00AF2AFA" w:rsidRPr="009D4813" w:rsidRDefault="00AF2AFA" w:rsidP="009D4813">
                        <w:pPr>
                          <w:spacing w:line="216" w:lineRule="auto"/>
                          <w:jc w:val="center"/>
                          <w:rPr>
                            <w:b/>
                            <w:sz w:val="16"/>
                            <w:szCs w:val="16"/>
                          </w:rPr>
                        </w:pPr>
                        <w:r w:rsidRPr="009D4813">
                          <w:rPr>
                            <w:b/>
                            <w:sz w:val="16"/>
                            <w:szCs w:val="16"/>
                          </w:rPr>
                          <w:t>Соединение на корпус</w:t>
                        </w:r>
                      </w:p>
                    </w:txbxContent>
                  </v:textbox>
                </v:shape>
                <v:line id="Line 184" o:spid="_x0000_s1150" style="position:absolute;visibility:visible;mso-wrap-style:square" from="2222,20212" to="22529,20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eORcIAAADcAAAADwAAAGRycy9kb3ducmV2LnhtbERPTWvCQBC9F/wPywje6sYKpUZXEUEt&#10;vRlF8DZkxyQmO5vubjT9926h0Ns83ucsVr1pxJ2crywrmIwTEMS51RUXCk7H7esHCB+QNTaWScEP&#10;eVgtBy8LTLV98IHuWShEDGGfooIyhDaV0uclGfRj2xJH7mqdwRChK6R2+IjhppFvSfIuDVYcG0ps&#10;aVNSXmedUXDuMr7c6q1rsNvt99fzd+2nX0qNhv16DiJQH/7Ff+5PHedPZ/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eORcIAAADcAAAADwAAAAAAAAAAAAAA&#10;AAChAgAAZHJzL2Rvd25yZXYueG1sUEsFBgAAAAAEAAQA+QAAAJADAAAAAA==&#10;" strokeweight="1.5pt"/>
                <v:rect id="Rectangle 185" o:spid="_x0000_s1151" style="position:absolute;left:16027;top:863;width:9709;height:211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CzcUA&#10;AADcAAAADwAAAGRycy9kb3ducmV2LnhtbESPT2vCQBDF74LfYZlCb7qpNFpSVxFpoSfBPzQ9Dtlp&#10;EpqdDdltEr+9cxC8zfDevPeb9XZ0jeqpC7VnAy/zBBRx4W3NpYHL+XP2BipEZIuNZzJwpQDbzXSy&#10;xsz6gY/Un2KpJIRDhgaqGNtM61BU5DDMfUss2q/vHEZZu1LbDgcJd41eJMlSO6xZGipsaV9R8Xf6&#10;dwbq7w8bC5f6PB1Wi7T/yY/7Q27M89O4ewcVaYwP8/36ywr+q+DLMzKB3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NxQAAANwAAAAPAAAAAAAAAAAAAAAAAJgCAABkcnMv&#10;ZG93bnJldi54bWxQSwUGAAAAAAQABAD1AAAAigMAAAAA&#10;" filled="f" fillcolor="#0c9" strokeweight="1pt">
                  <v:stroke dashstyle="longDashDotDot"/>
                </v:rect>
                <v:line id="Line 186" o:spid="_x0000_s1152" style="position:absolute;flip:x;visibility:visible;mso-wrap-style:square" from="6165,2571" to="6172,20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aTzsEAAADcAAAADwAAAGRycy9kb3ducmV2LnhtbERPTWvCQBC9C/0PyxS8iG4ipUh0DaEg&#10;epCWRsHrkJ1mQ7KzIbtq/PduodDbPN7nbPLRduJGg28cK0gXCQjiyumGawXn026+AuEDssbOMSl4&#10;kId8+zLZYKbdnb/pVoZaxBD2GSowIfSZlL4yZNEvXE8cuR83WAwRDrXUA95juO3kMknepcWGY4PB&#10;nj4MVW15tQr2R9PrWbg8ugSLL/4svW9xpdT0dSzWIAKN4V/85z7oOP8thd9n4gVy+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9pPOwQAAANwAAAAPAAAAAAAAAAAAAAAA&#10;AKECAABkcnMvZG93bnJldi54bWxQSwUGAAAAAAQABAD5AAAAjwMAAAAA&#10;" strokeweight="1.5pt">
                  <v:stroke startarrow="block" startarrowwidth="narrow" startarrowlength="short" endarrow="block" endarrowwidth="narrow" endarrowlength="short"/>
                </v:line>
                <v:shape id="Text Box 187" o:spid="_x0000_s1153" type="#_x0000_t202" style="position:absolute;left:5010;top:16332;width:4857;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VYcUA&#10;AADcAAAADwAAAGRycy9kb3ducmV2LnhtbESPQWvDMAyF74P+B6PCbovTsoWRxSljUCijhzbtYUcR&#10;a3GWWM5it83+fT0o9Cbxnt73VKwm24szjb51rGCRpCCIa6dbbhQcD+unVxA+IGvsHZOCP/KwKmcP&#10;BebaXXhP5yo0Ioawz1GBCWHIpfS1IYs+cQNx1L7daDHEdWykHvESw20vl2maSYstR4LBgT4M1V11&#10;shGy9fVp735/FttOfpkuw5ed+VTqcT69v4EINIW7+Xa90bH+8xL+n4kTy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tVhxQAAANwAAAAPAAAAAAAAAAAAAAAAAJgCAABkcnMv&#10;ZG93bnJldi54bWxQSwUGAAAAAAQABAD1AAAAigMAAAAA&#10;" stroked="f">
                  <v:textbox style="mso-fit-shape-to-text:t">
                    <w:txbxContent>
                      <w:p w:rsidR="00AF2AFA" w:rsidRPr="009D4813" w:rsidRDefault="00AF2AFA" w:rsidP="009D4813">
                        <w:pPr>
                          <w:spacing w:line="216" w:lineRule="auto"/>
                          <w:jc w:val="center"/>
                          <w:rPr>
                            <w:sz w:val="16"/>
                            <w:szCs w:val="16"/>
                          </w:rPr>
                        </w:pPr>
                        <w:r w:rsidRPr="009D4813">
                          <w:rPr>
                            <w:sz w:val="16"/>
                            <w:szCs w:val="16"/>
                          </w:rPr>
                          <w:t>V2</w:t>
                        </w:r>
                      </w:p>
                    </w:txbxContent>
                  </v:textbox>
                </v:shape>
                <v:line id="Line 188" o:spid="_x0000_s1154" style="position:absolute;flip:x;visibility:visible;mso-wrap-style:square" from="11106,14516" to="11106,20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ioIsIAAADcAAAADwAAAGRycy9kb3ducmV2LnhtbERPTWvCQBC9F/wPyxS8lGZTLSIxq4hQ&#10;6kFajAWvQ3aaDWZnQ3abxH/vFgRv83ifk29G24ieOl87VvCWpCCIS6drrhT8nD5elyB8QNbYOCYF&#10;V/KwWU+ecsy0G/hIfREqEUPYZ6jAhNBmUvrSkEWfuJY4cr+usxgi7CqpOxxiuG3kLE0X0mLNscFg&#10;SztD5aX4swo+D6bVL+F8bVLcfvNX4f0Fl0pNn8ftCkSgMTzEd/dex/nvc/h/Jl4g1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ioIsIAAADcAAAADwAAAAAAAAAAAAAA&#10;AAChAgAAZHJzL2Rvd25yZXYueG1sUEsFBgAAAAAEAAQA+QAAAJADAAAAAA==&#10;" strokeweight="1.5pt">
                  <v:stroke startarrow="block" startarrowwidth="narrow" startarrowlength="short" endarrow="block" endarrowwidth="narrow" endarrowlength="short"/>
                </v:line>
                <v:shape id="Text Box 189" o:spid="_x0000_s1155" type="#_x0000_t202" style="position:absolute;left:9867;top:16510;width:4268;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vojsMA&#10;AADcAAAADwAAAGRycy9kb3ducmV2LnhtbESPQYvCMBCF74L/IYzgTVNFRbpGWQRBxIO6e/A4NLNN&#10;t82kNlHrvzeC4G2G9+Z9bxar1lbiRo0vHCsYDRMQxJnTBecKfn82gzkIH5A1Vo5JwYM8rJbdzgJT&#10;7e58pNsp5CKGsE9RgQmhTqX0mSGLfuhq4qj9ucZiiGuTS93gPYbbSo6TZCYtFhwJBmtaG8rK09VG&#10;yN5n16O7/I/2pTybcobTg9kp1e+1318gArXhY35fb3WsP5nA65k4gV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vojsMAAADcAAAADwAAAAAAAAAAAAAAAACYAgAAZHJzL2Rv&#10;d25yZXYueG1sUEsFBgAAAAAEAAQA9QAAAIgDAAAAAA==&#10;" stroked="f">
                  <v:textbox style="mso-fit-shape-to-text:t">
                    <w:txbxContent>
                      <w:p w:rsidR="00AF2AFA" w:rsidRPr="009D4813" w:rsidRDefault="00AF2AFA" w:rsidP="009D4813">
                        <w:pPr>
                          <w:spacing w:line="216" w:lineRule="auto"/>
                          <w:jc w:val="center"/>
                          <w:rPr>
                            <w:sz w:val="16"/>
                            <w:szCs w:val="16"/>
                          </w:rPr>
                        </w:pPr>
                        <w:r w:rsidRPr="009D4813">
                          <w:rPr>
                            <w:sz w:val="16"/>
                            <w:szCs w:val="16"/>
                          </w:rPr>
                          <w:t>V1</w:t>
                        </w:r>
                      </w:p>
                    </w:txbxContent>
                  </v:textbox>
                </v:shape>
                <v:line id="Line 190" o:spid="_x0000_s1156" style="position:absolute;flip:x;visibility:visible;mso-wrap-style:square" from="13157,2825" to="13163,14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2VzcIAAADcAAAADwAAAGRycy9kb3ducmV2LnhtbERPTWvCQBC9F/wPyxS8lGZTsSIxq4hQ&#10;6kFajAWvQ3aaDWZnQ3abxH/vFgRv83ifk29G24ieOl87VvCWpCCIS6drrhT8nD5elyB8QNbYOCYF&#10;V/KwWU+ecsy0G/hIfREqEUPYZ6jAhNBmUvrSkEWfuJY4cr+usxgi7CqpOxxiuG3kLE0X0mLNscFg&#10;SztD5aX4swo+D6bVL+F8bVLcfvNX4f0Fl0pNn8ftCkSgMTzEd/dex/nzd/h/Jl4g1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2VzcIAAADcAAAADwAAAAAAAAAAAAAA&#10;AAChAgAAZHJzL2Rvd25yZXYueG1sUEsFBgAAAAAEAAQA+QAAAJADAAAAAA==&#10;" strokeweight="1.5pt">
                  <v:stroke startarrow="block" startarrowwidth="narrow" startarrowlength="short" endarrow="block" endarrowwidth="narrow" endarrowlength="short"/>
                </v:line>
                <v:shape id="Text Box 191" o:spid="_x0000_s1157" type="#_x0000_t202" style="position:absolute;left:11855;top:8585;width:4172;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TYsUA&#10;AADcAAAADwAAAGRycy9kb3ducmV2LnhtbESPQWvDMAyF74P+B6NCb4vTsYWRxi2lMBgjh6XdoUcR&#10;q3GaWM5it03//TwY7Cbxnt73VGwm24srjb51rGCZpCCIa6dbbhR8Hd4eX0H4gKyxd0wK7uRhs549&#10;FJhrd+OKrvvQiBjCPkcFJoQhl9LXhiz6xA3EUTu50WKI69hIPeIthttePqVpJi22HAkGB9oZqrv9&#10;xUZI6etL5b7Py7KTR9Nl+PJpPpRazKftCkSgKfyb/67fdaz/nMHvM3EC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dNixQAAANwAAAAPAAAAAAAAAAAAAAAAAJgCAABkcnMv&#10;ZG93bnJldi54bWxQSwUGAAAAAAQABAD1AAAAigMAAAAA&#10;" stroked="f">
                  <v:textbox style="mso-fit-shape-to-text:t">
                    <w:txbxContent>
                      <w:p w:rsidR="00AF2AFA" w:rsidRPr="009D4813" w:rsidRDefault="00AF2AFA" w:rsidP="009D4813">
                        <w:pPr>
                          <w:spacing w:line="216" w:lineRule="auto"/>
                          <w:jc w:val="center"/>
                          <w:rPr>
                            <w:sz w:val="16"/>
                            <w:szCs w:val="16"/>
                          </w:rPr>
                        </w:pPr>
                        <w:proofErr w:type="spellStart"/>
                        <w:r w:rsidRPr="009D4813">
                          <w:rPr>
                            <w:sz w:val="16"/>
                            <w:szCs w:val="16"/>
                          </w:rPr>
                          <w:t>Vb</w:t>
                        </w:r>
                        <w:proofErr w:type="spellEnd"/>
                      </w:p>
                    </w:txbxContent>
                  </v:textbox>
                </v:shape>
                <v:oval id="Oval 192" o:spid="_x0000_s1158" style="position:absolute;left:19431;top:5715;width:5264;height:5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GQ8QA&#10;AADcAAAADwAAAGRycy9kb3ducmV2LnhtbERPTWvCQBC9C/0PyxS86abF2pK6SimUWhFE20tvQ3aS&#10;Tc3MhuxWU3+9Kwi9zeN9zmzRc6MO1IXai4G7cQaKpPC2lsrA1+fb6AlUiCgWGy9k4I8CLOY3gxnm&#10;1h9lS4ddrFQKkZCjARdjm2sdCkeMYexbksSVvmOMCXaVth0eUzg3+j7LppqxltTgsKVXR8V+98sG&#10;1pu9K3m62vJHy9/L8v3n9LA+GTO87V+eQUXq47/46l7aNH/yCJdn0gV6f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AhkPEAAAA3AAAAA8AAAAAAAAAAAAAAAAAmAIAAGRycy9k&#10;b3ducmV2LnhtbFBLBQYAAAAABAAEAPUAAACJAwAAAAA=&#10;" strokeweight="1pt">
                  <v:textbox inset="0,0,0,0">
                    <w:txbxContent>
                      <w:p w:rsidR="00AF2AFA" w:rsidRPr="009D4813" w:rsidRDefault="00AF2AFA" w:rsidP="009D4813">
                        <w:pPr>
                          <w:spacing w:line="216" w:lineRule="auto"/>
                          <w:jc w:val="center"/>
                          <w:rPr>
                            <w:b/>
                            <w:sz w:val="14"/>
                            <w:szCs w:val="14"/>
                          </w:rPr>
                        </w:pPr>
                        <w:r w:rsidRPr="009D4813">
                          <w:rPr>
                            <w:b/>
                            <w:sz w:val="14"/>
                            <w:szCs w:val="14"/>
                          </w:rPr>
                          <w:t>Исп</w:t>
                        </w:r>
                        <w:r w:rsidRPr="009D4813">
                          <w:rPr>
                            <w:b/>
                            <w:sz w:val="14"/>
                            <w:szCs w:val="14"/>
                          </w:rPr>
                          <w:t>ы</w:t>
                        </w:r>
                        <w:r w:rsidRPr="009D4813">
                          <w:rPr>
                            <w:b/>
                            <w:sz w:val="14"/>
                            <w:szCs w:val="14"/>
                          </w:rPr>
                          <w:t>туемое устро</w:t>
                        </w:r>
                        <w:r w:rsidRPr="009D4813">
                          <w:rPr>
                            <w:b/>
                            <w:sz w:val="14"/>
                            <w:szCs w:val="14"/>
                          </w:rPr>
                          <w:t>й</w:t>
                        </w:r>
                        <w:r w:rsidRPr="009D4813">
                          <w:rPr>
                            <w:b/>
                            <w:sz w:val="14"/>
                            <w:szCs w:val="14"/>
                          </w:rPr>
                          <w:t>ство</w:t>
                        </w:r>
                      </w:p>
                      <w:p w:rsidR="00AF2AFA" w:rsidRPr="009D4813" w:rsidRDefault="00AF2AFA" w:rsidP="009D4813">
                        <w:pPr>
                          <w:rPr>
                            <w:b/>
                            <w:color w:val="FF0000"/>
                            <w:sz w:val="14"/>
                            <w:szCs w:val="14"/>
                          </w:rPr>
                        </w:pPr>
                      </w:p>
                    </w:txbxContent>
                  </v:textbox>
                </v:oval>
                <v:shape id="Text Box 193" o:spid="_x0000_s1159" type="#_x0000_t202" style="position:absolute;left:22364;top:4057;width:2445;height:19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6O3sUA&#10;AADcAAAADwAAAGRycy9kb3ducmV2LnhtbESPQUvDQBCF74L/YRnBm91UpEjstrQFoeDFRsEeh+xk&#10;E8zOprvbJP575yB4m+G9ee+b9Xb2vRoppi6wgeWiAEVcB9uxM/D58frwDCplZIt9YDLwQwm2m9ub&#10;NZY2THyiscpOSQinEg20OQ+l1qluyWNahIFYtCZEj1nW6LSNOEm47/VjUay0x46locWBDi3V39XV&#10;G6guy/G0ar7q87g/vwfXvE2uisbc3827F1CZ5vxv/rs+WsF/Elp5Ri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o7exQAAANwAAAAPAAAAAAAAAAAAAAAAAJgCAABkcnMv&#10;ZG93bnJldi54bWxQSwUGAAAAAAQABAD1AAAAigMAAAAA&#10;" filled="f" fillcolor="#0c9" stroked="f">
                  <v:textbox style="mso-fit-shape-to-text:t">
                    <w:txbxContent>
                      <w:p w:rsidR="00AF2AFA" w:rsidRPr="009D4813" w:rsidRDefault="00AF2AFA" w:rsidP="009D4813">
                        <w:pPr>
                          <w:spacing w:line="216" w:lineRule="auto"/>
                          <w:jc w:val="center"/>
                          <w:rPr>
                            <w:sz w:val="16"/>
                            <w:szCs w:val="16"/>
                          </w:rPr>
                        </w:pPr>
                        <w:r w:rsidRPr="009D4813">
                          <w:rPr>
                            <w:sz w:val="16"/>
                            <w:szCs w:val="16"/>
                          </w:rPr>
                          <w:t>+</w:t>
                        </w:r>
                      </w:p>
                    </w:txbxContent>
                  </v:textbox>
                </v:shape>
                <v:shape id="Text Box 194" o:spid="_x0000_s1160" type="#_x0000_t202" style="position:absolute;left:22586;top:10947;width:2445;height:19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IrRcIA&#10;AADcAAAADwAAAGRycy9kb3ducmV2LnhtbERP32vCMBB+H+x/CCfsbabKEFeN4gaCsJfZDebj0VzT&#10;YnPpkth2//0iCL7dx/fz1tvRtqInHxrHCmbTDARx6XTDRsH31/55CSJEZI2tY1LwRwG2m8eHNeba&#10;DXykvohGpBAOOSqoY+xyKUNZk8UwdR1x4irnLcYEvZHa45DCbSvnWbaQFhtODTV29F5TeS4uVkHx&#10;O+uPi+qnPPVvp09nqo/BFF6pp8m4W4GINMa7+OY+6DT/5RWuz6QL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YitFwgAAANwAAAAPAAAAAAAAAAAAAAAAAJgCAABkcnMvZG93&#10;bnJldi54bWxQSwUGAAAAAAQABAD1AAAAhwMAAAAA&#10;" filled="f" fillcolor="#0c9" stroked="f">
                  <v:textbox style="mso-fit-shape-to-text:t">
                    <w:txbxContent>
                      <w:p w:rsidR="00AF2AFA" w:rsidRPr="009D4813" w:rsidRDefault="00AF2AFA" w:rsidP="009D4813">
                        <w:pPr>
                          <w:spacing w:line="216" w:lineRule="auto"/>
                          <w:jc w:val="center"/>
                          <w:rPr>
                            <w:sz w:val="16"/>
                            <w:szCs w:val="16"/>
                          </w:rPr>
                        </w:pPr>
                        <w:r>
                          <w:rPr>
                            <w:sz w:val="16"/>
                            <w:szCs w:val="16"/>
                          </w:rPr>
                          <w:t>−</w:t>
                        </w:r>
                      </w:p>
                    </w:txbxContent>
                  </v:textbox>
                </v:shape>
                <v:line id="Line 196" o:spid="_x0000_s1161" style="position:absolute;flip:y;visibility:visible;mso-wrap-style:square" from="4267,2565" to="22364,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QASsQAAADcAAAADwAAAGRycy9kb3ducmV2LnhtbESPQWsCMRCF74X+hzAFbzWroJStUUQQ&#10;lPZgVeh12MxuFjeTJUnd7b/vHAreZnhv3vtmtRl9p+4UUxvYwGxagCKugm25MXC97F/fQKWMbLEL&#10;TAZ+KcFm/fy0wtKGgb/ofs6NkhBOJRpwOfel1qly5DFNQ08sWh2ixyxrbLSNOEi47/S8KJbaY8vS&#10;4LCnnaPqdv7xBvTxYzjF/fxaN/WhD99H97kcRmMmL+P2HVSmMT/M/9cHK/gLwZdnZA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dABKxAAAANwAAAAPAAAAAAAAAAAA&#10;AAAAAKECAABkcnMvZG93bnJldi54bWxQSwUGAAAAAAQABAD5AAAAkgMAAAAA&#10;" strokeweight="1.5pt"/>
                <v:line id="Line 197" o:spid="_x0000_s1162" style="position:absolute;visibility:visible;mso-wrap-style:square" from="9258,14516" to="22364,14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5n48IAAADcAAAADwAAAGRycy9kb3ducmV2LnhtbERPTWvCQBC9F/wPywje6sZKi0RXEcFa&#10;ejOK4G3IjklMdjbubjT9926h0Ns83ucsVr1pxJ2crywrmIwTEMS51RUXCo6H7esMhA/IGhvLpOCH&#10;PKyWg5cFpto+eE/3LBQihrBPUUEZQptK6fOSDPqxbYkjd7HOYIjQFVI7fMRw08i3JPmQBiuODSW2&#10;tCkpr7POKDh1GZ+v9dY12H3udpfTrfbTb6VGw349BxGoD//iP/eXjvPfJ/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V5n48IAAADcAAAADwAAAAAAAAAAAAAA&#10;AAChAgAAZHJzL2Rvd25yZXYueG1sUEsFBgAAAAAEAAQA+QAAAJADAAAAAA==&#10;" strokeweight="1.5pt"/>
                <v:group id="Group 198" o:spid="_x0000_s1163" style="position:absolute;left:12560;top:20212;width:1575;height:2184" coordorigin="7977,3720" coordsize="287,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line id="Line 199" o:spid="_x0000_s1164" style="position:absolute;visibility:visible;mso-wrap-style:square" from="8112,3720" to="8112,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EXDcIAAADcAAAADwAAAGRycy9kb3ducmV2LnhtbERPzWoCMRC+F3yHMAVvmrXSYlejSFWo&#10;eBC1DzBuxs3WzWRJom779KYg9DYf3+9MZq2txZV8qBwrGPQzEMSF0xWXCr4Oq94IRIjIGmvHpOCH&#10;AsymnacJ5trdeEfXfSxFCuGQowITY5NLGQpDFkPfNcSJOzlvMSboS6k93lK4reVLlr1JixWnBoMN&#10;fRgqzvuLVbD2x8158FsaeeS1X9bbxXuw30p1n9v5GESkNv6LH+5Pnea/Du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EXDcIAAADcAAAADwAAAAAAAAAAAAAA&#10;AAChAgAAZHJzL2Rvd25yZXYueG1sUEsFBgAAAAAEAAQA+QAAAJADAAAAAA==&#10;" strokeweight="1pt"/>
                  <v:line id="Line 200" o:spid="_x0000_s1165" style="position:absolute;rotation:90;visibility:visible;mso-wrap-style:square" from="8121,3842" to="8121,4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GSMIAAADcAAAADwAAAGRycy9kb3ducmV2LnhtbERPS4vCMBC+C/sfwix409T1wVKNIgui&#10;4GW1gnscmrEtbSalSWv992ZB8DYf33NWm95UoqPGFZYVTMYRCOLU6oIzBZdkN/oG4TyyxsoyKXiQ&#10;g836Y7DCWNs7n6g7+0yEEHYxKsi9r2MpXZqTQTe2NXHgbrYx6ANsMqkbvIdwU8mvKFpIgwWHhhxr&#10;+skpLc+tUZB07fFqSnNJZvvf7d+tbKdRSUoNP/vtEoSn3r/FL/dBh/nzGfw/Ey6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eGSMIAAADcAAAADwAAAAAAAAAAAAAA&#10;AAChAgAAZHJzL2Rvd25yZXYueG1sUEsFBgAAAAAEAAQA+QAAAJADAAAAAA==&#10;" strokeweight="1pt"/>
                  <v:line id="Line 201" o:spid="_x0000_s1166" style="position:absolute;rotation:90;visibility:visible;mso-wrap-style:square" from="8123,3964" to="8123,4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m9pMMAAADcAAAADwAAAGRycy9kb3ducmV2LnhtbERPS2vCQBC+F/wPywi9NRtrKyVmFRGK&#10;hV5aE6jHITt5kOxsyG5i+u+7BcHbfHzPSfez6cREg2ssK1hFMQjiwuqGKwV59v70BsJ5ZI2dZVLw&#10;Sw72u8VDiom2V/6m6ewrEULYJaig9r5PpHRFTQZdZHviwJV2MOgDHCqpB7yGcNPJ5zjeSIMNh4Ya&#10;ezrWVLTn0SjIpvHzx7Qmz15OX4dL2Y7ruCWlHpfzYQvC0+zv4pv7Q4f5rxv4fyZc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ZvaTDAAAA3AAAAA8AAAAAAAAAAAAA&#10;AAAAoQIAAGRycy9kb3ducmV2LnhtbFBLBQYAAAAABAAEAPkAAACRAwAAAAA=&#10;" strokeweight="1pt"/>
                  <v:line id="Line 202" o:spid="_x0000_s1167" style="position:absolute;rotation:90;visibility:visible;mso-wrap-style:square" from="8114,4101" to="8114,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UYP8MAAADcAAAADwAAAGRycy9kb3ducmV2LnhtbERPS2vCQBC+C/0PyxR6042tVolZRQql&#10;BS+tEfQ4ZCcPkp0N2U1M/70rFLzNx/ecZDeaRgzUucqygvksAkGcWV1xoeCUfk7XIJxH1thYJgV/&#10;5GC3fZokGGt75V8ajr4QIYRdjApK79tYSpeVZNDNbEscuNx2Bn2AXSF1h9cQbhr5GkXv0mDFoaHE&#10;lj5KyupjbxSkQ384m9qc0sXXz/6S1/1bVJNSL8/jfgPC0+gf4n/3tw7zlyu4PxMu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VGD/DAAAA3AAAAA8AAAAAAAAAAAAA&#10;AAAAoQIAAGRycy9kb3ducmV2LnhtbFBLBQYAAAAABAAEAPkAAACRAwAAAAA=&#10;" strokeweight="1pt"/>
                </v:group>
                <w10:anchorlock/>
              </v:group>
            </w:pict>
          </mc:Fallback>
        </mc:AlternateContent>
      </w:r>
    </w:p>
    <w:p w:rsidR="009D4813" w:rsidRPr="00DB7CA1" w:rsidRDefault="009D4813" w:rsidP="009D4813">
      <w:pPr>
        <w:pStyle w:val="SingleTxtGR"/>
        <w:spacing w:before="240"/>
      </w:pPr>
      <w:r w:rsidRPr="00DB7CA1">
        <w:t>1.2.3.2</w:t>
      </w:r>
      <w:r w:rsidRPr="00DB7CA1">
        <w:tab/>
        <w:t>Второй этап</w:t>
      </w:r>
    </w:p>
    <w:p w:rsidR="009D4813" w:rsidRPr="00DB7CA1" w:rsidRDefault="009D4813" w:rsidP="004A69A3">
      <w:pPr>
        <w:pStyle w:val="SingleTxtGR"/>
        <w:ind w:left="2268" w:hanging="1134"/>
      </w:pPr>
      <w:r w:rsidRPr="00DB7CA1">
        <w:tab/>
      </w:r>
      <w:r w:rsidRPr="00DB7CA1">
        <w:tab/>
        <w:t>Измеря</w:t>
      </w:r>
      <w:r w:rsidR="004A69A3" w:rsidRPr="00DB7CA1">
        <w:t>ют</w:t>
      </w:r>
      <w:r w:rsidRPr="00DB7CA1">
        <w:t xml:space="preserve"> и регистриру</w:t>
      </w:r>
      <w:r w:rsidR="004A69A3" w:rsidRPr="00DB7CA1">
        <w:t>ют</w:t>
      </w:r>
      <w:r w:rsidRPr="00DB7CA1">
        <w:t xml:space="preserve"> значение напряжения (V1) между отрицательным полюсом испытуемого устройства и соединением на корпус (рис. 1).</w:t>
      </w:r>
    </w:p>
    <w:p w:rsidR="009D4813" w:rsidRPr="00DB7CA1" w:rsidRDefault="009D4813" w:rsidP="009D4813">
      <w:pPr>
        <w:pStyle w:val="SingleTxtGR"/>
      </w:pPr>
      <w:r w:rsidRPr="00DB7CA1">
        <w:t>1.2.3.3</w:t>
      </w:r>
      <w:r w:rsidRPr="00DB7CA1">
        <w:tab/>
        <w:t>Третий этап</w:t>
      </w:r>
    </w:p>
    <w:p w:rsidR="009D4813" w:rsidRPr="00DB7CA1" w:rsidRDefault="009D4813" w:rsidP="004A69A3">
      <w:pPr>
        <w:pStyle w:val="SingleTxtGR"/>
        <w:ind w:left="2268" w:hanging="1134"/>
      </w:pPr>
      <w:r w:rsidRPr="00DB7CA1">
        <w:tab/>
      </w:r>
      <w:r w:rsidRPr="00DB7CA1">
        <w:tab/>
      </w:r>
      <w:r w:rsidR="004A69A3" w:rsidRPr="00DB7CA1">
        <w:t>Измеряют и регистрируют</w:t>
      </w:r>
      <w:r w:rsidRPr="00DB7CA1">
        <w:t xml:space="preserve"> значение напряжения (V2) между положительным полюсом испытуемого устройства и соединением на корпус (рис. 1).</w:t>
      </w:r>
    </w:p>
    <w:p w:rsidR="009D4813" w:rsidRPr="00DB7CA1" w:rsidRDefault="009D4813" w:rsidP="009D4813">
      <w:pPr>
        <w:pStyle w:val="SingleTxtGR"/>
      </w:pPr>
      <w:r w:rsidRPr="00DB7CA1">
        <w:t>1.2.3.4</w:t>
      </w:r>
      <w:r w:rsidRPr="00DB7CA1">
        <w:tab/>
        <w:t>Четвертый этап</w:t>
      </w:r>
    </w:p>
    <w:p w:rsidR="009D4813" w:rsidRPr="00DB7CA1" w:rsidRDefault="009D4813" w:rsidP="004A69A3">
      <w:pPr>
        <w:pStyle w:val="SingleTxtGR"/>
        <w:ind w:left="2268" w:hanging="1134"/>
      </w:pPr>
      <w:r w:rsidRPr="00DB7CA1">
        <w:tab/>
      </w:r>
      <w:r w:rsidRPr="00DB7CA1">
        <w:tab/>
        <w:t>Если значение V1 превышает значение V2 или равно ему, то между отрицательным полюсом испытуемого устройства и соединением на корпус включа</w:t>
      </w:r>
      <w:r w:rsidR="004A69A3" w:rsidRPr="00DB7CA1">
        <w:t>ют</w:t>
      </w:r>
      <w:r w:rsidRPr="00DB7CA1">
        <w:t xml:space="preserve"> стандартное сопротивление известной величины (Ro). После включения Ro измеря</w:t>
      </w:r>
      <w:r w:rsidR="004A69A3" w:rsidRPr="00DB7CA1">
        <w:t>ют</w:t>
      </w:r>
      <w:r w:rsidRPr="00DB7CA1">
        <w:t xml:space="preserve"> напряжение (V1’) между отрицательным полюсом испытуемого устройства и соединением на корпус (см. рис. 2).</w:t>
      </w:r>
    </w:p>
    <w:p w:rsidR="009D4813" w:rsidRPr="00DB7CA1" w:rsidRDefault="009D4813" w:rsidP="004A69A3">
      <w:pPr>
        <w:pStyle w:val="SingleTxtGR"/>
        <w:ind w:left="2268" w:hanging="1134"/>
      </w:pPr>
      <w:r w:rsidRPr="00DB7CA1">
        <w:tab/>
      </w:r>
      <w:r w:rsidRPr="00DB7CA1">
        <w:tab/>
        <w:t>Уровень электрической изоляции (Ri) вычисля</w:t>
      </w:r>
      <w:r w:rsidR="004A69A3" w:rsidRPr="00DB7CA1">
        <w:t>ют</w:t>
      </w:r>
      <w:r w:rsidRPr="00DB7CA1">
        <w:t xml:space="preserve"> по следующей формуле:</w:t>
      </w:r>
    </w:p>
    <w:p w:rsidR="009D4813" w:rsidRPr="00DB7CA1" w:rsidRDefault="009D4813" w:rsidP="009D4813">
      <w:pPr>
        <w:pStyle w:val="SingleTxtGR"/>
      </w:pPr>
      <w:r w:rsidRPr="00DB7CA1">
        <w:tab/>
      </w:r>
      <w:r w:rsidRPr="00DB7CA1">
        <w:tab/>
        <w:t xml:space="preserve">Ri = Ro*(Vb/V1’ </w:t>
      </w:r>
      <w:r w:rsidR="00E276D1" w:rsidRPr="00DB7CA1">
        <w:t>−</w:t>
      </w:r>
      <w:r w:rsidRPr="00DB7CA1">
        <w:t xml:space="preserve"> Vb/V1) или Ri = Ro*Vb*(1/V1’ </w:t>
      </w:r>
      <w:r w:rsidR="00E276D1" w:rsidRPr="00DB7CA1">
        <w:t>−</w:t>
      </w:r>
      <w:r w:rsidRPr="00DB7CA1">
        <w:t xml:space="preserve"> 1/V1).</w:t>
      </w:r>
    </w:p>
    <w:p w:rsidR="009D4813" w:rsidRPr="00DB7CA1" w:rsidRDefault="009D4813" w:rsidP="009D4813">
      <w:pPr>
        <w:pStyle w:val="H23GR"/>
        <w:rPr>
          <w:b w:val="0"/>
        </w:rPr>
      </w:pPr>
      <w:r w:rsidRPr="00DB7CA1">
        <w:rPr>
          <w:b w:val="0"/>
        </w:rPr>
        <w:tab/>
      </w:r>
      <w:r w:rsidRPr="00DB7CA1">
        <w:rPr>
          <w:b w:val="0"/>
        </w:rPr>
        <w:tab/>
        <w:t>Рис. 2</w:t>
      </w:r>
    </w:p>
    <w:p w:rsidR="009D4813" w:rsidRPr="00DB7CA1" w:rsidRDefault="00220556" w:rsidP="009D4813">
      <w:pPr>
        <w:pStyle w:val="SingleTxtGR"/>
        <w:rPr>
          <w:b/>
        </w:rPr>
      </w:pPr>
      <w:r>
        <w:rPr>
          <w:b/>
          <w:noProof/>
          <w:w w:val="100"/>
          <w:lang w:val="en-GB" w:eastAsia="en-GB"/>
        </w:rPr>
        <mc:AlternateContent>
          <mc:Choice Requires="wpc">
            <w:drawing>
              <wp:inline distT="0" distB="0" distL="0" distR="0">
                <wp:extent cx="2580005" cy="2373630"/>
                <wp:effectExtent l="0" t="0" r="1270" b="0"/>
                <wp:docPr id="155" name="Полотно 1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4" name="Line 157"/>
                        <wps:cNvCnPr/>
                        <wps:spPr bwMode="auto">
                          <a:xfrm>
                            <a:off x="2236470" y="176530"/>
                            <a:ext cx="0" cy="1195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 name="Text Box 158"/>
                        <wps:cNvSpPr txBox="1">
                          <a:spLocks noChangeArrowheads="1"/>
                        </wps:cNvSpPr>
                        <wps:spPr bwMode="auto">
                          <a:xfrm>
                            <a:off x="0" y="2019300"/>
                            <a:ext cx="986790" cy="3016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E64F8B" w:rsidRDefault="00AF2AFA" w:rsidP="00E64F8B">
                              <w:pPr>
                                <w:spacing w:line="216" w:lineRule="auto"/>
                                <w:jc w:val="center"/>
                                <w:rPr>
                                  <w:b/>
                                  <w:sz w:val="16"/>
                                  <w:szCs w:val="16"/>
                                </w:rPr>
                              </w:pPr>
                              <w:r w:rsidRPr="00E64F8B">
                                <w:rPr>
                                  <w:b/>
                                  <w:sz w:val="16"/>
                                  <w:szCs w:val="16"/>
                                </w:rPr>
                                <w:t>Соединение на корпус</w:t>
                              </w:r>
                            </w:p>
                          </w:txbxContent>
                        </wps:txbx>
                        <wps:bodyPr rot="0" vert="horz" wrap="square" lIns="91440" tIns="45720" rIns="91440" bIns="45720" upright="1">
                          <a:spAutoFit/>
                        </wps:bodyPr>
                      </wps:wsp>
                      <wps:wsp>
                        <wps:cNvPr id="116" name="Line 159"/>
                        <wps:cNvCnPr/>
                        <wps:spPr bwMode="auto">
                          <a:xfrm>
                            <a:off x="222250" y="1941195"/>
                            <a:ext cx="203073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 name="Rectangle 160"/>
                        <wps:cNvSpPr>
                          <a:spLocks noChangeArrowheads="1"/>
                        </wps:cNvSpPr>
                        <wps:spPr bwMode="auto">
                          <a:xfrm>
                            <a:off x="1602740" y="6350"/>
                            <a:ext cx="970915" cy="211899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18" name="Line 161"/>
                        <wps:cNvCnPr/>
                        <wps:spPr bwMode="auto">
                          <a:xfrm flipH="1">
                            <a:off x="1110615" y="1371600"/>
                            <a:ext cx="0" cy="56959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19" name="Text Box 162"/>
                        <wps:cNvSpPr txBox="1">
                          <a:spLocks noChangeArrowheads="1"/>
                        </wps:cNvSpPr>
                        <wps:spPr bwMode="auto">
                          <a:xfrm>
                            <a:off x="986790" y="1570990"/>
                            <a:ext cx="42672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CC2D93" w:rsidRDefault="00AF2AFA" w:rsidP="00E64F8B">
                              <w:pPr>
                                <w:spacing w:line="216" w:lineRule="auto"/>
                                <w:jc w:val="center"/>
                                <w:rPr>
                                  <w:sz w:val="16"/>
                                  <w:szCs w:val="16"/>
                                </w:rPr>
                              </w:pPr>
                              <w:r w:rsidRPr="00E64F8B">
                                <w:rPr>
                                  <w:sz w:val="16"/>
                                  <w:szCs w:val="16"/>
                                </w:rPr>
                                <w:t>V1’</w:t>
                              </w:r>
                            </w:p>
                          </w:txbxContent>
                        </wps:txbx>
                        <wps:bodyPr rot="0" vert="horz" wrap="square" lIns="91440" tIns="45720" rIns="91440" bIns="45720" anchor="t" anchorCtr="0" upright="1">
                          <a:spAutoFit/>
                        </wps:bodyPr>
                      </wps:wsp>
                      <wps:wsp>
                        <wps:cNvPr id="120" name="Line 163"/>
                        <wps:cNvCnPr/>
                        <wps:spPr bwMode="auto">
                          <a:xfrm flipH="1">
                            <a:off x="1315720" y="201930"/>
                            <a:ext cx="0" cy="116967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21" name="Text Box 164"/>
                        <wps:cNvSpPr txBox="1">
                          <a:spLocks noChangeArrowheads="1"/>
                        </wps:cNvSpPr>
                        <wps:spPr bwMode="auto">
                          <a:xfrm>
                            <a:off x="1185545" y="778510"/>
                            <a:ext cx="417195"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E64F8B" w:rsidRDefault="00AF2AFA" w:rsidP="00E64F8B">
                              <w:pPr>
                                <w:spacing w:line="216" w:lineRule="auto"/>
                                <w:jc w:val="center"/>
                                <w:rPr>
                                  <w:sz w:val="16"/>
                                  <w:szCs w:val="16"/>
                                </w:rPr>
                              </w:pPr>
                              <w:r w:rsidRPr="00E64F8B">
                                <w:rPr>
                                  <w:sz w:val="16"/>
                                  <w:szCs w:val="16"/>
                                </w:rPr>
                                <w:t>Vb</w:t>
                              </w:r>
                            </w:p>
                          </w:txbxContent>
                        </wps:txbx>
                        <wps:bodyPr rot="0" vert="horz" wrap="square" lIns="91440" tIns="45720" rIns="91440" bIns="45720" anchor="t" anchorCtr="0" upright="1">
                          <a:spAutoFit/>
                        </wps:bodyPr>
                      </wps:wsp>
                      <wps:wsp>
                        <wps:cNvPr id="122" name="Oval 165"/>
                        <wps:cNvSpPr>
                          <a:spLocks noChangeArrowheads="1"/>
                        </wps:cNvSpPr>
                        <wps:spPr bwMode="auto">
                          <a:xfrm>
                            <a:off x="1957070" y="514985"/>
                            <a:ext cx="526415" cy="535940"/>
                          </a:xfrm>
                          <a:prstGeom prst="ellipse">
                            <a:avLst/>
                          </a:prstGeom>
                          <a:solidFill>
                            <a:srgbClr val="FFFFFF"/>
                          </a:solidFill>
                          <a:ln w="12700">
                            <a:solidFill>
                              <a:srgbClr val="000000"/>
                            </a:solidFill>
                            <a:round/>
                            <a:headEnd/>
                            <a:tailEnd/>
                          </a:ln>
                        </wps:spPr>
                        <wps:txbx>
                          <w:txbxContent>
                            <w:p w:rsidR="00AF2AFA" w:rsidRPr="00E64F8B" w:rsidRDefault="00AF2AFA" w:rsidP="00E64F8B">
                              <w:pPr>
                                <w:spacing w:line="216" w:lineRule="auto"/>
                                <w:jc w:val="center"/>
                                <w:rPr>
                                  <w:sz w:val="14"/>
                                  <w:szCs w:val="14"/>
                                </w:rPr>
                              </w:pPr>
                              <w:r w:rsidRPr="00E64F8B">
                                <w:rPr>
                                  <w:b/>
                                  <w:sz w:val="14"/>
                                  <w:szCs w:val="14"/>
                                </w:rPr>
                                <w:t>Испытуемое устройство</w:t>
                              </w:r>
                            </w:p>
                            <w:p w:rsidR="00AF2AFA" w:rsidRPr="00E64F8B" w:rsidRDefault="00AF2AFA" w:rsidP="009D4813">
                              <w:pPr>
                                <w:rPr>
                                  <w:color w:val="FF0000"/>
                                  <w:sz w:val="14"/>
                                  <w:szCs w:val="14"/>
                                </w:rPr>
                              </w:pPr>
                            </w:p>
                          </w:txbxContent>
                        </wps:txbx>
                        <wps:bodyPr rot="0" vert="horz" wrap="square" lIns="0" tIns="0" rIns="0" bIns="0" anchor="ctr" anchorCtr="0" upright="1">
                          <a:noAutofit/>
                        </wps:bodyPr>
                      </wps:wsp>
                      <wps:wsp>
                        <wps:cNvPr id="123" name="Text Box 166"/>
                        <wps:cNvSpPr txBox="1">
                          <a:spLocks noChangeArrowheads="1"/>
                        </wps:cNvSpPr>
                        <wps:spPr bwMode="auto">
                          <a:xfrm>
                            <a:off x="2236470" y="325755"/>
                            <a:ext cx="244475" cy="1968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E64F8B" w:rsidRDefault="00AF2AFA" w:rsidP="00E64F8B">
                              <w:pPr>
                                <w:spacing w:line="216" w:lineRule="auto"/>
                                <w:jc w:val="center"/>
                                <w:rPr>
                                  <w:sz w:val="16"/>
                                  <w:szCs w:val="16"/>
                                </w:rPr>
                              </w:pPr>
                              <w:r w:rsidRPr="00E64F8B">
                                <w:rPr>
                                  <w:sz w:val="16"/>
                                  <w:szCs w:val="16"/>
                                </w:rPr>
                                <w:t>+</w:t>
                              </w:r>
                            </w:p>
                          </w:txbxContent>
                        </wps:txbx>
                        <wps:bodyPr rot="0" vert="horz" wrap="none" lIns="91440" tIns="45720" rIns="91440" bIns="45720" upright="1">
                          <a:spAutoFit/>
                        </wps:bodyPr>
                      </wps:wsp>
                      <wps:wsp>
                        <wps:cNvPr id="124" name="Text Box 167"/>
                        <wps:cNvSpPr txBox="1">
                          <a:spLocks noChangeArrowheads="1"/>
                        </wps:cNvSpPr>
                        <wps:spPr bwMode="auto">
                          <a:xfrm>
                            <a:off x="2236470" y="1009650"/>
                            <a:ext cx="244475"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E64F8B" w:rsidRDefault="00AF2AFA" w:rsidP="009D4813">
                              <w:pPr>
                                <w:rPr>
                                  <w:color w:val="000000"/>
                                  <w:sz w:val="16"/>
                                  <w:szCs w:val="16"/>
                                </w:rPr>
                              </w:pPr>
                              <w:r>
                                <w:rPr>
                                  <w:color w:val="000000"/>
                                  <w:sz w:val="16"/>
                                  <w:szCs w:val="16"/>
                                </w:rPr>
                                <w:t>−</w:t>
                              </w:r>
                            </w:p>
                          </w:txbxContent>
                        </wps:txbx>
                        <wps:bodyPr rot="0" vert="horz" wrap="none" lIns="91440" tIns="45720" rIns="91440" bIns="45720" upright="1">
                          <a:spAutoFit/>
                        </wps:bodyPr>
                      </wps:wsp>
                      <wps:wsp>
                        <wps:cNvPr id="125" name="Line 169"/>
                        <wps:cNvCnPr/>
                        <wps:spPr bwMode="auto">
                          <a:xfrm flipV="1">
                            <a:off x="222250" y="176530"/>
                            <a:ext cx="201422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 name="Line 170"/>
                        <wps:cNvCnPr/>
                        <wps:spPr bwMode="auto">
                          <a:xfrm>
                            <a:off x="737235" y="1371600"/>
                            <a:ext cx="149923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cNvPr id="127" name="Group 171"/>
                        <wpg:cNvGrpSpPr>
                          <a:grpSpLocks/>
                        </wpg:cNvGrpSpPr>
                        <wpg:grpSpPr bwMode="auto">
                          <a:xfrm>
                            <a:off x="1256030" y="1941195"/>
                            <a:ext cx="157480" cy="217805"/>
                            <a:chOff x="7977" y="3720"/>
                            <a:chExt cx="287" cy="398"/>
                          </a:xfrm>
                        </wpg:grpSpPr>
                        <wps:wsp>
                          <wps:cNvPr id="128" name="Line 172"/>
                          <wps:cNvCnPr/>
                          <wps:spPr bwMode="auto">
                            <a:xfrm>
                              <a:off x="8112" y="3720"/>
                              <a:ext cx="0" cy="2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173"/>
                          <wps:cNvCnPr/>
                          <wps:spPr bwMode="auto">
                            <a:xfrm rot="5400000">
                              <a:off x="8121" y="3842"/>
                              <a:ext cx="0" cy="2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174"/>
                          <wps:cNvCnPr/>
                          <wps:spPr bwMode="auto">
                            <a:xfrm rot="5400000">
                              <a:off x="8123" y="3964"/>
                              <a:ext cx="0" cy="1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175"/>
                          <wps:cNvCnPr/>
                          <wps:spPr bwMode="auto">
                            <a:xfrm rot="5400000">
                              <a:off x="8114" y="4101"/>
                              <a:ext cx="0" cy="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wgp>
                        <wpg:cNvPr id="133" name="Group 176"/>
                        <wpg:cNvGrpSpPr>
                          <a:grpSpLocks/>
                        </wpg:cNvGrpSpPr>
                        <wpg:grpSpPr bwMode="auto">
                          <a:xfrm>
                            <a:off x="480060" y="1364615"/>
                            <a:ext cx="438150" cy="577215"/>
                            <a:chOff x="9765" y="8774"/>
                            <a:chExt cx="690" cy="909"/>
                          </a:xfrm>
                        </wpg:grpSpPr>
                        <wps:wsp>
                          <wps:cNvPr id="134" name="Line 177"/>
                          <wps:cNvCnPr/>
                          <wps:spPr bwMode="auto">
                            <a:xfrm>
                              <a:off x="10379" y="8774"/>
                              <a:ext cx="1" cy="9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 name="Rectangle 178"/>
                          <wps:cNvSpPr>
                            <a:spLocks noChangeArrowheads="1"/>
                          </wps:cNvSpPr>
                          <wps:spPr bwMode="auto">
                            <a:xfrm>
                              <a:off x="10305" y="8946"/>
                              <a:ext cx="150" cy="49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36" name="Text Box 179"/>
                          <wps:cNvSpPr txBox="1">
                            <a:spLocks noChangeArrowheads="1"/>
                          </wps:cNvSpPr>
                          <wps:spPr bwMode="auto">
                            <a:xfrm>
                              <a:off x="9765" y="9091"/>
                              <a:ext cx="54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E64F8B" w:rsidRDefault="00AF2AFA" w:rsidP="00E64F8B">
                                <w:pPr>
                                  <w:spacing w:line="216" w:lineRule="auto"/>
                                  <w:jc w:val="center"/>
                                  <w:rPr>
                                    <w:sz w:val="16"/>
                                    <w:szCs w:val="16"/>
                                  </w:rPr>
                                </w:pPr>
                                <w:r w:rsidRPr="00E64F8B">
                                  <w:rPr>
                                    <w:sz w:val="16"/>
                                    <w:szCs w:val="16"/>
                                  </w:rPr>
                                  <w:t>Rо</w:t>
                                </w:r>
                              </w:p>
                            </w:txbxContent>
                          </wps:txbx>
                          <wps:bodyPr rot="0" vert="horz" wrap="square" lIns="91440" tIns="45720" rIns="91440" bIns="45720" anchor="t" anchorCtr="0" upright="1">
                            <a:spAutoFit/>
                          </wps:bodyPr>
                        </wps:wsp>
                      </wpg:wgp>
                    </wpc:wpc>
                  </a:graphicData>
                </a:graphic>
              </wp:inline>
            </w:drawing>
          </mc:Choice>
          <mc:Fallback>
            <w:pict>
              <v:group id="Полотно 155" o:spid="_x0000_s1168" editas="canvas" style="width:203.15pt;height:186.9pt;mso-position-horizontal-relative:char;mso-position-vertical-relative:line" coordsize="25800,2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">
                <v:shape id="_x0000_s1169" type="#_x0000_t75" style="position:absolute;width:25800;height:23736;visibility:visible;mso-wrap-style:square">
                  <v:fill o:detectmouseclick="t"/>
                  <v:path o:connecttype="none"/>
                </v:shape>
                <v:line id="Line 157" o:spid="_x0000_s1170" style="position:absolute;visibility:visible;mso-wrap-style:square" from="22364,1765" to="22364,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2ucIAAADcAAAADwAAAGRycy9kb3ducmV2LnhtbERPzWoCMRC+C32HMIXeanaLFL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I2ucIAAADcAAAADwAAAAAAAAAAAAAA&#10;AAChAgAAZHJzL2Rvd25yZXYueG1sUEsFBgAAAAAEAAQA+QAAAJADAAAAAA==&#10;" strokeweight="1pt"/>
                <v:shape id="Text Box 158" o:spid="_x0000_s1171" type="#_x0000_t202" style="position:absolute;top:20193;width:9867;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iAcEA&#10;AADcAAAADwAAAGRycy9kb3ducmV2LnhtbERPTWuDQBC9F/oflin0FlcDLcFmlaQQyFXTEr0N7lQl&#10;7qy4G7X/vlso9DaP9zn7fDWDmGlyvWUFSRSDIG6s7rlV8HE5bXYgnEfWOFgmBd/kIM8eH/aYartw&#10;QXPpWxFC2KWooPN+TKV0TUcGXWRH4sB92cmgD3BqpZ5wCeFmkNs4fpUGew4NHY703lFzK+9Gwfl4&#10;qePy6Kv1ujXJvT4NVVF9KvX8tB7eQHha/b/4z33WYX7yAr/PhAt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ZogHBAAAA3AAAAA8AAAAAAAAAAAAAAAAAmAIAAGRycy9kb3du&#10;cmV2LnhtbFBLBQYAAAAABAAEAPUAAACGAwAAAAA=&#10;" filled="f" fillcolor="#0c9" stroked="f">
                  <v:textbox style="mso-fit-shape-to-text:t">
                    <w:txbxContent>
                      <w:p w:rsidR="00AF2AFA" w:rsidRPr="00E64F8B" w:rsidRDefault="00AF2AFA" w:rsidP="00E64F8B">
                        <w:pPr>
                          <w:spacing w:line="216" w:lineRule="auto"/>
                          <w:jc w:val="center"/>
                          <w:rPr>
                            <w:b/>
                            <w:sz w:val="16"/>
                            <w:szCs w:val="16"/>
                          </w:rPr>
                        </w:pPr>
                        <w:r w:rsidRPr="00E64F8B">
                          <w:rPr>
                            <w:b/>
                            <w:sz w:val="16"/>
                            <w:szCs w:val="16"/>
                          </w:rPr>
                          <w:t>Соединение на корпус</w:t>
                        </w:r>
                      </w:p>
                    </w:txbxContent>
                  </v:textbox>
                </v:shape>
                <v:line id="Line 159" o:spid="_x0000_s1172" style="position:absolute;visibility:visible;mso-wrap-style:square" from="2222,19411" to="22529,1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1GV8EAAADcAAAADwAAAGRycy9kb3ducmV2LnhtbERPTYvCMBC9L/gfwgh7W1NXkKUaRQRX&#10;2ZtdEbwNzdjWNpOapNr99xtB8DaP9znzZW8acSPnK8sKxqMEBHFudcWFgsPv5uMLhA/IGhvLpOCP&#10;PCwXg7c5ptreeU+3LBQihrBPUUEZQptK6fOSDPqRbYkjd7bOYIjQFVI7vMdw08jPJJlKgxXHhhJb&#10;WpeU11lnFBy7jE+XeuMa7L632/PxWvvJj1Lvw341AxGoDy/x073Tcf54Co9n4gV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3UZXwQAAANwAAAAPAAAAAAAAAAAAAAAA&#10;AKECAABkcnMvZG93bnJldi54bWxQSwUGAAAAAAQABAD5AAAAjwMAAAAA&#10;" strokeweight="1.5pt"/>
                <v:rect id="Rectangle 160" o:spid="_x0000_s1173" style="position:absolute;left:16027;top:63;width:9709;height:211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a1pMIA&#10;AADcAAAADwAAAGRycy9kb3ducmV2LnhtbERPTWuDQBC9F/Iflink1qwJ2ATrGkpIIaeANsQeB3ei&#10;EndW3K2af98tFHqbx/ucdD+bTow0uNaygvUqAkFcWd1yreDy+fGyA+E8ssbOMil4kIN9tnhKMdF2&#10;4pzGwtcihLBLUEHjfZ9I6aqGDLqV7YkDd7ODQR/gUEs94BTCTSc3UfQqDbYcGhrs6dBQdS++jYL2&#10;etS+MrEt42m7icevMj+cS6WWz/P7GwhPs/8X/7lPOsxfb+H3mXC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rWkwgAAANwAAAAPAAAAAAAAAAAAAAAAAJgCAABkcnMvZG93&#10;bnJldi54bWxQSwUGAAAAAAQABAD1AAAAhwMAAAAA&#10;" filled="f" fillcolor="#0c9" strokeweight="1pt">
                  <v:stroke dashstyle="longDashDotDot"/>
                </v:rect>
                <v:line id="Line 161" o:spid="_x0000_s1174" style="position:absolute;flip:x;visibility:visible;mso-wrap-style:square" from="11106,13716" to="11106,1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8VTsMAAADcAAAADwAAAGRycy9kb3ducmV2LnhtbESPQYvCMBCF74L/IYywF9FUDyLVKCKI&#10;e5CVrYLXoRmbYjMpTVbrv985LOxthvfmvW/W29436kldrAMbmE0zUMRlsDVXBq6Xw2QJKiZki01g&#10;MvCmCNvNcLDG3IYXf9OzSJWSEI45GnAptbnWsXTkMU5DSyzaPXQek6xdpW2HLwn3jZ5n2UJ7rFka&#10;HLa0d1Q+ih9v4HhyrR2n27vJcHfmryLGBy6N+Rj1uxWoRH36N/9df1rBnwmtPCMT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FU7DAAAA3AAAAA8AAAAAAAAAAAAA&#10;AAAAoQIAAGRycy9kb3ducmV2LnhtbFBLBQYAAAAABAAEAPkAAACRAwAAAAA=&#10;" strokeweight="1.5pt">
                  <v:stroke startarrow="block" startarrowwidth="narrow" startarrowlength="short" endarrow="block" endarrowwidth="narrow" endarrowlength="short"/>
                </v:line>
                <v:shape id="Text Box 162" o:spid="_x0000_s1175" type="#_x0000_t202" style="position:absolute;left:9867;top:15709;width:4268;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oDcUA&#10;AADcAAAADwAAAGRycy9kb3ducmV2LnhtbESPQWvDMAyF74P+B6PBbquTQsOa1S2jMCglh6XtYUcR&#10;q3GaWM5it8n+/TwY7Cbxnt73tN5OthN3GnzjWEE6T0AQV043XCs4n96fX0D4gKyxc0wKvsnDdjN7&#10;WGOu3cgl3Y+hFjGEfY4KTAh9LqWvDFn0c9cTR+3iBoshrkMt9YBjDLedXCRJJi02HAkGe9oZqtrj&#10;zUZI4atb6b6uadHKT9NmuPwwB6WeHqe3VxCBpvBv/rve61g/XcHvM3EC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WgNxQAAANwAAAAPAAAAAAAAAAAAAAAAAJgCAABkcnMv&#10;ZG93bnJldi54bWxQSwUGAAAAAAQABAD1AAAAigMAAAAA&#10;" stroked="f">
                  <v:textbox style="mso-fit-shape-to-text:t">
                    <w:txbxContent>
                      <w:p w:rsidR="00AF2AFA" w:rsidRPr="00CC2D93" w:rsidRDefault="00AF2AFA" w:rsidP="00E64F8B">
                        <w:pPr>
                          <w:spacing w:line="216" w:lineRule="auto"/>
                          <w:jc w:val="center"/>
                          <w:rPr>
                            <w:sz w:val="16"/>
                            <w:szCs w:val="16"/>
                          </w:rPr>
                        </w:pPr>
                        <w:r w:rsidRPr="00E64F8B">
                          <w:rPr>
                            <w:sz w:val="16"/>
                            <w:szCs w:val="16"/>
                          </w:rPr>
                          <w:t>V1’</w:t>
                        </w:r>
                      </w:p>
                    </w:txbxContent>
                  </v:textbox>
                </v:shape>
                <v:line id="Line 163" o:spid="_x0000_s1176" style="position:absolute;flip:x;visibility:visible;mso-wrap-style:square" from="13157,2019" to="13157,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XT9cMAAADcAAAADwAAAGRycy9kb3ducmV2LnhtbESPQYvCMBCF74L/IYywF9FUDyLVKCIs&#10;u4dlxSp4HZqxKTaT0kSt/37nsOBthvfmvW/W29436kFdrAMbmE0zUMRlsDVXBs6nz8kSVEzIFpvA&#10;ZOBFEbab4WCNuQ1PPtKjSJWSEI45GnAptbnWsXTkMU5DSyzaNXQek6xdpW2HTwn3jZ5n2UJ7rFka&#10;HLa0d1Teirs38PXjWjtOl1eT4e7Av0WMN1wa8zHqdytQifr0Nv9ff1vBnwu+PCMT6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l0/XDAAAA3AAAAA8AAAAAAAAAAAAA&#10;AAAAoQIAAGRycy9kb3ducmV2LnhtbFBLBQYAAAAABAAEAPkAAACRAwAAAAA=&#10;" strokeweight="1.5pt">
                  <v:stroke startarrow="block" startarrowwidth="narrow" startarrowlength="short" endarrow="block" endarrowwidth="narrow" endarrowlength="short"/>
                </v:line>
                <v:shape id="Text Box 164" o:spid="_x0000_s1177" type="#_x0000_t202" style="position:absolute;left:11855;top:7785;width:4172;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utsUA&#10;AADcAAAADwAAAGRycy9kb3ducmV2LnhtbESPQWvDMAyF74X9B6PBbo2TwsLI6pZSGIyRw9L1sKOI&#10;tThLLGex22T/vi4UepN4T+97Wm9n24szjb51rCBLUhDEtdMtNwqOX2/LFxA+IGvsHZOCf/Kw3Tws&#10;1lhoN3FF50NoRAxhX6ACE8JQSOlrQxZ94gbiqP240WKI69hIPeIUw20vV2maS4stR4LBgfaG6u5w&#10;shFS+vpUub/frOzkt+lyfP40H0o9Pc67VxCB5nA3367fday/yuD6TJxA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662xQAAANwAAAAPAAAAAAAAAAAAAAAAAJgCAABkcnMv&#10;ZG93bnJldi54bWxQSwUGAAAAAAQABAD1AAAAigMAAAAA&#10;" stroked="f">
                  <v:textbox style="mso-fit-shape-to-text:t">
                    <w:txbxContent>
                      <w:p w:rsidR="00AF2AFA" w:rsidRPr="00E64F8B" w:rsidRDefault="00AF2AFA" w:rsidP="00E64F8B">
                        <w:pPr>
                          <w:spacing w:line="216" w:lineRule="auto"/>
                          <w:jc w:val="center"/>
                          <w:rPr>
                            <w:sz w:val="16"/>
                            <w:szCs w:val="16"/>
                          </w:rPr>
                        </w:pPr>
                        <w:proofErr w:type="spellStart"/>
                        <w:r w:rsidRPr="00E64F8B">
                          <w:rPr>
                            <w:sz w:val="16"/>
                            <w:szCs w:val="16"/>
                          </w:rPr>
                          <w:t>Vb</w:t>
                        </w:r>
                        <w:proofErr w:type="spellEnd"/>
                      </w:p>
                    </w:txbxContent>
                  </v:textbox>
                </v:shape>
                <v:oval id="Oval 165" o:spid="_x0000_s1178" style="position:absolute;left:19570;top:5149;width:5264;height:5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Ae8MA&#10;AADcAAAADwAAAGRycy9kb3ducmV2LnhtbERPTWvCQBC9C/0PyxR6000DiqSuUgqlWgTR9tLbkJ1k&#10;UzOzIbvV1F/fFYTe5vE+Z7EauFUn6kPjxcDjJANFUnrbSG3g8+N1PAcVIorF1gsZ+KUAq+XdaIGF&#10;9WfZ0+kQa5VCJBRowMXYFVqH0hFjmPiOJHGV7xljgn2tbY/nFM6tzrNsphkbSQ0OO3pxVB4PP2xg&#10;uzu6imfve950/LWu3r4v0+3FmIf74fkJVKQh/otv7rVN8/Mcrs+k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jAe8MAAADcAAAADwAAAAAAAAAAAAAAAACYAgAAZHJzL2Rv&#10;d25yZXYueG1sUEsFBgAAAAAEAAQA9QAAAIgDAAAAAA==&#10;" strokeweight="1pt">
                  <v:textbox inset="0,0,0,0">
                    <w:txbxContent>
                      <w:p w:rsidR="00AF2AFA" w:rsidRPr="00E64F8B" w:rsidRDefault="00AF2AFA" w:rsidP="00E64F8B">
                        <w:pPr>
                          <w:spacing w:line="216" w:lineRule="auto"/>
                          <w:jc w:val="center"/>
                          <w:rPr>
                            <w:sz w:val="14"/>
                            <w:szCs w:val="14"/>
                          </w:rPr>
                        </w:pPr>
                        <w:r w:rsidRPr="00E64F8B">
                          <w:rPr>
                            <w:b/>
                            <w:sz w:val="14"/>
                            <w:szCs w:val="14"/>
                          </w:rPr>
                          <w:t>Исп</w:t>
                        </w:r>
                        <w:r w:rsidRPr="00E64F8B">
                          <w:rPr>
                            <w:b/>
                            <w:sz w:val="14"/>
                            <w:szCs w:val="14"/>
                          </w:rPr>
                          <w:t>ы</w:t>
                        </w:r>
                        <w:r w:rsidRPr="00E64F8B">
                          <w:rPr>
                            <w:b/>
                            <w:sz w:val="14"/>
                            <w:szCs w:val="14"/>
                          </w:rPr>
                          <w:t>туемое устро</w:t>
                        </w:r>
                        <w:r w:rsidRPr="00E64F8B">
                          <w:rPr>
                            <w:b/>
                            <w:sz w:val="14"/>
                            <w:szCs w:val="14"/>
                          </w:rPr>
                          <w:t>й</w:t>
                        </w:r>
                        <w:r w:rsidRPr="00E64F8B">
                          <w:rPr>
                            <w:b/>
                            <w:sz w:val="14"/>
                            <w:szCs w:val="14"/>
                          </w:rPr>
                          <w:t>ство</w:t>
                        </w:r>
                      </w:p>
                      <w:p w:rsidR="00AF2AFA" w:rsidRPr="00E64F8B" w:rsidRDefault="00AF2AFA" w:rsidP="009D4813">
                        <w:pPr>
                          <w:rPr>
                            <w:color w:val="FF0000"/>
                            <w:sz w:val="14"/>
                            <w:szCs w:val="14"/>
                          </w:rPr>
                        </w:pPr>
                      </w:p>
                    </w:txbxContent>
                  </v:textbox>
                </v:oval>
                <v:shape id="Text Box 166" o:spid="_x0000_s1179" type="#_x0000_t202" style="position:absolute;left:22364;top:3257;width:2445;height:19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5D8IA&#10;AADcAAAADwAAAGRycy9kb3ducmV2LnhtbERP32vCMBB+H/g/hBP2NlMdyOiMsgmC4MvsBvPxaK5p&#10;WXOpSWy7/94Igm/38f281Wa0rejJh8axgvksA0FcOt2wUfDzvXt5AxEissbWMSn4pwCb9eRphbl2&#10;Ax+pL6IRKYRDjgrqGLtcylDWZDHMXEecuMp5izFBb6T2OKRw28pFli2lxYZTQ40dbWsq/4qLVVCc&#10;5/1xWf2Wp/7z9OVMdRhM4ZV6no4f7yAijfEhvrv3Os1fvMLtmXSB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kPwgAAANwAAAAPAAAAAAAAAAAAAAAAAJgCAABkcnMvZG93&#10;bnJldi54bWxQSwUGAAAAAAQABAD1AAAAhwMAAAAA&#10;" filled="f" fillcolor="#0c9" stroked="f">
                  <v:textbox style="mso-fit-shape-to-text:t">
                    <w:txbxContent>
                      <w:p w:rsidR="00AF2AFA" w:rsidRPr="00E64F8B" w:rsidRDefault="00AF2AFA" w:rsidP="00E64F8B">
                        <w:pPr>
                          <w:spacing w:line="216" w:lineRule="auto"/>
                          <w:jc w:val="center"/>
                          <w:rPr>
                            <w:sz w:val="16"/>
                            <w:szCs w:val="16"/>
                          </w:rPr>
                        </w:pPr>
                        <w:r w:rsidRPr="00E64F8B">
                          <w:rPr>
                            <w:sz w:val="16"/>
                            <w:szCs w:val="16"/>
                          </w:rPr>
                          <w:t>+</w:t>
                        </w:r>
                      </w:p>
                    </w:txbxContent>
                  </v:textbox>
                </v:shape>
                <v:shape id="Text Box 167" o:spid="_x0000_s1180" type="#_x0000_t202" style="position:absolute;left:22364;top:10096;width:2445;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he8IA&#10;AADcAAAADwAAAGRycy9kb3ducmV2LnhtbERP32vCMBB+H/g/hBP2NlNlyOiMsgmC4MvsBvPxaK5p&#10;WXOpSWy7/94Igm/38f281Wa0rejJh8axgvksA0FcOt2wUfDzvXt5AxEissbWMSn4pwCb9eRphbl2&#10;Ax+pL6IRKYRDjgrqGLtcylDWZDHMXEecuMp5izFBb6T2OKRw28pFli2lxYZTQ40dbWsq/4qLVVCc&#10;5/1xWf2Wp/7z9OVMdRhM4ZV6no4f7yAijfEhvrv3Os1fvMLtmXSB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GF7wgAAANwAAAAPAAAAAAAAAAAAAAAAAJgCAABkcnMvZG93&#10;bnJldi54bWxQSwUGAAAAAAQABAD1AAAAhwMAAAAA&#10;" filled="f" fillcolor="#0c9" stroked="f">
                  <v:textbox style="mso-fit-shape-to-text:t">
                    <w:txbxContent>
                      <w:p w:rsidR="00AF2AFA" w:rsidRPr="00E64F8B" w:rsidRDefault="00AF2AFA" w:rsidP="009D4813">
                        <w:pPr>
                          <w:rPr>
                            <w:color w:val="000000"/>
                            <w:sz w:val="16"/>
                            <w:szCs w:val="16"/>
                          </w:rPr>
                        </w:pPr>
                        <w:r>
                          <w:rPr>
                            <w:color w:val="000000"/>
                            <w:sz w:val="16"/>
                            <w:szCs w:val="16"/>
                          </w:rPr>
                          <w:t>−</w:t>
                        </w:r>
                      </w:p>
                    </w:txbxContent>
                  </v:textbox>
                </v:shape>
                <v:line id="Line 169" o:spid="_x0000_s1181" style="position:absolute;flip:y;visibility:visible;mso-wrap-style:square" from="2222,1765" to="22364,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XQr8EAAADcAAAADwAAAGRycy9kb3ducmV2LnhtbERPTYvCMBC9L/gfwgje1tTCylKNIoKg&#10;rIddV9jr0EybYjMpSbT135sFwds83ucs14NtxY18aBwrmE0zEMSl0w3XCs6/u/dPECEia2wdk4I7&#10;BVivRm9LLLTr+Ydup1iLFMKhQAUmxq6QMpSGLIap64gTVzlvMSboa6k99inctjLPsrm02HBqMNjR&#10;1lB5OV2tAnn46r/9Lj9XdbXv3N/BHOf9oNRkPGwWICIN8SV+uvc6zc8/4P+ZdIF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BdCvwQAAANwAAAAPAAAAAAAAAAAAAAAA&#10;AKECAABkcnMvZG93bnJldi54bWxQSwUGAAAAAAQABAD5AAAAjwMAAAAA&#10;" strokeweight="1.5pt"/>
                <v:line id="Line 170" o:spid="_x0000_s1182" style="position:absolute;visibility:visible;mso-wrap-style:square" from="7372,13716" to="22364,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GM6sIAAADcAAAADwAAAGRycy9kb3ducmV2LnhtbERPS4vCMBC+L/gfwgje1lQFWapRRPCB&#10;t+2K4G1oxra2mdQk1e6/3yws7G0+vucs171pxJOcrywrmIwTEMS51RUXCs5fu/cPED4ga2wsk4Jv&#10;8rBeDd6WmGr74k96ZqEQMYR9igrKENpUSp+XZNCPbUscuZt1BkOErpDa4SuGm0ZOk2QuDVYcG0ps&#10;aVtSXmedUXDpMr7e651rsNsfDrfLo/azk1KjYb9ZgAjUh3/xn/uo4/zpHH6fiR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GM6sIAAADcAAAADwAAAAAAAAAAAAAA&#10;AAChAgAAZHJzL2Rvd25yZXYueG1sUEsFBgAAAAAEAAQA+QAAAJADAAAAAA==&#10;" strokeweight="1.5pt"/>
                <v:group id="Group 171" o:spid="_x0000_s1183" style="position:absolute;left:12560;top:19411;width:1575;height:2179" coordorigin="7977,3720" coordsize="287,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line id="Line 172" o:spid="_x0000_s1184" style="position:absolute;visibility:visible;mso-wrap-style:square" from="8112,3720" to="8112,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2AcUAAADcAAAADwAAAGRycy9kb3ducmV2LnhtbESPzW4CMQyE70i8Q2Sk3iALh6psCaji&#10;RyrqoeLnAczG3WzZOKskhW2fvj5U6s3WjGc+L1a9b9WNYmoCG5hOClDEVbAN1wbOp934CVTKyBbb&#10;wGTgmxKslsPBAksb7nyg2zHXSkI4lWjA5dyVWqfKkcc0CR2xaB8hesyyxlrbiHcJ962eFcWj9tiw&#10;NDjsaO2ouh6/vIF9vLxdpz+10xfex237vpkn/2nMw6h/eQaVqc//5r/rVyv4M6GV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P2AcUAAADcAAAADwAAAAAAAAAA&#10;AAAAAAChAgAAZHJzL2Rvd25yZXYueG1sUEsFBgAAAAAEAAQA+QAAAJMDAAAAAA==&#10;" strokeweight="1pt"/>
                  <v:line id="Line 173" o:spid="_x0000_s1185" style="position:absolute;rotation:90;visibility:visible;mso-wrap-style:square" from="8121,3842" to="8121,4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aq8IAAADcAAAADwAAAGRycy9kb3ducmV2LnhtbERPS4vCMBC+L/gfwgje1tQHy1qNIoIo&#10;eHGtsB6HZmxLm0lp0lr/vREW9jYf33NWm95UoqPGFZYVTMYRCOLU6oIzBddk//kNwnlkjZVlUvAk&#10;B5v14GOFsbYP/qHu4jMRQtjFqCD3vo6ldGlOBt3Y1sSBu9vGoA+wyaRu8BHCTSWnUfQlDRYcGnKs&#10;aZdTWl5aoyDp2tOvKc01mR/O29u9bGdRSUqNhv12CcJT7//Ff+6jDvOnC3g/Ey6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aq8IAAADcAAAADwAAAAAAAAAAAAAA&#10;AAChAgAAZHJzL2Rvd25yZXYueG1sUEsFBgAAAAAEAAQA+QAAAJADAAAAAA==&#10;" strokeweight="1pt"/>
                  <v:line id="Line 174" o:spid="_x0000_s1186" style="position:absolute;rotation:90;visibility:visible;mso-wrap-style:square" from="8123,3964" to="8123,4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Nl68QAAADcAAAADwAAAGRycy9kb3ducmV2LnhtbESPQWvCQBCF7wX/wzKCt7qxliLRVUQo&#10;LfTSGkGPQ3ZMQrKzIbuJ8d93DoK3Gd6b977Z7EbXqIG6UHk2sJgnoIhzbysuDJyyz9cVqBCRLTae&#10;ycCdAuy2k5cNptbf+I+GYyyUhHBI0UAZY5tqHfKSHIa5b4lFu/rOYZS1K7Tt8CbhrtFvSfKhHVYs&#10;DSW2dCgpr4+9M5AN/c/Z1e6UvX/97i/Xul8mNRkzm477NahIY3yaH9ffVvCXgi/PyAR6+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42XrxAAAANwAAAAPAAAAAAAAAAAA&#10;AAAAAKECAABkcnMvZG93bnJldi54bWxQSwUGAAAAAAQABAD5AAAAkgMAAAAA&#10;" strokeweight="1pt"/>
                  <v:line id="Line 175" o:spid="_x0000_s1187" style="position:absolute;rotation:90;visibility:visible;mso-wrap-style:square" from="8114,4101" to="8114,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1eB8EAAADcAAAADwAAAGRycy9kb3ducmV2LnhtbERPS4vCMBC+C/6HMII3TX2wSDWKCMsK&#10;XlYr6HFoxra0mZQmrfXfbwRhb/PxPWez600lOmpcYVnBbBqBIE6tLjhTcE2+JysQziNrrCyTghc5&#10;2G2Hgw3G2j75TN3FZyKEsItRQe59HUvp0pwMuqmtiQP3sI1BH2CTSd3gM4SbSs6j6EsaLDg05FjT&#10;Iae0vLRGQdK1p5spzTVZ/vzu74+yXUQlKTUe9fs1CE+9/xd/3Ecd5i/m8H4mXC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fV4HwQAAANwAAAAPAAAAAAAAAAAAAAAA&#10;AKECAABkcnMvZG93bnJldi54bWxQSwUGAAAAAAQABAD5AAAAjwMAAAAA&#10;" strokeweight="1pt"/>
                </v:group>
                <v:group id="Group 176" o:spid="_x0000_s1188" style="position:absolute;left:4800;top:13646;width:4382;height:5772" coordorigin="9765,8774" coordsize="690,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line id="Line 177" o:spid="_x0000_s1189" style="position:absolute;visibility:visible;mso-wrap-style:square" from="10379,8774" to="10380,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dq2cIAAADcAAAADwAAAGRycy9kb3ducmV2LnhtbERPzWoCMRC+F3yHMAVvmrWWYlejSFWo&#10;eBC1DzBuxs3WzWRJom779KYg9DYf3+9MZq2txZV8qBwrGPQzEMSF0xWXCr4Oq94IRIjIGmvHpOCH&#10;AsymnacJ5trdeEfXfSxFCuGQowITY5NLGQpDFkPfNcSJOzlvMSboS6k93lK4reVLlr1JixWnBoMN&#10;fRgqzvuLVbD2x8158FsaeeS1X9bbxXuw30p1n9v5GESkNv6LH+5PneYPX+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dq2cIAAADcAAAADwAAAAAAAAAAAAAA&#10;AAChAgAAZHJzL2Rvd25yZXYueG1sUEsFBgAAAAAEAAQA+QAAAJADAAAAAA==&#10;" strokeweight="1pt"/>
                  <v:rect id="Rectangle 178" o:spid="_x0000_s1190" style="position:absolute;left:10305;top:8946;width:15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bR8UA&#10;AADcAAAADwAAAGRycy9kb3ducmV2LnhtbERPTWsCMRC9F/wPYQQvpWZr6Va3RqmCWLAUtKXibdhM&#10;s4ubyZJEXf99Uyj0No/3OdN5ZxtxJh9qxwruhxkI4tLpmo2Cz4/V3RhEiMgaG8ek4EoB5rPezRQL&#10;7S68pfMuGpFCOBSooIqxLaQMZUUWw9C1xIn7dt5iTNAbqT1eUrht5CjLcmmx5tRQYUvLisrj7mQV&#10;LI5f2/cnM974Np+8rW8P+7wze6UG/e7lGUSkLv6L/9yvOs1/eITfZ9IF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dtHxQAAANwAAAAPAAAAAAAAAAAAAAAAAJgCAABkcnMv&#10;ZG93bnJldi54bWxQSwUGAAAAAAQABAD1AAAAigMAAAAA&#10;" strokeweight="1pt"/>
                  <v:shape id="Text Box 179" o:spid="_x0000_s1191" type="#_x0000_t202" style="position:absolute;left:9765;top:9091;width:540;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1Fq8AA&#10;AADcAAAADwAAAGRycy9kb3ducmV2LnhtbERPTWvCQBC9F/wPyxS81Y2ViqSuIraCBy9qvA/ZaTY0&#10;OxuyUxP/vSsUvM3jfc5yPfhGXamLdWAD00kGirgMtubKQHHevS1ARUG22AQmAzeKsF6NXpaY29Dz&#10;ka4nqVQK4ZijASfS5lrH0pHHOAktceJ+QudREuwqbTvsU7hv9HuWzbXHmlODw5a2jsrf0583IGI3&#10;01vx7eP+Mhy+epeVH1gYM34dNp+ghAZ5iv/de5vmz+b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1Fq8AAAADcAAAADwAAAAAAAAAAAAAAAACYAgAAZHJzL2Rvd25y&#10;ZXYueG1sUEsFBgAAAAAEAAQA9QAAAIUDAAAAAA==&#10;" filled="f" stroked="f">
                    <v:textbox style="mso-fit-shape-to-text:t">
                      <w:txbxContent>
                        <w:p w:rsidR="00AF2AFA" w:rsidRPr="00E64F8B" w:rsidRDefault="00AF2AFA" w:rsidP="00E64F8B">
                          <w:pPr>
                            <w:spacing w:line="216" w:lineRule="auto"/>
                            <w:jc w:val="center"/>
                            <w:rPr>
                              <w:sz w:val="16"/>
                              <w:szCs w:val="16"/>
                            </w:rPr>
                          </w:pPr>
                          <w:proofErr w:type="spellStart"/>
                          <w:r w:rsidRPr="00E64F8B">
                            <w:rPr>
                              <w:sz w:val="16"/>
                              <w:szCs w:val="16"/>
                            </w:rPr>
                            <w:t>Rо</w:t>
                          </w:r>
                          <w:proofErr w:type="spellEnd"/>
                        </w:p>
                      </w:txbxContent>
                    </v:textbox>
                  </v:shape>
                </v:group>
                <w10:anchorlock/>
              </v:group>
            </w:pict>
          </mc:Fallback>
        </mc:AlternateContent>
      </w:r>
    </w:p>
    <w:p w:rsidR="009D4813" w:rsidRPr="00DB7CA1" w:rsidRDefault="009D4813" w:rsidP="001C589C">
      <w:pPr>
        <w:pStyle w:val="SingleTxtGR"/>
        <w:ind w:left="2268" w:hanging="1134"/>
      </w:pPr>
      <w:r w:rsidRPr="00DB7CA1">
        <w:rPr>
          <w:b/>
        </w:rPr>
        <w:tab/>
      </w:r>
      <w:r w:rsidRPr="00DB7CA1">
        <w:rPr>
          <w:b/>
        </w:rPr>
        <w:tab/>
      </w:r>
      <w:r w:rsidRPr="00DB7CA1">
        <w:t xml:space="preserve">Если значение V2 превышает значение V1, то между </w:t>
      </w:r>
      <w:r w:rsidR="004A69A3" w:rsidRPr="00DB7CA1">
        <w:t>положительным</w:t>
      </w:r>
      <w:r w:rsidRPr="00DB7CA1">
        <w:t xml:space="preserve"> полюсом испытуемого устройства и соединением на корпус включа</w:t>
      </w:r>
      <w:r w:rsidR="001C589C" w:rsidRPr="00DB7CA1">
        <w:t>ют</w:t>
      </w:r>
      <w:r w:rsidRPr="00DB7CA1">
        <w:t xml:space="preserve"> стандартное сопротивление известной величины (Ro). После включения Ro измеря</w:t>
      </w:r>
      <w:r w:rsidR="001C589C" w:rsidRPr="00DB7CA1">
        <w:t>ют</w:t>
      </w:r>
      <w:r w:rsidRPr="00DB7CA1">
        <w:t xml:space="preserve"> напряжение (V2’) между </w:t>
      </w:r>
      <w:r w:rsidR="001C589C" w:rsidRPr="00DB7CA1">
        <w:t xml:space="preserve">положительным </w:t>
      </w:r>
      <w:r w:rsidRPr="00DB7CA1">
        <w:t>полюсом испытуемого устройства и соединением на корпус (см. рис. 3).</w:t>
      </w:r>
    </w:p>
    <w:p w:rsidR="009D4813" w:rsidRPr="00DB7CA1" w:rsidRDefault="009D4813" w:rsidP="001C589C">
      <w:pPr>
        <w:pStyle w:val="SingleTxtGR"/>
        <w:ind w:left="2268" w:hanging="1134"/>
      </w:pPr>
      <w:r w:rsidRPr="00DB7CA1">
        <w:rPr>
          <w:b/>
        </w:rPr>
        <w:tab/>
      </w:r>
      <w:r w:rsidRPr="00DB7CA1">
        <w:rPr>
          <w:b/>
        </w:rPr>
        <w:tab/>
      </w:r>
      <w:r w:rsidRPr="00DB7CA1">
        <w:t>Уровень электрической изоляции (Ri) вычисля</w:t>
      </w:r>
      <w:r w:rsidR="001C589C" w:rsidRPr="00DB7CA1">
        <w:t>ют</w:t>
      </w:r>
      <w:r w:rsidRPr="00DB7CA1">
        <w:t xml:space="preserve"> по следующей формуле:</w:t>
      </w:r>
    </w:p>
    <w:p w:rsidR="009D4813" w:rsidRPr="00DB7CA1" w:rsidRDefault="009D4813" w:rsidP="009D4813">
      <w:pPr>
        <w:pStyle w:val="SingleTxtGR"/>
      </w:pPr>
      <w:r w:rsidRPr="00DB7CA1">
        <w:tab/>
      </w:r>
      <w:r w:rsidRPr="00DB7CA1">
        <w:tab/>
        <w:t xml:space="preserve">Ri = Ro*(Vb/V2’ </w:t>
      </w:r>
      <w:r w:rsidR="00E276D1" w:rsidRPr="00DB7CA1">
        <w:t>−</w:t>
      </w:r>
      <w:r w:rsidRPr="00DB7CA1">
        <w:t xml:space="preserve"> Vb/V2) или Ri = Ro*Vb*(1/V2’ </w:t>
      </w:r>
      <w:r w:rsidR="00E276D1" w:rsidRPr="00DB7CA1">
        <w:t>−</w:t>
      </w:r>
      <w:r w:rsidRPr="00DB7CA1">
        <w:t xml:space="preserve"> 1/V2).</w:t>
      </w:r>
    </w:p>
    <w:p w:rsidR="009D4813" w:rsidRPr="00DB7CA1" w:rsidRDefault="009D4813" w:rsidP="009D4813">
      <w:pPr>
        <w:pStyle w:val="H23GR"/>
        <w:rPr>
          <w:b w:val="0"/>
        </w:rPr>
      </w:pPr>
      <w:r w:rsidRPr="00DB7CA1">
        <w:rPr>
          <w:b w:val="0"/>
        </w:rPr>
        <w:tab/>
      </w:r>
      <w:r w:rsidRPr="00DB7CA1">
        <w:rPr>
          <w:b w:val="0"/>
        </w:rPr>
        <w:tab/>
        <w:t>Рис. 3</w:t>
      </w:r>
    </w:p>
    <w:p w:rsidR="009D4813" w:rsidRPr="00DB7CA1" w:rsidRDefault="00220556" w:rsidP="009D4813">
      <w:pPr>
        <w:pStyle w:val="SingleTxtGR"/>
      </w:pPr>
      <w:r>
        <w:rPr>
          <w:noProof/>
          <w:w w:val="100"/>
          <w:lang w:val="en-GB" w:eastAsia="en-GB"/>
        </w:rPr>
        <mc:AlternateContent>
          <mc:Choice Requires="wpc">
            <w:drawing>
              <wp:inline distT="0" distB="0" distL="0" distR="0">
                <wp:extent cx="2580005" cy="2373630"/>
                <wp:effectExtent l="0" t="0" r="1270" b="0"/>
                <wp:docPr id="131" name="Полотно 1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3" name="Line 133"/>
                        <wps:cNvCnPr/>
                        <wps:spPr bwMode="auto">
                          <a:xfrm>
                            <a:off x="2236470" y="176530"/>
                            <a:ext cx="0" cy="1195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 name="Text Box 134"/>
                        <wps:cNvSpPr txBox="1">
                          <a:spLocks noChangeArrowheads="1"/>
                        </wps:cNvSpPr>
                        <wps:spPr bwMode="auto">
                          <a:xfrm>
                            <a:off x="0" y="2019300"/>
                            <a:ext cx="986790" cy="3016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E64F8B" w:rsidRDefault="00AF2AFA" w:rsidP="00E64F8B">
                              <w:pPr>
                                <w:spacing w:line="216" w:lineRule="auto"/>
                                <w:jc w:val="center"/>
                                <w:rPr>
                                  <w:b/>
                                  <w:sz w:val="16"/>
                                  <w:szCs w:val="16"/>
                                </w:rPr>
                              </w:pPr>
                              <w:r w:rsidRPr="00E64F8B">
                                <w:rPr>
                                  <w:b/>
                                  <w:sz w:val="16"/>
                                  <w:szCs w:val="16"/>
                                </w:rPr>
                                <w:t>Соединение на корпус</w:t>
                              </w:r>
                            </w:p>
                          </w:txbxContent>
                        </wps:txbx>
                        <wps:bodyPr rot="0" vert="horz" wrap="square" lIns="91440" tIns="45720" rIns="91440" bIns="45720" upright="1">
                          <a:spAutoFit/>
                        </wps:bodyPr>
                      </wps:wsp>
                      <wps:wsp>
                        <wps:cNvPr id="95" name="Line 135"/>
                        <wps:cNvCnPr/>
                        <wps:spPr bwMode="auto">
                          <a:xfrm>
                            <a:off x="222250" y="1941195"/>
                            <a:ext cx="203073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 name="Rectangle 136"/>
                        <wps:cNvSpPr>
                          <a:spLocks noChangeArrowheads="1"/>
                        </wps:cNvSpPr>
                        <wps:spPr bwMode="auto">
                          <a:xfrm>
                            <a:off x="1602740" y="6350"/>
                            <a:ext cx="970915" cy="211899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97" name="Line 137"/>
                        <wps:cNvCnPr/>
                        <wps:spPr bwMode="auto">
                          <a:xfrm flipH="1">
                            <a:off x="327660" y="176530"/>
                            <a:ext cx="635" cy="17640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98" name="Text Box 138"/>
                        <wps:cNvSpPr txBox="1">
                          <a:spLocks noChangeArrowheads="1"/>
                        </wps:cNvSpPr>
                        <wps:spPr bwMode="auto">
                          <a:xfrm>
                            <a:off x="167640" y="1488440"/>
                            <a:ext cx="48577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CC2D93" w:rsidRDefault="00AF2AFA" w:rsidP="009D4813">
                              <w:pPr>
                                <w:rPr>
                                  <w:sz w:val="16"/>
                                  <w:szCs w:val="16"/>
                                </w:rPr>
                              </w:pPr>
                              <w:r w:rsidRPr="00CC2D93">
                                <w:rPr>
                                  <w:rFonts w:cs="Arial"/>
                                  <w:sz w:val="16"/>
                                  <w:szCs w:val="16"/>
                                </w:rPr>
                                <w:t>V2’</w:t>
                              </w:r>
                            </w:p>
                          </w:txbxContent>
                        </wps:txbx>
                        <wps:bodyPr rot="0" vert="horz" wrap="square" lIns="91440" tIns="45720" rIns="91440" bIns="45720" anchor="t" anchorCtr="0" upright="1">
                          <a:spAutoFit/>
                        </wps:bodyPr>
                      </wps:wsp>
                      <wps:wsp>
                        <wps:cNvPr id="99" name="Line 139"/>
                        <wps:cNvCnPr/>
                        <wps:spPr bwMode="auto">
                          <a:xfrm flipH="1">
                            <a:off x="1315720" y="201930"/>
                            <a:ext cx="0" cy="116967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00" name="Text Box 140"/>
                        <wps:cNvSpPr txBox="1">
                          <a:spLocks noChangeArrowheads="1"/>
                        </wps:cNvSpPr>
                        <wps:spPr bwMode="auto">
                          <a:xfrm>
                            <a:off x="1185545" y="778510"/>
                            <a:ext cx="417195"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E64F8B" w:rsidRDefault="00AF2AFA" w:rsidP="00E64F8B">
                              <w:pPr>
                                <w:spacing w:line="216" w:lineRule="auto"/>
                                <w:jc w:val="center"/>
                                <w:rPr>
                                  <w:sz w:val="16"/>
                                  <w:szCs w:val="16"/>
                                </w:rPr>
                              </w:pPr>
                              <w:r w:rsidRPr="00E64F8B">
                                <w:rPr>
                                  <w:sz w:val="16"/>
                                  <w:szCs w:val="16"/>
                                </w:rPr>
                                <w:t>Vb</w:t>
                              </w:r>
                            </w:p>
                          </w:txbxContent>
                        </wps:txbx>
                        <wps:bodyPr rot="0" vert="horz" wrap="square" lIns="91440" tIns="45720" rIns="91440" bIns="45720" anchor="t" anchorCtr="0" upright="1">
                          <a:spAutoFit/>
                        </wps:bodyPr>
                      </wps:wsp>
                      <wps:wsp>
                        <wps:cNvPr id="101" name="Oval 141"/>
                        <wps:cNvSpPr>
                          <a:spLocks noChangeArrowheads="1"/>
                        </wps:cNvSpPr>
                        <wps:spPr bwMode="auto">
                          <a:xfrm>
                            <a:off x="1957070" y="514985"/>
                            <a:ext cx="526415" cy="535940"/>
                          </a:xfrm>
                          <a:prstGeom prst="ellipse">
                            <a:avLst/>
                          </a:prstGeom>
                          <a:solidFill>
                            <a:srgbClr val="FFFFFF"/>
                          </a:solidFill>
                          <a:ln w="12700">
                            <a:solidFill>
                              <a:srgbClr val="000000"/>
                            </a:solidFill>
                            <a:round/>
                            <a:headEnd/>
                            <a:tailEnd/>
                          </a:ln>
                        </wps:spPr>
                        <wps:txbx>
                          <w:txbxContent>
                            <w:p w:rsidR="00AF2AFA" w:rsidRPr="00E64F8B" w:rsidRDefault="00AF2AFA" w:rsidP="00E64F8B">
                              <w:pPr>
                                <w:spacing w:line="216" w:lineRule="auto"/>
                                <w:jc w:val="center"/>
                                <w:rPr>
                                  <w:sz w:val="14"/>
                                  <w:szCs w:val="14"/>
                                </w:rPr>
                              </w:pPr>
                              <w:r w:rsidRPr="00E64F8B">
                                <w:rPr>
                                  <w:b/>
                                  <w:sz w:val="14"/>
                                  <w:szCs w:val="14"/>
                                </w:rPr>
                                <w:t>Испытуемое устройство</w:t>
                              </w:r>
                            </w:p>
                            <w:p w:rsidR="00AF2AFA" w:rsidRPr="009D6B92" w:rsidRDefault="00AF2AFA" w:rsidP="009D4813">
                              <w:pPr>
                                <w:rPr>
                                  <w:color w:val="FF0000"/>
                                  <w:sz w:val="18"/>
                                  <w:szCs w:val="18"/>
                                </w:rPr>
                              </w:pPr>
                            </w:p>
                          </w:txbxContent>
                        </wps:txbx>
                        <wps:bodyPr rot="0" vert="horz" wrap="square" lIns="0" tIns="0" rIns="0" bIns="0" anchor="ctr" anchorCtr="0" upright="1">
                          <a:noAutofit/>
                        </wps:bodyPr>
                      </wps:wsp>
                      <wps:wsp>
                        <wps:cNvPr id="102" name="Text Box 142"/>
                        <wps:cNvSpPr txBox="1">
                          <a:spLocks noChangeArrowheads="1"/>
                        </wps:cNvSpPr>
                        <wps:spPr bwMode="auto">
                          <a:xfrm>
                            <a:off x="2236470" y="325755"/>
                            <a:ext cx="244475" cy="1968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E64F8B" w:rsidRDefault="00AF2AFA" w:rsidP="00E64F8B">
                              <w:pPr>
                                <w:spacing w:line="216" w:lineRule="auto"/>
                                <w:jc w:val="center"/>
                                <w:rPr>
                                  <w:sz w:val="16"/>
                                  <w:szCs w:val="16"/>
                                </w:rPr>
                              </w:pPr>
                              <w:r w:rsidRPr="00E64F8B">
                                <w:rPr>
                                  <w:sz w:val="16"/>
                                  <w:szCs w:val="16"/>
                                </w:rPr>
                                <w:t>+</w:t>
                              </w:r>
                            </w:p>
                          </w:txbxContent>
                        </wps:txbx>
                        <wps:bodyPr rot="0" vert="horz" wrap="none" lIns="91440" tIns="45720" rIns="91440" bIns="45720" upright="1">
                          <a:spAutoFit/>
                        </wps:bodyPr>
                      </wps:wsp>
                      <wps:wsp>
                        <wps:cNvPr id="103" name="Text Box 143"/>
                        <wps:cNvSpPr txBox="1">
                          <a:spLocks noChangeArrowheads="1"/>
                        </wps:cNvSpPr>
                        <wps:spPr bwMode="auto">
                          <a:xfrm>
                            <a:off x="2236470" y="1009650"/>
                            <a:ext cx="244475" cy="1968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E64F8B" w:rsidRDefault="00AF2AFA" w:rsidP="00E64F8B">
                              <w:pPr>
                                <w:spacing w:line="216" w:lineRule="auto"/>
                                <w:jc w:val="center"/>
                                <w:rPr>
                                  <w:sz w:val="16"/>
                                  <w:szCs w:val="16"/>
                                </w:rPr>
                              </w:pPr>
                              <w:r>
                                <w:rPr>
                                  <w:sz w:val="16"/>
                                  <w:szCs w:val="16"/>
                                </w:rPr>
                                <w:t>−</w:t>
                              </w:r>
                            </w:p>
                          </w:txbxContent>
                        </wps:txbx>
                        <wps:bodyPr rot="0" vert="horz" wrap="none" lIns="91440" tIns="45720" rIns="91440" bIns="45720" upright="1">
                          <a:spAutoFit/>
                        </wps:bodyPr>
                      </wps:wsp>
                      <wps:wsp>
                        <wps:cNvPr id="104" name="Line 144"/>
                        <wps:cNvCnPr/>
                        <wps:spPr bwMode="auto">
                          <a:xfrm flipV="1">
                            <a:off x="222250" y="176530"/>
                            <a:ext cx="201422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5" name="Line 145"/>
                        <wps:cNvCnPr/>
                        <wps:spPr bwMode="auto">
                          <a:xfrm>
                            <a:off x="737235" y="1371600"/>
                            <a:ext cx="149923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cNvPr id="106" name="Group 146"/>
                        <wpg:cNvGrpSpPr>
                          <a:grpSpLocks/>
                        </wpg:cNvGrpSpPr>
                        <wpg:grpSpPr bwMode="auto">
                          <a:xfrm>
                            <a:off x="1256030" y="1941195"/>
                            <a:ext cx="157480" cy="217805"/>
                            <a:chOff x="7977" y="3720"/>
                            <a:chExt cx="287" cy="398"/>
                          </a:xfrm>
                        </wpg:grpSpPr>
                        <wps:wsp>
                          <wps:cNvPr id="107" name="Line 147"/>
                          <wps:cNvCnPr/>
                          <wps:spPr bwMode="auto">
                            <a:xfrm>
                              <a:off x="8112" y="3720"/>
                              <a:ext cx="0" cy="2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148"/>
                          <wps:cNvCnPr/>
                          <wps:spPr bwMode="auto">
                            <a:xfrm rot="5400000">
                              <a:off x="8121" y="3842"/>
                              <a:ext cx="0" cy="2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149"/>
                          <wps:cNvCnPr/>
                          <wps:spPr bwMode="auto">
                            <a:xfrm rot="5400000">
                              <a:off x="8123" y="3964"/>
                              <a:ext cx="0" cy="1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150"/>
                          <wps:cNvCnPr/>
                          <wps:spPr bwMode="auto">
                            <a:xfrm rot="5400000">
                              <a:off x="8114" y="4101"/>
                              <a:ext cx="0" cy="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111" name="Line 151"/>
                        <wps:cNvCnPr/>
                        <wps:spPr bwMode="auto">
                          <a:xfrm>
                            <a:off x="558165" y="176530"/>
                            <a:ext cx="0" cy="1764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 name="Rectangle 152"/>
                        <wps:cNvSpPr>
                          <a:spLocks noChangeArrowheads="1"/>
                        </wps:cNvSpPr>
                        <wps:spPr bwMode="auto">
                          <a:xfrm>
                            <a:off x="510540" y="887095"/>
                            <a:ext cx="95250" cy="31559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13" name="Text Box 153"/>
                        <wps:cNvSpPr txBox="1">
                          <a:spLocks noChangeArrowheads="1"/>
                        </wps:cNvSpPr>
                        <wps:spPr bwMode="auto">
                          <a:xfrm>
                            <a:off x="605790" y="979805"/>
                            <a:ext cx="3429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AFA" w:rsidRPr="00E64F8B" w:rsidRDefault="00AF2AFA" w:rsidP="00E64F8B">
                              <w:pPr>
                                <w:spacing w:line="216" w:lineRule="auto"/>
                                <w:jc w:val="center"/>
                                <w:rPr>
                                  <w:sz w:val="16"/>
                                  <w:szCs w:val="16"/>
                                </w:rPr>
                              </w:pPr>
                              <w:r w:rsidRPr="00E64F8B">
                                <w:rPr>
                                  <w:sz w:val="16"/>
                                  <w:szCs w:val="16"/>
                                </w:rPr>
                                <w:t>Rо</w:t>
                              </w:r>
                            </w:p>
                          </w:txbxContent>
                        </wps:txbx>
                        <wps:bodyPr rot="0" vert="horz" wrap="square" lIns="91440" tIns="45720" rIns="91440" bIns="45720" anchor="t" anchorCtr="0" upright="1">
                          <a:spAutoFit/>
                        </wps:bodyPr>
                      </wps:wsp>
                    </wpc:wpc>
                  </a:graphicData>
                </a:graphic>
              </wp:inline>
            </w:drawing>
          </mc:Choice>
          <mc:Fallback>
            <w:pict>
              <v:group id="Полотно 131" o:spid="_x0000_s1192" editas="canvas" style="width:203.15pt;height:186.9pt;mso-position-horizontal-relative:char;mso-position-vertical-relative:line" coordsize="25800,2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">
                <v:shape id="_x0000_s1193" type="#_x0000_t75" style="position:absolute;width:25800;height:23736;visibility:visible;mso-wrap-style:square">
                  <v:fill o:detectmouseclick="t"/>
                  <v:path o:connecttype="none"/>
                </v:shape>
                <v:line id="Line 133" o:spid="_x0000_s1194" style="position:absolute;visibility:visible;mso-wrap-style:square" from="22364,1765" to="22364,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97ZcMAAADbAAAADwAAAGRycy9kb3ducmV2LnhtbESP3WoCMRSE7wXfIRyhd5q1Ba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fe2XDAAAA2wAAAA8AAAAAAAAAAAAA&#10;AAAAoQIAAGRycy9kb3ducmV2LnhtbFBLBQYAAAAABAAEAPkAAACRAwAAAAA=&#10;" strokeweight="1pt"/>
                <v:shape id="Text Box 134" o:spid="_x0000_s1195" type="#_x0000_t202" style="position:absolute;top:20193;width:9867;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z+cEA&#10;AADbAAAADwAAAGRycy9kb3ducmV2LnhtbESPQYvCMBSE74L/ITzBm00VEbdrFBUEr1bFens0b9uy&#10;zUtpotZ/bwTB4zAz3zCLVWdqcafWVZYVjKMYBHFudcWFgtNxN5qDcB5ZY22ZFDzJwWrZ7y0w0fbB&#10;B7qnvhABwi5BBaX3TSKly0sy6CLbEAfvz7YGfZBtIXWLjwA3tZzE8UwarDgslNjQtqT8P70ZBfvN&#10;8RqnG591l4kZ3667OjtkZ6WGg279C8JT57/hT3uvFfxM4f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gM/nBAAAA2wAAAA8AAAAAAAAAAAAAAAAAmAIAAGRycy9kb3du&#10;cmV2LnhtbFBLBQYAAAAABAAEAPUAAACGAwAAAAA=&#10;" filled="f" fillcolor="#0c9" stroked="f">
                  <v:textbox style="mso-fit-shape-to-text:t">
                    <w:txbxContent>
                      <w:p w:rsidR="00AF2AFA" w:rsidRPr="00E64F8B" w:rsidRDefault="00AF2AFA" w:rsidP="00E64F8B">
                        <w:pPr>
                          <w:spacing w:line="216" w:lineRule="auto"/>
                          <w:jc w:val="center"/>
                          <w:rPr>
                            <w:b/>
                            <w:sz w:val="16"/>
                            <w:szCs w:val="16"/>
                          </w:rPr>
                        </w:pPr>
                        <w:r w:rsidRPr="00E64F8B">
                          <w:rPr>
                            <w:b/>
                            <w:sz w:val="16"/>
                            <w:szCs w:val="16"/>
                          </w:rPr>
                          <w:t>Соединение на корпус</w:t>
                        </w:r>
                      </w:p>
                    </w:txbxContent>
                  </v:textbox>
                </v:shape>
                <v:line id="Line 135" o:spid="_x0000_s1196" style="position:absolute;visibility:visible;mso-wrap-style:square" from="2222,19411" to="22529,1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G0rMQAAADbAAAADwAAAGRycy9kb3ducmV2LnhtbESPT2vCQBTE74V+h+UVvNWNlUqNriKC&#10;f+itqQjeHtlnEpN9m+5uNP323YLgcZiZ3zDzZW8acSXnK8sKRsMEBHFudcWFgsP35vUDhA/IGhvL&#10;pOCXPCwXz09zTLW98Rdds1CICGGfooIyhDaV0uclGfRD2xJH72ydwRClK6R2eItw08i3JJlIgxXH&#10;hRJbWpeU11lnFBy7jE+XeuMa7La73fn4U/vxp1KDl341AxGoD4/wvb3XCqbv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bSsxAAAANsAAAAPAAAAAAAAAAAA&#10;AAAAAKECAABkcnMvZG93bnJldi54bWxQSwUGAAAAAAQABAD5AAAAkgMAAAAA&#10;" strokeweight="1.5pt"/>
                <v:rect id="Rectangle 136" o:spid="_x0000_s1197" style="position:absolute;left:16027;top:63;width:9709;height:211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uUMMA&#10;AADbAAAADwAAAGRycy9kb3ducmV2LnhtbESPS4vCQBCE7wv7H4Ze8LZOVoiP6CiLKHgSfGA8Npk2&#10;CWZ6QmZM4r93FhY8FlX1FbVY9aYSLTWutKzgZxiBIM6sLjlXcD5tv6cgnEfWWFkmBU9ysFp+fiww&#10;0bbjA7VHn4sAYZeggsL7OpHSZQUZdENbEwfvZhuDPsgml7rBLsBNJUdRNJYGSw4LBda0Lii7Hx9G&#10;QXnZaJ+Z2KZxNxnF7TU9rPepUoOv/ncOwlPv3+H/9k4rmI3h70v4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KuUMMAAADbAAAADwAAAAAAAAAAAAAAAACYAgAAZHJzL2Rv&#10;d25yZXYueG1sUEsFBgAAAAAEAAQA9QAAAIgDAAAAAA==&#10;" filled="f" fillcolor="#0c9" strokeweight="1pt">
                  <v:stroke dashstyle="longDashDotDot"/>
                </v:rect>
                <v:line id="Line 137" o:spid="_x0000_s1198" style="position:absolute;flip:x;visibility:visible;mso-wrap-style:square" from="3276,1765" to="3282,19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ZtLcMAAADbAAAADwAAAGRycy9kb3ducmV2LnhtbESPQWvCQBSE7wX/w/KEXorZtIdWY1YR&#10;odhDsRgFr4/sMxvMvg3ZNYn/visUehxm5hsmX4+2ET11vnas4DVJQRCXTtdcKTgdP2dzED4ga2wc&#10;k4I7eVivJk85ZtoNfKC+CJWIEPYZKjAhtJmUvjRk0SeuJY7exXUWQ5RdJXWHQ4TbRr6l6bu0WHNc&#10;MNjS1lB5LW5Wwe7btPolnO9Nipsf3hfeX3Gu1PN03CxBBBrDf/iv/aUVLD7g8SX+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GbS3DAAAA2wAAAA8AAAAAAAAAAAAA&#10;AAAAoQIAAGRycy9kb3ducmV2LnhtbFBLBQYAAAAABAAEAPkAAACRAwAAAAA=&#10;" strokeweight="1.5pt">
                  <v:stroke startarrow="block" startarrowwidth="narrow" startarrowlength="short" endarrow="block" endarrowwidth="narrow" endarrowlength="short"/>
                </v:line>
                <v:shape id="Text Box 138" o:spid="_x0000_s1199" type="#_x0000_t202" style="position:absolute;left:1676;top:14884;width:4858;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3oisEA&#10;AADbAAAADwAAAGRycy9kb3ducmV2LnhtbERPTWvCQBC9C/6HZYTedJNCpU1dRYRCKR7U9tDjkJ1m&#10;Y7KzMbua9N93DkKPj/e92oy+VTfqYx3YQL7IQBGXwdZcGfj6fJs/g4oJ2WIbmAz8UoTNejpZYWHD&#10;wEe6nVKlJIRjgQZcSl2hdSwdeYyL0BEL9xN6j0lgX2nb4yDhvtWPWbbUHmuWBocd7RyVzenqpWQf&#10;y+sxXM75vtHfrlni08F9GPMwG7evoBKN6V98d79bAy8yVr7ID9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96IrBAAAA2wAAAA8AAAAAAAAAAAAAAAAAmAIAAGRycy9kb3du&#10;cmV2LnhtbFBLBQYAAAAABAAEAPUAAACGAwAAAAA=&#10;" stroked="f">
                  <v:textbox style="mso-fit-shape-to-text:t">
                    <w:txbxContent>
                      <w:p w:rsidR="00AF2AFA" w:rsidRPr="00CC2D93" w:rsidRDefault="00AF2AFA" w:rsidP="009D4813">
                        <w:pPr>
                          <w:rPr>
                            <w:sz w:val="16"/>
                            <w:szCs w:val="16"/>
                          </w:rPr>
                        </w:pPr>
                        <w:r w:rsidRPr="00CC2D93">
                          <w:rPr>
                            <w:rFonts w:cs="Arial"/>
                            <w:sz w:val="16"/>
                            <w:szCs w:val="16"/>
                          </w:rPr>
                          <w:t>V2’</w:t>
                        </w:r>
                      </w:p>
                    </w:txbxContent>
                  </v:textbox>
                </v:shape>
                <v:line id="Line 139" o:spid="_x0000_s1200" style="position:absolute;flip:x;visibility:visible;mso-wrap-style:square" from="13157,2019" to="13157,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VcxMIAAADbAAAADwAAAGRycy9kb3ducmV2LnhtbESPQYvCMBSE74L/ITxhL6Kpe1i0NhUR&#10;ZPewKFbB66N5NsXmpTRZrf/eLAgeh5n5hslWvW3EjTpfO1YwmyYgiEuna64UnI7byRyED8gaG8ek&#10;4EEeVvlwkGGq3Z0PdCtCJSKEfYoKTAhtKqUvDVn0U9cSR+/iOoshyq6SusN7hNtGfibJl7RYc1ww&#10;2NLGUHkt/qyC71/T6nE4P5oE13veFd5fca7Ux6hfL0EE6sM7/Gr/aAWLBfx/iT9A5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VcxMIAAADbAAAADwAAAAAAAAAAAAAA&#10;AAChAgAAZHJzL2Rvd25yZXYueG1sUEsFBgAAAAAEAAQA+QAAAJADAAAAAA==&#10;" strokeweight="1.5pt">
                  <v:stroke startarrow="block" startarrowwidth="narrow" startarrowlength="short" endarrow="block" endarrowwidth="narrow" endarrowlength="short"/>
                </v:line>
                <v:shape id="Text Box 140" o:spid="_x0000_s1201" type="#_x0000_t202" style="position:absolute;left:11855;top:7785;width:4172;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XTcQA&#10;AADcAAAADwAAAGRycy9kb3ducmV2LnhtbESPTWvDMAyG74P+B6NCb6uTwUrJ6oZSKIzRw/px2FHE&#10;WpwlltPYbdN/Px0Gu0no/Xi0KkffqRsNsQlsIJ9noIirYBuuDZxPu+clqJiQLXaBycCDIpTrydMK&#10;CxvufKDbMdVKQjgWaMCl1Bdax8qRxzgPPbHcvsPgMck61NoOeJdw3+mXLFtojw1Lg8Oeto6q9nj1&#10;UrKP1fUQLj/5vtVfrl3g66f7MGY2HTdvoBKN6V/85363gp8Jvjwj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qV03EAAAA3AAAAA8AAAAAAAAAAAAAAAAAmAIAAGRycy9k&#10;b3ducmV2LnhtbFBLBQYAAAAABAAEAPUAAACJAwAAAAA=&#10;" stroked="f">
                  <v:textbox style="mso-fit-shape-to-text:t">
                    <w:txbxContent>
                      <w:p w:rsidR="00AF2AFA" w:rsidRPr="00E64F8B" w:rsidRDefault="00AF2AFA" w:rsidP="00E64F8B">
                        <w:pPr>
                          <w:spacing w:line="216" w:lineRule="auto"/>
                          <w:jc w:val="center"/>
                          <w:rPr>
                            <w:sz w:val="16"/>
                            <w:szCs w:val="16"/>
                          </w:rPr>
                        </w:pPr>
                        <w:proofErr w:type="spellStart"/>
                        <w:r w:rsidRPr="00E64F8B">
                          <w:rPr>
                            <w:sz w:val="16"/>
                            <w:szCs w:val="16"/>
                          </w:rPr>
                          <w:t>Vb</w:t>
                        </w:r>
                        <w:proofErr w:type="spellEnd"/>
                      </w:p>
                    </w:txbxContent>
                  </v:textbox>
                </v:shape>
                <v:oval id="Oval 141" o:spid="_x0000_s1202" style="position:absolute;left:19570;top:5149;width:5264;height:5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8CbMMA&#10;AADcAAAADwAAAGRycy9kb3ducmV2LnhtbERPTWvCQBC9C/0PyxR6041CRVJXKYVSWwTR9tLbkJ1k&#10;UzOzIbtq9Ne7gtDbPN7nzJc9N+pIXai9GBiPMlAkhbe1VAZ+vt+HM1AholhsvJCBMwVYLh4Gc8yt&#10;P8mWjrtYqRQiIUcDLsY21zoUjhjDyLckiSt9xxgT7CptOzylcG70JMummrGW1OCwpTdHxX53YAPr&#10;zd6VPP3a8mfLv6vy4+/yvL4Y8/TYv76AitTHf/HdvbJpfjaG2zPpAr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8CbMMAAADcAAAADwAAAAAAAAAAAAAAAACYAgAAZHJzL2Rv&#10;d25yZXYueG1sUEsFBgAAAAAEAAQA9QAAAIgDAAAAAA==&#10;" strokeweight="1pt">
                  <v:textbox inset="0,0,0,0">
                    <w:txbxContent>
                      <w:p w:rsidR="00AF2AFA" w:rsidRPr="00E64F8B" w:rsidRDefault="00AF2AFA" w:rsidP="00E64F8B">
                        <w:pPr>
                          <w:spacing w:line="216" w:lineRule="auto"/>
                          <w:jc w:val="center"/>
                          <w:rPr>
                            <w:sz w:val="14"/>
                            <w:szCs w:val="14"/>
                          </w:rPr>
                        </w:pPr>
                        <w:r w:rsidRPr="00E64F8B">
                          <w:rPr>
                            <w:b/>
                            <w:sz w:val="14"/>
                            <w:szCs w:val="14"/>
                          </w:rPr>
                          <w:t>Исп</w:t>
                        </w:r>
                        <w:r w:rsidRPr="00E64F8B">
                          <w:rPr>
                            <w:b/>
                            <w:sz w:val="14"/>
                            <w:szCs w:val="14"/>
                          </w:rPr>
                          <w:t>ы</w:t>
                        </w:r>
                        <w:r w:rsidRPr="00E64F8B">
                          <w:rPr>
                            <w:b/>
                            <w:sz w:val="14"/>
                            <w:szCs w:val="14"/>
                          </w:rPr>
                          <w:t>туемое устро</w:t>
                        </w:r>
                        <w:r w:rsidRPr="00E64F8B">
                          <w:rPr>
                            <w:b/>
                            <w:sz w:val="14"/>
                            <w:szCs w:val="14"/>
                          </w:rPr>
                          <w:t>й</w:t>
                        </w:r>
                        <w:r w:rsidRPr="00E64F8B">
                          <w:rPr>
                            <w:b/>
                            <w:sz w:val="14"/>
                            <w:szCs w:val="14"/>
                          </w:rPr>
                          <w:t>ство</w:t>
                        </w:r>
                      </w:p>
                      <w:p w:rsidR="00AF2AFA" w:rsidRPr="009D6B92" w:rsidRDefault="00AF2AFA" w:rsidP="009D4813">
                        <w:pPr>
                          <w:rPr>
                            <w:color w:val="FF0000"/>
                            <w:sz w:val="18"/>
                            <w:szCs w:val="18"/>
                          </w:rPr>
                        </w:pPr>
                      </w:p>
                    </w:txbxContent>
                  </v:textbox>
                </v:oval>
                <v:shape id="Text Box 142" o:spid="_x0000_s1203" type="#_x0000_t202" style="position:absolute;left:22364;top:3257;width:2445;height:19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wA9MIA&#10;AADcAAAADwAAAGRycy9kb3ducmV2LnhtbERPTWvCQBC9F/wPyxS81Y0eRKKrtIVCwYtGQY9DdrIJ&#10;Zmfj7pqk/74rFHqbx/uczW60rejJh8axgvksA0FcOt2wUXA+fb2tQISIrLF1TAp+KMBuO3nZYK7d&#10;wEfqi2hECuGQo4I6xi6XMpQ1WQwz1xEnrnLeYkzQG6k9DinctnKRZUtpseHUUGNHnzWVt+JhFRT3&#10;eX9cVpfy2n9cD85U+8EUXqnp6/i+BhFpjP/iP/e3TvOzBTyfS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AD0wgAAANwAAAAPAAAAAAAAAAAAAAAAAJgCAABkcnMvZG93&#10;bnJldi54bWxQSwUGAAAAAAQABAD1AAAAhwMAAAAA&#10;" filled="f" fillcolor="#0c9" stroked="f">
                  <v:textbox style="mso-fit-shape-to-text:t">
                    <w:txbxContent>
                      <w:p w:rsidR="00AF2AFA" w:rsidRPr="00E64F8B" w:rsidRDefault="00AF2AFA" w:rsidP="00E64F8B">
                        <w:pPr>
                          <w:spacing w:line="216" w:lineRule="auto"/>
                          <w:jc w:val="center"/>
                          <w:rPr>
                            <w:sz w:val="16"/>
                            <w:szCs w:val="16"/>
                          </w:rPr>
                        </w:pPr>
                        <w:r w:rsidRPr="00E64F8B">
                          <w:rPr>
                            <w:sz w:val="16"/>
                            <w:szCs w:val="16"/>
                          </w:rPr>
                          <w:t>+</w:t>
                        </w:r>
                      </w:p>
                    </w:txbxContent>
                  </v:textbox>
                </v:shape>
                <v:shape id="Text Box 143" o:spid="_x0000_s1204" type="#_x0000_t202" style="position:absolute;left:22364;top:10096;width:2445;height:19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lb8IA&#10;AADcAAAADwAAAGRycy9kb3ducmV2LnhtbERP32vCMBB+H/g/hBP2NlMdyOiMMgcDwZfZCfPxaK5p&#10;WXOpSWy7/94Igm/38f281Wa0rejJh8axgvksA0FcOt2wUXD8+Xp5AxEissbWMSn4pwCb9eRphbl2&#10;Ax+oL6IRKYRDjgrqGLtcylDWZDHMXEecuMp5izFBb6T2OKRw28pFli2lxYZTQ40dfdZU/hUXq6A4&#10;z/vDsvotT/329O1MtR9M4ZV6no4f7yAijfEhvrt3Os3PXuH2TLpA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4KVvwgAAANwAAAAPAAAAAAAAAAAAAAAAAJgCAABkcnMvZG93&#10;bnJldi54bWxQSwUGAAAAAAQABAD1AAAAhwMAAAAA&#10;" filled="f" fillcolor="#0c9" stroked="f">
                  <v:textbox style="mso-fit-shape-to-text:t">
                    <w:txbxContent>
                      <w:p w:rsidR="00AF2AFA" w:rsidRPr="00E64F8B" w:rsidRDefault="00AF2AFA" w:rsidP="00E64F8B">
                        <w:pPr>
                          <w:spacing w:line="216" w:lineRule="auto"/>
                          <w:jc w:val="center"/>
                          <w:rPr>
                            <w:sz w:val="16"/>
                            <w:szCs w:val="16"/>
                          </w:rPr>
                        </w:pPr>
                        <w:r>
                          <w:rPr>
                            <w:sz w:val="16"/>
                            <w:szCs w:val="16"/>
                          </w:rPr>
                          <w:t>−</w:t>
                        </w:r>
                      </w:p>
                    </w:txbxContent>
                  </v:textbox>
                </v:shape>
                <v:line id="Line 144" o:spid="_x0000_s1205" style="position:absolute;flip:y;visibility:visible;mso-wrap-style:square" from="2222,1765" to="22364,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wpVMAAAADcAAAADwAAAGRycy9kb3ducmV2LnhtbERPTYvCMBC9L/gfwgje1lQRWapRRBAU&#10;9+C6wl6HZtoUm0lJoq3/fiMI3ubxPme57m0j7uRD7VjBZJyBIC6crrlScPndfX6BCBFZY+OYFDwo&#10;wHo1+Fhirl3HP3Q/x0qkEA45KjAxtrmUoTBkMYxdS5y40nmLMUFfSe2xS+G2kdMsm0uLNacGgy1t&#10;DRXX880qkIdjd/K76aWsyn3r/g7me971So2G/WYBIlIf3+KXe6/T/GwGz2fS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38KVTAAAAA3AAAAA8AAAAAAAAAAAAAAAAA&#10;oQIAAGRycy9kb3ducmV2LnhtbFBLBQYAAAAABAAEAPkAAACOAwAAAAA=&#10;" strokeweight="1.5pt"/>
                <v:line id="Line 145" o:spid="_x0000_s1206" style="position:absolute;visibility:visible;mso-wrap-style:square" from="7372,13716" to="22364,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ZO/cIAAADcAAAADwAAAGRycy9kb3ducmV2LnhtbERPTWvCQBC9C/6HZQRvummlIqmrFMFa&#10;emsUwduQHZM02dm4u9H033cFwds83ucs171pxJWcrywreJkmIIhzqysuFBz228kChA/IGhvLpOCP&#10;PKxXw8ESU21v/EPXLBQihrBPUUEZQptK6fOSDPqpbYkjd7bOYIjQFVI7vMVw08jXJJlLgxXHhhJb&#10;2pSU11lnFBy7jE+/9dY12H3udufjpfazb6XGo/7jHUSgPjzFD/eXjvOTN7g/Ey+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ZO/cIAAADcAAAADwAAAAAAAAAAAAAA&#10;AAChAgAAZHJzL2Rvd25yZXYueG1sUEsFBgAAAAAEAAQA+QAAAJADAAAAAA==&#10;" strokeweight="1.5pt"/>
                <v:group id="Group 146" o:spid="_x0000_s1207" style="position:absolute;left:12560;top:19411;width:1575;height:2179" coordorigin="7977,3720" coordsize="287,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line id="Line 147" o:spid="_x0000_s1208" style="position:absolute;visibility:visible;mso-wrap-style:square" from="8112,3720" to="8112,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k+E8IAAADcAAAADwAAAGRycy9kb3ducmV2LnhtbERPyW7CMBC9I/UfrKnUW3HooUDAiaou&#10;UhEHxPIBQzzEgXgc2S6Efn2NVInbPL115mVvW3EmHxrHCkbDDARx5XTDtYLd9ut5AiJEZI2tY1Jw&#10;pQBl8TCYY67dhdd03sRapBAOOSowMXa5lKEyZDEMXUecuIPzFmOCvpba4yWF21a+ZNmrtNhwajDY&#10;0buh6rT5sQoWfr88jX5rI/e88J/t6mMa7FGpp8f+bQYiUh/v4n/3t07zszHcnk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k+E8IAAADcAAAADwAAAAAAAAAAAAAA&#10;AAChAgAAZHJzL2Rvd25yZXYueG1sUEsFBgAAAAAEAAQA+QAAAJADAAAAAA==&#10;" strokeweight="1pt"/>
                  <v:line id="Line 148" o:spid="_x0000_s1209" style="position:absolute;rotation:90;visibility:visible;mso-wrap-style:square" from="8121,3842" to="8121,4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mjUMUAAADcAAAADwAAAGRycy9kb3ducmV2LnhtbESPQWvDMAyF74P9B6NBb6u9bpSS1S1l&#10;MDrYZW0K21HEahISyyF20vTfT4dCbxLv6b1P6+3kWzVSH+vAFl7mBhRxEVzNpYVT/vm8AhUTssM2&#10;MFm4UoTt5vFhjZkLFz7QeEylkhCOGVqoUuoyrWNRkcc4Dx2xaOfQe0yy9qV2PV4k3Ld6YcxSe6xZ&#10;Girs6KOiojkO3kI+Dt+/vvGn/G3/s/s7N8Oracja2dO0eweVaEp38+36ywm+EVp5Rib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mjUMUAAADcAAAADwAAAAAAAAAA&#10;AAAAAAChAgAAZHJzL2Rvd25yZXYueG1sUEsFBgAAAAAEAAQA+QAAAJMDAAAAAA==&#10;" strokeweight="1pt"/>
                  <v:line id="Line 149" o:spid="_x0000_s1210" style="position:absolute;rotation:90;visibility:visible;mso-wrap-style:square" from="8123,3964" to="8123,4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UGy8IAAADcAAAADwAAAGRycy9kb3ducmV2LnhtbERPTWvCQBC9F/oflin0Vndbi2h0FSkU&#10;C72oEfQ4ZMckJDsbspsY/70rCN7m8T5nsRpsLXpqfelYw+dIgSDOnCk513BIfz+mIHxANlg7Jg1X&#10;8rBavr4sMDHuwjvq9yEXMYR9ghqKEJpESp8VZNGPXEMcubNrLYYI21yaFi8x3NbyS6mJtFhybCiw&#10;oZ+CsmrfWQ1p3/0fbWUP6fdmuz6dq26sKtL6/W1Yz0EEGsJT/HD/mThfzeD+TLxAL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UGy8IAAADcAAAADwAAAAAAAAAAAAAA&#10;AAChAgAAZHJzL2Rvd25yZXYueG1sUEsFBgAAAAAEAAQA+QAAAJADAAAAAA==&#10;" strokeweight="1pt"/>
                  <v:line id="Line 150" o:spid="_x0000_s1211" style="position:absolute;rotation:90;visibility:visible;mso-wrap-style:square" from="8114,4101" to="8114,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Y5i8QAAADcAAAADwAAAGRycy9kb3ducmV2LnhtbESPQWvCQBCF74X+h2UKvdWNWkRSVxFB&#10;FHqpRrDHITsmIdnZkN3E9N93DoK3Gd6b975ZbUbXqIG6UHk2MJ0koIhzbysuDFyy/ccSVIjIFhvP&#10;ZOCPAmzWry8rTK2/84mGcyyUhHBI0UAZY5tqHfKSHIaJb4lFu/nOYZS1K7Tt8C7hrtGzJFlohxVL&#10;Q4kt7UrK63PvDGRD/311tbtkn4ef7e+t7udJTca8v43bL1CRxvg0P66PVvCngi/PyAR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VjmLxAAAANwAAAAPAAAAAAAAAAAA&#10;AAAAAKECAABkcnMvZG93bnJldi54bWxQSwUGAAAAAAQABAD5AAAAkgMAAAAA&#10;" strokeweight="1pt"/>
                </v:group>
                <v:line id="Line 151" o:spid="_x0000_s1212" style="position:absolute;visibility:visible;mso-wrap-style:square" from="5581,1765" to="5581,19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VIcMAAADcAAAADwAAAGRycy9kb3ducmV2LnhtbERPS27CMBDdV+IO1iB1V5x0UZWAiapC&#10;paIuKj4HGOIhDonHke1C2tPXSEjs5ul9Z14OthNn8qFxrCCfZCCIK6cbrhXsdx9PryBCRNbYOSYF&#10;vxSgXIwe5lhod+ENnbexFimEQ4EKTIx9IWWoDFkME9cTJ+7ovMWYoK+l9nhJ4baTz1n2Ii02nBoM&#10;9vRuqGq3P1bB2h++2vyvNvLAa7/qvpfTYE9KPY6HtxmISEO8i2/uT53m5zlcn0kX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VlSHDAAAA3AAAAA8AAAAAAAAAAAAA&#10;AAAAoQIAAGRycy9kb3ducmV2LnhtbFBLBQYAAAAABAAEAPkAAACRAwAAAAA=&#10;" strokeweight="1pt"/>
                <v:rect id="Rectangle 152" o:spid="_x0000_s1213" style="position:absolute;left:5105;top:8870;width:952;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fU8UA&#10;AADcAAAADwAAAGRycy9kb3ducmV2LnhtbERPS2sCMRC+F/wPYQq9lJrVw2pXo6hQWmgRfKB4GzbT&#10;7OJmsiSpbv99UxC8zcf3nOm8s424kA+1YwWDfgaCuHS6ZqNgv3t7GYMIEVlj45gU/FKA+az3MMVC&#10;uytv6LKNRqQQDgUqqGJsCylDWZHF0HctceK+nbcYE/RGao/XFG4bOcyyXFqsOTVU2NKqovK8/bEK&#10;lufDZj0y40/f5q9f78+nY96Zo1JPj91iAiJSF+/im/tDp/mDIfw/ky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R9TxQAAANwAAAAPAAAAAAAAAAAAAAAAAJgCAABkcnMv&#10;ZG93bnJldi54bWxQSwUGAAAAAAQABAD1AAAAigMAAAAA&#10;" strokeweight="1pt"/>
                <v:shape id="Text Box 153" o:spid="_x0000_s1214" type="#_x0000_t202" style="position:absolute;left:6057;top:9798;width:3429;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U8AA&#10;AADcAAAADwAAAGRycy9kb3ducmV2LnhtbERPS2vCQBC+F/oflin0VjexVE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6U8AAAADcAAAADwAAAAAAAAAAAAAAAACYAgAAZHJzL2Rvd25y&#10;ZXYueG1sUEsFBgAAAAAEAAQA9QAAAIUDAAAAAA==&#10;" filled="f" stroked="f">
                  <v:textbox style="mso-fit-shape-to-text:t">
                    <w:txbxContent>
                      <w:p w:rsidR="00AF2AFA" w:rsidRPr="00E64F8B" w:rsidRDefault="00AF2AFA" w:rsidP="00E64F8B">
                        <w:pPr>
                          <w:spacing w:line="216" w:lineRule="auto"/>
                          <w:jc w:val="center"/>
                          <w:rPr>
                            <w:sz w:val="16"/>
                            <w:szCs w:val="16"/>
                          </w:rPr>
                        </w:pPr>
                        <w:proofErr w:type="spellStart"/>
                        <w:r w:rsidRPr="00E64F8B">
                          <w:rPr>
                            <w:sz w:val="16"/>
                            <w:szCs w:val="16"/>
                          </w:rPr>
                          <w:t>Rо</w:t>
                        </w:r>
                        <w:proofErr w:type="spellEnd"/>
                      </w:p>
                    </w:txbxContent>
                  </v:textbox>
                </v:shape>
                <w10:anchorlock/>
              </v:group>
            </w:pict>
          </mc:Fallback>
        </mc:AlternateContent>
      </w:r>
    </w:p>
    <w:p w:rsidR="009D4813" w:rsidRPr="00DB7CA1" w:rsidRDefault="009D4813" w:rsidP="009D4813">
      <w:pPr>
        <w:pStyle w:val="SingleTxtGR"/>
        <w:keepNext/>
        <w:spacing w:after="0"/>
      </w:pPr>
      <w:r w:rsidRPr="00DB7CA1">
        <w:t>1.2.3.5</w:t>
      </w:r>
      <w:r w:rsidRPr="00DB7CA1">
        <w:tab/>
        <w:t>Пятый этап</w:t>
      </w:r>
    </w:p>
    <w:p w:rsidR="009D4813" w:rsidRPr="00DB7CA1" w:rsidRDefault="009D4813" w:rsidP="001C589C">
      <w:pPr>
        <w:pStyle w:val="SingleTxtGR"/>
        <w:keepNext/>
        <w:spacing w:before="120"/>
        <w:ind w:left="2268"/>
      </w:pPr>
      <w:r w:rsidRPr="00DB7CA1">
        <w:t xml:space="preserve">Уровень электрической изоляции Ri (в </w:t>
      </w:r>
      <w:r w:rsidR="001C589C" w:rsidRPr="00DB7CA1">
        <w:t>омах</w:t>
      </w:r>
      <w:r w:rsidRPr="00DB7CA1">
        <w:t>), деленный на значение номинального напряжения испытуемого устройства (в вольтах), дает значение сопротивления изоляции (в Ом/В).</w:t>
      </w:r>
    </w:p>
    <w:p w:rsidR="002D7B87" w:rsidRPr="00DB7CA1" w:rsidRDefault="009D4813" w:rsidP="00A96FD9">
      <w:pPr>
        <w:pStyle w:val="SingleTxtGR"/>
        <w:ind w:left="2268"/>
      </w:pPr>
      <w:r w:rsidRPr="00DB7CA1">
        <w:rPr>
          <w:i/>
        </w:rPr>
        <w:t>Примечание</w:t>
      </w:r>
      <w:r w:rsidRPr="00DB7CA1">
        <w:t xml:space="preserve">: Стандартное сопротивление Rо известной величины (в </w:t>
      </w:r>
      <w:r w:rsidR="00A96FD9" w:rsidRPr="00DB7CA1">
        <w:t>омах</w:t>
      </w:r>
      <w:r w:rsidRPr="00DB7CA1">
        <w:t>) должно соответствовать значению минимального требуемого сопротивления изоляции (в Ом/В), умноженному на значение номинального напряжения испытуемого устройства ±20% (в вольтах). Точного соответствия Ro этому значению не требуется, поскольку формулы действительны для любых значений Ro; вместе с тем значение Ro в этом диапазоне должно обеспечивать возможность для измерения напряжения с хорошим разрешением.</w:t>
      </w:r>
    </w:p>
    <w:p w:rsidR="00844285" w:rsidRPr="00DB7CA1" w:rsidRDefault="00844285" w:rsidP="00E64F8B">
      <w:pPr>
        <w:pStyle w:val="HChGR"/>
        <w:sectPr w:rsidR="00844285" w:rsidRPr="00DB7CA1" w:rsidSect="00793E2B">
          <w:headerReference w:type="even" r:id="rId39"/>
          <w:headerReference w:type="default" r:id="rId40"/>
          <w:pgSz w:w="11907" w:h="16840" w:code="9"/>
          <w:pgMar w:top="1701" w:right="1134" w:bottom="2268" w:left="1134" w:header="1134" w:footer="1701" w:gutter="0"/>
          <w:cols w:space="720"/>
          <w:docGrid w:linePitch="360"/>
        </w:sectPr>
      </w:pPr>
    </w:p>
    <w:p w:rsidR="00E64F8B" w:rsidRPr="00DB7CA1" w:rsidRDefault="00E64F8B" w:rsidP="00E64F8B">
      <w:pPr>
        <w:pStyle w:val="HChGR"/>
      </w:pPr>
      <w:r w:rsidRPr="00DB7CA1">
        <w:t>Приложение 5</w:t>
      </w:r>
    </w:p>
    <w:p w:rsidR="00E64F8B" w:rsidRPr="00DB7CA1" w:rsidRDefault="00E64F8B" w:rsidP="00E64F8B">
      <w:pPr>
        <w:pStyle w:val="HChGR"/>
      </w:pPr>
      <w:r w:rsidRPr="00DB7CA1">
        <w:tab/>
      </w:r>
      <w:r w:rsidRPr="00DB7CA1">
        <w:tab/>
        <w:t>Метод подтверждения надлежащего функционирования бортовой системы контроля за сопротивлением изоляции</w:t>
      </w:r>
    </w:p>
    <w:p w:rsidR="00E64F8B" w:rsidRPr="00DB7CA1" w:rsidRDefault="00E64F8B" w:rsidP="009335F2">
      <w:pPr>
        <w:pStyle w:val="SingleTxtGR"/>
        <w:ind w:left="2268" w:hanging="1134"/>
      </w:pPr>
      <w:r w:rsidRPr="00DB7CA1">
        <w:tab/>
      </w:r>
      <w:r w:rsidRPr="00DB7CA1">
        <w:tab/>
        <w:t>Надлежащее функционирование бортовой системы контроля за сопротивлением изоляции подтвержда</w:t>
      </w:r>
      <w:r w:rsidR="009335F2" w:rsidRPr="00DB7CA1">
        <w:t>ют</w:t>
      </w:r>
      <w:r w:rsidRPr="00DB7CA1">
        <w:t xml:space="preserve"> посредством применения </w:t>
      </w:r>
      <w:r w:rsidR="00C86093" w:rsidRPr="00DB7CA1">
        <w:t>ниже</w:t>
      </w:r>
      <w:r w:rsidRPr="00DB7CA1">
        <w:t>след</w:t>
      </w:r>
      <w:r w:rsidR="00C86093" w:rsidRPr="00DB7CA1">
        <w:t>ующего метода.</w:t>
      </w:r>
    </w:p>
    <w:p w:rsidR="002D7B87" w:rsidRPr="00DB7CA1" w:rsidRDefault="00E64F8B" w:rsidP="00C86093">
      <w:pPr>
        <w:pStyle w:val="SingleTxtGR"/>
        <w:ind w:left="2268" w:hanging="1134"/>
      </w:pPr>
      <w:r w:rsidRPr="00DB7CA1">
        <w:tab/>
      </w:r>
      <w:r w:rsidRPr="00DB7CA1">
        <w:tab/>
        <w:t xml:space="preserve">Включается резистор, который не вызывает падения сопротивления изоляции между проверяемым контактным выводом и электрической массой ниже минимального требуемого значения сопротивления изоляции. Должен </w:t>
      </w:r>
      <w:r w:rsidR="00C86093" w:rsidRPr="00DB7CA1">
        <w:t>загораться</w:t>
      </w:r>
      <w:r w:rsidRPr="00DB7CA1">
        <w:t xml:space="preserve"> предупреждающий сигнал.</w:t>
      </w:r>
    </w:p>
    <w:p w:rsidR="00844285" w:rsidRPr="00DB7CA1" w:rsidRDefault="00844285" w:rsidP="002B7985">
      <w:pPr>
        <w:pStyle w:val="HChGR"/>
        <w:sectPr w:rsidR="00844285" w:rsidRPr="00DB7CA1" w:rsidSect="00793E2B">
          <w:headerReference w:type="even" r:id="rId41"/>
          <w:headerReference w:type="default" r:id="rId42"/>
          <w:pgSz w:w="11907" w:h="16840" w:code="9"/>
          <w:pgMar w:top="1701" w:right="1134" w:bottom="2268" w:left="1134" w:header="1134" w:footer="1701" w:gutter="0"/>
          <w:cols w:space="720"/>
          <w:docGrid w:linePitch="360"/>
        </w:sectPr>
      </w:pPr>
    </w:p>
    <w:p w:rsidR="00E64F8B" w:rsidRPr="00DB7CA1" w:rsidRDefault="00E64F8B" w:rsidP="002B7985">
      <w:pPr>
        <w:pStyle w:val="HChGR"/>
      </w:pPr>
      <w:r w:rsidRPr="00DB7CA1">
        <w:t xml:space="preserve">Приложение 6 − </w:t>
      </w:r>
      <w:r w:rsidR="00844285" w:rsidRPr="00DB7CA1">
        <w:t xml:space="preserve">Часть </w:t>
      </w:r>
      <w:r w:rsidRPr="00DB7CA1">
        <w:t>1</w:t>
      </w:r>
    </w:p>
    <w:p w:rsidR="00E64F8B" w:rsidRPr="00DB7CA1" w:rsidRDefault="00E64F8B" w:rsidP="00E64F8B">
      <w:pPr>
        <w:pStyle w:val="HChGR"/>
      </w:pPr>
      <w:r w:rsidRPr="00DB7CA1">
        <w:tab/>
      </w:r>
      <w:r w:rsidRPr="00DB7CA1">
        <w:tab/>
        <w:t>Основные характеристики автотранспортных средств или систем</w:t>
      </w:r>
    </w:p>
    <w:p w:rsidR="00E64F8B" w:rsidRPr="00DB7CA1" w:rsidRDefault="00E64F8B" w:rsidP="00E64F8B">
      <w:pPr>
        <w:pStyle w:val="SingleTxtGR"/>
        <w:tabs>
          <w:tab w:val="clear" w:pos="2268"/>
          <w:tab w:val="clear" w:pos="2835"/>
          <w:tab w:val="clear" w:pos="3402"/>
          <w:tab w:val="clear" w:pos="3969"/>
          <w:tab w:val="left" w:pos="1985"/>
          <w:tab w:val="left" w:leader="dot" w:pos="8505"/>
        </w:tabs>
      </w:pPr>
      <w:r w:rsidRPr="00DB7CA1">
        <w:t>1.</w:t>
      </w:r>
      <w:r w:rsidRPr="00DB7CA1">
        <w:tab/>
      </w:r>
      <w:r w:rsidRPr="00DB7CA1">
        <w:tab/>
        <w:t>Общие сведения</w:t>
      </w:r>
    </w:p>
    <w:p w:rsidR="00E64F8B" w:rsidRPr="00DB7CA1" w:rsidRDefault="00E64F8B" w:rsidP="00E64F8B">
      <w:pPr>
        <w:pStyle w:val="SingleTxtGR"/>
        <w:tabs>
          <w:tab w:val="clear" w:pos="2268"/>
          <w:tab w:val="clear" w:pos="2835"/>
          <w:tab w:val="clear" w:pos="3402"/>
          <w:tab w:val="clear" w:pos="3969"/>
          <w:tab w:val="left" w:pos="1985"/>
          <w:tab w:val="left" w:leader="dot" w:pos="8505"/>
        </w:tabs>
      </w:pPr>
      <w:r w:rsidRPr="00DB7CA1">
        <w:t>1.1</w:t>
      </w:r>
      <w:r w:rsidRPr="00DB7CA1">
        <w:tab/>
      </w:r>
      <w:r w:rsidRPr="00DB7CA1">
        <w:tab/>
        <w:t>Марка (торговое наименование изготовителя):</w:t>
      </w:r>
      <w:r w:rsidRPr="00DB7CA1">
        <w:tab/>
      </w:r>
    </w:p>
    <w:p w:rsidR="00E64F8B" w:rsidRPr="00DB7CA1" w:rsidRDefault="00E64F8B" w:rsidP="00E64F8B">
      <w:pPr>
        <w:pStyle w:val="SingleTxtGR"/>
        <w:tabs>
          <w:tab w:val="clear" w:pos="2268"/>
          <w:tab w:val="clear" w:pos="2835"/>
          <w:tab w:val="clear" w:pos="3402"/>
          <w:tab w:val="clear" w:pos="3969"/>
          <w:tab w:val="left" w:pos="1985"/>
          <w:tab w:val="left" w:leader="dot" w:pos="8505"/>
        </w:tabs>
      </w:pPr>
      <w:r w:rsidRPr="00DB7CA1">
        <w:t>1.2</w:t>
      </w:r>
      <w:r w:rsidRPr="00DB7CA1">
        <w:tab/>
      </w:r>
      <w:r w:rsidRPr="00DB7CA1">
        <w:tab/>
        <w:t>Тип:</w:t>
      </w:r>
      <w:r w:rsidRPr="00DB7CA1">
        <w:tab/>
      </w:r>
    </w:p>
    <w:p w:rsidR="00E64F8B" w:rsidRPr="00DB7CA1" w:rsidRDefault="00E64F8B" w:rsidP="00E64F8B">
      <w:pPr>
        <w:pStyle w:val="SingleTxtGR"/>
        <w:tabs>
          <w:tab w:val="clear" w:pos="2268"/>
          <w:tab w:val="clear" w:pos="2835"/>
          <w:tab w:val="clear" w:pos="3402"/>
          <w:tab w:val="clear" w:pos="3969"/>
          <w:tab w:val="left" w:pos="1985"/>
          <w:tab w:val="left" w:leader="dot" w:pos="8505"/>
        </w:tabs>
      </w:pPr>
      <w:r w:rsidRPr="00DB7CA1">
        <w:t>1.3</w:t>
      </w:r>
      <w:r w:rsidRPr="00DB7CA1">
        <w:tab/>
      </w:r>
      <w:r w:rsidRPr="00DB7CA1">
        <w:tab/>
        <w:t>Категория транспортного средства:</w:t>
      </w:r>
      <w:r w:rsidRPr="00DB7CA1">
        <w:tab/>
      </w:r>
    </w:p>
    <w:p w:rsidR="00E64F8B" w:rsidRPr="00DB7CA1" w:rsidRDefault="00E64F8B" w:rsidP="00956241">
      <w:pPr>
        <w:pStyle w:val="SingleTxtGR"/>
        <w:tabs>
          <w:tab w:val="clear" w:pos="2268"/>
          <w:tab w:val="clear" w:pos="2835"/>
          <w:tab w:val="clear" w:pos="3402"/>
          <w:tab w:val="clear" w:pos="3969"/>
          <w:tab w:val="left" w:pos="1985"/>
          <w:tab w:val="left" w:leader="dot" w:pos="8505"/>
        </w:tabs>
        <w:jc w:val="left"/>
      </w:pPr>
      <w:r w:rsidRPr="00DB7CA1">
        <w:t>1.4</w:t>
      </w:r>
      <w:r w:rsidRPr="00DB7CA1">
        <w:tab/>
      </w:r>
      <w:r w:rsidRPr="00DB7CA1">
        <w:tab/>
        <w:t>Коммерческое(ие) наименование(я)</w:t>
      </w:r>
      <w:r w:rsidR="00C86093" w:rsidRPr="00DB7CA1">
        <w:t xml:space="preserve">, </w:t>
      </w:r>
      <w:r w:rsidRPr="00DB7CA1">
        <w:t>если таковое(ы</w:t>
      </w:r>
      <w:r w:rsidR="00C86093" w:rsidRPr="00DB7CA1">
        <w:t>е) имеется(ются)</w:t>
      </w:r>
      <w:r w:rsidRPr="00DB7CA1">
        <w:t>:</w:t>
      </w:r>
      <w:r w:rsidRPr="00DB7CA1">
        <w:br/>
      </w:r>
      <w:r w:rsidRPr="00DB7CA1">
        <w:tab/>
      </w:r>
      <w:r w:rsidRPr="00DB7CA1">
        <w:tab/>
      </w:r>
      <w:r w:rsidRPr="00DB7CA1">
        <w:tab/>
      </w:r>
    </w:p>
    <w:p w:rsidR="00E64F8B" w:rsidRPr="00DB7CA1" w:rsidRDefault="00E64F8B" w:rsidP="00E64F8B">
      <w:pPr>
        <w:pStyle w:val="SingleTxtGR"/>
        <w:tabs>
          <w:tab w:val="clear" w:pos="2268"/>
          <w:tab w:val="clear" w:pos="2835"/>
          <w:tab w:val="clear" w:pos="3402"/>
          <w:tab w:val="clear" w:pos="3969"/>
          <w:tab w:val="left" w:pos="1985"/>
          <w:tab w:val="left" w:leader="dot" w:pos="8505"/>
        </w:tabs>
      </w:pPr>
      <w:r w:rsidRPr="00DB7CA1">
        <w:t>1.5</w:t>
      </w:r>
      <w:r w:rsidRPr="00DB7CA1">
        <w:tab/>
      </w:r>
      <w:r w:rsidRPr="00DB7CA1">
        <w:tab/>
        <w:t>Наименование и адрес изготовителя:</w:t>
      </w:r>
      <w:r w:rsidRPr="00DB7CA1">
        <w:tab/>
      </w:r>
      <w:r w:rsidRPr="00DB7CA1">
        <w:br/>
      </w:r>
      <w:r w:rsidRPr="00DB7CA1">
        <w:tab/>
      </w:r>
      <w:r w:rsidRPr="00DB7CA1">
        <w:tab/>
      </w:r>
      <w:r w:rsidRPr="00DB7CA1">
        <w:tab/>
      </w:r>
    </w:p>
    <w:p w:rsidR="00E64F8B" w:rsidRPr="00DB7CA1" w:rsidRDefault="00E64F8B" w:rsidP="00E64F8B">
      <w:pPr>
        <w:pStyle w:val="SingleTxtGR"/>
        <w:tabs>
          <w:tab w:val="clear" w:pos="2268"/>
          <w:tab w:val="clear" w:pos="2835"/>
          <w:tab w:val="clear" w:pos="3402"/>
          <w:tab w:val="clear" w:pos="3969"/>
          <w:tab w:val="left" w:pos="1985"/>
          <w:tab w:val="left" w:leader="dot" w:pos="8505"/>
        </w:tabs>
        <w:ind w:left="1985" w:hanging="851"/>
        <w:jc w:val="left"/>
      </w:pPr>
      <w:r w:rsidRPr="00DB7CA1">
        <w:t>1.6</w:t>
      </w:r>
      <w:r w:rsidRPr="00DB7CA1">
        <w:tab/>
      </w:r>
      <w:r w:rsidRPr="00DB7CA1">
        <w:tab/>
        <w:t>В соответствующих случаях фамилия и адрес представителя</w:t>
      </w:r>
      <w:r w:rsidRPr="00DB7CA1">
        <w:br/>
        <w:t>изготовителя:</w:t>
      </w:r>
      <w:r w:rsidRPr="00DB7CA1">
        <w:tab/>
      </w:r>
      <w:r w:rsidRPr="00DB7CA1">
        <w:tab/>
      </w:r>
    </w:p>
    <w:p w:rsidR="00E64F8B" w:rsidRPr="00DB7CA1" w:rsidRDefault="00E64F8B" w:rsidP="00E64F8B">
      <w:pPr>
        <w:pStyle w:val="SingleTxtGR"/>
        <w:tabs>
          <w:tab w:val="clear" w:pos="2268"/>
          <w:tab w:val="clear" w:pos="2835"/>
          <w:tab w:val="clear" w:pos="3402"/>
          <w:tab w:val="clear" w:pos="3969"/>
          <w:tab w:val="left" w:pos="1985"/>
          <w:tab w:val="left" w:leader="dot" w:pos="8505"/>
        </w:tabs>
      </w:pPr>
      <w:r w:rsidRPr="00DB7CA1">
        <w:t>1.7</w:t>
      </w:r>
      <w:r w:rsidRPr="00DB7CA1">
        <w:tab/>
      </w:r>
      <w:r w:rsidRPr="00DB7CA1">
        <w:tab/>
        <w:t>Чертеж и/или фотография транспортного средства:</w:t>
      </w:r>
      <w:r w:rsidRPr="00DB7CA1">
        <w:tab/>
      </w:r>
    </w:p>
    <w:p w:rsidR="00E64F8B" w:rsidRPr="00DB7CA1" w:rsidRDefault="00E64F8B" w:rsidP="00E64F8B">
      <w:pPr>
        <w:pStyle w:val="SingleTxtGR"/>
        <w:tabs>
          <w:tab w:val="clear" w:pos="2268"/>
          <w:tab w:val="clear" w:pos="2835"/>
          <w:tab w:val="clear" w:pos="3402"/>
          <w:tab w:val="clear" w:pos="3969"/>
          <w:tab w:val="left" w:pos="1985"/>
          <w:tab w:val="left" w:leader="dot" w:pos="8505"/>
        </w:tabs>
      </w:pPr>
      <w:r w:rsidRPr="00DB7CA1">
        <w:t>1.8</w:t>
      </w:r>
      <w:r w:rsidRPr="00DB7CA1">
        <w:tab/>
      </w:r>
      <w:r w:rsidRPr="00DB7CA1">
        <w:tab/>
        <w:t>Номер официального утверждения ПЭАС:</w:t>
      </w:r>
      <w:r w:rsidRPr="00DB7CA1">
        <w:tab/>
      </w:r>
    </w:p>
    <w:p w:rsidR="00E64F8B" w:rsidRPr="00DB7CA1" w:rsidRDefault="00E64F8B" w:rsidP="003311FE">
      <w:pPr>
        <w:pStyle w:val="SingleTxtGR"/>
        <w:tabs>
          <w:tab w:val="left" w:pos="1985"/>
          <w:tab w:val="left" w:leader="dot" w:pos="8505"/>
        </w:tabs>
      </w:pPr>
      <w:r w:rsidRPr="00DB7CA1">
        <w:t>1.9</w:t>
      </w:r>
      <w:r w:rsidRPr="00DB7CA1">
        <w:tab/>
      </w:r>
      <w:r w:rsidRPr="00DB7CA1">
        <w:tab/>
        <w:t xml:space="preserve">Наличие пассажирского </w:t>
      </w:r>
      <w:r w:rsidR="003311FE" w:rsidRPr="00DB7CA1">
        <w:t>салона</w:t>
      </w:r>
      <w:r w:rsidRPr="00DB7CA1">
        <w:t xml:space="preserve"> − да/нет</w:t>
      </w:r>
      <w:r w:rsidRPr="00DB7CA1">
        <w:rPr>
          <w:rStyle w:val="FootnoteReference"/>
        </w:rPr>
        <w:footnoteReference w:customMarkFollows="1" w:id="11"/>
        <w:t>1</w:t>
      </w:r>
      <w:r w:rsidRPr="00DB7CA1">
        <w:t>:</w:t>
      </w:r>
      <w:r w:rsidRPr="00DB7CA1">
        <w:tab/>
      </w:r>
    </w:p>
    <w:p w:rsidR="00E64F8B" w:rsidRPr="00DB7CA1" w:rsidRDefault="00E64F8B" w:rsidP="00E64F8B">
      <w:pPr>
        <w:pStyle w:val="SingleTxtGR"/>
        <w:tabs>
          <w:tab w:val="left" w:pos="1985"/>
          <w:tab w:val="left" w:leader="dot" w:pos="8505"/>
        </w:tabs>
      </w:pPr>
      <w:r w:rsidRPr="00DB7CA1">
        <w:t>1.10</w:t>
      </w:r>
      <w:r w:rsidRPr="00DB7CA1">
        <w:tab/>
      </w:r>
      <w:r w:rsidRPr="00DB7CA1">
        <w:tab/>
        <w:t>Наличие центральной и/или боковой подставки − да/нет</w:t>
      </w:r>
      <w:r w:rsidRPr="00DB7CA1">
        <w:rPr>
          <w:vertAlign w:val="superscript"/>
        </w:rPr>
        <w:t>1</w:t>
      </w:r>
      <w:r w:rsidRPr="00DB7CA1">
        <w:t>:</w:t>
      </w:r>
      <w:r w:rsidRPr="00DB7CA1">
        <w:tab/>
      </w:r>
    </w:p>
    <w:p w:rsidR="00E64F8B" w:rsidRPr="00DB7CA1" w:rsidRDefault="00E64F8B" w:rsidP="00E64F8B">
      <w:pPr>
        <w:pStyle w:val="SingleTxtGR"/>
        <w:tabs>
          <w:tab w:val="clear" w:pos="2268"/>
          <w:tab w:val="clear" w:pos="2835"/>
          <w:tab w:val="clear" w:pos="3402"/>
          <w:tab w:val="clear" w:pos="3969"/>
          <w:tab w:val="left" w:pos="1985"/>
          <w:tab w:val="left" w:leader="dot" w:pos="8505"/>
        </w:tabs>
      </w:pPr>
      <w:r w:rsidRPr="00DB7CA1">
        <w:t>2.</w:t>
      </w:r>
      <w:r w:rsidRPr="00DB7CA1">
        <w:tab/>
      </w:r>
      <w:r w:rsidRPr="00DB7CA1">
        <w:tab/>
        <w:t>Электромотор (тяговый двигатель)</w:t>
      </w:r>
    </w:p>
    <w:p w:rsidR="00E64F8B" w:rsidRPr="00DB7CA1" w:rsidRDefault="00E64F8B" w:rsidP="00E64F8B">
      <w:pPr>
        <w:pStyle w:val="SingleTxtGR"/>
        <w:tabs>
          <w:tab w:val="clear" w:pos="2268"/>
          <w:tab w:val="clear" w:pos="2835"/>
          <w:tab w:val="clear" w:pos="3402"/>
          <w:tab w:val="clear" w:pos="3969"/>
          <w:tab w:val="left" w:pos="1985"/>
          <w:tab w:val="left" w:leader="dot" w:pos="8505"/>
        </w:tabs>
      </w:pPr>
      <w:r w:rsidRPr="00DB7CA1">
        <w:t>2.1</w:t>
      </w:r>
      <w:r w:rsidRPr="00DB7CA1">
        <w:tab/>
      </w:r>
      <w:r w:rsidRPr="00DB7CA1">
        <w:tab/>
        <w:t>Тип (обмотка, возбуждение):</w:t>
      </w:r>
      <w:r w:rsidRPr="00DB7CA1">
        <w:tab/>
      </w:r>
    </w:p>
    <w:p w:rsidR="00E64F8B" w:rsidRPr="00DB7CA1" w:rsidRDefault="00E64F8B" w:rsidP="00E64F8B">
      <w:pPr>
        <w:pStyle w:val="SingleTxtGR"/>
        <w:tabs>
          <w:tab w:val="clear" w:pos="2268"/>
          <w:tab w:val="clear" w:pos="2835"/>
          <w:tab w:val="clear" w:pos="3402"/>
          <w:tab w:val="clear" w:pos="3969"/>
          <w:tab w:val="left" w:pos="1985"/>
          <w:tab w:val="left" w:leader="dot" w:pos="8505"/>
        </w:tabs>
        <w:ind w:left="1985" w:hanging="851"/>
        <w:jc w:val="left"/>
      </w:pPr>
      <w:r w:rsidRPr="00DB7CA1">
        <w:t>2.2</w:t>
      </w:r>
      <w:r w:rsidRPr="00DB7CA1">
        <w:tab/>
      </w:r>
      <w:r w:rsidRPr="00DB7CA1">
        <w:tab/>
        <w:t xml:space="preserve">Максимальная полезная мощность и/или максимальная </w:t>
      </w:r>
      <w:r w:rsidRPr="00DB7CA1">
        <w:br/>
        <w:t>30-минутная мощность (кВт):</w:t>
      </w:r>
      <w:r w:rsidRPr="00DB7CA1">
        <w:tab/>
      </w:r>
    </w:p>
    <w:p w:rsidR="00E64F8B" w:rsidRPr="00DB7CA1" w:rsidRDefault="00E64F8B" w:rsidP="00E64F8B">
      <w:pPr>
        <w:pStyle w:val="SingleTxtGR"/>
        <w:tabs>
          <w:tab w:val="clear" w:pos="2268"/>
          <w:tab w:val="clear" w:pos="2835"/>
          <w:tab w:val="clear" w:pos="3402"/>
          <w:tab w:val="clear" w:pos="3969"/>
          <w:tab w:val="left" w:pos="1985"/>
          <w:tab w:val="left" w:leader="dot" w:pos="8505"/>
        </w:tabs>
      </w:pPr>
      <w:r w:rsidRPr="00DB7CA1">
        <w:t>3.</w:t>
      </w:r>
      <w:r w:rsidRPr="00DB7CA1">
        <w:tab/>
      </w:r>
      <w:r w:rsidRPr="00DB7CA1">
        <w:tab/>
        <w:t>ПЭАС</w:t>
      </w:r>
    </w:p>
    <w:p w:rsidR="00E64F8B" w:rsidRPr="00DB7CA1" w:rsidRDefault="00E64F8B" w:rsidP="00E64F8B">
      <w:pPr>
        <w:pStyle w:val="SingleTxtGR"/>
        <w:tabs>
          <w:tab w:val="clear" w:pos="2268"/>
          <w:tab w:val="clear" w:pos="2835"/>
          <w:tab w:val="clear" w:pos="3402"/>
          <w:tab w:val="clear" w:pos="3969"/>
          <w:tab w:val="left" w:pos="1985"/>
          <w:tab w:val="left" w:leader="dot" w:pos="8505"/>
        </w:tabs>
      </w:pPr>
      <w:r w:rsidRPr="00DB7CA1">
        <w:t>3.1</w:t>
      </w:r>
      <w:r w:rsidRPr="00DB7CA1">
        <w:tab/>
      </w:r>
      <w:r w:rsidRPr="00DB7CA1">
        <w:tab/>
      </w:r>
      <w:r w:rsidRPr="00DB7CA1">
        <w:rPr>
          <w:rFonts w:eastAsia="Batang"/>
        </w:rPr>
        <w:t xml:space="preserve">Торговое наименование и товарный знак </w:t>
      </w:r>
      <w:r w:rsidRPr="00DB7CA1">
        <w:t>ПЭАС:</w:t>
      </w:r>
      <w:r w:rsidRPr="00DB7CA1">
        <w:tab/>
      </w:r>
    </w:p>
    <w:p w:rsidR="00E64F8B" w:rsidRPr="00DB7CA1" w:rsidRDefault="00E64F8B" w:rsidP="00E64F8B">
      <w:pPr>
        <w:pStyle w:val="SingleTxtGR"/>
        <w:tabs>
          <w:tab w:val="clear" w:pos="2268"/>
          <w:tab w:val="clear" w:pos="2835"/>
          <w:tab w:val="clear" w:pos="3402"/>
          <w:tab w:val="clear" w:pos="3969"/>
          <w:tab w:val="left" w:pos="1985"/>
          <w:tab w:val="left" w:leader="dot" w:pos="8505"/>
        </w:tabs>
        <w:rPr>
          <w:szCs w:val="24"/>
        </w:rPr>
      </w:pPr>
      <w:r w:rsidRPr="00DB7CA1">
        <w:rPr>
          <w:szCs w:val="24"/>
        </w:rPr>
        <w:t>3.2</w:t>
      </w:r>
      <w:r w:rsidRPr="00DB7CA1">
        <w:rPr>
          <w:szCs w:val="24"/>
        </w:rPr>
        <w:tab/>
      </w:r>
      <w:r w:rsidRPr="00DB7CA1">
        <w:rPr>
          <w:szCs w:val="24"/>
        </w:rPr>
        <w:tab/>
      </w:r>
      <w:r w:rsidRPr="00DB7CA1">
        <w:t>Указание всех типов элементов</w:t>
      </w:r>
      <w:r w:rsidRPr="00DB7CA1">
        <w:rPr>
          <w:szCs w:val="24"/>
        </w:rPr>
        <w:t>:</w:t>
      </w:r>
      <w:r w:rsidRPr="00DB7CA1">
        <w:rPr>
          <w:szCs w:val="24"/>
        </w:rPr>
        <w:tab/>
      </w:r>
    </w:p>
    <w:p w:rsidR="00E64F8B" w:rsidRPr="00DB7CA1" w:rsidRDefault="00E64F8B" w:rsidP="00E64F8B">
      <w:pPr>
        <w:pStyle w:val="SingleTxtGR"/>
        <w:tabs>
          <w:tab w:val="clear" w:pos="2268"/>
          <w:tab w:val="clear" w:pos="2835"/>
          <w:tab w:val="clear" w:pos="3402"/>
          <w:tab w:val="clear" w:pos="3969"/>
          <w:tab w:val="left" w:pos="1985"/>
          <w:tab w:val="left" w:leader="dot" w:pos="8505"/>
        </w:tabs>
      </w:pPr>
      <w:r w:rsidRPr="00DB7CA1">
        <w:t>3.2.1</w:t>
      </w:r>
      <w:r w:rsidRPr="00DB7CA1">
        <w:tab/>
      </w:r>
      <w:r w:rsidRPr="00DB7CA1">
        <w:tab/>
        <w:t>Химический состав элемента:</w:t>
      </w:r>
      <w:r w:rsidRPr="00DB7CA1">
        <w:tab/>
      </w:r>
    </w:p>
    <w:p w:rsidR="00E64F8B" w:rsidRPr="00DB7CA1" w:rsidRDefault="00E64F8B" w:rsidP="00E64F8B">
      <w:pPr>
        <w:pStyle w:val="SingleTxtGR"/>
        <w:tabs>
          <w:tab w:val="clear" w:pos="2268"/>
          <w:tab w:val="clear" w:pos="2835"/>
          <w:tab w:val="clear" w:pos="3402"/>
          <w:tab w:val="clear" w:pos="3969"/>
          <w:tab w:val="left" w:pos="1985"/>
          <w:tab w:val="left" w:leader="dot" w:pos="8505"/>
        </w:tabs>
      </w:pPr>
      <w:r w:rsidRPr="00DB7CA1">
        <w:t>3.2.2</w:t>
      </w:r>
      <w:r w:rsidRPr="00DB7CA1">
        <w:tab/>
      </w:r>
      <w:r w:rsidRPr="00DB7CA1">
        <w:tab/>
        <w:t>Физические размеры:</w:t>
      </w:r>
      <w:r w:rsidRPr="00DB7CA1">
        <w:tab/>
      </w:r>
    </w:p>
    <w:p w:rsidR="00E64F8B" w:rsidRPr="00DB7CA1" w:rsidRDefault="00E64F8B" w:rsidP="00E64F8B">
      <w:pPr>
        <w:pStyle w:val="SingleTxtGR"/>
        <w:tabs>
          <w:tab w:val="clear" w:pos="2268"/>
          <w:tab w:val="clear" w:pos="2835"/>
          <w:tab w:val="clear" w:pos="3402"/>
          <w:tab w:val="clear" w:pos="3969"/>
          <w:tab w:val="left" w:pos="1985"/>
          <w:tab w:val="left" w:leader="dot" w:pos="8505"/>
        </w:tabs>
      </w:pPr>
      <w:r w:rsidRPr="00DB7CA1">
        <w:t>3.2.3</w:t>
      </w:r>
      <w:r w:rsidRPr="00DB7CA1">
        <w:tab/>
      </w:r>
      <w:r w:rsidRPr="00DB7CA1">
        <w:tab/>
        <w:t>Емкость элемента (А·ч):</w:t>
      </w:r>
      <w:r w:rsidRPr="00DB7CA1">
        <w:tab/>
      </w:r>
    </w:p>
    <w:p w:rsidR="00E64F8B" w:rsidRPr="00DB7CA1" w:rsidRDefault="00E64F8B" w:rsidP="00E64F8B">
      <w:pPr>
        <w:pStyle w:val="SingleTxtGR"/>
        <w:tabs>
          <w:tab w:val="clear" w:pos="2268"/>
          <w:tab w:val="clear" w:pos="2835"/>
          <w:tab w:val="clear" w:pos="3402"/>
          <w:tab w:val="clear" w:pos="3969"/>
          <w:tab w:val="left" w:pos="1985"/>
          <w:tab w:val="left" w:leader="dot" w:pos="8505"/>
        </w:tabs>
        <w:suppressAutoHyphens/>
        <w:ind w:left="1985" w:hanging="851"/>
        <w:jc w:val="left"/>
      </w:pPr>
      <w:r w:rsidRPr="00DB7CA1">
        <w:t>3.3</w:t>
      </w:r>
      <w:r w:rsidRPr="00DB7CA1">
        <w:tab/>
      </w:r>
      <w:r w:rsidRPr="00DB7CA1">
        <w:tab/>
        <w:t xml:space="preserve">Описание, чертеж(и) или фотография(и) ПЭАС, объясняющие следующие аспекты: </w:t>
      </w:r>
    </w:p>
    <w:p w:rsidR="00E64F8B" w:rsidRPr="00DB7CA1" w:rsidRDefault="00E64F8B" w:rsidP="00E64F8B">
      <w:pPr>
        <w:pStyle w:val="SingleTxtGR"/>
        <w:tabs>
          <w:tab w:val="clear" w:pos="2268"/>
          <w:tab w:val="clear" w:pos="2835"/>
          <w:tab w:val="clear" w:pos="3402"/>
          <w:tab w:val="clear" w:pos="3969"/>
          <w:tab w:val="left" w:pos="1985"/>
          <w:tab w:val="left" w:leader="dot" w:pos="8505"/>
        </w:tabs>
      </w:pPr>
      <w:r w:rsidRPr="00DB7CA1">
        <w:t>3.3.1</w:t>
      </w:r>
      <w:r w:rsidRPr="00DB7CA1">
        <w:tab/>
      </w:r>
      <w:r w:rsidRPr="00DB7CA1">
        <w:tab/>
        <w:t>Структура:</w:t>
      </w:r>
      <w:r w:rsidRPr="00DB7CA1">
        <w:tab/>
      </w:r>
      <w:r w:rsidRPr="00DB7CA1">
        <w:tab/>
      </w:r>
    </w:p>
    <w:p w:rsidR="00E64F8B" w:rsidRPr="00DB7CA1" w:rsidRDefault="00E64F8B" w:rsidP="00E64F8B">
      <w:pPr>
        <w:pStyle w:val="SingleTxtGR"/>
        <w:tabs>
          <w:tab w:val="clear" w:pos="2268"/>
          <w:tab w:val="clear" w:pos="2835"/>
          <w:tab w:val="clear" w:pos="3402"/>
          <w:tab w:val="clear" w:pos="3969"/>
          <w:tab w:val="left" w:pos="1985"/>
          <w:tab w:val="left" w:leader="dot" w:pos="8505"/>
        </w:tabs>
        <w:jc w:val="left"/>
      </w:pPr>
      <w:r w:rsidRPr="00DB7CA1">
        <w:t>3.3.2</w:t>
      </w:r>
      <w:r w:rsidRPr="00DB7CA1">
        <w:tab/>
      </w:r>
      <w:r w:rsidRPr="00DB7CA1">
        <w:tab/>
        <w:t>Конфигурация (количество элементов, способ подсоединения и т.п.):</w:t>
      </w:r>
      <w:r w:rsidRPr="00DB7CA1">
        <w:br/>
      </w:r>
      <w:r w:rsidRPr="00DB7CA1">
        <w:tab/>
      </w:r>
      <w:r w:rsidRPr="00DB7CA1">
        <w:tab/>
      </w:r>
      <w:r w:rsidRPr="00DB7CA1">
        <w:tab/>
      </w:r>
    </w:p>
    <w:p w:rsidR="00E64F8B" w:rsidRPr="00DB7CA1" w:rsidRDefault="00E64F8B" w:rsidP="00E64F8B">
      <w:pPr>
        <w:pStyle w:val="SingleTxtGR"/>
        <w:tabs>
          <w:tab w:val="clear" w:pos="2268"/>
          <w:tab w:val="clear" w:pos="2835"/>
          <w:tab w:val="clear" w:pos="3402"/>
          <w:tab w:val="clear" w:pos="3969"/>
          <w:tab w:val="left" w:pos="1985"/>
          <w:tab w:val="left" w:leader="dot" w:pos="8505"/>
        </w:tabs>
      </w:pPr>
      <w:r w:rsidRPr="00DB7CA1">
        <w:t>3.3.3</w:t>
      </w:r>
      <w:r w:rsidRPr="00DB7CA1">
        <w:tab/>
      </w:r>
      <w:r w:rsidRPr="00DB7CA1">
        <w:tab/>
        <w:t>Размеры:</w:t>
      </w:r>
      <w:r w:rsidRPr="00DB7CA1">
        <w:tab/>
      </w:r>
      <w:r w:rsidRPr="00DB7CA1">
        <w:tab/>
      </w:r>
    </w:p>
    <w:p w:rsidR="00E64F8B" w:rsidRPr="00DB7CA1" w:rsidRDefault="00E64F8B" w:rsidP="00956241">
      <w:pPr>
        <w:pStyle w:val="SingleTxtGR"/>
        <w:keepNext/>
        <w:tabs>
          <w:tab w:val="clear" w:pos="2268"/>
          <w:tab w:val="clear" w:pos="2835"/>
          <w:tab w:val="clear" w:pos="3402"/>
          <w:tab w:val="clear" w:pos="3969"/>
          <w:tab w:val="left" w:pos="1985"/>
          <w:tab w:val="left" w:leader="dot" w:pos="8505"/>
        </w:tabs>
      </w:pPr>
      <w:r w:rsidRPr="00DB7CA1">
        <w:t>3.3.4</w:t>
      </w:r>
      <w:r w:rsidRPr="00DB7CA1">
        <w:tab/>
      </w:r>
      <w:r w:rsidRPr="00DB7CA1">
        <w:tab/>
        <w:t>Корпус (конструкция, материалы и физические размеры):</w:t>
      </w:r>
      <w:r w:rsidRPr="00DB7CA1">
        <w:tab/>
      </w:r>
    </w:p>
    <w:p w:rsidR="00E64F8B" w:rsidRPr="00DB7CA1" w:rsidRDefault="00E64F8B" w:rsidP="006453C9">
      <w:pPr>
        <w:pStyle w:val="SingleTxtGR"/>
        <w:tabs>
          <w:tab w:val="clear" w:pos="2268"/>
          <w:tab w:val="clear" w:pos="2835"/>
          <w:tab w:val="clear" w:pos="3402"/>
          <w:tab w:val="clear" w:pos="3969"/>
          <w:tab w:val="left" w:pos="1985"/>
          <w:tab w:val="left" w:leader="dot" w:pos="8505"/>
        </w:tabs>
      </w:pPr>
      <w:r w:rsidRPr="00DB7CA1">
        <w:t>3.4</w:t>
      </w:r>
      <w:r w:rsidRPr="00DB7CA1">
        <w:tab/>
      </w:r>
      <w:r w:rsidRPr="00DB7CA1">
        <w:tab/>
        <w:t>Электрические характеристики:</w:t>
      </w:r>
    </w:p>
    <w:p w:rsidR="00E64F8B" w:rsidRPr="00DB7CA1" w:rsidRDefault="00E64F8B" w:rsidP="00E64F8B">
      <w:pPr>
        <w:pStyle w:val="SingleTxtGR"/>
        <w:tabs>
          <w:tab w:val="clear" w:pos="2268"/>
          <w:tab w:val="clear" w:pos="2835"/>
          <w:tab w:val="clear" w:pos="3402"/>
          <w:tab w:val="clear" w:pos="3969"/>
          <w:tab w:val="left" w:pos="1985"/>
          <w:tab w:val="left" w:leader="dot" w:pos="8505"/>
        </w:tabs>
      </w:pPr>
      <w:r w:rsidRPr="00DB7CA1">
        <w:t>3.4.1</w:t>
      </w:r>
      <w:r w:rsidRPr="00DB7CA1">
        <w:tab/>
      </w:r>
      <w:r w:rsidRPr="00DB7CA1">
        <w:tab/>
        <w:t>Номинальное напряжение (В):</w:t>
      </w:r>
      <w:r w:rsidRPr="00DB7CA1">
        <w:tab/>
      </w:r>
    </w:p>
    <w:p w:rsidR="00E64F8B" w:rsidRPr="00DB7CA1" w:rsidRDefault="00E64F8B" w:rsidP="00E64F8B">
      <w:pPr>
        <w:pStyle w:val="SingleTxtGR"/>
        <w:tabs>
          <w:tab w:val="clear" w:pos="2268"/>
          <w:tab w:val="clear" w:pos="2835"/>
          <w:tab w:val="clear" w:pos="3402"/>
          <w:tab w:val="clear" w:pos="3969"/>
          <w:tab w:val="left" w:pos="1985"/>
          <w:tab w:val="left" w:leader="dot" w:pos="8505"/>
        </w:tabs>
      </w:pPr>
      <w:r w:rsidRPr="00DB7CA1">
        <w:t>3.4.2</w:t>
      </w:r>
      <w:r w:rsidRPr="00DB7CA1">
        <w:tab/>
      </w:r>
      <w:r w:rsidRPr="00DB7CA1">
        <w:tab/>
        <w:t>Рабочее напряжение (В):</w:t>
      </w:r>
      <w:r w:rsidRPr="00DB7CA1">
        <w:tab/>
      </w:r>
    </w:p>
    <w:p w:rsidR="00E64F8B" w:rsidRPr="00DB7CA1" w:rsidRDefault="00E64F8B" w:rsidP="007F5467">
      <w:pPr>
        <w:pStyle w:val="SingleTxtGR"/>
        <w:tabs>
          <w:tab w:val="clear" w:pos="2268"/>
          <w:tab w:val="clear" w:pos="2835"/>
          <w:tab w:val="clear" w:pos="3402"/>
          <w:tab w:val="clear" w:pos="3969"/>
          <w:tab w:val="left" w:pos="1985"/>
          <w:tab w:val="left" w:leader="dot" w:pos="8505"/>
        </w:tabs>
      </w:pPr>
      <w:r w:rsidRPr="00DB7CA1">
        <w:t>3.4.3</w:t>
      </w:r>
      <w:r w:rsidRPr="00DB7CA1">
        <w:tab/>
      </w:r>
      <w:r w:rsidRPr="00DB7CA1">
        <w:tab/>
      </w:r>
      <w:r w:rsidR="007F5467" w:rsidRPr="00DB7CA1">
        <w:rPr>
          <w:bCs/>
        </w:rPr>
        <w:t>Номинальная</w:t>
      </w:r>
      <w:r w:rsidR="007F5467" w:rsidRPr="00DB7CA1">
        <w:t xml:space="preserve"> емкость </w:t>
      </w:r>
      <w:r w:rsidRPr="00DB7CA1">
        <w:t>(А·ч):</w:t>
      </w:r>
      <w:r w:rsidRPr="00DB7CA1">
        <w:tab/>
      </w:r>
    </w:p>
    <w:p w:rsidR="00E64F8B" w:rsidRPr="00DB7CA1" w:rsidRDefault="00E64F8B" w:rsidP="00E64F8B">
      <w:pPr>
        <w:pStyle w:val="SingleTxtGR"/>
        <w:tabs>
          <w:tab w:val="clear" w:pos="2268"/>
          <w:tab w:val="clear" w:pos="2835"/>
          <w:tab w:val="clear" w:pos="3402"/>
          <w:tab w:val="clear" w:pos="3969"/>
          <w:tab w:val="left" w:pos="1985"/>
          <w:tab w:val="left" w:leader="dot" w:pos="8505"/>
        </w:tabs>
      </w:pPr>
      <w:r w:rsidRPr="00DB7CA1">
        <w:t>3.4.4</w:t>
      </w:r>
      <w:r w:rsidRPr="00DB7CA1">
        <w:tab/>
      </w:r>
      <w:r w:rsidRPr="00DB7CA1">
        <w:tab/>
        <w:t>Максимальный ток (A):</w:t>
      </w:r>
      <w:r w:rsidRPr="00DB7CA1">
        <w:tab/>
      </w:r>
    </w:p>
    <w:p w:rsidR="00E64F8B" w:rsidRPr="00DB7CA1" w:rsidRDefault="00E64F8B" w:rsidP="003311FE">
      <w:pPr>
        <w:pStyle w:val="SingleTxtGR"/>
        <w:tabs>
          <w:tab w:val="clear" w:pos="2268"/>
          <w:tab w:val="clear" w:pos="2835"/>
          <w:tab w:val="clear" w:pos="3402"/>
          <w:tab w:val="clear" w:pos="3969"/>
          <w:tab w:val="left" w:pos="1985"/>
          <w:tab w:val="left" w:leader="dot" w:pos="8505"/>
        </w:tabs>
      </w:pPr>
      <w:r w:rsidRPr="00DB7CA1">
        <w:t>3.5</w:t>
      </w:r>
      <w:r w:rsidRPr="00DB7CA1">
        <w:tab/>
      </w:r>
      <w:r w:rsidRPr="00DB7CA1">
        <w:tab/>
        <w:t xml:space="preserve">Коэффициент рекомбинации газов (в </w:t>
      </w:r>
      <w:r w:rsidR="003311FE" w:rsidRPr="00DB7CA1">
        <w:t>%</w:t>
      </w:r>
      <w:r w:rsidRPr="00DB7CA1">
        <w:t>):</w:t>
      </w:r>
      <w:r w:rsidRPr="00DB7CA1">
        <w:tab/>
      </w:r>
    </w:p>
    <w:p w:rsidR="00E64F8B" w:rsidRPr="00DB7CA1" w:rsidRDefault="00E64F8B" w:rsidP="00E64F8B">
      <w:pPr>
        <w:pStyle w:val="SingleTxtGR"/>
        <w:tabs>
          <w:tab w:val="clear" w:pos="2268"/>
          <w:tab w:val="clear" w:pos="2835"/>
          <w:tab w:val="clear" w:pos="3402"/>
          <w:tab w:val="clear" w:pos="3969"/>
          <w:tab w:val="left" w:pos="1985"/>
          <w:tab w:val="left" w:leader="dot" w:pos="8505"/>
        </w:tabs>
        <w:suppressAutoHyphens/>
        <w:ind w:left="1985" w:hanging="851"/>
        <w:jc w:val="left"/>
        <w:rPr>
          <w:b/>
        </w:rPr>
      </w:pPr>
      <w:r w:rsidRPr="00DB7CA1">
        <w:t>3.6</w:t>
      </w:r>
      <w:r w:rsidRPr="00DB7CA1">
        <w:tab/>
      </w:r>
      <w:r w:rsidRPr="00DB7CA1">
        <w:tab/>
        <w:t>Описание, чертеж(и) или фотография(и) установки ПЭАС на транспортном средстве:</w:t>
      </w:r>
      <w:r w:rsidRPr="00DB7CA1">
        <w:tab/>
      </w:r>
    </w:p>
    <w:p w:rsidR="00E64F8B" w:rsidRPr="00DB7CA1" w:rsidRDefault="00E64F8B" w:rsidP="00E64F8B">
      <w:pPr>
        <w:pStyle w:val="SingleTxtGR"/>
        <w:tabs>
          <w:tab w:val="clear" w:pos="2268"/>
          <w:tab w:val="clear" w:pos="2835"/>
          <w:tab w:val="clear" w:pos="3402"/>
          <w:tab w:val="clear" w:pos="3969"/>
          <w:tab w:val="left" w:pos="1985"/>
          <w:tab w:val="left" w:leader="dot" w:pos="8505"/>
        </w:tabs>
      </w:pPr>
      <w:r w:rsidRPr="00DB7CA1">
        <w:t>3.6.1</w:t>
      </w:r>
      <w:r w:rsidRPr="00DB7CA1">
        <w:tab/>
      </w:r>
      <w:r w:rsidRPr="00DB7CA1">
        <w:tab/>
        <w:t>Физическая поддержка:</w:t>
      </w:r>
      <w:r w:rsidRPr="00DB7CA1">
        <w:tab/>
      </w:r>
    </w:p>
    <w:p w:rsidR="00E64F8B" w:rsidRPr="00DB7CA1" w:rsidRDefault="00E64F8B" w:rsidP="00E64F8B">
      <w:pPr>
        <w:pStyle w:val="SingleTxtGR"/>
        <w:tabs>
          <w:tab w:val="clear" w:pos="2268"/>
          <w:tab w:val="clear" w:pos="2835"/>
          <w:tab w:val="clear" w:pos="3402"/>
          <w:tab w:val="clear" w:pos="3969"/>
          <w:tab w:val="left" w:pos="1985"/>
          <w:tab w:val="left" w:leader="dot" w:pos="8505"/>
        </w:tabs>
      </w:pPr>
      <w:r w:rsidRPr="00DB7CA1">
        <w:t>3.7</w:t>
      </w:r>
      <w:r w:rsidRPr="00DB7CA1">
        <w:tab/>
      </w:r>
      <w:r w:rsidRPr="00DB7CA1">
        <w:tab/>
        <w:t>Тип регулирования температурного режима:</w:t>
      </w:r>
      <w:r w:rsidRPr="00DB7CA1">
        <w:tab/>
      </w:r>
    </w:p>
    <w:p w:rsidR="00E64F8B" w:rsidRPr="00DB7CA1" w:rsidRDefault="00E64F8B" w:rsidP="00E64F8B">
      <w:pPr>
        <w:pStyle w:val="SingleTxtGR"/>
        <w:tabs>
          <w:tab w:val="clear" w:pos="2268"/>
          <w:tab w:val="clear" w:pos="2835"/>
          <w:tab w:val="clear" w:pos="3402"/>
          <w:tab w:val="clear" w:pos="3969"/>
          <w:tab w:val="left" w:pos="1985"/>
          <w:tab w:val="left" w:leader="dot" w:pos="8505"/>
        </w:tabs>
      </w:pPr>
      <w:r w:rsidRPr="00DB7CA1">
        <w:t>3.8</w:t>
      </w:r>
      <w:r w:rsidRPr="00DB7CA1">
        <w:tab/>
      </w:r>
      <w:r w:rsidRPr="00DB7CA1">
        <w:tab/>
        <w:t>Электронное управление:</w:t>
      </w:r>
      <w:r w:rsidRPr="00DB7CA1">
        <w:tab/>
      </w:r>
      <w:r w:rsidRPr="00DB7CA1">
        <w:tab/>
      </w:r>
    </w:p>
    <w:p w:rsidR="007F5467" w:rsidRPr="00DB7CA1" w:rsidRDefault="007F5467" w:rsidP="007F5467">
      <w:pPr>
        <w:pStyle w:val="SingleTxtGR"/>
        <w:tabs>
          <w:tab w:val="clear" w:pos="2268"/>
          <w:tab w:val="clear" w:pos="2835"/>
          <w:tab w:val="clear" w:pos="3402"/>
          <w:tab w:val="clear" w:pos="3969"/>
          <w:tab w:val="left" w:pos="1985"/>
          <w:tab w:val="left" w:leader="dot" w:pos="8505"/>
        </w:tabs>
        <w:rPr>
          <w:bCs/>
        </w:rPr>
      </w:pPr>
      <w:r w:rsidRPr="00DB7CA1">
        <w:rPr>
          <w:bCs/>
        </w:rPr>
        <w:t>4.</w:t>
      </w:r>
      <w:r w:rsidRPr="00DB7CA1">
        <w:rPr>
          <w:bCs/>
        </w:rPr>
        <w:tab/>
      </w:r>
      <w:r w:rsidRPr="00DB7CA1">
        <w:rPr>
          <w:bCs/>
        </w:rPr>
        <w:tab/>
        <w:t>Топливные элементы (в случае наличия)</w:t>
      </w:r>
    </w:p>
    <w:p w:rsidR="007F5467" w:rsidRPr="00DB7CA1" w:rsidRDefault="007F5467" w:rsidP="007F5467">
      <w:pPr>
        <w:pStyle w:val="SingleTxtGR"/>
        <w:tabs>
          <w:tab w:val="clear" w:pos="2268"/>
          <w:tab w:val="clear" w:pos="2835"/>
          <w:tab w:val="clear" w:pos="3402"/>
          <w:tab w:val="clear" w:pos="3969"/>
          <w:tab w:val="left" w:pos="1985"/>
          <w:tab w:val="left" w:leader="dot" w:pos="8505"/>
        </w:tabs>
        <w:jc w:val="left"/>
        <w:rPr>
          <w:bCs/>
        </w:rPr>
      </w:pPr>
      <w:r w:rsidRPr="00DB7CA1">
        <w:rPr>
          <w:bCs/>
        </w:rPr>
        <w:t>4.1</w:t>
      </w:r>
      <w:r w:rsidRPr="00DB7CA1">
        <w:rPr>
          <w:bCs/>
        </w:rPr>
        <w:tab/>
      </w:r>
      <w:r w:rsidRPr="00DB7CA1">
        <w:rPr>
          <w:bCs/>
        </w:rPr>
        <w:tab/>
        <w:t xml:space="preserve">Торговое наименование и товарный знак топливного </w:t>
      </w:r>
      <w:r w:rsidRPr="00DB7CA1">
        <w:rPr>
          <w:bCs/>
        </w:rPr>
        <w:br/>
      </w:r>
      <w:r w:rsidRPr="00DB7CA1">
        <w:rPr>
          <w:bCs/>
        </w:rPr>
        <w:tab/>
      </w:r>
      <w:r w:rsidRPr="00DB7CA1">
        <w:rPr>
          <w:bCs/>
        </w:rPr>
        <w:tab/>
        <w:t>элемента:</w:t>
      </w:r>
      <w:r w:rsidRPr="00DB7CA1">
        <w:rPr>
          <w:bCs/>
        </w:rPr>
        <w:tab/>
      </w:r>
    </w:p>
    <w:p w:rsidR="007F5467" w:rsidRPr="00DB7CA1" w:rsidRDefault="007F5467" w:rsidP="007F5467">
      <w:pPr>
        <w:pStyle w:val="SingleTxtGR"/>
        <w:tabs>
          <w:tab w:val="clear" w:pos="2268"/>
          <w:tab w:val="clear" w:pos="2835"/>
          <w:tab w:val="clear" w:pos="3402"/>
          <w:tab w:val="clear" w:pos="3969"/>
          <w:tab w:val="left" w:pos="1985"/>
          <w:tab w:val="left" w:leader="dot" w:pos="8505"/>
        </w:tabs>
        <w:rPr>
          <w:bCs/>
        </w:rPr>
      </w:pPr>
      <w:r w:rsidRPr="00DB7CA1">
        <w:rPr>
          <w:bCs/>
        </w:rPr>
        <w:t>4.2</w:t>
      </w:r>
      <w:r w:rsidRPr="00DB7CA1">
        <w:rPr>
          <w:bCs/>
        </w:rPr>
        <w:tab/>
      </w:r>
      <w:r w:rsidRPr="00DB7CA1">
        <w:rPr>
          <w:bCs/>
        </w:rPr>
        <w:tab/>
        <w:t>Типы топливного элемента:</w:t>
      </w:r>
      <w:r w:rsidRPr="00DB7CA1">
        <w:rPr>
          <w:bCs/>
        </w:rPr>
        <w:tab/>
      </w:r>
    </w:p>
    <w:p w:rsidR="007F5467" w:rsidRPr="00DB7CA1" w:rsidRDefault="007F5467" w:rsidP="007F5467">
      <w:pPr>
        <w:pStyle w:val="SingleTxtGR"/>
        <w:tabs>
          <w:tab w:val="clear" w:pos="2268"/>
          <w:tab w:val="clear" w:pos="2835"/>
          <w:tab w:val="clear" w:pos="3402"/>
          <w:tab w:val="clear" w:pos="3969"/>
          <w:tab w:val="left" w:pos="1985"/>
          <w:tab w:val="left" w:leader="dot" w:pos="8505"/>
        </w:tabs>
        <w:rPr>
          <w:bCs/>
        </w:rPr>
      </w:pPr>
      <w:r w:rsidRPr="00DB7CA1">
        <w:rPr>
          <w:bCs/>
        </w:rPr>
        <w:t>4.3</w:t>
      </w:r>
      <w:r w:rsidRPr="00DB7CA1">
        <w:rPr>
          <w:bCs/>
        </w:rPr>
        <w:tab/>
      </w:r>
      <w:r w:rsidRPr="00DB7CA1">
        <w:rPr>
          <w:bCs/>
        </w:rPr>
        <w:tab/>
        <w:t>Номинальное напряжение (В):</w:t>
      </w:r>
      <w:r w:rsidRPr="00DB7CA1">
        <w:rPr>
          <w:bCs/>
        </w:rPr>
        <w:tab/>
      </w:r>
    </w:p>
    <w:p w:rsidR="007F5467" w:rsidRPr="00DB7CA1" w:rsidRDefault="007F5467" w:rsidP="000C793C">
      <w:pPr>
        <w:pStyle w:val="SingleTxtGR"/>
        <w:tabs>
          <w:tab w:val="clear" w:pos="2268"/>
          <w:tab w:val="clear" w:pos="2835"/>
          <w:tab w:val="clear" w:pos="3402"/>
          <w:tab w:val="clear" w:pos="3969"/>
          <w:tab w:val="left" w:pos="1985"/>
          <w:tab w:val="left" w:leader="dot" w:pos="8505"/>
        </w:tabs>
        <w:rPr>
          <w:bCs/>
        </w:rPr>
      </w:pPr>
      <w:r w:rsidRPr="00DB7CA1">
        <w:rPr>
          <w:bCs/>
        </w:rPr>
        <w:t>4.4</w:t>
      </w:r>
      <w:r w:rsidRPr="00DB7CA1">
        <w:rPr>
          <w:bCs/>
        </w:rPr>
        <w:tab/>
      </w:r>
      <w:r w:rsidRPr="00DB7CA1">
        <w:rPr>
          <w:bCs/>
        </w:rPr>
        <w:tab/>
      </w:r>
      <w:r w:rsidR="000C793C" w:rsidRPr="00DB7CA1">
        <w:rPr>
          <w:bCs/>
        </w:rPr>
        <w:t>Количество</w:t>
      </w:r>
      <w:r w:rsidRPr="00DB7CA1">
        <w:rPr>
          <w:bCs/>
        </w:rPr>
        <w:t xml:space="preserve"> элементов:</w:t>
      </w:r>
      <w:r w:rsidRPr="00DB7CA1">
        <w:rPr>
          <w:bCs/>
        </w:rPr>
        <w:tab/>
      </w:r>
    </w:p>
    <w:p w:rsidR="007F5467" w:rsidRPr="00DB7CA1" w:rsidRDefault="007F5467" w:rsidP="007F5467">
      <w:pPr>
        <w:pStyle w:val="SingleTxtGR"/>
        <w:tabs>
          <w:tab w:val="clear" w:pos="2268"/>
          <w:tab w:val="clear" w:pos="2835"/>
          <w:tab w:val="clear" w:pos="3402"/>
          <w:tab w:val="clear" w:pos="3969"/>
          <w:tab w:val="left" w:pos="1985"/>
          <w:tab w:val="left" w:leader="dot" w:pos="8505"/>
        </w:tabs>
        <w:rPr>
          <w:bCs/>
        </w:rPr>
      </w:pPr>
      <w:r w:rsidRPr="00DB7CA1">
        <w:rPr>
          <w:bCs/>
        </w:rPr>
        <w:t>4.5</w:t>
      </w:r>
      <w:r w:rsidRPr="00DB7CA1">
        <w:rPr>
          <w:bCs/>
        </w:rPr>
        <w:tab/>
      </w:r>
      <w:r w:rsidRPr="00DB7CA1">
        <w:rPr>
          <w:bCs/>
        </w:rPr>
        <w:tab/>
        <w:t>Тип системы охлаждения (в случае наличия):</w:t>
      </w:r>
      <w:r w:rsidRPr="00DB7CA1">
        <w:rPr>
          <w:bCs/>
        </w:rPr>
        <w:tab/>
      </w:r>
    </w:p>
    <w:p w:rsidR="007F5467" w:rsidRPr="00DB7CA1" w:rsidRDefault="007F5467" w:rsidP="007F5467">
      <w:pPr>
        <w:pStyle w:val="SingleTxtGR"/>
        <w:tabs>
          <w:tab w:val="clear" w:pos="2268"/>
          <w:tab w:val="clear" w:pos="2835"/>
          <w:tab w:val="clear" w:pos="3402"/>
          <w:tab w:val="clear" w:pos="3969"/>
          <w:tab w:val="left" w:pos="1985"/>
          <w:tab w:val="left" w:leader="dot" w:pos="8505"/>
        </w:tabs>
        <w:rPr>
          <w:bCs/>
        </w:rPr>
      </w:pPr>
      <w:r w:rsidRPr="00DB7CA1">
        <w:rPr>
          <w:bCs/>
        </w:rPr>
        <w:t>4.6</w:t>
      </w:r>
      <w:r w:rsidRPr="00DB7CA1">
        <w:rPr>
          <w:bCs/>
        </w:rPr>
        <w:tab/>
      </w:r>
      <w:r w:rsidRPr="00DB7CA1">
        <w:rPr>
          <w:bCs/>
        </w:rPr>
        <w:tab/>
        <w:t>Максимальная мощность (кВт):</w:t>
      </w:r>
      <w:r w:rsidRPr="00DB7CA1">
        <w:rPr>
          <w:bCs/>
        </w:rPr>
        <w:tab/>
      </w:r>
    </w:p>
    <w:p w:rsidR="00E64F8B" w:rsidRPr="00DB7CA1" w:rsidRDefault="007F5467" w:rsidP="00E64F8B">
      <w:pPr>
        <w:pStyle w:val="SingleTxtGR"/>
        <w:tabs>
          <w:tab w:val="clear" w:pos="2268"/>
          <w:tab w:val="clear" w:pos="2835"/>
          <w:tab w:val="clear" w:pos="3402"/>
          <w:tab w:val="clear" w:pos="3969"/>
          <w:tab w:val="left" w:pos="1985"/>
          <w:tab w:val="left" w:leader="dot" w:pos="8505"/>
        </w:tabs>
      </w:pPr>
      <w:r w:rsidRPr="00DB7CA1">
        <w:t>5</w:t>
      </w:r>
      <w:r w:rsidR="00E64F8B" w:rsidRPr="00DB7CA1">
        <w:t>.</w:t>
      </w:r>
      <w:r w:rsidR="00E64F8B" w:rsidRPr="00DB7CA1">
        <w:tab/>
      </w:r>
      <w:r w:rsidR="00E64F8B" w:rsidRPr="00DB7CA1">
        <w:tab/>
        <w:t>Предохранитель и/или автоматический выключатель</w:t>
      </w:r>
    </w:p>
    <w:p w:rsidR="00E64F8B" w:rsidRPr="00DB7CA1" w:rsidRDefault="007F5467" w:rsidP="00E64F8B">
      <w:pPr>
        <w:pStyle w:val="SingleTxtGR"/>
        <w:tabs>
          <w:tab w:val="clear" w:pos="2268"/>
          <w:tab w:val="clear" w:pos="2835"/>
          <w:tab w:val="clear" w:pos="3402"/>
          <w:tab w:val="clear" w:pos="3969"/>
          <w:tab w:val="left" w:pos="1985"/>
          <w:tab w:val="left" w:leader="dot" w:pos="8505"/>
        </w:tabs>
      </w:pPr>
      <w:r w:rsidRPr="00DB7CA1">
        <w:t>5</w:t>
      </w:r>
      <w:r w:rsidR="00E64F8B" w:rsidRPr="00DB7CA1">
        <w:t>.1</w:t>
      </w:r>
      <w:r w:rsidR="00E64F8B" w:rsidRPr="00DB7CA1">
        <w:tab/>
      </w:r>
      <w:r w:rsidR="00E64F8B" w:rsidRPr="00DB7CA1">
        <w:tab/>
        <w:t>Тип:</w:t>
      </w:r>
      <w:r w:rsidR="00E64F8B" w:rsidRPr="00DB7CA1">
        <w:tab/>
      </w:r>
    </w:p>
    <w:p w:rsidR="00E64F8B" w:rsidRPr="00DB7CA1" w:rsidRDefault="007F5467" w:rsidP="00E64F8B">
      <w:pPr>
        <w:pStyle w:val="SingleTxtGR"/>
        <w:tabs>
          <w:tab w:val="clear" w:pos="2268"/>
          <w:tab w:val="clear" w:pos="2835"/>
          <w:tab w:val="clear" w:pos="3402"/>
          <w:tab w:val="clear" w:pos="3969"/>
          <w:tab w:val="left" w:pos="1985"/>
          <w:tab w:val="left" w:leader="dot" w:pos="8505"/>
        </w:tabs>
      </w:pPr>
      <w:r w:rsidRPr="00DB7CA1">
        <w:t>5</w:t>
      </w:r>
      <w:r w:rsidR="00E64F8B" w:rsidRPr="00DB7CA1">
        <w:t>.2</w:t>
      </w:r>
      <w:r w:rsidR="00E64F8B" w:rsidRPr="00DB7CA1">
        <w:tab/>
      </w:r>
      <w:r w:rsidR="00E64F8B" w:rsidRPr="00DB7CA1">
        <w:tab/>
        <w:t>Схема, показывающая функциональный диапазон:</w:t>
      </w:r>
      <w:r w:rsidR="00E64F8B" w:rsidRPr="00DB7CA1">
        <w:tab/>
      </w:r>
    </w:p>
    <w:p w:rsidR="00E64F8B" w:rsidRPr="00DB7CA1" w:rsidRDefault="007F5467" w:rsidP="00E64F8B">
      <w:pPr>
        <w:pStyle w:val="SingleTxtGR"/>
        <w:tabs>
          <w:tab w:val="clear" w:pos="2268"/>
          <w:tab w:val="clear" w:pos="2835"/>
          <w:tab w:val="clear" w:pos="3402"/>
          <w:tab w:val="clear" w:pos="3969"/>
          <w:tab w:val="left" w:pos="1985"/>
          <w:tab w:val="left" w:leader="dot" w:pos="8505"/>
        </w:tabs>
      </w:pPr>
      <w:r w:rsidRPr="00DB7CA1">
        <w:t>6</w:t>
      </w:r>
      <w:r w:rsidR="00E64F8B" w:rsidRPr="00DB7CA1">
        <w:t>.</w:t>
      </w:r>
      <w:r w:rsidR="00E64F8B" w:rsidRPr="00DB7CA1">
        <w:tab/>
      </w:r>
      <w:r w:rsidR="00E64F8B" w:rsidRPr="00DB7CA1">
        <w:tab/>
        <w:t>Жгуты проводов</w:t>
      </w:r>
    </w:p>
    <w:p w:rsidR="00E64F8B" w:rsidRPr="00DB7CA1" w:rsidRDefault="007F5467" w:rsidP="00E64F8B">
      <w:pPr>
        <w:pStyle w:val="SingleTxtGR"/>
        <w:tabs>
          <w:tab w:val="clear" w:pos="2268"/>
          <w:tab w:val="clear" w:pos="2835"/>
          <w:tab w:val="clear" w:pos="3402"/>
          <w:tab w:val="clear" w:pos="3969"/>
          <w:tab w:val="left" w:pos="1985"/>
          <w:tab w:val="left" w:leader="dot" w:pos="8505"/>
        </w:tabs>
      </w:pPr>
      <w:r w:rsidRPr="00DB7CA1">
        <w:t>6</w:t>
      </w:r>
      <w:r w:rsidR="00E64F8B" w:rsidRPr="00DB7CA1">
        <w:t>.1</w:t>
      </w:r>
      <w:r w:rsidR="00E64F8B" w:rsidRPr="00DB7CA1">
        <w:tab/>
      </w:r>
      <w:r w:rsidR="00E64F8B" w:rsidRPr="00DB7CA1">
        <w:tab/>
        <w:t>Тип:</w:t>
      </w:r>
      <w:r w:rsidR="00E64F8B" w:rsidRPr="00DB7CA1">
        <w:tab/>
      </w:r>
    </w:p>
    <w:p w:rsidR="00E64F8B" w:rsidRPr="00DB7CA1" w:rsidRDefault="007F5467" w:rsidP="000C793C">
      <w:pPr>
        <w:pStyle w:val="SingleTxtGR"/>
        <w:tabs>
          <w:tab w:val="clear" w:pos="2268"/>
          <w:tab w:val="clear" w:pos="2835"/>
          <w:tab w:val="clear" w:pos="3402"/>
          <w:tab w:val="clear" w:pos="3969"/>
          <w:tab w:val="left" w:pos="1985"/>
          <w:tab w:val="left" w:leader="dot" w:pos="8505"/>
        </w:tabs>
      </w:pPr>
      <w:r w:rsidRPr="00DB7CA1">
        <w:t>7</w:t>
      </w:r>
      <w:r w:rsidR="00E64F8B" w:rsidRPr="00DB7CA1">
        <w:t>.</w:t>
      </w:r>
      <w:r w:rsidR="00E64F8B" w:rsidRPr="00DB7CA1">
        <w:tab/>
      </w:r>
      <w:r w:rsidR="00E64F8B" w:rsidRPr="00DB7CA1">
        <w:tab/>
        <w:t>Защита от электр</w:t>
      </w:r>
      <w:r w:rsidR="000C793C" w:rsidRPr="00DB7CA1">
        <w:t xml:space="preserve">ического </w:t>
      </w:r>
      <w:r w:rsidR="00E64F8B" w:rsidRPr="00DB7CA1">
        <w:t>удара</w:t>
      </w:r>
    </w:p>
    <w:p w:rsidR="00E64F8B" w:rsidRPr="00DB7CA1" w:rsidRDefault="007F5467" w:rsidP="00E64F8B">
      <w:pPr>
        <w:pStyle w:val="SingleTxtGR"/>
        <w:tabs>
          <w:tab w:val="clear" w:pos="2268"/>
          <w:tab w:val="clear" w:pos="2835"/>
          <w:tab w:val="clear" w:pos="3402"/>
          <w:tab w:val="clear" w:pos="3969"/>
          <w:tab w:val="left" w:pos="1985"/>
          <w:tab w:val="left" w:leader="dot" w:pos="8505"/>
        </w:tabs>
      </w:pPr>
      <w:r w:rsidRPr="00DB7CA1">
        <w:t>7</w:t>
      </w:r>
      <w:r w:rsidR="00E64F8B" w:rsidRPr="00DB7CA1">
        <w:t>.1</w:t>
      </w:r>
      <w:r w:rsidR="00E64F8B" w:rsidRPr="00DB7CA1">
        <w:tab/>
      </w:r>
      <w:r w:rsidR="00E64F8B" w:rsidRPr="00DB7CA1">
        <w:tab/>
        <w:t>Описание концепции защиты:</w:t>
      </w:r>
      <w:r w:rsidR="00E64F8B" w:rsidRPr="00DB7CA1">
        <w:tab/>
      </w:r>
      <w:r w:rsidR="00E64F8B" w:rsidRPr="00DB7CA1">
        <w:tab/>
      </w:r>
    </w:p>
    <w:p w:rsidR="00E64F8B" w:rsidRPr="00DB7CA1" w:rsidRDefault="007F5467" w:rsidP="00E64F8B">
      <w:pPr>
        <w:pStyle w:val="SingleTxtGR"/>
        <w:tabs>
          <w:tab w:val="clear" w:pos="2268"/>
          <w:tab w:val="clear" w:pos="2835"/>
          <w:tab w:val="clear" w:pos="3402"/>
          <w:tab w:val="clear" w:pos="3969"/>
          <w:tab w:val="left" w:pos="1985"/>
          <w:tab w:val="left" w:leader="dot" w:pos="8505"/>
        </w:tabs>
      </w:pPr>
      <w:r w:rsidRPr="00DB7CA1">
        <w:t>8</w:t>
      </w:r>
      <w:r w:rsidR="00E64F8B" w:rsidRPr="00DB7CA1">
        <w:t>.</w:t>
      </w:r>
      <w:r w:rsidR="00E64F8B" w:rsidRPr="00DB7CA1">
        <w:tab/>
      </w:r>
      <w:r w:rsidR="00E64F8B" w:rsidRPr="00DB7CA1">
        <w:tab/>
        <w:t>Дополнительные данные</w:t>
      </w:r>
    </w:p>
    <w:p w:rsidR="00E64F8B" w:rsidRPr="00DB7CA1" w:rsidRDefault="007F5467" w:rsidP="00E64F8B">
      <w:pPr>
        <w:pStyle w:val="SingleTxtGR"/>
        <w:tabs>
          <w:tab w:val="clear" w:pos="2268"/>
          <w:tab w:val="clear" w:pos="2835"/>
          <w:tab w:val="clear" w:pos="3402"/>
          <w:tab w:val="clear" w:pos="3969"/>
          <w:tab w:val="left" w:pos="1985"/>
          <w:tab w:val="left" w:leader="dot" w:pos="8505"/>
        </w:tabs>
        <w:ind w:left="1985" w:hanging="851"/>
        <w:jc w:val="left"/>
      </w:pPr>
      <w:r w:rsidRPr="00DB7CA1">
        <w:t>8</w:t>
      </w:r>
      <w:r w:rsidR="00E64F8B" w:rsidRPr="00DB7CA1">
        <w:t>.1</w:t>
      </w:r>
      <w:r w:rsidR="00E64F8B" w:rsidRPr="00DB7CA1">
        <w:tab/>
      </w:r>
      <w:r w:rsidR="00E64F8B" w:rsidRPr="00DB7CA1">
        <w:tab/>
        <w:t>Краткое описание установки элементов в силовой цепи или чертежи/</w:t>
      </w:r>
      <w:r w:rsidR="00E64F8B" w:rsidRPr="00DB7CA1">
        <w:br/>
        <w:t>рисунки, иллюстрирующие расположение элементов силовой цепи:</w:t>
      </w:r>
      <w:r w:rsidR="00E64F8B" w:rsidRPr="00DB7CA1">
        <w:br/>
      </w:r>
      <w:r w:rsidR="00E64F8B" w:rsidRPr="00DB7CA1">
        <w:tab/>
      </w:r>
    </w:p>
    <w:p w:rsidR="00E64F8B" w:rsidRPr="00DB7CA1" w:rsidRDefault="007F5467" w:rsidP="00E64F8B">
      <w:pPr>
        <w:pStyle w:val="SingleTxtGR"/>
        <w:tabs>
          <w:tab w:val="clear" w:pos="2268"/>
          <w:tab w:val="clear" w:pos="2835"/>
          <w:tab w:val="clear" w:pos="3402"/>
          <w:tab w:val="clear" w:pos="3969"/>
          <w:tab w:val="left" w:pos="1985"/>
          <w:tab w:val="left" w:leader="dot" w:pos="8505"/>
        </w:tabs>
      </w:pPr>
      <w:r w:rsidRPr="00DB7CA1">
        <w:t>8</w:t>
      </w:r>
      <w:r w:rsidR="00E64F8B" w:rsidRPr="00DB7CA1">
        <w:t>.2</w:t>
      </w:r>
      <w:r w:rsidR="00E64F8B" w:rsidRPr="00DB7CA1">
        <w:tab/>
      </w:r>
      <w:r w:rsidR="00E64F8B" w:rsidRPr="00DB7CA1">
        <w:tab/>
        <w:t xml:space="preserve">Схема всех </w:t>
      </w:r>
      <w:r w:rsidR="004D2881" w:rsidRPr="00DB7CA1">
        <w:t xml:space="preserve">электрических </w:t>
      </w:r>
      <w:r w:rsidR="00E64F8B" w:rsidRPr="00DB7CA1">
        <w:t>функций силовой цепи:</w:t>
      </w:r>
      <w:r w:rsidR="00E64F8B" w:rsidRPr="00DB7CA1">
        <w:tab/>
      </w:r>
    </w:p>
    <w:p w:rsidR="00E64F8B" w:rsidRPr="00DB7CA1" w:rsidRDefault="007F5467" w:rsidP="00E64F8B">
      <w:pPr>
        <w:pStyle w:val="SingleTxtGR"/>
        <w:tabs>
          <w:tab w:val="clear" w:pos="2268"/>
          <w:tab w:val="clear" w:pos="2835"/>
          <w:tab w:val="clear" w:pos="3402"/>
          <w:tab w:val="clear" w:pos="3969"/>
          <w:tab w:val="left" w:pos="1985"/>
          <w:tab w:val="left" w:leader="dot" w:pos="8505"/>
        </w:tabs>
      </w:pPr>
      <w:r w:rsidRPr="00DB7CA1">
        <w:t>8</w:t>
      </w:r>
      <w:r w:rsidR="00E64F8B" w:rsidRPr="00DB7CA1">
        <w:t>.3</w:t>
      </w:r>
      <w:r w:rsidR="00E64F8B" w:rsidRPr="00DB7CA1">
        <w:tab/>
      </w:r>
      <w:r w:rsidR="00E64F8B" w:rsidRPr="00DB7CA1">
        <w:tab/>
        <w:t>Рабочее напряжение (В):</w:t>
      </w:r>
      <w:r w:rsidR="00E64F8B" w:rsidRPr="00DB7CA1">
        <w:tab/>
      </w:r>
    </w:p>
    <w:p w:rsidR="00E64F8B" w:rsidRPr="00DB7CA1" w:rsidRDefault="007F5467" w:rsidP="00E64F8B">
      <w:pPr>
        <w:pStyle w:val="SingleTxtGR"/>
        <w:tabs>
          <w:tab w:val="clear" w:pos="2268"/>
          <w:tab w:val="clear" w:pos="2835"/>
          <w:tab w:val="clear" w:pos="3402"/>
          <w:tab w:val="clear" w:pos="3969"/>
          <w:tab w:val="left" w:pos="1985"/>
          <w:tab w:val="left" w:leader="dot" w:pos="8505"/>
        </w:tabs>
        <w:ind w:left="1985" w:hanging="851"/>
      </w:pPr>
      <w:r w:rsidRPr="00DB7CA1">
        <w:t>8</w:t>
      </w:r>
      <w:r w:rsidR="00E64F8B" w:rsidRPr="00DB7CA1">
        <w:t>.4</w:t>
      </w:r>
      <w:r w:rsidR="00E64F8B" w:rsidRPr="00DB7CA1">
        <w:tab/>
      </w:r>
      <w:r w:rsidR="00E64F8B" w:rsidRPr="00DB7CA1">
        <w:tab/>
        <w:t xml:space="preserve">Описания систем </w:t>
      </w:r>
      <w:r w:rsidR="00ED3380" w:rsidRPr="00DB7CA1">
        <w:t xml:space="preserve">для </w:t>
      </w:r>
      <w:r w:rsidR="00E64F8B" w:rsidRPr="00DB7CA1">
        <w:t>ездового(ых) режима(ов) с пониженными характеристиками</w:t>
      </w:r>
      <w:r w:rsidR="00ED3380" w:rsidRPr="00DB7CA1">
        <w:t>:</w:t>
      </w:r>
      <w:r w:rsidR="00E64F8B" w:rsidRPr="00DB7CA1">
        <w:tab/>
      </w:r>
    </w:p>
    <w:p w:rsidR="00E64F8B" w:rsidRPr="00DB7CA1" w:rsidRDefault="007F5467" w:rsidP="00956241">
      <w:pPr>
        <w:pStyle w:val="SingleTxtGR"/>
        <w:keepNext/>
        <w:tabs>
          <w:tab w:val="clear" w:pos="2268"/>
          <w:tab w:val="clear" w:pos="2835"/>
          <w:tab w:val="clear" w:pos="3402"/>
          <w:tab w:val="clear" w:pos="3969"/>
          <w:tab w:val="left" w:pos="1985"/>
          <w:tab w:val="left" w:leader="dot" w:pos="8505"/>
        </w:tabs>
        <w:ind w:left="1985" w:hanging="851"/>
        <w:jc w:val="left"/>
      </w:pPr>
      <w:r w:rsidRPr="00DB7CA1">
        <w:t>8</w:t>
      </w:r>
      <w:r w:rsidR="00E64F8B" w:rsidRPr="00DB7CA1">
        <w:t>.4.1</w:t>
      </w:r>
      <w:r w:rsidR="00E64F8B" w:rsidRPr="00DB7CA1">
        <w:tab/>
      </w:r>
      <w:r w:rsidR="00E64F8B" w:rsidRPr="00DB7CA1">
        <w:tab/>
        <w:t>СЗ систем, при которой(ых) активируется функция снижения мощности; описания, обоснования</w:t>
      </w:r>
      <w:r w:rsidR="00ED3380" w:rsidRPr="00DB7CA1">
        <w:t>:</w:t>
      </w:r>
      <w:r w:rsidR="00E64F8B" w:rsidRPr="00DB7CA1">
        <w:tab/>
      </w:r>
    </w:p>
    <w:p w:rsidR="00E64F8B" w:rsidRPr="00DB7CA1" w:rsidRDefault="007F5467" w:rsidP="00E64F8B">
      <w:pPr>
        <w:pStyle w:val="SingleTxtGR"/>
        <w:tabs>
          <w:tab w:val="clear" w:pos="2268"/>
          <w:tab w:val="clear" w:pos="2835"/>
          <w:tab w:val="clear" w:pos="3402"/>
          <w:tab w:val="clear" w:pos="3969"/>
          <w:tab w:val="left" w:pos="1985"/>
          <w:tab w:val="left" w:leader="dot" w:pos="8505"/>
        </w:tabs>
        <w:ind w:left="1985" w:hanging="851"/>
      </w:pPr>
      <w:r w:rsidRPr="00DB7CA1">
        <w:t>8</w:t>
      </w:r>
      <w:r w:rsidR="00E64F8B" w:rsidRPr="00DB7CA1">
        <w:t>.4.2</w:t>
      </w:r>
      <w:r w:rsidR="00E64F8B" w:rsidRPr="00DB7CA1">
        <w:tab/>
      </w:r>
      <w:r w:rsidR="00E64F8B" w:rsidRPr="00DB7CA1">
        <w:tab/>
        <w:t>Описания режима(ов) пониженной мощности систем и аналогичного(ых) режима(ов); обоснования</w:t>
      </w:r>
      <w:r w:rsidR="00ED3380" w:rsidRPr="00DB7CA1">
        <w:t>:</w:t>
      </w:r>
      <w:r w:rsidR="00E64F8B" w:rsidRPr="00DB7CA1">
        <w:t xml:space="preserve"> </w:t>
      </w:r>
      <w:r w:rsidR="00E64F8B" w:rsidRPr="00DB7CA1">
        <w:tab/>
      </w:r>
    </w:p>
    <w:p w:rsidR="00844285" w:rsidRPr="00DB7CA1" w:rsidRDefault="00844285" w:rsidP="00E64F8B">
      <w:pPr>
        <w:pStyle w:val="HChGR"/>
        <w:sectPr w:rsidR="00844285" w:rsidRPr="00DB7CA1" w:rsidSect="00793E2B">
          <w:headerReference w:type="even" r:id="rId43"/>
          <w:headerReference w:type="default" r:id="rId44"/>
          <w:pgSz w:w="11907" w:h="16840" w:code="9"/>
          <w:pgMar w:top="1701" w:right="1134" w:bottom="2268" w:left="1134" w:header="1134" w:footer="1701" w:gutter="0"/>
          <w:cols w:space="720"/>
          <w:docGrid w:linePitch="360"/>
        </w:sectPr>
      </w:pPr>
    </w:p>
    <w:p w:rsidR="00E64F8B" w:rsidRPr="00DB7CA1" w:rsidRDefault="00E64F8B" w:rsidP="00E64F8B">
      <w:pPr>
        <w:pStyle w:val="HChGR"/>
      </w:pPr>
      <w:r w:rsidRPr="00DB7CA1">
        <w:t xml:space="preserve">Приложение 6 − </w:t>
      </w:r>
      <w:r w:rsidR="00844285" w:rsidRPr="00DB7CA1">
        <w:t xml:space="preserve">Часть </w:t>
      </w:r>
      <w:r w:rsidRPr="00DB7CA1">
        <w:t>2</w:t>
      </w:r>
    </w:p>
    <w:p w:rsidR="00E64F8B" w:rsidRPr="00DB7CA1" w:rsidRDefault="00E64F8B" w:rsidP="00E64F8B">
      <w:pPr>
        <w:pStyle w:val="HChGR"/>
      </w:pPr>
      <w:r w:rsidRPr="00DB7CA1">
        <w:tab/>
      </w:r>
      <w:r w:rsidRPr="00DB7CA1">
        <w:tab/>
        <w:t>Основные характеристики ПЭАС</w:t>
      </w:r>
    </w:p>
    <w:p w:rsidR="00E64F8B" w:rsidRPr="00DB7CA1" w:rsidRDefault="00E64F8B" w:rsidP="00E64F8B">
      <w:pPr>
        <w:pStyle w:val="SingleTxtGR"/>
        <w:tabs>
          <w:tab w:val="clear" w:pos="2835"/>
          <w:tab w:val="clear" w:pos="3402"/>
          <w:tab w:val="clear" w:pos="3969"/>
          <w:tab w:val="left" w:pos="567"/>
          <w:tab w:val="left" w:pos="1985"/>
          <w:tab w:val="left" w:leader="dot" w:pos="5103"/>
        </w:tabs>
        <w:suppressAutoHyphens/>
        <w:jc w:val="left"/>
      </w:pPr>
      <w:r w:rsidRPr="00DB7CA1">
        <w:t>1.</w:t>
      </w:r>
      <w:r w:rsidRPr="00DB7CA1">
        <w:tab/>
      </w:r>
      <w:r w:rsidRPr="00DB7CA1">
        <w:tab/>
        <w:t>ПЭАС</w:t>
      </w:r>
    </w:p>
    <w:p w:rsidR="00E64F8B" w:rsidRPr="00DB7CA1" w:rsidRDefault="00E64F8B" w:rsidP="00E64F8B">
      <w:pPr>
        <w:pStyle w:val="SingleTxtGR"/>
        <w:tabs>
          <w:tab w:val="clear" w:pos="2835"/>
          <w:tab w:val="clear" w:pos="3402"/>
          <w:tab w:val="clear" w:pos="3969"/>
          <w:tab w:val="left" w:pos="567"/>
          <w:tab w:val="left" w:pos="1985"/>
          <w:tab w:val="left" w:leader="dot" w:pos="8505"/>
        </w:tabs>
        <w:suppressAutoHyphens/>
        <w:jc w:val="left"/>
      </w:pPr>
      <w:r w:rsidRPr="00DB7CA1">
        <w:t>1.1</w:t>
      </w:r>
      <w:r w:rsidRPr="00DB7CA1">
        <w:tab/>
      </w:r>
      <w:r w:rsidRPr="00DB7CA1">
        <w:tab/>
        <w:t>Торговое наименование и товарный знак ПЭАС:</w:t>
      </w:r>
      <w:r w:rsidRPr="00DB7CA1">
        <w:tab/>
      </w:r>
    </w:p>
    <w:p w:rsidR="00E64F8B" w:rsidRPr="00DB7CA1" w:rsidRDefault="00E64F8B" w:rsidP="00E64F8B">
      <w:pPr>
        <w:pStyle w:val="SingleTxtGR"/>
        <w:tabs>
          <w:tab w:val="clear" w:pos="2835"/>
          <w:tab w:val="clear" w:pos="3402"/>
          <w:tab w:val="clear" w:pos="3969"/>
          <w:tab w:val="left" w:pos="567"/>
          <w:tab w:val="left" w:pos="1985"/>
          <w:tab w:val="left" w:leader="dot" w:pos="8505"/>
        </w:tabs>
        <w:suppressAutoHyphens/>
        <w:jc w:val="left"/>
      </w:pPr>
      <w:r w:rsidRPr="00DB7CA1">
        <w:t>1.2</w:t>
      </w:r>
      <w:r w:rsidRPr="00DB7CA1">
        <w:tab/>
      </w:r>
      <w:r w:rsidRPr="00DB7CA1">
        <w:tab/>
        <w:t>Указание всех типов элементов:</w:t>
      </w:r>
      <w:r w:rsidRPr="00DB7CA1">
        <w:tab/>
      </w:r>
    </w:p>
    <w:p w:rsidR="00E64F8B" w:rsidRPr="00DB7CA1" w:rsidRDefault="00E64F8B" w:rsidP="00E64F8B">
      <w:pPr>
        <w:pStyle w:val="SingleTxtGR"/>
        <w:tabs>
          <w:tab w:val="clear" w:pos="2835"/>
          <w:tab w:val="clear" w:pos="3402"/>
          <w:tab w:val="clear" w:pos="3969"/>
          <w:tab w:val="left" w:pos="567"/>
          <w:tab w:val="left" w:pos="1985"/>
          <w:tab w:val="left" w:leader="dot" w:pos="4140"/>
          <w:tab w:val="left" w:leader="dot" w:pos="8505"/>
        </w:tabs>
        <w:suppressAutoHyphens/>
        <w:jc w:val="left"/>
      </w:pPr>
      <w:r w:rsidRPr="00DB7CA1">
        <w:t>1.2.1</w:t>
      </w:r>
      <w:r w:rsidRPr="00DB7CA1">
        <w:tab/>
      </w:r>
      <w:r w:rsidRPr="00DB7CA1">
        <w:tab/>
        <w:t>Химический состав элемента:</w:t>
      </w:r>
      <w:r w:rsidRPr="00DB7CA1">
        <w:tab/>
      </w:r>
      <w:r w:rsidRPr="00DB7CA1">
        <w:tab/>
      </w:r>
    </w:p>
    <w:p w:rsidR="00E64F8B" w:rsidRPr="00DB7CA1" w:rsidRDefault="00E64F8B" w:rsidP="00E64F8B">
      <w:pPr>
        <w:pStyle w:val="SingleTxtGR"/>
        <w:tabs>
          <w:tab w:val="clear" w:pos="2835"/>
          <w:tab w:val="clear" w:pos="3402"/>
          <w:tab w:val="clear" w:pos="3969"/>
          <w:tab w:val="left" w:pos="567"/>
          <w:tab w:val="left" w:pos="1985"/>
          <w:tab w:val="left" w:leader="dot" w:pos="8505"/>
        </w:tabs>
        <w:suppressAutoHyphens/>
        <w:jc w:val="left"/>
      </w:pPr>
      <w:r w:rsidRPr="00DB7CA1">
        <w:t>1.2.2</w:t>
      </w:r>
      <w:r w:rsidRPr="00DB7CA1">
        <w:tab/>
      </w:r>
      <w:r w:rsidRPr="00DB7CA1">
        <w:tab/>
        <w:t>Физические размеры:</w:t>
      </w:r>
      <w:r w:rsidRPr="00DB7CA1">
        <w:tab/>
      </w:r>
    </w:p>
    <w:p w:rsidR="00E64F8B" w:rsidRPr="00DB7CA1" w:rsidRDefault="00E64F8B" w:rsidP="00E64F8B">
      <w:pPr>
        <w:pStyle w:val="SingleTxtGR"/>
        <w:tabs>
          <w:tab w:val="clear" w:pos="2835"/>
          <w:tab w:val="clear" w:pos="3402"/>
          <w:tab w:val="clear" w:pos="3969"/>
          <w:tab w:val="left" w:pos="567"/>
          <w:tab w:val="left" w:pos="1985"/>
          <w:tab w:val="left" w:leader="dot" w:pos="8505"/>
        </w:tabs>
        <w:suppressAutoHyphens/>
        <w:jc w:val="left"/>
      </w:pPr>
      <w:r w:rsidRPr="00DB7CA1">
        <w:t>1.2.3</w:t>
      </w:r>
      <w:r w:rsidRPr="00DB7CA1">
        <w:tab/>
      </w:r>
      <w:r w:rsidRPr="00DB7CA1">
        <w:tab/>
        <w:t>Емкость элемента (А·ч):</w:t>
      </w:r>
      <w:r w:rsidRPr="00DB7CA1">
        <w:tab/>
      </w:r>
    </w:p>
    <w:p w:rsidR="00E64F8B" w:rsidRPr="00DB7CA1" w:rsidRDefault="00E64F8B" w:rsidP="007254BB">
      <w:pPr>
        <w:pStyle w:val="SingleTxtGR"/>
        <w:tabs>
          <w:tab w:val="clear" w:pos="2835"/>
          <w:tab w:val="clear" w:pos="3402"/>
          <w:tab w:val="clear" w:pos="3969"/>
          <w:tab w:val="left" w:pos="567"/>
          <w:tab w:val="left" w:pos="1985"/>
          <w:tab w:val="left" w:leader="dot" w:pos="8505"/>
        </w:tabs>
        <w:suppressAutoHyphens/>
        <w:ind w:left="1985" w:hanging="851"/>
        <w:jc w:val="left"/>
      </w:pPr>
      <w:r w:rsidRPr="00DB7CA1">
        <w:t>1.3</w:t>
      </w:r>
      <w:r w:rsidRPr="00DB7CA1">
        <w:tab/>
      </w:r>
      <w:r w:rsidRPr="00DB7CA1">
        <w:tab/>
        <w:t xml:space="preserve">Описание, чертеж(и) или фотография(и) ПЭАС, объясняющие </w:t>
      </w:r>
      <w:r w:rsidRPr="00DB7CA1">
        <w:br/>
        <w:t>следующие аспекты:</w:t>
      </w:r>
    </w:p>
    <w:p w:rsidR="00E64F8B" w:rsidRPr="00DB7CA1" w:rsidRDefault="00E64F8B" w:rsidP="00E64F8B">
      <w:pPr>
        <w:pStyle w:val="SingleTxtGR"/>
        <w:tabs>
          <w:tab w:val="clear" w:pos="2835"/>
          <w:tab w:val="clear" w:pos="3402"/>
          <w:tab w:val="clear" w:pos="3969"/>
          <w:tab w:val="left" w:pos="567"/>
          <w:tab w:val="left" w:pos="1985"/>
          <w:tab w:val="left" w:leader="dot" w:pos="8505"/>
        </w:tabs>
        <w:suppressAutoHyphens/>
        <w:jc w:val="left"/>
      </w:pPr>
      <w:r w:rsidRPr="00DB7CA1">
        <w:t>1.3.1</w:t>
      </w:r>
      <w:r w:rsidRPr="00DB7CA1">
        <w:tab/>
      </w:r>
      <w:r w:rsidRPr="00DB7CA1">
        <w:tab/>
        <w:t>Структура:</w:t>
      </w:r>
      <w:r w:rsidRPr="00DB7CA1">
        <w:tab/>
      </w:r>
    </w:p>
    <w:p w:rsidR="00E64F8B" w:rsidRPr="00DB7CA1" w:rsidRDefault="00E64F8B" w:rsidP="00E64F8B">
      <w:pPr>
        <w:pStyle w:val="SingleTxtGR"/>
        <w:tabs>
          <w:tab w:val="clear" w:pos="2268"/>
          <w:tab w:val="clear" w:pos="2835"/>
          <w:tab w:val="clear" w:pos="3402"/>
          <w:tab w:val="clear" w:pos="3969"/>
          <w:tab w:val="left" w:pos="567"/>
          <w:tab w:val="left" w:pos="1985"/>
          <w:tab w:val="left" w:leader="dot" w:pos="8505"/>
        </w:tabs>
        <w:suppressAutoHyphens/>
        <w:ind w:left="1985" w:hanging="851"/>
        <w:jc w:val="left"/>
      </w:pPr>
      <w:r w:rsidRPr="00DB7CA1">
        <w:t>1.3.2</w:t>
      </w:r>
      <w:r w:rsidRPr="00DB7CA1">
        <w:tab/>
      </w:r>
      <w:r w:rsidRPr="00DB7CA1">
        <w:tab/>
        <w:t>Конфигурация (количество элементов, способ подсоединения и т.п.):</w:t>
      </w:r>
      <w:r w:rsidRPr="00DB7CA1">
        <w:br/>
      </w:r>
      <w:r w:rsidRPr="00DB7CA1">
        <w:tab/>
      </w:r>
    </w:p>
    <w:p w:rsidR="00E64F8B" w:rsidRPr="00DB7CA1" w:rsidRDefault="00E64F8B" w:rsidP="00E64F8B">
      <w:pPr>
        <w:pStyle w:val="SingleTxtGR"/>
        <w:tabs>
          <w:tab w:val="clear" w:pos="2835"/>
          <w:tab w:val="clear" w:pos="3402"/>
          <w:tab w:val="clear" w:pos="3969"/>
          <w:tab w:val="left" w:pos="567"/>
          <w:tab w:val="left" w:pos="1985"/>
          <w:tab w:val="left" w:leader="dot" w:pos="8505"/>
        </w:tabs>
        <w:suppressAutoHyphens/>
        <w:jc w:val="left"/>
      </w:pPr>
      <w:r w:rsidRPr="00DB7CA1">
        <w:t>1.3.3</w:t>
      </w:r>
      <w:r w:rsidRPr="00DB7CA1">
        <w:tab/>
      </w:r>
      <w:r w:rsidRPr="00DB7CA1">
        <w:tab/>
        <w:t>Размеры:</w:t>
      </w:r>
      <w:r w:rsidRPr="00DB7CA1">
        <w:tab/>
      </w:r>
    </w:p>
    <w:p w:rsidR="00E64F8B" w:rsidRPr="00DB7CA1" w:rsidRDefault="00E64F8B" w:rsidP="00E64F8B">
      <w:pPr>
        <w:pStyle w:val="SingleTxtGR"/>
        <w:tabs>
          <w:tab w:val="clear" w:pos="2835"/>
          <w:tab w:val="clear" w:pos="3402"/>
          <w:tab w:val="clear" w:pos="3969"/>
          <w:tab w:val="left" w:pos="567"/>
          <w:tab w:val="left" w:pos="1985"/>
          <w:tab w:val="left" w:leader="dot" w:pos="6237"/>
          <w:tab w:val="left" w:leader="dot" w:pos="8505"/>
        </w:tabs>
        <w:suppressAutoHyphens/>
        <w:jc w:val="left"/>
      </w:pPr>
      <w:r w:rsidRPr="00DB7CA1">
        <w:t>1.3.4</w:t>
      </w:r>
      <w:r w:rsidRPr="00DB7CA1">
        <w:tab/>
      </w:r>
      <w:r w:rsidRPr="00DB7CA1">
        <w:tab/>
        <w:t>Корпус (конструкция, материалы и физические размеры):</w:t>
      </w:r>
      <w:r w:rsidRPr="00DB7CA1">
        <w:tab/>
      </w:r>
    </w:p>
    <w:p w:rsidR="00E64F8B" w:rsidRPr="00DB7CA1" w:rsidRDefault="00E64F8B" w:rsidP="00E64F8B">
      <w:pPr>
        <w:pStyle w:val="SingleTxtGR"/>
        <w:tabs>
          <w:tab w:val="clear" w:pos="2835"/>
          <w:tab w:val="clear" w:pos="3402"/>
          <w:tab w:val="clear" w:pos="3969"/>
          <w:tab w:val="left" w:pos="567"/>
          <w:tab w:val="left" w:pos="1985"/>
          <w:tab w:val="left" w:leader="dot" w:pos="8505"/>
        </w:tabs>
        <w:suppressAutoHyphens/>
        <w:jc w:val="left"/>
      </w:pPr>
      <w:r w:rsidRPr="00DB7CA1">
        <w:t>1.3.5</w:t>
      </w:r>
      <w:r w:rsidRPr="00DB7CA1">
        <w:tab/>
      </w:r>
      <w:r w:rsidRPr="00DB7CA1">
        <w:tab/>
        <w:t>Масса ПЭАС (кг):</w:t>
      </w:r>
      <w:r w:rsidRPr="00DB7CA1">
        <w:tab/>
      </w:r>
    </w:p>
    <w:p w:rsidR="00E64F8B" w:rsidRPr="00DB7CA1" w:rsidRDefault="00E64F8B" w:rsidP="00ED3380">
      <w:pPr>
        <w:pStyle w:val="SingleTxtGR"/>
        <w:tabs>
          <w:tab w:val="clear" w:pos="2835"/>
          <w:tab w:val="clear" w:pos="3402"/>
          <w:tab w:val="clear" w:pos="3969"/>
          <w:tab w:val="left" w:pos="567"/>
          <w:tab w:val="left" w:pos="1985"/>
          <w:tab w:val="left" w:leader="dot" w:pos="8505"/>
        </w:tabs>
        <w:suppressAutoHyphens/>
        <w:jc w:val="left"/>
      </w:pPr>
      <w:r w:rsidRPr="00DB7CA1">
        <w:t>1.4</w:t>
      </w:r>
      <w:r w:rsidRPr="00DB7CA1">
        <w:tab/>
      </w:r>
      <w:r w:rsidRPr="00DB7CA1">
        <w:tab/>
        <w:t>Электрические характеристики</w:t>
      </w:r>
      <w:r w:rsidR="006453C9" w:rsidRPr="00DB7CA1">
        <w:t>:</w:t>
      </w:r>
    </w:p>
    <w:p w:rsidR="00E64F8B" w:rsidRPr="00DB7CA1" w:rsidRDefault="00E64F8B" w:rsidP="00E64F8B">
      <w:pPr>
        <w:pStyle w:val="SingleTxtGR"/>
        <w:tabs>
          <w:tab w:val="clear" w:pos="2835"/>
          <w:tab w:val="clear" w:pos="3402"/>
          <w:tab w:val="clear" w:pos="3969"/>
          <w:tab w:val="left" w:pos="567"/>
          <w:tab w:val="left" w:pos="1985"/>
          <w:tab w:val="left" w:leader="dot" w:pos="8505"/>
        </w:tabs>
        <w:suppressAutoHyphens/>
        <w:jc w:val="left"/>
      </w:pPr>
      <w:r w:rsidRPr="00DB7CA1">
        <w:t>1.4.1</w:t>
      </w:r>
      <w:r w:rsidRPr="00DB7CA1">
        <w:tab/>
      </w:r>
      <w:r w:rsidRPr="00DB7CA1">
        <w:tab/>
        <w:t>Номинальное напряжение (В):</w:t>
      </w:r>
      <w:r w:rsidRPr="00DB7CA1">
        <w:tab/>
      </w:r>
    </w:p>
    <w:p w:rsidR="00E64F8B" w:rsidRPr="00DB7CA1" w:rsidRDefault="00E64F8B" w:rsidP="00E64F8B">
      <w:pPr>
        <w:pStyle w:val="SingleTxtGR"/>
        <w:tabs>
          <w:tab w:val="clear" w:pos="2835"/>
          <w:tab w:val="clear" w:pos="3402"/>
          <w:tab w:val="clear" w:pos="3969"/>
          <w:tab w:val="left" w:pos="567"/>
          <w:tab w:val="left" w:pos="1985"/>
          <w:tab w:val="left" w:leader="dot" w:pos="8505"/>
        </w:tabs>
        <w:suppressAutoHyphens/>
        <w:jc w:val="left"/>
      </w:pPr>
      <w:r w:rsidRPr="00DB7CA1">
        <w:t>1.4.2</w:t>
      </w:r>
      <w:r w:rsidRPr="00DB7CA1">
        <w:tab/>
      </w:r>
      <w:r w:rsidRPr="00DB7CA1">
        <w:tab/>
        <w:t>Рабочее напряжение (В):</w:t>
      </w:r>
      <w:r w:rsidRPr="00DB7CA1">
        <w:tab/>
      </w:r>
    </w:p>
    <w:p w:rsidR="00E64F8B" w:rsidRPr="00DB7CA1" w:rsidRDefault="00E64F8B" w:rsidP="003B4549">
      <w:pPr>
        <w:pStyle w:val="SingleTxtGR"/>
        <w:tabs>
          <w:tab w:val="clear" w:pos="2835"/>
          <w:tab w:val="clear" w:pos="3402"/>
          <w:tab w:val="clear" w:pos="3969"/>
          <w:tab w:val="left" w:pos="567"/>
          <w:tab w:val="left" w:pos="1985"/>
          <w:tab w:val="left" w:leader="dot" w:pos="8505"/>
        </w:tabs>
        <w:suppressAutoHyphens/>
        <w:jc w:val="left"/>
      </w:pPr>
      <w:r w:rsidRPr="00DB7CA1">
        <w:t>1.4.3</w:t>
      </w:r>
      <w:r w:rsidRPr="00DB7CA1">
        <w:tab/>
      </w:r>
      <w:r w:rsidRPr="00DB7CA1">
        <w:tab/>
      </w:r>
      <w:r w:rsidR="003B4549" w:rsidRPr="00DB7CA1">
        <w:rPr>
          <w:bCs/>
        </w:rPr>
        <w:t>Номинальная</w:t>
      </w:r>
      <w:r w:rsidR="003B4549" w:rsidRPr="00DB7CA1">
        <w:t xml:space="preserve"> емкость </w:t>
      </w:r>
      <w:r w:rsidRPr="00DB7CA1">
        <w:t>(А·ч):</w:t>
      </w:r>
      <w:r w:rsidRPr="00DB7CA1">
        <w:tab/>
      </w:r>
    </w:p>
    <w:p w:rsidR="00E64F8B" w:rsidRPr="00DB7CA1" w:rsidRDefault="00E64F8B" w:rsidP="00E64F8B">
      <w:pPr>
        <w:pStyle w:val="SingleTxtGR"/>
        <w:tabs>
          <w:tab w:val="clear" w:pos="2835"/>
          <w:tab w:val="clear" w:pos="3402"/>
          <w:tab w:val="clear" w:pos="3969"/>
          <w:tab w:val="left" w:pos="567"/>
          <w:tab w:val="left" w:pos="1985"/>
          <w:tab w:val="left" w:leader="dot" w:pos="8505"/>
        </w:tabs>
        <w:suppressAutoHyphens/>
        <w:jc w:val="left"/>
      </w:pPr>
      <w:r w:rsidRPr="00DB7CA1">
        <w:t>1.4.4</w:t>
      </w:r>
      <w:r w:rsidRPr="00DB7CA1">
        <w:tab/>
      </w:r>
      <w:r w:rsidRPr="00DB7CA1">
        <w:tab/>
        <w:t>Максимальный ток (A):</w:t>
      </w:r>
      <w:r w:rsidRPr="00DB7CA1">
        <w:tab/>
      </w:r>
    </w:p>
    <w:p w:rsidR="00E64F8B" w:rsidRPr="00DB7CA1" w:rsidRDefault="00E64F8B" w:rsidP="003311FE">
      <w:pPr>
        <w:pStyle w:val="SingleTxtGR"/>
        <w:tabs>
          <w:tab w:val="clear" w:pos="2835"/>
          <w:tab w:val="clear" w:pos="3402"/>
          <w:tab w:val="clear" w:pos="3969"/>
          <w:tab w:val="left" w:pos="567"/>
          <w:tab w:val="left" w:pos="1985"/>
          <w:tab w:val="left" w:leader="dot" w:pos="8505"/>
        </w:tabs>
        <w:suppressAutoHyphens/>
        <w:jc w:val="left"/>
      </w:pPr>
      <w:r w:rsidRPr="00DB7CA1">
        <w:t>1.5</w:t>
      </w:r>
      <w:r w:rsidRPr="00DB7CA1">
        <w:tab/>
      </w:r>
      <w:r w:rsidRPr="00DB7CA1">
        <w:tab/>
        <w:t xml:space="preserve">Коэффициент рекомбинации газов (в </w:t>
      </w:r>
      <w:r w:rsidR="003311FE" w:rsidRPr="00DB7CA1">
        <w:t>%</w:t>
      </w:r>
      <w:r w:rsidRPr="00DB7CA1">
        <w:t>):</w:t>
      </w:r>
      <w:r w:rsidRPr="00DB7CA1">
        <w:tab/>
      </w:r>
    </w:p>
    <w:p w:rsidR="00E64F8B" w:rsidRPr="00DB7CA1" w:rsidRDefault="00E64F8B" w:rsidP="00E64F8B">
      <w:pPr>
        <w:pStyle w:val="SingleTxtGR"/>
        <w:tabs>
          <w:tab w:val="clear" w:pos="2268"/>
          <w:tab w:val="clear" w:pos="2835"/>
          <w:tab w:val="clear" w:pos="3402"/>
          <w:tab w:val="clear" w:pos="3969"/>
          <w:tab w:val="left" w:pos="567"/>
          <w:tab w:val="left" w:pos="1985"/>
          <w:tab w:val="left" w:leader="dot" w:pos="8505"/>
        </w:tabs>
        <w:suppressAutoHyphens/>
        <w:ind w:left="1985" w:hanging="851"/>
        <w:jc w:val="left"/>
      </w:pPr>
      <w:r w:rsidRPr="00DB7CA1">
        <w:t>1.6</w:t>
      </w:r>
      <w:r w:rsidRPr="00DB7CA1">
        <w:tab/>
      </w:r>
      <w:r w:rsidRPr="00DB7CA1">
        <w:tab/>
        <w:t>Описание, чертеж(и) или фотография(и) установки ПЭАС на транспортном средстве:</w:t>
      </w:r>
      <w:r w:rsidRPr="00DB7CA1">
        <w:tab/>
      </w:r>
      <w:r w:rsidRPr="00DB7CA1">
        <w:tab/>
      </w:r>
    </w:p>
    <w:p w:rsidR="00E64F8B" w:rsidRPr="00DB7CA1" w:rsidRDefault="00E64F8B" w:rsidP="00E64F8B">
      <w:pPr>
        <w:pStyle w:val="SingleTxtGR"/>
        <w:tabs>
          <w:tab w:val="clear" w:pos="2835"/>
          <w:tab w:val="clear" w:pos="3402"/>
          <w:tab w:val="clear" w:pos="3969"/>
          <w:tab w:val="left" w:pos="567"/>
          <w:tab w:val="left" w:pos="1985"/>
          <w:tab w:val="left" w:leader="dot" w:pos="8505"/>
        </w:tabs>
        <w:suppressAutoHyphens/>
        <w:jc w:val="left"/>
      </w:pPr>
      <w:r w:rsidRPr="00DB7CA1">
        <w:t>1.6.1</w:t>
      </w:r>
      <w:r w:rsidRPr="00DB7CA1">
        <w:tab/>
      </w:r>
      <w:r w:rsidRPr="00DB7CA1">
        <w:tab/>
        <w:t>Физическая поддержка:</w:t>
      </w:r>
      <w:r w:rsidRPr="00DB7CA1">
        <w:tab/>
      </w:r>
    </w:p>
    <w:p w:rsidR="00E64F8B" w:rsidRPr="00DB7CA1" w:rsidRDefault="00E64F8B" w:rsidP="00E64F8B">
      <w:pPr>
        <w:pStyle w:val="SingleTxtGR"/>
        <w:tabs>
          <w:tab w:val="clear" w:pos="2835"/>
          <w:tab w:val="clear" w:pos="3402"/>
          <w:tab w:val="clear" w:pos="3969"/>
          <w:tab w:val="left" w:pos="567"/>
          <w:tab w:val="left" w:pos="1985"/>
          <w:tab w:val="left" w:leader="dot" w:pos="8505"/>
        </w:tabs>
        <w:suppressAutoHyphens/>
        <w:jc w:val="left"/>
      </w:pPr>
      <w:r w:rsidRPr="00DB7CA1">
        <w:t>1.7</w:t>
      </w:r>
      <w:r w:rsidRPr="00DB7CA1">
        <w:tab/>
      </w:r>
      <w:r w:rsidRPr="00DB7CA1">
        <w:tab/>
        <w:t>Тип регулирования температурного режима:</w:t>
      </w:r>
      <w:r w:rsidRPr="00DB7CA1">
        <w:tab/>
      </w:r>
    </w:p>
    <w:p w:rsidR="00E64F8B" w:rsidRPr="00DB7CA1" w:rsidRDefault="00E64F8B" w:rsidP="00E64F8B">
      <w:pPr>
        <w:pStyle w:val="SingleTxtGR"/>
        <w:tabs>
          <w:tab w:val="clear" w:pos="2835"/>
          <w:tab w:val="clear" w:pos="3402"/>
          <w:tab w:val="clear" w:pos="3969"/>
          <w:tab w:val="left" w:pos="567"/>
          <w:tab w:val="left" w:pos="1985"/>
          <w:tab w:val="left" w:leader="dot" w:pos="8505"/>
        </w:tabs>
        <w:suppressAutoHyphens/>
        <w:jc w:val="left"/>
      </w:pPr>
      <w:r w:rsidRPr="00DB7CA1">
        <w:t>1.8</w:t>
      </w:r>
      <w:r w:rsidRPr="00DB7CA1">
        <w:tab/>
      </w:r>
      <w:r w:rsidRPr="00DB7CA1">
        <w:tab/>
        <w:t>Электронное управление:</w:t>
      </w:r>
      <w:r w:rsidRPr="00DB7CA1">
        <w:tab/>
      </w:r>
    </w:p>
    <w:p w:rsidR="00E64F8B" w:rsidRPr="00DB7CA1" w:rsidRDefault="00E64F8B" w:rsidP="00E64F8B">
      <w:pPr>
        <w:pStyle w:val="SingleTxtGR"/>
        <w:tabs>
          <w:tab w:val="clear" w:pos="2268"/>
          <w:tab w:val="clear" w:pos="2835"/>
          <w:tab w:val="clear" w:pos="3402"/>
          <w:tab w:val="clear" w:pos="3969"/>
          <w:tab w:val="left" w:pos="567"/>
          <w:tab w:val="left" w:pos="1985"/>
          <w:tab w:val="left" w:leader="dot" w:pos="8505"/>
        </w:tabs>
        <w:ind w:left="1985" w:hanging="851"/>
        <w:jc w:val="left"/>
      </w:pPr>
      <w:r w:rsidRPr="00DB7CA1">
        <w:t>1.9</w:t>
      </w:r>
      <w:r w:rsidRPr="00DB7CA1">
        <w:tab/>
      </w:r>
      <w:r w:rsidRPr="00DB7CA1">
        <w:tab/>
        <w:t xml:space="preserve">Категория транспортных средств, на которых может быть установлена ПЭАС: </w:t>
      </w:r>
      <w:r w:rsidRPr="00DB7CA1">
        <w:tab/>
      </w:r>
    </w:p>
    <w:p w:rsidR="00844285" w:rsidRPr="00DB7CA1" w:rsidRDefault="00844285" w:rsidP="00E64F8B">
      <w:pPr>
        <w:pStyle w:val="HChGR"/>
        <w:sectPr w:rsidR="00844285" w:rsidRPr="00DB7CA1" w:rsidSect="00793E2B">
          <w:headerReference w:type="even" r:id="rId45"/>
          <w:headerReference w:type="default" r:id="rId46"/>
          <w:footerReference w:type="default" r:id="rId47"/>
          <w:pgSz w:w="11907" w:h="16840" w:code="9"/>
          <w:pgMar w:top="1701" w:right="1134" w:bottom="2268" w:left="1134" w:header="1134" w:footer="1701" w:gutter="0"/>
          <w:cols w:space="720"/>
          <w:docGrid w:linePitch="360"/>
        </w:sectPr>
      </w:pPr>
    </w:p>
    <w:p w:rsidR="00E64F8B" w:rsidRPr="00DB7CA1" w:rsidRDefault="00E64F8B" w:rsidP="00E64F8B">
      <w:pPr>
        <w:pStyle w:val="HChGR"/>
      </w:pPr>
      <w:r w:rsidRPr="00DB7CA1">
        <w:t xml:space="preserve">Приложение 6 </w:t>
      </w:r>
      <w:r w:rsidR="003510DC" w:rsidRPr="00DB7CA1">
        <w:t>−</w:t>
      </w:r>
      <w:r w:rsidRPr="00DB7CA1">
        <w:t xml:space="preserve"> </w:t>
      </w:r>
      <w:r w:rsidR="00844285" w:rsidRPr="00DB7CA1">
        <w:t xml:space="preserve">Часть </w:t>
      </w:r>
      <w:r w:rsidRPr="00DB7CA1">
        <w:t>3</w:t>
      </w:r>
    </w:p>
    <w:p w:rsidR="00E64F8B" w:rsidRPr="00DB7CA1" w:rsidRDefault="00E64F8B" w:rsidP="00E64F8B">
      <w:pPr>
        <w:pStyle w:val="HChGR"/>
      </w:pPr>
      <w:r w:rsidRPr="00DB7CA1">
        <w:tab/>
      </w:r>
      <w:r w:rsidRPr="00DB7CA1">
        <w:tab/>
        <w:t>Основные характеристики автотранспортных средств или систем с массой, соединенной с электрическими цепями</w:t>
      </w:r>
    </w:p>
    <w:p w:rsidR="00E64F8B" w:rsidRPr="00DB7CA1" w:rsidRDefault="00E64F8B" w:rsidP="002B7985">
      <w:pPr>
        <w:pStyle w:val="SingleTxtGR"/>
        <w:tabs>
          <w:tab w:val="clear" w:pos="1701"/>
          <w:tab w:val="clear" w:pos="2268"/>
          <w:tab w:val="clear" w:pos="2835"/>
          <w:tab w:val="clear" w:pos="3402"/>
          <w:tab w:val="clear" w:pos="3969"/>
          <w:tab w:val="left" w:pos="567"/>
          <w:tab w:val="left" w:pos="1985"/>
          <w:tab w:val="left" w:leader="dot" w:pos="8505"/>
        </w:tabs>
        <w:suppressAutoHyphens/>
        <w:ind w:left="1985" w:hanging="851"/>
        <w:jc w:val="left"/>
      </w:pPr>
      <w:r w:rsidRPr="00DB7CA1">
        <w:t>1.</w:t>
      </w:r>
      <w:r w:rsidRPr="00DB7CA1">
        <w:tab/>
        <w:t>Общие сведения</w:t>
      </w:r>
    </w:p>
    <w:p w:rsidR="00E64F8B" w:rsidRPr="00DB7CA1" w:rsidRDefault="00E64F8B" w:rsidP="002B7985">
      <w:pPr>
        <w:pStyle w:val="SingleTxtGR"/>
        <w:tabs>
          <w:tab w:val="clear" w:pos="1701"/>
          <w:tab w:val="clear" w:pos="2268"/>
          <w:tab w:val="clear" w:pos="2835"/>
          <w:tab w:val="clear" w:pos="3402"/>
          <w:tab w:val="clear" w:pos="3969"/>
          <w:tab w:val="left" w:pos="567"/>
          <w:tab w:val="left" w:pos="1985"/>
          <w:tab w:val="left" w:leader="dot" w:pos="8505"/>
        </w:tabs>
        <w:suppressAutoHyphens/>
        <w:ind w:left="1985" w:hanging="851"/>
        <w:jc w:val="left"/>
      </w:pPr>
      <w:r w:rsidRPr="00DB7CA1">
        <w:t>1.1</w:t>
      </w:r>
      <w:r w:rsidRPr="00DB7CA1">
        <w:tab/>
        <w:t>Марка (торговое наименование изготовителя):</w:t>
      </w:r>
      <w:r w:rsidRPr="00DB7CA1">
        <w:tab/>
      </w:r>
    </w:p>
    <w:p w:rsidR="00E64F8B" w:rsidRPr="00DB7CA1" w:rsidRDefault="00E64F8B" w:rsidP="002B7985">
      <w:pPr>
        <w:pStyle w:val="SingleTxtGR"/>
        <w:tabs>
          <w:tab w:val="clear" w:pos="1701"/>
          <w:tab w:val="clear" w:pos="2268"/>
          <w:tab w:val="clear" w:pos="2835"/>
          <w:tab w:val="clear" w:pos="3402"/>
          <w:tab w:val="clear" w:pos="3969"/>
          <w:tab w:val="left" w:pos="567"/>
          <w:tab w:val="left" w:pos="1985"/>
          <w:tab w:val="left" w:leader="dot" w:pos="8505"/>
        </w:tabs>
        <w:suppressAutoHyphens/>
        <w:ind w:left="1985" w:hanging="851"/>
        <w:jc w:val="left"/>
      </w:pPr>
      <w:r w:rsidRPr="00DB7CA1">
        <w:t>1.2</w:t>
      </w:r>
      <w:r w:rsidRPr="00DB7CA1">
        <w:tab/>
        <w:t>Тип:</w:t>
      </w:r>
      <w:r w:rsidRPr="00DB7CA1">
        <w:tab/>
      </w:r>
      <w:r w:rsidRPr="00DB7CA1">
        <w:tab/>
      </w:r>
    </w:p>
    <w:p w:rsidR="00E64F8B" w:rsidRPr="00DB7CA1" w:rsidRDefault="00E64F8B" w:rsidP="002B7985">
      <w:pPr>
        <w:pStyle w:val="SingleTxtGR"/>
        <w:tabs>
          <w:tab w:val="clear" w:pos="1701"/>
          <w:tab w:val="clear" w:pos="2268"/>
          <w:tab w:val="clear" w:pos="2835"/>
          <w:tab w:val="clear" w:pos="3402"/>
          <w:tab w:val="clear" w:pos="3969"/>
          <w:tab w:val="left" w:pos="567"/>
          <w:tab w:val="left" w:pos="1985"/>
          <w:tab w:val="left" w:leader="dot" w:pos="8505"/>
        </w:tabs>
        <w:suppressAutoHyphens/>
        <w:ind w:left="1985" w:hanging="851"/>
        <w:jc w:val="left"/>
      </w:pPr>
      <w:r w:rsidRPr="00DB7CA1">
        <w:t>1.3</w:t>
      </w:r>
      <w:r w:rsidRPr="00DB7CA1">
        <w:tab/>
        <w:t>Категория транспортного средства:</w:t>
      </w:r>
      <w:r w:rsidR="002B7985" w:rsidRPr="00DB7CA1">
        <w:tab/>
      </w:r>
    </w:p>
    <w:p w:rsidR="00E64F8B" w:rsidRPr="00DB7CA1" w:rsidRDefault="00E64F8B" w:rsidP="002B7985">
      <w:pPr>
        <w:pStyle w:val="SingleTxtGR"/>
        <w:tabs>
          <w:tab w:val="clear" w:pos="1701"/>
          <w:tab w:val="clear" w:pos="2268"/>
          <w:tab w:val="clear" w:pos="2835"/>
          <w:tab w:val="clear" w:pos="3402"/>
          <w:tab w:val="clear" w:pos="3969"/>
          <w:tab w:val="left" w:pos="567"/>
          <w:tab w:val="left" w:pos="1985"/>
          <w:tab w:val="left" w:leader="dot" w:pos="8505"/>
        </w:tabs>
        <w:suppressAutoHyphens/>
        <w:ind w:left="1985" w:hanging="851"/>
        <w:jc w:val="left"/>
      </w:pPr>
      <w:r w:rsidRPr="00DB7CA1">
        <w:t>1.4</w:t>
      </w:r>
      <w:r w:rsidRPr="00DB7CA1">
        <w:tab/>
        <w:t>Коммерческое(ие) наименование(я)</w:t>
      </w:r>
      <w:r w:rsidR="00306C53" w:rsidRPr="00DB7CA1">
        <w:t>, если таковое(ые) имеется(ются)</w:t>
      </w:r>
      <w:r w:rsidRPr="00DB7CA1">
        <w:t>:</w:t>
      </w:r>
      <w:r w:rsidR="002B7985" w:rsidRPr="00DB7CA1">
        <w:br/>
      </w:r>
      <w:r w:rsidR="002B7985" w:rsidRPr="00DB7CA1">
        <w:tab/>
      </w:r>
    </w:p>
    <w:p w:rsidR="00E64F8B" w:rsidRPr="00DB7CA1" w:rsidRDefault="00E64F8B" w:rsidP="002B7985">
      <w:pPr>
        <w:pStyle w:val="SingleTxtGR"/>
        <w:tabs>
          <w:tab w:val="clear" w:pos="1701"/>
          <w:tab w:val="clear" w:pos="2268"/>
          <w:tab w:val="clear" w:pos="2835"/>
          <w:tab w:val="clear" w:pos="3402"/>
          <w:tab w:val="clear" w:pos="3969"/>
          <w:tab w:val="left" w:pos="567"/>
          <w:tab w:val="left" w:pos="1985"/>
          <w:tab w:val="left" w:leader="dot" w:pos="8505"/>
        </w:tabs>
        <w:suppressAutoHyphens/>
        <w:ind w:left="1985" w:hanging="851"/>
        <w:jc w:val="left"/>
      </w:pPr>
      <w:r w:rsidRPr="00DB7CA1">
        <w:t>1.5</w:t>
      </w:r>
      <w:r w:rsidRPr="00DB7CA1">
        <w:tab/>
        <w:t>Наименование и адрес изготовителя:</w:t>
      </w:r>
      <w:r w:rsidR="002B7985" w:rsidRPr="00DB7CA1">
        <w:tab/>
      </w:r>
    </w:p>
    <w:p w:rsidR="00E64F8B" w:rsidRPr="00DB7CA1" w:rsidRDefault="00E64F8B" w:rsidP="002B7985">
      <w:pPr>
        <w:pStyle w:val="SingleTxtGR"/>
        <w:tabs>
          <w:tab w:val="clear" w:pos="1701"/>
          <w:tab w:val="clear" w:pos="2268"/>
          <w:tab w:val="clear" w:pos="2835"/>
          <w:tab w:val="clear" w:pos="3402"/>
          <w:tab w:val="clear" w:pos="3969"/>
          <w:tab w:val="left" w:pos="567"/>
          <w:tab w:val="left" w:pos="1985"/>
          <w:tab w:val="left" w:leader="dot" w:pos="8505"/>
        </w:tabs>
        <w:suppressAutoHyphens/>
        <w:ind w:left="1985" w:hanging="851"/>
        <w:jc w:val="left"/>
      </w:pPr>
      <w:r w:rsidRPr="00DB7CA1">
        <w:t>1.6</w:t>
      </w:r>
      <w:r w:rsidRPr="00DB7CA1">
        <w:tab/>
        <w:t>В соответствующих случаях фамилия и адрес представителя изготовителя:</w:t>
      </w:r>
      <w:r w:rsidR="002B7985" w:rsidRPr="00DB7CA1">
        <w:tab/>
      </w:r>
    </w:p>
    <w:p w:rsidR="00E64F8B" w:rsidRPr="00DB7CA1" w:rsidRDefault="00E64F8B" w:rsidP="002B7985">
      <w:pPr>
        <w:pStyle w:val="SingleTxtGR"/>
        <w:tabs>
          <w:tab w:val="clear" w:pos="1701"/>
          <w:tab w:val="clear" w:pos="2268"/>
          <w:tab w:val="clear" w:pos="2835"/>
          <w:tab w:val="clear" w:pos="3402"/>
          <w:tab w:val="clear" w:pos="3969"/>
          <w:tab w:val="left" w:pos="567"/>
          <w:tab w:val="left" w:pos="1985"/>
          <w:tab w:val="left" w:leader="dot" w:pos="8505"/>
        </w:tabs>
        <w:suppressAutoHyphens/>
        <w:ind w:left="1985" w:hanging="851"/>
        <w:jc w:val="left"/>
      </w:pPr>
      <w:r w:rsidRPr="00DB7CA1">
        <w:t>1.7</w:t>
      </w:r>
      <w:r w:rsidRPr="00DB7CA1">
        <w:tab/>
        <w:t>Чертеж и/или фотография транспортного средства:</w:t>
      </w:r>
      <w:r w:rsidR="002B7985" w:rsidRPr="00DB7CA1">
        <w:tab/>
      </w:r>
    </w:p>
    <w:p w:rsidR="00E64F8B" w:rsidRPr="00DB7CA1" w:rsidRDefault="00E64F8B" w:rsidP="002B7985">
      <w:pPr>
        <w:pStyle w:val="SingleTxtGR"/>
        <w:tabs>
          <w:tab w:val="clear" w:pos="1701"/>
          <w:tab w:val="clear" w:pos="2268"/>
          <w:tab w:val="clear" w:pos="2835"/>
          <w:tab w:val="clear" w:pos="3402"/>
          <w:tab w:val="clear" w:pos="3969"/>
          <w:tab w:val="left" w:pos="567"/>
          <w:tab w:val="left" w:pos="1985"/>
          <w:tab w:val="left" w:leader="dot" w:pos="8505"/>
        </w:tabs>
        <w:suppressAutoHyphens/>
        <w:ind w:left="1985" w:hanging="851"/>
        <w:jc w:val="left"/>
      </w:pPr>
      <w:r w:rsidRPr="00DB7CA1">
        <w:t>1.8</w:t>
      </w:r>
      <w:r w:rsidRPr="00DB7CA1">
        <w:tab/>
        <w:t>Номер официального утверждения ПЭАС:</w:t>
      </w:r>
      <w:r w:rsidR="002B7985" w:rsidRPr="00DB7CA1">
        <w:tab/>
      </w:r>
    </w:p>
    <w:p w:rsidR="00E64F8B" w:rsidRPr="00DB7CA1" w:rsidRDefault="00E64F8B" w:rsidP="00306C53">
      <w:pPr>
        <w:pStyle w:val="SingleTxtGR"/>
        <w:tabs>
          <w:tab w:val="clear" w:pos="1701"/>
          <w:tab w:val="clear" w:pos="2268"/>
          <w:tab w:val="clear" w:pos="2835"/>
          <w:tab w:val="clear" w:pos="3402"/>
          <w:tab w:val="clear" w:pos="3969"/>
          <w:tab w:val="left" w:pos="567"/>
          <w:tab w:val="left" w:pos="1985"/>
          <w:tab w:val="left" w:leader="dot" w:pos="8505"/>
        </w:tabs>
        <w:suppressAutoHyphens/>
        <w:ind w:left="1985" w:hanging="851"/>
        <w:jc w:val="left"/>
      </w:pPr>
      <w:r w:rsidRPr="00DB7CA1">
        <w:t>1.9</w:t>
      </w:r>
      <w:r w:rsidRPr="00DB7CA1">
        <w:tab/>
        <w:t xml:space="preserve">Наличие пассажирского </w:t>
      </w:r>
      <w:r w:rsidR="00306C53" w:rsidRPr="00DB7CA1">
        <w:t>салона</w:t>
      </w:r>
      <w:r w:rsidRPr="00DB7CA1">
        <w:t xml:space="preserve"> </w:t>
      </w:r>
      <w:r w:rsidR="00E276D1" w:rsidRPr="00DB7CA1">
        <w:t>−</w:t>
      </w:r>
      <w:r w:rsidR="002B7985" w:rsidRPr="00DB7CA1">
        <w:t xml:space="preserve"> </w:t>
      </w:r>
      <w:r w:rsidRPr="00DB7CA1">
        <w:t>да/нет</w:t>
      </w:r>
      <w:r w:rsidR="002B7985" w:rsidRPr="00DB7CA1">
        <w:rPr>
          <w:rStyle w:val="FootnoteReference"/>
        </w:rPr>
        <w:footnoteReference w:customMarkFollows="1" w:id="12"/>
        <w:t>1</w:t>
      </w:r>
      <w:r w:rsidRPr="00DB7CA1">
        <w:t>:</w:t>
      </w:r>
      <w:r w:rsidR="002B7985" w:rsidRPr="00DB7CA1">
        <w:tab/>
      </w:r>
    </w:p>
    <w:p w:rsidR="00E64F8B" w:rsidRPr="00DB7CA1" w:rsidRDefault="00E64F8B" w:rsidP="002B7985">
      <w:pPr>
        <w:pStyle w:val="SingleTxtGR"/>
        <w:tabs>
          <w:tab w:val="clear" w:pos="1701"/>
          <w:tab w:val="clear" w:pos="2268"/>
          <w:tab w:val="clear" w:pos="2835"/>
          <w:tab w:val="clear" w:pos="3402"/>
          <w:tab w:val="clear" w:pos="3969"/>
          <w:tab w:val="left" w:pos="567"/>
          <w:tab w:val="left" w:pos="1985"/>
          <w:tab w:val="left" w:leader="dot" w:pos="8505"/>
        </w:tabs>
        <w:suppressAutoHyphens/>
        <w:ind w:left="1985" w:hanging="851"/>
        <w:jc w:val="left"/>
      </w:pPr>
      <w:r w:rsidRPr="00DB7CA1">
        <w:t>1.10</w:t>
      </w:r>
      <w:r w:rsidRPr="00DB7CA1">
        <w:tab/>
        <w:t xml:space="preserve">Наличие центральной и/или боковой подставки </w:t>
      </w:r>
      <w:r w:rsidR="00E276D1" w:rsidRPr="00DB7CA1">
        <w:t>−</w:t>
      </w:r>
      <w:r w:rsidR="002B7985" w:rsidRPr="00DB7CA1">
        <w:t xml:space="preserve"> </w:t>
      </w:r>
      <w:r w:rsidRPr="00DB7CA1">
        <w:t>да/нет</w:t>
      </w:r>
      <w:r w:rsidRPr="00DB7CA1">
        <w:rPr>
          <w:vertAlign w:val="superscript"/>
        </w:rPr>
        <w:t>1</w:t>
      </w:r>
      <w:r w:rsidRPr="00DB7CA1">
        <w:t>:</w:t>
      </w:r>
      <w:r w:rsidR="002B7985" w:rsidRPr="00DB7CA1">
        <w:tab/>
      </w:r>
    </w:p>
    <w:p w:rsidR="00E64F8B" w:rsidRPr="00DB7CA1" w:rsidRDefault="00E64F8B" w:rsidP="002B7985">
      <w:pPr>
        <w:pStyle w:val="SingleTxtGR"/>
        <w:tabs>
          <w:tab w:val="clear" w:pos="1701"/>
          <w:tab w:val="clear" w:pos="2268"/>
          <w:tab w:val="clear" w:pos="2835"/>
          <w:tab w:val="clear" w:pos="3402"/>
          <w:tab w:val="clear" w:pos="3969"/>
          <w:tab w:val="left" w:pos="567"/>
          <w:tab w:val="left" w:pos="1985"/>
          <w:tab w:val="left" w:leader="dot" w:pos="8505"/>
        </w:tabs>
        <w:suppressAutoHyphens/>
        <w:ind w:left="1985" w:hanging="851"/>
        <w:jc w:val="left"/>
      </w:pPr>
      <w:r w:rsidRPr="00DB7CA1">
        <w:t>2.</w:t>
      </w:r>
      <w:r w:rsidRPr="00DB7CA1">
        <w:tab/>
        <w:t>ПЭАС</w:t>
      </w:r>
    </w:p>
    <w:p w:rsidR="00E64F8B" w:rsidRPr="00DB7CA1" w:rsidRDefault="00E64F8B" w:rsidP="002B7985">
      <w:pPr>
        <w:pStyle w:val="SingleTxtGR"/>
        <w:tabs>
          <w:tab w:val="clear" w:pos="1701"/>
          <w:tab w:val="clear" w:pos="2268"/>
          <w:tab w:val="clear" w:pos="2835"/>
          <w:tab w:val="clear" w:pos="3402"/>
          <w:tab w:val="clear" w:pos="3969"/>
          <w:tab w:val="left" w:pos="567"/>
          <w:tab w:val="left" w:pos="1985"/>
          <w:tab w:val="left" w:leader="dot" w:pos="8505"/>
        </w:tabs>
        <w:suppressAutoHyphens/>
        <w:ind w:left="1985" w:hanging="851"/>
        <w:jc w:val="left"/>
      </w:pPr>
      <w:r w:rsidRPr="00DB7CA1">
        <w:t>2.1</w:t>
      </w:r>
      <w:r w:rsidRPr="00DB7CA1">
        <w:tab/>
        <w:t>Торговое наименование и товарный знак ПЭАС:</w:t>
      </w:r>
      <w:r w:rsidR="002B7985" w:rsidRPr="00DB7CA1">
        <w:tab/>
      </w:r>
    </w:p>
    <w:p w:rsidR="00E64F8B" w:rsidRPr="00DB7CA1" w:rsidRDefault="00E64F8B" w:rsidP="002B7985">
      <w:pPr>
        <w:pStyle w:val="SingleTxtGR"/>
        <w:tabs>
          <w:tab w:val="clear" w:pos="1701"/>
          <w:tab w:val="clear" w:pos="2268"/>
          <w:tab w:val="clear" w:pos="2835"/>
          <w:tab w:val="clear" w:pos="3402"/>
          <w:tab w:val="clear" w:pos="3969"/>
          <w:tab w:val="left" w:pos="567"/>
          <w:tab w:val="left" w:pos="1985"/>
          <w:tab w:val="left" w:leader="dot" w:pos="8505"/>
        </w:tabs>
        <w:suppressAutoHyphens/>
        <w:ind w:left="1985" w:hanging="851"/>
        <w:jc w:val="left"/>
      </w:pPr>
      <w:r w:rsidRPr="00DB7CA1">
        <w:t>2.2</w:t>
      </w:r>
      <w:r w:rsidRPr="00DB7CA1">
        <w:tab/>
        <w:t>Химический состав элемента:</w:t>
      </w:r>
      <w:r w:rsidR="002B7985" w:rsidRPr="00DB7CA1">
        <w:tab/>
      </w:r>
    </w:p>
    <w:p w:rsidR="00E64F8B" w:rsidRPr="00DB7CA1" w:rsidRDefault="00E64F8B" w:rsidP="00306C53">
      <w:pPr>
        <w:pStyle w:val="SingleTxtGR"/>
        <w:tabs>
          <w:tab w:val="clear" w:pos="1701"/>
          <w:tab w:val="clear" w:pos="2268"/>
          <w:tab w:val="clear" w:pos="2835"/>
          <w:tab w:val="clear" w:pos="3402"/>
          <w:tab w:val="clear" w:pos="3969"/>
          <w:tab w:val="left" w:pos="567"/>
          <w:tab w:val="left" w:pos="1985"/>
          <w:tab w:val="left" w:leader="dot" w:pos="8505"/>
        </w:tabs>
        <w:suppressAutoHyphens/>
        <w:ind w:left="1985" w:hanging="851"/>
        <w:jc w:val="left"/>
      </w:pPr>
      <w:r w:rsidRPr="00DB7CA1">
        <w:t>2</w:t>
      </w:r>
      <w:r w:rsidR="00306C53" w:rsidRPr="00DB7CA1">
        <w:t>.3</w:t>
      </w:r>
      <w:r w:rsidR="00306C53" w:rsidRPr="00DB7CA1">
        <w:tab/>
        <w:t>Электрические характеристики</w:t>
      </w:r>
      <w:r w:rsidR="006453C9" w:rsidRPr="00DB7CA1">
        <w:t>:</w:t>
      </w:r>
    </w:p>
    <w:p w:rsidR="00E64F8B" w:rsidRPr="00DB7CA1" w:rsidRDefault="00E64F8B" w:rsidP="002B7985">
      <w:pPr>
        <w:pStyle w:val="SingleTxtGR"/>
        <w:tabs>
          <w:tab w:val="clear" w:pos="1701"/>
          <w:tab w:val="clear" w:pos="2268"/>
          <w:tab w:val="clear" w:pos="2835"/>
          <w:tab w:val="clear" w:pos="3402"/>
          <w:tab w:val="clear" w:pos="3969"/>
          <w:tab w:val="left" w:pos="567"/>
          <w:tab w:val="left" w:pos="1985"/>
          <w:tab w:val="left" w:leader="dot" w:pos="8505"/>
        </w:tabs>
        <w:suppressAutoHyphens/>
        <w:ind w:left="1985" w:hanging="851"/>
        <w:jc w:val="left"/>
      </w:pPr>
      <w:r w:rsidRPr="00DB7CA1">
        <w:t>2.3.1</w:t>
      </w:r>
      <w:r w:rsidRPr="00DB7CA1">
        <w:tab/>
        <w:t>Номинальное напряжение (В):</w:t>
      </w:r>
      <w:r w:rsidR="002B7985" w:rsidRPr="00DB7CA1">
        <w:tab/>
      </w:r>
    </w:p>
    <w:p w:rsidR="00E64F8B" w:rsidRPr="00DB7CA1" w:rsidRDefault="00E64F8B" w:rsidP="003B4549">
      <w:pPr>
        <w:pStyle w:val="SingleTxtGR"/>
        <w:tabs>
          <w:tab w:val="clear" w:pos="1701"/>
          <w:tab w:val="clear" w:pos="2268"/>
          <w:tab w:val="clear" w:pos="2835"/>
          <w:tab w:val="clear" w:pos="3402"/>
          <w:tab w:val="clear" w:pos="3969"/>
          <w:tab w:val="left" w:pos="567"/>
          <w:tab w:val="left" w:pos="1985"/>
          <w:tab w:val="left" w:leader="dot" w:pos="8505"/>
        </w:tabs>
        <w:suppressAutoHyphens/>
        <w:ind w:left="1985" w:hanging="851"/>
        <w:jc w:val="left"/>
      </w:pPr>
      <w:r w:rsidRPr="00DB7CA1">
        <w:t>2.3.2</w:t>
      </w:r>
      <w:r w:rsidRPr="00DB7CA1">
        <w:tab/>
      </w:r>
      <w:r w:rsidR="003B4549" w:rsidRPr="00DB7CA1">
        <w:rPr>
          <w:bCs/>
        </w:rPr>
        <w:t>Номинальная</w:t>
      </w:r>
      <w:r w:rsidR="003B4549" w:rsidRPr="00DB7CA1">
        <w:t xml:space="preserve"> емкость </w:t>
      </w:r>
      <w:r w:rsidRPr="00DB7CA1">
        <w:t>(</w:t>
      </w:r>
      <w:r w:rsidR="003B4549" w:rsidRPr="00DB7CA1">
        <w:t>А·ч</w:t>
      </w:r>
      <w:r w:rsidRPr="00DB7CA1">
        <w:t>):</w:t>
      </w:r>
      <w:r w:rsidR="002B7985" w:rsidRPr="00DB7CA1">
        <w:tab/>
      </w:r>
    </w:p>
    <w:p w:rsidR="00E64F8B" w:rsidRPr="00DB7CA1" w:rsidRDefault="00E64F8B" w:rsidP="002B7985">
      <w:pPr>
        <w:pStyle w:val="SingleTxtGR"/>
        <w:tabs>
          <w:tab w:val="clear" w:pos="1701"/>
          <w:tab w:val="clear" w:pos="2268"/>
          <w:tab w:val="clear" w:pos="2835"/>
          <w:tab w:val="clear" w:pos="3402"/>
          <w:tab w:val="clear" w:pos="3969"/>
          <w:tab w:val="left" w:pos="567"/>
          <w:tab w:val="left" w:pos="1985"/>
          <w:tab w:val="left" w:leader="dot" w:pos="8505"/>
        </w:tabs>
        <w:suppressAutoHyphens/>
        <w:ind w:left="1985" w:hanging="851"/>
        <w:jc w:val="left"/>
      </w:pPr>
      <w:r w:rsidRPr="00DB7CA1">
        <w:t>2.3.3</w:t>
      </w:r>
      <w:r w:rsidRPr="00DB7CA1">
        <w:tab/>
        <w:t>Максимальный ток (А):</w:t>
      </w:r>
      <w:r w:rsidR="002B7985" w:rsidRPr="00DB7CA1">
        <w:tab/>
      </w:r>
    </w:p>
    <w:p w:rsidR="00E64F8B" w:rsidRPr="00DB7CA1" w:rsidRDefault="00E64F8B" w:rsidP="003311FE">
      <w:pPr>
        <w:pStyle w:val="SingleTxtGR"/>
        <w:tabs>
          <w:tab w:val="clear" w:pos="1701"/>
          <w:tab w:val="clear" w:pos="2268"/>
          <w:tab w:val="clear" w:pos="2835"/>
          <w:tab w:val="clear" w:pos="3402"/>
          <w:tab w:val="clear" w:pos="3969"/>
          <w:tab w:val="left" w:pos="567"/>
          <w:tab w:val="left" w:pos="1985"/>
          <w:tab w:val="left" w:leader="dot" w:pos="8505"/>
        </w:tabs>
        <w:suppressAutoHyphens/>
        <w:ind w:left="1985" w:hanging="851"/>
        <w:jc w:val="left"/>
      </w:pPr>
      <w:r w:rsidRPr="00DB7CA1">
        <w:t>2.4</w:t>
      </w:r>
      <w:r w:rsidRPr="00DB7CA1">
        <w:tab/>
        <w:t xml:space="preserve">Коэффициент рекомбинации газов (в </w:t>
      </w:r>
      <w:r w:rsidR="003311FE" w:rsidRPr="00DB7CA1">
        <w:t>%</w:t>
      </w:r>
      <w:r w:rsidRPr="00DB7CA1">
        <w:t>):</w:t>
      </w:r>
      <w:r w:rsidR="002B7985" w:rsidRPr="00DB7CA1">
        <w:tab/>
      </w:r>
    </w:p>
    <w:p w:rsidR="00E64F8B" w:rsidRPr="00DB7CA1" w:rsidRDefault="00E64F8B" w:rsidP="002B7985">
      <w:pPr>
        <w:pStyle w:val="SingleTxtGR"/>
        <w:tabs>
          <w:tab w:val="clear" w:pos="1701"/>
          <w:tab w:val="clear" w:pos="2268"/>
          <w:tab w:val="clear" w:pos="2835"/>
          <w:tab w:val="clear" w:pos="3402"/>
          <w:tab w:val="clear" w:pos="3969"/>
          <w:tab w:val="left" w:pos="567"/>
          <w:tab w:val="left" w:pos="1985"/>
          <w:tab w:val="left" w:leader="dot" w:pos="8505"/>
        </w:tabs>
        <w:suppressAutoHyphens/>
        <w:ind w:left="1985" w:hanging="851"/>
        <w:jc w:val="left"/>
      </w:pPr>
      <w:r w:rsidRPr="00DB7CA1">
        <w:t>2.5</w:t>
      </w:r>
      <w:r w:rsidRPr="00DB7CA1">
        <w:tab/>
        <w:t>Описание, чертеж(и) или фотография(и) установки ПЭАС на транспортном средстве:</w:t>
      </w:r>
      <w:r w:rsidR="002B7985" w:rsidRPr="00DB7CA1">
        <w:tab/>
      </w:r>
    </w:p>
    <w:p w:rsidR="00E64F8B" w:rsidRPr="00DB7CA1" w:rsidRDefault="00E64F8B" w:rsidP="006453C9">
      <w:pPr>
        <w:pStyle w:val="SingleTxtGR"/>
        <w:tabs>
          <w:tab w:val="clear" w:pos="1701"/>
          <w:tab w:val="clear" w:pos="2268"/>
          <w:tab w:val="clear" w:pos="2835"/>
          <w:tab w:val="clear" w:pos="3402"/>
          <w:tab w:val="clear" w:pos="3969"/>
          <w:tab w:val="left" w:pos="567"/>
          <w:tab w:val="left" w:pos="1985"/>
          <w:tab w:val="left" w:leader="dot" w:pos="8505"/>
        </w:tabs>
        <w:suppressAutoHyphens/>
        <w:ind w:left="1985" w:hanging="851"/>
        <w:jc w:val="left"/>
      </w:pPr>
      <w:r w:rsidRPr="00DB7CA1">
        <w:t>3.</w:t>
      </w:r>
      <w:r w:rsidRPr="00DB7CA1">
        <w:tab/>
        <w:t xml:space="preserve">Дополнительные </w:t>
      </w:r>
      <w:r w:rsidR="006453C9" w:rsidRPr="00DB7CA1">
        <w:t>данные</w:t>
      </w:r>
    </w:p>
    <w:p w:rsidR="00E64F8B" w:rsidRPr="00DB7CA1" w:rsidRDefault="00E64F8B" w:rsidP="002B7985">
      <w:pPr>
        <w:pStyle w:val="SingleTxtGR"/>
        <w:tabs>
          <w:tab w:val="clear" w:pos="1701"/>
          <w:tab w:val="clear" w:pos="2268"/>
          <w:tab w:val="clear" w:pos="2835"/>
          <w:tab w:val="clear" w:pos="3402"/>
          <w:tab w:val="clear" w:pos="3969"/>
          <w:tab w:val="left" w:pos="567"/>
          <w:tab w:val="left" w:pos="1985"/>
          <w:tab w:val="left" w:leader="dot" w:pos="8505"/>
        </w:tabs>
        <w:suppressAutoHyphens/>
        <w:ind w:left="1985" w:hanging="851"/>
        <w:jc w:val="left"/>
      </w:pPr>
      <w:r w:rsidRPr="00DB7CA1">
        <w:t>3.1</w:t>
      </w:r>
      <w:r w:rsidRPr="00DB7CA1">
        <w:tab/>
        <w:t>Рабочее напряжение (В) цепи переменного тока:</w:t>
      </w:r>
      <w:r w:rsidR="002B7985" w:rsidRPr="00DB7CA1">
        <w:tab/>
      </w:r>
    </w:p>
    <w:p w:rsidR="00E64F8B" w:rsidRPr="00DB7CA1" w:rsidRDefault="00E64F8B" w:rsidP="002B7985">
      <w:pPr>
        <w:pStyle w:val="SingleTxtGR"/>
        <w:tabs>
          <w:tab w:val="clear" w:pos="1701"/>
          <w:tab w:val="clear" w:pos="2268"/>
          <w:tab w:val="clear" w:pos="2835"/>
          <w:tab w:val="clear" w:pos="3402"/>
          <w:tab w:val="clear" w:pos="3969"/>
          <w:tab w:val="left" w:pos="567"/>
          <w:tab w:val="left" w:pos="1985"/>
          <w:tab w:val="left" w:leader="dot" w:pos="8505"/>
        </w:tabs>
        <w:suppressAutoHyphens/>
        <w:ind w:left="1985" w:hanging="851"/>
        <w:jc w:val="left"/>
      </w:pPr>
      <w:r w:rsidRPr="00DB7CA1">
        <w:t>3.2</w:t>
      </w:r>
      <w:r w:rsidRPr="00DB7CA1">
        <w:tab/>
        <w:t>Рабочее напряжение (В) цепи постоянного тока:</w:t>
      </w:r>
      <w:r w:rsidR="002B7985" w:rsidRPr="00DB7CA1">
        <w:tab/>
      </w:r>
    </w:p>
    <w:p w:rsidR="00844285" w:rsidRPr="00DB7CA1" w:rsidRDefault="00844285" w:rsidP="002B7985">
      <w:pPr>
        <w:pStyle w:val="HChGR"/>
        <w:sectPr w:rsidR="00844285" w:rsidRPr="00DB7CA1" w:rsidSect="00793E2B">
          <w:headerReference w:type="even" r:id="rId48"/>
          <w:headerReference w:type="default" r:id="rId49"/>
          <w:pgSz w:w="11907" w:h="16840" w:code="9"/>
          <w:pgMar w:top="1701" w:right="1134" w:bottom="2268" w:left="1134" w:header="1134" w:footer="1701" w:gutter="0"/>
          <w:cols w:space="720"/>
          <w:docGrid w:linePitch="360"/>
        </w:sectPr>
      </w:pPr>
    </w:p>
    <w:p w:rsidR="002B7985" w:rsidRPr="00DB7CA1" w:rsidRDefault="002B7985" w:rsidP="002B7985">
      <w:pPr>
        <w:pStyle w:val="HChGR"/>
      </w:pPr>
      <w:r w:rsidRPr="00DB7CA1">
        <w:t>Приложение 7</w:t>
      </w:r>
    </w:p>
    <w:p w:rsidR="002B7985" w:rsidRPr="00DB7CA1" w:rsidRDefault="002B7985" w:rsidP="002B7985">
      <w:pPr>
        <w:pStyle w:val="HChGR"/>
      </w:pPr>
      <w:r w:rsidRPr="00DB7CA1">
        <w:tab/>
      </w:r>
      <w:r w:rsidRPr="00DB7CA1">
        <w:tab/>
        <w:t>Определение уровня выбросов водорода в процессе зарядки ПЭАС</w:t>
      </w:r>
    </w:p>
    <w:p w:rsidR="002B7985" w:rsidRPr="00DB7CA1" w:rsidRDefault="002B7985" w:rsidP="002B7985">
      <w:pPr>
        <w:pStyle w:val="SingleTxtGR"/>
        <w:ind w:left="2268" w:hanging="1134"/>
      </w:pPr>
      <w:r w:rsidRPr="00DB7CA1">
        <w:t>1.</w:t>
      </w:r>
      <w:r w:rsidRPr="00DB7CA1">
        <w:tab/>
      </w:r>
      <w:r w:rsidRPr="00DB7CA1">
        <w:tab/>
        <w:t>Введение</w:t>
      </w:r>
    </w:p>
    <w:p w:rsidR="002B7985" w:rsidRPr="00DB7CA1" w:rsidRDefault="002B7985" w:rsidP="002B7985">
      <w:pPr>
        <w:pStyle w:val="SingleTxtGR"/>
        <w:ind w:left="2268" w:hanging="1134"/>
      </w:pPr>
      <w:r w:rsidRPr="00DB7CA1">
        <w:tab/>
      </w:r>
      <w:r w:rsidRPr="00DB7CA1">
        <w:tab/>
        <w:t>В настоящем приложении описывается процедура определения уровня выбросов водорода в процессе зарядки ПЭАС всех автотранспортных средств в соответствии с пунктом 5.4 настоящих Правил.</w:t>
      </w:r>
    </w:p>
    <w:p w:rsidR="002B7985" w:rsidRPr="00DB7CA1" w:rsidRDefault="002B7985" w:rsidP="002B7985">
      <w:pPr>
        <w:pStyle w:val="SingleTxtGR"/>
        <w:ind w:left="2268" w:hanging="1134"/>
      </w:pPr>
      <w:r w:rsidRPr="00DB7CA1">
        <w:t>2.</w:t>
      </w:r>
      <w:r w:rsidRPr="00DB7CA1">
        <w:tab/>
      </w:r>
      <w:r w:rsidRPr="00DB7CA1">
        <w:tab/>
        <w:t>Описание испытания</w:t>
      </w:r>
    </w:p>
    <w:p w:rsidR="002B7985" w:rsidRPr="00DB7CA1" w:rsidRDefault="002B7985" w:rsidP="002B7985">
      <w:pPr>
        <w:pStyle w:val="SingleTxtGR"/>
        <w:ind w:left="2268" w:hanging="1134"/>
      </w:pPr>
      <w:r w:rsidRPr="00DB7CA1">
        <w:tab/>
      </w:r>
      <w:r w:rsidRPr="00DB7CA1">
        <w:tab/>
        <w:t>Испытание на выброс водорода (рис. 7.1 в настоящем приложении) проводится в целях определения уровня выбросов водорода в процессе зарядки ПЭАС с использованием зарядного устройства. Испытание включает следующие этапы:</w:t>
      </w:r>
    </w:p>
    <w:p w:rsidR="002B7985" w:rsidRPr="00DB7CA1" w:rsidRDefault="002B7985" w:rsidP="002B7985">
      <w:pPr>
        <w:pStyle w:val="SingleTxtGR"/>
        <w:ind w:left="2268" w:hanging="1134"/>
      </w:pPr>
      <w:r w:rsidRPr="00DB7CA1">
        <w:tab/>
      </w:r>
      <w:r w:rsidRPr="00DB7CA1">
        <w:tab/>
        <w:t>а)</w:t>
      </w:r>
      <w:r w:rsidRPr="00DB7CA1">
        <w:tab/>
        <w:t>подготовка транспортного средства/ПЭАС;</w:t>
      </w:r>
    </w:p>
    <w:p w:rsidR="002B7985" w:rsidRPr="00DB7CA1" w:rsidRDefault="002B7985" w:rsidP="002B7985">
      <w:pPr>
        <w:pStyle w:val="SingleTxtGR"/>
        <w:ind w:left="2268" w:hanging="1134"/>
      </w:pPr>
      <w:r w:rsidRPr="00DB7CA1">
        <w:tab/>
      </w:r>
      <w:r w:rsidRPr="00DB7CA1">
        <w:tab/>
        <w:t>b)</w:t>
      </w:r>
      <w:r w:rsidRPr="00DB7CA1">
        <w:tab/>
        <w:t>разрядка ПЭАС;</w:t>
      </w:r>
    </w:p>
    <w:p w:rsidR="002B7985" w:rsidRPr="00DB7CA1" w:rsidRDefault="002B7985" w:rsidP="002B7985">
      <w:pPr>
        <w:pStyle w:val="SingleTxtGR"/>
        <w:ind w:left="2835" w:hanging="1701"/>
      </w:pPr>
      <w:r w:rsidRPr="00DB7CA1">
        <w:tab/>
      </w:r>
      <w:r w:rsidRPr="00DB7CA1">
        <w:tab/>
        <w:t>с)</w:t>
      </w:r>
      <w:r w:rsidRPr="00DB7CA1">
        <w:tab/>
        <w:t>определение уровня выбросов водорода в процессе обычной зарядки;</w:t>
      </w:r>
    </w:p>
    <w:p w:rsidR="002B7985" w:rsidRPr="00DB7CA1" w:rsidRDefault="002B7985" w:rsidP="002B7985">
      <w:pPr>
        <w:pStyle w:val="SingleTxtGR"/>
        <w:ind w:left="2835" w:hanging="1701"/>
      </w:pPr>
      <w:r w:rsidRPr="00DB7CA1">
        <w:tab/>
      </w:r>
      <w:r w:rsidRPr="00DB7CA1">
        <w:tab/>
        <w:t>d)</w:t>
      </w:r>
      <w:r w:rsidRPr="00DB7CA1">
        <w:tab/>
        <w:t>определение уровня выбросов водорода в процессе зарядки, производимой в условиях неисправности зарядного устройства.</w:t>
      </w:r>
    </w:p>
    <w:p w:rsidR="002B7985" w:rsidRPr="00DB7CA1" w:rsidRDefault="002B7985" w:rsidP="002B7985">
      <w:pPr>
        <w:pStyle w:val="SingleTxtGR"/>
        <w:ind w:left="2268" w:hanging="1134"/>
      </w:pPr>
      <w:r w:rsidRPr="00DB7CA1">
        <w:t>3.</w:t>
      </w:r>
      <w:r w:rsidRPr="00DB7CA1">
        <w:tab/>
      </w:r>
      <w:r w:rsidRPr="00DB7CA1">
        <w:tab/>
        <w:t>Испытания</w:t>
      </w:r>
    </w:p>
    <w:p w:rsidR="002B7985" w:rsidRPr="00DB7CA1" w:rsidRDefault="002B7985" w:rsidP="002B7985">
      <w:pPr>
        <w:pStyle w:val="SingleTxtGR"/>
        <w:ind w:left="2268" w:hanging="1134"/>
      </w:pPr>
      <w:r w:rsidRPr="00DB7CA1">
        <w:t>3.1</w:t>
      </w:r>
      <w:r w:rsidRPr="00DB7CA1">
        <w:tab/>
      </w:r>
      <w:r w:rsidRPr="00DB7CA1">
        <w:tab/>
        <w:t>Испытание на транспортном средстве</w:t>
      </w:r>
    </w:p>
    <w:p w:rsidR="002B7985" w:rsidRPr="00DB7CA1" w:rsidRDefault="002B7985" w:rsidP="002B7985">
      <w:pPr>
        <w:pStyle w:val="SingleTxtGR"/>
        <w:ind w:left="2268" w:hanging="1134"/>
      </w:pPr>
      <w:r w:rsidRPr="00DB7CA1">
        <w:t>3.1.1</w:t>
      </w:r>
      <w:r w:rsidRPr="00DB7CA1">
        <w:tab/>
      </w:r>
      <w:r w:rsidRPr="00DB7CA1">
        <w:tab/>
        <w:t>Транспортное средство должно быть в хорошем техническом состоянии и в течение семи дней до испытания пройти обкатку с пробегом не менее 300 км. На протяжении этого периода транспортное средство должно быть оснащено ПЭАС, подлежащей испытанию на уровень выбросов водорода.</w:t>
      </w:r>
    </w:p>
    <w:p w:rsidR="002B7985" w:rsidRPr="00DB7CA1" w:rsidRDefault="002B7985" w:rsidP="000651CE">
      <w:pPr>
        <w:pStyle w:val="SingleTxtGR"/>
        <w:ind w:left="2268" w:hanging="1134"/>
      </w:pPr>
      <w:r w:rsidRPr="00DB7CA1">
        <w:t>3.1.2</w:t>
      </w:r>
      <w:r w:rsidRPr="00DB7CA1">
        <w:tab/>
      </w:r>
      <w:r w:rsidRPr="00DB7CA1">
        <w:tab/>
        <w:t>Если ПЭАС используется при температуре, превышающей температуру окружающей среды, то оператор след</w:t>
      </w:r>
      <w:r w:rsidR="000651CE" w:rsidRPr="00DB7CA1">
        <w:t xml:space="preserve">ует </w:t>
      </w:r>
      <w:r w:rsidRPr="00DB7CA1">
        <w:t>процедуре, указанной изготовителем, в целях поддержания температуры ПЭАС в пределах нормального рабочего диапазона.</w:t>
      </w:r>
    </w:p>
    <w:p w:rsidR="002B7985" w:rsidRPr="00DB7CA1" w:rsidRDefault="002B7985" w:rsidP="000651CE">
      <w:pPr>
        <w:pStyle w:val="SingleTxtGR"/>
        <w:ind w:left="2268" w:hanging="1134"/>
      </w:pPr>
      <w:r w:rsidRPr="00DB7CA1">
        <w:tab/>
      </w:r>
      <w:r w:rsidRPr="00DB7CA1">
        <w:tab/>
        <w:t xml:space="preserve">Представитель изготовителя должен иметь возможность удостовериться, что система регулирования температуры </w:t>
      </w:r>
      <w:r w:rsidR="000651CE" w:rsidRPr="00DB7CA1">
        <w:t>ПЭАС</w:t>
      </w:r>
      <w:r w:rsidRPr="00DB7CA1">
        <w:t xml:space="preserve"> не повреждена и не дает утечки.</w:t>
      </w:r>
    </w:p>
    <w:p w:rsidR="002B7985" w:rsidRPr="00DB7CA1" w:rsidRDefault="002B7985" w:rsidP="002B7985">
      <w:pPr>
        <w:pStyle w:val="SingleTxtGR"/>
        <w:tabs>
          <w:tab w:val="clear" w:pos="1701"/>
        </w:tabs>
      </w:pPr>
      <w:r w:rsidRPr="00DB7CA1">
        <w:t>3.2</w:t>
      </w:r>
      <w:r w:rsidRPr="00DB7CA1">
        <w:tab/>
        <w:t>Испытание на компонентах</w:t>
      </w:r>
    </w:p>
    <w:p w:rsidR="002B7985" w:rsidRPr="00DB7CA1" w:rsidRDefault="002B7985" w:rsidP="000651CE">
      <w:pPr>
        <w:pStyle w:val="SingleTxtGR"/>
        <w:tabs>
          <w:tab w:val="clear" w:pos="1701"/>
        </w:tabs>
        <w:ind w:left="2268" w:hanging="1134"/>
      </w:pPr>
      <w:r w:rsidRPr="00DB7CA1">
        <w:t>3.2.1</w:t>
      </w:r>
      <w:r w:rsidRPr="00DB7CA1">
        <w:tab/>
        <w:t xml:space="preserve">ПЭАС должна быть в хорошем техническом состоянии и пройти не менее </w:t>
      </w:r>
      <w:r w:rsidR="000651CE" w:rsidRPr="00DB7CA1">
        <w:t>5</w:t>
      </w:r>
      <w:r w:rsidRPr="00DB7CA1">
        <w:t xml:space="preserve"> стандартных циклов (как указано в добавле</w:t>
      </w:r>
      <w:r w:rsidR="000651CE" w:rsidRPr="00DB7CA1">
        <w:t xml:space="preserve">нии </w:t>
      </w:r>
      <w:r w:rsidRPr="00DB7CA1">
        <w:t>к приложению 8).</w:t>
      </w:r>
    </w:p>
    <w:p w:rsidR="002B7985" w:rsidRPr="00DB7CA1" w:rsidRDefault="002B7985" w:rsidP="000651CE">
      <w:pPr>
        <w:pStyle w:val="SingleTxtGR"/>
        <w:pageBreakBefore/>
        <w:tabs>
          <w:tab w:val="clear" w:pos="1701"/>
        </w:tabs>
        <w:ind w:left="2268" w:hanging="1134"/>
      </w:pPr>
      <w:r w:rsidRPr="00DB7CA1">
        <w:t>3.2.2</w:t>
      </w:r>
      <w:r w:rsidRPr="00DB7CA1">
        <w:tab/>
        <w:t>Если ПЭАС используется при температуре, превышающей температуру окружающей среды, то оператор след</w:t>
      </w:r>
      <w:r w:rsidR="000651CE" w:rsidRPr="00DB7CA1">
        <w:t>ует</w:t>
      </w:r>
      <w:r w:rsidRPr="00DB7CA1">
        <w:t xml:space="preserve"> процедуре, указанной изготовителем, в целях поддержания температуры ПЭАС в пределах нормального рабочего диапазона.</w:t>
      </w:r>
    </w:p>
    <w:p w:rsidR="002B7985" w:rsidRPr="00DB7CA1" w:rsidRDefault="002B7985" w:rsidP="002B7985">
      <w:pPr>
        <w:pStyle w:val="SingleTxtGR"/>
        <w:tabs>
          <w:tab w:val="clear" w:pos="1701"/>
        </w:tabs>
        <w:ind w:left="2268" w:hanging="1134"/>
      </w:pPr>
      <w:r w:rsidRPr="00DB7CA1">
        <w:tab/>
        <w:t>Представитель изготовителя должен иметь возможность удостовериться, что система регулирования температуры ПЭАС не повреждена и не дает утечки.</w:t>
      </w:r>
    </w:p>
    <w:p w:rsidR="002B7985" w:rsidRPr="00DB7CA1" w:rsidRDefault="002B7985" w:rsidP="002B7985">
      <w:pPr>
        <w:pStyle w:val="H23GR"/>
      </w:pPr>
      <w:r w:rsidRPr="00DB7CA1">
        <w:rPr>
          <w:b w:val="0"/>
        </w:rPr>
        <w:tab/>
      </w:r>
      <w:r w:rsidRPr="00DB7CA1">
        <w:rPr>
          <w:b w:val="0"/>
        </w:rPr>
        <w:tab/>
        <w:t>Рис. 7.1</w:t>
      </w:r>
      <w:r w:rsidRPr="00DB7CA1">
        <w:rPr>
          <w:b w:val="0"/>
        </w:rPr>
        <w:br/>
      </w:r>
      <w:r w:rsidRPr="00DB7CA1">
        <w:t>Определение уровня выбросов водорода в процессе зарядки ПЭАС</w:t>
      </w:r>
    </w:p>
    <w:p w:rsidR="002B7985" w:rsidRPr="00DB7CA1" w:rsidRDefault="00220556" w:rsidP="002B7985">
      <w:pPr>
        <w:ind w:left="1134"/>
      </w:pPr>
      <w:r>
        <w:rPr>
          <w:noProof/>
          <w:w w:val="100"/>
          <w:lang w:val="en-GB" w:eastAsia="en-GB"/>
        </w:rPr>
        <mc:AlternateContent>
          <mc:Choice Requires="wps">
            <w:drawing>
              <wp:anchor distT="0" distB="0" distL="114300" distR="114300" simplePos="0" relativeHeight="251664896" behindDoc="0" locked="0" layoutInCell="1" allowOverlap="1">
                <wp:simplePos x="0" y="0"/>
                <wp:positionH relativeFrom="column">
                  <wp:posOffset>588645</wp:posOffset>
                </wp:positionH>
                <wp:positionV relativeFrom="paragraph">
                  <wp:posOffset>2139315</wp:posOffset>
                </wp:positionV>
                <wp:extent cx="440690" cy="213360"/>
                <wp:effectExtent l="7620" t="5715" r="8890" b="9525"/>
                <wp:wrapNone/>
                <wp:docPr id="92"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13360"/>
                        </a:xfrm>
                        <a:prstGeom prst="rect">
                          <a:avLst/>
                        </a:prstGeom>
                        <a:solidFill>
                          <a:srgbClr val="FFFFFF"/>
                        </a:solidFill>
                        <a:ln w="9525">
                          <a:solidFill>
                            <a:srgbClr val="FFFFFF"/>
                          </a:solidFill>
                          <a:miter lim="800000"/>
                          <a:headEnd/>
                          <a:tailEnd/>
                        </a:ln>
                      </wps:spPr>
                      <wps:txbx>
                        <w:txbxContent>
                          <w:p w:rsidR="00AF2AFA" w:rsidRPr="002B7985" w:rsidRDefault="00AF2AFA" w:rsidP="002B7985">
                            <w:pPr>
                              <w:pStyle w:val="Header"/>
                              <w:spacing w:before="100"/>
                              <w:rPr>
                                <w:b w:val="0"/>
                                <w:sz w:val="16"/>
                                <w:szCs w:val="16"/>
                              </w:rPr>
                            </w:pPr>
                            <w:r w:rsidRPr="002B7985">
                              <w:rPr>
                                <w:b w:val="0"/>
                                <w:sz w:val="16"/>
                                <w:szCs w:val="16"/>
                              </w:rPr>
                              <w:t>12−36 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215" type="#_x0000_t202" style="position:absolute;left:0;text-align:left;margin-left:46.35pt;margin-top:168.45pt;width:34.7pt;height:16.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" strokecolor="white">
                <v:textbox inset="0,0,0,0">
                  <w:txbxContent>
                    <w:p w:rsidR="00AF2AFA" w:rsidRPr="002B7985" w:rsidRDefault="00AF2AFA" w:rsidP="002B7985">
                      <w:pPr>
                        <w:pStyle w:val="aa"/>
                        <w:spacing w:before="100"/>
                        <w:rPr>
                          <w:b w:val="0"/>
                          <w:sz w:val="16"/>
                          <w:szCs w:val="16"/>
                        </w:rPr>
                      </w:pPr>
                      <w:r w:rsidRPr="002B7985">
                        <w:rPr>
                          <w:b w:val="0"/>
                          <w:sz w:val="16"/>
                          <w:szCs w:val="16"/>
                        </w:rPr>
                        <w:t>12−36 ч.</w:t>
                      </w:r>
                    </w:p>
                  </w:txbxContent>
                </v:textbox>
              </v:shape>
            </w:pict>
          </mc:Fallback>
        </mc:AlternateContent>
      </w:r>
      <w:r>
        <w:rPr>
          <w:noProof/>
          <w:w w:val="100"/>
          <w:lang w:val="en-GB" w:eastAsia="en-GB"/>
        </w:rPr>
        <mc:AlternateContent>
          <mc:Choice Requires="wps">
            <w:drawing>
              <wp:anchor distT="0" distB="0" distL="114300" distR="114300" simplePos="0" relativeHeight="251665920" behindDoc="0" locked="0" layoutInCell="1" allowOverlap="1">
                <wp:simplePos x="0" y="0"/>
                <wp:positionH relativeFrom="column">
                  <wp:posOffset>627380</wp:posOffset>
                </wp:positionH>
                <wp:positionV relativeFrom="paragraph">
                  <wp:posOffset>4486275</wp:posOffset>
                </wp:positionV>
                <wp:extent cx="410210" cy="177800"/>
                <wp:effectExtent l="8255" t="9525" r="10160" b="12700"/>
                <wp:wrapNone/>
                <wp:docPr id="91"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77800"/>
                        </a:xfrm>
                        <a:prstGeom prst="rect">
                          <a:avLst/>
                        </a:prstGeom>
                        <a:solidFill>
                          <a:srgbClr val="FFFFFF"/>
                        </a:solidFill>
                        <a:ln w="9525">
                          <a:solidFill>
                            <a:srgbClr val="FFFFFF"/>
                          </a:solidFill>
                          <a:miter lim="800000"/>
                          <a:headEnd/>
                          <a:tailEnd/>
                        </a:ln>
                      </wps:spPr>
                      <wps:txbx>
                        <w:txbxContent>
                          <w:p w:rsidR="00AF2AFA" w:rsidRPr="002B7985" w:rsidRDefault="00AF2AFA" w:rsidP="002B7985">
                            <w:pPr>
                              <w:pStyle w:val="Header"/>
                              <w:spacing w:before="100"/>
                              <w:rPr>
                                <w:b w:val="0"/>
                                <w:sz w:val="16"/>
                                <w:szCs w:val="16"/>
                              </w:rPr>
                            </w:pPr>
                            <w:r w:rsidRPr="002B7985">
                              <w:rPr>
                                <w:b w:val="0"/>
                                <w:sz w:val="16"/>
                                <w:szCs w:val="16"/>
                              </w:rPr>
                              <w:t>12−36 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216" type="#_x0000_t202" style="position:absolute;left:0;text-align:left;margin-left:49.4pt;margin-top:353.25pt;width:32.3pt;height:1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" strokecolor="white">
                <v:textbox inset="0,0,0,0">
                  <w:txbxContent>
                    <w:p w:rsidR="00AF2AFA" w:rsidRPr="002B7985" w:rsidRDefault="00AF2AFA" w:rsidP="002B7985">
                      <w:pPr>
                        <w:pStyle w:val="aa"/>
                        <w:spacing w:before="100"/>
                        <w:rPr>
                          <w:b w:val="0"/>
                          <w:sz w:val="16"/>
                          <w:szCs w:val="16"/>
                        </w:rPr>
                      </w:pPr>
                      <w:r w:rsidRPr="002B7985">
                        <w:rPr>
                          <w:b w:val="0"/>
                          <w:sz w:val="16"/>
                          <w:szCs w:val="16"/>
                        </w:rPr>
                        <w:t>12−36 ч.</w:t>
                      </w:r>
                    </w:p>
                  </w:txbxContent>
                </v:textbox>
              </v:shape>
            </w:pict>
          </mc:Fallback>
        </mc:AlternateContent>
      </w:r>
      <w:r>
        <w:rPr>
          <w:noProof/>
          <w:w w:val="100"/>
          <w:lang w:val="en-GB" w:eastAsia="en-GB"/>
        </w:rPr>
        <mc:AlternateContent>
          <mc:Choice Requires="wpg">
            <w:drawing>
              <wp:inline distT="0" distB="0" distL="0" distR="0">
                <wp:extent cx="5332730" cy="6207125"/>
                <wp:effectExtent l="9525" t="9525" r="10795" b="12700"/>
                <wp:docPr id="39"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2730" cy="6207125"/>
                          <a:chOff x="1967" y="2601"/>
                          <a:chExt cx="9037" cy="12005"/>
                        </a:xfrm>
                      </wpg:grpSpPr>
                      <wps:wsp>
                        <wps:cNvPr id="40" name="AutoShape 204"/>
                        <wps:cNvSpPr>
                          <a:spLocks noChangeArrowheads="1"/>
                        </wps:cNvSpPr>
                        <wps:spPr bwMode="auto">
                          <a:xfrm>
                            <a:off x="2615" y="5043"/>
                            <a:ext cx="5006" cy="91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2AFA" w:rsidRPr="00E926D7" w:rsidRDefault="00AF2AFA" w:rsidP="00E926D7">
                              <w:pPr>
                                <w:spacing w:before="60"/>
                                <w:jc w:val="center"/>
                                <w:rPr>
                                  <w:sz w:val="18"/>
                                  <w:szCs w:val="18"/>
                                </w:rPr>
                              </w:pPr>
                              <w:r w:rsidRPr="002B7985">
                                <w:rPr>
                                  <w:sz w:val="18"/>
                                  <w:szCs w:val="18"/>
                                </w:rPr>
                                <w:t xml:space="preserve">Разрядка </w:t>
                              </w:r>
                              <w:r w:rsidRPr="00E926D7">
                                <w:rPr>
                                  <w:sz w:val="18"/>
                                  <w:szCs w:val="18"/>
                                </w:rPr>
                                <w:t>ПЭАС</w:t>
                              </w:r>
                              <w:r w:rsidRPr="00E926D7">
                                <w:rPr>
                                  <w:sz w:val="18"/>
                                  <w:szCs w:val="18"/>
                                </w:rPr>
                                <w:br/>
                                <w:t xml:space="preserve">Температура </w:t>
                              </w:r>
                              <w:r>
                                <w:rPr>
                                  <w:sz w:val="18"/>
                                  <w:szCs w:val="18"/>
                                </w:rPr>
                                <w:t xml:space="preserve">окружающей </w:t>
                              </w:r>
                              <w:r w:rsidRPr="00E926D7">
                                <w:rPr>
                                  <w:sz w:val="18"/>
                                  <w:szCs w:val="18"/>
                                </w:rPr>
                                <w:t>среды: 293−303 K</w:t>
                              </w:r>
                            </w:p>
                          </w:txbxContent>
                        </wps:txbx>
                        <wps:bodyPr rot="0" vert="horz" wrap="square" lIns="0" tIns="0" rIns="0" bIns="0" anchor="t" anchorCtr="0">
                          <a:noAutofit/>
                        </wps:bodyPr>
                      </wps:wsp>
                      <wps:wsp>
                        <wps:cNvPr id="41" name="Line 205"/>
                        <wps:cNvCnPr/>
                        <wps:spPr bwMode="auto">
                          <a:xfrm>
                            <a:off x="5124" y="5958"/>
                            <a:ext cx="1" cy="509"/>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 name="AutoShape 206"/>
                        <wps:cNvSpPr>
                          <a:spLocks noChangeArrowheads="1"/>
                        </wps:cNvSpPr>
                        <wps:spPr bwMode="auto">
                          <a:xfrm>
                            <a:off x="2615" y="6467"/>
                            <a:ext cx="5006" cy="91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2AFA" w:rsidRPr="002B7985" w:rsidRDefault="00AF2AFA" w:rsidP="002B7985">
                              <w:pPr>
                                <w:pStyle w:val="Heading4"/>
                                <w:spacing w:after="120"/>
                                <w:jc w:val="center"/>
                                <w:rPr>
                                  <w:b w:val="0"/>
                                  <w:bCs w:val="0"/>
                                  <w:iCs/>
                                  <w:sz w:val="18"/>
                                  <w:szCs w:val="18"/>
                                </w:rPr>
                              </w:pPr>
                              <w:r w:rsidRPr="002B7985">
                                <w:rPr>
                                  <w:b w:val="0"/>
                                  <w:bCs w:val="0"/>
                                  <w:iCs/>
                                  <w:sz w:val="18"/>
                                  <w:szCs w:val="18"/>
                                </w:rPr>
                                <w:t>Выдерживание</w:t>
                              </w:r>
                            </w:p>
                          </w:txbxContent>
                        </wps:txbx>
                        <wps:bodyPr rot="0" vert="horz" wrap="square" lIns="0" tIns="0" rIns="0" bIns="0" anchor="t" anchorCtr="0">
                          <a:noAutofit/>
                        </wps:bodyPr>
                      </wps:wsp>
                      <wps:wsp>
                        <wps:cNvPr id="43" name="AutoShape 207"/>
                        <wps:cNvSpPr>
                          <a:spLocks noChangeArrowheads="1"/>
                        </wps:cNvSpPr>
                        <wps:spPr bwMode="auto">
                          <a:xfrm>
                            <a:off x="2615" y="7892"/>
                            <a:ext cx="5006" cy="117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2AFA" w:rsidRPr="00E926D7" w:rsidRDefault="00AF2AFA" w:rsidP="00D24E6B">
                              <w:pPr>
                                <w:spacing w:before="120"/>
                                <w:jc w:val="center"/>
                                <w:rPr>
                                  <w:sz w:val="18"/>
                                  <w:szCs w:val="18"/>
                                </w:rPr>
                              </w:pPr>
                              <w:r w:rsidRPr="00E926D7">
                                <w:rPr>
                                  <w:sz w:val="18"/>
                                  <w:szCs w:val="18"/>
                                </w:rPr>
                                <w:t>Испытание на выброс водорода</w:t>
                              </w:r>
                              <w:r w:rsidRPr="00E926D7">
                                <w:rPr>
                                  <w:sz w:val="18"/>
                                  <w:szCs w:val="18"/>
                                </w:rPr>
                                <w:br/>
                                <w:t xml:space="preserve">в условиях обычной зарядки </w:t>
                              </w:r>
                            </w:p>
                          </w:txbxContent>
                        </wps:txbx>
                        <wps:bodyPr rot="0" vert="horz" wrap="square" lIns="0" tIns="0" rIns="0" bIns="0" anchor="t" anchorCtr="0">
                          <a:noAutofit/>
                        </wps:bodyPr>
                      </wps:wsp>
                      <wps:wsp>
                        <wps:cNvPr id="44" name="Line 208"/>
                        <wps:cNvCnPr/>
                        <wps:spPr bwMode="auto">
                          <a:xfrm>
                            <a:off x="5124" y="7383"/>
                            <a:ext cx="1" cy="509"/>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 name="Line 209"/>
                        <wps:cNvCnPr/>
                        <wps:spPr bwMode="auto">
                          <a:xfrm>
                            <a:off x="5139" y="9062"/>
                            <a:ext cx="1" cy="508"/>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 name="Line 210"/>
                        <wps:cNvCnPr/>
                        <wps:spPr bwMode="auto">
                          <a:xfrm>
                            <a:off x="5139" y="13589"/>
                            <a:ext cx="1" cy="508"/>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7" name="AutoShape 211"/>
                        <wps:cNvSpPr>
                          <a:spLocks noChangeArrowheads="1"/>
                        </wps:cNvSpPr>
                        <wps:spPr bwMode="auto">
                          <a:xfrm>
                            <a:off x="4321" y="14097"/>
                            <a:ext cx="1610" cy="509"/>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2AFA" w:rsidRPr="002B7985" w:rsidRDefault="00AF2AFA" w:rsidP="002B7985">
                              <w:pPr>
                                <w:pStyle w:val="Header"/>
                                <w:spacing w:before="100"/>
                                <w:jc w:val="center"/>
                                <w:rPr>
                                  <w:b w:val="0"/>
                                  <w:szCs w:val="18"/>
                                </w:rPr>
                              </w:pPr>
                              <w:r w:rsidRPr="002B7985">
                                <w:rPr>
                                  <w:b w:val="0"/>
                                  <w:szCs w:val="18"/>
                                </w:rPr>
                                <w:t>ЗАВЕРШЕНИЕ</w:t>
                              </w:r>
                            </w:p>
                          </w:txbxContent>
                        </wps:txbx>
                        <wps:bodyPr rot="0" vert="horz" wrap="square" lIns="0" tIns="0" rIns="0" bIns="0" anchor="t" anchorCtr="0">
                          <a:noAutofit/>
                        </wps:bodyPr>
                      </wps:wsp>
                      <wps:wsp>
                        <wps:cNvPr id="48" name="Line 212"/>
                        <wps:cNvCnPr/>
                        <wps:spPr bwMode="auto">
                          <a:xfrm>
                            <a:off x="5139" y="10485"/>
                            <a:ext cx="1" cy="509"/>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 name="AutoShape 213"/>
                        <wps:cNvSpPr>
                          <a:spLocks noChangeArrowheads="1"/>
                        </wps:cNvSpPr>
                        <wps:spPr bwMode="auto">
                          <a:xfrm>
                            <a:off x="2630" y="10994"/>
                            <a:ext cx="5006" cy="91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2AFA" w:rsidRPr="002B7985" w:rsidRDefault="00AF2AFA" w:rsidP="002B7985">
                              <w:pPr>
                                <w:pStyle w:val="Heading4"/>
                                <w:spacing w:after="120"/>
                                <w:jc w:val="center"/>
                                <w:rPr>
                                  <w:b w:val="0"/>
                                  <w:bCs w:val="0"/>
                                  <w:iCs/>
                                  <w:sz w:val="18"/>
                                  <w:szCs w:val="18"/>
                                </w:rPr>
                              </w:pPr>
                              <w:r w:rsidRPr="002B7985">
                                <w:rPr>
                                  <w:b w:val="0"/>
                                  <w:bCs w:val="0"/>
                                  <w:iCs/>
                                  <w:sz w:val="18"/>
                                  <w:szCs w:val="18"/>
                                </w:rPr>
                                <w:t>Выдерживание</w:t>
                              </w:r>
                            </w:p>
                          </w:txbxContent>
                        </wps:txbx>
                        <wps:bodyPr rot="0" vert="horz" wrap="square" lIns="0" tIns="0" rIns="0" bIns="0" anchor="t" anchorCtr="0">
                          <a:noAutofit/>
                        </wps:bodyPr>
                      </wps:wsp>
                      <wps:wsp>
                        <wps:cNvPr id="50" name="Line 214"/>
                        <wps:cNvCnPr/>
                        <wps:spPr bwMode="auto">
                          <a:xfrm>
                            <a:off x="5139" y="11910"/>
                            <a:ext cx="1" cy="509"/>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 name="AutoShape 215"/>
                        <wps:cNvSpPr>
                          <a:spLocks noChangeArrowheads="1"/>
                        </wps:cNvSpPr>
                        <wps:spPr bwMode="auto">
                          <a:xfrm>
                            <a:off x="2630" y="12419"/>
                            <a:ext cx="5006" cy="117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2AFA" w:rsidRPr="00E926D7" w:rsidRDefault="00AF2AFA" w:rsidP="00E926D7">
                              <w:pPr>
                                <w:spacing w:before="60"/>
                                <w:jc w:val="center"/>
                                <w:rPr>
                                  <w:sz w:val="18"/>
                                  <w:szCs w:val="18"/>
                                </w:rPr>
                              </w:pPr>
                              <w:r w:rsidRPr="00E926D7">
                                <w:rPr>
                                  <w:sz w:val="18"/>
                                  <w:szCs w:val="18"/>
                                </w:rPr>
                                <w:t xml:space="preserve">Испытание на выброс водорода в условиях </w:t>
                              </w:r>
                              <w:r w:rsidRPr="00E926D7">
                                <w:rPr>
                                  <w:sz w:val="18"/>
                                  <w:szCs w:val="18"/>
                                </w:rPr>
                                <w:br/>
                                <w:t xml:space="preserve">неисправности зарядного устройства </w:t>
                              </w:r>
                              <w:r w:rsidRPr="00E926D7">
                                <w:rPr>
                                  <w:sz w:val="18"/>
                                  <w:szCs w:val="18"/>
                                </w:rPr>
                                <w:br/>
                                <w:t xml:space="preserve">Температура </w:t>
                              </w:r>
                              <w:r>
                                <w:rPr>
                                  <w:sz w:val="18"/>
                                  <w:szCs w:val="18"/>
                                </w:rPr>
                                <w:t xml:space="preserve">окружающей </w:t>
                              </w:r>
                              <w:r w:rsidRPr="00E926D7">
                                <w:rPr>
                                  <w:sz w:val="18"/>
                                  <w:szCs w:val="18"/>
                                </w:rPr>
                                <w:t>среды: 293 K ± 2 K</w:t>
                              </w:r>
                            </w:p>
                          </w:txbxContent>
                        </wps:txbx>
                        <wps:bodyPr rot="0" vert="horz" wrap="square" lIns="0" tIns="0" rIns="0" bIns="0" anchor="t" anchorCtr="0">
                          <a:noAutofit/>
                        </wps:bodyPr>
                      </wps:wsp>
                      <wps:wsp>
                        <wps:cNvPr id="52" name="AutoShape 216"/>
                        <wps:cNvSpPr>
                          <a:spLocks noChangeArrowheads="1"/>
                        </wps:cNvSpPr>
                        <wps:spPr bwMode="auto">
                          <a:xfrm>
                            <a:off x="4381" y="2601"/>
                            <a:ext cx="1430" cy="509"/>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2AFA" w:rsidRPr="002B7985" w:rsidRDefault="00AF2AFA" w:rsidP="002B7985">
                              <w:pPr>
                                <w:pStyle w:val="Heading4"/>
                                <w:spacing w:before="60" w:after="120"/>
                                <w:jc w:val="center"/>
                                <w:rPr>
                                  <w:b w:val="0"/>
                                  <w:bCs w:val="0"/>
                                  <w:iCs/>
                                  <w:sz w:val="18"/>
                                  <w:szCs w:val="18"/>
                                </w:rPr>
                              </w:pPr>
                              <w:r w:rsidRPr="002B7985">
                                <w:rPr>
                                  <w:b w:val="0"/>
                                  <w:bCs w:val="0"/>
                                  <w:iCs/>
                                  <w:sz w:val="18"/>
                                  <w:szCs w:val="18"/>
                                </w:rPr>
                                <w:t>НАЧАЛО</w:t>
                              </w:r>
                            </w:p>
                          </w:txbxContent>
                        </wps:txbx>
                        <wps:bodyPr rot="0" vert="horz" wrap="square" lIns="0" tIns="0" rIns="0" bIns="0" anchor="t" anchorCtr="0">
                          <a:noAutofit/>
                        </wps:bodyPr>
                      </wps:wsp>
                      <wps:wsp>
                        <wps:cNvPr id="53" name="AutoShape 217"/>
                        <wps:cNvSpPr>
                          <a:spLocks noChangeArrowheads="1"/>
                        </wps:cNvSpPr>
                        <wps:spPr bwMode="auto">
                          <a:xfrm>
                            <a:off x="2600" y="3618"/>
                            <a:ext cx="5006" cy="91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2AFA" w:rsidRPr="002B7985" w:rsidRDefault="00AF2AFA" w:rsidP="00E926D7">
                              <w:pPr>
                                <w:spacing w:before="60"/>
                                <w:jc w:val="center"/>
                                <w:rPr>
                                  <w:sz w:val="18"/>
                                  <w:szCs w:val="18"/>
                                </w:rPr>
                              </w:pPr>
                              <w:r w:rsidRPr="002B7985">
                                <w:rPr>
                                  <w:sz w:val="18"/>
                                  <w:szCs w:val="18"/>
                                </w:rPr>
                                <w:t xml:space="preserve">Подготовка транспортного средства/ПЭАС </w:t>
                              </w:r>
                              <w:r>
                                <w:rPr>
                                  <w:sz w:val="18"/>
                                  <w:szCs w:val="18"/>
                                </w:rPr>
                                <w:br/>
                              </w:r>
                              <w:r w:rsidRPr="002B7985">
                                <w:rPr>
                                  <w:sz w:val="18"/>
                                  <w:szCs w:val="18"/>
                                </w:rPr>
                                <w:t>(при необходимости)</w:t>
                              </w:r>
                            </w:p>
                          </w:txbxContent>
                        </wps:txbx>
                        <wps:bodyPr rot="0" vert="horz" wrap="square" lIns="0" tIns="0" rIns="0" bIns="0" anchor="t" anchorCtr="0">
                          <a:noAutofit/>
                        </wps:bodyPr>
                      </wps:wsp>
                      <wps:wsp>
                        <wps:cNvPr id="54" name="AutoShape 218"/>
                        <wps:cNvSpPr>
                          <a:spLocks noChangeArrowheads="1"/>
                        </wps:cNvSpPr>
                        <wps:spPr bwMode="auto">
                          <a:xfrm>
                            <a:off x="2630" y="9570"/>
                            <a:ext cx="5006" cy="91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2AFA" w:rsidRPr="00E926D7" w:rsidRDefault="00AF2AFA" w:rsidP="00E926D7">
                              <w:pPr>
                                <w:spacing w:before="60"/>
                                <w:jc w:val="center"/>
                                <w:rPr>
                                  <w:sz w:val="18"/>
                                  <w:szCs w:val="18"/>
                                </w:rPr>
                              </w:pPr>
                              <w:r w:rsidRPr="00E926D7">
                                <w:rPr>
                                  <w:sz w:val="18"/>
                                  <w:szCs w:val="18"/>
                                </w:rPr>
                                <w:t xml:space="preserve">Разрядка ПЭАС </w:t>
                              </w:r>
                              <w:r w:rsidRPr="00E926D7">
                                <w:rPr>
                                  <w:sz w:val="18"/>
                                  <w:szCs w:val="18"/>
                                </w:rPr>
                                <w:br/>
                                <w:t xml:space="preserve">Температура </w:t>
                              </w:r>
                              <w:r>
                                <w:rPr>
                                  <w:sz w:val="18"/>
                                  <w:szCs w:val="18"/>
                                </w:rPr>
                                <w:t xml:space="preserve">окружающей </w:t>
                              </w:r>
                              <w:r w:rsidRPr="00E926D7">
                                <w:rPr>
                                  <w:sz w:val="18"/>
                                  <w:szCs w:val="18"/>
                                </w:rPr>
                                <w:t>среды: 293−303 K</w:t>
                              </w:r>
                            </w:p>
                          </w:txbxContent>
                        </wps:txbx>
                        <wps:bodyPr rot="0" vert="horz" wrap="square" lIns="0" tIns="0" rIns="0" bIns="0" anchor="t" anchorCtr="0">
                          <a:noAutofit/>
                        </wps:bodyPr>
                      </wps:wsp>
                      <wps:wsp>
                        <wps:cNvPr id="55" name="Line 219"/>
                        <wps:cNvCnPr/>
                        <wps:spPr bwMode="auto">
                          <a:xfrm>
                            <a:off x="5124" y="4534"/>
                            <a:ext cx="1" cy="509"/>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 name="Line 220"/>
                        <wps:cNvCnPr/>
                        <wps:spPr bwMode="auto">
                          <a:xfrm>
                            <a:off x="5109" y="3110"/>
                            <a:ext cx="1" cy="508"/>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57" name="Group 221"/>
                        <wpg:cNvGrpSpPr>
                          <a:grpSpLocks/>
                        </wpg:cNvGrpSpPr>
                        <wpg:grpSpPr bwMode="auto">
                          <a:xfrm>
                            <a:off x="7724" y="4534"/>
                            <a:ext cx="2860" cy="509"/>
                            <a:chOff x="8222" y="4654"/>
                            <a:chExt cx="2268" cy="567"/>
                          </a:xfrm>
                        </wpg:grpSpPr>
                        <wps:wsp>
                          <wps:cNvPr id="58" name="Line 222"/>
                          <wps:cNvCnPr/>
                          <wps:spPr bwMode="auto">
                            <a:xfrm>
                              <a:off x="8222" y="4654"/>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223"/>
                          <wps:cNvCnPr/>
                          <wps:spPr bwMode="auto">
                            <a:xfrm>
                              <a:off x="8222" y="522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224"/>
                          <wps:cNvCnPr/>
                          <wps:spPr bwMode="auto">
                            <a:xfrm>
                              <a:off x="8364" y="4654"/>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1" name="Text Box 225"/>
                          <wps:cNvSpPr txBox="1">
                            <a:spLocks noChangeArrowheads="1"/>
                          </wps:cNvSpPr>
                          <wps:spPr bwMode="auto">
                            <a:xfrm>
                              <a:off x="8506" y="4654"/>
                              <a:ext cx="1984" cy="567"/>
                            </a:xfrm>
                            <a:prstGeom prst="rect">
                              <a:avLst/>
                            </a:prstGeom>
                            <a:solidFill>
                              <a:srgbClr val="FFFFFF"/>
                            </a:solidFill>
                            <a:ln w="9525">
                              <a:solidFill>
                                <a:srgbClr val="FFFFFF"/>
                              </a:solidFill>
                              <a:miter lim="800000"/>
                              <a:headEnd/>
                              <a:tailEnd/>
                            </a:ln>
                          </wps:spPr>
                          <wps:txbx>
                            <w:txbxContent>
                              <w:p w:rsidR="00AF2AFA" w:rsidRPr="002B7985" w:rsidRDefault="00AF2AFA" w:rsidP="002B7985">
                                <w:pPr>
                                  <w:pStyle w:val="Header"/>
                                  <w:spacing w:before="100"/>
                                  <w:rPr>
                                    <w:b w:val="0"/>
                                    <w:sz w:val="16"/>
                                    <w:szCs w:val="16"/>
                                  </w:rPr>
                                </w:pPr>
                                <w:r w:rsidRPr="002B7985">
                                  <w:rPr>
                                    <w:b w:val="0"/>
                                    <w:sz w:val="16"/>
                                    <w:szCs w:val="16"/>
                                  </w:rPr>
                                  <w:t>Максимум 7 дней</w:t>
                                </w:r>
                              </w:p>
                            </w:txbxContent>
                          </wps:txbx>
                          <wps:bodyPr rot="0" vert="horz" wrap="square" lIns="91440" tIns="45720" rIns="91440" bIns="45720" anchor="t" anchorCtr="0" upright="1">
                            <a:noAutofit/>
                          </wps:bodyPr>
                        </wps:wsp>
                      </wpg:grpSp>
                      <wpg:grpSp>
                        <wpg:cNvPr id="62" name="Group 226"/>
                        <wpg:cNvGrpSpPr>
                          <a:grpSpLocks/>
                        </wpg:cNvGrpSpPr>
                        <wpg:grpSpPr bwMode="auto">
                          <a:xfrm>
                            <a:off x="7724" y="5958"/>
                            <a:ext cx="2860" cy="509"/>
                            <a:chOff x="8222" y="6241"/>
                            <a:chExt cx="2268" cy="567"/>
                          </a:xfrm>
                        </wpg:grpSpPr>
                        <wps:wsp>
                          <wps:cNvPr id="63" name="Line 227"/>
                          <wps:cNvCnPr/>
                          <wps:spPr bwMode="auto">
                            <a:xfrm>
                              <a:off x="8364" y="6241"/>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4" name="Line 228"/>
                          <wps:cNvCnPr/>
                          <wps:spPr bwMode="auto">
                            <a:xfrm>
                              <a:off x="8222"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229"/>
                          <wps:cNvCnPr/>
                          <wps:spPr bwMode="auto">
                            <a:xfrm>
                              <a:off x="8222" y="6808"/>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Text Box 230"/>
                          <wps:cNvSpPr txBox="1">
                            <a:spLocks noChangeArrowheads="1"/>
                          </wps:cNvSpPr>
                          <wps:spPr bwMode="auto">
                            <a:xfrm>
                              <a:off x="8506" y="6241"/>
                              <a:ext cx="1984" cy="567"/>
                            </a:xfrm>
                            <a:prstGeom prst="rect">
                              <a:avLst/>
                            </a:prstGeom>
                            <a:solidFill>
                              <a:srgbClr val="FFFFFF"/>
                            </a:solidFill>
                            <a:ln w="9525">
                              <a:solidFill>
                                <a:srgbClr val="FFFFFF"/>
                              </a:solidFill>
                              <a:miter lim="800000"/>
                              <a:headEnd/>
                              <a:tailEnd/>
                            </a:ln>
                          </wps:spPr>
                          <wps:txbx>
                            <w:txbxContent>
                              <w:p w:rsidR="00AF2AFA" w:rsidRPr="002B7985" w:rsidRDefault="00AF2AFA" w:rsidP="002B7985">
                                <w:pPr>
                                  <w:pStyle w:val="Header"/>
                                  <w:spacing w:before="100"/>
                                  <w:rPr>
                                    <w:b w:val="0"/>
                                    <w:sz w:val="16"/>
                                    <w:szCs w:val="16"/>
                                  </w:rPr>
                                </w:pPr>
                                <w:r w:rsidRPr="002B7985">
                                  <w:rPr>
                                    <w:b w:val="0"/>
                                    <w:sz w:val="16"/>
                                    <w:szCs w:val="16"/>
                                  </w:rPr>
                                  <w:t>Максимум 15 м</w:t>
                                </w:r>
                                <w:r>
                                  <w:rPr>
                                    <w:b w:val="0"/>
                                    <w:sz w:val="16"/>
                                    <w:szCs w:val="16"/>
                                    <w:lang w:val="ru-RU"/>
                                  </w:rPr>
                                  <w:t>ин</w:t>
                                </w:r>
                                <w:r w:rsidRPr="002B7985">
                                  <w:rPr>
                                    <w:b w:val="0"/>
                                    <w:sz w:val="16"/>
                                    <w:szCs w:val="16"/>
                                  </w:rPr>
                                  <w:t>.</w:t>
                                </w:r>
                              </w:p>
                            </w:txbxContent>
                          </wps:txbx>
                          <wps:bodyPr rot="0" vert="horz" wrap="square" lIns="91440" tIns="45720" rIns="91440" bIns="45720" anchor="t" anchorCtr="0" upright="1">
                            <a:noAutofit/>
                          </wps:bodyPr>
                        </wps:wsp>
                      </wpg:grpSp>
                      <wps:wsp>
                        <wps:cNvPr id="67" name="Line 231"/>
                        <wps:cNvCnPr/>
                        <wps:spPr bwMode="auto">
                          <a:xfrm>
                            <a:off x="1967" y="5958"/>
                            <a:ext cx="3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32"/>
                        <wps:cNvCnPr/>
                        <wps:spPr bwMode="auto">
                          <a:xfrm>
                            <a:off x="1967" y="7892"/>
                            <a:ext cx="3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233"/>
                        <wps:cNvCnPr/>
                        <wps:spPr bwMode="auto">
                          <a:xfrm>
                            <a:off x="2145" y="5958"/>
                            <a:ext cx="1" cy="713"/>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70" name="Line 234"/>
                        <wps:cNvCnPr/>
                        <wps:spPr bwMode="auto">
                          <a:xfrm>
                            <a:off x="2145" y="7179"/>
                            <a:ext cx="1" cy="713"/>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1" name="Line 235"/>
                        <wps:cNvCnPr/>
                        <wps:spPr bwMode="auto">
                          <a:xfrm>
                            <a:off x="1967" y="10485"/>
                            <a:ext cx="3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236"/>
                        <wps:cNvCnPr/>
                        <wps:spPr bwMode="auto">
                          <a:xfrm>
                            <a:off x="1967" y="12419"/>
                            <a:ext cx="3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237"/>
                        <wps:cNvCnPr/>
                        <wps:spPr bwMode="auto">
                          <a:xfrm>
                            <a:off x="2145" y="11706"/>
                            <a:ext cx="1" cy="713"/>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4" name="Line 238"/>
                        <wps:cNvCnPr/>
                        <wps:spPr bwMode="auto">
                          <a:xfrm>
                            <a:off x="2145" y="10485"/>
                            <a:ext cx="1" cy="713"/>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g:grpSp>
                        <wpg:cNvPr id="75" name="Group 239"/>
                        <wpg:cNvGrpSpPr>
                          <a:grpSpLocks/>
                        </wpg:cNvGrpSpPr>
                        <wpg:grpSpPr bwMode="auto">
                          <a:xfrm>
                            <a:off x="7724" y="9062"/>
                            <a:ext cx="2860" cy="508"/>
                            <a:chOff x="8222" y="9700"/>
                            <a:chExt cx="2268" cy="567"/>
                          </a:xfrm>
                        </wpg:grpSpPr>
                        <wps:wsp>
                          <wps:cNvPr id="76" name="Line 240"/>
                          <wps:cNvCnPr/>
                          <wps:spPr bwMode="auto">
                            <a:xfrm>
                              <a:off x="8222" y="9700"/>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241"/>
                          <wps:cNvCnPr/>
                          <wps:spPr bwMode="auto">
                            <a:xfrm>
                              <a:off x="8222" y="10267"/>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242"/>
                          <wps:cNvCnPr/>
                          <wps:spPr bwMode="auto">
                            <a:xfrm>
                              <a:off x="8364" y="9700"/>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9" name="Text Box 243"/>
                          <wps:cNvSpPr txBox="1">
                            <a:spLocks noChangeArrowheads="1"/>
                          </wps:cNvSpPr>
                          <wps:spPr bwMode="auto">
                            <a:xfrm>
                              <a:off x="8506" y="9700"/>
                              <a:ext cx="1984" cy="567"/>
                            </a:xfrm>
                            <a:prstGeom prst="rect">
                              <a:avLst/>
                            </a:prstGeom>
                            <a:solidFill>
                              <a:srgbClr val="FFFFFF"/>
                            </a:solidFill>
                            <a:ln w="9525">
                              <a:solidFill>
                                <a:srgbClr val="FFFFFF"/>
                              </a:solidFill>
                              <a:miter lim="800000"/>
                              <a:headEnd/>
                              <a:tailEnd/>
                            </a:ln>
                          </wps:spPr>
                          <wps:txbx>
                            <w:txbxContent>
                              <w:p w:rsidR="00AF2AFA" w:rsidRPr="002B7985" w:rsidRDefault="00AF2AFA" w:rsidP="002B7985">
                                <w:pPr>
                                  <w:pStyle w:val="Header"/>
                                  <w:spacing w:before="100"/>
                                  <w:rPr>
                                    <w:b w:val="0"/>
                                    <w:sz w:val="16"/>
                                    <w:szCs w:val="16"/>
                                  </w:rPr>
                                </w:pPr>
                                <w:r w:rsidRPr="002B7985">
                                  <w:rPr>
                                    <w:b w:val="0"/>
                                    <w:sz w:val="16"/>
                                    <w:szCs w:val="16"/>
                                  </w:rPr>
                                  <w:t>Максимум 7 дней</w:t>
                                </w:r>
                              </w:p>
                            </w:txbxContent>
                          </wps:txbx>
                          <wps:bodyPr rot="0" vert="horz" wrap="square" lIns="91440" tIns="45720" rIns="91440" bIns="45720" anchor="t" anchorCtr="0" upright="1">
                            <a:noAutofit/>
                          </wps:bodyPr>
                        </wps:wsp>
                      </wpg:grpSp>
                      <wpg:grpSp>
                        <wpg:cNvPr id="80" name="Group 244"/>
                        <wpg:cNvGrpSpPr>
                          <a:grpSpLocks/>
                        </wpg:cNvGrpSpPr>
                        <wpg:grpSpPr bwMode="auto">
                          <a:xfrm>
                            <a:off x="7724" y="10485"/>
                            <a:ext cx="2860" cy="509"/>
                            <a:chOff x="8222" y="6241"/>
                            <a:chExt cx="2268" cy="567"/>
                          </a:xfrm>
                        </wpg:grpSpPr>
                        <wps:wsp>
                          <wps:cNvPr id="81" name="Line 245"/>
                          <wps:cNvCnPr/>
                          <wps:spPr bwMode="auto">
                            <a:xfrm>
                              <a:off x="8364" y="6241"/>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2" name="Line 246"/>
                          <wps:cNvCnPr/>
                          <wps:spPr bwMode="auto">
                            <a:xfrm>
                              <a:off x="8222"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247"/>
                          <wps:cNvCnPr/>
                          <wps:spPr bwMode="auto">
                            <a:xfrm>
                              <a:off x="8222" y="6808"/>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Text Box 248"/>
                          <wps:cNvSpPr txBox="1">
                            <a:spLocks noChangeArrowheads="1"/>
                          </wps:cNvSpPr>
                          <wps:spPr bwMode="auto">
                            <a:xfrm>
                              <a:off x="8506" y="6241"/>
                              <a:ext cx="1984" cy="567"/>
                            </a:xfrm>
                            <a:prstGeom prst="rect">
                              <a:avLst/>
                            </a:prstGeom>
                            <a:solidFill>
                              <a:srgbClr val="FFFFFF"/>
                            </a:solidFill>
                            <a:ln w="9525">
                              <a:solidFill>
                                <a:srgbClr val="FFFFFF"/>
                              </a:solidFill>
                              <a:miter lim="800000"/>
                              <a:headEnd/>
                              <a:tailEnd/>
                            </a:ln>
                          </wps:spPr>
                          <wps:txbx>
                            <w:txbxContent>
                              <w:p w:rsidR="00AF2AFA" w:rsidRPr="002B7985" w:rsidRDefault="00AF2AFA" w:rsidP="002B7985">
                                <w:pPr>
                                  <w:pStyle w:val="Header"/>
                                  <w:spacing w:before="100"/>
                                  <w:rPr>
                                    <w:b w:val="0"/>
                                    <w:sz w:val="16"/>
                                    <w:szCs w:val="16"/>
                                  </w:rPr>
                                </w:pPr>
                                <w:r w:rsidRPr="002B7985">
                                  <w:rPr>
                                    <w:b w:val="0"/>
                                    <w:sz w:val="16"/>
                                    <w:szCs w:val="16"/>
                                  </w:rPr>
                                  <w:t>Максимум 15 м</w:t>
                                </w:r>
                                <w:r>
                                  <w:rPr>
                                    <w:b w:val="0"/>
                                    <w:sz w:val="16"/>
                                    <w:szCs w:val="16"/>
                                    <w:lang w:val="ru-RU"/>
                                  </w:rPr>
                                  <w:t>ин</w:t>
                                </w:r>
                                <w:r w:rsidRPr="002B7985">
                                  <w:rPr>
                                    <w:b w:val="0"/>
                                    <w:sz w:val="16"/>
                                    <w:szCs w:val="16"/>
                                  </w:rPr>
                                  <w:t>.</w:t>
                                </w:r>
                              </w:p>
                            </w:txbxContent>
                          </wps:txbx>
                          <wps:bodyPr rot="0" vert="horz" wrap="square" lIns="91440" tIns="45720" rIns="91440" bIns="45720" anchor="t" anchorCtr="0" upright="1">
                            <a:noAutofit/>
                          </wps:bodyPr>
                        </wps:wsp>
                      </wpg:grpSp>
                      <wpg:grpSp>
                        <wpg:cNvPr id="85" name="Group 249"/>
                        <wpg:cNvGrpSpPr>
                          <a:grpSpLocks/>
                        </wpg:cNvGrpSpPr>
                        <wpg:grpSpPr bwMode="auto">
                          <a:xfrm>
                            <a:off x="7736" y="12114"/>
                            <a:ext cx="3268" cy="603"/>
                            <a:chOff x="8222" y="13102"/>
                            <a:chExt cx="2840" cy="672"/>
                          </a:xfrm>
                        </wpg:grpSpPr>
                        <wps:wsp>
                          <wps:cNvPr id="86" name="Text Box 250"/>
                          <wps:cNvSpPr txBox="1">
                            <a:spLocks noChangeArrowheads="1"/>
                          </wps:cNvSpPr>
                          <wps:spPr bwMode="auto">
                            <a:xfrm>
                              <a:off x="8506" y="13102"/>
                              <a:ext cx="2556" cy="672"/>
                            </a:xfrm>
                            <a:prstGeom prst="rect">
                              <a:avLst/>
                            </a:prstGeom>
                            <a:solidFill>
                              <a:srgbClr val="FFFFFF"/>
                            </a:solidFill>
                            <a:ln w="9525">
                              <a:solidFill>
                                <a:srgbClr val="FFFFFF"/>
                              </a:solidFill>
                              <a:miter lim="800000"/>
                              <a:headEnd/>
                              <a:tailEnd/>
                            </a:ln>
                          </wps:spPr>
                          <wps:txbx>
                            <w:txbxContent>
                              <w:p w:rsidR="00AF2AFA" w:rsidRPr="00493720" w:rsidRDefault="00AF2AFA" w:rsidP="00D24E6B">
                                <w:pPr>
                                  <w:pStyle w:val="Header"/>
                                  <w:spacing w:before="100"/>
                                  <w:ind w:left="180"/>
                                  <w:rPr>
                                    <w:b w:val="0"/>
                                    <w:sz w:val="16"/>
                                    <w:szCs w:val="16"/>
                                    <w:lang w:val="ru-RU"/>
                                  </w:rPr>
                                </w:pPr>
                                <w:r w:rsidRPr="00493720">
                                  <w:rPr>
                                    <w:b w:val="0"/>
                                    <w:sz w:val="16"/>
                                    <w:szCs w:val="16"/>
                                    <w:lang w:val="ru-RU"/>
                                  </w:rPr>
                                  <w:t>Максимум 2 м</w:t>
                                </w:r>
                                <w:r>
                                  <w:rPr>
                                    <w:b w:val="0"/>
                                    <w:sz w:val="16"/>
                                    <w:szCs w:val="16"/>
                                    <w:lang w:val="ru-RU"/>
                                  </w:rPr>
                                  <w:t>ин</w:t>
                                </w:r>
                                <w:r w:rsidRPr="00493720">
                                  <w:rPr>
                                    <w:b w:val="0"/>
                                    <w:sz w:val="16"/>
                                    <w:szCs w:val="16"/>
                                    <w:lang w:val="ru-RU"/>
                                  </w:rPr>
                                  <w:t xml:space="preserve">. после </w:t>
                                </w:r>
                                <w:r w:rsidRPr="00493720">
                                  <w:rPr>
                                    <w:b w:val="0"/>
                                    <w:sz w:val="16"/>
                                    <w:szCs w:val="16"/>
                                    <w:lang w:val="ru-RU"/>
                                  </w:rPr>
                                  <w:br/>
                                  <w:t>подключения к электросети</w:t>
                                </w:r>
                              </w:p>
                            </w:txbxContent>
                          </wps:txbx>
                          <wps:bodyPr rot="0" vert="horz" wrap="square" lIns="0" tIns="0" rIns="0" bIns="0" anchor="t" anchorCtr="0" upright="1">
                            <a:noAutofit/>
                          </wps:bodyPr>
                        </wps:wsp>
                        <wps:wsp>
                          <wps:cNvPr id="87" name="Line 251"/>
                          <wps:cNvCnPr/>
                          <wps:spPr bwMode="auto">
                            <a:xfrm>
                              <a:off x="8222" y="13442"/>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8" name="Group 252"/>
                        <wpg:cNvGrpSpPr>
                          <a:grpSpLocks/>
                        </wpg:cNvGrpSpPr>
                        <wpg:grpSpPr bwMode="auto">
                          <a:xfrm>
                            <a:off x="7736" y="7587"/>
                            <a:ext cx="3268" cy="602"/>
                            <a:chOff x="8222" y="13102"/>
                            <a:chExt cx="2840" cy="672"/>
                          </a:xfrm>
                        </wpg:grpSpPr>
                        <wps:wsp>
                          <wps:cNvPr id="89" name="Text Box 253"/>
                          <wps:cNvSpPr txBox="1">
                            <a:spLocks noChangeArrowheads="1"/>
                          </wps:cNvSpPr>
                          <wps:spPr bwMode="auto">
                            <a:xfrm>
                              <a:off x="8506" y="13102"/>
                              <a:ext cx="2556" cy="672"/>
                            </a:xfrm>
                            <a:prstGeom prst="rect">
                              <a:avLst/>
                            </a:prstGeom>
                            <a:solidFill>
                              <a:srgbClr val="FFFFFF"/>
                            </a:solidFill>
                            <a:ln w="9525">
                              <a:solidFill>
                                <a:srgbClr val="FFFFFF"/>
                              </a:solidFill>
                              <a:miter lim="800000"/>
                              <a:headEnd/>
                              <a:tailEnd/>
                            </a:ln>
                          </wps:spPr>
                          <wps:txbx>
                            <w:txbxContent>
                              <w:p w:rsidR="00AF2AFA" w:rsidRPr="00493720" w:rsidRDefault="00AF2AFA" w:rsidP="00C829EF">
                                <w:pPr>
                                  <w:pStyle w:val="Header"/>
                                  <w:spacing w:before="100"/>
                                  <w:ind w:left="180"/>
                                  <w:rPr>
                                    <w:b w:val="0"/>
                                    <w:sz w:val="16"/>
                                    <w:szCs w:val="16"/>
                                    <w:lang w:val="ru-RU"/>
                                  </w:rPr>
                                </w:pPr>
                                <w:r w:rsidRPr="00493720">
                                  <w:rPr>
                                    <w:b w:val="0"/>
                                    <w:sz w:val="16"/>
                                    <w:szCs w:val="16"/>
                                    <w:lang w:val="ru-RU"/>
                                  </w:rPr>
                                  <w:t>Максимум 2 м</w:t>
                                </w:r>
                                <w:r>
                                  <w:rPr>
                                    <w:b w:val="0"/>
                                    <w:sz w:val="16"/>
                                    <w:szCs w:val="16"/>
                                    <w:lang w:val="ru-RU"/>
                                  </w:rPr>
                                  <w:t>ин</w:t>
                                </w:r>
                                <w:r w:rsidRPr="00493720">
                                  <w:rPr>
                                    <w:b w:val="0"/>
                                    <w:sz w:val="16"/>
                                    <w:szCs w:val="16"/>
                                    <w:lang w:val="ru-RU"/>
                                  </w:rPr>
                                  <w:t xml:space="preserve">. после </w:t>
                                </w:r>
                                <w:r w:rsidRPr="00493720">
                                  <w:rPr>
                                    <w:b w:val="0"/>
                                    <w:sz w:val="16"/>
                                    <w:szCs w:val="16"/>
                                    <w:lang w:val="ru-RU"/>
                                  </w:rPr>
                                  <w:br/>
                                  <w:t>подключения к электросети</w:t>
                                </w:r>
                              </w:p>
                              <w:p w:rsidR="00AF2AFA" w:rsidRPr="00493720" w:rsidRDefault="00AF2AFA" w:rsidP="002B7985">
                                <w:pPr>
                                  <w:pStyle w:val="Header"/>
                                  <w:spacing w:before="100"/>
                                  <w:rPr>
                                    <w:b w:val="0"/>
                                    <w:sz w:val="16"/>
                                    <w:szCs w:val="16"/>
                                    <w:lang w:val="ru-RU"/>
                                  </w:rPr>
                                </w:pPr>
                              </w:p>
                              <w:p w:rsidR="00AF2AFA" w:rsidRDefault="00AF2AFA" w:rsidP="002B7985">
                                <w:pPr>
                                  <w:rPr>
                                    <w:rFonts w:ascii="Univers" w:hAnsi="Univers"/>
                                  </w:rPr>
                                </w:pPr>
                                <w:r>
                                  <w:rPr>
                                    <w:rFonts w:ascii="Univers" w:hAnsi="Univers"/>
                                  </w:rPr>
                                  <w:t>to mains</w:t>
                                </w:r>
                              </w:p>
                            </w:txbxContent>
                          </wps:txbx>
                          <wps:bodyPr rot="0" vert="horz" wrap="square" lIns="0" tIns="0" rIns="0" bIns="0" anchor="t" anchorCtr="0" upright="1">
                            <a:noAutofit/>
                          </wps:bodyPr>
                        </wps:wsp>
                        <wps:wsp>
                          <wps:cNvPr id="90" name="Line 254"/>
                          <wps:cNvCnPr/>
                          <wps:spPr bwMode="auto">
                            <a:xfrm>
                              <a:off x="8222" y="13442"/>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203" o:spid="_x0000_s1217" style="width:419.9pt;height:488.75pt;mso-position-horizontal-relative:char;mso-position-vertical-relative:line" coordorigin="1967,2601" coordsize="9037,1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">
                <v:roundrect id="AutoShape 204" o:spid="_x0000_s1218" style="position:absolute;left:2615;top:5043;width:5006;height:9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dS8MA&#10;AADbAAAADwAAAGRycy9kb3ducmV2LnhtbESP3WrDMAxG7wd9B6PCbkbrdIxSsrplGyvsaqU/DyBs&#10;JQ6J5RC7bfb200Whl+LTd6Sz3o6hU1caUhPZwGJegCK20TVcGzifdrMVqJSRHXaRycAfJdhuJk9r&#10;LF288YGux1wrgXAq0YDPuS+1TtZTwDSPPbFkVRwCZhmHWrsBbwIPnX4tiqUO2LBc8NjTlyfbHi9B&#10;KK2Odq9t5XeH3/bz5ZS+K1wZ8zwdP95BZRrzY/ne/nEG3uR7cREP0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BdS8MAAADbAAAADwAAAAAAAAAAAAAAAACYAgAAZHJzL2Rv&#10;d25yZXYueG1sUEsFBgAAAAAEAAQA9QAAAIgDAAAAAA==&#10;" filled="f">
                  <v:textbox inset="0,0,0,0">
                    <w:txbxContent>
                      <w:p w:rsidR="00AF2AFA" w:rsidRPr="00E926D7" w:rsidRDefault="00AF2AFA" w:rsidP="00E926D7">
                        <w:pPr>
                          <w:spacing w:before="60"/>
                          <w:jc w:val="center"/>
                          <w:rPr>
                            <w:sz w:val="18"/>
                            <w:szCs w:val="18"/>
                          </w:rPr>
                        </w:pPr>
                        <w:r w:rsidRPr="002B7985">
                          <w:rPr>
                            <w:sz w:val="18"/>
                            <w:szCs w:val="18"/>
                          </w:rPr>
                          <w:t xml:space="preserve">Разрядка </w:t>
                        </w:r>
                        <w:proofErr w:type="spellStart"/>
                        <w:r w:rsidRPr="00E926D7">
                          <w:rPr>
                            <w:sz w:val="18"/>
                            <w:szCs w:val="18"/>
                          </w:rPr>
                          <w:t>ПЭАС</w:t>
                        </w:r>
                        <w:proofErr w:type="spellEnd"/>
                        <w:r w:rsidRPr="00E926D7">
                          <w:rPr>
                            <w:sz w:val="18"/>
                            <w:szCs w:val="18"/>
                          </w:rPr>
                          <w:br/>
                          <w:t xml:space="preserve">Температура </w:t>
                        </w:r>
                        <w:r>
                          <w:rPr>
                            <w:sz w:val="18"/>
                            <w:szCs w:val="18"/>
                          </w:rPr>
                          <w:t xml:space="preserve">окружающей </w:t>
                        </w:r>
                        <w:r w:rsidRPr="00E926D7">
                          <w:rPr>
                            <w:sz w:val="18"/>
                            <w:szCs w:val="18"/>
                          </w:rPr>
                          <w:t>среды: 293−303 K</w:t>
                        </w:r>
                      </w:p>
                    </w:txbxContent>
                  </v:textbox>
                </v:roundrect>
                <v:line id="Line 205" o:spid="_x0000_s1219" style="position:absolute;visibility:visible;mso-wrap-style:square" from="5124,5958" to="5125,6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ZY8UAAADbAAAADwAAAGRycy9kb3ducmV2LnhtbESPQWvCQBSE70L/w/KE3upG25SQuglS&#10;EHIp0iilx0f2mUSzb0N2jam/vlsoeBxm5htmnU+mEyMNrrWsYLmIQBBXVrdcKzjst08JCOeRNXaW&#10;ScEPOcizh9kaU22v/Elj6WsRIOxSVNB436dSuqohg25he+LgHe1g0Ac51FIPeA1w08lVFL1Kgy2H&#10;hQZ7em+oOpcXo2A7bs7PH8nX6bZzpzj5jouinwqlHufT5g2Ep8nfw//tQit4WcLfl/AD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ZY8UAAADbAAAADwAAAAAAAAAA&#10;AAAAAAChAgAAZHJzL2Rvd25yZXYueG1sUEsFBgAAAAAEAAQA+QAAAJMDAAAAAA==&#10;" strokeweight=".5pt">
                  <v:stroke endarrow="open"/>
                </v:line>
                <v:roundrect id="AutoShape 206" o:spid="_x0000_s1220" style="position:absolute;left:2615;top:6467;width:5006;height:9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5mp8EA&#10;AADbAAAADwAAAGRycy9kb3ducmV2LnhtbESP3YrCMBSE74V9h3AWvBFNFVmka5RVFLxy8ecBDslp&#10;U9qclCZqfXsjLOzlMDPfMMt17xpxpy5UnhVMJxkIYu1NxaWC62U/XoAIEdlg45kUPCnAevUxWGJu&#10;/INPdD/HUiQIhxwV2BjbXMqgLTkME98SJ6/wncOYZFdK0+EjwV0jZ1n2JR1WnBYstrS1pOvzzSVK&#10;Lb3+lbqw+9Ox3owuYVfgQqnhZ//zDSJSH//Df+2DUTCfwftL+g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uZqfBAAAA2wAAAA8AAAAAAAAAAAAAAAAAmAIAAGRycy9kb3du&#10;cmV2LnhtbFBLBQYAAAAABAAEAPUAAACGAwAAAAA=&#10;" filled="f">
                  <v:textbox inset="0,0,0,0">
                    <w:txbxContent>
                      <w:p w:rsidR="00AF2AFA" w:rsidRPr="002B7985" w:rsidRDefault="00AF2AFA" w:rsidP="002B7985">
                        <w:pPr>
                          <w:pStyle w:val="42"/>
                          <w:spacing w:after="120"/>
                          <w:jc w:val="center"/>
                          <w:rPr>
                            <w:b w:val="0"/>
                            <w:bCs w:val="0"/>
                            <w:iCs/>
                            <w:sz w:val="18"/>
                            <w:szCs w:val="18"/>
                          </w:rPr>
                        </w:pPr>
                        <w:r w:rsidRPr="002B7985">
                          <w:rPr>
                            <w:b w:val="0"/>
                            <w:bCs w:val="0"/>
                            <w:iCs/>
                            <w:sz w:val="18"/>
                            <w:szCs w:val="18"/>
                          </w:rPr>
                          <w:t>Выдерживание</w:t>
                        </w:r>
                      </w:p>
                    </w:txbxContent>
                  </v:textbox>
                </v:roundrect>
                <v:roundrect id="AutoShape 207" o:spid="_x0000_s1221" style="position:absolute;left:2615;top:7892;width:5006;height:11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DPMIA&#10;AADbAAAADwAAAGRycy9kb3ducmV2LnhtbESPUWvCMBSF3wf+h3AFX4amc2NIbSrbmLAnh7ofcElu&#10;m9LmpjSZ1n9vBMHHwznnO5xiM7pOnGgIjWcFL4sMBLH2puFawd9xO1+BCBHZYOeZFFwowKacPBWY&#10;G3/mPZ0OsRYJwiFHBTbGPpcyaEsOw8L3xMmr/OAwJjnU0gx4TnDXyWWWvUuHDacFiz19WdLt4d8l&#10;Siu9/pW6stv9rv18PobvCldKzabjxxpEpDE+wvf2j1Hw9gq3L+kHy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sM8wgAAANsAAAAPAAAAAAAAAAAAAAAAAJgCAABkcnMvZG93&#10;bnJldi54bWxQSwUGAAAAAAQABAD1AAAAhwMAAAAA&#10;" filled="f">
                  <v:textbox inset="0,0,0,0">
                    <w:txbxContent>
                      <w:p w:rsidR="00AF2AFA" w:rsidRPr="00E926D7" w:rsidRDefault="00AF2AFA" w:rsidP="00D24E6B">
                        <w:pPr>
                          <w:spacing w:before="120"/>
                          <w:jc w:val="center"/>
                          <w:rPr>
                            <w:sz w:val="18"/>
                            <w:szCs w:val="18"/>
                          </w:rPr>
                        </w:pPr>
                        <w:r w:rsidRPr="00E926D7">
                          <w:rPr>
                            <w:sz w:val="18"/>
                            <w:szCs w:val="18"/>
                          </w:rPr>
                          <w:t>Испытание на выброс водорода</w:t>
                        </w:r>
                        <w:r w:rsidRPr="00E926D7">
                          <w:rPr>
                            <w:sz w:val="18"/>
                            <w:szCs w:val="18"/>
                          </w:rPr>
                          <w:br/>
                          <w:t xml:space="preserve">в условиях обычной зарядки </w:t>
                        </w:r>
                      </w:p>
                    </w:txbxContent>
                  </v:textbox>
                </v:roundrect>
                <v:line id="Line 208" o:spid="_x0000_s1222" style="position:absolute;visibility:visible;mso-wrap-style:square" from="5124,7383" to="5125,7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L6+8QAAADbAAAADwAAAGRycy9kb3ducmV2LnhtbESPT4vCMBTE7wt+h/AEb5r6l1KNIoLQ&#10;iyyrIh4fzbOtNi+libW7n36zIOxxmJnfMKtNZyrRUuNKywrGowgEcWZ1ybmC82k/jEE4j6yxskwK&#10;vsnBZt37WGGi7Yu/qD36XAQIuwQVFN7XiZQuK8igG9maOHg32xj0QTa51A2+AtxUchJFC2mw5LBQ&#10;YE27grLH8WkU7NvtY3qIL/efT3efx9d5mtZdqtSg322XIDx1/j/8bqdawWwGf1/C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0vr7xAAAANsAAAAPAAAAAAAAAAAA&#10;AAAAAKECAABkcnMvZG93bnJldi54bWxQSwUGAAAAAAQABAD5AAAAkgMAAAAA&#10;" strokeweight=".5pt">
                  <v:stroke endarrow="open"/>
                </v:line>
                <v:line id="Line 209" o:spid="_x0000_s1223" style="position:absolute;visibility:visible;mso-wrap-style:square" from="5139,9062" to="5140,9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5fYMQAAADbAAAADwAAAGRycy9kb3ducmV2LnhtbESPQWvCQBSE74L/YXmCN91YGwnRVUQQ&#10;cimlKuLxkX0m0ezbkN3GtL++WxA8DjPzDbPa9KYWHbWusqxgNo1AEOdWV1woOB33kwSE88gaa8uk&#10;4IccbNbDwQpTbR/8Rd3BFyJA2KWooPS+SaV0eUkG3dQ2xMG72tagD7ItpG7xEeCmlm9RtJAGKw4L&#10;JTa0Kym/H76Ngn23vc8/kvPt99Pd4uQSZ1nTZ0qNR/12CcJT71/hZzvTCt5j+P8Sf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nl9gxAAAANsAAAAPAAAAAAAAAAAA&#10;AAAAAKECAABkcnMvZG93bnJldi54bWxQSwUGAAAAAAQABAD5AAAAkgMAAAAA&#10;" strokeweight=".5pt">
                  <v:stroke endarrow="open"/>
                </v:line>
                <v:line id="Line 210" o:spid="_x0000_s1224" style="position:absolute;visibility:visible;mso-wrap-style:square" from="5139,13589" to="5140,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zBF8QAAADbAAAADwAAAGRycy9kb3ducmV2LnhtbESPT4vCMBTE7wt+h/AEb5q6/qFUo4gg&#10;9CKL7iIeH82zrTYvpcnWup/eCMIeh5n5DbNcd6YSLTWutKxgPIpAEGdWl5wr+PneDWMQziNrrCyT&#10;ggc5WK96H0tMtL3zgdqjz0WAsEtQQeF9nUjpsoIMupGtiYN3sY1BH2STS93gPcBNJT+jaC4NlhwW&#10;CqxpW1B2O/4aBbt2c5vs49P178tdZ/F5lqZ1lyo16HebBQhPnf8Pv9upVjCdw+tL+AF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TMEXxAAAANsAAAAPAAAAAAAAAAAA&#10;AAAAAKECAABkcnMvZG93bnJldi54bWxQSwUGAAAAAAQABAD5AAAAkgMAAAAA&#10;" strokeweight=".5pt">
                  <v:stroke endarrow="open"/>
                </v:line>
                <v:roundrect id="AutoShape 211" o:spid="_x0000_s1225" style="position:absolute;left:4321;top:14097;width:161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nFP8IA&#10;AADbAAAADwAAAGRycy9kb3ducmV2LnhtbESPUWvCMBSF3wf+h3AFX4amk7FJbSrbmLAnh7ofcElu&#10;m9LmpjSZ1n9vBMHHwznnO5xiM7pOnGgIjWcFL4sMBLH2puFawd9xO1+BCBHZYOeZFFwowKacPBWY&#10;G3/mPZ0OsRYJwiFHBTbGPpcyaEsOw8L3xMmr/OAwJjnU0gx4TnDXyWWWvUmHDacFiz19WdLt4d8l&#10;Siu9/pW6stv9rv18PobvCldKzabjxxpEpDE+wvf2j1Hw+g63L+kHy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GcU/wgAAANsAAAAPAAAAAAAAAAAAAAAAAJgCAABkcnMvZG93&#10;bnJldi54bWxQSwUGAAAAAAQABAD1AAAAhwMAAAAA&#10;" filled="f">
                  <v:textbox inset="0,0,0,0">
                    <w:txbxContent>
                      <w:p w:rsidR="00AF2AFA" w:rsidRPr="002B7985" w:rsidRDefault="00AF2AFA" w:rsidP="002B7985">
                        <w:pPr>
                          <w:pStyle w:val="aa"/>
                          <w:spacing w:before="100"/>
                          <w:jc w:val="center"/>
                          <w:rPr>
                            <w:b w:val="0"/>
                            <w:szCs w:val="18"/>
                          </w:rPr>
                        </w:pPr>
                        <w:r w:rsidRPr="002B7985">
                          <w:rPr>
                            <w:b w:val="0"/>
                            <w:szCs w:val="18"/>
                          </w:rPr>
                          <w:t>ЗАВЕРШЕНИЕ</w:t>
                        </w:r>
                      </w:p>
                    </w:txbxContent>
                  </v:textbox>
                </v:roundrect>
                <v:line id="Line 212" o:spid="_x0000_s1226" style="position:absolute;visibility:visible;mso-wrap-style:square" from="5139,10485" to="5140,10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w/sEAAADbAAAADwAAAGRycy9kb3ducmV2LnhtbERPTYvCMBC9L/gfwgjetqmuSqlGEUHo&#10;RUR3EY9DM7bVZlKabO3urzcHwePjfS/XvalFR62rLCsYRzEI4tzqigsFP9+7zwSE88gaa8uk4I8c&#10;rFeDjyWm2j74SN3JFyKEsEtRQel9k0rp8pIMusg2xIG72tagD7AtpG7xEcJNLSdxPJcGKw4NJTa0&#10;LSm/n36Ngl23uX/tk/Pt/+Bus+Qyy7Kmz5QaDfvNAoSn3r/FL3emFUzD2PAl/AC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n/D+wQAAANsAAAAPAAAAAAAAAAAAAAAA&#10;AKECAABkcnMvZG93bnJldi54bWxQSwUGAAAAAAQABAD5AAAAjwMAAAAA&#10;" strokeweight=".5pt">
                  <v:stroke endarrow="open"/>
                </v:line>
                <v:roundrect id="AutoShape 213" o:spid="_x0000_s1227" style="position:absolute;left:2630;top:10994;width:5006;height:9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01sIA&#10;AADbAAAADwAAAGRycy9kb3ducmV2LnhtbESPUWvCMBSF34X9h3AHe5GZOkS0M4qKgk+Tqj/gktw2&#10;pc1NaaJ2/34ZDPZ4OOd8h7PaDK4VD+pD7VnBdJKBINbe1FwpuF2P7wsQISIbbD2Tgm8KsFm/jFaY&#10;G//kgh6XWIkE4ZCjAhtjl0sZtCWHYeI74uSVvncYk+wraXp8Jrhr5UeWzaXDmtOCxY72lnRzubtE&#10;aaTXZ6lLeyy+mt34Gg4lLpR6ex22nyAiDfE//Nc+GQWzJfx+ST9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vTWwgAAANsAAAAPAAAAAAAAAAAAAAAAAJgCAABkcnMvZG93&#10;bnJldi54bWxQSwUGAAAAAAQABAD1AAAAhwMAAAAA&#10;" filled="f">
                  <v:textbox inset="0,0,0,0">
                    <w:txbxContent>
                      <w:p w:rsidR="00AF2AFA" w:rsidRPr="002B7985" w:rsidRDefault="00AF2AFA" w:rsidP="002B7985">
                        <w:pPr>
                          <w:pStyle w:val="42"/>
                          <w:spacing w:after="120"/>
                          <w:jc w:val="center"/>
                          <w:rPr>
                            <w:b w:val="0"/>
                            <w:bCs w:val="0"/>
                            <w:iCs/>
                            <w:sz w:val="18"/>
                            <w:szCs w:val="18"/>
                          </w:rPr>
                        </w:pPr>
                        <w:r w:rsidRPr="002B7985">
                          <w:rPr>
                            <w:b w:val="0"/>
                            <w:bCs w:val="0"/>
                            <w:iCs/>
                            <w:sz w:val="18"/>
                            <w:szCs w:val="18"/>
                          </w:rPr>
                          <w:t>Выдерживание</w:t>
                        </w:r>
                      </w:p>
                    </w:txbxContent>
                  </v:textbox>
                </v:roundrect>
                <v:line id="Line 214" o:spid="_x0000_s1228" style="position:absolute;visibility:visible;mso-wrap-style:square" from="5139,11910" to="5140,1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BqJcIAAADbAAAADwAAAGRycy9kb3ducmV2LnhtbERPTWuDQBC9F/Iflgn01qxpsIjJRiQg&#10;eAmlaQg5Du5ETdxZcbdq++u7h0KPj/e9y2bTiZEG11pWsF5FIIgrq1uuFZw/i5cEhPPIGjvLpOCb&#10;HGT7xdMOU20n/qDx5GsRQtilqKDxvk+ldFVDBt3K9sSBu9nBoA9wqKUecArhppOvUfQmDbYcGhrs&#10;6dBQ9Th9GQXFmD82x+Ry/3l39zi5xmXZz6VSz8s534LwNPt/8Z+71ArisD58CT9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BqJcIAAADbAAAADwAAAAAAAAAAAAAA&#10;AAChAgAAZHJzL2Rvd25yZXYueG1sUEsFBgAAAAAEAAQA+QAAAJADAAAAAA==&#10;" strokeweight=".5pt">
                  <v:stroke endarrow="open"/>
                </v:line>
                <v:roundrect id="AutoShape 215" o:spid="_x0000_s1229" style="position:absolute;left:2630;top:12419;width:5006;height:11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uDcEA&#10;AADbAAAADwAAAGRycy9kb3ducmV2LnhtbESP0YrCMBRE34X9h3AXfJE1VVCka5RVVvBJUfcDLslt&#10;U9rclCar9e+NIPg4zMwZZrnuXSOu1IXKs4LJOANBrL2puFTwd9l9LUCEiGyw8UwK7hRgvfoYLDE3&#10;/sYnup5jKRKEQ44KbIxtLmXQlhyGsW+Jk1f4zmFMsiul6fCW4K6R0yybS4cVpwWLLW0t6fr87xKl&#10;ll4fpS7s7nSoN6NL+C1wodTws//5BhGpj+/wq703CmYTeH5JP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lbg3BAAAA2wAAAA8AAAAAAAAAAAAAAAAAmAIAAGRycy9kb3du&#10;cmV2LnhtbFBLBQYAAAAABAAEAPUAAACGAwAAAAA=&#10;" filled="f">
                  <v:textbox inset="0,0,0,0">
                    <w:txbxContent>
                      <w:p w:rsidR="00AF2AFA" w:rsidRPr="00E926D7" w:rsidRDefault="00AF2AFA" w:rsidP="00E926D7">
                        <w:pPr>
                          <w:spacing w:before="60"/>
                          <w:jc w:val="center"/>
                          <w:rPr>
                            <w:sz w:val="18"/>
                            <w:szCs w:val="18"/>
                          </w:rPr>
                        </w:pPr>
                        <w:r w:rsidRPr="00E926D7">
                          <w:rPr>
                            <w:sz w:val="18"/>
                            <w:szCs w:val="18"/>
                          </w:rPr>
                          <w:t xml:space="preserve">Испытание на выброс водорода в условиях </w:t>
                        </w:r>
                        <w:r w:rsidRPr="00E926D7">
                          <w:rPr>
                            <w:sz w:val="18"/>
                            <w:szCs w:val="18"/>
                          </w:rPr>
                          <w:br/>
                          <w:t xml:space="preserve">неисправности зарядного устройства </w:t>
                        </w:r>
                        <w:r w:rsidRPr="00E926D7">
                          <w:rPr>
                            <w:sz w:val="18"/>
                            <w:szCs w:val="18"/>
                          </w:rPr>
                          <w:br/>
                          <w:t xml:space="preserve">Температура </w:t>
                        </w:r>
                        <w:r>
                          <w:rPr>
                            <w:sz w:val="18"/>
                            <w:szCs w:val="18"/>
                          </w:rPr>
                          <w:t xml:space="preserve">окружающей </w:t>
                        </w:r>
                        <w:r w:rsidRPr="00E926D7">
                          <w:rPr>
                            <w:sz w:val="18"/>
                            <w:szCs w:val="18"/>
                          </w:rPr>
                          <w:t>среды: 293 K ± 2 K</w:t>
                        </w:r>
                      </w:p>
                    </w:txbxContent>
                  </v:textbox>
                </v:roundrect>
                <v:roundrect id="AutoShape 216" o:spid="_x0000_s1230" style="position:absolute;left:4381;top:2601;width:1430;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wesEA&#10;AADbAAAADwAAAGRycy9kb3ducmV2LnhtbESP3YrCMBSE74V9h3AWvBFNFVyka5RVFLxy8ecBDslp&#10;U9qclCZqfXsjLOzlMDPfMMt17xpxpy5UnhVMJxkIYu1NxaWC62U/XoAIEdlg45kUPCnAevUxWGJu&#10;/INPdD/HUiQIhxwV2BjbXMqgLTkME98SJ6/wncOYZFdK0+EjwV0jZ1n2JR1WnBYstrS1pOvzzSVK&#10;Lb3+lbqw+9Ox3owuYVfgQqnhZ//zDSJSH//Df+2DUTCfwftL+g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38HrBAAAA2wAAAA8AAAAAAAAAAAAAAAAAmAIAAGRycy9kb3du&#10;cmV2LnhtbFBLBQYAAAAABAAEAPUAAACGAwAAAAA=&#10;" filled="f">
                  <v:textbox inset="0,0,0,0">
                    <w:txbxContent>
                      <w:p w:rsidR="00AF2AFA" w:rsidRPr="002B7985" w:rsidRDefault="00AF2AFA" w:rsidP="002B7985">
                        <w:pPr>
                          <w:pStyle w:val="42"/>
                          <w:spacing w:before="60" w:after="120"/>
                          <w:jc w:val="center"/>
                          <w:rPr>
                            <w:b w:val="0"/>
                            <w:bCs w:val="0"/>
                            <w:iCs/>
                            <w:sz w:val="18"/>
                            <w:szCs w:val="18"/>
                          </w:rPr>
                        </w:pPr>
                        <w:r w:rsidRPr="002B7985">
                          <w:rPr>
                            <w:b w:val="0"/>
                            <w:bCs w:val="0"/>
                            <w:iCs/>
                            <w:sz w:val="18"/>
                            <w:szCs w:val="18"/>
                          </w:rPr>
                          <w:t>НАЧАЛО</w:t>
                        </w:r>
                      </w:p>
                    </w:txbxContent>
                  </v:textbox>
                </v:roundrect>
                <v:roundrect id="AutoShape 217" o:spid="_x0000_s1231" style="position:absolute;left:2600;top:3618;width:5006;height:9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tV4cIA&#10;AADbAAAADwAAAGRycy9kb3ducmV2LnhtbESPUWvCMBSF3wf+h3AFX4amc2xIbSrbmLAnh7ofcElu&#10;m9LmpjSZ1n9vBMHHwznnO5xiM7pOnGgIjWcFL4sMBLH2puFawd9xO1+BCBHZYOeZFFwowKacPBWY&#10;G3/mPZ0OsRYJwiFHBTbGPpcyaEsOw8L3xMmr/OAwJjnU0gx4TnDXyWWWvUuHDacFiz19WdLt4d8l&#10;Siu9/pW6stv9rv18PobvCldKzabjxxpEpDE+wvf2j1Hw9gq3L+kHy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hwgAAANsAAAAPAAAAAAAAAAAAAAAAAJgCAABkcnMvZG93&#10;bnJldi54bWxQSwUGAAAAAAQABAD1AAAAhwMAAAAA&#10;" filled="f">
                  <v:textbox inset="0,0,0,0">
                    <w:txbxContent>
                      <w:p w:rsidR="00AF2AFA" w:rsidRPr="002B7985" w:rsidRDefault="00AF2AFA" w:rsidP="00E926D7">
                        <w:pPr>
                          <w:spacing w:before="60"/>
                          <w:jc w:val="center"/>
                          <w:rPr>
                            <w:sz w:val="18"/>
                            <w:szCs w:val="18"/>
                          </w:rPr>
                        </w:pPr>
                        <w:r w:rsidRPr="002B7985">
                          <w:rPr>
                            <w:sz w:val="18"/>
                            <w:szCs w:val="18"/>
                          </w:rPr>
                          <w:t xml:space="preserve">Подготовка транспортного средства/ПЭАС </w:t>
                        </w:r>
                        <w:r>
                          <w:rPr>
                            <w:sz w:val="18"/>
                            <w:szCs w:val="18"/>
                          </w:rPr>
                          <w:br/>
                        </w:r>
                        <w:r w:rsidRPr="002B7985">
                          <w:rPr>
                            <w:sz w:val="18"/>
                            <w:szCs w:val="18"/>
                          </w:rPr>
                          <w:t>(при необход</w:t>
                        </w:r>
                        <w:r w:rsidRPr="002B7985">
                          <w:rPr>
                            <w:sz w:val="18"/>
                            <w:szCs w:val="18"/>
                          </w:rPr>
                          <w:t>и</w:t>
                        </w:r>
                        <w:r w:rsidRPr="002B7985">
                          <w:rPr>
                            <w:sz w:val="18"/>
                            <w:szCs w:val="18"/>
                          </w:rPr>
                          <w:t>мости)</w:t>
                        </w:r>
                      </w:p>
                    </w:txbxContent>
                  </v:textbox>
                </v:roundrect>
                <v:roundrect id="AutoShape 218" o:spid="_x0000_s1232" style="position:absolute;left:2630;top:9570;width:5006;height:9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NlcIA&#10;AADbAAAADwAAAGRycy9kb3ducmV2LnhtbESPUWvCMBSF3wf+h3AFX4amk21IbSrbmLAnh7ofcElu&#10;m9LmpjSZ1n9vBMHHwznnO5xiM7pOnGgIjWcFL4sMBLH2puFawd9xO1+BCBHZYOeZFFwowKacPBWY&#10;G3/mPZ0OsRYJwiFHBTbGPpcyaEsOw8L3xMmr/OAwJjnU0gx4TnDXyWWWvUuHDacFiz19WdLt4d8l&#10;Siu9/pW6stv9rv18PobvCldKzabjxxpEpDE+wvf2j1Hw9gq3L+kHy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s2VwgAAANsAAAAPAAAAAAAAAAAAAAAAAJgCAABkcnMvZG93&#10;bnJldi54bWxQSwUGAAAAAAQABAD1AAAAhwMAAAAA&#10;" filled="f">
                  <v:textbox inset="0,0,0,0">
                    <w:txbxContent>
                      <w:p w:rsidR="00AF2AFA" w:rsidRPr="00E926D7" w:rsidRDefault="00AF2AFA" w:rsidP="00E926D7">
                        <w:pPr>
                          <w:spacing w:before="60"/>
                          <w:jc w:val="center"/>
                          <w:rPr>
                            <w:sz w:val="18"/>
                            <w:szCs w:val="18"/>
                          </w:rPr>
                        </w:pPr>
                        <w:r w:rsidRPr="00E926D7">
                          <w:rPr>
                            <w:sz w:val="18"/>
                            <w:szCs w:val="18"/>
                          </w:rPr>
                          <w:t xml:space="preserve">Разрядка </w:t>
                        </w:r>
                        <w:proofErr w:type="spellStart"/>
                        <w:r w:rsidRPr="00E926D7">
                          <w:rPr>
                            <w:sz w:val="18"/>
                            <w:szCs w:val="18"/>
                          </w:rPr>
                          <w:t>ПЭАС</w:t>
                        </w:r>
                        <w:proofErr w:type="spellEnd"/>
                        <w:r w:rsidRPr="00E926D7">
                          <w:rPr>
                            <w:sz w:val="18"/>
                            <w:szCs w:val="18"/>
                          </w:rPr>
                          <w:t xml:space="preserve"> </w:t>
                        </w:r>
                        <w:r w:rsidRPr="00E926D7">
                          <w:rPr>
                            <w:sz w:val="18"/>
                            <w:szCs w:val="18"/>
                          </w:rPr>
                          <w:br/>
                          <w:t xml:space="preserve">Температура </w:t>
                        </w:r>
                        <w:r>
                          <w:rPr>
                            <w:sz w:val="18"/>
                            <w:szCs w:val="18"/>
                          </w:rPr>
                          <w:t xml:space="preserve">окружающей </w:t>
                        </w:r>
                        <w:r w:rsidRPr="00E926D7">
                          <w:rPr>
                            <w:sz w:val="18"/>
                            <w:szCs w:val="18"/>
                          </w:rPr>
                          <w:t>среды: 293−303 K</w:t>
                        </w:r>
                      </w:p>
                    </w:txbxContent>
                  </v:textbox>
                </v:roundrect>
                <v:line id="Line 219" o:spid="_x0000_s1233" style="position:absolute;visibility:visible;mso-wrap-style:square" from="5124,4534" to="5125,5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fJvcUAAADbAAAADwAAAGRycy9kb3ducmV2LnhtbESPQWuDQBSE74X8h+UFcmvWJFjEZBMk&#10;IHgppbaUHB/ui5q4b8Xdqu2v7xYKPQ4z8w1zOM2mEyMNrrWsYLOOQBBXVrdcK3h/yx8TEM4ja+ws&#10;k4IvcnA6Lh4OmGo78SuNpa9FgLBLUUHjfZ9K6aqGDLq17YmDd7WDQR/kUEs94BTgppPbKHqSBlsO&#10;Cw32dG6oupefRkE+Zvfdc/Jx+35xtzi5xEXRz4VSq+Wc7UF4mv1/+K9daAVxDL9fwg+Qx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fJvcUAAADbAAAADwAAAAAAAAAA&#10;AAAAAAChAgAAZHJzL2Rvd25yZXYueG1sUEsFBgAAAAAEAAQA+QAAAJMDAAAAAA==&#10;" strokeweight=".5pt">
                  <v:stroke endarrow="open"/>
                </v:line>
                <v:line id="Line 220" o:spid="_x0000_s1234" style="position:absolute;visibility:visible;mso-wrap-style:square" from="5109,3110" to="5110,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VXysQAAADbAAAADwAAAGRycy9kb3ducmV2LnhtbESPzWrDMBCE74W8g9hCb43cBgfjRjYh&#10;EPAllCYh5LhYW/9qZSzVcfv0VaGQ4zAz3zCbfDa9mGh0jWUFL8sIBHFpdcOVgvNp/5yAcB5ZY2+Z&#10;FHyTgzxbPGww1fbGHzQdfSUChF2KCmrvh1RKV9Zk0C3tQBy8Tzsa9EGOldQj3gLc9PI1itbSYMNh&#10;ocaBdjWV3fHLKNhP2251SC7tz7tr4+QaF8UwF0o9Pc7bNxCeZn8P/7cLrSBew9+X8AN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lVfKxAAAANsAAAAPAAAAAAAAAAAA&#10;AAAAAKECAABkcnMvZG93bnJldi54bWxQSwUGAAAAAAQABAD5AAAAkgMAAAAA&#10;" strokeweight=".5pt">
                  <v:stroke endarrow="open"/>
                </v:line>
                <v:group id="Group 221" o:spid="_x0000_s1235" style="position:absolute;left:7724;top:4534;width:2860;height:509" coordorigin="8222,4654" coordsize="2268,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line id="Line 222" o:spid="_x0000_s1236" style="position:absolute;visibility:visible;mso-wrap-style:square" from="8222,4654" to="8505,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223" o:spid="_x0000_s1237" style="position:absolute;visibility:visible;mso-wrap-style:square" from="8222,5221" to="8505,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224" o:spid="_x0000_s1238" style="position:absolute;visibility:visible;mso-wrap-style:square" from="8364,4654" to="8365,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5Fgb8AAADbAAAADwAAAGRycy9kb3ducmV2LnhtbERP3WrCMBS+H/gO4QjezbTKyqhGEVEQ&#10;drW6Bzg2x6banJQk1vr2y8Vglx/f/3o72k4M5EPrWEE+z0AQ10633Cj4OR/fP0GEiKyxc0wKXhRg&#10;u5m8rbHU7snfNFSxESmEQ4kKTIx9KWWoDVkMc9cTJ+7qvMWYoG+k9vhM4baTiywrpMWWU4PBnvaG&#10;6nv1sArOX8Nt/xGqQ18cL22e+3F5qI1Ss+m4W4GINMZ/8Z/7pBUUaX36kn6A3P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D5Fgb8AAADbAAAADwAAAAAAAAAAAAAAAACh&#10;AgAAZHJzL2Rvd25yZXYueG1sUEsFBgAAAAAEAAQA+QAAAI0DAAAAAA==&#10;" strokeweight=".5pt">
                    <v:stroke startarrow="open" endarrow="open"/>
                  </v:line>
                  <v:shape id="Text Box 225" o:spid="_x0000_s1239" type="#_x0000_t202" style="position:absolute;left:8506;top:4654;width:198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Q0MIA&#10;AADbAAAADwAAAGRycy9kb3ducmV2LnhtbESPT4vCMBTE74LfITzBy6Jpe5ClGkXEZb365+Lt0Tzb&#10;YvPSNrGt++k3guBxmJnfMKvNYCrRUetKywrieQSCOLO65FzB5fwz+wbhPLLGyjIpeJKDzXo8WmGq&#10;bc9H6k4+FwHCLkUFhfd1KqXLCjLo5rYmDt7NtgZ9kG0udYt9gJtKJlG0kAZLDgsF1rQrKLufHkaB&#10;7fdPY6mJkq/rn/ndbZvjLWmUmk6G7RKEp8F/wu/2QStYxPD6E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xDQwgAAANsAAAAPAAAAAAAAAAAAAAAAAJgCAABkcnMvZG93&#10;bnJldi54bWxQSwUGAAAAAAQABAD1AAAAhwMAAAAA&#10;" strokecolor="white">
                    <v:textbox>
                      <w:txbxContent>
                        <w:p w:rsidR="00AF2AFA" w:rsidRPr="002B7985" w:rsidRDefault="00AF2AFA" w:rsidP="002B7985">
                          <w:pPr>
                            <w:pStyle w:val="aa"/>
                            <w:spacing w:before="100"/>
                            <w:rPr>
                              <w:b w:val="0"/>
                              <w:sz w:val="16"/>
                              <w:szCs w:val="16"/>
                            </w:rPr>
                          </w:pPr>
                          <w:proofErr w:type="spellStart"/>
                          <w:r w:rsidRPr="002B7985">
                            <w:rPr>
                              <w:b w:val="0"/>
                              <w:sz w:val="16"/>
                              <w:szCs w:val="16"/>
                            </w:rPr>
                            <w:t>Максимум</w:t>
                          </w:r>
                          <w:proofErr w:type="spellEnd"/>
                          <w:r w:rsidRPr="002B7985">
                            <w:rPr>
                              <w:b w:val="0"/>
                              <w:sz w:val="16"/>
                              <w:szCs w:val="16"/>
                            </w:rPr>
                            <w:t xml:space="preserve"> 7 </w:t>
                          </w:r>
                          <w:proofErr w:type="spellStart"/>
                          <w:r w:rsidRPr="002B7985">
                            <w:rPr>
                              <w:b w:val="0"/>
                              <w:sz w:val="16"/>
                              <w:szCs w:val="16"/>
                            </w:rPr>
                            <w:t>дней</w:t>
                          </w:r>
                          <w:proofErr w:type="spellEnd"/>
                        </w:p>
                      </w:txbxContent>
                    </v:textbox>
                  </v:shape>
                </v:group>
                <v:group id="Group 226" o:spid="_x0000_s1240" style="position:absolute;left:7724;top:5958;width:2860;height:509" coordorigin="8222,6241" coordsize="2268,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line id="Line 227" o:spid="_x0000_s1241" style="position:absolute;visibility:visible;mso-wrap-style:square" from="8364,6241" to="8365,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zb9sIAAADbAAAADwAAAGRycy9kb3ducmV2LnhtbESPUWvCMBSF3wf+h3CFvc20yopUo4go&#10;DPa06g+4NndNZ3NTkljrvzeDwR4P55zvcNbb0XZiIB9axwryWQaCuHa65UbB+XR8W4IIEVlj55gU&#10;PCjAdjN5WWOp3Z2/aKhiIxKEQ4kKTIx9KWWoDVkMM9cTJ+/beYsxSd9I7fGe4LaT8ywrpMWW04LB&#10;nvaG6mt1swpOn8PP/j1Uh744Xto89+PiUBulXqfjbgUi0hj/w3/tD62gWMDvl/QD5O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zb9sIAAADbAAAADwAAAAAAAAAAAAAA&#10;AAChAgAAZHJzL2Rvd25yZXYueG1sUEsFBgAAAAAEAAQA+QAAAJADAAAAAA==&#10;" strokeweight=".5pt">
                    <v:stroke startarrow="open" endarrow="open"/>
                  </v:line>
                  <v:line id="Line 228" o:spid="_x0000_s1242" style="position:absolute;visibility:visible;mso-wrap-style:square" from="8222,6241" to="8505,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229" o:spid="_x0000_s1243" style="position:absolute;visibility:visible;mso-wrap-style:square" from="8222,6808" to="8505,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shape id="Text Box 230" o:spid="_x0000_s1244" type="#_x0000_t202" style="position:absolute;left:8506;top:6241;width:198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6IpMMA&#10;AADbAAAADwAAAGRycy9kb3ducmV2LnhtbESPT2vCQBTE7wW/w/IEL0U35hBKzCoiFr3G9uLtkX35&#10;g9m3SXZrkn76bqHQ4zAzv2Gyw2Ra8aTBNZYVbDcRCOLC6oYrBZ8f7+s3EM4ja2wtk4KZHBz2i5cM&#10;U21Hzul585UIEHYpKqi971IpXVGTQbexHXHwSjsY9EEOldQDjgFuWhlHUSINNhwWauzoVFPxuH0Z&#10;BXY8z8ZSH8Wv929zOR37vIx7pVbL6bgD4Wny/+G/9lUrSBL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6IpMMAAADbAAAADwAAAAAAAAAAAAAAAACYAgAAZHJzL2Rv&#10;d25yZXYueG1sUEsFBgAAAAAEAAQA9QAAAIgDAAAAAA==&#10;" strokecolor="white">
                    <v:textbox>
                      <w:txbxContent>
                        <w:p w:rsidR="00AF2AFA" w:rsidRPr="002B7985" w:rsidRDefault="00AF2AFA" w:rsidP="002B7985">
                          <w:pPr>
                            <w:pStyle w:val="aa"/>
                            <w:spacing w:before="100"/>
                            <w:rPr>
                              <w:b w:val="0"/>
                              <w:sz w:val="16"/>
                              <w:szCs w:val="16"/>
                            </w:rPr>
                          </w:pPr>
                          <w:proofErr w:type="spellStart"/>
                          <w:r w:rsidRPr="002B7985">
                            <w:rPr>
                              <w:b w:val="0"/>
                              <w:sz w:val="16"/>
                              <w:szCs w:val="16"/>
                            </w:rPr>
                            <w:t>Максимум</w:t>
                          </w:r>
                          <w:proofErr w:type="spellEnd"/>
                          <w:r w:rsidRPr="002B7985">
                            <w:rPr>
                              <w:b w:val="0"/>
                              <w:sz w:val="16"/>
                              <w:szCs w:val="16"/>
                            </w:rPr>
                            <w:t xml:space="preserve"> 15 м</w:t>
                          </w:r>
                          <w:r>
                            <w:rPr>
                              <w:b w:val="0"/>
                              <w:sz w:val="16"/>
                              <w:szCs w:val="16"/>
                              <w:lang w:val="ru-RU"/>
                            </w:rPr>
                            <w:t>ин</w:t>
                          </w:r>
                          <w:r w:rsidRPr="002B7985">
                            <w:rPr>
                              <w:b w:val="0"/>
                              <w:sz w:val="16"/>
                              <w:szCs w:val="16"/>
                            </w:rPr>
                            <w:t>.</w:t>
                          </w:r>
                        </w:p>
                      </w:txbxContent>
                    </v:textbox>
                  </v:shape>
                </v:group>
                <v:line id="Line 231" o:spid="_x0000_s1245" style="position:absolute;visibility:visible;mso-wrap-style:square" from="1967,5958" to="2324,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232" o:spid="_x0000_s1246" style="position:absolute;visibility:visible;mso-wrap-style:square" from="1967,7892" to="2324,7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Line 233" o:spid="_x0000_s1247" style="position:absolute;visibility:visible;mso-wrap-style:square" from="2145,5958" to="2146,6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u+asUAAADbAAAADwAAAGRycy9kb3ducmV2LnhtbESP3WrCQBSE74W+w3IKvaubCoqNriEU&#10;LSmIUFvQy0P2mKTNng3ZzY9v3xUKXg4z8w2zTkZTi55aV1lW8DKNQBDnVldcKPj+2j0vQTiPrLG2&#10;TAqu5CDZPEzWGGs78Cf1R1+IAGEXo4LS+yaW0uUlGXRT2xAH72Jbgz7ItpC6xSHATS1nUbSQBisO&#10;CyU29FZS/nvsjIKqy/cf8x93ffc8Tw9n3GanWaTU0+OYrkB4Gv09/N/OtILFK9y+hB8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9u+asUAAADbAAAADwAAAAAAAAAA&#10;AAAAAAChAgAAZHJzL2Rvd25yZXYueG1sUEsFBgAAAAAEAAQA+QAAAJMDAAAAAA==&#10;" strokeweight=".5pt">
                  <v:stroke startarrow="open"/>
                </v:line>
                <v:line id="Line 234" o:spid="_x0000_s1248" style="position:absolute;visibility:visible;mso-wrap-style:square" from="2145,7179" to="2146,7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2RcEAAADbAAAADwAAAGRycy9kb3ducmV2LnhtbERPy4rCMBTdD/gP4QrupqkOjqUaRQSh&#10;GxEfiMtLc22rzU1pMrUzX28WwiwP571Y9aYWHbWusqxgHMUgiHOrKy4UnE/bzwSE88gaa8uk4Jcc&#10;rJaDjwWm2j75QN3RFyKEsEtRQel9k0rp8pIMusg2xIG72dagD7AtpG7xGcJNLSdx/C0NVhwaSmxo&#10;U1L+OP4YBdtu/fjaJZf7397dp8l1mmVNnyk1GvbrOQhPvf8Xv92ZVjAL68OX8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hTZFwQAAANsAAAAPAAAAAAAAAAAAAAAA&#10;AKECAABkcnMvZG93bnJldi54bWxQSwUGAAAAAAQABAD5AAAAjwMAAAAA&#10;" strokeweight=".5pt">
                  <v:stroke endarrow="open"/>
                </v:line>
                <v:line id="Line 235" o:spid="_x0000_s1249" style="position:absolute;visibility:visible;mso-wrap-style:square" from="1967,10485" to="2324,10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236" o:spid="_x0000_s1250" style="position:absolute;visibility:visible;mso-wrap-style:square" from="1967,12419" to="2324,1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237" o:spid="_x0000_s1251" style="position:absolute;visibility:visible;mso-wrap-style:square" from="2145,11706" to="2146,1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eoMsQAAADbAAAADwAAAGRycy9kb3ducmV2LnhtbESPQYvCMBSE74L/ITxhb2uq4lqqUUQQ&#10;epFlVcTjo3m21ealNNla99dvBMHjMDPfMItVZyrRUuNKywpGwwgEcWZ1ybmC42H7GYNwHlljZZkU&#10;PMjBatnvLTDR9s4/1O59LgKEXYIKCu/rREqXFWTQDW1NHLyLbQz6IJtc6gbvAW4qOY6iL2mw5LBQ&#10;YE2bgrLb/tco2Lbr22QXn65/3+46jc/TNK27VKmPQbeeg/DU+Xf41U61gtkEnl/CD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V6gyxAAAANsAAAAPAAAAAAAAAAAA&#10;AAAAAKECAABkcnMvZG93bnJldi54bWxQSwUGAAAAAAQABAD5AAAAkgMAAAAA&#10;" strokeweight=".5pt">
                  <v:stroke endarrow="open"/>
                </v:line>
                <v:line id="Line 238" o:spid="_x0000_s1252" style="position:absolute;visibility:visible;mso-wrap-style:square" from="2145,10485" to="2146,11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OHKcMAAADbAAAADwAAAGRycy9kb3ducmV2LnhtbESPQYvCMBSE78L+h/AWvGm6oq50jSKi&#10;oiCCXUGPj+Zt27V5KU3U+u+NIHgcZuYbZjxtTCmuVLvCsoKvbgSCOLW64EzB4XfZGYFwHlljaZkU&#10;3MnBdPLRGmOs7Y33dE18JgKEXYwKcu+rWEqX5mTQdW1FHLw/Wxv0QdaZ1DXeAtyUshdFQ2mw4LCQ&#10;Y0XznNJzcjEKiku63Qz+3X3leTDbnXCxPvYipdqfzewHhKfGv8Ov9lor+O7D80v4AXL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DhynDAAAA2wAAAA8AAAAAAAAAAAAA&#10;AAAAoQIAAGRycy9kb3ducmV2LnhtbFBLBQYAAAAABAAEAPkAAACRAwAAAAA=&#10;" strokeweight=".5pt">
                  <v:stroke startarrow="open"/>
                </v:line>
                <v:group id="Group 239" o:spid="_x0000_s1253" style="position:absolute;left:7724;top:9062;width:2860;height:508" coordorigin="8222,9700" coordsize="2268,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Line 240" o:spid="_x0000_s1254" style="position:absolute;visibility:visible;mso-wrap-style:square" from="8222,9700" to="8505,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241" o:spid="_x0000_s1255" style="position:absolute;visibility:visible;mso-wrap-style:square" from="8222,10267" to="8505,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242" o:spid="_x0000_s1256" style="position:absolute;visibility:visible;mso-wrap-style:square" from="8364,9700" to="8365,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HfWr8AAADbAAAADwAAAGRycy9kb3ducmV2LnhtbERP3WrCMBS+H/gO4QjezbSTqVSjiCgI&#10;u1r1AY7Nsak2JyXJan375WKwy4/vf70dbCt68qFxrCCfZiCIK6cbrhVczsf3JYgQkTW2jknBiwJs&#10;N6O3NRbaPfmb+jLWIoVwKFCBibErpAyVIYth6jrixN2ctxgT9LXUHp8p3LbyI8vm0mLDqcFgR3tD&#10;1aP8sQrOX/19/xnKQzc/Xps898PsUBmlJuNhtwIRaYj/4j/3SStYpLHpS/oBcvM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5HfWr8AAADbAAAADwAAAAAAAAAAAAAAAACh&#10;AgAAZHJzL2Rvd25yZXYueG1sUEsFBgAAAAAEAAQA+QAAAI0DAAAAAA==&#10;" strokeweight=".5pt">
                    <v:stroke startarrow="open" endarrow="open"/>
                  </v:line>
                  <v:shape id="Text Box 243" o:spid="_x0000_s1257" type="#_x0000_t202" style="position:absolute;left:8506;top:9700;width:198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KC8MA&#10;AADbAAAADwAAAGRycy9kb3ducmV2LnhtbESPS4vCQBCE74L/YWjBi+jEHHxkHUVE0avuXrw1mc6D&#10;zfQkmdHE/fU7Cwsei6r6itrselOJJ7WutKxgPotAEKdWl5wr+Po8TVcgnEfWWFkmBS9ysNsOBxtM&#10;tO34Ss+bz0WAsEtQQeF9nUjp0oIMupmtiYOX2dagD7LNpW6xC3BTyTiKFtJgyWGhwJoOBaXft4dR&#10;YLvjy1hqonhy/zHnw765ZnGj1HjU7z9AeOr9O/zfvmgFyzX8fQ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iKC8MAAADbAAAADwAAAAAAAAAAAAAAAACYAgAAZHJzL2Rv&#10;d25yZXYueG1sUEsFBgAAAAAEAAQA9QAAAIgDAAAAAA==&#10;" strokecolor="white">
                    <v:textbox>
                      <w:txbxContent>
                        <w:p w:rsidR="00AF2AFA" w:rsidRPr="002B7985" w:rsidRDefault="00AF2AFA" w:rsidP="002B7985">
                          <w:pPr>
                            <w:pStyle w:val="aa"/>
                            <w:spacing w:before="100"/>
                            <w:rPr>
                              <w:b w:val="0"/>
                              <w:sz w:val="16"/>
                              <w:szCs w:val="16"/>
                            </w:rPr>
                          </w:pPr>
                          <w:proofErr w:type="spellStart"/>
                          <w:r w:rsidRPr="002B7985">
                            <w:rPr>
                              <w:b w:val="0"/>
                              <w:sz w:val="16"/>
                              <w:szCs w:val="16"/>
                            </w:rPr>
                            <w:t>Максимум</w:t>
                          </w:r>
                          <w:proofErr w:type="spellEnd"/>
                          <w:r w:rsidRPr="002B7985">
                            <w:rPr>
                              <w:b w:val="0"/>
                              <w:sz w:val="16"/>
                              <w:szCs w:val="16"/>
                            </w:rPr>
                            <w:t xml:space="preserve"> 7 </w:t>
                          </w:r>
                          <w:proofErr w:type="spellStart"/>
                          <w:r w:rsidRPr="002B7985">
                            <w:rPr>
                              <w:b w:val="0"/>
                              <w:sz w:val="16"/>
                              <w:szCs w:val="16"/>
                            </w:rPr>
                            <w:t>дней</w:t>
                          </w:r>
                          <w:proofErr w:type="spellEnd"/>
                        </w:p>
                      </w:txbxContent>
                    </v:textbox>
                  </v:shape>
                </v:group>
                <v:group id="Group 244" o:spid="_x0000_s1258" style="position:absolute;left:7724;top:10485;width:2860;height:509" coordorigin="8222,6241" coordsize="2268,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line id="Line 245" o:spid="_x0000_s1259" style="position:absolute;visibility:visible;mso-wrap-style:square" from="8364,6241" to="8365,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4G4MIAAADbAAAADwAAAGRycy9kb3ducmV2LnhtbESPUWvCMBSF3wf7D+EKvs20k0npjCKi&#10;IPi06g+4NndNtbkpSazdv1+EwR4P55zvcJbr0XZiIB9axwryWQaCuHa65UbB+bR/K0CEiKyxc0wK&#10;fijAevX6ssRSuwd/0VDFRiQIhxIVmBj7UspQG7IYZq4nTt638xZjkr6R2uMjwW0n37NsIS22nBYM&#10;9rQ1VN+qu1VwOg7X7Ueodv1if2nz3I/zXW2Umk7GzSeISGP8D/+1D1pBkcPzS/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4G4MIAAADbAAAADwAAAAAAAAAAAAAA&#10;AAChAgAAZHJzL2Rvd25yZXYueG1sUEsFBgAAAAAEAAQA+QAAAJADAAAAAA==&#10;" strokeweight=".5pt">
                    <v:stroke startarrow="open" endarrow="open"/>
                  </v:line>
                  <v:line id="Line 246" o:spid="_x0000_s1260" style="position:absolute;visibility:visible;mso-wrap-style:square" from="8222,6241" to="8505,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247" o:spid="_x0000_s1261" style="position:absolute;visibility:visible;mso-wrap-style:square" from="8222,6808" to="8505,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shape id="Text Box 248" o:spid="_x0000_s1262" type="#_x0000_t202" style="position:absolute;left:8506;top:6241;width:198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VssIA&#10;AADbAAAADwAAAGRycy9kb3ducmV2LnhtbESPQYvCMBSE74L/IbwFL6KpZRGpRilFca/qXvb2aJ5t&#10;2ealbaKt/vrNguBxmJlvmM1uMLW4U+cqywoW8wgEcW51xYWC78thtgLhPLLG2jIpeJCD3XY82mCi&#10;bc8nup99IQKEXYIKSu+bREqXl2TQzW1DHLyr7Qz6ILtC6g77ADe1jKNoKQ1WHBZKbCgrKf8934wC&#10;2+8fxlIbxdOfpzlmaXu6xq1Sk48hXYPwNPh3+NX+0gpWn/D/Jfw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FWywgAAANsAAAAPAAAAAAAAAAAAAAAAAJgCAABkcnMvZG93&#10;bnJldi54bWxQSwUGAAAAAAQABAD1AAAAhwMAAAAA&#10;" strokecolor="white">
                    <v:textbox>
                      <w:txbxContent>
                        <w:p w:rsidR="00AF2AFA" w:rsidRPr="002B7985" w:rsidRDefault="00AF2AFA" w:rsidP="002B7985">
                          <w:pPr>
                            <w:pStyle w:val="aa"/>
                            <w:spacing w:before="100"/>
                            <w:rPr>
                              <w:b w:val="0"/>
                              <w:sz w:val="16"/>
                              <w:szCs w:val="16"/>
                            </w:rPr>
                          </w:pPr>
                          <w:proofErr w:type="spellStart"/>
                          <w:r w:rsidRPr="002B7985">
                            <w:rPr>
                              <w:b w:val="0"/>
                              <w:sz w:val="16"/>
                              <w:szCs w:val="16"/>
                            </w:rPr>
                            <w:t>Максимум</w:t>
                          </w:r>
                          <w:proofErr w:type="spellEnd"/>
                          <w:r w:rsidRPr="002B7985">
                            <w:rPr>
                              <w:b w:val="0"/>
                              <w:sz w:val="16"/>
                              <w:szCs w:val="16"/>
                            </w:rPr>
                            <w:t xml:space="preserve"> 15 м</w:t>
                          </w:r>
                          <w:r>
                            <w:rPr>
                              <w:b w:val="0"/>
                              <w:sz w:val="16"/>
                              <w:szCs w:val="16"/>
                              <w:lang w:val="ru-RU"/>
                            </w:rPr>
                            <w:t>ин</w:t>
                          </w:r>
                          <w:r w:rsidRPr="002B7985">
                            <w:rPr>
                              <w:b w:val="0"/>
                              <w:sz w:val="16"/>
                              <w:szCs w:val="16"/>
                            </w:rPr>
                            <w:t>.</w:t>
                          </w:r>
                        </w:p>
                      </w:txbxContent>
                    </v:textbox>
                  </v:shape>
                </v:group>
                <v:group id="Group 249" o:spid="_x0000_s1263" style="position:absolute;left:7736;top:12114;width:3268;height:603" coordorigin="8222,13102" coordsize="2840,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Text Box 250" o:spid="_x0000_s1264" type="#_x0000_t202" style="position:absolute;left:8506;top:13102;width:2556;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YLsQA&#10;AADbAAAADwAAAGRycy9kb3ducmV2LnhtbESPUWvCQBCE34X+h2MLvuldRWJIPUUKBamgaCv0cc2t&#10;SWhuL+SuJv57TxB8HGbnm535sre1uFDrK8ca3sYKBHHuTMWFhp/vz1EKwgdkg7Vj0nAlD8vFy2CO&#10;mXEd7+lyCIWIEPYZaihDaDIpfV6SRT92DXH0zq61GKJsC2la7CLc1nKiVCItVhwbSmzoo6T87/Bv&#10;4xt21eE2P22SXaPU79dxM62PM62Hr/3qHUSgPjyPH+m10ZAmcN8SAS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vWC7EAAAA2wAAAA8AAAAAAAAAAAAAAAAAmAIAAGRycy9k&#10;b3ducmV2LnhtbFBLBQYAAAAABAAEAPUAAACJAwAAAAA=&#10;" strokecolor="white">
                    <v:textbox inset="0,0,0,0">
                      <w:txbxContent>
                        <w:p w:rsidR="00AF2AFA" w:rsidRPr="00493720" w:rsidRDefault="00AF2AFA" w:rsidP="00D24E6B">
                          <w:pPr>
                            <w:pStyle w:val="aa"/>
                            <w:spacing w:before="100"/>
                            <w:ind w:left="180"/>
                            <w:rPr>
                              <w:b w:val="0"/>
                              <w:sz w:val="16"/>
                              <w:szCs w:val="16"/>
                              <w:lang w:val="ru-RU"/>
                            </w:rPr>
                          </w:pPr>
                          <w:r w:rsidRPr="00493720">
                            <w:rPr>
                              <w:b w:val="0"/>
                              <w:sz w:val="16"/>
                              <w:szCs w:val="16"/>
                              <w:lang w:val="ru-RU"/>
                            </w:rPr>
                            <w:t>Максимум 2 м</w:t>
                          </w:r>
                          <w:r>
                            <w:rPr>
                              <w:b w:val="0"/>
                              <w:sz w:val="16"/>
                              <w:szCs w:val="16"/>
                              <w:lang w:val="ru-RU"/>
                            </w:rPr>
                            <w:t>ин</w:t>
                          </w:r>
                          <w:r w:rsidRPr="00493720">
                            <w:rPr>
                              <w:b w:val="0"/>
                              <w:sz w:val="16"/>
                              <w:szCs w:val="16"/>
                              <w:lang w:val="ru-RU"/>
                            </w:rPr>
                            <w:t xml:space="preserve">. после </w:t>
                          </w:r>
                          <w:r w:rsidRPr="00493720">
                            <w:rPr>
                              <w:b w:val="0"/>
                              <w:sz w:val="16"/>
                              <w:szCs w:val="16"/>
                              <w:lang w:val="ru-RU"/>
                            </w:rPr>
                            <w:br/>
                            <w:t>подключения к электросети</w:t>
                          </w:r>
                        </w:p>
                      </w:txbxContent>
                    </v:textbox>
                  </v:shape>
                  <v:line id="Line 251" o:spid="_x0000_s1265" style="position:absolute;visibility:visible;mso-wrap-style:square" from="8222,13442" to="8505,1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group>
                <v:group id="Group 252" o:spid="_x0000_s1266" style="position:absolute;left:7736;top:7587;width:3268;height:602" coordorigin="8222,13102" coordsize="2840,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Text Box 253" o:spid="_x0000_s1267" type="#_x0000_t202" style="position:absolute;left:8506;top:13102;width:2556;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MXMQA&#10;AADbAAAADwAAAGRycy9kb3ducmV2LnhtbESPX2sCMRDE3wt+h7CCbzVRRO3VKCIIotDiP+jj9rLe&#10;HV42xyV657dvCoKPw+z8Zme2aG0p7lT7wrGGQV+BIE6dKTjTcDqu36cgfEA2WDomDQ/ysJh33maY&#10;GNfwnu6HkIkIYZ+ghjyEKpHSpzlZ9H1XEUfv4mqLIco6k6bGJsJtKYdKjaXFgmNDjhWtckqvh5uN&#10;b9hlg1/p7278XSn1sz3vRuV5onWv2y4/QQRqw+v4md4YDdMP+N8SAS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wzFzEAAAA2wAAAA8AAAAAAAAAAAAAAAAAmAIAAGRycy9k&#10;b3ducmV2LnhtbFBLBQYAAAAABAAEAPUAAACJAwAAAAA=&#10;" strokecolor="white">
                    <v:textbox inset="0,0,0,0">
                      <w:txbxContent>
                        <w:p w:rsidR="00AF2AFA" w:rsidRPr="00493720" w:rsidRDefault="00AF2AFA" w:rsidP="00C829EF">
                          <w:pPr>
                            <w:pStyle w:val="aa"/>
                            <w:spacing w:before="100"/>
                            <w:ind w:left="180"/>
                            <w:rPr>
                              <w:b w:val="0"/>
                              <w:sz w:val="16"/>
                              <w:szCs w:val="16"/>
                              <w:lang w:val="ru-RU"/>
                            </w:rPr>
                          </w:pPr>
                          <w:r w:rsidRPr="00493720">
                            <w:rPr>
                              <w:b w:val="0"/>
                              <w:sz w:val="16"/>
                              <w:szCs w:val="16"/>
                              <w:lang w:val="ru-RU"/>
                            </w:rPr>
                            <w:t>Максимум 2 м</w:t>
                          </w:r>
                          <w:r>
                            <w:rPr>
                              <w:b w:val="0"/>
                              <w:sz w:val="16"/>
                              <w:szCs w:val="16"/>
                              <w:lang w:val="ru-RU"/>
                            </w:rPr>
                            <w:t>ин</w:t>
                          </w:r>
                          <w:r w:rsidRPr="00493720">
                            <w:rPr>
                              <w:b w:val="0"/>
                              <w:sz w:val="16"/>
                              <w:szCs w:val="16"/>
                              <w:lang w:val="ru-RU"/>
                            </w:rPr>
                            <w:t xml:space="preserve">. после </w:t>
                          </w:r>
                          <w:r w:rsidRPr="00493720">
                            <w:rPr>
                              <w:b w:val="0"/>
                              <w:sz w:val="16"/>
                              <w:szCs w:val="16"/>
                              <w:lang w:val="ru-RU"/>
                            </w:rPr>
                            <w:br/>
                            <w:t>подключения к электросети</w:t>
                          </w:r>
                        </w:p>
                        <w:p w:rsidR="00AF2AFA" w:rsidRPr="00493720" w:rsidRDefault="00AF2AFA" w:rsidP="002B7985">
                          <w:pPr>
                            <w:pStyle w:val="aa"/>
                            <w:spacing w:before="100"/>
                            <w:rPr>
                              <w:b w:val="0"/>
                              <w:sz w:val="16"/>
                              <w:szCs w:val="16"/>
                              <w:lang w:val="ru-RU"/>
                            </w:rPr>
                          </w:pPr>
                        </w:p>
                        <w:p w:rsidR="00AF2AFA" w:rsidRDefault="00AF2AFA" w:rsidP="002B7985">
                          <w:pPr>
                            <w:rPr>
                              <w:rFonts w:ascii="Univers" w:hAnsi="Univers"/>
                            </w:rPr>
                          </w:pPr>
                          <w:proofErr w:type="spellStart"/>
                          <w:r>
                            <w:rPr>
                              <w:rFonts w:ascii="Univers" w:hAnsi="Univers"/>
                            </w:rPr>
                            <w:t>to</w:t>
                          </w:r>
                          <w:proofErr w:type="spellEnd"/>
                          <w:r>
                            <w:rPr>
                              <w:rFonts w:ascii="Univers" w:hAnsi="Univers"/>
                            </w:rPr>
                            <w:t xml:space="preserve"> </w:t>
                          </w:r>
                          <w:proofErr w:type="spellStart"/>
                          <w:r>
                            <w:rPr>
                              <w:rFonts w:ascii="Univers" w:hAnsi="Univers"/>
                            </w:rPr>
                            <w:t>mains</w:t>
                          </w:r>
                          <w:proofErr w:type="spellEnd"/>
                        </w:p>
                      </w:txbxContent>
                    </v:textbox>
                  </v:shape>
                  <v:line id="Line 254" o:spid="_x0000_s1268" style="position:absolute;visibility:visible;mso-wrap-style:square" from="8222,13442" to="8505,1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group>
                <w10:anchorlock/>
              </v:group>
            </w:pict>
          </mc:Fallback>
        </mc:AlternateContent>
      </w:r>
    </w:p>
    <w:p w:rsidR="002B7985" w:rsidRPr="00DB7CA1" w:rsidRDefault="002B7985" w:rsidP="002B7985">
      <w:pPr>
        <w:pStyle w:val="SingleTxtGR"/>
        <w:spacing w:before="240"/>
        <w:ind w:left="2268" w:hanging="1134"/>
      </w:pPr>
      <w:r w:rsidRPr="00DB7CA1">
        <w:t>4.</w:t>
      </w:r>
      <w:r w:rsidRPr="00DB7CA1">
        <w:tab/>
      </w:r>
      <w:r w:rsidRPr="00DB7CA1">
        <w:tab/>
        <w:t>Испытательное оборудование для проведения испытания на выброс водорода</w:t>
      </w:r>
    </w:p>
    <w:p w:rsidR="002B7985" w:rsidRPr="00DB7CA1" w:rsidRDefault="002B7985" w:rsidP="002B7985">
      <w:pPr>
        <w:pStyle w:val="SingleTxtGR"/>
        <w:ind w:left="2268" w:hanging="1134"/>
      </w:pPr>
      <w:r w:rsidRPr="00DB7CA1">
        <w:t>4.1</w:t>
      </w:r>
      <w:r w:rsidRPr="00DB7CA1">
        <w:tab/>
      </w:r>
      <w:r w:rsidRPr="00DB7CA1">
        <w:tab/>
        <w:t>Камера для измерения уровня выбросов водорода</w:t>
      </w:r>
    </w:p>
    <w:p w:rsidR="002B7985" w:rsidRPr="00DB7CA1" w:rsidRDefault="002B7985" w:rsidP="00E0372B">
      <w:pPr>
        <w:pStyle w:val="SingleTxtGR"/>
        <w:ind w:left="2268" w:hanging="1134"/>
      </w:pPr>
      <w:r w:rsidRPr="00DB7CA1">
        <w:tab/>
      </w:r>
      <w:r w:rsidRPr="00DB7CA1">
        <w:tab/>
        <w:t>Камера для измерения уровня выбросов водорода представля</w:t>
      </w:r>
      <w:r w:rsidR="003D4178" w:rsidRPr="00DB7CA1">
        <w:t>ет</w:t>
      </w:r>
      <w:r w:rsidRPr="00DB7CA1">
        <w:t xml:space="preserve"> собой герметическую измерительную камеру, сп</w:t>
      </w:r>
      <w:r w:rsidR="003D4178" w:rsidRPr="00DB7CA1">
        <w:t>особную вместить испытываемо</w:t>
      </w:r>
      <w:r w:rsidRPr="00DB7CA1">
        <w:t>е</w:t>
      </w:r>
      <w:r w:rsidR="003D4178" w:rsidRPr="00DB7CA1">
        <w:t>(ую)</w:t>
      </w:r>
      <w:r w:rsidRPr="00DB7CA1">
        <w:t xml:space="preserve"> транспортное средство/ПЭАС. Транспортное сред</w:t>
      </w:r>
      <w:r w:rsidR="003D4178" w:rsidRPr="00DB7CA1">
        <w:t>ство</w:t>
      </w:r>
      <w:r w:rsidRPr="00DB7CA1">
        <w:t>/ПЭАС должн</w:t>
      </w:r>
      <w:r w:rsidR="003D4178" w:rsidRPr="00DB7CA1">
        <w:t>о(</w:t>
      </w:r>
      <w:r w:rsidRPr="00DB7CA1">
        <w:t>а</w:t>
      </w:r>
      <w:r w:rsidR="003D4178" w:rsidRPr="00DB7CA1">
        <w:t>)</w:t>
      </w:r>
      <w:r w:rsidRPr="00DB7CA1">
        <w:t xml:space="preserve"> быть доступн</w:t>
      </w:r>
      <w:r w:rsidR="003D4178" w:rsidRPr="00DB7CA1">
        <w:t>о(</w:t>
      </w:r>
      <w:r w:rsidRPr="00DB7CA1">
        <w:t>а</w:t>
      </w:r>
      <w:r w:rsidR="003D4178" w:rsidRPr="00DB7CA1">
        <w:t>)</w:t>
      </w:r>
      <w:r w:rsidRPr="00DB7CA1">
        <w:t xml:space="preserve"> со всех сторон, а камера должна обеспечивать герметичность в соответствии с добавлением 1 к настоящему приложению. Внутренняя поверхность камеры должна быть воздухонепроницаемой и инертной по отношению к водороду. Система регулирования температуры должна обеспечивать возможность поддержания температуры воздуха во внутреннем пространстве во время испытания в соответствии с предписанными значениями со средним отклонением ±2 K на протяжении испытания.</w:t>
      </w:r>
    </w:p>
    <w:p w:rsidR="002B7985" w:rsidRPr="00DB7CA1" w:rsidRDefault="002B7985" w:rsidP="006A65C4">
      <w:pPr>
        <w:pStyle w:val="SingleTxtGR"/>
        <w:ind w:left="2268" w:hanging="1134"/>
      </w:pPr>
      <w:r w:rsidRPr="00DB7CA1">
        <w:tab/>
      </w:r>
      <w:r w:rsidRPr="00DB7CA1">
        <w:tab/>
        <w:t>Для учета изменений объема, обусловленных выбросами водорода в камере, мож</w:t>
      </w:r>
      <w:r w:rsidR="006A65C4" w:rsidRPr="00DB7CA1">
        <w:t>но</w:t>
      </w:r>
      <w:r w:rsidRPr="00DB7CA1">
        <w:t xml:space="preserve"> использовать либо испытательное оборудование переменного объема, либо другое испытательное оборудование. Расширение и сжатие камеры переменного объема происходят в зависимости от уровня выбросов водорода во внутреннем пространстве. Учет изменений внутреннего объема мож</w:t>
      </w:r>
      <w:r w:rsidR="006A65C4" w:rsidRPr="00DB7CA1">
        <w:t>но</w:t>
      </w:r>
      <w:r w:rsidRPr="00DB7CA1">
        <w:t xml:space="preserve"> обеспечивать двумя способами: за счет использования подвижных перегородок или же конструкции сильфонного типа, при которой размещенные во внутреннем пространстве воздухонепроницаемые мешочные резервуары расширяются и сжимаются в зависимости от изменений внутреннего объема за счет воздухообмена со средой за пределами камеры. Любая конструкция, предназначенная для учета изменений объема, должна обеспечивать целостность камеры, ограничивающей внутреннее пространство, как указано в добавлении 1 к настоящему приложению.</w:t>
      </w:r>
    </w:p>
    <w:p w:rsidR="002B7985" w:rsidRPr="00DB7CA1" w:rsidRDefault="002B7985" w:rsidP="002B7985">
      <w:pPr>
        <w:pStyle w:val="SingleTxtGR"/>
        <w:ind w:left="2268" w:hanging="1134"/>
      </w:pPr>
      <w:r w:rsidRPr="00DB7CA1">
        <w:tab/>
      </w:r>
      <w:r w:rsidRPr="00DB7CA1">
        <w:tab/>
        <w:t>Любой метод учета объема должен ограничивать разность между давлением внутри камеры и барометрическим давлением максимальным значением ±5 гПа.</w:t>
      </w:r>
    </w:p>
    <w:p w:rsidR="002B7985" w:rsidRPr="00DB7CA1" w:rsidRDefault="002B7985" w:rsidP="002B7985">
      <w:pPr>
        <w:pStyle w:val="SingleTxtGR"/>
        <w:ind w:left="2268" w:hanging="1134"/>
      </w:pPr>
      <w:r w:rsidRPr="00DB7CA1">
        <w:tab/>
      </w:r>
      <w:r w:rsidRPr="00DB7CA1">
        <w:tab/>
        <w:t>Должна обеспечиваться возможность доведения внутреннего пространства камеры до определенного объема и фиксирования ее в этом положении. Камера с переменным объемом должна обеспечивать возможность учета изменения ее "номинального объема" (см.</w:t>
      </w:r>
      <w:r w:rsidR="001F5A9E" w:rsidRPr="00DB7CA1">
        <w:rPr>
          <w:lang w:val="en-US"/>
        </w:rPr>
        <w:t> </w:t>
      </w:r>
      <w:r w:rsidRPr="00DB7CA1">
        <w:t>пункт 2.1.1 добавления 1 к приложению 7) в зависимости от уровня выбросов водорода в ходе испытания.</w:t>
      </w:r>
    </w:p>
    <w:p w:rsidR="002B7985" w:rsidRPr="00DB7CA1" w:rsidRDefault="002B7985" w:rsidP="002B7985">
      <w:pPr>
        <w:pStyle w:val="SingleTxtGR"/>
        <w:ind w:left="2268" w:hanging="1134"/>
      </w:pPr>
      <w:r w:rsidRPr="00DB7CA1">
        <w:t>4.2</w:t>
      </w:r>
      <w:r w:rsidRPr="00DB7CA1">
        <w:tab/>
      </w:r>
      <w:r w:rsidRPr="00DB7CA1">
        <w:tab/>
        <w:t>Аналитические системы</w:t>
      </w:r>
    </w:p>
    <w:p w:rsidR="002B7985" w:rsidRPr="00DB7CA1" w:rsidRDefault="002B7985" w:rsidP="002B7985">
      <w:pPr>
        <w:pStyle w:val="SingleTxtGR"/>
        <w:ind w:left="2268" w:hanging="1134"/>
      </w:pPr>
      <w:r w:rsidRPr="00DB7CA1">
        <w:t>4.2.1</w:t>
      </w:r>
      <w:r w:rsidRPr="00DB7CA1">
        <w:tab/>
      </w:r>
      <w:r w:rsidRPr="00DB7CA1">
        <w:tab/>
        <w:t>Водородный анализатор</w:t>
      </w:r>
    </w:p>
    <w:p w:rsidR="002B7985" w:rsidRPr="00DB7CA1" w:rsidRDefault="002B7985" w:rsidP="005F6294">
      <w:pPr>
        <w:pStyle w:val="SingleTxtGR"/>
        <w:ind w:left="2268" w:hanging="1134"/>
      </w:pPr>
      <w:r w:rsidRPr="00DB7CA1">
        <w:t>4.2.1.1</w:t>
      </w:r>
      <w:r w:rsidRPr="00DB7CA1">
        <w:tab/>
        <w:t>Контроль за состоянием среды внутри камеры осуществля</w:t>
      </w:r>
      <w:r w:rsidR="00CB1DF3" w:rsidRPr="00DB7CA1">
        <w:t>ют</w:t>
      </w:r>
      <w:r w:rsidRPr="00DB7CA1">
        <w:t xml:space="preserve"> с использованием водородного анализатора (типа электрохимического детектора) или хроматографа-катарометра. Пробы газа отбира</w:t>
      </w:r>
      <w:r w:rsidR="005F6294" w:rsidRPr="00DB7CA1">
        <w:t>ют</w:t>
      </w:r>
      <w:r w:rsidRPr="00DB7CA1">
        <w:t xml:space="preserve"> в точке, расположенной посередине одной из боковых стенок или крыши камеры, и любой обводной воздушный поток направля</w:t>
      </w:r>
      <w:r w:rsidR="005F6294" w:rsidRPr="00DB7CA1">
        <w:t>ют</w:t>
      </w:r>
      <w:r w:rsidRPr="00DB7CA1">
        <w:t xml:space="preserve"> обратно во внутреннее пространство, предпочтительно в точку, находящуюся по направлению струи воздухосмесительного вентилятора и как можно ближе к нему.</w:t>
      </w:r>
    </w:p>
    <w:p w:rsidR="002B7985" w:rsidRPr="00DB7CA1" w:rsidRDefault="002B7985" w:rsidP="002B7985">
      <w:pPr>
        <w:pStyle w:val="SingleTxtGR"/>
        <w:ind w:left="2268" w:hanging="1134"/>
      </w:pPr>
      <w:r w:rsidRPr="00DB7CA1">
        <w:t>4.2.1.2</w:t>
      </w:r>
      <w:r w:rsidRPr="00DB7CA1">
        <w:tab/>
        <w:t>Время срабатывания водородного анализатора должно составлять менее 10 секунд при 90% окончательных показаний прибора. Он должен обеспечивать стабильность показаний не менее 2% по полной шкале при нулевом значении и при 80% ± 20% полной шкалы в течение 15-минутного периода на всех рабочих диапазонах.</w:t>
      </w:r>
    </w:p>
    <w:p w:rsidR="002B7985" w:rsidRPr="00DB7CA1" w:rsidRDefault="002B7985" w:rsidP="002B7985">
      <w:pPr>
        <w:pStyle w:val="SingleTxtGR"/>
        <w:ind w:left="2268" w:hanging="1134"/>
      </w:pPr>
      <w:r w:rsidRPr="00DB7CA1">
        <w:t>4.2.1.3</w:t>
      </w:r>
      <w:r w:rsidRPr="00DB7CA1">
        <w:tab/>
        <w:t>Повторные показания анализатора, выраженные в единице стандартного отклонения, должны иметь точность не менее 1% по полной шкале при нулевом значении и при 80% ± 20% полной шкалы применительно ко всем используемым диапазонам.</w:t>
      </w:r>
    </w:p>
    <w:p w:rsidR="002B7985" w:rsidRPr="00DB7CA1" w:rsidRDefault="002B7985" w:rsidP="00197F2B">
      <w:pPr>
        <w:pStyle w:val="SingleTxtGR"/>
        <w:ind w:left="2268" w:hanging="1134"/>
      </w:pPr>
      <w:r w:rsidRPr="00DB7CA1">
        <w:t>4.2.1.4</w:t>
      </w:r>
      <w:r w:rsidRPr="00DB7CA1">
        <w:tab/>
        <w:t>Рабочие диапазоны анализатора выбира</w:t>
      </w:r>
      <w:r w:rsidR="00197F2B" w:rsidRPr="00DB7CA1">
        <w:t>ют</w:t>
      </w:r>
      <w:r w:rsidRPr="00DB7CA1">
        <w:t xml:space="preserve"> с таким расчетом, чтобы обеспечивать наиболее оптимальное разрешение в ходе процедур измерения, калибровки и проверки на утечку.</w:t>
      </w:r>
    </w:p>
    <w:p w:rsidR="002B7985" w:rsidRPr="00DB7CA1" w:rsidRDefault="002B7985" w:rsidP="002B7985">
      <w:pPr>
        <w:pStyle w:val="SingleTxtGR"/>
        <w:ind w:left="2268" w:hanging="1134"/>
      </w:pPr>
      <w:r w:rsidRPr="00DB7CA1">
        <w:t>4.2.2</w:t>
      </w:r>
      <w:r w:rsidRPr="00DB7CA1">
        <w:tab/>
      </w:r>
      <w:r w:rsidRPr="00DB7CA1">
        <w:tab/>
        <w:t>Система регистрации показаний водородного анализатора</w:t>
      </w:r>
    </w:p>
    <w:p w:rsidR="002B7985" w:rsidRPr="00DB7CA1" w:rsidRDefault="002B7985" w:rsidP="00197F2B">
      <w:pPr>
        <w:pStyle w:val="SingleTxtGR"/>
        <w:ind w:left="2268" w:hanging="1134"/>
      </w:pPr>
      <w:r w:rsidRPr="00DB7CA1">
        <w:tab/>
      </w:r>
      <w:r w:rsidRPr="00DB7CA1">
        <w:tab/>
        <w:t>Водородный анализатор оснащ</w:t>
      </w:r>
      <w:r w:rsidR="00197F2B" w:rsidRPr="00DB7CA1">
        <w:t>ают</w:t>
      </w:r>
      <w:r w:rsidRPr="00DB7CA1">
        <w:t xml:space="preserve"> устройством для регистрации выходного электрического сигнала с частотой по меньшей мере один раз в минуту. Система регистрации должна иметь такие рабочие характеристики, которые по меньшей мере эквивалентны регистрируемому сигналу, и обеспечивать постоянную регистрацию получаемых показателей. Регистрация должна четко указывать момент начала и завершения фазы испытания в условиях обычной зарядки и в условиях неисправности зарядного устройства.</w:t>
      </w:r>
    </w:p>
    <w:p w:rsidR="002B7985" w:rsidRPr="00DB7CA1" w:rsidRDefault="002B7985" w:rsidP="002B7985">
      <w:pPr>
        <w:pStyle w:val="SingleTxtGR"/>
        <w:ind w:left="2268" w:hanging="1134"/>
      </w:pPr>
      <w:r w:rsidRPr="00DB7CA1">
        <w:t>4.3</w:t>
      </w:r>
      <w:r w:rsidRPr="00DB7CA1">
        <w:tab/>
      </w:r>
      <w:r w:rsidRPr="00DB7CA1">
        <w:tab/>
        <w:t>Регистрация температуры</w:t>
      </w:r>
    </w:p>
    <w:p w:rsidR="002B7985" w:rsidRPr="00DB7CA1" w:rsidRDefault="00D00AE2" w:rsidP="00D00AE2">
      <w:pPr>
        <w:pStyle w:val="SingleTxtGR"/>
        <w:ind w:left="2268" w:hanging="1134"/>
      </w:pPr>
      <w:r w:rsidRPr="00DB7CA1">
        <w:t>4.3.1</w:t>
      </w:r>
      <w:r w:rsidRPr="00DB7CA1">
        <w:tab/>
      </w:r>
      <w:r w:rsidRPr="00DB7CA1">
        <w:tab/>
        <w:t>Температуру</w:t>
      </w:r>
      <w:r w:rsidR="002B7985" w:rsidRPr="00DB7CA1">
        <w:t xml:space="preserve"> в камере регистриру</w:t>
      </w:r>
      <w:r w:rsidRPr="00DB7CA1">
        <w:t>ют</w:t>
      </w:r>
      <w:r w:rsidR="002B7985" w:rsidRPr="00DB7CA1">
        <w:t xml:space="preserve"> в двух точках при помощи датчиков температуры, которые подсоединены таким образом, чтобы показывать среднее значение. Точки измерения выносятся вглубь камеры на расстояние приблизительно 0,1 м от вертикальной линии, проходящей по центру каждой боковой стенки, и располагаются на высоте 0,9 ± 0,2 м.</w:t>
      </w:r>
    </w:p>
    <w:p w:rsidR="002B7985" w:rsidRPr="00DB7CA1" w:rsidRDefault="002B7985" w:rsidP="00D00AE2">
      <w:pPr>
        <w:pStyle w:val="SingleTxtGR"/>
        <w:ind w:left="2268" w:hanging="1134"/>
      </w:pPr>
      <w:r w:rsidRPr="00DB7CA1">
        <w:t>4.3.2</w:t>
      </w:r>
      <w:r w:rsidRPr="00DB7CA1">
        <w:tab/>
      </w:r>
      <w:r w:rsidRPr="00DB7CA1">
        <w:tab/>
        <w:t>Значения температуры в непосредственной близости от элементов регистрируют при помощи датчиков.</w:t>
      </w:r>
    </w:p>
    <w:p w:rsidR="002B7985" w:rsidRPr="00DB7CA1" w:rsidRDefault="002B7985" w:rsidP="00D00AE2">
      <w:pPr>
        <w:pStyle w:val="SingleTxtGR"/>
        <w:ind w:left="2268" w:hanging="1134"/>
      </w:pPr>
      <w:r w:rsidRPr="00DB7CA1">
        <w:t>4.3.3</w:t>
      </w:r>
      <w:r w:rsidRPr="00DB7CA1">
        <w:tab/>
      </w:r>
      <w:r w:rsidRPr="00DB7CA1">
        <w:tab/>
        <w:t>В процессе измерения уров</w:t>
      </w:r>
      <w:r w:rsidR="00D00AE2" w:rsidRPr="00DB7CA1">
        <w:t>ня выбросов водорода регистрацию</w:t>
      </w:r>
      <w:r w:rsidRPr="00DB7CA1">
        <w:t xml:space="preserve"> температуры осуществля</w:t>
      </w:r>
      <w:r w:rsidR="00D00AE2" w:rsidRPr="00DB7CA1">
        <w:t>ют</w:t>
      </w:r>
      <w:r w:rsidRPr="00DB7CA1">
        <w:t xml:space="preserve"> с периодичностью по меньшей мере один раз в минуту.</w:t>
      </w:r>
    </w:p>
    <w:p w:rsidR="002B7985" w:rsidRPr="00DB7CA1" w:rsidRDefault="002B7985" w:rsidP="002B7985">
      <w:pPr>
        <w:pStyle w:val="SingleTxtGR"/>
        <w:ind w:left="2268" w:hanging="1134"/>
      </w:pPr>
      <w:r w:rsidRPr="00DB7CA1">
        <w:t>4.3.4</w:t>
      </w:r>
      <w:r w:rsidRPr="00DB7CA1">
        <w:tab/>
      </w:r>
      <w:r w:rsidRPr="00DB7CA1">
        <w:tab/>
        <w:t>Система регистрации температуры должна обеспечивать точность измерений в пределах ±1,0 К и разрешение по температуре ±0,1 К.</w:t>
      </w:r>
    </w:p>
    <w:p w:rsidR="002B7985" w:rsidRPr="00DB7CA1" w:rsidRDefault="002B7985" w:rsidP="002B7985">
      <w:pPr>
        <w:pStyle w:val="SingleTxtGR"/>
        <w:ind w:left="2268" w:hanging="1134"/>
      </w:pPr>
      <w:r w:rsidRPr="00DB7CA1">
        <w:t>4.3.5</w:t>
      </w:r>
      <w:r w:rsidRPr="00DB7CA1">
        <w:tab/>
      </w:r>
      <w:r w:rsidRPr="00DB7CA1">
        <w:tab/>
        <w:t>Система регистрации или обработки данных должна обеспечивать разрешение по времени ±15 секунд.</w:t>
      </w:r>
    </w:p>
    <w:p w:rsidR="002B7985" w:rsidRPr="00DB7CA1" w:rsidRDefault="002B7985" w:rsidP="002B7985">
      <w:pPr>
        <w:pStyle w:val="SingleTxtGR"/>
        <w:keepNext/>
        <w:ind w:left="2268" w:hanging="1134"/>
      </w:pPr>
      <w:r w:rsidRPr="00DB7CA1">
        <w:t>4.4</w:t>
      </w:r>
      <w:r w:rsidRPr="00DB7CA1">
        <w:tab/>
      </w:r>
      <w:r w:rsidRPr="00DB7CA1">
        <w:tab/>
        <w:t>Регистрация давления</w:t>
      </w:r>
    </w:p>
    <w:p w:rsidR="002B7985" w:rsidRPr="00DB7CA1" w:rsidRDefault="002B7985" w:rsidP="00D00AE2">
      <w:pPr>
        <w:pStyle w:val="SingleTxtGR"/>
        <w:ind w:left="2268" w:hanging="1134"/>
      </w:pPr>
      <w:r w:rsidRPr="00DB7CA1">
        <w:t>4.4.1</w:t>
      </w:r>
      <w:r w:rsidRPr="00DB7CA1">
        <w:tab/>
      </w:r>
      <w:r w:rsidRPr="00DB7CA1">
        <w:tab/>
        <w:t>В процессе измерения уров</w:t>
      </w:r>
      <w:r w:rsidR="00D00AE2" w:rsidRPr="00DB7CA1">
        <w:t>ня выбросов водорода регистрацию</w:t>
      </w:r>
      <w:r w:rsidRPr="00DB7CA1">
        <w:t xml:space="preserve"> разности ∆р между барометрическим давлением в пределах испытательной площадки и давлением во внутреннем пространстве осуществля</w:t>
      </w:r>
      <w:r w:rsidR="00D00AE2" w:rsidRPr="00DB7CA1">
        <w:t>ют</w:t>
      </w:r>
      <w:r w:rsidRPr="00DB7CA1">
        <w:t xml:space="preserve"> с периодичностью по меньшей мере один раз в минуту.</w:t>
      </w:r>
    </w:p>
    <w:p w:rsidR="002B7985" w:rsidRPr="00DB7CA1" w:rsidRDefault="002B7985" w:rsidP="002B7985">
      <w:pPr>
        <w:pStyle w:val="SingleTxtGR"/>
        <w:ind w:left="2268" w:hanging="1134"/>
      </w:pPr>
      <w:r w:rsidRPr="00DB7CA1">
        <w:t>4.4.2</w:t>
      </w:r>
      <w:r w:rsidRPr="00DB7CA1">
        <w:tab/>
      </w:r>
      <w:r w:rsidRPr="00DB7CA1">
        <w:tab/>
        <w:t>Система регистрации давления должна обеспечивать точность измерений в пределах ±2 гПа и разрешение по давлению ±0,2 гПа.</w:t>
      </w:r>
    </w:p>
    <w:p w:rsidR="002B7985" w:rsidRPr="00DB7CA1" w:rsidRDefault="002B7985" w:rsidP="002B7985">
      <w:pPr>
        <w:pStyle w:val="SingleTxtGR"/>
        <w:ind w:left="2268" w:hanging="1134"/>
      </w:pPr>
      <w:r w:rsidRPr="00DB7CA1">
        <w:t>4.4.3</w:t>
      </w:r>
      <w:r w:rsidRPr="00DB7CA1">
        <w:tab/>
      </w:r>
      <w:r w:rsidRPr="00DB7CA1">
        <w:tab/>
        <w:t>Система регистрации или обработки данных должна обеспечивать разрешение по времени ±15 секунд.</w:t>
      </w:r>
    </w:p>
    <w:p w:rsidR="002B7985" w:rsidRPr="00DB7CA1" w:rsidRDefault="002B7985" w:rsidP="002B7985">
      <w:pPr>
        <w:pStyle w:val="SingleTxtGR"/>
        <w:tabs>
          <w:tab w:val="clear" w:pos="1701"/>
        </w:tabs>
      </w:pPr>
      <w:r w:rsidRPr="00DB7CA1">
        <w:t>4.5</w:t>
      </w:r>
      <w:r w:rsidRPr="00DB7CA1">
        <w:tab/>
        <w:t>Регистрация напряжения и силы тока</w:t>
      </w:r>
    </w:p>
    <w:p w:rsidR="002B7985" w:rsidRPr="00DB7CA1" w:rsidRDefault="002B7985" w:rsidP="00D00AE2">
      <w:pPr>
        <w:pStyle w:val="SingleTxtGR"/>
        <w:tabs>
          <w:tab w:val="clear" w:pos="1701"/>
        </w:tabs>
        <w:ind w:left="2268" w:hanging="1134"/>
      </w:pPr>
      <w:r w:rsidRPr="00DB7CA1">
        <w:t>4.5.1</w:t>
      </w:r>
      <w:r w:rsidRPr="00DB7CA1">
        <w:tab/>
        <w:t>В процессе измерения уров</w:t>
      </w:r>
      <w:r w:rsidR="00D00AE2" w:rsidRPr="00DB7CA1">
        <w:t>ня выбросов водорода регистрацию</w:t>
      </w:r>
      <w:r w:rsidRPr="00DB7CA1">
        <w:t xml:space="preserve"> напряжения зарядного устройства и силы тока (батареи) осуществля</w:t>
      </w:r>
      <w:r w:rsidR="00D00AE2" w:rsidRPr="00DB7CA1">
        <w:t>ют</w:t>
      </w:r>
      <w:r w:rsidRPr="00DB7CA1">
        <w:t xml:space="preserve"> с периодичностью по меньшей мере один раз в минуту.</w:t>
      </w:r>
    </w:p>
    <w:p w:rsidR="002B7985" w:rsidRPr="00DB7CA1" w:rsidRDefault="002B7985" w:rsidP="002B7985">
      <w:pPr>
        <w:pStyle w:val="SingleTxtGR"/>
        <w:tabs>
          <w:tab w:val="clear" w:pos="1701"/>
        </w:tabs>
        <w:ind w:left="2268" w:hanging="1134"/>
      </w:pPr>
      <w:r w:rsidRPr="00DB7CA1">
        <w:t>4.5.2</w:t>
      </w:r>
      <w:r w:rsidRPr="00DB7CA1">
        <w:tab/>
        <w:t>Система регистрации напряжения должна обеспечивать точность измерений в пределах ±1 В и разрешение по напряжению ±0,1 В.</w:t>
      </w:r>
    </w:p>
    <w:p w:rsidR="002B7985" w:rsidRPr="00DB7CA1" w:rsidRDefault="002B7985" w:rsidP="002B7985">
      <w:pPr>
        <w:pStyle w:val="SingleTxtGR"/>
        <w:tabs>
          <w:tab w:val="clear" w:pos="1701"/>
        </w:tabs>
        <w:ind w:left="2268" w:hanging="1134"/>
      </w:pPr>
      <w:r w:rsidRPr="00DB7CA1">
        <w:t>4.5.3</w:t>
      </w:r>
      <w:r w:rsidRPr="00DB7CA1">
        <w:tab/>
        <w:t>Система регистрации силы тока должна обеспечивать точность измерений в пределах ±0,5 А и разрешение по силе тока ±0,05 А.</w:t>
      </w:r>
    </w:p>
    <w:p w:rsidR="002B7985" w:rsidRPr="00DB7CA1" w:rsidRDefault="002B7985" w:rsidP="002B7985">
      <w:pPr>
        <w:pStyle w:val="SingleTxtGR"/>
        <w:tabs>
          <w:tab w:val="clear" w:pos="1701"/>
        </w:tabs>
        <w:ind w:left="2268" w:hanging="1134"/>
      </w:pPr>
      <w:r w:rsidRPr="00DB7CA1">
        <w:t>4.5.4</w:t>
      </w:r>
      <w:r w:rsidRPr="00DB7CA1">
        <w:tab/>
        <w:t>Система регистрации или обработки данных должна обеспечивать разрешение по времени ±15 секунд.</w:t>
      </w:r>
    </w:p>
    <w:p w:rsidR="002B7985" w:rsidRPr="00DB7CA1" w:rsidRDefault="002B7985" w:rsidP="002B7985">
      <w:pPr>
        <w:pStyle w:val="SingleTxtGR"/>
        <w:tabs>
          <w:tab w:val="clear" w:pos="1701"/>
        </w:tabs>
      </w:pPr>
      <w:r w:rsidRPr="00DB7CA1">
        <w:t>4.6</w:t>
      </w:r>
      <w:r w:rsidRPr="00DB7CA1">
        <w:tab/>
        <w:t>Вентиляторы</w:t>
      </w:r>
    </w:p>
    <w:p w:rsidR="002B7985" w:rsidRPr="00DB7CA1" w:rsidRDefault="007D74D3" w:rsidP="00000FF5">
      <w:pPr>
        <w:pStyle w:val="SingleTxtGR"/>
        <w:tabs>
          <w:tab w:val="clear" w:pos="1701"/>
        </w:tabs>
        <w:ind w:left="2268" w:hanging="1134"/>
      </w:pPr>
      <w:r w:rsidRPr="00DB7CA1">
        <w:tab/>
        <w:t>Камеру</w:t>
      </w:r>
      <w:r w:rsidR="002B7985" w:rsidRPr="00DB7CA1">
        <w:t xml:space="preserve"> оснащ</w:t>
      </w:r>
      <w:r w:rsidRPr="00DB7CA1">
        <w:t>ают</w:t>
      </w:r>
      <w:r w:rsidR="002B7985" w:rsidRPr="00DB7CA1">
        <w:t xml:space="preserve"> одним или несколькими вентиляторами или воздуходувными устройствами с возможной скоростью потока 0,1−0,5</w:t>
      </w:r>
      <w:r w:rsidR="00000FF5">
        <w:rPr>
          <w:lang w:val="en-US"/>
        </w:rPr>
        <w:t> </w:t>
      </w:r>
      <w:r w:rsidR="002B7985" w:rsidRPr="00DB7CA1">
        <w:t>м</w:t>
      </w:r>
      <w:r w:rsidR="002B7985" w:rsidRPr="00DB7CA1">
        <w:rPr>
          <w:vertAlign w:val="superscript"/>
        </w:rPr>
        <w:t>3</w:t>
      </w:r>
      <w:r w:rsidR="002B7985" w:rsidRPr="00DB7CA1">
        <w:t>/с для тщательного перемешивания воздуха</w:t>
      </w:r>
      <w:r w:rsidRPr="00DB7CA1">
        <w:t xml:space="preserve"> во внутреннем пространстве</w:t>
      </w:r>
      <w:r w:rsidR="002B7985" w:rsidRPr="00DB7CA1">
        <w:t>. Должна обеспечиваться возможность поддержания в камере во время измерений однородной температуры и концентрации водорода. Помещенное во внутреннее пространство транспортное средство не должно подвергаться воздействию прямого тока воздуха от вентиляторов или воздуходувных устройств.</w:t>
      </w:r>
    </w:p>
    <w:p w:rsidR="002B7985" w:rsidRPr="00DB7CA1" w:rsidRDefault="002B7985" w:rsidP="002B7985">
      <w:pPr>
        <w:pStyle w:val="SingleTxtGR"/>
        <w:tabs>
          <w:tab w:val="clear" w:pos="1701"/>
        </w:tabs>
      </w:pPr>
      <w:r w:rsidRPr="00DB7CA1">
        <w:t>4.7</w:t>
      </w:r>
      <w:r w:rsidRPr="00DB7CA1">
        <w:tab/>
        <w:t>Газы</w:t>
      </w:r>
    </w:p>
    <w:p w:rsidR="002B7985" w:rsidRPr="00DB7CA1" w:rsidRDefault="002B7985" w:rsidP="007D74D3">
      <w:pPr>
        <w:pStyle w:val="SingleTxtGR"/>
        <w:tabs>
          <w:tab w:val="clear" w:pos="1701"/>
        </w:tabs>
        <w:ind w:left="2268" w:hanging="1134"/>
      </w:pPr>
      <w:r w:rsidRPr="00DB7CA1">
        <w:t>4.7.1</w:t>
      </w:r>
      <w:r w:rsidRPr="00DB7CA1">
        <w:tab/>
        <w:t>Для калибровки и эксплуатационной проверки обеспечива</w:t>
      </w:r>
      <w:r w:rsidR="007D74D3" w:rsidRPr="00DB7CA1">
        <w:t>ют</w:t>
      </w:r>
      <w:r w:rsidRPr="00DB7CA1">
        <w:t xml:space="preserve"> наличие следующих чистых газов:</w:t>
      </w:r>
    </w:p>
    <w:p w:rsidR="002B7985" w:rsidRPr="00DB7CA1" w:rsidRDefault="002B7985" w:rsidP="002B7985">
      <w:pPr>
        <w:pStyle w:val="SingleTxtGR"/>
        <w:tabs>
          <w:tab w:val="clear" w:pos="1701"/>
        </w:tabs>
        <w:ind w:left="2835" w:hanging="1701"/>
      </w:pPr>
      <w:r w:rsidRPr="00DB7CA1">
        <w:tab/>
        <w:t>а)</w:t>
      </w:r>
      <w:r w:rsidRPr="00DB7CA1">
        <w:tab/>
        <w:t>очищенный синтетический воздух (чистота: &lt;1 млн.</w:t>
      </w:r>
      <w:r w:rsidR="001F5A9E" w:rsidRPr="00DB7CA1">
        <w:rPr>
          <w:vertAlign w:val="superscript"/>
        </w:rPr>
        <w:t>−</w:t>
      </w:r>
      <w:r w:rsidRPr="00DB7CA1">
        <w:rPr>
          <w:vertAlign w:val="superscript"/>
        </w:rPr>
        <w:t>1</w:t>
      </w:r>
      <w:r w:rsidRPr="00DB7CA1">
        <w:t xml:space="preserve"> эквивалента С</w:t>
      </w:r>
      <w:r w:rsidRPr="00DB7CA1">
        <w:rPr>
          <w:vertAlign w:val="subscript"/>
        </w:rPr>
        <w:t>1</w:t>
      </w:r>
      <w:r w:rsidRPr="00DB7CA1">
        <w:t>; &lt;1 млн.</w:t>
      </w:r>
      <w:r w:rsidR="001F5A9E" w:rsidRPr="00DB7CA1">
        <w:rPr>
          <w:vertAlign w:val="superscript"/>
        </w:rPr>
        <w:t>−</w:t>
      </w:r>
      <w:r w:rsidRPr="00DB7CA1">
        <w:rPr>
          <w:vertAlign w:val="superscript"/>
        </w:rPr>
        <w:t xml:space="preserve">1 </w:t>
      </w:r>
      <w:r w:rsidRPr="00DB7CA1">
        <w:t>СО; &lt;400 млн.</w:t>
      </w:r>
      <w:r w:rsidR="001F5A9E" w:rsidRPr="00DB7CA1">
        <w:rPr>
          <w:vertAlign w:val="superscript"/>
        </w:rPr>
        <w:t>−</w:t>
      </w:r>
      <w:r w:rsidRPr="00DB7CA1">
        <w:rPr>
          <w:vertAlign w:val="superscript"/>
        </w:rPr>
        <w:t xml:space="preserve">1 </w:t>
      </w:r>
      <w:r w:rsidRPr="00DB7CA1">
        <w:t>СО</w:t>
      </w:r>
      <w:r w:rsidRPr="00DB7CA1">
        <w:rPr>
          <w:vertAlign w:val="subscript"/>
        </w:rPr>
        <w:t>2</w:t>
      </w:r>
      <w:r w:rsidRPr="00DB7CA1">
        <w:t>; &lt;0,1 млн.</w:t>
      </w:r>
      <w:r w:rsidR="001F5A9E" w:rsidRPr="00DB7CA1">
        <w:rPr>
          <w:vertAlign w:val="superscript"/>
        </w:rPr>
        <w:t>−</w:t>
      </w:r>
      <w:r w:rsidRPr="00DB7CA1">
        <w:rPr>
          <w:vertAlign w:val="superscript"/>
        </w:rPr>
        <w:t>1</w:t>
      </w:r>
      <w:r w:rsidRPr="00DB7CA1">
        <w:t xml:space="preserve"> NO); содержание кислорода: 18−21% по объему,</w:t>
      </w:r>
    </w:p>
    <w:p w:rsidR="002B7985" w:rsidRPr="00DB7CA1" w:rsidRDefault="002B7985" w:rsidP="002B7985">
      <w:pPr>
        <w:pStyle w:val="SingleTxtGR"/>
        <w:tabs>
          <w:tab w:val="clear" w:pos="1701"/>
        </w:tabs>
      </w:pPr>
      <w:r w:rsidRPr="00DB7CA1">
        <w:tab/>
        <w:t>b)</w:t>
      </w:r>
      <w:r w:rsidRPr="00DB7CA1">
        <w:tab/>
        <w:t>водород (Н</w:t>
      </w:r>
      <w:r w:rsidRPr="00DB7CA1">
        <w:rPr>
          <w:vertAlign w:val="subscript"/>
        </w:rPr>
        <w:t>2</w:t>
      </w:r>
      <w:r w:rsidRPr="00DB7CA1">
        <w:t>), минимальная чистота 99,5%.</w:t>
      </w:r>
    </w:p>
    <w:p w:rsidR="002B7985" w:rsidRPr="00DB7CA1" w:rsidRDefault="002B7985" w:rsidP="00875850">
      <w:pPr>
        <w:pStyle w:val="SingleTxtGR"/>
        <w:tabs>
          <w:tab w:val="clear" w:pos="1701"/>
        </w:tabs>
        <w:ind w:left="2268" w:hanging="1134"/>
      </w:pPr>
      <w:r w:rsidRPr="00DB7CA1">
        <w:t>4.7.2</w:t>
      </w:r>
      <w:r w:rsidRPr="00DB7CA1">
        <w:tab/>
        <w:t>Калибровочный и проверочный газы представля</w:t>
      </w:r>
      <w:r w:rsidR="00C02832" w:rsidRPr="00DB7CA1">
        <w:t>ют</w:t>
      </w:r>
      <w:r w:rsidRPr="00DB7CA1">
        <w:t xml:space="preserve"> собой смеси водорода (Н</w:t>
      </w:r>
      <w:r w:rsidRPr="00DB7CA1">
        <w:rPr>
          <w:vertAlign w:val="subscript"/>
        </w:rPr>
        <w:t>2</w:t>
      </w:r>
      <w:r w:rsidRPr="00DB7CA1">
        <w:t>) и очищенного синтетического воздуха. Реальные концентрации калибровочного газа должны выдерживаться в пределах ±2% от номинальных значений. При использовании газового сепаратора для получения разреженных газов обеспечива</w:t>
      </w:r>
      <w:r w:rsidR="00875850" w:rsidRPr="00DB7CA1">
        <w:t>ют</w:t>
      </w:r>
      <w:r w:rsidRPr="00DB7CA1">
        <w:t xml:space="preserve"> точность в пределах ±2% от номинального значения. Концентрации, указанные в добавлении 1, могут также быть получены при помощи газового сепаратора при использовании синтетического воздуха в качестве разрежающего газа.</w:t>
      </w:r>
    </w:p>
    <w:p w:rsidR="002B7985" w:rsidRPr="00DB7CA1" w:rsidRDefault="002B7985" w:rsidP="002B7985">
      <w:pPr>
        <w:pStyle w:val="SingleTxtGR"/>
        <w:keepNext/>
        <w:tabs>
          <w:tab w:val="clear" w:pos="1701"/>
        </w:tabs>
      </w:pPr>
      <w:r w:rsidRPr="00DB7CA1">
        <w:t>5.</w:t>
      </w:r>
      <w:r w:rsidRPr="00DB7CA1">
        <w:tab/>
        <w:t>Процедура испытания</w:t>
      </w:r>
    </w:p>
    <w:p w:rsidR="002B7985" w:rsidRPr="00DB7CA1" w:rsidRDefault="002B7985" w:rsidP="002B7985">
      <w:pPr>
        <w:pStyle w:val="SingleTxtGR"/>
        <w:keepNext/>
        <w:tabs>
          <w:tab w:val="clear" w:pos="1701"/>
        </w:tabs>
      </w:pPr>
      <w:r w:rsidRPr="00DB7CA1">
        <w:tab/>
        <w:t>Испытание включает следующие пять этапов:</w:t>
      </w:r>
    </w:p>
    <w:p w:rsidR="002B7985" w:rsidRPr="00DB7CA1" w:rsidRDefault="002B7985" w:rsidP="002B7985">
      <w:pPr>
        <w:pStyle w:val="SingleTxtGR"/>
        <w:tabs>
          <w:tab w:val="clear" w:pos="1701"/>
        </w:tabs>
      </w:pPr>
      <w:r w:rsidRPr="00DB7CA1">
        <w:tab/>
        <w:t>а)</w:t>
      </w:r>
      <w:r w:rsidRPr="00DB7CA1">
        <w:tab/>
        <w:t>подгото</w:t>
      </w:r>
      <w:r w:rsidR="006A445B" w:rsidRPr="00DB7CA1">
        <w:t>вка транспортного средства/ПЭАС;</w:t>
      </w:r>
    </w:p>
    <w:p w:rsidR="002B7985" w:rsidRPr="00DB7CA1" w:rsidRDefault="006A445B" w:rsidP="002B7985">
      <w:pPr>
        <w:pStyle w:val="SingleTxtGR"/>
        <w:tabs>
          <w:tab w:val="clear" w:pos="1701"/>
        </w:tabs>
      </w:pPr>
      <w:r w:rsidRPr="00DB7CA1">
        <w:tab/>
        <w:t>b)</w:t>
      </w:r>
      <w:r w:rsidRPr="00DB7CA1">
        <w:tab/>
        <w:t>разрядка ПЭАС;</w:t>
      </w:r>
    </w:p>
    <w:p w:rsidR="002B7985" w:rsidRPr="00DB7CA1" w:rsidRDefault="002B7985" w:rsidP="002B7985">
      <w:pPr>
        <w:pStyle w:val="SingleTxtGR"/>
        <w:tabs>
          <w:tab w:val="clear" w:pos="1701"/>
        </w:tabs>
        <w:ind w:left="2835" w:hanging="1701"/>
      </w:pPr>
      <w:r w:rsidRPr="00DB7CA1">
        <w:tab/>
        <w:t>c)</w:t>
      </w:r>
      <w:r w:rsidRPr="00DB7CA1">
        <w:tab/>
        <w:t>определение уровня выбросов водо</w:t>
      </w:r>
      <w:r w:rsidR="006A445B" w:rsidRPr="00DB7CA1">
        <w:t>рода в условиях обычной зарядки;</w:t>
      </w:r>
    </w:p>
    <w:p w:rsidR="002B7985" w:rsidRPr="00DB7CA1" w:rsidRDefault="006A445B" w:rsidP="002B7985">
      <w:pPr>
        <w:pStyle w:val="SingleTxtGR"/>
        <w:tabs>
          <w:tab w:val="clear" w:pos="1701"/>
        </w:tabs>
      </w:pPr>
      <w:r w:rsidRPr="00DB7CA1">
        <w:tab/>
        <w:t>d)</w:t>
      </w:r>
      <w:r w:rsidRPr="00DB7CA1">
        <w:tab/>
        <w:t>разрядка тяговой батареи;</w:t>
      </w:r>
    </w:p>
    <w:p w:rsidR="002B7985" w:rsidRPr="00DB7CA1" w:rsidRDefault="002B7985" w:rsidP="00875850">
      <w:pPr>
        <w:pStyle w:val="SingleTxtGR"/>
        <w:tabs>
          <w:tab w:val="clear" w:pos="1701"/>
        </w:tabs>
        <w:ind w:left="2835" w:hanging="1701"/>
      </w:pPr>
      <w:r w:rsidRPr="00DB7CA1">
        <w:tab/>
        <w:t>е)</w:t>
      </w:r>
      <w:r w:rsidRPr="00DB7CA1">
        <w:tab/>
        <w:t>определение уровня выбросов водорода в процессе зарядки, производимой в условиях неисправности зарядного устройства.</w:t>
      </w:r>
    </w:p>
    <w:p w:rsidR="002B7985" w:rsidRPr="00DB7CA1" w:rsidRDefault="002B7985" w:rsidP="002B7985">
      <w:pPr>
        <w:pStyle w:val="SingleTxtGR"/>
        <w:tabs>
          <w:tab w:val="clear" w:pos="1701"/>
        </w:tabs>
        <w:ind w:left="2268" w:hanging="1134"/>
      </w:pPr>
      <w:r w:rsidRPr="00DB7CA1">
        <w:tab/>
        <w:t>Если между двумя этапами возникает необходимость передвинуть транспортное средство/ПЭАС, то оно перемещается на следующую испытательную площадку.</w:t>
      </w:r>
    </w:p>
    <w:p w:rsidR="002B7985" w:rsidRPr="00DB7CA1" w:rsidRDefault="002B7985" w:rsidP="002B7985">
      <w:pPr>
        <w:pStyle w:val="SingleTxtGR"/>
        <w:tabs>
          <w:tab w:val="clear" w:pos="1701"/>
        </w:tabs>
        <w:ind w:left="2268" w:hanging="1134"/>
      </w:pPr>
      <w:r w:rsidRPr="00DB7CA1">
        <w:t>5.1</w:t>
      </w:r>
      <w:r w:rsidRPr="00DB7CA1">
        <w:tab/>
        <w:t>Испытание на транспортном средстве</w:t>
      </w:r>
    </w:p>
    <w:p w:rsidR="002B7985" w:rsidRPr="00DB7CA1" w:rsidRDefault="002B7985" w:rsidP="002B7985">
      <w:pPr>
        <w:pStyle w:val="SingleTxtGR"/>
        <w:tabs>
          <w:tab w:val="clear" w:pos="1701"/>
        </w:tabs>
      </w:pPr>
      <w:r w:rsidRPr="00DB7CA1">
        <w:t>5.1.1</w:t>
      </w:r>
      <w:r w:rsidRPr="00DB7CA1">
        <w:tab/>
        <w:t>Подготовка транспортного средства</w:t>
      </w:r>
    </w:p>
    <w:p w:rsidR="002B7985" w:rsidRPr="00DB7CA1" w:rsidRDefault="002B7985" w:rsidP="00B41785">
      <w:pPr>
        <w:pStyle w:val="SingleTxtGR"/>
        <w:tabs>
          <w:tab w:val="clear" w:pos="1701"/>
        </w:tabs>
        <w:ind w:left="2268" w:hanging="1134"/>
      </w:pPr>
      <w:r w:rsidRPr="00DB7CA1">
        <w:tab/>
      </w:r>
      <w:r w:rsidR="00875850" w:rsidRPr="00DB7CA1">
        <w:t>Проводят проверку</w:t>
      </w:r>
      <w:r w:rsidRPr="00DB7CA1">
        <w:t xml:space="preserve"> состояния ПЭАС при условии, что транспортное средство имеет пробег не менее 300 км в течение семи дней до испытания. На этот период транспортное средство оснащ</w:t>
      </w:r>
      <w:r w:rsidR="00B41785" w:rsidRPr="00DB7CA1">
        <w:t>ают</w:t>
      </w:r>
      <w:r w:rsidRPr="00DB7CA1">
        <w:t xml:space="preserve"> тяговой батареей, на которой будет проводиться испытание на выброс водорода. Если это условие не может быть выполнено, то применя</w:t>
      </w:r>
      <w:r w:rsidR="00B41785" w:rsidRPr="00DB7CA1">
        <w:t xml:space="preserve">ют </w:t>
      </w:r>
      <w:r w:rsidRPr="00DB7CA1">
        <w:t>нижеследую</w:t>
      </w:r>
      <w:r w:rsidR="00B41785" w:rsidRPr="00DB7CA1">
        <w:t>щую</w:t>
      </w:r>
      <w:r w:rsidRPr="00DB7CA1">
        <w:t xml:space="preserve"> проце</w:t>
      </w:r>
      <w:r w:rsidR="00B41785" w:rsidRPr="00DB7CA1">
        <w:t>дуру</w:t>
      </w:r>
      <w:r w:rsidRPr="00DB7CA1">
        <w:t>.</w:t>
      </w:r>
    </w:p>
    <w:p w:rsidR="002B7985" w:rsidRPr="00DB7CA1" w:rsidRDefault="002B7985" w:rsidP="002B7985">
      <w:pPr>
        <w:pStyle w:val="SingleTxtGR"/>
        <w:tabs>
          <w:tab w:val="clear" w:pos="1701"/>
        </w:tabs>
      </w:pPr>
      <w:r w:rsidRPr="00DB7CA1">
        <w:t>5.1.1.1</w:t>
      </w:r>
      <w:r w:rsidRPr="00DB7CA1">
        <w:tab/>
        <w:t>Разрядка и первоначальная зарядка ПЭАС</w:t>
      </w:r>
    </w:p>
    <w:p w:rsidR="002B7985" w:rsidRPr="00DB7CA1" w:rsidRDefault="002B7985" w:rsidP="002B7985">
      <w:pPr>
        <w:pStyle w:val="SingleTxtGR"/>
        <w:tabs>
          <w:tab w:val="clear" w:pos="1701"/>
        </w:tabs>
        <w:ind w:left="2268" w:hanging="1134"/>
      </w:pPr>
      <w:r w:rsidRPr="00DB7CA1">
        <w:tab/>
        <w:t>Процедура начинается с разрядки ПЭАС транспортного средства при его движении в течение 30 минут на испытательном треке или динамометрическом стенде с постоянной скоростью, составляющей 70% ± 5% максимальной скорости движения транспортного средства.</w:t>
      </w:r>
    </w:p>
    <w:p w:rsidR="002B7985" w:rsidRPr="00DB7CA1" w:rsidRDefault="002B7985" w:rsidP="002B7985">
      <w:pPr>
        <w:pStyle w:val="SingleTxtGR"/>
        <w:tabs>
          <w:tab w:val="clear" w:pos="1701"/>
        </w:tabs>
      </w:pPr>
      <w:r w:rsidRPr="00DB7CA1">
        <w:tab/>
        <w:t>Разрядка прекращается:</w:t>
      </w:r>
    </w:p>
    <w:p w:rsidR="002B7985" w:rsidRPr="00DB7CA1" w:rsidRDefault="002B7985" w:rsidP="002B7985">
      <w:pPr>
        <w:pStyle w:val="SingleTxtGR"/>
        <w:tabs>
          <w:tab w:val="clear" w:pos="1701"/>
        </w:tabs>
        <w:ind w:left="2835" w:hanging="1701"/>
      </w:pPr>
      <w:r w:rsidRPr="00DB7CA1">
        <w:tab/>
        <w:t>а)</w:t>
      </w:r>
      <w:r w:rsidRPr="00DB7CA1">
        <w:tab/>
        <w:t>если транспортное средство не может двигаться в течение 30</w:t>
      </w:r>
      <w:r w:rsidR="003510DC" w:rsidRPr="00DB7CA1">
        <w:t> </w:t>
      </w:r>
      <w:r w:rsidRPr="00DB7CA1">
        <w:t>минут со скоростью, равной 65% максимальной скорости движения,</w:t>
      </w:r>
    </w:p>
    <w:p w:rsidR="002B7985" w:rsidRPr="00DB7CA1" w:rsidRDefault="002B7985" w:rsidP="002B7985">
      <w:pPr>
        <w:pStyle w:val="SingleTxtGR"/>
        <w:tabs>
          <w:tab w:val="clear" w:pos="1701"/>
        </w:tabs>
        <w:ind w:left="2835" w:hanging="1701"/>
      </w:pPr>
      <w:r w:rsidRPr="00DB7CA1">
        <w:tab/>
        <w:t>b)</w:t>
      </w:r>
      <w:r w:rsidRPr="00DB7CA1">
        <w:tab/>
        <w:t>если в соответствии с показаниями штатных бортовых приборов водитель должен остановить транспортное средство или</w:t>
      </w:r>
    </w:p>
    <w:p w:rsidR="002B7985" w:rsidRPr="00DB7CA1" w:rsidRDefault="002B7985" w:rsidP="002B7985">
      <w:pPr>
        <w:pStyle w:val="SingleTxtGR"/>
        <w:tabs>
          <w:tab w:val="clear" w:pos="1701"/>
        </w:tabs>
      </w:pPr>
      <w:r w:rsidRPr="00DB7CA1">
        <w:tab/>
        <w:t>с)</w:t>
      </w:r>
      <w:r w:rsidRPr="00DB7CA1">
        <w:tab/>
        <w:t>после пробега 100 км.</w:t>
      </w:r>
    </w:p>
    <w:p w:rsidR="002B7985" w:rsidRPr="00DB7CA1" w:rsidRDefault="002B7985" w:rsidP="002B7985">
      <w:pPr>
        <w:pStyle w:val="SingleTxtGR"/>
        <w:tabs>
          <w:tab w:val="clear" w:pos="1701"/>
        </w:tabs>
      </w:pPr>
      <w:r w:rsidRPr="00DB7CA1">
        <w:t>5.1.1.2</w:t>
      </w:r>
      <w:r w:rsidRPr="00DB7CA1">
        <w:tab/>
        <w:t>Первоначальная зарядка ПЭАС</w:t>
      </w:r>
    </w:p>
    <w:p w:rsidR="002B7985" w:rsidRPr="00DB7CA1" w:rsidRDefault="002B7985" w:rsidP="002B7985">
      <w:pPr>
        <w:pStyle w:val="SingleTxtGR"/>
        <w:tabs>
          <w:tab w:val="clear" w:pos="1701"/>
        </w:tabs>
      </w:pPr>
      <w:r w:rsidRPr="00DB7CA1">
        <w:tab/>
        <w:t>Зарядка осуществляется:</w:t>
      </w:r>
    </w:p>
    <w:p w:rsidR="002B7985" w:rsidRPr="00DB7CA1" w:rsidRDefault="002B7985" w:rsidP="002B7985">
      <w:pPr>
        <w:pStyle w:val="SingleTxtGR"/>
        <w:tabs>
          <w:tab w:val="clear" w:pos="1701"/>
        </w:tabs>
      </w:pPr>
      <w:r w:rsidRPr="00DB7CA1">
        <w:tab/>
        <w:t>а)</w:t>
      </w:r>
      <w:r w:rsidRPr="00DB7CA1">
        <w:tab/>
        <w:t>с помощью бортового зарядного устройства,</w:t>
      </w:r>
    </w:p>
    <w:p w:rsidR="002B7985" w:rsidRPr="00DB7CA1" w:rsidRDefault="002B7985" w:rsidP="002B7985">
      <w:pPr>
        <w:pStyle w:val="SingleTxtGR"/>
        <w:tabs>
          <w:tab w:val="clear" w:pos="1701"/>
        </w:tabs>
        <w:ind w:left="2835" w:hanging="1701"/>
      </w:pPr>
      <w:r w:rsidRPr="00DB7CA1">
        <w:tab/>
        <w:t>b)</w:t>
      </w:r>
      <w:r w:rsidRPr="00DB7CA1">
        <w:tab/>
        <w:t xml:space="preserve">при температуре окружающего воздуха в пределах </w:t>
      </w:r>
      <w:r w:rsidRPr="00DB7CA1">
        <w:br/>
        <w:t>293 К</w:t>
      </w:r>
      <w:r w:rsidR="003510DC" w:rsidRPr="00DB7CA1">
        <w:t xml:space="preserve"> </w:t>
      </w:r>
      <w:r w:rsidRPr="00DB7CA1">
        <w:t>−</w:t>
      </w:r>
      <w:r w:rsidR="003510DC" w:rsidRPr="00DB7CA1">
        <w:t xml:space="preserve"> </w:t>
      </w:r>
      <w:r w:rsidRPr="00DB7CA1">
        <w:t>303 К.</w:t>
      </w:r>
    </w:p>
    <w:p w:rsidR="002B7985" w:rsidRPr="00DB7CA1" w:rsidRDefault="002B7985" w:rsidP="002B7985">
      <w:pPr>
        <w:pStyle w:val="SingleTxtGR"/>
        <w:tabs>
          <w:tab w:val="clear" w:pos="1701"/>
        </w:tabs>
        <w:ind w:left="2268" w:hanging="1134"/>
      </w:pPr>
      <w:r w:rsidRPr="00DB7CA1">
        <w:tab/>
        <w:t>В ходе процедуры зарядки нельзя использовать никакие типы внешних зарядных устройств.</w:t>
      </w:r>
    </w:p>
    <w:p w:rsidR="002B7985" w:rsidRPr="00DB7CA1" w:rsidRDefault="002B7985" w:rsidP="002B7985">
      <w:pPr>
        <w:pStyle w:val="SingleTxtGR"/>
        <w:tabs>
          <w:tab w:val="clear" w:pos="1701"/>
        </w:tabs>
        <w:ind w:left="2268" w:hanging="1134"/>
      </w:pPr>
      <w:r w:rsidRPr="00DB7CA1">
        <w:tab/>
        <w:t>Критерии прекращения зарядки ПЭАС соответствуют автоматическому отключению зарядного устройства.</w:t>
      </w:r>
    </w:p>
    <w:p w:rsidR="002B7985" w:rsidRPr="00DB7CA1" w:rsidRDefault="002B7985" w:rsidP="00956241">
      <w:pPr>
        <w:pStyle w:val="SingleTxtGR"/>
        <w:keepLines/>
        <w:tabs>
          <w:tab w:val="clear" w:pos="1701"/>
        </w:tabs>
        <w:ind w:left="2268" w:hanging="1134"/>
      </w:pPr>
      <w:r w:rsidRPr="00DB7CA1">
        <w:tab/>
        <w:t>В ходе этой процедуры предусматривается использование всех типов специальных зарядных устройств, которые могут включаться автоматически или вручную, например зарядных устройств с уравнительным зарядом или стационарных зарядных устройств.</w:t>
      </w:r>
    </w:p>
    <w:p w:rsidR="002B7985" w:rsidRPr="00DB7CA1" w:rsidRDefault="002B7985" w:rsidP="00C9543B">
      <w:pPr>
        <w:pStyle w:val="SingleTxtGR"/>
        <w:tabs>
          <w:tab w:val="clear" w:pos="1701"/>
        </w:tabs>
        <w:ind w:left="2268" w:hanging="1134"/>
      </w:pPr>
      <w:r w:rsidRPr="00DB7CA1">
        <w:t>5.1.1.3</w:t>
      </w:r>
      <w:r w:rsidR="00C9543B" w:rsidRPr="00DB7CA1">
        <w:tab/>
        <w:t>Процедуру, указанную</w:t>
      </w:r>
      <w:r w:rsidRPr="00DB7CA1">
        <w:t xml:space="preserve"> в пунктах 5.1.1.1 и 5.1.1.2, повторя</w:t>
      </w:r>
      <w:r w:rsidR="00C9543B" w:rsidRPr="00DB7CA1">
        <w:t>ют</w:t>
      </w:r>
      <w:r w:rsidRPr="00DB7CA1">
        <w:t xml:space="preserve"> два раза.</w:t>
      </w:r>
    </w:p>
    <w:p w:rsidR="002B7985" w:rsidRPr="00DB7CA1" w:rsidRDefault="002B7985" w:rsidP="002B7985">
      <w:pPr>
        <w:pStyle w:val="SingleTxtGR"/>
        <w:tabs>
          <w:tab w:val="clear" w:pos="1701"/>
        </w:tabs>
        <w:ind w:left="2268" w:hanging="1134"/>
      </w:pPr>
      <w:r w:rsidRPr="00DB7CA1">
        <w:t>5.1.2</w:t>
      </w:r>
      <w:r w:rsidRPr="00DB7CA1">
        <w:tab/>
        <w:t>Разрядка ПЭАС</w:t>
      </w:r>
    </w:p>
    <w:p w:rsidR="002B7985" w:rsidRPr="00DB7CA1" w:rsidRDefault="002B7985" w:rsidP="00956241">
      <w:pPr>
        <w:pStyle w:val="SingleTxtGR"/>
        <w:tabs>
          <w:tab w:val="clear" w:pos="1701"/>
        </w:tabs>
        <w:ind w:left="2268" w:hanging="1134"/>
      </w:pPr>
      <w:r w:rsidRPr="00DB7CA1">
        <w:tab/>
        <w:t>Разрядка ПЭАС производится при движении транспортного средства в течение 30 минут на испытательном треке или на динамометрическом стенде с постоянной скоростью, составляющей 70%</w:t>
      </w:r>
      <w:r w:rsidR="00956241">
        <w:t> </w:t>
      </w:r>
      <w:r w:rsidRPr="00DB7CA1">
        <w:t>±</w:t>
      </w:r>
      <w:r w:rsidR="00956241">
        <w:t> </w:t>
      </w:r>
      <w:r w:rsidRPr="00DB7CA1">
        <w:t>5% максимальной скорости движения транспортного средства.</w:t>
      </w:r>
    </w:p>
    <w:p w:rsidR="002B7985" w:rsidRPr="00DB7CA1" w:rsidRDefault="002B7985" w:rsidP="002B7985">
      <w:pPr>
        <w:pStyle w:val="SingleTxtGR"/>
        <w:tabs>
          <w:tab w:val="clear" w:pos="1701"/>
        </w:tabs>
        <w:ind w:left="2268" w:hanging="1134"/>
      </w:pPr>
      <w:r w:rsidRPr="00DB7CA1">
        <w:tab/>
        <w:t>Разрядка прекращается:</w:t>
      </w:r>
    </w:p>
    <w:p w:rsidR="002B7985" w:rsidRPr="00DB7CA1" w:rsidRDefault="002B7985" w:rsidP="002B7985">
      <w:pPr>
        <w:pStyle w:val="SingleTxtGR"/>
        <w:tabs>
          <w:tab w:val="clear" w:pos="1701"/>
        </w:tabs>
        <w:ind w:left="2835" w:hanging="1701"/>
      </w:pPr>
      <w:r w:rsidRPr="00DB7CA1">
        <w:tab/>
        <w:t>а)</w:t>
      </w:r>
      <w:r w:rsidRPr="00DB7CA1">
        <w:tab/>
        <w:t>если в соответствии с показаниями штатных бортовых приборов водитель должен остановить транспортное средство или</w:t>
      </w:r>
    </w:p>
    <w:p w:rsidR="002B7985" w:rsidRPr="00DB7CA1" w:rsidRDefault="002B7985" w:rsidP="002B7985">
      <w:pPr>
        <w:pStyle w:val="SingleTxtGR"/>
        <w:tabs>
          <w:tab w:val="clear" w:pos="1701"/>
        </w:tabs>
        <w:ind w:left="2835" w:hanging="1701"/>
      </w:pPr>
      <w:r w:rsidRPr="00DB7CA1">
        <w:tab/>
        <w:t>b)</w:t>
      </w:r>
      <w:r w:rsidRPr="00DB7CA1">
        <w:tab/>
        <w:t>если максимальная скорость движения транспортного средства меньше 20 км/ч.</w:t>
      </w:r>
    </w:p>
    <w:p w:rsidR="002B7985" w:rsidRPr="00DB7CA1" w:rsidRDefault="002B7985" w:rsidP="002B7985">
      <w:pPr>
        <w:pStyle w:val="SingleTxtGR"/>
        <w:tabs>
          <w:tab w:val="clear" w:pos="1701"/>
        </w:tabs>
      </w:pPr>
      <w:r w:rsidRPr="00DB7CA1">
        <w:t>5.1.3</w:t>
      </w:r>
      <w:r w:rsidRPr="00DB7CA1">
        <w:tab/>
        <w:t>Выдерживание</w:t>
      </w:r>
    </w:p>
    <w:p w:rsidR="002B7985" w:rsidRPr="00DB7CA1" w:rsidRDefault="002B7985" w:rsidP="00956241">
      <w:pPr>
        <w:pStyle w:val="SingleTxtGR"/>
        <w:tabs>
          <w:tab w:val="clear" w:pos="1701"/>
        </w:tabs>
        <w:ind w:left="2268" w:hanging="1134"/>
      </w:pPr>
      <w:r w:rsidRPr="00DB7CA1">
        <w:tab/>
        <w:t>В течение 15 минут после завершения операции разрядки батареи, указанной в пункте 5.2, транспортное средство помеща</w:t>
      </w:r>
      <w:r w:rsidR="00A6056D" w:rsidRPr="00DB7CA1">
        <w:t>ют</w:t>
      </w:r>
      <w:r w:rsidRPr="00DB7CA1">
        <w:t xml:space="preserve"> на площадку для выдерживания. Транспортное средство остается там минимум 12 часов и максимум 36 часов с момента прекращения разрядки тяговой батареи и до начала испытания на выброс водорода в условиях обычной процедуры зарядки. В продолжение этого периода транспортное средство выдержива</w:t>
      </w:r>
      <w:r w:rsidR="00724262" w:rsidRPr="00DB7CA1">
        <w:t>ют</w:t>
      </w:r>
      <w:r w:rsidRPr="00DB7CA1">
        <w:t xml:space="preserve"> при темпера</w:t>
      </w:r>
      <w:r w:rsidR="002F2FA3" w:rsidRPr="00DB7CA1">
        <w:t>туре 293 </w:t>
      </w:r>
      <w:r w:rsidRPr="00DB7CA1">
        <w:t>К</w:t>
      </w:r>
      <w:r w:rsidR="00956241">
        <w:t> </w:t>
      </w:r>
      <w:r w:rsidRPr="00DB7CA1">
        <w:t>±</w:t>
      </w:r>
      <w:r w:rsidR="00956241">
        <w:t> </w:t>
      </w:r>
      <w:r w:rsidRPr="00DB7CA1">
        <w:t>2 К.</w:t>
      </w:r>
    </w:p>
    <w:p w:rsidR="002B7985" w:rsidRPr="00DB7CA1" w:rsidRDefault="002B7985" w:rsidP="002B7985">
      <w:pPr>
        <w:pStyle w:val="SingleTxtGR"/>
        <w:tabs>
          <w:tab w:val="clear" w:pos="1701"/>
        </w:tabs>
        <w:ind w:left="2268" w:hanging="1134"/>
      </w:pPr>
      <w:r w:rsidRPr="00DB7CA1">
        <w:t>5.1.4</w:t>
      </w:r>
      <w:r w:rsidRPr="00DB7CA1">
        <w:tab/>
        <w:t>Испытание на выброс водорода в условиях обычной процедуры зарядки</w:t>
      </w:r>
    </w:p>
    <w:p w:rsidR="002B7985" w:rsidRPr="00DB7CA1" w:rsidRDefault="002B7985" w:rsidP="000E6306">
      <w:pPr>
        <w:pStyle w:val="SingleTxtGR"/>
        <w:tabs>
          <w:tab w:val="clear" w:pos="1701"/>
        </w:tabs>
        <w:ind w:left="2268" w:hanging="1134"/>
      </w:pPr>
      <w:r w:rsidRPr="00DB7CA1">
        <w:t>5.1.4.1</w:t>
      </w:r>
      <w:r w:rsidRPr="00DB7CA1">
        <w:tab/>
        <w:t>До завершения периода в</w:t>
      </w:r>
      <w:r w:rsidR="002F2FA3" w:rsidRPr="00DB7CA1">
        <w:t>ыдерживания измерительную камеру</w:t>
      </w:r>
      <w:r w:rsidRPr="00DB7CA1">
        <w:t xml:space="preserve"> в течение нескольких минут продува</w:t>
      </w:r>
      <w:r w:rsidR="00A6056D" w:rsidRPr="00DB7CA1">
        <w:t>ют</w:t>
      </w:r>
      <w:r w:rsidRPr="00DB7CA1">
        <w:t xml:space="preserve"> воздухом для получения стабильного водородного фона. На этот же период во внутреннем пространстве также </w:t>
      </w:r>
      <w:r w:rsidR="00A6056D" w:rsidRPr="00DB7CA1">
        <w:t>приводят</w:t>
      </w:r>
      <w:r w:rsidRPr="00DB7CA1">
        <w:t xml:space="preserve"> в действие возду</w:t>
      </w:r>
      <w:r w:rsidR="00A6056D" w:rsidRPr="00DB7CA1">
        <w:t>хосмесительный(</w:t>
      </w:r>
      <w:r w:rsidRPr="00DB7CA1">
        <w:t>е) вентилятор(ы).</w:t>
      </w:r>
    </w:p>
    <w:p w:rsidR="002B7985" w:rsidRPr="00DB7CA1" w:rsidRDefault="002B7985" w:rsidP="002B7985">
      <w:pPr>
        <w:pStyle w:val="SingleTxtGR"/>
        <w:tabs>
          <w:tab w:val="clear" w:pos="1701"/>
        </w:tabs>
        <w:ind w:left="2268" w:hanging="1134"/>
      </w:pPr>
      <w:r w:rsidRPr="00DB7CA1">
        <w:t>5.1.4.2</w:t>
      </w:r>
      <w:r w:rsidRPr="00DB7CA1">
        <w:tab/>
        <w:t>Непосредственно перед началом испытания водородный анализатор выставляют на ноль и тарируют.</w:t>
      </w:r>
    </w:p>
    <w:p w:rsidR="002B7985" w:rsidRPr="00DB7CA1" w:rsidRDefault="002B7985" w:rsidP="00A6056D">
      <w:pPr>
        <w:pStyle w:val="SingleTxtGR"/>
        <w:tabs>
          <w:tab w:val="clear" w:pos="1701"/>
        </w:tabs>
        <w:ind w:left="2268" w:hanging="1134"/>
      </w:pPr>
      <w:r w:rsidRPr="00DB7CA1">
        <w:t>5.1.4.3</w:t>
      </w:r>
      <w:r w:rsidRPr="00DB7CA1">
        <w:tab/>
        <w:t>По завершении выдерживания испыт</w:t>
      </w:r>
      <w:r w:rsidR="00A6056D" w:rsidRPr="00DB7CA1">
        <w:t xml:space="preserve">уемое </w:t>
      </w:r>
      <w:r w:rsidRPr="00DB7CA1">
        <w:t>транспортное средство с выключенным двигателем и открытыми окнами и багажным отделением помещ</w:t>
      </w:r>
      <w:r w:rsidR="00A6056D" w:rsidRPr="00DB7CA1">
        <w:t>ают</w:t>
      </w:r>
      <w:r w:rsidRPr="00DB7CA1">
        <w:t xml:space="preserve"> в измерительную камеру.</w:t>
      </w:r>
    </w:p>
    <w:p w:rsidR="002B7985" w:rsidRPr="00DB7CA1" w:rsidRDefault="002B7985" w:rsidP="002F6C59">
      <w:pPr>
        <w:pStyle w:val="SingleTxtGR"/>
        <w:tabs>
          <w:tab w:val="clear" w:pos="1701"/>
        </w:tabs>
        <w:ind w:left="2268" w:hanging="1134"/>
      </w:pPr>
      <w:r w:rsidRPr="00DB7CA1">
        <w:t>5.1.4.4</w:t>
      </w:r>
      <w:r w:rsidRPr="00DB7CA1">
        <w:tab/>
        <w:t>Транспортное средство подключа</w:t>
      </w:r>
      <w:r w:rsidR="002F6C59" w:rsidRPr="00DB7CA1">
        <w:t>ют</w:t>
      </w:r>
      <w:r w:rsidRPr="00DB7CA1">
        <w:t xml:space="preserve"> к электросети. ПЭАС заряжается в соответствии с обычной процедурой зарядки, указанной в пункте 5.1.4.7 ниже.</w:t>
      </w:r>
    </w:p>
    <w:p w:rsidR="002B7985" w:rsidRPr="00DB7CA1" w:rsidRDefault="002B7985" w:rsidP="00956241">
      <w:pPr>
        <w:pStyle w:val="SingleTxtGR"/>
        <w:keepLines/>
        <w:tabs>
          <w:tab w:val="clear" w:pos="1701"/>
        </w:tabs>
        <w:ind w:left="2268" w:hanging="1134"/>
      </w:pPr>
      <w:r w:rsidRPr="00DB7CA1">
        <w:t>5.1.4.5</w:t>
      </w:r>
      <w:r w:rsidRPr="00DB7CA1">
        <w:tab/>
        <w:t>В течение двух минут с момента начала этапа обычной зарядки дверцы камеры, ограничивающей внутреннее пространство, закрывают и герметизируют при помощи электрического блокировочного устройства.</w:t>
      </w:r>
    </w:p>
    <w:p w:rsidR="002B7985" w:rsidRPr="00DB7CA1" w:rsidRDefault="002B7985" w:rsidP="004F7CD2">
      <w:pPr>
        <w:pStyle w:val="SingleTxtGR"/>
        <w:tabs>
          <w:tab w:val="clear" w:pos="1701"/>
        </w:tabs>
        <w:ind w:left="2268" w:hanging="1134"/>
      </w:pPr>
      <w:r w:rsidRPr="00DB7CA1">
        <w:t>5.1.4.6</w:t>
      </w:r>
      <w:r w:rsidRPr="00DB7CA1">
        <w:tab/>
        <w:t>Отсчет периода обычной зарядки для целей испытания на выброс водорода начинается с момента герметизации камеры. Производ</w:t>
      </w:r>
      <w:r w:rsidR="004F7CD2" w:rsidRPr="00DB7CA1">
        <w:t xml:space="preserve">ят </w:t>
      </w:r>
      <w:r w:rsidRPr="00DB7CA1">
        <w:t>замер концентрации водорода, температуры и барометрического давления для получения первоначальных показателей С</w:t>
      </w:r>
      <w:r w:rsidRPr="00DB7CA1">
        <w:rPr>
          <w:vertAlign w:val="subscript"/>
        </w:rPr>
        <w:t>Н2i</w:t>
      </w:r>
      <w:r w:rsidRPr="00DB7CA1">
        <w:t>, Т</w:t>
      </w:r>
      <w:r w:rsidRPr="00DB7CA1">
        <w:rPr>
          <w:vertAlign w:val="subscript"/>
        </w:rPr>
        <w:t>i</w:t>
      </w:r>
      <w:r w:rsidRPr="00DB7CA1">
        <w:t xml:space="preserve"> и Р</w:t>
      </w:r>
      <w:r w:rsidRPr="00DB7CA1">
        <w:rPr>
          <w:vertAlign w:val="subscript"/>
        </w:rPr>
        <w:t>i</w:t>
      </w:r>
      <w:r w:rsidRPr="00DB7CA1">
        <w:t xml:space="preserve"> применительно к испытанию в </w:t>
      </w:r>
      <w:r w:rsidR="004F7CD2" w:rsidRPr="00DB7CA1">
        <w:t>условиях</w:t>
      </w:r>
      <w:r w:rsidRPr="00DB7CA1">
        <w:t xml:space="preserve"> обычной зарядки.</w:t>
      </w:r>
    </w:p>
    <w:p w:rsidR="002B7985" w:rsidRPr="00DB7CA1" w:rsidRDefault="002B7985" w:rsidP="004F7CD2">
      <w:pPr>
        <w:pStyle w:val="SingleTxtGR"/>
        <w:tabs>
          <w:tab w:val="clear" w:pos="1701"/>
        </w:tabs>
        <w:ind w:left="2268" w:hanging="1134"/>
      </w:pPr>
      <w:r w:rsidRPr="00DB7CA1">
        <w:tab/>
        <w:t>Эти значения используют при расчете уровня выбросов водорода (пункт 6 настоящего приложения). На протяжении периода обычной зарядки температура среды Т во внутреннем пространстве камеры должна быть не меньше 291 К и не больше 295 К.</w:t>
      </w:r>
    </w:p>
    <w:p w:rsidR="002B7985" w:rsidRPr="00DB7CA1" w:rsidRDefault="002B7985" w:rsidP="002B7985">
      <w:pPr>
        <w:pStyle w:val="SingleTxtGR"/>
        <w:tabs>
          <w:tab w:val="clear" w:pos="1701"/>
        </w:tabs>
      </w:pPr>
      <w:r w:rsidRPr="00DB7CA1">
        <w:t>5.1.4.7</w:t>
      </w:r>
      <w:r w:rsidRPr="00DB7CA1">
        <w:tab/>
        <w:t>Обычная процедура зарядки</w:t>
      </w:r>
    </w:p>
    <w:p w:rsidR="002B7985" w:rsidRPr="00DB7CA1" w:rsidRDefault="002B7985" w:rsidP="002B7985">
      <w:pPr>
        <w:pStyle w:val="SingleTxtGR"/>
        <w:tabs>
          <w:tab w:val="clear" w:pos="1701"/>
        </w:tabs>
        <w:ind w:left="2268" w:hanging="1134"/>
      </w:pPr>
      <w:r w:rsidRPr="00DB7CA1">
        <w:tab/>
        <w:t>Обычная зарядка осуществляется с использованием зарядного устройства и включает следующие этапы:</w:t>
      </w:r>
    </w:p>
    <w:p w:rsidR="002B7985" w:rsidRPr="00DB7CA1" w:rsidRDefault="002B7985" w:rsidP="002B7985">
      <w:pPr>
        <w:pStyle w:val="SingleTxtGR"/>
        <w:tabs>
          <w:tab w:val="clear" w:pos="1701"/>
        </w:tabs>
      </w:pPr>
      <w:r w:rsidRPr="00DB7CA1">
        <w:tab/>
        <w:t>а)</w:t>
      </w:r>
      <w:r w:rsidRPr="00DB7CA1">
        <w:tab/>
        <w:t>зарядка при постоянной мощности в течение t</w:t>
      </w:r>
      <w:r w:rsidRPr="00DB7CA1">
        <w:rPr>
          <w:vertAlign w:val="subscript"/>
        </w:rPr>
        <w:t>1</w:t>
      </w:r>
      <w:r w:rsidRPr="00DB7CA1">
        <w:t xml:space="preserve">; </w:t>
      </w:r>
    </w:p>
    <w:p w:rsidR="002B7985" w:rsidRPr="00DB7CA1" w:rsidRDefault="002B7985" w:rsidP="002B7985">
      <w:pPr>
        <w:pStyle w:val="SingleTxtGR"/>
        <w:tabs>
          <w:tab w:val="clear" w:pos="1701"/>
        </w:tabs>
        <w:ind w:left="2835" w:hanging="1701"/>
      </w:pPr>
      <w:r w:rsidRPr="00DB7CA1">
        <w:tab/>
        <w:t>b)</w:t>
      </w:r>
      <w:r w:rsidRPr="00DB7CA1">
        <w:tab/>
        <w:t>избыточная зарядка при постоянной силе тока в течение t</w:t>
      </w:r>
      <w:r w:rsidRPr="00DB7CA1">
        <w:rPr>
          <w:vertAlign w:val="subscript"/>
        </w:rPr>
        <w:t>2</w:t>
      </w:r>
      <w:r w:rsidRPr="00DB7CA1">
        <w:t>. Интенсивность избыточной зарядки указывается изготовителем и соответствует величине, предписанной при использовании зарядного устройства с уравнительным зарядом.</w:t>
      </w:r>
    </w:p>
    <w:p w:rsidR="002B7985" w:rsidRPr="00DB7CA1" w:rsidRDefault="002B7985" w:rsidP="00A20012">
      <w:pPr>
        <w:pStyle w:val="SingleTxtGR"/>
        <w:tabs>
          <w:tab w:val="clear" w:pos="1701"/>
        </w:tabs>
        <w:ind w:left="2268" w:hanging="1134"/>
      </w:pPr>
      <w:r w:rsidRPr="00DB7CA1">
        <w:tab/>
        <w:t xml:space="preserve">Критерии прекращения зарядки ПЭАС соответствуют автоматическому отключению зарядного устройства </w:t>
      </w:r>
      <w:r w:rsidR="00A20012" w:rsidRPr="00DB7CA1">
        <w:t>по прошествии</w:t>
      </w:r>
      <w:r w:rsidRPr="00DB7CA1">
        <w:t xml:space="preserve"> времени зарядки t</w:t>
      </w:r>
      <w:r w:rsidRPr="00DB7CA1">
        <w:rPr>
          <w:vertAlign w:val="subscript"/>
        </w:rPr>
        <w:t>1</w:t>
      </w:r>
      <w:r w:rsidRPr="00DB7CA1">
        <w:t xml:space="preserve"> + t</w:t>
      </w:r>
      <w:r w:rsidRPr="00DB7CA1">
        <w:rPr>
          <w:vertAlign w:val="subscript"/>
        </w:rPr>
        <w:t>2</w:t>
      </w:r>
      <w:r w:rsidRPr="00DB7CA1">
        <w:t>. Это время зарядки будет ограничиваться t</w:t>
      </w:r>
      <w:r w:rsidRPr="00DB7CA1">
        <w:rPr>
          <w:vertAlign w:val="subscript"/>
        </w:rPr>
        <w:t>1</w:t>
      </w:r>
      <w:r w:rsidRPr="00DB7CA1">
        <w:t xml:space="preserve"> + 5 часов, даже если штатные приборы </w:t>
      </w:r>
      <w:r w:rsidR="00946DF2" w:rsidRPr="00DB7CA1">
        <w:t xml:space="preserve">четко </w:t>
      </w:r>
      <w:r w:rsidRPr="00DB7CA1">
        <w:t>указывают водителю на то, что батарея зарядилась еще не полностью.</w:t>
      </w:r>
    </w:p>
    <w:p w:rsidR="002B7985" w:rsidRPr="00DB7CA1" w:rsidRDefault="002B7985" w:rsidP="002B7985">
      <w:pPr>
        <w:pStyle w:val="SingleTxtGR"/>
        <w:tabs>
          <w:tab w:val="clear" w:pos="1701"/>
        </w:tabs>
        <w:ind w:left="2268" w:hanging="1134"/>
      </w:pPr>
      <w:r w:rsidRPr="00DB7CA1">
        <w:t>5.1.4.8</w:t>
      </w:r>
      <w:r w:rsidRPr="00DB7CA1">
        <w:tab/>
        <w:t>Непосредственно перед завершением испытания водородный анализатор выставляют на ноль и тарируют.</w:t>
      </w:r>
    </w:p>
    <w:p w:rsidR="002B7985" w:rsidRPr="00DB7CA1" w:rsidRDefault="002B7985" w:rsidP="00444B39">
      <w:pPr>
        <w:pStyle w:val="SingleTxtGR"/>
        <w:tabs>
          <w:tab w:val="clear" w:pos="1701"/>
        </w:tabs>
        <w:ind w:left="2268" w:hanging="1134"/>
      </w:pPr>
      <w:r w:rsidRPr="00DB7CA1">
        <w:t>5.1.4.9</w:t>
      </w:r>
      <w:r w:rsidRPr="00DB7CA1">
        <w:tab/>
        <w:t>Период отбора проб выбросов завершается через t</w:t>
      </w:r>
      <w:r w:rsidRPr="00DB7CA1">
        <w:rPr>
          <w:vertAlign w:val="subscript"/>
        </w:rPr>
        <w:t>1</w:t>
      </w:r>
      <w:r w:rsidRPr="00DB7CA1">
        <w:t xml:space="preserve"> + t</w:t>
      </w:r>
      <w:r w:rsidRPr="00DB7CA1">
        <w:rPr>
          <w:vertAlign w:val="subscript"/>
        </w:rPr>
        <w:t>2</w:t>
      </w:r>
      <w:r w:rsidRPr="00DB7CA1">
        <w:t xml:space="preserve"> или t</w:t>
      </w:r>
      <w:r w:rsidRPr="00DB7CA1">
        <w:rPr>
          <w:vertAlign w:val="subscript"/>
        </w:rPr>
        <w:t>1</w:t>
      </w:r>
      <w:r w:rsidRPr="00DB7CA1">
        <w:t xml:space="preserve"> + 5 часов после начала первоначального отбора проб, указанного в пункте 5.1.4.6 настоящего приложения. Регистрируют различные временны</w:t>
      </w:r>
      <w:r w:rsidR="006A65DD" w:rsidRPr="00DB7CA1">
        <w:t>́</w:t>
      </w:r>
      <w:r w:rsidRPr="00DB7CA1">
        <w:t>е параметры. Производ</w:t>
      </w:r>
      <w:r w:rsidR="00EE725E" w:rsidRPr="00DB7CA1">
        <w:t>ят</w:t>
      </w:r>
      <w:r w:rsidRPr="00DB7CA1">
        <w:t xml:space="preserve"> замер концентрации водорода, температуры и барометрического давления для получения окончательных показателей С</w:t>
      </w:r>
      <w:r w:rsidRPr="00DB7CA1">
        <w:rPr>
          <w:vertAlign w:val="subscript"/>
        </w:rPr>
        <w:t>Н2f</w:t>
      </w:r>
      <w:r w:rsidRPr="00DB7CA1">
        <w:t>, Т</w:t>
      </w:r>
      <w:r w:rsidRPr="00DB7CA1">
        <w:rPr>
          <w:vertAlign w:val="subscript"/>
        </w:rPr>
        <w:t>f</w:t>
      </w:r>
      <w:r w:rsidRPr="00DB7CA1">
        <w:t xml:space="preserve"> и Р</w:t>
      </w:r>
      <w:r w:rsidRPr="00DB7CA1">
        <w:rPr>
          <w:vertAlign w:val="subscript"/>
        </w:rPr>
        <w:t>f</w:t>
      </w:r>
      <w:r w:rsidRPr="00DB7CA1">
        <w:t xml:space="preserve"> применительно к испытанию в условиях обычной зарядки, которые используются при расчете в соответствии с пунктом 6 настоящего приложения.</w:t>
      </w:r>
    </w:p>
    <w:p w:rsidR="002B7985" w:rsidRPr="00DB7CA1" w:rsidRDefault="002B7985" w:rsidP="002B7985">
      <w:pPr>
        <w:pStyle w:val="SingleTxtGR"/>
        <w:tabs>
          <w:tab w:val="clear" w:pos="1701"/>
        </w:tabs>
        <w:ind w:left="2268" w:hanging="1134"/>
      </w:pPr>
      <w:r w:rsidRPr="00DB7CA1">
        <w:t>5.1.5</w:t>
      </w:r>
      <w:r w:rsidRPr="00DB7CA1">
        <w:tab/>
        <w:t>Испытание на выброс водорода при неисправном зарядном устройстве</w:t>
      </w:r>
    </w:p>
    <w:p w:rsidR="002B7985" w:rsidRPr="00DB7CA1" w:rsidRDefault="002B7985" w:rsidP="00B351A8">
      <w:pPr>
        <w:pStyle w:val="SingleTxtGR"/>
        <w:tabs>
          <w:tab w:val="clear" w:pos="1701"/>
        </w:tabs>
        <w:ind w:left="2268" w:hanging="1134"/>
      </w:pPr>
      <w:r w:rsidRPr="00DB7CA1">
        <w:t>5.1.5.1</w:t>
      </w:r>
      <w:r w:rsidRPr="00DB7CA1">
        <w:tab/>
        <w:t>Не позже чем через семь дней после завершения предшествующего испытания начина</w:t>
      </w:r>
      <w:r w:rsidR="00B351A8" w:rsidRPr="00DB7CA1">
        <w:t>ют процедуру</w:t>
      </w:r>
      <w:r w:rsidRPr="00DB7CA1">
        <w:t xml:space="preserve"> разрядки ПЭАС транспортного средства в соответствии с положениями пункта 5.1.2 настоящего приложения.</w:t>
      </w:r>
    </w:p>
    <w:p w:rsidR="002B7985" w:rsidRPr="00DB7CA1" w:rsidRDefault="002B7985" w:rsidP="002B7985">
      <w:pPr>
        <w:pStyle w:val="SingleTxtGR"/>
        <w:tabs>
          <w:tab w:val="clear" w:pos="1701"/>
        </w:tabs>
        <w:ind w:left="2268" w:hanging="1134"/>
      </w:pPr>
      <w:r w:rsidRPr="00DB7CA1">
        <w:t>5.1.5.2</w:t>
      </w:r>
      <w:r w:rsidRPr="00DB7CA1">
        <w:tab/>
        <w:t>Этапы процедуры, указанной в пункте 5.1.3 настоящего приложе</w:t>
      </w:r>
      <w:r w:rsidR="00B351A8" w:rsidRPr="00DB7CA1">
        <w:t>ния, повторяют</w:t>
      </w:r>
      <w:r w:rsidRPr="00DB7CA1">
        <w:t xml:space="preserve"> еще раз.</w:t>
      </w:r>
    </w:p>
    <w:p w:rsidR="002B7985" w:rsidRPr="00DB7CA1" w:rsidRDefault="002B7985" w:rsidP="00956241">
      <w:pPr>
        <w:pStyle w:val="SingleTxtGR"/>
        <w:keepLines/>
        <w:tabs>
          <w:tab w:val="clear" w:pos="1701"/>
        </w:tabs>
        <w:ind w:left="2268" w:hanging="1134"/>
      </w:pPr>
      <w:r w:rsidRPr="00DB7CA1">
        <w:t>5.1.5.3</w:t>
      </w:r>
      <w:r w:rsidRPr="00DB7CA1">
        <w:tab/>
        <w:t>До завершения пе</w:t>
      </w:r>
      <w:r w:rsidR="00B351A8" w:rsidRPr="00DB7CA1">
        <w:t>риода выдерживания измерительную камеру</w:t>
      </w:r>
      <w:r w:rsidRPr="00DB7CA1">
        <w:t xml:space="preserve"> в течение нескольких минут продува</w:t>
      </w:r>
      <w:r w:rsidR="00B351A8" w:rsidRPr="00DB7CA1">
        <w:t>ют</w:t>
      </w:r>
      <w:r w:rsidRPr="00DB7CA1">
        <w:t xml:space="preserve"> воздухом для получения стабильного водородного фона. На этот же период во внутреннем пространстве также </w:t>
      </w:r>
      <w:r w:rsidR="000E6306" w:rsidRPr="00DB7CA1">
        <w:t>приводят</w:t>
      </w:r>
      <w:r w:rsidRPr="00DB7CA1">
        <w:t xml:space="preserve"> в действие возду</w:t>
      </w:r>
      <w:r w:rsidR="000E6306" w:rsidRPr="00DB7CA1">
        <w:t>хосмесительный(</w:t>
      </w:r>
      <w:r w:rsidRPr="00DB7CA1">
        <w:t>е) вентилятор(ы).</w:t>
      </w:r>
    </w:p>
    <w:p w:rsidR="002B7985" w:rsidRPr="00DB7CA1" w:rsidRDefault="002B7985" w:rsidP="002B7985">
      <w:pPr>
        <w:pStyle w:val="SingleTxtGR"/>
        <w:tabs>
          <w:tab w:val="clear" w:pos="1701"/>
        </w:tabs>
        <w:ind w:left="2268" w:hanging="1134"/>
      </w:pPr>
      <w:r w:rsidRPr="00DB7CA1">
        <w:t>5.1.5.4</w:t>
      </w:r>
      <w:r w:rsidRPr="00DB7CA1">
        <w:tab/>
        <w:t>Непосредственно перед началом испытания водородный анализатор выставляют на ноль и тарируют.</w:t>
      </w:r>
    </w:p>
    <w:p w:rsidR="002B7985" w:rsidRPr="00DB7CA1" w:rsidRDefault="002B7985" w:rsidP="000E6306">
      <w:pPr>
        <w:pStyle w:val="SingleTxtGR"/>
        <w:tabs>
          <w:tab w:val="clear" w:pos="1701"/>
        </w:tabs>
        <w:ind w:left="2268" w:hanging="1134"/>
      </w:pPr>
      <w:r w:rsidRPr="00DB7CA1">
        <w:t>5.1.5.5</w:t>
      </w:r>
      <w:r w:rsidRPr="00DB7CA1">
        <w:tab/>
        <w:t>По завершении выдерживания испыт</w:t>
      </w:r>
      <w:r w:rsidR="000E6306" w:rsidRPr="00DB7CA1">
        <w:t xml:space="preserve">уемое </w:t>
      </w:r>
      <w:r w:rsidRPr="00DB7CA1">
        <w:t>транспортное средство с выключенным двигателем и открытыми окнами и багажным отделением помещ</w:t>
      </w:r>
      <w:r w:rsidR="000E6306" w:rsidRPr="00DB7CA1">
        <w:t xml:space="preserve">ают </w:t>
      </w:r>
      <w:r w:rsidRPr="00DB7CA1">
        <w:t>в измерительную камеру.</w:t>
      </w:r>
    </w:p>
    <w:p w:rsidR="002B7985" w:rsidRPr="00DB7CA1" w:rsidRDefault="002B7985" w:rsidP="000E6306">
      <w:pPr>
        <w:pStyle w:val="SingleTxtGR"/>
        <w:tabs>
          <w:tab w:val="clear" w:pos="1701"/>
        </w:tabs>
        <w:ind w:left="2268" w:hanging="1134"/>
      </w:pPr>
      <w:r w:rsidRPr="00DB7CA1">
        <w:t>5.1.5.6</w:t>
      </w:r>
      <w:r w:rsidRPr="00DB7CA1">
        <w:tab/>
        <w:t>Транспортное средство подключа</w:t>
      </w:r>
      <w:r w:rsidR="000E6306" w:rsidRPr="00DB7CA1">
        <w:t>ют</w:t>
      </w:r>
      <w:r w:rsidRPr="00DB7CA1">
        <w:t xml:space="preserve"> к электросети. ПЭАС заряжается в соответствии с процедурой зарядки в условиях наличия неисправности, как указано в пункте 5.1.5.9 ниже.</w:t>
      </w:r>
    </w:p>
    <w:p w:rsidR="002B7985" w:rsidRPr="00DB7CA1" w:rsidRDefault="002B7985" w:rsidP="004500EF">
      <w:pPr>
        <w:pStyle w:val="SingleTxtGR"/>
        <w:tabs>
          <w:tab w:val="clear" w:pos="1701"/>
        </w:tabs>
        <w:ind w:left="2268" w:hanging="1134"/>
      </w:pPr>
      <w:r w:rsidRPr="00DB7CA1">
        <w:t>5.1.5.7</w:t>
      </w:r>
      <w:r w:rsidRPr="00DB7CA1">
        <w:tab/>
        <w:t>В течение двух минут с момента начала этапа зарядки в условиях наличия неисправности дверцы камеры, ограничивающей внутреннее пространство, закрывают и герметизируют при помощи электрического блокировочного устройства.</w:t>
      </w:r>
    </w:p>
    <w:p w:rsidR="002B7985" w:rsidRPr="00DB7CA1" w:rsidRDefault="002B7985" w:rsidP="00E7632C">
      <w:pPr>
        <w:pStyle w:val="SingleTxtGR"/>
        <w:tabs>
          <w:tab w:val="clear" w:pos="1701"/>
        </w:tabs>
        <w:ind w:left="2268" w:hanging="1134"/>
      </w:pPr>
      <w:r w:rsidRPr="00DB7CA1">
        <w:t>5.1.5.8</w:t>
      </w:r>
      <w:r w:rsidRPr="00DB7CA1">
        <w:tab/>
        <w:t>Отсчет периода зарядки в условиях наличия неисправности для целей испытания на выброс водорода начинается с момента герметизации камеры. Производ</w:t>
      </w:r>
      <w:r w:rsidR="00E7632C" w:rsidRPr="00DB7CA1">
        <w:t>ят</w:t>
      </w:r>
      <w:r w:rsidRPr="00DB7CA1">
        <w:t xml:space="preserve"> замер концентрации водорода, температуры и барометрического давления для получения первоначальных показателей С</w:t>
      </w:r>
      <w:r w:rsidRPr="00DB7CA1">
        <w:rPr>
          <w:vertAlign w:val="subscript"/>
        </w:rPr>
        <w:t>Н2i</w:t>
      </w:r>
      <w:r w:rsidRPr="00DB7CA1">
        <w:t>, Т</w:t>
      </w:r>
      <w:r w:rsidRPr="00DB7CA1">
        <w:rPr>
          <w:vertAlign w:val="subscript"/>
        </w:rPr>
        <w:t>i</w:t>
      </w:r>
      <w:r w:rsidRPr="00DB7CA1">
        <w:t xml:space="preserve"> и Р</w:t>
      </w:r>
      <w:r w:rsidRPr="00DB7CA1">
        <w:rPr>
          <w:vertAlign w:val="subscript"/>
        </w:rPr>
        <w:t>i</w:t>
      </w:r>
      <w:r w:rsidRPr="00DB7CA1">
        <w:t xml:space="preserve"> применительно к испытанию на зарядку в условиях наличия неисправности.</w:t>
      </w:r>
    </w:p>
    <w:p w:rsidR="002B7985" w:rsidRPr="00DB7CA1" w:rsidRDefault="002B7985" w:rsidP="00E7632C">
      <w:pPr>
        <w:pStyle w:val="SingleTxtGR"/>
        <w:tabs>
          <w:tab w:val="clear" w:pos="1701"/>
        </w:tabs>
        <w:ind w:left="2268" w:hanging="1134"/>
      </w:pPr>
      <w:r w:rsidRPr="00DB7CA1">
        <w:tab/>
        <w:t>Эти значения используют при расчете уровня выбросов водорода (пункт 6 настоящего приложения). На протяжении периода зарядки в условиях наличия неисправности температура среды Т во внутреннем пространстве камеры должна быть не меньше 291 К и не больше 295 К.</w:t>
      </w:r>
    </w:p>
    <w:p w:rsidR="002B7985" w:rsidRPr="00DB7CA1" w:rsidRDefault="002B7985" w:rsidP="002B7985">
      <w:pPr>
        <w:pStyle w:val="SingleTxtGR"/>
        <w:tabs>
          <w:tab w:val="clear" w:pos="1701"/>
        </w:tabs>
        <w:ind w:left="2268" w:hanging="1134"/>
      </w:pPr>
      <w:r w:rsidRPr="00DB7CA1">
        <w:t>5.1.5.9</w:t>
      </w:r>
      <w:r w:rsidRPr="00DB7CA1">
        <w:tab/>
        <w:t>Процедура зарядки в условиях наличия неисправности</w:t>
      </w:r>
    </w:p>
    <w:p w:rsidR="002B7985" w:rsidRPr="00DB7CA1" w:rsidRDefault="002B7985" w:rsidP="002B7985">
      <w:pPr>
        <w:pStyle w:val="SingleTxtGR"/>
        <w:tabs>
          <w:tab w:val="clear" w:pos="1701"/>
        </w:tabs>
        <w:ind w:left="2268" w:hanging="1134"/>
      </w:pPr>
      <w:r w:rsidRPr="00DB7CA1">
        <w:tab/>
        <w:t>Зарядка в условиях наличия неисправности осуществляется с использованием соответствующего зарядного устройства и включает следующие этапы:</w:t>
      </w:r>
    </w:p>
    <w:p w:rsidR="002B7985" w:rsidRPr="00DB7CA1" w:rsidRDefault="002B7985" w:rsidP="002B7985">
      <w:pPr>
        <w:pStyle w:val="SingleTxtGR"/>
        <w:tabs>
          <w:tab w:val="clear" w:pos="1701"/>
        </w:tabs>
      </w:pPr>
      <w:r w:rsidRPr="00DB7CA1">
        <w:tab/>
        <w:t>а)</w:t>
      </w:r>
      <w:r w:rsidRPr="00DB7CA1">
        <w:tab/>
        <w:t>зарядка при постоянной мощности в течение t'</w:t>
      </w:r>
      <w:r w:rsidRPr="00DB7CA1">
        <w:rPr>
          <w:vertAlign w:val="subscript"/>
        </w:rPr>
        <w:t>1</w:t>
      </w:r>
      <w:r w:rsidRPr="00DB7CA1">
        <w:t>;</w:t>
      </w:r>
    </w:p>
    <w:p w:rsidR="002B7985" w:rsidRPr="00DB7CA1" w:rsidRDefault="002B7985" w:rsidP="005B2D71">
      <w:pPr>
        <w:pStyle w:val="SingleTxtGR"/>
        <w:tabs>
          <w:tab w:val="clear" w:pos="1701"/>
        </w:tabs>
        <w:ind w:left="2835" w:hanging="1701"/>
      </w:pPr>
      <w:r w:rsidRPr="00DB7CA1">
        <w:tab/>
        <w:t>b)</w:t>
      </w:r>
      <w:r w:rsidRPr="00DB7CA1">
        <w:tab/>
        <w:t>зарядка при максимальной силе тока в соответствии с рекомендацией изготовителя в течение 30 минут. Во время этой фазы зарядное устройство дает максимальный ток в соответствии с рекомендацией изготовителя.</w:t>
      </w:r>
    </w:p>
    <w:p w:rsidR="002B7985" w:rsidRPr="00DB7CA1" w:rsidRDefault="002B7985" w:rsidP="002B7985">
      <w:pPr>
        <w:pStyle w:val="SingleTxtGR"/>
        <w:tabs>
          <w:tab w:val="clear" w:pos="1701"/>
        </w:tabs>
        <w:ind w:left="2268" w:hanging="1134"/>
      </w:pPr>
      <w:r w:rsidRPr="00DB7CA1">
        <w:t>5.1.5.10</w:t>
      </w:r>
      <w:r w:rsidRPr="00DB7CA1">
        <w:tab/>
        <w:t>Непосредственно перед завершением испытания водородный анализатор выставляют на ноль и тарируют.</w:t>
      </w:r>
    </w:p>
    <w:p w:rsidR="002B7985" w:rsidRPr="00DB7CA1" w:rsidRDefault="002B7985" w:rsidP="008A56DB">
      <w:pPr>
        <w:pStyle w:val="SingleTxtGR"/>
        <w:tabs>
          <w:tab w:val="clear" w:pos="1701"/>
        </w:tabs>
        <w:ind w:left="2268" w:hanging="1134"/>
      </w:pPr>
      <w:r w:rsidRPr="00DB7CA1">
        <w:t>5.1.5.11</w:t>
      </w:r>
      <w:r w:rsidRPr="00DB7CA1">
        <w:tab/>
        <w:t>Период испытания завершается через t'</w:t>
      </w:r>
      <w:r w:rsidRPr="00DB7CA1">
        <w:rPr>
          <w:vertAlign w:val="subscript"/>
        </w:rPr>
        <w:t>1</w:t>
      </w:r>
      <w:r w:rsidRPr="00DB7CA1">
        <w:t xml:space="preserve"> + 30 минут после начала первоначального отбора проб, указанного в пун</w:t>
      </w:r>
      <w:r w:rsidR="000E4B54" w:rsidRPr="00DB7CA1">
        <w:t>кте 5.1.5.8 выше. Регистрируют</w:t>
      </w:r>
      <w:r w:rsidRPr="00DB7CA1">
        <w:t xml:space="preserve"> временны</w:t>
      </w:r>
      <w:r w:rsidR="005B2D71" w:rsidRPr="00DB7CA1">
        <w:t>́</w:t>
      </w:r>
      <w:r w:rsidRPr="00DB7CA1">
        <w:t>е параметры. Производ</w:t>
      </w:r>
      <w:r w:rsidR="008A56DB" w:rsidRPr="00DB7CA1">
        <w:t>ят</w:t>
      </w:r>
      <w:r w:rsidRPr="00DB7CA1">
        <w:t xml:space="preserve"> замер концентрации водорода, температуры и барометрического давления для получения окончательных показателей С</w:t>
      </w:r>
      <w:r w:rsidRPr="00DB7CA1">
        <w:rPr>
          <w:vertAlign w:val="subscript"/>
        </w:rPr>
        <w:t>Н2f</w:t>
      </w:r>
      <w:r w:rsidRPr="00DB7CA1">
        <w:t>, Т</w:t>
      </w:r>
      <w:r w:rsidRPr="00DB7CA1">
        <w:rPr>
          <w:vertAlign w:val="subscript"/>
        </w:rPr>
        <w:t>f</w:t>
      </w:r>
      <w:r w:rsidRPr="00DB7CA1">
        <w:t xml:space="preserve"> и Р</w:t>
      </w:r>
      <w:r w:rsidRPr="00DB7CA1">
        <w:rPr>
          <w:vertAlign w:val="subscript"/>
        </w:rPr>
        <w:t xml:space="preserve">f </w:t>
      </w:r>
      <w:r w:rsidRPr="00DB7CA1">
        <w:t>применительно к испытанию на зарядку в условиях наличия неисправности, которые используются при расчете в соответствии с пунктом 6 настоящего приложения.</w:t>
      </w:r>
    </w:p>
    <w:p w:rsidR="002B7985" w:rsidRPr="00DB7CA1" w:rsidRDefault="002B7985" w:rsidP="00956241">
      <w:pPr>
        <w:pStyle w:val="SingleTxtGR"/>
        <w:tabs>
          <w:tab w:val="clear" w:pos="1701"/>
        </w:tabs>
        <w:ind w:left="2268" w:hanging="1134"/>
      </w:pPr>
      <w:r w:rsidRPr="00DB7CA1">
        <w:t>5.2</w:t>
      </w:r>
      <w:r w:rsidRPr="00DB7CA1">
        <w:tab/>
        <w:t>Испытание на компонентах</w:t>
      </w:r>
    </w:p>
    <w:p w:rsidR="002B7985" w:rsidRPr="00DB7CA1" w:rsidRDefault="002B7985" w:rsidP="00956241">
      <w:pPr>
        <w:pStyle w:val="SingleTxtGR"/>
        <w:tabs>
          <w:tab w:val="clear" w:pos="1701"/>
        </w:tabs>
        <w:ind w:left="2268" w:hanging="1134"/>
      </w:pPr>
      <w:r w:rsidRPr="00DB7CA1">
        <w:t>5.2.1</w:t>
      </w:r>
      <w:r w:rsidRPr="00DB7CA1">
        <w:tab/>
        <w:t>Подготовка ПЭАС</w:t>
      </w:r>
    </w:p>
    <w:p w:rsidR="002B7985" w:rsidRPr="00DB7CA1" w:rsidRDefault="002B7985" w:rsidP="00956241">
      <w:pPr>
        <w:pStyle w:val="SingleTxtGR"/>
        <w:tabs>
          <w:tab w:val="clear" w:pos="1701"/>
        </w:tabs>
        <w:ind w:left="2268" w:hanging="1134"/>
      </w:pPr>
      <w:r w:rsidRPr="00DB7CA1">
        <w:rPr>
          <w:b/>
        </w:rPr>
        <w:tab/>
      </w:r>
      <w:r w:rsidR="00DE60CC" w:rsidRPr="00DB7CA1">
        <w:rPr>
          <w:bCs/>
        </w:rPr>
        <w:t xml:space="preserve">Проводят проверку </w:t>
      </w:r>
      <w:r w:rsidRPr="00DB7CA1">
        <w:t xml:space="preserve">ПЭАС на старение с </w:t>
      </w:r>
      <w:r w:rsidR="00DE60CC" w:rsidRPr="00DB7CA1">
        <w:t>целью</w:t>
      </w:r>
      <w:r w:rsidRPr="00DB7CA1">
        <w:t xml:space="preserve"> убедиться, что ПЭАС прошла не менее пяти стандартных циклов (как указано в добавле</w:t>
      </w:r>
      <w:r w:rsidR="00921188" w:rsidRPr="00DB7CA1">
        <w:t>нии</w:t>
      </w:r>
      <w:r w:rsidRPr="00DB7CA1">
        <w:t xml:space="preserve"> к приложению 8).</w:t>
      </w:r>
    </w:p>
    <w:p w:rsidR="002B7985" w:rsidRPr="00DB7CA1" w:rsidRDefault="002B7985" w:rsidP="00956241">
      <w:pPr>
        <w:pStyle w:val="SingleTxtGR"/>
      </w:pPr>
      <w:r w:rsidRPr="00DB7CA1">
        <w:t>5.2.2</w:t>
      </w:r>
      <w:r w:rsidRPr="00DB7CA1">
        <w:tab/>
      </w:r>
      <w:r w:rsidRPr="00DB7CA1">
        <w:tab/>
        <w:t>Разрядка ПЭАС</w:t>
      </w:r>
    </w:p>
    <w:p w:rsidR="002B7985" w:rsidRPr="00DB7CA1" w:rsidRDefault="002B7985" w:rsidP="00956241">
      <w:pPr>
        <w:pStyle w:val="SingleTxtGR"/>
        <w:tabs>
          <w:tab w:val="clear" w:pos="1701"/>
        </w:tabs>
        <w:ind w:left="2268" w:hanging="1134"/>
      </w:pPr>
      <w:r w:rsidRPr="00DB7CA1">
        <w:tab/>
        <w:t>ПЭАС разряжается на 70% ± 5% от номинальной мощности системы.</w:t>
      </w:r>
    </w:p>
    <w:p w:rsidR="002B7985" w:rsidRPr="00DB7CA1" w:rsidRDefault="002B7985" w:rsidP="00921188">
      <w:pPr>
        <w:pStyle w:val="SingleTxtGR"/>
        <w:tabs>
          <w:tab w:val="clear" w:pos="1701"/>
        </w:tabs>
        <w:ind w:left="2268" w:hanging="1134"/>
      </w:pPr>
      <w:r w:rsidRPr="00DB7CA1">
        <w:tab/>
        <w:t>Разрядка прекращается при достижении минимальной СЗ</w:t>
      </w:r>
      <w:r w:rsidR="00921188" w:rsidRPr="00DB7CA1">
        <w:t>,</w:t>
      </w:r>
      <w:r w:rsidRPr="00DB7CA1">
        <w:t xml:space="preserve"> указан</w:t>
      </w:r>
      <w:r w:rsidR="00921188" w:rsidRPr="00DB7CA1">
        <w:t xml:space="preserve">ной </w:t>
      </w:r>
      <w:r w:rsidR="00114928" w:rsidRPr="00DB7CA1">
        <w:t>изготовителем</w:t>
      </w:r>
      <w:r w:rsidRPr="00DB7CA1">
        <w:t>.</w:t>
      </w:r>
    </w:p>
    <w:p w:rsidR="002B7985" w:rsidRPr="00DB7CA1" w:rsidRDefault="002B7985" w:rsidP="002B7985">
      <w:pPr>
        <w:pStyle w:val="SingleTxtGR"/>
        <w:tabs>
          <w:tab w:val="clear" w:pos="1701"/>
        </w:tabs>
        <w:ind w:left="2268" w:hanging="1134"/>
      </w:pPr>
      <w:r w:rsidRPr="00DB7CA1">
        <w:t>5.2.3</w:t>
      </w:r>
      <w:r w:rsidRPr="00DB7CA1">
        <w:tab/>
        <w:t>Выдерживание</w:t>
      </w:r>
    </w:p>
    <w:p w:rsidR="002B7985" w:rsidRPr="00DB7CA1" w:rsidRDefault="002B7985" w:rsidP="00114928">
      <w:pPr>
        <w:pStyle w:val="SingleTxtGR"/>
        <w:tabs>
          <w:tab w:val="clear" w:pos="1701"/>
        </w:tabs>
        <w:ind w:left="2268" w:hanging="1134"/>
      </w:pPr>
      <w:r w:rsidRPr="00DB7CA1">
        <w:tab/>
        <w:t>Не позже чем через 15 минут после завершения операции разрядки</w:t>
      </w:r>
      <w:r w:rsidR="00114928" w:rsidRPr="00DB7CA1">
        <w:t xml:space="preserve"> ПЭАС, указанной в пункте 5.2.2</w:t>
      </w:r>
      <w:r w:rsidRPr="00DB7CA1">
        <w:t xml:space="preserve"> выше, и до начала испытания на выброс водорода ПЭАС выдержива</w:t>
      </w:r>
      <w:r w:rsidR="00114928" w:rsidRPr="00DB7CA1">
        <w:t>ют</w:t>
      </w:r>
      <w:r w:rsidRPr="00DB7CA1">
        <w:t xml:space="preserve"> при температуре 293</w:t>
      </w:r>
      <w:r w:rsidR="00F26829" w:rsidRPr="00DB7CA1">
        <w:t> </w:t>
      </w:r>
      <w:r w:rsidRPr="00DB7CA1">
        <w:t>К</w:t>
      </w:r>
      <w:r w:rsidR="00F26829" w:rsidRPr="00DB7CA1">
        <w:t> </w:t>
      </w:r>
      <w:r w:rsidRPr="00DB7CA1">
        <w:t>±</w:t>
      </w:r>
      <w:r w:rsidR="00F26829" w:rsidRPr="00DB7CA1">
        <w:t> </w:t>
      </w:r>
      <w:r w:rsidRPr="00DB7CA1">
        <w:t>2</w:t>
      </w:r>
      <w:r w:rsidR="00F26829" w:rsidRPr="00DB7CA1">
        <w:t> </w:t>
      </w:r>
      <w:r w:rsidRPr="00DB7CA1">
        <w:t>К минимум 12 ч</w:t>
      </w:r>
      <w:r w:rsidR="00114928" w:rsidRPr="00DB7CA1">
        <w:t>асов</w:t>
      </w:r>
      <w:r w:rsidRPr="00DB7CA1">
        <w:t xml:space="preserve"> и максимум 36 ч</w:t>
      </w:r>
      <w:r w:rsidR="00114928" w:rsidRPr="00DB7CA1">
        <w:t>асов</w:t>
      </w:r>
      <w:r w:rsidRPr="00DB7CA1">
        <w:t>.</w:t>
      </w:r>
    </w:p>
    <w:p w:rsidR="002B7985" w:rsidRPr="00DB7CA1" w:rsidRDefault="002B7985" w:rsidP="002B7985">
      <w:pPr>
        <w:pStyle w:val="SingleTxtGR"/>
        <w:tabs>
          <w:tab w:val="clear" w:pos="1701"/>
        </w:tabs>
        <w:ind w:left="2268" w:hanging="1134"/>
      </w:pPr>
      <w:r w:rsidRPr="00DB7CA1">
        <w:t>5.2.4</w:t>
      </w:r>
      <w:r w:rsidRPr="00DB7CA1">
        <w:tab/>
        <w:t>Испытание на выброс водорода в условиях обычной процедуры зарядки</w:t>
      </w:r>
    </w:p>
    <w:p w:rsidR="002B7985" w:rsidRPr="00DB7CA1" w:rsidRDefault="002B7985" w:rsidP="00655087">
      <w:pPr>
        <w:pStyle w:val="SingleTxtGR"/>
        <w:tabs>
          <w:tab w:val="clear" w:pos="1701"/>
        </w:tabs>
        <w:ind w:left="2268" w:hanging="1134"/>
      </w:pPr>
      <w:r w:rsidRPr="00DB7CA1">
        <w:t>5.2.4.1</w:t>
      </w:r>
      <w:r w:rsidRPr="00DB7CA1">
        <w:tab/>
        <w:t>До завершения периода</w:t>
      </w:r>
      <w:r w:rsidR="00655087" w:rsidRPr="00DB7CA1">
        <w:t xml:space="preserve"> выдерживания ПЭАС измерительную</w:t>
      </w:r>
      <w:r w:rsidRPr="00DB7CA1">
        <w:t xml:space="preserve"> каме</w:t>
      </w:r>
      <w:r w:rsidR="00655087" w:rsidRPr="00DB7CA1">
        <w:t>ру</w:t>
      </w:r>
      <w:r w:rsidRPr="00DB7CA1">
        <w:t xml:space="preserve"> в течение нескольких минут продува</w:t>
      </w:r>
      <w:r w:rsidR="00655087" w:rsidRPr="00DB7CA1">
        <w:t>ют</w:t>
      </w:r>
      <w:r w:rsidRPr="00DB7CA1">
        <w:t xml:space="preserve"> воздухом для получения стабильного водородного фона. На этот же период во внутреннем пространстве также приводят в действие воздухосмеситель</w:t>
      </w:r>
      <w:r w:rsidR="00655087" w:rsidRPr="00DB7CA1">
        <w:t>ный(</w:t>
      </w:r>
      <w:r w:rsidRPr="00DB7CA1">
        <w:t>е) вентилятор(ы).</w:t>
      </w:r>
    </w:p>
    <w:p w:rsidR="002B7985" w:rsidRPr="00DB7CA1" w:rsidRDefault="002B7985" w:rsidP="002B7985">
      <w:pPr>
        <w:pStyle w:val="SingleTxtGR"/>
        <w:tabs>
          <w:tab w:val="clear" w:pos="1701"/>
        </w:tabs>
        <w:ind w:left="2268" w:hanging="1134"/>
      </w:pPr>
      <w:r w:rsidRPr="00DB7CA1">
        <w:t>5.2.4.2</w:t>
      </w:r>
      <w:r w:rsidRPr="00DB7CA1">
        <w:tab/>
        <w:t>Непосредственно перед началом испытания водородный анализатор выставляют на ноль и тарируют.</w:t>
      </w:r>
    </w:p>
    <w:p w:rsidR="002B7985" w:rsidRPr="00DB7CA1" w:rsidRDefault="002B7985" w:rsidP="00E10115">
      <w:pPr>
        <w:pStyle w:val="SingleTxtGR"/>
        <w:tabs>
          <w:tab w:val="clear" w:pos="1701"/>
        </w:tabs>
        <w:ind w:left="2268" w:hanging="1134"/>
      </w:pPr>
      <w:r w:rsidRPr="00DB7CA1">
        <w:t>5.2.4.3</w:t>
      </w:r>
      <w:r w:rsidRPr="00DB7CA1">
        <w:tab/>
        <w:t xml:space="preserve">По завершении </w:t>
      </w:r>
      <w:r w:rsidR="00655087" w:rsidRPr="00DB7CA1">
        <w:t xml:space="preserve">периода </w:t>
      </w:r>
      <w:r w:rsidRPr="00DB7CA1">
        <w:t>выдерживания ПЭАС помеща</w:t>
      </w:r>
      <w:r w:rsidR="00E10115" w:rsidRPr="00DB7CA1">
        <w:t>ют</w:t>
      </w:r>
      <w:r w:rsidRPr="00DB7CA1">
        <w:t xml:space="preserve"> в измерительную камеру.</w:t>
      </w:r>
    </w:p>
    <w:p w:rsidR="002B7985" w:rsidRPr="00DB7CA1" w:rsidRDefault="002B7985" w:rsidP="00E10115">
      <w:pPr>
        <w:pStyle w:val="SingleTxtGR"/>
        <w:tabs>
          <w:tab w:val="clear" w:pos="1701"/>
        </w:tabs>
        <w:ind w:left="2268" w:hanging="1134"/>
      </w:pPr>
      <w:r w:rsidRPr="00DB7CA1">
        <w:t>5.2.4.4</w:t>
      </w:r>
      <w:r w:rsidRPr="00DB7CA1">
        <w:tab/>
        <w:t>ПЭАС заряжа</w:t>
      </w:r>
      <w:r w:rsidR="00E10115" w:rsidRPr="00DB7CA1">
        <w:t>ют</w:t>
      </w:r>
      <w:r w:rsidRPr="00DB7CA1">
        <w:t xml:space="preserve"> в соответствии с обычной процедурой зарядки, указанной в пункте 5.2.4.7 ниже.</w:t>
      </w:r>
    </w:p>
    <w:p w:rsidR="002B7985" w:rsidRPr="00DB7CA1" w:rsidRDefault="002B7985" w:rsidP="00ED5A43">
      <w:pPr>
        <w:pStyle w:val="SingleTxtGR"/>
        <w:tabs>
          <w:tab w:val="clear" w:pos="1701"/>
        </w:tabs>
        <w:ind w:left="2268" w:hanging="1134"/>
      </w:pPr>
      <w:r w:rsidRPr="00DB7CA1">
        <w:t>5.2.4.5</w:t>
      </w:r>
      <w:r w:rsidRPr="00DB7CA1">
        <w:tab/>
      </w:r>
      <w:r w:rsidR="00E10115" w:rsidRPr="00DB7CA1">
        <w:t>В течение двух</w:t>
      </w:r>
      <w:r w:rsidRPr="00DB7CA1">
        <w:t xml:space="preserve"> </w:t>
      </w:r>
      <w:r w:rsidR="00E10115" w:rsidRPr="00DB7CA1">
        <w:t>минут</w:t>
      </w:r>
      <w:r w:rsidRPr="00DB7CA1">
        <w:t xml:space="preserve"> с момента начала этапа обычной зарядки ка</w:t>
      </w:r>
      <w:r w:rsidR="00ED5A43" w:rsidRPr="00DB7CA1">
        <w:t>меру</w:t>
      </w:r>
      <w:r w:rsidRPr="00DB7CA1">
        <w:t xml:space="preserve"> закрыва</w:t>
      </w:r>
      <w:r w:rsidR="00ED5A43" w:rsidRPr="00DB7CA1">
        <w:t>ют</w:t>
      </w:r>
      <w:r w:rsidRPr="00DB7CA1">
        <w:t xml:space="preserve"> и герметизиру</w:t>
      </w:r>
      <w:r w:rsidR="00ED5A43" w:rsidRPr="00DB7CA1">
        <w:t>ют</w:t>
      </w:r>
      <w:r w:rsidRPr="00DB7CA1">
        <w:t xml:space="preserve"> при помощи электрического блокировочного устройства.</w:t>
      </w:r>
    </w:p>
    <w:p w:rsidR="002B7985" w:rsidRPr="00DB7CA1" w:rsidRDefault="002B7985" w:rsidP="00ED5A43">
      <w:pPr>
        <w:pStyle w:val="SingleTxtGR"/>
        <w:ind w:left="2268" w:hanging="1134"/>
      </w:pPr>
      <w:r w:rsidRPr="00DB7CA1">
        <w:t>5.2.4.6</w:t>
      </w:r>
      <w:r w:rsidRPr="00DB7CA1">
        <w:tab/>
        <w:t>Отсчет периода обычной зарядки для целей испытания на выброс водорода начина</w:t>
      </w:r>
      <w:r w:rsidR="00ED5A43" w:rsidRPr="00DB7CA1">
        <w:t>ют</w:t>
      </w:r>
      <w:r w:rsidRPr="00DB7CA1">
        <w:t xml:space="preserve"> с момента герметизации камеры. Производ</w:t>
      </w:r>
      <w:r w:rsidR="00ED5A43" w:rsidRPr="00DB7CA1">
        <w:t>ят</w:t>
      </w:r>
      <w:r w:rsidRPr="00DB7CA1">
        <w:t xml:space="preserve"> замер концентрации водорода, температуры и барометрического давления </w:t>
      </w:r>
      <w:r w:rsidR="00ED5A43" w:rsidRPr="00DB7CA1">
        <w:t>для</w:t>
      </w:r>
      <w:r w:rsidRPr="00DB7CA1">
        <w:t xml:space="preserve"> получения первоначальных показателей С</w:t>
      </w:r>
      <w:r w:rsidRPr="00DB7CA1">
        <w:rPr>
          <w:vertAlign w:val="subscript"/>
        </w:rPr>
        <w:t>Н2i</w:t>
      </w:r>
      <w:r w:rsidRPr="00DB7CA1">
        <w:t>, Т</w:t>
      </w:r>
      <w:r w:rsidRPr="00DB7CA1">
        <w:rPr>
          <w:vertAlign w:val="subscript"/>
        </w:rPr>
        <w:t>i</w:t>
      </w:r>
      <w:r w:rsidRPr="00DB7CA1">
        <w:t xml:space="preserve"> и Р</w:t>
      </w:r>
      <w:r w:rsidRPr="00DB7CA1">
        <w:rPr>
          <w:vertAlign w:val="subscript"/>
        </w:rPr>
        <w:t>i</w:t>
      </w:r>
      <w:r w:rsidRPr="00DB7CA1">
        <w:t xml:space="preserve"> </w:t>
      </w:r>
      <w:r w:rsidR="00ED5A43" w:rsidRPr="00DB7CA1">
        <w:t>применительно к испытанию</w:t>
      </w:r>
      <w:r w:rsidRPr="00DB7CA1">
        <w:t xml:space="preserve"> в условиях обычной зарядки.</w:t>
      </w:r>
    </w:p>
    <w:p w:rsidR="002B7985" w:rsidRPr="00DB7CA1" w:rsidRDefault="002B7985" w:rsidP="00ED5A43">
      <w:pPr>
        <w:pStyle w:val="SingleTxtGR"/>
        <w:ind w:left="2268" w:hanging="1134"/>
      </w:pPr>
      <w:r w:rsidRPr="00DB7CA1">
        <w:tab/>
      </w:r>
      <w:r w:rsidRPr="00DB7CA1">
        <w:tab/>
        <w:t>Эти значения используют при расчете уровня выбросов водорода (пункт 6 настоящего приложения). На протяжении периода обычной зарядки температура среды Т во внутреннем пространстве камеры должна быть не меньше 291 К и не больше 295 К.</w:t>
      </w:r>
    </w:p>
    <w:p w:rsidR="002B7985" w:rsidRPr="00DB7CA1" w:rsidRDefault="002B7985" w:rsidP="00AF287E">
      <w:pPr>
        <w:pStyle w:val="SingleTxtGR"/>
        <w:keepNext/>
        <w:ind w:left="2268" w:hanging="1134"/>
      </w:pPr>
      <w:r w:rsidRPr="00DB7CA1">
        <w:t>5.2.4.7</w:t>
      </w:r>
      <w:r w:rsidRPr="00DB7CA1">
        <w:tab/>
        <w:t>Обычная процедура зарядки</w:t>
      </w:r>
    </w:p>
    <w:p w:rsidR="002B7985" w:rsidRPr="00DB7CA1" w:rsidRDefault="002B7985" w:rsidP="002243D7">
      <w:pPr>
        <w:pStyle w:val="SingleTxtGR"/>
        <w:keepNext/>
        <w:ind w:left="2268" w:hanging="1134"/>
      </w:pPr>
      <w:r w:rsidRPr="00DB7CA1">
        <w:tab/>
      </w:r>
      <w:r w:rsidRPr="00DB7CA1">
        <w:tab/>
        <w:t>Обычная зарядка осуществляется с использованием соответствую</w:t>
      </w:r>
      <w:r w:rsidR="002243D7" w:rsidRPr="00DB7CA1">
        <w:t>щего зарядного устройства и</w:t>
      </w:r>
      <w:r w:rsidRPr="00DB7CA1">
        <w:t xml:space="preserve"> включает следующие этапы:</w:t>
      </w:r>
    </w:p>
    <w:p w:rsidR="002B7985" w:rsidRPr="00DB7CA1" w:rsidRDefault="002B7985" w:rsidP="00F26829">
      <w:pPr>
        <w:pStyle w:val="SingleTxtGR"/>
        <w:ind w:left="2835" w:hanging="1701"/>
      </w:pPr>
      <w:r w:rsidRPr="00DB7CA1">
        <w:tab/>
      </w:r>
      <w:r w:rsidRPr="00DB7CA1">
        <w:tab/>
        <w:t>a)</w:t>
      </w:r>
      <w:r w:rsidRPr="00DB7CA1">
        <w:tab/>
        <w:t>зарядка при постоянной мощности в течение t</w:t>
      </w:r>
      <w:r w:rsidRPr="00DB7CA1">
        <w:rPr>
          <w:vertAlign w:val="subscript"/>
        </w:rPr>
        <w:t>1</w:t>
      </w:r>
      <w:r w:rsidRPr="00DB7CA1">
        <w:t>;</w:t>
      </w:r>
    </w:p>
    <w:p w:rsidR="002B7985" w:rsidRPr="00DB7CA1" w:rsidRDefault="002B7985" w:rsidP="00645ED6">
      <w:pPr>
        <w:pStyle w:val="SingleTxtGR"/>
        <w:ind w:left="2835" w:hanging="1701"/>
      </w:pPr>
      <w:r w:rsidRPr="00DB7CA1">
        <w:tab/>
      </w:r>
      <w:r w:rsidRPr="00DB7CA1">
        <w:tab/>
        <w:t>b)</w:t>
      </w:r>
      <w:r w:rsidRPr="00DB7CA1">
        <w:tab/>
        <w:t>избыточная зарядка при постоянной силе тока в течение t</w:t>
      </w:r>
      <w:r w:rsidRPr="00DB7CA1">
        <w:rPr>
          <w:vertAlign w:val="subscript"/>
        </w:rPr>
        <w:t>2</w:t>
      </w:r>
      <w:r w:rsidRPr="00DB7CA1">
        <w:t xml:space="preserve">. Интенсивность избыточной зарядки указывается изготовителем и соответствует величине, предписанной </w:t>
      </w:r>
      <w:r w:rsidR="00645ED6" w:rsidRPr="00DB7CA1">
        <w:t>при</w:t>
      </w:r>
      <w:r w:rsidRPr="00DB7CA1">
        <w:t xml:space="preserve"> использова</w:t>
      </w:r>
      <w:r w:rsidR="00645ED6" w:rsidRPr="00DB7CA1">
        <w:t>нии</w:t>
      </w:r>
      <w:r w:rsidRPr="00DB7CA1">
        <w:t xml:space="preserve"> зарядного устройства с уравнительным зарядом.</w:t>
      </w:r>
    </w:p>
    <w:p w:rsidR="002B7985" w:rsidRPr="00DB7CA1" w:rsidRDefault="002B7985" w:rsidP="001A206E">
      <w:pPr>
        <w:pStyle w:val="SingleTxtGR"/>
        <w:ind w:left="2268" w:hanging="1134"/>
      </w:pPr>
      <w:r w:rsidRPr="00DB7CA1">
        <w:tab/>
      </w:r>
      <w:r w:rsidRPr="00DB7CA1">
        <w:tab/>
        <w:t>Критерии прекращения зарядки ПЭАС соответствуют автоматическому отключению зарядного устройства по прошествии времени зарядки t</w:t>
      </w:r>
      <w:r w:rsidRPr="00DB7CA1">
        <w:rPr>
          <w:vertAlign w:val="subscript"/>
        </w:rPr>
        <w:t>1</w:t>
      </w:r>
      <w:r w:rsidRPr="00DB7CA1">
        <w:t xml:space="preserve"> + t</w:t>
      </w:r>
      <w:r w:rsidRPr="00DB7CA1">
        <w:rPr>
          <w:vertAlign w:val="subscript"/>
        </w:rPr>
        <w:t>2</w:t>
      </w:r>
      <w:r w:rsidRPr="00DB7CA1">
        <w:t>. Это время зарядки будет ограничиваться t</w:t>
      </w:r>
      <w:r w:rsidRPr="00DB7CA1">
        <w:rPr>
          <w:vertAlign w:val="subscript"/>
        </w:rPr>
        <w:t>1</w:t>
      </w:r>
      <w:r w:rsidR="00F26829" w:rsidRPr="00DB7CA1">
        <w:t> </w:t>
      </w:r>
      <w:r w:rsidR="001A206E" w:rsidRPr="00DB7CA1">
        <w:t>+ 5 часов</w:t>
      </w:r>
      <w:r w:rsidRPr="00DB7CA1">
        <w:t xml:space="preserve">, даже если соответствующие приборы </w:t>
      </w:r>
      <w:r w:rsidR="001A206E" w:rsidRPr="00DB7CA1">
        <w:t xml:space="preserve">четко </w:t>
      </w:r>
      <w:r w:rsidRPr="00DB7CA1">
        <w:t>указывают водителю, что ПЭАС зарядилась еще не полностью.</w:t>
      </w:r>
    </w:p>
    <w:p w:rsidR="002B7985" w:rsidRPr="00DB7CA1" w:rsidRDefault="002B7985" w:rsidP="002B7985">
      <w:pPr>
        <w:pStyle w:val="SingleTxtGR"/>
        <w:ind w:left="2268" w:hanging="1134"/>
      </w:pPr>
      <w:r w:rsidRPr="00DB7CA1">
        <w:t>5.2.4.8</w:t>
      </w:r>
      <w:r w:rsidRPr="00DB7CA1">
        <w:tab/>
        <w:t>Непосредственно перед завершением испытания водородный анализатор выставляют на ноль и тарируют.</w:t>
      </w:r>
    </w:p>
    <w:p w:rsidR="002B7985" w:rsidRPr="00DB7CA1" w:rsidRDefault="002B7985" w:rsidP="009F0E7D">
      <w:pPr>
        <w:pStyle w:val="SingleTxtGR"/>
        <w:ind w:left="2268" w:hanging="1134"/>
      </w:pPr>
      <w:r w:rsidRPr="00DB7CA1">
        <w:t>5.2.4.9</w:t>
      </w:r>
      <w:r w:rsidRPr="00DB7CA1">
        <w:tab/>
        <w:t>Период отбора проб выбросов завершается через t</w:t>
      </w:r>
      <w:r w:rsidRPr="00DB7CA1">
        <w:rPr>
          <w:vertAlign w:val="subscript"/>
        </w:rPr>
        <w:t>1</w:t>
      </w:r>
      <w:r w:rsidRPr="00DB7CA1">
        <w:t xml:space="preserve"> + t</w:t>
      </w:r>
      <w:r w:rsidRPr="00DB7CA1">
        <w:rPr>
          <w:vertAlign w:val="subscript"/>
        </w:rPr>
        <w:t>2</w:t>
      </w:r>
      <w:r w:rsidRPr="00DB7CA1">
        <w:t xml:space="preserve"> или t</w:t>
      </w:r>
      <w:r w:rsidRPr="00DB7CA1">
        <w:rPr>
          <w:vertAlign w:val="subscript"/>
        </w:rPr>
        <w:t>1</w:t>
      </w:r>
      <w:r w:rsidRPr="00DB7CA1">
        <w:t xml:space="preserve"> + 5 ч</w:t>
      </w:r>
      <w:r w:rsidR="001A206E" w:rsidRPr="00DB7CA1">
        <w:t>асов</w:t>
      </w:r>
      <w:r w:rsidRPr="00DB7CA1">
        <w:t xml:space="preserve"> после начала первоначального отбора проб, указанного в пункте</w:t>
      </w:r>
      <w:r w:rsidR="00F26829" w:rsidRPr="00DB7CA1">
        <w:t> </w:t>
      </w:r>
      <w:r w:rsidR="009F0E7D" w:rsidRPr="00DB7CA1">
        <w:t>5.2.4.6 выше. Регистрируют</w:t>
      </w:r>
      <w:r w:rsidRPr="00DB7CA1">
        <w:t xml:space="preserve"> различные временны</w:t>
      </w:r>
      <w:r w:rsidR="009F0E7D" w:rsidRPr="00DB7CA1">
        <w:t>́</w:t>
      </w:r>
      <w:r w:rsidRPr="00DB7CA1">
        <w:t>е параметры. Производ</w:t>
      </w:r>
      <w:r w:rsidR="009F0E7D" w:rsidRPr="00DB7CA1">
        <w:t>ят</w:t>
      </w:r>
      <w:r w:rsidRPr="00DB7CA1">
        <w:t xml:space="preserve"> замер концентрации водорода, температуры и барометрического давления </w:t>
      </w:r>
      <w:r w:rsidR="009F0E7D" w:rsidRPr="00DB7CA1">
        <w:t>для</w:t>
      </w:r>
      <w:r w:rsidRPr="00DB7CA1">
        <w:t xml:space="preserve"> получения окончательных показателей С</w:t>
      </w:r>
      <w:r w:rsidRPr="00DB7CA1">
        <w:rPr>
          <w:vertAlign w:val="subscript"/>
        </w:rPr>
        <w:t>Н2f</w:t>
      </w:r>
      <w:r w:rsidRPr="00DB7CA1">
        <w:t>, Т</w:t>
      </w:r>
      <w:r w:rsidRPr="00DB7CA1">
        <w:rPr>
          <w:vertAlign w:val="subscript"/>
        </w:rPr>
        <w:t>f</w:t>
      </w:r>
      <w:r w:rsidRPr="00DB7CA1">
        <w:t xml:space="preserve"> и Р</w:t>
      </w:r>
      <w:r w:rsidRPr="00DB7CA1">
        <w:rPr>
          <w:vertAlign w:val="subscript"/>
        </w:rPr>
        <w:t>f</w:t>
      </w:r>
      <w:r w:rsidRPr="00DB7CA1">
        <w:t xml:space="preserve"> </w:t>
      </w:r>
      <w:r w:rsidR="009F0E7D" w:rsidRPr="00DB7CA1">
        <w:t>применительно к испытанию</w:t>
      </w:r>
      <w:r w:rsidRPr="00DB7CA1">
        <w:t xml:space="preserve"> в условиях обычной зарядки, которые используются при расчете в соответствии с пунктом 6 настоящего приложения.</w:t>
      </w:r>
    </w:p>
    <w:p w:rsidR="002B7985" w:rsidRPr="00DB7CA1" w:rsidRDefault="002B7985" w:rsidP="002B7985">
      <w:pPr>
        <w:pStyle w:val="SingleTxtGR"/>
        <w:ind w:left="2268" w:hanging="1134"/>
      </w:pPr>
      <w:r w:rsidRPr="00DB7CA1">
        <w:t>5.2.5</w:t>
      </w:r>
      <w:r w:rsidRPr="00DB7CA1">
        <w:tab/>
      </w:r>
      <w:r w:rsidRPr="00DB7CA1">
        <w:tab/>
        <w:t>Испытание на выброс водорода при неисправном зарядном устройстве</w:t>
      </w:r>
    </w:p>
    <w:p w:rsidR="002B7985" w:rsidRPr="00DB7CA1" w:rsidRDefault="002B7985" w:rsidP="008D65BC">
      <w:pPr>
        <w:pStyle w:val="SingleTxtGR"/>
        <w:ind w:left="2268" w:hanging="1134"/>
      </w:pPr>
      <w:r w:rsidRPr="00DB7CA1">
        <w:t>5.2.5.1</w:t>
      </w:r>
      <w:r w:rsidRPr="00DB7CA1">
        <w:tab/>
        <w:t>Процедура испытания начинается не позже чем через семь дней после завершения испытания, указанного в пункте 5.2.4 выше</w:t>
      </w:r>
      <w:r w:rsidR="008D65BC" w:rsidRPr="00DB7CA1">
        <w:t>. Процедуру</w:t>
      </w:r>
      <w:r w:rsidRPr="00DB7CA1">
        <w:t xml:space="preserve"> начина</w:t>
      </w:r>
      <w:r w:rsidR="008D65BC" w:rsidRPr="00DB7CA1">
        <w:t>ют</w:t>
      </w:r>
      <w:r w:rsidRPr="00DB7CA1">
        <w:t xml:space="preserve"> с разрядки ПЭАС транспортного средства в соответствии с пунктом 5.2.2 выше.</w:t>
      </w:r>
    </w:p>
    <w:p w:rsidR="002B7985" w:rsidRPr="00DB7CA1" w:rsidRDefault="002B7985" w:rsidP="002B7985">
      <w:pPr>
        <w:pStyle w:val="SingleTxtGR"/>
        <w:ind w:left="2268" w:hanging="1134"/>
      </w:pPr>
      <w:r w:rsidRPr="00DB7CA1">
        <w:t>5.2.5.2</w:t>
      </w:r>
      <w:r w:rsidRPr="00DB7CA1">
        <w:tab/>
        <w:t>Этапы процедуры, указанной в пункте 5.</w:t>
      </w:r>
      <w:r w:rsidR="008D65BC" w:rsidRPr="00DB7CA1">
        <w:t>2.3 выше, повторяют</w:t>
      </w:r>
      <w:r w:rsidRPr="00DB7CA1">
        <w:t xml:space="preserve"> еще раз.</w:t>
      </w:r>
    </w:p>
    <w:p w:rsidR="002B7985" w:rsidRPr="00DB7CA1" w:rsidRDefault="002B7985" w:rsidP="008D65BC">
      <w:pPr>
        <w:pStyle w:val="SingleTxtGR"/>
        <w:ind w:left="2268" w:hanging="1134"/>
      </w:pPr>
      <w:r w:rsidRPr="00DB7CA1">
        <w:t>5.2.5.3</w:t>
      </w:r>
      <w:r w:rsidRPr="00DB7CA1">
        <w:tab/>
        <w:t>До завершения пе</w:t>
      </w:r>
      <w:r w:rsidR="008D65BC" w:rsidRPr="00DB7CA1">
        <w:t>риода выдерживания измерительную камеру</w:t>
      </w:r>
      <w:r w:rsidRPr="00DB7CA1">
        <w:t xml:space="preserve"> в течение нескольких минут продува</w:t>
      </w:r>
      <w:r w:rsidR="008D65BC" w:rsidRPr="00DB7CA1">
        <w:t>ют</w:t>
      </w:r>
      <w:r w:rsidRPr="00DB7CA1">
        <w:t xml:space="preserve"> воздухом для получения стабильного водородного фона. На этот же период во внутреннем пространстве также привод</w:t>
      </w:r>
      <w:r w:rsidR="008D65BC" w:rsidRPr="00DB7CA1">
        <w:t>ят</w:t>
      </w:r>
      <w:r w:rsidRPr="00DB7CA1">
        <w:t xml:space="preserve"> в действие воздухосме</w:t>
      </w:r>
      <w:r w:rsidR="008D65BC" w:rsidRPr="00DB7CA1">
        <w:t>сительный(</w:t>
      </w:r>
      <w:r w:rsidRPr="00DB7CA1">
        <w:t>е) вентилятор(ы).</w:t>
      </w:r>
    </w:p>
    <w:p w:rsidR="002B7985" w:rsidRPr="00DB7CA1" w:rsidRDefault="002B7985" w:rsidP="002B7985">
      <w:pPr>
        <w:pStyle w:val="SingleTxtGR"/>
        <w:ind w:left="2268" w:hanging="1134"/>
      </w:pPr>
      <w:r w:rsidRPr="00DB7CA1">
        <w:t>5.2.5.4</w:t>
      </w:r>
      <w:r w:rsidRPr="00DB7CA1">
        <w:tab/>
        <w:t>Непосредственно перед началом испытания водородный анализатор выставляют на ноль и тарируют.</w:t>
      </w:r>
    </w:p>
    <w:p w:rsidR="002B7985" w:rsidRPr="00DB7CA1" w:rsidRDefault="002B7985" w:rsidP="008D65BC">
      <w:pPr>
        <w:pStyle w:val="SingleTxtGR"/>
        <w:ind w:left="2268" w:hanging="1134"/>
      </w:pPr>
      <w:r w:rsidRPr="00DB7CA1">
        <w:t>5.2.5.5</w:t>
      </w:r>
      <w:r w:rsidRPr="00DB7CA1">
        <w:tab/>
        <w:t>По завершении выдерживания ПЭАС помеща</w:t>
      </w:r>
      <w:r w:rsidR="008D65BC" w:rsidRPr="00DB7CA1">
        <w:t>ют</w:t>
      </w:r>
      <w:r w:rsidRPr="00DB7CA1">
        <w:t xml:space="preserve"> в измерительную камеру.</w:t>
      </w:r>
    </w:p>
    <w:p w:rsidR="002B7985" w:rsidRPr="00DB7CA1" w:rsidRDefault="002B7985" w:rsidP="002B7985">
      <w:pPr>
        <w:pStyle w:val="SingleTxtGR"/>
        <w:ind w:left="2268" w:hanging="1134"/>
      </w:pPr>
      <w:r w:rsidRPr="00DB7CA1">
        <w:t>5.2.5.6</w:t>
      </w:r>
      <w:r w:rsidRPr="00DB7CA1">
        <w:tab/>
        <w:t>ПЭАС заряжается в соответствии с процедурой зарядки в условиях наличия неисправности, как указано в пункте 5.2.5.9 ниже.</w:t>
      </w:r>
    </w:p>
    <w:p w:rsidR="002B7985" w:rsidRPr="00DB7CA1" w:rsidRDefault="002B7985" w:rsidP="008D65BC">
      <w:pPr>
        <w:pStyle w:val="SingleTxtGR"/>
        <w:ind w:left="2268" w:hanging="1134"/>
      </w:pPr>
      <w:r w:rsidRPr="00DB7CA1">
        <w:t>5.2.5.7</w:t>
      </w:r>
      <w:r w:rsidRPr="00DB7CA1">
        <w:tab/>
        <w:t>Не позже чем через две минуты с момента начала этапа зарядки в услов</w:t>
      </w:r>
      <w:r w:rsidR="008D65BC" w:rsidRPr="00DB7CA1">
        <w:t>иях наличия неисправности камеру</w:t>
      </w:r>
      <w:r w:rsidRPr="00DB7CA1">
        <w:t xml:space="preserve"> закрыва</w:t>
      </w:r>
      <w:r w:rsidR="008D65BC" w:rsidRPr="00DB7CA1">
        <w:t>ют</w:t>
      </w:r>
      <w:r w:rsidRPr="00DB7CA1">
        <w:t xml:space="preserve"> и герметизиру</w:t>
      </w:r>
      <w:r w:rsidR="008D65BC" w:rsidRPr="00DB7CA1">
        <w:t>ют</w:t>
      </w:r>
      <w:r w:rsidRPr="00DB7CA1">
        <w:t xml:space="preserve"> при помощи электрического блокировочного устройства.</w:t>
      </w:r>
    </w:p>
    <w:p w:rsidR="002B7985" w:rsidRPr="00DB7CA1" w:rsidRDefault="002B7985" w:rsidP="00251781">
      <w:pPr>
        <w:pStyle w:val="SingleTxtGR"/>
        <w:ind w:left="2268" w:hanging="1134"/>
      </w:pPr>
      <w:r w:rsidRPr="00DB7CA1">
        <w:t>5.2.5.8</w:t>
      </w:r>
      <w:r w:rsidRPr="00DB7CA1">
        <w:tab/>
        <w:t>Отсчет периода зарядки в условиях наличия неисправности для целей испытания на выброс водорода начинается с момента герметизации камеры. Производ</w:t>
      </w:r>
      <w:r w:rsidR="00251781" w:rsidRPr="00DB7CA1">
        <w:t>ят</w:t>
      </w:r>
      <w:r w:rsidRPr="00DB7CA1">
        <w:t xml:space="preserve"> замер концентрации водорода, температуры и барометрического давления </w:t>
      </w:r>
      <w:r w:rsidR="00251781" w:rsidRPr="00DB7CA1">
        <w:t>для</w:t>
      </w:r>
      <w:r w:rsidRPr="00DB7CA1">
        <w:t xml:space="preserve"> получения первоначальных показателей С</w:t>
      </w:r>
      <w:r w:rsidRPr="00DB7CA1">
        <w:rPr>
          <w:vertAlign w:val="subscript"/>
        </w:rPr>
        <w:t>Н2i</w:t>
      </w:r>
      <w:r w:rsidRPr="00DB7CA1">
        <w:t>, Т</w:t>
      </w:r>
      <w:r w:rsidRPr="00DB7CA1">
        <w:rPr>
          <w:vertAlign w:val="subscript"/>
        </w:rPr>
        <w:t>i</w:t>
      </w:r>
      <w:r w:rsidRPr="00DB7CA1">
        <w:t xml:space="preserve"> и Р</w:t>
      </w:r>
      <w:r w:rsidRPr="00DB7CA1">
        <w:rPr>
          <w:vertAlign w:val="subscript"/>
        </w:rPr>
        <w:t>i</w:t>
      </w:r>
      <w:r w:rsidRPr="00DB7CA1">
        <w:t xml:space="preserve"> </w:t>
      </w:r>
      <w:r w:rsidR="00251781" w:rsidRPr="00DB7CA1">
        <w:t>применительно к испытанию</w:t>
      </w:r>
      <w:r w:rsidRPr="00DB7CA1">
        <w:t xml:space="preserve"> на зарядку в условиях наличия неисправности.</w:t>
      </w:r>
    </w:p>
    <w:p w:rsidR="002B7985" w:rsidRPr="00DB7CA1" w:rsidRDefault="00251781" w:rsidP="002B7985">
      <w:pPr>
        <w:pStyle w:val="SingleTxtGR"/>
        <w:ind w:left="2268" w:hanging="1134"/>
      </w:pPr>
      <w:r w:rsidRPr="00DB7CA1">
        <w:tab/>
      </w:r>
      <w:r w:rsidRPr="00DB7CA1">
        <w:tab/>
        <w:t>Эти значения используют</w:t>
      </w:r>
      <w:r w:rsidR="002B7985" w:rsidRPr="00DB7CA1">
        <w:t xml:space="preserve"> при расчете уровня выбросов водорода (пункт 6 настоящего приложения). На протяжении периода зарядки в условиях наличия неисправности температура среды Т во внутреннем пространстве камеры должна быть не меньше 291 К и не больше 295 К.</w:t>
      </w:r>
    </w:p>
    <w:p w:rsidR="002B7985" w:rsidRPr="00DB7CA1" w:rsidRDefault="002B7985" w:rsidP="00956241">
      <w:pPr>
        <w:pStyle w:val="SingleTxtGR"/>
        <w:ind w:left="2268" w:hanging="1134"/>
      </w:pPr>
      <w:r w:rsidRPr="00DB7CA1">
        <w:t>5.2.5.9</w:t>
      </w:r>
      <w:r w:rsidRPr="00DB7CA1">
        <w:tab/>
        <w:t>Процедура зарядки в условиях наличия неисправности</w:t>
      </w:r>
    </w:p>
    <w:p w:rsidR="002B7985" w:rsidRPr="00DB7CA1" w:rsidRDefault="002B7985" w:rsidP="00956241">
      <w:pPr>
        <w:pStyle w:val="SingleTxtGR"/>
        <w:ind w:left="2268" w:hanging="1134"/>
      </w:pPr>
      <w:r w:rsidRPr="00DB7CA1">
        <w:tab/>
      </w:r>
      <w:r w:rsidRPr="00DB7CA1">
        <w:tab/>
        <w:t xml:space="preserve">Зарядка в условиях наличия неисправности осуществляется с использованием </w:t>
      </w:r>
      <w:r w:rsidR="00251781" w:rsidRPr="00DB7CA1">
        <w:t>соответствующего зарядного устройства и</w:t>
      </w:r>
      <w:r w:rsidRPr="00DB7CA1">
        <w:t xml:space="preserve"> включает следующие этапы:</w:t>
      </w:r>
    </w:p>
    <w:p w:rsidR="002B7985" w:rsidRPr="00DB7CA1" w:rsidRDefault="002B7985" w:rsidP="00956241">
      <w:pPr>
        <w:pStyle w:val="SingleTxtGR"/>
        <w:ind w:left="2835" w:hanging="1701"/>
      </w:pPr>
      <w:r w:rsidRPr="00DB7CA1">
        <w:tab/>
      </w:r>
      <w:r w:rsidRPr="00DB7CA1">
        <w:tab/>
        <w:t>a)</w:t>
      </w:r>
      <w:r w:rsidRPr="00DB7CA1">
        <w:tab/>
        <w:t>зарядка при постоянной мощности в течение t'</w:t>
      </w:r>
      <w:r w:rsidRPr="00DB7CA1">
        <w:rPr>
          <w:vertAlign w:val="subscript"/>
        </w:rPr>
        <w:t>1</w:t>
      </w:r>
      <w:r w:rsidRPr="00DB7CA1">
        <w:t>;</w:t>
      </w:r>
    </w:p>
    <w:p w:rsidR="002B7985" w:rsidRPr="00DB7CA1" w:rsidRDefault="002B7985" w:rsidP="00956241">
      <w:pPr>
        <w:pStyle w:val="SingleTxtGR"/>
        <w:ind w:left="2835" w:hanging="1701"/>
      </w:pPr>
      <w:r w:rsidRPr="00DB7CA1">
        <w:tab/>
      </w:r>
      <w:r w:rsidRPr="00DB7CA1">
        <w:tab/>
        <w:t>b)</w:t>
      </w:r>
      <w:r w:rsidRPr="00DB7CA1">
        <w:tab/>
        <w:t>зарядка при максимальной силе тока в соответствии с рекомендациями изготовителя в течение 30 минут. Во время этой фазы зарядное устройство дает максимальный ток в соответствии с рекомендациями изготовителя.</w:t>
      </w:r>
    </w:p>
    <w:p w:rsidR="002B7985" w:rsidRPr="00DB7CA1" w:rsidRDefault="002B7985" w:rsidP="002B7985">
      <w:pPr>
        <w:pStyle w:val="SingleTxtGR"/>
        <w:ind w:left="2268" w:hanging="1134"/>
      </w:pPr>
      <w:r w:rsidRPr="00DB7CA1">
        <w:t>5.2.5.10</w:t>
      </w:r>
      <w:r w:rsidRPr="00DB7CA1">
        <w:tab/>
        <w:t>Непосредственно перед завершением испытания водородный анализатор выставляют на ноль и тарируют.</w:t>
      </w:r>
    </w:p>
    <w:p w:rsidR="002B7985" w:rsidRPr="00DB7CA1" w:rsidRDefault="002B7985" w:rsidP="002402A8">
      <w:pPr>
        <w:pStyle w:val="SingleTxtGR"/>
        <w:ind w:left="2268" w:hanging="1134"/>
      </w:pPr>
      <w:r w:rsidRPr="00DB7CA1">
        <w:t>5.2.5.11</w:t>
      </w:r>
      <w:r w:rsidRPr="00DB7CA1">
        <w:tab/>
        <w:t>Период испытания завершается через t'</w:t>
      </w:r>
      <w:r w:rsidRPr="00DB7CA1">
        <w:rPr>
          <w:vertAlign w:val="subscript"/>
        </w:rPr>
        <w:t>1</w:t>
      </w:r>
      <w:r w:rsidRPr="00DB7CA1">
        <w:t xml:space="preserve"> + 30 </w:t>
      </w:r>
      <w:r w:rsidR="00251781" w:rsidRPr="00DB7CA1">
        <w:t>минут</w:t>
      </w:r>
      <w:r w:rsidRPr="00DB7CA1">
        <w:t xml:space="preserve"> после начала первоначального отбора проб, указанного в пун</w:t>
      </w:r>
      <w:r w:rsidR="00251781" w:rsidRPr="00DB7CA1">
        <w:t>кте 5.2.5.8 выше. Регистрируют</w:t>
      </w:r>
      <w:r w:rsidRPr="00DB7CA1">
        <w:t xml:space="preserve"> временны</w:t>
      </w:r>
      <w:r w:rsidR="00251781" w:rsidRPr="00DB7CA1">
        <w:t>́</w:t>
      </w:r>
      <w:r w:rsidRPr="00DB7CA1">
        <w:t>е параметры. Производ</w:t>
      </w:r>
      <w:r w:rsidR="00251781" w:rsidRPr="00DB7CA1">
        <w:t>ят</w:t>
      </w:r>
      <w:r w:rsidRPr="00DB7CA1">
        <w:t xml:space="preserve"> замер концентрации водорода, температуры и барометрического давления </w:t>
      </w:r>
      <w:r w:rsidR="002402A8" w:rsidRPr="00DB7CA1">
        <w:t>для</w:t>
      </w:r>
      <w:r w:rsidRPr="00DB7CA1">
        <w:t xml:space="preserve"> получения окончательных показателей С</w:t>
      </w:r>
      <w:r w:rsidRPr="00DB7CA1">
        <w:rPr>
          <w:vertAlign w:val="subscript"/>
        </w:rPr>
        <w:t>Н2f</w:t>
      </w:r>
      <w:r w:rsidRPr="00DB7CA1">
        <w:t>, Т</w:t>
      </w:r>
      <w:r w:rsidRPr="00DB7CA1">
        <w:rPr>
          <w:vertAlign w:val="subscript"/>
        </w:rPr>
        <w:t>f</w:t>
      </w:r>
      <w:r w:rsidRPr="00DB7CA1">
        <w:t xml:space="preserve"> и Р</w:t>
      </w:r>
      <w:r w:rsidRPr="00DB7CA1">
        <w:rPr>
          <w:vertAlign w:val="subscript"/>
        </w:rPr>
        <w:t>f</w:t>
      </w:r>
      <w:r w:rsidRPr="00DB7CA1">
        <w:t xml:space="preserve"> </w:t>
      </w:r>
      <w:r w:rsidR="002402A8" w:rsidRPr="00DB7CA1">
        <w:t>применительно к</w:t>
      </w:r>
      <w:r w:rsidRPr="00DB7CA1">
        <w:t xml:space="preserve"> испыта</w:t>
      </w:r>
      <w:r w:rsidR="002402A8" w:rsidRPr="00DB7CA1">
        <w:t>нию</w:t>
      </w:r>
      <w:r w:rsidRPr="00DB7CA1">
        <w:t xml:space="preserve"> на зарядку в условиях наличия неисправности, которые используются при расчете в соответствии с пунктом 6 ниже.</w:t>
      </w:r>
    </w:p>
    <w:p w:rsidR="002B7985" w:rsidRPr="00DB7CA1" w:rsidRDefault="002B7985" w:rsidP="002B7985">
      <w:pPr>
        <w:pStyle w:val="SingleTxtGR"/>
        <w:tabs>
          <w:tab w:val="clear" w:pos="1701"/>
        </w:tabs>
      </w:pPr>
      <w:r w:rsidRPr="00DB7CA1">
        <w:t>6.</w:t>
      </w:r>
      <w:r w:rsidRPr="00DB7CA1">
        <w:tab/>
        <w:t>Расчет</w:t>
      </w:r>
    </w:p>
    <w:p w:rsidR="002B7985" w:rsidRPr="00DB7CA1" w:rsidRDefault="002B7985" w:rsidP="002B7985">
      <w:pPr>
        <w:pStyle w:val="SingleTxtGR"/>
        <w:tabs>
          <w:tab w:val="clear" w:pos="1701"/>
        </w:tabs>
        <w:ind w:left="2268" w:hanging="1134"/>
      </w:pPr>
      <w:r w:rsidRPr="00DB7CA1">
        <w:tab/>
        <w:t>Испытания на выброс водорода, описание которых приводится в пункте 5 выше, позволяют рассчитать уровень выбросов водорода на этапах обычной зарядки и зарядки в условиях наличия неисправности. Уровень выбросов водорода на каждом из этих этапов рассчитывается исходя из первоначальных и окончательных значений концентрации водорода, температуры и давления во внутреннем пространстве, а также с учетом полезного объема камеры.</w:t>
      </w:r>
    </w:p>
    <w:p w:rsidR="002B7985" w:rsidRPr="00DB7CA1" w:rsidRDefault="002B7985" w:rsidP="002B7985">
      <w:pPr>
        <w:pStyle w:val="SingleTxtGR"/>
        <w:keepNext/>
        <w:tabs>
          <w:tab w:val="clear" w:pos="1701"/>
        </w:tabs>
        <w:ind w:left="2268" w:hanging="1134"/>
      </w:pPr>
      <w:r w:rsidRPr="00DB7CA1">
        <w:tab/>
        <w:t>Используется приведенная ниже формула:</w:t>
      </w:r>
    </w:p>
    <w:tbl>
      <w:tblPr>
        <w:tblW w:w="0" w:type="auto"/>
        <w:tblInd w:w="2236" w:type="dxa"/>
        <w:tblLayout w:type="fixed"/>
        <w:tblLook w:val="01E0" w:firstRow="1" w:lastRow="1" w:firstColumn="1" w:lastColumn="1" w:noHBand="0" w:noVBand="0"/>
      </w:tblPr>
      <w:tblGrid>
        <w:gridCol w:w="4927"/>
        <w:gridCol w:w="2030"/>
      </w:tblGrid>
      <w:tr w:rsidR="00F26829" w:rsidRPr="00DB7CA1" w:rsidTr="00C14E0A">
        <w:tc>
          <w:tcPr>
            <w:tcW w:w="4927" w:type="dxa"/>
            <w:shd w:val="clear" w:color="auto" w:fill="auto"/>
            <w:vAlign w:val="center"/>
          </w:tcPr>
          <w:p w:rsidR="00F26829" w:rsidRPr="00DB7CA1" w:rsidRDefault="00220556" w:rsidP="00C14E0A">
            <w:pPr>
              <w:pStyle w:val="SingleTxtGR"/>
              <w:keepNext/>
              <w:tabs>
                <w:tab w:val="clear" w:pos="1701"/>
              </w:tabs>
              <w:ind w:left="0"/>
              <w:jc w:val="left"/>
            </w:pPr>
            <w:r>
              <w:rPr>
                <w:noProof/>
                <w:lang w:val="en-GB" w:eastAsia="en-GB"/>
              </w:rPr>
              <w:drawing>
                <wp:inline distT="0" distB="0" distL="0" distR="0">
                  <wp:extent cx="3020060" cy="682625"/>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20060" cy="682625"/>
                          </a:xfrm>
                          <a:prstGeom prst="rect">
                            <a:avLst/>
                          </a:prstGeom>
                          <a:noFill/>
                          <a:ln>
                            <a:noFill/>
                          </a:ln>
                        </pic:spPr>
                      </pic:pic>
                    </a:graphicData>
                  </a:graphic>
                </wp:inline>
              </w:drawing>
            </w:r>
          </w:p>
        </w:tc>
        <w:tc>
          <w:tcPr>
            <w:tcW w:w="2030" w:type="dxa"/>
            <w:shd w:val="clear" w:color="auto" w:fill="auto"/>
            <w:vAlign w:val="center"/>
          </w:tcPr>
          <w:p w:rsidR="00F26829" w:rsidRPr="00DB7CA1" w:rsidRDefault="00F26829" w:rsidP="00C14E0A">
            <w:pPr>
              <w:pStyle w:val="SingleTxtGR"/>
              <w:keepNext/>
              <w:tabs>
                <w:tab w:val="clear" w:pos="1701"/>
              </w:tabs>
              <w:ind w:left="-66"/>
              <w:jc w:val="left"/>
            </w:pPr>
            <w:r w:rsidRPr="00DB7CA1">
              <w:t>,</w:t>
            </w:r>
          </w:p>
        </w:tc>
      </w:tr>
    </w:tbl>
    <w:p w:rsidR="002B7985" w:rsidRPr="00DB7CA1" w:rsidRDefault="002B7985" w:rsidP="002B7985">
      <w:pPr>
        <w:pStyle w:val="SingleTxtGR"/>
        <w:keepNext/>
        <w:ind w:left="2268"/>
      </w:pPr>
      <w:r w:rsidRPr="00DB7CA1">
        <w:t>где:</w:t>
      </w:r>
    </w:p>
    <w:p w:rsidR="002B7985" w:rsidRPr="00DB7CA1" w:rsidRDefault="002B7985" w:rsidP="002B7985">
      <w:pPr>
        <w:pStyle w:val="SingleTxtGR"/>
        <w:keepNext/>
        <w:ind w:left="2268"/>
      </w:pPr>
      <w:r w:rsidRPr="00DB7CA1">
        <w:t>М</w:t>
      </w:r>
      <w:r w:rsidRPr="00DB7CA1">
        <w:rPr>
          <w:vertAlign w:val="subscript"/>
        </w:rPr>
        <w:t>Н2</w:t>
      </w:r>
      <w:r w:rsidRPr="00DB7CA1">
        <w:rPr>
          <w:vertAlign w:val="subscript"/>
        </w:rPr>
        <w:tab/>
      </w:r>
      <w:r w:rsidRPr="00DB7CA1">
        <w:t>−</w:t>
      </w:r>
      <w:r w:rsidRPr="00DB7CA1">
        <w:tab/>
        <w:t>масса водорода</w:t>
      </w:r>
      <w:r w:rsidR="002402A8" w:rsidRPr="00DB7CA1">
        <w:t>,</w:t>
      </w:r>
      <w:r w:rsidRPr="00DB7CA1">
        <w:t xml:space="preserve"> в граммах;</w:t>
      </w:r>
    </w:p>
    <w:p w:rsidR="002B7985" w:rsidRPr="00DB7CA1" w:rsidRDefault="002B7985" w:rsidP="002B7985">
      <w:pPr>
        <w:pStyle w:val="SingleTxtGR"/>
        <w:tabs>
          <w:tab w:val="clear" w:pos="1701"/>
          <w:tab w:val="left" w:pos="1708"/>
        </w:tabs>
        <w:ind w:left="3402" w:hanging="1134"/>
      </w:pPr>
      <w:r w:rsidRPr="00DB7CA1">
        <w:t>С</w:t>
      </w:r>
      <w:r w:rsidRPr="00DB7CA1">
        <w:rPr>
          <w:vertAlign w:val="subscript"/>
        </w:rPr>
        <w:t>Н2</w:t>
      </w:r>
      <w:r w:rsidRPr="00DB7CA1">
        <w:rPr>
          <w:vertAlign w:val="subscript"/>
        </w:rPr>
        <w:tab/>
      </w:r>
      <w:r w:rsidRPr="00DB7CA1">
        <w:t>−</w:t>
      </w:r>
      <w:r w:rsidRPr="00DB7CA1">
        <w:tab/>
        <w:t>замеренная концентрация водорода во внутреннем пространстве, в млн.</w:t>
      </w:r>
      <w:r w:rsidR="001F5A9E" w:rsidRPr="00DB7CA1">
        <w:rPr>
          <w:vertAlign w:val="superscript"/>
        </w:rPr>
        <w:t>−</w:t>
      </w:r>
      <w:r w:rsidRPr="00DB7CA1">
        <w:rPr>
          <w:vertAlign w:val="superscript"/>
        </w:rPr>
        <w:t>1</w:t>
      </w:r>
      <w:r w:rsidRPr="00DB7CA1">
        <w:t xml:space="preserve"> к объему;</w:t>
      </w:r>
    </w:p>
    <w:p w:rsidR="002B7985" w:rsidRPr="00DB7CA1" w:rsidRDefault="002B7985" w:rsidP="002B7985">
      <w:pPr>
        <w:pStyle w:val="SingleTxtGR"/>
        <w:ind w:left="3402" w:hanging="1134"/>
      </w:pPr>
      <w:r w:rsidRPr="00DB7CA1">
        <w:t>V</w:t>
      </w:r>
      <w:r w:rsidRPr="00DB7CA1">
        <w:tab/>
        <w:t>−</w:t>
      </w:r>
      <w:r w:rsidRPr="00DB7CA1">
        <w:tab/>
        <w:t>полезный объем камеры в кубических метрах (м</w:t>
      </w:r>
      <w:r w:rsidRPr="00DB7CA1">
        <w:rPr>
          <w:vertAlign w:val="superscript"/>
        </w:rPr>
        <w:t>3</w:t>
      </w:r>
      <w:r w:rsidRPr="00DB7CA1">
        <w:t>), скорректированный с учетом объема транспортного средства при открытых окнах и багажном отделении. Если объем транспортного средства не определяется, то из общего объема вычитается величина в 1,42 м</w:t>
      </w:r>
      <w:r w:rsidRPr="00DB7CA1">
        <w:rPr>
          <w:vertAlign w:val="superscript"/>
        </w:rPr>
        <w:t>3</w:t>
      </w:r>
      <w:r w:rsidRPr="00DB7CA1">
        <w:t>;</w:t>
      </w:r>
    </w:p>
    <w:p w:rsidR="002B7985" w:rsidRPr="00DB7CA1" w:rsidRDefault="002B7985" w:rsidP="002B7985">
      <w:pPr>
        <w:pStyle w:val="SingleTxtGR"/>
        <w:ind w:left="3402" w:hanging="1134"/>
      </w:pPr>
      <w:r w:rsidRPr="00DB7CA1">
        <w:t>V</w:t>
      </w:r>
      <w:r w:rsidRPr="00DB7CA1">
        <w:rPr>
          <w:vertAlign w:val="subscript"/>
        </w:rPr>
        <w:t>out</w:t>
      </w:r>
      <w:r w:rsidRPr="00DB7CA1">
        <w:tab/>
        <w:t>−</w:t>
      </w:r>
      <w:r w:rsidRPr="00DB7CA1">
        <w:tab/>
        <w:t>компенсационный объем в м</w:t>
      </w:r>
      <w:r w:rsidRPr="00DB7CA1">
        <w:rPr>
          <w:vertAlign w:val="superscript"/>
        </w:rPr>
        <w:t>3</w:t>
      </w:r>
      <w:r w:rsidRPr="00DB7CA1">
        <w:t xml:space="preserve"> при испытательной температуре и испытательном давлении;</w:t>
      </w:r>
    </w:p>
    <w:p w:rsidR="002B7985" w:rsidRPr="00DB7CA1" w:rsidRDefault="002B7985" w:rsidP="002B7985">
      <w:pPr>
        <w:pStyle w:val="SingleTxtGR"/>
        <w:ind w:left="3976" w:hanging="1708"/>
      </w:pPr>
      <w:r w:rsidRPr="00DB7CA1">
        <w:t>Т</w:t>
      </w:r>
      <w:r w:rsidRPr="00DB7CA1">
        <w:tab/>
        <w:t>−</w:t>
      </w:r>
      <w:r w:rsidRPr="00DB7CA1">
        <w:tab/>
        <w:t>температура среды в камере</w:t>
      </w:r>
      <w:r w:rsidR="002402A8" w:rsidRPr="00DB7CA1">
        <w:t>,</w:t>
      </w:r>
      <w:r w:rsidRPr="00DB7CA1">
        <w:t xml:space="preserve"> в К;</w:t>
      </w:r>
    </w:p>
    <w:p w:rsidR="002B7985" w:rsidRPr="00DB7CA1" w:rsidRDefault="002B7985" w:rsidP="002B7985">
      <w:pPr>
        <w:pStyle w:val="SingleTxtGR"/>
        <w:ind w:left="3402" w:hanging="1134"/>
      </w:pPr>
      <w:r w:rsidRPr="00DB7CA1">
        <w:t>Р</w:t>
      </w:r>
      <w:r w:rsidRPr="00DB7CA1">
        <w:tab/>
        <w:t>−</w:t>
      </w:r>
      <w:r w:rsidRPr="00DB7CA1">
        <w:tab/>
        <w:t>абсолютное давление во внутреннем пространстве камеры</w:t>
      </w:r>
      <w:r w:rsidR="002402A8" w:rsidRPr="00DB7CA1">
        <w:t>,</w:t>
      </w:r>
      <w:r w:rsidRPr="00DB7CA1">
        <w:t xml:space="preserve"> в кПа;</w:t>
      </w:r>
    </w:p>
    <w:p w:rsidR="002B7985" w:rsidRPr="00DB7CA1" w:rsidRDefault="002B7985" w:rsidP="002B7985">
      <w:pPr>
        <w:pStyle w:val="SingleTxtGR"/>
        <w:ind w:left="3976" w:hanging="1708"/>
      </w:pPr>
      <w:r w:rsidRPr="00DB7CA1">
        <w:t>k</w:t>
      </w:r>
      <w:r w:rsidRPr="00DB7CA1">
        <w:tab/>
        <w:t>−</w:t>
      </w:r>
      <w:r w:rsidRPr="00DB7CA1">
        <w:tab/>
        <w:t>2,42,</w:t>
      </w:r>
    </w:p>
    <w:p w:rsidR="002B7985" w:rsidRPr="00DB7CA1" w:rsidRDefault="001865F1" w:rsidP="001865F1">
      <w:pPr>
        <w:pStyle w:val="SingleTxtGR"/>
        <w:tabs>
          <w:tab w:val="left" w:pos="2660"/>
        </w:tabs>
        <w:ind w:left="4011" w:hanging="2310"/>
      </w:pPr>
      <w:r w:rsidRPr="00DB7CA1">
        <w:tab/>
      </w:r>
      <w:r w:rsidR="002B7985" w:rsidRPr="00DB7CA1">
        <w:t>где:</w:t>
      </w:r>
      <w:r w:rsidR="002B7985" w:rsidRPr="00DB7CA1">
        <w:tab/>
        <w:t>i</w:t>
      </w:r>
      <w:r w:rsidRPr="00DB7CA1">
        <w:tab/>
      </w:r>
      <w:r w:rsidR="002B7985" w:rsidRPr="00DB7CA1">
        <w:t>−</w:t>
      </w:r>
      <w:r w:rsidRPr="00DB7CA1">
        <w:tab/>
      </w:r>
      <w:r w:rsidR="002B7985" w:rsidRPr="00DB7CA1">
        <w:t>первоначальные показания,</w:t>
      </w:r>
    </w:p>
    <w:p w:rsidR="002B7985" w:rsidRPr="00DB7CA1" w:rsidRDefault="001865F1" w:rsidP="001865F1">
      <w:pPr>
        <w:pStyle w:val="SingleTxtGR"/>
        <w:tabs>
          <w:tab w:val="left" w:pos="2660"/>
        </w:tabs>
        <w:ind w:left="4011" w:hanging="2310"/>
      </w:pPr>
      <w:r w:rsidRPr="00DB7CA1">
        <w:tab/>
      </w:r>
      <w:r w:rsidRPr="00DB7CA1">
        <w:tab/>
      </w:r>
      <w:r w:rsidR="002B7985" w:rsidRPr="00DB7CA1">
        <w:t>f</w:t>
      </w:r>
      <w:r w:rsidRPr="00DB7CA1">
        <w:tab/>
      </w:r>
      <w:r w:rsidR="002B7985" w:rsidRPr="00DB7CA1">
        <w:t>−</w:t>
      </w:r>
      <w:r w:rsidRPr="00DB7CA1">
        <w:tab/>
      </w:r>
      <w:r w:rsidR="002B7985" w:rsidRPr="00DB7CA1">
        <w:t>окончательные показания.</w:t>
      </w:r>
    </w:p>
    <w:p w:rsidR="002B7985" w:rsidRPr="00DB7CA1" w:rsidRDefault="002B7985" w:rsidP="002B7985">
      <w:pPr>
        <w:pStyle w:val="SingleTxtGR"/>
      </w:pPr>
      <w:r w:rsidRPr="00DB7CA1">
        <w:t>6.1</w:t>
      </w:r>
      <w:r w:rsidRPr="00DB7CA1">
        <w:tab/>
      </w:r>
      <w:r w:rsidRPr="00DB7CA1">
        <w:tab/>
        <w:t>Результаты испытания</w:t>
      </w:r>
    </w:p>
    <w:p w:rsidR="002B7985" w:rsidRPr="00DB7CA1" w:rsidRDefault="002B7985" w:rsidP="002B7985">
      <w:pPr>
        <w:pStyle w:val="SingleTxtGR"/>
        <w:ind w:left="2268"/>
      </w:pPr>
      <w:r w:rsidRPr="00DB7CA1">
        <w:t>Выбросы водорода по массе для ПЭАС:</w:t>
      </w:r>
    </w:p>
    <w:p w:rsidR="002B7985" w:rsidRPr="00DB7CA1" w:rsidRDefault="002B7985" w:rsidP="002B7985">
      <w:pPr>
        <w:pStyle w:val="SingleTxtGR"/>
        <w:tabs>
          <w:tab w:val="clear" w:pos="2835"/>
          <w:tab w:val="left" w:pos="2856"/>
          <w:tab w:val="left" w:pos="3430"/>
        </w:tabs>
        <w:ind w:left="3430" w:hanging="1162"/>
      </w:pPr>
      <w:r w:rsidRPr="00DB7CA1">
        <w:t>М</w:t>
      </w:r>
      <w:r w:rsidRPr="00DB7CA1">
        <w:rPr>
          <w:vertAlign w:val="subscript"/>
        </w:rPr>
        <w:t>N</w:t>
      </w:r>
      <w:r w:rsidRPr="00DB7CA1">
        <w:tab/>
        <w:t>−</w:t>
      </w:r>
      <w:r w:rsidRPr="00DB7CA1">
        <w:tab/>
        <w:t>выброс водорода по массе применительно к испытанию в условиях обычной зарядки</w:t>
      </w:r>
      <w:r w:rsidR="00A34214" w:rsidRPr="00DB7CA1">
        <w:t>,</w:t>
      </w:r>
      <w:r w:rsidRPr="00DB7CA1">
        <w:t xml:space="preserve"> в граммах;</w:t>
      </w:r>
    </w:p>
    <w:p w:rsidR="00E64F8B" w:rsidRPr="00DB7CA1" w:rsidRDefault="002B7985" w:rsidP="00F26829">
      <w:pPr>
        <w:pStyle w:val="SingleTxtGR"/>
        <w:ind w:left="3402" w:hanging="1134"/>
      </w:pPr>
      <w:r w:rsidRPr="00DB7CA1">
        <w:t>М</w:t>
      </w:r>
      <w:r w:rsidRPr="00DB7CA1">
        <w:rPr>
          <w:vertAlign w:val="subscript"/>
        </w:rPr>
        <w:t>D</w:t>
      </w:r>
      <w:r w:rsidRPr="00DB7CA1">
        <w:tab/>
        <w:t>−</w:t>
      </w:r>
      <w:r w:rsidRPr="00DB7CA1">
        <w:tab/>
        <w:t>выброс водорода по массе применительно к испытанию при зарядке в условиях наличия неисправности</w:t>
      </w:r>
      <w:r w:rsidR="00A34214" w:rsidRPr="00DB7CA1">
        <w:t>,</w:t>
      </w:r>
      <w:r w:rsidRPr="00DB7CA1">
        <w:t xml:space="preserve"> в граммах.</w:t>
      </w:r>
    </w:p>
    <w:p w:rsidR="00AF287E" w:rsidRPr="00DB7CA1" w:rsidRDefault="00AF287E" w:rsidP="00D91B3A">
      <w:pPr>
        <w:pStyle w:val="HChGR"/>
        <w:sectPr w:rsidR="00AF287E" w:rsidRPr="00DB7CA1" w:rsidSect="00793E2B">
          <w:headerReference w:type="even" r:id="rId51"/>
          <w:headerReference w:type="default" r:id="rId52"/>
          <w:pgSz w:w="11907" w:h="16840" w:code="9"/>
          <w:pgMar w:top="1701" w:right="1134" w:bottom="2268" w:left="1134" w:header="1134" w:footer="1701" w:gutter="0"/>
          <w:cols w:space="720"/>
          <w:docGrid w:linePitch="360"/>
        </w:sectPr>
      </w:pPr>
    </w:p>
    <w:p w:rsidR="00D91B3A" w:rsidRPr="00DB7CA1" w:rsidRDefault="00D91B3A" w:rsidP="00D91B3A">
      <w:pPr>
        <w:pStyle w:val="HChGR"/>
      </w:pPr>
      <w:r w:rsidRPr="00DB7CA1">
        <w:t>Приложение 7 − Добавление 1</w:t>
      </w:r>
    </w:p>
    <w:p w:rsidR="00D91B3A" w:rsidRPr="00DB7CA1" w:rsidRDefault="00D91B3A" w:rsidP="00D91B3A">
      <w:pPr>
        <w:pStyle w:val="HChGR"/>
      </w:pPr>
      <w:r w:rsidRPr="00DB7CA1">
        <w:tab/>
      </w:r>
      <w:r w:rsidRPr="00DB7CA1">
        <w:tab/>
        <w:t>Калибровка оборудования для проведения испытания на выброс водорода</w:t>
      </w:r>
    </w:p>
    <w:p w:rsidR="00D91B3A" w:rsidRPr="00DB7CA1" w:rsidRDefault="00D91B3A" w:rsidP="00D91B3A">
      <w:pPr>
        <w:pStyle w:val="SingleTxtGR"/>
        <w:tabs>
          <w:tab w:val="clear" w:pos="1701"/>
          <w:tab w:val="left" w:pos="1736"/>
        </w:tabs>
      </w:pPr>
      <w:r w:rsidRPr="00DB7CA1">
        <w:t>1.</w:t>
      </w:r>
      <w:r w:rsidRPr="00DB7CA1">
        <w:tab/>
      </w:r>
      <w:r w:rsidRPr="00DB7CA1">
        <w:tab/>
        <w:t>Периодичность и методы калибровки</w:t>
      </w:r>
    </w:p>
    <w:p w:rsidR="00D91B3A" w:rsidRPr="00DB7CA1" w:rsidRDefault="00D91B3A" w:rsidP="00A34214">
      <w:pPr>
        <w:pStyle w:val="SingleTxtGR"/>
        <w:tabs>
          <w:tab w:val="clear" w:pos="1701"/>
          <w:tab w:val="left" w:pos="924"/>
          <w:tab w:val="left" w:pos="1672"/>
        </w:tabs>
        <w:ind w:left="2282" w:hanging="1148"/>
      </w:pPr>
      <w:r w:rsidRPr="00DB7CA1">
        <w:tab/>
      </w:r>
      <w:r w:rsidRPr="00DB7CA1">
        <w:tab/>
        <w:t>Первоначальному использованию всего оборудования предшеств</w:t>
      </w:r>
      <w:r w:rsidR="00A34214" w:rsidRPr="00DB7CA1">
        <w:t>ует его калибровка, которую</w:t>
      </w:r>
      <w:r w:rsidRPr="00DB7CA1">
        <w:t xml:space="preserve"> затем провод</w:t>
      </w:r>
      <w:r w:rsidR="00A34214" w:rsidRPr="00DB7CA1">
        <w:t>ят</w:t>
      </w:r>
      <w:r w:rsidRPr="00DB7CA1">
        <w:t xml:space="preserve"> с необходимой периодичностью и в любом случае за месяц до проведения испытания на официальное утверждение типа. Описание подлежащих использованию методов калибровки приводится в настоящем добавлении.</w:t>
      </w:r>
    </w:p>
    <w:p w:rsidR="00D91B3A" w:rsidRPr="00DB7CA1" w:rsidRDefault="00D91B3A" w:rsidP="00D91B3A">
      <w:pPr>
        <w:pStyle w:val="SingleTxtGR"/>
        <w:tabs>
          <w:tab w:val="clear" w:pos="1701"/>
          <w:tab w:val="left" w:pos="924"/>
          <w:tab w:val="left" w:pos="1672"/>
        </w:tabs>
        <w:ind w:left="2282" w:hanging="1148"/>
      </w:pPr>
      <w:r w:rsidRPr="00DB7CA1">
        <w:t>2.</w:t>
      </w:r>
      <w:r w:rsidRPr="00DB7CA1">
        <w:tab/>
      </w:r>
      <w:r w:rsidRPr="00DB7CA1">
        <w:tab/>
        <w:t xml:space="preserve">Калибровка внутреннего пространства камеры </w:t>
      </w:r>
    </w:p>
    <w:p w:rsidR="00D91B3A" w:rsidRPr="00DB7CA1" w:rsidRDefault="00D91B3A" w:rsidP="00D91B3A">
      <w:pPr>
        <w:pStyle w:val="SingleTxtGR"/>
        <w:tabs>
          <w:tab w:val="clear" w:pos="1701"/>
          <w:tab w:val="left" w:pos="924"/>
          <w:tab w:val="left" w:pos="1672"/>
        </w:tabs>
        <w:ind w:left="2282" w:hanging="1148"/>
      </w:pPr>
      <w:r w:rsidRPr="00DB7CA1">
        <w:t>2.1</w:t>
      </w:r>
      <w:r w:rsidRPr="00DB7CA1">
        <w:tab/>
      </w:r>
      <w:r w:rsidRPr="00DB7CA1">
        <w:tab/>
        <w:t>Первоначальное определение объема внутреннего пространства камеры</w:t>
      </w:r>
    </w:p>
    <w:p w:rsidR="00D91B3A" w:rsidRPr="00DB7CA1" w:rsidRDefault="00D91B3A" w:rsidP="0056615D">
      <w:pPr>
        <w:pStyle w:val="SingleTxtGR"/>
        <w:tabs>
          <w:tab w:val="clear" w:pos="1701"/>
          <w:tab w:val="left" w:pos="924"/>
          <w:tab w:val="left" w:pos="1672"/>
        </w:tabs>
        <w:ind w:left="2282" w:hanging="1148"/>
      </w:pPr>
      <w:r w:rsidRPr="00DB7CA1">
        <w:t>2.1.1</w:t>
      </w:r>
      <w:r w:rsidRPr="00DB7CA1">
        <w:tab/>
      </w:r>
      <w:r w:rsidRPr="00DB7CA1">
        <w:tab/>
        <w:t xml:space="preserve">Перед началом использования камеры </w:t>
      </w:r>
      <w:r w:rsidR="00A34214" w:rsidRPr="00DB7CA1">
        <w:t>ниже</w:t>
      </w:r>
      <w:r w:rsidRPr="00DB7CA1">
        <w:t>следующим образом определ</w:t>
      </w:r>
      <w:r w:rsidR="0056615D" w:rsidRPr="00DB7CA1">
        <w:t>яют</w:t>
      </w:r>
      <w:r w:rsidRPr="00DB7CA1">
        <w:t xml:space="preserve"> ее внутренний объем. Производ</w:t>
      </w:r>
      <w:r w:rsidR="0056615D" w:rsidRPr="00DB7CA1">
        <w:t>ят</w:t>
      </w:r>
      <w:r w:rsidRPr="00DB7CA1">
        <w:t xml:space="preserve"> тщательное измерение внутренних размеров камеры с учетом таких любых неровностей, как ребра жесткости. На основе этих измерений определя</w:t>
      </w:r>
      <w:r w:rsidR="0056615D" w:rsidRPr="00DB7CA1">
        <w:t>ют</w:t>
      </w:r>
      <w:r w:rsidRPr="00DB7CA1">
        <w:t xml:space="preserve"> внутренний объем камеры.</w:t>
      </w:r>
    </w:p>
    <w:p w:rsidR="00D91B3A" w:rsidRPr="00DB7CA1" w:rsidRDefault="00D91B3A" w:rsidP="0056615D">
      <w:pPr>
        <w:pStyle w:val="SingleTxtGR"/>
        <w:tabs>
          <w:tab w:val="clear" w:pos="1701"/>
          <w:tab w:val="left" w:pos="924"/>
        </w:tabs>
        <w:ind w:left="2282" w:hanging="1148"/>
      </w:pPr>
      <w:r w:rsidRPr="00DB7CA1">
        <w:tab/>
        <w:t>Внутреннее пространство дов</w:t>
      </w:r>
      <w:r w:rsidR="0056615D" w:rsidRPr="00DB7CA1">
        <w:t>одят</w:t>
      </w:r>
      <w:r w:rsidRPr="00DB7CA1">
        <w:t xml:space="preserve"> до определенного объема и фиксир</w:t>
      </w:r>
      <w:r w:rsidR="0056615D" w:rsidRPr="00DB7CA1">
        <w:t>уют</w:t>
      </w:r>
      <w:r w:rsidRPr="00DB7CA1">
        <w:t xml:space="preserve"> в этом положении, причем внутри этого пространства поддерживается температура 293 K. Должна обеспечиваться повторяемость этого номинального объема с точностью ±0,5% от указанной величины.</w:t>
      </w:r>
    </w:p>
    <w:p w:rsidR="00D91B3A" w:rsidRPr="00DB7CA1" w:rsidRDefault="00D91B3A" w:rsidP="00565D41">
      <w:pPr>
        <w:pStyle w:val="SingleTxtGR"/>
        <w:tabs>
          <w:tab w:val="clear" w:pos="1701"/>
          <w:tab w:val="left" w:pos="924"/>
          <w:tab w:val="left" w:pos="1672"/>
        </w:tabs>
        <w:ind w:left="2282" w:hanging="1148"/>
      </w:pPr>
      <w:r w:rsidRPr="00DB7CA1">
        <w:t>2.1.2</w:t>
      </w:r>
      <w:r w:rsidRPr="00DB7CA1">
        <w:tab/>
      </w:r>
      <w:r w:rsidRPr="00DB7CA1">
        <w:tab/>
        <w:t>Полезный внутренний объем определя</w:t>
      </w:r>
      <w:r w:rsidR="0056615D" w:rsidRPr="00DB7CA1">
        <w:t>ют</w:t>
      </w:r>
      <w:r w:rsidRPr="00DB7CA1">
        <w:t xml:space="preserve"> путем вычитания из общего внутреннего объема камеры величины, равной 1,42 м</w:t>
      </w:r>
      <w:r w:rsidRPr="00DB7CA1">
        <w:rPr>
          <w:vertAlign w:val="superscript"/>
        </w:rPr>
        <w:t>3</w:t>
      </w:r>
      <w:r w:rsidRPr="00DB7CA1">
        <w:t>. В качестве альтернативы вместо величины 1,42 м</w:t>
      </w:r>
      <w:r w:rsidRPr="00DB7CA1">
        <w:rPr>
          <w:vertAlign w:val="superscript"/>
        </w:rPr>
        <w:t>3</w:t>
      </w:r>
      <w:r w:rsidRPr="00DB7CA1">
        <w:t xml:space="preserve"> может использоваться объем испыт</w:t>
      </w:r>
      <w:r w:rsidR="00565D41" w:rsidRPr="00DB7CA1">
        <w:t>уемого</w:t>
      </w:r>
      <w:r w:rsidRPr="00DB7CA1">
        <w:t xml:space="preserve"> транспортного средства при открытых окнах и багажном отделении либо ПЭАС.</w:t>
      </w:r>
    </w:p>
    <w:p w:rsidR="00D91B3A" w:rsidRPr="00DB7CA1" w:rsidRDefault="00FD0208" w:rsidP="00956241">
      <w:pPr>
        <w:pStyle w:val="SingleTxtGR"/>
        <w:tabs>
          <w:tab w:val="clear" w:pos="1701"/>
          <w:tab w:val="left" w:pos="924"/>
          <w:tab w:val="left" w:pos="1672"/>
        </w:tabs>
        <w:ind w:left="2282" w:hanging="1148"/>
      </w:pPr>
      <w:r w:rsidRPr="00DB7CA1">
        <w:t>2.1.3</w:t>
      </w:r>
      <w:r w:rsidRPr="00DB7CA1">
        <w:tab/>
      </w:r>
      <w:r w:rsidRPr="00DB7CA1">
        <w:tab/>
        <w:t>Проверку</w:t>
      </w:r>
      <w:r w:rsidR="00D91B3A" w:rsidRPr="00DB7CA1">
        <w:t xml:space="preserve"> камеры провод</w:t>
      </w:r>
      <w:r w:rsidRPr="00DB7CA1">
        <w:t>ят</w:t>
      </w:r>
      <w:r w:rsidR="00D91B3A" w:rsidRPr="00DB7CA1">
        <w:t xml:space="preserve"> в соответствии с предписаниями пункта</w:t>
      </w:r>
      <w:r w:rsidR="00956241">
        <w:t> </w:t>
      </w:r>
      <w:r w:rsidR="00D91B3A" w:rsidRPr="00DB7CA1">
        <w:t>2.3 настоящего добавления. Если несоответствие между массой водорода и массой нагнетаемого газа превышает ±2%, то требуется соответствующая регулировка.</w:t>
      </w:r>
    </w:p>
    <w:p w:rsidR="00D91B3A" w:rsidRPr="00DB7CA1" w:rsidRDefault="00D91B3A" w:rsidP="00D91B3A">
      <w:pPr>
        <w:pStyle w:val="SingleTxtGR"/>
        <w:tabs>
          <w:tab w:val="clear" w:pos="1701"/>
          <w:tab w:val="left" w:pos="924"/>
          <w:tab w:val="left" w:pos="1672"/>
        </w:tabs>
        <w:ind w:left="2282" w:hanging="1148"/>
      </w:pPr>
      <w:r w:rsidRPr="00DB7CA1">
        <w:t>2.2</w:t>
      </w:r>
      <w:r w:rsidRPr="00DB7CA1">
        <w:tab/>
      </w:r>
      <w:r w:rsidRPr="00DB7CA1">
        <w:tab/>
        <w:t>Определение уровня фоновых выбросов в камере</w:t>
      </w:r>
    </w:p>
    <w:p w:rsidR="00D91B3A" w:rsidRPr="00DB7CA1" w:rsidRDefault="00D91B3A" w:rsidP="00FD0208">
      <w:pPr>
        <w:pStyle w:val="SingleTxtGR"/>
        <w:tabs>
          <w:tab w:val="clear" w:pos="1701"/>
          <w:tab w:val="left" w:pos="924"/>
          <w:tab w:val="left" w:pos="1672"/>
        </w:tabs>
        <w:ind w:left="2282" w:hanging="1148"/>
      </w:pPr>
      <w:r w:rsidRPr="00DB7CA1">
        <w:tab/>
      </w:r>
      <w:r w:rsidRPr="00DB7CA1">
        <w:tab/>
        <w:t>Эта операция позволяет удостовериться, что в камере не содержится никаких материалов, выделяющих значительное количество водорода.</w:t>
      </w:r>
      <w:r w:rsidR="00FD0208" w:rsidRPr="00DB7CA1">
        <w:t xml:space="preserve"> Проверку</w:t>
      </w:r>
      <w:r w:rsidRPr="00DB7CA1">
        <w:t xml:space="preserve"> провод</w:t>
      </w:r>
      <w:r w:rsidR="00FD0208" w:rsidRPr="00DB7CA1">
        <w:t>ят</w:t>
      </w:r>
      <w:r w:rsidRPr="00DB7CA1">
        <w:t xml:space="preserve"> при вводе камеры, ограничивающей внутреннее пространство, в эксплуатацию, после проведения во внутреннем пространстве любых операций, способных повлиять на уровень фоновых выбросов, и с периодичностью по крайней мере один раз в год.</w:t>
      </w:r>
    </w:p>
    <w:p w:rsidR="00D91B3A" w:rsidRPr="00DB7CA1" w:rsidRDefault="00D91B3A" w:rsidP="00956241">
      <w:pPr>
        <w:pStyle w:val="SingleTxtGR"/>
        <w:tabs>
          <w:tab w:val="clear" w:pos="1701"/>
          <w:tab w:val="left" w:pos="924"/>
          <w:tab w:val="left" w:pos="1672"/>
        </w:tabs>
        <w:ind w:left="2282" w:hanging="1148"/>
      </w:pPr>
      <w:r w:rsidRPr="00DB7CA1">
        <w:t>2.2.1</w:t>
      </w:r>
      <w:r w:rsidRPr="00DB7CA1">
        <w:tab/>
      </w:r>
      <w:r w:rsidRPr="00DB7CA1">
        <w:tab/>
        <w:t>Допускается использование внутреннего пространства переменного объема либо с фиксацией, либо без фиксации его конфигурации, как описано в пункте 2.2.1 выше. В продолжение 4-часового периода, упоминаемого ниже, поддержива</w:t>
      </w:r>
      <w:r w:rsidR="00BD67C9" w:rsidRPr="00DB7CA1">
        <w:t>ют</w:t>
      </w:r>
      <w:r w:rsidR="00521347" w:rsidRPr="00DB7CA1">
        <w:t xml:space="preserve"> температуру</w:t>
      </w:r>
      <w:r w:rsidRPr="00DB7CA1">
        <w:t xml:space="preserve"> среды 293</w:t>
      </w:r>
      <w:r w:rsidR="00956241">
        <w:t> </w:t>
      </w:r>
      <w:r w:rsidRPr="00DB7CA1">
        <w:t>K</w:t>
      </w:r>
      <w:r w:rsidR="00956241">
        <w:t> </w:t>
      </w:r>
      <w:r w:rsidRPr="00DB7CA1">
        <w:t>± 2 K.</w:t>
      </w:r>
    </w:p>
    <w:p w:rsidR="00D91B3A" w:rsidRPr="00DB7CA1" w:rsidRDefault="00D91B3A" w:rsidP="00D91B3A">
      <w:pPr>
        <w:pStyle w:val="SingleTxtGR"/>
        <w:tabs>
          <w:tab w:val="clear" w:pos="1701"/>
          <w:tab w:val="left" w:pos="924"/>
          <w:tab w:val="left" w:pos="1672"/>
        </w:tabs>
        <w:ind w:left="2282" w:hanging="1148"/>
      </w:pPr>
      <w:r w:rsidRPr="00DB7CA1">
        <w:t>2.2.2</w:t>
      </w:r>
      <w:r w:rsidRPr="00DB7CA1">
        <w:tab/>
      </w:r>
      <w:r w:rsidRPr="00DB7CA1">
        <w:tab/>
        <w:t>Внутреннее пространство может герметизироваться, и на период до 12 часов, предшествующий началу 4-часового периода отбора фоновых проб, приводится в действие воздухосмесительный вентилятор.</w:t>
      </w:r>
    </w:p>
    <w:p w:rsidR="00D91B3A" w:rsidRPr="00DB7CA1" w:rsidRDefault="00D91B3A" w:rsidP="00FD0208">
      <w:pPr>
        <w:pStyle w:val="SingleTxtGR"/>
        <w:tabs>
          <w:tab w:val="clear" w:pos="1701"/>
          <w:tab w:val="left" w:pos="924"/>
          <w:tab w:val="left" w:pos="1672"/>
        </w:tabs>
        <w:ind w:left="2282" w:hanging="1148"/>
      </w:pPr>
      <w:r w:rsidRPr="00DB7CA1">
        <w:t>2.2.3</w:t>
      </w:r>
      <w:r w:rsidRPr="00DB7CA1">
        <w:tab/>
      </w:r>
      <w:r w:rsidRPr="00DB7CA1">
        <w:tab/>
        <w:t>Анализатор (если требуется) калибр</w:t>
      </w:r>
      <w:r w:rsidR="00FD0208" w:rsidRPr="00DB7CA1">
        <w:t>уют</w:t>
      </w:r>
      <w:r w:rsidRPr="00DB7CA1">
        <w:t>, а затем выставл</w:t>
      </w:r>
      <w:r w:rsidR="00FD0208" w:rsidRPr="00DB7CA1">
        <w:t>яют</w:t>
      </w:r>
      <w:r w:rsidRPr="00DB7CA1">
        <w:t xml:space="preserve"> на ноль и тарир</w:t>
      </w:r>
      <w:r w:rsidR="00FD0208" w:rsidRPr="00DB7CA1">
        <w:t>уют</w:t>
      </w:r>
      <w:r w:rsidRPr="00DB7CA1">
        <w:t>.</w:t>
      </w:r>
    </w:p>
    <w:p w:rsidR="00D91B3A" w:rsidRPr="00DB7CA1" w:rsidRDefault="00D91B3A" w:rsidP="00BD67C9">
      <w:pPr>
        <w:pStyle w:val="SingleTxtGR"/>
        <w:tabs>
          <w:tab w:val="clear" w:pos="1701"/>
          <w:tab w:val="left" w:pos="924"/>
          <w:tab w:val="left" w:pos="1672"/>
        </w:tabs>
        <w:ind w:left="2282" w:hanging="1148"/>
      </w:pPr>
      <w:r w:rsidRPr="00DB7CA1">
        <w:t>2.2.4</w:t>
      </w:r>
      <w:r w:rsidRPr="00DB7CA1">
        <w:tab/>
      </w:r>
      <w:r w:rsidRPr="00DB7CA1">
        <w:tab/>
        <w:t>Внутреннее пространство продува</w:t>
      </w:r>
      <w:r w:rsidR="00BD67C9" w:rsidRPr="00DB7CA1">
        <w:t>ют</w:t>
      </w:r>
      <w:r w:rsidRPr="00DB7CA1">
        <w:t xml:space="preserve"> до достижения стабильной концентрации водорода, причем приводится в действие воздухосмесительный вентилятор, если он еще не включен.</w:t>
      </w:r>
    </w:p>
    <w:p w:rsidR="00D91B3A" w:rsidRPr="00DB7CA1" w:rsidRDefault="00D91B3A" w:rsidP="00BD67C9">
      <w:pPr>
        <w:pStyle w:val="SingleTxtGR"/>
        <w:tabs>
          <w:tab w:val="clear" w:pos="1701"/>
          <w:tab w:val="left" w:pos="924"/>
          <w:tab w:val="left" w:pos="1672"/>
        </w:tabs>
        <w:ind w:left="2282" w:hanging="1148"/>
      </w:pPr>
      <w:r w:rsidRPr="00DB7CA1">
        <w:t>2.2.5</w:t>
      </w:r>
      <w:r w:rsidRPr="00DB7CA1">
        <w:tab/>
      </w:r>
      <w:r w:rsidRPr="00DB7CA1">
        <w:tab/>
        <w:t>Затем</w:t>
      </w:r>
      <w:r w:rsidR="00BD67C9" w:rsidRPr="00DB7CA1">
        <w:t xml:space="preserve"> камеру</w:t>
      </w:r>
      <w:r w:rsidRPr="00DB7CA1">
        <w:t xml:space="preserve"> герметизиру</w:t>
      </w:r>
      <w:r w:rsidR="00BD67C9" w:rsidRPr="00DB7CA1">
        <w:t>ют</w:t>
      </w:r>
      <w:r w:rsidRPr="00DB7CA1">
        <w:t xml:space="preserve"> и производ</w:t>
      </w:r>
      <w:r w:rsidR="00BD67C9" w:rsidRPr="00DB7CA1">
        <w:t>ят</w:t>
      </w:r>
      <w:r w:rsidRPr="00DB7CA1">
        <w:t xml:space="preserve"> замер фоновой концентрации водорода, температуры и барометрического давления. Эти первоначальные показатели С</w:t>
      </w:r>
      <w:r w:rsidRPr="00DB7CA1">
        <w:rPr>
          <w:vertAlign w:val="subscript"/>
        </w:rPr>
        <w:t>Н2i</w:t>
      </w:r>
      <w:r w:rsidRPr="00DB7CA1">
        <w:t>, Т</w:t>
      </w:r>
      <w:r w:rsidRPr="00DB7CA1">
        <w:rPr>
          <w:vertAlign w:val="subscript"/>
        </w:rPr>
        <w:t>i</w:t>
      </w:r>
      <w:r w:rsidRPr="00DB7CA1">
        <w:t xml:space="preserve"> и Р</w:t>
      </w:r>
      <w:r w:rsidRPr="00DB7CA1">
        <w:rPr>
          <w:vertAlign w:val="subscript"/>
        </w:rPr>
        <w:t>i</w:t>
      </w:r>
      <w:r w:rsidRPr="00DB7CA1">
        <w:t xml:space="preserve"> используются при расчетах для определения фонового уровня во внутреннем пространстве.</w:t>
      </w:r>
    </w:p>
    <w:p w:rsidR="00D91B3A" w:rsidRPr="00DB7CA1" w:rsidRDefault="00D91B3A" w:rsidP="00521347">
      <w:pPr>
        <w:pStyle w:val="SingleTxtGR"/>
        <w:tabs>
          <w:tab w:val="clear" w:pos="1701"/>
          <w:tab w:val="left" w:pos="924"/>
          <w:tab w:val="left" w:pos="1672"/>
        </w:tabs>
        <w:ind w:left="2282" w:hanging="1148"/>
      </w:pPr>
      <w:r w:rsidRPr="00DB7CA1">
        <w:t>2.2.6</w:t>
      </w:r>
      <w:r w:rsidRPr="00DB7CA1">
        <w:tab/>
      </w:r>
      <w:r w:rsidRPr="00DB7CA1">
        <w:tab/>
        <w:t xml:space="preserve">В продолжение последующего </w:t>
      </w:r>
      <w:r w:rsidR="00521347" w:rsidRPr="00DB7CA1">
        <w:t xml:space="preserve">4-часового </w:t>
      </w:r>
      <w:r w:rsidRPr="00DB7CA1">
        <w:t>периода во внутреннем пространстве при работающем воздухосмесительном вентиляторе не производ</w:t>
      </w:r>
      <w:r w:rsidR="00521347" w:rsidRPr="00DB7CA1">
        <w:t>ят</w:t>
      </w:r>
      <w:r w:rsidRPr="00DB7CA1">
        <w:t xml:space="preserve"> никаких манипуляций.</w:t>
      </w:r>
    </w:p>
    <w:p w:rsidR="00D91B3A" w:rsidRPr="00DB7CA1" w:rsidRDefault="00D91B3A" w:rsidP="00F35D29">
      <w:pPr>
        <w:pStyle w:val="SingleTxtGR"/>
        <w:tabs>
          <w:tab w:val="clear" w:pos="1701"/>
          <w:tab w:val="left" w:pos="924"/>
          <w:tab w:val="left" w:pos="1672"/>
        </w:tabs>
        <w:ind w:left="2282" w:hanging="1148"/>
      </w:pPr>
      <w:r w:rsidRPr="00DB7CA1">
        <w:t>2.2.7</w:t>
      </w:r>
      <w:r w:rsidRPr="00DB7CA1">
        <w:tab/>
      </w:r>
      <w:r w:rsidRPr="00DB7CA1">
        <w:tab/>
        <w:t>По истечении этого времени измеря</w:t>
      </w:r>
      <w:r w:rsidR="00F35D29" w:rsidRPr="00DB7CA1">
        <w:t>ют концентрацию</w:t>
      </w:r>
      <w:r w:rsidRPr="00DB7CA1">
        <w:t xml:space="preserve"> водорода в камере с использованием того же анализатора. Производ</w:t>
      </w:r>
      <w:r w:rsidR="00F35D29" w:rsidRPr="00DB7CA1">
        <w:t>ят</w:t>
      </w:r>
      <w:r w:rsidRPr="00DB7CA1">
        <w:t xml:space="preserve"> также замер температуры и барометрического давления для получения окончательных показателей С</w:t>
      </w:r>
      <w:r w:rsidRPr="00DB7CA1">
        <w:rPr>
          <w:vertAlign w:val="subscript"/>
        </w:rPr>
        <w:t>Н2f</w:t>
      </w:r>
      <w:r w:rsidRPr="00DB7CA1">
        <w:t>, Т</w:t>
      </w:r>
      <w:r w:rsidRPr="00DB7CA1">
        <w:rPr>
          <w:vertAlign w:val="subscript"/>
        </w:rPr>
        <w:t xml:space="preserve">f </w:t>
      </w:r>
      <w:r w:rsidRPr="00DB7CA1">
        <w:t>и Р</w:t>
      </w:r>
      <w:r w:rsidRPr="00DB7CA1">
        <w:rPr>
          <w:vertAlign w:val="subscript"/>
        </w:rPr>
        <w:t>f</w:t>
      </w:r>
      <w:r w:rsidRPr="00DB7CA1">
        <w:t>.</w:t>
      </w:r>
    </w:p>
    <w:p w:rsidR="00D91B3A" w:rsidRPr="00DB7CA1" w:rsidRDefault="00D91B3A" w:rsidP="00F35D29">
      <w:pPr>
        <w:pStyle w:val="SingleTxtGR"/>
        <w:tabs>
          <w:tab w:val="clear" w:pos="1701"/>
          <w:tab w:val="left" w:pos="924"/>
          <w:tab w:val="left" w:pos="1672"/>
        </w:tabs>
        <w:ind w:left="2282" w:hanging="1148"/>
      </w:pPr>
      <w:r w:rsidRPr="00DB7CA1">
        <w:t>2.2.8</w:t>
      </w:r>
      <w:r w:rsidRPr="00DB7CA1">
        <w:tab/>
      </w:r>
      <w:r w:rsidRPr="00DB7CA1">
        <w:tab/>
        <w:t>Изменение массы водорода во внутреннем пространстве рассчитыва</w:t>
      </w:r>
      <w:r w:rsidR="00F35D29" w:rsidRPr="00DB7CA1">
        <w:t>ют</w:t>
      </w:r>
      <w:r w:rsidRPr="00DB7CA1">
        <w:t xml:space="preserve"> с учетом времени испытания в соответствии с пунктом 2.4 настоящего приложения</w:t>
      </w:r>
      <w:r w:rsidR="00F35D29" w:rsidRPr="00DB7CA1">
        <w:t>, причем оно</w:t>
      </w:r>
      <w:r w:rsidRPr="00DB7CA1">
        <w:t xml:space="preserve"> не должно превышать 0,5 г.</w:t>
      </w:r>
    </w:p>
    <w:p w:rsidR="00D91B3A" w:rsidRPr="00DB7CA1" w:rsidRDefault="00D91B3A" w:rsidP="00D91B3A">
      <w:pPr>
        <w:pStyle w:val="SingleTxtGR"/>
        <w:tabs>
          <w:tab w:val="clear" w:pos="1701"/>
          <w:tab w:val="left" w:pos="924"/>
          <w:tab w:val="left" w:pos="1672"/>
        </w:tabs>
        <w:ind w:left="2282" w:hanging="1148"/>
      </w:pPr>
      <w:r w:rsidRPr="00DB7CA1">
        <w:t>2.3</w:t>
      </w:r>
      <w:r w:rsidRPr="00DB7CA1">
        <w:tab/>
      </w:r>
      <w:r w:rsidRPr="00DB7CA1">
        <w:tab/>
        <w:t>Калибровка камеры и ее испытание на удержание водорода</w:t>
      </w:r>
    </w:p>
    <w:p w:rsidR="00D91B3A" w:rsidRPr="00DB7CA1" w:rsidRDefault="00D91B3A" w:rsidP="00F35D29">
      <w:pPr>
        <w:pStyle w:val="SingleTxtGR"/>
        <w:tabs>
          <w:tab w:val="clear" w:pos="1701"/>
          <w:tab w:val="left" w:pos="924"/>
        </w:tabs>
        <w:ind w:left="2282" w:hanging="1148"/>
      </w:pPr>
      <w:r w:rsidRPr="00DB7CA1">
        <w:tab/>
      </w:r>
      <w:r w:rsidRPr="00DB7CA1">
        <w:tab/>
        <w:t xml:space="preserve">Калибровка камеры и ее испытание на удержание водорода предполагают проверку на предмет соответствия расчетному объему (пункт 2.1 </w:t>
      </w:r>
      <w:r w:rsidR="00F35D29" w:rsidRPr="00DB7CA1">
        <w:t>выше</w:t>
      </w:r>
      <w:r w:rsidRPr="00DB7CA1">
        <w:t>), а также измерение скорости любой утечки. Скорость утечки из камеры, ограничивающей внутреннее пространство, определя</w:t>
      </w:r>
      <w:r w:rsidR="00F35D29" w:rsidRPr="00DB7CA1">
        <w:t>ют</w:t>
      </w:r>
      <w:r w:rsidRPr="00DB7CA1">
        <w:t xml:space="preserve"> при вводе ее в эксплуатацию после проведения во внутреннем пространстве любых операций, способных повлиять на целостность оболочки, а впоследствии − по крайней мере ежемесячно. Если шесть последовательно проведенных ежемесячных проверок на удержание дают удовлетворительные результаты без необходимости какой-либо регулировки, то впоследствии скорость утечки из внутреннего пространства может определяться один раз в квартал при условии, что никакой соответствующей регулировки не требуется.</w:t>
      </w:r>
    </w:p>
    <w:p w:rsidR="00D91B3A" w:rsidRPr="00DB7CA1" w:rsidRDefault="00D91B3A" w:rsidP="00F35D29">
      <w:pPr>
        <w:pStyle w:val="SingleTxtGR"/>
        <w:tabs>
          <w:tab w:val="clear" w:pos="1701"/>
          <w:tab w:val="left" w:pos="924"/>
          <w:tab w:val="left" w:pos="1672"/>
        </w:tabs>
        <w:ind w:left="2282" w:hanging="1148"/>
      </w:pPr>
      <w:r w:rsidRPr="00DB7CA1">
        <w:t>2.3.1</w:t>
      </w:r>
      <w:r w:rsidRPr="00DB7CA1">
        <w:tab/>
      </w:r>
      <w:r w:rsidRPr="00DB7CA1">
        <w:tab/>
        <w:t>Внутреннее пространство продува</w:t>
      </w:r>
      <w:r w:rsidR="00F35D29" w:rsidRPr="00DB7CA1">
        <w:t>ют</w:t>
      </w:r>
      <w:r w:rsidRPr="00DB7CA1">
        <w:t xml:space="preserve"> до достижения стабильной концентрации водорода. При этом приводится в действие воздухосмесительный вентилятор, если он еще не включен. Водородный анализатор выставляют на ноль, калибруют, если это требуется, и тарируют.</w:t>
      </w:r>
    </w:p>
    <w:p w:rsidR="00D91B3A" w:rsidRPr="00DB7CA1" w:rsidRDefault="00D91B3A" w:rsidP="00EC1BFB">
      <w:pPr>
        <w:pStyle w:val="SingleTxtGR"/>
        <w:tabs>
          <w:tab w:val="clear" w:pos="1701"/>
          <w:tab w:val="left" w:pos="924"/>
          <w:tab w:val="left" w:pos="1672"/>
        </w:tabs>
        <w:ind w:left="2282" w:hanging="1148"/>
      </w:pPr>
      <w:r w:rsidRPr="00DB7CA1">
        <w:t>2.3.2</w:t>
      </w:r>
      <w:r w:rsidRPr="00DB7CA1">
        <w:tab/>
      </w:r>
      <w:r w:rsidRPr="00DB7CA1">
        <w:tab/>
        <w:t>Внутреннее пространство дов</w:t>
      </w:r>
      <w:r w:rsidR="00EC1BFB" w:rsidRPr="00DB7CA1">
        <w:t>одят</w:t>
      </w:r>
      <w:r w:rsidRPr="00DB7CA1">
        <w:t xml:space="preserve"> до номинального объема и фиксир</w:t>
      </w:r>
      <w:r w:rsidR="00EC1BFB" w:rsidRPr="00DB7CA1">
        <w:t>уют</w:t>
      </w:r>
      <w:r w:rsidRPr="00DB7CA1">
        <w:t xml:space="preserve"> в этом положении.</w:t>
      </w:r>
    </w:p>
    <w:p w:rsidR="00D91B3A" w:rsidRPr="00DB7CA1" w:rsidRDefault="00D91B3A" w:rsidP="002A2A32">
      <w:pPr>
        <w:pStyle w:val="SingleTxtGR"/>
        <w:tabs>
          <w:tab w:val="clear" w:pos="1701"/>
          <w:tab w:val="left" w:pos="924"/>
        </w:tabs>
        <w:ind w:left="2282" w:hanging="1148"/>
      </w:pPr>
      <w:r w:rsidRPr="00DB7CA1">
        <w:t>2.3.3</w:t>
      </w:r>
      <w:r w:rsidRPr="00DB7CA1">
        <w:tab/>
        <w:t>Затем привод</w:t>
      </w:r>
      <w:r w:rsidR="002A2A32" w:rsidRPr="00DB7CA1">
        <w:t>ят в действие систему</w:t>
      </w:r>
      <w:r w:rsidRPr="00DB7CA1">
        <w:t xml:space="preserve"> регулирования температуры среды (если она еще не включена), которая должна быть выставлена на первоначальную температуру 293 К.</w:t>
      </w:r>
    </w:p>
    <w:p w:rsidR="00D91B3A" w:rsidRPr="00DB7CA1" w:rsidRDefault="00D91B3A" w:rsidP="002A2A32">
      <w:pPr>
        <w:pStyle w:val="SingleTxtGR"/>
        <w:tabs>
          <w:tab w:val="clear" w:pos="1701"/>
          <w:tab w:val="left" w:pos="924"/>
          <w:tab w:val="left" w:pos="1672"/>
        </w:tabs>
        <w:ind w:left="2282" w:hanging="1148"/>
      </w:pPr>
      <w:r w:rsidRPr="00DB7CA1">
        <w:t>2.3.4</w:t>
      </w:r>
      <w:r w:rsidRPr="00DB7CA1">
        <w:tab/>
      </w:r>
      <w:r w:rsidRPr="00DB7CA1">
        <w:tab/>
        <w:t>Как только температура во внутреннем пространстве стабилизируется на уровне 293 К ± 2 К, внутреннее пространство герметизиру</w:t>
      </w:r>
      <w:r w:rsidR="002A2A32" w:rsidRPr="00DB7CA1">
        <w:t xml:space="preserve">ют </w:t>
      </w:r>
      <w:r w:rsidRPr="00DB7CA1">
        <w:t>и производ</w:t>
      </w:r>
      <w:r w:rsidR="002A2A32" w:rsidRPr="00DB7CA1">
        <w:t>ят</w:t>
      </w:r>
      <w:r w:rsidRPr="00DB7CA1">
        <w:t xml:space="preserve"> замер фоновой концентрации, температуры и барометрического давления. Полученные первоначальные показатели С</w:t>
      </w:r>
      <w:r w:rsidRPr="00DB7CA1">
        <w:rPr>
          <w:vertAlign w:val="subscript"/>
        </w:rPr>
        <w:t>Н2i</w:t>
      </w:r>
      <w:r w:rsidRPr="00DB7CA1">
        <w:t>, Т</w:t>
      </w:r>
      <w:r w:rsidRPr="00DB7CA1">
        <w:rPr>
          <w:vertAlign w:val="subscript"/>
        </w:rPr>
        <w:t>i</w:t>
      </w:r>
      <w:r w:rsidRPr="00DB7CA1">
        <w:t xml:space="preserve"> и Р</w:t>
      </w:r>
      <w:r w:rsidRPr="00DB7CA1">
        <w:rPr>
          <w:vertAlign w:val="subscript"/>
        </w:rPr>
        <w:t>i</w:t>
      </w:r>
      <w:r w:rsidRPr="00DB7CA1">
        <w:t xml:space="preserve"> используются при калибровке внутреннего пространства.</w:t>
      </w:r>
    </w:p>
    <w:p w:rsidR="00D91B3A" w:rsidRPr="00DB7CA1" w:rsidRDefault="00D91B3A" w:rsidP="00B97391">
      <w:pPr>
        <w:pStyle w:val="SingleTxtGR"/>
        <w:tabs>
          <w:tab w:val="clear" w:pos="1701"/>
          <w:tab w:val="left" w:pos="924"/>
          <w:tab w:val="left" w:pos="1672"/>
        </w:tabs>
        <w:ind w:left="2282" w:hanging="1148"/>
      </w:pPr>
      <w:r w:rsidRPr="00DB7CA1">
        <w:t>2.3.5</w:t>
      </w:r>
      <w:r w:rsidRPr="00DB7CA1">
        <w:tab/>
      </w:r>
      <w:r w:rsidRPr="00DB7CA1">
        <w:tab/>
        <w:t>Устройство, фиксирующее внутреннее пространство в положении, соответствующем номинальному объему, раз</w:t>
      </w:r>
      <w:r w:rsidR="00B97391" w:rsidRPr="00DB7CA1">
        <w:t>мыкается</w:t>
      </w:r>
      <w:r w:rsidRPr="00DB7CA1">
        <w:t xml:space="preserve">. </w:t>
      </w:r>
    </w:p>
    <w:p w:rsidR="00D91B3A" w:rsidRPr="00DB7CA1" w:rsidRDefault="00D91B3A" w:rsidP="00B97391">
      <w:pPr>
        <w:pStyle w:val="SingleTxtGR"/>
        <w:tabs>
          <w:tab w:val="clear" w:pos="1701"/>
          <w:tab w:val="left" w:pos="924"/>
        </w:tabs>
        <w:ind w:left="2282" w:hanging="1148"/>
      </w:pPr>
      <w:r w:rsidRPr="00DB7CA1">
        <w:t>2.3.6</w:t>
      </w:r>
      <w:r w:rsidRPr="00DB7CA1">
        <w:tab/>
        <w:t>Во внутреннее пространство нагнета</w:t>
      </w:r>
      <w:r w:rsidR="002A2A32" w:rsidRPr="00DB7CA1">
        <w:t>ют</w:t>
      </w:r>
      <w:r w:rsidRPr="00DB7CA1">
        <w:t xml:space="preserve"> приблизительно 100 г водо</w:t>
      </w:r>
      <w:r w:rsidR="00B97391" w:rsidRPr="00DB7CA1">
        <w:t>рода. Эту массу</w:t>
      </w:r>
      <w:r w:rsidRPr="00DB7CA1">
        <w:t xml:space="preserve"> водорода измеря</w:t>
      </w:r>
      <w:r w:rsidR="00B97391" w:rsidRPr="00DB7CA1">
        <w:t>ют</w:t>
      </w:r>
      <w:r w:rsidRPr="00DB7CA1">
        <w:t xml:space="preserve"> с точностью ±2% от измеренного значения.</w:t>
      </w:r>
    </w:p>
    <w:p w:rsidR="00D91B3A" w:rsidRPr="00DB7CA1" w:rsidRDefault="00D91B3A" w:rsidP="00B97391">
      <w:pPr>
        <w:pStyle w:val="SingleTxtGR"/>
        <w:tabs>
          <w:tab w:val="clear" w:pos="1701"/>
          <w:tab w:val="left" w:pos="924"/>
          <w:tab w:val="left" w:pos="1672"/>
        </w:tabs>
        <w:ind w:left="2282" w:hanging="1148"/>
      </w:pPr>
      <w:r w:rsidRPr="00DB7CA1">
        <w:t>2.3.7</w:t>
      </w:r>
      <w:r w:rsidRPr="00DB7CA1">
        <w:tab/>
      </w:r>
      <w:r w:rsidRPr="00DB7CA1">
        <w:tab/>
        <w:t>Содержимое камеры перемешива</w:t>
      </w:r>
      <w:r w:rsidR="00B97391" w:rsidRPr="00DB7CA1">
        <w:t>ют</w:t>
      </w:r>
      <w:r w:rsidRPr="00DB7CA1">
        <w:t xml:space="preserve"> в течение пяти минут, и затем производ</w:t>
      </w:r>
      <w:r w:rsidR="00B97391" w:rsidRPr="00DB7CA1">
        <w:t>ят</w:t>
      </w:r>
      <w:r w:rsidRPr="00DB7CA1">
        <w:t xml:space="preserve"> замер концентрации водорода, температуры и барометрического давления </w:t>
      </w:r>
      <w:r w:rsidR="00B97391" w:rsidRPr="00DB7CA1">
        <w:t>с целью</w:t>
      </w:r>
      <w:r w:rsidRPr="00DB7CA1">
        <w:t xml:space="preserve"> получения окончательных показателей С</w:t>
      </w:r>
      <w:r w:rsidRPr="00DB7CA1">
        <w:rPr>
          <w:vertAlign w:val="subscript"/>
        </w:rPr>
        <w:t>Н2f</w:t>
      </w:r>
      <w:r w:rsidRPr="00DB7CA1">
        <w:t>, Т</w:t>
      </w:r>
      <w:r w:rsidRPr="00DB7CA1">
        <w:rPr>
          <w:vertAlign w:val="subscript"/>
        </w:rPr>
        <w:t>f</w:t>
      </w:r>
      <w:r w:rsidRPr="00DB7CA1">
        <w:t xml:space="preserve"> и Р</w:t>
      </w:r>
      <w:r w:rsidRPr="00DB7CA1">
        <w:rPr>
          <w:vertAlign w:val="subscript"/>
        </w:rPr>
        <w:t>f</w:t>
      </w:r>
      <w:r w:rsidRPr="00DB7CA1">
        <w:t xml:space="preserve"> для калибровки внутреннего пространства, а также первоначальных показателей С</w:t>
      </w:r>
      <w:r w:rsidRPr="00DB7CA1">
        <w:rPr>
          <w:vertAlign w:val="subscript"/>
        </w:rPr>
        <w:t>Н2i</w:t>
      </w:r>
      <w:r w:rsidRPr="00DB7CA1">
        <w:t>, Т</w:t>
      </w:r>
      <w:r w:rsidRPr="00DB7CA1">
        <w:rPr>
          <w:vertAlign w:val="subscript"/>
        </w:rPr>
        <w:t>i</w:t>
      </w:r>
      <w:r w:rsidRPr="00DB7CA1">
        <w:t xml:space="preserve"> и Р</w:t>
      </w:r>
      <w:r w:rsidRPr="00DB7CA1">
        <w:rPr>
          <w:vertAlign w:val="subscript"/>
        </w:rPr>
        <w:t>i</w:t>
      </w:r>
      <w:r w:rsidRPr="00DB7CA1">
        <w:t xml:space="preserve"> для проверки на удержание.</w:t>
      </w:r>
    </w:p>
    <w:p w:rsidR="00D91B3A" w:rsidRPr="00DB7CA1" w:rsidRDefault="00D91B3A" w:rsidP="00993040">
      <w:pPr>
        <w:pStyle w:val="SingleTxtGR"/>
        <w:tabs>
          <w:tab w:val="clear" w:pos="1701"/>
          <w:tab w:val="left" w:pos="924"/>
          <w:tab w:val="left" w:pos="1672"/>
        </w:tabs>
        <w:ind w:left="2282" w:hanging="1148"/>
      </w:pPr>
      <w:r w:rsidRPr="00DB7CA1">
        <w:t>2.3.8</w:t>
      </w:r>
      <w:r w:rsidRPr="00DB7CA1">
        <w:tab/>
      </w:r>
      <w:r w:rsidRPr="00DB7CA1">
        <w:tab/>
        <w:t>На основе показаний, полученных в соответствии с пунктами 2.3.4 и 2.3.7 выше, и с использованием формулы, приведенной в пункте 2.4 ниже, рассчитыва</w:t>
      </w:r>
      <w:r w:rsidR="00993040" w:rsidRPr="00DB7CA1">
        <w:t>ют массу</w:t>
      </w:r>
      <w:r w:rsidRPr="00DB7CA1">
        <w:t xml:space="preserve"> водорода во внутреннем пространстве. Она должна составлять в пределах ±2% от массы водорода, измеренной в соответствии с пунктом 2.3.6 выше.</w:t>
      </w:r>
    </w:p>
    <w:p w:rsidR="00D91B3A" w:rsidRPr="00DB7CA1" w:rsidRDefault="00D91B3A" w:rsidP="00993040">
      <w:pPr>
        <w:pStyle w:val="SingleTxtGR"/>
        <w:tabs>
          <w:tab w:val="clear" w:pos="1701"/>
          <w:tab w:val="left" w:pos="924"/>
          <w:tab w:val="left" w:pos="1672"/>
        </w:tabs>
        <w:ind w:left="2282" w:hanging="1148"/>
      </w:pPr>
      <w:r w:rsidRPr="00DB7CA1">
        <w:t>2.3.9</w:t>
      </w:r>
      <w:r w:rsidRPr="00DB7CA1">
        <w:tab/>
      </w:r>
      <w:r w:rsidRPr="00DB7CA1">
        <w:tab/>
        <w:t>Содержимое камеры перемешива</w:t>
      </w:r>
      <w:r w:rsidR="00993040" w:rsidRPr="00DB7CA1">
        <w:t>ют</w:t>
      </w:r>
      <w:r w:rsidRPr="00DB7CA1">
        <w:t xml:space="preserve"> в течение минимум 10 часов. По ис</w:t>
      </w:r>
      <w:r w:rsidR="00993040" w:rsidRPr="00DB7CA1">
        <w:t>течении этого периода измеряют и регистрируют</w:t>
      </w:r>
      <w:r w:rsidRPr="00DB7CA1">
        <w:t xml:space="preserve"> окончательн</w:t>
      </w:r>
      <w:r w:rsidR="00993040" w:rsidRPr="00DB7CA1">
        <w:t>ые величины концентрации водорода, температуры</w:t>
      </w:r>
      <w:r w:rsidRPr="00DB7CA1">
        <w:t xml:space="preserve"> и барометриче</w:t>
      </w:r>
      <w:r w:rsidR="00993040" w:rsidRPr="00DB7CA1">
        <w:t>ского</w:t>
      </w:r>
      <w:r w:rsidRPr="00DB7CA1">
        <w:t xml:space="preserve"> давле</w:t>
      </w:r>
      <w:r w:rsidR="00993040" w:rsidRPr="00DB7CA1">
        <w:t>ния</w:t>
      </w:r>
      <w:r w:rsidRPr="00DB7CA1">
        <w:t>. Эти окончательные показатели С</w:t>
      </w:r>
      <w:r w:rsidRPr="00DB7CA1">
        <w:rPr>
          <w:vertAlign w:val="subscript"/>
        </w:rPr>
        <w:t>Н2f</w:t>
      </w:r>
      <w:r w:rsidRPr="00DB7CA1">
        <w:t>, Т</w:t>
      </w:r>
      <w:r w:rsidRPr="00DB7CA1">
        <w:rPr>
          <w:vertAlign w:val="subscript"/>
        </w:rPr>
        <w:t>f</w:t>
      </w:r>
      <w:r w:rsidRPr="00DB7CA1">
        <w:t>, и Р</w:t>
      </w:r>
      <w:r w:rsidRPr="00DB7CA1">
        <w:rPr>
          <w:vertAlign w:val="subscript"/>
        </w:rPr>
        <w:t>f</w:t>
      </w:r>
      <w:r w:rsidRPr="00DB7CA1">
        <w:t xml:space="preserve"> используются для целей проверки на удержание водорода.</w:t>
      </w:r>
    </w:p>
    <w:p w:rsidR="00D91B3A" w:rsidRPr="00DB7CA1" w:rsidRDefault="00D91B3A" w:rsidP="002F159C">
      <w:pPr>
        <w:pStyle w:val="SingleTxtGR"/>
        <w:tabs>
          <w:tab w:val="clear" w:pos="1701"/>
          <w:tab w:val="left" w:pos="924"/>
          <w:tab w:val="left" w:pos="1672"/>
        </w:tabs>
        <w:ind w:left="2282" w:hanging="1148"/>
      </w:pPr>
      <w:r w:rsidRPr="00DB7CA1">
        <w:t>2.3.10</w:t>
      </w:r>
      <w:r w:rsidRPr="00DB7CA1">
        <w:tab/>
      </w:r>
      <w:r w:rsidRPr="00DB7CA1">
        <w:tab/>
        <w:t xml:space="preserve">Затем с использованием формулы, приведенной в пункте 2.4 </w:t>
      </w:r>
      <w:r w:rsidR="00993040" w:rsidRPr="00DB7CA1">
        <w:t>ниже</w:t>
      </w:r>
      <w:r w:rsidRPr="00DB7CA1">
        <w:t>, и на основе показаний, полученных в соответствии с пунктами 2.3.7 и 2.3.9 выше, рассчитыва</w:t>
      </w:r>
      <w:r w:rsidR="002F159C" w:rsidRPr="00DB7CA1">
        <w:t>ют массу</w:t>
      </w:r>
      <w:r w:rsidRPr="00DB7CA1">
        <w:t xml:space="preserve"> водорода. Эта масса не должна отличаться более чем на 5% от массы водорода, указанной в пункте 2.3.8 выше.</w:t>
      </w:r>
    </w:p>
    <w:p w:rsidR="00D91B3A" w:rsidRPr="00DB7CA1" w:rsidRDefault="00D91B3A" w:rsidP="00D91B3A">
      <w:pPr>
        <w:pStyle w:val="SingleTxtGR"/>
        <w:tabs>
          <w:tab w:val="clear" w:pos="1701"/>
          <w:tab w:val="left" w:pos="924"/>
          <w:tab w:val="left" w:pos="1672"/>
        </w:tabs>
        <w:ind w:left="2282" w:hanging="1148"/>
      </w:pPr>
      <w:r w:rsidRPr="00DB7CA1">
        <w:t>2.4</w:t>
      </w:r>
      <w:r w:rsidRPr="00DB7CA1">
        <w:tab/>
      </w:r>
      <w:r w:rsidRPr="00DB7CA1">
        <w:tab/>
        <w:t>Расчет</w:t>
      </w:r>
    </w:p>
    <w:p w:rsidR="00D91B3A" w:rsidRPr="00DB7CA1" w:rsidRDefault="00D91B3A" w:rsidP="00D91B3A">
      <w:pPr>
        <w:pStyle w:val="SingleTxtGR"/>
        <w:tabs>
          <w:tab w:val="clear" w:pos="1701"/>
          <w:tab w:val="left" w:pos="924"/>
          <w:tab w:val="left" w:pos="1672"/>
        </w:tabs>
        <w:ind w:left="2282" w:hanging="1148"/>
      </w:pPr>
      <w:r w:rsidRPr="00DB7CA1">
        <w:tab/>
      </w:r>
      <w:r w:rsidRPr="00DB7CA1">
        <w:tab/>
        <w:t>Расчет чистого изменения массы водорода во внутреннем пространстве производится для определения фонового уровня водорода в камере и скорости утечки. Первоначальные и окончательные показатели концентрации водорода, температуры и барометрического давления используются для расчета изменения по массе по следующей формуле:</w:t>
      </w:r>
    </w:p>
    <w:tbl>
      <w:tblPr>
        <w:tblW w:w="0" w:type="auto"/>
        <w:tblInd w:w="2236" w:type="dxa"/>
        <w:tblLayout w:type="fixed"/>
        <w:tblLook w:val="01E0" w:firstRow="1" w:lastRow="1" w:firstColumn="1" w:lastColumn="1" w:noHBand="0" w:noVBand="0"/>
      </w:tblPr>
      <w:tblGrid>
        <w:gridCol w:w="4927"/>
        <w:gridCol w:w="2030"/>
      </w:tblGrid>
      <w:tr w:rsidR="00D91B3A" w:rsidRPr="00DB7CA1" w:rsidTr="00C14E0A">
        <w:tc>
          <w:tcPr>
            <w:tcW w:w="4927" w:type="dxa"/>
            <w:shd w:val="clear" w:color="auto" w:fill="auto"/>
            <w:vAlign w:val="center"/>
          </w:tcPr>
          <w:p w:rsidR="00D91B3A" w:rsidRPr="00DB7CA1" w:rsidRDefault="00220556" w:rsidP="00C14E0A">
            <w:pPr>
              <w:pStyle w:val="SingleTxtGR"/>
              <w:keepNext/>
              <w:tabs>
                <w:tab w:val="clear" w:pos="1701"/>
              </w:tabs>
              <w:ind w:left="0"/>
              <w:jc w:val="left"/>
            </w:pPr>
            <w:r>
              <w:rPr>
                <w:noProof/>
                <w:lang w:val="en-GB" w:eastAsia="en-GB"/>
              </w:rPr>
              <w:drawing>
                <wp:inline distT="0" distB="0" distL="0" distR="0">
                  <wp:extent cx="3007360" cy="650240"/>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07360" cy="650240"/>
                          </a:xfrm>
                          <a:prstGeom prst="rect">
                            <a:avLst/>
                          </a:prstGeom>
                          <a:noFill/>
                          <a:ln>
                            <a:noFill/>
                          </a:ln>
                        </pic:spPr>
                      </pic:pic>
                    </a:graphicData>
                  </a:graphic>
                </wp:inline>
              </w:drawing>
            </w:r>
          </w:p>
        </w:tc>
        <w:tc>
          <w:tcPr>
            <w:tcW w:w="2030" w:type="dxa"/>
            <w:shd w:val="clear" w:color="auto" w:fill="auto"/>
            <w:vAlign w:val="center"/>
          </w:tcPr>
          <w:p w:rsidR="00D91B3A" w:rsidRPr="00DB7CA1" w:rsidRDefault="00D91B3A" w:rsidP="00C14E0A">
            <w:pPr>
              <w:pStyle w:val="SingleTxtGR"/>
              <w:keepNext/>
              <w:tabs>
                <w:tab w:val="clear" w:pos="1701"/>
              </w:tabs>
              <w:ind w:left="-66"/>
              <w:jc w:val="left"/>
            </w:pPr>
            <w:r w:rsidRPr="00DB7CA1">
              <w:t>,</w:t>
            </w:r>
          </w:p>
        </w:tc>
      </w:tr>
    </w:tbl>
    <w:p w:rsidR="00D91B3A" w:rsidRPr="00DB7CA1" w:rsidRDefault="00D91B3A" w:rsidP="00D91B3A">
      <w:pPr>
        <w:pStyle w:val="SingleTxtGR"/>
      </w:pPr>
      <w:r w:rsidRPr="00DB7CA1">
        <w:tab/>
      </w:r>
      <w:r w:rsidRPr="00DB7CA1">
        <w:tab/>
        <w:t>где:</w:t>
      </w:r>
    </w:p>
    <w:p w:rsidR="00D91B3A" w:rsidRPr="00DB7CA1" w:rsidRDefault="00D91B3A" w:rsidP="003510DC">
      <w:pPr>
        <w:pStyle w:val="SingleTxtGR"/>
        <w:ind w:left="3402" w:hanging="2268"/>
      </w:pPr>
      <w:r w:rsidRPr="00DB7CA1">
        <w:tab/>
      </w:r>
      <w:r w:rsidRPr="00DB7CA1">
        <w:tab/>
        <w:t>М</w:t>
      </w:r>
      <w:r w:rsidRPr="00DB7CA1">
        <w:rPr>
          <w:vertAlign w:val="subscript"/>
        </w:rPr>
        <w:t>Н2</w:t>
      </w:r>
      <w:r w:rsidRPr="00DB7CA1">
        <w:tab/>
        <w:t>−</w:t>
      </w:r>
      <w:r w:rsidRPr="00DB7CA1">
        <w:tab/>
        <w:t>масса водорода</w:t>
      </w:r>
      <w:r w:rsidR="00120F81" w:rsidRPr="00DB7CA1">
        <w:t>,</w:t>
      </w:r>
      <w:r w:rsidRPr="00DB7CA1">
        <w:t xml:space="preserve"> в граммах;</w:t>
      </w:r>
    </w:p>
    <w:p w:rsidR="00D91B3A" w:rsidRPr="00DB7CA1" w:rsidRDefault="00D91B3A" w:rsidP="003510DC">
      <w:pPr>
        <w:pStyle w:val="SingleTxtGR"/>
        <w:tabs>
          <w:tab w:val="clear" w:pos="2835"/>
          <w:tab w:val="left" w:pos="2856"/>
        </w:tabs>
        <w:ind w:left="3402" w:hanging="2268"/>
      </w:pPr>
      <w:r w:rsidRPr="00DB7CA1">
        <w:tab/>
      </w:r>
      <w:r w:rsidRPr="00DB7CA1">
        <w:tab/>
        <w:t>С</w:t>
      </w:r>
      <w:r w:rsidRPr="00DB7CA1">
        <w:rPr>
          <w:vertAlign w:val="subscript"/>
        </w:rPr>
        <w:t>Н2</w:t>
      </w:r>
      <w:r w:rsidRPr="00DB7CA1">
        <w:tab/>
        <w:t>−</w:t>
      </w:r>
      <w:r w:rsidRPr="00DB7CA1">
        <w:tab/>
        <w:t>замеренная концентрация водорода во внутреннем пространстве</w:t>
      </w:r>
      <w:r w:rsidR="00120F81" w:rsidRPr="00DB7CA1">
        <w:t>,</w:t>
      </w:r>
      <w:r w:rsidRPr="00DB7CA1">
        <w:t xml:space="preserve"> в млн.</w:t>
      </w:r>
      <w:r w:rsidRPr="00DB7CA1">
        <w:rPr>
          <w:vertAlign w:val="superscript"/>
        </w:rPr>
        <w:t>−1</w:t>
      </w:r>
      <w:r w:rsidRPr="00DB7CA1">
        <w:t xml:space="preserve"> к объему;</w:t>
      </w:r>
    </w:p>
    <w:p w:rsidR="00D91B3A" w:rsidRPr="00DB7CA1" w:rsidRDefault="00D91B3A" w:rsidP="003510DC">
      <w:pPr>
        <w:pStyle w:val="SingleTxtGR"/>
        <w:ind w:left="3402" w:hanging="2268"/>
      </w:pPr>
      <w:r w:rsidRPr="00DB7CA1">
        <w:tab/>
      </w:r>
      <w:r w:rsidRPr="00DB7CA1">
        <w:tab/>
        <w:t>V</w:t>
      </w:r>
      <w:r w:rsidRPr="00DB7CA1">
        <w:tab/>
        <w:t>−</w:t>
      </w:r>
      <w:r w:rsidRPr="00DB7CA1">
        <w:tab/>
        <w:t>объем внутреннего пространства в кубических метрах</w:t>
      </w:r>
      <w:r w:rsidR="00120F81" w:rsidRPr="00DB7CA1">
        <w:t xml:space="preserve"> (м</w:t>
      </w:r>
      <w:r w:rsidR="00120F81" w:rsidRPr="00DB7CA1">
        <w:rPr>
          <w:vertAlign w:val="superscript"/>
        </w:rPr>
        <w:t>3</w:t>
      </w:r>
      <w:r w:rsidR="00120F81" w:rsidRPr="00DB7CA1">
        <w:t>)</w:t>
      </w:r>
      <w:r w:rsidRPr="00DB7CA1">
        <w:t>, замеренный в соответствии с пунктом 2.1.1 выше;</w:t>
      </w:r>
    </w:p>
    <w:p w:rsidR="00D91B3A" w:rsidRPr="00DB7CA1" w:rsidRDefault="00D91B3A" w:rsidP="003510DC">
      <w:pPr>
        <w:pStyle w:val="SingleTxtGR"/>
        <w:ind w:left="3402" w:hanging="2268"/>
      </w:pPr>
      <w:r w:rsidRPr="00DB7CA1">
        <w:tab/>
      </w:r>
      <w:r w:rsidRPr="00DB7CA1">
        <w:tab/>
        <w:t>V</w:t>
      </w:r>
      <w:r w:rsidRPr="00DB7CA1">
        <w:rPr>
          <w:vertAlign w:val="subscript"/>
        </w:rPr>
        <w:t>out</w:t>
      </w:r>
      <w:r w:rsidRPr="00DB7CA1">
        <w:tab/>
        <w:t>−</w:t>
      </w:r>
      <w:r w:rsidRPr="00DB7CA1">
        <w:tab/>
        <w:t>компенсационный объем в м</w:t>
      </w:r>
      <w:r w:rsidRPr="00DB7CA1">
        <w:rPr>
          <w:vertAlign w:val="superscript"/>
        </w:rPr>
        <w:t>3</w:t>
      </w:r>
      <w:r w:rsidRPr="00DB7CA1">
        <w:t xml:space="preserve"> при испытательной температуре и испытательном давлении;</w:t>
      </w:r>
    </w:p>
    <w:p w:rsidR="00D91B3A" w:rsidRPr="00DB7CA1" w:rsidRDefault="00D91B3A" w:rsidP="003510DC">
      <w:pPr>
        <w:pStyle w:val="SingleTxtGR"/>
        <w:ind w:left="3402" w:hanging="2268"/>
      </w:pPr>
      <w:r w:rsidRPr="00DB7CA1">
        <w:tab/>
      </w:r>
      <w:r w:rsidRPr="00DB7CA1">
        <w:tab/>
        <w:t>Т</w:t>
      </w:r>
      <w:r w:rsidRPr="00DB7CA1">
        <w:tab/>
        <w:t>−</w:t>
      </w:r>
      <w:r w:rsidRPr="00DB7CA1">
        <w:tab/>
        <w:t>температура среды в камере</w:t>
      </w:r>
      <w:r w:rsidR="00120F81" w:rsidRPr="00DB7CA1">
        <w:t>,</w:t>
      </w:r>
      <w:r w:rsidRPr="00DB7CA1">
        <w:t xml:space="preserve"> в K;</w:t>
      </w:r>
    </w:p>
    <w:p w:rsidR="00D91B3A" w:rsidRPr="00DB7CA1" w:rsidRDefault="00D91B3A" w:rsidP="003510DC">
      <w:pPr>
        <w:pStyle w:val="SingleTxtGR"/>
        <w:ind w:left="3402" w:hanging="2268"/>
      </w:pPr>
      <w:r w:rsidRPr="00DB7CA1">
        <w:tab/>
      </w:r>
      <w:r w:rsidRPr="00DB7CA1">
        <w:tab/>
        <w:t>Р</w:t>
      </w:r>
      <w:r w:rsidRPr="00DB7CA1">
        <w:tab/>
        <w:t>−</w:t>
      </w:r>
      <w:r w:rsidRPr="00DB7CA1">
        <w:tab/>
        <w:t>абсолютное давление во внутреннем пространстве</w:t>
      </w:r>
      <w:r w:rsidR="00120F81" w:rsidRPr="00DB7CA1">
        <w:t xml:space="preserve"> камеры,</w:t>
      </w:r>
      <w:r w:rsidRPr="00DB7CA1">
        <w:t xml:space="preserve"> в кПа;</w:t>
      </w:r>
    </w:p>
    <w:p w:rsidR="00D91B3A" w:rsidRPr="00DB7CA1" w:rsidRDefault="00D91B3A" w:rsidP="003510DC">
      <w:pPr>
        <w:pStyle w:val="SingleTxtGR"/>
        <w:ind w:left="3402" w:hanging="2268"/>
      </w:pPr>
      <w:r w:rsidRPr="00DB7CA1">
        <w:tab/>
      </w:r>
      <w:r w:rsidRPr="00DB7CA1">
        <w:tab/>
        <w:t>k</w:t>
      </w:r>
      <w:r w:rsidRPr="00DB7CA1">
        <w:tab/>
        <w:t>−</w:t>
      </w:r>
      <w:r w:rsidRPr="00DB7CA1">
        <w:tab/>
        <w:t>2,42,</w:t>
      </w:r>
    </w:p>
    <w:p w:rsidR="00D91B3A" w:rsidRPr="00DB7CA1" w:rsidRDefault="00D91B3A" w:rsidP="00D91B3A">
      <w:pPr>
        <w:pStyle w:val="SingleTxtGR"/>
        <w:ind w:left="3444" w:hanging="2310"/>
      </w:pPr>
      <w:r w:rsidRPr="00DB7CA1">
        <w:tab/>
      </w:r>
      <w:r w:rsidRPr="00DB7CA1">
        <w:tab/>
        <w:t>где:</w:t>
      </w:r>
      <w:r w:rsidR="001865F1" w:rsidRPr="00DB7CA1">
        <w:t xml:space="preserve"> </w:t>
      </w:r>
      <w:r w:rsidRPr="00DB7CA1">
        <w:t>i</w:t>
      </w:r>
      <w:r w:rsidR="001865F1" w:rsidRPr="00DB7CA1">
        <w:tab/>
      </w:r>
      <w:r w:rsidRPr="00DB7CA1">
        <w:t>−</w:t>
      </w:r>
      <w:r w:rsidR="001865F1" w:rsidRPr="00DB7CA1">
        <w:tab/>
      </w:r>
      <w:r w:rsidRPr="00DB7CA1">
        <w:t>первоначальные показания;</w:t>
      </w:r>
    </w:p>
    <w:p w:rsidR="00D91B3A" w:rsidRPr="00DB7CA1" w:rsidRDefault="00D91B3A" w:rsidP="001865F1">
      <w:pPr>
        <w:pStyle w:val="SingleTxtGR"/>
        <w:tabs>
          <w:tab w:val="left" w:pos="2660"/>
        </w:tabs>
        <w:ind w:left="4011" w:hanging="2310"/>
      </w:pPr>
      <w:r w:rsidRPr="00DB7CA1">
        <w:tab/>
      </w:r>
      <w:r w:rsidRPr="00DB7CA1">
        <w:tab/>
        <w:t>f</w:t>
      </w:r>
      <w:r w:rsidR="001865F1" w:rsidRPr="00DB7CA1">
        <w:tab/>
      </w:r>
      <w:r w:rsidRPr="00DB7CA1">
        <w:t>−</w:t>
      </w:r>
      <w:r w:rsidR="001865F1" w:rsidRPr="00DB7CA1">
        <w:tab/>
      </w:r>
      <w:r w:rsidRPr="00DB7CA1">
        <w:t>окончательные показания.</w:t>
      </w:r>
    </w:p>
    <w:p w:rsidR="00D91B3A" w:rsidRPr="00DB7CA1" w:rsidRDefault="00D91B3A" w:rsidP="00D91B3A">
      <w:pPr>
        <w:pStyle w:val="SingleTxtGR"/>
        <w:tabs>
          <w:tab w:val="clear" w:pos="1701"/>
          <w:tab w:val="left" w:pos="924"/>
          <w:tab w:val="left" w:pos="1672"/>
        </w:tabs>
        <w:ind w:left="2282" w:hanging="1148"/>
      </w:pPr>
      <w:r w:rsidRPr="00DB7CA1">
        <w:t>3.</w:t>
      </w:r>
      <w:r w:rsidRPr="00DB7CA1">
        <w:tab/>
      </w:r>
      <w:r w:rsidRPr="00DB7CA1">
        <w:tab/>
        <w:t>Калибровка водородного анализатора</w:t>
      </w:r>
    </w:p>
    <w:p w:rsidR="00D91B3A" w:rsidRPr="00DB7CA1" w:rsidRDefault="00446F12" w:rsidP="00446F12">
      <w:pPr>
        <w:pStyle w:val="SingleTxtGR"/>
        <w:tabs>
          <w:tab w:val="clear" w:pos="1701"/>
          <w:tab w:val="left" w:pos="924"/>
          <w:tab w:val="left" w:pos="1672"/>
        </w:tabs>
        <w:ind w:left="2282" w:hanging="1148"/>
      </w:pPr>
      <w:r w:rsidRPr="00DB7CA1">
        <w:tab/>
      </w:r>
      <w:r w:rsidRPr="00DB7CA1">
        <w:tab/>
        <w:t>Калибровку</w:t>
      </w:r>
      <w:r w:rsidR="00D91B3A" w:rsidRPr="00DB7CA1">
        <w:t xml:space="preserve"> анализатора производ</w:t>
      </w:r>
      <w:r w:rsidRPr="00DB7CA1">
        <w:t>ят</w:t>
      </w:r>
      <w:r w:rsidR="00D91B3A" w:rsidRPr="00DB7CA1">
        <w:t xml:space="preserve"> с использованием примешанного к воздуху водорода и очищенного синтетического воздуха. См. пункт 4.8.2 приложения 7.</w:t>
      </w:r>
    </w:p>
    <w:p w:rsidR="00D91B3A" w:rsidRPr="00DB7CA1" w:rsidRDefault="00D91B3A" w:rsidP="00D91B3A">
      <w:pPr>
        <w:pStyle w:val="SingleTxtGR"/>
        <w:tabs>
          <w:tab w:val="clear" w:pos="1701"/>
          <w:tab w:val="left" w:pos="924"/>
          <w:tab w:val="left" w:pos="1672"/>
        </w:tabs>
        <w:ind w:left="2282" w:hanging="1148"/>
      </w:pPr>
      <w:r w:rsidRPr="00DB7CA1">
        <w:tab/>
      </w:r>
      <w:r w:rsidRPr="00DB7CA1">
        <w:tab/>
        <w:t>Калибровка каждого из обычно используемых рабочих диапазонов производится в соответствии со следующей процедурой.</w:t>
      </w:r>
    </w:p>
    <w:p w:rsidR="00D91B3A" w:rsidRPr="00DB7CA1" w:rsidRDefault="00D91B3A" w:rsidP="00276667">
      <w:pPr>
        <w:pStyle w:val="SingleTxtGR"/>
        <w:tabs>
          <w:tab w:val="clear" w:pos="1701"/>
          <w:tab w:val="left" w:pos="924"/>
          <w:tab w:val="left" w:pos="1672"/>
        </w:tabs>
        <w:ind w:left="2282" w:hanging="1148"/>
      </w:pPr>
      <w:r w:rsidRPr="00DB7CA1">
        <w:t>3.1</w:t>
      </w:r>
      <w:r w:rsidRPr="00DB7CA1">
        <w:tab/>
      </w:r>
      <w:r w:rsidRPr="00DB7CA1">
        <w:tab/>
        <w:t>Бер</w:t>
      </w:r>
      <w:r w:rsidR="00276667" w:rsidRPr="00DB7CA1">
        <w:t>утся</w:t>
      </w:r>
      <w:r w:rsidRPr="00DB7CA1">
        <w:t xml:space="preserve"> по крайней мере пять как можно более равномерно разнесенных по рабочему диапазону калибровочных точек, по которым </w:t>
      </w:r>
      <w:r w:rsidR="00276667" w:rsidRPr="00DB7CA1">
        <w:t>строится</w:t>
      </w:r>
      <w:r w:rsidRPr="00DB7CA1">
        <w:t xml:space="preserve"> калибровочная кривая. Номинальная концентрация калибровочного газа с наибольшей концентрацией составляющих элементов должна соответствовать по крайней мере 80% предельного показания шкалы.</w:t>
      </w:r>
    </w:p>
    <w:p w:rsidR="00D91B3A" w:rsidRPr="00DB7CA1" w:rsidRDefault="00D91B3A" w:rsidP="00D91B3A">
      <w:pPr>
        <w:pStyle w:val="SingleTxtGR"/>
        <w:tabs>
          <w:tab w:val="clear" w:pos="1701"/>
          <w:tab w:val="left" w:pos="924"/>
          <w:tab w:val="left" w:pos="1672"/>
        </w:tabs>
        <w:ind w:left="2282" w:hanging="1148"/>
      </w:pPr>
      <w:r w:rsidRPr="00DB7CA1">
        <w:t>3.2</w:t>
      </w:r>
      <w:r w:rsidRPr="00DB7CA1">
        <w:tab/>
      </w:r>
      <w:r w:rsidRPr="00DB7CA1">
        <w:tab/>
        <w:t>Производится расчет калибровочной кривой с использованием метода наименьших квадратов. Если результирующая степень многочлена превышает три, то в этом случае количество калибровочных точек должно соответствовать по крайней мере числу, отражающему степень многочлена, плюc два.</w:t>
      </w:r>
    </w:p>
    <w:p w:rsidR="00D91B3A" w:rsidRPr="00DB7CA1" w:rsidRDefault="00D91B3A" w:rsidP="00D91B3A">
      <w:pPr>
        <w:pStyle w:val="SingleTxtGR"/>
        <w:tabs>
          <w:tab w:val="clear" w:pos="1701"/>
          <w:tab w:val="left" w:pos="924"/>
          <w:tab w:val="left" w:pos="1672"/>
        </w:tabs>
        <w:ind w:left="2282" w:hanging="1148"/>
      </w:pPr>
      <w:r w:rsidRPr="00DB7CA1">
        <w:t>3.3</w:t>
      </w:r>
      <w:r w:rsidRPr="00DB7CA1">
        <w:tab/>
      </w:r>
      <w:r w:rsidRPr="00DB7CA1">
        <w:tab/>
      </w:r>
      <w:r w:rsidRPr="00DB7CA1">
        <w:tab/>
        <w:t>Отклонение калибровочной кривой от номинального значения по каждому калибровочному газу не должно превышать 2%.</w:t>
      </w:r>
    </w:p>
    <w:p w:rsidR="00D91B3A" w:rsidRPr="00DB7CA1" w:rsidRDefault="00D91B3A" w:rsidP="00D91B3A">
      <w:pPr>
        <w:pStyle w:val="SingleTxtGR"/>
        <w:tabs>
          <w:tab w:val="clear" w:pos="1701"/>
          <w:tab w:val="left" w:pos="924"/>
          <w:tab w:val="left" w:pos="1672"/>
        </w:tabs>
        <w:ind w:left="2282" w:hanging="1148"/>
      </w:pPr>
      <w:r w:rsidRPr="00DB7CA1">
        <w:t>3.4</w:t>
      </w:r>
      <w:r w:rsidRPr="00DB7CA1">
        <w:tab/>
      </w:r>
      <w:r w:rsidRPr="00DB7CA1">
        <w:tab/>
      </w:r>
      <w:r w:rsidRPr="00DB7CA1">
        <w:tab/>
        <w:t>С учетом коэффициентов многочлена, полученных в соответствии с пунктом 3.2 выше, составляется таблица показаний анализатора в зависимости от фактических значений концентрации по итерациям, размер которых не превышает 1% полной шкалы. Такая процедура осуществляется применительно к каждому калибруемому диапазону анализатора.</w:t>
      </w:r>
    </w:p>
    <w:p w:rsidR="00D91B3A" w:rsidRPr="00DB7CA1" w:rsidRDefault="00D91B3A" w:rsidP="00956241">
      <w:pPr>
        <w:pStyle w:val="SingleTxtGR"/>
        <w:tabs>
          <w:tab w:val="clear" w:pos="1701"/>
          <w:tab w:val="left" w:pos="924"/>
        </w:tabs>
        <w:ind w:left="2282" w:hanging="1148"/>
      </w:pPr>
      <w:r w:rsidRPr="00DB7CA1">
        <w:tab/>
        <w:t>В этой таблице указываются также другие соответствующие данные, а именно:</w:t>
      </w:r>
    </w:p>
    <w:p w:rsidR="00D91B3A" w:rsidRPr="00DB7CA1" w:rsidRDefault="00D91B3A" w:rsidP="00956241">
      <w:pPr>
        <w:pStyle w:val="SingleTxtGR"/>
        <w:ind w:left="2835" w:hanging="1701"/>
      </w:pPr>
      <w:r w:rsidRPr="00DB7CA1">
        <w:tab/>
      </w:r>
      <w:r w:rsidRPr="00DB7CA1">
        <w:tab/>
        <w:t>а)</w:t>
      </w:r>
      <w:r w:rsidRPr="00DB7CA1">
        <w:tab/>
        <w:t>дата калибровки;</w:t>
      </w:r>
    </w:p>
    <w:p w:rsidR="00D91B3A" w:rsidRPr="00DB7CA1" w:rsidRDefault="00D91B3A" w:rsidP="00D91B3A">
      <w:pPr>
        <w:pStyle w:val="SingleTxtGR"/>
        <w:ind w:left="2835" w:hanging="1701"/>
      </w:pPr>
      <w:r w:rsidRPr="00DB7CA1">
        <w:tab/>
      </w:r>
      <w:r w:rsidRPr="00DB7CA1">
        <w:tab/>
        <w:t>b)</w:t>
      </w:r>
      <w:r w:rsidRPr="00DB7CA1">
        <w:tab/>
        <w:t>интервал значений и нулевой отсчет пот</w:t>
      </w:r>
      <w:r w:rsidR="00276667" w:rsidRPr="00DB7CA1">
        <w:t>енциометра</w:t>
      </w:r>
      <w:r w:rsidRPr="00DB7CA1">
        <w:t xml:space="preserve"> </w:t>
      </w:r>
      <w:r w:rsidR="00276667" w:rsidRPr="00DB7CA1">
        <w:t>(</w:t>
      </w:r>
      <w:r w:rsidRPr="00DB7CA1">
        <w:t>когда это применимо);</w:t>
      </w:r>
    </w:p>
    <w:p w:rsidR="00D91B3A" w:rsidRPr="00DB7CA1" w:rsidRDefault="00D91B3A" w:rsidP="00D91B3A">
      <w:pPr>
        <w:pStyle w:val="SingleTxtGR"/>
        <w:ind w:left="2835" w:hanging="1701"/>
      </w:pPr>
      <w:r w:rsidRPr="00DB7CA1">
        <w:tab/>
      </w:r>
      <w:r w:rsidRPr="00DB7CA1">
        <w:tab/>
        <w:t>c)</w:t>
      </w:r>
      <w:r w:rsidRPr="00DB7CA1">
        <w:tab/>
        <w:t>номинальная шкала;</w:t>
      </w:r>
    </w:p>
    <w:p w:rsidR="00D91B3A" w:rsidRPr="00DB7CA1" w:rsidRDefault="00D91B3A" w:rsidP="00D91B3A">
      <w:pPr>
        <w:pStyle w:val="SingleTxtGR"/>
        <w:ind w:left="2835" w:hanging="1701"/>
      </w:pPr>
      <w:r w:rsidRPr="00DB7CA1">
        <w:tab/>
      </w:r>
      <w:r w:rsidRPr="00DB7CA1">
        <w:tab/>
        <w:t>d)</w:t>
      </w:r>
      <w:r w:rsidRPr="00DB7CA1">
        <w:tab/>
        <w:t>справочные данные по каждому используемому калибровочному газу;</w:t>
      </w:r>
    </w:p>
    <w:p w:rsidR="00D91B3A" w:rsidRPr="00DB7CA1" w:rsidRDefault="00D91B3A" w:rsidP="00D91B3A">
      <w:pPr>
        <w:pStyle w:val="SingleTxtGR"/>
        <w:ind w:left="2835" w:hanging="1701"/>
      </w:pPr>
      <w:r w:rsidRPr="00DB7CA1">
        <w:tab/>
      </w:r>
      <w:r w:rsidRPr="00DB7CA1">
        <w:tab/>
        <w:t>е)</w:t>
      </w:r>
      <w:r w:rsidRPr="00DB7CA1">
        <w:tab/>
      </w:r>
      <w:r w:rsidR="00276667" w:rsidRPr="00DB7CA1">
        <w:t>фактическое и указанное значения</w:t>
      </w:r>
      <w:r w:rsidRPr="00DB7CA1">
        <w:t xml:space="preserve"> по каждому используемому калибровочному газу вместе с процентными отклонениями;</w:t>
      </w:r>
    </w:p>
    <w:p w:rsidR="00D91B3A" w:rsidRPr="00DB7CA1" w:rsidRDefault="00D91B3A" w:rsidP="00D91B3A">
      <w:pPr>
        <w:pStyle w:val="SingleTxtGR"/>
        <w:ind w:left="2835" w:hanging="1701"/>
      </w:pPr>
      <w:r w:rsidRPr="00DB7CA1">
        <w:tab/>
      </w:r>
      <w:r w:rsidRPr="00DB7CA1">
        <w:tab/>
        <w:t>f)</w:t>
      </w:r>
      <w:r w:rsidRPr="00DB7CA1">
        <w:tab/>
        <w:t>калибровочное давление анализатора.</w:t>
      </w:r>
    </w:p>
    <w:p w:rsidR="00E64F8B" w:rsidRPr="00DB7CA1" w:rsidRDefault="00D91B3A" w:rsidP="00D91B3A">
      <w:pPr>
        <w:pStyle w:val="SingleTxtGR"/>
        <w:ind w:left="2268" w:hanging="1134"/>
      </w:pPr>
      <w:r w:rsidRPr="00DB7CA1">
        <w:t>3.5</w:t>
      </w:r>
      <w:r w:rsidRPr="00DB7CA1">
        <w:tab/>
      </w:r>
      <w:r w:rsidRPr="00DB7CA1">
        <w:tab/>
        <w:t>Допускается использование альтернативных средств (например, компьютера, электронного переключателя диапазонов), если техническая служба имеет возможность удостовериться, что эти методы обеспечивают эквивалентную точность.</w:t>
      </w:r>
    </w:p>
    <w:p w:rsidR="00AF287E" w:rsidRPr="00DB7CA1" w:rsidRDefault="00AF287E" w:rsidP="00D91B3A">
      <w:pPr>
        <w:pStyle w:val="HChGR"/>
        <w:sectPr w:rsidR="00AF287E" w:rsidRPr="00DB7CA1" w:rsidSect="00793E2B">
          <w:headerReference w:type="even" r:id="rId54"/>
          <w:headerReference w:type="default" r:id="rId55"/>
          <w:pgSz w:w="11907" w:h="16840" w:code="9"/>
          <w:pgMar w:top="1701" w:right="1134" w:bottom="2268" w:left="1134" w:header="1134" w:footer="1701" w:gutter="0"/>
          <w:cols w:space="720"/>
          <w:docGrid w:linePitch="360"/>
        </w:sectPr>
      </w:pPr>
    </w:p>
    <w:p w:rsidR="00D91B3A" w:rsidRPr="00DB7CA1" w:rsidRDefault="00D91B3A" w:rsidP="00D91B3A">
      <w:pPr>
        <w:pStyle w:val="HChGR"/>
      </w:pPr>
      <w:r w:rsidRPr="00DB7CA1">
        <w:t>Приложение 7 − Добавление 2</w:t>
      </w:r>
    </w:p>
    <w:p w:rsidR="00D91B3A" w:rsidRPr="00DB7CA1" w:rsidRDefault="00D91B3A" w:rsidP="00D91B3A">
      <w:pPr>
        <w:pStyle w:val="HChGR"/>
      </w:pPr>
      <w:r w:rsidRPr="00DB7CA1">
        <w:tab/>
      </w:r>
      <w:r w:rsidRPr="00DB7CA1">
        <w:tab/>
        <w:t>Основные характеристики семейства транспортных средств</w:t>
      </w:r>
    </w:p>
    <w:p w:rsidR="00D91B3A" w:rsidRPr="00DB7CA1" w:rsidRDefault="00D91B3A" w:rsidP="00D91B3A">
      <w:pPr>
        <w:pStyle w:val="SingleTxtGR"/>
        <w:ind w:left="2268" w:hanging="1134"/>
      </w:pPr>
      <w:r w:rsidRPr="00DB7CA1">
        <w:t>1.</w:t>
      </w:r>
      <w:r w:rsidRPr="00DB7CA1">
        <w:tab/>
      </w:r>
      <w:r w:rsidRPr="00DB7CA1">
        <w:tab/>
        <w:t>Параметры, определяющие принадлежность к семейству с точки зрения выбросов водорода</w:t>
      </w:r>
    </w:p>
    <w:p w:rsidR="00D91B3A" w:rsidRPr="00DB7CA1" w:rsidRDefault="00D91B3A" w:rsidP="00C64069">
      <w:pPr>
        <w:pStyle w:val="SingleTxtGR"/>
        <w:ind w:left="2268" w:hanging="1134"/>
      </w:pPr>
      <w:r w:rsidRPr="00DB7CA1">
        <w:tab/>
      </w:r>
      <w:r w:rsidRPr="00DB7CA1">
        <w:tab/>
        <w:t>Принадлежность к семейству может определяться по основным конструк</w:t>
      </w:r>
      <w:r w:rsidR="00C64069" w:rsidRPr="00DB7CA1">
        <w:t xml:space="preserve">ционным </w:t>
      </w:r>
      <w:r w:rsidRPr="00DB7CA1">
        <w:t>параметрам, которые должны быть едиными для транспортных средств, относящихся к конкретному семейству. В отдельных случаях может иметь место сочетание параметров. Эти аспекты также необходимо принимать во внимание для обеспечения того, чтобы в конкретное семейство включались только транспортные средства, имеющие аналогичные характеристики с точки зрения выбросов водорода.</w:t>
      </w:r>
    </w:p>
    <w:p w:rsidR="00D91B3A" w:rsidRPr="00DB7CA1" w:rsidRDefault="00D91B3A" w:rsidP="00D91B3A">
      <w:pPr>
        <w:pStyle w:val="SingleTxtGR"/>
        <w:ind w:left="2268" w:hanging="1134"/>
      </w:pPr>
      <w:r w:rsidRPr="00DB7CA1">
        <w:t>2.</w:t>
      </w:r>
      <w:r w:rsidRPr="00DB7CA1">
        <w:tab/>
      </w:r>
      <w:r w:rsidRPr="00DB7CA1">
        <w:tab/>
        <w:t>С этой целью те типы транспортных средств, у которых указанные ниже параметры являются идентичными, рассматриваются как принадлежащие к одному и тому же семейству с точки зрения выбросов водорода.</w:t>
      </w:r>
    </w:p>
    <w:p w:rsidR="00D91B3A" w:rsidRPr="00DB7CA1" w:rsidRDefault="00D91B3A" w:rsidP="00D91B3A">
      <w:pPr>
        <w:pStyle w:val="SingleTxtGR"/>
        <w:ind w:left="2268" w:hanging="1134"/>
      </w:pPr>
      <w:r w:rsidRPr="00DB7CA1">
        <w:tab/>
      </w:r>
      <w:r w:rsidRPr="00DB7CA1">
        <w:tab/>
        <w:t>ПЭАС:</w:t>
      </w:r>
    </w:p>
    <w:p w:rsidR="00D91B3A" w:rsidRPr="00DB7CA1" w:rsidRDefault="00D91B3A" w:rsidP="00D91B3A">
      <w:pPr>
        <w:pStyle w:val="SingleTxtGR"/>
        <w:ind w:left="2268" w:hanging="1134"/>
      </w:pPr>
      <w:r w:rsidRPr="00DB7CA1">
        <w:tab/>
      </w:r>
      <w:r w:rsidRPr="00DB7CA1">
        <w:tab/>
        <w:t>a)</w:t>
      </w:r>
      <w:r w:rsidRPr="00DB7CA1">
        <w:tab/>
        <w:t>торговое наименование или товарный знак ПЭАС;</w:t>
      </w:r>
    </w:p>
    <w:p w:rsidR="00D91B3A" w:rsidRPr="00DB7CA1" w:rsidRDefault="00D91B3A" w:rsidP="00D91B3A">
      <w:pPr>
        <w:pStyle w:val="SingleTxtGR"/>
        <w:ind w:left="2268" w:hanging="1134"/>
      </w:pPr>
      <w:r w:rsidRPr="00DB7CA1">
        <w:tab/>
      </w:r>
      <w:r w:rsidRPr="00DB7CA1">
        <w:tab/>
        <w:t>b)</w:t>
      </w:r>
      <w:r w:rsidRPr="00DB7CA1">
        <w:tab/>
        <w:t>указание всех типов используемых электрохимических пар;</w:t>
      </w:r>
    </w:p>
    <w:p w:rsidR="00D91B3A" w:rsidRPr="00DB7CA1" w:rsidRDefault="00D91B3A" w:rsidP="00D91B3A">
      <w:pPr>
        <w:pStyle w:val="SingleTxtGR"/>
        <w:ind w:left="2268" w:hanging="1134"/>
      </w:pPr>
      <w:r w:rsidRPr="00DB7CA1">
        <w:tab/>
      </w:r>
      <w:r w:rsidRPr="00DB7CA1">
        <w:tab/>
        <w:t>c)</w:t>
      </w:r>
      <w:r w:rsidRPr="00DB7CA1">
        <w:tab/>
        <w:t>количество элементов ПЭАС;</w:t>
      </w:r>
    </w:p>
    <w:p w:rsidR="00D91B3A" w:rsidRPr="00DB7CA1" w:rsidRDefault="00D91B3A" w:rsidP="00D91B3A">
      <w:pPr>
        <w:pStyle w:val="SingleTxtGR"/>
        <w:ind w:left="2268" w:hanging="1134"/>
      </w:pPr>
      <w:r w:rsidRPr="00DB7CA1">
        <w:tab/>
      </w:r>
      <w:r w:rsidRPr="00DB7CA1">
        <w:tab/>
        <w:t>d)</w:t>
      </w:r>
      <w:r w:rsidRPr="00DB7CA1">
        <w:tab/>
        <w:t>количество подсистем ПЭАС;</w:t>
      </w:r>
    </w:p>
    <w:p w:rsidR="00D91B3A" w:rsidRPr="00DB7CA1" w:rsidRDefault="00D91B3A" w:rsidP="00D91B3A">
      <w:pPr>
        <w:pStyle w:val="SingleTxtGR"/>
        <w:ind w:left="2268" w:hanging="1134"/>
      </w:pPr>
      <w:r w:rsidRPr="00DB7CA1">
        <w:tab/>
      </w:r>
      <w:r w:rsidRPr="00DB7CA1">
        <w:tab/>
        <w:t>e)</w:t>
      </w:r>
      <w:r w:rsidRPr="00DB7CA1">
        <w:tab/>
        <w:t>номинальное напряжение ПЭАС (В);</w:t>
      </w:r>
    </w:p>
    <w:p w:rsidR="00D91B3A" w:rsidRPr="00DB7CA1" w:rsidRDefault="00D91B3A" w:rsidP="00D91B3A">
      <w:pPr>
        <w:pStyle w:val="SingleTxtGR"/>
        <w:ind w:left="2268" w:hanging="1134"/>
      </w:pPr>
      <w:r w:rsidRPr="00DB7CA1">
        <w:tab/>
      </w:r>
      <w:r w:rsidRPr="00DB7CA1">
        <w:tab/>
        <w:t>f)</w:t>
      </w:r>
      <w:r w:rsidRPr="00DB7CA1">
        <w:tab/>
        <w:t>емкость ПЭАС (кВт</w:t>
      </w:r>
      <w:r w:rsidR="001F5A9E" w:rsidRPr="00DB7CA1">
        <w:t>·</w:t>
      </w:r>
      <w:r w:rsidRPr="00DB7CA1">
        <w:t>ч);</w:t>
      </w:r>
    </w:p>
    <w:p w:rsidR="00D91B3A" w:rsidRPr="00DB7CA1" w:rsidRDefault="00D91B3A" w:rsidP="00D91B3A">
      <w:pPr>
        <w:pStyle w:val="SingleTxtGR"/>
        <w:ind w:left="2268" w:hanging="1134"/>
      </w:pPr>
      <w:r w:rsidRPr="00DB7CA1">
        <w:tab/>
      </w:r>
      <w:r w:rsidRPr="00DB7CA1">
        <w:tab/>
        <w:t>g)</w:t>
      </w:r>
      <w:r w:rsidRPr="00DB7CA1">
        <w:tab/>
        <w:t>коэффициент рекомбинации газов (в процентах);</w:t>
      </w:r>
    </w:p>
    <w:p w:rsidR="00D91B3A" w:rsidRPr="00DB7CA1" w:rsidRDefault="00D91B3A" w:rsidP="00D91B3A">
      <w:pPr>
        <w:pStyle w:val="SingleTxtGR"/>
        <w:ind w:left="2835" w:hanging="1701"/>
      </w:pPr>
      <w:r w:rsidRPr="00DB7CA1">
        <w:tab/>
      </w:r>
      <w:r w:rsidRPr="00DB7CA1">
        <w:tab/>
        <w:t>h)</w:t>
      </w:r>
      <w:r w:rsidRPr="00DB7CA1">
        <w:tab/>
        <w:t>тип(ы) вентиляционной системы для подсистем(ы) ПЭАС;</w:t>
      </w:r>
    </w:p>
    <w:p w:rsidR="00D91B3A" w:rsidRPr="00DB7CA1" w:rsidRDefault="00D91B3A" w:rsidP="00D91B3A">
      <w:pPr>
        <w:pStyle w:val="SingleTxtGR"/>
        <w:ind w:left="2268" w:hanging="1134"/>
      </w:pPr>
      <w:r w:rsidRPr="00DB7CA1">
        <w:tab/>
      </w:r>
      <w:r w:rsidRPr="00DB7CA1">
        <w:tab/>
        <w:t>i)</w:t>
      </w:r>
      <w:r w:rsidRPr="00DB7CA1">
        <w:tab/>
        <w:t>тип системы охлаждения (если имеется).</w:t>
      </w:r>
    </w:p>
    <w:p w:rsidR="00D91B3A" w:rsidRPr="00DB7CA1" w:rsidRDefault="00D91B3A" w:rsidP="00D91B3A">
      <w:pPr>
        <w:pStyle w:val="SingleTxtGR"/>
        <w:ind w:left="2268" w:hanging="1134"/>
      </w:pPr>
      <w:r w:rsidRPr="00DB7CA1">
        <w:tab/>
      </w:r>
      <w:r w:rsidRPr="00DB7CA1">
        <w:tab/>
        <w:t>Бортовое зарядное устройство:</w:t>
      </w:r>
    </w:p>
    <w:p w:rsidR="00D91B3A" w:rsidRPr="00DB7CA1" w:rsidRDefault="00D91B3A" w:rsidP="00D91B3A">
      <w:pPr>
        <w:pStyle w:val="SingleTxtGR"/>
        <w:ind w:left="2268" w:hanging="1134"/>
      </w:pPr>
      <w:r w:rsidRPr="00DB7CA1">
        <w:tab/>
      </w:r>
      <w:r w:rsidRPr="00DB7CA1">
        <w:tab/>
        <w:t>a)</w:t>
      </w:r>
      <w:r w:rsidRPr="00DB7CA1">
        <w:tab/>
        <w:t>марка и тип различных элементов зарядного устройства;</w:t>
      </w:r>
    </w:p>
    <w:p w:rsidR="00D91B3A" w:rsidRPr="00DB7CA1" w:rsidRDefault="00D91B3A" w:rsidP="00D91B3A">
      <w:pPr>
        <w:pStyle w:val="SingleTxtGR"/>
        <w:ind w:left="2268" w:hanging="1134"/>
      </w:pPr>
      <w:r w:rsidRPr="00DB7CA1">
        <w:tab/>
      </w:r>
      <w:r w:rsidRPr="00DB7CA1">
        <w:tab/>
        <w:t>b)</w:t>
      </w:r>
      <w:r w:rsidRPr="00DB7CA1">
        <w:tab/>
        <w:t>номинальная выходная мощность (кВт);</w:t>
      </w:r>
    </w:p>
    <w:p w:rsidR="00D91B3A" w:rsidRPr="00DB7CA1" w:rsidRDefault="00D91B3A" w:rsidP="00D91B3A">
      <w:pPr>
        <w:pStyle w:val="SingleTxtGR"/>
        <w:ind w:left="2268" w:hanging="1134"/>
      </w:pPr>
      <w:r w:rsidRPr="00DB7CA1">
        <w:tab/>
      </w:r>
      <w:r w:rsidRPr="00DB7CA1">
        <w:tab/>
        <w:t>c)</w:t>
      </w:r>
      <w:r w:rsidRPr="00DB7CA1">
        <w:tab/>
        <w:t>максимальное зарядное напряжение (В);</w:t>
      </w:r>
    </w:p>
    <w:p w:rsidR="00D91B3A" w:rsidRPr="00DB7CA1" w:rsidRDefault="00D91B3A" w:rsidP="00D91B3A">
      <w:pPr>
        <w:pStyle w:val="SingleTxtGR"/>
        <w:ind w:left="2268" w:hanging="1134"/>
      </w:pPr>
      <w:r w:rsidRPr="00DB7CA1">
        <w:tab/>
      </w:r>
      <w:r w:rsidRPr="00DB7CA1">
        <w:tab/>
        <w:t>d)</w:t>
      </w:r>
      <w:r w:rsidRPr="00DB7CA1">
        <w:tab/>
        <w:t>максимальная интенсивность заряда (А);</w:t>
      </w:r>
    </w:p>
    <w:p w:rsidR="00D91B3A" w:rsidRPr="00DB7CA1" w:rsidRDefault="00D91B3A" w:rsidP="00D91B3A">
      <w:pPr>
        <w:pStyle w:val="SingleTxtGR"/>
        <w:ind w:left="2268" w:hanging="1134"/>
      </w:pPr>
      <w:r w:rsidRPr="00DB7CA1">
        <w:tab/>
      </w:r>
      <w:r w:rsidRPr="00DB7CA1">
        <w:tab/>
        <w:t>e)</w:t>
      </w:r>
      <w:r w:rsidRPr="00DB7CA1">
        <w:tab/>
        <w:t>марка и тип устройства управления (если таковое имеется);</w:t>
      </w:r>
    </w:p>
    <w:p w:rsidR="00D91B3A" w:rsidRPr="00DB7CA1" w:rsidRDefault="00D91B3A" w:rsidP="00D91B3A">
      <w:pPr>
        <w:pStyle w:val="SingleTxtGR"/>
        <w:ind w:left="2268" w:hanging="1134"/>
      </w:pPr>
      <w:r w:rsidRPr="00DB7CA1">
        <w:tab/>
      </w:r>
      <w:r w:rsidRPr="00DB7CA1">
        <w:tab/>
        <w:t>f)</w:t>
      </w:r>
      <w:r w:rsidRPr="00DB7CA1">
        <w:tab/>
        <w:t>схема функционирования, управления и безопасности;</w:t>
      </w:r>
    </w:p>
    <w:p w:rsidR="00D91B3A" w:rsidRPr="00DB7CA1" w:rsidRDefault="00D91B3A" w:rsidP="00D91B3A">
      <w:pPr>
        <w:pStyle w:val="SingleTxtGR"/>
      </w:pPr>
      <w:r w:rsidRPr="00DB7CA1">
        <w:tab/>
      </w:r>
      <w:r w:rsidRPr="00DB7CA1">
        <w:tab/>
        <w:t>g)</w:t>
      </w:r>
      <w:r w:rsidRPr="00DB7CA1">
        <w:tab/>
        <w:t>характеристики периодов зарядки.</w:t>
      </w:r>
    </w:p>
    <w:p w:rsidR="00AF287E" w:rsidRPr="00DB7CA1" w:rsidRDefault="00AF287E" w:rsidP="00D91B3A">
      <w:pPr>
        <w:pStyle w:val="HChGR"/>
        <w:sectPr w:rsidR="00AF287E" w:rsidRPr="00DB7CA1" w:rsidSect="00793E2B">
          <w:headerReference w:type="even" r:id="rId56"/>
          <w:headerReference w:type="default" r:id="rId57"/>
          <w:footerReference w:type="default" r:id="rId58"/>
          <w:pgSz w:w="11907" w:h="16840" w:code="9"/>
          <w:pgMar w:top="1701" w:right="1134" w:bottom="2268" w:left="1134" w:header="1134" w:footer="1701" w:gutter="0"/>
          <w:cols w:space="720"/>
          <w:docGrid w:linePitch="360"/>
        </w:sectPr>
      </w:pPr>
    </w:p>
    <w:p w:rsidR="00D91B3A" w:rsidRPr="00DB7CA1" w:rsidRDefault="00D91B3A" w:rsidP="00D91B3A">
      <w:pPr>
        <w:pStyle w:val="HChGR"/>
      </w:pPr>
      <w:r w:rsidRPr="00DB7CA1">
        <w:t>Приложение 8</w:t>
      </w:r>
    </w:p>
    <w:p w:rsidR="00D91B3A" w:rsidRPr="00DB7CA1" w:rsidRDefault="00D91B3A" w:rsidP="00D91B3A">
      <w:pPr>
        <w:pStyle w:val="HChGR"/>
      </w:pPr>
      <w:r w:rsidRPr="00DB7CA1">
        <w:tab/>
      </w:r>
      <w:r w:rsidRPr="00DB7CA1">
        <w:tab/>
        <w:t>Процедуры испытания ПЭАС</w:t>
      </w:r>
    </w:p>
    <w:p w:rsidR="00207703" w:rsidRPr="00DB7CA1" w:rsidRDefault="00207703" w:rsidP="00207703">
      <w:pPr>
        <w:pStyle w:val="HChGR"/>
      </w:pPr>
      <w:r w:rsidRPr="00DB7CA1">
        <w:t>Приложение 8 − Добавление</w:t>
      </w:r>
    </w:p>
    <w:p w:rsidR="00207703" w:rsidRPr="00DB7CA1" w:rsidRDefault="00207703" w:rsidP="00207703">
      <w:pPr>
        <w:pStyle w:val="HChGR"/>
      </w:pPr>
      <w:r w:rsidRPr="00DB7CA1">
        <w:tab/>
      </w:r>
      <w:r w:rsidRPr="00DB7CA1">
        <w:tab/>
        <w:t>Процедура проведения стандартного цикла</w:t>
      </w:r>
    </w:p>
    <w:p w:rsidR="00207703" w:rsidRPr="00DB7CA1" w:rsidRDefault="00207703" w:rsidP="00207703">
      <w:pPr>
        <w:pStyle w:val="SingleTxtGR"/>
      </w:pPr>
      <w:r w:rsidRPr="00DB7CA1">
        <w:t>Стандартный цикл начинается со стандартной разрядки, за которой следует стандартная зарядка.</w:t>
      </w:r>
    </w:p>
    <w:p w:rsidR="00207703" w:rsidRPr="00DB7CA1" w:rsidRDefault="00207703" w:rsidP="00207703">
      <w:pPr>
        <w:pStyle w:val="SingleTxtGR"/>
      </w:pPr>
      <w:r w:rsidRPr="00DB7CA1">
        <w:t>Стандартная разрядка:</w:t>
      </w:r>
    </w:p>
    <w:tbl>
      <w:tblPr>
        <w:tblW w:w="7370" w:type="dxa"/>
        <w:tblInd w:w="1134" w:type="dxa"/>
        <w:tblCellMar>
          <w:left w:w="28" w:type="dxa"/>
          <w:right w:w="28" w:type="dxa"/>
        </w:tblCellMar>
        <w:tblLook w:val="01E0" w:firstRow="1" w:lastRow="1" w:firstColumn="1" w:lastColumn="1" w:noHBand="0" w:noVBand="0"/>
      </w:tblPr>
      <w:tblGrid>
        <w:gridCol w:w="2957"/>
        <w:gridCol w:w="4413"/>
      </w:tblGrid>
      <w:tr w:rsidR="00207703" w:rsidRPr="00DB7CA1" w:rsidTr="00C14E0A">
        <w:tc>
          <w:tcPr>
            <w:tcW w:w="3062" w:type="dxa"/>
            <w:shd w:val="clear" w:color="auto" w:fill="auto"/>
          </w:tcPr>
          <w:p w:rsidR="00207703" w:rsidRPr="00DB7CA1" w:rsidRDefault="00207703" w:rsidP="00C14E0A">
            <w:pPr>
              <w:spacing w:before="40" w:after="120"/>
            </w:pPr>
            <w:r w:rsidRPr="00DB7CA1">
              <w:t>Скорость разрядки:</w:t>
            </w:r>
          </w:p>
        </w:tc>
        <w:tc>
          <w:tcPr>
            <w:tcW w:w="4593" w:type="dxa"/>
            <w:shd w:val="clear" w:color="auto" w:fill="auto"/>
          </w:tcPr>
          <w:p w:rsidR="00207703" w:rsidRPr="00DB7CA1" w:rsidRDefault="00F3089B" w:rsidP="00C14E0A">
            <w:pPr>
              <w:spacing w:before="40" w:after="120"/>
              <w:jc w:val="both"/>
            </w:pPr>
            <w:r w:rsidRPr="00DB7CA1">
              <w:t>процедуру</w:t>
            </w:r>
            <w:r w:rsidR="00207703" w:rsidRPr="00DB7CA1">
              <w:t xml:space="preserve"> разрядки, включая критерии оконча</w:t>
            </w:r>
            <w:r w:rsidRPr="00DB7CA1">
              <w:t>ния, определяет изготовитель</w:t>
            </w:r>
            <w:r w:rsidR="00207703" w:rsidRPr="00DB7CA1">
              <w:t>. Если не указано иное, разрядка производится током в 1С.</w:t>
            </w:r>
          </w:p>
        </w:tc>
      </w:tr>
      <w:tr w:rsidR="00207703" w:rsidRPr="00DB7CA1" w:rsidTr="00C14E0A">
        <w:tc>
          <w:tcPr>
            <w:tcW w:w="3062" w:type="dxa"/>
            <w:shd w:val="clear" w:color="auto" w:fill="auto"/>
          </w:tcPr>
          <w:p w:rsidR="00207703" w:rsidRPr="00DB7CA1" w:rsidRDefault="00207703" w:rsidP="00C14E0A">
            <w:pPr>
              <w:spacing w:before="40" w:after="120"/>
            </w:pPr>
            <w:r w:rsidRPr="00DB7CA1">
              <w:t>Предел (конечное напряжение) разрядки:</w:t>
            </w:r>
          </w:p>
        </w:tc>
        <w:tc>
          <w:tcPr>
            <w:tcW w:w="4593" w:type="dxa"/>
            <w:shd w:val="clear" w:color="auto" w:fill="auto"/>
          </w:tcPr>
          <w:p w:rsidR="00207703" w:rsidRPr="00DB7CA1" w:rsidRDefault="00207703" w:rsidP="00C14E0A">
            <w:pPr>
              <w:spacing w:before="40" w:after="120"/>
              <w:jc w:val="both"/>
            </w:pPr>
            <w:r w:rsidRPr="00DB7CA1">
              <w:t>указывается изготовителем.</w:t>
            </w:r>
          </w:p>
        </w:tc>
      </w:tr>
      <w:tr w:rsidR="00207703" w:rsidRPr="00DB7CA1" w:rsidTr="00C14E0A">
        <w:tc>
          <w:tcPr>
            <w:tcW w:w="3062" w:type="dxa"/>
            <w:shd w:val="clear" w:color="auto" w:fill="auto"/>
          </w:tcPr>
          <w:p w:rsidR="00207703" w:rsidRPr="00DB7CA1" w:rsidRDefault="00207703" w:rsidP="00C14E0A">
            <w:pPr>
              <w:spacing w:before="40" w:after="120"/>
            </w:pPr>
            <w:r w:rsidRPr="00DB7CA1">
              <w:t>Период покоя после разрядки:</w:t>
            </w:r>
          </w:p>
        </w:tc>
        <w:tc>
          <w:tcPr>
            <w:tcW w:w="4593" w:type="dxa"/>
            <w:shd w:val="clear" w:color="auto" w:fill="auto"/>
          </w:tcPr>
          <w:p w:rsidR="00207703" w:rsidRPr="00DB7CA1" w:rsidRDefault="00207703" w:rsidP="00C14E0A">
            <w:pPr>
              <w:spacing w:before="40" w:after="120"/>
              <w:jc w:val="both"/>
            </w:pPr>
            <w:r w:rsidRPr="00DB7CA1">
              <w:t>минимум 30 минут.</w:t>
            </w:r>
          </w:p>
        </w:tc>
      </w:tr>
      <w:tr w:rsidR="00207703" w:rsidRPr="00DB7CA1" w:rsidTr="00C14E0A">
        <w:tc>
          <w:tcPr>
            <w:tcW w:w="3062" w:type="dxa"/>
            <w:shd w:val="clear" w:color="auto" w:fill="auto"/>
          </w:tcPr>
          <w:p w:rsidR="00207703" w:rsidRPr="00DB7CA1" w:rsidRDefault="00207703" w:rsidP="00C14E0A">
            <w:pPr>
              <w:spacing w:before="40" w:after="120"/>
            </w:pPr>
            <w:r w:rsidRPr="00DB7CA1">
              <w:t>Стандартная зарядка:</w:t>
            </w:r>
          </w:p>
        </w:tc>
        <w:tc>
          <w:tcPr>
            <w:tcW w:w="4593" w:type="dxa"/>
            <w:shd w:val="clear" w:color="auto" w:fill="auto"/>
          </w:tcPr>
          <w:p w:rsidR="00207703" w:rsidRPr="00DB7CA1" w:rsidRDefault="00F3089B" w:rsidP="00C14E0A">
            <w:pPr>
              <w:spacing w:before="40" w:after="120"/>
              <w:jc w:val="both"/>
            </w:pPr>
            <w:r w:rsidRPr="00DB7CA1">
              <w:t>процедуру</w:t>
            </w:r>
            <w:r w:rsidR="00207703" w:rsidRPr="00DB7CA1">
              <w:t xml:space="preserve"> зарядки, включая критерии оконча</w:t>
            </w:r>
            <w:r w:rsidRPr="00DB7CA1">
              <w:t>ния, определяет изготовитель</w:t>
            </w:r>
            <w:r w:rsidR="00207703" w:rsidRPr="00DB7CA1">
              <w:t>. Если не указано иное, зарядка производится током в C/3.</w:t>
            </w:r>
          </w:p>
        </w:tc>
      </w:tr>
    </w:tbl>
    <w:p w:rsidR="00AF287E" w:rsidRPr="00DB7CA1" w:rsidRDefault="00AF287E" w:rsidP="00805F68">
      <w:pPr>
        <w:pStyle w:val="HChGR"/>
        <w:sectPr w:rsidR="00AF287E" w:rsidRPr="00DB7CA1" w:rsidSect="00793E2B">
          <w:headerReference w:type="even" r:id="rId59"/>
          <w:headerReference w:type="default" r:id="rId60"/>
          <w:footerReference w:type="even" r:id="rId61"/>
          <w:pgSz w:w="11907" w:h="16840" w:code="9"/>
          <w:pgMar w:top="1701" w:right="1134" w:bottom="2268" w:left="1134" w:header="1134" w:footer="1701" w:gutter="0"/>
          <w:cols w:space="720"/>
          <w:docGrid w:linePitch="360"/>
        </w:sectPr>
      </w:pPr>
    </w:p>
    <w:p w:rsidR="00207703" w:rsidRPr="00DB7CA1" w:rsidRDefault="00207703" w:rsidP="00805F68">
      <w:pPr>
        <w:pStyle w:val="HChGR"/>
      </w:pPr>
      <w:r w:rsidRPr="00DB7CA1">
        <w:t>Приложение 8А</w:t>
      </w:r>
    </w:p>
    <w:p w:rsidR="00207703" w:rsidRPr="00DB7CA1" w:rsidRDefault="00207703" w:rsidP="00207703">
      <w:pPr>
        <w:pStyle w:val="HChGR"/>
      </w:pPr>
      <w:r w:rsidRPr="00DB7CA1">
        <w:tab/>
      </w:r>
      <w:r w:rsidRPr="00DB7CA1">
        <w:tab/>
        <w:t>Испытание на виброустойчивость</w:t>
      </w:r>
    </w:p>
    <w:p w:rsidR="00207703" w:rsidRPr="00DB7CA1" w:rsidRDefault="00207703" w:rsidP="00207703">
      <w:pPr>
        <w:pStyle w:val="SingleTxtGR"/>
      </w:pPr>
      <w:r w:rsidRPr="00DB7CA1">
        <w:t>1.</w:t>
      </w:r>
      <w:r w:rsidRPr="00DB7CA1">
        <w:tab/>
      </w:r>
      <w:r w:rsidRPr="00DB7CA1">
        <w:tab/>
        <w:t>Цель</w:t>
      </w:r>
    </w:p>
    <w:p w:rsidR="00207703" w:rsidRPr="00DB7CA1" w:rsidRDefault="00207703" w:rsidP="00207703">
      <w:pPr>
        <w:pStyle w:val="SingleTxtGR"/>
        <w:ind w:left="2268" w:hanging="567"/>
      </w:pPr>
      <w:r w:rsidRPr="00DB7CA1">
        <w:tab/>
        <w:t>Целью этого испытания является проверка характеристик безопасности ПЭАС в условиях воздействия вибрации, которой ПЭАС может подвергаться в процессе нормальной эксплуатации транспортного средства.</w:t>
      </w:r>
    </w:p>
    <w:p w:rsidR="00207703" w:rsidRPr="00DB7CA1" w:rsidRDefault="00207703" w:rsidP="00207703">
      <w:pPr>
        <w:pStyle w:val="SingleTxtGR"/>
      </w:pPr>
      <w:r w:rsidRPr="00DB7CA1">
        <w:t>2.</w:t>
      </w:r>
      <w:r w:rsidRPr="00DB7CA1">
        <w:tab/>
      </w:r>
      <w:r w:rsidRPr="00DB7CA1">
        <w:tab/>
        <w:t>Оборудование</w:t>
      </w:r>
    </w:p>
    <w:p w:rsidR="00207703" w:rsidRPr="00DB7CA1" w:rsidRDefault="00207703" w:rsidP="002E4759">
      <w:pPr>
        <w:pStyle w:val="SingleTxtGR"/>
        <w:ind w:left="2268" w:hanging="1134"/>
      </w:pPr>
      <w:r w:rsidRPr="00DB7CA1">
        <w:t>2.1</w:t>
      </w:r>
      <w:r w:rsidRPr="00DB7CA1">
        <w:tab/>
      </w:r>
      <w:r w:rsidRPr="00DB7CA1">
        <w:tab/>
        <w:t>Это испытание провод</w:t>
      </w:r>
      <w:r w:rsidR="002E4759" w:rsidRPr="00DB7CA1">
        <w:t>ят</w:t>
      </w:r>
      <w:r w:rsidRPr="00DB7CA1">
        <w:t xml:space="preserve"> с использованием ПЭАС в сборе или связанных(ой) с ПЭАС подсистем(ы), включая элементы и их электрические соединения. Если изготовитель предпочитает проводить испытание с использованием связанных(ой) с ПЭАС подсистем(ы), то он должен подтвердить, что результат испытания может с разумной степенью вероятности моделировать характеристики безопасности ПЭАС в сборе в тех же условиях. Если электронный блок управления ПЭАС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rsidR="00207703" w:rsidRPr="00DB7CA1" w:rsidRDefault="00207703" w:rsidP="002E4759">
      <w:pPr>
        <w:pStyle w:val="SingleTxtGR"/>
        <w:ind w:left="2268" w:hanging="1134"/>
      </w:pPr>
      <w:r w:rsidRPr="00DB7CA1">
        <w:t>2.2</w:t>
      </w:r>
      <w:r w:rsidRPr="00DB7CA1">
        <w:tab/>
      </w:r>
      <w:r w:rsidRPr="00DB7CA1">
        <w:tab/>
        <w:t>Испытуемое устройство прочно креп</w:t>
      </w:r>
      <w:r w:rsidR="002E4759" w:rsidRPr="00DB7CA1">
        <w:t>ят</w:t>
      </w:r>
      <w:r w:rsidRPr="00DB7CA1">
        <w:t xml:space="preserve"> на платформе вибрационной установки таким образом, чтобы обеспечивалась непосредственная передача вибрации испытуемому устройству.</w:t>
      </w:r>
    </w:p>
    <w:p w:rsidR="00207703" w:rsidRPr="00DB7CA1" w:rsidRDefault="00207703" w:rsidP="00956241">
      <w:pPr>
        <w:pStyle w:val="SingleTxtGR"/>
      </w:pPr>
      <w:r w:rsidRPr="00DB7CA1">
        <w:t>3.</w:t>
      </w:r>
      <w:r w:rsidRPr="00DB7CA1">
        <w:tab/>
      </w:r>
      <w:r w:rsidRPr="00DB7CA1">
        <w:tab/>
        <w:t>Процедуры</w:t>
      </w:r>
    </w:p>
    <w:p w:rsidR="00207703" w:rsidRPr="00DB7CA1" w:rsidRDefault="00207703" w:rsidP="00207703">
      <w:pPr>
        <w:pStyle w:val="SingleTxtGR"/>
      </w:pPr>
      <w:r w:rsidRPr="00DB7CA1">
        <w:t>3.1</w:t>
      </w:r>
      <w:r w:rsidRPr="00DB7CA1">
        <w:tab/>
      </w:r>
      <w:r w:rsidRPr="00DB7CA1">
        <w:tab/>
        <w:t>Общие условия испытания</w:t>
      </w:r>
    </w:p>
    <w:p w:rsidR="00207703" w:rsidRPr="00DB7CA1" w:rsidRDefault="00207703" w:rsidP="002A7D0C">
      <w:pPr>
        <w:pStyle w:val="SingleTxtGR"/>
        <w:ind w:left="2268" w:hanging="1134"/>
      </w:pPr>
      <w:r w:rsidRPr="00DB7CA1">
        <w:tab/>
      </w:r>
      <w:r w:rsidRPr="00DB7CA1">
        <w:tab/>
        <w:t>Испытание испытуемого устройства провод</w:t>
      </w:r>
      <w:r w:rsidR="002A7D0C" w:rsidRPr="00DB7CA1">
        <w:t>ят</w:t>
      </w:r>
      <w:r w:rsidRPr="00DB7CA1">
        <w:t xml:space="preserve"> в следующих условиях:</w:t>
      </w:r>
    </w:p>
    <w:p w:rsidR="00207703" w:rsidRPr="00DB7CA1" w:rsidRDefault="00207703" w:rsidP="002A7D0C">
      <w:pPr>
        <w:pStyle w:val="SingleTxtGR"/>
        <w:ind w:left="2835" w:hanging="1701"/>
      </w:pPr>
      <w:r w:rsidRPr="00DB7CA1">
        <w:tab/>
      </w:r>
      <w:r w:rsidRPr="00DB7CA1">
        <w:tab/>
        <w:t>a)</w:t>
      </w:r>
      <w:r w:rsidRPr="00DB7CA1">
        <w:tab/>
        <w:t>испытание провод</w:t>
      </w:r>
      <w:r w:rsidR="002A7D0C" w:rsidRPr="00DB7CA1">
        <w:t>ят</w:t>
      </w:r>
      <w:r w:rsidRPr="00DB7CA1">
        <w:t xml:space="preserve"> при температуре окружающего воздуха 20 ± 10 °C;</w:t>
      </w:r>
    </w:p>
    <w:p w:rsidR="00207703" w:rsidRPr="00DB7CA1" w:rsidRDefault="00207703" w:rsidP="002A7D0C">
      <w:pPr>
        <w:pStyle w:val="SingleTxtGR"/>
        <w:ind w:left="2835" w:hanging="1701"/>
      </w:pPr>
      <w:r w:rsidRPr="00DB7CA1">
        <w:tab/>
      </w:r>
      <w:r w:rsidRPr="00DB7CA1">
        <w:tab/>
        <w:t>b)</w:t>
      </w:r>
      <w:r w:rsidRPr="00DB7CA1">
        <w:tab/>
        <w:t>в начале испытания СЗ корректиру</w:t>
      </w:r>
      <w:r w:rsidR="002A7D0C" w:rsidRPr="00DB7CA1">
        <w:t>ют</w:t>
      </w:r>
      <w:r w:rsidRPr="00DB7CA1">
        <w:t xml:space="preserve"> до значения, находящегося в пределах 50% верхней части нормального рабочего диапазона СЗ испытуемого устройства;</w:t>
      </w:r>
    </w:p>
    <w:p w:rsidR="00207703" w:rsidRPr="00DB7CA1" w:rsidRDefault="00207703" w:rsidP="002A7D0C">
      <w:pPr>
        <w:pStyle w:val="SingleTxtGR"/>
        <w:ind w:left="2835" w:hanging="1701"/>
      </w:pPr>
      <w:r w:rsidRPr="00DB7CA1">
        <w:tab/>
      </w:r>
      <w:r w:rsidRPr="00DB7CA1">
        <w:tab/>
        <w:t>c)</w:t>
      </w:r>
      <w:r w:rsidRPr="00DB7CA1">
        <w:tab/>
        <w:t>в начале испытания включают все защитные устройства, влияющие на функцию(и) испытуемого устройства, имеющую(ие) отношение к результату испытания.</w:t>
      </w:r>
    </w:p>
    <w:p w:rsidR="00207703" w:rsidRPr="00DB7CA1" w:rsidRDefault="00207703" w:rsidP="00207703">
      <w:pPr>
        <w:pStyle w:val="SingleTxtGR"/>
      </w:pPr>
      <w:r w:rsidRPr="00DB7CA1">
        <w:t>3.2</w:t>
      </w:r>
      <w:r w:rsidRPr="00DB7CA1">
        <w:tab/>
      </w:r>
      <w:r w:rsidRPr="00DB7CA1">
        <w:tab/>
        <w:t>Процедуры испытания</w:t>
      </w:r>
    </w:p>
    <w:p w:rsidR="00207703" w:rsidRPr="00DB7CA1" w:rsidRDefault="00207703" w:rsidP="002A7D0C">
      <w:pPr>
        <w:pStyle w:val="SingleTxtGR"/>
        <w:ind w:left="2268" w:hanging="1134"/>
      </w:pPr>
      <w:r w:rsidRPr="00DB7CA1">
        <w:tab/>
      </w:r>
      <w:r w:rsidRPr="00DB7CA1">
        <w:tab/>
        <w:t>Испытуемое устройство подверга</w:t>
      </w:r>
      <w:r w:rsidR="002A7D0C" w:rsidRPr="00DB7CA1">
        <w:t>ют</w:t>
      </w:r>
      <w:r w:rsidRPr="00DB7CA1">
        <w:t xml:space="preserve"> вибрации, представляющей собой волнообразное синусоидальное колебание с качанием частоты от 7 Гц до 200 Гц и обратно к 7 Гц в течение логарифмического колебательного цикла продолжительностью 15 минут.</w:t>
      </w:r>
    </w:p>
    <w:p w:rsidR="00207703" w:rsidRPr="00DB7CA1" w:rsidRDefault="00207703" w:rsidP="00944F8F">
      <w:pPr>
        <w:pStyle w:val="SingleTxtGR"/>
        <w:ind w:left="2268" w:hanging="1134"/>
      </w:pPr>
      <w:r w:rsidRPr="00DB7CA1">
        <w:tab/>
      </w:r>
      <w:r w:rsidRPr="00DB7CA1">
        <w:tab/>
        <w:t>Этот цикл повторя</w:t>
      </w:r>
      <w:r w:rsidR="002A7D0C" w:rsidRPr="00DB7CA1">
        <w:t>ют</w:t>
      </w:r>
      <w:r w:rsidRPr="00DB7CA1">
        <w:t xml:space="preserve"> 12 раз в течение в общей сложности </w:t>
      </w:r>
      <w:r w:rsidR="00944F8F" w:rsidRPr="00DB7CA1">
        <w:t>3</w:t>
      </w:r>
      <w:r w:rsidRPr="00DB7CA1">
        <w:t xml:space="preserve"> часов в вертикальном направлении монтажного положения ПЭАС в соответствии с указанием изготовителя.</w:t>
      </w:r>
    </w:p>
    <w:p w:rsidR="00207703" w:rsidRPr="00DB7CA1" w:rsidRDefault="00207703" w:rsidP="00207703">
      <w:pPr>
        <w:pStyle w:val="SingleTxtGR"/>
        <w:keepNext/>
        <w:ind w:left="2268" w:hanging="1134"/>
      </w:pPr>
      <w:r w:rsidRPr="00DB7CA1">
        <w:tab/>
      </w:r>
      <w:r w:rsidRPr="00DB7CA1">
        <w:tab/>
        <w:t>Соотношение между частотой и ускорением п</w:t>
      </w:r>
      <w:r w:rsidR="00944F8F" w:rsidRPr="00DB7CA1">
        <w:t>оказано в таблице 1 и таблице 2.</w:t>
      </w:r>
    </w:p>
    <w:p w:rsidR="00207703" w:rsidRPr="00DB7CA1" w:rsidRDefault="00207703" w:rsidP="00207703">
      <w:pPr>
        <w:pStyle w:val="H23GR"/>
        <w:ind w:left="2268" w:hanging="1417"/>
      </w:pPr>
      <w:r w:rsidRPr="00DB7CA1">
        <w:rPr>
          <w:b w:val="0"/>
        </w:rPr>
        <w:tab/>
      </w:r>
      <w:r w:rsidRPr="00DB7CA1">
        <w:rPr>
          <w:b w:val="0"/>
        </w:rPr>
        <w:tab/>
        <w:t>Таблица 1</w:t>
      </w:r>
      <w:r w:rsidRPr="00DB7CA1">
        <w:rPr>
          <w:b w:val="0"/>
        </w:rPr>
        <w:br/>
      </w:r>
      <w:r w:rsidRPr="00DB7CA1">
        <w:t>Частота и ускорение (масса брутто испытуемого устройства меньше 12 кг)</w:t>
      </w:r>
    </w:p>
    <w:tbl>
      <w:tblPr>
        <w:tblW w:w="6243"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4"/>
        <w:gridCol w:w="3949"/>
      </w:tblGrid>
      <w:tr w:rsidR="00207703" w:rsidRPr="00DB7CA1" w:rsidTr="00FA07B2">
        <w:trPr>
          <w:trHeight w:val="310"/>
          <w:tblHeader/>
        </w:trPr>
        <w:tc>
          <w:tcPr>
            <w:tcW w:w="2294" w:type="dxa"/>
            <w:tcBorders>
              <w:bottom w:val="single" w:sz="12" w:space="0" w:color="auto"/>
            </w:tcBorders>
          </w:tcPr>
          <w:p w:rsidR="00207703" w:rsidRPr="00DB7CA1" w:rsidRDefault="00207703" w:rsidP="00805F68">
            <w:pPr>
              <w:spacing w:before="80" w:after="80" w:line="200" w:lineRule="exact"/>
              <w:jc w:val="center"/>
              <w:rPr>
                <w:i/>
                <w:sz w:val="16"/>
              </w:rPr>
            </w:pPr>
            <w:r w:rsidRPr="00DB7CA1">
              <w:rPr>
                <w:i/>
                <w:sz w:val="16"/>
              </w:rPr>
              <w:t>Частота [Гц]</w:t>
            </w:r>
          </w:p>
        </w:tc>
        <w:tc>
          <w:tcPr>
            <w:tcW w:w="3949" w:type="dxa"/>
            <w:tcBorders>
              <w:bottom w:val="single" w:sz="12" w:space="0" w:color="auto"/>
            </w:tcBorders>
          </w:tcPr>
          <w:p w:rsidR="00207703" w:rsidRPr="00DB7CA1" w:rsidRDefault="00207703" w:rsidP="00805F68">
            <w:pPr>
              <w:spacing w:before="80" w:after="80" w:line="200" w:lineRule="exact"/>
              <w:jc w:val="center"/>
              <w:rPr>
                <w:i/>
                <w:sz w:val="16"/>
              </w:rPr>
            </w:pPr>
            <w:r w:rsidRPr="00DB7CA1">
              <w:rPr>
                <w:i/>
                <w:sz w:val="16"/>
              </w:rPr>
              <w:t>Ускорение [м/с</w:t>
            </w:r>
            <w:r w:rsidRPr="00DB7CA1">
              <w:rPr>
                <w:i/>
                <w:sz w:val="16"/>
                <w:vertAlign w:val="superscript"/>
              </w:rPr>
              <w:t>2</w:t>
            </w:r>
            <w:r w:rsidRPr="00DB7CA1">
              <w:rPr>
                <w:i/>
                <w:sz w:val="16"/>
              </w:rPr>
              <w:t>]</w:t>
            </w:r>
          </w:p>
        </w:tc>
      </w:tr>
      <w:tr w:rsidR="00207703" w:rsidRPr="00DB7CA1" w:rsidTr="00FA07B2">
        <w:tc>
          <w:tcPr>
            <w:tcW w:w="2294" w:type="dxa"/>
            <w:tcBorders>
              <w:top w:val="single" w:sz="12" w:space="0" w:color="auto"/>
            </w:tcBorders>
          </w:tcPr>
          <w:p w:rsidR="00207703" w:rsidRPr="00DB7CA1" w:rsidRDefault="00207703" w:rsidP="00805F68">
            <w:pPr>
              <w:spacing w:before="40" w:after="40"/>
              <w:jc w:val="center"/>
              <w:rPr>
                <w:sz w:val="18"/>
              </w:rPr>
            </w:pPr>
            <w:r w:rsidRPr="00DB7CA1">
              <w:rPr>
                <w:sz w:val="18"/>
              </w:rPr>
              <w:t>7−18</w:t>
            </w:r>
          </w:p>
        </w:tc>
        <w:tc>
          <w:tcPr>
            <w:tcW w:w="3949" w:type="dxa"/>
            <w:tcBorders>
              <w:top w:val="single" w:sz="12" w:space="0" w:color="auto"/>
            </w:tcBorders>
          </w:tcPr>
          <w:p w:rsidR="00207703" w:rsidRPr="00DB7CA1" w:rsidRDefault="00207703" w:rsidP="00805F68">
            <w:pPr>
              <w:spacing w:before="40" w:after="40"/>
              <w:jc w:val="center"/>
              <w:rPr>
                <w:sz w:val="18"/>
              </w:rPr>
            </w:pPr>
            <w:r w:rsidRPr="00DB7CA1">
              <w:rPr>
                <w:sz w:val="18"/>
              </w:rPr>
              <w:t>10</w:t>
            </w:r>
          </w:p>
        </w:tc>
      </w:tr>
      <w:tr w:rsidR="00207703" w:rsidRPr="00DB7CA1" w:rsidTr="00FA07B2">
        <w:tc>
          <w:tcPr>
            <w:tcW w:w="2294" w:type="dxa"/>
            <w:tcBorders>
              <w:bottom w:val="single" w:sz="4" w:space="0" w:color="auto"/>
            </w:tcBorders>
          </w:tcPr>
          <w:p w:rsidR="00207703" w:rsidRPr="00DB7CA1" w:rsidRDefault="00207703" w:rsidP="00805F68">
            <w:pPr>
              <w:spacing w:before="40" w:after="40"/>
              <w:jc w:val="center"/>
              <w:rPr>
                <w:sz w:val="18"/>
                <w:vertAlign w:val="superscript"/>
              </w:rPr>
            </w:pPr>
            <w:r w:rsidRPr="00DB7CA1">
              <w:rPr>
                <w:sz w:val="18"/>
              </w:rPr>
              <w:t>18</w:t>
            </w:r>
            <w:r w:rsidR="003510DC" w:rsidRPr="00DB7CA1">
              <w:rPr>
                <w:sz w:val="18"/>
              </w:rPr>
              <w:t xml:space="preserve"> </w:t>
            </w:r>
            <w:r w:rsidRPr="00DB7CA1">
              <w:rPr>
                <w:sz w:val="18"/>
              </w:rPr>
              <w:t>− примерно 50</w:t>
            </w:r>
            <w:r w:rsidRPr="00DB7CA1">
              <w:rPr>
                <w:sz w:val="18"/>
                <w:vertAlign w:val="superscript"/>
              </w:rPr>
              <w:t>1</w:t>
            </w:r>
          </w:p>
        </w:tc>
        <w:tc>
          <w:tcPr>
            <w:tcW w:w="3949" w:type="dxa"/>
            <w:tcBorders>
              <w:bottom w:val="single" w:sz="4" w:space="0" w:color="auto"/>
            </w:tcBorders>
          </w:tcPr>
          <w:p w:rsidR="00207703" w:rsidRPr="00DB7CA1" w:rsidRDefault="00207703" w:rsidP="00805F68">
            <w:pPr>
              <w:spacing w:before="40" w:after="40"/>
              <w:jc w:val="center"/>
              <w:rPr>
                <w:sz w:val="18"/>
              </w:rPr>
            </w:pPr>
            <w:r w:rsidRPr="00DB7CA1">
              <w:rPr>
                <w:sz w:val="18"/>
              </w:rPr>
              <w:t>постепенно увеличивается с 10 до 80</w:t>
            </w:r>
          </w:p>
        </w:tc>
      </w:tr>
      <w:tr w:rsidR="00207703" w:rsidRPr="00DB7CA1" w:rsidTr="00FA07B2">
        <w:tc>
          <w:tcPr>
            <w:tcW w:w="2294" w:type="dxa"/>
            <w:tcBorders>
              <w:bottom w:val="single" w:sz="12" w:space="0" w:color="auto"/>
            </w:tcBorders>
          </w:tcPr>
          <w:p w:rsidR="00207703" w:rsidRPr="00DB7CA1" w:rsidRDefault="00207703" w:rsidP="00805F68">
            <w:pPr>
              <w:spacing w:before="40" w:after="40"/>
              <w:jc w:val="center"/>
              <w:rPr>
                <w:sz w:val="18"/>
              </w:rPr>
            </w:pPr>
            <w:r w:rsidRPr="00DB7CA1">
              <w:rPr>
                <w:sz w:val="18"/>
              </w:rPr>
              <w:t>50−200</w:t>
            </w:r>
          </w:p>
        </w:tc>
        <w:tc>
          <w:tcPr>
            <w:tcW w:w="3949" w:type="dxa"/>
            <w:tcBorders>
              <w:bottom w:val="single" w:sz="12" w:space="0" w:color="auto"/>
            </w:tcBorders>
          </w:tcPr>
          <w:p w:rsidR="00207703" w:rsidRPr="00DB7CA1" w:rsidRDefault="00207703" w:rsidP="00805F68">
            <w:pPr>
              <w:spacing w:before="40" w:after="40"/>
              <w:jc w:val="center"/>
              <w:rPr>
                <w:sz w:val="18"/>
              </w:rPr>
            </w:pPr>
            <w:r w:rsidRPr="00DB7CA1">
              <w:rPr>
                <w:sz w:val="18"/>
              </w:rPr>
              <w:t>80</w:t>
            </w:r>
          </w:p>
        </w:tc>
      </w:tr>
    </w:tbl>
    <w:p w:rsidR="00207703" w:rsidRPr="00DB7CA1" w:rsidRDefault="00207703" w:rsidP="00207703">
      <w:pPr>
        <w:pStyle w:val="H23GR"/>
        <w:ind w:left="2268" w:hanging="1417"/>
      </w:pPr>
      <w:r w:rsidRPr="00DB7CA1">
        <w:rPr>
          <w:b w:val="0"/>
        </w:rPr>
        <w:tab/>
      </w:r>
      <w:r w:rsidRPr="00DB7CA1">
        <w:rPr>
          <w:b w:val="0"/>
        </w:rPr>
        <w:tab/>
        <w:t>Таблица 2</w:t>
      </w:r>
      <w:r w:rsidRPr="00DB7CA1">
        <w:rPr>
          <w:b w:val="0"/>
        </w:rPr>
        <w:br/>
      </w:r>
      <w:r w:rsidRPr="00DB7CA1">
        <w:t>Частота и ускорение (масса брутто испытуемого устройства не</w:t>
      </w:r>
      <w:r w:rsidR="001865F1" w:rsidRPr="00DB7CA1">
        <w:t> </w:t>
      </w:r>
      <w:r w:rsidRPr="00DB7CA1">
        <w:t>менее 12 кг)</w:t>
      </w:r>
    </w:p>
    <w:tbl>
      <w:tblPr>
        <w:tblW w:w="6243"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4"/>
        <w:gridCol w:w="3949"/>
      </w:tblGrid>
      <w:tr w:rsidR="00207703" w:rsidRPr="00DB7CA1" w:rsidTr="00FA07B2">
        <w:trPr>
          <w:trHeight w:val="310"/>
          <w:tblHeader/>
        </w:trPr>
        <w:tc>
          <w:tcPr>
            <w:tcW w:w="2294" w:type="dxa"/>
            <w:tcBorders>
              <w:bottom w:val="single" w:sz="12" w:space="0" w:color="auto"/>
            </w:tcBorders>
          </w:tcPr>
          <w:p w:rsidR="00207703" w:rsidRPr="00DB7CA1" w:rsidRDefault="00207703" w:rsidP="00805F68">
            <w:pPr>
              <w:spacing w:before="80" w:after="80" w:line="200" w:lineRule="exact"/>
              <w:jc w:val="center"/>
              <w:rPr>
                <w:i/>
                <w:sz w:val="16"/>
              </w:rPr>
            </w:pPr>
            <w:r w:rsidRPr="00DB7CA1">
              <w:rPr>
                <w:i/>
                <w:sz w:val="16"/>
              </w:rPr>
              <w:t>Частота [Гц]</w:t>
            </w:r>
          </w:p>
        </w:tc>
        <w:tc>
          <w:tcPr>
            <w:tcW w:w="3949" w:type="dxa"/>
            <w:tcBorders>
              <w:bottom w:val="single" w:sz="12" w:space="0" w:color="auto"/>
            </w:tcBorders>
          </w:tcPr>
          <w:p w:rsidR="00207703" w:rsidRPr="00DB7CA1" w:rsidRDefault="00207703" w:rsidP="00805F68">
            <w:pPr>
              <w:spacing w:before="80" w:after="80" w:line="200" w:lineRule="exact"/>
              <w:jc w:val="center"/>
              <w:rPr>
                <w:i/>
                <w:sz w:val="16"/>
              </w:rPr>
            </w:pPr>
            <w:r w:rsidRPr="00DB7CA1">
              <w:rPr>
                <w:i/>
                <w:sz w:val="16"/>
              </w:rPr>
              <w:t>Ускорение [м/с</w:t>
            </w:r>
            <w:r w:rsidRPr="00DB7CA1">
              <w:rPr>
                <w:i/>
                <w:sz w:val="16"/>
                <w:vertAlign w:val="superscript"/>
              </w:rPr>
              <w:t>2</w:t>
            </w:r>
            <w:r w:rsidRPr="00DB7CA1">
              <w:rPr>
                <w:i/>
                <w:sz w:val="16"/>
              </w:rPr>
              <w:t>]</w:t>
            </w:r>
          </w:p>
        </w:tc>
      </w:tr>
      <w:tr w:rsidR="00207703" w:rsidRPr="00DB7CA1" w:rsidTr="00FA07B2">
        <w:tc>
          <w:tcPr>
            <w:tcW w:w="2294" w:type="dxa"/>
            <w:tcBorders>
              <w:top w:val="single" w:sz="12" w:space="0" w:color="auto"/>
            </w:tcBorders>
          </w:tcPr>
          <w:p w:rsidR="00207703" w:rsidRPr="00DB7CA1" w:rsidRDefault="00207703" w:rsidP="00805F68">
            <w:pPr>
              <w:spacing w:before="40" w:after="40"/>
              <w:jc w:val="center"/>
              <w:rPr>
                <w:sz w:val="18"/>
              </w:rPr>
            </w:pPr>
            <w:r w:rsidRPr="00DB7CA1">
              <w:rPr>
                <w:sz w:val="18"/>
              </w:rPr>
              <w:t>7−18</w:t>
            </w:r>
          </w:p>
        </w:tc>
        <w:tc>
          <w:tcPr>
            <w:tcW w:w="3949" w:type="dxa"/>
            <w:tcBorders>
              <w:top w:val="single" w:sz="12" w:space="0" w:color="auto"/>
            </w:tcBorders>
          </w:tcPr>
          <w:p w:rsidR="00207703" w:rsidRPr="00DB7CA1" w:rsidRDefault="00207703" w:rsidP="00805F68">
            <w:pPr>
              <w:spacing w:before="40" w:after="40"/>
              <w:jc w:val="center"/>
              <w:rPr>
                <w:sz w:val="18"/>
              </w:rPr>
            </w:pPr>
            <w:r w:rsidRPr="00DB7CA1">
              <w:rPr>
                <w:sz w:val="18"/>
              </w:rPr>
              <w:t>10</w:t>
            </w:r>
          </w:p>
        </w:tc>
      </w:tr>
      <w:tr w:rsidR="00207703" w:rsidRPr="00DB7CA1" w:rsidTr="00FA07B2">
        <w:tc>
          <w:tcPr>
            <w:tcW w:w="2294" w:type="dxa"/>
            <w:tcBorders>
              <w:bottom w:val="single" w:sz="4" w:space="0" w:color="auto"/>
            </w:tcBorders>
          </w:tcPr>
          <w:p w:rsidR="00207703" w:rsidRPr="00DB7CA1" w:rsidRDefault="00207703" w:rsidP="00805F68">
            <w:pPr>
              <w:spacing w:before="40" w:after="40"/>
              <w:jc w:val="center"/>
              <w:rPr>
                <w:sz w:val="18"/>
                <w:vertAlign w:val="superscript"/>
              </w:rPr>
            </w:pPr>
            <w:r w:rsidRPr="00DB7CA1">
              <w:rPr>
                <w:sz w:val="18"/>
              </w:rPr>
              <w:t>18</w:t>
            </w:r>
            <w:r w:rsidR="003510DC" w:rsidRPr="00DB7CA1">
              <w:rPr>
                <w:sz w:val="18"/>
              </w:rPr>
              <w:t xml:space="preserve"> </w:t>
            </w:r>
            <w:r w:rsidRPr="00DB7CA1">
              <w:rPr>
                <w:sz w:val="18"/>
              </w:rPr>
              <w:t>− примерно 25</w:t>
            </w:r>
            <w:r w:rsidRPr="00DB7CA1">
              <w:rPr>
                <w:sz w:val="18"/>
                <w:vertAlign w:val="superscript"/>
              </w:rPr>
              <w:t>1</w:t>
            </w:r>
          </w:p>
        </w:tc>
        <w:tc>
          <w:tcPr>
            <w:tcW w:w="3949" w:type="dxa"/>
            <w:tcBorders>
              <w:bottom w:val="single" w:sz="4" w:space="0" w:color="auto"/>
            </w:tcBorders>
          </w:tcPr>
          <w:p w:rsidR="00207703" w:rsidRPr="00DB7CA1" w:rsidRDefault="00207703" w:rsidP="00805F68">
            <w:pPr>
              <w:spacing w:before="40" w:after="40"/>
              <w:jc w:val="center"/>
              <w:rPr>
                <w:sz w:val="18"/>
              </w:rPr>
            </w:pPr>
            <w:r w:rsidRPr="00DB7CA1">
              <w:rPr>
                <w:sz w:val="18"/>
              </w:rPr>
              <w:t>постепенно увеличивается с 10 до 20</w:t>
            </w:r>
          </w:p>
        </w:tc>
      </w:tr>
      <w:tr w:rsidR="00207703" w:rsidRPr="00DB7CA1" w:rsidTr="00FA07B2">
        <w:tc>
          <w:tcPr>
            <w:tcW w:w="2294" w:type="dxa"/>
            <w:tcBorders>
              <w:bottom w:val="single" w:sz="12" w:space="0" w:color="auto"/>
            </w:tcBorders>
          </w:tcPr>
          <w:p w:rsidR="00207703" w:rsidRPr="00DB7CA1" w:rsidRDefault="00980733" w:rsidP="00805F68">
            <w:pPr>
              <w:spacing w:before="40" w:after="40"/>
              <w:jc w:val="center"/>
              <w:rPr>
                <w:sz w:val="18"/>
              </w:rPr>
            </w:pPr>
            <w:r w:rsidRPr="00DB7CA1">
              <w:rPr>
                <w:sz w:val="18"/>
              </w:rPr>
              <w:t>25</w:t>
            </w:r>
            <w:r w:rsidR="00207703" w:rsidRPr="00DB7CA1">
              <w:rPr>
                <w:sz w:val="18"/>
              </w:rPr>
              <w:t>−200</w:t>
            </w:r>
          </w:p>
        </w:tc>
        <w:tc>
          <w:tcPr>
            <w:tcW w:w="3949" w:type="dxa"/>
            <w:tcBorders>
              <w:bottom w:val="single" w:sz="12" w:space="0" w:color="auto"/>
            </w:tcBorders>
          </w:tcPr>
          <w:p w:rsidR="00207703" w:rsidRPr="00DB7CA1" w:rsidRDefault="00207703" w:rsidP="00805F68">
            <w:pPr>
              <w:spacing w:before="40" w:after="40"/>
              <w:jc w:val="center"/>
              <w:rPr>
                <w:sz w:val="18"/>
              </w:rPr>
            </w:pPr>
            <w:r w:rsidRPr="00DB7CA1">
              <w:rPr>
                <w:sz w:val="18"/>
              </w:rPr>
              <w:t>20</w:t>
            </w:r>
          </w:p>
        </w:tc>
      </w:tr>
    </w:tbl>
    <w:p w:rsidR="00207703" w:rsidRPr="00DB7CA1" w:rsidRDefault="00207703" w:rsidP="003510DC">
      <w:pPr>
        <w:pStyle w:val="SingleTxtGR"/>
        <w:tabs>
          <w:tab w:val="clear" w:pos="2268"/>
          <w:tab w:val="left" w:pos="2450"/>
        </w:tabs>
        <w:spacing w:before="120" w:after="240" w:line="220" w:lineRule="atLeast"/>
        <w:ind w:left="2449" w:hanging="1315"/>
        <w:jc w:val="left"/>
        <w:rPr>
          <w:sz w:val="18"/>
          <w:szCs w:val="18"/>
        </w:rPr>
      </w:pPr>
      <w:r w:rsidRPr="00DB7CA1">
        <w:rPr>
          <w:sz w:val="18"/>
          <w:szCs w:val="18"/>
        </w:rPr>
        <w:tab/>
      </w:r>
      <w:r w:rsidRPr="00DB7CA1">
        <w:rPr>
          <w:sz w:val="18"/>
          <w:szCs w:val="18"/>
        </w:rPr>
        <w:tab/>
      </w:r>
      <w:r w:rsidRPr="00DB7CA1">
        <w:rPr>
          <w:sz w:val="18"/>
          <w:szCs w:val="18"/>
          <w:vertAlign w:val="superscript"/>
        </w:rPr>
        <w:t>1</w:t>
      </w:r>
      <w:r w:rsidRPr="00DB7CA1">
        <w:rPr>
          <w:sz w:val="18"/>
          <w:szCs w:val="18"/>
        </w:rPr>
        <w:t xml:space="preserve">  Затем амплитуда поддерживается на уровне 0,8 мм (размах </w:t>
      </w:r>
      <w:r w:rsidR="00E276D1" w:rsidRPr="00DB7CA1">
        <w:rPr>
          <w:sz w:val="18"/>
          <w:szCs w:val="18"/>
        </w:rPr>
        <w:t>−</w:t>
      </w:r>
      <w:r w:rsidRPr="00DB7CA1">
        <w:rPr>
          <w:sz w:val="18"/>
          <w:szCs w:val="18"/>
        </w:rPr>
        <w:t xml:space="preserve"> 1,6 мм), а частота повышается до максимального ускорения, как указано </w:t>
      </w:r>
      <w:r w:rsidRPr="00DB7CA1">
        <w:rPr>
          <w:sz w:val="18"/>
          <w:szCs w:val="18"/>
        </w:rPr>
        <w:br/>
        <w:t>в таблице 1 или таблице 2.</w:t>
      </w:r>
    </w:p>
    <w:p w:rsidR="00207703" w:rsidRPr="00DB7CA1" w:rsidRDefault="00207703" w:rsidP="00207703">
      <w:pPr>
        <w:pStyle w:val="SingleTxtGR"/>
        <w:spacing w:before="240"/>
        <w:ind w:left="2268" w:hanging="1134"/>
      </w:pPr>
      <w:r w:rsidRPr="00DB7CA1">
        <w:tab/>
      </w:r>
      <w:r w:rsidRPr="00DB7CA1">
        <w:tab/>
        <w:t>По просьбе изготовителя можно использовать более высокий уровень ускорения и более высокую максимальную частоту.</w:t>
      </w:r>
    </w:p>
    <w:p w:rsidR="00207703" w:rsidRPr="00DB7CA1" w:rsidRDefault="00207703" w:rsidP="002A7D0C">
      <w:pPr>
        <w:pStyle w:val="SingleTxtGR"/>
        <w:ind w:left="2268" w:hanging="1134"/>
      </w:pPr>
      <w:r w:rsidRPr="00DB7CA1">
        <w:tab/>
      </w:r>
      <w:r w:rsidRPr="00DB7CA1">
        <w:tab/>
        <w:t>По просьбе изготовителя в качестве замены соотношения "частота−ускорение", указанного в таблице 1 или таблице 2, можно использовать режим испытания на виброустойчивость, определенный изготовителем, проверенный для применения транспортного средства и согласованный с технической службой.</w:t>
      </w:r>
      <w:r w:rsidR="002A7D0C" w:rsidRPr="00DB7CA1">
        <w:t xml:space="preserve"> </w:t>
      </w:r>
      <w:r w:rsidRPr="00DB7CA1">
        <w:t>Официальное утверждение ПЭАС, испытанной в соответствии с этим условием, ограничено конкретным типом транспортного средства.</w:t>
      </w:r>
    </w:p>
    <w:p w:rsidR="00207703" w:rsidRPr="00DB7CA1" w:rsidRDefault="00207703" w:rsidP="002A7D0C">
      <w:pPr>
        <w:pStyle w:val="SingleTxtGR"/>
        <w:ind w:left="2268" w:hanging="1134"/>
      </w:pPr>
      <w:r w:rsidRPr="00DB7CA1">
        <w:tab/>
      </w:r>
      <w:r w:rsidRPr="00DB7CA1">
        <w:tab/>
        <w:t>После вибрации провод</w:t>
      </w:r>
      <w:r w:rsidR="002A7D0C" w:rsidRPr="00DB7CA1">
        <w:t>ят</w:t>
      </w:r>
      <w:r w:rsidRPr="00DB7CA1">
        <w:t xml:space="preserve"> стандартный цикл, описанный в добав</w:t>
      </w:r>
      <w:r w:rsidR="002B44D4" w:rsidRPr="00DB7CA1">
        <w:t>лении</w:t>
      </w:r>
      <w:r w:rsidRPr="00DB7CA1">
        <w:t xml:space="preserve"> к приложению 8, если тому не препятствует испытуемое устройство.</w:t>
      </w:r>
    </w:p>
    <w:p w:rsidR="00D91B3A" w:rsidRPr="00DB7CA1" w:rsidRDefault="00207703" w:rsidP="00207703">
      <w:pPr>
        <w:pStyle w:val="SingleTxtGR"/>
        <w:ind w:left="2268" w:hanging="1134"/>
      </w:pPr>
      <w:r w:rsidRPr="00DB7CA1">
        <w:tab/>
      </w:r>
      <w:r w:rsidRPr="00DB7CA1">
        <w:tab/>
        <w:t>По завершении испытания предусматривается одночасовой период наблюдения в условиях температуры окружающего воздуха в испытательной среде.</w:t>
      </w:r>
    </w:p>
    <w:p w:rsidR="00AF287E" w:rsidRPr="00DB7CA1" w:rsidRDefault="00AF287E" w:rsidP="00805F68">
      <w:pPr>
        <w:pStyle w:val="HChGR"/>
        <w:sectPr w:rsidR="00AF287E" w:rsidRPr="00DB7CA1" w:rsidSect="00793E2B">
          <w:headerReference w:type="even" r:id="rId62"/>
          <w:headerReference w:type="default" r:id="rId63"/>
          <w:pgSz w:w="11907" w:h="16840" w:code="9"/>
          <w:pgMar w:top="1701" w:right="1134" w:bottom="2268" w:left="1134" w:header="1134" w:footer="1701" w:gutter="0"/>
          <w:cols w:space="720"/>
          <w:docGrid w:linePitch="360"/>
        </w:sectPr>
      </w:pPr>
    </w:p>
    <w:p w:rsidR="00207703" w:rsidRPr="00DB7CA1" w:rsidRDefault="00207703" w:rsidP="00805F68">
      <w:pPr>
        <w:pStyle w:val="HChGR"/>
      </w:pPr>
      <w:r w:rsidRPr="00DB7CA1">
        <w:t>Приложение 8B</w:t>
      </w:r>
    </w:p>
    <w:p w:rsidR="00207703" w:rsidRPr="00DB7CA1" w:rsidRDefault="00207703" w:rsidP="00207703">
      <w:pPr>
        <w:pStyle w:val="HChGR"/>
      </w:pPr>
      <w:r w:rsidRPr="00DB7CA1">
        <w:tab/>
      </w:r>
      <w:r w:rsidRPr="00DB7CA1">
        <w:tab/>
        <w:t>Испытание на термический удар и циклическое изменение температуры</w:t>
      </w:r>
    </w:p>
    <w:p w:rsidR="00207703" w:rsidRPr="00DB7CA1" w:rsidRDefault="00207703" w:rsidP="00207703">
      <w:pPr>
        <w:pStyle w:val="SingleTxtGR"/>
      </w:pPr>
      <w:r w:rsidRPr="00DB7CA1">
        <w:t>1.</w:t>
      </w:r>
      <w:r w:rsidRPr="00DB7CA1">
        <w:tab/>
      </w:r>
      <w:r w:rsidRPr="00DB7CA1">
        <w:tab/>
        <w:t>Цель</w:t>
      </w:r>
    </w:p>
    <w:p w:rsidR="00207703" w:rsidRPr="00DB7CA1" w:rsidRDefault="00207703" w:rsidP="00207703">
      <w:pPr>
        <w:pStyle w:val="SingleTxtGR"/>
        <w:tabs>
          <w:tab w:val="clear" w:pos="1701"/>
        </w:tabs>
        <w:ind w:left="2268" w:hanging="1134"/>
      </w:pPr>
      <w:r w:rsidRPr="00DB7CA1">
        <w:tab/>
        <w:t xml:space="preserve">Целью этого испытания является проверка устойчивости ПЭАС к резким перепадам температуры. ПЭАС проходит заданное количество температурных циклов, которые начинаются при температуре окружающего воздуха, за которыми следуют циклы высоких и низких температур. Оно имитирует быстрые изменения температуры окружающей среды, которым ПЭАС может подвергаться в течение срока </w:t>
      </w:r>
      <w:r w:rsidR="006E15AB" w:rsidRPr="00DB7CA1">
        <w:t xml:space="preserve">своей </w:t>
      </w:r>
      <w:r w:rsidRPr="00DB7CA1">
        <w:t>службы.</w:t>
      </w:r>
    </w:p>
    <w:p w:rsidR="00207703" w:rsidRPr="00DB7CA1" w:rsidRDefault="00207703" w:rsidP="00207703">
      <w:pPr>
        <w:pStyle w:val="SingleTxtGR"/>
        <w:tabs>
          <w:tab w:val="clear" w:pos="1701"/>
        </w:tabs>
        <w:ind w:left="2268" w:hanging="1134"/>
      </w:pPr>
      <w:r w:rsidRPr="00DB7CA1">
        <w:t>2.</w:t>
      </w:r>
      <w:r w:rsidRPr="00DB7CA1">
        <w:tab/>
        <w:t>Оборудование</w:t>
      </w:r>
    </w:p>
    <w:p w:rsidR="00207703" w:rsidRPr="00DB7CA1" w:rsidRDefault="00207703" w:rsidP="006E15AB">
      <w:pPr>
        <w:pStyle w:val="SingleTxtGR"/>
        <w:tabs>
          <w:tab w:val="clear" w:pos="1701"/>
        </w:tabs>
        <w:ind w:left="2268" w:hanging="1134"/>
      </w:pPr>
      <w:r w:rsidRPr="00DB7CA1">
        <w:tab/>
        <w:t>Это испытание провод</w:t>
      </w:r>
      <w:r w:rsidR="006E15AB" w:rsidRPr="00DB7CA1">
        <w:t>ят</w:t>
      </w:r>
      <w:r w:rsidRPr="00DB7CA1">
        <w:t xml:space="preserve"> с использованием ПЭАС в сборе или связанных(ой) с ПЭАС подсистем(ы), включая элементы и их электрические соединения. Если изготовитель предпочитает проводить испытание с использованием связанных(ой) с ПЭАС подсистем(ы), то он должен подтвердить, что результат испытания может с разумной степенью вероятности моделировать характеристики безопасности ПЭАС в сборе в тех же условиях. Если электронный блок управления ПЭАС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rsidR="00207703" w:rsidRPr="00DB7CA1" w:rsidRDefault="00207703" w:rsidP="00207703">
      <w:pPr>
        <w:pStyle w:val="SingleTxtGR"/>
        <w:tabs>
          <w:tab w:val="clear" w:pos="1701"/>
        </w:tabs>
        <w:ind w:left="2268" w:hanging="1134"/>
      </w:pPr>
      <w:r w:rsidRPr="00DB7CA1">
        <w:t>3.</w:t>
      </w:r>
      <w:r w:rsidRPr="00DB7CA1">
        <w:tab/>
        <w:t>Процедуры</w:t>
      </w:r>
    </w:p>
    <w:p w:rsidR="00207703" w:rsidRPr="00DB7CA1" w:rsidRDefault="00207703" w:rsidP="00207703">
      <w:pPr>
        <w:pStyle w:val="SingleTxtGR"/>
        <w:tabs>
          <w:tab w:val="clear" w:pos="1701"/>
        </w:tabs>
        <w:ind w:left="2268" w:hanging="1134"/>
      </w:pPr>
      <w:r w:rsidRPr="00DB7CA1">
        <w:t>3.1</w:t>
      </w:r>
      <w:r w:rsidRPr="00DB7CA1">
        <w:tab/>
        <w:t>Общие условия испытания</w:t>
      </w:r>
    </w:p>
    <w:p w:rsidR="00207703" w:rsidRPr="00DB7CA1" w:rsidRDefault="00207703" w:rsidP="00207703">
      <w:pPr>
        <w:pStyle w:val="SingleTxtGR"/>
        <w:tabs>
          <w:tab w:val="clear" w:pos="1701"/>
        </w:tabs>
        <w:ind w:left="2268" w:hanging="1134"/>
      </w:pPr>
      <w:r w:rsidRPr="00DB7CA1">
        <w:tab/>
        <w:t>В начале испытания исп</w:t>
      </w:r>
      <w:r w:rsidR="006E15AB" w:rsidRPr="00DB7CA1">
        <w:t>ытуемого устройства производят</w:t>
      </w:r>
      <w:r w:rsidRPr="00DB7CA1">
        <w:t xml:space="preserve"> следующие действия:</w:t>
      </w:r>
    </w:p>
    <w:p w:rsidR="00207703" w:rsidRPr="00DB7CA1" w:rsidRDefault="00207703" w:rsidP="006E15AB">
      <w:pPr>
        <w:pStyle w:val="SingleTxtGR"/>
        <w:tabs>
          <w:tab w:val="clear" w:pos="1701"/>
        </w:tabs>
        <w:ind w:left="2835" w:hanging="1701"/>
      </w:pPr>
      <w:r w:rsidRPr="00DB7CA1">
        <w:tab/>
        <w:t>a)</w:t>
      </w:r>
      <w:r w:rsidRPr="00DB7CA1">
        <w:tab/>
        <w:t>СЗ корректиру</w:t>
      </w:r>
      <w:r w:rsidR="006E15AB" w:rsidRPr="00DB7CA1">
        <w:t>ют</w:t>
      </w:r>
      <w:r w:rsidRPr="00DB7CA1">
        <w:t xml:space="preserve"> до значения, находящегося в пределах 50% верхней части нормального рабочего диапазона СЗ,</w:t>
      </w:r>
    </w:p>
    <w:p w:rsidR="00207703" w:rsidRPr="00DB7CA1" w:rsidRDefault="006E15AB" w:rsidP="00207703">
      <w:pPr>
        <w:pStyle w:val="SingleTxtGR"/>
        <w:tabs>
          <w:tab w:val="clear" w:pos="1701"/>
        </w:tabs>
        <w:ind w:left="2835" w:hanging="1701"/>
      </w:pPr>
      <w:r w:rsidRPr="00DB7CA1">
        <w:tab/>
        <w:t>b)</w:t>
      </w:r>
      <w:r w:rsidRPr="00DB7CA1">
        <w:tab/>
        <w:t>включают</w:t>
      </w:r>
      <w:r w:rsidR="00207703" w:rsidRPr="00DB7CA1">
        <w:t xml:space="preserve"> все защитные устройства, влияющие на функцию испытуемого устройства, имеющую отношение к результату испытания.</w:t>
      </w:r>
    </w:p>
    <w:p w:rsidR="00207703" w:rsidRPr="00DB7CA1" w:rsidRDefault="00207703" w:rsidP="00207703">
      <w:pPr>
        <w:pStyle w:val="SingleTxtGR"/>
        <w:tabs>
          <w:tab w:val="clear" w:pos="1701"/>
        </w:tabs>
        <w:ind w:left="2268" w:hanging="1134"/>
      </w:pPr>
      <w:r w:rsidRPr="00DB7CA1">
        <w:t>3.2</w:t>
      </w:r>
      <w:r w:rsidRPr="00DB7CA1">
        <w:tab/>
        <w:t>Процедура испытания</w:t>
      </w:r>
    </w:p>
    <w:p w:rsidR="00207703" w:rsidRPr="00DB7CA1" w:rsidRDefault="00207703" w:rsidP="00653ED6">
      <w:pPr>
        <w:pStyle w:val="SingleTxtGR"/>
        <w:tabs>
          <w:tab w:val="clear" w:pos="1701"/>
        </w:tabs>
        <w:ind w:left="2268" w:hanging="1134"/>
      </w:pPr>
      <w:r w:rsidRPr="00DB7CA1">
        <w:tab/>
        <w:t xml:space="preserve">По просьбе изготовителя испытуемое устройство хранится в течение не менее шести часов при температуре, равной 60 ± 2 °C или выше, а затем, также по просьбе изготовителя, в течение не менее шести часов при температуре, равной </w:t>
      </w:r>
      <w:r w:rsidR="00E276D1" w:rsidRPr="00DB7CA1">
        <w:t>−</w:t>
      </w:r>
      <w:r w:rsidRPr="00DB7CA1">
        <w:t>40 ± 2 °C или ниже. Максимальный интервал времени между крайними значениями температуры составля</w:t>
      </w:r>
      <w:r w:rsidR="00887A49" w:rsidRPr="00DB7CA1">
        <w:t>ет</w:t>
      </w:r>
      <w:r w:rsidR="00653ED6" w:rsidRPr="00DB7CA1">
        <w:t xml:space="preserve"> 30 минут. Эту процедуру</w:t>
      </w:r>
      <w:r w:rsidRPr="00DB7CA1">
        <w:t xml:space="preserve"> повторя</w:t>
      </w:r>
      <w:r w:rsidR="00653ED6" w:rsidRPr="00DB7CA1">
        <w:t>ют</w:t>
      </w:r>
      <w:r w:rsidRPr="00DB7CA1">
        <w:t xml:space="preserve"> до завершения </w:t>
      </w:r>
      <w:r w:rsidR="00653ED6" w:rsidRPr="00DB7CA1">
        <w:t>5</w:t>
      </w:r>
      <w:r w:rsidRPr="00DB7CA1">
        <w:t xml:space="preserve"> полных циклов, после чего испытуемое устройство в течение 24 часов хранится при температуре окружающего воздуха, равной 20 ± 10 °C.</w:t>
      </w:r>
    </w:p>
    <w:p w:rsidR="00207703" w:rsidRPr="00DB7CA1" w:rsidRDefault="00207703" w:rsidP="00653ED6">
      <w:pPr>
        <w:pStyle w:val="SingleTxtGR"/>
        <w:tabs>
          <w:tab w:val="clear" w:pos="1701"/>
        </w:tabs>
        <w:ind w:left="2268" w:hanging="1134"/>
      </w:pPr>
      <w:r w:rsidRPr="00DB7CA1">
        <w:tab/>
        <w:t>После хранения в течение 24 часов провод</w:t>
      </w:r>
      <w:r w:rsidR="00653ED6" w:rsidRPr="00DB7CA1">
        <w:t>ят</w:t>
      </w:r>
      <w:r w:rsidRPr="00DB7CA1">
        <w:t xml:space="preserve"> стандартный цикл,</w:t>
      </w:r>
      <w:r w:rsidR="00653ED6" w:rsidRPr="00DB7CA1">
        <w:t xml:space="preserve"> описанный в добавлении</w:t>
      </w:r>
      <w:r w:rsidRPr="00DB7CA1">
        <w:t xml:space="preserve"> к приложению 8, если тому не препятствует испытуемое устройство.</w:t>
      </w:r>
    </w:p>
    <w:p w:rsidR="00D91B3A" w:rsidRPr="00DB7CA1" w:rsidRDefault="00207703" w:rsidP="00207703">
      <w:pPr>
        <w:pStyle w:val="SingleTxtGR"/>
        <w:ind w:left="2268" w:hanging="1134"/>
      </w:pPr>
      <w:r w:rsidRPr="00DB7CA1">
        <w:tab/>
      </w:r>
      <w:r w:rsidRPr="00DB7CA1">
        <w:tab/>
        <w:t>По завершении испытания предусматривается одночасовой период наблюдения в условиях температуры окружающего воздуха в испытательной среде.</w:t>
      </w:r>
    </w:p>
    <w:p w:rsidR="00AF287E" w:rsidRPr="00DB7CA1" w:rsidRDefault="00AF287E" w:rsidP="00805F68">
      <w:pPr>
        <w:pStyle w:val="HChGR"/>
        <w:sectPr w:rsidR="00AF287E" w:rsidRPr="00DB7CA1" w:rsidSect="00793E2B">
          <w:headerReference w:type="even" r:id="rId64"/>
          <w:headerReference w:type="default" r:id="rId65"/>
          <w:pgSz w:w="11907" w:h="16840" w:code="9"/>
          <w:pgMar w:top="1701" w:right="1134" w:bottom="2268" w:left="1134" w:header="1134" w:footer="1701" w:gutter="0"/>
          <w:cols w:space="720"/>
          <w:docGrid w:linePitch="360"/>
        </w:sectPr>
      </w:pPr>
    </w:p>
    <w:p w:rsidR="00207703" w:rsidRPr="00DB7CA1" w:rsidRDefault="00207703" w:rsidP="00805F68">
      <w:pPr>
        <w:pStyle w:val="HChGR"/>
      </w:pPr>
      <w:r w:rsidRPr="00DB7CA1">
        <w:t>Приложение 8C</w:t>
      </w:r>
    </w:p>
    <w:p w:rsidR="00207703" w:rsidRPr="00DB7CA1" w:rsidRDefault="00207703" w:rsidP="00207703">
      <w:pPr>
        <w:pStyle w:val="HChGR"/>
      </w:pPr>
      <w:r w:rsidRPr="00DB7CA1">
        <w:tab/>
      </w:r>
      <w:r w:rsidRPr="00DB7CA1">
        <w:tab/>
        <w:t>Испытание на механическое воздействие при падении съемной ПЭАС</w:t>
      </w:r>
    </w:p>
    <w:p w:rsidR="00207703" w:rsidRPr="00DB7CA1" w:rsidRDefault="00207703" w:rsidP="00207703">
      <w:pPr>
        <w:pStyle w:val="SingleTxtGR"/>
        <w:tabs>
          <w:tab w:val="clear" w:pos="1701"/>
        </w:tabs>
        <w:ind w:left="2268" w:hanging="1134"/>
      </w:pPr>
      <w:r w:rsidRPr="00DB7CA1">
        <w:t>1.</w:t>
      </w:r>
      <w:r w:rsidRPr="00DB7CA1">
        <w:tab/>
        <w:t>Цель</w:t>
      </w:r>
    </w:p>
    <w:p w:rsidR="00207703" w:rsidRPr="00DB7CA1" w:rsidRDefault="00207703" w:rsidP="00207703">
      <w:pPr>
        <w:pStyle w:val="SingleTxtGR"/>
        <w:tabs>
          <w:tab w:val="clear" w:pos="1701"/>
        </w:tabs>
        <w:ind w:left="2268" w:hanging="1134"/>
      </w:pPr>
      <w:r w:rsidRPr="00DB7CA1">
        <w:tab/>
        <w:t>Имитация механического воздействия, которое может возникнуть при непреднамеренном падении ПЭАС после ее снятия.</w:t>
      </w:r>
    </w:p>
    <w:p w:rsidR="00207703" w:rsidRPr="00DB7CA1" w:rsidRDefault="00207703" w:rsidP="00207703">
      <w:pPr>
        <w:pStyle w:val="SingleTxtGR"/>
        <w:tabs>
          <w:tab w:val="clear" w:pos="1701"/>
        </w:tabs>
        <w:ind w:left="2268" w:hanging="1134"/>
      </w:pPr>
      <w:r w:rsidRPr="00DB7CA1">
        <w:t>2.</w:t>
      </w:r>
      <w:r w:rsidRPr="00DB7CA1">
        <w:tab/>
        <w:t>Процедуры</w:t>
      </w:r>
    </w:p>
    <w:p w:rsidR="00207703" w:rsidRPr="00DB7CA1" w:rsidRDefault="00207703" w:rsidP="00254E83">
      <w:pPr>
        <w:pStyle w:val="SingleTxtGR"/>
        <w:tabs>
          <w:tab w:val="clear" w:pos="1701"/>
        </w:tabs>
        <w:ind w:left="2268" w:hanging="1134"/>
      </w:pPr>
      <w:r w:rsidRPr="00DB7CA1">
        <w:t>2.1</w:t>
      </w:r>
      <w:r w:rsidRPr="00DB7CA1">
        <w:tab/>
        <w:t>Общие условия испытания</w:t>
      </w:r>
    </w:p>
    <w:p w:rsidR="00207703" w:rsidRPr="00DB7CA1" w:rsidRDefault="00207703" w:rsidP="00985E6D">
      <w:pPr>
        <w:pStyle w:val="SingleTxtGR"/>
        <w:tabs>
          <w:tab w:val="clear" w:pos="1701"/>
        </w:tabs>
        <w:ind w:left="2268" w:hanging="1134"/>
      </w:pPr>
      <w:r w:rsidRPr="00DB7CA1">
        <w:tab/>
        <w:t xml:space="preserve">В начале испытания в отношении снятой ПЭАС </w:t>
      </w:r>
      <w:r w:rsidR="00985E6D" w:rsidRPr="00DB7CA1">
        <w:t xml:space="preserve">обеспечивают </w:t>
      </w:r>
      <w:r w:rsidRPr="00DB7CA1">
        <w:t>со</w:t>
      </w:r>
      <w:r w:rsidR="00985E6D" w:rsidRPr="00DB7CA1">
        <w:t>блюдение следующих условий</w:t>
      </w:r>
      <w:r w:rsidRPr="00DB7CA1">
        <w:t>:</w:t>
      </w:r>
    </w:p>
    <w:p w:rsidR="00207703" w:rsidRPr="00DB7CA1" w:rsidRDefault="00207703" w:rsidP="00985E6D">
      <w:pPr>
        <w:pStyle w:val="SingleTxtGR"/>
        <w:tabs>
          <w:tab w:val="clear" w:pos="1701"/>
        </w:tabs>
        <w:ind w:left="2835" w:hanging="1701"/>
      </w:pPr>
      <w:r w:rsidRPr="00DB7CA1">
        <w:tab/>
        <w:t>а)</w:t>
      </w:r>
      <w:r w:rsidRPr="00DB7CA1">
        <w:tab/>
      </w:r>
      <w:r w:rsidR="00214603" w:rsidRPr="00DB7CA1">
        <w:t>СЗ корректиру</w:t>
      </w:r>
      <w:r w:rsidR="00985E6D" w:rsidRPr="00DB7CA1">
        <w:t>ют</w:t>
      </w:r>
      <w:r w:rsidR="00214603" w:rsidRPr="00DB7CA1">
        <w:t xml:space="preserve"> по меньшей мере на 90% от номинальной емкости, указанной в пункте 3.4.3 части 1 приложения 6 или в пункте 1.4.3 части 2 приложения 6 либо в пункте 2.3.2 части 3 приложения 6</w:t>
      </w:r>
      <w:r w:rsidRPr="00DB7CA1">
        <w:t>;</w:t>
      </w:r>
    </w:p>
    <w:p w:rsidR="00207703" w:rsidRPr="00DB7CA1" w:rsidRDefault="00207703" w:rsidP="00985E6D">
      <w:pPr>
        <w:pStyle w:val="SingleTxtGR"/>
        <w:tabs>
          <w:tab w:val="clear" w:pos="1701"/>
        </w:tabs>
        <w:ind w:left="2835" w:hanging="1701"/>
      </w:pPr>
      <w:r w:rsidRPr="00DB7CA1">
        <w:tab/>
        <w:t>b)</w:t>
      </w:r>
      <w:r w:rsidRPr="00DB7CA1">
        <w:tab/>
        <w:t>испытание пров</w:t>
      </w:r>
      <w:r w:rsidR="00985E6D" w:rsidRPr="00DB7CA1">
        <w:t>одят</w:t>
      </w:r>
      <w:r w:rsidRPr="00DB7CA1">
        <w:t xml:space="preserve"> при температуре 20 °C ± 10 °C.</w:t>
      </w:r>
    </w:p>
    <w:p w:rsidR="00207703" w:rsidRPr="00DB7CA1" w:rsidRDefault="00207703" w:rsidP="00207703">
      <w:pPr>
        <w:pStyle w:val="SingleTxtGR"/>
        <w:tabs>
          <w:tab w:val="clear" w:pos="1701"/>
        </w:tabs>
        <w:ind w:left="2268" w:hanging="1134"/>
      </w:pPr>
      <w:r w:rsidRPr="00DB7CA1">
        <w:t>2.2</w:t>
      </w:r>
      <w:r w:rsidRPr="00DB7CA1">
        <w:tab/>
        <w:t>Процедура испытания</w:t>
      </w:r>
    </w:p>
    <w:p w:rsidR="00207703" w:rsidRPr="00DB7CA1" w:rsidRDefault="00207703" w:rsidP="00207703">
      <w:pPr>
        <w:pStyle w:val="SingleTxtGR"/>
        <w:tabs>
          <w:tab w:val="clear" w:pos="1701"/>
        </w:tabs>
        <w:ind w:left="2268" w:hanging="1134"/>
      </w:pPr>
      <w:r w:rsidRPr="00DB7CA1">
        <w:tab/>
        <w:t>Свободное падение снятой ПЭАС с высоты 1,0 м (от нижней части ПЭАС) на гладкую, горизонтальную бетонную площадку или другой тип напольного покрытия эквивалентной твердости.</w:t>
      </w:r>
    </w:p>
    <w:p w:rsidR="00207703" w:rsidRPr="00DB7CA1" w:rsidRDefault="00207703" w:rsidP="00207703">
      <w:pPr>
        <w:pStyle w:val="SingleTxtGR"/>
        <w:tabs>
          <w:tab w:val="clear" w:pos="1701"/>
        </w:tabs>
        <w:ind w:left="2268" w:hanging="1134"/>
      </w:pPr>
      <w:r w:rsidRPr="00DB7CA1">
        <w:tab/>
        <w:t>Снятую ПЭАС сбрасывают шесть раз под разными углами в соответствии с решением технической службы. Производитель может принять решение в каждом случае использовать разные снятые ПЭАС.</w:t>
      </w:r>
    </w:p>
    <w:p w:rsidR="00207703" w:rsidRPr="00DB7CA1" w:rsidRDefault="00207703" w:rsidP="00B0325B">
      <w:pPr>
        <w:pStyle w:val="SingleTxtGR"/>
        <w:tabs>
          <w:tab w:val="clear" w:pos="1701"/>
        </w:tabs>
        <w:ind w:left="2268" w:hanging="1134"/>
      </w:pPr>
      <w:r w:rsidRPr="00DB7CA1">
        <w:tab/>
        <w:t>Непосредственно после окончания испытания на падение провод</w:t>
      </w:r>
      <w:r w:rsidR="008A2E93" w:rsidRPr="00DB7CA1">
        <w:t>ят</w:t>
      </w:r>
      <w:r w:rsidRPr="00DB7CA1">
        <w:t xml:space="preserve"> стандартны</w:t>
      </w:r>
      <w:r w:rsidR="008A2E93" w:rsidRPr="00DB7CA1">
        <w:t>й цикл, описанный в добавлении</w:t>
      </w:r>
      <w:r w:rsidRPr="00DB7CA1">
        <w:t xml:space="preserve"> к приложению 8, если тому не </w:t>
      </w:r>
      <w:r w:rsidR="00B0325B" w:rsidRPr="00DB7CA1">
        <w:t>препятствуют какие-либо факторы</w:t>
      </w:r>
      <w:r w:rsidRPr="00DB7CA1">
        <w:t>.</w:t>
      </w:r>
    </w:p>
    <w:p w:rsidR="00D91B3A" w:rsidRPr="00DB7CA1" w:rsidRDefault="00207703" w:rsidP="00207703">
      <w:pPr>
        <w:pStyle w:val="SingleTxtGR"/>
        <w:tabs>
          <w:tab w:val="clear" w:pos="1701"/>
        </w:tabs>
        <w:ind w:left="2268" w:hanging="1134"/>
      </w:pPr>
      <w:r w:rsidRPr="00DB7CA1">
        <w:tab/>
        <w:t>По завершении испытания предусматривается одночасовой период наблюдения в условиях температуры окружающего воздуха в испытательной среде.</w:t>
      </w:r>
    </w:p>
    <w:p w:rsidR="00AF287E" w:rsidRPr="00DB7CA1" w:rsidRDefault="00AF287E" w:rsidP="00805F68">
      <w:pPr>
        <w:pStyle w:val="HChGR"/>
        <w:sectPr w:rsidR="00AF287E" w:rsidRPr="00DB7CA1" w:rsidSect="00793E2B">
          <w:headerReference w:type="even" r:id="rId66"/>
          <w:headerReference w:type="default" r:id="rId67"/>
          <w:footerReference w:type="default" r:id="rId68"/>
          <w:pgSz w:w="11907" w:h="16840" w:code="9"/>
          <w:pgMar w:top="1701" w:right="1134" w:bottom="2268" w:left="1134" w:header="1134" w:footer="1701" w:gutter="0"/>
          <w:cols w:space="720"/>
          <w:docGrid w:linePitch="360"/>
        </w:sectPr>
      </w:pPr>
    </w:p>
    <w:p w:rsidR="00207703" w:rsidRPr="00DB7CA1" w:rsidRDefault="00207703" w:rsidP="00805F68">
      <w:pPr>
        <w:pStyle w:val="HChGR"/>
      </w:pPr>
      <w:r w:rsidRPr="00DB7CA1">
        <w:t>Приложение 8D</w:t>
      </w:r>
    </w:p>
    <w:p w:rsidR="00207703" w:rsidRPr="00DB7CA1" w:rsidRDefault="00195B99" w:rsidP="00195B99">
      <w:pPr>
        <w:pStyle w:val="HChGR"/>
      </w:pPr>
      <w:r w:rsidRPr="00DB7CA1">
        <w:tab/>
      </w:r>
      <w:r w:rsidRPr="00DB7CA1">
        <w:tab/>
        <w:t>Механический удар</w:t>
      </w:r>
    </w:p>
    <w:p w:rsidR="00207703" w:rsidRPr="00DB7CA1" w:rsidRDefault="00207703" w:rsidP="00207703">
      <w:pPr>
        <w:pStyle w:val="SingleTxtGR"/>
        <w:tabs>
          <w:tab w:val="clear" w:pos="1701"/>
        </w:tabs>
        <w:ind w:left="2268" w:hanging="1134"/>
      </w:pPr>
      <w:r w:rsidRPr="00DB7CA1">
        <w:t>1.</w:t>
      </w:r>
      <w:r w:rsidRPr="00DB7CA1">
        <w:tab/>
        <w:t>Цель</w:t>
      </w:r>
    </w:p>
    <w:p w:rsidR="00207703" w:rsidRPr="00DB7CA1" w:rsidRDefault="00207703" w:rsidP="00207703">
      <w:pPr>
        <w:pStyle w:val="SingleTxtGR"/>
        <w:tabs>
          <w:tab w:val="clear" w:pos="1701"/>
        </w:tabs>
        <w:ind w:left="2268" w:hanging="1134"/>
      </w:pPr>
      <w:r w:rsidRPr="00DB7CA1">
        <w:tab/>
        <w:t>Целью этого испытания является проверка характеристик безопасности ПЭАС под воздействием механического удара, который может иметь место во время падения на бок неподвижного или припаркованного транспортного средства.</w:t>
      </w:r>
    </w:p>
    <w:p w:rsidR="00207703" w:rsidRPr="00DB7CA1" w:rsidRDefault="00207703" w:rsidP="00207703">
      <w:pPr>
        <w:pStyle w:val="SingleTxtGR"/>
        <w:tabs>
          <w:tab w:val="clear" w:pos="1701"/>
        </w:tabs>
        <w:ind w:left="2268" w:hanging="1134"/>
      </w:pPr>
      <w:r w:rsidRPr="00DB7CA1">
        <w:t>2.</w:t>
      </w:r>
      <w:r w:rsidRPr="00DB7CA1">
        <w:tab/>
        <w:t>Оборудование</w:t>
      </w:r>
    </w:p>
    <w:p w:rsidR="00207703" w:rsidRPr="00DB7CA1" w:rsidRDefault="00207703" w:rsidP="008A2E93">
      <w:pPr>
        <w:pStyle w:val="SingleTxtGR"/>
        <w:tabs>
          <w:tab w:val="clear" w:pos="1701"/>
        </w:tabs>
        <w:ind w:left="2268" w:hanging="1134"/>
      </w:pPr>
      <w:r w:rsidRPr="00DB7CA1">
        <w:t>2.1</w:t>
      </w:r>
      <w:r w:rsidRPr="00DB7CA1">
        <w:tab/>
        <w:t>Это испытание провод</w:t>
      </w:r>
      <w:r w:rsidR="008A2E93" w:rsidRPr="00DB7CA1">
        <w:t>ят</w:t>
      </w:r>
      <w:r w:rsidRPr="00DB7CA1">
        <w:t xml:space="preserve"> с использованием ПЭАС в сборе или связанных с ПЭАС подсистем, включая элементы и их электрические соединения.</w:t>
      </w:r>
    </w:p>
    <w:p w:rsidR="00207703" w:rsidRPr="00DB7CA1" w:rsidRDefault="00207703" w:rsidP="008A2E93">
      <w:pPr>
        <w:pStyle w:val="SingleTxtGR"/>
        <w:tabs>
          <w:tab w:val="clear" w:pos="1701"/>
        </w:tabs>
        <w:ind w:left="2268" w:hanging="1134"/>
      </w:pPr>
      <w:r w:rsidRPr="00DB7CA1">
        <w:tab/>
        <w:t>Если изготовитель предпочитает проводить испытание с использо</w:t>
      </w:r>
      <w:r w:rsidR="008A2E93" w:rsidRPr="00DB7CA1">
        <w:t>ванием связанных</w:t>
      </w:r>
      <w:r w:rsidRPr="00DB7CA1">
        <w:t>(</w:t>
      </w:r>
      <w:r w:rsidR="008A2E93" w:rsidRPr="00DB7CA1">
        <w:t>ой) с ПЭАС подсистем</w:t>
      </w:r>
      <w:r w:rsidRPr="00DB7CA1">
        <w:t>(</w:t>
      </w:r>
      <w:r w:rsidR="008A2E93" w:rsidRPr="00DB7CA1">
        <w:t>ы</w:t>
      </w:r>
      <w:r w:rsidRPr="00DB7CA1">
        <w:t>), то он должен подтвердить, что результат испытания может с разумной степенью вероятности моделировать характеристики безопасности ПЭАС в сборе в тех же условиях.</w:t>
      </w:r>
    </w:p>
    <w:p w:rsidR="00207703" w:rsidRPr="00DB7CA1" w:rsidRDefault="00207703" w:rsidP="00207703">
      <w:pPr>
        <w:pStyle w:val="SingleTxtGR"/>
        <w:tabs>
          <w:tab w:val="clear" w:pos="1701"/>
        </w:tabs>
        <w:ind w:left="2268" w:hanging="1134"/>
      </w:pPr>
      <w:r w:rsidRPr="00DB7CA1">
        <w:tab/>
        <w:t>Если электронный блок управления ПЭАС не вмонтирован в корпус, то по просьбе изготовителя электронный блок управления на испытуемом устройстве можно не устанавливать.</w:t>
      </w:r>
    </w:p>
    <w:p w:rsidR="00207703" w:rsidRPr="00DB7CA1" w:rsidRDefault="00207703" w:rsidP="007E4FD2">
      <w:pPr>
        <w:pStyle w:val="SingleTxtGR"/>
        <w:tabs>
          <w:tab w:val="clear" w:pos="1701"/>
        </w:tabs>
        <w:ind w:left="2268" w:hanging="1134"/>
      </w:pPr>
      <w:r w:rsidRPr="00DB7CA1">
        <w:t>2.2</w:t>
      </w:r>
      <w:r w:rsidRPr="00DB7CA1">
        <w:tab/>
        <w:t>Испытуемое устройство подсоединя</w:t>
      </w:r>
      <w:r w:rsidR="007E4FD2" w:rsidRPr="00DB7CA1">
        <w:t>ют</w:t>
      </w:r>
      <w:r w:rsidRPr="00DB7CA1">
        <w:t xml:space="preserve"> к испытательному стенду только с помощью соответствующих креплений, предусмотренных для подсоединения ПЭАС или подсистемы ПЭАС к транспортному средству.</w:t>
      </w:r>
    </w:p>
    <w:p w:rsidR="00207703" w:rsidRPr="00DB7CA1" w:rsidRDefault="00207703" w:rsidP="00207703">
      <w:pPr>
        <w:pStyle w:val="SingleTxtGR"/>
        <w:tabs>
          <w:tab w:val="clear" w:pos="1701"/>
        </w:tabs>
        <w:ind w:left="2268" w:hanging="1134"/>
      </w:pPr>
      <w:r w:rsidRPr="00DB7CA1">
        <w:t>3.</w:t>
      </w:r>
      <w:r w:rsidRPr="00DB7CA1">
        <w:tab/>
        <w:t>Процедуры</w:t>
      </w:r>
    </w:p>
    <w:p w:rsidR="00207703" w:rsidRPr="00DB7CA1" w:rsidRDefault="00207703" w:rsidP="00207703">
      <w:pPr>
        <w:pStyle w:val="SingleTxtGR"/>
        <w:tabs>
          <w:tab w:val="clear" w:pos="1701"/>
        </w:tabs>
        <w:ind w:left="2268" w:hanging="1134"/>
      </w:pPr>
      <w:r w:rsidRPr="00DB7CA1">
        <w:t>3.1</w:t>
      </w:r>
      <w:r w:rsidRPr="00DB7CA1">
        <w:tab/>
        <w:t>Общие условия испытания и требования к испытанию</w:t>
      </w:r>
    </w:p>
    <w:p w:rsidR="00207703" w:rsidRPr="00DB7CA1" w:rsidRDefault="00207703" w:rsidP="007E4FD2">
      <w:pPr>
        <w:pStyle w:val="SingleTxtGR"/>
        <w:tabs>
          <w:tab w:val="clear" w:pos="1701"/>
        </w:tabs>
        <w:ind w:left="2268" w:hanging="1134"/>
      </w:pPr>
      <w:r w:rsidRPr="00DB7CA1">
        <w:tab/>
        <w:t>Испытание провод</w:t>
      </w:r>
      <w:r w:rsidR="007E4FD2" w:rsidRPr="00DB7CA1">
        <w:t>ят</w:t>
      </w:r>
      <w:r w:rsidRPr="00DB7CA1">
        <w:t xml:space="preserve"> в следующих условиях:</w:t>
      </w:r>
    </w:p>
    <w:p w:rsidR="00207703" w:rsidRPr="00DB7CA1" w:rsidRDefault="00207703" w:rsidP="007E4FD2">
      <w:pPr>
        <w:pStyle w:val="SingleTxtGR"/>
        <w:tabs>
          <w:tab w:val="clear" w:pos="1701"/>
        </w:tabs>
        <w:ind w:left="2835" w:hanging="1701"/>
      </w:pPr>
      <w:r w:rsidRPr="00DB7CA1">
        <w:tab/>
        <w:t>a)</w:t>
      </w:r>
      <w:r w:rsidRPr="00DB7CA1">
        <w:tab/>
        <w:t>испытание провод</w:t>
      </w:r>
      <w:r w:rsidR="007E4FD2" w:rsidRPr="00DB7CA1">
        <w:t>ят</w:t>
      </w:r>
      <w:r w:rsidRPr="00DB7CA1">
        <w:t xml:space="preserve"> при температуре окружающего воздуха 20 ± 10 °C;</w:t>
      </w:r>
    </w:p>
    <w:p w:rsidR="00207703" w:rsidRPr="00DB7CA1" w:rsidRDefault="00207703" w:rsidP="007E4FD2">
      <w:pPr>
        <w:pStyle w:val="SingleTxtGR"/>
        <w:tabs>
          <w:tab w:val="clear" w:pos="1701"/>
        </w:tabs>
        <w:ind w:left="2835" w:hanging="1701"/>
      </w:pPr>
      <w:r w:rsidRPr="00DB7CA1">
        <w:tab/>
        <w:t>b)</w:t>
      </w:r>
      <w:r w:rsidRPr="00DB7CA1">
        <w:tab/>
        <w:t>в начале испытания СЗ корректиру</w:t>
      </w:r>
      <w:r w:rsidR="007E4FD2" w:rsidRPr="00DB7CA1">
        <w:t>ют</w:t>
      </w:r>
      <w:r w:rsidRPr="00DB7CA1">
        <w:t xml:space="preserve"> до значения, находящегося в пределах 50% верхней части нормального рабочего диапазона СЗ;</w:t>
      </w:r>
    </w:p>
    <w:p w:rsidR="00207703" w:rsidRPr="00DB7CA1" w:rsidRDefault="00207703" w:rsidP="00207703">
      <w:pPr>
        <w:pStyle w:val="SingleTxtGR"/>
        <w:tabs>
          <w:tab w:val="clear" w:pos="1701"/>
        </w:tabs>
        <w:ind w:left="2835" w:hanging="1701"/>
      </w:pPr>
      <w:r w:rsidRPr="00DB7CA1">
        <w:tab/>
      </w:r>
      <w:r w:rsidR="007E4FD2" w:rsidRPr="00DB7CA1">
        <w:t>c)</w:t>
      </w:r>
      <w:r w:rsidR="007E4FD2" w:rsidRPr="00DB7CA1">
        <w:tab/>
        <w:t>в начале испытания включают</w:t>
      </w:r>
      <w:r w:rsidRPr="00DB7CA1">
        <w:t xml:space="preserve"> все защитные устройства, влияющие на функцию испытуемого устройства, имеющую отношение к результату испытания.</w:t>
      </w:r>
    </w:p>
    <w:p w:rsidR="00207703" w:rsidRPr="00DB7CA1" w:rsidRDefault="00207703" w:rsidP="00207703">
      <w:pPr>
        <w:pStyle w:val="SingleTxtGR"/>
        <w:tabs>
          <w:tab w:val="clear" w:pos="1701"/>
        </w:tabs>
        <w:ind w:left="2268" w:hanging="1134"/>
      </w:pPr>
      <w:r w:rsidRPr="00DB7CA1">
        <w:t>3.2</w:t>
      </w:r>
      <w:r w:rsidRPr="00DB7CA1">
        <w:tab/>
        <w:t>Процедура испытания</w:t>
      </w:r>
    </w:p>
    <w:p w:rsidR="00207703" w:rsidRPr="00DB7CA1" w:rsidRDefault="00207703" w:rsidP="00207703">
      <w:pPr>
        <w:pStyle w:val="SingleTxtGR"/>
        <w:tabs>
          <w:tab w:val="clear" w:pos="1701"/>
        </w:tabs>
        <w:ind w:left="2268" w:hanging="1134"/>
      </w:pPr>
      <w:r w:rsidRPr="00DB7CA1">
        <w:tab/>
        <w:t>Испытуемое устройство закрепляют на испытательной установке посредством жесткого крепления, фиксирующего все монтажные поверхности данного устройства.</w:t>
      </w:r>
    </w:p>
    <w:p w:rsidR="00207703" w:rsidRPr="00DB7CA1" w:rsidRDefault="00207703" w:rsidP="00207703">
      <w:pPr>
        <w:pStyle w:val="SingleTxtGR"/>
        <w:keepNext/>
        <w:tabs>
          <w:tab w:val="clear" w:pos="1701"/>
        </w:tabs>
        <w:ind w:left="2268" w:hanging="1134"/>
      </w:pPr>
      <w:r w:rsidRPr="00DB7CA1">
        <w:tab/>
        <w:t>Испытуемое устройство</w:t>
      </w:r>
      <w:r w:rsidR="00805F68" w:rsidRPr="00DB7CA1">
        <w:t>:</w:t>
      </w:r>
      <w:r w:rsidRPr="00DB7CA1">
        <w:t xml:space="preserve"> </w:t>
      </w:r>
    </w:p>
    <w:p w:rsidR="00207703" w:rsidRPr="00DB7CA1" w:rsidRDefault="001035B0" w:rsidP="00956241">
      <w:pPr>
        <w:pStyle w:val="SingleTxtGR"/>
        <w:tabs>
          <w:tab w:val="clear" w:pos="1701"/>
        </w:tabs>
        <w:ind w:left="2835" w:hanging="1701"/>
      </w:pPr>
      <w:r w:rsidRPr="00DB7CA1">
        <w:tab/>
        <w:t>а)</w:t>
      </w:r>
      <w:r w:rsidRPr="00DB7CA1">
        <w:tab/>
      </w:r>
      <w:r w:rsidR="00207703" w:rsidRPr="00DB7CA1">
        <w:t>массой брутто менее 12 кг подвергают полусинусоидальному ударному воздействию с максимальным ускорением 1</w:t>
      </w:r>
      <w:r w:rsidR="003510DC" w:rsidRPr="00DB7CA1">
        <w:t> </w:t>
      </w:r>
      <w:r w:rsidR="00207703" w:rsidRPr="00DB7CA1">
        <w:t>500</w:t>
      </w:r>
      <w:r w:rsidR="00956241">
        <w:t> </w:t>
      </w:r>
      <w:r w:rsidR="00207703" w:rsidRPr="00DB7CA1">
        <w:t>м/с</w:t>
      </w:r>
      <w:r w:rsidR="00207703" w:rsidRPr="00DB7CA1">
        <w:rPr>
          <w:vertAlign w:val="superscript"/>
        </w:rPr>
        <w:t>2</w:t>
      </w:r>
      <w:r w:rsidR="00207703" w:rsidRPr="00DB7CA1">
        <w:t xml:space="preserve"> и длительностью импульса 6 мс;</w:t>
      </w:r>
    </w:p>
    <w:p w:rsidR="00207703" w:rsidRPr="00DB7CA1" w:rsidRDefault="001035B0" w:rsidP="00956241">
      <w:pPr>
        <w:pStyle w:val="SingleTxtGR"/>
        <w:tabs>
          <w:tab w:val="clear" w:pos="1701"/>
        </w:tabs>
        <w:ind w:left="2835" w:hanging="1701"/>
      </w:pPr>
      <w:r w:rsidRPr="00DB7CA1">
        <w:tab/>
        <w:t>b)</w:t>
      </w:r>
      <w:r w:rsidRPr="00DB7CA1">
        <w:tab/>
      </w:r>
      <w:r w:rsidR="00207703" w:rsidRPr="00DB7CA1">
        <w:t>массой брутто не менее 12 кг подвергают полусинусоидальному ударному воздействию с максимальным ускорением 500</w:t>
      </w:r>
      <w:r w:rsidR="00956241">
        <w:t> </w:t>
      </w:r>
      <w:r w:rsidR="00207703" w:rsidRPr="00DB7CA1">
        <w:t>м/с</w:t>
      </w:r>
      <w:r w:rsidR="00207703" w:rsidRPr="00DB7CA1">
        <w:rPr>
          <w:vertAlign w:val="superscript"/>
        </w:rPr>
        <w:t>2</w:t>
      </w:r>
      <w:r w:rsidR="00207703" w:rsidRPr="00DB7CA1">
        <w:t xml:space="preserve"> и длительностью импульса 11 мс.</w:t>
      </w:r>
    </w:p>
    <w:p w:rsidR="00207703" w:rsidRPr="00DB7CA1" w:rsidRDefault="00207703" w:rsidP="00956241">
      <w:pPr>
        <w:pStyle w:val="SingleTxtGR"/>
        <w:tabs>
          <w:tab w:val="clear" w:pos="1701"/>
        </w:tabs>
        <w:ind w:left="2268" w:hanging="1134"/>
      </w:pPr>
      <w:r w:rsidRPr="00DB7CA1">
        <w:tab/>
        <w:t>Оба вида испытуемых устройств подвергают трем ударам в одном, а затем трем ударам в противоположном направлении по отношению к каждой из трех взаимно перпендикулярных монтажных поверхностей испытуемого устройства, т.е. в общей сложности 18</w:t>
      </w:r>
      <w:r w:rsidR="00956241">
        <w:t> </w:t>
      </w:r>
      <w:r w:rsidRPr="00DB7CA1">
        <w:t>ударам.</w:t>
      </w:r>
    </w:p>
    <w:p w:rsidR="00207703" w:rsidRPr="00DB7CA1" w:rsidRDefault="00207703" w:rsidP="00B0325B">
      <w:pPr>
        <w:pStyle w:val="SingleTxtGR"/>
        <w:tabs>
          <w:tab w:val="clear" w:pos="1701"/>
        </w:tabs>
        <w:ind w:left="2268" w:hanging="1134"/>
      </w:pPr>
      <w:r w:rsidRPr="00DB7CA1">
        <w:tab/>
        <w:t>Непосредственно после окончания испытания на механический удар провод</w:t>
      </w:r>
      <w:r w:rsidR="00B0325B" w:rsidRPr="00DB7CA1">
        <w:t>ят</w:t>
      </w:r>
      <w:r w:rsidRPr="00DB7CA1">
        <w:t xml:space="preserve"> стандартны</w:t>
      </w:r>
      <w:r w:rsidR="00B0325B" w:rsidRPr="00DB7CA1">
        <w:t>й цикл, описанный в добавлении</w:t>
      </w:r>
      <w:r w:rsidRPr="00DB7CA1">
        <w:t xml:space="preserve"> к приложению 8, если этому не препятствуют какие-либо факторы.</w:t>
      </w:r>
    </w:p>
    <w:p w:rsidR="00207703" w:rsidRPr="00DB7CA1" w:rsidRDefault="00207703" w:rsidP="00207703">
      <w:pPr>
        <w:pStyle w:val="SingleTxtGR"/>
        <w:tabs>
          <w:tab w:val="clear" w:pos="1701"/>
        </w:tabs>
        <w:ind w:left="2268" w:hanging="1134"/>
      </w:pPr>
      <w:r w:rsidRPr="00DB7CA1">
        <w:tab/>
        <w:t>По завершении испытания предусматривается одночасовой период наблюдения в условиях температуры окружающего воздуха в испытательной среде.</w:t>
      </w:r>
    </w:p>
    <w:p w:rsidR="00AF287E" w:rsidRPr="00DB7CA1" w:rsidRDefault="00AF287E" w:rsidP="00805F68">
      <w:pPr>
        <w:pStyle w:val="HChGR"/>
        <w:sectPr w:rsidR="00AF287E" w:rsidRPr="00DB7CA1" w:rsidSect="00793E2B">
          <w:headerReference w:type="even" r:id="rId69"/>
          <w:headerReference w:type="default" r:id="rId70"/>
          <w:pgSz w:w="11907" w:h="16840" w:code="9"/>
          <w:pgMar w:top="1701" w:right="1134" w:bottom="2268" w:left="1134" w:header="1134" w:footer="1701" w:gutter="0"/>
          <w:cols w:space="720"/>
          <w:docGrid w:linePitch="360"/>
        </w:sectPr>
      </w:pPr>
    </w:p>
    <w:p w:rsidR="00805F68" w:rsidRPr="00DB7CA1" w:rsidRDefault="00805F68" w:rsidP="00805F68">
      <w:pPr>
        <w:pStyle w:val="HChGR"/>
      </w:pPr>
      <w:r w:rsidRPr="00DB7CA1">
        <w:t>Приложение 8E</w:t>
      </w:r>
    </w:p>
    <w:p w:rsidR="00805F68" w:rsidRPr="00DB7CA1" w:rsidRDefault="00805F68" w:rsidP="00805F68">
      <w:pPr>
        <w:pStyle w:val="HChGR"/>
      </w:pPr>
      <w:r w:rsidRPr="00DB7CA1">
        <w:tab/>
      </w:r>
      <w:r w:rsidRPr="00DB7CA1">
        <w:tab/>
        <w:t>Огнестойкость</w:t>
      </w:r>
    </w:p>
    <w:p w:rsidR="00805F68" w:rsidRPr="00DB7CA1" w:rsidRDefault="00805F68" w:rsidP="00805F68">
      <w:pPr>
        <w:pStyle w:val="SingleTxtGR"/>
      </w:pPr>
      <w:r w:rsidRPr="00DB7CA1">
        <w:t>1.</w:t>
      </w:r>
      <w:r w:rsidRPr="00DB7CA1">
        <w:tab/>
      </w:r>
      <w:r w:rsidRPr="00DB7CA1">
        <w:tab/>
        <w:t>Цель</w:t>
      </w:r>
    </w:p>
    <w:p w:rsidR="00805F68" w:rsidRPr="00DB7CA1" w:rsidRDefault="00805F68" w:rsidP="00DB49BF">
      <w:pPr>
        <w:pStyle w:val="SingleTxtGR"/>
        <w:ind w:left="2268" w:hanging="1134"/>
      </w:pPr>
      <w:r w:rsidRPr="00DB7CA1">
        <w:tab/>
      </w:r>
      <w:r w:rsidRPr="00DB7CA1">
        <w:tab/>
        <w:t xml:space="preserve">Целью этого испытания является проверка устойчивости ПЭАС к воздействию огня с внешней стороны транспортного средства в результате, например, вытекания топлива из какого-либо транспортного средства (либо из самого транспортного средства, либо из рядом стоящего транспортного средства). В </w:t>
      </w:r>
      <w:r w:rsidR="00DB49BF" w:rsidRPr="00DB7CA1">
        <w:t>подобной</w:t>
      </w:r>
      <w:r w:rsidRPr="00DB7CA1">
        <w:t xml:space="preserve"> ситуации у водителя и пассажиров должно быть достаточно времени, чтобы покинуть транспортное средство.</w:t>
      </w:r>
    </w:p>
    <w:p w:rsidR="00805F68" w:rsidRPr="00DB7CA1" w:rsidRDefault="00805F68" w:rsidP="00805F68">
      <w:pPr>
        <w:pStyle w:val="SingleTxtGR"/>
      </w:pPr>
      <w:r w:rsidRPr="00DB7CA1">
        <w:t>2.</w:t>
      </w:r>
      <w:r w:rsidRPr="00DB7CA1">
        <w:tab/>
      </w:r>
      <w:r w:rsidRPr="00DB7CA1">
        <w:tab/>
        <w:t>Оборудование</w:t>
      </w:r>
    </w:p>
    <w:p w:rsidR="00805F68" w:rsidRPr="00DB7CA1" w:rsidRDefault="00805F68" w:rsidP="00922116">
      <w:pPr>
        <w:pStyle w:val="SingleTxtGR"/>
        <w:ind w:left="2268" w:hanging="1134"/>
      </w:pPr>
      <w:r w:rsidRPr="00DB7CA1">
        <w:t>2.1</w:t>
      </w:r>
      <w:r w:rsidRPr="00DB7CA1">
        <w:tab/>
      </w:r>
      <w:r w:rsidRPr="00DB7CA1">
        <w:tab/>
        <w:t>Это испытание провод</w:t>
      </w:r>
      <w:r w:rsidR="00DB49BF" w:rsidRPr="00DB7CA1">
        <w:t>ят</w:t>
      </w:r>
      <w:r w:rsidRPr="00DB7CA1">
        <w:t xml:space="preserve"> с использованием ПЭАС в сборе или свя</w:t>
      </w:r>
      <w:r w:rsidR="00DB49BF" w:rsidRPr="00DB7CA1">
        <w:t>занн</w:t>
      </w:r>
      <w:r w:rsidRPr="00DB7CA1">
        <w:t>ых</w:t>
      </w:r>
      <w:r w:rsidR="000A7A91" w:rsidRPr="00DB7CA1">
        <w:t>(о</w:t>
      </w:r>
      <w:r w:rsidR="00DB49BF" w:rsidRPr="00DB7CA1">
        <w:t>й</w:t>
      </w:r>
      <w:r w:rsidR="000A7A91" w:rsidRPr="00DB7CA1">
        <w:t>) с ПЭАС подсистем</w:t>
      </w:r>
      <w:r w:rsidRPr="00DB7CA1">
        <w:t>(</w:t>
      </w:r>
      <w:r w:rsidR="000A7A91" w:rsidRPr="00DB7CA1">
        <w:t>ы</w:t>
      </w:r>
      <w:r w:rsidRPr="00DB7CA1">
        <w:t>), включая элементы и их электрические соединения. Если изготовитель предпочитает проводить испыт</w:t>
      </w:r>
      <w:r w:rsidR="00922116" w:rsidRPr="00DB7CA1">
        <w:t>ание с использованием связанн</w:t>
      </w:r>
      <w:r w:rsidRPr="00DB7CA1">
        <w:t>ых</w:t>
      </w:r>
      <w:r w:rsidR="00922116" w:rsidRPr="00DB7CA1">
        <w:t>(ой</w:t>
      </w:r>
      <w:r w:rsidRPr="00DB7CA1">
        <w:t>) с ПЭАС подсистем</w:t>
      </w:r>
      <w:r w:rsidR="00922116" w:rsidRPr="00DB7CA1">
        <w:t>(</w:t>
      </w:r>
      <w:r w:rsidRPr="00DB7CA1">
        <w:t>ы</w:t>
      </w:r>
      <w:r w:rsidR="00922116" w:rsidRPr="00DB7CA1">
        <w:t>)</w:t>
      </w:r>
      <w:r w:rsidRPr="00DB7CA1">
        <w:t>, то он должен подтвердить, что результат испытания может с разумной степенью вероятности моделировать характеристики безопасности ПЭАС в сборе в тех же условиях. Если электронный блок управления ПЭАС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 Если соответствующие подсистемы ПЭАС распределены по всему транспортному средству, то испытание можно проводить на каждой соответствующей подсистеме ПЭАС.</w:t>
      </w:r>
    </w:p>
    <w:p w:rsidR="00805F68" w:rsidRPr="00DB7CA1" w:rsidRDefault="00805F68" w:rsidP="00805F68">
      <w:pPr>
        <w:pStyle w:val="SingleTxtGR"/>
      </w:pPr>
      <w:r w:rsidRPr="00DB7CA1">
        <w:t>3.</w:t>
      </w:r>
      <w:r w:rsidRPr="00DB7CA1">
        <w:tab/>
      </w:r>
      <w:r w:rsidRPr="00DB7CA1">
        <w:tab/>
        <w:t>Процедуры</w:t>
      </w:r>
    </w:p>
    <w:p w:rsidR="00805F68" w:rsidRPr="00DB7CA1" w:rsidRDefault="00805F68" w:rsidP="00805F68">
      <w:pPr>
        <w:pStyle w:val="SingleTxtGR"/>
      </w:pPr>
      <w:r w:rsidRPr="00DB7CA1">
        <w:t>3.1</w:t>
      </w:r>
      <w:r w:rsidRPr="00DB7CA1">
        <w:tab/>
      </w:r>
      <w:r w:rsidRPr="00DB7CA1">
        <w:tab/>
        <w:t>Общие условия испытания</w:t>
      </w:r>
    </w:p>
    <w:p w:rsidR="00805F68" w:rsidRPr="00DB7CA1" w:rsidRDefault="00805F68" w:rsidP="00DB49BF">
      <w:pPr>
        <w:pStyle w:val="SingleTxtGR"/>
      </w:pPr>
      <w:r w:rsidRPr="00DB7CA1">
        <w:tab/>
      </w:r>
      <w:r w:rsidRPr="00DB7CA1">
        <w:tab/>
        <w:t>Испытание провод</w:t>
      </w:r>
      <w:r w:rsidR="00DB49BF" w:rsidRPr="00DB7CA1">
        <w:t>ят</w:t>
      </w:r>
      <w:r w:rsidRPr="00DB7CA1">
        <w:t xml:space="preserve"> в следующих условиях:</w:t>
      </w:r>
    </w:p>
    <w:p w:rsidR="00805F68" w:rsidRPr="00DB7CA1" w:rsidRDefault="00805F68" w:rsidP="00E95F00">
      <w:pPr>
        <w:pStyle w:val="SingleTxtGR"/>
        <w:ind w:left="2835" w:hanging="1701"/>
      </w:pPr>
      <w:r w:rsidRPr="00DB7CA1">
        <w:tab/>
      </w:r>
      <w:r w:rsidRPr="00DB7CA1">
        <w:tab/>
        <w:t>a)</w:t>
      </w:r>
      <w:r w:rsidRPr="00DB7CA1">
        <w:tab/>
        <w:t>испытание провод</w:t>
      </w:r>
      <w:r w:rsidR="00E95F00" w:rsidRPr="00DB7CA1">
        <w:t>ят</w:t>
      </w:r>
      <w:r w:rsidRPr="00DB7CA1">
        <w:t xml:space="preserve"> при температуре не ниже 0 °C;</w:t>
      </w:r>
    </w:p>
    <w:p w:rsidR="00805F68" w:rsidRPr="00DB7CA1" w:rsidRDefault="00805F68" w:rsidP="007277C2">
      <w:pPr>
        <w:pStyle w:val="SingleTxtGR"/>
        <w:ind w:left="2835" w:hanging="1701"/>
      </w:pPr>
      <w:r w:rsidRPr="00DB7CA1">
        <w:tab/>
      </w:r>
      <w:r w:rsidRPr="00DB7CA1">
        <w:tab/>
        <w:t>b)</w:t>
      </w:r>
      <w:r w:rsidRPr="00DB7CA1">
        <w:tab/>
        <w:t>в начале испытания СЗ корректиру</w:t>
      </w:r>
      <w:r w:rsidR="007277C2" w:rsidRPr="00DB7CA1">
        <w:t>ют</w:t>
      </w:r>
      <w:r w:rsidRPr="00DB7CA1">
        <w:t xml:space="preserve"> до значения, находящегося в пределах 50% верхней части нормального рабочего диапазона СЗ;</w:t>
      </w:r>
    </w:p>
    <w:p w:rsidR="00805F68" w:rsidRPr="00DB7CA1" w:rsidRDefault="00805F68" w:rsidP="00805F68">
      <w:pPr>
        <w:pStyle w:val="SingleTxtGR"/>
        <w:ind w:left="2835" w:hanging="1701"/>
      </w:pPr>
      <w:r w:rsidRPr="00DB7CA1">
        <w:tab/>
      </w:r>
      <w:r w:rsidRPr="00DB7CA1">
        <w:tab/>
      </w:r>
      <w:r w:rsidR="007277C2" w:rsidRPr="00DB7CA1">
        <w:t>c)</w:t>
      </w:r>
      <w:r w:rsidR="007277C2" w:rsidRPr="00DB7CA1">
        <w:tab/>
        <w:t>в начале испытания включают</w:t>
      </w:r>
      <w:r w:rsidRPr="00DB7CA1">
        <w:t xml:space="preserve"> все защитные устройства, влияющие на функцию испытуемого устройства, имеющую отношение к результату испытания.</w:t>
      </w:r>
    </w:p>
    <w:p w:rsidR="00805F68" w:rsidRPr="00DB7CA1" w:rsidRDefault="00805F68" w:rsidP="00805F68">
      <w:pPr>
        <w:pStyle w:val="SingleTxtGR"/>
      </w:pPr>
      <w:r w:rsidRPr="00DB7CA1">
        <w:t>3.2</w:t>
      </w:r>
      <w:r w:rsidRPr="00DB7CA1">
        <w:tab/>
      </w:r>
      <w:r w:rsidRPr="00DB7CA1">
        <w:tab/>
        <w:t>Процедура испытания</w:t>
      </w:r>
    </w:p>
    <w:p w:rsidR="00805F68" w:rsidRPr="00DB7CA1" w:rsidRDefault="00805F68" w:rsidP="001B04AF">
      <w:pPr>
        <w:pStyle w:val="SingleTxtGR"/>
        <w:ind w:left="2268" w:hanging="1134"/>
      </w:pPr>
      <w:r w:rsidRPr="00DB7CA1">
        <w:tab/>
      </w:r>
      <w:r w:rsidRPr="00DB7CA1">
        <w:tab/>
        <w:t>По усмотрению изготовителя провод</w:t>
      </w:r>
      <w:r w:rsidR="001B04AF" w:rsidRPr="00DB7CA1">
        <w:t>ят</w:t>
      </w:r>
      <w:r w:rsidRPr="00DB7CA1">
        <w:t xml:space="preserve"> испытание на транспортном средстве или испытание на компонентах.</w:t>
      </w:r>
    </w:p>
    <w:p w:rsidR="00805F68" w:rsidRPr="00DB7CA1" w:rsidRDefault="00805F68" w:rsidP="00AD0B46">
      <w:pPr>
        <w:pStyle w:val="SingleTxtGR"/>
      </w:pPr>
      <w:r w:rsidRPr="00DB7CA1">
        <w:t>3.2.1</w:t>
      </w:r>
      <w:r w:rsidRPr="00DB7CA1">
        <w:tab/>
      </w:r>
      <w:r w:rsidRPr="00DB7CA1">
        <w:tab/>
        <w:t>Испытание на транспортном средстве</w:t>
      </w:r>
    </w:p>
    <w:p w:rsidR="00805F68" w:rsidRPr="00DB7CA1" w:rsidRDefault="00805F68" w:rsidP="00000159">
      <w:pPr>
        <w:pStyle w:val="SingleTxtGR"/>
        <w:ind w:left="2268" w:hanging="1134"/>
      </w:pPr>
      <w:r w:rsidRPr="00DB7CA1">
        <w:tab/>
      </w:r>
      <w:r w:rsidRPr="00DB7CA1">
        <w:tab/>
        <w:t>Испытуемое устройство устанавлива</w:t>
      </w:r>
      <w:r w:rsidR="001B04AF" w:rsidRPr="00DB7CA1">
        <w:t>ют</w:t>
      </w:r>
      <w:r w:rsidRPr="00DB7CA1">
        <w:t xml:space="preserve"> на испытательном стенде, по возможности точно воспроизводящем условия его установки на транспортном средстве; для проведения этого испытания не следует использовать горючие материалы, кроме материала, являющегося частью ПЭАС. Способ крепления испытуемого устройства на стенде должен соответствовать техническим требованиям к его установке на транспортном средстве. В случае ПЭАС, предназначенной для особых условий использования на транспортном сред</w:t>
      </w:r>
      <w:r w:rsidR="001B04AF" w:rsidRPr="00DB7CA1">
        <w:t>стве, учитывают</w:t>
      </w:r>
      <w:r w:rsidRPr="00DB7CA1">
        <w:t xml:space="preserve"> части транспортного средства, влияющие каким-либо образом на </w:t>
      </w:r>
      <w:r w:rsidR="00000159" w:rsidRPr="00DB7CA1">
        <w:t>распространение огня</w:t>
      </w:r>
      <w:r w:rsidRPr="00DB7CA1">
        <w:t>.</w:t>
      </w:r>
    </w:p>
    <w:p w:rsidR="00805F68" w:rsidRPr="00DB7CA1" w:rsidRDefault="00805F68" w:rsidP="00805F68">
      <w:pPr>
        <w:pStyle w:val="SingleTxtGR"/>
      </w:pPr>
      <w:r w:rsidRPr="00DB7CA1">
        <w:t>3.2.2</w:t>
      </w:r>
      <w:r w:rsidRPr="00DB7CA1">
        <w:tab/>
      </w:r>
      <w:r w:rsidRPr="00DB7CA1">
        <w:tab/>
        <w:t>Испытание на компонентах</w:t>
      </w:r>
    </w:p>
    <w:p w:rsidR="00805F68" w:rsidRPr="00DB7CA1" w:rsidRDefault="00805F68" w:rsidP="00820A8D">
      <w:pPr>
        <w:pStyle w:val="SingleTxtGR"/>
        <w:ind w:left="2268" w:hanging="1134"/>
      </w:pPr>
      <w:r w:rsidRPr="00DB7CA1">
        <w:tab/>
      </w:r>
      <w:r w:rsidRPr="00DB7CA1">
        <w:tab/>
        <w:t>Испытуемое устройство устанавлива</w:t>
      </w:r>
      <w:r w:rsidR="00820A8D" w:rsidRPr="00DB7CA1">
        <w:t>ют</w:t>
      </w:r>
      <w:r w:rsidRPr="00DB7CA1">
        <w:t xml:space="preserve"> на решетчатый стол, расположенный над поддоном в соответствии с концепцией изготовителя.</w:t>
      </w:r>
    </w:p>
    <w:p w:rsidR="00805F68" w:rsidRPr="00DB7CA1" w:rsidRDefault="00805F68" w:rsidP="00805F68">
      <w:pPr>
        <w:pStyle w:val="SingleTxtGR"/>
        <w:ind w:left="2268" w:hanging="1134"/>
      </w:pPr>
      <w:r w:rsidRPr="00DB7CA1">
        <w:tab/>
      </w:r>
      <w:r w:rsidRPr="00DB7CA1">
        <w:tab/>
        <w:t>Решетчатый стол изготавливается из стальных стержней диаметром 6</w:t>
      </w:r>
      <w:r w:rsidR="00E276D1" w:rsidRPr="00DB7CA1">
        <w:t>−</w:t>
      </w:r>
      <w:r w:rsidRPr="00DB7CA1">
        <w:t>10 мм, расположенных на расстоянии 4</w:t>
      </w:r>
      <w:r w:rsidR="00E276D1" w:rsidRPr="00DB7CA1">
        <w:t>−</w:t>
      </w:r>
      <w:r w:rsidRPr="00DB7CA1">
        <w:t>6 см друг от друга. Стальные стержни могут поддерживаться плоскими стальными деталями, если это необходимо.</w:t>
      </w:r>
    </w:p>
    <w:p w:rsidR="00805F68" w:rsidRPr="00DB7CA1" w:rsidRDefault="00805F68" w:rsidP="00820A8D">
      <w:pPr>
        <w:pStyle w:val="SingleTxtGR"/>
        <w:ind w:left="2268" w:hanging="1134"/>
      </w:pPr>
      <w:r w:rsidRPr="00DB7CA1">
        <w:t>3.3</w:t>
      </w:r>
      <w:r w:rsidRPr="00DB7CA1">
        <w:tab/>
      </w:r>
      <w:r w:rsidRPr="00DB7CA1">
        <w:tab/>
        <w:t xml:space="preserve">Источником пламени, воздействию которого подвергается испытуемое устройство, </w:t>
      </w:r>
      <w:r w:rsidR="00820A8D" w:rsidRPr="00DB7CA1">
        <w:t xml:space="preserve">служит </w:t>
      </w:r>
      <w:r w:rsidRPr="00DB7CA1">
        <w:t xml:space="preserve">горящее в поддоне коммерческое топливо для двигателей с принудительным зажиганием (здесь и далее "топливо"). Количество топлива должно быть достаточным для обеспечения наличия пламени в течение всего испытания в условиях свободного горения. </w:t>
      </w:r>
    </w:p>
    <w:p w:rsidR="00805F68" w:rsidRPr="00DB7CA1" w:rsidRDefault="00805F68" w:rsidP="002725DD">
      <w:pPr>
        <w:pStyle w:val="SingleTxtGR"/>
        <w:ind w:left="2268" w:hanging="1134"/>
      </w:pPr>
      <w:r w:rsidRPr="00DB7CA1">
        <w:tab/>
      </w:r>
      <w:r w:rsidRPr="00DB7CA1">
        <w:tab/>
        <w:t xml:space="preserve">Огонь должен покрывать всю площадь поддона в течение всего времени воздействия </w:t>
      </w:r>
      <w:r w:rsidR="002725DD" w:rsidRPr="00DB7CA1">
        <w:t>огня. Размеры поддона выбирают</w:t>
      </w:r>
      <w:r w:rsidRPr="00DB7CA1">
        <w:t xml:space="preserve"> таким образом, чтобы обеспечивался охват пламенем боковых сторон испытуемого устройства. </w:t>
      </w:r>
      <w:r w:rsidR="002725DD" w:rsidRPr="00DB7CA1">
        <w:t>Поэтому д</w:t>
      </w:r>
      <w:r w:rsidRPr="00DB7CA1">
        <w:t>лина и ширина поддона должны превышать горизонтальную проекцию испытуемого устройства не менее чем на 20 см, но не более чем на 50 см. В начале испытания боковые стенки поддона не должны возвышаться над уровнем топлива более чем на 8 см.</w:t>
      </w:r>
    </w:p>
    <w:p w:rsidR="00805F68" w:rsidRPr="00DB7CA1" w:rsidRDefault="00805F68" w:rsidP="000C714B">
      <w:pPr>
        <w:pStyle w:val="SingleTxtGR"/>
        <w:ind w:left="2268" w:hanging="1134"/>
      </w:pPr>
      <w:r w:rsidRPr="00DB7CA1">
        <w:t>3.4</w:t>
      </w:r>
      <w:r w:rsidRPr="00DB7CA1">
        <w:tab/>
      </w:r>
      <w:r w:rsidRPr="00DB7CA1">
        <w:tab/>
        <w:t>Наполненный топливом поддон устанавлива</w:t>
      </w:r>
      <w:r w:rsidR="002725DD" w:rsidRPr="00DB7CA1">
        <w:t>ют</w:t>
      </w:r>
      <w:r w:rsidRPr="00DB7CA1">
        <w:t xml:space="preserve"> под испытуемым устройством таким образом, чтобы расстояние между уровнем топлива в поддоне и дном испытуемого устройства соответствовало конструк</w:t>
      </w:r>
      <w:r w:rsidR="002725DD" w:rsidRPr="00DB7CA1">
        <w:t xml:space="preserve">ционной </w:t>
      </w:r>
      <w:r w:rsidRPr="00DB7CA1">
        <w:t>высоте установки испытуемого устройства над поверхностью дороги на порожнем транспортном средстве, если применяется пункт 3.2.1 выше, или примерно 50 см, если применяется пункт 3.2.2 выше. При этом обеспечива</w:t>
      </w:r>
      <w:r w:rsidR="000C714B" w:rsidRPr="00DB7CA1">
        <w:t>ют</w:t>
      </w:r>
      <w:r w:rsidRPr="00DB7CA1">
        <w:t xml:space="preserve"> возможность свободного перемещения либо поддона, либо испытательного стенда.</w:t>
      </w:r>
    </w:p>
    <w:p w:rsidR="00805F68" w:rsidRPr="00DB7CA1" w:rsidRDefault="00805F68" w:rsidP="000C714B">
      <w:pPr>
        <w:pStyle w:val="SingleTxtGR"/>
        <w:ind w:left="2268" w:hanging="1134"/>
      </w:pPr>
      <w:r w:rsidRPr="00DB7CA1">
        <w:t>3.5</w:t>
      </w:r>
      <w:r w:rsidRPr="00DB7CA1">
        <w:tab/>
      </w:r>
      <w:r w:rsidRPr="00DB7CA1">
        <w:tab/>
        <w:t>Во время фазы С испытания поддон накрыва</w:t>
      </w:r>
      <w:r w:rsidR="000C714B" w:rsidRPr="00DB7CA1">
        <w:t>ют</w:t>
      </w:r>
      <w:r w:rsidRPr="00DB7CA1">
        <w:t xml:space="preserve"> экраном. Экран устанавлива</w:t>
      </w:r>
      <w:r w:rsidR="000C714B" w:rsidRPr="00DB7CA1">
        <w:t>ют</w:t>
      </w:r>
      <w:r w:rsidRPr="00DB7CA1">
        <w:t xml:space="preserve"> на высоте 3 ± 1 см над уровнем топлива, измеряемым до воспламенения топлива. Экран изготавливается из огнестойкого материала, как это</w:t>
      </w:r>
      <w:r w:rsidR="000C714B" w:rsidRPr="00DB7CA1">
        <w:t xml:space="preserve"> предусмотрено в добавлении</w:t>
      </w:r>
      <w:r w:rsidRPr="00DB7CA1">
        <w:t xml:space="preserve"> к приложению 8Е. Между кирпичами не должно быть зазоров, причем они должны поддерживаться над поддоном, заполненным топливом, таким образом, чтобы отверстия в кирпичах были открыты. Габариты рамы по длине и ширине должны быть на 2</w:t>
      </w:r>
      <w:r w:rsidR="00E276D1" w:rsidRPr="00DB7CA1">
        <w:t>−</w:t>
      </w:r>
      <w:r w:rsidRPr="00DB7CA1">
        <w:t>4 см меньше внутренних размеров поддона, с тем чтобы между рамой и стенками поддона оставались зазоры в 1</w:t>
      </w:r>
      <w:r w:rsidR="00E276D1" w:rsidRPr="00DB7CA1">
        <w:t>−</w:t>
      </w:r>
      <w:r w:rsidRPr="00DB7CA1">
        <w:t>2 см, обеспечивающие вентиляцию. Перед проведением испытания температура экрана должна соответствовать, как минимум, температуре окружающего воздуха. Кирпичи могут увлажняться, с тем чтобы</w:t>
      </w:r>
      <w:r w:rsidR="00190B7D" w:rsidRPr="00DB7CA1">
        <w:t xml:space="preserve"> гарантировать условия испытания</w:t>
      </w:r>
      <w:r w:rsidRPr="00DB7CA1">
        <w:t>, отвечающие требованию о воспроизводимости.</w:t>
      </w:r>
    </w:p>
    <w:p w:rsidR="00805F68" w:rsidRPr="00DB7CA1" w:rsidRDefault="00805F68" w:rsidP="00233B07">
      <w:pPr>
        <w:pStyle w:val="SingleTxtGR"/>
        <w:ind w:left="2268" w:hanging="1134"/>
      </w:pPr>
      <w:r w:rsidRPr="00DB7CA1">
        <w:t>3.6</w:t>
      </w:r>
      <w:r w:rsidRPr="00DB7CA1">
        <w:tab/>
      </w:r>
      <w:r w:rsidRPr="00DB7CA1">
        <w:tab/>
        <w:t xml:space="preserve">Если испытания проводятся на открытом воздухе, то </w:t>
      </w:r>
      <w:r w:rsidR="00233B07" w:rsidRPr="00DB7CA1">
        <w:t>надлежит</w:t>
      </w:r>
      <w:r w:rsidRPr="00DB7CA1">
        <w:t xml:space="preserve"> обеспечи</w:t>
      </w:r>
      <w:r w:rsidR="00233B07" w:rsidRPr="00DB7CA1">
        <w:t>т</w:t>
      </w:r>
      <w:r w:rsidRPr="00DB7CA1">
        <w:t>ь надлежащую защиту от ветра, а скорость ветра на уровне поддона не должна превышать 2,5 км/ч.</w:t>
      </w:r>
    </w:p>
    <w:p w:rsidR="00805F68" w:rsidRPr="00DB7CA1" w:rsidRDefault="00805F68" w:rsidP="00805F68">
      <w:pPr>
        <w:pStyle w:val="SingleTxtGR"/>
        <w:ind w:left="2268" w:hanging="1134"/>
      </w:pPr>
      <w:r w:rsidRPr="00DB7CA1">
        <w:t>3.7</w:t>
      </w:r>
      <w:r w:rsidRPr="00DB7CA1">
        <w:tab/>
      </w:r>
      <w:r w:rsidRPr="00DB7CA1">
        <w:tab/>
        <w:t>Испытание состоит из трех фаз B</w:t>
      </w:r>
      <w:r w:rsidR="00E276D1" w:rsidRPr="00DB7CA1">
        <w:t>−</w:t>
      </w:r>
      <w:r w:rsidRPr="00DB7CA1">
        <w:t>D, если температура топлива составляет не менее 20 °C. В противном случае испытание состоит из четырех фаз А−D.</w:t>
      </w:r>
    </w:p>
    <w:p w:rsidR="00805F68" w:rsidRPr="00DB7CA1" w:rsidRDefault="00805F68" w:rsidP="00805F68">
      <w:pPr>
        <w:pStyle w:val="SingleTxtGR"/>
      </w:pPr>
      <w:r w:rsidRPr="00DB7CA1">
        <w:t>3.7.1</w:t>
      </w:r>
      <w:r w:rsidRPr="00DB7CA1">
        <w:tab/>
      </w:r>
      <w:r w:rsidRPr="00DB7CA1">
        <w:tab/>
        <w:t>Фаза А: Предварительный прогрев (рис. 1)</w:t>
      </w:r>
    </w:p>
    <w:p w:rsidR="00805F68" w:rsidRPr="00DB7CA1" w:rsidRDefault="00805F68" w:rsidP="0025757F">
      <w:pPr>
        <w:pStyle w:val="SingleTxtGR"/>
        <w:ind w:left="2268" w:hanging="1134"/>
      </w:pPr>
      <w:r w:rsidRPr="00DB7CA1">
        <w:tab/>
      </w:r>
      <w:r w:rsidRPr="00DB7CA1">
        <w:tab/>
        <w:t>Топливо в поддоне поджига</w:t>
      </w:r>
      <w:r w:rsidR="00233B07" w:rsidRPr="00DB7CA1">
        <w:t>ют</w:t>
      </w:r>
      <w:r w:rsidRPr="00DB7CA1">
        <w:t xml:space="preserve"> на расстоянии не менее 3 м от испытуемого устройства. После предвар</w:t>
      </w:r>
      <w:r w:rsidR="00233B07" w:rsidRPr="00DB7CA1">
        <w:t>ительного прогрева в течение 60 </w:t>
      </w:r>
      <w:r w:rsidRPr="00DB7CA1">
        <w:t>с поддон устанавлива</w:t>
      </w:r>
      <w:r w:rsidR="00233B07" w:rsidRPr="00DB7CA1">
        <w:t>ют</w:t>
      </w:r>
      <w:r w:rsidRPr="00DB7CA1">
        <w:t xml:space="preserve"> под испытуемое устройство. Если размеры поддона слишком велики, чтобы его можно было переместить, не расплескав жидкость, то вместо этого над поддоном</w:t>
      </w:r>
      <w:r w:rsidR="0025757F" w:rsidRPr="00DB7CA1">
        <w:t xml:space="preserve"> можно разместить испытуемое устройство и испытательный стенд</w:t>
      </w:r>
      <w:r w:rsidRPr="00DB7CA1">
        <w:t>.</w:t>
      </w:r>
    </w:p>
    <w:p w:rsidR="00805F68" w:rsidRPr="00DB7CA1" w:rsidRDefault="00805F68" w:rsidP="00805F68">
      <w:pPr>
        <w:pStyle w:val="H23GR"/>
      </w:pPr>
      <w:r w:rsidRPr="00DB7CA1">
        <w:rPr>
          <w:b w:val="0"/>
        </w:rPr>
        <w:tab/>
      </w:r>
      <w:r w:rsidRPr="00DB7CA1">
        <w:rPr>
          <w:b w:val="0"/>
        </w:rPr>
        <w:tab/>
        <w:t>Рис. 1</w:t>
      </w:r>
      <w:r w:rsidRPr="00DB7CA1">
        <w:rPr>
          <w:b w:val="0"/>
        </w:rPr>
        <w:br/>
      </w:r>
      <w:r w:rsidRPr="00DB7CA1">
        <w:t>Фаза А: Предварительный прогрев</w:t>
      </w:r>
    </w:p>
    <w:p w:rsidR="00805F68" w:rsidRPr="00DB7CA1" w:rsidRDefault="00220556" w:rsidP="00805F68">
      <w:pPr>
        <w:pStyle w:val="SingleTxtGR"/>
        <w:rPr>
          <w:b/>
          <w:bCs/>
        </w:rPr>
      </w:pPr>
      <w:r>
        <w:rPr>
          <w:noProof/>
          <w:w w:val="100"/>
          <w:lang w:val="en-GB" w:eastAsia="en-GB"/>
        </w:rPr>
        <mc:AlternateContent>
          <mc:Choice Requires="wps">
            <w:drawing>
              <wp:anchor distT="0" distB="0" distL="114300" distR="114300" simplePos="0" relativeHeight="251668992" behindDoc="0" locked="0" layoutInCell="1" allowOverlap="1">
                <wp:simplePos x="0" y="0"/>
                <wp:positionH relativeFrom="column">
                  <wp:posOffset>3600450</wp:posOffset>
                </wp:positionH>
                <wp:positionV relativeFrom="paragraph">
                  <wp:posOffset>626745</wp:posOffset>
                </wp:positionV>
                <wp:extent cx="857250" cy="306705"/>
                <wp:effectExtent l="0" t="0" r="0" b="0"/>
                <wp:wrapNone/>
                <wp:docPr id="38"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27445F" w:rsidRDefault="00AF2AFA" w:rsidP="00805F68">
                            <w:pPr>
                              <w:spacing w:line="160" w:lineRule="exact"/>
                              <w:rPr>
                                <w:b/>
                                <w:sz w:val="16"/>
                                <w:szCs w:val="16"/>
                              </w:rPr>
                            </w:pPr>
                            <w:r w:rsidRPr="0027445F">
                              <w:rPr>
                                <w:b/>
                                <w:bCs/>
                                <w:sz w:val="16"/>
                                <w:szCs w:val="16"/>
                              </w:rPr>
                              <w:t>Испытательный стенд</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269" type="#_x0000_t202" style="position:absolute;left:0;text-align:left;margin-left:283.5pt;margin-top:49.35pt;width:67.5pt;height:24.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4i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" stroked="f">
                <v:textbox inset=".5mm,.3mm,.5mm,.3mm">
                  <w:txbxContent>
                    <w:p w:rsidR="00AF2AFA" w:rsidRPr="0027445F" w:rsidRDefault="00AF2AFA" w:rsidP="00805F68">
                      <w:pPr>
                        <w:spacing w:line="160" w:lineRule="exact"/>
                        <w:rPr>
                          <w:b/>
                          <w:sz w:val="16"/>
                          <w:szCs w:val="16"/>
                        </w:rPr>
                      </w:pPr>
                      <w:r w:rsidRPr="0027445F">
                        <w:rPr>
                          <w:b/>
                          <w:bCs/>
                          <w:sz w:val="16"/>
                          <w:szCs w:val="16"/>
                        </w:rPr>
                        <w:t>Испытательный стенд</w:t>
                      </w:r>
                    </w:p>
                  </w:txbxContent>
                </v:textbox>
              </v:shape>
            </w:pict>
          </mc:Fallback>
        </mc:AlternateContent>
      </w:r>
      <w:r>
        <w:rPr>
          <w:noProof/>
          <w:w w:val="100"/>
          <w:lang w:val="en-GB" w:eastAsia="en-GB"/>
        </w:rPr>
        <mc:AlternateContent>
          <mc:Choice Requires="wps">
            <w:drawing>
              <wp:anchor distT="0" distB="0" distL="114300" distR="114300" simplePos="0" relativeHeight="251670016" behindDoc="0" locked="0" layoutInCell="1" allowOverlap="1">
                <wp:simplePos x="0" y="0"/>
                <wp:positionH relativeFrom="column">
                  <wp:posOffset>4310380</wp:posOffset>
                </wp:positionH>
                <wp:positionV relativeFrom="paragraph">
                  <wp:posOffset>299720</wp:posOffset>
                </wp:positionV>
                <wp:extent cx="1017270" cy="295275"/>
                <wp:effectExtent l="0" t="4445" r="0" b="0"/>
                <wp:wrapNone/>
                <wp:docPr id="37"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27445F" w:rsidRDefault="00AF2AFA" w:rsidP="00805F68">
                            <w:pPr>
                              <w:spacing w:line="160" w:lineRule="exact"/>
                              <w:rPr>
                                <w:b/>
                                <w:bCs/>
                                <w:sz w:val="16"/>
                                <w:szCs w:val="16"/>
                              </w:rPr>
                            </w:pPr>
                            <w:r w:rsidRPr="0027445F">
                              <w:rPr>
                                <w:b/>
                                <w:bCs/>
                                <w:sz w:val="16"/>
                                <w:szCs w:val="16"/>
                              </w:rPr>
                              <w:t>Поддон с горящим топливом</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270" type="#_x0000_t202" style="position:absolute;left:0;text-align:left;margin-left:339.4pt;margin-top:23.6pt;width:80.1pt;height:2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4vHhg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" stroked="f">
                <v:textbox inset=".5mm,.3mm,.5mm,.3mm">
                  <w:txbxContent>
                    <w:p w:rsidR="00AF2AFA" w:rsidRPr="0027445F" w:rsidRDefault="00AF2AFA" w:rsidP="00805F68">
                      <w:pPr>
                        <w:spacing w:line="160" w:lineRule="exact"/>
                        <w:rPr>
                          <w:b/>
                          <w:bCs/>
                          <w:sz w:val="16"/>
                          <w:szCs w:val="16"/>
                        </w:rPr>
                      </w:pPr>
                      <w:r w:rsidRPr="0027445F">
                        <w:rPr>
                          <w:b/>
                          <w:bCs/>
                          <w:sz w:val="16"/>
                          <w:szCs w:val="16"/>
                        </w:rPr>
                        <w:t>Поддон с горящим то</w:t>
                      </w:r>
                      <w:r w:rsidRPr="0027445F">
                        <w:rPr>
                          <w:b/>
                          <w:bCs/>
                          <w:sz w:val="16"/>
                          <w:szCs w:val="16"/>
                        </w:rPr>
                        <w:t>п</w:t>
                      </w:r>
                      <w:r w:rsidRPr="0027445F">
                        <w:rPr>
                          <w:b/>
                          <w:bCs/>
                          <w:sz w:val="16"/>
                          <w:szCs w:val="16"/>
                        </w:rPr>
                        <w:t>ливом</w:t>
                      </w:r>
                    </w:p>
                  </w:txbxContent>
                </v:textbox>
              </v:shape>
            </w:pict>
          </mc:Fallback>
        </mc:AlternateContent>
      </w:r>
      <w:r>
        <w:rPr>
          <w:noProof/>
          <w:w w:val="100"/>
          <w:lang w:val="en-GB" w:eastAsia="en-GB"/>
        </w:rPr>
        <mc:AlternateContent>
          <mc:Choice Requires="wps">
            <w:drawing>
              <wp:anchor distT="0" distB="0" distL="114300" distR="114300" simplePos="0" relativeHeight="251671040" behindDoc="0" locked="0" layoutInCell="1" allowOverlap="1">
                <wp:simplePos x="0" y="0"/>
                <wp:positionH relativeFrom="column">
                  <wp:posOffset>3660140</wp:posOffset>
                </wp:positionH>
                <wp:positionV relativeFrom="paragraph">
                  <wp:posOffset>1474470</wp:posOffset>
                </wp:positionV>
                <wp:extent cx="291465" cy="228600"/>
                <wp:effectExtent l="2540" t="0" r="1270" b="1905"/>
                <wp:wrapNone/>
                <wp:docPr id="36"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E276D1" w:rsidRDefault="00AF2AFA" w:rsidP="00805F68">
                            <w:pPr>
                              <w:spacing w:before="120" w:line="160" w:lineRule="exact"/>
                              <w:jc w:val="center"/>
                              <w:rPr>
                                <w:b/>
                                <w:sz w:val="18"/>
                                <w:szCs w:val="18"/>
                              </w:rPr>
                            </w:pPr>
                            <w:r w:rsidRPr="00E276D1">
                              <w:rPr>
                                <w:b/>
                                <w:bCs/>
                                <w:sz w:val="18"/>
                                <w:szCs w:val="18"/>
                              </w:rPr>
                              <w:t xml:space="preserve"> 3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271" type="#_x0000_t202" style="position:absolute;left:0;text-align:left;margin-left:288.2pt;margin-top:116.1pt;width:22.95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" stroked="f">
                <v:textbox inset="0,0,0,0">
                  <w:txbxContent>
                    <w:p w:rsidR="00AF2AFA" w:rsidRPr="00E276D1" w:rsidRDefault="00AF2AFA" w:rsidP="00805F68">
                      <w:pPr>
                        <w:spacing w:before="120" w:line="160" w:lineRule="exact"/>
                        <w:jc w:val="center"/>
                        <w:rPr>
                          <w:b/>
                          <w:sz w:val="18"/>
                          <w:szCs w:val="18"/>
                        </w:rPr>
                      </w:pPr>
                      <w:r w:rsidRPr="00E276D1">
                        <w:rPr>
                          <w:b/>
                          <w:bCs/>
                          <w:sz w:val="18"/>
                          <w:szCs w:val="18"/>
                        </w:rPr>
                        <w:t xml:space="preserve"> 3 м</w:t>
                      </w:r>
                    </w:p>
                  </w:txbxContent>
                </v:textbox>
              </v:shape>
            </w:pict>
          </mc:Fallback>
        </mc:AlternateContent>
      </w:r>
      <w:r>
        <w:rPr>
          <w:noProof/>
          <w:w w:val="100"/>
          <w:lang w:val="en-GB" w:eastAsia="en-GB"/>
        </w:rPr>
        <mc:AlternateContent>
          <mc:Choice Requires="wps">
            <w:drawing>
              <wp:anchor distT="0" distB="0" distL="114300" distR="114300" simplePos="0" relativeHeight="251667968" behindDoc="0" locked="0" layoutInCell="1" allowOverlap="1">
                <wp:simplePos x="0" y="0"/>
                <wp:positionH relativeFrom="column">
                  <wp:posOffset>1933575</wp:posOffset>
                </wp:positionH>
                <wp:positionV relativeFrom="paragraph">
                  <wp:posOffset>158750</wp:posOffset>
                </wp:positionV>
                <wp:extent cx="1800225" cy="277495"/>
                <wp:effectExtent l="0" t="0" r="0" b="1905"/>
                <wp:wrapNone/>
                <wp:docPr id="35"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185098" w:rsidRDefault="00AF2AFA" w:rsidP="00805F68">
                            <w:pPr>
                              <w:jc w:val="center"/>
                              <w:rPr>
                                <w:b/>
                                <w:sz w:val="16"/>
                                <w:szCs w:val="16"/>
                              </w:rPr>
                            </w:pPr>
                            <w:r w:rsidRPr="00185098">
                              <w:rPr>
                                <w:b/>
                                <w:bCs/>
                                <w:sz w:val="16"/>
                                <w:szCs w:val="16"/>
                              </w:rPr>
                              <w:t>Испытуемое устройство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272" type="#_x0000_t202" style="position:absolute;left:0;text-align:left;margin-left:152.25pt;margin-top:12.5pt;width:141.75pt;height:21.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" stroked="f">
                <v:textbox>
                  <w:txbxContent>
                    <w:p w:rsidR="00AF2AFA" w:rsidRPr="00185098" w:rsidRDefault="00AF2AFA" w:rsidP="00805F68">
                      <w:pPr>
                        <w:jc w:val="center"/>
                        <w:rPr>
                          <w:b/>
                          <w:sz w:val="16"/>
                          <w:szCs w:val="16"/>
                        </w:rPr>
                      </w:pPr>
                      <w:r w:rsidRPr="00185098">
                        <w:rPr>
                          <w:b/>
                          <w:bCs/>
                          <w:sz w:val="16"/>
                          <w:szCs w:val="16"/>
                        </w:rPr>
                        <w:t>Испытуемое устройство</w:t>
                      </w:r>
                    </w:p>
                  </w:txbxContent>
                </v:textbox>
              </v:shape>
            </w:pict>
          </mc:Fallback>
        </mc:AlternateContent>
      </w:r>
      <w:r>
        <w:rPr>
          <w:noProof/>
          <w:w w:val="100"/>
          <w:lang w:val="en-GB" w:eastAsia="en-GB"/>
        </w:rPr>
        <mc:AlternateContent>
          <mc:Choice Requires="wps">
            <w:drawing>
              <wp:anchor distT="0" distB="0" distL="114300" distR="114300" simplePos="0" relativeHeight="251666944" behindDoc="0" locked="0" layoutInCell="1" allowOverlap="1">
                <wp:simplePos x="0" y="0"/>
                <wp:positionH relativeFrom="column">
                  <wp:posOffset>1200150</wp:posOffset>
                </wp:positionH>
                <wp:positionV relativeFrom="paragraph">
                  <wp:posOffset>283845</wp:posOffset>
                </wp:positionV>
                <wp:extent cx="800100" cy="342900"/>
                <wp:effectExtent l="0" t="0" r="0" b="1905"/>
                <wp:wrapNone/>
                <wp:docPr id="34"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185098" w:rsidRDefault="00AF2AFA" w:rsidP="00805F68">
                            <w:pPr>
                              <w:spacing w:before="120"/>
                              <w:jc w:val="center"/>
                              <w:rPr>
                                <w:b/>
                                <w:sz w:val="16"/>
                                <w:szCs w:val="16"/>
                              </w:rPr>
                            </w:pPr>
                            <w:r w:rsidRPr="00185098">
                              <w:rPr>
                                <w:b/>
                                <w:sz w:val="16"/>
                                <w:szCs w:val="16"/>
                              </w:rPr>
                              <w:t>Экран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273" type="#_x0000_t202" style="position:absolute;left:0;text-align:left;margin-left:94.5pt;margin-top:22.35pt;width:63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U2whgIAABo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" stroked="f">
                <v:textbox>
                  <w:txbxContent>
                    <w:p w:rsidR="00AF2AFA" w:rsidRPr="00185098" w:rsidRDefault="00AF2AFA" w:rsidP="00805F68">
                      <w:pPr>
                        <w:spacing w:before="120"/>
                        <w:jc w:val="center"/>
                        <w:rPr>
                          <w:b/>
                          <w:sz w:val="16"/>
                          <w:szCs w:val="16"/>
                        </w:rPr>
                      </w:pPr>
                      <w:r w:rsidRPr="00185098">
                        <w:rPr>
                          <w:b/>
                          <w:sz w:val="16"/>
                          <w:szCs w:val="16"/>
                        </w:rPr>
                        <w:t>Экран</w:t>
                      </w:r>
                    </w:p>
                  </w:txbxContent>
                </v:textbox>
              </v:shape>
            </w:pict>
          </mc:Fallback>
        </mc:AlternateContent>
      </w:r>
      <w:r>
        <w:rPr>
          <w:b/>
          <w:bCs/>
          <w:noProof/>
          <w:lang w:val="en-GB" w:eastAsia="en-GB"/>
        </w:rPr>
        <w:drawing>
          <wp:inline distT="0" distB="0" distL="0" distR="0">
            <wp:extent cx="5222240" cy="1667510"/>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22240" cy="1667510"/>
                    </a:xfrm>
                    <a:prstGeom prst="rect">
                      <a:avLst/>
                    </a:prstGeom>
                    <a:noFill/>
                    <a:ln>
                      <a:noFill/>
                    </a:ln>
                  </pic:spPr>
                </pic:pic>
              </a:graphicData>
            </a:graphic>
          </wp:inline>
        </w:drawing>
      </w:r>
    </w:p>
    <w:p w:rsidR="00805F68" w:rsidRPr="00DB7CA1" w:rsidRDefault="00805F68" w:rsidP="00805F68">
      <w:pPr>
        <w:pStyle w:val="SingleTxtGR"/>
      </w:pPr>
      <w:r w:rsidRPr="00DB7CA1">
        <w:t>3.7.2</w:t>
      </w:r>
      <w:r w:rsidRPr="00DB7CA1">
        <w:tab/>
      </w:r>
      <w:r w:rsidRPr="00DB7CA1">
        <w:tab/>
        <w:t>Фаза В: Непосредственный контакт с пламенем (рис. 2)</w:t>
      </w:r>
    </w:p>
    <w:p w:rsidR="00805F68" w:rsidRPr="00DB7CA1" w:rsidRDefault="00805F68" w:rsidP="0025757F">
      <w:pPr>
        <w:pStyle w:val="SingleTxtGR"/>
        <w:ind w:left="2268" w:hanging="1134"/>
      </w:pPr>
      <w:r w:rsidRPr="00DB7CA1">
        <w:tab/>
      </w:r>
      <w:r w:rsidRPr="00DB7CA1">
        <w:tab/>
        <w:t>Испытуемое устройство подверга</w:t>
      </w:r>
      <w:r w:rsidR="0025757F" w:rsidRPr="00DB7CA1">
        <w:t>ют в течение 70 </w:t>
      </w:r>
      <w:r w:rsidRPr="00DB7CA1">
        <w:t>с воздействию пламени при свободном горении топлива.</w:t>
      </w:r>
    </w:p>
    <w:p w:rsidR="00805F68" w:rsidRPr="00DB7CA1" w:rsidRDefault="00805F68" w:rsidP="00805F68">
      <w:pPr>
        <w:pStyle w:val="H23GR"/>
      </w:pPr>
      <w:r w:rsidRPr="00DB7CA1">
        <w:rPr>
          <w:b w:val="0"/>
        </w:rPr>
        <w:tab/>
      </w:r>
      <w:r w:rsidRPr="00DB7CA1">
        <w:rPr>
          <w:b w:val="0"/>
        </w:rPr>
        <w:tab/>
        <w:t>Рис. 2</w:t>
      </w:r>
      <w:r w:rsidRPr="00DB7CA1">
        <w:rPr>
          <w:b w:val="0"/>
        </w:rPr>
        <w:tab/>
      </w:r>
      <w:r w:rsidRPr="00DB7CA1">
        <w:rPr>
          <w:b w:val="0"/>
        </w:rPr>
        <w:br/>
      </w:r>
      <w:r w:rsidRPr="00DB7CA1">
        <w:t>Фаза В: Непосредственный контакт с пламенем</w:t>
      </w:r>
    </w:p>
    <w:p w:rsidR="00805F68" w:rsidRPr="00DB7CA1" w:rsidRDefault="00220556" w:rsidP="00805F68">
      <w:pPr>
        <w:pStyle w:val="SingleTxtGR"/>
        <w:ind w:left="567"/>
        <w:rPr>
          <w:b/>
        </w:rPr>
      </w:pPr>
      <w:r>
        <w:rPr>
          <w:noProof/>
          <w:w w:val="100"/>
          <w:lang w:val="en-GB" w:eastAsia="en-GB"/>
        </w:rPr>
        <mc:AlternateContent>
          <mc:Choice Requires="wps">
            <w:drawing>
              <wp:anchor distT="0" distB="0" distL="114300" distR="114300" simplePos="0" relativeHeight="251673088" behindDoc="0" locked="0" layoutInCell="1" allowOverlap="1">
                <wp:simplePos x="0" y="0"/>
                <wp:positionH relativeFrom="column">
                  <wp:posOffset>3495675</wp:posOffset>
                </wp:positionH>
                <wp:positionV relativeFrom="paragraph">
                  <wp:posOffset>532765</wp:posOffset>
                </wp:positionV>
                <wp:extent cx="1800225" cy="190500"/>
                <wp:effectExtent l="0" t="0" r="0" b="635"/>
                <wp:wrapNone/>
                <wp:docPr id="33"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D427D0" w:rsidRDefault="00AF2AFA" w:rsidP="00805F68">
                            <w:pPr>
                              <w:spacing w:line="160" w:lineRule="exact"/>
                              <w:rPr>
                                <w:b/>
                                <w:sz w:val="16"/>
                                <w:szCs w:val="16"/>
                              </w:rPr>
                            </w:pPr>
                            <w:r w:rsidRPr="00D427D0">
                              <w:rPr>
                                <w:b/>
                                <w:sz w:val="16"/>
                                <w:szCs w:val="16"/>
                              </w:rPr>
                              <w:t>Поддон из тонколистового металла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274" type="#_x0000_t202" style="position:absolute;left:0;text-align:left;margin-left:275.25pt;margin-top:41.95pt;width:141.75pt;height: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" stroked="f">
                <v:textbox inset="0,0,0,0">
                  <w:txbxContent>
                    <w:p w:rsidR="00AF2AFA" w:rsidRPr="00D427D0" w:rsidRDefault="00AF2AFA" w:rsidP="00805F68">
                      <w:pPr>
                        <w:spacing w:line="160" w:lineRule="exact"/>
                        <w:rPr>
                          <w:b/>
                          <w:sz w:val="16"/>
                          <w:szCs w:val="16"/>
                        </w:rPr>
                      </w:pPr>
                      <w:r w:rsidRPr="00D427D0">
                        <w:rPr>
                          <w:b/>
                          <w:sz w:val="16"/>
                          <w:szCs w:val="16"/>
                        </w:rPr>
                        <w:t>Поддон из тонколистового металла</w:t>
                      </w:r>
                    </w:p>
                  </w:txbxContent>
                </v:textbox>
              </v:shape>
            </w:pict>
          </mc:Fallback>
        </mc:AlternateContent>
      </w:r>
      <w:r>
        <w:rPr>
          <w:noProof/>
          <w:w w:val="100"/>
          <w:lang w:val="en-GB" w:eastAsia="en-GB"/>
        </w:rPr>
        <mc:AlternateContent>
          <mc:Choice Requires="wps">
            <w:drawing>
              <wp:anchor distT="0" distB="0" distL="114300" distR="114300" simplePos="0" relativeHeight="251672064" behindDoc="0" locked="0" layoutInCell="1" allowOverlap="1">
                <wp:simplePos x="0" y="0"/>
                <wp:positionH relativeFrom="column">
                  <wp:posOffset>1079500</wp:posOffset>
                </wp:positionH>
                <wp:positionV relativeFrom="paragraph">
                  <wp:posOffset>117475</wp:posOffset>
                </wp:positionV>
                <wp:extent cx="800100" cy="146050"/>
                <wp:effectExtent l="3175" t="3175" r="0" b="3175"/>
                <wp:wrapNone/>
                <wp:docPr id="32"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0466C1" w:rsidRDefault="00AF2AFA" w:rsidP="00805F68">
                            <w:pPr>
                              <w:jc w:val="center"/>
                              <w:rPr>
                                <w:b/>
                                <w:sz w:val="16"/>
                                <w:szCs w:val="16"/>
                              </w:rPr>
                            </w:pPr>
                            <w:r w:rsidRPr="000466C1">
                              <w:rPr>
                                <w:b/>
                                <w:sz w:val="16"/>
                                <w:szCs w:val="16"/>
                              </w:rPr>
                              <w:t>Экран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275" type="#_x0000_t202" style="position:absolute;left:0;text-align:left;margin-left:85pt;margin-top:9.25pt;width:63pt;height:1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" stroked="f">
                <v:textbox inset="0,0,0,0">
                  <w:txbxContent>
                    <w:p w:rsidR="00AF2AFA" w:rsidRPr="000466C1" w:rsidRDefault="00AF2AFA" w:rsidP="00805F68">
                      <w:pPr>
                        <w:jc w:val="center"/>
                        <w:rPr>
                          <w:b/>
                          <w:sz w:val="16"/>
                          <w:szCs w:val="16"/>
                        </w:rPr>
                      </w:pPr>
                      <w:r w:rsidRPr="000466C1">
                        <w:rPr>
                          <w:b/>
                          <w:sz w:val="16"/>
                          <w:szCs w:val="16"/>
                        </w:rPr>
                        <w:t>Экран</w:t>
                      </w:r>
                    </w:p>
                  </w:txbxContent>
                </v:textbox>
              </v:shape>
            </w:pict>
          </mc:Fallback>
        </mc:AlternateContent>
      </w:r>
      <w:r>
        <w:rPr>
          <w:b/>
          <w:noProof/>
          <w:lang w:val="en-GB" w:eastAsia="en-GB"/>
        </w:rPr>
        <w:drawing>
          <wp:inline distT="0" distB="0" distL="0" distR="0">
            <wp:extent cx="5550535" cy="13976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50535" cy="1397635"/>
                    </a:xfrm>
                    <a:prstGeom prst="rect">
                      <a:avLst/>
                    </a:prstGeom>
                    <a:noFill/>
                    <a:ln>
                      <a:noFill/>
                    </a:ln>
                  </pic:spPr>
                </pic:pic>
              </a:graphicData>
            </a:graphic>
          </wp:inline>
        </w:drawing>
      </w:r>
    </w:p>
    <w:p w:rsidR="00805F68" w:rsidRPr="00DB7CA1" w:rsidRDefault="00805F68" w:rsidP="00805F68">
      <w:pPr>
        <w:pStyle w:val="SingleTxtGR"/>
        <w:keepNext/>
      </w:pPr>
      <w:r w:rsidRPr="00DB7CA1">
        <w:t>3.7.3</w:t>
      </w:r>
      <w:r w:rsidRPr="00DB7CA1">
        <w:tab/>
      </w:r>
      <w:r w:rsidRPr="00DB7CA1">
        <w:tab/>
        <w:t>Фаза C: Косвенный контакт с пламенем (рис. 3)</w:t>
      </w:r>
    </w:p>
    <w:p w:rsidR="00805F68" w:rsidRPr="00DB7CA1" w:rsidRDefault="00805F68" w:rsidP="00C94FE1">
      <w:pPr>
        <w:pStyle w:val="SingleTxtGR"/>
        <w:keepLines/>
        <w:ind w:left="2268" w:hanging="1134"/>
      </w:pPr>
      <w:r w:rsidRPr="00DB7CA1">
        <w:tab/>
      </w:r>
      <w:r w:rsidRPr="00DB7CA1">
        <w:tab/>
        <w:t>Сразу же по окончании фазы В между поддоном и испытуемым устройством помеща</w:t>
      </w:r>
      <w:r w:rsidR="00D17C61" w:rsidRPr="00DB7CA1">
        <w:t>ют</w:t>
      </w:r>
      <w:r w:rsidRPr="00DB7CA1">
        <w:t xml:space="preserve"> экран. Затем испытуемое устройство подверга</w:t>
      </w:r>
      <w:r w:rsidR="00C94FE1" w:rsidRPr="00DB7CA1">
        <w:t>ют</w:t>
      </w:r>
      <w:r w:rsidRPr="00DB7CA1">
        <w:t xml:space="preserve"> </w:t>
      </w:r>
      <w:r w:rsidR="00C94FE1" w:rsidRPr="00DB7CA1">
        <w:t xml:space="preserve">в течение 60 с </w:t>
      </w:r>
      <w:r w:rsidRPr="00DB7CA1">
        <w:t>такому ограниченному воздействию пламени.</w:t>
      </w:r>
    </w:p>
    <w:p w:rsidR="00805F68" w:rsidRPr="00DB7CA1" w:rsidRDefault="00805F68" w:rsidP="00805F68">
      <w:pPr>
        <w:pStyle w:val="SingleTxtGR"/>
        <w:ind w:left="2268" w:hanging="1134"/>
      </w:pPr>
      <w:r w:rsidRPr="00DB7CA1">
        <w:tab/>
      </w:r>
      <w:r w:rsidRPr="00DB7CA1">
        <w:tab/>
        <w:t>Вместо проведения фазы С испытания по усмотрению изготовителя в течение дополнительных 60 с может быть продолжена фаза B.</w:t>
      </w:r>
    </w:p>
    <w:p w:rsidR="00805F68" w:rsidRPr="00DB7CA1" w:rsidRDefault="00805F68" w:rsidP="00805F68">
      <w:pPr>
        <w:pStyle w:val="SingleTxtGR"/>
        <w:ind w:left="2268" w:hanging="1134"/>
      </w:pPr>
      <w:r w:rsidRPr="00DB7CA1">
        <w:tab/>
      </w:r>
      <w:r w:rsidRPr="00DB7CA1">
        <w:tab/>
        <w:t>Однако это допускается только в случае предоставления приемлемых для технической службы доказательств того, что это не приведет к смягчению строгости испытания.</w:t>
      </w:r>
    </w:p>
    <w:p w:rsidR="00805F68" w:rsidRPr="00DB7CA1" w:rsidRDefault="00805F68" w:rsidP="00805F68">
      <w:pPr>
        <w:pStyle w:val="H23GR"/>
      </w:pPr>
      <w:r w:rsidRPr="00DB7CA1">
        <w:rPr>
          <w:b w:val="0"/>
        </w:rPr>
        <w:tab/>
      </w:r>
      <w:r w:rsidRPr="00DB7CA1">
        <w:rPr>
          <w:b w:val="0"/>
        </w:rPr>
        <w:tab/>
        <w:t>Рис. 3</w:t>
      </w:r>
      <w:r w:rsidRPr="00DB7CA1">
        <w:rPr>
          <w:b w:val="0"/>
        </w:rPr>
        <w:br/>
      </w:r>
      <w:r w:rsidRPr="00DB7CA1">
        <w:t>Фаза C: Косвенный контакт с пламенем</w:t>
      </w:r>
    </w:p>
    <w:p w:rsidR="00805F68" w:rsidRPr="00DB7CA1" w:rsidRDefault="00220556" w:rsidP="00805F68">
      <w:pPr>
        <w:pStyle w:val="SingleTxtGR"/>
        <w:ind w:left="567"/>
        <w:rPr>
          <w:b/>
        </w:rPr>
      </w:pPr>
      <w:r>
        <w:rPr>
          <w:noProof/>
          <w:w w:val="100"/>
          <w:lang w:val="en-GB" w:eastAsia="en-GB"/>
        </w:rPr>
        <mc:AlternateContent>
          <mc:Choice Requires="wps">
            <w:drawing>
              <wp:anchor distT="0" distB="0" distL="114300" distR="114300" simplePos="0" relativeHeight="251675136" behindDoc="0" locked="0" layoutInCell="1" allowOverlap="1">
                <wp:simplePos x="0" y="0"/>
                <wp:positionH relativeFrom="column">
                  <wp:posOffset>3802380</wp:posOffset>
                </wp:positionH>
                <wp:positionV relativeFrom="paragraph">
                  <wp:posOffset>391795</wp:posOffset>
                </wp:positionV>
                <wp:extent cx="1800225" cy="179070"/>
                <wp:effectExtent l="1905" t="1270" r="0" b="635"/>
                <wp:wrapNone/>
                <wp:docPr id="31"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D427D0" w:rsidRDefault="00AF2AFA" w:rsidP="00805F68">
                            <w:pPr>
                              <w:spacing w:line="160" w:lineRule="exact"/>
                              <w:rPr>
                                <w:b/>
                                <w:sz w:val="16"/>
                                <w:szCs w:val="16"/>
                              </w:rPr>
                            </w:pPr>
                            <w:r w:rsidRPr="00D427D0">
                              <w:rPr>
                                <w:b/>
                                <w:sz w:val="16"/>
                                <w:szCs w:val="16"/>
                              </w:rPr>
                              <w:t>Поддон из тонколистового металла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276" type="#_x0000_t202" style="position:absolute;left:0;text-align:left;margin-left:299.4pt;margin-top:30.85pt;width:141.75pt;height:14.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" stroked="f">
                <v:textbox inset="0,0,0,0">
                  <w:txbxContent>
                    <w:p w:rsidR="00AF2AFA" w:rsidRPr="00D427D0" w:rsidRDefault="00AF2AFA" w:rsidP="00805F68">
                      <w:pPr>
                        <w:spacing w:line="160" w:lineRule="exact"/>
                        <w:rPr>
                          <w:b/>
                          <w:sz w:val="16"/>
                          <w:szCs w:val="16"/>
                        </w:rPr>
                      </w:pPr>
                      <w:r w:rsidRPr="00D427D0">
                        <w:rPr>
                          <w:b/>
                          <w:sz w:val="16"/>
                          <w:szCs w:val="16"/>
                        </w:rPr>
                        <w:t>Поддон из тонколистового металла</w:t>
                      </w:r>
                    </w:p>
                  </w:txbxContent>
                </v:textbox>
              </v:shape>
            </w:pict>
          </mc:Fallback>
        </mc:AlternateContent>
      </w:r>
      <w:r>
        <w:rPr>
          <w:noProof/>
          <w:w w:val="100"/>
          <w:lang w:val="en-GB" w:eastAsia="en-GB"/>
        </w:rPr>
        <mc:AlternateContent>
          <mc:Choice Requires="wps">
            <w:drawing>
              <wp:anchor distT="0" distB="0" distL="114300" distR="114300" simplePos="0" relativeHeight="251674112" behindDoc="0" locked="0" layoutInCell="1" allowOverlap="1">
                <wp:simplePos x="0" y="0"/>
                <wp:positionH relativeFrom="column">
                  <wp:posOffset>3603625</wp:posOffset>
                </wp:positionH>
                <wp:positionV relativeFrom="paragraph">
                  <wp:posOffset>231140</wp:posOffset>
                </wp:positionV>
                <wp:extent cx="499110" cy="163830"/>
                <wp:effectExtent l="3175" t="2540" r="2540" b="0"/>
                <wp:wrapNone/>
                <wp:docPr id="16"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0466C1" w:rsidRDefault="00AF2AFA" w:rsidP="00805F68">
                            <w:pPr>
                              <w:spacing w:line="200" w:lineRule="exact"/>
                              <w:rPr>
                                <w:b/>
                                <w:sz w:val="16"/>
                                <w:szCs w:val="16"/>
                              </w:rPr>
                            </w:pPr>
                            <w:r w:rsidRPr="000466C1">
                              <w:rPr>
                                <w:b/>
                                <w:sz w:val="16"/>
                                <w:szCs w:val="16"/>
                              </w:rPr>
                              <w:t>Экран</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277" type="#_x0000_t202" style="position:absolute;left:0;text-align:left;margin-left:283.75pt;margin-top:18.2pt;width:39.3pt;height:12.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" stroked="f">
                <v:textbox inset=".5mm,.3mm,.5mm,.3mm">
                  <w:txbxContent>
                    <w:p w:rsidR="00AF2AFA" w:rsidRPr="000466C1" w:rsidRDefault="00AF2AFA" w:rsidP="00805F68">
                      <w:pPr>
                        <w:spacing w:line="200" w:lineRule="exact"/>
                        <w:rPr>
                          <w:b/>
                          <w:sz w:val="16"/>
                          <w:szCs w:val="16"/>
                        </w:rPr>
                      </w:pPr>
                      <w:r w:rsidRPr="000466C1">
                        <w:rPr>
                          <w:b/>
                          <w:sz w:val="16"/>
                          <w:szCs w:val="16"/>
                        </w:rPr>
                        <w:t>Экран</w:t>
                      </w:r>
                    </w:p>
                  </w:txbxContent>
                </v:textbox>
              </v:shape>
            </w:pict>
          </mc:Fallback>
        </mc:AlternateContent>
      </w:r>
      <w:r>
        <w:rPr>
          <w:b/>
          <w:noProof/>
          <w:lang w:val="en-GB" w:eastAsia="en-GB"/>
        </w:rPr>
        <w:drawing>
          <wp:inline distT="0" distB="0" distL="0" distR="0">
            <wp:extent cx="5615305" cy="1229995"/>
            <wp:effectExtent l="0" t="0" r="4445"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5305" cy="1229995"/>
                    </a:xfrm>
                    <a:prstGeom prst="rect">
                      <a:avLst/>
                    </a:prstGeom>
                    <a:noFill/>
                    <a:ln>
                      <a:noFill/>
                    </a:ln>
                  </pic:spPr>
                </pic:pic>
              </a:graphicData>
            </a:graphic>
          </wp:inline>
        </w:drawing>
      </w:r>
    </w:p>
    <w:p w:rsidR="00805F68" w:rsidRPr="00DB7CA1" w:rsidRDefault="00805F68" w:rsidP="00805F68">
      <w:pPr>
        <w:pStyle w:val="SingleTxtGR"/>
      </w:pPr>
      <w:r w:rsidRPr="00DB7CA1">
        <w:t>3.7.4</w:t>
      </w:r>
      <w:r w:rsidRPr="00DB7CA1">
        <w:tab/>
      </w:r>
      <w:r w:rsidRPr="00DB7CA1">
        <w:tab/>
        <w:t>Фаза D: Завершение испытания (рис. 4)</w:t>
      </w:r>
    </w:p>
    <w:p w:rsidR="00805F68" w:rsidRPr="00DB7CA1" w:rsidRDefault="00805F68" w:rsidP="001F3256">
      <w:pPr>
        <w:pStyle w:val="SingleTxtGR"/>
        <w:ind w:left="2268" w:hanging="1134"/>
      </w:pPr>
      <w:r w:rsidRPr="00DB7CA1">
        <w:tab/>
      </w:r>
      <w:r w:rsidRPr="00DB7CA1">
        <w:tab/>
        <w:t>Горящий поддон, покрытый экраном, сдвига</w:t>
      </w:r>
      <w:r w:rsidR="001F3256" w:rsidRPr="00DB7CA1">
        <w:t>ют</w:t>
      </w:r>
      <w:r w:rsidRPr="00DB7CA1">
        <w:t xml:space="preserve"> обратно в положение, описанное в фазе А. Гасить испытуемое устройство не следует. После удаления поддона за испытуемым устройством наблюд</w:t>
      </w:r>
      <w:r w:rsidR="001F3256" w:rsidRPr="00DB7CA1">
        <w:t>ают</w:t>
      </w:r>
      <w:r w:rsidRPr="00DB7CA1">
        <w:t xml:space="preserve"> до тех пор, пока температура поверхности испытуемого устройства не снизится до температуры окружающего воздуха, или в течение не менее 3 часов.</w:t>
      </w:r>
    </w:p>
    <w:p w:rsidR="00805F68" w:rsidRPr="00DB7CA1" w:rsidRDefault="00805F68" w:rsidP="00805F68">
      <w:pPr>
        <w:pStyle w:val="H23GR"/>
      </w:pPr>
      <w:r w:rsidRPr="00DB7CA1">
        <w:rPr>
          <w:b w:val="0"/>
        </w:rPr>
        <w:tab/>
      </w:r>
      <w:r w:rsidRPr="00DB7CA1">
        <w:rPr>
          <w:b w:val="0"/>
        </w:rPr>
        <w:tab/>
        <w:t>Рис. 4</w:t>
      </w:r>
      <w:r w:rsidRPr="00DB7CA1">
        <w:rPr>
          <w:b w:val="0"/>
        </w:rPr>
        <w:tab/>
      </w:r>
      <w:r w:rsidRPr="00DB7CA1">
        <w:rPr>
          <w:b w:val="0"/>
        </w:rPr>
        <w:br/>
      </w:r>
      <w:r w:rsidRPr="00DB7CA1">
        <w:t>Фаза D: Завершение испытания</w:t>
      </w:r>
    </w:p>
    <w:p w:rsidR="00805F68" w:rsidRPr="00DB7CA1" w:rsidRDefault="00220556" w:rsidP="00805F68">
      <w:pPr>
        <w:pStyle w:val="SingleTxtGR"/>
        <w:ind w:left="567" w:right="-81"/>
        <w:rPr>
          <w:b/>
        </w:rPr>
      </w:pPr>
      <w:r>
        <w:rPr>
          <w:noProof/>
          <w:w w:val="100"/>
          <w:lang w:val="en-GB" w:eastAsia="en-GB"/>
        </w:rPr>
        <mc:AlternateContent>
          <mc:Choice Requires="wps">
            <w:drawing>
              <wp:anchor distT="0" distB="0" distL="114300" distR="114300" simplePos="0" relativeHeight="251677184" behindDoc="0" locked="0" layoutInCell="1" allowOverlap="1">
                <wp:simplePos x="0" y="0"/>
                <wp:positionH relativeFrom="column">
                  <wp:posOffset>4605020</wp:posOffset>
                </wp:positionH>
                <wp:positionV relativeFrom="paragraph">
                  <wp:posOffset>276225</wp:posOffset>
                </wp:positionV>
                <wp:extent cx="1315085" cy="283210"/>
                <wp:effectExtent l="4445" t="0" r="4445" b="2540"/>
                <wp:wrapNone/>
                <wp:docPr id="15"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28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D427D0" w:rsidRDefault="00AF2AFA" w:rsidP="00805F68">
                            <w:pPr>
                              <w:spacing w:before="60" w:line="160" w:lineRule="exact"/>
                              <w:rPr>
                                <w:b/>
                                <w:sz w:val="16"/>
                                <w:szCs w:val="16"/>
                              </w:rPr>
                            </w:pPr>
                            <w:r w:rsidRPr="00D427D0">
                              <w:rPr>
                                <w:b/>
                                <w:sz w:val="16"/>
                                <w:szCs w:val="16"/>
                              </w:rPr>
                              <w:t>Поддон из тонколистового металла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278" type="#_x0000_t202" style="position:absolute;left:0;text-align:left;margin-left:362.6pt;margin-top:21.75pt;width:103.55pt;height:22.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" stroked="f">
                <v:textbox inset="0,0,0,0">
                  <w:txbxContent>
                    <w:p w:rsidR="00AF2AFA" w:rsidRPr="00D427D0" w:rsidRDefault="00AF2AFA" w:rsidP="00805F68">
                      <w:pPr>
                        <w:spacing w:before="60" w:line="160" w:lineRule="exact"/>
                        <w:rPr>
                          <w:b/>
                          <w:sz w:val="16"/>
                          <w:szCs w:val="16"/>
                        </w:rPr>
                      </w:pPr>
                      <w:r w:rsidRPr="00D427D0">
                        <w:rPr>
                          <w:b/>
                          <w:sz w:val="16"/>
                          <w:szCs w:val="16"/>
                        </w:rPr>
                        <w:t>Поддон из тонколистового металла</w:t>
                      </w:r>
                    </w:p>
                  </w:txbxContent>
                </v:textbox>
              </v:shape>
            </w:pict>
          </mc:Fallback>
        </mc:AlternateContent>
      </w:r>
      <w:r>
        <w:rPr>
          <w:noProof/>
          <w:w w:val="100"/>
          <w:lang w:val="en-GB" w:eastAsia="en-GB"/>
        </w:rPr>
        <mc:AlternateContent>
          <mc:Choice Requires="wps">
            <w:drawing>
              <wp:anchor distT="0" distB="0" distL="114300" distR="114300" simplePos="0" relativeHeight="251676160" behindDoc="0" locked="0" layoutInCell="1" allowOverlap="1">
                <wp:simplePos x="0" y="0"/>
                <wp:positionH relativeFrom="column">
                  <wp:posOffset>3832860</wp:posOffset>
                </wp:positionH>
                <wp:positionV relativeFrom="paragraph">
                  <wp:posOffset>132715</wp:posOffset>
                </wp:positionV>
                <wp:extent cx="800100" cy="228600"/>
                <wp:effectExtent l="3810" t="0" r="0" b="635"/>
                <wp:wrapNone/>
                <wp:docPr id="14"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0466C1" w:rsidRDefault="00AF2AFA" w:rsidP="00805F68">
                            <w:pPr>
                              <w:spacing w:line="200" w:lineRule="exact"/>
                              <w:rPr>
                                <w:b/>
                                <w:sz w:val="16"/>
                                <w:szCs w:val="16"/>
                              </w:rPr>
                            </w:pPr>
                            <w:r w:rsidRPr="000466C1">
                              <w:rPr>
                                <w:b/>
                                <w:sz w:val="16"/>
                                <w:szCs w:val="16"/>
                              </w:rPr>
                              <w:t>Экран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279" type="#_x0000_t202" style="position:absolute;left:0;text-align:left;margin-left:301.8pt;margin-top:10.45pt;width:63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" stroked="f">
                <v:textbox>
                  <w:txbxContent>
                    <w:p w:rsidR="00AF2AFA" w:rsidRPr="000466C1" w:rsidRDefault="00AF2AFA" w:rsidP="00805F68">
                      <w:pPr>
                        <w:spacing w:line="200" w:lineRule="exact"/>
                        <w:rPr>
                          <w:b/>
                          <w:sz w:val="16"/>
                          <w:szCs w:val="16"/>
                        </w:rPr>
                      </w:pPr>
                      <w:r w:rsidRPr="000466C1">
                        <w:rPr>
                          <w:b/>
                          <w:sz w:val="16"/>
                          <w:szCs w:val="16"/>
                        </w:rPr>
                        <w:t>Экран</w:t>
                      </w:r>
                    </w:p>
                  </w:txbxContent>
                </v:textbox>
              </v:shape>
            </w:pict>
          </mc:Fallback>
        </mc:AlternateContent>
      </w:r>
      <w:r>
        <w:rPr>
          <w:b/>
          <w:noProof/>
          <w:lang w:val="en-GB" w:eastAsia="en-GB"/>
        </w:rPr>
        <w:drawing>
          <wp:inline distT="0" distB="0" distL="0" distR="0">
            <wp:extent cx="5589270" cy="118491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89270" cy="1184910"/>
                    </a:xfrm>
                    <a:prstGeom prst="rect">
                      <a:avLst/>
                    </a:prstGeom>
                    <a:noFill/>
                    <a:ln>
                      <a:noFill/>
                    </a:ln>
                  </pic:spPr>
                </pic:pic>
              </a:graphicData>
            </a:graphic>
          </wp:inline>
        </w:drawing>
      </w:r>
    </w:p>
    <w:p w:rsidR="00C15373" w:rsidRPr="00DB7CA1" w:rsidRDefault="00C15373" w:rsidP="00805F68">
      <w:pPr>
        <w:pStyle w:val="SingleTxtGR"/>
        <w:ind w:left="567" w:right="-81"/>
        <w:rPr>
          <w:b/>
        </w:rPr>
      </w:pPr>
    </w:p>
    <w:p w:rsidR="00C15373" w:rsidRPr="00DB7CA1" w:rsidRDefault="00C15373" w:rsidP="00805F68">
      <w:pPr>
        <w:pStyle w:val="SingleTxtGR"/>
        <w:ind w:left="567" w:right="-81"/>
        <w:rPr>
          <w:b/>
        </w:rPr>
      </w:pPr>
    </w:p>
    <w:p w:rsidR="00AF287E" w:rsidRPr="00DB7CA1" w:rsidRDefault="00AF287E" w:rsidP="00805F68">
      <w:pPr>
        <w:pStyle w:val="HChGR"/>
        <w:sectPr w:rsidR="00AF287E" w:rsidRPr="00DB7CA1" w:rsidSect="00793E2B">
          <w:headerReference w:type="even" r:id="rId75"/>
          <w:headerReference w:type="default" r:id="rId76"/>
          <w:footerReference w:type="default" r:id="rId77"/>
          <w:pgSz w:w="11907" w:h="16840" w:code="9"/>
          <w:pgMar w:top="1701" w:right="1134" w:bottom="2268" w:left="1134" w:header="1134" w:footer="1701" w:gutter="0"/>
          <w:cols w:space="720"/>
          <w:docGrid w:linePitch="360"/>
        </w:sectPr>
      </w:pPr>
    </w:p>
    <w:p w:rsidR="00805F68" w:rsidRPr="00DB7CA1" w:rsidRDefault="00805F68" w:rsidP="00805F68">
      <w:pPr>
        <w:pStyle w:val="HChGR"/>
      </w:pPr>
      <w:r w:rsidRPr="00DB7CA1">
        <w:t>Приложение 8E − Добавление</w:t>
      </w:r>
    </w:p>
    <w:p w:rsidR="00805F68" w:rsidRPr="00DB7CA1" w:rsidRDefault="00805F68" w:rsidP="00805F68">
      <w:pPr>
        <w:pStyle w:val="HChGR"/>
      </w:pPr>
      <w:r w:rsidRPr="00DB7CA1">
        <w:tab/>
      </w:r>
      <w:r w:rsidRPr="00DB7CA1">
        <w:tab/>
        <w:t>Размеры и технические характеристики огнеупорных кирпичей</w:t>
      </w:r>
    </w:p>
    <w:p w:rsidR="00805F68" w:rsidRPr="00DB7CA1" w:rsidRDefault="00220556" w:rsidP="00805F68">
      <w:pPr>
        <w:pStyle w:val="SingleTxtGR"/>
        <w:spacing w:before="240"/>
        <w:ind w:left="567"/>
        <w:rPr>
          <w:rFonts w:cs="Arial"/>
          <w:b/>
        </w:rPr>
      </w:pPr>
      <w:r>
        <w:rPr>
          <w:noProof/>
          <w:w w:val="100"/>
          <w:lang w:val="en-GB" w:eastAsia="en-GB"/>
        </w:rPr>
        <mc:AlternateContent>
          <mc:Choice Requires="wps">
            <w:drawing>
              <wp:anchor distT="0" distB="0" distL="114300" distR="114300" simplePos="0" relativeHeight="251680256" behindDoc="0" locked="0" layoutInCell="1" allowOverlap="1">
                <wp:simplePos x="0" y="0"/>
                <wp:positionH relativeFrom="column">
                  <wp:posOffset>1203960</wp:posOffset>
                </wp:positionH>
                <wp:positionV relativeFrom="paragraph">
                  <wp:posOffset>2540000</wp:posOffset>
                </wp:positionV>
                <wp:extent cx="1103630" cy="196850"/>
                <wp:effectExtent l="3810" t="0" r="0" b="0"/>
                <wp:wrapNone/>
                <wp:docPr id="1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41133C" w:rsidRDefault="00AF2AFA" w:rsidP="00805F68">
                            <w:pPr>
                              <w:rPr>
                                <w:b/>
                              </w:rPr>
                            </w:pPr>
                            <w:r>
                              <w:rPr>
                                <w:b/>
                              </w:rPr>
                              <w:t>(</w:t>
                            </w:r>
                            <w:r w:rsidRPr="0041133C">
                              <w:rPr>
                                <w:b/>
                              </w:rPr>
                              <w:t>Размеры в мм</w:t>
                            </w: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280" type="#_x0000_t202" style="position:absolute;left:0;text-align:left;margin-left:94.8pt;margin-top:200pt;width:86.9pt;height:1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" stroked="f">
                <v:textbox inset="0,0,0,0">
                  <w:txbxContent>
                    <w:p w:rsidR="00AF2AFA" w:rsidRPr="0041133C" w:rsidRDefault="00AF2AFA" w:rsidP="00805F68">
                      <w:pPr>
                        <w:rPr>
                          <w:b/>
                        </w:rPr>
                      </w:pPr>
                      <w:r>
                        <w:rPr>
                          <w:b/>
                        </w:rPr>
                        <w:t>(</w:t>
                      </w:r>
                      <w:r w:rsidRPr="0041133C">
                        <w:rPr>
                          <w:b/>
                        </w:rPr>
                        <w:t>Размеры в мм</w:t>
                      </w:r>
                      <w:r>
                        <w:rPr>
                          <w:b/>
                        </w:rPr>
                        <w:t>)</w:t>
                      </w:r>
                    </w:p>
                  </w:txbxContent>
                </v:textbox>
              </v:shape>
            </w:pict>
          </mc:Fallback>
        </mc:AlternateContent>
      </w:r>
      <w:r>
        <w:rPr>
          <w:noProof/>
          <w:w w:val="100"/>
          <w:lang w:val="en-GB" w:eastAsia="en-GB"/>
        </w:rPr>
        <mc:AlternateContent>
          <mc:Choice Requires="wps">
            <w:drawing>
              <wp:anchor distT="0" distB="0" distL="114300" distR="114300" simplePos="0" relativeHeight="251681280" behindDoc="0" locked="0" layoutInCell="1" allowOverlap="1">
                <wp:simplePos x="0" y="0"/>
                <wp:positionH relativeFrom="column">
                  <wp:posOffset>4665345</wp:posOffset>
                </wp:positionH>
                <wp:positionV relativeFrom="paragraph">
                  <wp:posOffset>2575560</wp:posOffset>
                </wp:positionV>
                <wp:extent cx="1000125" cy="152400"/>
                <wp:effectExtent l="0" t="3810" r="1905" b="0"/>
                <wp:wrapNone/>
                <wp:docPr id="12"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41133C" w:rsidRDefault="00AF2AFA" w:rsidP="00805F68">
                            <w:pPr>
                              <w:rPr>
                                <w:b/>
                              </w:rPr>
                            </w:pPr>
                            <w:r w:rsidRPr="0041133C">
                              <w:rPr>
                                <w:b/>
                              </w:rPr>
                              <w:t>Сечение А</w:t>
                            </w:r>
                            <w:r>
                              <w:rPr>
                                <w:b/>
                              </w:rPr>
                              <w:t>−</w:t>
                            </w:r>
                            <w:r w:rsidRPr="0041133C">
                              <w:rPr>
                                <w:b/>
                              </w:rPr>
                              <w:t>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4" o:spid="_x0000_s1281" type="#_x0000_t202" style="position:absolute;left:0;text-align:left;margin-left:367.35pt;margin-top:202.8pt;width:78.75pt;height:1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" stroked="f">
                <v:textbox style="mso-fit-shape-to-text:t" inset="0,0,0,0">
                  <w:txbxContent>
                    <w:p w:rsidR="00AF2AFA" w:rsidRPr="0041133C" w:rsidRDefault="00AF2AFA" w:rsidP="00805F68">
                      <w:pPr>
                        <w:rPr>
                          <w:b/>
                        </w:rPr>
                      </w:pPr>
                      <w:r w:rsidRPr="0041133C">
                        <w:rPr>
                          <w:b/>
                        </w:rPr>
                        <w:t>Сечение А</w:t>
                      </w:r>
                      <w:r>
                        <w:rPr>
                          <w:b/>
                        </w:rPr>
                        <w:t>−</w:t>
                      </w:r>
                      <w:r w:rsidRPr="0041133C">
                        <w:rPr>
                          <w:b/>
                        </w:rPr>
                        <w:t>А</w:t>
                      </w:r>
                    </w:p>
                  </w:txbxContent>
                </v:textbox>
              </v:shape>
            </w:pict>
          </mc:Fallback>
        </mc:AlternateContent>
      </w:r>
      <w:r>
        <w:rPr>
          <w:noProof/>
          <w:w w:val="100"/>
          <w:lang w:val="en-GB" w:eastAsia="en-GB"/>
        </w:rPr>
        <mc:AlternateContent>
          <mc:Choice Requires="wps">
            <w:drawing>
              <wp:anchor distT="0" distB="0" distL="114300" distR="114300" simplePos="0" relativeHeight="251678208" behindDoc="0" locked="0" layoutInCell="1" allowOverlap="1">
                <wp:simplePos x="0" y="0"/>
                <wp:positionH relativeFrom="column">
                  <wp:posOffset>1649095</wp:posOffset>
                </wp:positionH>
                <wp:positionV relativeFrom="paragraph">
                  <wp:posOffset>36195</wp:posOffset>
                </wp:positionV>
                <wp:extent cx="1040130" cy="282575"/>
                <wp:effectExtent l="1270" t="0" r="0" b="0"/>
                <wp:wrapNone/>
                <wp:docPr id="1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28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EC738E" w:rsidRDefault="00AF2AFA" w:rsidP="00805F68">
                            <w:pPr>
                              <w:spacing w:line="200" w:lineRule="exact"/>
                              <w:rPr>
                                <w:b/>
                                <w:sz w:val="18"/>
                                <w:szCs w:val="18"/>
                              </w:rPr>
                            </w:pPr>
                            <w:r w:rsidRPr="00EC738E">
                              <w:rPr>
                                <w:b/>
                                <w:sz w:val="18"/>
                                <w:szCs w:val="18"/>
                                <w:lang w:val="en-US"/>
                              </w:rPr>
                              <w:t xml:space="preserve">15 </w:t>
                            </w:r>
                            <w:r w:rsidRPr="00EC738E">
                              <w:rPr>
                                <w:b/>
                                <w:sz w:val="18"/>
                                <w:szCs w:val="18"/>
                              </w:rPr>
                              <w:t xml:space="preserve">отверстий </w:t>
                            </w:r>
                            <w:r w:rsidRPr="00EC738E">
                              <w:rPr>
                                <w:b/>
                                <w:sz w:val="18"/>
                                <w:szCs w:val="18"/>
                              </w:rPr>
                              <w:br/>
                              <w:t>диаметром 30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282" type="#_x0000_t202" style="position:absolute;left:0;text-align:left;margin-left:129.85pt;margin-top:2.85pt;width:81.9pt;height:22.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" stroked="f">
                <v:textbox inset="0,0,0,0">
                  <w:txbxContent>
                    <w:p w:rsidR="00AF2AFA" w:rsidRPr="00EC738E" w:rsidRDefault="00AF2AFA" w:rsidP="00805F68">
                      <w:pPr>
                        <w:spacing w:line="200" w:lineRule="exact"/>
                        <w:rPr>
                          <w:b/>
                          <w:sz w:val="18"/>
                          <w:szCs w:val="18"/>
                        </w:rPr>
                      </w:pPr>
                      <w:r w:rsidRPr="00EC738E">
                        <w:rPr>
                          <w:b/>
                          <w:sz w:val="18"/>
                          <w:szCs w:val="18"/>
                          <w:lang w:val="en-US"/>
                        </w:rPr>
                        <w:t xml:space="preserve">15 </w:t>
                      </w:r>
                      <w:r w:rsidRPr="00EC738E">
                        <w:rPr>
                          <w:b/>
                          <w:sz w:val="18"/>
                          <w:szCs w:val="18"/>
                        </w:rPr>
                        <w:t xml:space="preserve">отверстий </w:t>
                      </w:r>
                      <w:r w:rsidRPr="00EC738E">
                        <w:rPr>
                          <w:b/>
                          <w:sz w:val="18"/>
                          <w:szCs w:val="18"/>
                        </w:rPr>
                        <w:br/>
                        <w:t>диаметром 30 мм</w:t>
                      </w:r>
                    </w:p>
                  </w:txbxContent>
                </v:textbox>
              </v:shape>
            </w:pict>
          </mc:Fallback>
        </mc:AlternateContent>
      </w:r>
      <w:r>
        <w:rPr>
          <w:noProof/>
          <w:w w:val="100"/>
          <w:lang w:val="en-GB" w:eastAsia="en-GB"/>
        </w:rPr>
        <mc:AlternateContent>
          <mc:Choice Requires="wps">
            <w:drawing>
              <wp:anchor distT="0" distB="0" distL="114300" distR="114300" simplePos="0" relativeHeight="251679232" behindDoc="0" locked="0" layoutInCell="1" allowOverlap="1">
                <wp:simplePos x="0" y="0"/>
                <wp:positionH relativeFrom="column">
                  <wp:posOffset>3611245</wp:posOffset>
                </wp:positionH>
                <wp:positionV relativeFrom="paragraph">
                  <wp:posOffset>47625</wp:posOffset>
                </wp:positionV>
                <wp:extent cx="1040130" cy="292100"/>
                <wp:effectExtent l="1270" t="0" r="0" b="3175"/>
                <wp:wrapNone/>
                <wp:docPr id="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EC738E" w:rsidRDefault="00AF2AFA" w:rsidP="00805F68">
                            <w:pPr>
                              <w:spacing w:line="200" w:lineRule="exact"/>
                              <w:rPr>
                                <w:b/>
                                <w:sz w:val="18"/>
                                <w:szCs w:val="18"/>
                              </w:rPr>
                            </w:pPr>
                            <w:r w:rsidRPr="00EC738E">
                              <w:rPr>
                                <w:b/>
                                <w:sz w:val="18"/>
                                <w:szCs w:val="18"/>
                              </w:rPr>
                              <w:t xml:space="preserve">6 вырезов </w:t>
                            </w:r>
                            <w:r w:rsidRPr="00EC738E">
                              <w:rPr>
                                <w:b/>
                                <w:sz w:val="18"/>
                                <w:szCs w:val="18"/>
                              </w:rPr>
                              <w:br/>
                              <w:t>радиусом 15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283" type="#_x0000_t202" style="position:absolute;left:0;text-align:left;margin-left:284.35pt;margin-top:3.75pt;width:81.9pt;height:2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" stroked="f">
                <v:textbox inset="0,0,0,0">
                  <w:txbxContent>
                    <w:p w:rsidR="00AF2AFA" w:rsidRPr="00EC738E" w:rsidRDefault="00AF2AFA" w:rsidP="00805F68">
                      <w:pPr>
                        <w:spacing w:line="200" w:lineRule="exact"/>
                        <w:rPr>
                          <w:b/>
                          <w:sz w:val="18"/>
                          <w:szCs w:val="18"/>
                        </w:rPr>
                      </w:pPr>
                      <w:r w:rsidRPr="00EC738E">
                        <w:rPr>
                          <w:b/>
                          <w:sz w:val="18"/>
                          <w:szCs w:val="18"/>
                        </w:rPr>
                        <w:t xml:space="preserve">6 вырезов </w:t>
                      </w:r>
                      <w:r w:rsidRPr="00EC738E">
                        <w:rPr>
                          <w:b/>
                          <w:sz w:val="18"/>
                          <w:szCs w:val="18"/>
                        </w:rPr>
                        <w:br/>
                        <w:t>радиусом 15 мм</w:t>
                      </w:r>
                    </w:p>
                  </w:txbxContent>
                </v:textbox>
              </v:shape>
            </w:pict>
          </mc:Fallback>
        </mc:AlternateContent>
      </w:r>
      <w:r>
        <w:rPr>
          <w:rFonts w:cs="Arial"/>
          <w:b/>
          <w:noProof/>
          <w:lang w:val="en-GB" w:eastAsia="en-GB"/>
        </w:rPr>
        <w:drawing>
          <wp:inline distT="0" distB="0" distL="0" distR="0">
            <wp:extent cx="5589270" cy="2814320"/>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89270" cy="2814320"/>
                    </a:xfrm>
                    <a:prstGeom prst="rect">
                      <a:avLst/>
                    </a:prstGeom>
                    <a:noFill/>
                    <a:ln>
                      <a:noFill/>
                    </a:ln>
                  </pic:spPr>
                </pic:pic>
              </a:graphicData>
            </a:graphic>
          </wp:inline>
        </w:drawing>
      </w:r>
    </w:p>
    <w:p w:rsidR="00805F68" w:rsidRPr="00DB7CA1" w:rsidRDefault="00805F68" w:rsidP="00805F68">
      <w:pPr>
        <w:pStyle w:val="SingleTxtGR"/>
      </w:pPr>
      <w:r w:rsidRPr="00DB7CA1">
        <w:t>Огнестойкость</w:t>
      </w:r>
      <w:r w:rsidR="00533B1E" w:rsidRPr="00DB7CA1">
        <w:t>:</w:t>
      </w:r>
      <w:r w:rsidRPr="00DB7CA1">
        <w:tab/>
      </w:r>
      <w:r w:rsidRPr="00DB7CA1">
        <w:tab/>
      </w:r>
      <w:r w:rsidRPr="00DB7CA1">
        <w:tab/>
      </w:r>
      <w:r w:rsidRPr="00DB7CA1">
        <w:tab/>
      </w:r>
      <w:r w:rsidRPr="00DB7CA1">
        <w:tab/>
        <w:t>(по Зегеру-Кегелю) SK 30</w:t>
      </w:r>
    </w:p>
    <w:p w:rsidR="00805F68" w:rsidRPr="00DB7CA1" w:rsidRDefault="00805F68" w:rsidP="00805F68">
      <w:pPr>
        <w:pStyle w:val="SingleTxtGR"/>
      </w:pPr>
      <w:r w:rsidRPr="00DB7CA1">
        <w:t>Содержание Al2O3</w:t>
      </w:r>
      <w:r w:rsidR="00533B1E" w:rsidRPr="00DB7CA1">
        <w:t>:</w:t>
      </w:r>
      <w:r w:rsidRPr="00DB7CA1">
        <w:tab/>
      </w:r>
      <w:r w:rsidRPr="00DB7CA1">
        <w:tab/>
      </w:r>
      <w:r w:rsidRPr="00DB7CA1">
        <w:tab/>
      </w:r>
      <w:r w:rsidRPr="00DB7CA1">
        <w:tab/>
        <w:t>30−33%</w:t>
      </w:r>
    </w:p>
    <w:p w:rsidR="00805F68" w:rsidRPr="00DB7CA1" w:rsidRDefault="00805F68" w:rsidP="00805F68">
      <w:pPr>
        <w:pStyle w:val="SingleTxtGR"/>
      </w:pPr>
      <w:r w:rsidRPr="00DB7CA1">
        <w:t>Открытая пористость (Po)</w:t>
      </w:r>
      <w:r w:rsidR="00533B1E" w:rsidRPr="00DB7CA1">
        <w:t>:</w:t>
      </w:r>
      <w:r w:rsidRPr="00DB7CA1">
        <w:tab/>
      </w:r>
      <w:r w:rsidRPr="00DB7CA1">
        <w:tab/>
      </w:r>
      <w:r w:rsidRPr="00DB7CA1">
        <w:tab/>
        <w:t>20</w:t>
      </w:r>
      <w:r w:rsidR="00E276D1" w:rsidRPr="00DB7CA1">
        <w:t>−</w:t>
      </w:r>
      <w:r w:rsidRPr="00DB7CA1">
        <w:t xml:space="preserve">22% от объема </w:t>
      </w:r>
    </w:p>
    <w:p w:rsidR="00805F68" w:rsidRPr="00DB7CA1" w:rsidRDefault="00805F68" w:rsidP="00805F68">
      <w:pPr>
        <w:pStyle w:val="SingleTxtGR"/>
      </w:pPr>
      <w:r w:rsidRPr="00DB7CA1">
        <w:t>Плотность</w:t>
      </w:r>
      <w:r w:rsidR="00533B1E" w:rsidRPr="00DB7CA1">
        <w:t>:</w:t>
      </w:r>
      <w:r w:rsidRPr="00DB7CA1">
        <w:tab/>
      </w:r>
      <w:r w:rsidRPr="00DB7CA1">
        <w:tab/>
      </w:r>
      <w:r w:rsidRPr="00DB7CA1">
        <w:tab/>
      </w:r>
      <w:r w:rsidRPr="00DB7CA1">
        <w:tab/>
      </w:r>
      <w:r w:rsidRPr="00DB7CA1">
        <w:tab/>
      </w:r>
      <w:r w:rsidRPr="00DB7CA1">
        <w:tab/>
        <w:t>1 900</w:t>
      </w:r>
      <w:r w:rsidR="00E276D1" w:rsidRPr="00DB7CA1">
        <w:t>−</w:t>
      </w:r>
      <w:r w:rsidRPr="00DB7CA1">
        <w:t>2 000 кг/м</w:t>
      </w:r>
      <w:r w:rsidRPr="00DB7CA1">
        <w:rPr>
          <w:vertAlign w:val="superscript"/>
        </w:rPr>
        <w:t>3</w:t>
      </w:r>
    </w:p>
    <w:p w:rsidR="00207703" w:rsidRPr="00DB7CA1" w:rsidRDefault="00805F68" w:rsidP="00805F68">
      <w:pPr>
        <w:pStyle w:val="SingleTxtGR"/>
      </w:pPr>
      <w:r w:rsidRPr="00DB7CA1">
        <w:t>Фактическая площадь отверстий</w:t>
      </w:r>
      <w:r w:rsidR="00533B1E" w:rsidRPr="00DB7CA1">
        <w:t>:</w:t>
      </w:r>
      <w:r w:rsidRPr="00DB7CA1">
        <w:tab/>
        <w:t>44,18%</w:t>
      </w:r>
    </w:p>
    <w:p w:rsidR="00AF287E" w:rsidRPr="00DB7CA1" w:rsidRDefault="00AF287E" w:rsidP="00805F68">
      <w:pPr>
        <w:pStyle w:val="HChGR"/>
        <w:sectPr w:rsidR="00AF287E" w:rsidRPr="00DB7CA1" w:rsidSect="00793E2B">
          <w:headerReference w:type="even" r:id="rId79"/>
          <w:headerReference w:type="default" r:id="rId80"/>
          <w:footerReference w:type="even" r:id="rId81"/>
          <w:pgSz w:w="11907" w:h="16840" w:code="9"/>
          <w:pgMar w:top="1701" w:right="1134" w:bottom="2268" w:left="1134" w:header="1134" w:footer="1701" w:gutter="0"/>
          <w:cols w:space="720"/>
          <w:docGrid w:linePitch="360"/>
        </w:sectPr>
      </w:pPr>
    </w:p>
    <w:p w:rsidR="00805F68" w:rsidRPr="00DB7CA1" w:rsidRDefault="00805F68" w:rsidP="00805F68">
      <w:pPr>
        <w:pStyle w:val="HChGR"/>
      </w:pPr>
      <w:r w:rsidRPr="00DB7CA1">
        <w:t>Приложение 8F</w:t>
      </w:r>
    </w:p>
    <w:p w:rsidR="00805F68" w:rsidRPr="00DB7CA1" w:rsidRDefault="00805F68" w:rsidP="00805F68">
      <w:pPr>
        <w:pStyle w:val="HChGR"/>
      </w:pPr>
      <w:r w:rsidRPr="00DB7CA1">
        <w:tab/>
      </w:r>
      <w:r w:rsidRPr="00DB7CA1">
        <w:tab/>
        <w:t>Защита от внешнего короткого замыкания</w:t>
      </w:r>
    </w:p>
    <w:p w:rsidR="00805F68" w:rsidRPr="00DB7CA1" w:rsidRDefault="00805F68" w:rsidP="00805F68">
      <w:pPr>
        <w:pStyle w:val="SingleTxtGR"/>
        <w:tabs>
          <w:tab w:val="clear" w:pos="1701"/>
        </w:tabs>
      </w:pPr>
      <w:r w:rsidRPr="00DB7CA1">
        <w:t>1.</w:t>
      </w:r>
      <w:r w:rsidRPr="00DB7CA1">
        <w:tab/>
        <w:t>Цель</w:t>
      </w:r>
    </w:p>
    <w:p w:rsidR="00805F68" w:rsidRPr="00DB7CA1" w:rsidRDefault="00805F68" w:rsidP="00805F68">
      <w:pPr>
        <w:pStyle w:val="SingleTxtGR"/>
        <w:tabs>
          <w:tab w:val="clear" w:pos="1701"/>
        </w:tabs>
        <w:ind w:left="2268" w:hanging="1134"/>
      </w:pPr>
      <w:r w:rsidRPr="00DB7CA1">
        <w:tab/>
        <w:t>Целью этого испытания является проверка работы устройства защиты от короткого замыкания. Такая защита, в случае ее срабатывания, прерывает или ограничивает ток короткого замыкания с целью предохранения ПЭАС от последующих опасных явлений, вызванных током короткого замыкания.</w:t>
      </w:r>
    </w:p>
    <w:p w:rsidR="00805F68" w:rsidRPr="00DB7CA1" w:rsidRDefault="00805F68" w:rsidP="00805F68">
      <w:pPr>
        <w:pStyle w:val="SingleTxtGR"/>
        <w:tabs>
          <w:tab w:val="clear" w:pos="1701"/>
        </w:tabs>
        <w:ind w:left="2268" w:hanging="1134"/>
      </w:pPr>
      <w:r w:rsidRPr="00DB7CA1">
        <w:t>2.</w:t>
      </w:r>
      <w:r w:rsidRPr="00DB7CA1">
        <w:tab/>
        <w:t>Оборудование</w:t>
      </w:r>
    </w:p>
    <w:p w:rsidR="00805F68" w:rsidRPr="00DB7CA1" w:rsidRDefault="00805F68" w:rsidP="00795835">
      <w:pPr>
        <w:pStyle w:val="SingleTxtGR"/>
        <w:tabs>
          <w:tab w:val="clear" w:pos="1701"/>
        </w:tabs>
        <w:ind w:left="2268" w:hanging="1134"/>
      </w:pPr>
      <w:r w:rsidRPr="00DB7CA1">
        <w:tab/>
        <w:t>Это испытание провод</w:t>
      </w:r>
      <w:r w:rsidR="00E87256" w:rsidRPr="00DB7CA1">
        <w:t>ят</w:t>
      </w:r>
      <w:r w:rsidRPr="00DB7CA1">
        <w:t xml:space="preserve"> с использованием ПЭАС в сборе или свя</w:t>
      </w:r>
      <w:r w:rsidR="00243CB0" w:rsidRPr="00DB7CA1">
        <w:t>занн</w:t>
      </w:r>
      <w:r w:rsidRPr="00DB7CA1">
        <w:t>ых</w:t>
      </w:r>
      <w:r w:rsidR="00243CB0" w:rsidRPr="00DB7CA1">
        <w:t>(ой</w:t>
      </w:r>
      <w:r w:rsidRPr="00DB7CA1">
        <w:t>) с ПЭАС подсистем</w:t>
      </w:r>
      <w:r w:rsidR="00243CB0" w:rsidRPr="00DB7CA1">
        <w:t>(</w:t>
      </w:r>
      <w:r w:rsidRPr="00DB7CA1">
        <w:t>ы</w:t>
      </w:r>
      <w:r w:rsidR="00243CB0" w:rsidRPr="00DB7CA1">
        <w:t>)</w:t>
      </w:r>
      <w:r w:rsidRPr="00DB7CA1">
        <w:t xml:space="preserve">, включая элементы и их электрические соединения. Если изготовитель предпочитает проводить испытание с использованием </w:t>
      </w:r>
      <w:r w:rsidR="00795835" w:rsidRPr="00DB7CA1">
        <w:t>связанных(ой) с ПЭАС подсистем(ы)</w:t>
      </w:r>
      <w:r w:rsidRPr="00DB7CA1">
        <w:t>, то он должен подтвердить, что результат испытания может с разумной степенью вероятности моделировать характеристики безопасности ПЭАС в сборе в тех же условиях. Если электронный блок управления ПЭАС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rsidR="00805F68" w:rsidRPr="00DB7CA1" w:rsidRDefault="00805F68" w:rsidP="00805F68">
      <w:pPr>
        <w:pStyle w:val="SingleTxtGR"/>
        <w:tabs>
          <w:tab w:val="clear" w:pos="1701"/>
        </w:tabs>
        <w:ind w:left="2268" w:hanging="1134"/>
      </w:pPr>
      <w:r w:rsidRPr="00DB7CA1">
        <w:t>3.</w:t>
      </w:r>
      <w:r w:rsidRPr="00DB7CA1">
        <w:tab/>
        <w:t>Процедуры</w:t>
      </w:r>
    </w:p>
    <w:p w:rsidR="00805F68" w:rsidRPr="00DB7CA1" w:rsidRDefault="00805F68" w:rsidP="00805F68">
      <w:pPr>
        <w:pStyle w:val="SingleTxtGR"/>
        <w:tabs>
          <w:tab w:val="clear" w:pos="1701"/>
        </w:tabs>
        <w:ind w:left="2268" w:hanging="1134"/>
      </w:pPr>
      <w:r w:rsidRPr="00DB7CA1">
        <w:t>3.1</w:t>
      </w:r>
      <w:r w:rsidRPr="00DB7CA1">
        <w:tab/>
        <w:t>Общие условия испытания</w:t>
      </w:r>
    </w:p>
    <w:p w:rsidR="00805F68" w:rsidRPr="00DB7CA1" w:rsidRDefault="00805F68" w:rsidP="00795835">
      <w:pPr>
        <w:pStyle w:val="SingleTxtGR"/>
        <w:tabs>
          <w:tab w:val="clear" w:pos="1701"/>
        </w:tabs>
        <w:ind w:left="2268" w:hanging="1134"/>
      </w:pPr>
      <w:r w:rsidRPr="00DB7CA1">
        <w:tab/>
        <w:t>Испытание провод</w:t>
      </w:r>
      <w:r w:rsidR="00795835" w:rsidRPr="00DB7CA1">
        <w:t>ят</w:t>
      </w:r>
      <w:r w:rsidRPr="00DB7CA1">
        <w:t xml:space="preserve"> в следующих условиях:</w:t>
      </w:r>
    </w:p>
    <w:p w:rsidR="00805F68" w:rsidRPr="00DB7CA1" w:rsidRDefault="00805F68" w:rsidP="001D5454">
      <w:pPr>
        <w:pStyle w:val="SingleTxtGR"/>
        <w:tabs>
          <w:tab w:val="clear" w:pos="1701"/>
        </w:tabs>
        <w:ind w:left="2835" w:hanging="1701"/>
      </w:pPr>
      <w:r w:rsidRPr="00DB7CA1">
        <w:tab/>
        <w:t>a)</w:t>
      </w:r>
      <w:r w:rsidRPr="00DB7CA1">
        <w:tab/>
        <w:t>испытание провод</w:t>
      </w:r>
      <w:r w:rsidR="001D5454" w:rsidRPr="00DB7CA1">
        <w:t>ят</w:t>
      </w:r>
      <w:r w:rsidRPr="00DB7CA1">
        <w:t xml:space="preserve"> при температуре окружающего воздуха 20 ± 10 °C</w:t>
      </w:r>
      <w:r w:rsidR="001D5454" w:rsidRPr="00DB7CA1">
        <w:t xml:space="preserve"> или, по просьбе изготовителя, при более высокой температуре</w:t>
      </w:r>
      <w:r w:rsidRPr="00DB7CA1">
        <w:t>;</w:t>
      </w:r>
    </w:p>
    <w:p w:rsidR="00805F68" w:rsidRPr="00DB7CA1" w:rsidRDefault="00805F68" w:rsidP="000806D5">
      <w:pPr>
        <w:pStyle w:val="SingleTxtGR"/>
        <w:tabs>
          <w:tab w:val="clear" w:pos="1701"/>
        </w:tabs>
        <w:ind w:left="2835" w:hanging="1701"/>
      </w:pPr>
      <w:r w:rsidRPr="00DB7CA1">
        <w:tab/>
        <w:t>b)</w:t>
      </w:r>
      <w:r w:rsidRPr="00DB7CA1">
        <w:tab/>
        <w:t>в начале испытания СЗ корректиру</w:t>
      </w:r>
      <w:r w:rsidR="000806D5" w:rsidRPr="00DB7CA1">
        <w:t>ют</w:t>
      </w:r>
      <w:r w:rsidRPr="00DB7CA1">
        <w:t xml:space="preserve"> до значения, находящегося в пределах 50% верхней части нормального рабочего диапазона СЗ;</w:t>
      </w:r>
    </w:p>
    <w:p w:rsidR="00805F68" w:rsidRPr="00DB7CA1" w:rsidRDefault="00805F68" w:rsidP="00805F68">
      <w:pPr>
        <w:pStyle w:val="SingleTxtGR"/>
        <w:tabs>
          <w:tab w:val="clear" w:pos="1701"/>
        </w:tabs>
        <w:ind w:left="2835" w:hanging="1701"/>
      </w:pPr>
      <w:r w:rsidRPr="00DB7CA1">
        <w:tab/>
      </w:r>
      <w:r w:rsidR="00484944" w:rsidRPr="00DB7CA1">
        <w:t>c)</w:t>
      </w:r>
      <w:r w:rsidR="00484944" w:rsidRPr="00DB7CA1">
        <w:tab/>
        <w:t>в начале испытания включают</w:t>
      </w:r>
      <w:r w:rsidRPr="00DB7CA1">
        <w:t xml:space="preserve"> все защитные устройства, влияющие на функцию испытуемого устройства, имеющую отношение к результату испытания.</w:t>
      </w:r>
    </w:p>
    <w:p w:rsidR="00805F68" w:rsidRPr="00DB7CA1" w:rsidRDefault="00805F68" w:rsidP="00805F68">
      <w:pPr>
        <w:pStyle w:val="SingleTxtGR"/>
        <w:tabs>
          <w:tab w:val="clear" w:pos="1701"/>
        </w:tabs>
        <w:ind w:left="2268" w:hanging="1134"/>
      </w:pPr>
      <w:r w:rsidRPr="00DB7CA1">
        <w:t>3.2</w:t>
      </w:r>
      <w:r w:rsidRPr="00DB7CA1">
        <w:tab/>
        <w:t>Короткое замыкание</w:t>
      </w:r>
    </w:p>
    <w:p w:rsidR="00805F68" w:rsidRPr="00DB7CA1" w:rsidRDefault="00805F68" w:rsidP="00484944">
      <w:pPr>
        <w:pStyle w:val="SingleTxtGR"/>
        <w:tabs>
          <w:tab w:val="clear" w:pos="1701"/>
        </w:tabs>
        <w:ind w:left="2268" w:hanging="1134"/>
      </w:pPr>
      <w:r w:rsidRPr="00DB7CA1">
        <w:tab/>
        <w:t>В начале испытания все соответствующие главные контакторы, предназначенные для зарядки и разрядки, должны быть замкнуты с целью имитации режима, допускающего движение, а также режима, позволяющего производить внешнюю зарядку. Если эта проверка не может быть завершена с помощью одного испытания, то провод</w:t>
      </w:r>
      <w:r w:rsidR="00484944" w:rsidRPr="00DB7CA1">
        <w:t>ят</w:t>
      </w:r>
      <w:r w:rsidRPr="00DB7CA1">
        <w:t xml:space="preserve"> два или более испытаний.</w:t>
      </w:r>
    </w:p>
    <w:p w:rsidR="00805F68" w:rsidRPr="00DB7CA1" w:rsidRDefault="00805F68" w:rsidP="00D66862">
      <w:pPr>
        <w:pStyle w:val="SingleTxtGR"/>
        <w:tabs>
          <w:tab w:val="clear" w:pos="1701"/>
        </w:tabs>
        <w:ind w:left="2268" w:hanging="1134"/>
      </w:pPr>
      <w:r w:rsidRPr="00DB7CA1">
        <w:tab/>
      </w:r>
      <w:r w:rsidR="00D66862" w:rsidRPr="00DB7CA1">
        <w:t>Соединяют положительную и отрицательную</w:t>
      </w:r>
      <w:r w:rsidRPr="00DB7CA1">
        <w:t xml:space="preserve"> клеммы испытуемого устройства с целью вызвать короткое замыкание. Соединение, используемое для этой цели, должно иметь сопротивле</w:t>
      </w:r>
      <w:r w:rsidR="00AA3AE4" w:rsidRPr="00DB7CA1">
        <w:t>ние не более 5 </w:t>
      </w:r>
      <w:r w:rsidRPr="00DB7CA1">
        <w:t>мОм.</w:t>
      </w:r>
    </w:p>
    <w:p w:rsidR="00805F68" w:rsidRPr="00DB7CA1" w:rsidRDefault="00805F68" w:rsidP="00AA3AE4">
      <w:pPr>
        <w:pStyle w:val="SingleTxtGR"/>
        <w:keepLines/>
        <w:tabs>
          <w:tab w:val="clear" w:pos="1701"/>
        </w:tabs>
        <w:ind w:left="2268" w:hanging="1134"/>
      </w:pPr>
      <w:r w:rsidRPr="00DB7CA1">
        <w:tab/>
        <w:t>Воздействие короткого замыкания поддержива</w:t>
      </w:r>
      <w:r w:rsidR="00AA3AE4" w:rsidRPr="00DB7CA1">
        <w:t>ют</w:t>
      </w:r>
      <w:r w:rsidRPr="00DB7CA1">
        <w:t xml:space="preserve"> до подтверждения срабатывания функции защиты ПЭАС, прервавшей либо ограничившей ток короткого замыкания, или в течение не менее одного часа после того, как температура, измеренная на корпусе испытуемого устройства, стабилизировалась таким образом, что градиент температуры меняется менее чем на 4 °C за один час.</w:t>
      </w:r>
    </w:p>
    <w:p w:rsidR="00805F68" w:rsidRPr="00DB7CA1" w:rsidRDefault="00805F68" w:rsidP="00805F68">
      <w:pPr>
        <w:pStyle w:val="SingleTxtGR"/>
        <w:tabs>
          <w:tab w:val="clear" w:pos="1701"/>
        </w:tabs>
        <w:ind w:left="2268" w:hanging="1134"/>
      </w:pPr>
      <w:r w:rsidRPr="00DB7CA1">
        <w:t>3.3</w:t>
      </w:r>
      <w:r w:rsidRPr="00DB7CA1">
        <w:tab/>
        <w:t>Стандартный цикл и период наблюдения</w:t>
      </w:r>
    </w:p>
    <w:p w:rsidR="00805F68" w:rsidRPr="00DB7CA1" w:rsidRDefault="00805F68" w:rsidP="00AA3AE4">
      <w:pPr>
        <w:pStyle w:val="SingleTxtGR"/>
        <w:tabs>
          <w:tab w:val="clear" w:pos="1701"/>
        </w:tabs>
        <w:ind w:left="2268" w:hanging="1134"/>
      </w:pPr>
      <w:r w:rsidRPr="00DB7CA1">
        <w:tab/>
      </w:r>
      <w:r w:rsidR="00AA3AE4" w:rsidRPr="00DB7CA1">
        <w:t>Непосредственно</w:t>
      </w:r>
      <w:r w:rsidRPr="00DB7CA1">
        <w:t xml:space="preserve"> после окончания действия короткого замыкания провод</w:t>
      </w:r>
      <w:r w:rsidR="00AA3AE4" w:rsidRPr="00DB7CA1">
        <w:t>ят</w:t>
      </w:r>
      <w:r w:rsidRPr="00DB7CA1">
        <w:t xml:space="preserve"> стандартны</w:t>
      </w:r>
      <w:r w:rsidR="00D83C1A" w:rsidRPr="00DB7CA1">
        <w:t>й цикл, описанный в добавлении</w:t>
      </w:r>
      <w:r w:rsidRPr="00DB7CA1">
        <w:t xml:space="preserve"> к приложению 8, если тому не препятствует испытуемое устройство.</w:t>
      </w:r>
    </w:p>
    <w:p w:rsidR="00207703" w:rsidRPr="00DB7CA1" w:rsidRDefault="00805F68" w:rsidP="00805F68">
      <w:pPr>
        <w:pStyle w:val="SingleTxtGR"/>
        <w:ind w:left="2268" w:hanging="1134"/>
      </w:pPr>
      <w:r w:rsidRPr="00DB7CA1">
        <w:tab/>
      </w:r>
      <w:r w:rsidRPr="00DB7CA1">
        <w:tab/>
        <w:t>По завершении испытания предусматривается одночасовой период наблюдения в условиях температуры окружающего воздуха в испытательной среде.</w:t>
      </w:r>
    </w:p>
    <w:p w:rsidR="00C15373" w:rsidRPr="00DB7CA1" w:rsidRDefault="00C15373" w:rsidP="00805F68">
      <w:pPr>
        <w:pStyle w:val="HChGR"/>
        <w:sectPr w:rsidR="00C15373" w:rsidRPr="00DB7CA1" w:rsidSect="00793E2B">
          <w:headerReference w:type="even" r:id="rId82"/>
          <w:headerReference w:type="default" r:id="rId83"/>
          <w:pgSz w:w="11907" w:h="16840" w:code="9"/>
          <w:pgMar w:top="1701" w:right="1134" w:bottom="2268" w:left="1134" w:header="1134" w:footer="1701" w:gutter="0"/>
          <w:cols w:space="720"/>
          <w:docGrid w:linePitch="360"/>
        </w:sectPr>
      </w:pPr>
    </w:p>
    <w:p w:rsidR="00805F68" w:rsidRPr="00DB7CA1" w:rsidRDefault="00805F68" w:rsidP="00805F68">
      <w:pPr>
        <w:pStyle w:val="HChGR"/>
      </w:pPr>
      <w:r w:rsidRPr="00DB7CA1">
        <w:t>Приложение 8G</w:t>
      </w:r>
    </w:p>
    <w:p w:rsidR="00805F68" w:rsidRPr="00DB7CA1" w:rsidRDefault="00805F68" w:rsidP="00805F68">
      <w:pPr>
        <w:pStyle w:val="HChGR"/>
      </w:pPr>
      <w:r w:rsidRPr="00DB7CA1">
        <w:tab/>
      </w:r>
      <w:r w:rsidRPr="00DB7CA1">
        <w:tab/>
        <w:t>Защита от чрезмерной зарядки</w:t>
      </w:r>
    </w:p>
    <w:p w:rsidR="00805F68" w:rsidRPr="00DB7CA1" w:rsidRDefault="00805F68" w:rsidP="00805F68">
      <w:pPr>
        <w:pStyle w:val="SingleTxtGR"/>
        <w:keepNext/>
        <w:tabs>
          <w:tab w:val="clear" w:pos="1701"/>
        </w:tabs>
      </w:pPr>
      <w:r w:rsidRPr="00DB7CA1">
        <w:t>1.</w:t>
      </w:r>
      <w:r w:rsidRPr="00DB7CA1">
        <w:tab/>
        <w:t>Цель</w:t>
      </w:r>
    </w:p>
    <w:p w:rsidR="00805F68" w:rsidRPr="00DB7CA1" w:rsidRDefault="00805F68" w:rsidP="00805F68">
      <w:pPr>
        <w:pStyle w:val="SingleTxtGR"/>
        <w:tabs>
          <w:tab w:val="clear" w:pos="1701"/>
        </w:tabs>
        <w:ind w:left="2268" w:hanging="1134"/>
      </w:pPr>
      <w:r w:rsidRPr="00DB7CA1">
        <w:tab/>
        <w:t>Целью этого испытания является проверка работы устройства защиты от чрезмерной зарядки.</w:t>
      </w:r>
    </w:p>
    <w:p w:rsidR="00805F68" w:rsidRPr="00DB7CA1" w:rsidRDefault="00805F68" w:rsidP="00805F68">
      <w:pPr>
        <w:pStyle w:val="SingleTxtGR"/>
        <w:tabs>
          <w:tab w:val="clear" w:pos="1701"/>
        </w:tabs>
      </w:pPr>
      <w:r w:rsidRPr="00DB7CA1">
        <w:t>2.</w:t>
      </w:r>
      <w:r w:rsidRPr="00DB7CA1">
        <w:tab/>
        <w:t>Оборудование</w:t>
      </w:r>
    </w:p>
    <w:p w:rsidR="00805F68" w:rsidRPr="00DB7CA1" w:rsidRDefault="00805F68" w:rsidP="00C11F5A">
      <w:pPr>
        <w:pStyle w:val="SingleTxtGR"/>
        <w:tabs>
          <w:tab w:val="clear" w:pos="1701"/>
        </w:tabs>
        <w:ind w:left="2268" w:hanging="1134"/>
      </w:pPr>
      <w:r w:rsidRPr="00DB7CA1">
        <w:tab/>
        <w:t>Это испытание провод</w:t>
      </w:r>
      <w:r w:rsidR="00D83C1A" w:rsidRPr="00DB7CA1">
        <w:t>ят</w:t>
      </w:r>
      <w:r w:rsidRPr="00DB7CA1">
        <w:t xml:space="preserve"> в обычных условиях эксплуатации с использованием ПЭАС в сборе (это может быть укомплектованное транспортное средство) или связанных</w:t>
      </w:r>
      <w:r w:rsidR="00D83C1A" w:rsidRPr="00DB7CA1">
        <w:t>(ой</w:t>
      </w:r>
      <w:r w:rsidRPr="00DB7CA1">
        <w:t>) с ПЭАС подсистем</w:t>
      </w:r>
      <w:r w:rsidR="00D83C1A" w:rsidRPr="00DB7CA1">
        <w:t>(</w:t>
      </w:r>
      <w:r w:rsidRPr="00DB7CA1">
        <w:t>ы</w:t>
      </w:r>
      <w:r w:rsidR="00D83C1A" w:rsidRPr="00DB7CA1">
        <w:t>)</w:t>
      </w:r>
      <w:r w:rsidRPr="00DB7CA1">
        <w:t xml:space="preserve">, включая элементы и их электрические соединения. Если изготовитель предпочитает проводить испытание с использованием </w:t>
      </w:r>
      <w:r w:rsidR="00C11F5A" w:rsidRPr="00DB7CA1">
        <w:t>связанных(ой) с ПЭАС подсистем(ы)</w:t>
      </w:r>
      <w:r w:rsidRPr="00DB7CA1">
        <w:t>, то он должен подтвердить, что результат испытания может с разумной степенью вероятности моделировать характеристики безопасности ПЭАС в сборе в тех же условиях.</w:t>
      </w:r>
    </w:p>
    <w:p w:rsidR="00805F68" w:rsidRPr="00DB7CA1" w:rsidRDefault="00805F68" w:rsidP="00C11F5A">
      <w:pPr>
        <w:pStyle w:val="SingleTxtGR"/>
        <w:tabs>
          <w:tab w:val="clear" w:pos="1701"/>
        </w:tabs>
        <w:ind w:left="2268" w:hanging="1134"/>
      </w:pPr>
      <w:r w:rsidRPr="00DB7CA1">
        <w:tab/>
        <w:t>По согласованию с изготовителем и технической службой это испытание мож</w:t>
      </w:r>
      <w:r w:rsidR="00C11F5A" w:rsidRPr="00DB7CA1">
        <w:t xml:space="preserve">но проводить </w:t>
      </w:r>
      <w:r w:rsidRPr="00DB7CA1">
        <w:t>с использованием модифицированного испытуемого устройства. Произведенная модификация не должна влиять на результаты испытания.</w:t>
      </w:r>
    </w:p>
    <w:p w:rsidR="00805F68" w:rsidRPr="00DB7CA1" w:rsidRDefault="00805F68" w:rsidP="00805F68">
      <w:pPr>
        <w:pStyle w:val="SingleTxtGR"/>
        <w:tabs>
          <w:tab w:val="clear" w:pos="1701"/>
        </w:tabs>
      </w:pPr>
      <w:r w:rsidRPr="00DB7CA1">
        <w:t>3.</w:t>
      </w:r>
      <w:r w:rsidRPr="00DB7CA1">
        <w:tab/>
        <w:t>Процедуры</w:t>
      </w:r>
    </w:p>
    <w:p w:rsidR="00805F68" w:rsidRPr="00DB7CA1" w:rsidRDefault="00805F68" w:rsidP="00805F68">
      <w:pPr>
        <w:pStyle w:val="SingleTxtGR"/>
        <w:tabs>
          <w:tab w:val="clear" w:pos="1701"/>
        </w:tabs>
      </w:pPr>
      <w:r w:rsidRPr="00DB7CA1">
        <w:t>3.1</w:t>
      </w:r>
      <w:r w:rsidRPr="00DB7CA1">
        <w:tab/>
        <w:t>Общие условия испытания</w:t>
      </w:r>
    </w:p>
    <w:p w:rsidR="00805F68" w:rsidRPr="00DB7CA1" w:rsidRDefault="00805F68" w:rsidP="00C11F5A">
      <w:pPr>
        <w:pStyle w:val="SingleTxtGR"/>
        <w:tabs>
          <w:tab w:val="clear" w:pos="1701"/>
        </w:tabs>
        <w:ind w:left="2268" w:hanging="1134"/>
      </w:pPr>
      <w:r w:rsidRPr="00DB7CA1">
        <w:tab/>
        <w:t>Испытание провод</w:t>
      </w:r>
      <w:r w:rsidR="00C11F5A" w:rsidRPr="00DB7CA1">
        <w:t>ят</w:t>
      </w:r>
      <w:r w:rsidRPr="00DB7CA1">
        <w:t xml:space="preserve"> с соблюдением следующих требований и условий:</w:t>
      </w:r>
    </w:p>
    <w:p w:rsidR="00805F68" w:rsidRPr="00DB7CA1" w:rsidRDefault="00805F68" w:rsidP="00956241">
      <w:pPr>
        <w:pStyle w:val="SingleTxtGR"/>
        <w:tabs>
          <w:tab w:val="clear" w:pos="1701"/>
        </w:tabs>
        <w:ind w:left="2835" w:hanging="1701"/>
      </w:pPr>
      <w:r w:rsidRPr="00DB7CA1">
        <w:tab/>
        <w:t>a)</w:t>
      </w:r>
      <w:r w:rsidRPr="00DB7CA1">
        <w:tab/>
        <w:t>испытание провод</w:t>
      </w:r>
      <w:r w:rsidR="00C11F5A" w:rsidRPr="00DB7CA1">
        <w:t>ят</w:t>
      </w:r>
      <w:r w:rsidRPr="00DB7CA1">
        <w:t xml:space="preserve"> при температуре окружающего воздуха 20</w:t>
      </w:r>
      <w:r w:rsidR="00956241">
        <w:t> </w:t>
      </w:r>
      <w:r w:rsidRPr="00DB7CA1">
        <w:t>°C</w:t>
      </w:r>
      <w:r w:rsidR="00956241">
        <w:t> </w:t>
      </w:r>
      <w:r w:rsidRPr="00DB7CA1">
        <w:t>±</w:t>
      </w:r>
      <w:r w:rsidR="00956241">
        <w:t> </w:t>
      </w:r>
      <w:r w:rsidRPr="00DB7CA1">
        <w:t>10</w:t>
      </w:r>
      <w:r w:rsidR="00956241">
        <w:t> </w:t>
      </w:r>
      <w:r w:rsidRPr="00DB7CA1">
        <w:t>°C или, по просьбе изготовителя, при более высокой температуре;</w:t>
      </w:r>
    </w:p>
    <w:p w:rsidR="00805F68" w:rsidRPr="00DB7CA1" w:rsidRDefault="00805F68" w:rsidP="00805F68">
      <w:pPr>
        <w:pStyle w:val="SingleTxtGR"/>
        <w:tabs>
          <w:tab w:val="clear" w:pos="1701"/>
        </w:tabs>
        <w:ind w:left="2835" w:hanging="1701"/>
      </w:pPr>
      <w:r w:rsidRPr="00DB7CA1">
        <w:tab/>
      </w:r>
      <w:r w:rsidR="00C11F5A" w:rsidRPr="00DB7CA1">
        <w:t>b)</w:t>
      </w:r>
      <w:r w:rsidR="00C11F5A" w:rsidRPr="00DB7CA1">
        <w:tab/>
        <w:t>в начале испытания включают</w:t>
      </w:r>
      <w:r w:rsidRPr="00DB7CA1">
        <w:t xml:space="preserve"> все защитные устройства, влияющие на функцию испытуемого устройства, имеющую отношение к результату испытания.</w:t>
      </w:r>
    </w:p>
    <w:p w:rsidR="00805F68" w:rsidRPr="00DB7CA1" w:rsidRDefault="00805F68" w:rsidP="00805F68">
      <w:pPr>
        <w:pStyle w:val="SingleTxtGR"/>
        <w:tabs>
          <w:tab w:val="clear" w:pos="1701"/>
        </w:tabs>
      </w:pPr>
      <w:r w:rsidRPr="00DB7CA1">
        <w:t>3.2</w:t>
      </w:r>
      <w:r w:rsidRPr="00DB7CA1">
        <w:tab/>
        <w:t>Зарядка</w:t>
      </w:r>
    </w:p>
    <w:p w:rsidR="00805F68" w:rsidRPr="00DB7CA1" w:rsidRDefault="00805F68" w:rsidP="00805F68">
      <w:pPr>
        <w:pStyle w:val="SingleTxtGR"/>
        <w:tabs>
          <w:tab w:val="clear" w:pos="1701"/>
        </w:tabs>
        <w:ind w:left="2268" w:hanging="1134"/>
      </w:pPr>
      <w:r w:rsidRPr="00DB7CA1">
        <w:tab/>
        <w:t>В начале испытания все соответствующие главные контакторы, предназначенные для зарядки, должны быть замкнуты.</w:t>
      </w:r>
    </w:p>
    <w:p w:rsidR="00805F68" w:rsidRPr="00DB7CA1" w:rsidRDefault="00805F68" w:rsidP="00805F68">
      <w:pPr>
        <w:pStyle w:val="SingleTxtGR"/>
        <w:tabs>
          <w:tab w:val="clear" w:pos="1701"/>
        </w:tabs>
        <w:ind w:left="2268" w:hanging="1134"/>
      </w:pPr>
      <w:r w:rsidRPr="00DB7CA1">
        <w:tab/>
        <w:t>Функция регулирования пределов заряда испытуемого оборудования должна быть отключена.</w:t>
      </w:r>
    </w:p>
    <w:p w:rsidR="00805F68" w:rsidRPr="00DB7CA1" w:rsidRDefault="00805F68" w:rsidP="00FE706B">
      <w:pPr>
        <w:pStyle w:val="SingleTxtGR"/>
        <w:tabs>
          <w:tab w:val="clear" w:pos="1701"/>
        </w:tabs>
        <w:ind w:left="2268" w:hanging="1134"/>
      </w:pPr>
      <w:r w:rsidRPr="00DB7CA1">
        <w:tab/>
        <w:t>Испытуемое устройство заряжа</w:t>
      </w:r>
      <w:r w:rsidR="00FE706B" w:rsidRPr="00DB7CA1">
        <w:t>ют</w:t>
      </w:r>
      <w:r w:rsidRPr="00DB7CA1">
        <w:t xml:space="preserve"> зарядным током не менее 1/3C, но не более максимального тока в пределах нормального диапазона функционирования в соответствии с указанием изготовителя.</w:t>
      </w:r>
    </w:p>
    <w:p w:rsidR="00805F68" w:rsidRPr="00DB7CA1" w:rsidRDefault="008404FF" w:rsidP="008404FF">
      <w:pPr>
        <w:pStyle w:val="SingleTxtGR"/>
        <w:tabs>
          <w:tab w:val="clear" w:pos="1701"/>
        </w:tabs>
        <w:ind w:left="2268" w:hanging="1134"/>
      </w:pPr>
      <w:r w:rsidRPr="00DB7CA1">
        <w:tab/>
        <w:t>Зарядку</w:t>
      </w:r>
      <w:r w:rsidR="00805F68" w:rsidRPr="00DB7CA1">
        <w:t xml:space="preserve"> продолжа</w:t>
      </w:r>
      <w:r w:rsidRPr="00DB7CA1">
        <w:t>ют</w:t>
      </w:r>
      <w:r w:rsidR="00805F68" w:rsidRPr="00DB7CA1">
        <w:t xml:space="preserve"> до тех пор, пока испытуемое устройство не прервет или не ограничит (автоматически) зарядку. Если функция автоматического прерывания не работает или ес</w:t>
      </w:r>
      <w:r w:rsidRPr="00DB7CA1">
        <w:t>ли такой функции нет, то зарядку</w:t>
      </w:r>
      <w:r w:rsidR="00805F68" w:rsidRPr="00DB7CA1">
        <w:t xml:space="preserve"> продолжа</w:t>
      </w:r>
      <w:r w:rsidRPr="00DB7CA1">
        <w:t>ют</w:t>
      </w:r>
      <w:r w:rsidR="00805F68" w:rsidRPr="00DB7CA1">
        <w:t xml:space="preserve"> до тех пор, пока испытуемое устройство не зарядится до уровня, в два раза превышающего его номинальную емкость.</w:t>
      </w:r>
    </w:p>
    <w:p w:rsidR="00805F68" w:rsidRPr="00DB7CA1" w:rsidRDefault="00805F68" w:rsidP="00805F68">
      <w:pPr>
        <w:pStyle w:val="SingleTxtGR"/>
        <w:tabs>
          <w:tab w:val="clear" w:pos="1701"/>
        </w:tabs>
      </w:pPr>
      <w:r w:rsidRPr="00DB7CA1">
        <w:t>3.3</w:t>
      </w:r>
      <w:r w:rsidRPr="00DB7CA1">
        <w:tab/>
        <w:t>Стандартный цикл и период наблюдения</w:t>
      </w:r>
    </w:p>
    <w:p w:rsidR="00805F68" w:rsidRPr="00DB7CA1" w:rsidRDefault="00805F68" w:rsidP="008404FF">
      <w:pPr>
        <w:pStyle w:val="SingleTxtGR"/>
        <w:tabs>
          <w:tab w:val="clear" w:pos="1701"/>
        </w:tabs>
        <w:ind w:left="2268" w:hanging="1134"/>
      </w:pPr>
      <w:r w:rsidRPr="00DB7CA1">
        <w:tab/>
      </w:r>
      <w:r w:rsidR="008404FF" w:rsidRPr="00DB7CA1">
        <w:t>Непосредственно</w:t>
      </w:r>
      <w:r w:rsidRPr="00DB7CA1">
        <w:t xml:space="preserve"> после окончания зарядки провод</w:t>
      </w:r>
      <w:r w:rsidR="008404FF" w:rsidRPr="00DB7CA1">
        <w:t>ят</w:t>
      </w:r>
      <w:r w:rsidRPr="00DB7CA1">
        <w:t xml:space="preserve"> стандартный цикл, описан</w:t>
      </w:r>
      <w:r w:rsidR="008404FF" w:rsidRPr="00DB7CA1">
        <w:t>ный в добавлении</w:t>
      </w:r>
      <w:r w:rsidR="003510DC" w:rsidRPr="00DB7CA1">
        <w:t xml:space="preserve"> </w:t>
      </w:r>
      <w:r w:rsidRPr="00DB7CA1">
        <w:t>к приложению 8, если тому не препятствует испытуемое устройство.</w:t>
      </w:r>
    </w:p>
    <w:p w:rsidR="00805F68" w:rsidRPr="00DB7CA1" w:rsidRDefault="00805F68" w:rsidP="00805F68">
      <w:pPr>
        <w:pStyle w:val="SingleTxtGR"/>
        <w:ind w:left="2268" w:hanging="1134"/>
      </w:pPr>
      <w:r w:rsidRPr="00DB7CA1">
        <w:tab/>
      </w:r>
      <w:r w:rsidRPr="00DB7CA1">
        <w:tab/>
        <w:t>По завершении испытания предусматривается одночасовой период наблюдения в условиях температуры окружающего воздуха в испытательной среде.</w:t>
      </w:r>
    </w:p>
    <w:p w:rsidR="00C15373" w:rsidRPr="00DB7CA1" w:rsidRDefault="00C15373" w:rsidP="00C15373">
      <w:pPr>
        <w:pStyle w:val="HChGR"/>
        <w:sectPr w:rsidR="00C15373" w:rsidRPr="00DB7CA1" w:rsidSect="00793E2B">
          <w:headerReference w:type="even" r:id="rId84"/>
          <w:headerReference w:type="default" r:id="rId85"/>
          <w:pgSz w:w="11907" w:h="16840" w:code="9"/>
          <w:pgMar w:top="1701" w:right="1134" w:bottom="2268" w:left="1134" w:header="1134" w:footer="1701" w:gutter="0"/>
          <w:cols w:space="720"/>
          <w:docGrid w:linePitch="360"/>
        </w:sectPr>
      </w:pPr>
    </w:p>
    <w:p w:rsidR="00805F68" w:rsidRPr="00DB7CA1" w:rsidRDefault="00805F68" w:rsidP="00C15373">
      <w:pPr>
        <w:pStyle w:val="HChGR"/>
      </w:pPr>
      <w:r w:rsidRPr="00DB7CA1">
        <w:t>Приложение 8H</w:t>
      </w:r>
    </w:p>
    <w:p w:rsidR="00805F68" w:rsidRPr="00DB7CA1" w:rsidRDefault="00805F68" w:rsidP="00805F68">
      <w:pPr>
        <w:pStyle w:val="HChGR"/>
      </w:pPr>
      <w:r w:rsidRPr="00DB7CA1">
        <w:tab/>
      </w:r>
      <w:r w:rsidRPr="00DB7CA1">
        <w:tab/>
        <w:t>Защита от чрезмерной разрядки</w:t>
      </w:r>
    </w:p>
    <w:p w:rsidR="00805F68" w:rsidRPr="00DB7CA1" w:rsidRDefault="00805F68" w:rsidP="00805F68">
      <w:pPr>
        <w:pStyle w:val="SingleTxtGR"/>
        <w:tabs>
          <w:tab w:val="clear" w:pos="1701"/>
        </w:tabs>
      </w:pPr>
      <w:r w:rsidRPr="00DB7CA1">
        <w:t>1.</w:t>
      </w:r>
      <w:r w:rsidRPr="00DB7CA1">
        <w:tab/>
        <w:t>Цель</w:t>
      </w:r>
    </w:p>
    <w:p w:rsidR="00805F68" w:rsidRPr="00DB7CA1" w:rsidRDefault="00805F68" w:rsidP="00805F68">
      <w:pPr>
        <w:pStyle w:val="SingleTxtGR"/>
        <w:tabs>
          <w:tab w:val="clear" w:pos="1701"/>
        </w:tabs>
        <w:ind w:left="2268" w:hanging="1134"/>
      </w:pPr>
      <w:r w:rsidRPr="00DB7CA1">
        <w:tab/>
        <w:t>Целью этого испытания является проверка работы устройства защиты от чрезмерной разрядки. Такая защита, в случае ее срабатывания, прерывает или ограничивает ток разряда с целью предохранения ПЭАС от любых опасных явлений, вызванных слишком низкой СЗ в соответствии с указанием изготовителя.</w:t>
      </w:r>
    </w:p>
    <w:p w:rsidR="00805F68" w:rsidRPr="00DB7CA1" w:rsidRDefault="00805F68" w:rsidP="00805F68">
      <w:pPr>
        <w:pStyle w:val="SingleTxtGR"/>
        <w:tabs>
          <w:tab w:val="clear" w:pos="1701"/>
        </w:tabs>
      </w:pPr>
      <w:r w:rsidRPr="00DB7CA1">
        <w:t>2.</w:t>
      </w:r>
      <w:r w:rsidRPr="00DB7CA1">
        <w:tab/>
        <w:t>Оборудование</w:t>
      </w:r>
    </w:p>
    <w:p w:rsidR="00805F68" w:rsidRPr="00DB7CA1" w:rsidRDefault="00805F68" w:rsidP="00F96C28">
      <w:pPr>
        <w:pStyle w:val="SingleTxtGR"/>
        <w:tabs>
          <w:tab w:val="clear" w:pos="1701"/>
        </w:tabs>
        <w:ind w:left="2268" w:hanging="1134"/>
      </w:pPr>
      <w:r w:rsidRPr="00DB7CA1">
        <w:tab/>
        <w:t>Это испытание провод</w:t>
      </w:r>
      <w:r w:rsidR="00F96C28" w:rsidRPr="00DB7CA1">
        <w:t>ят</w:t>
      </w:r>
      <w:r w:rsidRPr="00DB7CA1">
        <w:t xml:space="preserve"> в обычных условиях эксплуатации с использованием ПЭАС в сборе (это может быть укомплектованное транспортное средство) или связанных</w:t>
      </w:r>
      <w:r w:rsidR="00F96C28" w:rsidRPr="00DB7CA1">
        <w:t>(ой</w:t>
      </w:r>
      <w:r w:rsidRPr="00DB7CA1">
        <w:t>) с ПЭАС подсистем</w:t>
      </w:r>
      <w:r w:rsidR="00F96C28" w:rsidRPr="00DB7CA1">
        <w:t>(</w:t>
      </w:r>
      <w:r w:rsidRPr="00DB7CA1">
        <w:t>ы</w:t>
      </w:r>
      <w:r w:rsidR="00F96C28" w:rsidRPr="00DB7CA1">
        <w:t>)</w:t>
      </w:r>
      <w:r w:rsidRPr="00DB7CA1">
        <w:t xml:space="preserve">, включая элементы и их электрические соединения. Если изготовитель предпочитает проводить испытание с использованием </w:t>
      </w:r>
      <w:r w:rsidR="00F96C28" w:rsidRPr="00DB7CA1">
        <w:t>связанных(ой) с ПЭАС подсистем(ы)</w:t>
      </w:r>
      <w:r w:rsidRPr="00DB7CA1">
        <w:t>, то он должен подтвердить, что результат испытания может с разумной степенью вероятности моделировать характеристики безопасности ПЭАС в сборе в тех же условиях.</w:t>
      </w:r>
    </w:p>
    <w:p w:rsidR="00805F68" w:rsidRPr="00DB7CA1" w:rsidRDefault="00805F68" w:rsidP="004270FF">
      <w:pPr>
        <w:pStyle w:val="SingleTxtGR"/>
        <w:tabs>
          <w:tab w:val="clear" w:pos="1701"/>
        </w:tabs>
        <w:ind w:left="2268" w:hanging="1134"/>
      </w:pPr>
      <w:r w:rsidRPr="00DB7CA1">
        <w:tab/>
        <w:t>По согласованию с изготовителем и технической службой это испытание мож</w:t>
      </w:r>
      <w:r w:rsidR="004270FF" w:rsidRPr="00DB7CA1">
        <w:t xml:space="preserve">но проводить </w:t>
      </w:r>
      <w:r w:rsidRPr="00DB7CA1">
        <w:t>с использованием модифицированного испытуемого устройства. Произведенная модификация не должна влиять на результаты испытания.</w:t>
      </w:r>
    </w:p>
    <w:p w:rsidR="00805F68" w:rsidRPr="00DB7CA1" w:rsidRDefault="00805F68" w:rsidP="00805F68">
      <w:pPr>
        <w:pStyle w:val="SingleTxtGR"/>
        <w:tabs>
          <w:tab w:val="clear" w:pos="1701"/>
        </w:tabs>
      </w:pPr>
      <w:r w:rsidRPr="00DB7CA1">
        <w:t>3.</w:t>
      </w:r>
      <w:r w:rsidRPr="00DB7CA1">
        <w:tab/>
        <w:t>Процедуры</w:t>
      </w:r>
    </w:p>
    <w:p w:rsidR="00805F68" w:rsidRPr="00DB7CA1" w:rsidRDefault="00805F68" w:rsidP="00805F68">
      <w:pPr>
        <w:pStyle w:val="SingleTxtGR"/>
        <w:tabs>
          <w:tab w:val="clear" w:pos="1701"/>
        </w:tabs>
      </w:pPr>
      <w:r w:rsidRPr="00DB7CA1">
        <w:t>3.1</w:t>
      </w:r>
      <w:r w:rsidRPr="00DB7CA1">
        <w:tab/>
        <w:t>Общие условия испытания</w:t>
      </w:r>
    </w:p>
    <w:p w:rsidR="00805F68" w:rsidRPr="00DB7CA1" w:rsidRDefault="00805F68" w:rsidP="004270FF">
      <w:pPr>
        <w:pStyle w:val="SingleTxtGR"/>
        <w:tabs>
          <w:tab w:val="clear" w:pos="1701"/>
        </w:tabs>
        <w:ind w:left="2268" w:hanging="1134"/>
      </w:pPr>
      <w:r w:rsidRPr="00DB7CA1">
        <w:tab/>
        <w:t>Испытание провод</w:t>
      </w:r>
      <w:r w:rsidR="004270FF" w:rsidRPr="00DB7CA1">
        <w:t>ят</w:t>
      </w:r>
      <w:r w:rsidRPr="00DB7CA1">
        <w:t xml:space="preserve"> с соблюдением следующих требований и условий:</w:t>
      </w:r>
    </w:p>
    <w:p w:rsidR="00805F68" w:rsidRPr="00DB7CA1" w:rsidRDefault="004270FF" w:rsidP="00805F68">
      <w:pPr>
        <w:pStyle w:val="SingleTxtGR"/>
        <w:tabs>
          <w:tab w:val="clear" w:pos="1701"/>
        </w:tabs>
        <w:ind w:left="2835" w:hanging="1701"/>
      </w:pPr>
      <w:r w:rsidRPr="00DB7CA1">
        <w:tab/>
        <w:t>a)</w:t>
      </w:r>
      <w:r w:rsidRPr="00DB7CA1">
        <w:tab/>
        <w:t>испытание проводят</w:t>
      </w:r>
      <w:r w:rsidR="00805F68" w:rsidRPr="00DB7CA1">
        <w:t xml:space="preserve"> при температуре окружающего воздуха 20 °C ± 10 °C или, по просьбе изготовителя, при более высокой температуре;</w:t>
      </w:r>
    </w:p>
    <w:p w:rsidR="00805F68" w:rsidRPr="00DB7CA1" w:rsidRDefault="00805F68" w:rsidP="00805F68">
      <w:pPr>
        <w:pStyle w:val="SingleTxtGR"/>
        <w:tabs>
          <w:tab w:val="clear" w:pos="1701"/>
        </w:tabs>
        <w:ind w:left="2835" w:hanging="1701"/>
      </w:pPr>
      <w:r w:rsidRPr="00DB7CA1">
        <w:tab/>
      </w:r>
      <w:r w:rsidR="004270FF" w:rsidRPr="00DB7CA1">
        <w:t>b)</w:t>
      </w:r>
      <w:r w:rsidR="004270FF" w:rsidRPr="00DB7CA1">
        <w:tab/>
        <w:t>в начале испытания включают</w:t>
      </w:r>
      <w:r w:rsidRPr="00DB7CA1">
        <w:t xml:space="preserve"> все защитные устройства, влияющие на функцию испытуемого устройства, имеющую отношение к результату испытания.</w:t>
      </w:r>
    </w:p>
    <w:p w:rsidR="00805F68" w:rsidRPr="00DB7CA1" w:rsidRDefault="00805F68" w:rsidP="00805F68">
      <w:pPr>
        <w:pStyle w:val="SingleTxtGR"/>
        <w:tabs>
          <w:tab w:val="clear" w:pos="1701"/>
        </w:tabs>
      </w:pPr>
      <w:r w:rsidRPr="00DB7CA1">
        <w:t>3.2</w:t>
      </w:r>
      <w:r w:rsidRPr="00DB7CA1">
        <w:tab/>
        <w:t>Разрядка</w:t>
      </w:r>
    </w:p>
    <w:p w:rsidR="00805F68" w:rsidRPr="00DB7CA1" w:rsidRDefault="00805F68" w:rsidP="00805F68">
      <w:pPr>
        <w:pStyle w:val="SingleTxtGR"/>
        <w:tabs>
          <w:tab w:val="clear" w:pos="1701"/>
        </w:tabs>
        <w:ind w:left="2268" w:hanging="1134"/>
      </w:pPr>
      <w:r w:rsidRPr="00DB7CA1">
        <w:tab/>
        <w:t>В начале испытания все соответствующие главные контакторы должны быть замкнуты.</w:t>
      </w:r>
    </w:p>
    <w:p w:rsidR="00805F68" w:rsidRPr="00DB7CA1" w:rsidRDefault="005C4345" w:rsidP="005C4345">
      <w:pPr>
        <w:pStyle w:val="SingleTxtGR"/>
        <w:tabs>
          <w:tab w:val="clear" w:pos="1701"/>
          <w:tab w:val="left" w:pos="11130"/>
        </w:tabs>
        <w:ind w:left="2268" w:hanging="1134"/>
      </w:pPr>
      <w:r w:rsidRPr="00DB7CA1">
        <w:tab/>
        <w:t>Разрядку</w:t>
      </w:r>
      <w:r w:rsidR="00805F68" w:rsidRPr="00DB7CA1">
        <w:t xml:space="preserve"> осуществля</w:t>
      </w:r>
      <w:r w:rsidRPr="00DB7CA1">
        <w:t>ют</w:t>
      </w:r>
      <w:r w:rsidR="00805F68" w:rsidRPr="00DB7CA1">
        <w:t xml:space="preserve"> током не менее 1/3С, но не более максимального тока в пределах нормального диапазона функционирования в соответствии с указанием изготовителя.</w:t>
      </w:r>
    </w:p>
    <w:p w:rsidR="00805F68" w:rsidRPr="00DB7CA1" w:rsidRDefault="005C4345" w:rsidP="005C4345">
      <w:pPr>
        <w:pStyle w:val="SingleTxtGR"/>
        <w:tabs>
          <w:tab w:val="clear" w:pos="1701"/>
        </w:tabs>
        <w:ind w:left="2268" w:hanging="1134"/>
      </w:pPr>
      <w:r w:rsidRPr="00DB7CA1">
        <w:tab/>
        <w:t>Разрядку</w:t>
      </w:r>
      <w:r w:rsidR="00805F68" w:rsidRPr="00DB7CA1">
        <w:t xml:space="preserve"> продолжа</w:t>
      </w:r>
      <w:r w:rsidRPr="00DB7CA1">
        <w:t>ют</w:t>
      </w:r>
      <w:r w:rsidR="00805F68" w:rsidRPr="00DB7CA1">
        <w:t xml:space="preserve"> до тех пор, пока испытуемое устройство не прервет или не ограничит (автоматически) разрядку. Если функция автоматического прерывания не работает или если такой функции нет, то</w:t>
      </w:r>
      <w:r w:rsidRPr="00DB7CA1">
        <w:t xml:space="preserve"> разрядку</w:t>
      </w:r>
      <w:r w:rsidR="00805F68" w:rsidRPr="00DB7CA1">
        <w:t xml:space="preserve"> продолжа</w:t>
      </w:r>
      <w:r w:rsidRPr="00DB7CA1">
        <w:t>ют</w:t>
      </w:r>
      <w:r w:rsidR="00805F68" w:rsidRPr="00DB7CA1">
        <w:t xml:space="preserve"> до тех пор, пока испытуемое устройство не разрядится до 25% от его номинальной емкости.</w:t>
      </w:r>
    </w:p>
    <w:p w:rsidR="00805F68" w:rsidRPr="00DB7CA1" w:rsidRDefault="00805F68" w:rsidP="00805F68">
      <w:pPr>
        <w:pStyle w:val="SingleTxtGR"/>
        <w:tabs>
          <w:tab w:val="clear" w:pos="1701"/>
        </w:tabs>
      </w:pPr>
      <w:r w:rsidRPr="00DB7CA1">
        <w:t>3.3</w:t>
      </w:r>
      <w:r w:rsidRPr="00DB7CA1">
        <w:tab/>
        <w:t>Стандартная зарядка и период наблюдения</w:t>
      </w:r>
    </w:p>
    <w:p w:rsidR="00805F68" w:rsidRPr="00DB7CA1" w:rsidRDefault="00805F68" w:rsidP="00956241">
      <w:pPr>
        <w:pStyle w:val="SingleTxtGR"/>
        <w:tabs>
          <w:tab w:val="clear" w:pos="1701"/>
        </w:tabs>
        <w:ind w:left="2268" w:hanging="1134"/>
      </w:pPr>
      <w:r w:rsidRPr="00DB7CA1">
        <w:tab/>
      </w:r>
      <w:r w:rsidR="00A35F69" w:rsidRPr="00DB7CA1">
        <w:t>Непосредственно</w:t>
      </w:r>
      <w:r w:rsidRPr="00DB7CA1">
        <w:t xml:space="preserve"> после окончания разрядки испытуемое устройство подверга</w:t>
      </w:r>
      <w:r w:rsidR="00A35F69" w:rsidRPr="00DB7CA1">
        <w:t>ют</w:t>
      </w:r>
      <w:r w:rsidRPr="00DB7CA1">
        <w:t xml:space="preserve"> нормальной зарядке, указанной в до</w:t>
      </w:r>
      <w:r w:rsidR="00A35F69" w:rsidRPr="00DB7CA1">
        <w:t>бавлении</w:t>
      </w:r>
      <w:r w:rsidR="003510DC" w:rsidRPr="00DB7CA1">
        <w:t xml:space="preserve"> </w:t>
      </w:r>
      <w:r w:rsidRPr="00DB7CA1">
        <w:t>к приложению</w:t>
      </w:r>
      <w:r w:rsidR="00956241">
        <w:t> </w:t>
      </w:r>
      <w:r w:rsidRPr="00DB7CA1">
        <w:t>8, если тому не препятствует испытуемое устройство.</w:t>
      </w:r>
    </w:p>
    <w:p w:rsidR="00805F68" w:rsidRPr="00DB7CA1" w:rsidRDefault="00805F68" w:rsidP="00805F68">
      <w:pPr>
        <w:pStyle w:val="SingleTxtGR"/>
        <w:ind w:left="2268" w:hanging="1134"/>
      </w:pPr>
      <w:r w:rsidRPr="00DB7CA1">
        <w:tab/>
      </w:r>
      <w:r w:rsidRPr="00DB7CA1">
        <w:tab/>
        <w:t>По завершении испытания предусматривается одночасовой период наблюдения в условиях температуры окружающего воздуха в испытательной среде.</w:t>
      </w:r>
    </w:p>
    <w:p w:rsidR="00C15373" w:rsidRPr="00DB7CA1" w:rsidRDefault="00C15373" w:rsidP="00C15373">
      <w:pPr>
        <w:pStyle w:val="HChGR"/>
        <w:sectPr w:rsidR="00C15373" w:rsidRPr="00DB7CA1" w:rsidSect="00793E2B">
          <w:headerReference w:type="even" r:id="rId86"/>
          <w:headerReference w:type="default" r:id="rId87"/>
          <w:pgSz w:w="11907" w:h="16840" w:code="9"/>
          <w:pgMar w:top="1701" w:right="1134" w:bottom="2268" w:left="1134" w:header="1134" w:footer="1701" w:gutter="0"/>
          <w:cols w:space="720"/>
          <w:docGrid w:linePitch="360"/>
        </w:sectPr>
      </w:pPr>
    </w:p>
    <w:p w:rsidR="0081725F" w:rsidRPr="00DB7CA1" w:rsidRDefault="0081725F" w:rsidP="00C15373">
      <w:pPr>
        <w:pStyle w:val="HChGR"/>
      </w:pPr>
      <w:r w:rsidRPr="00DB7CA1">
        <w:t>Приложение 8I</w:t>
      </w:r>
    </w:p>
    <w:p w:rsidR="0081725F" w:rsidRPr="00DB7CA1" w:rsidRDefault="0081725F" w:rsidP="0081725F">
      <w:pPr>
        <w:pStyle w:val="HChGR"/>
      </w:pPr>
      <w:r w:rsidRPr="00DB7CA1">
        <w:tab/>
      </w:r>
      <w:r w:rsidRPr="00DB7CA1">
        <w:tab/>
        <w:t>Защита от перегрева</w:t>
      </w:r>
    </w:p>
    <w:p w:rsidR="0081725F" w:rsidRPr="00DB7CA1" w:rsidRDefault="0081725F" w:rsidP="0081725F">
      <w:pPr>
        <w:pStyle w:val="SingleTxtGR"/>
        <w:tabs>
          <w:tab w:val="clear" w:pos="1701"/>
        </w:tabs>
      </w:pPr>
      <w:r w:rsidRPr="00DB7CA1">
        <w:t>1.</w:t>
      </w:r>
      <w:r w:rsidRPr="00DB7CA1">
        <w:tab/>
        <w:t>Цель</w:t>
      </w:r>
    </w:p>
    <w:p w:rsidR="0081725F" w:rsidRPr="00DB7CA1" w:rsidRDefault="0081725F" w:rsidP="0081725F">
      <w:pPr>
        <w:pStyle w:val="SingleTxtGR"/>
        <w:tabs>
          <w:tab w:val="clear" w:pos="1701"/>
        </w:tabs>
        <w:ind w:left="2268" w:hanging="1134"/>
      </w:pPr>
      <w:r w:rsidRPr="00DB7CA1">
        <w:tab/>
        <w:t>Целью этого испытания является проверка эффективности мер по защите ПЭАС от внутреннего перегрева во время работы, даже в случае отказа функции охлаждения, если это применимо. Если в конкретных мерах по защите ПЭАС от выхода на опасный уровень в результате внутреннего перегрева необходимости нет, то такая безопасная работа должна быть подтверждена.</w:t>
      </w:r>
    </w:p>
    <w:p w:rsidR="0081725F" w:rsidRPr="00DB7CA1" w:rsidRDefault="0081725F" w:rsidP="0081725F">
      <w:pPr>
        <w:pStyle w:val="SingleTxtGR"/>
        <w:tabs>
          <w:tab w:val="clear" w:pos="1701"/>
        </w:tabs>
      </w:pPr>
      <w:r w:rsidRPr="00DB7CA1">
        <w:t>2.</w:t>
      </w:r>
      <w:r w:rsidRPr="00DB7CA1">
        <w:tab/>
        <w:t>Оборудование</w:t>
      </w:r>
    </w:p>
    <w:p w:rsidR="005D14BB" w:rsidRPr="00DB7CA1" w:rsidRDefault="0081725F" w:rsidP="005D14BB">
      <w:pPr>
        <w:pStyle w:val="SingleTxtGR"/>
        <w:tabs>
          <w:tab w:val="clear" w:pos="1701"/>
        </w:tabs>
        <w:ind w:left="2268" w:hanging="1134"/>
      </w:pPr>
      <w:r w:rsidRPr="00DB7CA1">
        <w:t>2.1</w:t>
      </w:r>
      <w:r w:rsidRPr="00DB7CA1">
        <w:tab/>
        <w:t>Следующее испытание провод</w:t>
      </w:r>
      <w:r w:rsidR="005D14BB" w:rsidRPr="00DB7CA1">
        <w:t>ят</w:t>
      </w:r>
      <w:r w:rsidRPr="00DB7CA1">
        <w:t xml:space="preserve"> с использованием ПЭАС в сборе (это может быть укомплектованное транспортное средство) или </w:t>
      </w:r>
      <w:r w:rsidR="00F96C28" w:rsidRPr="00DB7CA1">
        <w:t>связанных(ой) с ПЭАС подсистем(ы)</w:t>
      </w:r>
      <w:r w:rsidRPr="00DB7CA1">
        <w:t xml:space="preserve">, включая элементы и их электрические соединения. Если изготовитель предпочитает проводить испытание с использованием </w:t>
      </w:r>
      <w:r w:rsidR="00F96C28" w:rsidRPr="00DB7CA1">
        <w:t>связанных(ой) с ПЭАС подсистем(ы)</w:t>
      </w:r>
      <w:r w:rsidRPr="00DB7CA1">
        <w:t xml:space="preserve">, то он должен подтвердить, что результат испытания может с разумной степенью вероятности моделировать характеристики безопасности ПЭАС в сборе в тех же условиях. </w:t>
      </w:r>
      <w:r w:rsidR="005D14BB" w:rsidRPr="00DB7CA1">
        <w:t>По согласованию с изготовителем и технической службой это испытание можно проводить с использованием модифицированного испытуемого устройства. Произведенная модификация не должна влиять на результаты испытания.</w:t>
      </w:r>
    </w:p>
    <w:p w:rsidR="0081725F" w:rsidRPr="00DB7CA1" w:rsidRDefault="0081725F" w:rsidP="00F66A7D">
      <w:pPr>
        <w:pStyle w:val="SingleTxtGR"/>
        <w:tabs>
          <w:tab w:val="clear" w:pos="1701"/>
        </w:tabs>
        <w:ind w:left="2268" w:hanging="1134"/>
      </w:pPr>
      <w:r w:rsidRPr="00DB7CA1">
        <w:t>2.2</w:t>
      </w:r>
      <w:r w:rsidRPr="00DB7CA1">
        <w:tab/>
        <w:t>Если ПЭАС оснащена функцией охлаждения и останется в рабочем состоянии в случае</w:t>
      </w:r>
      <w:r w:rsidR="00F66A7D" w:rsidRPr="00DB7CA1">
        <w:t xml:space="preserve"> отказа функции охлаждения, то для</w:t>
      </w:r>
      <w:r w:rsidRPr="00DB7CA1">
        <w:t xml:space="preserve"> цел</w:t>
      </w:r>
      <w:r w:rsidR="00F66A7D" w:rsidRPr="00DB7CA1">
        <w:t>ей</w:t>
      </w:r>
      <w:r w:rsidRPr="00DB7CA1">
        <w:t xml:space="preserve"> испыта</w:t>
      </w:r>
      <w:r w:rsidR="00F66A7D" w:rsidRPr="00DB7CA1">
        <w:t>ния систему</w:t>
      </w:r>
      <w:r w:rsidRPr="00DB7CA1">
        <w:t xml:space="preserve"> охлаждения отключа</w:t>
      </w:r>
      <w:r w:rsidR="00F66A7D" w:rsidRPr="00DB7CA1">
        <w:t>ют</w:t>
      </w:r>
      <w:r w:rsidRPr="00DB7CA1">
        <w:t>.</w:t>
      </w:r>
    </w:p>
    <w:p w:rsidR="0081725F" w:rsidRPr="00DB7CA1" w:rsidRDefault="0081725F" w:rsidP="00153480">
      <w:pPr>
        <w:pStyle w:val="SingleTxtGR"/>
        <w:tabs>
          <w:tab w:val="clear" w:pos="1701"/>
        </w:tabs>
        <w:ind w:left="2268" w:hanging="1134"/>
      </w:pPr>
      <w:r w:rsidRPr="00DB7CA1">
        <w:t>2.</w:t>
      </w:r>
      <w:r w:rsidR="00153480" w:rsidRPr="00DB7CA1">
        <w:t>3</w:t>
      </w:r>
      <w:r w:rsidR="00153480" w:rsidRPr="00DB7CA1">
        <w:tab/>
        <w:t>Во время испытания температуру</w:t>
      </w:r>
      <w:r w:rsidRPr="00DB7CA1">
        <w:t xml:space="preserve"> испытуемого устройства постоянно измеря</w:t>
      </w:r>
      <w:r w:rsidR="00153480" w:rsidRPr="00DB7CA1">
        <w:t>ют</w:t>
      </w:r>
      <w:r w:rsidRPr="00DB7CA1">
        <w:t xml:space="preserve"> внутри корпуса в непосредственной близости от элементов в целях контроля за изменением температуры. Можно использовать бортовой датчик, если таковой имеется. Изготовитель и техническая служба договариваются о расположении датчика(ов) температуры.</w:t>
      </w:r>
    </w:p>
    <w:p w:rsidR="0081725F" w:rsidRPr="00DB7CA1" w:rsidRDefault="0081725F" w:rsidP="0081725F">
      <w:pPr>
        <w:pStyle w:val="SingleTxtGR"/>
        <w:tabs>
          <w:tab w:val="clear" w:pos="1701"/>
        </w:tabs>
      </w:pPr>
      <w:r w:rsidRPr="00DB7CA1">
        <w:t>3.</w:t>
      </w:r>
      <w:r w:rsidRPr="00DB7CA1">
        <w:tab/>
        <w:t>Процедуры</w:t>
      </w:r>
    </w:p>
    <w:p w:rsidR="0081725F" w:rsidRPr="00DB7CA1" w:rsidRDefault="0081725F" w:rsidP="0081725F">
      <w:pPr>
        <w:pStyle w:val="SingleTxtGR"/>
        <w:tabs>
          <w:tab w:val="clear" w:pos="1701"/>
        </w:tabs>
        <w:ind w:left="2268" w:hanging="1134"/>
      </w:pPr>
      <w:r w:rsidRPr="00DB7CA1">
        <w:t>3</w:t>
      </w:r>
      <w:r w:rsidR="00F66A7D" w:rsidRPr="00DB7CA1">
        <w:t>.1</w:t>
      </w:r>
      <w:r w:rsidR="00F66A7D" w:rsidRPr="00DB7CA1">
        <w:tab/>
        <w:t>В начале испытания включают</w:t>
      </w:r>
      <w:r w:rsidRPr="00DB7CA1">
        <w:t xml:space="preserve"> все защитные устройства, влияющие на функцию испытуемого устройства, имеющую отношение к результату испытания, за исключением системы охлаждения в соответствии с пунктом 2.2 выше.</w:t>
      </w:r>
    </w:p>
    <w:p w:rsidR="0081725F" w:rsidRPr="00DB7CA1" w:rsidRDefault="0081725F" w:rsidP="0081725F">
      <w:pPr>
        <w:pStyle w:val="SingleTxtGR"/>
        <w:tabs>
          <w:tab w:val="clear" w:pos="1701"/>
        </w:tabs>
        <w:ind w:left="2268" w:hanging="1134"/>
      </w:pPr>
      <w:r w:rsidRPr="00DB7CA1">
        <w:t>3.2</w:t>
      </w:r>
      <w:r w:rsidRPr="00DB7CA1">
        <w:tab/>
        <w:t>Во время испытания испытуемое устройство постоянно заряжается и разряжается при постоянном токе, который позволяет как можно скорее повысить температуру элементов в диапазоне нормальной работы, как это определено изготовителем.</w:t>
      </w:r>
    </w:p>
    <w:p w:rsidR="0081725F" w:rsidRPr="00DB7CA1" w:rsidRDefault="0081725F" w:rsidP="009035EA">
      <w:pPr>
        <w:pStyle w:val="SingleTxtGR"/>
        <w:tabs>
          <w:tab w:val="clear" w:pos="1701"/>
        </w:tabs>
        <w:ind w:left="2268" w:hanging="1134"/>
      </w:pPr>
      <w:r w:rsidRPr="00DB7CA1">
        <w:t>3.3</w:t>
      </w:r>
      <w:r w:rsidRPr="00DB7CA1">
        <w:tab/>
        <w:t>Испытуемое устройство помеща</w:t>
      </w:r>
      <w:r w:rsidR="00153480" w:rsidRPr="00DB7CA1">
        <w:t>ют</w:t>
      </w:r>
      <w:r w:rsidRPr="00DB7CA1">
        <w:t xml:space="preserve"> в конвекционную печь или кли</w:t>
      </w:r>
      <w:r w:rsidR="009035EA" w:rsidRPr="00DB7CA1">
        <w:t>матическую камеру. Температуру</w:t>
      </w:r>
      <w:r w:rsidRPr="00DB7CA1">
        <w:t xml:space="preserve"> в камере или печи постепенно повыша</w:t>
      </w:r>
      <w:r w:rsidR="009035EA" w:rsidRPr="00DB7CA1">
        <w:t>ют</w:t>
      </w:r>
      <w:r w:rsidRPr="00DB7CA1">
        <w:t>, пока она не достигнет значения, определенного в соответствии с пунктом 3.3.1 или 3.3.2 ниже, в зависимости от конкретного случая, а затем поддержива</w:t>
      </w:r>
      <w:r w:rsidR="009035EA" w:rsidRPr="00DB7CA1">
        <w:t>ют</w:t>
      </w:r>
      <w:r w:rsidRPr="00DB7CA1">
        <w:t xml:space="preserve"> на уровне, равном или превышающем это значение, до конца испытания.</w:t>
      </w:r>
    </w:p>
    <w:p w:rsidR="0081725F" w:rsidRPr="00DB7CA1" w:rsidRDefault="0081725F" w:rsidP="0037582A">
      <w:pPr>
        <w:pStyle w:val="SingleTxtGR"/>
        <w:tabs>
          <w:tab w:val="clear" w:pos="1701"/>
        </w:tabs>
        <w:ind w:left="2268" w:hanging="1134"/>
      </w:pPr>
      <w:r w:rsidRPr="00DB7CA1">
        <w:t>3.3.1</w:t>
      </w:r>
      <w:r w:rsidRPr="00DB7CA1">
        <w:tab/>
        <w:t xml:space="preserve">Если ПЭАС оснащена защитным устройством, предохраняющим </w:t>
      </w:r>
      <w:r w:rsidR="0037582A" w:rsidRPr="00DB7CA1">
        <w:t>от</w:t>
      </w:r>
      <w:r w:rsidRPr="00DB7CA1">
        <w:t xml:space="preserve"> внутр</w:t>
      </w:r>
      <w:r w:rsidR="009035EA" w:rsidRPr="00DB7CA1">
        <w:t>еннего перегрева, то температуру</w:t>
      </w:r>
      <w:r w:rsidRPr="00DB7CA1">
        <w:t xml:space="preserve"> повыша</w:t>
      </w:r>
      <w:r w:rsidR="009035EA" w:rsidRPr="00DB7CA1">
        <w:t>ют</w:t>
      </w:r>
      <w:r w:rsidRPr="00DB7CA1">
        <w:t xml:space="preserve"> до значения, определенного изготовителем как порог рабочей температуры для такого защитного устройства, с целью обеспечения повышения температуры испытуемого устройства, как это указано в пункте 3.2 выше.</w:t>
      </w:r>
    </w:p>
    <w:p w:rsidR="0081725F" w:rsidRPr="00DB7CA1" w:rsidRDefault="0081725F" w:rsidP="0037582A">
      <w:pPr>
        <w:pStyle w:val="SingleTxtGR"/>
        <w:tabs>
          <w:tab w:val="clear" w:pos="1701"/>
        </w:tabs>
        <w:ind w:left="2268" w:hanging="1134"/>
      </w:pPr>
      <w:r w:rsidRPr="00DB7CA1">
        <w:t>3.3.2</w:t>
      </w:r>
      <w:r w:rsidRPr="00DB7CA1">
        <w:tab/>
        <w:t xml:space="preserve">Если ПЭАС не оснащена защитным устройством, предохраняющим </w:t>
      </w:r>
      <w:r w:rsidR="0037582A" w:rsidRPr="00DB7CA1">
        <w:t>от</w:t>
      </w:r>
      <w:r w:rsidRPr="00DB7CA1">
        <w:t xml:space="preserve"> внутр</w:t>
      </w:r>
      <w:r w:rsidR="0037582A" w:rsidRPr="00DB7CA1">
        <w:t>еннего перегрева, то температуру</w:t>
      </w:r>
      <w:r w:rsidRPr="00DB7CA1">
        <w:t xml:space="preserve"> повыша</w:t>
      </w:r>
      <w:r w:rsidR="0037582A" w:rsidRPr="00DB7CA1">
        <w:t>ют</w:t>
      </w:r>
      <w:r w:rsidRPr="00DB7CA1">
        <w:t xml:space="preserve"> до максимальной рабочей температуры, указанной изготовителем.</w:t>
      </w:r>
    </w:p>
    <w:p w:rsidR="0081725F" w:rsidRPr="00DB7CA1" w:rsidRDefault="0081725F" w:rsidP="0081725F">
      <w:pPr>
        <w:pStyle w:val="SingleTxtGR"/>
        <w:tabs>
          <w:tab w:val="clear" w:pos="1701"/>
        </w:tabs>
        <w:ind w:left="2268" w:hanging="1134"/>
      </w:pPr>
      <w:r w:rsidRPr="00DB7CA1">
        <w:t>3.4</w:t>
      </w:r>
      <w:r w:rsidRPr="00DB7CA1">
        <w:tab/>
        <w:t>Завершение испытания. Испытание прекращается, когда наблюдается один из следующих признаков:</w:t>
      </w:r>
    </w:p>
    <w:p w:rsidR="0081725F" w:rsidRPr="00DB7CA1" w:rsidRDefault="0081725F" w:rsidP="0081725F">
      <w:pPr>
        <w:pStyle w:val="SingleTxtGR"/>
        <w:tabs>
          <w:tab w:val="clear" w:pos="1701"/>
          <w:tab w:val="left" w:pos="11130"/>
        </w:tabs>
        <w:ind w:left="2835" w:hanging="1701"/>
      </w:pPr>
      <w:r w:rsidRPr="00DB7CA1">
        <w:tab/>
        <w:t>a)</w:t>
      </w:r>
      <w:r w:rsidRPr="00DB7CA1">
        <w:tab/>
        <w:t>испытуемое устройство тормозит и/или ограничивает зарядку и/или разрядку для предотвращения повышения температуры;</w:t>
      </w:r>
    </w:p>
    <w:p w:rsidR="0081725F" w:rsidRPr="00DB7CA1" w:rsidRDefault="0081725F" w:rsidP="0081725F">
      <w:pPr>
        <w:pStyle w:val="SingleTxtGR"/>
        <w:tabs>
          <w:tab w:val="clear" w:pos="1701"/>
        </w:tabs>
        <w:ind w:left="2835" w:hanging="1701"/>
      </w:pPr>
      <w:r w:rsidRPr="00DB7CA1">
        <w:tab/>
        <w:t>b)</w:t>
      </w:r>
      <w:r w:rsidRPr="00DB7CA1">
        <w:tab/>
        <w:t>температура испытуемого устройства стабилизируется; это означает, что температура меняется менее чем на 4 °С за два часа;</w:t>
      </w:r>
    </w:p>
    <w:p w:rsidR="0081725F" w:rsidRPr="00DB7CA1" w:rsidRDefault="0081725F" w:rsidP="0081725F">
      <w:pPr>
        <w:pStyle w:val="SingleTxtGR"/>
        <w:tabs>
          <w:tab w:val="clear" w:pos="1701"/>
        </w:tabs>
        <w:ind w:left="2835" w:hanging="1701"/>
      </w:pPr>
      <w:r w:rsidRPr="00DB7CA1">
        <w:tab/>
        <w:t>c)</w:t>
      </w:r>
      <w:r w:rsidRPr="00DB7CA1">
        <w:tab/>
        <w:t xml:space="preserve">любое несоблюдение критериев приемлемости, предписанных в пункте 6.9.2.1 </w:t>
      </w:r>
      <w:r w:rsidR="00236139" w:rsidRPr="00DB7CA1">
        <w:t xml:space="preserve">настоящих </w:t>
      </w:r>
      <w:r w:rsidRPr="00DB7CA1">
        <w:t>Правил.</w:t>
      </w:r>
    </w:p>
    <w:p w:rsidR="00C15373" w:rsidRPr="00DB7CA1" w:rsidRDefault="00C15373" w:rsidP="0081725F">
      <w:pPr>
        <w:pStyle w:val="HChGR"/>
        <w:sectPr w:rsidR="00C15373" w:rsidRPr="00DB7CA1" w:rsidSect="00793E2B">
          <w:headerReference w:type="even" r:id="rId88"/>
          <w:headerReference w:type="default" r:id="rId89"/>
          <w:pgSz w:w="11907" w:h="16840" w:code="9"/>
          <w:pgMar w:top="1701" w:right="1134" w:bottom="2268" w:left="1134" w:header="1134" w:footer="1701" w:gutter="0"/>
          <w:cols w:space="720"/>
          <w:docGrid w:linePitch="360"/>
        </w:sectPr>
      </w:pPr>
    </w:p>
    <w:p w:rsidR="0081725F" w:rsidRPr="00DB7CA1" w:rsidRDefault="0081725F" w:rsidP="0081725F">
      <w:pPr>
        <w:pStyle w:val="HChGR"/>
      </w:pPr>
      <w:r w:rsidRPr="00DB7CA1">
        <w:t>Приложение 9А</w:t>
      </w:r>
    </w:p>
    <w:p w:rsidR="0081725F" w:rsidRPr="00DB7CA1" w:rsidRDefault="0081725F" w:rsidP="0081725F">
      <w:pPr>
        <w:pStyle w:val="HChGR"/>
      </w:pPr>
      <w:r w:rsidRPr="00DB7CA1">
        <w:tab/>
      </w:r>
      <w:r w:rsidRPr="00DB7CA1">
        <w:tab/>
        <w:t>Испытание на предельное напряжение</w:t>
      </w:r>
    </w:p>
    <w:p w:rsidR="0081725F" w:rsidRPr="00DB7CA1" w:rsidRDefault="0081725F" w:rsidP="0081725F">
      <w:pPr>
        <w:pStyle w:val="SingleTxtGR"/>
        <w:tabs>
          <w:tab w:val="clear" w:pos="1701"/>
        </w:tabs>
        <w:ind w:left="2268" w:hanging="1134"/>
      </w:pPr>
      <w:r w:rsidRPr="00DB7CA1">
        <w:t>1.</w:t>
      </w:r>
      <w:r w:rsidRPr="00DB7CA1">
        <w:tab/>
        <w:t>Общие положения</w:t>
      </w:r>
    </w:p>
    <w:p w:rsidR="0081725F" w:rsidRPr="00DB7CA1" w:rsidRDefault="0081725F" w:rsidP="0081725F">
      <w:pPr>
        <w:pStyle w:val="SingleTxtGR"/>
        <w:tabs>
          <w:tab w:val="clear" w:pos="1701"/>
        </w:tabs>
        <w:ind w:left="2268" w:hanging="1134"/>
      </w:pPr>
      <w:r w:rsidRPr="00DB7CA1">
        <w:tab/>
        <w:t>Сопротивление изоляции измеряют после применения испытательного напряжения к транспортному средству с бортовым (встроенным) зарядным устройством.</w:t>
      </w:r>
    </w:p>
    <w:p w:rsidR="0081725F" w:rsidRPr="00DB7CA1" w:rsidRDefault="0081725F" w:rsidP="0081725F">
      <w:pPr>
        <w:pStyle w:val="SingleTxtGR"/>
        <w:tabs>
          <w:tab w:val="clear" w:pos="1701"/>
        </w:tabs>
        <w:ind w:left="2268" w:hanging="1134"/>
      </w:pPr>
      <w:r w:rsidRPr="00DB7CA1">
        <w:t>2.</w:t>
      </w:r>
      <w:r w:rsidRPr="00DB7CA1">
        <w:tab/>
        <w:t>Процедура</w:t>
      </w:r>
    </w:p>
    <w:p w:rsidR="0081725F" w:rsidRPr="00DB7CA1" w:rsidRDefault="0081725F" w:rsidP="0081725F">
      <w:pPr>
        <w:pStyle w:val="SingleTxtGR"/>
        <w:tabs>
          <w:tab w:val="clear" w:pos="1701"/>
        </w:tabs>
        <w:ind w:left="2268" w:hanging="1134"/>
      </w:pPr>
      <w:r w:rsidRPr="00DB7CA1">
        <w:tab/>
        <w:t>К транспортным средствам с бортовыми (встроенными) зарядными устройствами применяется следующая процедура:</w:t>
      </w:r>
    </w:p>
    <w:p w:rsidR="0081725F" w:rsidRPr="00DB7CA1" w:rsidRDefault="0081725F" w:rsidP="0091500F">
      <w:pPr>
        <w:pStyle w:val="Bullet2GR"/>
      </w:pPr>
      <w:r w:rsidRPr="00DB7CA1">
        <w:tab/>
      </w:r>
      <w:r w:rsidR="0091500F" w:rsidRPr="00DB7CA1">
        <w:t>между</w:t>
      </w:r>
      <w:r w:rsidRPr="00DB7CA1">
        <w:t xml:space="preserve"> всем</w:t>
      </w:r>
      <w:r w:rsidR="0091500F" w:rsidRPr="00DB7CA1">
        <w:t>и</w:t>
      </w:r>
      <w:r w:rsidRPr="00DB7CA1">
        <w:t xml:space="preserve"> входам</w:t>
      </w:r>
      <w:r w:rsidR="0091500F" w:rsidRPr="00DB7CA1">
        <w:t>и зарядного устройства (вилкой</w:t>
      </w:r>
      <w:r w:rsidRPr="00DB7CA1">
        <w:t>) и незащищенным</w:t>
      </w:r>
      <w:r w:rsidR="0091500F" w:rsidRPr="00DB7CA1">
        <w:t>и</w:t>
      </w:r>
      <w:r w:rsidRPr="00DB7CA1">
        <w:t xml:space="preserve"> токопроводящим</w:t>
      </w:r>
      <w:r w:rsidR="0091500F" w:rsidRPr="00DB7CA1">
        <w:t>и</w:t>
      </w:r>
      <w:r w:rsidRPr="00DB7CA1">
        <w:t xml:space="preserve"> частям</w:t>
      </w:r>
      <w:r w:rsidR="0091500F" w:rsidRPr="00DB7CA1">
        <w:t>и</w:t>
      </w:r>
      <w:r w:rsidRPr="00DB7CA1">
        <w:t xml:space="preserve"> транспортного средства, в том числе элек</w:t>
      </w:r>
      <w:r w:rsidR="0091500F" w:rsidRPr="00DB7CA1">
        <w:t>трической массой</w:t>
      </w:r>
      <w:r w:rsidRPr="00DB7CA1">
        <w:t xml:space="preserve"> при ее наличии, прикладывают испытательное напряжение переменного тока 2 х (Un + 1</w:t>
      </w:r>
      <w:r w:rsidR="003510DC" w:rsidRPr="00DB7CA1">
        <w:t> </w:t>
      </w:r>
      <w:r w:rsidRPr="00DB7CA1">
        <w:t>200) (эффективное значение) В с частотой 50 Гц или 60 Гц в течение одной минуты, где Un </w:t>
      </w:r>
      <w:r w:rsidR="00E276D1" w:rsidRPr="00DB7CA1">
        <w:t>−</w:t>
      </w:r>
      <w:r w:rsidRPr="00DB7CA1">
        <w:t xml:space="preserve"> входное напряжение переменного тока (эффективное значение);</w:t>
      </w:r>
    </w:p>
    <w:p w:rsidR="0081725F" w:rsidRPr="00DB7CA1" w:rsidRDefault="0081725F" w:rsidP="0081725F">
      <w:pPr>
        <w:pStyle w:val="Bullet2GR"/>
      </w:pPr>
      <w:r w:rsidRPr="00DB7CA1">
        <w:tab/>
        <w:t>испытание проводят на укомплектованном транспортном средстве;</w:t>
      </w:r>
    </w:p>
    <w:p w:rsidR="0081725F" w:rsidRPr="00DB7CA1" w:rsidRDefault="0081725F" w:rsidP="0081725F">
      <w:pPr>
        <w:pStyle w:val="Bullet2GR"/>
      </w:pPr>
      <w:r w:rsidRPr="00DB7CA1">
        <w:tab/>
        <w:t>все электрические устройства должны быть подключены.</w:t>
      </w:r>
    </w:p>
    <w:p w:rsidR="0081725F" w:rsidRPr="00DB7CA1" w:rsidRDefault="0081725F" w:rsidP="00F641D5">
      <w:pPr>
        <w:pStyle w:val="SingleTxtGR"/>
        <w:tabs>
          <w:tab w:val="clear" w:pos="1701"/>
        </w:tabs>
        <w:ind w:left="2268" w:hanging="1134"/>
      </w:pPr>
      <w:r w:rsidRPr="00DB7CA1">
        <w:tab/>
        <w:t>Вместо указанного напряжения переменного тока в течение одной минуты может прил</w:t>
      </w:r>
      <w:r w:rsidR="00F641D5" w:rsidRPr="00DB7CA1">
        <w:t xml:space="preserve">агаться </w:t>
      </w:r>
      <w:r w:rsidRPr="00DB7CA1">
        <w:t>напряжение постоянного тока, значение которого соответствует пиковому значению указанного напряжения переменного тока.</w:t>
      </w:r>
    </w:p>
    <w:p w:rsidR="00805F68" w:rsidRPr="00DB7CA1" w:rsidRDefault="0081725F" w:rsidP="00450210">
      <w:pPr>
        <w:pStyle w:val="SingleTxtGR"/>
        <w:tabs>
          <w:tab w:val="clear" w:pos="1701"/>
        </w:tabs>
        <w:ind w:left="2268" w:hanging="1134"/>
      </w:pPr>
      <w:r w:rsidRPr="00DB7CA1">
        <w:tab/>
        <w:t>После этого испытания замер</w:t>
      </w:r>
      <w:r w:rsidR="00450210" w:rsidRPr="00DB7CA1">
        <w:t>яют</w:t>
      </w:r>
      <w:r w:rsidRPr="00DB7CA1">
        <w:t xml:space="preserve"> сопротивление изоляции путем приложения напряжения постоянного тока 500 В между всеми входами и незащищенными токопроводящими частями транспортного средства, в том числе электрической массой при ее наличии.</w:t>
      </w:r>
    </w:p>
    <w:p w:rsidR="00C15373" w:rsidRPr="00DB7CA1" w:rsidRDefault="00C15373" w:rsidP="0081725F">
      <w:pPr>
        <w:pStyle w:val="HChGR"/>
        <w:sectPr w:rsidR="00C15373" w:rsidRPr="00DB7CA1" w:rsidSect="00793E2B">
          <w:headerReference w:type="even" r:id="rId90"/>
          <w:headerReference w:type="default" r:id="rId91"/>
          <w:footerReference w:type="default" r:id="rId92"/>
          <w:pgSz w:w="11907" w:h="16840" w:code="9"/>
          <w:pgMar w:top="1701" w:right="1134" w:bottom="2268" w:left="1134" w:header="1134" w:footer="1701" w:gutter="0"/>
          <w:cols w:space="720"/>
          <w:docGrid w:linePitch="360"/>
        </w:sectPr>
      </w:pPr>
    </w:p>
    <w:p w:rsidR="0081725F" w:rsidRPr="00DB7CA1" w:rsidRDefault="0081725F" w:rsidP="0081725F">
      <w:pPr>
        <w:pStyle w:val="HChGR"/>
      </w:pPr>
      <w:r w:rsidRPr="00DB7CA1">
        <w:t>Приложение 9В</w:t>
      </w:r>
    </w:p>
    <w:p w:rsidR="0081725F" w:rsidRPr="00DB7CA1" w:rsidRDefault="0081725F" w:rsidP="0081725F">
      <w:pPr>
        <w:pStyle w:val="HChGR"/>
      </w:pPr>
      <w:r w:rsidRPr="00DB7CA1">
        <w:tab/>
      </w:r>
      <w:r w:rsidRPr="00DB7CA1">
        <w:tab/>
        <w:t>Испытание на водонепроницаемость</w:t>
      </w:r>
    </w:p>
    <w:p w:rsidR="0081725F" w:rsidRPr="00DB7CA1" w:rsidRDefault="0081725F" w:rsidP="0081725F">
      <w:pPr>
        <w:pStyle w:val="SingleTxtGR"/>
        <w:tabs>
          <w:tab w:val="clear" w:pos="1701"/>
        </w:tabs>
        <w:ind w:left="2268" w:hanging="1134"/>
      </w:pPr>
      <w:r w:rsidRPr="00DB7CA1">
        <w:t>1.</w:t>
      </w:r>
      <w:r w:rsidRPr="00DB7CA1">
        <w:tab/>
        <w:t>Общие положения</w:t>
      </w:r>
    </w:p>
    <w:p w:rsidR="0081725F" w:rsidRPr="00DB7CA1" w:rsidRDefault="0081725F" w:rsidP="00BF6153">
      <w:pPr>
        <w:pStyle w:val="SingleTxtGR"/>
        <w:tabs>
          <w:tab w:val="clear" w:pos="1701"/>
        </w:tabs>
        <w:ind w:left="2268" w:hanging="1134"/>
      </w:pPr>
      <w:r w:rsidRPr="00DB7CA1">
        <w:tab/>
        <w:t>Сопротивление изоляции измеряют после проведения эксплуатационного испытания на водонепроницаемость.</w:t>
      </w:r>
    </w:p>
    <w:p w:rsidR="0081725F" w:rsidRPr="00DB7CA1" w:rsidRDefault="0081725F" w:rsidP="0081725F">
      <w:pPr>
        <w:pStyle w:val="SingleTxtGR"/>
        <w:tabs>
          <w:tab w:val="clear" w:pos="1701"/>
        </w:tabs>
        <w:ind w:left="2268" w:hanging="1134"/>
      </w:pPr>
      <w:r w:rsidRPr="00DB7CA1">
        <w:t>2.</w:t>
      </w:r>
      <w:r w:rsidRPr="00DB7CA1">
        <w:tab/>
        <w:t>Процедура</w:t>
      </w:r>
    </w:p>
    <w:p w:rsidR="0081725F" w:rsidRPr="00DB7CA1" w:rsidRDefault="0081725F" w:rsidP="0081725F">
      <w:pPr>
        <w:pStyle w:val="SingleTxtGR"/>
        <w:tabs>
          <w:tab w:val="clear" w:pos="1701"/>
        </w:tabs>
        <w:ind w:left="2268" w:hanging="1134"/>
      </w:pPr>
      <w:r w:rsidRPr="00DB7CA1">
        <w:tab/>
        <w:t xml:space="preserve">К транспортным средствам с бортовым (встроенным) зарядным устройством применяется </w:t>
      </w:r>
      <w:r w:rsidR="00FC4F93" w:rsidRPr="00DB7CA1">
        <w:t>ниже</w:t>
      </w:r>
      <w:r w:rsidRPr="00DB7CA1">
        <w:t>следующая процедура.</w:t>
      </w:r>
    </w:p>
    <w:p w:rsidR="0081725F" w:rsidRPr="00DB7CA1" w:rsidRDefault="0081725F" w:rsidP="00BF6153">
      <w:pPr>
        <w:pStyle w:val="SingleTxtGR"/>
        <w:tabs>
          <w:tab w:val="clear" w:pos="1701"/>
        </w:tabs>
        <w:ind w:left="2268" w:hanging="1134"/>
      </w:pPr>
      <w:r w:rsidRPr="00DB7CA1">
        <w:tab/>
        <w:t>Согласно процедуре испытания для оценки степени защиты от попадания воды, соответствующей IPX5, водонепроницаемость проверя</w:t>
      </w:r>
      <w:r w:rsidR="00BF6153" w:rsidRPr="00DB7CA1">
        <w:t>ют</w:t>
      </w:r>
      <w:r w:rsidRPr="00DB7CA1">
        <w:t xml:space="preserve"> путем:</w:t>
      </w:r>
    </w:p>
    <w:p w:rsidR="0081725F" w:rsidRPr="00DB7CA1" w:rsidRDefault="0081725F" w:rsidP="00A62DE7">
      <w:pPr>
        <w:pStyle w:val="SingleTxtGR"/>
        <w:tabs>
          <w:tab w:val="clear" w:pos="1701"/>
        </w:tabs>
        <w:ind w:left="2835" w:hanging="1701"/>
      </w:pPr>
      <w:r w:rsidRPr="00DB7CA1">
        <w:tab/>
        <w:t>а)</w:t>
      </w:r>
      <w:r w:rsidRPr="00DB7CA1">
        <w:tab/>
        <w:t>опрыскивания пресной водой кожуха со всех возможных сторон с использованием стандартного испытательного наконечника, как показано на рис</w:t>
      </w:r>
      <w:r w:rsidR="00A62DE7" w:rsidRPr="00DB7CA1">
        <w:t>.</w:t>
      </w:r>
      <w:r w:rsidRPr="00DB7CA1">
        <w:t xml:space="preserve"> 1.</w:t>
      </w:r>
    </w:p>
    <w:p w:rsidR="0081725F" w:rsidRPr="00DB7CA1" w:rsidRDefault="0081725F" w:rsidP="00A62DE7">
      <w:pPr>
        <w:pStyle w:val="H23GR"/>
      </w:pPr>
      <w:r w:rsidRPr="00DB7CA1">
        <w:rPr>
          <w:b w:val="0"/>
        </w:rPr>
        <w:tab/>
      </w:r>
      <w:r w:rsidRPr="00DB7CA1">
        <w:rPr>
          <w:b w:val="0"/>
        </w:rPr>
        <w:tab/>
        <w:t>Рис</w:t>
      </w:r>
      <w:r w:rsidR="00A62DE7" w:rsidRPr="00DB7CA1">
        <w:rPr>
          <w:b w:val="0"/>
        </w:rPr>
        <w:t>.</w:t>
      </w:r>
      <w:r w:rsidRPr="00DB7CA1">
        <w:rPr>
          <w:b w:val="0"/>
        </w:rPr>
        <w:t xml:space="preserve"> 1</w:t>
      </w:r>
      <w:r w:rsidRPr="00DB7CA1">
        <w:rPr>
          <w:b w:val="0"/>
        </w:rPr>
        <w:br/>
      </w:r>
      <w:r w:rsidRPr="00DB7CA1">
        <w:t>Испытательное устройство для проверки защиты от струи воды (наконечник шланга)</w:t>
      </w:r>
    </w:p>
    <w:p w:rsidR="0081725F" w:rsidRPr="00DB7CA1" w:rsidRDefault="00220556" w:rsidP="0081725F">
      <w:pPr>
        <w:pStyle w:val="SingleTxtGR"/>
        <w:tabs>
          <w:tab w:val="clear" w:pos="1701"/>
        </w:tabs>
        <w:ind w:left="2268" w:hanging="1134"/>
      </w:pPr>
      <w:r>
        <w:rPr>
          <w:bCs/>
          <w:noProof/>
          <w:w w:val="100"/>
          <w:lang w:val="en-GB" w:eastAsia="en-GB"/>
        </w:rPr>
        <mc:AlternateContent>
          <mc:Choice Requires="wps">
            <w:drawing>
              <wp:anchor distT="0" distB="0" distL="114300" distR="114300" simplePos="0" relativeHeight="251684352" behindDoc="0" locked="0" layoutInCell="1" allowOverlap="1">
                <wp:simplePos x="0" y="0"/>
                <wp:positionH relativeFrom="column">
                  <wp:posOffset>1825061</wp:posOffset>
                </wp:positionH>
                <wp:positionV relativeFrom="paragraph">
                  <wp:posOffset>1209594</wp:posOffset>
                </wp:positionV>
                <wp:extent cx="1136650" cy="139065"/>
                <wp:effectExtent l="0" t="0" r="6350" b="0"/>
                <wp:wrapNone/>
                <wp:docPr id="8"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3510DC" w:rsidRDefault="00AF2AFA" w:rsidP="003510DC">
                            <w:pPr>
                              <w:spacing w:line="200" w:lineRule="atLeast"/>
                              <w:rPr>
                                <w:sz w:val="16"/>
                                <w:szCs w:val="16"/>
                              </w:rPr>
                            </w:pPr>
                            <w:r w:rsidRPr="003510DC">
                              <w:rPr>
                                <w:sz w:val="16"/>
                                <w:szCs w:val="16"/>
                              </w:rPr>
                              <w:t>единица измерения: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284" type="#_x0000_t202" style="position:absolute;left:0;text-align:left;margin-left:143.7pt;margin-top:95.25pt;width:89.5pt;height:10.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" stroked="f">
                <v:textbox inset="0,0,0,0">
                  <w:txbxContent>
                    <w:p w:rsidR="00AF2AFA" w:rsidRPr="003510DC" w:rsidRDefault="00AF2AFA" w:rsidP="003510DC">
                      <w:pPr>
                        <w:spacing w:line="200" w:lineRule="atLeast"/>
                        <w:rPr>
                          <w:sz w:val="16"/>
                          <w:szCs w:val="16"/>
                        </w:rPr>
                      </w:pPr>
                      <w:r w:rsidRPr="003510DC">
                        <w:rPr>
                          <w:sz w:val="16"/>
                          <w:szCs w:val="16"/>
                        </w:rPr>
                        <w:t>единица измерения: мм</w:t>
                      </w:r>
                    </w:p>
                  </w:txbxContent>
                </v:textbox>
              </v:shape>
            </w:pict>
          </mc:Fallback>
        </mc:AlternateContent>
      </w:r>
      <w:r>
        <w:rPr>
          <w:bCs/>
          <w:noProof/>
          <w:w w:val="100"/>
          <w:lang w:val="en-GB" w:eastAsia="en-GB"/>
        </w:rPr>
        <mc:AlternateContent>
          <mc:Choice Requires="wps">
            <w:drawing>
              <wp:anchor distT="0" distB="0" distL="114300" distR="114300" simplePos="0" relativeHeight="251683328" behindDoc="0" locked="0" layoutInCell="1" allowOverlap="1">
                <wp:simplePos x="0" y="0"/>
                <wp:positionH relativeFrom="column">
                  <wp:posOffset>1065530</wp:posOffset>
                </wp:positionH>
                <wp:positionV relativeFrom="paragraph">
                  <wp:posOffset>1303655</wp:posOffset>
                </wp:positionV>
                <wp:extent cx="666750" cy="177165"/>
                <wp:effectExtent l="0" t="0" r="1270" b="0"/>
                <wp:wrapNone/>
                <wp:docPr id="4"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7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3510DC" w:rsidRDefault="00AF2AFA">
                            <w:pPr>
                              <w:rPr>
                                <w:sz w:val="16"/>
                                <w:szCs w:val="16"/>
                              </w:rPr>
                            </w:pPr>
                            <w:r w:rsidRPr="003510DC">
                              <w:rPr>
                                <w:sz w:val="16"/>
                                <w:szCs w:val="16"/>
                              </w:rPr>
                              <w:t>φD' = 6,3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4" o:spid="_x0000_s1285" type="#_x0000_t202" style="position:absolute;left:0;text-align:left;margin-left:83.9pt;margin-top:102.65pt;width:52.5pt;height:13.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" stroked="f">
                <v:textbox inset="0,0,0,0">
                  <w:txbxContent>
                    <w:p w:rsidR="00AF2AFA" w:rsidRPr="003510DC" w:rsidRDefault="00AF2AFA">
                      <w:pPr>
                        <w:rPr>
                          <w:sz w:val="16"/>
                          <w:szCs w:val="16"/>
                        </w:rPr>
                      </w:pPr>
                      <w:proofErr w:type="spellStart"/>
                      <w:r w:rsidRPr="003510DC">
                        <w:rPr>
                          <w:sz w:val="16"/>
                          <w:szCs w:val="16"/>
                        </w:rPr>
                        <w:t>φD</w:t>
                      </w:r>
                      <w:proofErr w:type="spellEnd"/>
                      <w:r w:rsidRPr="003510DC">
                        <w:rPr>
                          <w:sz w:val="16"/>
                          <w:szCs w:val="16"/>
                        </w:rPr>
                        <w:t>' = 6,3 мм</w:t>
                      </w:r>
                    </w:p>
                  </w:txbxContent>
                </v:textbox>
              </v:shape>
            </w:pict>
          </mc:Fallback>
        </mc:AlternateContent>
      </w:r>
      <w:r>
        <w:rPr>
          <w:bCs/>
          <w:noProof/>
          <w:w w:val="100"/>
          <w:lang w:val="en-GB" w:eastAsia="en-GB"/>
        </w:rPr>
        <mc:AlternateContent>
          <mc:Choice Requires="wps">
            <w:drawing>
              <wp:anchor distT="0" distB="0" distL="114300" distR="114300" simplePos="0" relativeHeight="251682304" behindDoc="0" locked="0" layoutInCell="1" allowOverlap="1">
                <wp:simplePos x="0" y="0"/>
                <wp:positionH relativeFrom="column">
                  <wp:posOffset>4615815</wp:posOffset>
                </wp:positionH>
                <wp:positionV relativeFrom="paragraph">
                  <wp:posOffset>649605</wp:posOffset>
                </wp:positionV>
                <wp:extent cx="622935" cy="139065"/>
                <wp:effectExtent l="0" t="1905" r="0" b="1905"/>
                <wp:wrapNone/>
                <wp:docPr id="3"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FA" w:rsidRPr="0081725F" w:rsidRDefault="00AF2AFA" w:rsidP="0081725F">
                            <w:pPr>
                              <w:spacing w:line="240" w:lineRule="auto"/>
                              <w:rPr>
                                <w:sz w:val="14"/>
                                <w:szCs w:val="14"/>
                              </w:rPr>
                            </w:pPr>
                            <w:r>
                              <w:rPr>
                                <w:sz w:val="14"/>
                                <w:szCs w:val="14"/>
                              </w:rPr>
                              <w:t>расходометр</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286" type="#_x0000_t202" style="position:absolute;left:0;text-align:left;margin-left:363.45pt;margin-top:51.15pt;width:49.05pt;height:10.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IhjhgIAABk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" stroked="f">
                <v:textbox inset=".5mm,.3mm,.5mm,.3mm">
                  <w:txbxContent>
                    <w:p w:rsidR="00AF2AFA" w:rsidRPr="0081725F" w:rsidRDefault="00AF2AFA" w:rsidP="0081725F">
                      <w:pPr>
                        <w:spacing w:line="240" w:lineRule="auto"/>
                        <w:rPr>
                          <w:sz w:val="14"/>
                          <w:szCs w:val="14"/>
                        </w:rPr>
                      </w:pPr>
                      <w:r>
                        <w:rPr>
                          <w:sz w:val="14"/>
                          <w:szCs w:val="14"/>
                        </w:rPr>
                        <w:t>расходометр</w:t>
                      </w:r>
                    </w:p>
                  </w:txbxContent>
                </v:textbox>
              </v:shape>
            </w:pict>
          </mc:Fallback>
        </mc:AlternateContent>
      </w:r>
      <w:r>
        <w:rPr>
          <w:bCs/>
          <w:noProof/>
          <w:lang w:val="en-GB" w:eastAsia="en-GB"/>
        </w:rPr>
        <w:drawing>
          <wp:inline distT="0" distB="0" distL="0" distR="0">
            <wp:extent cx="4430395" cy="1307465"/>
            <wp:effectExtent l="0" t="0" r="8255"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30395" cy="1307465"/>
                    </a:xfrm>
                    <a:prstGeom prst="rect">
                      <a:avLst/>
                    </a:prstGeom>
                    <a:noFill/>
                    <a:ln>
                      <a:noFill/>
                    </a:ln>
                  </pic:spPr>
                </pic:pic>
              </a:graphicData>
            </a:graphic>
          </wp:inline>
        </w:drawing>
      </w:r>
    </w:p>
    <w:p w:rsidR="0081725F" w:rsidRPr="00DB7CA1" w:rsidRDefault="0081725F" w:rsidP="003510DC">
      <w:pPr>
        <w:pStyle w:val="SingleTxtGR"/>
        <w:tabs>
          <w:tab w:val="clear" w:pos="1701"/>
        </w:tabs>
        <w:spacing w:before="360"/>
        <w:ind w:left="3402" w:hanging="1134"/>
      </w:pPr>
      <w:r w:rsidRPr="00DB7CA1">
        <w:tab/>
        <w:t>Необходимо соблюдать следующие условия:</w:t>
      </w:r>
    </w:p>
    <w:p w:rsidR="0081725F" w:rsidRPr="00DB7CA1" w:rsidRDefault="0081725F" w:rsidP="0081725F">
      <w:pPr>
        <w:pStyle w:val="SingleTxtGR"/>
        <w:tabs>
          <w:tab w:val="clear" w:pos="1701"/>
        </w:tabs>
        <w:ind w:left="3402" w:hanging="567"/>
      </w:pPr>
      <w:r w:rsidRPr="00DB7CA1">
        <w:t>i)</w:t>
      </w:r>
      <w:r w:rsidRPr="00DB7CA1">
        <w:tab/>
        <w:t>внутренний диаметр наконечника: 6,3 мм;</w:t>
      </w:r>
    </w:p>
    <w:p w:rsidR="0081725F" w:rsidRPr="00DB7CA1" w:rsidRDefault="0081725F" w:rsidP="0081725F">
      <w:pPr>
        <w:pStyle w:val="SingleTxtGR"/>
        <w:tabs>
          <w:tab w:val="clear" w:pos="1701"/>
        </w:tabs>
        <w:ind w:left="3402" w:hanging="567"/>
      </w:pPr>
      <w:r w:rsidRPr="00DB7CA1">
        <w:t>ii)</w:t>
      </w:r>
      <w:r w:rsidRPr="00DB7CA1">
        <w:tab/>
        <w:t>расход воды: 12,5 л/</w:t>
      </w:r>
      <w:r w:rsidR="00A96035" w:rsidRPr="00DB7CA1">
        <w:t>мин.</w:t>
      </w:r>
      <w:r w:rsidRPr="00DB7CA1">
        <w:t xml:space="preserve"> ± 5%;</w:t>
      </w:r>
    </w:p>
    <w:p w:rsidR="0081725F" w:rsidRPr="00DB7CA1" w:rsidRDefault="0081725F" w:rsidP="0081725F">
      <w:pPr>
        <w:pStyle w:val="SingleTxtGR"/>
        <w:tabs>
          <w:tab w:val="clear" w:pos="1701"/>
        </w:tabs>
        <w:ind w:left="3402" w:hanging="567"/>
      </w:pPr>
      <w:r w:rsidRPr="00DB7CA1">
        <w:t>iii)</w:t>
      </w:r>
      <w:r w:rsidRPr="00DB7CA1">
        <w:tab/>
        <w:t>давление воды: подлежит корректировке для достижения указанного расхода воды;</w:t>
      </w:r>
    </w:p>
    <w:p w:rsidR="0081725F" w:rsidRPr="00DB7CA1" w:rsidRDefault="0081725F" w:rsidP="0081725F">
      <w:pPr>
        <w:pStyle w:val="SingleTxtGR"/>
        <w:tabs>
          <w:tab w:val="clear" w:pos="1701"/>
        </w:tabs>
        <w:ind w:left="3402" w:hanging="567"/>
      </w:pPr>
      <w:r w:rsidRPr="00DB7CA1">
        <w:t>iv)</w:t>
      </w:r>
      <w:r w:rsidRPr="00DB7CA1">
        <w:tab/>
        <w:t>область основного потока: круг диаметром примерно 40 мм на расстоянии 2,5 м от наконечника;</w:t>
      </w:r>
    </w:p>
    <w:p w:rsidR="0081725F" w:rsidRPr="00DB7CA1" w:rsidRDefault="0081725F" w:rsidP="0081725F">
      <w:pPr>
        <w:pStyle w:val="SingleTxtGR"/>
        <w:tabs>
          <w:tab w:val="clear" w:pos="1701"/>
        </w:tabs>
        <w:ind w:left="3402" w:hanging="567"/>
      </w:pPr>
      <w:r w:rsidRPr="00DB7CA1">
        <w:t>v)</w:t>
      </w:r>
      <w:r w:rsidRPr="00DB7CA1">
        <w:tab/>
        <w:t>продолжительность испытания на квадратный метр поверхности, подлежащей опрыскиванию: 1 мин.;</w:t>
      </w:r>
    </w:p>
    <w:p w:rsidR="0081725F" w:rsidRPr="00DB7CA1" w:rsidRDefault="0081725F" w:rsidP="0081725F">
      <w:pPr>
        <w:pStyle w:val="SingleTxtGR"/>
        <w:tabs>
          <w:tab w:val="clear" w:pos="1701"/>
        </w:tabs>
        <w:ind w:left="3402" w:hanging="567"/>
      </w:pPr>
      <w:r w:rsidRPr="00DB7CA1">
        <w:t>vi)</w:t>
      </w:r>
      <w:r w:rsidRPr="00DB7CA1">
        <w:tab/>
        <w:t xml:space="preserve">минимальная продолжительность испытания: 3 </w:t>
      </w:r>
      <w:r w:rsidR="00A96035" w:rsidRPr="00DB7CA1">
        <w:t>мин.</w:t>
      </w:r>
      <w:r w:rsidRPr="00DB7CA1">
        <w:t>;</w:t>
      </w:r>
    </w:p>
    <w:p w:rsidR="0081725F" w:rsidRPr="00DB7CA1" w:rsidRDefault="0081725F" w:rsidP="0081725F">
      <w:pPr>
        <w:pStyle w:val="SingleTxtGR"/>
        <w:tabs>
          <w:tab w:val="clear" w:pos="1701"/>
        </w:tabs>
        <w:ind w:left="3402" w:hanging="567"/>
      </w:pPr>
      <w:r w:rsidRPr="00DB7CA1">
        <w:t>vii)</w:t>
      </w:r>
      <w:r w:rsidRPr="00DB7CA1">
        <w:tab/>
        <w:t>расстояние от наконечника до поверхности кожуха: 2,5</w:t>
      </w:r>
      <w:r w:rsidR="00E276D1" w:rsidRPr="00DB7CA1">
        <w:t>−</w:t>
      </w:r>
      <w:r w:rsidR="00A62DE7" w:rsidRPr="00DB7CA1">
        <w:t>3 м;</w:t>
      </w:r>
    </w:p>
    <w:p w:rsidR="00805F68" w:rsidRPr="00DB7CA1" w:rsidRDefault="0081725F" w:rsidP="00956241">
      <w:pPr>
        <w:pStyle w:val="SingleTxtGR"/>
        <w:keepLines/>
        <w:tabs>
          <w:tab w:val="clear" w:pos="1701"/>
        </w:tabs>
        <w:ind w:left="2835" w:hanging="1701"/>
      </w:pPr>
      <w:r w:rsidRPr="00DB7CA1">
        <w:tab/>
        <w:t>b)</w:t>
      </w:r>
      <w:r w:rsidRPr="00DB7CA1">
        <w:tab/>
        <w:t>затем для замера сопротивления изоляции прил</w:t>
      </w:r>
      <w:r w:rsidR="000A67CF" w:rsidRPr="00DB7CA1">
        <w:t xml:space="preserve">агают </w:t>
      </w:r>
      <w:r w:rsidRPr="00DB7CA1">
        <w:t xml:space="preserve">напряжение постоянного тока 500 В между всеми </w:t>
      </w:r>
      <w:r w:rsidR="00BF6153" w:rsidRPr="00DB7CA1">
        <w:t xml:space="preserve">находящимися под высоким напряжением </w:t>
      </w:r>
      <w:r w:rsidRPr="00DB7CA1">
        <w:t xml:space="preserve">входами и незащищенными токопроводящими частями </w:t>
      </w:r>
      <w:r w:rsidR="00BF6153" w:rsidRPr="00DB7CA1">
        <w:t>транспортного средства</w:t>
      </w:r>
      <w:r w:rsidR="00956241" w:rsidRPr="00956241">
        <w:rPr>
          <w:spacing w:val="-60"/>
        </w:rPr>
        <w:t> </w:t>
      </w:r>
      <w:r w:rsidR="00BF6153" w:rsidRPr="00956241">
        <w:rPr>
          <w:spacing w:val="-60"/>
        </w:rPr>
        <w:t>/</w:t>
      </w:r>
      <w:r w:rsidR="00956241">
        <w:rPr>
          <w:spacing w:val="-60"/>
        </w:rPr>
        <w:t xml:space="preserve">  </w:t>
      </w:r>
      <w:r w:rsidR="00BF6153" w:rsidRPr="00DB7CA1">
        <w:t>электрической масс</w:t>
      </w:r>
      <w:r w:rsidR="000A67CF" w:rsidRPr="00DB7CA1">
        <w:t>ой</w:t>
      </w:r>
      <w:r w:rsidRPr="00DB7CA1">
        <w:t xml:space="preserve"> при ее наличии.</w:t>
      </w:r>
    </w:p>
    <w:p w:rsidR="00805F68" w:rsidRPr="00DB7CA1" w:rsidRDefault="0081725F" w:rsidP="0081725F">
      <w:pPr>
        <w:spacing w:before="240"/>
        <w:jc w:val="center"/>
        <w:rPr>
          <w:u w:val="single"/>
        </w:rPr>
      </w:pPr>
      <w:r w:rsidRPr="00DB7CA1">
        <w:rPr>
          <w:u w:val="single"/>
        </w:rPr>
        <w:tab/>
      </w:r>
      <w:r w:rsidRPr="00DB7CA1">
        <w:rPr>
          <w:u w:val="single"/>
        </w:rPr>
        <w:tab/>
      </w:r>
      <w:r w:rsidRPr="00DB7CA1">
        <w:rPr>
          <w:u w:val="single"/>
        </w:rPr>
        <w:tab/>
      </w:r>
    </w:p>
    <w:sectPr w:rsidR="00805F68" w:rsidRPr="00DB7CA1" w:rsidSect="00793E2B">
      <w:headerReference w:type="even" r:id="rId94"/>
      <w:headerReference w:type="default" r:id="rId95"/>
      <w:pgSz w:w="11907" w:h="16840" w:code="9"/>
      <w:pgMar w:top="1701" w:right="1134" w:bottom="2268" w:left="1134" w:header="1134" w:footer="170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B07" w:rsidRDefault="00E67B07">
      <w:r>
        <w:rPr>
          <w:lang w:val="en-US"/>
        </w:rPr>
        <w:tab/>
      </w:r>
      <w:r>
        <w:separator/>
      </w:r>
    </w:p>
  </w:endnote>
  <w:endnote w:type="continuationSeparator" w:id="0">
    <w:p w:rsidR="00E67B07" w:rsidRDefault="00E67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39T30Lfz">
    <w:altName w:val="Symbol"/>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Univers">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9A6F4A" w:rsidRDefault="00AF2AFA" w:rsidP="00493720">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BE6F00">
      <w:rPr>
        <w:rStyle w:val="PageNumber"/>
        <w:noProof/>
      </w:rPr>
      <w:t>26</w:t>
    </w:r>
    <w:r>
      <w:rPr>
        <w:rStyle w:val="PageNumber"/>
      </w:rPr>
      <w:fldChar w:fldCharType="end"/>
    </w:r>
    <w:r>
      <w:rPr>
        <w:lang w:val="en-US"/>
      </w:rPr>
      <w:tab/>
      <w:t>GE.15-07412</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9A6F4A" w:rsidRDefault="00AF2AFA" w:rsidP="00493720">
    <w:pPr>
      <w:pStyle w:val="Footer"/>
      <w:rPr>
        <w:lang w:val="en-US"/>
      </w:rPr>
    </w:pPr>
    <w:r>
      <w:rPr>
        <w:lang w:val="en-US"/>
      </w:rPr>
      <w:t>GE.15-07412</w:t>
    </w:r>
    <w:r>
      <w:rPr>
        <w:lang w:val="en-US"/>
      </w:rPr>
      <w:tab/>
    </w:r>
    <w:r>
      <w:rPr>
        <w:rStyle w:val="PageNumber"/>
      </w:rPr>
      <w:fldChar w:fldCharType="begin"/>
    </w:r>
    <w:r>
      <w:rPr>
        <w:rStyle w:val="PageNumber"/>
      </w:rPr>
      <w:instrText xml:space="preserve"> PAGE </w:instrText>
    </w:r>
    <w:r>
      <w:rPr>
        <w:rStyle w:val="PageNumber"/>
      </w:rPr>
      <w:fldChar w:fldCharType="separate"/>
    </w:r>
    <w:r w:rsidR="008325CA">
      <w:rPr>
        <w:rStyle w:val="PageNumber"/>
        <w:noProof/>
      </w:rPr>
      <w:t>91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9A6F4A" w:rsidRDefault="00AF2AFA" w:rsidP="00493720">
    <w:pPr>
      <w:pStyle w:val="Footer"/>
      <w:rPr>
        <w:lang w:val="en-US"/>
      </w:rPr>
    </w:pPr>
    <w:r>
      <w:rPr>
        <w:lang w:val="en-US"/>
      </w:rPr>
      <w:t>GE.15-07412</w:t>
    </w:r>
    <w:r>
      <w:rPr>
        <w:lang w:val="en-US"/>
      </w:rPr>
      <w:tab/>
    </w:r>
    <w:r>
      <w:rPr>
        <w:rStyle w:val="PageNumber"/>
      </w:rPr>
      <w:fldChar w:fldCharType="begin"/>
    </w:r>
    <w:r>
      <w:rPr>
        <w:rStyle w:val="PageNumber"/>
      </w:rPr>
      <w:instrText xml:space="preserve"> PAGE </w:instrText>
    </w:r>
    <w:r>
      <w:rPr>
        <w:rStyle w:val="PageNumber"/>
      </w:rPr>
      <w:fldChar w:fldCharType="separate"/>
    </w:r>
    <w:r w:rsidR="00BE6F00">
      <w:rPr>
        <w:rStyle w:val="PageNumber"/>
        <w:noProof/>
      </w:rPr>
      <w:t>25</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654"/>
      <w:gridCol w:w="4605"/>
      <w:gridCol w:w="1596"/>
    </w:tblGrid>
    <w:tr w:rsidR="00AF2AFA" w:rsidTr="00C14E0A">
      <w:trPr>
        <w:trHeight w:val="438"/>
      </w:trPr>
      <w:tc>
        <w:tcPr>
          <w:tcW w:w="4068" w:type="dxa"/>
          <w:shd w:val="clear" w:color="auto" w:fill="auto"/>
          <w:vAlign w:val="bottom"/>
        </w:tcPr>
        <w:p w:rsidR="00AF2AFA" w:rsidRPr="000216F6" w:rsidRDefault="00AF2AFA" w:rsidP="00493720">
          <w:pPr>
            <w:rPr>
              <w:lang w:val="en-US"/>
            </w:rPr>
          </w:pPr>
          <w:r w:rsidRPr="00C14E0A">
            <w:rPr>
              <w:lang w:val="en-US"/>
            </w:rPr>
            <w:t>G</w:t>
          </w:r>
          <w:r>
            <w:rPr>
              <w:lang w:val="en-US"/>
            </w:rPr>
            <w:t xml:space="preserve">E.15-07412   (R) </w:t>
          </w:r>
          <w:r w:rsidR="000216F6">
            <w:t xml:space="preserve">  </w:t>
          </w:r>
          <w:r w:rsidR="000216F6">
            <w:rPr>
              <w:lang w:val="en-US"/>
            </w:rPr>
            <w:t>070515   080515</w:t>
          </w:r>
        </w:p>
      </w:tc>
      <w:tc>
        <w:tcPr>
          <w:tcW w:w="4663" w:type="dxa"/>
          <w:vMerge w:val="restart"/>
          <w:shd w:val="clear" w:color="auto" w:fill="auto"/>
          <w:vAlign w:val="bottom"/>
        </w:tcPr>
        <w:p w:rsidR="00AF2AFA" w:rsidRDefault="00220556" w:rsidP="00C14E0A">
          <w:pPr>
            <w:spacing w:after="120"/>
            <w:jc w:val="right"/>
          </w:pPr>
          <w:r>
            <w:rPr>
              <w:b/>
              <w:noProof/>
              <w:lang w:val="en-GB" w:eastAsia="en-GB"/>
            </w:rPr>
            <w:drawing>
              <wp:inline distT="0" distB="0" distL="0" distR="0" wp14:anchorId="62D101DB" wp14:editId="07410900">
                <wp:extent cx="2704465" cy="231775"/>
                <wp:effectExtent l="0" t="0" r="635" b="0"/>
                <wp:docPr id="30" name="Рисунок 30"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cycle_Russi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4465" cy="231775"/>
                        </a:xfrm>
                        <a:prstGeom prst="rect">
                          <a:avLst/>
                        </a:prstGeom>
                        <a:noFill/>
                        <a:ln>
                          <a:noFill/>
                        </a:ln>
                      </pic:spPr>
                    </pic:pic>
                  </a:graphicData>
                </a:graphic>
              </wp:inline>
            </w:drawing>
          </w:r>
        </w:p>
      </w:tc>
      <w:tc>
        <w:tcPr>
          <w:tcW w:w="1124" w:type="dxa"/>
          <w:vMerge w:val="restart"/>
          <w:shd w:val="clear" w:color="auto" w:fill="auto"/>
          <w:vAlign w:val="bottom"/>
        </w:tcPr>
        <w:p w:rsidR="00AF2AFA" w:rsidRDefault="000216F6" w:rsidP="00C14E0A">
          <w:pPr>
            <w:jc w:val="right"/>
          </w:pPr>
          <w:r>
            <w:rPr>
              <w:noProof/>
              <w:lang w:val="en-GB" w:eastAsia="en-GB"/>
            </w:rPr>
            <w:drawing>
              <wp:inline distT="0" distB="0" distL="0" distR="0">
                <wp:extent cx="869315" cy="869315"/>
                <wp:effectExtent l="0" t="0" r="6985" b="6985"/>
                <wp:docPr id="276" name="Рисунок 276" descr="http://undocs.org/m2/QRCode2.ashx?DS=ECE/TRANS/WP.29/2015/69&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ndocs.org/m2/QRCode2.ashx?DS=ECE/TRANS/WP.29/2015/69&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9315" cy="869315"/>
                        </a:xfrm>
                        <a:prstGeom prst="rect">
                          <a:avLst/>
                        </a:prstGeom>
                        <a:noFill/>
                        <a:ln>
                          <a:noFill/>
                        </a:ln>
                      </pic:spPr>
                    </pic:pic>
                  </a:graphicData>
                </a:graphic>
              </wp:inline>
            </w:drawing>
          </w:r>
        </w:p>
      </w:tc>
    </w:tr>
    <w:tr w:rsidR="00AF2AFA" w:rsidRPr="00C14E0A" w:rsidTr="00C14E0A">
      <w:tc>
        <w:tcPr>
          <w:tcW w:w="4068" w:type="dxa"/>
          <w:shd w:val="clear" w:color="auto" w:fill="auto"/>
          <w:vAlign w:val="bottom"/>
        </w:tcPr>
        <w:p w:rsidR="00AF2AFA" w:rsidRPr="000216F6" w:rsidRDefault="000216F6" w:rsidP="00C14E0A">
          <w:pPr>
            <w:spacing w:after="40"/>
            <w:rPr>
              <w:rFonts w:ascii="C39T30Lfz" w:hAnsi="C39T30Lfz"/>
              <w:spacing w:val="0"/>
              <w:w w:val="100"/>
              <w:kern w:val="0"/>
              <w:sz w:val="56"/>
              <w:szCs w:val="56"/>
              <w:lang w:val="en-US" w:eastAsia="ru-RU"/>
            </w:rPr>
          </w:pPr>
          <w:r w:rsidRPr="000216F6">
            <w:rPr>
              <w:rFonts w:ascii="C39T30Lfz" w:hAnsi="C39T30Lfz"/>
              <w:spacing w:val="0"/>
              <w:w w:val="100"/>
              <w:kern w:val="0"/>
              <w:sz w:val="56"/>
              <w:szCs w:val="56"/>
              <w:lang w:val="en-US" w:eastAsia="ru-RU"/>
            </w:rPr>
            <w:t></w:t>
          </w:r>
          <w:r w:rsidRPr="000216F6">
            <w:rPr>
              <w:rFonts w:ascii="C39T30Lfz" w:hAnsi="C39T30Lfz"/>
              <w:spacing w:val="0"/>
              <w:w w:val="100"/>
              <w:kern w:val="0"/>
              <w:sz w:val="56"/>
              <w:szCs w:val="56"/>
              <w:lang w:val="en-US" w:eastAsia="ru-RU"/>
            </w:rPr>
            <w:t></w:t>
          </w:r>
          <w:r w:rsidRPr="000216F6">
            <w:rPr>
              <w:rFonts w:ascii="C39T30Lfz" w:hAnsi="C39T30Lfz"/>
              <w:spacing w:val="0"/>
              <w:w w:val="100"/>
              <w:kern w:val="0"/>
              <w:sz w:val="56"/>
              <w:szCs w:val="56"/>
              <w:lang w:val="en-US" w:eastAsia="ru-RU"/>
            </w:rPr>
            <w:t></w:t>
          </w:r>
          <w:r w:rsidRPr="000216F6">
            <w:rPr>
              <w:rFonts w:ascii="C39T30Lfz" w:hAnsi="C39T30Lfz"/>
              <w:spacing w:val="0"/>
              <w:w w:val="100"/>
              <w:kern w:val="0"/>
              <w:sz w:val="56"/>
              <w:szCs w:val="56"/>
              <w:lang w:val="en-US" w:eastAsia="ru-RU"/>
            </w:rPr>
            <w:t></w:t>
          </w:r>
          <w:r w:rsidRPr="000216F6">
            <w:rPr>
              <w:rFonts w:ascii="C39T30Lfz" w:hAnsi="C39T30Lfz"/>
              <w:spacing w:val="0"/>
              <w:w w:val="100"/>
              <w:kern w:val="0"/>
              <w:sz w:val="56"/>
              <w:szCs w:val="56"/>
              <w:lang w:val="en-US" w:eastAsia="ru-RU"/>
            </w:rPr>
            <w:t></w:t>
          </w:r>
          <w:r w:rsidRPr="000216F6">
            <w:rPr>
              <w:rFonts w:ascii="C39T30Lfz" w:hAnsi="C39T30Lfz"/>
              <w:spacing w:val="0"/>
              <w:w w:val="100"/>
              <w:kern w:val="0"/>
              <w:sz w:val="56"/>
              <w:szCs w:val="56"/>
              <w:lang w:val="en-US" w:eastAsia="ru-RU"/>
            </w:rPr>
            <w:t></w:t>
          </w:r>
          <w:r w:rsidRPr="000216F6">
            <w:rPr>
              <w:rFonts w:ascii="C39T30Lfz" w:hAnsi="C39T30Lfz"/>
              <w:spacing w:val="0"/>
              <w:w w:val="100"/>
              <w:kern w:val="0"/>
              <w:sz w:val="56"/>
              <w:szCs w:val="56"/>
              <w:lang w:val="en-US" w:eastAsia="ru-RU"/>
            </w:rPr>
            <w:t></w:t>
          </w:r>
          <w:r w:rsidRPr="000216F6">
            <w:rPr>
              <w:rFonts w:ascii="C39T30Lfz" w:hAnsi="C39T30Lfz"/>
              <w:spacing w:val="0"/>
              <w:w w:val="100"/>
              <w:kern w:val="0"/>
              <w:sz w:val="56"/>
              <w:szCs w:val="56"/>
              <w:lang w:val="en-US" w:eastAsia="ru-RU"/>
            </w:rPr>
            <w:t></w:t>
          </w:r>
          <w:r w:rsidRPr="000216F6">
            <w:rPr>
              <w:rFonts w:ascii="C39T30Lfz" w:hAnsi="C39T30Lfz"/>
              <w:spacing w:val="0"/>
              <w:w w:val="100"/>
              <w:kern w:val="0"/>
              <w:sz w:val="56"/>
              <w:szCs w:val="56"/>
              <w:lang w:val="en-US" w:eastAsia="ru-RU"/>
            </w:rPr>
            <w:t></w:t>
          </w:r>
        </w:p>
      </w:tc>
      <w:tc>
        <w:tcPr>
          <w:tcW w:w="4663" w:type="dxa"/>
          <w:vMerge/>
          <w:shd w:val="clear" w:color="auto" w:fill="auto"/>
        </w:tcPr>
        <w:p w:rsidR="00AF2AFA" w:rsidRDefault="00AF2AFA" w:rsidP="00963E8C"/>
      </w:tc>
      <w:tc>
        <w:tcPr>
          <w:tcW w:w="1124" w:type="dxa"/>
          <w:vMerge/>
          <w:shd w:val="clear" w:color="auto" w:fill="auto"/>
        </w:tcPr>
        <w:p w:rsidR="00AF2AFA" w:rsidRDefault="00AF2AFA" w:rsidP="00963E8C"/>
      </w:tc>
    </w:tr>
  </w:tbl>
  <w:p w:rsidR="00AF2AFA" w:rsidRDefault="00AF2AFA" w:rsidP="002644D5">
    <w:pPr>
      <w:spacing w:line="240" w:lineRule="auto"/>
      <w:rPr>
        <w:sz w:val="2"/>
        <w:szCs w:val="2"/>
        <w:lang w:val="en-US"/>
      </w:rPr>
    </w:pPr>
  </w:p>
  <w:p w:rsidR="00AF2AFA" w:rsidRDefault="00AF2AFA" w:rsidP="00506909">
    <w:pPr>
      <w:pStyle w:val="Footer"/>
      <w:rPr>
        <w:sz w:val="2"/>
        <w:szCs w:val="2"/>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9A6F4A" w:rsidRDefault="00AF2AFA" w:rsidP="00493720">
    <w:pPr>
      <w:pStyle w:val="Footer"/>
      <w:rPr>
        <w:lang w:val="en-US"/>
      </w:rPr>
    </w:pPr>
    <w:r>
      <w:rPr>
        <w:lang w:val="en-US"/>
      </w:rPr>
      <w:t>GE.15-07412</w:t>
    </w:r>
    <w:r>
      <w:rPr>
        <w:lang w:val="en-US"/>
      </w:rPr>
      <w:tab/>
    </w:r>
    <w:r>
      <w:rPr>
        <w:rStyle w:val="PageNumber"/>
      </w:rPr>
      <w:fldChar w:fldCharType="begin"/>
    </w:r>
    <w:r>
      <w:rPr>
        <w:rStyle w:val="PageNumber"/>
      </w:rPr>
      <w:instrText xml:space="preserve"> PAGE </w:instrText>
    </w:r>
    <w:r>
      <w:rPr>
        <w:rStyle w:val="PageNumber"/>
      </w:rPr>
      <w:fldChar w:fldCharType="separate"/>
    </w:r>
    <w:r w:rsidR="001A4947">
      <w:rPr>
        <w:rStyle w:val="PageNumber"/>
        <w:noProof/>
      </w:rPr>
      <w:t>53</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9A6F4A" w:rsidRDefault="00AF2AFA" w:rsidP="00493720">
    <w:pPr>
      <w:pStyle w:val="Footer"/>
      <w:rPr>
        <w:lang w:val="en-US"/>
      </w:rPr>
    </w:pPr>
    <w:r>
      <w:rPr>
        <w:lang w:val="en-US"/>
      </w:rPr>
      <w:t>GE.15-07412</w:t>
    </w:r>
    <w:r>
      <w:rPr>
        <w:lang w:val="en-US"/>
      </w:rPr>
      <w:tab/>
    </w:r>
    <w:r>
      <w:rPr>
        <w:rStyle w:val="PageNumber"/>
      </w:rPr>
      <w:fldChar w:fldCharType="begin"/>
    </w:r>
    <w:r>
      <w:rPr>
        <w:rStyle w:val="PageNumber"/>
      </w:rPr>
      <w:instrText xml:space="preserve"> PAGE </w:instrText>
    </w:r>
    <w:r>
      <w:rPr>
        <w:rStyle w:val="PageNumber"/>
      </w:rPr>
      <w:fldChar w:fldCharType="separate"/>
    </w:r>
    <w:r w:rsidR="008325CA">
      <w:rPr>
        <w:rStyle w:val="PageNumber"/>
        <w:noProof/>
      </w:rPr>
      <w:t>73</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9A6F4A" w:rsidRDefault="00AF2AFA" w:rsidP="00493720">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8325CA">
      <w:rPr>
        <w:rStyle w:val="PageNumber"/>
        <w:noProof/>
      </w:rPr>
      <w:t>80</w:t>
    </w:r>
    <w:r>
      <w:rPr>
        <w:rStyle w:val="PageNumber"/>
      </w:rPr>
      <w:fldChar w:fldCharType="end"/>
    </w:r>
    <w:r>
      <w:rPr>
        <w:lang w:val="en-US"/>
      </w:rPr>
      <w:tab/>
      <w:t>GE.15-07412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9A6F4A" w:rsidRDefault="00AF2AFA" w:rsidP="00493720">
    <w:pPr>
      <w:pStyle w:val="Footer"/>
      <w:rPr>
        <w:lang w:val="en-US"/>
      </w:rPr>
    </w:pPr>
    <w:r>
      <w:rPr>
        <w:lang w:val="en-US"/>
      </w:rPr>
      <w:t>GE.15-07412</w:t>
    </w:r>
    <w:r>
      <w:rPr>
        <w:lang w:val="en-US"/>
      </w:rPr>
      <w:tab/>
    </w:r>
    <w:r>
      <w:rPr>
        <w:rStyle w:val="PageNumber"/>
      </w:rPr>
      <w:fldChar w:fldCharType="begin"/>
    </w:r>
    <w:r>
      <w:rPr>
        <w:rStyle w:val="PageNumber"/>
      </w:rPr>
      <w:instrText xml:space="preserve"> PAGE </w:instrText>
    </w:r>
    <w:r>
      <w:rPr>
        <w:rStyle w:val="PageNumber"/>
      </w:rPr>
      <w:fldChar w:fldCharType="separate"/>
    </w:r>
    <w:r w:rsidR="008325CA">
      <w:rPr>
        <w:rStyle w:val="PageNumber"/>
        <w:noProof/>
      </w:rPr>
      <w:t>75</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9A6F4A" w:rsidRDefault="00AF2AFA" w:rsidP="00493720">
    <w:pPr>
      <w:pStyle w:val="Footer"/>
      <w:rPr>
        <w:lang w:val="en-US"/>
      </w:rPr>
    </w:pPr>
    <w:r>
      <w:rPr>
        <w:lang w:val="en-US"/>
      </w:rPr>
      <w:t>GE.15-07412</w:t>
    </w:r>
    <w:r>
      <w:rPr>
        <w:lang w:val="en-US"/>
      </w:rPr>
      <w:tab/>
    </w:r>
    <w:r>
      <w:rPr>
        <w:rStyle w:val="PageNumber"/>
      </w:rPr>
      <w:fldChar w:fldCharType="begin"/>
    </w:r>
    <w:r>
      <w:rPr>
        <w:rStyle w:val="PageNumber"/>
      </w:rPr>
      <w:instrText xml:space="preserve"> PAGE </w:instrText>
    </w:r>
    <w:r>
      <w:rPr>
        <w:rStyle w:val="PageNumber"/>
      </w:rPr>
      <w:fldChar w:fldCharType="separate"/>
    </w:r>
    <w:r w:rsidR="008325CA">
      <w:rPr>
        <w:rStyle w:val="PageNumber"/>
        <w:noProof/>
      </w:rPr>
      <w:t>89</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9A6F4A" w:rsidRDefault="00AF2AFA" w:rsidP="00493720">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8325CA">
      <w:rPr>
        <w:rStyle w:val="PageNumber"/>
        <w:noProof/>
      </w:rPr>
      <w:t>92</w:t>
    </w:r>
    <w:r>
      <w:rPr>
        <w:rStyle w:val="PageNumber"/>
      </w:rPr>
      <w:fldChar w:fldCharType="end"/>
    </w:r>
    <w:r>
      <w:rPr>
        <w:lang w:val="en-US"/>
      </w:rPr>
      <w:tab/>
      <w:t>GE.15-07412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B07" w:rsidRPr="00F71F63" w:rsidRDefault="00E67B07" w:rsidP="00457634">
      <w:pPr>
        <w:tabs>
          <w:tab w:val="right" w:pos="2155"/>
        </w:tabs>
        <w:spacing w:after="80" w:line="240" w:lineRule="auto"/>
        <w:ind w:left="680"/>
        <w:rPr>
          <w:u w:val="single"/>
          <w:lang w:val="en-US"/>
        </w:rPr>
      </w:pPr>
      <w:r w:rsidRPr="00F71F63">
        <w:rPr>
          <w:u w:val="single"/>
          <w:lang w:val="en-US"/>
        </w:rPr>
        <w:tab/>
      </w:r>
    </w:p>
  </w:footnote>
  <w:footnote w:type="continuationSeparator" w:id="0">
    <w:p w:rsidR="00E67B07" w:rsidRPr="00F71F63" w:rsidRDefault="00E67B07" w:rsidP="00635E86">
      <w:pPr>
        <w:tabs>
          <w:tab w:val="right" w:pos="2155"/>
        </w:tabs>
        <w:spacing w:after="80" w:line="240" w:lineRule="auto"/>
        <w:rPr>
          <w:u w:val="single"/>
          <w:lang w:val="en-US"/>
        </w:rPr>
      </w:pPr>
      <w:r w:rsidRPr="00F71F63">
        <w:rPr>
          <w:u w:val="single"/>
          <w:lang w:val="en-US"/>
        </w:rPr>
        <w:tab/>
      </w:r>
    </w:p>
    <w:p w:rsidR="00E67B07" w:rsidRPr="00635E86" w:rsidRDefault="00E67B07" w:rsidP="00635E86">
      <w:pPr>
        <w:pStyle w:val="Footer"/>
      </w:pPr>
    </w:p>
  </w:footnote>
  <w:footnote w:id="1">
    <w:p w:rsidR="00AF2AFA" w:rsidRPr="00142DE2" w:rsidRDefault="00AF2AFA" w:rsidP="008325CA">
      <w:pPr>
        <w:pStyle w:val="FootnoteText"/>
        <w:rPr>
          <w:sz w:val="20"/>
          <w:lang w:val="ru-RU"/>
        </w:rPr>
      </w:pPr>
      <w:r>
        <w:tab/>
      </w:r>
      <w:r w:rsidRPr="008325CA">
        <w:rPr>
          <w:rStyle w:val="FootnoteReference"/>
          <w:sz w:val="20"/>
          <w:vertAlign w:val="baseline"/>
          <w:lang w:val="ru-RU"/>
        </w:rPr>
        <w:t>*</w:t>
      </w:r>
      <w:r w:rsidRPr="00142DE2">
        <w:rPr>
          <w:lang w:val="ru-RU"/>
        </w:rPr>
        <w:tab/>
      </w:r>
      <w:r w:rsidRPr="000300C7">
        <w:rPr>
          <w:szCs w:val="18"/>
          <w:lang w:val="ru-RU"/>
        </w:rPr>
        <w:t>В соответствии с программой работы Комите</w:t>
      </w:r>
      <w:r>
        <w:rPr>
          <w:szCs w:val="18"/>
          <w:lang w:val="ru-RU"/>
        </w:rPr>
        <w:t>та по внутреннему транспорту на</w:t>
      </w:r>
      <w:r>
        <w:rPr>
          <w:szCs w:val="18"/>
          <w:lang w:val="en-US"/>
        </w:rPr>
        <w:t> </w:t>
      </w:r>
      <w:r w:rsidRPr="000300C7">
        <w:rPr>
          <w:szCs w:val="18"/>
          <w:lang w:val="ru-RU"/>
        </w:rPr>
        <w:t>2012−2016 годы (</w:t>
      </w:r>
      <w:r w:rsidRPr="00F03603">
        <w:rPr>
          <w:szCs w:val="18"/>
          <w:lang w:val="en-US"/>
        </w:rPr>
        <w:t>ECE</w:t>
      </w:r>
      <w:r w:rsidRPr="000300C7">
        <w:rPr>
          <w:szCs w:val="18"/>
          <w:lang w:val="ru-RU"/>
        </w:rPr>
        <w:t>/</w:t>
      </w:r>
      <w:r w:rsidRPr="00F03603">
        <w:rPr>
          <w:szCs w:val="18"/>
          <w:lang w:val="en-US"/>
        </w:rPr>
        <w:t>TRANS</w:t>
      </w:r>
      <w:r w:rsidRPr="000300C7">
        <w:rPr>
          <w:szCs w:val="18"/>
          <w:lang w:val="ru-RU"/>
        </w:rPr>
        <w:t xml:space="preserve">/224, пункт 94, и </w:t>
      </w:r>
      <w:r w:rsidRPr="00F03603">
        <w:rPr>
          <w:szCs w:val="18"/>
          <w:lang w:val="en-US"/>
        </w:rPr>
        <w:t>ECE</w:t>
      </w:r>
      <w:r w:rsidRPr="000300C7">
        <w:rPr>
          <w:szCs w:val="18"/>
          <w:lang w:val="ru-RU"/>
        </w:rPr>
        <w:t>/</w:t>
      </w:r>
      <w:r w:rsidRPr="00F03603">
        <w:rPr>
          <w:szCs w:val="18"/>
          <w:lang w:val="en-US"/>
        </w:rPr>
        <w:t>TRANS</w:t>
      </w:r>
      <w:r w:rsidRPr="000300C7">
        <w:rPr>
          <w:szCs w:val="18"/>
          <w:lang w:val="ru-RU"/>
        </w:rPr>
        <w:t>/2012/12, подпр</w:t>
      </w:r>
      <w:r>
        <w:rPr>
          <w:szCs w:val="18"/>
          <w:lang w:val="ru-RU"/>
        </w:rPr>
        <w:t>ограмма</w:t>
      </w:r>
      <w:r>
        <w:rPr>
          <w:szCs w:val="18"/>
          <w:lang w:val="en-US"/>
        </w:rPr>
        <w:t> </w:t>
      </w:r>
      <w:r w:rsidRPr="000300C7">
        <w:rPr>
          <w:szCs w:val="18"/>
          <w:lang w:val="ru-RU"/>
        </w:rPr>
        <w:t>02.4) Всемирный форум будет разрабатывать, согласовывать и</w:t>
      </w:r>
      <w:r w:rsidR="008325CA">
        <w:rPr>
          <w:szCs w:val="18"/>
          <w:lang w:val="en-US"/>
        </w:rPr>
        <w:t> </w:t>
      </w:r>
      <w:r w:rsidRPr="000300C7">
        <w:rPr>
          <w:szCs w:val="18"/>
          <w:lang w:val="ru-RU"/>
        </w:rPr>
        <w:t xml:space="preserve">обновлять правила в целях улучшения характеристик транспортных средств. </w:t>
      </w:r>
      <w:r w:rsidRPr="00142DE2">
        <w:rPr>
          <w:szCs w:val="18"/>
          <w:lang w:val="ru-RU"/>
        </w:rPr>
        <w:t>Настоящий документ представлен в соответствии с этим мандатом.</w:t>
      </w:r>
    </w:p>
  </w:footnote>
  <w:footnote w:id="2">
    <w:p w:rsidR="00AF2AFA" w:rsidRPr="00E64F8B" w:rsidRDefault="00AF2AFA" w:rsidP="00E64F8B">
      <w:pPr>
        <w:pStyle w:val="FootnoteText"/>
        <w:spacing w:line="240" w:lineRule="auto"/>
        <w:rPr>
          <w:szCs w:val="18"/>
          <w:lang w:val="ru-RU"/>
        </w:rPr>
      </w:pPr>
      <w:r w:rsidRPr="00E64F8B">
        <w:rPr>
          <w:szCs w:val="18"/>
          <w:lang w:val="ru-RU"/>
        </w:rPr>
        <w:tab/>
      </w:r>
      <w:r w:rsidRPr="00E64F8B">
        <w:rPr>
          <w:rStyle w:val="FootnoteReference"/>
          <w:szCs w:val="18"/>
          <w:lang w:val="ru-RU"/>
        </w:rPr>
        <w:footnoteRef/>
      </w:r>
      <w:r w:rsidRPr="00E64F8B">
        <w:rPr>
          <w:szCs w:val="18"/>
          <w:lang w:val="ru-RU"/>
        </w:rPr>
        <w:tab/>
        <w:t>В соответствии с определениями, содержащимися в Сводной резолюции о конструкции транспортных средств (СР.3), документ ECE/TRANS/WP.29/78/Rev.2, пункт 2 − www.unece.org/trans/main/wp29/wp29wgs/wp29gen/wp29resolutions.html.</w:t>
      </w:r>
    </w:p>
  </w:footnote>
  <w:footnote w:id="3">
    <w:p w:rsidR="00AF2AFA" w:rsidRPr="00E64F8B" w:rsidRDefault="00AF2AFA" w:rsidP="00E64F8B">
      <w:pPr>
        <w:pStyle w:val="FootnoteText"/>
        <w:spacing w:line="240" w:lineRule="auto"/>
        <w:rPr>
          <w:szCs w:val="18"/>
          <w:lang w:val="ru-RU"/>
        </w:rPr>
      </w:pPr>
      <w:r w:rsidRPr="00E64F8B">
        <w:rPr>
          <w:szCs w:val="18"/>
          <w:lang w:val="ru-RU"/>
        </w:rPr>
        <w:tab/>
      </w:r>
      <w:r w:rsidRPr="00E64F8B">
        <w:rPr>
          <w:rStyle w:val="FootnoteReference"/>
          <w:szCs w:val="18"/>
          <w:lang w:val="ru-RU"/>
        </w:rPr>
        <w:footnoteRef/>
      </w:r>
      <w:r w:rsidRPr="00E64F8B">
        <w:rPr>
          <w:szCs w:val="18"/>
          <w:lang w:val="ru-RU"/>
        </w:rPr>
        <w:tab/>
        <w:t>www.unece.org/trans/danger/publi/unrec/rev17/17files_e.html.</w:t>
      </w:r>
    </w:p>
  </w:footnote>
  <w:footnote w:id="4">
    <w:p w:rsidR="00AF2AFA" w:rsidRPr="00E64F8B" w:rsidRDefault="00AF2AFA" w:rsidP="00E64F8B">
      <w:pPr>
        <w:pStyle w:val="FootnoteText"/>
        <w:spacing w:line="240" w:lineRule="auto"/>
        <w:rPr>
          <w:szCs w:val="18"/>
          <w:lang w:val="ru-RU"/>
        </w:rPr>
      </w:pPr>
      <w:r w:rsidRPr="00E64F8B">
        <w:rPr>
          <w:szCs w:val="18"/>
          <w:lang w:val="ru-RU"/>
        </w:rPr>
        <w:tab/>
      </w:r>
      <w:r w:rsidRPr="00E64F8B">
        <w:rPr>
          <w:rStyle w:val="FootnoteReference"/>
          <w:szCs w:val="18"/>
          <w:lang w:val="ru-RU"/>
        </w:rPr>
        <w:footnoteRef/>
      </w:r>
      <w:r w:rsidRPr="00E64F8B">
        <w:rPr>
          <w:szCs w:val="18"/>
          <w:lang w:val="ru-RU"/>
        </w:rPr>
        <w:tab/>
        <w:t>Отличительные номера Договаривающихся сторон Соглашения 1958 года приведены в приложении 3 к Сводной резолюции о конструкции транспортных средств (СР.3), документ ECE/TRANS/WP.29/78/Rev.2/Amend.3.</w:t>
      </w:r>
    </w:p>
  </w:footnote>
  <w:footnote w:id="5">
    <w:p w:rsidR="00AF2AFA" w:rsidRPr="00E64F8B" w:rsidRDefault="00AF2AFA" w:rsidP="00E64F8B">
      <w:pPr>
        <w:pStyle w:val="FootnoteText"/>
        <w:spacing w:line="240" w:lineRule="auto"/>
        <w:rPr>
          <w:szCs w:val="18"/>
          <w:lang w:val="ru-RU"/>
        </w:rPr>
      </w:pPr>
      <w:r w:rsidRPr="00E64F8B">
        <w:rPr>
          <w:szCs w:val="18"/>
        </w:rPr>
        <w:tab/>
      </w:r>
      <w:r w:rsidRPr="00E64F8B">
        <w:rPr>
          <w:rStyle w:val="FootnoteReference"/>
          <w:szCs w:val="18"/>
        </w:rPr>
        <w:footnoteRef/>
      </w:r>
      <w:r w:rsidRPr="00493720">
        <w:rPr>
          <w:szCs w:val="18"/>
          <w:lang w:val="ru-RU"/>
        </w:rPr>
        <w:tab/>
      </w:r>
      <w:r w:rsidRPr="00E64F8B">
        <w:rPr>
          <w:szCs w:val="18"/>
          <w:lang w:val="ru-RU"/>
        </w:rPr>
        <w:t>Пример текста в руководстве:</w:t>
      </w:r>
    </w:p>
    <w:p w:rsidR="00AF2AFA" w:rsidRPr="00493720" w:rsidRDefault="00AF2AFA" w:rsidP="00E64F8B">
      <w:pPr>
        <w:pStyle w:val="FootnoteText"/>
        <w:spacing w:line="240" w:lineRule="auto"/>
        <w:rPr>
          <w:szCs w:val="18"/>
          <w:lang w:val="ru-RU"/>
        </w:rPr>
      </w:pPr>
      <w:r w:rsidRPr="00493720">
        <w:rPr>
          <w:szCs w:val="18"/>
          <w:lang w:val="ru-RU"/>
        </w:rPr>
        <w:tab/>
      </w:r>
      <w:r w:rsidRPr="00493720">
        <w:rPr>
          <w:szCs w:val="18"/>
          <w:lang w:val="ru-RU"/>
        </w:rPr>
        <w:tab/>
      </w:r>
      <w:r w:rsidRPr="00E64F8B">
        <w:rPr>
          <w:szCs w:val="18"/>
          <w:lang w:val="ru-RU"/>
        </w:rPr>
        <w:t xml:space="preserve">"Если во время зарядки ваше транспортное средство или зарядное устройство окажется в воде, не следует прикасаться ни к нему, ни к зарядному устройству </w:t>
      </w:r>
      <w:r w:rsidRPr="00493720">
        <w:rPr>
          <w:szCs w:val="18"/>
          <w:lang w:val="ru-RU"/>
        </w:rPr>
        <w:br/>
      </w:r>
      <w:r w:rsidRPr="00E64F8B">
        <w:rPr>
          <w:szCs w:val="18"/>
          <w:lang w:val="ru-RU"/>
        </w:rPr>
        <w:t>из-за опасности поражения электрическим током. Кроме того, не используйте ни эту батарею, ни данное транспортное средство и обратитесь к своему дилеру, с тем чтобы он предпринял (соответствующие) действия".</w:t>
      </w:r>
    </w:p>
  </w:footnote>
  <w:footnote w:id="6">
    <w:p w:rsidR="00AF2AFA" w:rsidRPr="00E64F8B" w:rsidRDefault="00AF2AFA" w:rsidP="00E64F8B">
      <w:pPr>
        <w:pStyle w:val="FootnoteText"/>
        <w:spacing w:line="240" w:lineRule="auto"/>
        <w:rPr>
          <w:szCs w:val="18"/>
          <w:lang w:val="ru-RU"/>
        </w:rPr>
      </w:pPr>
      <w:r w:rsidRPr="00493720">
        <w:rPr>
          <w:szCs w:val="18"/>
          <w:lang w:val="ru-RU"/>
        </w:rPr>
        <w:tab/>
      </w:r>
      <w:r w:rsidRPr="00E64F8B">
        <w:rPr>
          <w:rStyle w:val="FootnoteReference"/>
          <w:szCs w:val="18"/>
        </w:rPr>
        <w:t> </w:t>
      </w:r>
      <w:r w:rsidRPr="00493720">
        <w:rPr>
          <w:szCs w:val="18"/>
          <w:vertAlign w:val="superscript"/>
          <w:lang w:val="ru-RU"/>
        </w:rPr>
        <w:t xml:space="preserve">1 </w:t>
      </w:r>
      <w:r w:rsidRPr="00493720">
        <w:rPr>
          <w:szCs w:val="18"/>
          <w:vertAlign w:val="superscript"/>
          <w:lang w:val="ru-RU"/>
        </w:rPr>
        <w:tab/>
      </w:r>
      <w:r w:rsidRPr="00E64F8B">
        <w:rPr>
          <w:szCs w:val="18"/>
          <w:lang w:val="ru-RU"/>
        </w:rPr>
        <w:t>Отличительный номер страны, предоставившей/распространившей/отменившей официальное утверждение/отказавшей в нем (см. положения Правил, касающиеся официального утверждения).</w:t>
      </w:r>
    </w:p>
  </w:footnote>
  <w:footnote w:id="7">
    <w:p w:rsidR="00AF2AFA" w:rsidRPr="00493720" w:rsidRDefault="00AF2AFA" w:rsidP="00E64F8B">
      <w:pPr>
        <w:pStyle w:val="FootnoteText"/>
        <w:spacing w:line="240" w:lineRule="auto"/>
        <w:rPr>
          <w:szCs w:val="18"/>
          <w:lang w:val="ru-RU"/>
        </w:rPr>
      </w:pPr>
      <w:r w:rsidRPr="00493720">
        <w:rPr>
          <w:szCs w:val="18"/>
          <w:lang w:val="ru-RU"/>
        </w:rPr>
        <w:tab/>
      </w:r>
      <w:r w:rsidRPr="00493720">
        <w:rPr>
          <w:rStyle w:val="FootnoteReference"/>
          <w:szCs w:val="18"/>
          <w:lang w:val="ru-RU"/>
        </w:rPr>
        <w:t>2</w:t>
      </w:r>
      <w:r w:rsidRPr="00493720">
        <w:rPr>
          <w:szCs w:val="18"/>
          <w:lang w:val="ru-RU"/>
        </w:rPr>
        <w:tab/>
        <w:t>Ненужное вычеркнуть.</w:t>
      </w:r>
    </w:p>
  </w:footnote>
  <w:footnote w:id="8">
    <w:p w:rsidR="00AF2AFA" w:rsidRPr="00E64F8B" w:rsidRDefault="00AF2AFA" w:rsidP="00E64F8B">
      <w:pPr>
        <w:pStyle w:val="FootnoteText"/>
        <w:spacing w:line="240" w:lineRule="auto"/>
        <w:rPr>
          <w:szCs w:val="18"/>
          <w:lang w:val="ru-RU"/>
        </w:rPr>
      </w:pPr>
      <w:r w:rsidRPr="00E64F8B">
        <w:rPr>
          <w:szCs w:val="18"/>
          <w:lang w:val="ru-RU"/>
        </w:rPr>
        <w:tab/>
      </w:r>
      <w:r w:rsidRPr="00E64F8B">
        <w:rPr>
          <w:rStyle w:val="FootnoteReference"/>
          <w:szCs w:val="18"/>
        </w:rPr>
        <w:t> </w:t>
      </w:r>
      <w:r w:rsidRPr="00E64F8B">
        <w:rPr>
          <w:szCs w:val="18"/>
          <w:vertAlign w:val="superscript"/>
          <w:lang w:val="ru-RU"/>
        </w:rPr>
        <w:t>1</w:t>
      </w:r>
      <w:r w:rsidRPr="00493720">
        <w:rPr>
          <w:szCs w:val="18"/>
          <w:vertAlign w:val="superscript"/>
          <w:lang w:val="ru-RU"/>
        </w:rPr>
        <w:t xml:space="preserve"> </w:t>
      </w:r>
      <w:r w:rsidRPr="00E64F8B">
        <w:rPr>
          <w:szCs w:val="18"/>
          <w:vertAlign w:val="superscript"/>
          <w:lang w:val="ru-RU"/>
        </w:rPr>
        <w:tab/>
      </w:r>
      <w:r w:rsidRPr="00E64F8B">
        <w:rPr>
          <w:szCs w:val="18"/>
          <w:lang w:val="ru-RU"/>
        </w:rPr>
        <w:t>Отличительный номер страны, предоставившей/распространившей/отменившей официальное утверждение/отказавшей в нем (см. положения Правил, касающиеся официального утверждения).</w:t>
      </w:r>
    </w:p>
  </w:footnote>
  <w:footnote w:id="9">
    <w:p w:rsidR="00AF2AFA" w:rsidRPr="00493720" w:rsidRDefault="00AF2AFA" w:rsidP="00E64F8B">
      <w:pPr>
        <w:pStyle w:val="FootnoteText"/>
        <w:spacing w:line="240" w:lineRule="auto"/>
        <w:rPr>
          <w:szCs w:val="18"/>
          <w:lang w:val="ru-RU"/>
        </w:rPr>
      </w:pPr>
      <w:r w:rsidRPr="00493720">
        <w:rPr>
          <w:szCs w:val="18"/>
          <w:lang w:val="ru-RU"/>
        </w:rPr>
        <w:tab/>
      </w:r>
      <w:r w:rsidRPr="00493720">
        <w:rPr>
          <w:rStyle w:val="FootnoteReference"/>
          <w:szCs w:val="18"/>
          <w:lang w:val="ru-RU"/>
        </w:rPr>
        <w:t>2</w:t>
      </w:r>
      <w:r w:rsidRPr="00493720">
        <w:rPr>
          <w:szCs w:val="18"/>
          <w:lang w:val="ru-RU"/>
        </w:rPr>
        <w:tab/>
        <w:t>Ненужное вычеркнуть.</w:t>
      </w:r>
    </w:p>
  </w:footnote>
  <w:footnote w:id="10">
    <w:p w:rsidR="00AF2AFA" w:rsidRPr="00493720" w:rsidRDefault="00AF2AFA" w:rsidP="00E64F8B">
      <w:pPr>
        <w:pStyle w:val="FootnoteText"/>
        <w:spacing w:line="240" w:lineRule="auto"/>
        <w:rPr>
          <w:szCs w:val="18"/>
          <w:lang w:val="ru-RU"/>
        </w:rPr>
      </w:pPr>
      <w:r w:rsidRPr="00493720">
        <w:rPr>
          <w:szCs w:val="18"/>
          <w:lang w:val="ru-RU"/>
        </w:rPr>
        <w:tab/>
      </w:r>
      <w:r w:rsidRPr="00493720">
        <w:rPr>
          <w:rStyle w:val="FootnoteReference"/>
          <w:szCs w:val="18"/>
          <w:vertAlign w:val="baseline"/>
          <w:lang w:val="ru-RU"/>
        </w:rPr>
        <w:t>*</w:t>
      </w:r>
      <w:r w:rsidRPr="00493720">
        <w:rPr>
          <w:szCs w:val="18"/>
          <w:lang w:val="ru-RU"/>
        </w:rPr>
        <w:tab/>
        <w:t>Последний номер приводится только в качестве примера.</w:t>
      </w:r>
    </w:p>
  </w:footnote>
  <w:footnote w:id="11">
    <w:p w:rsidR="00AF2AFA" w:rsidRPr="00E64F8B" w:rsidRDefault="00AF2AFA">
      <w:pPr>
        <w:pStyle w:val="FootnoteText"/>
        <w:rPr>
          <w:lang w:val="ru-RU"/>
        </w:rPr>
      </w:pPr>
      <w:r>
        <w:rPr>
          <w:lang w:val="ru-RU"/>
        </w:rPr>
        <w:tab/>
      </w:r>
      <w:r>
        <w:rPr>
          <w:rStyle w:val="FootnoteReference"/>
        </w:rPr>
        <w:t>1</w:t>
      </w:r>
      <w:r>
        <w:t xml:space="preserve"> </w:t>
      </w:r>
      <w:r>
        <w:rPr>
          <w:lang w:val="ru-RU"/>
        </w:rPr>
        <w:tab/>
      </w:r>
      <w:r w:rsidRPr="00E64F8B">
        <w:rPr>
          <w:szCs w:val="18"/>
        </w:rPr>
        <w:t>Ненужное вычеркнуть.</w:t>
      </w:r>
    </w:p>
  </w:footnote>
  <w:footnote w:id="12">
    <w:p w:rsidR="00AF2AFA" w:rsidRPr="002B7985" w:rsidRDefault="00AF2AFA">
      <w:pPr>
        <w:pStyle w:val="FootnoteText"/>
        <w:rPr>
          <w:lang w:val="ru-RU"/>
        </w:rPr>
      </w:pPr>
      <w:r>
        <w:rPr>
          <w:lang w:val="ru-RU"/>
        </w:rPr>
        <w:tab/>
      </w:r>
      <w:r>
        <w:rPr>
          <w:rStyle w:val="FootnoteReference"/>
        </w:rPr>
        <w:t>1</w:t>
      </w:r>
      <w:r>
        <w:t xml:space="preserve"> </w:t>
      </w:r>
      <w:r>
        <w:rPr>
          <w:lang w:val="ru-RU"/>
        </w:rPr>
        <w:tab/>
      </w:r>
      <w:r>
        <w:t>Ненужное вычеркнуть.</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752F16" w:rsidRDefault="00AF2AFA" w:rsidP="00493720">
    <w:pPr>
      <w:pStyle w:val="Header"/>
      <w:rPr>
        <w:lang w:val="en-US"/>
      </w:rPr>
    </w:pPr>
    <w:r w:rsidRPr="00752F16">
      <w:rPr>
        <w:lang w:val="en-US"/>
      </w:rPr>
      <w:t>ECE/TRANS/WP.29/</w:t>
    </w:r>
    <w:r>
      <w:rPr>
        <w:lang w:val="en-US"/>
      </w:rPr>
      <w:t>2015/69</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493720" w:rsidRDefault="00AF2AFA" w:rsidP="00493720">
    <w:pPr>
      <w:pStyle w:val="Header"/>
      <w:jc w:val="right"/>
      <w:rPr>
        <w:spacing w:val="4"/>
        <w:lang w:val="en-US"/>
      </w:rPr>
    </w:pPr>
    <w:r>
      <w:tab/>
      <w:t>ECE/TRANS/WP.29/2015</w:t>
    </w:r>
    <w:r w:rsidRPr="00752F16">
      <w:t>/</w:t>
    </w:r>
    <w:r>
      <w:t>69</w:t>
    </w:r>
    <w:r w:rsidRPr="00493720">
      <w:rPr>
        <w:lang w:val="en-US"/>
      </w:rPr>
      <w:br/>
    </w:r>
    <w:r w:rsidRPr="00793E2B">
      <w:rPr>
        <w:spacing w:val="4"/>
        <w:lang w:val="ru-RU"/>
      </w:rPr>
      <w:t>Приложение</w:t>
    </w:r>
    <w:r w:rsidRPr="00493720">
      <w:rPr>
        <w:spacing w:val="4"/>
        <w:lang w:val="en-US"/>
      </w:rPr>
      <w:t xml:space="preserve"> 3</w:t>
    </w:r>
  </w:p>
  <w:p w:rsidR="00AF2AFA" w:rsidRPr="00493720" w:rsidRDefault="00AF2AFA" w:rsidP="00793E2B">
    <w:pPr>
      <w:rPr>
        <w:lang w:val="en-US" w:eastAsia="ru-RU"/>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Default="00AF2AFA" w:rsidP="00793E2B">
    <w:pPr>
      <w:pStyle w:val="Header"/>
      <w:rPr>
        <w:spacing w:val="4"/>
        <w:lang w:val="ru-RU"/>
      </w:rPr>
    </w:pPr>
    <w:r w:rsidRPr="00752F16">
      <w:t>ECE</w:t>
    </w:r>
    <w:r w:rsidRPr="00493720">
      <w:rPr>
        <w:lang w:val="ru-RU"/>
      </w:rPr>
      <w:t>/</w:t>
    </w:r>
    <w:r w:rsidRPr="00752F16">
      <w:t>TRANS</w:t>
    </w:r>
    <w:r w:rsidRPr="00493720">
      <w:rPr>
        <w:lang w:val="ru-RU"/>
      </w:rPr>
      <w:t>/</w:t>
    </w:r>
    <w:r w:rsidRPr="00752F16">
      <w:t>WP</w:t>
    </w:r>
    <w:r w:rsidRPr="00493720">
      <w:rPr>
        <w:lang w:val="ru-RU"/>
      </w:rPr>
      <w:t>.29/</w:t>
    </w:r>
    <w:r>
      <w:rPr>
        <w:lang w:val="ru-RU"/>
      </w:rPr>
      <w:t>201</w:t>
    </w:r>
    <w:r>
      <w:rPr>
        <w:lang w:val="en-US"/>
      </w:rPr>
      <w:t>5</w:t>
    </w:r>
    <w:r>
      <w:rPr>
        <w:lang w:val="ru-RU"/>
      </w:rPr>
      <w:t>/</w:t>
    </w:r>
    <w:r>
      <w:rPr>
        <w:lang w:val="en-US"/>
      </w:rPr>
      <w:t>69</w:t>
    </w:r>
    <w:r>
      <w:rPr>
        <w:lang w:val="ru-RU"/>
      </w:rPr>
      <w:br/>
    </w:r>
    <w:r w:rsidRPr="00793E2B">
      <w:rPr>
        <w:spacing w:val="4"/>
        <w:lang w:val="ru-RU"/>
      </w:rPr>
      <w:t xml:space="preserve">Приложение </w:t>
    </w:r>
    <w:r>
      <w:rPr>
        <w:spacing w:val="4"/>
        <w:lang w:val="ru-RU"/>
      </w:rPr>
      <w:t>4А</w:t>
    </w:r>
  </w:p>
  <w:p w:rsidR="00AF2AFA" w:rsidRPr="00793E2B" w:rsidRDefault="00AF2AFA" w:rsidP="00793E2B">
    <w:pPr>
      <w:rPr>
        <w:lang w:eastAsia="ru-RU"/>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Default="00AF2AFA" w:rsidP="00493720">
    <w:pPr>
      <w:pStyle w:val="Header"/>
      <w:jc w:val="right"/>
      <w:rPr>
        <w:spacing w:val="4"/>
        <w:lang w:val="ru-RU"/>
      </w:rPr>
    </w:pPr>
    <w:r>
      <w:tab/>
    </w:r>
    <w:r w:rsidRPr="00752F16">
      <w:t>ECE</w:t>
    </w:r>
    <w:r w:rsidRPr="00493720">
      <w:rPr>
        <w:lang w:val="ru-RU"/>
      </w:rPr>
      <w:t>/</w:t>
    </w:r>
    <w:r w:rsidRPr="00752F16">
      <w:t>TRANS</w:t>
    </w:r>
    <w:r w:rsidRPr="00493720">
      <w:rPr>
        <w:lang w:val="ru-RU"/>
      </w:rPr>
      <w:t>/</w:t>
    </w:r>
    <w:r w:rsidRPr="00752F16">
      <w:t>WP</w:t>
    </w:r>
    <w:r w:rsidRPr="00493720">
      <w:rPr>
        <w:lang w:val="ru-RU"/>
      </w:rPr>
      <w:t>.29/</w:t>
    </w:r>
    <w:r>
      <w:rPr>
        <w:lang w:val="ru-RU"/>
      </w:rPr>
      <w:t>201</w:t>
    </w:r>
    <w:r w:rsidRPr="00493720">
      <w:rPr>
        <w:lang w:val="ru-RU"/>
      </w:rPr>
      <w:t>5/6</w:t>
    </w:r>
    <w:r>
      <w:rPr>
        <w:lang w:val="en-US"/>
      </w:rPr>
      <w:t>9</w:t>
    </w:r>
    <w:r>
      <w:rPr>
        <w:lang w:val="ru-RU"/>
      </w:rPr>
      <w:br/>
    </w:r>
    <w:r w:rsidRPr="00793E2B">
      <w:rPr>
        <w:spacing w:val="4"/>
        <w:lang w:val="ru-RU"/>
      </w:rPr>
      <w:t xml:space="preserve">Приложение </w:t>
    </w:r>
    <w:r>
      <w:rPr>
        <w:spacing w:val="4"/>
        <w:lang w:val="ru-RU"/>
      </w:rPr>
      <w:t>4А</w:t>
    </w:r>
  </w:p>
  <w:p w:rsidR="00AF2AFA" w:rsidRPr="00793E2B" w:rsidRDefault="00AF2AFA" w:rsidP="00793E2B">
    <w:pPr>
      <w:rPr>
        <w:lang w:eastAsia="ru-RU"/>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DE6DBF" w:rsidRDefault="00AF2AFA" w:rsidP="00793E2B">
    <w:pPr>
      <w:pStyle w:val="Header"/>
      <w:rPr>
        <w:spacing w:val="4"/>
        <w:lang w:val="en-US"/>
      </w:rPr>
    </w:pPr>
    <w:r w:rsidRPr="00752F16">
      <w:t>E</w:t>
    </w:r>
    <w:r>
      <w:t>CE/TRANS/WP.29/2015/69</w:t>
    </w:r>
    <w:r w:rsidRPr="00493720">
      <w:rPr>
        <w:lang w:val="en-US"/>
      </w:rPr>
      <w:br/>
    </w:r>
    <w:r w:rsidRPr="00793E2B">
      <w:rPr>
        <w:spacing w:val="4"/>
        <w:lang w:val="ru-RU"/>
      </w:rPr>
      <w:t>Приложение</w:t>
    </w:r>
    <w:r w:rsidRPr="00493720">
      <w:rPr>
        <w:spacing w:val="4"/>
        <w:lang w:val="en-US"/>
      </w:rPr>
      <w:t xml:space="preserve"> 4</w:t>
    </w:r>
    <w:r>
      <w:rPr>
        <w:spacing w:val="4"/>
        <w:lang w:val="en-US"/>
      </w:rPr>
      <w:t>B</w:t>
    </w:r>
  </w:p>
  <w:p w:rsidR="00AF2AFA" w:rsidRPr="00493720" w:rsidRDefault="00AF2AFA" w:rsidP="00793E2B">
    <w:pPr>
      <w:rPr>
        <w:lang w:val="en-US" w:eastAsia="ru-RU"/>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DE6DBF" w:rsidRDefault="00AF2AFA" w:rsidP="00493720">
    <w:pPr>
      <w:pStyle w:val="Header"/>
      <w:jc w:val="right"/>
      <w:rPr>
        <w:spacing w:val="4"/>
        <w:lang w:val="en-US"/>
      </w:rPr>
    </w:pPr>
    <w:r>
      <w:tab/>
      <w:t>ECE/TRANS/WP.29/2015</w:t>
    </w:r>
    <w:r w:rsidRPr="00752F16">
      <w:t>/</w:t>
    </w:r>
    <w:r>
      <w:t>69</w:t>
    </w:r>
    <w:r w:rsidRPr="00493720">
      <w:rPr>
        <w:lang w:val="en-US"/>
      </w:rPr>
      <w:br/>
    </w:r>
    <w:r w:rsidRPr="00793E2B">
      <w:rPr>
        <w:spacing w:val="4"/>
        <w:lang w:val="ru-RU"/>
      </w:rPr>
      <w:t>Приложение</w:t>
    </w:r>
    <w:r w:rsidRPr="00493720">
      <w:rPr>
        <w:spacing w:val="4"/>
        <w:lang w:val="en-US"/>
      </w:rPr>
      <w:t xml:space="preserve"> 4</w:t>
    </w:r>
    <w:r>
      <w:rPr>
        <w:spacing w:val="4"/>
        <w:lang w:val="en-US"/>
      </w:rPr>
      <w:t>B</w:t>
    </w:r>
  </w:p>
  <w:p w:rsidR="00AF2AFA" w:rsidRPr="00493720" w:rsidRDefault="00AF2AFA" w:rsidP="00793E2B">
    <w:pPr>
      <w:rPr>
        <w:lang w:val="en-US" w:eastAsia="ru-RU"/>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241" w:rsidRPr="00956241" w:rsidRDefault="00956241" w:rsidP="00956241">
    <w:pPr>
      <w:pStyle w:val="Header"/>
      <w:rPr>
        <w:spacing w:val="4"/>
        <w:lang w:val="ru-RU"/>
      </w:rPr>
    </w:pPr>
    <w:r w:rsidRPr="00752F16">
      <w:t>E</w:t>
    </w:r>
    <w:r>
      <w:t>CE/TRANS/WP.29/2015/69</w:t>
    </w:r>
    <w:r w:rsidRPr="00493720">
      <w:rPr>
        <w:lang w:val="en-US"/>
      </w:rPr>
      <w:br/>
    </w:r>
    <w:r w:rsidRPr="00793E2B">
      <w:rPr>
        <w:spacing w:val="4"/>
        <w:lang w:val="ru-RU"/>
      </w:rPr>
      <w:t>Приложение</w:t>
    </w:r>
    <w:r w:rsidRPr="00493720">
      <w:rPr>
        <w:spacing w:val="4"/>
        <w:lang w:val="en-US"/>
      </w:rPr>
      <w:t xml:space="preserve"> </w:t>
    </w:r>
    <w:r>
      <w:rPr>
        <w:spacing w:val="4"/>
        <w:lang w:val="ru-RU"/>
      </w:rPr>
      <w:t>5</w:t>
    </w:r>
  </w:p>
  <w:p w:rsidR="00956241" w:rsidRPr="00493720" w:rsidRDefault="00956241" w:rsidP="00793E2B">
    <w:pPr>
      <w:rPr>
        <w:lang w:val="en-US" w:eastAsia="ru-RU"/>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493720" w:rsidRDefault="00AF2AFA" w:rsidP="00493720">
    <w:pPr>
      <w:pStyle w:val="Header"/>
      <w:jc w:val="right"/>
      <w:rPr>
        <w:spacing w:val="4"/>
        <w:lang w:val="en-US"/>
      </w:rPr>
    </w:pPr>
    <w:r>
      <w:tab/>
      <w:t>ECE/TRANS/WP.29/2015</w:t>
    </w:r>
    <w:r w:rsidRPr="00752F16">
      <w:t>/</w:t>
    </w:r>
    <w:r>
      <w:t>69</w:t>
    </w:r>
    <w:r w:rsidRPr="00493720">
      <w:rPr>
        <w:lang w:val="en-US"/>
      </w:rPr>
      <w:br/>
    </w:r>
    <w:r w:rsidRPr="00793E2B">
      <w:rPr>
        <w:spacing w:val="4"/>
        <w:lang w:val="ru-RU"/>
      </w:rPr>
      <w:t>Приложение</w:t>
    </w:r>
    <w:r w:rsidRPr="00493720">
      <w:rPr>
        <w:spacing w:val="4"/>
        <w:lang w:val="en-US"/>
      </w:rPr>
      <w:t xml:space="preserve"> 5</w:t>
    </w:r>
  </w:p>
  <w:p w:rsidR="00AF2AFA" w:rsidRPr="00493720" w:rsidRDefault="00AF2AFA" w:rsidP="00793E2B">
    <w:pPr>
      <w:rPr>
        <w:lang w:val="en-US" w:eastAsia="ru-RU"/>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Default="00AF2AFA" w:rsidP="00793E2B">
    <w:pPr>
      <w:pStyle w:val="Header"/>
      <w:rPr>
        <w:spacing w:val="4"/>
        <w:lang w:val="ru-RU"/>
      </w:rPr>
    </w:pPr>
    <w:r w:rsidRPr="00752F16">
      <w:t>E</w:t>
    </w:r>
    <w:r>
      <w:t>CE</w:t>
    </w:r>
    <w:r w:rsidRPr="00F2524A">
      <w:rPr>
        <w:lang w:val="ru-RU"/>
      </w:rPr>
      <w:t>/</w:t>
    </w:r>
    <w:r>
      <w:t>TRANS</w:t>
    </w:r>
    <w:r w:rsidRPr="00F2524A">
      <w:rPr>
        <w:lang w:val="ru-RU"/>
      </w:rPr>
      <w:t>/</w:t>
    </w:r>
    <w:r>
      <w:t>WP</w:t>
    </w:r>
    <w:r w:rsidRPr="00F2524A">
      <w:rPr>
        <w:lang w:val="ru-RU"/>
      </w:rPr>
      <w:t>.29/2015/69</w:t>
    </w:r>
    <w:r>
      <w:rPr>
        <w:lang w:val="ru-RU"/>
      </w:rPr>
      <w:br/>
    </w:r>
    <w:r w:rsidRPr="00793E2B">
      <w:rPr>
        <w:spacing w:val="4"/>
        <w:lang w:val="ru-RU"/>
      </w:rPr>
      <w:t xml:space="preserve">Приложение </w:t>
    </w:r>
    <w:r>
      <w:rPr>
        <w:spacing w:val="4"/>
        <w:lang w:val="ru-RU"/>
      </w:rPr>
      <w:t>6 − Часть 1</w:t>
    </w:r>
  </w:p>
  <w:p w:rsidR="00AF2AFA" w:rsidRPr="00793E2B" w:rsidRDefault="00AF2AFA" w:rsidP="00793E2B">
    <w:pPr>
      <w:rPr>
        <w:lang w:eastAsia="ru-RU"/>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F2524A" w:rsidRDefault="00AF2AFA" w:rsidP="00F2524A">
    <w:pPr>
      <w:pStyle w:val="Header"/>
      <w:jc w:val="right"/>
      <w:rPr>
        <w:spacing w:val="4"/>
        <w:lang w:val="ru-RU"/>
      </w:rPr>
    </w:pPr>
    <w:r>
      <w:tab/>
      <w:t>ECE</w:t>
    </w:r>
    <w:r w:rsidRPr="00F2524A">
      <w:rPr>
        <w:lang w:val="ru-RU"/>
      </w:rPr>
      <w:t>/</w:t>
    </w:r>
    <w:r>
      <w:t>TRANS</w:t>
    </w:r>
    <w:r w:rsidRPr="00F2524A">
      <w:rPr>
        <w:lang w:val="ru-RU"/>
      </w:rPr>
      <w:t>/</w:t>
    </w:r>
    <w:r>
      <w:t>WP</w:t>
    </w:r>
    <w:r w:rsidRPr="00F2524A">
      <w:rPr>
        <w:lang w:val="ru-RU"/>
      </w:rPr>
      <w:t>.29/2015/69</w:t>
    </w:r>
    <w:r w:rsidRPr="00F2524A">
      <w:rPr>
        <w:lang w:val="ru-RU"/>
      </w:rPr>
      <w:br/>
    </w:r>
    <w:r w:rsidRPr="00793E2B">
      <w:rPr>
        <w:spacing w:val="4"/>
        <w:lang w:val="ru-RU"/>
      </w:rPr>
      <w:t>Приложение</w:t>
    </w:r>
    <w:r w:rsidRPr="00F2524A">
      <w:rPr>
        <w:spacing w:val="4"/>
        <w:lang w:val="ru-RU"/>
      </w:rPr>
      <w:t xml:space="preserve"> 6 − </w:t>
    </w:r>
    <w:r>
      <w:rPr>
        <w:spacing w:val="4"/>
        <w:lang w:val="ru-RU"/>
      </w:rPr>
      <w:t>Часть</w:t>
    </w:r>
    <w:r w:rsidRPr="00F2524A">
      <w:rPr>
        <w:spacing w:val="4"/>
        <w:lang w:val="ru-RU"/>
      </w:rPr>
      <w:t xml:space="preserve"> 1</w:t>
    </w:r>
  </w:p>
  <w:p w:rsidR="00AF2AFA" w:rsidRPr="00F2524A" w:rsidRDefault="00AF2AFA" w:rsidP="00793E2B">
    <w:pPr>
      <w:rPr>
        <w:lang w:eastAsia="ru-RU"/>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Default="00AF2AFA" w:rsidP="00793E2B">
    <w:pPr>
      <w:pStyle w:val="Header"/>
      <w:rPr>
        <w:spacing w:val="4"/>
        <w:lang w:val="ru-RU"/>
      </w:rPr>
    </w:pPr>
    <w:r w:rsidRPr="00752F16">
      <w:t>E</w:t>
    </w:r>
    <w:r>
      <w:t>CE</w:t>
    </w:r>
    <w:r w:rsidRPr="00F2524A">
      <w:rPr>
        <w:lang w:val="ru-RU"/>
      </w:rPr>
      <w:t>/</w:t>
    </w:r>
    <w:r>
      <w:t>TRANS</w:t>
    </w:r>
    <w:r w:rsidRPr="00F2524A">
      <w:rPr>
        <w:lang w:val="ru-RU"/>
      </w:rPr>
      <w:t>/</w:t>
    </w:r>
    <w:r>
      <w:t>WP</w:t>
    </w:r>
    <w:r w:rsidRPr="00F2524A">
      <w:rPr>
        <w:lang w:val="ru-RU"/>
      </w:rPr>
      <w:t>.29/2015/69</w:t>
    </w:r>
    <w:r>
      <w:rPr>
        <w:lang w:val="ru-RU"/>
      </w:rPr>
      <w:br/>
    </w:r>
    <w:r w:rsidRPr="00793E2B">
      <w:rPr>
        <w:spacing w:val="4"/>
        <w:lang w:val="ru-RU"/>
      </w:rPr>
      <w:t xml:space="preserve">Приложение </w:t>
    </w:r>
    <w:r>
      <w:rPr>
        <w:spacing w:val="4"/>
        <w:lang w:val="ru-RU"/>
      </w:rPr>
      <w:t>6 − Часть 2</w:t>
    </w:r>
  </w:p>
  <w:p w:rsidR="00AF2AFA" w:rsidRPr="00793E2B" w:rsidRDefault="00AF2AFA" w:rsidP="00793E2B">
    <w:pPr>
      <w:rPr>
        <w:lang w:eastAsia="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752F16" w:rsidRDefault="00AF2AFA" w:rsidP="00493720">
    <w:pPr>
      <w:pStyle w:val="Header"/>
      <w:rPr>
        <w:lang w:val="en-US"/>
      </w:rPr>
    </w:pPr>
    <w:r>
      <w:rPr>
        <w:lang w:val="en-US"/>
      </w:rPr>
      <w:tab/>
    </w:r>
    <w:r w:rsidRPr="00752F16">
      <w:rPr>
        <w:lang w:val="en-US"/>
      </w:rPr>
      <w:t>ECE/TRANS/WP.29/</w:t>
    </w:r>
    <w:r>
      <w:rPr>
        <w:lang w:val="en-US"/>
      </w:rPr>
      <w:t>2015</w:t>
    </w:r>
    <w:r w:rsidRPr="00752F16">
      <w:rPr>
        <w:lang w:val="en-US"/>
      </w:rPr>
      <w:t>/</w:t>
    </w:r>
    <w:r>
      <w:rPr>
        <w:lang w:val="en-US"/>
      </w:rPr>
      <w:t>69</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F2524A" w:rsidRDefault="00AF2AFA" w:rsidP="007F5467">
    <w:pPr>
      <w:pStyle w:val="Header"/>
      <w:jc w:val="right"/>
      <w:rPr>
        <w:spacing w:val="4"/>
        <w:lang w:val="ru-RU"/>
      </w:rPr>
    </w:pPr>
    <w:r>
      <w:tab/>
      <w:t>ECE</w:t>
    </w:r>
    <w:r w:rsidRPr="00F2524A">
      <w:rPr>
        <w:lang w:val="ru-RU"/>
      </w:rPr>
      <w:t>/</w:t>
    </w:r>
    <w:r>
      <w:t>TRANS</w:t>
    </w:r>
    <w:r w:rsidRPr="00F2524A">
      <w:rPr>
        <w:lang w:val="ru-RU"/>
      </w:rPr>
      <w:t>/</w:t>
    </w:r>
    <w:r>
      <w:t>WP</w:t>
    </w:r>
    <w:r w:rsidRPr="00F2524A">
      <w:rPr>
        <w:lang w:val="ru-RU"/>
      </w:rPr>
      <w:t>.29/2015/69</w:t>
    </w:r>
    <w:r w:rsidRPr="00F2524A">
      <w:rPr>
        <w:lang w:val="ru-RU"/>
      </w:rPr>
      <w:br/>
    </w:r>
    <w:r w:rsidRPr="00793E2B">
      <w:rPr>
        <w:spacing w:val="4"/>
        <w:lang w:val="ru-RU"/>
      </w:rPr>
      <w:t>Приложение</w:t>
    </w:r>
    <w:r w:rsidRPr="00F2524A">
      <w:rPr>
        <w:spacing w:val="4"/>
        <w:lang w:val="ru-RU"/>
      </w:rPr>
      <w:t xml:space="preserve"> 6 − </w:t>
    </w:r>
    <w:r>
      <w:rPr>
        <w:spacing w:val="4"/>
        <w:lang w:val="ru-RU"/>
      </w:rPr>
      <w:t>Часть</w:t>
    </w:r>
    <w:r w:rsidRPr="00F2524A">
      <w:rPr>
        <w:spacing w:val="4"/>
        <w:lang w:val="ru-RU"/>
      </w:rPr>
      <w:t xml:space="preserve"> </w:t>
    </w:r>
    <w:r>
      <w:rPr>
        <w:spacing w:val="4"/>
        <w:lang w:val="ru-RU"/>
      </w:rPr>
      <w:t>2</w:t>
    </w:r>
  </w:p>
  <w:p w:rsidR="00AF2AFA" w:rsidRPr="00F2524A" w:rsidRDefault="00AF2AFA" w:rsidP="00793E2B">
    <w:pPr>
      <w:rPr>
        <w:lang w:eastAsia="ru-RU"/>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Default="00AF2AFA" w:rsidP="00793E2B">
    <w:pPr>
      <w:pStyle w:val="Header"/>
      <w:rPr>
        <w:spacing w:val="4"/>
        <w:lang w:val="ru-RU"/>
      </w:rPr>
    </w:pPr>
    <w:r w:rsidRPr="00752F16">
      <w:t>E</w:t>
    </w:r>
    <w:r>
      <w:t>CE</w:t>
    </w:r>
    <w:r w:rsidRPr="00F2524A">
      <w:rPr>
        <w:lang w:val="ru-RU"/>
      </w:rPr>
      <w:t>/</w:t>
    </w:r>
    <w:r>
      <w:t>TRANS</w:t>
    </w:r>
    <w:r w:rsidRPr="00F2524A">
      <w:rPr>
        <w:lang w:val="ru-RU"/>
      </w:rPr>
      <w:t>/</w:t>
    </w:r>
    <w:r>
      <w:t>WP</w:t>
    </w:r>
    <w:r w:rsidRPr="00F2524A">
      <w:rPr>
        <w:lang w:val="ru-RU"/>
      </w:rPr>
      <w:t>.29/2015/69</w:t>
    </w:r>
    <w:r>
      <w:rPr>
        <w:lang w:val="ru-RU"/>
      </w:rPr>
      <w:br/>
    </w:r>
    <w:r w:rsidRPr="00793E2B">
      <w:rPr>
        <w:spacing w:val="4"/>
        <w:lang w:val="ru-RU"/>
      </w:rPr>
      <w:t xml:space="preserve">Приложение </w:t>
    </w:r>
    <w:r>
      <w:rPr>
        <w:spacing w:val="4"/>
        <w:lang w:val="ru-RU"/>
      </w:rPr>
      <w:t>6 − Часть 3</w:t>
    </w:r>
  </w:p>
  <w:p w:rsidR="00AF2AFA" w:rsidRPr="00793E2B" w:rsidRDefault="00AF2AFA" w:rsidP="00793E2B">
    <w:pPr>
      <w:rPr>
        <w:lang w:eastAsia="ru-RU"/>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F2524A" w:rsidRDefault="00AF2AFA" w:rsidP="00F2524A">
    <w:pPr>
      <w:pStyle w:val="Header"/>
      <w:jc w:val="right"/>
      <w:rPr>
        <w:spacing w:val="4"/>
        <w:lang w:val="ru-RU"/>
      </w:rPr>
    </w:pPr>
    <w:r>
      <w:tab/>
      <w:t>ECE</w:t>
    </w:r>
    <w:r w:rsidRPr="00F2524A">
      <w:rPr>
        <w:lang w:val="ru-RU"/>
      </w:rPr>
      <w:t>/</w:t>
    </w:r>
    <w:r>
      <w:t>TRANS</w:t>
    </w:r>
    <w:r w:rsidRPr="00F2524A">
      <w:rPr>
        <w:lang w:val="ru-RU"/>
      </w:rPr>
      <w:t>/</w:t>
    </w:r>
    <w:r>
      <w:t>WP</w:t>
    </w:r>
    <w:r w:rsidRPr="00F2524A">
      <w:rPr>
        <w:lang w:val="ru-RU"/>
      </w:rPr>
      <w:t>.29/2015/69</w:t>
    </w:r>
    <w:r w:rsidRPr="00F2524A">
      <w:rPr>
        <w:lang w:val="ru-RU"/>
      </w:rPr>
      <w:br/>
    </w:r>
    <w:r w:rsidRPr="00793E2B">
      <w:rPr>
        <w:spacing w:val="4"/>
        <w:lang w:val="ru-RU"/>
      </w:rPr>
      <w:t>Приложение</w:t>
    </w:r>
    <w:r w:rsidRPr="00F2524A">
      <w:rPr>
        <w:spacing w:val="4"/>
        <w:lang w:val="ru-RU"/>
      </w:rPr>
      <w:t xml:space="preserve"> 6 − </w:t>
    </w:r>
    <w:r>
      <w:rPr>
        <w:spacing w:val="4"/>
        <w:lang w:val="ru-RU"/>
      </w:rPr>
      <w:t>Часть</w:t>
    </w:r>
    <w:r w:rsidRPr="00F2524A">
      <w:rPr>
        <w:spacing w:val="4"/>
        <w:lang w:val="ru-RU"/>
      </w:rPr>
      <w:t xml:space="preserve"> 3</w:t>
    </w:r>
  </w:p>
  <w:p w:rsidR="00AF2AFA" w:rsidRPr="00F2524A" w:rsidRDefault="00AF2AFA" w:rsidP="00793E2B">
    <w:pPr>
      <w:rPr>
        <w:lang w:eastAsia="ru-RU"/>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493720" w:rsidRDefault="00AF2AFA" w:rsidP="00793E2B">
    <w:pPr>
      <w:pStyle w:val="Header"/>
      <w:rPr>
        <w:spacing w:val="4"/>
        <w:lang w:val="en-US"/>
      </w:rPr>
    </w:pPr>
    <w:r w:rsidRPr="00752F16">
      <w:t>E</w:t>
    </w:r>
    <w:r>
      <w:t>CE/TRANS/WP.29/2015/69</w:t>
    </w:r>
    <w:r w:rsidRPr="00493720">
      <w:rPr>
        <w:lang w:val="en-US"/>
      </w:rPr>
      <w:br/>
    </w:r>
    <w:r w:rsidRPr="00793E2B">
      <w:rPr>
        <w:spacing w:val="4"/>
        <w:lang w:val="ru-RU"/>
      </w:rPr>
      <w:t>Приложение</w:t>
    </w:r>
    <w:r w:rsidRPr="00493720">
      <w:rPr>
        <w:spacing w:val="4"/>
        <w:lang w:val="en-US"/>
      </w:rPr>
      <w:t xml:space="preserve"> 7</w:t>
    </w:r>
  </w:p>
  <w:p w:rsidR="00AF2AFA" w:rsidRPr="00493720" w:rsidRDefault="00AF2AFA" w:rsidP="00793E2B">
    <w:pPr>
      <w:rPr>
        <w:lang w:val="en-US" w:eastAsia="ru-RU"/>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493720" w:rsidRDefault="00AF2AFA" w:rsidP="00F2524A">
    <w:pPr>
      <w:pStyle w:val="Header"/>
      <w:jc w:val="right"/>
      <w:rPr>
        <w:spacing w:val="4"/>
        <w:lang w:val="en-US"/>
      </w:rPr>
    </w:pPr>
    <w:r>
      <w:tab/>
      <w:t>ECE/TRANS/WP.29/2015</w:t>
    </w:r>
    <w:r w:rsidRPr="00752F16">
      <w:t>/</w:t>
    </w:r>
    <w:r>
      <w:t>69</w:t>
    </w:r>
    <w:r w:rsidRPr="00493720">
      <w:rPr>
        <w:lang w:val="en-US"/>
      </w:rPr>
      <w:br/>
    </w:r>
    <w:r w:rsidRPr="00793E2B">
      <w:rPr>
        <w:spacing w:val="4"/>
        <w:lang w:val="ru-RU"/>
      </w:rPr>
      <w:t>Приложение</w:t>
    </w:r>
    <w:r w:rsidRPr="00493720">
      <w:rPr>
        <w:spacing w:val="4"/>
        <w:lang w:val="en-US"/>
      </w:rPr>
      <w:t xml:space="preserve"> 7</w:t>
    </w:r>
  </w:p>
  <w:p w:rsidR="00AF2AFA" w:rsidRPr="00493720" w:rsidRDefault="00AF2AFA" w:rsidP="00793E2B">
    <w:pPr>
      <w:rPr>
        <w:lang w:val="en-US" w:eastAsia="ru-RU"/>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Default="00AF2AFA" w:rsidP="00793E2B">
    <w:pPr>
      <w:pStyle w:val="Header"/>
      <w:rPr>
        <w:spacing w:val="4"/>
        <w:lang w:val="ru-RU"/>
      </w:rPr>
    </w:pPr>
    <w:r w:rsidRPr="00752F16">
      <w:t>ECE</w:t>
    </w:r>
    <w:r w:rsidRPr="00493720">
      <w:rPr>
        <w:lang w:val="ru-RU"/>
      </w:rPr>
      <w:t>/</w:t>
    </w:r>
    <w:r w:rsidRPr="00752F16">
      <w:t>TRANS</w:t>
    </w:r>
    <w:r w:rsidRPr="00493720">
      <w:rPr>
        <w:lang w:val="ru-RU"/>
      </w:rPr>
      <w:t>/</w:t>
    </w:r>
    <w:r w:rsidRPr="00752F16">
      <w:t>WP</w:t>
    </w:r>
    <w:r w:rsidRPr="00493720">
      <w:rPr>
        <w:lang w:val="ru-RU"/>
      </w:rPr>
      <w:t>.29/</w:t>
    </w:r>
    <w:r>
      <w:rPr>
        <w:lang w:val="ru-RU"/>
      </w:rPr>
      <w:t>201</w:t>
    </w:r>
    <w:r w:rsidRPr="00F2524A">
      <w:rPr>
        <w:lang w:val="ru-RU"/>
      </w:rPr>
      <w:t>5</w:t>
    </w:r>
    <w:r>
      <w:rPr>
        <w:lang w:val="ru-RU"/>
      </w:rPr>
      <w:t>/</w:t>
    </w:r>
    <w:r w:rsidRPr="00F2524A">
      <w:rPr>
        <w:lang w:val="ru-RU"/>
      </w:rPr>
      <w:t>69</w:t>
    </w:r>
    <w:r>
      <w:rPr>
        <w:lang w:val="ru-RU"/>
      </w:rPr>
      <w:br/>
    </w:r>
    <w:r w:rsidRPr="00793E2B">
      <w:rPr>
        <w:spacing w:val="4"/>
        <w:lang w:val="ru-RU"/>
      </w:rPr>
      <w:t xml:space="preserve">Приложение </w:t>
    </w:r>
    <w:r>
      <w:rPr>
        <w:spacing w:val="4"/>
        <w:lang w:val="ru-RU"/>
      </w:rPr>
      <w:t>7 − Добавление 1</w:t>
    </w:r>
  </w:p>
  <w:p w:rsidR="00AF2AFA" w:rsidRPr="00793E2B" w:rsidRDefault="00AF2AFA" w:rsidP="00793E2B">
    <w:pPr>
      <w:rPr>
        <w:lang w:eastAsia="ru-RU"/>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Default="00AF2AFA" w:rsidP="00F2524A">
    <w:pPr>
      <w:pStyle w:val="Header"/>
      <w:jc w:val="right"/>
      <w:rPr>
        <w:spacing w:val="4"/>
        <w:lang w:val="ru-RU"/>
      </w:rPr>
    </w:pPr>
    <w:r>
      <w:tab/>
    </w:r>
    <w:r w:rsidRPr="00752F16">
      <w:t>ECE</w:t>
    </w:r>
    <w:r w:rsidRPr="00493720">
      <w:rPr>
        <w:lang w:val="ru-RU"/>
      </w:rPr>
      <w:t>/</w:t>
    </w:r>
    <w:r w:rsidRPr="00752F16">
      <w:t>TRANS</w:t>
    </w:r>
    <w:r w:rsidRPr="00493720">
      <w:rPr>
        <w:lang w:val="ru-RU"/>
      </w:rPr>
      <w:t>/</w:t>
    </w:r>
    <w:r w:rsidRPr="00752F16">
      <w:t>WP</w:t>
    </w:r>
    <w:r w:rsidRPr="00493720">
      <w:rPr>
        <w:lang w:val="ru-RU"/>
      </w:rPr>
      <w:t>.29/</w:t>
    </w:r>
    <w:r>
      <w:rPr>
        <w:lang w:val="ru-RU"/>
      </w:rPr>
      <w:t>201</w:t>
    </w:r>
    <w:r w:rsidRPr="00F2524A">
      <w:rPr>
        <w:lang w:val="ru-RU"/>
      </w:rPr>
      <w:t>5</w:t>
    </w:r>
    <w:r w:rsidRPr="00493720">
      <w:rPr>
        <w:lang w:val="ru-RU"/>
      </w:rPr>
      <w:t>/</w:t>
    </w:r>
    <w:r w:rsidRPr="00F2524A">
      <w:rPr>
        <w:lang w:val="ru-RU"/>
      </w:rPr>
      <w:t>69</w:t>
    </w:r>
    <w:r>
      <w:rPr>
        <w:lang w:val="ru-RU"/>
      </w:rPr>
      <w:br/>
    </w:r>
    <w:r w:rsidRPr="00793E2B">
      <w:rPr>
        <w:spacing w:val="4"/>
        <w:lang w:val="ru-RU"/>
      </w:rPr>
      <w:t xml:space="preserve">Приложение </w:t>
    </w:r>
    <w:r>
      <w:rPr>
        <w:spacing w:val="4"/>
        <w:lang w:val="ru-RU"/>
      </w:rPr>
      <w:t>7 − Добавление 1</w:t>
    </w:r>
  </w:p>
  <w:p w:rsidR="00AF2AFA" w:rsidRPr="00793E2B" w:rsidRDefault="00AF2AFA" w:rsidP="00793E2B">
    <w:pPr>
      <w:rPr>
        <w:lang w:eastAsia="ru-RU"/>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Default="00AF2AFA" w:rsidP="00793E2B">
    <w:pPr>
      <w:pStyle w:val="Header"/>
      <w:rPr>
        <w:spacing w:val="4"/>
        <w:lang w:val="ru-RU"/>
      </w:rPr>
    </w:pPr>
    <w:r w:rsidRPr="00752F16">
      <w:t>ECE</w:t>
    </w:r>
    <w:r w:rsidRPr="00493720">
      <w:rPr>
        <w:lang w:val="ru-RU"/>
      </w:rPr>
      <w:t>/</w:t>
    </w:r>
    <w:r w:rsidRPr="00752F16">
      <w:t>TRANS</w:t>
    </w:r>
    <w:r w:rsidRPr="00493720">
      <w:rPr>
        <w:lang w:val="ru-RU"/>
      </w:rPr>
      <w:t>/</w:t>
    </w:r>
    <w:r w:rsidRPr="00752F16">
      <w:t>WP</w:t>
    </w:r>
    <w:r w:rsidRPr="00493720">
      <w:rPr>
        <w:lang w:val="ru-RU"/>
      </w:rPr>
      <w:t>.29/</w:t>
    </w:r>
    <w:r>
      <w:rPr>
        <w:lang w:val="ru-RU"/>
      </w:rPr>
      <w:t>201</w:t>
    </w:r>
    <w:r w:rsidRPr="00F2524A">
      <w:rPr>
        <w:lang w:val="ru-RU"/>
      </w:rPr>
      <w:t>5</w:t>
    </w:r>
    <w:r>
      <w:rPr>
        <w:lang w:val="ru-RU"/>
      </w:rPr>
      <w:t>/</w:t>
    </w:r>
    <w:r w:rsidRPr="00F2524A">
      <w:rPr>
        <w:lang w:val="ru-RU"/>
      </w:rPr>
      <w:t>69</w:t>
    </w:r>
    <w:r>
      <w:rPr>
        <w:lang w:val="ru-RU"/>
      </w:rPr>
      <w:br/>
    </w:r>
    <w:r w:rsidRPr="00793E2B">
      <w:rPr>
        <w:spacing w:val="4"/>
        <w:lang w:val="ru-RU"/>
      </w:rPr>
      <w:t xml:space="preserve">Приложение </w:t>
    </w:r>
    <w:r>
      <w:rPr>
        <w:spacing w:val="4"/>
        <w:lang w:val="ru-RU"/>
      </w:rPr>
      <w:t>7 − Добавление 2</w:t>
    </w:r>
  </w:p>
  <w:p w:rsidR="00AF2AFA" w:rsidRPr="00793E2B" w:rsidRDefault="00AF2AFA" w:rsidP="00793E2B">
    <w:pPr>
      <w:rPr>
        <w:lang w:eastAsia="ru-RU"/>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A37F64" w:rsidRDefault="00AF2AFA" w:rsidP="00A37F64">
    <w:pPr>
      <w:pStyle w:val="Header"/>
      <w:jc w:val="right"/>
      <w:rPr>
        <w:spacing w:val="4"/>
        <w:lang w:val="ru-RU"/>
      </w:rPr>
    </w:pPr>
    <w:r>
      <w:tab/>
    </w:r>
    <w:r w:rsidRPr="00752F16">
      <w:t>ECE</w:t>
    </w:r>
    <w:r w:rsidRPr="00493720">
      <w:rPr>
        <w:lang w:val="ru-RU"/>
      </w:rPr>
      <w:t>/</w:t>
    </w:r>
    <w:r w:rsidRPr="00752F16">
      <w:t>TRANS</w:t>
    </w:r>
    <w:r w:rsidRPr="00493720">
      <w:rPr>
        <w:lang w:val="ru-RU"/>
      </w:rPr>
      <w:t>/</w:t>
    </w:r>
    <w:r w:rsidRPr="00752F16">
      <w:t>WP</w:t>
    </w:r>
    <w:r w:rsidRPr="00493720">
      <w:rPr>
        <w:lang w:val="ru-RU"/>
      </w:rPr>
      <w:t>.29/</w:t>
    </w:r>
    <w:r>
      <w:rPr>
        <w:lang w:val="ru-RU"/>
      </w:rPr>
      <w:t>201</w:t>
    </w:r>
    <w:r w:rsidRPr="00F2524A">
      <w:rPr>
        <w:lang w:val="ru-RU"/>
      </w:rPr>
      <w:t>5</w:t>
    </w:r>
    <w:r>
      <w:rPr>
        <w:lang w:val="ru-RU"/>
      </w:rPr>
      <w:t>/</w:t>
    </w:r>
    <w:r w:rsidRPr="00F2524A">
      <w:rPr>
        <w:lang w:val="ru-RU"/>
      </w:rPr>
      <w:t>69</w:t>
    </w:r>
    <w:r>
      <w:rPr>
        <w:lang w:val="ru-RU"/>
      </w:rPr>
      <w:br/>
    </w:r>
    <w:r w:rsidRPr="00793E2B">
      <w:rPr>
        <w:spacing w:val="4"/>
        <w:lang w:val="ru-RU"/>
      </w:rPr>
      <w:t xml:space="preserve">Приложение </w:t>
    </w:r>
    <w:r>
      <w:rPr>
        <w:spacing w:val="4"/>
        <w:lang w:val="ru-RU"/>
      </w:rPr>
      <w:t>7 − Добавление 2</w:t>
    </w:r>
  </w:p>
  <w:p w:rsidR="00AF2AFA" w:rsidRPr="00A37F64" w:rsidRDefault="00AF2AFA" w:rsidP="00793E2B">
    <w:pPr>
      <w:rPr>
        <w:lang w:eastAsia="ru-RU"/>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A37F64" w:rsidRDefault="00AF2AFA" w:rsidP="00793E2B">
    <w:pPr>
      <w:pStyle w:val="Header"/>
      <w:rPr>
        <w:spacing w:val="4"/>
        <w:lang w:val="en-US"/>
      </w:rPr>
    </w:pPr>
    <w:r w:rsidRPr="00752F16">
      <w:t>ECE</w:t>
    </w:r>
    <w:r w:rsidRPr="00A37F64">
      <w:rPr>
        <w:lang w:val="en-US"/>
      </w:rPr>
      <w:t>/</w:t>
    </w:r>
    <w:r w:rsidRPr="00752F16">
      <w:t>TRANS</w:t>
    </w:r>
    <w:r w:rsidRPr="00A37F64">
      <w:rPr>
        <w:lang w:val="en-US"/>
      </w:rPr>
      <w:t>/</w:t>
    </w:r>
    <w:r w:rsidRPr="00752F16">
      <w:t>WP</w:t>
    </w:r>
    <w:r w:rsidRPr="00A37F64">
      <w:rPr>
        <w:lang w:val="en-US"/>
      </w:rPr>
      <w:t>.29/</w:t>
    </w:r>
    <w:r>
      <w:rPr>
        <w:lang w:val="en-US"/>
      </w:rPr>
      <w:t>201</w:t>
    </w:r>
    <w:r>
      <w:rPr>
        <w:lang w:val="ru-RU"/>
      </w:rPr>
      <w:t>5</w:t>
    </w:r>
    <w:r>
      <w:rPr>
        <w:lang w:val="en-US"/>
      </w:rPr>
      <w:t>/</w:t>
    </w:r>
    <w:r w:rsidRPr="00A37F64">
      <w:rPr>
        <w:lang w:val="en-US"/>
      </w:rPr>
      <w:t>69</w:t>
    </w:r>
    <w:r w:rsidRPr="00A37F64">
      <w:rPr>
        <w:lang w:val="en-US"/>
      </w:rPr>
      <w:br/>
    </w:r>
    <w:r w:rsidRPr="00793E2B">
      <w:rPr>
        <w:spacing w:val="4"/>
        <w:lang w:val="ru-RU"/>
      </w:rPr>
      <w:t>Приложение</w:t>
    </w:r>
    <w:r w:rsidRPr="00A37F64">
      <w:rPr>
        <w:spacing w:val="4"/>
        <w:lang w:val="en-US"/>
      </w:rPr>
      <w:t xml:space="preserve"> 8</w:t>
    </w:r>
  </w:p>
  <w:p w:rsidR="00AF2AFA" w:rsidRPr="00A37F64" w:rsidRDefault="00AF2AFA" w:rsidP="00793E2B">
    <w:pPr>
      <w:rPr>
        <w:lang w:val="en-US" w:eastAsia="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Default="00AF2AFA" w:rsidP="00493720">
    <w:pPr>
      <w:pStyle w:val="Header"/>
      <w:rPr>
        <w:spacing w:val="4"/>
        <w:lang w:val="ru-RU"/>
      </w:rPr>
    </w:pPr>
    <w:r w:rsidRPr="00752F16">
      <w:t>ECE</w:t>
    </w:r>
    <w:r w:rsidRPr="00493720">
      <w:rPr>
        <w:lang w:val="ru-RU"/>
      </w:rPr>
      <w:t>/</w:t>
    </w:r>
    <w:r w:rsidRPr="00752F16">
      <w:t>TRANS</w:t>
    </w:r>
    <w:r w:rsidRPr="00493720">
      <w:rPr>
        <w:lang w:val="ru-RU"/>
      </w:rPr>
      <w:t>/</w:t>
    </w:r>
    <w:r w:rsidRPr="00752F16">
      <w:t>WP</w:t>
    </w:r>
    <w:r w:rsidRPr="00493720">
      <w:rPr>
        <w:lang w:val="ru-RU"/>
      </w:rPr>
      <w:t>.29/2015</w:t>
    </w:r>
    <w:r>
      <w:rPr>
        <w:lang w:val="ru-RU"/>
      </w:rPr>
      <w:t>/</w:t>
    </w:r>
    <w:r w:rsidRPr="00493720">
      <w:rPr>
        <w:lang w:val="ru-RU"/>
      </w:rPr>
      <w:t>69</w:t>
    </w:r>
    <w:r>
      <w:rPr>
        <w:lang w:val="ru-RU"/>
      </w:rPr>
      <w:br/>
    </w:r>
    <w:r w:rsidRPr="00793E2B">
      <w:rPr>
        <w:spacing w:val="4"/>
        <w:lang w:val="ru-RU"/>
      </w:rPr>
      <w:t xml:space="preserve">Приложение 1 − </w:t>
    </w:r>
    <w:r w:rsidRPr="00493720">
      <w:rPr>
        <w:lang w:val="ru-RU"/>
      </w:rPr>
      <w:t xml:space="preserve">Часть </w:t>
    </w:r>
    <w:r w:rsidRPr="00793E2B">
      <w:rPr>
        <w:spacing w:val="4"/>
        <w:lang w:val="ru-RU"/>
      </w:rPr>
      <w:t>1</w:t>
    </w:r>
  </w:p>
  <w:p w:rsidR="00AF2AFA" w:rsidRPr="00793E2B" w:rsidRDefault="00AF2AFA" w:rsidP="00793E2B">
    <w:pPr>
      <w:rPr>
        <w:lang w:eastAsia="ru-RU"/>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Default="00AF2AFA" w:rsidP="00F3089B">
    <w:pPr>
      <w:pStyle w:val="Header"/>
      <w:jc w:val="right"/>
      <w:rPr>
        <w:spacing w:val="4"/>
        <w:lang w:val="ru-RU"/>
      </w:rPr>
    </w:pPr>
    <w:r>
      <w:tab/>
    </w:r>
    <w:r w:rsidRPr="00752F16">
      <w:t>ECE</w:t>
    </w:r>
    <w:r w:rsidRPr="00493720">
      <w:rPr>
        <w:lang w:val="ru-RU"/>
      </w:rPr>
      <w:t>/</w:t>
    </w:r>
    <w:r w:rsidRPr="00752F16">
      <w:t>TRANS</w:t>
    </w:r>
    <w:r w:rsidRPr="00493720">
      <w:rPr>
        <w:lang w:val="ru-RU"/>
      </w:rPr>
      <w:t>/</w:t>
    </w:r>
    <w:r w:rsidRPr="00752F16">
      <w:t>WP</w:t>
    </w:r>
    <w:r w:rsidRPr="00493720">
      <w:rPr>
        <w:lang w:val="ru-RU"/>
      </w:rPr>
      <w:t>.29/</w:t>
    </w:r>
    <w:r>
      <w:rPr>
        <w:lang w:val="ru-RU"/>
      </w:rPr>
      <w:t>201</w:t>
    </w:r>
    <w:r w:rsidRPr="00F2524A">
      <w:rPr>
        <w:lang w:val="ru-RU"/>
      </w:rPr>
      <w:t>5</w:t>
    </w:r>
    <w:r w:rsidRPr="00493720">
      <w:rPr>
        <w:lang w:val="ru-RU"/>
      </w:rPr>
      <w:t>/</w:t>
    </w:r>
    <w:r w:rsidRPr="00F2524A">
      <w:rPr>
        <w:lang w:val="ru-RU"/>
      </w:rPr>
      <w:t>69</w:t>
    </w:r>
    <w:r>
      <w:rPr>
        <w:lang w:val="ru-RU"/>
      </w:rPr>
      <w:br/>
    </w:r>
    <w:r w:rsidRPr="00793E2B">
      <w:rPr>
        <w:spacing w:val="4"/>
        <w:lang w:val="ru-RU"/>
      </w:rPr>
      <w:t xml:space="preserve">Приложение </w:t>
    </w:r>
    <w:r>
      <w:rPr>
        <w:spacing w:val="4"/>
        <w:lang w:val="ru-RU"/>
      </w:rPr>
      <w:t>8</w:t>
    </w:r>
  </w:p>
  <w:p w:rsidR="00AF2AFA" w:rsidRPr="00793E2B" w:rsidRDefault="00AF2AFA" w:rsidP="00793E2B">
    <w:pPr>
      <w:rPr>
        <w:lang w:eastAsia="ru-RU"/>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Default="00AF2AFA" w:rsidP="00793E2B">
    <w:pPr>
      <w:pStyle w:val="Header"/>
      <w:rPr>
        <w:spacing w:val="4"/>
        <w:lang w:val="ru-RU"/>
      </w:rPr>
    </w:pPr>
    <w:r w:rsidRPr="00752F16">
      <w:t>ECE</w:t>
    </w:r>
    <w:r w:rsidRPr="00493720">
      <w:rPr>
        <w:lang w:val="ru-RU"/>
      </w:rPr>
      <w:t>/</w:t>
    </w:r>
    <w:r w:rsidRPr="00752F16">
      <w:t>TRANS</w:t>
    </w:r>
    <w:r w:rsidRPr="00493720">
      <w:rPr>
        <w:lang w:val="ru-RU"/>
      </w:rPr>
      <w:t>/</w:t>
    </w:r>
    <w:r w:rsidRPr="00752F16">
      <w:t>WP</w:t>
    </w:r>
    <w:r w:rsidRPr="00493720">
      <w:rPr>
        <w:lang w:val="ru-RU"/>
      </w:rPr>
      <w:t>.29/</w:t>
    </w:r>
    <w:r>
      <w:rPr>
        <w:lang w:val="ru-RU"/>
      </w:rPr>
      <w:t>201</w:t>
    </w:r>
    <w:r w:rsidRPr="00F2524A">
      <w:rPr>
        <w:lang w:val="ru-RU"/>
      </w:rPr>
      <w:t>5</w:t>
    </w:r>
    <w:r>
      <w:rPr>
        <w:lang w:val="ru-RU"/>
      </w:rPr>
      <w:t>/</w:t>
    </w:r>
    <w:r w:rsidRPr="00F2524A">
      <w:rPr>
        <w:lang w:val="ru-RU"/>
      </w:rPr>
      <w:t>69</w:t>
    </w:r>
    <w:r>
      <w:rPr>
        <w:lang w:val="ru-RU"/>
      </w:rPr>
      <w:br/>
    </w:r>
    <w:r w:rsidRPr="00793E2B">
      <w:rPr>
        <w:spacing w:val="4"/>
        <w:lang w:val="ru-RU"/>
      </w:rPr>
      <w:t xml:space="preserve">Приложение </w:t>
    </w:r>
    <w:r>
      <w:rPr>
        <w:spacing w:val="4"/>
        <w:lang w:val="ru-RU"/>
      </w:rPr>
      <w:t>8А</w:t>
    </w:r>
  </w:p>
  <w:p w:rsidR="00AF2AFA" w:rsidRPr="00793E2B" w:rsidRDefault="00AF2AFA" w:rsidP="00793E2B">
    <w:pPr>
      <w:rPr>
        <w:lang w:eastAsia="ru-RU"/>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Default="00AF2AFA" w:rsidP="00F2524A">
    <w:pPr>
      <w:pStyle w:val="Header"/>
      <w:jc w:val="right"/>
      <w:rPr>
        <w:spacing w:val="4"/>
        <w:lang w:val="ru-RU"/>
      </w:rPr>
    </w:pPr>
    <w:r>
      <w:tab/>
    </w:r>
    <w:r w:rsidRPr="00752F16">
      <w:t>ECE</w:t>
    </w:r>
    <w:r w:rsidRPr="00493720">
      <w:rPr>
        <w:lang w:val="ru-RU"/>
      </w:rPr>
      <w:t>/</w:t>
    </w:r>
    <w:r w:rsidRPr="00752F16">
      <w:t>TRANS</w:t>
    </w:r>
    <w:r w:rsidRPr="00493720">
      <w:rPr>
        <w:lang w:val="ru-RU"/>
      </w:rPr>
      <w:t>/</w:t>
    </w:r>
    <w:r w:rsidRPr="00752F16">
      <w:t>WP</w:t>
    </w:r>
    <w:r w:rsidRPr="00493720">
      <w:rPr>
        <w:lang w:val="ru-RU"/>
      </w:rPr>
      <w:t>.29/</w:t>
    </w:r>
    <w:r>
      <w:rPr>
        <w:lang w:val="ru-RU"/>
      </w:rPr>
      <w:t>201</w:t>
    </w:r>
    <w:r w:rsidRPr="00F2524A">
      <w:rPr>
        <w:lang w:val="ru-RU"/>
      </w:rPr>
      <w:t>5</w:t>
    </w:r>
    <w:r w:rsidRPr="00493720">
      <w:rPr>
        <w:lang w:val="ru-RU"/>
      </w:rPr>
      <w:t>/</w:t>
    </w:r>
    <w:r w:rsidRPr="00F2524A">
      <w:rPr>
        <w:lang w:val="ru-RU"/>
      </w:rPr>
      <w:t>6</w:t>
    </w:r>
    <w:r>
      <w:rPr>
        <w:lang w:val="en-US"/>
      </w:rPr>
      <w:t>9</w:t>
    </w:r>
    <w:r>
      <w:rPr>
        <w:lang w:val="ru-RU"/>
      </w:rPr>
      <w:br/>
    </w:r>
    <w:r w:rsidRPr="00793E2B">
      <w:rPr>
        <w:spacing w:val="4"/>
        <w:lang w:val="ru-RU"/>
      </w:rPr>
      <w:t xml:space="preserve">Приложение </w:t>
    </w:r>
    <w:r>
      <w:rPr>
        <w:spacing w:val="4"/>
        <w:lang w:val="ru-RU"/>
      </w:rPr>
      <w:t>8А</w:t>
    </w:r>
  </w:p>
  <w:p w:rsidR="00AF2AFA" w:rsidRPr="00793E2B" w:rsidRDefault="00AF2AFA" w:rsidP="00793E2B">
    <w:pPr>
      <w:rPr>
        <w:lang w:eastAsia="ru-RU"/>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Default="00AF2AFA" w:rsidP="00793E2B">
    <w:pPr>
      <w:pStyle w:val="Header"/>
      <w:rPr>
        <w:spacing w:val="4"/>
        <w:lang w:val="ru-RU"/>
      </w:rPr>
    </w:pPr>
    <w:r w:rsidRPr="00752F16">
      <w:t>ECE</w:t>
    </w:r>
    <w:r w:rsidRPr="00493720">
      <w:rPr>
        <w:lang w:val="ru-RU"/>
      </w:rPr>
      <w:t>/</w:t>
    </w:r>
    <w:r w:rsidRPr="00752F16">
      <w:t>TRANS</w:t>
    </w:r>
    <w:r w:rsidRPr="00493720">
      <w:rPr>
        <w:lang w:val="ru-RU"/>
      </w:rPr>
      <w:t>/</w:t>
    </w:r>
    <w:r w:rsidRPr="00752F16">
      <w:t>WP</w:t>
    </w:r>
    <w:r w:rsidRPr="00493720">
      <w:rPr>
        <w:lang w:val="ru-RU"/>
      </w:rPr>
      <w:t>.29/</w:t>
    </w:r>
    <w:r>
      <w:rPr>
        <w:lang w:val="ru-RU"/>
      </w:rPr>
      <w:t>201</w:t>
    </w:r>
    <w:r>
      <w:rPr>
        <w:lang w:val="en-US"/>
      </w:rPr>
      <w:t>5</w:t>
    </w:r>
    <w:r>
      <w:rPr>
        <w:lang w:val="ru-RU"/>
      </w:rPr>
      <w:t>/</w:t>
    </w:r>
    <w:r>
      <w:rPr>
        <w:lang w:val="en-US"/>
      </w:rPr>
      <w:t>69</w:t>
    </w:r>
    <w:r>
      <w:rPr>
        <w:lang w:val="ru-RU"/>
      </w:rPr>
      <w:br/>
    </w:r>
    <w:r w:rsidRPr="00793E2B">
      <w:rPr>
        <w:spacing w:val="4"/>
        <w:lang w:val="ru-RU"/>
      </w:rPr>
      <w:t xml:space="preserve">Приложение </w:t>
    </w:r>
    <w:r>
      <w:rPr>
        <w:spacing w:val="4"/>
        <w:lang w:val="ru-RU"/>
      </w:rPr>
      <w:t>8В</w:t>
    </w:r>
  </w:p>
  <w:p w:rsidR="00AF2AFA" w:rsidRPr="00793E2B" w:rsidRDefault="00AF2AFA" w:rsidP="00793E2B">
    <w:pPr>
      <w:rPr>
        <w:lang w:eastAsia="ru-RU"/>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Default="00AF2AFA" w:rsidP="00F2524A">
    <w:pPr>
      <w:pStyle w:val="Header"/>
      <w:jc w:val="right"/>
      <w:rPr>
        <w:spacing w:val="4"/>
        <w:lang w:val="ru-RU"/>
      </w:rPr>
    </w:pPr>
    <w:r>
      <w:tab/>
    </w:r>
    <w:r w:rsidRPr="00752F16">
      <w:t>ECE</w:t>
    </w:r>
    <w:r w:rsidRPr="00493720">
      <w:rPr>
        <w:lang w:val="ru-RU"/>
      </w:rPr>
      <w:t>/</w:t>
    </w:r>
    <w:r w:rsidRPr="00752F16">
      <w:t>TRANS</w:t>
    </w:r>
    <w:r w:rsidRPr="00493720">
      <w:rPr>
        <w:lang w:val="ru-RU"/>
      </w:rPr>
      <w:t>/</w:t>
    </w:r>
    <w:r w:rsidRPr="00752F16">
      <w:t>WP</w:t>
    </w:r>
    <w:r w:rsidRPr="00493720">
      <w:rPr>
        <w:lang w:val="ru-RU"/>
      </w:rPr>
      <w:t>.29/</w:t>
    </w:r>
    <w:r>
      <w:rPr>
        <w:lang w:val="ru-RU"/>
      </w:rPr>
      <w:t>201</w:t>
    </w:r>
    <w:r w:rsidRPr="00F2524A">
      <w:rPr>
        <w:lang w:val="ru-RU"/>
      </w:rPr>
      <w:t>5</w:t>
    </w:r>
    <w:r w:rsidRPr="00493720">
      <w:rPr>
        <w:lang w:val="ru-RU"/>
      </w:rPr>
      <w:t>/</w:t>
    </w:r>
    <w:r w:rsidRPr="00F2524A">
      <w:rPr>
        <w:lang w:val="ru-RU"/>
      </w:rPr>
      <w:t>6</w:t>
    </w:r>
    <w:r>
      <w:rPr>
        <w:lang w:val="en-US"/>
      </w:rPr>
      <w:t>9</w:t>
    </w:r>
    <w:r>
      <w:rPr>
        <w:lang w:val="ru-RU"/>
      </w:rPr>
      <w:br/>
    </w:r>
    <w:r w:rsidRPr="00793E2B">
      <w:rPr>
        <w:spacing w:val="4"/>
        <w:lang w:val="ru-RU"/>
      </w:rPr>
      <w:t xml:space="preserve">Приложение </w:t>
    </w:r>
    <w:r>
      <w:rPr>
        <w:spacing w:val="4"/>
        <w:lang w:val="ru-RU"/>
      </w:rPr>
      <w:t>8В</w:t>
    </w:r>
  </w:p>
  <w:p w:rsidR="00AF2AFA" w:rsidRPr="00793E2B" w:rsidRDefault="00AF2AFA" w:rsidP="00793E2B">
    <w:pPr>
      <w:rPr>
        <w:lang w:eastAsia="ru-RU"/>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Default="00AF2AFA" w:rsidP="00793E2B">
    <w:pPr>
      <w:pStyle w:val="Header"/>
      <w:rPr>
        <w:spacing w:val="4"/>
        <w:lang w:val="ru-RU"/>
      </w:rPr>
    </w:pPr>
    <w:r w:rsidRPr="00752F16">
      <w:t>ECE</w:t>
    </w:r>
    <w:r w:rsidRPr="00493720">
      <w:rPr>
        <w:lang w:val="ru-RU"/>
      </w:rPr>
      <w:t>/</w:t>
    </w:r>
    <w:r w:rsidRPr="00752F16">
      <w:t>TRANS</w:t>
    </w:r>
    <w:r w:rsidRPr="00493720">
      <w:rPr>
        <w:lang w:val="ru-RU"/>
      </w:rPr>
      <w:t>/</w:t>
    </w:r>
    <w:r w:rsidRPr="00752F16">
      <w:t>WP</w:t>
    </w:r>
    <w:r w:rsidRPr="00493720">
      <w:rPr>
        <w:lang w:val="ru-RU"/>
      </w:rPr>
      <w:t>.29/</w:t>
    </w:r>
    <w:r>
      <w:rPr>
        <w:lang w:val="ru-RU"/>
      </w:rPr>
      <w:t>201</w:t>
    </w:r>
    <w:r>
      <w:rPr>
        <w:lang w:val="en-US"/>
      </w:rPr>
      <w:t>5</w:t>
    </w:r>
    <w:r>
      <w:rPr>
        <w:lang w:val="ru-RU"/>
      </w:rPr>
      <w:t>/</w:t>
    </w:r>
    <w:r>
      <w:rPr>
        <w:lang w:val="en-US"/>
      </w:rPr>
      <w:t>69</w:t>
    </w:r>
    <w:r>
      <w:rPr>
        <w:lang w:val="ru-RU"/>
      </w:rPr>
      <w:br/>
    </w:r>
    <w:r w:rsidRPr="00793E2B">
      <w:rPr>
        <w:spacing w:val="4"/>
        <w:lang w:val="ru-RU"/>
      </w:rPr>
      <w:t xml:space="preserve">Приложение </w:t>
    </w:r>
    <w:r>
      <w:rPr>
        <w:spacing w:val="4"/>
        <w:lang w:val="ru-RU"/>
      </w:rPr>
      <w:t>8С</w:t>
    </w:r>
  </w:p>
  <w:p w:rsidR="00AF2AFA" w:rsidRPr="00793E2B" w:rsidRDefault="00AF2AFA" w:rsidP="00793E2B">
    <w:pPr>
      <w:rPr>
        <w:lang w:eastAsia="ru-RU"/>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Default="00AF2AFA" w:rsidP="00214603">
    <w:pPr>
      <w:pStyle w:val="Header"/>
      <w:jc w:val="right"/>
      <w:rPr>
        <w:spacing w:val="4"/>
        <w:lang w:val="ru-RU"/>
      </w:rPr>
    </w:pPr>
    <w:r>
      <w:tab/>
    </w:r>
    <w:r w:rsidRPr="00752F16">
      <w:t>ECE</w:t>
    </w:r>
    <w:r w:rsidRPr="00493720">
      <w:rPr>
        <w:lang w:val="ru-RU"/>
      </w:rPr>
      <w:t>/</w:t>
    </w:r>
    <w:r w:rsidRPr="00752F16">
      <w:t>TRANS</w:t>
    </w:r>
    <w:r w:rsidRPr="00493720">
      <w:rPr>
        <w:lang w:val="ru-RU"/>
      </w:rPr>
      <w:t>/</w:t>
    </w:r>
    <w:r w:rsidRPr="00752F16">
      <w:t>WP</w:t>
    </w:r>
    <w:r w:rsidRPr="00493720">
      <w:rPr>
        <w:lang w:val="ru-RU"/>
      </w:rPr>
      <w:t>.29/</w:t>
    </w:r>
    <w:r>
      <w:rPr>
        <w:lang w:val="ru-RU"/>
      </w:rPr>
      <w:t>201</w:t>
    </w:r>
    <w:r w:rsidRPr="00F2524A">
      <w:rPr>
        <w:lang w:val="ru-RU"/>
      </w:rPr>
      <w:t>5</w:t>
    </w:r>
    <w:r w:rsidRPr="00493720">
      <w:rPr>
        <w:lang w:val="ru-RU"/>
      </w:rPr>
      <w:t>/</w:t>
    </w:r>
    <w:r w:rsidRPr="00F2524A">
      <w:rPr>
        <w:lang w:val="ru-RU"/>
      </w:rPr>
      <w:t>6</w:t>
    </w:r>
    <w:r>
      <w:rPr>
        <w:lang w:val="en-US"/>
      </w:rPr>
      <w:t>9</w:t>
    </w:r>
    <w:r>
      <w:rPr>
        <w:lang w:val="ru-RU"/>
      </w:rPr>
      <w:br/>
    </w:r>
    <w:r w:rsidRPr="00793E2B">
      <w:rPr>
        <w:spacing w:val="4"/>
        <w:lang w:val="ru-RU"/>
      </w:rPr>
      <w:t xml:space="preserve">Приложение </w:t>
    </w:r>
    <w:r>
      <w:rPr>
        <w:spacing w:val="4"/>
        <w:lang w:val="ru-RU"/>
      </w:rPr>
      <w:t>8С</w:t>
    </w:r>
  </w:p>
  <w:p w:rsidR="00AF2AFA" w:rsidRPr="00793E2B" w:rsidRDefault="00AF2AFA" w:rsidP="00793E2B">
    <w:pPr>
      <w:rPr>
        <w:lang w:eastAsia="ru-RU"/>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AF287E" w:rsidRDefault="00AF2AFA" w:rsidP="00793E2B">
    <w:pPr>
      <w:pStyle w:val="Header"/>
      <w:rPr>
        <w:spacing w:val="4"/>
        <w:lang w:val="en-US"/>
      </w:rPr>
    </w:pPr>
    <w:r w:rsidRPr="00752F16">
      <w:t>E</w:t>
    </w:r>
    <w:r>
      <w:t>CE/TRANS/WP.29/2015/69</w:t>
    </w:r>
    <w:r w:rsidRPr="00493720">
      <w:rPr>
        <w:lang w:val="en-US"/>
      </w:rPr>
      <w:br/>
    </w:r>
    <w:r w:rsidRPr="00793E2B">
      <w:rPr>
        <w:spacing w:val="4"/>
        <w:lang w:val="ru-RU"/>
      </w:rPr>
      <w:t>Приложение</w:t>
    </w:r>
    <w:r w:rsidRPr="00493720">
      <w:rPr>
        <w:spacing w:val="4"/>
        <w:lang w:val="en-US"/>
      </w:rPr>
      <w:t xml:space="preserve"> 8</w:t>
    </w:r>
    <w:r>
      <w:rPr>
        <w:spacing w:val="4"/>
        <w:lang w:val="en-US"/>
      </w:rPr>
      <w:t>D</w:t>
    </w:r>
  </w:p>
  <w:p w:rsidR="00AF2AFA" w:rsidRPr="00493720" w:rsidRDefault="00AF2AFA" w:rsidP="00793E2B">
    <w:pPr>
      <w:rPr>
        <w:lang w:val="en-US" w:eastAsia="ru-RU"/>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2F07AC" w:rsidRDefault="00AF2AFA" w:rsidP="002F07AC">
    <w:pPr>
      <w:pStyle w:val="Header"/>
      <w:jc w:val="right"/>
      <w:rPr>
        <w:spacing w:val="4"/>
        <w:lang w:val="ru-RU"/>
      </w:rPr>
    </w:pPr>
    <w:r>
      <w:tab/>
      <w:t>ECE</w:t>
    </w:r>
    <w:r w:rsidRPr="002F07AC">
      <w:rPr>
        <w:lang w:val="ru-RU"/>
      </w:rPr>
      <w:t>/</w:t>
    </w:r>
    <w:r>
      <w:t>TRANS</w:t>
    </w:r>
    <w:r w:rsidRPr="002F07AC">
      <w:rPr>
        <w:lang w:val="ru-RU"/>
      </w:rPr>
      <w:t>/</w:t>
    </w:r>
    <w:r>
      <w:t>WP</w:t>
    </w:r>
    <w:r w:rsidRPr="002F07AC">
      <w:rPr>
        <w:lang w:val="ru-RU"/>
      </w:rPr>
      <w:t>.29/2015/6</w:t>
    </w:r>
    <w:r>
      <w:rPr>
        <w:lang w:val="en-US"/>
      </w:rPr>
      <w:t>9</w:t>
    </w:r>
    <w:r w:rsidRPr="002F07AC">
      <w:rPr>
        <w:lang w:val="ru-RU"/>
      </w:rPr>
      <w:br/>
    </w:r>
    <w:r w:rsidRPr="00793E2B">
      <w:rPr>
        <w:spacing w:val="4"/>
        <w:lang w:val="ru-RU"/>
      </w:rPr>
      <w:t>Приложение</w:t>
    </w:r>
    <w:r w:rsidRPr="002F07AC">
      <w:rPr>
        <w:spacing w:val="4"/>
        <w:lang w:val="ru-RU"/>
      </w:rPr>
      <w:t xml:space="preserve"> 8</w:t>
    </w:r>
    <w:r>
      <w:rPr>
        <w:spacing w:val="4"/>
        <w:lang w:val="en-US"/>
      </w:rPr>
      <w:t>D</w:t>
    </w:r>
  </w:p>
  <w:p w:rsidR="00AF2AFA" w:rsidRPr="002F07AC" w:rsidRDefault="00AF2AFA" w:rsidP="00793E2B">
    <w:pPr>
      <w:rPr>
        <w:lang w:eastAsia="ru-RU"/>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493720" w:rsidRDefault="00AF2AFA" w:rsidP="00793E2B">
    <w:pPr>
      <w:pStyle w:val="Header"/>
      <w:rPr>
        <w:spacing w:val="4"/>
        <w:lang w:val="es-ES"/>
      </w:rPr>
    </w:pPr>
    <w:r w:rsidRPr="00493720">
      <w:rPr>
        <w:lang w:val="es-ES"/>
      </w:rPr>
      <w:t>E</w:t>
    </w:r>
    <w:r>
      <w:rPr>
        <w:lang w:val="es-ES"/>
      </w:rPr>
      <w:t>CE/TRANS/WP.29/2015/69</w:t>
    </w:r>
    <w:r w:rsidRPr="00493720">
      <w:rPr>
        <w:lang w:val="es-ES"/>
      </w:rPr>
      <w:br/>
    </w:r>
    <w:r w:rsidRPr="00793E2B">
      <w:rPr>
        <w:spacing w:val="4"/>
        <w:lang w:val="ru-RU"/>
      </w:rPr>
      <w:t>Приложение</w:t>
    </w:r>
    <w:r w:rsidRPr="00493720">
      <w:rPr>
        <w:spacing w:val="4"/>
        <w:lang w:val="es-ES"/>
      </w:rPr>
      <w:t xml:space="preserve"> 8E</w:t>
    </w:r>
  </w:p>
  <w:p w:rsidR="00AF2AFA" w:rsidRPr="00493720" w:rsidRDefault="00AF2AFA" w:rsidP="00793E2B">
    <w:pPr>
      <w:rPr>
        <w:lang w:val="es-ES" w:eastAsia="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493720" w:rsidRDefault="00AF2AFA" w:rsidP="00493720">
    <w:pPr>
      <w:pStyle w:val="Header"/>
      <w:jc w:val="right"/>
      <w:rPr>
        <w:spacing w:val="4"/>
        <w:lang w:val="ru-RU"/>
      </w:rPr>
    </w:pPr>
    <w:r>
      <w:tab/>
    </w:r>
    <w:r w:rsidRPr="00752F16">
      <w:t>ECE</w:t>
    </w:r>
    <w:r w:rsidRPr="00493720">
      <w:rPr>
        <w:lang w:val="ru-RU"/>
      </w:rPr>
      <w:t>/</w:t>
    </w:r>
    <w:r w:rsidRPr="00752F16">
      <w:t>TRANS</w:t>
    </w:r>
    <w:r w:rsidRPr="00493720">
      <w:rPr>
        <w:lang w:val="ru-RU"/>
      </w:rPr>
      <w:t>/</w:t>
    </w:r>
    <w:r w:rsidRPr="00752F16">
      <w:t>WP</w:t>
    </w:r>
    <w:r w:rsidRPr="00493720">
      <w:rPr>
        <w:lang w:val="ru-RU"/>
      </w:rPr>
      <w:t>.29/2015/69</w:t>
    </w:r>
    <w:r w:rsidRPr="00493720">
      <w:rPr>
        <w:lang w:val="ru-RU"/>
      </w:rPr>
      <w:br/>
    </w:r>
    <w:r w:rsidRPr="00793E2B">
      <w:rPr>
        <w:spacing w:val="4"/>
        <w:lang w:val="ru-RU"/>
      </w:rPr>
      <w:t>Приложение</w:t>
    </w:r>
    <w:r w:rsidRPr="00493720">
      <w:rPr>
        <w:spacing w:val="4"/>
        <w:lang w:val="ru-RU"/>
      </w:rPr>
      <w:t xml:space="preserve"> 1 − </w:t>
    </w:r>
    <w:r w:rsidRPr="00493720">
      <w:rPr>
        <w:lang w:val="ru-RU"/>
      </w:rPr>
      <w:t xml:space="preserve">Часть </w:t>
    </w:r>
    <w:r w:rsidRPr="00493720">
      <w:rPr>
        <w:spacing w:val="4"/>
        <w:lang w:val="ru-RU"/>
      </w:rPr>
      <w:t>1</w:t>
    </w:r>
  </w:p>
  <w:p w:rsidR="00AF2AFA" w:rsidRPr="00493720" w:rsidRDefault="00AF2AFA" w:rsidP="00793E2B">
    <w:pPr>
      <w:rPr>
        <w:lang w:eastAsia="ru-RU"/>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493720" w:rsidRDefault="00AF2AFA" w:rsidP="002F07AC">
    <w:pPr>
      <w:pStyle w:val="Header"/>
      <w:jc w:val="right"/>
      <w:rPr>
        <w:spacing w:val="4"/>
        <w:lang w:val="es-ES"/>
      </w:rPr>
    </w:pPr>
    <w:r>
      <w:tab/>
    </w:r>
    <w:r>
      <w:rPr>
        <w:lang w:val="es-ES"/>
      </w:rPr>
      <w:t>ECE/TRANS/WP.29/2015</w:t>
    </w:r>
    <w:r w:rsidRPr="00493720">
      <w:rPr>
        <w:lang w:val="es-ES"/>
      </w:rPr>
      <w:t>/</w:t>
    </w:r>
    <w:r>
      <w:rPr>
        <w:lang w:val="es-ES"/>
      </w:rPr>
      <w:t>69</w:t>
    </w:r>
    <w:r w:rsidRPr="00493720">
      <w:rPr>
        <w:lang w:val="es-ES"/>
      </w:rPr>
      <w:br/>
    </w:r>
    <w:r w:rsidRPr="00793E2B">
      <w:rPr>
        <w:spacing w:val="4"/>
        <w:lang w:val="ru-RU"/>
      </w:rPr>
      <w:t>Приложение</w:t>
    </w:r>
    <w:r w:rsidRPr="00493720">
      <w:rPr>
        <w:spacing w:val="4"/>
        <w:lang w:val="es-ES"/>
      </w:rPr>
      <w:t xml:space="preserve"> 8E</w:t>
    </w:r>
  </w:p>
  <w:p w:rsidR="00AF2AFA" w:rsidRPr="00493720" w:rsidRDefault="00AF2AFA" w:rsidP="00793E2B">
    <w:pPr>
      <w:rPr>
        <w:lang w:val="es-ES" w:eastAsia="ru-RU"/>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214603" w:rsidRDefault="00AF2AFA" w:rsidP="00793E2B">
    <w:pPr>
      <w:pStyle w:val="Header"/>
      <w:rPr>
        <w:spacing w:val="4"/>
        <w:lang w:val="ru-RU"/>
      </w:rPr>
    </w:pPr>
    <w:r w:rsidRPr="00493720">
      <w:rPr>
        <w:lang w:val="es-ES"/>
      </w:rPr>
      <w:t>E</w:t>
    </w:r>
    <w:r>
      <w:rPr>
        <w:lang w:val="es-ES"/>
      </w:rPr>
      <w:t>CE</w:t>
    </w:r>
    <w:r w:rsidRPr="00214603">
      <w:rPr>
        <w:lang w:val="ru-RU"/>
      </w:rPr>
      <w:t>/</w:t>
    </w:r>
    <w:r>
      <w:rPr>
        <w:lang w:val="es-ES"/>
      </w:rPr>
      <w:t>TRANS</w:t>
    </w:r>
    <w:r w:rsidRPr="00214603">
      <w:rPr>
        <w:lang w:val="ru-RU"/>
      </w:rPr>
      <w:t>/</w:t>
    </w:r>
    <w:r>
      <w:rPr>
        <w:lang w:val="es-ES"/>
      </w:rPr>
      <w:t>WP</w:t>
    </w:r>
    <w:r w:rsidRPr="00214603">
      <w:rPr>
        <w:lang w:val="ru-RU"/>
      </w:rPr>
      <w:t>.29/2015/69</w:t>
    </w:r>
    <w:r w:rsidRPr="00214603">
      <w:rPr>
        <w:lang w:val="ru-RU"/>
      </w:rPr>
      <w:br/>
    </w:r>
    <w:r w:rsidRPr="00793E2B">
      <w:rPr>
        <w:spacing w:val="4"/>
        <w:lang w:val="ru-RU"/>
      </w:rPr>
      <w:t>Приложение</w:t>
    </w:r>
    <w:r w:rsidRPr="00214603">
      <w:rPr>
        <w:spacing w:val="4"/>
        <w:lang w:val="ru-RU"/>
      </w:rPr>
      <w:t xml:space="preserve"> 8</w:t>
    </w:r>
    <w:r w:rsidRPr="00493720">
      <w:rPr>
        <w:spacing w:val="4"/>
        <w:lang w:val="es-ES"/>
      </w:rPr>
      <w:t>E</w:t>
    </w:r>
    <w:r>
      <w:rPr>
        <w:spacing w:val="4"/>
        <w:lang w:val="ru-RU"/>
      </w:rPr>
      <w:t xml:space="preserve"> </w:t>
    </w:r>
    <w:r w:rsidRPr="00214603">
      <w:rPr>
        <w:lang w:val="ru-RU"/>
      </w:rPr>
      <w:t>−</w:t>
    </w:r>
    <w:r>
      <w:rPr>
        <w:lang w:val="ru-RU"/>
      </w:rPr>
      <w:t xml:space="preserve"> </w:t>
    </w:r>
    <w:r>
      <w:rPr>
        <w:spacing w:val="4"/>
        <w:lang w:val="ru-RU"/>
      </w:rPr>
      <w:t>Добавление</w:t>
    </w:r>
  </w:p>
  <w:p w:rsidR="00AF2AFA" w:rsidRPr="00214603" w:rsidRDefault="00AF2AFA" w:rsidP="00793E2B">
    <w:pPr>
      <w:rPr>
        <w:lang w:eastAsia="ru-RU"/>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2F07AC" w:rsidRDefault="00AF2AFA" w:rsidP="002F07AC">
    <w:pPr>
      <w:pStyle w:val="Header"/>
      <w:jc w:val="right"/>
      <w:rPr>
        <w:spacing w:val="4"/>
        <w:lang w:val="ru-RU"/>
      </w:rPr>
    </w:pPr>
    <w:r>
      <w:tab/>
      <w:t>ECE</w:t>
    </w:r>
    <w:r w:rsidRPr="002F07AC">
      <w:rPr>
        <w:lang w:val="ru-RU"/>
      </w:rPr>
      <w:t>/</w:t>
    </w:r>
    <w:r>
      <w:t>TRANS</w:t>
    </w:r>
    <w:r w:rsidRPr="002F07AC">
      <w:rPr>
        <w:lang w:val="ru-RU"/>
      </w:rPr>
      <w:t>/</w:t>
    </w:r>
    <w:r>
      <w:t>WP</w:t>
    </w:r>
    <w:r w:rsidRPr="002F07AC">
      <w:rPr>
        <w:lang w:val="ru-RU"/>
      </w:rPr>
      <w:t>.29/2015/69</w:t>
    </w:r>
    <w:r w:rsidRPr="002F07AC">
      <w:rPr>
        <w:lang w:val="ru-RU"/>
      </w:rPr>
      <w:br/>
    </w:r>
    <w:r w:rsidRPr="00793E2B">
      <w:rPr>
        <w:spacing w:val="4"/>
        <w:lang w:val="ru-RU"/>
      </w:rPr>
      <w:t>Приложение</w:t>
    </w:r>
    <w:r w:rsidRPr="002F07AC">
      <w:rPr>
        <w:spacing w:val="4"/>
        <w:lang w:val="ru-RU"/>
      </w:rPr>
      <w:t xml:space="preserve"> 8</w:t>
    </w:r>
    <w:r>
      <w:rPr>
        <w:spacing w:val="4"/>
        <w:lang w:val="en-US"/>
      </w:rPr>
      <w:t>E</w:t>
    </w:r>
    <w:r w:rsidRPr="002F07AC">
      <w:rPr>
        <w:spacing w:val="4"/>
        <w:lang w:val="ru-RU"/>
      </w:rPr>
      <w:t xml:space="preserve"> − </w:t>
    </w:r>
    <w:r>
      <w:rPr>
        <w:spacing w:val="4"/>
        <w:lang w:val="ru-RU"/>
      </w:rPr>
      <w:t>Добавление</w:t>
    </w:r>
  </w:p>
  <w:p w:rsidR="00AF2AFA" w:rsidRPr="002F07AC" w:rsidRDefault="00AF2AFA" w:rsidP="00793E2B">
    <w:pPr>
      <w:rPr>
        <w:lang w:eastAsia="ru-RU"/>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AF287E" w:rsidRDefault="00AF2AFA" w:rsidP="00793E2B">
    <w:pPr>
      <w:pStyle w:val="Header"/>
      <w:rPr>
        <w:spacing w:val="4"/>
        <w:lang w:val="en-US"/>
      </w:rPr>
    </w:pPr>
    <w:r w:rsidRPr="00752F16">
      <w:t>E</w:t>
    </w:r>
    <w:r>
      <w:t>CE/TRANS/WP.29/2015/69</w:t>
    </w:r>
    <w:r w:rsidRPr="00493720">
      <w:rPr>
        <w:lang w:val="en-US"/>
      </w:rPr>
      <w:br/>
    </w:r>
    <w:r w:rsidRPr="00793E2B">
      <w:rPr>
        <w:spacing w:val="4"/>
        <w:lang w:val="ru-RU"/>
      </w:rPr>
      <w:t>Приложение</w:t>
    </w:r>
    <w:r w:rsidRPr="00493720">
      <w:rPr>
        <w:spacing w:val="4"/>
        <w:lang w:val="en-US"/>
      </w:rPr>
      <w:t xml:space="preserve"> 8</w:t>
    </w:r>
    <w:r>
      <w:rPr>
        <w:spacing w:val="4"/>
        <w:lang w:val="en-US"/>
      </w:rPr>
      <w:t>F</w:t>
    </w:r>
  </w:p>
  <w:p w:rsidR="00AF2AFA" w:rsidRPr="00493720" w:rsidRDefault="00AF2AFA" w:rsidP="00793E2B">
    <w:pPr>
      <w:rPr>
        <w:lang w:val="en-US" w:eastAsia="ru-RU"/>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493720" w:rsidRDefault="00AF2AFA" w:rsidP="002F07AC">
    <w:pPr>
      <w:pStyle w:val="Header"/>
      <w:jc w:val="right"/>
      <w:rPr>
        <w:spacing w:val="4"/>
        <w:lang w:val="en-US"/>
      </w:rPr>
    </w:pPr>
    <w:r>
      <w:tab/>
      <w:t>ECE/TRANS/WP.29/2015</w:t>
    </w:r>
    <w:r w:rsidRPr="00752F16">
      <w:t>/</w:t>
    </w:r>
    <w:r>
      <w:t>69</w:t>
    </w:r>
    <w:r w:rsidRPr="00493720">
      <w:rPr>
        <w:lang w:val="en-US"/>
      </w:rPr>
      <w:br/>
    </w:r>
    <w:r w:rsidRPr="00793E2B">
      <w:rPr>
        <w:spacing w:val="4"/>
        <w:lang w:val="ru-RU"/>
      </w:rPr>
      <w:t>Приложение</w:t>
    </w:r>
    <w:r w:rsidRPr="00493720">
      <w:rPr>
        <w:spacing w:val="4"/>
        <w:lang w:val="en-US"/>
      </w:rPr>
      <w:t xml:space="preserve"> 8</w:t>
    </w:r>
    <w:r>
      <w:rPr>
        <w:spacing w:val="4"/>
        <w:lang w:val="en-US"/>
      </w:rPr>
      <w:t>F</w:t>
    </w:r>
  </w:p>
  <w:p w:rsidR="00AF2AFA" w:rsidRPr="00493720" w:rsidRDefault="00AF2AFA" w:rsidP="00793E2B">
    <w:pPr>
      <w:rPr>
        <w:lang w:val="en-US" w:eastAsia="ru-RU"/>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AF287E" w:rsidRDefault="00AF2AFA" w:rsidP="00793E2B">
    <w:pPr>
      <w:pStyle w:val="Header"/>
      <w:rPr>
        <w:spacing w:val="4"/>
        <w:lang w:val="en-US"/>
      </w:rPr>
    </w:pPr>
    <w:r w:rsidRPr="00752F16">
      <w:t>E</w:t>
    </w:r>
    <w:r>
      <w:t>CE/TRANS/WP.29/2015/69</w:t>
    </w:r>
    <w:r w:rsidRPr="00493720">
      <w:rPr>
        <w:lang w:val="en-US"/>
      </w:rPr>
      <w:br/>
    </w:r>
    <w:r w:rsidRPr="00793E2B">
      <w:rPr>
        <w:spacing w:val="4"/>
        <w:lang w:val="ru-RU"/>
      </w:rPr>
      <w:t>Приложение</w:t>
    </w:r>
    <w:r w:rsidRPr="00493720">
      <w:rPr>
        <w:spacing w:val="4"/>
        <w:lang w:val="en-US"/>
      </w:rPr>
      <w:t xml:space="preserve"> 8</w:t>
    </w:r>
    <w:r>
      <w:rPr>
        <w:spacing w:val="4"/>
        <w:lang w:val="en-US"/>
      </w:rPr>
      <w:t>G</w:t>
    </w:r>
  </w:p>
  <w:p w:rsidR="00AF2AFA" w:rsidRPr="00493720" w:rsidRDefault="00AF2AFA" w:rsidP="00793E2B">
    <w:pPr>
      <w:rPr>
        <w:lang w:val="en-US" w:eastAsia="ru-RU"/>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493720" w:rsidRDefault="00AF2AFA" w:rsidP="007E696C">
    <w:pPr>
      <w:pStyle w:val="Header"/>
      <w:jc w:val="right"/>
      <w:rPr>
        <w:spacing w:val="4"/>
        <w:lang w:val="en-US"/>
      </w:rPr>
    </w:pPr>
    <w:r>
      <w:tab/>
      <w:t>ECE/TRANS/WP.29/2015</w:t>
    </w:r>
    <w:r w:rsidRPr="00752F16">
      <w:t>/</w:t>
    </w:r>
    <w:r>
      <w:t>69</w:t>
    </w:r>
    <w:r w:rsidRPr="00493720">
      <w:rPr>
        <w:lang w:val="en-US"/>
      </w:rPr>
      <w:br/>
    </w:r>
    <w:r w:rsidRPr="00793E2B">
      <w:rPr>
        <w:spacing w:val="4"/>
        <w:lang w:val="ru-RU"/>
      </w:rPr>
      <w:t>Приложение</w:t>
    </w:r>
    <w:r w:rsidRPr="00493720">
      <w:rPr>
        <w:spacing w:val="4"/>
        <w:lang w:val="en-US"/>
      </w:rPr>
      <w:t xml:space="preserve"> 8</w:t>
    </w:r>
    <w:r>
      <w:rPr>
        <w:spacing w:val="4"/>
        <w:lang w:val="en-US"/>
      </w:rPr>
      <w:t>G</w:t>
    </w:r>
  </w:p>
  <w:p w:rsidR="00AF2AFA" w:rsidRPr="00493720" w:rsidRDefault="00AF2AFA" w:rsidP="00793E2B">
    <w:pPr>
      <w:rPr>
        <w:lang w:val="en-US" w:eastAsia="ru-RU"/>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AF287E" w:rsidRDefault="00AF2AFA" w:rsidP="00793E2B">
    <w:pPr>
      <w:pStyle w:val="Header"/>
      <w:rPr>
        <w:spacing w:val="4"/>
        <w:lang w:val="en-US"/>
      </w:rPr>
    </w:pPr>
    <w:r w:rsidRPr="00752F16">
      <w:t>E</w:t>
    </w:r>
    <w:r>
      <w:t>CE/TRANS/WP.29/2015/69</w:t>
    </w:r>
    <w:r w:rsidRPr="00493720">
      <w:rPr>
        <w:lang w:val="en-US"/>
      </w:rPr>
      <w:br/>
    </w:r>
    <w:r w:rsidRPr="00793E2B">
      <w:rPr>
        <w:spacing w:val="4"/>
        <w:lang w:val="ru-RU"/>
      </w:rPr>
      <w:t>Приложение</w:t>
    </w:r>
    <w:r w:rsidRPr="00493720">
      <w:rPr>
        <w:spacing w:val="4"/>
        <w:lang w:val="en-US"/>
      </w:rPr>
      <w:t xml:space="preserve"> 8</w:t>
    </w:r>
    <w:r>
      <w:rPr>
        <w:spacing w:val="4"/>
        <w:lang w:val="en-US"/>
      </w:rPr>
      <w:t>H</w:t>
    </w:r>
  </w:p>
  <w:p w:rsidR="00AF2AFA" w:rsidRPr="00493720" w:rsidRDefault="00AF2AFA" w:rsidP="00793E2B">
    <w:pPr>
      <w:rPr>
        <w:lang w:val="en-US" w:eastAsia="ru-RU"/>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493720" w:rsidRDefault="00AF2AFA" w:rsidP="007E696C">
    <w:pPr>
      <w:pStyle w:val="Header"/>
      <w:jc w:val="right"/>
      <w:rPr>
        <w:spacing w:val="4"/>
        <w:lang w:val="en-US"/>
      </w:rPr>
    </w:pPr>
    <w:r>
      <w:tab/>
    </w:r>
    <w:r w:rsidRPr="00752F16">
      <w:t>ECE/TRANS/WP.29/</w:t>
    </w:r>
    <w:r>
      <w:t>2015</w:t>
    </w:r>
    <w:r w:rsidRPr="00752F16">
      <w:t>/</w:t>
    </w:r>
    <w:r>
      <w:t>69</w:t>
    </w:r>
    <w:r w:rsidRPr="00493720">
      <w:rPr>
        <w:lang w:val="en-US"/>
      </w:rPr>
      <w:br/>
    </w:r>
    <w:r w:rsidRPr="00793E2B">
      <w:rPr>
        <w:spacing w:val="4"/>
        <w:lang w:val="ru-RU"/>
      </w:rPr>
      <w:t>Приложение</w:t>
    </w:r>
    <w:r w:rsidRPr="00493720">
      <w:rPr>
        <w:spacing w:val="4"/>
        <w:lang w:val="en-US"/>
      </w:rPr>
      <w:t xml:space="preserve"> 8</w:t>
    </w:r>
    <w:r>
      <w:rPr>
        <w:spacing w:val="4"/>
        <w:lang w:val="en-US"/>
      </w:rPr>
      <w:t>H</w:t>
    </w:r>
  </w:p>
  <w:p w:rsidR="00AF2AFA" w:rsidRPr="00493720" w:rsidRDefault="00AF2AFA" w:rsidP="00793E2B">
    <w:pPr>
      <w:rPr>
        <w:lang w:val="en-US" w:eastAsia="ru-RU"/>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AF287E" w:rsidRDefault="00AF2AFA" w:rsidP="00793E2B">
    <w:pPr>
      <w:pStyle w:val="Header"/>
      <w:rPr>
        <w:spacing w:val="4"/>
        <w:lang w:val="en-US"/>
      </w:rPr>
    </w:pPr>
    <w:r w:rsidRPr="00752F16">
      <w:t>E</w:t>
    </w:r>
    <w:r>
      <w:t>CE/TRANS/WP.29/2015/69</w:t>
    </w:r>
    <w:r w:rsidRPr="00493720">
      <w:rPr>
        <w:lang w:val="en-US"/>
      </w:rPr>
      <w:br/>
    </w:r>
    <w:r w:rsidRPr="00793E2B">
      <w:rPr>
        <w:spacing w:val="4"/>
        <w:lang w:val="ru-RU"/>
      </w:rPr>
      <w:t>Приложение</w:t>
    </w:r>
    <w:r w:rsidRPr="00493720">
      <w:rPr>
        <w:spacing w:val="4"/>
        <w:lang w:val="en-US"/>
      </w:rPr>
      <w:t xml:space="preserve"> 8</w:t>
    </w:r>
    <w:r>
      <w:rPr>
        <w:spacing w:val="4"/>
        <w:lang w:val="en-US"/>
      </w:rPr>
      <w:t>I</w:t>
    </w:r>
  </w:p>
  <w:p w:rsidR="00AF2AFA" w:rsidRPr="00493720" w:rsidRDefault="00AF2AFA" w:rsidP="00793E2B">
    <w:pPr>
      <w:rPr>
        <w:lang w:val="en-US" w:eastAsia="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Default="00AF2AFA" w:rsidP="00793E2B">
    <w:pPr>
      <w:pStyle w:val="Header"/>
      <w:rPr>
        <w:spacing w:val="4"/>
        <w:lang w:val="ru-RU"/>
      </w:rPr>
    </w:pPr>
    <w:r w:rsidRPr="00752F16">
      <w:t>E</w:t>
    </w:r>
    <w:r>
      <w:t>CE</w:t>
    </w:r>
    <w:r w:rsidRPr="00493720">
      <w:rPr>
        <w:lang w:val="ru-RU"/>
      </w:rPr>
      <w:t>/</w:t>
    </w:r>
    <w:r>
      <w:t>TRANS</w:t>
    </w:r>
    <w:r w:rsidRPr="00493720">
      <w:rPr>
        <w:lang w:val="ru-RU"/>
      </w:rPr>
      <w:t>/</w:t>
    </w:r>
    <w:r>
      <w:t>WP</w:t>
    </w:r>
    <w:r w:rsidRPr="00493720">
      <w:rPr>
        <w:lang w:val="ru-RU"/>
      </w:rPr>
      <w:t>.29/2015/69</w:t>
    </w:r>
    <w:r>
      <w:rPr>
        <w:lang w:val="ru-RU"/>
      </w:rPr>
      <w:br/>
    </w:r>
    <w:r w:rsidRPr="00793E2B">
      <w:rPr>
        <w:spacing w:val="4"/>
        <w:lang w:val="ru-RU"/>
      </w:rPr>
      <w:t xml:space="preserve">Приложение 1 − </w:t>
    </w:r>
    <w:r w:rsidRPr="00493720">
      <w:rPr>
        <w:lang w:val="ru-RU"/>
      </w:rPr>
      <w:t xml:space="preserve">Часть </w:t>
    </w:r>
    <w:r>
      <w:rPr>
        <w:spacing w:val="4"/>
        <w:lang w:val="ru-RU"/>
      </w:rPr>
      <w:t>2</w:t>
    </w:r>
  </w:p>
  <w:p w:rsidR="00AF2AFA" w:rsidRPr="00793E2B" w:rsidRDefault="00AF2AFA" w:rsidP="00793E2B">
    <w:pPr>
      <w:rPr>
        <w:lang w:eastAsia="ru-RU"/>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493720" w:rsidRDefault="00AF2AFA" w:rsidP="007E696C">
    <w:pPr>
      <w:pStyle w:val="Header"/>
      <w:jc w:val="right"/>
      <w:rPr>
        <w:spacing w:val="4"/>
        <w:lang w:val="en-US"/>
      </w:rPr>
    </w:pPr>
    <w:r>
      <w:tab/>
    </w:r>
    <w:r w:rsidRPr="00752F16">
      <w:t>E</w:t>
    </w:r>
    <w:r>
      <w:t>CE/TRANS/WP.29/2015/69</w:t>
    </w:r>
    <w:r w:rsidRPr="00493720">
      <w:rPr>
        <w:lang w:val="en-US"/>
      </w:rPr>
      <w:br/>
    </w:r>
    <w:r w:rsidRPr="00793E2B">
      <w:rPr>
        <w:spacing w:val="4"/>
        <w:lang w:val="ru-RU"/>
      </w:rPr>
      <w:t>Приложение</w:t>
    </w:r>
    <w:r w:rsidRPr="00493720">
      <w:rPr>
        <w:spacing w:val="4"/>
        <w:lang w:val="en-US"/>
      </w:rPr>
      <w:t xml:space="preserve"> 8</w:t>
    </w:r>
    <w:r>
      <w:rPr>
        <w:spacing w:val="4"/>
        <w:lang w:val="en-US"/>
      </w:rPr>
      <w:t>I</w:t>
    </w:r>
  </w:p>
  <w:p w:rsidR="00AF2AFA" w:rsidRPr="00493720" w:rsidRDefault="00AF2AFA" w:rsidP="00793E2B">
    <w:pPr>
      <w:rPr>
        <w:lang w:val="en-US" w:eastAsia="ru-RU"/>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C15373" w:rsidRDefault="00AF2AFA" w:rsidP="00793E2B">
    <w:pPr>
      <w:pStyle w:val="Header"/>
      <w:rPr>
        <w:spacing w:val="4"/>
        <w:lang w:val="en-US"/>
      </w:rPr>
    </w:pPr>
    <w:r w:rsidRPr="00752F16">
      <w:t>E</w:t>
    </w:r>
    <w:r>
      <w:t>CE/TRANS/WP.29/2015/69</w:t>
    </w:r>
    <w:r w:rsidRPr="007E696C">
      <w:rPr>
        <w:lang w:val="en-US"/>
      </w:rPr>
      <w:br/>
    </w:r>
    <w:r w:rsidRPr="00793E2B">
      <w:rPr>
        <w:spacing w:val="4"/>
        <w:lang w:val="ru-RU"/>
      </w:rPr>
      <w:t>Приложение</w:t>
    </w:r>
    <w:r w:rsidRPr="007E696C">
      <w:rPr>
        <w:spacing w:val="4"/>
        <w:lang w:val="en-US"/>
      </w:rPr>
      <w:t xml:space="preserve"> </w:t>
    </w:r>
    <w:r>
      <w:rPr>
        <w:spacing w:val="4"/>
        <w:lang w:val="en-US"/>
      </w:rPr>
      <w:t>9A</w:t>
    </w:r>
  </w:p>
  <w:p w:rsidR="00AF2AFA" w:rsidRPr="007E696C" w:rsidRDefault="00AF2AFA" w:rsidP="00793E2B">
    <w:pPr>
      <w:rPr>
        <w:lang w:val="en-US" w:eastAsia="ru-RU"/>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493720" w:rsidRDefault="00AF2AFA" w:rsidP="00214603">
    <w:pPr>
      <w:pStyle w:val="Header"/>
      <w:jc w:val="right"/>
      <w:rPr>
        <w:spacing w:val="4"/>
        <w:lang w:val="en-US"/>
      </w:rPr>
    </w:pPr>
    <w:r>
      <w:tab/>
    </w:r>
    <w:r w:rsidRPr="00752F16">
      <w:t>E</w:t>
    </w:r>
    <w:r>
      <w:t>CE/TRANS/WP.29/2015/69</w:t>
    </w:r>
    <w:r w:rsidRPr="00493720">
      <w:rPr>
        <w:lang w:val="en-US"/>
      </w:rPr>
      <w:br/>
    </w:r>
    <w:r w:rsidRPr="00793E2B">
      <w:rPr>
        <w:spacing w:val="4"/>
        <w:lang w:val="ru-RU"/>
      </w:rPr>
      <w:t>Приложение</w:t>
    </w:r>
    <w:r w:rsidRPr="00493720">
      <w:rPr>
        <w:spacing w:val="4"/>
        <w:lang w:val="en-US"/>
      </w:rPr>
      <w:t xml:space="preserve"> </w:t>
    </w:r>
    <w:r>
      <w:rPr>
        <w:spacing w:val="4"/>
        <w:lang w:val="ru-RU"/>
      </w:rPr>
      <w:t>9А</w:t>
    </w:r>
  </w:p>
  <w:p w:rsidR="00AF2AFA" w:rsidRPr="00493720" w:rsidRDefault="00AF2AFA" w:rsidP="00793E2B">
    <w:pPr>
      <w:rPr>
        <w:lang w:val="en-US" w:eastAsia="ru-RU"/>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C15373" w:rsidRDefault="00AF2AFA" w:rsidP="00793E2B">
    <w:pPr>
      <w:pStyle w:val="Header"/>
      <w:rPr>
        <w:spacing w:val="4"/>
        <w:lang w:val="en-US"/>
      </w:rPr>
    </w:pPr>
    <w:r w:rsidRPr="00752F16">
      <w:t>E</w:t>
    </w:r>
    <w:r>
      <w:t>CE/TRANS/WP.29/2015/69</w:t>
    </w:r>
    <w:r w:rsidRPr="00493720">
      <w:rPr>
        <w:lang w:val="en-US"/>
      </w:rPr>
      <w:br/>
    </w:r>
    <w:r w:rsidRPr="00793E2B">
      <w:rPr>
        <w:spacing w:val="4"/>
        <w:lang w:val="ru-RU"/>
      </w:rPr>
      <w:t>Приложение</w:t>
    </w:r>
    <w:r w:rsidRPr="00493720">
      <w:rPr>
        <w:spacing w:val="4"/>
        <w:lang w:val="en-US"/>
      </w:rPr>
      <w:t xml:space="preserve"> </w:t>
    </w:r>
    <w:r>
      <w:rPr>
        <w:spacing w:val="4"/>
        <w:lang w:val="en-US"/>
      </w:rPr>
      <w:t>9B</w:t>
    </w:r>
  </w:p>
  <w:p w:rsidR="00AF2AFA" w:rsidRPr="00493720" w:rsidRDefault="00AF2AFA" w:rsidP="00793E2B">
    <w:pPr>
      <w:rPr>
        <w:lang w:val="en-US" w:eastAsia="ru-RU"/>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C15373" w:rsidRDefault="00AF2AFA" w:rsidP="007E696C">
    <w:pPr>
      <w:pStyle w:val="Header"/>
      <w:jc w:val="right"/>
      <w:rPr>
        <w:spacing w:val="4"/>
        <w:lang w:val="en-US"/>
      </w:rPr>
    </w:pPr>
    <w:r>
      <w:tab/>
    </w:r>
    <w:r w:rsidRPr="00752F16">
      <w:t>E</w:t>
    </w:r>
    <w:r>
      <w:t>CE/TRANS/WP.29/2015/69</w:t>
    </w:r>
    <w:r w:rsidRPr="00493720">
      <w:rPr>
        <w:lang w:val="en-US"/>
      </w:rPr>
      <w:br/>
    </w:r>
    <w:r w:rsidRPr="00793E2B">
      <w:rPr>
        <w:spacing w:val="4"/>
        <w:lang w:val="ru-RU"/>
      </w:rPr>
      <w:t>Приложение</w:t>
    </w:r>
    <w:r w:rsidRPr="00493720">
      <w:rPr>
        <w:spacing w:val="4"/>
        <w:lang w:val="en-US"/>
      </w:rPr>
      <w:t xml:space="preserve"> </w:t>
    </w:r>
    <w:r>
      <w:rPr>
        <w:spacing w:val="4"/>
        <w:lang w:val="en-US"/>
      </w:rPr>
      <w:t>9B</w:t>
    </w:r>
  </w:p>
  <w:p w:rsidR="00AF2AFA" w:rsidRPr="00493720" w:rsidRDefault="00AF2AFA" w:rsidP="00793E2B">
    <w:pPr>
      <w:rPr>
        <w:lang w:val="en-US" w:eastAsia="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493720" w:rsidRDefault="00AF2AFA" w:rsidP="00493720">
    <w:pPr>
      <w:pStyle w:val="Header"/>
      <w:jc w:val="right"/>
      <w:rPr>
        <w:spacing w:val="4"/>
        <w:lang w:val="ru-RU"/>
      </w:rPr>
    </w:pPr>
    <w:r>
      <w:tab/>
      <w:t>ECE</w:t>
    </w:r>
    <w:r w:rsidRPr="00493720">
      <w:rPr>
        <w:lang w:val="ru-RU"/>
      </w:rPr>
      <w:t>/</w:t>
    </w:r>
    <w:r>
      <w:t>TRANS</w:t>
    </w:r>
    <w:r w:rsidRPr="00493720">
      <w:rPr>
        <w:lang w:val="ru-RU"/>
      </w:rPr>
      <w:t>/</w:t>
    </w:r>
    <w:r>
      <w:t>WP</w:t>
    </w:r>
    <w:r w:rsidRPr="00493720">
      <w:rPr>
        <w:lang w:val="ru-RU"/>
      </w:rPr>
      <w:t>.29/2015/69</w:t>
    </w:r>
    <w:r w:rsidRPr="00493720">
      <w:rPr>
        <w:lang w:val="ru-RU"/>
      </w:rPr>
      <w:br/>
    </w:r>
    <w:r w:rsidRPr="00793E2B">
      <w:rPr>
        <w:spacing w:val="4"/>
        <w:lang w:val="ru-RU"/>
      </w:rPr>
      <w:t>Приложение</w:t>
    </w:r>
    <w:r w:rsidRPr="00493720">
      <w:rPr>
        <w:spacing w:val="4"/>
        <w:lang w:val="ru-RU"/>
      </w:rPr>
      <w:t xml:space="preserve"> 1 − </w:t>
    </w:r>
    <w:r w:rsidRPr="00493720">
      <w:rPr>
        <w:lang w:val="ru-RU"/>
      </w:rPr>
      <w:t xml:space="preserve">Часть </w:t>
    </w:r>
    <w:r w:rsidRPr="00493720">
      <w:rPr>
        <w:spacing w:val="4"/>
        <w:lang w:val="ru-RU"/>
      </w:rPr>
      <w:t>2</w:t>
    </w:r>
  </w:p>
  <w:p w:rsidR="00AF2AFA" w:rsidRPr="00493720" w:rsidRDefault="00AF2AFA" w:rsidP="00793E2B">
    <w:pPr>
      <w:rPr>
        <w:lang w:eastAsia="ru-RU"/>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493720" w:rsidRDefault="00AF2AFA" w:rsidP="00793E2B">
    <w:pPr>
      <w:pStyle w:val="Header"/>
      <w:rPr>
        <w:spacing w:val="4"/>
        <w:lang w:val="en-US"/>
      </w:rPr>
    </w:pPr>
    <w:r w:rsidRPr="00752F16">
      <w:t>E</w:t>
    </w:r>
    <w:r>
      <w:t>CE/TRANS/WP.29/2015/69</w:t>
    </w:r>
    <w:r w:rsidRPr="00493720">
      <w:rPr>
        <w:lang w:val="en-US"/>
      </w:rPr>
      <w:br/>
    </w:r>
    <w:r w:rsidRPr="00793E2B">
      <w:rPr>
        <w:spacing w:val="4"/>
        <w:lang w:val="ru-RU"/>
      </w:rPr>
      <w:t>Приложение</w:t>
    </w:r>
    <w:r w:rsidRPr="00493720">
      <w:rPr>
        <w:spacing w:val="4"/>
        <w:lang w:val="en-US"/>
      </w:rPr>
      <w:t xml:space="preserve"> 2</w:t>
    </w:r>
  </w:p>
  <w:p w:rsidR="00AF2AFA" w:rsidRPr="00493720" w:rsidRDefault="00AF2AFA" w:rsidP="00793E2B">
    <w:pPr>
      <w:rPr>
        <w:lang w:val="en-US" w:eastAsia="ru-RU"/>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493720" w:rsidRDefault="00AF2AFA" w:rsidP="00493720">
    <w:pPr>
      <w:pStyle w:val="Header"/>
      <w:jc w:val="right"/>
      <w:rPr>
        <w:spacing w:val="4"/>
        <w:lang w:val="en-US"/>
      </w:rPr>
    </w:pPr>
    <w:r>
      <w:tab/>
      <w:t>ECE/TRANS/WP.29/2015</w:t>
    </w:r>
    <w:r w:rsidRPr="00752F16">
      <w:t>/</w:t>
    </w:r>
    <w:r>
      <w:t>69</w:t>
    </w:r>
    <w:r w:rsidRPr="00493720">
      <w:rPr>
        <w:lang w:val="en-US"/>
      </w:rPr>
      <w:br/>
    </w:r>
    <w:r w:rsidRPr="00793E2B">
      <w:rPr>
        <w:spacing w:val="4"/>
        <w:lang w:val="ru-RU"/>
      </w:rPr>
      <w:t>Приложение</w:t>
    </w:r>
    <w:r w:rsidRPr="00493720">
      <w:rPr>
        <w:spacing w:val="4"/>
        <w:lang w:val="en-US"/>
      </w:rPr>
      <w:t xml:space="preserve"> 2</w:t>
    </w:r>
  </w:p>
  <w:p w:rsidR="00AF2AFA" w:rsidRPr="00493720" w:rsidRDefault="00AF2AFA" w:rsidP="00793E2B">
    <w:pPr>
      <w:rPr>
        <w:lang w:val="en-US" w:eastAsia="ru-RU"/>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FA" w:rsidRPr="00493720" w:rsidRDefault="00AF2AFA" w:rsidP="00793E2B">
    <w:pPr>
      <w:pStyle w:val="Header"/>
      <w:rPr>
        <w:spacing w:val="4"/>
        <w:lang w:val="en-US"/>
      </w:rPr>
    </w:pPr>
    <w:r w:rsidRPr="00752F16">
      <w:t>E</w:t>
    </w:r>
    <w:r>
      <w:t>CE/TRANS/WP.29/2015/69</w:t>
    </w:r>
    <w:r w:rsidRPr="00493720">
      <w:rPr>
        <w:lang w:val="en-US"/>
      </w:rPr>
      <w:br/>
    </w:r>
    <w:r w:rsidRPr="00793E2B">
      <w:rPr>
        <w:spacing w:val="4"/>
        <w:lang w:val="ru-RU"/>
      </w:rPr>
      <w:t>Приложение</w:t>
    </w:r>
    <w:r w:rsidRPr="00493720">
      <w:rPr>
        <w:spacing w:val="4"/>
        <w:lang w:val="en-US"/>
      </w:rPr>
      <w:t xml:space="preserve"> 3</w:t>
    </w:r>
  </w:p>
  <w:p w:rsidR="00AF2AFA" w:rsidRPr="00493720" w:rsidRDefault="00AF2AFA" w:rsidP="00793E2B">
    <w:pPr>
      <w:rPr>
        <w:lang w:val="en-US" w:eastAsia="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6A2F24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336686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3EE73BE"/>
    <w:lvl w:ilvl="0">
      <w:start w:val="1"/>
      <w:numFmt w:val="decimal"/>
      <w:pStyle w:val="ListNumber3"/>
      <w:lvlText w:val="%1."/>
      <w:lvlJc w:val="left"/>
      <w:pPr>
        <w:tabs>
          <w:tab w:val="num" w:pos="926"/>
        </w:tabs>
        <w:ind w:left="926" w:hanging="360"/>
      </w:pPr>
    </w:lvl>
  </w:abstractNum>
  <w:abstractNum w:abstractNumId="3">
    <w:nsid w:val="FFFFFF7F"/>
    <w:multiLevelType w:val="singleLevel"/>
    <w:tmpl w:val="A1ACCA3C"/>
    <w:lvl w:ilvl="0">
      <w:start w:val="1"/>
      <w:numFmt w:val="decimal"/>
      <w:pStyle w:val="ListNumber2"/>
      <w:lvlText w:val="%1."/>
      <w:lvlJc w:val="left"/>
      <w:pPr>
        <w:tabs>
          <w:tab w:val="num" w:pos="643"/>
        </w:tabs>
        <w:ind w:left="643" w:hanging="360"/>
      </w:pPr>
    </w:lvl>
  </w:abstractNum>
  <w:abstractNum w:abstractNumId="4">
    <w:nsid w:val="FFFFFF80"/>
    <w:multiLevelType w:val="singleLevel"/>
    <w:tmpl w:val="022A49F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0F62B7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65EAD5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F82C5B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30CBDAE"/>
    <w:lvl w:ilvl="0">
      <w:start w:val="1"/>
      <w:numFmt w:val="decimal"/>
      <w:pStyle w:val="ListNumber"/>
      <w:lvlText w:val="%1."/>
      <w:lvlJc w:val="left"/>
      <w:pPr>
        <w:tabs>
          <w:tab w:val="num" w:pos="360"/>
        </w:tabs>
        <w:ind w:left="360" w:hanging="360"/>
      </w:pPr>
    </w:lvl>
  </w:abstractNum>
  <w:abstractNum w:abstractNumId="9">
    <w:nsid w:val="FFFFFF89"/>
    <w:multiLevelType w:val="singleLevel"/>
    <w:tmpl w:val="AA6A47F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5B4884"/>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08CC18C2"/>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5">
    <w:nsid w:val="406F33C2"/>
    <w:multiLevelType w:val="multilevel"/>
    <w:tmpl w:val="04190023"/>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8">
    <w:nsid w:val="53676EF3"/>
    <w:multiLevelType w:val="multilevel"/>
    <w:tmpl w:val="04190023"/>
    <w:styleLink w:val="ArticleSection"/>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53B63930"/>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6EA6029"/>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6"/>
  </w:num>
  <w:num w:numId="3">
    <w:abstractNumId w:val="20"/>
  </w:num>
  <w:num w:numId="4">
    <w:abstractNumId w:val="24"/>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8"/>
  </w:num>
  <w:num w:numId="17">
    <w:abstractNumId w:val="22"/>
  </w:num>
  <w:num w:numId="18">
    <w:abstractNumId w:val="16"/>
  </w:num>
  <w:num w:numId="19">
    <w:abstractNumId w:val="16"/>
  </w:num>
  <w:num w:numId="20">
    <w:abstractNumId w:val="22"/>
  </w:num>
  <w:num w:numId="21">
    <w:abstractNumId w:val="16"/>
  </w:num>
  <w:num w:numId="22">
    <w:abstractNumId w:val="20"/>
  </w:num>
  <w:num w:numId="23">
    <w:abstractNumId w:val="20"/>
  </w:num>
  <w:num w:numId="24">
    <w:abstractNumId w:val="21"/>
  </w:num>
  <w:num w:numId="25">
    <w:abstractNumId w:val="25"/>
  </w:num>
  <w:num w:numId="26">
    <w:abstractNumId w:val="17"/>
  </w:num>
  <w:num w:numId="27">
    <w:abstractNumId w:val="13"/>
  </w:num>
  <w:num w:numId="28">
    <w:abstractNumId w:val="14"/>
  </w:num>
  <w:num w:numId="29">
    <w:abstractNumId w:val="11"/>
  </w:num>
  <w:num w:numId="30">
    <w:abstractNumId w:val="10"/>
  </w:num>
  <w:num w:numId="31">
    <w:abstractNumId w:val="23"/>
  </w:num>
  <w:num w:numId="32">
    <w:abstractNumId w:val="15"/>
  </w:num>
  <w:num w:numId="33">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de-DE" w:vendorID="64" w:dllVersion="131078" w:nlCheck="1" w:checkStyle="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567"/>
  <w:autoHyphenation/>
  <w:hyphenationZone w:val="357"/>
  <w:doNotHyphenateCaps/>
  <w:evenAndOddHeaders/>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387"/>
    <w:rsid w:val="00000159"/>
    <w:rsid w:val="00000FF5"/>
    <w:rsid w:val="000033D8"/>
    <w:rsid w:val="00005C1C"/>
    <w:rsid w:val="00016553"/>
    <w:rsid w:val="000216F6"/>
    <w:rsid w:val="000233B3"/>
    <w:rsid w:val="00023E9E"/>
    <w:rsid w:val="00026B0C"/>
    <w:rsid w:val="0003638E"/>
    <w:rsid w:val="00036FF2"/>
    <w:rsid w:val="0004010A"/>
    <w:rsid w:val="00043D88"/>
    <w:rsid w:val="00046E4D"/>
    <w:rsid w:val="000570C5"/>
    <w:rsid w:val="0006401A"/>
    <w:rsid w:val="000651CE"/>
    <w:rsid w:val="00072C27"/>
    <w:rsid w:val="0007643B"/>
    <w:rsid w:val="000806D5"/>
    <w:rsid w:val="00086182"/>
    <w:rsid w:val="00090891"/>
    <w:rsid w:val="00092E62"/>
    <w:rsid w:val="0009336A"/>
    <w:rsid w:val="00097975"/>
    <w:rsid w:val="000A3DDF"/>
    <w:rsid w:val="000A5DF4"/>
    <w:rsid w:val="000A60A0"/>
    <w:rsid w:val="000A67CF"/>
    <w:rsid w:val="000A7A91"/>
    <w:rsid w:val="000B1685"/>
    <w:rsid w:val="000C06AC"/>
    <w:rsid w:val="000C3688"/>
    <w:rsid w:val="000C68FE"/>
    <w:rsid w:val="000C714B"/>
    <w:rsid w:val="000C793C"/>
    <w:rsid w:val="000D0335"/>
    <w:rsid w:val="000D1E7A"/>
    <w:rsid w:val="000D6863"/>
    <w:rsid w:val="000E4B54"/>
    <w:rsid w:val="000E6306"/>
    <w:rsid w:val="001035B0"/>
    <w:rsid w:val="00114928"/>
    <w:rsid w:val="00117AEE"/>
    <w:rsid w:val="00120F81"/>
    <w:rsid w:val="001353C9"/>
    <w:rsid w:val="001463F7"/>
    <w:rsid w:val="00153480"/>
    <w:rsid w:val="0015769C"/>
    <w:rsid w:val="00180752"/>
    <w:rsid w:val="00185076"/>
    <w:rsid w:val="0018543C"/>
    <w:rsid w:val="001865F1"/>
    <w:rsid w:val="00190231"/>
    <w:rsid w:val="00190B7D"/>
    <w:rsid w:val="00192ABD"/>
    <w:rsid w:val="00195B99"/>
    <w:rsid w:val="00197A48"/>
    <w:rsid w:val="00197F2B"/>
    <w:rsid w:val="001A206E"/>
    <w:rsid w:val="001A4947"/>
    <w:rsid w:val="001A61B3"/>
    <w:rsid w:val="001A75D5"/>
    <w:rsid w:val="001A7D40"/>
    <w:rsid w:val="001B04AF"/>
    <w:rsid w:val="001B3676"/>
    <w:rsid w:val="001B76DB"/>
    <w:rsid w:val="001C1803"/>
    <w:rsid w:val="001C589C"/>
    <w:rsid w:val="001C59BA"/>
    <w:rsid w:val="001D07F7"/>
    <w:rsid w:val="001D43AB"/>
    <w:rsid w:val="001D5454"/>
    <w:rsid w:val="001D7B8F"/>
    <w:rsid w:val="001E48EE"/>
    <w:rsid w:val="001E6EFF"/>
    <w:rsid w:val="001F2D04"/>
    <w:rsid w:val="001F3256"/>
    <w:rsid w:val="001F5A9E"/>
    <w:rsid w:val="0020059C"/>
    <w:rsid w:val="002019BD"/>
    <w:rsid w:val="00205F18"/>
    <w:rsid w:val="00207703"/>
    <w:rsid w:val="00214603"/>
    <w:rsid w:val="00220556"/>
    <w:rsid w:val="002243D7"/>
    <w:rsid w:val="00232D42"/>
    <w:rsid w:val="00233B07"/>
    <w:rsid w:val="00236139"/>
    <w:rsid w:val="00237334"/>
    <w:rsid w:val="002402A8"/>
    <w:rsid w:val="00243CB0"/>
    <w:rsid w:val="002444F4"/>
    <w:rsid w:val="00251781"/>
    <w:rsid w:val="0025253B"/>
    <w:rsid w:val="00254E83"/>
    <w:rsid w:val="0025757F"/>
    <w:rsid w:val="002629A0"/>
    <w:rsid w:val="002644D5"/>
    <w:rsid w:val="002725DD"/>
    <w:rsid w:val="00276667"/>
    <w:rsid w:val="0028492B"/>
    <w:rsid w:val="00287D9D"/>
    <w:rsid w:val="00291273"/>
    <w:rsid w:val="00291C8F"/>
    <w:rsid w:val="00296259"/>
    <w:rsid w:val="002A2A32"/>
    <w:rsid w:val="002A7D0C"/>
    <w:rsid w:val="002B44D4"/>
    <w:rsid w:val="002B7985"/>
    <w:rsid w:val="002C5036"/>
    <w:rsid w:val="002C6A71"/>
    <w:rsid w:val="002C6D5F"/>
    <w:rsid w:val="002D0E84"/>
    <w:rsid w:val="002D1159"/>
    <w:rsid w:val="002D15EA"/>
    <w:rsid w:val="002D6C07"/>
    <w:rsid w:val="002D7B87"/>
    <w:rsid w:val="002E0CE6"/>
    <w:rsid w:val="002E0F35"/>
    <w:rsid w:val="002E1163"/>
    <w:rsid w:val="002E43F3"/>
    <w:rsid w:val="002E4759"/>
    <w:rsid w:val="002F07AC"/>
    <w:rsid w:val="002F159C"/>
    <w:rsid w:val="002F2FA3"/>
    <w:rsid w:val="002F6C59"/>
    <w:rsid w:val="00306C53"/>
    <w:rsid w:val="00312D65"/>
    <w:rsid w:val="003215F5"/>
    <w:rsid w:val="003311FE"/>
    <w:rsid w:val="00332891"/>
    <w:rsid w:val="003510DC"/>
    <w:rsid w:val="00356BB2"/>
    <w:rsid w:val="00357D54"/>
    <w:rsid w:val="00360477"/>
    <w:rsid w:val="00367FC9"/>
    <w:rsid w:val="003711A1"/>
    <w:rsid w:val="00372123"/>
    <w:rsid w:val="003729B3"/>
    <w:rsid w:val="0037582A"/>
    <w:rsid w:val="00381328"/>
    <w:rsid w:val="00386581"/>
    <w:rsid w:val="00387100"/>
    <w:rsid w:val="00387397"/>
    <w:rsid w:val="003951D3"/>
    <w:rsid w:val="003978C6"/>
    <w:rsid w:val="003A2B83"/>
    <w:rsid w:val="003B40A9"/>
    <w:rsid w:val="003B4549"/>
    <w:rsid w:val="003B48E9"/>
    <w:rsid w:val="003C016E"/>
    <w:rsid w:val="003D2649"/>
    <w:rsid w:val="003D4178"/>
    <w:rsid w:val="003D5EBD"/>
    <w:rsid w:val="003E2768"/>
    <w:rsid w:val="00401CE0"/>
    <w:rsid w:val="00403234"/>
    <w:rsid w:val="00407AC3"/>
    <w:rsid w:val="004138A3"/>
    <w:rsid w:val="00414586"/>
    <w:rsid w:val="00415059"/>
    <w:rsid w:val="00415781"/>
    <w:rsid w:val="004235CB"/>
    <w:rsid w:val="00424FDD"/>
    <w:rsid w:val="004270FF"/>
    <w:rsid w:val="0043033D"/>
    <w:rsid w:val="00435FE4"/>
    <w:rsid w:val="00436982"/>
    <w:rsid w:val="00444B39"/>
    <w:rsid w:val="00446F12"/>
    <w:rsid w:val="004500EF"/>
    <w:rsid w:val="00450210"/>
    <w:rsid w:val="00457634"/>
    <w:rsid w:val="00461CC8"/>
    <w:rsid w:val="00474F42"/>
    <w:rsid w:val="004771C7"/>
    <w:rsid w:val="0048244D"/>
    <w:rsid w:val="00484944"/>
    <w:rsid w:val="00493720"/>
    <w:rsid w:val="004A0822"/>
    <w:rsid w:val="004A0DE8"/>
    <w:rsid w:val="004A4CB7"/>
    <w:rsid w:val="004A57B5"/>
    <w:rsid w:val="004A5C2E"/>
    <w:rsid w:val="004A69A3"/>
    <w:rsid w:val="004B19DA"/>
    <w:rsid w:val="004C07F9"/>
    <w:rsid w:val="004C2A53"/>
    <w:rsid w:val="004C3B35"/>
    <w:rsid w:val="004C43EC"/>
    <w:rsid w:val="004C6A93"/>
    <w:rsid w:val="004D2881"/>
    <w:rsid w:val="004E6729"/>
    <w:rsid w:val="004F0E47"/>
    <w:rsid w:val="004F469A"/>
    <w:rsid w:val="004F7CD2"/>
    <w:rsid w:val="00506909"/>
    <w:rsid w:val="0051339C"/>
    <w:rsid w:val="0051412F"/>
    <w:rsid w:val="00521347"/>
    <w:rsid w:val="00522B6F"/>
    <w:rsid w:val="0052430E"/>
    <w:rsid w:val="005276AD"/>
    <w:rsid w:val="00533B1E"/>
    <w:rsid w:val="00540A9A"/>
    <w:rsid w:val="005433E1"/>
    <w:rsid w:val="00543522"/>
    <w:rsid w:val="00545069"/>
    <w:rsid w:val="00545680"/>
    <w:rsid w:val="00546C62"/>
    <w:rsid w:val="00552DFE"/>
    <w:rsid w:val="00565D41"/>
    <w:rsid w:val="0056615D"/>
    <w:rsid w:val="0056618E"/>
    <w:rsid w:val="00567AFC"/>
    <w:rsid w:val="00576F59"/>
    <w:rsid w:val="00577A34"/>
    <w:rsid w:val="00580AAD"/>
    <w:rsid w:val="00593A04"/>
    <w:rsid w:val="005A6D5A"/>
    <w:rsid w:val="005B1B28"/>
    <w:rsid w:val="005B2D71"/>
    <w:rsid w:val="005B7D51"/>
    <w:rsid w:val="005B7F35"/>
    <w:rsid w:val="005C2081"/>
    <w:rsid w:val="005C245C"/>
    <w:rsid w:val="005C4345"/>
    <w:rsid w:val="005C678A"/>
    <w:rsid w:val="005D14BB"/>
    <w:rsid w:val="005D346D"/>
    <w:rsid w:val="005D5A5B"/>
    <w:rsid w:val="005E74AB"/>
    <w:rsid w:val="005F459E"/>
    <w:rsid w:val="005F6294"/>
    <w:rsid w:val="00606A3E"/>
    <w:rsid w:val="006115AA"/>
    <w:rsid w:val="006120AE"/>
    <w:rsid w:val="00635E86"/>
    <w:rsid w:val="00636A37"/>
    <w:rsid w:val="00640B4E"/>
    <w:rsid w:val="00644227"/>
    <w:rsid w:val="006453C9"/>
    <w:rsid w:val="00645ED6"/>
    <w:rsid w:val="006501A5"/>
    <w:rsid w:val="00653ED6"/>
    <w:rsid w:val="00655087"/>
    <w:rsid w:val="006567B2"/>
    <w:rsid w:val="00662ADE"/>
    <w:rsid w:val="006640EB"/>
    <w:rsid w:val="00664106"/>
    <w:rsid w:val="00672B4B"/>
    <w:rsid w:val="00672CBC"/>
    <w:rsid w:val="006756F1"/>
    <w:rsid w:val="00677773"/>
    <w:rsid w:val="006805FC"/>
    <w:rsid w:val="006926C7"/>
    <w:rsid w:val="00694C37"/>
    <w:rsid w:val="00696900"/>
    <w:rsid w:val="006A0C5B"/>
    <w:rsid w:val="006A1BEB"/>
    <w:rsid w:val="006A401C"/>
    <w:rsid w:val="006A445B"/>
    <w:rsid w:val="006A65C4"/>
    <w:rsid w:val="006A65DD"/>
    <w:rsid w:val="006A6A92"/>
    <w:rsid w:val="006A7C6E"/>
    <w:rsid w:val="006B23D9"/>
    <w:rsid w:val="006C1814"/>
    <w:rsid w:val="006C2F45"/>
    <w:rsid w:val="006C361A"/>
    <w:rsid w:val="006C5657"/>
    <w:rsid w:val="006D39C9"/>
    <w:rsid w:val="006D5E4E"/>
    <w:rsid w:val="006D6CCE"/>
    <w:rsid w:val="006E15AB"/>
    <w:rsid w:val="006E6860"/>
    <w:rsid w:val="006E7183"/>
    <w:rsid w:val="006E7AE5"/>
    <w:rsid w:val="006F5FBF"/>
    <w:rsid w:val="0070327E"/>
    <w:rsid w:val="007035EC"/>
    <w:rsid w:val="00707B5F"/>
    <w:rsid w:val="00724262"/>
    <w:rsid w:val="007254BB"/>
    <w:rsid w:val="007277C2"/>
    <w:rsid w:val="00735602"/>
    <w:rsid w:val="0075279B"/>
    <w:rsid w:val="00752F16"/>
    <w:rsid w:val="007530F6"/>
    <w:rsid w:val="00753748"/>
    <w:rsid w:val="00762446"/>
    <w:rsid w:val="00777265"/>
    <w:rsid w:val="00781ACB"/>
    <w:rsid w:val="00793E2B"/>
    <w:rsid w:val="00795835"/>
    <w:rsid w:val="007A79EB"/>
    <w:rsid w:val="007B24FD"/>
    <w:rsid w:val="007D4CA0"/>
    <w:rsid w:val="007D74D3"/>
    <w:rsid w:val="007D7A23"/>
    <w:rsid w:val="007E38C3"/>
    <w:rsid w:val="007E4FD2"/>
    <w:rsid w:val="007E549E"/>
    <w:rsid w:val="007E696C"/>
    <w:rsid w:val="007E71C9"/>
    <w:rsid w:val="007F5467"/>
    <w:rsid w:val="007F7553"/>
    <w:rsid w:val="00805F68"/>
    <w:rsid w:val="0080755E"/>
    <w:rsid w:val="008120D4"/>
    <w:rsid w:val="008139A5"/>
    <w:rsid w:val="0081725F"/>
    <w:rsid w:val="00817F73"/>
    <w:rsid w:val="00820A8D"/>
    <w:rsid w:val="0082228E"/>
    <w:rsid w:val="00830402"/>
    <w:rsid w:val="008305D7"/>
    <w:rsid w:val="008325CA"/>
    <w:rsid w:val="00834887"/>
    <w:rsid w:val="008404FF"/>
    <w:rsid w:val="00842120"/>
    <w:rsid w:val="00842FED"/>
    <w:rsid w:val="00843A60"/>
    <w:rsid w:val="00844285"/>
    <w:rsid w:val="008455CF"/>
    <w:rsid w:val="00847689"/>
    <w:rsid w:val="00861C52"/>
    <w:rsid w:val="00867F5C"/>
    <w:rsid w:val="00871AD5"/>
    <w:rsid w:val="008727A1"/>
    <w:rsid w:val="008729C6"/>
    <w:rsid w:val="00873679"/>
    <w:rsid w:val="00875850"/>
    <w:rsid w:val="00886B0F"/>
    <w:rsid w:val="00886B66"/>
    <w:rsid w:val="00887A49"/>
    <w:rsid w:val="00891C08"/>
    <w:rsid w:val="008A2E93"/>
    <w:rsid w:val="008A3879"/>
    <w:rsid w:val="008A56DB"/>
    <w:rsid w:val="008A5FA8"/>
    <w:rsid w:val="008A7575"/>
    <w:rsid w:val="008B0B27"/>
    <w:rsid w:val="008B5F47"/>
    <w:rsid w:val="008C03BA"/>
    <w:rsid w:val="008C7B87"/>
    <w:rsid w:val="008D65BC"/>
    <w:rsid w:val="008D6A7A"/>
    <w:rsid w:val="008E157F"/>
    <w:rsid w:val="008E3E87"/>
    <w:rsid w:val="008E7F13"/>
    <w:rsid w:val="008F28ED"/>
    <w:rsid w:val="008F3185"/>
    <w:rsid w:val="009035EA"/>
    <w:rsid w:val="00912387"/>
    <w:rsid w:val="0091500F"/>
    <w:rsid w:val="00915B0A"/>
    <w:rsid w:val="00921188"/>
    <w:rsid w:val="00922116"/>
    <w:rsid w:val="009262BE"/>
    <w:rsid w:val="00926904"/>
    <w:rsid w:val="00932782"/>
    <w:rsid w:val="009335F2"/>
    <w:rsid w:val="009356EB"/>
    <w:rsid w:val="009372F0"/>
    <w:rsid w:val="00944F8F"/>
    <w:rsid w:val="00946DF2"/>
    <w:rsid w:val="0095115A"/>
    <w:rsid w:val="00952C39"/>
    <w:rsid w:val="00955022"/>
    <w:rsid w:val="00956241"/>
    <w:rsid w:val="00957B4D"/>
    <w:rsid w:val="00963E8C"/>
    <w:rsid w:val="00964EEA"/>
    <w:rsid w:val="00980733"/>
    <w:rsid w:val="00980C86"/>
    <w:rsid w:val="00981F40"/>
    <w:rsid w:val="00985E6D"/>
    <w:rsid w:val="00993040"/>
    <w:rsid w:val="009A189B"/>
    <w:rsid w:val="009B1D9B"/>
    <w:rsid w:val="009B4074"/>
    <w:rsid w:val="009C12F8"/>
    <w:rsid w:val="009C30BB"/>
    <w:rsid w:val="009C60BE"/>
    <w:rsid w:val="009D4813"/>
    <w:rsid w:val="009E19FF"/>
    <w:rsid w:val="009E6279"/>
    <w:rsid w:val="009F00A6"/>
    <w:rsid w:val="009F0E7D"/>
    <w:rsid w:val="009F3DAF"/>
    <w:rsid w:val="009F56A7"/>
    <w:rsid w:val="009F5B05"/>
    <w:rsid w:val="00A026CA"/>
    <w:rsid w:val="00A07012"/>
    <w:rsid w:val="00A07232"/>
    <w:rsid w:val="00A101C4"/>
    <w:rsid w:val="00A10D48"/>
    <w:rsid w:val="00A14800"/>
    <w:rsid w:val="00A156DE"/>
    <w:rsid w:val="00A157ED"/>
    <w:rsid w:val="00A20012"/>
    <w:rsid w:val="00A2446A"/>
    <w:rsid w:val="00A34214"/>
    <w:rsid w:val="00A35F69"/>
    <w:rsid w:val="00A37F64"/>
    <w:rsid w:val="00A4025D"/>
    <w:rsid w:val="00A6056D"/>
    <w:rsid w:val="00A62DE7"/>
    <w:rsid w:val="00A72FAD"/>
    <w:rsid w:val="00A800D1"/>
    <w:rsid w:val="00A92699"/>
    <w:rsid w:val="00A96035"/>
    <w:rsid w:val="00A96FD9"/>
    <w:rsid w:val="00AA230A"/>
    <w:rsid w:val="00AA3AE4"/>
    <w:rsid w:val="00AA686C"/>
    <w:rsid w:val="00AB5BF0"/>
    <w:rsid w:val="00AC1C95"/>
    <w:rsid w:val="00AC2CCB"/>
    <w:rsid w:val="00AC443A"/>
    <w:rsid w:val="00AD0B46"/>
    <w:rsid w:val="00AD3273"/>
    <w:rsid w:val="00AE2E72"/>
    <w:rsid w:val="00AE60E2"/>
    <w:rsid w:val="00AE6D61"/>
    <w:rsid w:val="00AF287E"/>
    <w:rsid w:val="00AF2AFA"/>
    <w:rsid w:val="00AF6A1E"/>
    <w:rsid w:val="00B0169F"/>
    <w:rsid w:val="00B0325B"/>
    <w:rsid w:val="00B05C1B"/>
    <w:rsid w:val="00B05F21"/>
    <w:rsid w:val="00B14EA9"/>
    <w:rsid w:val="00B30A3C"/>
    <w:rsid w:val="00B351A8"/>
    <w:rsid w:val="00B4143E"/>
    <w:rsid w:val="00B41785"/>
    <w:rsid w:val="00B431BE"/>
    <w:rsid w:val="00B44263"/>
    <w:rsid w:val="00B81305"/>
    <w:rsid w:val="00B97391"/>
    <w:rsid w:val="00BA342E"/>
    <w:rsid w:val="00BB17DC"/>
    <w:rsid w:val="00BB1AF9"/>
    <w:rsid w:val="00BB4C4A"/>
    <w:rsid w:val="00BD3CAE"/>
    <w:rsid w:val="00BD5F3C"/>
    <w:rsid w:val="00BD67C9"/>
    <w:rsid w:val="00BE1AC4"/>
    <w:rsid w:val="00BE6F00"/>
    <w:rsid w:val="00BE7C7C"/>
    <w:rsid w:val="00BF6153"/>
    <w:rsid w:val="00C02832"/>
    <w:rsid w:val="00C07C0F"/>
    <w:rsid w:val="00C11F5A"/>
    <w:rsid w:val="00C145C4"/>
    <w:rsid w:val="00C14E0A"/>
    <w:rsid w:val="00C15373"/>
    <w:rsid w:val="00C20D2F"/>
    <w:rsid w:val="00C2131B"/>
    <w:rsid w:val="00C27D93"/>
    <w:rsid w:val="00C3247D"/>
    <w:rsid w:val="00C36DE8"/>
    <w:rsid w:val="00C37AF8"/>
    <w:rsid w:val="00C37C79"/>
    <w:rsid w:val="00C41BBC"/>
    <w:rsid w:val="00C51419"/>
    <w:rsid w:val="00C54056"/>
    <w:rsid w:val="00C570B1"/>
    <w:rsid w:val="00C64069"/>
    <w:rsid w:val="00C663A3"/>
    <w:rsid w:val="00C734EA"/>
    <w:rsid w:val="00C75CB2"/>
    <w:rsid w:val="00C829EF"/>
    <w:rsid w:val="00C86093"/>
    <w:rsid w:val="00C90723"/>
    <w:rsid w:val="00C90D5C"/>
    <w:rsid w:val="00C93A75"/>
    <w:rsid w:val="00C94FE1"/>
    <w:rsid w:val="00C9543B"/>
    <w:rsid w:val="00CA609E"/>
    <w:rsid w:val="00CA7DA4"/>
    <w:rsid w:val="00CB1DF3"/>
    <w:rsid w:val="00CB31FB"/>
    <w:rsid w:val="00CB6BCF"/>
    <w:rsid w:val="00CE3D6F"/>
    <w:rsid w:val="00CE767F"/>
    <w:rsid w:val="00CE79A5"/>
    <w:rsid w:val="00CF0042"/>
    <w:rsid w:val="00CF262F"/>
    <w:rsid w:val="00CF4802"/>
    <w:rsid w:val="00D00AE2"/>
    <w:rsid w:val="00D025D5"/>
    <w:rsid w:val="00D07C55"/>
    <w:rsid w:val="00D17C61"/>
    <w:rsid w:val="00D24E6B"/>
    <w:rsid w:val="00D26B13"/>
    <w:rsid w:val="00D26CC1"/>
    <w:rsid w:val="00D30662"/>
    <w:rsid w:val="00D32A0B"/>
    <w:rsid w:val="00D54BE1"/>
    <w:rsid w:val="00D6236B"/>
    <w:rsid w:val="00D66862"/>
    <w:rsid w:val="00D719D3"/>
    <w:rsid w:val="00D80255"/>
    <w:rsid w:val="00D809D1"/>
    <w:rsid w:val="00D83C1A"/>
    <w:rsid w:val="00D84ECF"/>
    <w:rsid w:val="00D85D59"/>
    <w:rsid w:val="00D86F2B"/>
    <w:rsid w:val="00D91B3A"/>
    <w:rsid w:val="00DA2851"/>
    <w:rsid w:val="00DA2B7C"/>
    <w:rsid w:val="00DA5686"/>
    <w:rsid w:val="00DA643F"/>
    <w:rsid w:val="00DB2FC0"/>
    <w:rsid w:val="00DB49BF"/>
    <w:rsid w:val="00DB754A"/>
    <w:rsid w:val="00DB7CA1"/>
    <w:rsid w:val="00DD5174"/>
    <w:rsid w:val="00DD57D2"/>
    <w:rsid w:val="00DE292B"/>
    <w:rsid w:val="00DE60CC"/>
    <w:rsid w:val="00DE6DBF"/>
    <w:rsid w:val="00DF18FA"/>
    <w:rsid w:val="00DF219D"/>
    <w:rsid w:val="00DF49CA"/>
    <w:rsid w:val="00DF775B"/>
    <w:rsid w:val="00E002C7"/>
    <w:rsid w:val="00E007F3"/>
    <w:rsid w:val="00E00DEA"/>
    <w:rsid w:val="00E0372B"/>
    <w:rsid w:val="00E06EF0"/>
    <w:rsid w:val="00E10115"/>
    <w:rsid w:val="00E11679"/>
    <w:rsid w:val="00E276D1"/>
    <w:rsid w:val="00E307D1"/>
    <w:rsid w:val="00E46A04"/>
    <w:rsid w:val="00E525C9"/>
    <w:rsid w:val="00E64F8B"/>
    <w:rsid w:val="00E67B07"/>
    <w:rsid w:val="00E717F3"/>
    <w:rsid w:val="00E72C5E"/>
    <w:rsid w:val="00E73451"/>
    <w:rsid w:val="00E7489F"/>
    <w:rsid w:val="00E75147"/>
    <w:rsid w:val="00E7632C"/>
    <w:rsid w:val="00E815BE"/>
    <w:rsid w:val="00E8167D"/>
    <w:rsid w:val="00E8576D"/>
    <w:rsid w:val="00E87256"/>
    <w:rsid w:val="00E907E9"/>
    <w:rsid w:val="00E926D7"/>
    <w:rsid w:val="00E95F00"/>
    <w:rsid w:val="00E96BE7"/>
    <w:rsid w:val="00EA2CD0"/>
    <w:rsid w:val="00EA654E"/>
    <w:rsid w:val="00EC0044"/>
    <w:rsid w:val="00EC1BFB"/>
    <w:rsid w:val="00EC6B9F"/>
    <w:rsid w:val="00ED3380"/>
    <w:rsid w:val="00ED5A43"/>
    <w:rsid w:val="00EE48C9"/>
    <w:rsid w:val="00EE516D"/>
    <w:rsid w:val="00EE725E"/>
    <w:rsid w:val="00EF09D3"/>
    <w:rsid w:val="00EF4779"/>
    <w:rsid w:val="00EF4D1B"/>
    <w:rsid w:val="00EF7295"/>
    <w:rsid w:val="00F069D1"/>
    <w:rsid w:val="00F1503D"/>
    <w:rsid w:val="00F22712"/>
    <w:rsid w:val="00F2524A"/>
    <w:rsid w:val="00F26829"/>
    <w:rsid w:val="00F275F5"/>
    <w:rsid w:val="00F3089B"/>
    <w:rsid w:val="00F33188"/>
    <w:rsid w:val="00F35BDE"/>
    <w:rsid w:val="00F35D29"/>
    <w:rsid w:val="00F50014"/>
    <w:rsid w:val="00F52A0E"/>
    <w:rsid w:val="00F62421"/>
    <w:rsid w:val="00F641D5"/>
    <w:rsid w:val="00F66A7D"/>
    <w:rsid w:val="00F71F63"/>
    <w:rsid w:val="00F77538"/>
    <w:rsid w:val="00F83FF5"/>
    <w:rsid w:val="00F87506"/>
    <w:rsid w:val="00F875B4"/>
    <w:rsid w:val="00F92C41"/>
    <w:rsid w:val="00F96C28"/>
    <w:rsid w:val="00FA07B2"/>
    <w:rsid w:val="00FA5522"/>
    <w:rsid w:val="00FA6E4A"/>
    <w:rsid w:val="00FB1897"/>
    <w:rsid w:val="00FB2B35"/>
    <w:rsid w:val="00FC4AE1"/>
    <w:rsid w:val="00FC4F93"/>
    <w:rsid w:val="00FC50B8"/>
    <w:rsid w:val="00FD0208"/>
    <w:rsid w:val="00FD78A3"/>
    <w:rsid w:val="00FE66D6"/>
    <w:rsid w:val="00FE706B"/>
    <w:rsid w:val="00FF59DC"/>
    <w:rsid w:val="00FF6C8A"/>
    <w:rsid w:val="00FF7CE4"/>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7773"/>
    <w:pPr>
      <w:spacing w:line="240" w:lineRule="atLeast"/>
    </w:pPr>
    <w:rPr>
      <w:spacing w:val="4"/>
      <w:w w:val="103"/>
      <w:kern w:val="14"/>
      <w:lang w:eastAsia="en-US"/>
    </w:rPr>
  </w:style>
  <w:style w:type="paragraph" w:styleId="Heading1">
    <w:name w:val="heading 1"/>
    <w:aliases w:val="Table_GR,Table_G"/>
    <w:basedOn w:val="Normal"/>
    <w:next w:val="Normal"/>
    <w:link w:val="Heading1Char"/>
    <w:qFormat/>
    <w:rsid w:val="007E71C9"/>
    <w:pPr>
      <w:keepNext/>
      <w:tabs>
        <w:tab w:val="left" w:pos="567"/>
      </w:tabs>
      <w:spacing w:line="240" w:lineRule="auto"/>
      <w:jc w:val="both"/>
      <w:outlineLvl w:val="0"/>
    </w:pPr>
    <w:rPr>
      <w:rFonts w:cs="Arial"/>
      <w:b/>
      <w:bCs/>
      <w:szCs w:val="32"/>
      <w:lang w:eastAsia="ru-RU"/>
    </w:rPr>
  </w:style>
  <w:style w:type="paragraph" w:styleId="Heading2">
    <w:name w:val="heading 2"/>
    <w:basedOn w:val="Normal"/>
    <w:next w:val="Normal"/>
    <w:link w:val="Heading2Char"/>
    <w:qFormat/>
    <w:rsid w:val="007E71C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E71C9"/>
    <w:pPr>
      <w:keepNext/>
      <w:spacing w:before="240" w:after="60"/>
      <w:outlineLvl w:val="2"/>
    </w:pPr>
    <w:rPr>
      <w:rFonts w:ascii="Arial" w:hAnsi="Arial" w:cs="Arial"/>
      <w:b/>
      <w:bCs/>
      <w:sz w:val="26"/>
      <w:szCs w:val="26"/>
    </w:rPr>
  </w:style>
  <w:style w:type="paragraph" w:styleId="Heading4">
    <w:name w:val="heading 4"/>
    <w:aliases w:val="h4"/>
    <w:basedOn w:val="Normal"/>
    <w:next w:val="Normal"/>
    <w:link w:val="Heading4Char"/>
    <w:qFormat/>
    <w:rsid w:val="007E71C9"/>
    <w:pPr>
      <w:keepNext/>
      <w:spacing w:before="240" w:after="60"/>
      <w:outlineLvl w:val="3"/>
    </w:pPr>
    <w:rPr>
      <w:b/>
      <w:bCs/>
      <w:sz w:val="28"/>
      <w:szCs w:val="28"/>
    </w:rPr>
  </w:style>
  <w:style w:type="paragraph" w:styleId="Heading5">
    <w:name w:val="heading 5"/>
    <w:basedOn w:val="Normal"/>
    <w:next w:val="Normal"/>
    <w:link w:val="Heading5Char"/>
    <w:qFormat/>
    <w:rsid w:val="007E71C9"/>
    <w:pPr>
      <w:spacing w:before="240" w:after="60"/>
      <w:outlineLvl w:val="4"/>
    </w:pPr>
    <w:rPr>
      <w:b/>
      <w:bCs/>
      <w:i/>
      <w:iCs/>
      <w:sz w:val="26"/>
      <w:szCs w:val="26"/>
    </w:rPr>
  </w:style>
  <w:style w:type="paragraph" w:styleId="Heading6">
    <w:name w:val="heading 6"/>
    <w:basedOn w:val="Normal"/>
    <w:next w:val="Normal"/>
    <w:link w:val="Heading6Char"/>
    <w:qFormat/>
    <w:rsid w:val="007E71C9"/>
    <w:pPr>
      <w:spacing w:before="240" w:after="60"/>
      <w:outlineLvl w:val="5"/>
    </w:pPr>
    <w:rPr>
      <w:b/>
      <w:bCs/>
      <w:sz w:val="22"/>
      <w:szCs w:val="22"/>
    </w:rPr>
  </w:style>
  <w:style w:type="paragraph" w:styleId="Heading7">
    <w:name w:val="heading 7"/>
    <w:basedOn w:val="Normal"/>
    <w:next w:val="Normal"/>
    <w:link w:val="Heading7Char"/>
    <w:qFormat/>
    <w:rsid w:val="007E71C9"/>
    <w:pPr>
      <w:spacing w:before="240" w:after="60"/>
      <w:outlineLvl w:val="6"/>
    </w:pPr>
    <w:rPr>
      <w:sz w:val="24"/>
    </w:rPr>
  </w:style>
  <w:style w:type="paragraph" w:styleId="Heading8">
    <w:name w:val="heading 8"/>
    <w:basedOn w:val="Normal"/>
    <w:next w:val="Normal"/>
    <w:link w:val="Heading8Char"/>
    <w:qFormat/>
    <w:rsid w:val="007E71C9"/>
    <w:pPr>
      <w:spacing w:before="240" w:after="60"/>
      <w:outlineLvl w:val="7"/>
    </w:pPr>
    <w:rPr>
      <w:i/>
      <w:iCs/>
      <w:sz w:val="24"/>
    </w:rPr>
  </w:style>
  <w:style w:type="paragraph" w:styleId="Heading9">
    <w:name w:val="heading 9"/>
    <w:basedOn w:val="Normal"/>
    <w:next w:val="Normal"/>
    <w:link w:val="Heading9Char"/>
    <w:qFormat/>
    <w:rsid w:val="007E71C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GR">
    <w:name w:val="__S_L_GR"/>
    <w:basedOn w:val="Normal"/>
    <w:next w:val="Normal"/>
    <w:rsid w:val="00E73451"/>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rsid w:val="00E73451"/>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rsid w:val="00E73451"/>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rsid w:val="00BB4C4A"/>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rsid w:val="00BB4C4A"/>
    <w:pPr>
      <w:numPr>
        <w:numId w:val="20"/>
      </w:numPr>
      <w:spacing w:after="120"/>
      <w:ind w:right="1134"/>
      <w:jc w:val="both"/>
    </w:pPr>
    <w:rPr>
      <w:lang w:eastAsia="ru-RU"/>
    </w:rPr>
  </w:style>
  <w:style w:type="paragraph" w:customStyle="1" w:styleId="Bullet2GR">
    <w:name w:val="_Bullet 2_GR"/>
    <w:basedOn w:val="Normal"/>
    <w:rsid w:val="00BB4C4A"/>
    <w:pPr>
      <w:numPr>
        <w:numId w:val="21"/>
      </w:numPr>
      <w:spacing w:after="120"/>
      <w:ind w:right="1134"/>
      <w:jc w:val="both"/>
    </w:pPr>
    <w:rPr>
      <w:lang w:eastAsia="ru-RU"/>
    </w:rPr>
  </w:style>
  <w:style w:type="numbering" w:styleId="111111">
    <w:name w:val="Outline List 2"/>
    <w:basedOn w:val="NoList"/>
    <w:semiHidden/>
    <w:rsid w:val="007E71C9"/>
    <w:pPr>
      <w:numPr>
        <w:numId w:val="4"/>
      </w:numPr>
    </w:pPr>
  </w:style>
  <w:style w:type="numbering" w:styleId="1ai">
    <w:name w:val="Outline List 1"/>
    <w:basedOn w:val="NoList"/>
    <w:semiHidden/>
    <w:rsid w:val="007E71C9"/>
    <w:pPr>
      <w:numPr>
        <w:numId w:val="5"/>
      </w:numPr>
    </w:pPr>
  </w:style>
  <w:style w:type="paragraph" w:styleId="HTMLAddress">
    <w:name w:val="HTML Address"/>
    <w:basedOn w:val="Normal"/>
    <w:link w:val="HTMLAddressChar"/>
    <w:semiHidden/>
    <w:rsid w:val="007E71C9"/>
    <w:rPr>
      <w:i/>
      <w:iCs/>
    </w:rPr>
  </w:style>
  <w:style w:type="paragraph" w:styleId="EnvelopeAddress">
    <w:name w:val="envelope address"/>
    <w:basedOn w:val="Normal"/>
    <w:semiHidden/>
    <w:rsid w:val="007E71C9"/>
    <w:pPr>
      <w:framePr w:w="7920" w:h="1980" w:hRule="exact" w:hSpace="180" w:wrap="auto" w:hAnchor="page" w:xAlign="center" w:yAlign="bottom"/>
      <w:ind w:left="2880"/>
    </w:pPr>
    <w:rPr>
      <w:rFonts w:ascii="Arial" w:hAnsi="Arial" w:cs="Arial"/>
      <w:sz w:val="24"/>
    </w:rPr>
  </w:style>
  <w:style w:type="paragraph" w:styleId="Date">
    <w:name w:val="Date"/>
    <w:basedOn w:val="Normal"/>
    <w:next w:val="Normal"/>
    <w:link w:val="DateChar"/>
    <w:semiHidden/>
    <w:rsid w:val="007E71C9"/>
  </w:style>
  <w:style w:type="paragraph" w:styleId="ListBullet5">
    <w:name w:val="List Bullet 5"/>
    <w:basedOn w:val="Normal"/>
    <w:semiHidden/>
    <w:rsid w:val="007E71C9"/>
    <w:pPr>
      <w:numPr>
        <w:numId w:val="10"/>
      </w:numPr>
    </w:pPr>
  </w:style>
  <w:style w:type="table" w:styleId="TableGrid">
    <w:name w:val="Table Grid"/>
    <w:basedOn w:val="TableNormal"/>
    <w:rsid w:val="00FB1897"/>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semiHidden/>
    <w:rsid w:val="007E71C9"/>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aliases w:val="6_GR,6_G"/>
    <w:basedOn w:val="Normal"/>
    <w:next w:val="Normal"/>
    <w:link w:val="HeaderChar"/>
    <w:rsid w:val="00C145C4"/>
    <w:pPr>
      <w:pBdr>
        <w:bottom w:val="single" w:sz="4" w:space="4" w:color="auto"/>
      </w:pBdr>
      <w:tabs>
        <w:tab w:val="right" w:pos="9639"/>
      </w:tabs>
      <w:suppressAutoHyphens/>
      <w:spacing w:line="240" w:lineRule="auto"/>
    </w:pPr>
    <w:rPr>
      <w:b/>
      <w:spacing w:val="0"/>
      <w:w w:val="100"/>
      <w:kern w:val="0"/>
      <w:sz w:val="18"/>
      <w:lang w:val="en-GB" w:eastAsia="ru-RU"/>
    </w:rPr>
  </w:style>
  <w:style w:type="character" w:styleId="EndnoteReference">
    <w:name w:val="endnote reference"/>
    <w:aliases w:val="1_GR,1_G"/>
    <w:basedOn w:val="FootnoteReference"/>
    <w:rsid w:val="008120D4"/>
    <w:rPr>
      <w:rFonts w:ascii="Times New Roman" w:hAnsi="Times New Roman"/>
      <w:dstrike w:val="0"/>
      <w:sz w:val="18"/>
      <w:vertAlign w:val="superscript"/>
    </w:rPr>
  </w:style>
  <w:style w:type="paragraph" w:styleId="Footer">
    <w:name w:val="footer"/>
    <w:aliases w:val="3_GR,3_G"/>
    <w:basedOn w:val="Normal"/>
    <w:link w:val="FooterChar"/>
    <w:rsid w:val="00E8167D"/>
    <w:pPr>
      <w:tabs>
        <w:tab w:val="right" w:pos="9639"/>
      </w:tabs>
      <w:suppressAutoHyphens/>
      <w:spacing w:line="240" w:lineRule="auto"/>
    </w:pPr>
    <w:rPr>
      <w:spacing w:val="0"/>
      <w:w w:val="100"/>
      <w:kern w:val="0"/>
      <w:sz w:val="16"/>
      <w:lang w:val="en-GB" w:eastAsia="ru-RU"/>
    </w:rPr>
  </w:style>
  <w:style w:type="character" w:styleId="PageNumber">
    <w:name w:val="page number"/>
    <w:aliases w:val="7_GR,7_G,___GR"/>
    <w:rsid w:val="00E72C5E"/>
    <w:rPr>
      <w:rFonts w:ascii="Times New Roman" w:hAnsi="Times New Roman"/>
      <w:b/>
      <w:sz w:val="18"/>
    </w:rPr>
  </w:style>
  <w:style w:type="paragraph" w:styleId="EndnoteText">
    <w:name w:val="endnote text"/>
    <w:aliases w:val="2_GR,2_G"/>
    <w:basedOn w:val="FootnoteText"/>
    <w:link w:val="EndnoteTextChar"/>
    <w:rsid w:val="00D84ECF"/>
  </w:style>
  <w:style w:type="paragraph" w:styleId="FootnoteText">
    <w:name w:val="footnote text"/>
    <w:aliases w:val="5_GR,5_G,PP,Footnote Text Char"/>
    <w:basedOn w:val="Normal"/>
    <w:link w:val="FootnoteTextChar1"/>
    <w:rsid w:val="00D84ECF"/>
    <w:pPr>
      <w:tabs>
        <w:tab w:val="right" w:pos="1021"/>
      </w:tabs>
      <w:suppressAutoHyphens/>
      <w:spacing w:line="220" w:lineRule="exact"/>
      <w:ind w:left="1134" w:right="1134" w:hanging="1134"/>
    </w:pPr>
    <w:rPr>
      <w:spacing w:val="5"/>
      <w:w w:val="104"/>
      <w:sz w:val="18"/>
      <w:lang w:val="en-GB" w:eastAsia="ru-RU"/>
    </w:rPr>
  </w:style>
  <w:style w:type="paragraph" w:customStyle="1" w:styleId="ParaNoGR">
    <w:name w:val="_ParaNo._GR"/>
    <w:basedOn w:val="Normal"/>
    <w:next w:val="Normal"/>
    <w:rsid w:val="00E72C5E"/>
    <w:pPr>
      <w:numPr>
        <w:numId w:val="23"/>
      </w:numPr>
      <w:tabs>
        <w:tab w:val="left" w:pos="567"/>
      </w:tabs>
      <w:spacing w:after="120"/>
      <w:ind w:right="1134"/>
      <w:jc w:val="both"/>
      <w:outlineLvl w:val="0"/>
    </w:pPr>
    <w:rPr>
      <w:lang w:eastAsia="ru-RU"/>
    </w:rPr>
  </w:style>
  <w:style w:type="character" w:styleId="FootnoteReference">
    <w:name w:val="footnote reference"/>
    <w:aliases w:val="4_GR,4_G,(Footnote Reference),-E Fußnotenzeichen,BVI fnr,Footnote symbol,Footnote,Footnote Reference Superscript,SUPERS"/>
    <w:rsid w:val="00BB17DC"/>
    <w:rPr>
      <w:rFonts w:ascii="Times New Roman" w:hAnsi="Times New Roman"/>
      <w:dstrike w:val="0"/>
      <w:sz w:val="18"/>
      <w:vertAlign w:val="superscript"/>
    </w:rPr>
  </w:style>
  <w:style w:type="character" w:styleId="HTMLAcronym">
    <w:name w:val="HTML Acronym"/>
    <w:basedOn w:val="DefaultParagraphFont"/>
    <w:semiHidden/>
    <w:rsid w:val="007E71C9"/>
  </w:style>
  <w:style w:type="table" w:styleId="TableWeb1">
    <w:name w:val="Table Web 1"/>
    <w:basedOn w:val="TableNormal"/>
    <w:semiHidden/>
    <w:rsid w:val="007E71C9"/>
    <w:pPr>
      <w:spacing w:after="120" w:line="2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1C9"/>
    <w:pPr>
      <w:spacing w:after="120" w:line="2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1Char">
    <w:name w:val="Heading 1 Char"/>
    <w:aliases w:val="Table_GR Char,Table_G Char"/>
    <w:link w:val="Heading1"/>
    <w:locked/>
    <w:rsid w:val="00912387"/>
    <w:rPr>
      <w:rFonts w:cs="Arial"/>
      <w:b/>
      <w:bCs/>
      <w:spacing w:val="4"/>
      <w:w w:val="103"/>
      <w:kern w:val="14"/>
      <w:szCs w:val="32"/>
      <w:lang w:val="ru-RU" w:eastAsia="ru-RU" w:bidi="ar-SA"/>
    </w:rPr>
  </w:style>
  <w:style w:type="character" w:styleId="Emphasis">
    <w:name w:val="Emphasis"/>
    <w:qFormat/>
    <w:rsid w:val="007E71C9"/>
    <w:rPr>
      <w:i/>
      <w:iCs/>
    </w:rPr>
  </w:style>
  <w:style w:type="paragraph" w:styleId="NoteHeading">
    <w:name w:val="Note Heading"/>
    <w:basedOn w:val="Normal"/>
    <w:next w:val="Normal"/>
    <w:link w:val="NoteHeadingChar"/>
    <w:semiHidden/>
    <w:rsid w:val="007E71C9"/>
  </w:style>
  <w:style w:type="table" w:styleId="TableElegant">
    <w:name w:val="Table Elegant"/>
    <w:basedOn w:val="TableNormal"/>
    <w:semiHidden/>
    <w:rsid w:val="007E71C9"/>
    <w:pPr>
      <w:spacing w:after="120" w:line="2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7E71C9"/>
    <w:pPr>
      <w:spacing w:after="120" w:line="2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1C9"/>
    <w:pPr>
      <w:spacing w:after="120" w:line="2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semiHidden/>
    <w:rsid w:val="007E71C9"/>
    <w:rPr>
      <w:rFonts w:ascii="Courier New" w:hAnsi="Courier New" w:cs="Courier New"/>
      <w:sz w:val="20"/>
      <w:szCs w:val="20"/>
    </w:rPr>
  </w:style>
  <w:style w:type="table" w:styleId="TableClassic1">
    <w:name w:val="Table Classic 1"/>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1C9"/>
    <w:pPr>
      <w:spacing w:after="120" w:line="2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1C9"/>
    <w:pPr>
      <w:spacing w:after="120" w:line="2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semiHidden/>
    <w:rsid w:val="007E71C9"/>
    <w:rPr>
      <w:rFonts w:ascii="Courier New" w:hAnsi="Courier New" w:cs="Courier New"/>
      <w:sz w:val="20"/>
      <w:szCs w:val="20"/>
    </w:rPr>
  </w:style>
  <w:style w:type="paragraph" w:styleId="BodyText">
    <w:name w:val="Body Text"/>
    <w:basedOn w:val="Normal"/>
    <w:link w:val="BodyTextChar"/>
    <w:semiHidden/>
    <w:rsid w:val="007E71C9"/>
  </w:style>
  <w:style w:type="paragraph" w:styleId="BodyTextFirstIndent">
    <w:name w:val="Body Text First Indent"/>
    <w:basedOn w:val="BodyText"/>
    <w:link w:val="BodyTextFirstIndentChar"/>
    <w:semiHidden/>
    <w:rsid w:val="007E71C9"/>
    <w:pPr>
      <w:ind w:firstLine="210"/>
    </w:pPr>
  </w:style>
  <w:style w:type="paragraph" w:styleId="BodyTextIndent">
    <w:name w:val="Body Text Indent"/>
    <w:basedOn w:val="Normal"/>
    <w:link w:val="BodyTextIndentChar"/>
    <w:semiHidden/>
    <w:rsid w:val="007E71C9"/>
    <w:pPr>
      <w:ind w:left="283"/>
    </w:pPr>
  </w:style>
  <w:style w:type="paragraph" w:styleId="BodyTextFirstIndent2">
    <w:name w:val="Body Text First Indent 2"/>
    <w:basedOn w:val="BodyTextIndent"/>
    <w:link w:val="BodyTextFirstIndent2Char"/>
    <w:semiHidden/>
    <w:rsid w:val="007E71C9"/>
    <w:pPr>
      <w:ind w:firstLine="210"/>
    </w:pPr>
  </w:style>
  <w:style w:type="paragraph" w:styleId="ListBullet">
    <w:name w:val="List Bullet"/>
    <w:basedOn w:val="Normal"/>
    <w:semiHidden/>
    <w:rsid w:val="007E71C9"/>
    <w:pPr>
      <w:numPr>
        <w:numId w:val="6"/>
      </w:numPr>
    </w:pPr>
  </w:style>
  <w:style w:type="paragraph" w:styleId="ListBullet2">
    <w:name w:val="List Bullet 2"/>
    <w:basedOn w:val="Normal"/>
    <w:semiHidden/>
    <w:rsid w:val="007E71C9"/>
    <w:pPr>
      <w:numPr>
        <w:numId w:val="7"/>
      </w:numPr>
    </w:pPr>
  </w:style>
  <w:style w:type="paragraph" w:styleId="ListBullet3">
    <w:name w:val="List Bullet 3"/>
    <w:basedOn w:val="Normal"/>
    <w:semiHidden/>
    <w:rsid w:val="007E71C9"/>
    <w:pPr>
      <w:numPr>
        <w:numId w:val="8"/>
      </w:numPr>
    </w:pPr>
  </w:style>
  <w:style w:type="paragraph" w:styleId="ListBullet4">
    <w:name w:val="List Bullet 4"/>
    <w:basedOn w:val="Normal"/>
    <w:semiHidden/>
    <w:rsid w:val="007E71C9"/>
    <w:pPr>
      <w:numPr>
        <w:numId w:val="9"/>
      </w:numPr>
    </w:pPr>
  </w:style>
  <w:style w:type="paragraph" w:styleId="Title">
    <w:name w:val="Title"/>
    <w:basedOn w:val="Normal"/>
    <w:link w:val="TitleChar"/>
    <w:qFormat/>
    <w:rsid w:val="007E71C9"/>
    <w:pPr>
      <w:spacing w:before="240" w:after="60"/>
      <w:jc w:val="center"/>
      <w:outlineLvl w:val="0"/>
    </w:pPr>
    <w:rPr>
      <w:rFonts w:ascii="Arial" w:hAnsi="Arial" w:cs="Arial"/>
      <w:b/>
      <w:bCs/>
      <w:kern w:val="28"/>
      <w:sz w:val="32"/>
      <w:szCs w:val="32"/>
    </w:rPr>
  </w:style>
  <w:style w:type="character" w:styleId="LineNumber">
    <w:name w:val="line number"/>
    <w:basedOn w:val="DefaultParagraphFont"/>
    <w:semiHidden/>
    <w:rsid w:val="007E71C9"/>
  </w:style>
  <w:style w:type="paragraph" w:styleId="ListNumber">
    <w:name w:val="List Number"/>
    <w:basedOn w:val="Normal"/>
    <w:semiHidden/>
    <w:rsid w:val="007E71C9"/>
    <w:pPr>
      <w:numPr>
        <w:numId w:val="11"/>
      </w:numPr>
    </w:pPr>
  </w:style>
  <w:style w:type="paragraph" w:styleId="ListNumber2">
    <w:name w:val="List Number 2"/>
    <w:basedOn w:val="Normal"/>
    <w:semiHidden/>
    <w:rsid w:val="007E71C9"/>
    <w:pPr>
      <w:numPr>
        <w:numId w:val="12"/>
      </w:numPr>
    </w:pPr>
  </w:style>
  <w:style w:type="paragraph" w:styleId="ListNumber3">
    <w:name w:val="List Number 3"/>
    <w:basedOn w:val="Normal"/>
    <w:semiHidden/>
    <w:rsid w:val="007E71C9"/>
    <w:pPr>
      <w:numPr>
        <w:numId w:val="13"/>
      </w:numPr>
    </w:pPr>
  </w:style>
  <w:style w:type="paragraph" w:styleId="ListNumber4">
    <w:name w:val="List Number 4"/>
    <w:basedOn w:val="Normal"/>
    <w:semiHidden/>
    <w:rsid w:val="007E71C9"/>
    <w:pPr>
      <w:numPr>
        <w:numId w:val="14"/>
      </w:numPr>
    </w:pPr>
  </w:style>
  <w:style w:type="paragraph" w:styleId="ListNumber5">
    <w:name w:val="List Number 5"/>
    <w:basedOn w:val="Normal"/>
    <w:semiHidden/>
    <w:rsid w:val="007E71C9"/>
    <w:pPr>
      <w:numPr>
        <w:numId w:val="15"/>
      </w:numPr>
    </w:pPr>
  </w:style>
  <w:style w:type="character" w:styleId="HTMLSample">
    <w:name w:val="HTML Sample"/>
    <w:semiHidden/>
    <w:rsid w:val="007E71C9"/>
    <w:rPr>
      <w:rFonts w:ascii="Courier New" w:hAnsi="Courier New" w:cs="Courier New"/>
    </w:rPr>
  </w:style>
  <w:style w:type="paragraph" w:styleId="EnvelopeReturn">
    <w:name w:val="envelope return"/>
    <w:basedOn w:val="Normal"/>
    <w:semiHidden/>
    <w:rsid w:val="007E71C9"/>
    <w:rPr>
      <w:rFonts w:ascii="Arial" w:hAnsi="Arial" w:cs="Arial"/>
    </w:rPr>
  </w:style>
  <w:style w:type="table" w:styleId="Table3Deffects1">
    <w:name w:val="Table 3D effects 1"/>
    <w:basedOn w:val="TableNormal"/>
    <w:semiHidden/>
    <w:rsid w:val="007E71C9"/>
    <w:pPr>
      <w:spacing w:after="120" w:line="2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1C9"/>
    <w:pPr>
      <w:spacing w:after="120" w:line="2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1C9"/>
    <w:pPr>
      <w:spacing w:after="120" w:line="2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semiHidden/>
    <w:rsid w:val="007E71C9"/>
    <w:rPr>
      <w:sz w:val="24"/>
    </w:rPr>
  </w:style>
  <w:style w:type="paragraph" w:styleId="NormalIndent">
    <w:name w:val="Normal Indent"/>
    <w:basedOn w:val="Normal"/>
    <w:semiHidden/>
    <w:rsid w:val="007E71C9"/>
    <w:pPr>
      <w:ind w:left="567"/>
    </w:pPr>
  </w:style>
  <w:style w:type="character" w:styleId="HTMLDefinition">
    <w:name w:val="HTML Definition"/>
    <w:semiHidden/>
    <w:rsid w:val="007E71C9"/>
    <w:rPr>
      <w:i/>
      <w:iCs/>
    </w:rPr>
  </w:style>
  <w:style w:type="paragraph" w:styleId="BodyText2">
    <w:name w:val="Body Text 2"/>
    <w:basedOn w:val="Normal"/>
    <w:link w:val="BodyText2Char"/>
    <w:semiHidden/>
    <w:rsid w:val="007E71C9"/>
    <w:pPr>
      <w:spacing w:line="480" w:lineRule="auto"/>
    </w:pPr>
  </w:style>
  <w:style w:type="paragraph" w:styleId="BodyText3">
    <w:name w:val="Body Text 3"/>
    <w:basedOn w:val="Normal"/>
    <w:link w:val="BodyText3Char"/>
    <w:semiHidden/>
    <w:rsid w:val="007E71C9"/>
    <w:rPr>
      <w:sz w:val="16"/>
      <w:szCs w:val="16"/>
    </w:rPr>
  </w:style>
  <w:style w:type="paragraph" w:styleId="BodyTextIndent2">
    <w:name w:val="Body Text Indent 2"/>
    <w:basedOn w:val="Normal"/>
    <w:link w:val="BodyTextIndent2Char"/>
    <w:semiHidden/>
    <w:rsid w:val="007E71C9"/>
    <w:pPr>
      <w:spacing w:line="480" w:lineRule="auto"/>
      <w:ind w:left="283"/>
    </w:pPr>
  </w:style>
  <w:style w:type="paragraph" w:styleId="BodyTextIndent3">
    <w:name w:val="Body Text Indent 3"/>
    <w:basedOn w:val="Normal"/>
    <w:link w:val="BodyTextIndent3Char"/>
    <w:semiHidden/>
    <w:rsid w:val="007E71C9"/>
    <w:pPr>
      <w:ind w:left="283"/>
    </w:pPr>
    <w:rPr>
      <w:sz w:val="16"/>
      <w:szCs w:val="16"/>
    </w:rPr>
  </w:style>
  <w:style w:type="character" w:styleId="HTMLVariable">
    <w:name w:val="HTML Variable"/>
    <w:semiHidden/>
    <w:rsid w:val="007E71C9"/>
    <w:rPr>
      <w:i/>
      <w:iCs/>
    </w:rPr>
  </w:style>
  <w:style w:type="character" w:styleId="HTMLTypewriter">
    <w:name w:val="HTML Typewriter"/>
    <w:semiHidden/>
    <w:rsid w:val="007E71C9"/>
    <w:rPr>
      <w:rFonts w:ascii="Courier New" w:hAnsi="Courier New" w:cs="Courier New"/>
      <w:sz w:val="20"/>
      <w:szCs w:val="20"/>
    </w:rPr>
  </w:style>
  <w:style w:type="paragraph" w:styleId="Subtitle">
    <w:name w:val="Subtitle"/>
    <w:basedOn w:val="Normal"/>
    <w:link w:val="SubtitleChar"/>
    <w:qFormat/>
    <w:rsid w:val="007E71C9"/>
    <w:pPr>
      <w:spacing w:after="60"/>
      <w:jc w:val="center"/>
      <w:outlineLvl w:val="1"/>
    </w:pPr>
    <w:rPr>
      <w:rFonts w:ascii="Arial" w:hAnsi="Arial" w:cs="Arial"/>
      <w:sz w:val="24"/>
    </w:rPr>
  </w:style>
  <w:style w:type="paragraph" w:styleId="Signature">
    <w:name w:val="Signature"/>
    <w:basedOn w:val="Normal"/>
    <w:link w:val="SignatureChar"/>
    <w:semiHidden/>
    <w:rsid w:val="007E71C9"/>
    <w:pPr>
      <w:ind w:left="4252"/>
    </w:pPr>
  </w:style>
  <w:style w:type="paragraph" w:styleId="Salutation">
    <w:name w:val="Salutation"/>
    <w:basedOn w:val="Normal"/>
    <w:next w:val="Normal"/>
    <w:link w:val="SalutationChar"/>
    <w:semiHidden/>
    <w:rsid w:val="007E71C9"/>
  </w:style>
  <w:style w:type="paragraph" w:styleId="ListContinue">
    <w:name w:val="List Continue"/>
    <w:basedOn w:val="Normal"/>
    <w:semiHidden/>
    <w:rsid w:val="007E71C9"/>
    <w:pPr>
      <w:ind w:left="283"/>
    </w:pPr>
  </w:style>
  <w:style w:type="paragraph" w:styleId="ListContinue2">
    <w:name w:val="List Continue 2"/>
    <w:basedOn w:val="Normal"/>
    <w:semiHidden/>
    <w:rsid w:val="007E71C9"/>
    <w:pPr>
      <w:ind w:left="566"/>
    </w:pPr>
  </w:style>
  <w:style w:type="paragraph" w:styleId="ListContinue3">
    <w:name w:val="List Continue 3"/>
    <w:basedOn w:val="Normal"/>
    <w:semiHidden/>
    <w:rsid w:val="007E71C9"/>
    <w:pPr>
      <w:ind w:left="849"/>
    </w:pPr>
  </w:style>
  <w:style w:type="paragraph" w:styleId="ListContinue4">
    <w:name w:val="List Continue 4"/>
    <w:basedOn w:val="Normal"/>
    <w:semiHidden/>
    <w:rsid w:val="007E71C9"/>
    <w:pPr>
      <w:ind w:left="1132"/>
    </w:pPr>
  </w:style>
  <w:style w:type="paragraph" w:styleId="ListContinue5">
    <w:name w:val="List Continue 5"/>
    <w:basedOn w:val="Normal"/>
    <w:semiHidden/>
    <w:rsid w:val="007E71C9"/>
    <w:pPr>
      <w:ind w:left="1415"/>
    </w:pPr>
  </w:style>
  <w:style w:type="character" w:styleId="FollowedHyperlink">
    <w:name w:val="FollowedHyperlink"/>
    <w:semiHidden/>
    <w:rsid w:val="007E71C9"/>
    <w:rPr>
      <w:color w:val="800080"/>
      <w:u w:val="single"/>
    </w:rPr>
  </w:style>
  <w:style w:type="table" w:styleId="TableSimple2">
    <w:name w:val="Table Simple 2"/>
    <w:basedOn w:val="TableNormal"/>
    <w:semiHidden/>
    <w:rsid w:val="007E71C9"/>
    <w:pPr>
      <w:spacing w:after="120" w:line="2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link w:val="ClosingChar"/>
    <w:semiHidden/>
    <w:rsid w:val="007E71C9"/>
    <w:pPr>
      <w:ind w:left="4252"/>
    </w:pPr>
  </w:style>
  <w:style w:type="table" w:styleId="TableGrid1">
    <w:name w:val="Table Grid 1"/>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1C9"/>
    <w:pPr>
      <w:spacing w:after="120" w:line="2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1C9"/>
    <w:pPr>
      <w:spacing w:after="120" w:line="2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1C9"/>
    <w:pPr>
      <w:spacing w:after="120" w:line="2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1C9"/>
    <w:pPr>
      <w:spacing w:after="120" w:line="2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1C9"/>
    <w:pPr>
      <w:spacing w:after="120" w:line="2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7E71C9"/>
    <w:pPr>
      <w:spacing w:after="120" w:line="2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7E71C9"/>
    <w:pPr>
      <w:ind w:left="283" w:hanging="283"/>
    </w:pPr>
  </w:style>
  <w:style w:type="paragraph" w:styleId="List2">
    <w:name w:val="List 2"/>
    <w:basedOn w:val="Normal"/>
    <w:semiHidden/>
    <w:rsid w:val="007E71C9"/>
    <w:pPr>
      <w:ind w:left="566" w:hanging="283"/>
    </w:pPr>
  </w:style>
  <w:style w:type="paragraph" w:styleId="List3">
    <w:name w:val="List 3"/>
    <w:basedOn w:val="Normal"/>
    <w:semiHidden/>
    <w:rsid w:val="007E71C9"/>
    <w:pPr>
      <w:ind w:left="849" w:hanging="283"/>
    </w:pPr>
  </w:style>
  <w:style w:type="paragraph" w:styleId="List4">
    <w:name w:val="List 4"/>
    <w:basedOn w:val="Normal"/>
    <w:semiHidden/>
    <w:rsid w:val="007E71C9"/>
    <w:pPr>
      <w:ind w:left="1132" w:hanging="283"/>
    </w:pPr>
  </w:style>
  <w:style w:type="paragraph" w:styleId="List5">
    <w:name w:val="List 5"/>
    <w:basedOn w:val="Normal"/>
    <w:semiHidden/>
    <w:rsid w:val="007E71C9"/>
    <w:pPr>
      <w:ind w:left="1415" w:hanging="283"/>
    </w:pPr>
  </w:style>
  <w:style w:type="paragraph" w:styleId="HTMLPreformatted">
    <w:name w:val="HTML Preformatted"/>
    <w:basedOn w:val="Normal"/>
    <w:link w:val="HTMLPreformattedChar"/>
    <w:semiHidden/>
    <w:rsid w:val="007E71C9"/>
    <w:rPr>
      <w:rFonts w:ascii="Courier New" w:hAnsi="Courier New" w:cs="Courier New"/>
    </w:rPr>
  </w:style>
  <w:style w:type="numbering" w:styleId="ArticleSection">
    <w:name w:val="Outline List 3"/>
    <w:basedOn w:val="NoList"/>
    <w:semiHidden/>
    <w:rsid w:val="007E71C9"/>
    <w:pPr>
      <w:numPr>
        <w:numId w:val="16"/>
      </w:numPr>
    </w:pPr>
  </w:style>
  <w:style w:type="table" w:styleId="TableColumns1">
    <w:name w:val="Table Columns 1"/>
    <w:basedOn w:val="TableNormal"/>
    <w:semiHidden/>
    <w:rsid w:val="007E71C9"/>
    <w:pPr>
      <w:spacing w:after="120" w:line="2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1C9"/>
    <w:pPr>
      <w:spacing w:after="120" w:line="2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1C9"/>
    <w:pPr>
      <w:spacing w:after="120" w:line="2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1C9"/>
    <w:pPr>
      <w:spacing w:after="120" w:line="2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1C9"/>
    <w:pPr>
      <w:spacing w:after="120" w:line="2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qFormat/>
    <w:rsid w:val="007E71C9"/>
    <w:rPr>
      <w:b/>
      <w:bCs/>
    </w:rPr>
  </w:style>
  <w:style w:type="table" w:styleId="TableList1">
    <w:name w:val="Table List 1"/>
    <w:basedOn w:val="TableNormal"/>
    <w:semiHidden/>
    <w:rsid w:val="007E71C9"/>
    <w:pPr>
      <w:spacing w:after="120" w:line="2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1C9"/>
    <w:pPr>
      <w:spacing w:after="120" w:line="2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1C9"/>
    <w:pPr>
      <w:spacing w:after="120" w:line="2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1C9"/>
    <w:pPr>
      <w:spacing w:after="120" w:line="2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7E71C9"/>
    <w:pPr>
      <w:spacing w:after="120" w:line="2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7E71C9"/>
    <w:pPr>
      <w:spacing w:after="120" w:line="2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1C9"/>
    <w:pPr>
      <w:spacing w:after="120" w:line="2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1C9"/>
    <w:pPr>
      <w:spacing w:after="120" w:line="2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7E71C9"/>
    <w:pPr>
      <w:ind w:left="1440" w:right="1440"/>
    </w:pPr>
  </w:style>
  <w:style w:type="character" w:styleId="HTMLCite">
    <w:name w:val="HTML Cite"/>
    <w:semiHidden/>
    <w:rsid w:val="007E71C9"/>
    <w:rPr>
      <w:i/>
      <w:iCs/>
    </w:rPr>
  </w:style>
  <w:style w:type="paragraph" w:styleId="E-mailSignature">
    <w:name w:val="E-mail Signature"/>
    <w:basedOn w:val="Normal"/>
    <w:link w:val="E-mailSignatureChar"/>
    <w:semiHidden/>
    <w:rsid w:val="007E71C9"/>
  </w:style>
  <w:style w:type="character" w:styleId="Hyperlink">
    <w:name w:val="Hyperlink"/>
    <w:semiHidden/>
    <w:rsid w:val="007E71C9"/>
    <w:rPr>
      <w:color w:val="000000"/>
      <w:u w:val="single"/>
    </w:rPr>
  </w:style>
  <w:style w:type="character" w:customStyle="1" w:styleId="Heading2Char">
    <w:name w:val="Heading 2 Char"/>
    <w:link w:val="Heading2"/>
    <w:semiHidden/>
    <w:locked/>
    <w:rsid w:val="00912387"/>
    <w:rPr>
      <w:rFonts w:ascii="Arial" w:hAnsi="Arial" w:cs="Arial"/>
      <w:b/>
      <w:bCs/>
      <w:i/>
      <w:iCs/>
      <w:spacing w:val="4"/>
      <w:w w:val="103"/>
      <w:kern w:val="14"/>
      <w:sz w:val="28"/>
      <w:szCs w:val="28"/>
      <w:lang w:val="ru-RU" w:eastAsia="en-US" w:bidi="ar-SA"/>
    </w:rPr>
  </w:style>
  <w:style w:type="paragraph" w:customStyle="1" w:styleId="H1GR">
    <w:name w:val="_ H_1_GR"/>
    <w:basedOn w:val="Normal"/>
    <w:next w:val="Normal"/>
    <w:rsid w:val="00762446"/>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rsid w:val="00D809D1"/>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rsid w:val="006120AE"/>
    <w:pPr>
      <w:keepNext/>
      <w:keepLines/>
      <w:tabs>
        <w:tab w:val="right" w:pos="851"/>
      </w:tabs>
      <w:suppressAutoHyphens/>
      <w:spacing w:before="40" w:after="120" w:line="240" w:lineRule="auto"/>
      <w:outlineLvl w:val="3"/>
    </w:pPr>
    <w:rPr>
      <w:i/>
      <w:spacing w:val="3"/>
      <w:lang w:eastAsia="ru-RU"/>
    </w:rPr>
  </w:style>
  <w:style w:type="paragraph" w:customStyle="1" w:styleId="H56GR">
    <w:name w:val="_ H_5/6_GR"/>
    <w:basedOn w:val="Normal"/>
    <w:next w:val="Normal"/>
    <w:rsid w:val="00E73451"/>
    <w:pPr>
      <w:keepNext/>
      <w:keepLines/>
      <w:tabs>
        <w:tab w:val="right" w:pos="851"/>
      </w:tabs>
      <w:suppressAutoHyphens/>
      <w:spacing w:before="240" w:after="120" w:line="240" w:lineRule="exact"/>
      <w:ind w:left="1134" w:right="1134" w:hanging="1134"/>
    </w:pPr>
    <w:rPr>
      <w:lang w:eastAsia="ru-RU"/>
    </w:rPr>
  </w:style>
  <w:style w:type="table" w:styleId="TableProfessional">
    <w:name w:val="Table Professional"/>
    <w:basedOn w:val="TableNormal"/>
    <w:semiHidden/>
    <w:rsid w:val="007E71C9"/>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rsid w:val="00A026CA"/>
    <w:pPr>
      <w:keepNext/>
      <w:keepLines/>
      <w:tabs>
        <w:tab w:val="right" w:pos="851"/>
      </w:tabs>
      <w:suppressAutoHyphens/>
      <w:spacing w:before="360" w:after="240" w:line="300" w:lineRule="exact"/>
      <w:ind w:left="1134" w:right="1134" w:hanging="1134"/>
    </w:pPr>
    <w:rPr>
      <w:b/>
      <w:sz w:val="28"/>
      <w:lang w:eastAsia="ru-RU"/>
    </w:rPr>
  </w:style>
  <w:style w:type="paragraph" w:customStyle="1" w:styleId="HMGR">
    <w:name w:val="_ H __M_GR"/>
    <w:basedOn w:val="Normal"/>
    <w:next w:val="Normal"/>
    <w:rsid w:val="00F275F5"/>
    <w:pPr>
      <w:keepNext/>
      <w:keepLines/>
      <w:tabs>
        <w:tab w:val="right" w:pos="851"/>
      </w:tabs>
      <w:suppressAutoHyphens/>
      <w:spacing w:before="240" w:after="240" w:line="360" w:lineRule="exact"/>
      <w:ind w:left="1134" w:right="1134" w:hanging="1134"/>
    </w:pPr>
    <w:rPr>
      <w:b/>
      <w:sz w:val="34"/>
      <w:lang w:eastAsia="ru-RU"/>
    </w:rPr>
  </w:style>
  <w:style w:type="paragraph" w:styleId="TOAHeading">
    <w:name w:val="toa heading"/>
    <w:basedOn w:val="Normal"/>
    <w:next w:val="Normal"/>
    <w:semiHidden/>
    <w:rsid w:val="007E71C9"/>
    <w:pPr>
      <w:spacing w:before="120"/>
    </w:pPr>
    <w:rPr>
      <w:rFonts w:ascii="Arial" w:hAnsi="Arial" w:cs="Arial"/>
      <w:b/>
      <w:bCs/>
      <w:sz w:val="24"/>
    </w:rPr>
  </w:style>
  <w:style w:type="paragraph" w:customStyle="1" w:styleId="SingleTxtGR">
    <w:name w:val="_ Single Txt_GR"/>
    <w:basedOn w:val="Normal"/>
    <w:link w:val="SingleTxtGR0"/>
    <w:rsid w:val="00677773"/>
    <w:pPr>
      <w:tabs>
        <w:tab w:val="left" w:pos="1701"/>
        <w:tab w:val="left" w:pos="2268"/>
        <w:tab w:val="left" w:pos="2835"/>
        <w:tab w:val="left" w:pos="3402"/>
        <w:tab w:val="left" w:pos="3969"/>
      </w:tabs>
      <w:spacing w:after="120"/>
      <w:ind w:left="1134" w:right="1134"/>
      <w:jc w:val="both"/>
    </w:pPr>
  </w:style>
  <w:style w:type="paragraph" w:styleId="PlainText">
    <w:name w:val="Plain Text"/>
    <w:basedOn w:val="Normal"/>
    <w:link w:val="PlainTextChar"/>
    <w:semiHidden/>
    <w:rsid w:val="007E71C9"/>
    <w:rPr>
      <w:rFonts w:ascii="Courier New" w:hAnsi="Courier New" w:cs="Courier New"/>
    </w:rPr>
  </w:style>
  <w:style w:type="paragraph" w:styleId="MessageHeader">
    <w:name w:val="Message Header"/>
    <w:basedOn w:val="Normal"/>
    <w:link w:val="MessageHeaderChar"/>
    <w:semiHidden/>
    <w:rsid w:val="007E71C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styleId="CommentReference">
    <w:name w:val="annotation reference"/>
    <w:semiHidden/>
    <w:rsid w:val="007E71C9"/>
    <w:rPr>
      <w:sz w:val="16"/>
      <w:szCs w:val="16"/>
    </w:rPr>
  </w:style>
  <w:style w:type="character" w:customStyle="1" w:styleId="Heading3Char">
    <w:name w:val="Heading 3 Char"/>
    <w:link w:val="Heading3"/>
    <w:semiHidden/>
    <w:locked/>
    <w:rsid w:val="00912387"/>
    <w:rPr>
      <w:rFonts w:ascii="Arial" w:hAnsi="Arial" w:cs="Arial"/>
      <w:b/>
      <w:bCs/>
      <w:spacing w:val="4"/>
      <w:w w:val="103"/>
      <w:kern w:val="14"/>
      <w:sz w:val="26"/>
      <w:szCs w:val="26"/>
      <w:lang w:val="ru-RU" w:eastAsia="en-US" w:bidi="ar-SA"/>
    </w:rPr>
  </w:style>
  <w:style w:type="table" w:customStyle="1" w:styleId="TabNum">
    <w:name w:val="_TabNum"/>
    <w:basedOn w:val="TableNormal"/>
    <w:rsid w:val="00086182"/>
    <w:pPr>
      <w:spacing w:before="40" w:after="40" w:line="220" w:lineRule="exact"/>
      <w:jc w:val="right"/>
    </w:pPr>
    <w:rPr>
      <w:sz w:val="18"/>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086182"/>
    <w:pPr>
      <w:spacing w:before="40" w:after="120" w:line="240" w:lineRule="atLeast"/>
    </w:p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character" w:customStyle="1" w:styleId="Heading4Char">
    <w:name w:val="Heading 4 Char"/>
    <w:aliases w:val="h4 Char"/>
    <w:link w:val="Heading4"/>
    <w:semiHidden/>
    <w:locked/>
    <w:rsid w:val="00912387"/>
    <w:rPr>
      <w:b/>
      <w:bCs/>
      <w:spacing w:val="4"/>
      <w:w w:val="103"/>
      <w:kern w:val="14"/>
      <w:sz w:val="28"/>
      <w:szCs w:val="28"/>
      <w:lang w:val="ru-RU" w:eastAsia="en-US" w:bidi="ar-SA"/>
    </w:rPr>
  </w:style>
  <w:style w:type="character" w:customStyle="1" w:styleId="Heading5Char">
    <w:name w:val="Heading 5 Char"/>
    <w:link w:val="Heading5"/>
    <w:semiHidden/>
    <w:locked/>
    <w:rsid w:val="00912387"/>
    <w:rPr>
      <w:b/>
      <w:bCs/>
      <w:i/>
      <w:iCs/>
      <w:spacing w:val="4"/>
      <w:w w:val="103"/>
      <w:kern w:val="14"/>
      <w:sz w:val="26"/>
      <w:szCs w:val="26"/>
      <w:lang w:val="ru-RU" w:eastAsia="en-US" w:bidi="ar-SA"/>
    </w:rPr>
  </w:style>
  <w:style w:type="character" w:customStyle="1" w:styleId="Heading6Char">
    <w:name w:val="Heading 6 Char"/>
    <w:link w:val="Heading6"/>
    <w:semiHidden/>
    <w:locked/>
    <w:rsid w:val="00912387"/>
    <w:rPr>
      <w:b/>
      <w:bCs/>
      <w:spacing w:val="4"/>
      <w:w w:val="103"/>
      <w:kern w:val="14"/>
      <w:sz w:val="22"/>
      <w:szCs w:val="22"/>
      <w:lang w:val="ru-RU" w:eastAsia="en-US" w:bidi="ar-SA"/>
    </w:rPr>
  </w:style>
  <w:style w:type="character" w:customStyle="1" w:styleId="Heading7Char">
    <w:name w:val="Heading 7 Char"/>
    <w:link w:val="Heading7"/>
    <w:semiHidden/>
    <w:locked/>
    <w:rsid w:val="00912387"/>
    <w:rPr>
      <w:spacing w:val="4"/>
      <w:w w:val="103"/>
      <w:kern w:val="14"/>
      <w:sz w:val="24"/>
      <w:lang w:val="ru-RU" w:eastAsia="en-US" w:bidi="ar-SA"/>
    </w:rPr>
  </w:style>
  <w:style w:type="character" w:customStyle="1" w:styleId="Heading8Char">
    <w:name w:val="Heading 8 Char"/>
    <w:link w:val="Heading8"/>
    <w:semiHidden/>
    <w:locked/>
    <w:rsid w:val="00912387"/>
    <w:rPr>
      <w:i/>
      <w:iCs/>
      <w:spacing w:val="4"/>
      <w:w w:val="103"/>
      <w:kern w:val="14"/>
      <w:sz w:val="24"/>
      <w:lang w:val="ru-RU" w:eastAsia="en-US" w:bidi="ar-SA"/>
    </w:rPr>
  </w:style>
  <w:style w:type="character" w:customStyle="1" w:styleId="Heading9Char">
    <w:name w:val="Heading 9 Char"/>
    <w:link w:val="Heading9"/>
    <w:semiHidden/>
    <w:locked/>
    <w:rsid w:val="00912387"/>
    <w:rPr>
      <w:rFonts w:ascii="Arial" w:hAnsi="Arial" w:cs="Arial"/>
      <w:spacing w:val="4"/>
      <w:w w:val="103"/>
      <w:kern w:val="14"/>
      <w:sz w:val="22"/>
      <w:szCs w:val="22"/>
      <w:lang w:val="ru-RU" w:eastAsia="en-US" w:bidi="ar-SA"/>
    </w:rPr>
  </w:style>
  <w:style w:type="paragraph" w:styleId="BalloonText">
    <w:name w:val="Balloon Text"/>
    <w:basedOn w:val="Normal"/>
    <w:link w:val="BalloonTextChar1"/>
    <w:rsid w:val="00912387"/>
    <w:pPr>
      <w:suppressAutoHyphens/>
    </w:pPr>
    <w:rPr>
      <w:rFonts w:ascii="Tahoma" w:eastAsia="MS Mincho" w:hAnsi="Tahoma"/>
      <w:spacing w:val="0"/>
      <w:w w:val="100"/>
      <w:kern w:val="0"/>
      <w:sz w:val="16"/>
      <w:lang w:eastAsia="ru-RU"/>
    </w:rPr>
  </w:style>
  <w:style w:type="character" w:customStyle="1" w:styleId="BalloonTextChar">
    <w:name w:val="Balloon Text Char"/>
    <w:semiHidden/>
    <w:locked/>
    <w:rsid w:val="00912387"/>
    <w:rPr>
      <w:rFonts w:cs="Times New Roman"/>
      <w:spacing w:val="4"/>
      <w:w w:val="103"/>
      <w:kern w:val="14"/>
      <w:sz w:val="2"/>
      <w:lang w:val="ru-RU" w:eastAsia="x-none"/>
    </w:rPr>
  </w:style>
  <w:style w:type="character" w:customStyle="1" w:styleId="HTMLAddressChar">
    <w:name w:val="HTML Address Char"/>
    <w:link w:val="HTMLAddress"/>
    <w:semiHidden/>
    <w:locked/>
    <w:rsid w:val="00912387"/>
    <w:rPr>
      <w:i/>
      <w:iCs/>
      <w:spacing w:val="4"/>
      <w:w w:val="103"/>
      <w:kern w:val="14"/>
      <w:lang w:val="ru-RU" w:eastAsia="en-US" w:bidi="ar-SA"/>
    </w:rPr>
  </w:style>
  <w:style w:type="character" w:customStyle="1" w:styleId="DateChar">
    <w:name w:val="Date Char"/>
    <w:link w:val="Date"/>
    <w:semiHidden/>
    <w:locked/>
    <w:rsid w:val="00912387"/>
    <w:rPr>
      <w:spacing w:val="4"/>
      <w:w w:val="103"/>
      <w:kern w:val="14"/>
      <w:lang w:val="ru-RU" w:eastAsia="en-US" w:bidi="ar-SA"/>
    </w:rPr>
  </w:style>
  <w:style w:type="paragraph" w:customStyle="1" w:styleId="HMG">
    <w:name w:val="_ H __M_G"/>
    <w:basedOn w:val="Normal"/>
    <w:next w:val="Normal"/>
    <w:rsid w:val="00912387"/>
    <w:pPr>
      <w:keepNext/>
      <w:keepLines/>
      <w:tabs>
        <w:tab w:val="right" w:pos="851"/>
      </w:tabs>
      <w:suppressAutoHyphens/>
      <w:spacing w:before="240" w:after="240" w:line="360" w:lineRule="exact"/>
      <w:ind w:left="1134" w:right="1134" w:hanging="1134"/>
    </w:pPr>
    <w:rPr>
      <w:rFonts w:eastAsia="MS Mincho"/>
      <w:b/>
      <w:spacing w:val="0"/>
      <w:w w:val="100"/>
      <w:kern w:val="0"/>
      <w:sz w:val="34"/>
      <w:lang w:eastAsia="ru-RU"/>
    </w:rPr>
  </w:style>
  <w:style w:type="character" w:customStyle="1" w:styleId="HeaderChar">
    <w:name w:val="Header Char"/>
    <w:aliases w:val="6_GR Char,6_G Char"/>
    <w:link w:val="Header"/>
    <w:semiHidden/>
    <w:locked/>
    <w:rsid w:val="00912387"/>
    <w:rPr>
      <w:b/>
      <w:sz w:val="18"/>
      <w:lang w:val="en-GB" w:eastAsia="ru-RU" w:bidi="ar-SA"/>
    </w:rPr>
  </w:style>
  <w:style w:type="character" w:customStyle="1" w:styleId="FooterChar">
    <w:name w:val="Footer Char"/>
    <w:aliases w:val="3_GR Char,3_G Char"/>
    <w:link w:val="Footer"/>
    <w:semiHidden/>
    <w:locked/>
    <w:rsid w:val="00912387"/>
    <w:rPr>
      <w:sz w:val="16"/>
      <w:lang w:val="en-GB" w:eastAsia="ru-RU" w:bidi="ar-SA"/>
    </w:rPr>
  </w:style>
  <w:style w:type="character" w:customStyle="1" w:styleId="EndnoteTextChar">
    <w:name w:val="Endnote Text Char"/>
    <w:aliases w:val="2_GR Char,2_G Char"/>
    <w:link w:val="EndnoteText"/>
    <w:semiHidden/>
    <w:locked/>
    <w:rsid w:val="00912387"/>
    <w:rPr>
      <w:spacing w:val="5"/>
      <w:w w:val="104"/>
      <w:kern w:val="14"/>
      <w:sz w:val="18"/>
      <w:lang w:val="en-GB" w:eastAsia="ru-RU" w:bidi="ar-SA"/>
    </w:rPr>
  </w:style>
  <w:style w:type="character" w:customStyle="1" w:styleId="FootnoteTextChar1">
    <w:name w:val="Footnote Text Char1"/>
    <w:aliases w:val="5_GR Char,5_G Char,PP Char,Footnote Text Char Char"/>
    <w:link w:val="FootnoteText"/>
    <w:locked/>
    <w:rsid w:val="00912387"/>
    <w:rPr>
      <w:spacing w:val="5"/>
      <w:w w:val="104"/>
      <w:kern w:val="14"/>
      <w:sz w:val="18"/>
      <w:lang w:val="en-GB" w:eastAsia="ru-RU" w:bidi="ar-SA"/>
    </w:rPr>
  </w:style>
  <w:style w:type="paragraph" w:customStyle="1" w:styleId="HChG">
    <w:name w:val="_ H _Ch_G"/>
    <w:basedOn w:val="Normal"/>
    <w:next w:val="Normal"/>
    <w:link w:val="HChGChar"/>
    <w:rsid w:val="00912387"/>
    <w:pPr>
      <w:keepNext/>
      <w:keepLines/>
      <w:tabs>
        <w:tab w:val="right" w:pos="851"/>
      </w:tabs>
      <w:suppressAutoHyphens/>
      <w:spacing w:before="360" w:after="240" w:line="300" w:lineRule="exact"/>
      <w:ind w:left="1134" w:right="1134" w:hanging="1134"/>
    </w:pPr>
    <w:rPr>
      <w:rFonts w:eastAsia="MS Mincho"/>
      <w:b/>
      <w:spacing w:val="0"/>
      <w:w w:val="100"/>
      <w:kern w:val="0"/>
      <w:sz w:val="28"/>
      <w:lang w:eastAsia="ru-RU"/>
    </w:rPr>
  </w:style>
  <w:style w:type="character" w:customStyle="1" w:styleId="NoteHeadingChar">
    <w:name w:val="Note Heading Char"/>
    <w:link w:val="NoteHeading"/>
    <w:semiHidden/>
    <w:locked/>
    <w:rsid w:val="00912387"/>
    <w:rPr>
      <w:spacing w:val="4"/>
      <w:w w:val="103"/>
      <w:kern w:val="14"/>
      <w:lang w:val="ru-RU" w:eastAsia="en-US" w:bidi="ar-SA"/>
    </w:rPr>
  </w:style>
  <w:style w:type="character" w:customStyle="1" w:styleId="BodyTextChar">
    <w:name w:val="Body Text Char"/>
    <w:link w:val="BodyText"/>
    <w:semiHidden/>
    <w:locked/>
    <w:rsid w:val="00912387"/>
    <w:rPr>
      <w:spacing w:val="4"/>
      <w:w w:val="103"/>
      <w:kern w:val="14"/>
      <w:lang w:val="ru-RU" w:eastAsia="en-US" w:bidi="ar-SA"/>
    </w:rPr>
  </w:style>
  <w:style w:type="character" w:customStyle="1" w:styleId="BodyTextFirstIndentChar">
    <w:name w:val="Body Text First Indent Char"/>
    <w:basedOn w:val="BodyTextChar"/>
    <w:link w:val="BodyTextFirstIndent"/>
    <w:semiHidden/>
    <w:locked/>
    <w:rsid w:val="00912387"/>
    <w:rPr>
      <w:spacing w:val="4"/>
      <w:w w:val="103"/>
      <w:kern w:val="14"/>
      <w:lang w:val="ru-RU" w:eastAsia="en-US" w:bidi="ar-SA"/>
    </w:rPr>
  </w:style>
  <w:style w:type="character" w:customStyle="1" w:styleId="BodyTextIndentChar">
    <w:name w:val="Body Text Indent Char"/>
    <w:link w:val="BodyTextIndent"/>
    <w:semiHidden/>
    <w:locked/>
    <w:rsid w:val="00912387"/>
    <w:rPr>
      <w:spacing w:val="4"/>
      <w:w w:val="103"/>
      <w:kern w:val="14"/>
      <w:lang w:val="ru-RU" w:eastAsia="en-US" w:bidi="ar-SA"/>
    </w:rPr>
  </w:style>
  <w:style w:type="character" w:customStyle="1" w:styleId="BodyTextFirstIndent2Char">
    <w:name w:val="Body Text First Indent 2 Char"/>
    <w:basedOn w:val="BodyTextIndentChar"/>
    <w:link w:val="BodyTextFirstIndent2"/>
    <w:semiHidden/>
    <w:locked/>
    <w:rsid w:val="00912387"/>
    <w:rPr>
      <w:spacing w:val="4"/>
      <w:w w:val="103"/>
      <w:kern w:val="14"/>
      <w:lang w:val="ru-RU" w:eastAsia="en-US" w:bidi="ar-SA"/>
    </w:rPr>
  </w:style>
  <w:style w:type="character" w:customStyle="1" w:styleId="TitleChar">
    <w:name w:val="Title Char"/>
    <w:link w:val="Title"/>
    <w:locked/>
    <w:rsid w:val="00912387"/>
    <w:rPr>
      <w:rFonts w:ascii="Arial" w:hAnsi="Arial" w:cs="Arial"/>
      <w:b/>
      <w:bCs/>
      <w:spacing w:val="4"/>
      <w:w w:val="103"/>
      <w:kern w:val="28"/>
      <w:sz w:val="32"/>
      <w:szCs w:val="32"/>
      <w:lang w:val="ru-RU" w:eastAsia="en-US" w:bidi="ar-SA"/>
    </w:rPr>
  </w:style>
  <w:style w:type="character" w:customStyle="1" w:styleId="BodyText2Char">
    <w:name w:val="Body Text 2 Char"/>
    <w:link w:val="BodyText2"/>
    <w:semiHidden/>
    <w:locked/>
    <w:rsid w:val="00912387"/>
    <w:rPr>
      <w:spacing w:val="4"/>
      <w:w w:val="103"/>
      <w:kern w:val="14"/>
      <w:lang w:val="ru-RU" w:eastAsia="en-US" w:bidi="ar-SA"/>
    </w:rPr>
  </w:style>
  <w:style w:type="character" w:customStyle="1" w:styleId="BodyText3Char">
    <w:name w:val="Body Text 3 Char"/>
    <w:link w:val="BodyText3"/>
    <w:semiHidden/>
    <w:locked/>
    <w:rsid w:val="00912387"/>
    <w:rPr>
      <w:spacing w:val="4"/>
      <w:w w:val="103"/>
      <w:kern w:val="14"/>
      <w:sz w:val="16"/>
      <w:szCs w:val="16"/>
      <w:lang w:val="ru-RU" w:eastAsia="en-US" w:bidi="ar-SA"/>
    </w:rPr>
  </w:style>
  <w:style w:type="character" w:customStyle="1" w:styleId="BodyTextIndent2Char">
    <w:name w:val="Body Text Indent 2 Char"/>
    <w:link w:val="BodyTextIndent2"/>
    <w:semiHidden/>
    <w:locked/>
    <w:rsid w:val="00912387"/>
    <w:rPr>
      <w:spacing w:val="4"/>
      <w:w w:val="103"/>
      <w:kern w:val="14"/>
      <w:lang w:val="ru-RU" w:eastAsia="en-US" w:bidi="ar-SA"/>
    </w:rPr>
  </w:style>
  <w:style w:type="character" w:customStyle="1" w:styleId="BodyTextIndent3Char">
    <w:name w:val="Body Text Indent 3 Char"/>
    <w:link w:val="BodyTextIndent3"/>
    <w:semiHidden/>
    <w:locked/>
    <w:rsid w:val="00912387"/>
    <w:rPr>
      <w:spacing w:val="4"/>
      <w:w w:val="103"/>
      <w:kern w:val="14"/>
      <w:sz w:val="16"/>
      <w:szCs w:val="16"/>
      <w:lang w:val="ru-RU" w:eastAsia="en-US" w:bidi="ar-SA"/>
    </w:rPr>
  </w:style>
  <w:style w:type="character" w:customStyle="1" w:styleId="SubtitleChar">
    <w:name w:val="Subtitle Char"/>
    <w:link w:val="Subtitle"/>
    <w:locked/>
    <w:rsid w:val="00912387"/>
    <w:rPr>
      <w:rFonts w:ascii="Arial" w:hAnsi="Arial" w:cs="Arial"/>
      <w:spacing w:val="4"/>
      <w:w w:val="103"/>
      <w:kern w:val="14"/>
      <w:sz w:val="24"/>
      <w:lang w:val="ru-RU" w:eastAsia="en-US" w:bidi="ar-SA"/>
    </w:rPr>
  </w:style>
  <w:style w:type="character" w:customStyle="1" w:styleId="SignatureChar">
    <w:name w:val="Signature Char"/>
    <w:link w:val="Signature"/>
    <w:semiHidden/>
    <w:locked/>
    <w:rsid w:val="00912387"/>
    <w:rPr>
      <w:spacing w:val="4"/>
      <w:w w:val="103"/>
      <w:kern w:val="14"/>
      <w:lang w:val="ru-RU" w:eastAsia="en-US" w:bidi="ar-SA"/>
    </w:rPr>
  </w:style>
  <w:style w:type="character" w:customStyle="1" w:styleId="SalutationChar">
    <w:name w:val="Salutation Char"/>
    <w:link w:val="Salutation"/>
    <w:semiHidden/>
    <w:locked/>
    <w:rsid w:val="00912387"/>
    <w:rPr>
      <w:spacing w:val="4"/>
      <w:w w:val="103"/>
      <w:kern w:val="14"/>
      <w:lang w:val="ru-RU" w:eastAsia="en-US" w:bidi="ar-SA"/>
    </w:rPr>
  </w:style>
  <w:style w:type="character" w:customStyle="1" w:styleId="ClosingChar">
    <w:name w:val="Closing Char"/>
    <w:link w:val="Closing"/>
    <w:semiHidden/>
    <w:locked/>
    <w:rsid w:val="00912387"/>
    <w:rPr>
      <w:spacing w:val="4"/>
      <w:w w:val="103"/>
      <w:kern w:val="14"/>
      <w:lang w:val="ru-RU" w:eastAsia="en-US" w:bidi="ar-SA"/>
    </w:rPr>
  </w:style>
  <w:style w:type="character" w:customStyle="1" w:styleId="HTMLPreformattedChar">
    <w:name w:val="HTML Preformatted Char"/>
    <w:link w:val="HTMLPreformatted"/>
    <w:semiHidden/>
    <w:locked/>
    <w:rsid w:val="00912387"/>
    <w:rPr>
      <w:rFonts w:ascii="Courier New" w:hAnsi="Courier New" w:cs="Courier New"/>
      <w:spacing w:val="4"/>
      <w:w w:val="103"/>
      <w:kern w:val="14"/>
      <w:lang w:val="ru-RU" w:eastAsia="en-US" w:bidi="ar-SA"/>
    </w:rPr>
  </w:style>
  <w:style w:type="character" w:customStyle="1" w:styleId="E-mailSignatureChar">
    <w:name w:val="E-mail Signature Char"/>
    <w:link w:val="E-mailSignature"/>
    <w:semiHidden/>
    <w:locked/>
    <w:rsid w:val="00912387"/>
    <w:rPr>
      <w:spacing w:val="4"/>
      <w:w w:val="103"/>
      <w:kern w:val="14"/>
      <w:lang w:val="ru-RU" w:eastAsia="en-US" w:bidi="ar-SA"/>
    </w:rPr>
  </w:style>
  <w:style w:type="character" w:customStyle="1" w:styleId="SingleTxtGChar">
    <w:name w:val="_ Single Txt_G Char"/>
    <w:link w:val="SingleTxtG"/>
    <w:locked/>
    <w:rsid w:val="00912387"/>
    <w:rPr>
      <w:lang w:val="ru-RU" w:eastAsia="ru-RU" w:bidi="ar-SA"/>
    </w:rPr>
  </w:style>
  <w:style w:type="character" w:customStyle="1" w:styleId="PlainTextChar">
    <w:name w:val="Plain Text Char"/>
    <w:link w:val="PlainText"/>
    <w:semiHidden/>
    <w:locked/>
    <w:rsid w:val="00912387"/>
    <w:rPr>
      <w:rFonts w:ascii="Courier New" w:hAnsi="Courier New" w:cs="Courier New"/>
      <w:spacing w:val="4"/>
      <w:w w:val="103"/>
      <w:kern w:val="14"/>
      <w:lang w:val="ru-RU" w:eastAsia="en-US" w:bidi="ar-SA"/>
    </w:rPr>
  </w:style>
  <w:style w:type="character" w:customStyle="1" w:styleId="MessageHeaderChar">
    <w:name w:val="Message Header Char"/>
    <w:link w:val="MessageHeader"/>
    <w:semiHidden/>
    <w:locked/>
    <w:rsid w:val="00912387"/>
    <w:rPr>
      <w:rFonts w:ascii="Arial" w:hAnsi="Arial" w:cs="Arial"/>
      <w:spacing w:val="4"/>
      <w:w w:val="103"/>
      <w:kern w:val="14"/>
      <w:sz w:val="24"/>
      <w:lang w:val="ru-RU" w:eastAsia="en-US" w:bidi="ar-SA"/>
    </w:rPr>
  </w:style>
  <w:style w:type="paragraph" w:customStyle="1" w:styleId="SingleTxtG">
    <w:name w:val="_ Single Txt_G"/>
    <w:basedOn w:val="Normal"/>
    <w:link w:val="SingleTxtGChar"/>
    <w:rsid w:val="00912387"/>
    <w:pPr>
      <w:suppressAutoHyphens/>
      <w:spacing w:after="120"/>
      <w:ind w:left="1134" w:right="1134"/>
      <w:jc w:val="both"/>
    </w:pPr>
    <w:rPr>
      <w:spacing w:val="0"/>
      <w:w w:val="100"/>
      <w:kern w:val="0"/>
      <w:lang w:eastAsia="ru-RU"/>
    </w:rPr>
  </w:style>
  <w:style w:type="paragraph" w:customStyle="1" w:styleId="SMG">
    <w:name w:val="__S_M_G"/>
    <w:basedOn w:val="Normal"/>
    <w:next w:val="Normal"/>
    <w:rsid w:val="00912387"/>
    <w:pPr>
      <w:keepNext/>
      <w:keepLines/>
      <w:suppressAutoHyphens/>
      <w:spacing w:before="240" w:after="240" w:line="420" w:lineRule="exact"/>
      <w:ind w:left="1134" w:right="1134"/>
    </w:pPr>
    <w:rPr>
      <w:rFonts w:eastAsia="MS Mincho"/>
      <w:b/>
      <w:spacing w:val="0"/>
      <w:w w:val="100"/>
      <w:kern w:val="0"/>
      <w:sz w:val="40"/>
      <w:lang w:eastAsia="ru-RU"/>
    </w:rPr>
  </w:style>
  <w:style w:type="paragraph" w:customStyle="1" w:styleId="SLG">
    <w:name w:val="__S_L_G"/>
    <w:basedOn w:val="Normal"/>
    <w:next w:val="Normal"/>
    <w:rsid w:val="00912387"/>
    <w:pPr>
      <w:keepNext/>
      <w:keepLines/>
      <w:suppressAutoHyphens/>
      <w:spacing w:before="240" w:after="240" w:line="580" w:lineRule="exact"/>
      <w:ind w:left="1134" w:right="1134"/>
    </w:pPr>
    <w:rPr>
      <w:rFonts w:eastAsia="MS Mincho"/>
      <w:b/>
      <w:spacing w:val="0"/>
      <w:w w:val="100"/>
      <w:kern w:val="0"/>
      <w:sz w:val="56"/>
      <w:lang w:eastAsia="ru-RU"/>
    </w:rPr>
  </w:style>
  <w:style w:type="paragraph" w:customStyle="1" w:styleId="SSG">
    <w:name w:val="__S_S_G"/>
    <w:basedOn w:val="Normal"/>
    <w:next w:val="Normal"/>
    <w:rsid w:val="00912387"/>
    <w:pPr>
      <w:keepNext/>
      <w:keepLines/>
      <w:suppressAutoHyphens/>
      <w:spacing w:before="240" w:after="240" w:line="300" w:lineRule="exact"/>
      <w:ind w:left="1134" w:right="1134"/>
    </w:pPr>
    <w:rPr>
      <w:rFonts w:eastAsia="MS Mincho"/>
      <w:b/>
      <w:spacing w:val="0"/>
      <w:w w:val="100"/>
      <w:kern w:val="0"/>
      <w:sz w:val="28"/>
      <w:lang w:eastAsia="ru-RU"/>
    </w:rPr>
  </w:style>
  <w:style w:type="paragraph" w:customStyle="1" w:styleId="XLargeG">
    <w:name w:val="__XLarge_G"/>
    <w:basedOn w:val="Normal"/>
    <w:next w:val="Normal"/>
    <w:rsid w:val="00912387"/>
    <w:pPr>
      <w:keepNext/>
      <w:keepLines/>
      <w:suppressAutoHyphens/>
      <w:spacing w:before="240" w:after="240" w:line="420" w:lineRule="exact"/>
      <w:ind w:left="1134" w:right="1134"/>
    </w:pPr>
    <w:rPr>
      <w:rFonts w:eastAsia="MS Mincho"/>
      <w:b/>
      <w:spacing w:val="0"/>
      <w:w w:val="100"/>
      <w:kern w:val="0"/>
      <w:sz w:val="40"/>
      <w:lang w:eastAsia="ru-RU"/>
    </w:rPr>
  </w:style>
  <w:style w:type="paragraph" w:customStyle="1" w:styleId="Bullet1G">
    <w:name w:val="_Bullet 1_G"/>
    <w:basedOn w:val="Normal"/>
    <w:rsid w:val="00912387"/>
    <w:pPr>
      <w:numPr>
        <w:numId w:val="24"/>
      </w:numPr>
      <w:suppressAutoHyphens/>
      <w:spacing w:after="120"/>
      <w:ind w:right="1134"/>
      <w:jc w:val="both"/>
    </w:pPr>
    <w:rPr>
      <w:rFonts w:eastAsia="MS Mincho"/>
      <w:spacing w:val="0"/>
      <w:w w:val="100"/>
      <w:kern w:val="0"/>
      <w:lang w:eastAsia="ru-RU"/>
    </w:rPr>
  </w:style>
  <w:style w:type="paragraph" w:styleId="CommentText">
    <w:name w:val="annotation text"/>
    <w:basedOn w:val="Normal"/>
    <w:link w:val="CommentTextChar1"/>
    <w:rsid w:val="00912387"/>
    <w:pPr>
      <w:suppressAutoHyphens/>
    </w:pPr>
    <w:rPr>
      <w:rFonts w:eastAsia="MS Mincho"/>
      <w:spacing w:val="0"/>
      <w:w w:val="100"/>
      <w:kern w:val="0"/>
      <w:lang w:eastAsia="ru-RU"/>
    </w:rPr>
  </w:style>
  <w:style w:type="character" w:customStyle="1" w:styleId="CommentTextChar">
    <w:name w:val="Comment Text Char"/>
    <w:semiHidden/>
    <w:locked/>
    <w:rsid w:val="00912387"/>
    <w:rPr>
      <w:rFonts w:cs="Times New Roman"/>
      <w:spacing w:val="4"/>
      <w:w w:val="103"/>
      <w:kern w:val="14"/>
      <w:sz w:val="20"/>
      <w:szCs w:val="20"/>
      <w:lang w:val="ru-RU" w:eastAsia="x-none"/>
    </w:rPr>
  </w:style>
  <w:style w:type="paragraph" w:customStyle="1" w:styleId="Bullet2G">
    <w:name w:val="_Bullet 2_G"/>
    <w:basedOn w:val="Normal"/>
    <w:rsid w:val="00912387"/>
    <w:pPr>
      <w:numPr>
        <w:numId w:val="25"/>
      </w:numPr>
      <w:suppressAutoHyphens/>
      <w:spacing w:after="120"/>
      <w:ind w:right="1134"/>
      <w:jc w:val="both"/>
    </w:pPr>
    <w:rPr>
      <w:rFonts w:eastAsia="MS Mincho"/>
      <w:spacing w:val="0"/>
      <w:w w:val="100"/>
      <w:kern w:val="0"/>
      <w:lang w:eastAsia="ru-RU"/>
    </w:rPr>
  </w:style>
  <w:style w:type="paragraph" w:customStyle="1" w:styleId="H1G">
    <w:name w:val="_ H_1_G"/>
    <w:basedOn w:val="Normal"/>
    <w:next w:val="Normal"/>
    <w:link w:val="H1GChar"/>
    <w:rsid w:val="00912387"/>
    <w:pPr>
      <w:keepNext/>
      <w:keepLines/>
      <w:tabs>
        <w:tab w:val="right" w:pos="851"/>
      </w:tabs>
      <w:suppressAutoHyphens/>
      <w:spacing w:before="360" w:after="240" w:line="270" w:lineRule="exact"/>
      <w:ind w:left="1134" w:right="1134" w:hanging="1134"/>
    </w:pPr>
    <w:rPr>
      <w:rFonts w:eastAsia="MS Mincho"/>
      <w:b/>
      <w:spacing w:val="0"/>
      <w:w w:val="100"/>
      <w:kern w:val="0"/>
      <w:sz w:val="24"/>
      <w:lang w:eastAsia="ru-RU"/>
    </w:rPr>
  </w:style>
  <w:style w:type="paragraph" w:customStyle="1" w:styleId="H23G">
    <w:name w:val="_ H_2/3_G"/>
    <w:basedOn w:val="Normal"/>
    <w:next w:val="Normal"/>
    <w:link w:val="H23GChar"/>
    <w:rsid w:val="00912387"/>
    <w:pPr>
      <w:keepNext/>
      <w:keepLines/>
      <w:tabs>
        <w:tab w:val="right" w:pos="851"/>
      </w:tabs>
      <w:suppressAutoHyphens/>
      <w:spacing w:before="240" w:after="120" w:line="240" w:lineRule="exact"/>
      <w:ind w:left="1134" w:right="1134" w:hanging="1134"/>
    </w:pPr>
    <w:rPr>
      <w:rFonts w:eastAsia="MS Mincho"/>
      <w:b/>
      <w:spacing w:val="0"/>
      <w:w w:val="100"/>
      <w:kern w:val="0"/>
      <w:lang w:eastAsia="ru-RU"/>
    </w:rPr>
  </w:style>
  <w:style w:type="paragraph" w:customStyle="1" w:styleId="H4G">
    <w:name w:val="_ H_4_G"/>
    <w:basedOn w:val="Normal"/>
    <w:next w:val="Normal"/>
    <w:link w:val="H4GChar"/>
    <w:rsid w:val="00912387"/>
    <w:pPr>
      <w:keepNext/>
      <w:keepLines/>
      <w:tabs>
        <w:tab w:val="right" w:pos="851"/>
      </w:tabs>
      <w:suppressAutoHyphens/>
      <w:spacing w:before="240" w:after="120" w:line="240" w:lineRule="exact"/>
      <w:ind w:left="1134" w:right="1134" w:hanging="1134"/>
    </w:pPr>
    <w:rPr>
      <w:rFonts w:eastAsia="MS Mincho"/>
      <w:i/>
      <w:spacing w:val="0"/>
      <w:w w:val="100"/>
      <w:kern w:val="0"/>
      <w:lang w:eastAsia="ru-RU"/>
    </w:rPr>
  </w:style>
  <w:style w:type="paragraph" w:customStyle="1" w:styleId="H56G">
    <w:name w:val="_ H_5/6_G"/>
    <w:basedOn w:val="Normal"/>
    <w:next w:val="Normal"/>
    <w:rsid w:val="00912387"/>
    <w:pPr>
      <w:keepNext/>
      <w:keepLines/>
      <w:tabs>
        <w:tab w:val="right" w:pos="851"/>
      </w:tabs>
      <w:suppressAutoHyphens/>
      <w:spacing w:before="240" w:after="120" w:line="240" w:lineRule="exact"/>
      <w:ind w:left="1134" w:right="1134" w:hanging="1134"/>
    </w:pPr>
    <w:rPr>
      <w:rFonts w:eastAsia="MS Mincho"/>
      <w:spacing w:val="0"/>
      <w:w w:val="100"/>
      <w:kern w:val="0"/>
      <w:lang w:eastAsia="ru-RU"/>
    </w:rPr>
  </w:style>
  <w:style w:type="table" w:styleId="TableWeb3">
    <w:name w:val="Table Web 3"/>
    <w:basedOn w:val="TableNormal"/>
    <w:semiHidden/>
    <w:rsid w:val="00912387"/>
    <w:pPr>
      <w:suppressAutoHyphens/>
      <w:spacing w:line="240" w:lineRule="atLeast"/>
    </w:pPr>
    <w:rPr>
      <w:rFonts w:eastAsia="MS Mincho"/>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character" w:customStyle="1" w:styleId="HChGChar">
    <w:name w:val="_ H _Ch_G Char"/>
    <w:link w:val="HChG"/>
    <w:locked/>
    <w:rsid w:val="00912387"/>
    <w:rPr>
      <w:rFonts w:eastAsia="MS Mincho"/>
      <w:b/>
      <w:sz w:val="28"/>
      <w:lang w:val="ru-RU" w:eastAsia="ru-RU" w:bidi="ar-SA"/>
    </w:rPr>
  </w:style>
  <w:style w:type="character" w:customStyle="1" w:styleId="FootnoteTextChar2">
    <w:name w:val="Footnote Text Char2"/>
    <w:aliases w:val="5_GR Char1,5_G Char1,PP Char1,Footnote Text Char Char1"/>
    <w:locked/>
    <w:rsid w:val="00912387"/>
    <w:rPr>
      <w:spacing w:val="5"/>
      <w:w w:val="104"/>
      <w:kern w:val="14"/>
      <w:sz w:val="18"/>
      <w:lang w:val="ru-RU" w:eastAsia="ru-RU"/>
    </w:rPr>
  </w:style>
  <w:style w:type="character" w:customStyle="1" w:styleId="H1GChar">
    <w:name w:val="_ H_1_G Char"/>
    <w:link w:val="H1G"/>
    <w:locked/>
    <w:rsid w:val="00912387"/>
    <w:rPr>
      <w:rFonts w:eastAsia="MS Mincho"/>
      <w:b/>
      <w:sz w:val="24"/>
      <w:lang w:val="ru-RU" w:eastAsia="ru-RU" w:bidi="ar-SA"/>
    </w:rPr>
  </w:style>
  <w:style w:type="paragraph" w:customStyle="1" w:styleId="Body">
    <w:name w:val="Body"/>
    <w:basedOn w:val="Normal"/>
    <w:rsid w:val="00912387"/>
    <w:pPr>
      <w:widowControl w:val="0"/>
      <w:tabs>
        <w:tab w:val="left" w:pos="1440"/>
      </w:tabs>
      <w:spacing w:before="240" w:line="240" w:lineRule="auto"/>
      <w:jc w:val="both"/>
    </w:pPr>
    <w:rPr>
      <w:rFonts w:ascii="Helvetica" w:eastAsia="MS Mincho" w:hAnsi="Helvetica"/>
      <w:noProof/>
      <w:color w:val="000000"/>
      <w:spacing w:val="0"/>
      <w:w w:val="100"/>
      <w:kern w:val="0"/>
      <w:lang w:eastAsia="ru-RU"/>
    </w:rPr>
  </w:style>
  <w:style w:type="character" w:customStyle="1" w:styleId="H23GChar">
    <w:name w:val="_ H_2/3_G Char"/>
    <w:link w:val="H23G"/>
    <w:locked/>
    <w:rsid w:val="00912387"/>
    <w:rPr>
      <w:rFonts w:eastAsia="MS Mincho"/>
      <w:b/>
      <w:lang w:val="ru-RU" w:eastAsia="ru-RU" w:bidi="ar-SA"/>
    </w:rPr>
  </w:style>
  <w:style w:type="character" w:customStyle="1" w:styleId="Heading5Char1">
    <w:name w:val="Heading 5 Char1"/>
    <w:locked/>
    <w:rsid w:val="00912387"/>
    <w:rPr>
      <w:b/>
      <w:i/>
      <w:spacing w:val="4"/>
      <w:w w:val="103"/>
      <w:kern w:val="14"/>
      <w:sz w:val="26"/>
      <w:lang w:val="ru-RU" w:eastAsia="ru-RU"/>
    </w:rPr>
  </w:style>
  <w:style w:type="paragraph" w:customStyle="1" w:styleId="ListParagraph1">
    <w:name w:val="List Paragraph1"/>
    <w:basedOn w:val="Normal"/>
    <w:rsid w:val="00912387"/>
    <w:pPr>
      <w:spacing w:line="240" w:lineRule="auto"/>
      <w:ind w:left="720"/>
    </w:pPr>
    <w:rPr>
      <w:rFonts w:eastAsia="MS Mincho"/>
      <w:spacing w:val="0"/>
      <w:w w:val="100"/>
      <w:kern w:val="0"/>
      <w:sz w:val="24"/>
      <w:szCs w:val="24"/>
      <w:lang w:eastAsia="ru-RU"/>
    </w:rPr>
  </w:style>
  <w:style w:type="paragraph" w:customStyle="1" w:styleId="Default">
    <w:name w:val="Default"/>
    <w:rsid w:val="00912387"/>
    <w:pPr>
      <w:autoSpaceDE w:val="0"/>
      <w:autoSpaceDN w:val="0"/>
      <w:adjustRightInd w:val="0"/>
    </w:pPr>
    <w:rPr>
      <w:rFonts w:ascii="Arial" w:eastAsia="MS Mincho" w:hAnsi="Arial" w:cs="Arial"/>
      <w:color w:val="000000"/>
      <w:sz w:val="24"/>
      <w:szCs w:val="24"/>
      <w:lang w:eastAsia="ru-RU"/>
    </w:rPr>
  </w:style>
  <w:style w:type="paragraph" w:customStyle="1" w:styleId="Equation">
    <w:name w:val="Equation"/>
    <w:basedOn w:val="Normal"/>
    <w:rsid w:val="00912387"/>
    <w:pPr>
      <w:tabs>
        <w:tab w:val="center" w:pos="4320"/>
        <w:tab w:val="left" w:pos="8467"/>
      </w:tabs>
      <w:spacing w:before="240" w:line="240" w:lineRule="auto"/>
    </w:pPr>
    <w:rPr>
      <w:rFonts w:ascii="Helvetica" w:eastAsia="MS Mincho" w:hAnsi="Helvetica"/>
      <w:noProof/>
      <w:color w:val="000000"/>
      <w:spacing w:val="0"/>
      <w:w w:val="100"/>
      <w:kern w:val="0"/>
      <w:lang w:eastAsia="ru-RU"/>
    </w:rPr>
  </w:style>
  <w:style w:type="paragraph" w:customStyle="1" w:styleId="UnOrdList">
    <w:name w:val="UnOrdList"/>
    <w:basedOn w:val="Normal"/>
    <w:rsid w:val="00912387"/>
    <w:pPr>
      <w:widowControl w:val="0"/>
      <w:spacing w:line="240" w:lineRule="auto"/>
      <w:ind w:left="360" w:hanging="360"/>
      <w:jc w:val="both"/>
    </w:pPr>
    <w:rPr>
      <w:rFonts w:ascii="Helvetica" w:eastAsia="MS Mincho" w:hAnsi="Helvetica"/>
      <w:spacing w:val="0"/>
      <w:w w:val="100"/>
      <w:kern w:val="0"/>
      <w:lang w:eastAsia="ru-RU"/>
    </w:rPr>
  </w:style>
  <w:style w:type="character" w:customStyle="1" w:styleId="H4GChar">
    <w:name w:val="_ H_4_G Char"/>
    <w:link w:val="H4G"/>
    <w:locked/>
    <w:rsid w:val="00912387"/>
    <w:rPr>
      <w:rFonts w:eastAsia="MS Mincho"/>
      <w:i/>
      <w:lang w:val="ru-RU" w:eastAsia="ru-RU" w:bidi="ar-SA"/>
    </w:rPr>
  </w:style>
  <w:style w:type="paragraph" w:customStyle="1" w:styleId="11">
    <w:name w:val="1"/>
    <w:basedOn w:val="Normal"/>
    <w:rsid w:val="00912387"/>
    <w:pPr>
      <w:widowControl w:val="0"/>
      <w:numPr>
        <w:numId w:val="26"/>
      </w:numPr>
      <w:tabs>
        <w:tab w:val="clear" w:pos="425"/>
      </w:tabs>
      <w:spacing w:line="300" w:lineRule="exact"/>
      <w:ind w:left="720" w:hanging="720"/>
      <w:jc w:val="both"/>
    </w:pPr>
    <w:rPr>
      <w:rFonts w:ascii="Arial" w:eastAsia="MS Gothic" w:hAnsi="Arial" w:cs="Arial"/>
      <w:spacing w:val="0"/>
      <w:w w:val="100"/>
      <w:kern w:val="2"/>
      <w:lang w:eastAsia="ru-RU"/>
    </w:rPr>
  </w:style>
  <w:style w:type="paragraph" w:customStyle="1" w:styleId="2nd">
    <w:name w:val="2nd"/>
    <w:basedOn w:val="11"/>
    <w:rsid w:val="00912387"/>
    <w:pPr>
      <w:numPr>
        <w:ilvl w:val="1"/>
      </w:numPr>
      <w:tabs>
        <w:tab w:val="clear" w:pos="567"/>
        <w:tab w:val="num" w:pos="1080"/>
        <w:tab w:val="num" w:pos="1209"/>
      </w:tabs>
      <w:ind w:left="900" w:hanging="900"/>
    </w:pPr>
  </w:style>
  <w:style w:type="paragraph" w:customStyle="1" w:styleId="3rd">
    <w:name w:val="3rd"/>
    <w:basedOn w:val="Normal"/>
    <w:rsid w:val="00912387"/>
    <w:pPr>
      <w:widowControl w:val="0"/>
      <w:numPr>
        <w:ilvl w:val="2"/>
        <w:numId w:val="26"/>
      </w:numPr>
      <w:tabs>
        <w:tab w:val="clear" w:pos="709"/>
      </w:tabs>
      <w:spacing w:line="300" w:lineRule="exact"/>
      <w:ind w:left="900" w:hanging="900"/>
      <w:jc w:val="both"/>
    </w:pPr>
    <w:rPr>
      <w:rFonts w:ascii="Arial" w:eastAsia="MS Gothic" w:hAnsi="Arial" w:cs="Arial"/>
      <w:spacing w:val="0"/>
      <w:w w:val="100"/>
      <w:kern w:val="2"/>
      <w:lang w:eastAsia="ru-RU"/>
    </w:rPr>
  </w:style>
  <w:style w:type="paragraph" w:customStyle="1" w:styleId="a">
    <w:name w:val="基準"/>
    <w:basedOn w:val="Normal"/>
    <w:rsid w:val="00912387"/>
    <w:pPr>
      <w:widowControl w:val="0"/>
      <w:spacing w:line="300" w:lineRule="exact"/>
      <w:ind w:left="840"/>
      <w:jc w:val="both"/>
    </w:pPr>
    <w:rPr>
      <w:rFonts w:ascii="Arial" w:eastAsia="MS Gothic" w:hAnsi="Arial" w:cs="Arial"/>
      <w:spacing w:val="0"/>
      <w:w w:val="100"/>
      <w:kern w:val="2"/>
      <w:lang w:eastAsia="ru-RU"/>
    </w:rPr>
  </w:style>
  <w:style w:type="paragraph" w:customStyle="1" w:styleId="OrdList">
    <w:name w:val="OrdList"/>
    <w:basedOn w:val="Normal"/>
    <w:rsid w:val="00912387"/>
    <w:pPr>
      <w:widowControl w:val="0"/>
      <w:tabs>
        <w:tab w:val="left" w:pos="360"/>
        <w:tab w:val="left" w:pos="1440"/>
      </w:tabs>
      <w:overflowPunct w:val="0"/>
      <w:autoSpaceDE w:val="0"/>
      <w:autoSpaceDN w:val="0"/>
      <w:adjustRightInd w:val="0"/>
      <w:spacing w:line="240" w:lineRule="auto"/>
      <w:ind w:left="360" w:hanging="360"/>
      <w:jc w:val="both"/>
      <w:textAlignment w:val="baseline"/>
    </w:pPr>
    <w:rPr>
      <w:rFonts w:ascii="Helvetica" w:eastAsia="MS Mincho" w:hAnsi="Helvetica"/>
      <w:spacing w:val="0"/>
      <w:w w:val="100"/>
      <w:kern w:val="0"/>
      <w:lang w:eastAsia="ru-RU"/>
    </w:rPr>
  </w:style>
  <w:style w:type="character" w:customStyle="1" w:styleId="Symbol">
    <w:name w:val="Symbol"/>
    <w:rsid w:val="00912387"/>
    <w:rPr>
      <w:rFonts w:ascii="Symbol" w:hAnsi="Symbol"/>
      <w:sz w:val="20"/>
    </w:rPr>
  </w:style>
  <w:style w:type="character" w:customStyle="1" w:styleId="FooterChar1">
    <w:name w:val="Footer Char1"/>
    <w:aliases w:val="3_GR Char1,3_G Char1"/>
    <w:locked/>
    <w:rsid w:val="00912387"/>
    <w:rPr>
      <w:sz w:val="16"/>
      <w:lang w:val="ru-RU" w:eastAsia="ru-RU"/>
    </w:rPr>
  </w:style>
  <w:style w:type="paragraph" w:customStyle="1" w:styleId="ANNtitle">
    <w:name w:val="ANNtitle"/>
    <w:basedOn w:val="Normal"/>
    <w:rsid w:val="00912387"/>
    <w:pPr>
      <w:widowControl w:val="0"/>
      <w:spacing w:line="220" w:lineRule="exact"/>
      <w:jc w:val="center"/>
    </w:pPr>
    <w:rPr>
      <w:rFonts w:eastAsia="MS Mincho"/>
      <w:b/>
      <w:caps/>
      <w:spacing w:val="0"/>
      <w:w w:val="100"/>
      <w:kern w:val="2"/>
      <w:lang w:eastAsia="ru-RU"/>
    </w:rPr>
  </w:style>
  <w:style w:type="paragraph" w:customStyle="1" w:styleId="CallOutNote">
    <w:name w:val="CallOutNote"/>
    <w:basedOn w:val="Normal"/>
    <w:rsid w:val="00912387"/>
    <w:pPr>
      <w:numPr>
        <w:ilvl w:val="12"/>
      </w:numPr>
      <w:tabs>
        <w:tab w:val="left" w:pos="720"/>
      </w:tabs>
      <w:spacing w:before="240" w:line="240" w:lineRule="auto"/>
      <w:ind w:left="720" w:hanging="720"/>
      <w:jc w:val="both"/>
    </w:pPr>
    <w:rPr>
      <w:rFonts w:ascii="Arial" w:eastAsia="MS Mincho" w:hAnsi="Arial"/>
      <w:color w:val="000000"/>
      <w:spacing w:val="0"/>
      <w:w w:val="100"/>
      <w:kern w:val="0"/>
      <w:lang w:eastAsia="ru-RU"/>
    </w:rPr>
  </w:style>
  <w:style w:type="paragraph" w:customStyle="1" w:styleId="1">
    <w:name w:val="考え方見出し1"/>
    <w:basedOn w:val="Normal"/>
    <w:rsid w:val="00912387"/>
    <w:pPr>
      <w:widowControl w:val="0"/>
      <w:numPr>
        <w:numId w:val="27"/>
      </w:numPr>
      <w:spacing w:line="280" w:lineRule="exact"/>
      <w:jc w:val="both"/>
    </w:pPr>
    <w:rPr>
      <w:rFonts w:ascii="Century" w:eastAsia="MS Mincho" w:hAnsi="Century"/>
      <w:spacing w:val="0"/>
      <w:w w:val="100"/>
      <w:kern w:val="2"/>
      <w:szCs w:val="24"/>
      <w:lang w:eastAsia="ru-RU"/>
    </w:rPr>
  </w:style>
  <w:style w:type="paragraph" w:customStyle="1" w:styleId="2">
    <w:name w:val="考え方見出し2"/>
    <w:basedOn w:val="Normal"/>
    <w:rsid w:val="00912387"/>
    <w:pPr>
      <w:widowControl w:val="0"/>
      <w:numPr>
        <w:ilvl w:val="1"/>
        <w:numId w:val="27"/>
      </w:numPr>
      <w:spacing w:line="280" w:lineRule="exact"/>
      <w:jc w:val="both"/>
    </w:pPr>
    <w:rPr>
      <w:rFonts w:ascii="Century" w:eastAsia="MS Mincho" w:hAnsi="Century"/>
      <w:spacing w:val="0"/>
      <w:w w:val="100"/>
      <w:kern w:val="2"/>
      <w:szCs w:val="24"/>
      <w:lang w:eastAsia="ru-RU"/>
    </w:rPr>
  </w:style>
  <w:style w:type="paragraph" w:customStyle="1" w:styleId="10">
    <w:name w:val="1段階"/>
    <w:basedOn w:val="Normal"/>
    <w:rsid w:val="00912387"/>
    <w:pPr>
      <w:widowControl w:val="0"/>
      <w:numPr>
        <w:numId w:val="28"/>
      </w:numPr>
      <w:spacing w:line="300" w:lineRule="exact"/>
      <w:jc w:val="both"/>
    </w:pPr>
    <w:rPr>
      <w:rFonts w:eastAsia="MS Mincho"/>
      <w:spacing w:val="0"/>
      <w:w w:val="100"/>
      <w:kern w:val="2"/>
      <w:lang w:eastAsia="ru-RU"/>
    </w:rPr>
  </w:style>
  <w:style w:type="paragraph" w:customStyle="1" w:styleId="20">
    <w:name w:val="2段階"/>
    <w:basedOn w:val="Normal"/>
    <w:rsid w:val="00912387"/>
    <w:pPr>
      <w:widowControl w:val="0"/>
      <w:numPr>
        <w:ilvl w:val="1"/>
        <w:numId w:val="28"/>
      </w:numPr>
      <w:spacing w:line="300" w:lineRule="exact"/>
      <w:jc w:val="both"/>
    </w:pPr>
    <w:rPr>
      <w:rFonts w:eastAsia="MS Mincho"/>
      <w:spacing w:val="0"/>
      <w:w w:val="100"/>
      <w:kern w:val="2"/>
      <w:lang w:eastAsia="ru-RU"/>
    </w:rPr>
  </w:style>
  <w:style w:type="paragraph" w:customStyle="1" w:styleId="3">
    <w:name w:val="3段階"/>
    <w:basedOn w:val="Normal"/>
    <w:rsid w:val="00912387"/>
    <w:pPr>
      <w:widowControl w:val="0"/>
      <w:numPr>
        <w:ilvl w:val="2"/>
        <w:numId w:val="28"/>
      </w:numPr>
      <w:spacing w:line="300" w:lineRule="exact"/>
      <w:jc w:val="both"/>
    </w:pPr>
    <w:rPr>
      <w:rFonts w:eastAsia="MS Mincho"/>
      <w:spacing w:val="0"/>
      <w:w w:val="100"/>
      <w:kern w:val="2"/>
      <w:lang w:eastAsia="ru-RU"/>
    </w:rPr>
  </w:style>
  <w:style w:type="paragraph" w:customStyle="1" w:styleId="4">
    <w:name w:val="4段階"/>
    <w:basedOn w:val="Normal"/>
    <w:rsid w:val="00912387"/>
    <w:pPr>
      <w:widowControl w:val="0"/>
      <w:numPr>
        <w:ilvl w:val="3"/>
        <w:numId w:val="28"/>
      </w:numPr>
      <w:spacing w:line="300" w:lineRule="exact"/>
      <w:jc w:val="both"/>
    </w:pPr>
    <w:rPr>
      <w:rFonts w:eastAsia="MS Mincho"/>
      <w:spacing w:val="0"/>
      <w:w w:val="100"/>
      <w:kern w:val="2"/>
      <w:lang w:eastAsia="ru-RU"/>
    </w:rPr>
  </w:style>
  <w:style w:type="paragraph" w:customStyle="1" w:styleId="5">
    <w:name w:val="5段階"/>
    <w:basedOn w:val="Normal"/>
    <w:rsid w:val="00912387"/>
    <w:pPr>
      <w:widowControl w:val="0"/>
      <w:numPr>
        <w:ilvl w:val="4"/>
        <w:numId w:val="28"/>
      </w:numPr>
      <w:spacing w:line="300" w:lineRule="exact"/>
      <w:jc w:val="both"/>
    </w:pPr>
    <w:rPr>
      <w:rFonts w:eastAsia="MS Mincho"/>
      <w:spacing w:val="0"/>
      <w:w w:val="100"/>
      <w:kern w:val="2"/>
      <w:lang w:eastAsia="ru-RU"/>
    </w:rPr>
  </w:style>
  <w:style w:type="paragraph" w:styleId="CommentSubject">
    <w:name w:val="annotation subject"/>
    <w:basedOn w:val="CommentText"/>
    <w:next w:val="CommentText"/>
    <w:link w:val="CommentSubjectChar1"/>
    <w:rsid w:val="00912387"/>
    <w:rPr>
      <w:b/>
    </w:rPr>
  </w:style>
  <w:style w:type="character" w:customStyle="1" w:styleId="CommentSubjectChar">
    <w:name w:val="Comment Subject Char"/>
    <w:semiHidden/>
    <w:locked/>
    <w:rsid w:val="00912387"/>
    <w:rPr>
      <w:rFonts w:cs="Times New Roman"/>
      <w:b/>
      <w:bCs/>
      <w:spacing w:val="4"/>
      <w:w w:val="103"/>
      <w:kern w:val="14"/>
      <w:sz w:val="20"/>
      <w:szCs w:val="20"/>
      <w:lang w:val="ru-RU" w:eastAsia="x-none"/>
    </w:rPr>
  </w:style>
  <w:style w:type="character" w:customStyle="1" w:styleId="CommentTextChar1">
    <w:name w:val="Comment Text Char1"/>
    <w:link w:val="CommentText"/>
    <w:locked/>
    <w:rsid w:val="00912387"/>
    <w:rPr>
      <w:rFonts w:eastAsia="MS Mincho"/>
      <w:lang w:val="ru-RU" w:eastAsia="ru-RU" w:bidi="ar-SA"/>
    </w:rPr>
  </w:style>
  <w:style w:type="character" w:customStyle="1" w:styleId="CommentSubjectChar1">
    <w:name w:val="Comment Subject Char1"/>
    <w:link w:val="CommentSubject"/>
    <w:locked/>
    <w:rsid w:val="00912387"/>
    <w:rPr>
      <w:rFonts w:eastAsia="MS Mincho"/>
      <w:b/>
      <w:lang w:val="ru-RU" w:eastAsia="ru-RU" w:bidi="ar-SA"/>
    </w:rPr>
  </w:style>
  <w:style w:type="character" w:customStyle="1" w:styleId="BalloonTextChar1">
    <w:name w:val="Balloon Text Char1"/>
    <w:link w:val="BalloonText"/>
    <w:locked/>
    <w:rsid w:val="00912387"/>
    <w:rPr>
      <w:rFonts w:ascii="Tahoma" w:eastAsia="MS Mincho" w:hAnsi="Tahoma"/>
      <w:sz w:val="16"/>
      <w:lang w:val="ru-RU" w:eastAsia="ru-RU" w:bidi="ar-SA"/>
    </w:rPr>
  </w:style>
  <w:style w:type="character" w:customStyle="1" w:styleId="honbunb11">
    <w:name w:val="honbunb11"/>
    <w:rsid w:val="00912387"/>
    <w:rPr>
      <w:rFonts w:cs="Times New Roman"/>
    </w:rPr>
  </w:style>
  <w:style w:type="character" w:customStyle="1" w:styleId="HeaderChar1">
    <w:name w:val="Header Char1"/>
    <w:aliases w:val="6_GR Char1,6_G Char1"/>
    <w:locked/>
    <w:rsid w:val="00912387"/>
    <w:rPr>
      <w:b/>
      <w:sz w:val="18"/>
      <w:lang w:val="ru-RU" w:eastAsia="ru-RU"/>
    </w:rPr>
  </w:style>
  <w:style w:type="paragraph" w:customStyle="1" w:styleId="Revision1">
    <w:name w:val="Revision1"/>
    <w:hidden/>
    <w:semiHidden/>
    <w:rsid w:val="00912387"/>
    <w:rPr>
      <w:rFonts w:eastAsia="MS Mincho"/>
      <w:lang w:eastAsia="ru-RU"/>
    </w:rPr>
  </w:style>
  <w:style w:type="paragraph" w:customStyle="1" w:styleId="para">
    <w:name w:val="para"/>
    <w:basedOn w:val="SingleTxtG"/>
    <w:rsid w:val="00912387"/>
    <w:pPr>
      <w:ind w:left="2268" w:hanging="1134"/>
    </w:pPr>
  </w:style>
  <w:style w:type="paragraph" w:customStyle="1" w:styleId="a0">
    <w:name w:val="(a)"/>
    <w:basedOn w:val="para"/>
    <w:rsid w:val="00912387"/>
    <w:pPr>
      <w:ind w:left="2835" w:hanging="567"/>
    </w:pPr>
  </w:style>
  <w:style w:type="character" w:customStyle="1" w:styleId="SingleTxtGCar">
    <w:name w:val="_ Single Txt_G Car"/>
    <w:rsid w:val="00912387"/>
    <w:rPr>
      <w:lang w:val="ru-RU" w:eastAsia="ru-RU"/>
    </w:rPr>
  </w:style>
  <w:style w:type="character" w:customStyle="1" w:styleId="Heading4Char1">
    <w:name w:val="Heading 4 Char1"/>
    <w:aliases w:val="h4 Char1"/>
    <w:locked/>
    <w:rsid w:val="00912387"/>
    <w:rPr>
      <w:b/>
      <w:spacing w:val="4"/>
      <w:w w:val="103"/>
      <w:kern w:val="14"/>
      <w:sz w:val="28"/>
      <w:lang w:val="ru-RU" w:eastAsia="ru-RU"/>
    </w:rPr>
  </w:style>
  <w:style w:type="character" w:customStyle="1" w:styleId="Heading6Char1">
    <w:name w:val="Heading 6 Char1"/>
    <w:locked/>
    <w:rsid w:val="00912387"/>
    <w:rPr>
      <w:b/>
      <w:spacing w:val="4"/>
      <w:w w:val="103"/>
      <w:kern w:val="14"/>
      <w:sz w:val="22"/>
      <w:lang w:val="ru-RU" w:eastAsia="ru-RU"/>
    </w:rPr>
  </w:style>
  <w:style w:type="character" w:customStyle="1" w:styleId="Heading7Char1">
    <w:name w:val="Heading 7 Char1"/>
    <w:locked/>
    <w:rsid w:val="00912387"/>
    <w:rPr>
      <w:spacing w:val="4"/>
      <w:w w:val="103"/>
      <w:kern w:val="14"/>
      <w:sz w:val="24"/>
      <w:lang w:val="ru-RU" w:eastAsia="ru-RU"/>
    </w:rPr>
  </w:style>
  <w:style w:type="paragraph" w:customStyle="1" w:styleId="RefNorm">
    <w:name w:val="RefNorm"/>
    <w:basedOn w:val="Normal"/>
    <w:next w:val="Normal"/>
    <w:semiHidden/>
    <w:rsid w:val="00912387"/>
    <w:pPr>
      <w:spacing w:after="240" w:line="230" w:lineRule="atLeast"/>
      <w:jc w:val="both"/>
    </w:pPr>
    <w:rPr>
      <w:rFonts w:ascii="Arial" w:eastAsia="MS Mincho" w:hAnsi="Arial"/>
      <w:spacing w:val="0"/>
      <w:w w:val="100"/>
      <w:kern w:val="0"/>
      <w:lang w:eastAsia="ru-RU"/>
    </w:rPr>
  </w:style>
  <w:style w:type="character" w:customStyle="1" w:styleId="BodyText3Char1">
    <w:name w:val="Body Text 3 Char1"/>
    <w:semiHidden/>
    <w:locked/>
    <w:rsid w:val="00912387"/>
    <w:rPr>
      <w:spacing w:val="4"/>
      <w:w w:val="103"/>
      <w:kern w:val="14"/>
      <w:sz w:val="16"/>
      <w:lang w:val="ru-RU" w:eastAsia="ru-RU"/>
    </w:rPr>
  </w:style>
  <w:style w:type="paragraph" w:customStyle="1" w:styleId="Listenabsatz1">
    <w:name w:val="Listenabsatz1"/>
    <w:basedOn w:val="Normal"/>
    <w:semiHidden/>
    <w:rsid w:val="00912387"/>
    <w:pPr>
      <w:spacing w:line="240" w:lineRule="auto"/>
      <w:ind w:left="720"/>
      <w:contextualSpacing/>
    </w:pPr>
    <w:rPr>
      <w:rFonts w:eastAsia="MS Mincho"/>
      <w:spacing w:val="0"/>
      <w:w w:val="100"/>
      <w:kern w:val="0"/>
      <w:sz w:val="24"/>
      <w:szCs w:val="24"/>
      <w:lang w:eastAsia="ru-RU"/>
    </w:rPr>
  </w:style>
  <w:style w:type="character" w:customStyle="1" w:styleId="BodyTextChar1">
    <w:name w:val="Body Text Char1"/>
    <w:semiHidden/>
    <w:locked/>
    <w:rsid w:val="00912387"/>
    <w:rPr>
      <w:spacing w:val="4"/>
      <w:w w:val="103"/>
      <w:kern w:val="14"/>
      <w:lang w:val="ru-RU" w:eastAsia="ru-RU"/>
    </w:rPr>
  </w:style>
  <w:style w:type="character" w:customStyle="1" w:styleId="Heading1Char1">
    <w:name w:val="Heading 1 Char1"/>
    <w:aliases w:val="Table_GR Char1,Table_G Char1"/>
    <w:locked/>
    <w:rsid w:val="00912387"/>
    <w:rPr>
      <w:b/>
      <w:spacing w:val="4"/>
      <w:w w:val="103"/>
      <w:kern w:val="14"/>
      <w:sz w:val="32"/>
      <w:lang w:val="ru-RU" w:eastAsia="ru-RU"/>
    </w:rPr>
  </w:style>
  <w:style w:type="paragraph" w:styleId="TOC1">
    <w:name w:val="toc 1"/>
    <w:basedOn w:val="Normal"/>
    <w:next w:val="Normal"/>
    <w:autoRedefine/>
    <w:rsid w:val="00912387"/>
    <w:pPr>
      <w:suppressAutoHyphens/>
    </w:pPr>
    <w:rPr>
      <w:rFonts w:eastAsia="MS Mincho"/>
      <w:spacing w:val="0"/>
      <w:w w:val="100"/>
      <w:kern w:val="0"/>
      <w:lang w:eastAsia="ru-RU"/>
    </w:rPr>
  </w:style>
  <w:style w:type="character" w:customStyle="1" w:styleId="shorttext">
    <w:name w:val="short_text"/>
    <w:rsid w:val="00912387"/>
  </w:style>
  <w:style w:type="character" w:customStyle="1" w:styleId="hps">
    <w:name w:val="hps"/>
    <w:rsid w:val="00912387"/>
  </w:style>
  <w:style w:type="character" w:customStyle="1" w:styleId="SingleTxtGR0">
    <w:name w:val="_ Single Txt_GR Знак"/>
    <w:link w:val="SingleTxtGR"/>
    <w:locked/>
    <w:rsid w:val="00912387"/>
    <w:rPr>
      <w:spacing w:val="4"/>
      <w:w w:val="103"/>
      <w:kern w:val="14"/>
      <w:lang w:val="ru-RU"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7773"/>
    <w:pPr>
      <w:spacing w:line="240" w:lineRule="atLeast"/>
    </w:pPr>
    <w:rPr>
      <w:spacing w:val="4"/>
      <w:w w:val="103"/>
      <w:kern w:val="14"/>
      <w:lang w:eastAsia="en-US"/>
    </w:rPr>
  </w:style>
  <w:style w:type="paragraph" w:styleId="Heading1">
    <w:name w:val="heading 1"/>
    <w:aliases w:val="Table_GR,Table_G"/>
    <w:basedOn w:val="Normal"/>
    <w:next w:val="Normal"/>
    <w:link w:val="Heading1Char"/>
    <w:qFormat/>
    <w:rsid w:val="007E71C9"/>
    <w:pPr>
      <w:keepNext/>
      <w:tabs>
        <w:tab w:val="left" w:pos="567"/>
      </w:tabs>
      <w:spacing w:line="240" w:lineRule="auto"/>
      <w:jc w:val="both"/>
      <w:outlineLvl w:val="0"/>
    </w:pPr>
    <w:rPr>
      <w:rFonts w:cs="Arial"/>
      <w:b/>
      <w:bCs/>
      <w:szCs w:val="32"/>
      <w:lang w:eastAsia="ru-RU"/>
    </w:rPr>
  </w:style>
  <w:style w:type="paragraph" w:styleId="Heading2">
    <w:name w:val="heading 2"/>
    <w:basedOn w:val="Normal"/>
    <w:next w:val="Normal"/>
    <w:link w:val="Heading2Char"/>
    <w:qFormat/>
    <w:rsid w:val="007E71C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E71C9"/>
    <w:pPr>
      <w:keepNext/>
      <w:spacing w:before="240" w:after="60"/>
      <w:outlineLvl w:val="2"/>
    </w:pPr>
    <w:rPr>
      <w:rFonts w:ascii="Arial" w:hAnsi="Arial" w:cs="Arial"/>
      <w:b/>
      <w:bCs/>
      <w:sz w:val="26"/>
      <w:szCs w:val="26"/>
    </w:rPr>
  </w:style>
  <w:style w:type="paragraph" w:styleId="Heading4">
    <w:name w:val="heading 4"/>
    <w:aliases w:val="h4"/>
    <w:basedOn w:val="Normal"/>
    <w:next w:val="Normal"/>
    <w:link w:val="Heading4Char"/>
    <w:qFormat/>
    <w:rsid w:val="007E71C9"/>
    <w:pPr>
      <w:keepNext/>
      <w:spacing w:before="240" w:after="60"/>
      <w:outlineLvl w:val="3"/>
    </w:pPr>
    <w:rPr>
      <w:b/>
      <w:bCs/>
      <w:sz w:val="28"/>
      <w:szCs w:val="28"/>
    </w:rPr>
  </w:style>
  <w:style w:type="paragraph" w:styleId="Heading5">
    <w:name w:val="heading 5"/>
    <w:basedOn w:val="Normal"/>
    <w:next w:val="Normal"/>
    <w:link w:val="Heading5Char"/>
    <w:qFormat/>
    <w:rsid w:val="007E71C9"/>
    <w:pPr>
      <w:spacing w:before="240" w:after="60"/>
      <w:outlineLvl w:val="4"/>
    </w:pPr>
    <w:rPr>
      <w:b/>
      <w:bCs/>
      <w:i/>
      <w:iCs/>
      <w:sz w:val="26"/>
      <w:szCs w:val="26"/>
    </w:rPr>
  </w:style>
  <w:style w:type="paragraph" w:styleId="Heading6">
    <w:name w:val="heading 6"/>
    <w:basedOn w:val="Normal"/>
    <w:next w:val="Normal"/>
    <w:link w:val="Heading6Char"/>
    <w:qFormat/>
    <w:rsid w:val="007E71C9"/>
    <w:pPr>
      <w:spacing w:before="240" w:after="60"/>
      <w:outlineLvl w:val="5"/>
    </w:pPr>
    <w:rPr>
      <w:b/>
      <w:bCs/>
      <w:sz w:val="22"/>
      <w:szCs w:val="22"/>
    </w:rPr>
  </w:style>
  <w:style w:type="paragraph" w:styleId="Heading7">
    <w:name w:val="heading 7"/>
    <w:basedOn w:val="Normal"/>
    <w:next w:val="Normal"/>
    <w:link w:val="Heading7Char"/>
    <w:qFormat/>
    <w:rsid w:val="007E71C9"/>
    <w:pPr>
      <w:spacing w:before="240" w:after="60"/>
      <w:outlineLvl w:val="6"/>
    </w:pPr>
    <w:rPr>
      <w:sz w:val="24"/>
    </w:rPr>
  </w:style>
  <w:style w:type="paragraph" w:styleId="Heading8">
    <w:name w:val="heading 8"/>
    <w:basedOn w:val="Normal"/>
    <w:next w:val="Normal"/>
    <w:link w:val="Heading8Char"/>
    <w:qFormat/>
    <w:rsid w:val="007E71C9"/>
    <w:pPr>
      <w:spacing w:before="240" w:after="60"/>
      <w:outlineLvl w:val="7"/>
    </w:pPr>
    <w:rPr>
      <w:i/>
      <w:iCs/>
      <w:sz w:val="24"/>
    </w:rPr>
  </w:style>
  <w:style w:type="paragraph" w:styleId="Heading9">
    <w:name w:val="heading 9"/>
    <w:basedOn w:val="Normal"/>
    <w:next w:val="Normal"/>
    <w:link w:val="Heading9Char"/>
    <w:qFormat/>
    <w:rsid w:val="007E71C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GR">
    <w:name w:val="__S_L_GR"/>
    <w:basedOn w:val="Normal"/>
    <w:next w:val="Normal"/>
    <w:rsid w:val="00E73451"/>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rsid w:val="00E73451"/>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rsid w:val="00E73451"/>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rsid w:val="00BB4C4A"/>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rsid w:val="00BB4C4A"/>
    <w:pPr>
      <w:numPr>
        <w:numId w:val="20"/>
      </w:numPr>
      <w:spacing w:after="120"/>
      <w:ind w:right="1134"/>
      <w:jc w:val="both"/>
    </w:pPr>
    <w:rPr>
      <w:lang w:eastAsia="ru-RU"/>
    </w:rPr>
  </w:style>
  <w:style w:type="paragraph" w:customStyle="1" w:styleId="Bullet2GR">
    <w:name w:val="_Bullet 2_GR"/>
    <w:basedOn w:val="Normal"/>
    <w:rsid w:val="00BB4C4A"/>
    <w:pPr>
      <w:numPr>
        <w:numId w:val="21"/>
      </w:numPr>
      <w:spacing w:after="120"/>
      <w:ind w:right="1134"/>
      <w:jc w:val="both"/>
    </w:pPr>
    <w:rPr>
      <w:lang w:eastAsia="ru-RU"/>
    </w:rPr>
  </w:style>
  <w:style w:type="numbering" w:styleId="111111">
    <w:name w:val="Outline List 2"/>
    <w:basedOn w:val="NoList"/>
    <w:semiHidden/>
    <w:rsid w:val="007E71C9"/>
    <w:pPr>
      <w:numPr>
        <w:numId w:val="4"/>
      </w:numPr>
    </w:pPr>
  </w:style>
  <w:style w:type="numbering" w:styleId="1ai">
    <w:name w:val="Outline List 1"/>
    <w:basedOn w:val="NoList"/>
    <w:semiHidden/>
    <w:rsid w:val="007E71C9"/>
    <w:pPr>
      <w:numPr>
        <w:numId w:val="5"/>
      </w:numPr>
    </w:pPr>
  </w:style>
  <w:style w:type="paragraph" w:styleId="HTMLAddress">
    <w:name w:val="HTML Address"/>
    <w:basedOn w:val="Normal"/>
    <w:link w:val="HTMLAddressChar"/>
    <w:semiHidden/>
    <w:rsid w:val="007E71C9"/>
    <w:rPr>
      <w:i/>
      <w:iCs/>
    </w:rPr>
  </w:style>
  <w:style w:type="paragraph" w:styleId="EnvelopeAddress">
    <w:name w:val="envelope address"/>
    <w:basedOn w:val="Normal"/>
    <w:semiHidden/>
    <w:rsid w:val="007E71C9"/>
    <w:pPr>
      <w:framePr w:w="7920" w:h="1980" w:hRule="exact" w:hSpace="180" w:wrap="auto" w:hAnchor="page" w:xAlign="center" w:yAlign="bottom"/>
      <w:ind w:left="2880"/>
    </w:pPr>
    <w:rPr>
      <w:rFonts w:ascii="Arial" w:hAnsi="Arial" w:cs="Arial"/>
      <w:sz w:val="24"/>
    </w:rPr>
  </w:style>
  <w:style w:type="paragraph" w:styleId="Date">
    <w:name w:val="Date"/>
    <w:basedOn w:val="Normal"/>
    <w:next w:val="Normal"/>
    <w:link w:val="DateChar"/>
    <w:semiHidden/>
    <w:rsid w:val="007E71C9"/>
  </w:style>
  <w:style w:type="paragraph" w:styleId="ListBullet5">
    <w:name w:val="List Bullet 5"/>
    <w:basedOn w:val="Normal"/>
    <w:semiHidden/>
    <w:rsid w:val="007E71C9"/>
    <w:pPr>
      <w:numPr>
        <w:numId w:val="10"/>
      </w:numPr>
    </w:pPr>
  </w:style>
  <w:style w:type="table" w:styleId="TableGrid">
    <w:name w:val="Table Grid"/>
    <w:basedOn w:val="TableNormal"/>
    <w:rsid w:val="00FB1897"/>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semiHidden/>
    <w:rsid w:val="007E71C9"/>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aliases w:val="6_GR,6_G"/>
    <w:basedOn w:val="Normal"/>
    <w:next w:val="Normal"/>
    <w:link w:val="HeaderChar"/>
    <w:rsid w:val="00C145C4"/>
    <w:pPr>
      <w:pBdr>
        <w:bottom w:val="single" w:sz="4" w:space="4" w:color="auto"/>
      </w:pBdr>
      <w:tabs>
        <w:tab w:val="right" w:pos="9639"/>
      </w:tabs>
      <w:suppressAutoHyphens/>
      <w:spacing w:line="240" w:lineRule="auto"/>
    </w:pPr>
    <w:rPr>
      <w:b/>
      <w:spacing w:val="0"/>
      <w:w w:val="100"/>
      <w:kern w:val="0"/>
      <w:sz w:val="18"/>
      <w:lang w:val="en-GB" w:eastAsia="ru-RU"/>
    </w:rPr>
  </w:style>
  <w:style w:type="character" w:styleId="EndnoteReference">
    <w:name w:val="endnote reference"/>
    <w:aliases w:val="1_GR,1_G"/>
    <w:basedOn w:val="FootnoteReference"/>
    <w:rsid w:val="008120D4"/>
    <w:rPr>
      <w:rFonts w:ascii="Times New Roman" w:hAnsi="Times New Roman"/>
      <w:dstrike w:val="0"/>
      <w:sz w:val="18"/>
      <w:vertAlign w:val="superscript"/>
    </w:rPr>
  </w:style>
  <w:style w:type="paragraph" w:styleId="Footer">
    <w:name w:val="footer"/>
    <w:aliases w:val="3_GR,3_G"/>
    <w:basedOn w:val="Normal"/>
    <w:link w:val="FooterChar"/>
    <w:rsid w:val="00E8167D"/>
    <w:pPr>
      <w:tabs>
        <w:tab w:val="right" w:pos="9639"/>
      </w:tabs>
      <w:suppressAutoHyphens/>
      <w:spacing w:line="240" w:lineRule="auto"/>
    </w:pPr>
    <w:rPr>
      <w:spacing w:val="0"/>
      <w:w w:val="100"/>
      <w:kern w:val="0"/>
      <w:sz w:val="16"/>
      <w:lang w:val="en-GB" w:eastAsia="ru-RU"/>
    </w:rPr>
  </w:style>
  <w:style w:type="character" w:styleId="PageNumber">
    <w:name w:val="page number"/>
    <w:aliases w:val="7_GR,7_G,___GR"/>
    <w:rsid w:val="00E72C5E"/>
    <w:rPr>
      <w:rFonts w:ascii="Times New Roman" w:hAnsi="Times New Roman"/>
      <w:b/>
      <w:sz w:val="18"/>
    </w:rPr>
  </w:style>
  <w:style w:type="paragraph" w:styleId="EndnoteText">
    <w:name w:val="endnote text"/>
    <w:aliases w:val="2_GR,2_G"/>
    <w:basedOn w:val="FootnoteText"/>
    <w:link w:val="EndnoteTextChar"/>
    <w:rsid w:val="00D84ECF"/>
  </w:style>
  <w:style w:type="paragraph" w:styleId="FootnoteText">
    <w:name w:val="footnote text"/>
    <w:aliases w:val="5_GR,5_G,PP,Footnote Text Char"/>
    <w:basedOn w:val="Normal"/>
    <w:link w:val="FootnoteTextChar1"/>
    <w:rsid w:val="00D84ECF"/>
    <w:pPr>
      <w:tabs>
        <w:tab w:val="right" w:pos="1021"/>
      </w:tabs>
      <w:suppressAutoHyphens/>
      <w:spacing w:line="220" w:lineRule="exact"/>
      <w:ind w:left="1134" w:right="1134" w:hanging="1134"/>
    </w:pPr>
    <w:rPr>
      <w:spacing w:val="5"/>
      <w:w w:val="104"/>
      <w:sz w:val="18"/>
      <w:lang w:val="en-GB" w:eastAsia="ru-RU"/>
    </w:rPr>
  </w:style>
  <w:style w:type="paragraph" w:customStyle="1" w:styleId="ParaNoGR">
    <w:name w:val="_ParaNo._GR"/>
    <w:basedOn w:val="Normal"/>
    <w:next w:val="Normal"/>
    <w:rsid w:val="00E72C5E"/>
    <w:pPr>
      <w:numPr>
        <w:numId w:val="23"/>
      </w:numPr>
      <w:tabs>
        <w:tab w:val="left" w:pos="567"/>
      </w:tabs>
      <w:spacing w:after="120"/>
      <w:ind w:right="1134"/>
      <w:jc w:val="both"/>
      <w:outlineLvl w:val="0"/>
    </w:pPr>
    <w:rPr>
      <w:lang w:eastAsia="ru-RU"/>
    </w:rPr>
  </w:style>
  <w:style w:type="character" w:styleId="FootnoteReference">
    <w:name w:val="footnote reference"/>
    <w:aliases w:val="4_GR,4_G,(Footnote Reference),-E Fußnotenzeichen,BVI fnr,Footnote symbol,Footnote,Footnote Reference Superscript,SUPERS"/>
    <w:rsid w:val="00BB17DC"/>
    <w:rPr>
      <w:rFonts w:ascii="Times New Roman" w:hAnsi="Times New Roman"/>
      <w:dstrike w:val="0"/>
      <w:sz w:val="18"/>
      <w:vertAlign w:val="superscript"/>
    </w:rPr>
  </w:style>
  <w:style w:type="character" w:styleId="HTMLAcronym">
    <w:name w:val="HTML Acronym"/>
    <w:basedOn w:val="DefaultParagraphFont"/>
    <w:semiHidden/>
    <w:rsid w:val="007E71C9"/>
  </w:style>
  <w:style w:type="table" w:styleId="TableWeb1">
    <w:name w:val="Table Web 1"/>
    <w:basedOn w:val="TableNormal"/>
    <w:semiHidden/>
    <w:rsid w:val="007E71C9"/>
    <w:pPr>
      <w:spacing w:after="120" w:line="2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1C9"/>
    <w:pPr>
      <w:spacing w:after="120" w:line="2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1Char">
    <w:name w:val="Heading 1 Char"/>
    <w:aliases w:val="Table_GR Char,Table_G Char"/>
    <w:link w:val="Heading1"/>
    <w:locked/>
    <w:rsid w:val="00912387"/>
    <w:rPr>
      <w:rFonts w:cs="Arial"/>
      <w:b/>
      <w:bCs/>
      <w:spacing w:val="4"/>
      <w:w w:val="103"/>
      <w:kern w:val="14"/>
      <w:szCs w:val="32"/>
      <w:lang w:val="ru-RU" w:eastAsia="ru-RU" w:bidi="ar-SA"/>
    </w:rPr>
  </w:style>
  <w:style w:type="character" w:styleId="Emphasis">
    <w:name w:val="Emphasis"/>
    <w:qFormat/>
    <w:rsid w:val="007E71C9"/>
    <w:rPr>
      <w:i/>
      <w:iCs/>
    </w:rPr>
  </w:style>
  <w:style w:type="paragraph" w:styleId="NoteHeading">
    <w:name w:val="Note Heading"/>
    <w:basedOn w:val="Normal"/>
    <w:next w:val="Normal"/>
    <w:link w:val="NoteHeadingChar"/>
    <w:semiHidden/>
    <w:rsid w:val="007E71C9"/>
  </w:style>
  <w:style w:type="table" w:styleId="TableElegant">
    <w:name w:val="Table Elegant"/>
    <w:basedOn w:val="TableNormal"/>
    <w:semiHidden/>
    <w:rsid w:val="007E71C9"/>
    <w:pPr>
      <w:spacing w:after="120" w:line="2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7E71C9"/>
    <w:pPr>
      <w:spacing w:after="120" w:line="2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1C9"/>
    <w:pPr>
      <w:spacing w:after="120" w:line="2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semiHidden/>
    <w:rsid w:val="007E71C9"/>
    <w:rPr>
      <w:rFonts w:ascii="Courier New" w:hAnsi="Courier New" w:cs="Courier New"/>
      <w:sz w:val="20"/>
      <w:szCs w:val="20"/>
    </w:rPr>
  </w:style>
  <w:style w:type="table" w:styleId="TableClassic1">
    <w:name w:val="Table Classic 1"/>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1C9"/>
    <w:pPr>
      <w:spacing w:after="120" w:line="2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1C9"/>
    <w:pPr>
      <w:spacing w:after="120" w:line="2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semiHidden/>
    <w:rsid w:val="007E71C9"/>
    <w:rPr>
      <w:rFonts w:ascii="Courier New" w:hAnsi="Courier New" w:cs="Courier New"/>
      <w:sz w:val="20"/>
      <w:szCs w:val="20"/>
    </w:rPr>
  </w:style>
  <w:style w:type="paragraph" w:styleId="BodyText">
    <w:name w:val="Body Text"/>
    <w:basedOn w:val="Normal"/>
    <w:link w:val="BodyTextChar"/>
    <w:semiHidden/>
    <w:rsid w:val="007E71C9"/>
  </w:style>
  <w:style w:type="paragraph" w:styleId="BodyTextFirstIndent">
    <w:name w:val="Body Text First Indent"/>
    <w:basedOn w:val="BodyText"/>
    <w:link w:val="BodyTextFirstIndentChar"/>
    <w:semiHidden/>
    <w:rsid w:val="007E71C9"/>
    <w:pPr>
      <w:ind w:firstLine="210"/>
    </w:pPr>
  </w:style>
  <w:style w:type="paragraph" w:styleId="BodyTextIndent">
    <w:name w:val="Body Text Indent"/>
    <w:basedOn w:val="Normal"/>
    <w:link w:val="BodyTextIndentChar"/>
    <w:semiHidden/>
    <w:rsid w:val="007E71C9"/>
    <w:pPr>
      <w:ind w:left="283"/>
    </w:pPr>
  </w:style>
  <w:style w:type="paragraph" w:styleId="BodyTextFirstIndent2">
    <w:name w:val="Body Text First Indent 2"/>
    <w:basedOn w:val="BodyTextIndent"/>
    <w:link w:val="BodyTextFirstIndent2Char"/>
    <w:semiHidden/>
    <w:rsid w:val="007E71C9"/>
    <w:pPr>
      <w:ind w:firstLine="210"/>
    </w:pPr>
  </w:style>
  <w:style w:type="paragraph" w:styleId="ListBullet">
    <w:name w:val="List Bullet"/>
    <w:basedOn w:val="Normal"/>
    <w:semiHidden/>
    <w:rsid w:val="007E71C9"/>
    <w:pPr>
      <w:numPr>
        <w:numId w:val="6"/>
      </w:numPr>
    </w:pPr>
  </w:style>
  <w:style w:type="paragraph" w:styleId="ListBullet2">
    <w:name w:val="List Bullet 2"/>
    <w:basedOn w:val="Normal"/>
    <w:semiHidden/>
    <w:rsid w:val="007E71C9"/>
    <w:pPr>
      <w:numPr>
        <w:numId w:val="7"/>
      </w:numPr>
    </w:pPr>
  </w:style>
  <w:style w:type="paragraph" w:styleId="ListBullet3">
    <w:name w:val="List Bullet 3"/>
    <w:basedOn w:val="Normal"/>
    <w:semiHidden/>
    <w:rsid w:val="007E71C9"/>
    <w:pPr>
      <w:numPr>
        <w:numId w:val="8"/>
      </w:numPr>
    </w:pPr>
  </w:style>
  <w:style w:type="paragraph" w:styleId="ListBullet4">
    <w:name w:val="List Bullet 4"/>
    <w:basedOn w:val="Normal"/>
    <w:semiHidden/>
    <w:rsid w:val="007E71C9"/>
    <w:pPr>
      <w:numPr>
        <w:numId w:val="9"/>
      </w:numPr>
    </w:pPr>
  </w:style>
  <w:style w:type="paragraph" w:styleId="Title">
    <w:name w:val="Title"/>
    <w:basedOn w:val="Normal"/>
    <w:link w:val="TitleChar"/>
    <w:qFormat/>
    <w:rsid w:val="007E71C9"/>
    <w:pPr>
      <w:spacing w:before="240" w:after="60"/>
      <w:jc w:val="center"/>
      <w:outlineLvl w:val="0"/>
    </w:pPr>
    <w:rPr>
      <w:rFonts w:ascii="Arial" w:hAnsi="Arial" w:cs="Arial"/>
      <w:b/>
      <w:bCs/>
      <w:kern w:val="28"/>
      <w:sz w:val="32"/>
      <w:szCs w:val="32"/>
    </w:rPr>
  </w:style>
  <w:style w:type="character" w:styleId="LineNumber">
    <w:name w:val="line number"/>
    <w:basedOn w:val="DefaultParagraphFont"/>
    <w:semiHidden/>
    <w:rsid w:val="007E71C9"/>
  </w:style>
  <w:style w:type="paragraph" w:styleId="ListNumber">
    <w:name w:val="List Number"/>
    <w:basedOn w:val="Normal"/>
    <w:semiHidden/>
    <w:rsid w:val="007E71C9"/>
    <w:pPr>
      <w:numPr>
        <w:numId w:val="11"/>
      </w:numPr>
    </w:pPr>
  </w:style>
  <w:style w:type="paragraph" w:styleId="ListNumber2">
    <w:name w:val="List Number 2"/>
    <w:basedOn w:val="Normal"/>
    <w:semiHidden/>
    <w:rsid w:val="007E71C9"/>
    <w:pPr>
      <w:numPr>
        <w:numId w:val="12"/>
      </w:numPr>
    </w:pPr>
  </w:style>
  <w:style w:type="paragraph" w:styleId="ListNumber3">
    <w:name w:val="List Number 3"/>
    <w:basedOn w:val="Normal"/>
    <w:semiHidden/>
    <w:rsid w:val="007E71C9"/>
    <w:pPr>
      <w:numPr>
        <w:numId w:val="13"/>
      </w:numPr>
    </w:pPr>
  </w:style>
  <w:style w:type="paragraph" w:styleId="ListNumber4">
    <w:name w:val="List Number 4"/>
    <w:basedOn w:val="Normal"/>
    <w:semiHidden/>
    <w:rsid w:val="007E71C9"/>
    <w:pPr>
      <w:numPr>
        <w:numId w:val="14"/>
      </w:numPr>
    </w:pPr>
  </w:style>
  <w:style w:type="paragraph" w:styleId="ListNumber5">
    <w:name w:val="List Number 5"/>
    <w:basedOn w:val="Normal"/>
    <w:semiHidden/>
    <w:rsid w:val="007E71C9"/>
    <w:pPr>
      <w:numPr>
        <w:numId w:val="15"/>
      </w:numPr>
    </w:pPr>
  </w:style>
  <w:style w:type="character" w:styleId="HTMLSample">
    <w:name w:val="HTML Sample"/>
    <w:semiHidden/>
    <w:rsid w:val="007E71C9"/>
    <w:rPr>
      <w:rFonts w:ascii="Courier New" w:hAnsi="Courier New" w:cs="Courier New"/>
    </w:rPr>
  </w:style>
  <w:style w:type="paragraph" w:styleId="EnvelopeReturn">
    <w:name w:val="envelope return"/>
    <w:basedOn w:val="Normal"/>
    <w:semiHidden/>
    <w:rsid w:val="007E71C9"/>
    <w:rPr>
      <w:rFonts w:ascii="Arial" w:hAnsi="Arial" w:cs="Arial"/>
    </w:rPr>
  </w:style>
  <w:style w:type="table" w:styleId="Table3Deffects1">
    <w:name w:val="Table 3D effects 1"/>
    <w:basedOn w:val="TableNormal"/>
    <w:semiHidden/>
    <w:rsid w:val="007E71C9"/>
    <w:pPr>
      <w:spacing w:after="120" w:line="2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1C9"/>
    <w:pPr>
      <w:spacing w:after="120" w:line="2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1C9"/>
    <w:pPr>
      <w:spacing w:after="120" w:line="2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semiHidden/>
    <w:rsid w:val="007E71C9"/>
    <w:rPr>
      <w:sz w:val="24"/>
    </w:rPr>
  </w:style>
  <w:style w:type="paragraph" w:styleId="NormalIndent">
    <w:name w:val="Normal Indent"/>
    <w:basedOn w:val="Normal"/>
    <w:semiHidden/>
    <w:rsid w:val="007E71C9"/>
    <w:pPr>
      <w:ind w:left="567"/>
    </w:pPr>
  </w:style>
  <w:style w:type="character" w:styleId="HTMLDefinition">
    <w:name w:val="HTML Definition"/>
    <w:semiHidden/>
    <w:rsid w:val="007E71C9"/>
    <w:rPr>
      <w:i/>
      <w:iCs/>
    </w:rPr>
  </w:style>
  <w:style w:type="paragraph" w:styleId="BodyText2">
    <w:name w:val="Body Text 2"/>
    <w:basedOn w:val="Normal"/>
    <w:link w:val="BodyText2Char"/>
    <w:semiHidden/>
    <w:rsid w:val="007E71C9"/>
    <w:pPr>
      <w:spacing w:line="480" w:lineRule="auto"/>
    </w:pPr>
  </w:style>
  <w:style w:type="paragraph" w:styleId="BodyText3">
    <w:name w:val="Body Text 3"/>
    <w:basedOn w:val="Normal"/>
    <w:link w:val="BodyText3Char"/>
    <w:semiHidden/>
    <w:rsid w:val="007E71C9"/>
    <w:rPr>
      <w:sz w:val="16"/>
      <w:szCs w:val="16"/>
    </w:rPr>
  </w:style>
  <w:style w:type="paragraph" w:styleId="BodyTextIndent2">
    <w:name w:val="Body Text Indent 2"/>
    <w:basedOn w:val="Normal"/>
    <w:link w:val="BodyTextIndent2Char"/>
    <w:semiHidden/>
    <w:rsid w:val="007E71C9"/>
    <w:pPr>
      <w:spacing w:line="480" w:lineRule="auto"/>
      <w:ind w:left="283"/>
    </w:pPr>
  </w:style>
  <w:style w:type="paragraph" w:styleId="BodyTextIndent3">
    <w:name w:val="Body Text Indent 3"/>
    <w:basedOn w:val="Normal"/>
    <w:link w:val="BodyTextIndent3Char"/>
    <w:semiHidden/>
    <w:rsid w:val="007E71C9"/>
    <w:pPr>
      <w:ind w:left="283"/>
    </w:pPr>
    <w:rPr>
      <w:sz w:val="16"/>
      <w:szCs w:val="16"/>
    </w:rPr>
  </w:style>
  <w:style w:type="character" w:styleId="HTMLVariable">
    <w:name w:val="HTML Variable"/>
    <w:semiHidden/>
    <w:rsid w:val="007E71C9"/>
    <w:rPr>
      <w:i/>
      <w:iCs/>
    </w:rPr>
  </w:style>
  <w:style w:type="character" w:styleId="HTMLTypewriter">
    <w:name w:val="HTML Typewriter"/>
    <w:semiHidden/>
    <w:rsid w:val="007E71C9"/>
    <w:rPr>
      <w:rFonts w:ascii="Courier New" w:hAnsi="Courier New" w:cs="Courier New"/>
      <w:sz w:val="20"/>
      <w:szCs w:val="20"/>
    </w:rPr>
  </w:style>
  <w:style w:type="paragraph" w:styleId="Subtitle">
    <w:name w:val="Subtitle"/>
    <w:basedOn w:val="Normal"/>
    <w:link w:val="SubtitleChar"/>
    <w:qFormat/>
    <w:rsid w:val="007E71C9"/>
    <w:pPr>
      <w:spacing w:after="60"/>
      <w:jc w:val="center"/>
      <w:outlineLvl w:val="1"/>
    </w:pPr>
    <w:rPr>
      <w:rFonts w:ascii="Arial" w:hAnsi="Arial" w:cs="Arial"/>
      <w:sz w:val="24"/>
    </w:rPr>
  </w:style>
  <w:style w:type="paragraph" w:styleId="Signature">
    <w:name w:val="Signature"/>
    <w:basedOn w:val="Normal"/>
    <w:link w:val="SignatureChar"/>
    <w:semiHidden/>
    <w:rsid w:val="007E71C9"/>
    <w:pPr>
      <w:ind w:left="4252"/>
    </w:pPr>
  </w:style>
  <w:style w:type="paragraph" w:styleId="Salutation">
    <w:name w:val="Salutation"/>
    <w:basedOn w:val="Normal"/>
    <w:next w:val="Normal"/>
    <w:link w:val="SalutationChar"/>
    <w:semiHidden/>
    <w:rsid w:val="007E71C9"/>
  </w:style>
  <w:style w:type="paragraph" w:styleId="ListContinue">
    <w:name w:val="List Continue"/>
    <w:basedOn w:val="Normal"/>
    <w:semiHidden/>
    <w:rsid w:val="007E71C9"/>
    <w:pPr>
      <w:ind w:left="283"/>
    </w:pPr>
  </w:style>
  <w:style w:type="paragraph" w:styleId="ListContinue2">
    <w:name w:val="List Continue 2"/>
    <w:basedOn w:val="Normal"/>
    <w:semiHidden/>
    <w:rsid w:val="007E71C9"/>
    <w:pPr>
      <w:ind w:left="566"/>
    </w:pPr>
  </w:style>
  <w:style w:type="paragraph" w:styleId="ListContinue3">
    <w:name w:val="List Continue 3"/>
    <w:basedOn w:val="Normal"/>
    <w:semiHidden/>
    <w:rsid w:val="007E71C9"/>
    <w:pPr>
      <w:ind w:left="849"/>
    </w:pPr>
  </w:style>
  <w:style w:type="paragraph" w:styleId="ListContinue4">
    <w:name w:val="List Continue 4"/>
    <w:basedOn w:val="Normal"/>
    <w:semiHidden/>
    <w:rsid w:val="007E71C9"/>
    <w:pPr>
      <w:ind w:left="1132"/>
    </w:pPr>
  </w:style>
  <w:style w:type="paragraph" w:styleId="ListContinue5">
    <w:name w:val="List Continue 5"/>
    <w:basedOn w:val="Normal"/>
    <w:semiHidden/>
    <w:rsid w:val="007E71C9"/>
    <w:pPr>
      <w:ind w:left="1415"/>
    </w:pPr>
  </w:style>
  <w:style w:type="character" w:styleId="FollowedHyperlink">
    <w:name w:val="FollowedHyperlink"/>
    <w:semiHidden/>
    <w:rsid w:val="007E71C9"/>
    <w:rPr>
      <w:color w:val="800080"/>
      <w:u w:val="single"/>
    </w:rPr>
  </w:style>
  <w:style w:type="table" w:styleId="TableSimple2">
    <w:name w:val="Table Simple 2"/>
    <w:basedOn w:val="TableNormal"/>
    <w:semiHidden/>
    <w:rsid w:val="007E71C9"/>
    <w:pPr>
      <w:spacing w:after="120" w:line="2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link w:val="ClosingChar"/>
    <w:semiHidden/>
    <w:rsid w:val="007E71C9"/>
    <w:pPr>
      <w:ind w:left="4252"/>
    </w:pPr>
  </w:style>
  <w:style w:type="table" w:styleId="TableGrid1">
    <w:name w:val="Table Grid 1"/>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1C9"/>
    <w:pPr>
      <w:spacing w:after="120" w:line="2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1C9"/>
    <w:pPr>
      <w:spacing w:after="120" w:line="2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1C9"/>
    <w:pPr>
      <w:spacing w:after="120" w:line="2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1C9"/>
    <w:pPr>
      <w:spacing w:after="120" w:line="2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1C9"/>
    <w:pPr>
      <w:spacing w:after="120" w:line="2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7E71C9"/>
    <w:pPr>
      <w:spacing w:after="120" w:line="2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7E71C9"/>
    <w:pPr>
      <w:ind w:left="283" w:hanging="283"/>
    </w:pPr>
  </w:style>
  <w:style w:type="paragraph" w:styleId="List2">
    <w:name w:val="List 2"/>
    <w:basedOn w:val="Normal"/>
    <w:semiHidden/>
    <w:rsid w:val="007E71C9"/>
    <w:pPr>
      <w:ind w:left="566" w:hanging="283"/>
    </w:pPr>
  </w:style>
  <w:style w:type="paragraph" w:styleId="List3">
    <w:name w:val="List 3"/>
    <w:basedOn w:val="Normal"/>
    <w:semiHidden/>
    <w:rsid w:val="007E71C9"/>
    <w:pPr>
      <w:ind w:left="849" w:hanging="283"/>
    </w:pPr>
  </w:style>
  <w:style w:type="paragraph" w:styleId="List4">
    <w:name w:val="List 4"/>
    <w:basedOn w:val="Normal"/>
    <w:semiHidden/>
    <w:rsid w:val="007E71C9"/>
    <w:pPr>
      <w:ind w:left="1132" w:hanging="283"/>
    </w:pPr>
  </w:style>
  <w:style w:type="paragraph" w:styleId="List5">
    <w:name w:val="List 5"/>
    <w:basedOn w:val="Normal"/>
    <w:semiHidden/>
    <w:rsid w:val="007E71C9"/>
    <w:pPr>
      <w:ind w:left="1415" w:hanging="283"/>
    </w:pPr>
  </w:style>
  <w:style w:type="paragraph" w:styleId="HTMLPreformatted">
    <w:name w:val="HTML Preformatted"/>
    <w:basedOn w:val="Normal"/>
    <w:link w:val="HTMLPreformattedChar"/>
    <w:semiHidden/>
    <w:rsid w:val="007E71C9"/>
    <w:rPr>
      <w:rFonts w:ascii="Courier New" w:hAnsi="Courier New" w:cs="Courier New"/>
    </w:rPr>
  </w:style>
  <w:style w:type="numbering" w:styleId="ArticleSection">
    <w:name w:val="Outline List 3"/>
    <w:basedOn w:val="NoList"/>
    <w:semiHidden/>
    <w:rsid w:val="007E71C9"/>
    <w:pPr>
      <w:numPr>
        <w:numId w:val="16"/>
      </w:numPr>
    </w:pPr>
  </w:style>
  <w:style w:type="table" w:styleId="TableColumns1">
    <w:name w:val="Table Columns 1"/>
    <w:basedOn w:val="TableNormal"/>
    <w:semiHidden/>
    <w:rsid w:val="007E71C9"/>
    <w:pPr>
      <w:spacing w:after="120" w:line="2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1C9"/>
    <w:pPr>
      <w:spacing w:after="120" w:line="2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1C9"/>
    <w:pPr>
      <w:spacing w:after="120" w:line="2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1C9"/>
    <w:pPr>
      <w:spacing w:after="120" w:line="2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1C9"/>
    <w:pPr>
      <w:spacing w:after="120" w:line="2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qFormat/>
    <w:rsid w:val="007E71C9"/>
    <w:rPr>
      <w:b/>
      <w:bCs/>
    </w:rPr>
  </w:style>
  <w:style w:type="table" w:styleId="TableList1">
    <w:name w:val="Table List 1"/>
    <w:basedOn w:val="TableNormal"/>
    <w:semiHidden/>
    <w:rsid w:val="007E71C9"/>
    <w:pPr>
      <w:spacing w:after="120" w:line="2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1C9"/>
    <w:pPr>
      <w:spacing w:after="120" w:line="2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1C9"/>
    <w:pPr>
      <w:spacing w:after="120" w:line="2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1C9"/>
    <w:pPr>
      <w:spacing w:after="120" w:line="2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7E71C9"/>
    <w:pPr>
      <w:spacing w:after="120" w:line="2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7E71C9"/>
    <w:pPr>
      <w:spacing w:after="120" w:line="2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1C9"/>
    <w:pPr>
      <w:spacing w:after="120" w:line="2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1C9"/>
    <w:pPr>
      <w:spacing w:after="120" w:line="2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7E71C9"/>
    <w:pPr>
      <w:ind w:left="1440" w:right="1440"/>
    </w:pPr>
  </w:style>
  <w:style w:type="character" w:styleId="HTMLCite">
    <w:name w:val="HTML Cite"/>
    <w:semiHidden/>
    <w:rsid w:val="007E71C9"/>
    <w:rPr>
      <w:i/>
      <w:iCs/>
    </w:rPr>
  </w:style>
  <w:style w:type="paragraph" w:styleId="E-mailSignature">
    <w:name w:val="E-mail Signature"/>
    <w:basedOn w:val="Normal"/>
    <w:link w:val="E-mailSignatureChar"/>
    <w:semiHidden/>
    <w:rsid w:val="007E71C9"/>
  </w:style>
  <w:style w:type="character" w:styleId="Hyperlink">
    <w:name w:val="Hyperlink"/>
    <w:semiHidden/>
    <w:rsid w:val="007E71C9"/>
    <w:rPr>
      <w:color w:val="000000"/>
      <w:u w:val="single"/>
    </w:rPr>
  </w:style>
  <w:style w:type="character" w:customStyle="1" w:styleId="Heading2Char">
    <w:name w:val="Heading 2 Char"/>
    <w:link w:val="Heading2"/>
    <w:semiHidden/>
    <w:locked/>
    <w:rsid w:val="00912387"/>
    <w:rPr>
      <w:rFonts w:ascii="Arial" w:hAnsi="Arial" w:cs="Arial"/>
      <w:b/>
      <w:bCs/>
      <w:i/>
      <w:iCs/>
      <w:spacing w:val="4"/>
      <w:w w:val="103"/>
      <w:kern w:val="14"/>
      <w:sz w:val="28"/>
      <w:szCs w:val="28"/>
      <w:lang w:val="ru-RU" w:eastAsia="en-US" w:bidi="ar-SA"/>
    </w:rPr>
  </w:style>
  <w:style w:type="paragraph" w:customStyle="1" w:styleId="H1GR">
    <w:name w:val="_ H_1_GR"/>
    <w:basedOn w:val="Normal"/>
    <w:next w:val="Normal"/>
    <w:rsid w:val="00762446"/>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rsid w:val="00D809D1"/>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rsid w:val="006120AE"/>
    <w:pPr>
      <w:keepNext/>
      <w:keepLines/>
      <w:tabs>
        <w:tab w:val="right" w:pos="851"/>
      </w:tabs>
      <w:suppressAutoHyphens/>
      <w:spacing w:before="40" w:after="120" w:line="240" w:lineRule="auto"/>
      <w:outlineLvl w:val="3"/>
    </w:pPr>
    <w:rPr>
      <w:i/>
      <w:spacing w:val="3"/>
      <w:lang w:eastAsia="ru-RU"/>
    </w:rPr>
  </w:style>
  <w:style w:type="paragraph" w:customStyle="1" w:styleId="H56GR">
    <w:name w:val="_ H_5/6_GR"/>
    <w:basedOn w:val="Normal"/>
    <w:next w:val="Normal"/>
    <w:rsid w:val="00E73451"/>
    <w:pPr>
      <w:keepNext/>
      <w:keepLines/>
      <w:tabs>
        <w:tab w:val="right" w:pos="851"/>
      </w:tabs>
      <w:suppressAutoHyphens/>
      <w:spacing w:before="240" w:after="120" w:line="240" w:lineRule="exact"/>
      <w:ind w:left="1134" w:right="1134" w:hanging="1134"/>
    </w:pPr>
    <w:rPr>
      <w:lang w:eastAsia="ru-RU"/>
    </w:rPr>
  </w:style>
  <w:style w:type="table" w:styleId="TableProfessional">
    <w:name w:val="Table Professional"/>
    <w:basedOn w:val="TableNormal"/>
    <w:semiHidden/>
    <w:rsid w:val="007E71C9"/>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rsid w:val="00A026CA"/>
    <w:pPr>
      <w:keepNext/>
      <w:keepLines/>
      <w:tabs>
        <w:tab w:val="right" w:pos="851"/>
      </w:tabs>
      <w:suppressAutoHyphens/>
      <w:spacing w:before="360" w:after="240" w:line="300" w:lineRule="exact"/>
      <w:ind w:left="1134" w:right="1134" w:hanging="1134"/>
    </w:pPr>
    <w:rPr>
      <w:b/>
      <w:sz w:val="28"/>
      <w:lang w:eastAsia="ru-RU"/>
    </w:rPr>
  </w:style>
  <w:style w:type="paragraph" w:customStyle="1" w:styleId="HMGR">
    <w:name w:val="_ H __M_GR"/>
    <w:basedOn w:val="Normal"/>
    <w:next w:val="Normal"/>
    <w:rsid w:val="00F275F5"/>
    <w:pPr>
      <w:keepNext/>
      <w:keepLines/>
      <w:tabs>
        <w:tab w:val="right" w:pos="851"/>
      </w:tabs>
      <w:suppressAutoHyphens/>
      <w:spacing w:before="240" w:after="240" w:line="360" w:lineRule="exact"/>
      <w:ind w:left="1134" w:right="1134" w:hanging="1134"/>
    </w:pPr>
    <w:rPr>
      <w:b/>
      <w:sz w:val="34"/>
      <w:lang w:eastAsia="ru-RU"/>
    </w:rPr>
  </w:style>
  <w:style w:type="paragraph" w:styleId="TOAHeading">
    <w:name w:val="toa heading"/>
    <w:basedOn w:val="Normal"/>
    <w:next w:val="Normal"/>
    <w:semiHidden/>
    <w:rsid w:val="007E71C9"/>
    <w:pPr>
      <w:spacing w:before="120"/>
    </w:pPr>
    <w:rPr>
      <w:rFonts w:ascii="Arial" w:hAnsi="Arial" w:cs="Arial"/>
      <w:b/>
      <w:bCs/>
      <w:sz w:val="24"/>
    </w:rPr>
  </w:style>
  <w:style w:type="paragraph" w:customStyle="1" w:styleId="SingleTxtGR">
    <w:name w:val="_ Single Txt_GR"/>
    <w:basedOn w:val="Normal"/>
    <w:link w:val="SingleTxtGR0"/>
    <w:rsid w:val="00677773"/>
    <w:pPr>
      <w:tabs>
        <w:tab w:val="left" w:pos="1701"/>
        <w:tab w:val="left" w:pos="2268"/>
        <w:tab w:val="left" w:pos="2835"/>
        <w:tab w:val="left" w:pos="3402"/>
        <w:tab w:val="left" w:pos="3969"/>
      </w:tabs>
      <w:spacing w:after="120"/>
      <w:ind w:left="1134" w:right="1134"/>
      <w:jc w:val="both"/>
    </w:pPr>
  </w:style>
  <w:style w:type="paragraph" w:styleId="PlainText">
    <w:name w:val="Plain Text"/>
    <w:basedOn w:val="Normal"/>
    <w:link w:val="PlainTextChar"/>
    <w:semiHidden/>
    <w:rsid w:val="007E71C9"/>
    <w:rPr>
      <w:rFonts w:ascii="Courier New" w:hAnsi="Courier New" w:cs="Courier New"/>
    </w:rPr>
  </w:style>
  <w:style w:type="paragraph" w:styleId="MessageHeader">
    <w:name w:val="Message Header"/>
    <w:basedOn w:val="Normal"/>
    <w:link w:val="MessageHeaderChar"/>
    <w:semiHidden/>
    <w:rsid w:val="007E71C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styleId="CommentReference">
    <w:name w:val="annotation reference"/>
    <w:semiHidden/>
    <w:rsid w:val="007E71C9"/>
    <w:rPr>
      <w:sz w:val="16"/>
      <w:szCs w:val="16"/>
    </w:rPr>
  </w:style>
  <w:style w:type="character" w:customStyle="1" w:styleId="Heading3Char">
    <w:name w:val="Heading 3 Char"/>
    <w:link w:val="Heading3"/>
    <w:semiHidden/>
    <w:locked/>
    <w:rsid w:val="00912387"/>
    <w:rPr>
      <w:rFonts w:ascii="Arial" w:hAnsi="Arial" w:cs="Arial"/>
      <w:b/>
      <w:bCs/>
      <w:spacing w:val="4"/>
      <w:w w:val="103"/>
      <w:kern w:val="14"/>
      <w:sz w:val="26"/>
      <w:szCs w:val="26"/>
      <w:lang w:val="ru-RU" w:eastAsia="en-US" w:bidi="ar-SA"/>
    </w:rPr>
  </w:style>
  <w:style w:type="table" w:customStyle="1" w:styleId="TabNum">
    <w:name w:val="_TabNum"/>
    <w:basedOn w:val="TableNormal"/>
    <w:rsid w:val="00086182"/>
    <w:pPr>
      <w:spacing w:before="40" w:after="40" w:line="220" w:lineRule="exact"/>
      <w:jc w:val="right"/>
    </w:pPr>
    <w:rPr>
      <w:sz w:val="18"/>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086182"/>
    <w:pPr>
      <w:spacing w:before="40" w:after="120" w:line="240" w:lineRule="atLeast"/>
    </w:p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character" w:customStyle="1" w:styleId="Heading4Char">
    <w:name w:val="Heading 4 Char"/>
    <w:aliases w:val="h4 Char"/>
    <w:link w:val="Heading4"/>
    <w:semiHidden/>
    <w:locked/>
    <w:rsid w:val="00912387"/>
    <w:rPr>
      <w:b/>
      <w:bCs/>
      <w:spacing w:val="4"/>
      <w:w w:val="103"/>
      <w:kern w:val="14"/>
      <w:sz w:val="28"/>
      <w:szCs w:val="28"/>
      <w:lang w:val="ru-RU" w:eastAsia="en-US" w:bidi="ar-SA"/>
    </w:rPr>
  </w:style>
  <w:style w:type="character" w:customStyle="1" w:styleId="Heading5Char">
    <w:name w:val="Heading 5 Char"/>
    <w:link w:val="Heading5"/>
    <w:semiHidden/>
    <w:locked/>
    <w:rsid w:val="00912387"/>
    <w:rPr>
      <w:b/>
      <w:bCs/>
      <w:i/>
      <w:iCs/>
      <w:spacing w:val="4"/>
      <w:w w:val="103"/>
      <w:kern w:val="14"/>
      <w:sz w:val="26"/>
      <w:szCs w:val="26"/>
      <w:lang w:val="ru-RU" w:eastAsia="en-US" w:bidi="ar-SA"/>
    </w:rPr>
  </w:style>
  <w:style w:type="character" w:customStyle="1" w:styleId="Heading6Char">
    <w:name w:val="Heading 6 Char"/>
    <w:link w:val="Heading6"/>
    <w:semiHidden/>
    <w:locked/>
    <w:rsid w:val="00912387"/>
    <w:rPr>
      <w:b/>
      <w:bCs/>
      <w:spacing w:val="4"/>
      <w:w w:val="103"/>
      <w:kern w:val="14"/>
      <w:sz w:val="22"/>
      <w:szCs w:val="22"/>
      <w:lang w:val="ru-RU" w:eastAsia="en-US" w:bidi="ar-SA"/>
    </w:rPr>
  </w:style>
  <w:style w:type="character" w:customStyle="1" w:styleId="Heading7Char">
    <w:name w:val="Heading 7 Char"/>
    <w:link w:val="Heading7"/>
    <w:semiHidden/>
    <w:locked/>
    <w:rsid w:val="00912387"/>
    <w:rPr>
      <w:spacing w:val="4"/>
      <w:w w:val="103"/>
      <w:kern w:val="14"/>
      <w:sz w:val="24"/>
      <w:lang w:val="ru-RU" w:eastAsia="en-US" w:bidi="ar-SA"/>
    </w:rPr>
  </w:style>
  <w:style w:type="character" w:customStyle="1" w:styleId="Heading8Char">
    <w:name w:val="Heading 8 Char"/>
    <w:link w:val="Heading8"/>
    <w:semiHidden/>
    <w:locked/>
    <w:rsid w:val="00912387"/>
    <w:rPr>
      <w:i/>
      <w:iCs/>
      <w:spacing w:val="4"/>
      <w:w w:val="103"/>
      <w:kern w:val="14"/>
      <w:sz w:val="24"/>
      <w:lang w:val="ru-RU" w:eastAsia="en-US" w:bidi="ar-SA"/>
    </w:rPr>
  </w:style>
  <w:style w:type="character" w:customStyle="1" w:styleId="Heading9Char">
    <w:name w:val="Heading 9 Char"/>
    <w:link w:val="Heading9"/>
    <w:semiHidden/>
    <w:locked/>
    <w:rsid w:val="00912387"/>
    <w:rPr>
      <w:rFonts w:ascii="Arial" w:hAnsi="Arial" w:cs="Arial"/>
      <w:spacing w:val="4"/>
      <w:w w:val="103"/>
      <w:kern w:val="14"/>
      <w:sz w:val="22"/>
      <w:szCs w:val="22"/>
      <w:lang w:val="ru-RU" w:eastAsia="en-US" w:bidi="ar-SA"/>
    </w:rPr>
  </w:style>
  <w:style w:type="paragraph" w:styleId="BalloonText">
    <w:name w:val="Balloon Text"/>
    <w:basedOn w:val="Normal"/>
    <w:link w:val="BalloonTextChar1"/>
    <w:rsid w:val="00912387"/>
    <w:pPr>
      <w:suppressAutoHyphens/>
    </w:pPr>
    <w:rPr>
      <w:rFonts w:ascii="Tahoma" w:eastAsia="MS Mincho" w:hAnsi="Tahoma"/>
      <w:spacing w:val="0"/>
      <w:w w:val="100"/>
      <w:kern w:val="0"/>
      <w:sz w:val="16"/>
      <w:lang w:eastAsia="ru-RU"/>
    </w:rPr>
  </w:style>
  <w:style w:type="character" w:customStyle="1" w:styleId="BalloonTextChar">
    <w:name w:val="Balloon Text Char"/>
    <w:semiHidden/>
    <w:locked/>
    <w:rsid w:val="00912387"/>
    <w:rPr>
      <w:rFonts w:cs="Times New Roman"/>
      <w:spacing w:val="4"/>
      <w:w w:val="103"/>
      <w:kern w:val="14"/>
      <w:sz w:val="2"/>
      <w:lang w:val="ru-RU" w:eastAsia="x-none"/>
    </w:rPr>
  </w:style>
  <w:style w:type="character" w:customStyle="1" w:styleId="HTMLAddressChar">
    <w:name w:val="HTML Address Char"/>
    <w:link w:val="HTMLAddress"/>
    <w:semiHidden/>
    <w:locked/>
    <w:rsid w:val="00912387"/>
    <w:rPr>
      <w:i/>
      <w:iCs/>
      <w:spacing w:val="4"/>
      <w:w w:val="103"/>
      <w:kern w:val="14"/>
      <w:lang w:val="ru-RU" w:eastAsia="en-US" w:bidi="ar-SA"/>
    </w:rPr>
  </w:style>
  <w:style w:type="character" w:customStyle="1" w:styleId="DateChar">
    <w:name w:val="Date Char"/>
    <w:link w:val="Date"/>
    <w:semiHidden/>
    <w:locked/>
    <w:rsid w:val="00912387"/>
    <w:rPr>
      <w:spacing w:val="4"/>
      <w:w w:val="103"/>
      <w:kern w:val="14"/>
      <w:lang w:val="ru-RU" w:eastAsia="en-US" w:bidi="ar-SA"/>
    </w:rPr>
  </w:style>
  <w:style w:type="paragraph" w:customStyle="1" w:styleId="HMG">
    <w:name w:val="_ H __M_G"/>
    <w:basedOn w:val="Normal"/>
    <w:next w:val="Normal"/>
    <w:rsid w:val="00912387"/>
    <w:pPr>
      <w:keepNext/>
      <w:keepLines/>
      <w:tabs>
        <w:tab w:val="right" w:pos="851"/>
      </w:tabs>
      <w:suppressAutoHyphens/>
      <w:spacing w:before="240" w:after="240" w:line="360" w:lineRule="exact"/>
      <w:ind w:left="1134" w:right="1134" w:hanging="1134"/>
    </w:pPr>
    <w:rPr>
      <w:rFonts w:eastAsia="MS Mincho"/>
      <w:b/>
      <w:spacing w:val="0"/>
      <w:w w:val="100"/>
      <w:kern w:val="0"/>
      <w:sz w:val="34"/>
      <w:lang w:eastAsia="ru-RU"/>
    </w:rPr>
  </w:style>
  <w:style w:type="character" w:customStyle="1" w:styleId="HeaderChar">
    <w:name w:val="Header Char"/>
    <w:aliases w:val="6_GR Char,6_G Char"/>
    <w:link w:val="Header"/>
    <w:semiHidden/>
    <w:locked/>
    <w:rsid w:val="00912387"/>
    <w:rPr>
      <w:b/>
      <w:sz w:val="18"/>
      <w:lang w:val="en-GB" w:eastAsia="ru-RU" w:bidi="ar-SA"/>
    </w:rPr>
  </w:style>
  <w:style w:type="character" w:customStyle="1" w:styleId="FooterChar">
    <w:name w:val="Footer Char"/>
    <w:aliases w:val="3_GR Char,3_G Char"/>
    <w:link w:val="Footer"/>
    <w:semiHidden/>
    <w:locked/>
    <w:rsid w:val="00912387"/>
    <w:rPr>
      <w:sz w:val="16"/>
      <w:lang w:val="en-GB" w:eastAsia="ru-RU" w:bidi="ar-SA"/>
    </w:rPr>
  </w:style>
  <w:style w:type="character" w:customStyle="1" w:styleId="EndnoteTextChar">
    <w:name w:val="Endnote Text Char"/>
    <w:aliases w:val="2_GR Char,2_G Char"/>
    <w:link w:val="EndnoteText"/>
    <w:semiHidden/>
    <w:locked/>
    <w:rsid w:val="00912387"/>
    <w:rPr>
      <w:spacing w:val="5"/>
      <w:w w:val="104"/>
      <w:kern w:val="14"/>
      <w:sz w:val="18"/>
      <w:lang w:val="en-GB" w:eastAsia="ru-RU" w:bidi="ar-SA"/>
    </w:rPr>
  </w:style>
  <w:style w:type="character" w:customStyle="1" w:styleId="FootnoteTextChar1">
    <w:name w:val="Footnote Text Char1"/>
    <w:aliases w:val="5_GR Char,5_G Char,PP Char,Footnote Text Char Char"/>
    <w:link w:val="FootnoteText"/>
    <w:locked/>
    <w:rsid w:val="00912387"/>
    <w:rPr>
      <w:spacing w:val="5"/>
      <w:w w:val="104"/>
      <w:kern w:val="14"/>
      <w:sz w:val="18"/>
      <w:lang w:val="en-GB" w:eastAsia="ru-RU" w:bidi="ar-SA"/>
    </w:rPr>
  </w:style>
  <w:style w:type="paragraph" w:customStyle="1" w:styleId="HChG">
    <w:name w:val="_ H _Ch_G"/>
    <w:basedOn w:val="Normal"/>
    <w:next w:val="Normal"/>
    <w:link w:val="HChGChar"/>
    <w:rsid w:val="00912387"/>
    <w:pPr>
      <w:keepNext/>
      <w:keepLines/>
      <w:tabs>
        <w:tab w:val="right" w:pos="851"/>
      </w:tabs>
      <w:suppressAutoHyphens/>
      <w:spacing w:before="360" w:after="240" w:line="300" w:lineRule="exact"/>
      <w:ind w:left="1134" w:right="1134" w:hanging="1134"/>
    </w:pPr>
    <w:rPr>
      <w:rFonts w:eastAsia="MS Mincho"/>
      <w:b/>
      <w:spacing w:val="0"/>
      <w:w w:val="100"/>
      <w:kern w:val="0"/>
      <w:sz w:val="28"/>
      <w:lang w:eastAsia="ru-RU"/>
    </w:rPr>
  </w:style>
  <w:style w:type="character" w:customStyle="1" w:styleId="NoteHeadingChar">
    <w:name w:val="Note Heading Char"/>
    <w:link w:val="NoteHeading"/>
    <w:semiHidden/>
    <w:locked/>
    <w:rsid w:val="00912387"/>
    <w:rPr>
      <w:spacing w:val="4"/>
      <w:w w:val="103"/>
      <w:kern w:val="14"/>
      <w:lang w:val="ru-RU" w:eastAsia="en-US" w:bidi="ar-SA"/>
    </w:rPr>
  </w:style>
  <w:style w:type="character" w:customStyle="1" w:styleId="BodyTextChar">
    <w:name w:val="Body Text Char"/>
    <w:link w:val="BodyText"/>
    <w:semiHidden/>
    <w:locked/>
    <w:rsid w:val="00912387"/>
    <w:rPr>
      <w:spacing w:val="4"/>
      <w:w w:val="103"/>
      <w:kern w:val="14"/>
      <w:lang w:val="ru-RU" w:eastAsia="en-US" w:bidi="ar-SA"/>
    </w:rPr>
  </w:style>
  <w:style w:type="character" w:customStyle="1" w:styleId="BodyTextFirstIndentChar">
    <w:name w:val="Body Text First Indent Char"/>
    <w:basedOn w:val="BodyTextChar"/>
    <w:link w:val="BodyTextFirstIndent"/>
    <w:semiHidden/>
    <w:locked/>
    <w:rsid w:val="00912387"/>
    <w:rPr>
      <w:spacing w:val="4"/>
      <w:w w:val="103"/>
      <w:kern w:val="14"/>
      <w:lang w:val="ru-RU" w:eastAsia="en-US" w:bidi="ar-SA"/>
    </w:rPr>
  </w:style>
  <w:style w:type="character" w:customStyle="1" w:styleId="BodyTextIndentChar">
    <w:name w:val="Body Text Indent Char"/>
    <w:link w:val="BodyTextIndent"/>
    <w:semiHidden/>
    <w:locked/>
    <w:rsid w:val="00912387"/>
    <w:rPr>
      <w:spacing w:val="4"/>
      <w:w w:val="103"/>
      <w:kern w:val="14"/>
      <w:lang w:val="ru-RU" w:eastAsia="en-US" w:bidi="ar-SA"/>
    </w:rPr>
  </w:style>
  <w:style w:type="character" w:customStyle="1" w:styleId="BodyTextFirstIndent2Char">
    <w:name w:val="Body Text First Indent 2 Char"/>
    <w:basedOn w:val="BodyTextIndentChar"/>
    <w:link w:val="BodyTextFirstIndent2"/>
    <w:semiHidden/>
    <w:locked/>
    <w:rsid w:val="00912387"/>
    <w:rPr>
      <w:spacing w:val="4"/>
      <w:w w:val="103"/>
      <w:kern w:val="14"/>
      <w:lang w:val="ru-RU" w:eastAsia="en-US" w:bidi="ar-SA"/>
    </w:rPr>
  </w:style>
  <w:style w:type="character" w:customStyle="1" w:styleId="TitleChar">
    <w:name w:val="Title Char"/>
    <w:link w:val="Title"/>
    <w:locked/>
    <w:rsid w:val="00912387"/>
    <w:rPr>
      <w:rFonts w:ascii="Arial" w:hAnsi="Arial" w:cs="Arial"/>
      <w:b/>
      <w:bCs/>
      <w:spacing w:val="4"/>
      <w:w w:val="103"/>
      <w:kern w:val="28"/>
      <w:sz w:val="32"/>
      <w:szCs w:val="32"/>
      <w:lang w:val="ru-RU" w:eastAsia="en-US" w:bidi="ar-SA"/>
    </w:rPr>
  </w:style>
  <w:style w:type="character" w:customStyle="1" w:styleId="BodyText2Char">
    <w:name w:val="Body Text 2 Char"/>
    <w:link w:val="BodyText2"/>
    <w:semiHidden/>
    <w:locked/>
    <w:rsid w:val="00912387"/>
    <w:rPr>
      <w:spacing w:val="4"/>
      <w:w w:val="103"/>
      <w:kern w:val="14"/>
      <w:lang w:val="ru-RU" w:eastAsia="en-US" w:bidi="ar-SA"/>
    </w:rPr>
  </w:style>
  <w:style w:type="character" w:customStyle="1" w:styleId="BodyText3Char">
    <w:name w:val="Body Text 3 Char"/>
    <w:link w:val="BodyText3"/>
    <w:semiHidden/>
    <w:locked/>
    <w:rsid w:val="00912387"/>
    <w:rPr>
      <w:spacing w:val="4"/>
      <w:w w:val="103"/>
      <w:kern w:val="14"/>
      <w:sz w:val="16"/>
      <w:szCs w:val="16"/>
      <w:lang w:val="ru-RU" w:eastAsia="en-US" w:bidi="ar-SA"/>
    </w:rPr>
  </w:style>
  <w:style w:type="character" w:customStyle="1" w:styleId="BodyTextIndent2Char">
    <w:name w:val="Body Text Indent 2 Char"/>
    <w:link w:val="BodyTextIndent2"/>
    <w:semiHidden/>
    <w:locked/>
    <w:rsid w:val="00912387"/>
    <w:rPr>
      <w:spacing w:val="4"/>
      <w:w w:val="103"/>
      <w:kern w:val="14"/>
      <w:lang w:val="ru-RU" w:eastAsia="en-US" w:bidi="ar-SA"/>
    </w:rPr>
  </w:style>
  <w:style w:type="character" w:customStyle="1" w:styleId="BodyTextIndent3Char">
    <w:name w:val="Body Text Indent 3 Char"/>
    <w:link w:val="BodyTextIndent3"/>
    <w:semiHidden/>
    <w:locked/>
    <w:rsid w:val="00912387"/>
    <w:rPr>
      <w:spacing w:val="4"/>
      <w:w w:val="103"/>
      <w:kern w:val="14"/>
      <w:sz w:val="16"/>
      <w:szCs w:val="16"/>
      <w:lang w:val="ru-RU" w:eastAsia="en-US" w:bidi="ar-SA"/>
    </w:rPr>
  </w:style>
  <w:style w:type="character" w:customStyle="1" w:styleId="SubtitleChar">
    <w:name w:val="Subtitle Char"/>
    <w:link w:val="Subtitle"/>
    <w:locked/>
    <w:rsid w:val="00912387"/>
    <w:rPr>
      <w:rFonts w:ascii="Arial" w:hAnsi="Arial" w:cs="Arial"/>
      <w:spacing w:val="4"/>
      <w:w w:val="103"/>
      <w:kern w:val="14"/>
      <w:sz w:val="24"/>
      <w:lang w:val="ru-RU" w:eastAsia="en-US" w:bidi="ar-SA"/>
    </w:rPr>
  </w:style>
  <w:style w:type="character" w:customStyle="1" w:styleId="SignatureChar">
    <w:name w:val="Signature Char"/>
    <w:link w:val="Signature"/>
    <w:semiHidden/>
    <w:locked/>
    <w:rsid w:val="00912387"/>
    <w:rPr>
      <w:spacing w:val="4"/>
      <w:w w:val="103"/>
      <w:kern w:val="14"/>
      <w:lang w:val="ru-RU" w:eastAsia="en-US" w:bidi="ar-SA"/>
    </w:rPr>
  </w:style>
  <w:style w:type="character" w:customStyle="1" w:styleId="SalutationChar">
    <w:name w:val="Salutation Char"/>
    <w:link w:val="Salutation"/>
    <w:semiHidden/>
    <w:locked/>
    <w:rsid w:val="00912387"/>
    <w:rPr>
      <w:spacing w:val="4"/>
      <w:w w:val="103"/>
      <w:kern w:val="14"/>
      <w:lang w:val="ru-RU" w:eastAsia="en-US" w:bidi="ar-SA"/>
    </w:rPr>
  </w:style>
  <w:style w:type="character" w:customStyle="1" w:styleId="ClosingChar">
    <w:name w:val="Closing Char"/>
    <w:link w:val="Closing"/>
    <w:semiHidden/>
    <w:locked/>
    <w:rsid w:val="00912387"/>
    <w:rPr>
      <w:spacing w:val="4"/>
      <w:w w:val="103"/>
      <w:kern w:val="14"/>
      <w:lang w:val="ru-RU" w:eastAsia="en-US" w:bidi="ar-SA"/>
    </w:rPr>
  </w:style>
  <w:style w:type="character" w:customStyle="1" w:styleId="HTMLPreformattedChar">
    <w:name w:val="HTML Preformatted Char"/>
    <w:link w:val="HTMLPreformatted"/>
    <w:semiHidden/>
    <w:locked/>
    <w:rsid w:val="00912387"/>
    <w:rPr>
      <w:rFonts w:ascii="Courier New" w:hAnsi="Courier New" w:cs="Courier New"/>
      <w:spacing w:val="4"/>
      <w:w w:val="103"/>
      <w:kern w:val="14"/>
      <w:lang w:val="ru-RU" w:eastAsia="en-US" w:bidi="ar-SA"/>
    </w:rPr>
  </w:style>
  <w:style w:type="character" w:customStyle="1" w:styleId="E-mailSignatureChar">
    <w:name w:val="E-mail Signature Char"/>
    <w:link w:val="E-mailSignature"/>
    <w:semiHidden/>
    <w:locked/>
    <w:rsid w:val="00912387"/>
    <w:rPr>
      <w:spacing w:val="4"/>
      <w:w w:val="103"/>
      <w:kern w:val="14"/>
      <w:lang w:val="ru-RU" w:eastAsia="en-US" w:bidi="ar-SA"/>
    </w:rPr>
  </w:style>
  <w:style w:type="character" w:customStyle="1" w:styleId="SingleTxtGChar">
    <w:name w:val="_ Single Txt_G Char"/>
    <w:link w:val="SingleTxtG"/>
    <w:locked/>
    <w:rsid w:val="00912387"/>
    <w:rPr>
      <w:lang w:val="ru-RU" w:eastAsia="ru-RU" w:bidi="ar-SA"/>
    </w:rPr>
  </w:style>
  <w:style w:type="character" w:customStyle="1" w:styleId="PlainTextChar">
    <w:name w:val="Plain Text Char"/>
    <w:link w:val="PlainText"/>
    <w:semiHidden/>
    <w:locked/>
    <w:rsid w:val="00912387"/>
    <w:rPr>
      <w:rFonts w:ascii="Courier New" w:hAnsi="Courier New" w:cs="Courier New"/>
      <w:spacing w:val="4"/>
      <w:w w:val="103"/>
      <w:kern w:val="14"/>
      <w:lang w:val="ru-RU" w:eastAsia="en-US" w:bidi="ar-SA"/>
    </w:rPr>
  </w:style>
  <w:style w:type="character" w:customStyle="1" w:styleId="MessageHeaderChar">
    <w:name w:val="Message Header Char"/>
    <w:link w:val="MessageHeader"/>
    <w:semiHidden/>
    <w:locked/>
    <w:rsid w:val="00912387"/>
    <w:rPr>
      <w:rFonts w:ascii="Arial" w:hAnsi="Arial" w:cs="Arial"/>
      <w:spacing w:val="4"/>
      <w:w w:val="103"/>
      <w:kern w:val="14"/>
      <w:sz w:val="24"/>
      <w:lang w:val="ru-RU" w:eastAsia="en-US" w:bidi="ar-SA"/>
    </w:rPr>
  </w:style>
  <w:style w:type="paragraph" w:customStyle="1" w:styleId="SingleTxtG">
    <w:name w:val="_ Single Txt_G"/>
    <w:basedOn w:val="Normal"/>
    <w:link w:val="SingleTxtGChar"/>
    <w:rsid w:val="00912387"/>
    <w:pPr>
      <w:suppressAutoHyphens/>
      <w:spacing w:after="120"/>
      <w:ind w:left="1134" w:right="1134"/>
      <w:jc w:val="both"/>
    </w:pPr>
    <w:rPr>
      <w:spacing w:val="0"/>
      <w:w w:val="100"/>
      <w:kern w:val="0"/>
      <w:lang w:eastAsia="ru-RU"/>
    </w:rPr>
  </w:style>
  <w:style w:type="paragraph" w:customStyle="1" w:styleId="SMG">
    <w:name w:val="__S_M_G"/>
    <w:basedOn w:val="Normal"/>
    <w:next w:val="Normal"/>
    <w:rsid w:val="00912387"/>
    <w:pPr>
      <w:keepNext/>
      <w:keepLines/>
      <w:suppressAutoHyphens/>
      <w:spacing w:before="240" w:after="240" w:line="420" w:lineRule="exact"/>
      <w:ind w:left="1134" w:right="1134"/>
    </w:pPr>
    <w:rPr>
      <w:rFonts w:eastAsia="MS Mincho"/>
      <w:b/>
      <w:spacing w:val="0"/>
      <w:w w:val="100"/>
      <w:kern w:val="0"/>
      <w:sz w:val="40"/>
      <w:lang w:eastAsia="ru-RU"/>
    </w:rPr>
  </w:style>
  <w:style w:type="paragraph" w:customStyle="1" w:styleId="SLG">
    <w:name w:val="__S_L_G"/>
    <w:basedOn w:val="Normal"/>
    <w:next w:val="Normal"/>
    <w:rsid w:val="00912387"/>
    <w:pPr>
      <w:keepNext/>
      <w:keepLines/>
      <w:suppressAutoHyphens/>
      <w:spacing w:before="240" w:after="240" w:line="580" w:lineRule="exact"/>
      <w:ind w:left="1134" w:right="1134"/>
    </w:pPr>
    <w:rPr>
      <w:rFonts w:eastAsia="MS Mincho"/>
      <w:b/>
      <w:spacing w:val="0"/>
      <w:w w:val="100"/>
      <w:kern w:val="0"/>
      <w:sz w:val="56"/>
      <w:lang w:eastAsia="ru-RU"/>
    </w:rPr>
  </w:style>
  <w:style w:type="paragraph" w:customStyle="1" w:styleId="SSG">
    <w:name w:val="__S_S_G"/>
    <w:basedOn w:val="Normal"/>
    <w:next w:val="Normal"/>
    <w:rsid w:val="00912387"/>
    <w:pPr>
      <w:keepNext/>
      <w:keepLines/>
      <w:suppressAutoHyphens/>
      <w:spacing w:before="240" w:after="240" w:line="300" w:lineRule="exact"/>
      <w:ind w:left="1134" w:right="1134"/>
    </w:pPr>
    <w:rPr>
      <w:rFonts w:eastAsia="MS Mincho"/>
      <w:b/>
      <w:spacing w:val="0"/>
      <w:w w:val="100"/>
      <w:kern w:val="0"/>
      <w:sz w:val="28"/>
      <w:lang w:eastAsia="ru-RU"/>
    </w:rPr>
  </w:style>
  <w:style w:type="paragraph" w:customStyle="1" w:styleId="XLargeG">
    <w:name w:val="__XLarge_G"/>
    <w:basedOn w:val="Normal"/>
    <w:next w:val="Normal"/>
    <w:rsid w:val="00912387"/>
    <w:pPr>
      <w:keepNext/>
      <w:keepLines/>
      <w:suppressAutoHyphens/>
      <w:spacing w:before="240" w:after="240" w:line="420" w:lineRule="exact"/>
      <w:ind w:left="1134" w:right="1134"/>
    </w:pPr>
    <w:rPr>
      <w:rFonts w:eastAsia="MS Mincho"/>
      <w:b/>
      <w:spacing w:val="0"/>
      <w:w w:val="100"/>
      <w:kern w:val="0"/>
      <w:sz w:val="40"/>
      <w:lang w:eastAsia="ru-RU"/>
    </w:rPr>
  </w:style>
  <w:style w:type="paragraph" w:customStyle="1" w:styleId="Bullet1G">
    <w:name w:val="_Bullet 1_G"/>
    <w:basedOn w:val="Normal"/>
    <w:rsid w:val="00912387"/>
    <w:pPr>
      <w:numPr>
        <w:numId w:val="24"/>
      </w:numPr>
      <w:suppressAutoHyphens/>
      <w:spacing w:after="120"/>
      <w:ind w:right="1134"/>
      <w:jc w:val="both"/>
    </w:pPr>
    <w:rPr>
      <w:rFonts w:eastAsia="MS Mincho"/>
      <w:spacing w:val="0"/>
      <w:w w:val="100"/>
      <w:kern w:val="0"/>
      <w:lang w:eastAsia="ru-RU"/>
    </w:rPr>
  </w:style>
  <w:style w:type="paragraph" w:styleId="CommentText">
    <w:name w:val="annotation text"/>
    <w:basedOn w:val="Normal"/>
    <w:link w:val="CommentTextChar1"/>
    <w:rsid w:val="00912387"/>
    <w:pPr>
      <w:suppressAutoHyphens/>
    </w:pPr>
    <w:rPr>
      <w:rFonts w:eastAsia="MS Mincho"/>
      <w:spacing w:val="0"/>
      <w:w w:val="100"/>
      <w:kern w:val="0"/>
      <w:lang w:eastAsia="ru-RU"/>
    </w:rPr>
  </w:style>
  <w:style w:type="character" w:customStyle="1" w:styleId="CommentTextChar">
    <w:name w:val="Comment Text Char"/>
    <w:semiHidden/>
    <w:locked/>
    <w:rsid w:val="00912387"/>
    <w:rPr>
      <w:rFonts w:cs="Times New Roman"/>
      <w:spacing w:val="4"/>
      <w:w w:val="103"/>
      <w:kern w:val="14"/>
      <w:sz w:val="20"/>
      <w:szCs w:val="20"/>
      <w:lang w:val="ru-RU" w:eastAsia="x-none"/>
    </w:rPr>
  </w:style>
  <w:style w:type="paragraph" w:customStyle="1" w:styleId="Bullet2G">
    <w:name w:val="_Bullet 2_G"/>
    <w:basedOn w:val="Normal"/>
    <w:rsid w:val="00912387"/>
    <w:pPr>
      <w:numPr>
        <w:numId w:val="25"/>
      </w:numPr>
      <w:suppressAutoHyphens/>
      <w:spacing w:after="120"/>
      <w:ind w:right="1134"/>
      <w:jc w:val="both"/>
    </w:pPr>
    <w:rPr>
      <w:rFonts w:eastAsia="MS Mincho"/>
      <w:spacing w:val="0"/>
      <w:w w:val="100"/>
      <w:kern w:val="0"/>
      <w:lang w:eastAsia="ru-RU"/>
    </w:rPr>
  </w:style>
  <w:style w:type="paragraph" w:customStyle="1" w:styleId="H1G">
    <w:name w:val="_ H_1_G"/>
    <w:basedOn w:val="Normal"/>
    <w:next w:val="Normal"/>
    <w:link w:val="H1GChar"/>
    <w:rsid w:val="00912387"/>
    <w:pPr>
      <w:keepNext/>
      <w:keepLines/>
      <w:tabs>
        <w:tab w:val="right" w:pos="851"/>
      </w:tabs>
      <w:suppressAutoHyphens/>
      <w:spacing w:before="360" w:after="240" w:line="270" w:lineRule="exact"/>
      <w:ind w:left="1134" w:right="1134" w:hanging="1134"/>
    </w:pPr>
    <w:rPr>
      <w:rFonts w:eastAsia="MS Mincho"/>
      <w:b/>
      <w:spacing w:val="0"/>
      <w:w w:val="100"/>
      <w:kern w:val="0"/>
      <w:sz w:val="24"/>
      <w:lang w:eastAsia="ru-RU"/>
    </w:rPr>
  </w:style>
  <w:style w:type="paragraph" w:customStyle="1" w:styleId="H23G">
    <w:name w:val="_ H_2/3_G"/>
    <w:basedOn w:val="Normal"/>
    <w:next w:val="Normal"/>
    <w:link w:val="H23GChar"/>
    <w:rsid w:val="00912387"/>
    <w:pPr>
      <w:keepNext/>
      <w:keepLines/>
      <w:tabs>
        <w:tab w:val="right" w:pos="851"/>
      </w:tabs>
      <w:suppressAutoHyphens/>
      <w:spacing w:before="240" w:after="120" w:line="240" w:lineRule="exact"/>
      <w:ind w:left="1134" w:right="1134" w:hanging="1134"/>
    </w:pPr>
    <w:rPr>
      <w:rFonts w:eastAsia="MS Mincho"/>
      <w:b/>
      <w:spacing w:val="0"/>
      <w:w w:val="100"/>
      <w:kern w:val="0"/>
      <w:lang w:eastAsia="ru-RU"/>
    </w:rPr>
  </w:style>
  <w:style w:type="paragraph" w:customStyle="1" w:styleId="H4G">
    <w:name w:val="_ H_4_G"/>
    <w:basedOn w:val="Normal"/>
    <w:next w:val="Normal"/>
    <w:link w:val="H4GChar"/>
    <w:rsid w:val="00912387"/>
    <w:pPr>
      <w:keepNext/>
      <w:keepLines/>
      <w:tabs>
        <w:tab w:val="right" w:pos="851"/>
      </w:tabs>
      <w:suppressAutoHyphens/>
      <w:spacing w:before="240" w:after="120" w:line="240" w:lineRule="exact"/>
      <w:ind w:left="1134" w:right="1134" w:hanging="1134"/>
    </w:pPr>
    <w:rPr>
      <w:rFonts w:eastAsia="MS Mincho"/>
      <w:i/>
      <w:spacing w:val="0"/>
      <w:w w:val="100"/>
      <w:kern w:val="0"/>
      <w:lang w:eastAsia="ru-RU"/>
    </w:rPr>
  </w:style>
  <w:style w:type="paragraph" w:customStyle="1" w:styleId="H56G">
    <w:name w:val="_ H_5/6_G"/>
    <w:basedOn w:val="Normal"/>
    <w:next w:val="Normal"/>
    <w:rsid w:val="00912387"/>
    <w:pPr>
      <w:keepNext/>
      <w:keepLines/>
      <w:tabs>
        <w:tab w:val="right" w:pos="851"/>
      </w:tabs>
      <w:suppressAutoHyphens/>
      <w:spacing w:before="240" w:after="120" w:line="240" w:lineRule="exact"/>
      <w:ind w:left="1134" w:right="1134" w:hanging="1134"/>
    </w:pPr>
    <w:rPr>
      <w:rFonts w:eastAsia="MS Mincho"/>
      <w:spacing w:val="0"/>
      <w:w w:val="100"/>
      <w:kern w:val="0"/>
      <w:lang w:eastAsia="ru-RU"/>
    </w:rPr>
  </w:style>
  <w:style w:type="table" w:styleId="TableWeb3">
    <w:name w:val="Table Web 3"/>
    <w:basedOn w:val="TableNormal"/>
    <w:semiHidden/>
    <w:rsid w:val="00912387"/>
    <w:pPr>
      <w:suppressAutoHyphens/>
      <w:spacing w:line="240" w:lineRule="atLeast"/>
    </w:pPr>
    <w:rPr>
      <w:rFonts w:eastAsia="MS Mincho"/>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character" w:customStyle="1" w:styleId="HChGChar">
    <w:name w:val="_ H _Ch_G Char"/>
    <w:link w:val="HChG"/>
    <w:locked/>
    <w:rsid w:val="00912387"/>
    <w:rPr>
      <w:rFonts w:eastAsia="MS Mincho"/>
      <w:b/>
      <w:sz w:val="28"/>
      <w:lang w:val="ru-RU" w:eastAsia="ru-RU" w:bidi="ar-SA"/>
    </w:rPr>
  </w:style>
  <w:style w:type="character" w:customStyle="1" w:styleId="FootnoteTextChar2">
    <w:name w:val="Footnote Text Char2"/>
    <w:aliases w:val="5_GR Char1,5_G Char1,PP Char1,Footnote Text Char Char1"/>
    <w:locked/>
    <w:rsid w:val="00912387"/>
    <w:rPr>
      <w:spacing w:val="5"/>
      <w:w w:val="104"/>
      <w:kern w:val="14"/>
      <w:sz w:val="18"/>
      <w:lang w:val="ru-RU" w:eastAsia="ru-RU"/>
    </w:rPr>
  </w:style>
  <w:style w:type="character" w:customStyle="1" w:styleId="H1GChar">
    <w:name w:val="_ H_1_G Char"/>
    <w:link w:val="H1G"/>
    <w:locked/>
    <w:rsid w:val="00912387"/>
    <w:rPr>
      <w:rFonts w:eastAsia="MS Mincho"/>
      <w:b/>
      <w:sz w:val="24"/>
      <w:lang w:val="ru-RU" w:eastAsia="ru-RU" w:bidi="ar-SA"/>
    </w:rPr>
  </w:style>
  <w:style w:type="paragraph" w:customStyle="1" w:styleId="Body">
    <w:name w:val="Body"/>
    <w:basedOn w:val="Normal"/>
    <w:rsid w:val="00912387"/>
    <w:pPr>
      <w:widowControl w:val="0"/>
      <w:tabs>
        <w:tab w:val="left" w:pos="1440"/>
      </w:tabs>
      <w:spacing w:before="240" w:line="240" w:lineRule="auto"/>
      <w:jc w:val="both"/>
    </w:pPr>
    <w:rPr>
      <w:rFonts w:ascii="Helvetica" w:eastAsia="MS Mincho" w:hAnsi="Helvetica"/>
      <w:noProof/>
      <w:color w:val="000000"/>
      <w:spacing w:val="0"/>
      <w:w w:val="100"/>
      <w:kern w:val="0"/>
      <w:lang w:eastAsia="ru-RU"/>
    </w:rPr>
  </w:style>
  <w:style w:type="character" w:customStyle="1" w:styleId="H23GChar">
    <w:name w:val="_ H_2/3_G Char"/>
    <w:link w:val="H23G"/>
    <w:locked/>
    <w:rsid w:val="00912387"/>
    <w:rPr>
      <w:rFonts w:eastAsia="MS Mincho"/>
      <w:b/>
      <w:lang w:val="ru-RU" w:eastAsia="ru-RU" w:bidi="ar-SA"/>
    </w:rPr>
  </w:style>
  <w:style w:type="character" w:customStyle="1" w:styleId="Heading5Char1">
    <w:name w:val="Heading 5 Char1"/>
    <w:locked/>
    <w:rsid w:val="00912387"/>
    <w:rPr>
      <w:b/>
      <w:i/>
      <w:spacing w:val="4"/>
      <w:w w:val="103"/>
      <w:kern w:val="14"/>
      <w:sz w:val="26"/>
      <w:lang w:val="ru-RU" w:eastAsia="ru-RU"/>
    </w:rPr>
  </w:style>
  <w:style w:type="paragraph" w:customStyle="1" w:styleId="ListParagraph1">
    <w:name w:val="List Paragraph1"/>
    <w:basedOn w:val="Normal"/>
    <w:rsid w:val="00912387"/>
    <w:pPr>
      <w:spacing w:line="240" w:lineRule="auto"/>
      <w:ind w:left="720"/>
    </w:pPr>
    <w:rPr>
      <w:rFonts w:eastAsia="MS Mincho"/>
      <w:spacing w:val="0"/>
      <w:w w:val="100"/>
      <w:kern w:val="0"/>
      <w:sz w:val="24"/>
      <w:szCs w:val="24"/>
      <w:lang w:eastAsia="ru-RU"/>
    </w:rPr>
  </w:style>
  <w:style w:type="paragraph" w:customStyle="1" w:styleId="Default">
    <w:name w:val="Default"/>
    <w:rsid w:val="00912387"/>
    <w:pPr>
      <w:autoSpaceDE w:val="0"/>
      <w:autoSpaceDN w:val="0"/>
      <w:adjustRightInd w:val="0"/>
    </w:pPr>
    <w:rPr>
      <w:rFonts w:ascii="Arial" w:eastAsia="MS Mincho" w:hAnsi="Arial" w:cs="Arial"/>
      <w:color w:val="000000"/>
      <w:sz w:val="24"/>
      <w:szCs w:val="24"/>
      <w:lang w:eastAsia="ru-RU"/>
    </w:rPr>
  </w:style>
  <w:style w:type="paragraph" w:customStyle="1" w:styleId="Equation">
    <w:name w:val="Equation"/>
    <w:basedOn w:val="Normal"/>
    <w:rsid w:val="00912387"/>
    <w:pPr>
      <w:tabs>
        <w:tab w:val="center" w:pos="4320"/>
        <w:tab w:val="left" w:pos="8467"/>
      </w:tabs>
      <w:spacing w:before="240" w:line="240" w:lineRule="auto"/>
    </w:pPr>
    <w:rPr>
      <w:rFonts w:ascii="Helvetica" w:eastAsia="MS Mincho" w:hAnsi="Helvetica"/>
      <w:noProof/>
      <w:color w:val="000000"/>
      <w:spacing w:val="0"/>
      <w:w w:val="100"/>
      <w:kern w:val="0"/>
      <w:lang w:eastAsia="ru-RU"/>
    </w:rPr>
  </w:style>
  <w:style w:type="paragraph" w:customStyle="1" w:styleId="UnOrdList">
    <w:name w:val="UnOrdList"/>
    <w:basedOn w:val="Normal"/>
    <w:rsid w:val="00912387"/>
    <w:pPr>
      <w:widowControl w:val="0"/>
      <w:spacing w:line="240" w:lineRule="auto"/>
      <w:ind w:left="360" w:hanging="360"/>
      <w:jc w:val="both"/>
    </w:pPr>
    <w:rPr>
      <w:rFonts w:ascii="Helvetica" w:eastAsia="MS Mincho" w:hAnsi="Helvetica"/>
      <w:spacing w:val="0"/>
      <w:w w:val="100"/>
      <w:kern w:val="0"/>
      <w:lang w:eastAsia="ru-RU"/>
    </w:rPr>
  </w:style>
  <w:style w:type="character" w:customStyle="1" w:styleId="H4GChar">
    <w:name w:val="_ H_4_G Char"/>
    <w:link w:val="H4G"/>
    <w:locked/>
    <w:rsid w:val="00912387"/>
    <w:rPr>
      <w:rFonts w:eastAsia="MS Mincho"/>
      <w:i/>
      <w:lang w:val="ru-RU" w:eastAsia="ru-RU" w:bidi="ar-SA"/>
    </w:rPr>
  </w:style>
  <w:style w:type="paragraph" w:customStyle="1" w:styleId="11">
    <w:name w:val="1"/>
    <w:basedOn w:val="Normal"/>
    <w:rsid w:val="00912387"/>
    <w:pPr>
      <w:widowControl w:val="0"/>
      <w:numPr>
        <w:numId w:val="26"/>
      </w:numPr>
      <w:tabs>
        <w:tab w:val="clear" w:pos="425"/>
      </w:tabs>
      <w:spacing w:line="300" w:lineRule="exact"/>
      <w:ind w:left="720" w:hanging="720"/>
      <w:jc w:val="both"/>
    </w:pPr>
    <w:rPr>
      <w:rFonts w:ascii="Arial" w:eastAsia="MS Gothic" w:hAnsi="Arial" w:cs="Arial"/>
      <w:spacing w:val="0"/>
      <w:w w:val="100"/>
      <w:kern w:val="2"/>
      <w:lang w:eastAsia="ru-RU"/>
    </w:rPr>
  </w:style>
  <w:style w:type="paragraph" w:customStyle="1" w:styleId="2nd">
    <w:name w:val="2nd"/>
    <w:basedOn w:val="11"/>
    <w:rsid w:val="00912387"/>
    <w:pPr>
      <w:numPr>
        <w:ilvl w:val="1"/>
      </w:numPr>
      <w:tabs>
        <w:tab w:val="clear" w:pos="567"/>
        <w:tab w:val="num" w:pos="1080"/>
        <w:tab w:val="num" w:pos="1209"/>
      </w:tabs>
      <w:ind w:left="900" w:hanging="900"/>
    </w:pPr>
  </w:style>
  <w:style w:type="paragraph" w:customStyle="1" w:styleId="3rd">
    <w:name w:val="3rd"/>
    <w:basedOn w:val="Normal"/>
    <w:rsid w:val="00912387"/>
    <w:pPr>
      <w:widowControl w:val="0"/>
      <w:numPr>
        <w:ilvl w:val="2"/>
        <w:numId w:val="26"/>
      </w:numPr>
      <w:tabs>
        <w:tab w:val="clear" w:pos="709"/>
      </w:tabs>
      <w:spacing w:line="300" w:lineRule="exact"/>
      <w:ind w:left="900" w:hanging="900"/>
      <w:jc w:val="both"/>
    </w:pPr>
    <w:rPr>
      <w:rFonts w:ascii="Arial" w:eastAsia="MS Gothic" w:hAnsi="Arial" w:cs="Arial"/>
      <w:spacing w:val="0"/>
      <w:w w:val="100"/>
      <w:kern w:val="2"/>
      <w:lang w:eastAsia="ru-RU"/>
    </w:rPr>
  </w:style>
  <w:style w:type="paragraph" w:customStyle="1" w:styleId="a">
    <w:name w:val="基準"/>
    <w:basedOn w:val="Normal"/>
    <w:rsid w:val="00912387"/>
    <w:pPr>
      <w:widowControl w:val="0"/>
      <w:spacing w:line="300" w:lineRule="exact"/>
      <w:ind w:left="840"/>
      <w:jc w:val="both"/>
    </w:pPr>
    <w:rPr>
      <w:rFonts w:ascii="Arial" w:eastAsia="MS Gothic" w:hAnsi="Arial" w:cs="Arial"/>
      <w:spacing w:val="0"/>
      <w:w w:val="100"/>
      <w:kern w:val="2"/>
      <w:lang w:eastAsia="ru-RU"/>
    </w:rPr>
  </w:style>
  <w:style w:type="paragraph" w:customStyle="1" w:styleId="OrdList">
    <w:name w:val="OrdList"/>
    <w:basedOn w:val="Normal"/>
    <w:rsid w:val="00912387"/>
    <w:pPr>
      <w:widowControl w:val="0"/>
      <w:tabs>
        <w:tab w:val="left" w:pos="360"/>
        <w:tab w:val="left" w:pos="1440"/>
      </w:tabs>
      <w:overflowPunct w:val="0"/>
      <w:autoSpaceDE w:val="0"/>
      <w:autoSpaceDN w:val="0"/>
      <w:adjustRightInd w:val="0"/>
      <w:spacing w:line="240" w:lineRule="auto"/>
      <w:ind w:left="360" w:hanging="360"/>
      <w:jc w:val="both"/>
      <w:textAlignment w:val="baseline"/>
    </w:pPr>
    <w:rPr>
      <w:rFonts w:ascii="Helvetica" w:eastAsia="MS Mincho" w:hAnsi="Helvetica"/>
      <w:spacing w:val="0"/>
      <w:w w:val="100"/>
      <w:kern w:val="0"/>
      <w:lang w:eastAsia="ru-RU"/>
    </w:rPr>
  </w:style>
  <w:style w:type="character" w:customStyle="1" w:styleId="Symbol">
    <w:name w:val="Symbol"/>
    <w:rsid w:val="00912387"/>
    <w:rPr>
      <w:rFonts w:ascii="Symbol" w:hAnsi="Symbol"/>
      <w:sz w:val="20"/>
    </w:rPr>
  </w:style>
  <w:style w:type="character" w:customStyle="1" w:styleId="FooterChar1">
    <w:name w:val="Footer Char1"/>
    <w:aliases w:val="3_GR Char1,3_G Char1"/>
    <w:locked/>
    <w:rsid w:val="00912387"/>
    <w:rPr>
      <w:sz w:val="16"/>
      <w:lang w:val="ru-RU" w:eastAsia="ru-RU"/>
    </w:rPr>
  </w:style>
  <w:style w:type="paragraph" w:customStyle="1" w:styleId="ANNtitle">
    <w:name w:val="ANNtitle"/>
    <w:basedOn w:val="Normal"/>
    <w:rsid w:val="00912387"/>
    <w:pPr>
      <w:widowControl w:val="0"/>
      <w:spacing w:line="220" w:lineRule="exact"/>
      <w:jc w:val="center"/>
    </w:pPr>
    <w:rPr>
      <w:rFonts w:eastAsia="MS Mincho"/>
      <w:b/>
      <w:caps/>
      <w:spacing w:val="0"/>
      <w:w w:val="100"/>
      <w:kern w:val="2"/>
      <w:lang w:eastAsia="ru-RU"/>
    </w:rPr>
  </w:style>
  <w:style w:type="paragraph" w:customStyle="1" w:styleId="CallOutNote">
    <w:name w:val="CallOutNote"/>
    <w:basedOn w:val="Normal"/>
    <w:rsid w:val="00912387"/>
    <w:pPr>
      <w:numPr>
        <w:ilvl w:val="12"/>
      </w:numPr>
      <w:tabs>
        <w:tab w:val="left" w:pos="720"/>
      </w:tabs>
      <w:spacing w:before="240" w:line="240" w:lineRule="auto"/>
      <w:ind w:left="720" w:hanging="720"/>
      <w:jc w:val="both"/>
    </w:pPr>
    <w:rPr>
      <w:rFonts w:ascii="Arial" w:eastAsia="MS Mincho" w:hAnsi="Arial"/>
      <w:color w:val="000000"/>
      <w:spacing w:val="0"/>
      <w:w w:val="100"/>
      <w:kern w:val="0"/>
      <w:lang w:eastAsia="ru-RU"/>
    </w:rPr>
  </w:style>
  <w:style w:type="paragraph" w:customStyle="1" w:styleId="1">
    <w:name w:val="考え方見出し1"/>
    <w:basedOn w:val="Normal"/>
    <w:rsid w:val="00912387"/>
    <w:pPr>
      <w:widowControl w:val="0"/>
      <w:numPr>
        <w:numId w:val="27"/>
      </w:numPr>
      <w:spacing w:line="280" w:lineRule="exact"/>
      <w:jc w:val="both"/>
    </w:pPr>
    <w:rPr>
      <w:rFonts w:ascii="Century" w:eastAsia="MS Mincho" w:hAnsi="Century"/>
      <w:spacing w:val="0"/>
      <w:w w:val="100"/>
      <w:kern w:val="2"/>
      <w:szCs w:val="24"/>
      <w:lang w:eastAsia="ru-RU"/>
    </w:rPr>
  </w:style>
  <w:style w:type="paragraph" w:customStyle="1" w:styleId="2">
    <w:name w:val="考え方見出し2"/>
    <w:basedOn w:val="Normal"/>
    <w:rsid w:val="00912387"/>
    <w:pPr>
      <w:widowControl w:val="0"/>
      <w:numPr>
        <w:ilvl w:val="1"/>
        <w:numId w:val="27"/>
      </w:numPr>
      <w:spacing w:line="280" w:lineRule="exact"/>
      <w:jc w:val="both"/>
    </w:pPr>
    <w:rPr>
      <w:rFonts w:ascii="Century" w:eastAsia="MS Mincho" w:hAnsi="Century"/>
      <w:spacing w:val="0"/>
      <w:w w:val="100"/>
      <w:kern w:val="2"/>
      <w:szCs w:val="24"/>
      <w:lang w:eastAsia="ru-RU"/>
    </w:rPr>
  </w:style>
  <w:style w:type="paragraph" w:customStyle="1" w:styleId="10">
    <w:name w:val="1段階"/>
    <w:basedOn w:val="Normal"/>
    <w:rsid w:val="00912387"/>
    <w:pPr>
      <w:widowControl w:val="0"/>
      <w:numPr>
        <w:numId w:val="28"/>
      </w:numPr>
      <w:spacing w:line="300" w:lineRule="exact"/>
      <w:jc w:val="both"/>
    </w:pPr>
    <w:rPr>
      <w:rFonts w:eastAsia="MS Mincho"/>
      <w:spacing w:val="0"/>
      <w:w w:val="100"/>
      <w:kern w:val="2"/>
      <w:lang w:eastAsia="ru-RU"/>
    </w:rPr>
  </w:style>
  <w:style w:type="paragraph" w:customStyle="1" w:styleId="20">
    <w:name w:val="2段階"/>
    <w:basedOn w:val="Normal"/>
    <w:rsid w:val="00912387"/>
    <w:pPr>
      <w:widowControl w:val="0"/>
      <w:numPr>
        <w:ilvl w:val="1"/>
        <w:numId w:val="28"/>
      </w:numPr>
      <w:spacing w:line="300" w:lineRule="exact"/>
      <w:jc w:val="both"/>
    </w:pPr>
    <w:rPr>
      <w:rFonts w:eastAsia="MS Mincho"/>
      <w:spacing w:val="0"/>
      <w:w w:val="100"/>
      <w:kern w:val="2"/>
      <w:lang w:eastAsia="ru-RU"/>
    </w:rPr>
  </w:style>
  <w:style w:type="paragraph" w:customStyle="1" w:styleId="3">
    <w:name w:val="3段階"/>
    <w:basedOn w:val="Normal"/>
    <w:rsid w:val="00912387"/>
    <w:pPr>
      <w:widowControl w:val="0"/>
      <w:numPr>
        <w:ilvl w:val="2"/>
        <w:numId w:val="28"/>
      </w:numPr>
      <w:spacing w:line="300" w:lineRule="exact"/>
      <w:jc w:val="both"/>
    </w:pPr>
    <w:rPr>
      <w:rFonts w:eastAsia="MS Mincho"/>
      <w:spacing w:val="0"/>
      <w:w w:val="100"/>
      <w:kern w:val="2"/>
      <w:lang w:eastAsia="ru-RU"/>
    </w:rPr>
  </w:style>
  <w:style w:type="paragraph" w:customStyle="1" w:styleId="4">
    <w:name w:val="4段階"/>
    <w:basedOn w:val="Normal"/>
    <w:rsid w:val="00912387"/>
    <w:pPr>
      <w:widowControl w:val="0"/>
      <w:numPr>
        <w:ilvl w:val="3"/>
        <w:numId w:val="28"/>
      </w:numPr>
      <w:spacing w:line="300" w:lineRule="exact"/>
      <w:jc w:val="both"/>
    </w:pPr>
    <w:rPr>
      <w:rFonts w:eastAsia="MS Mincho"/>
      <w:spacing w:val="0"/>
      <w:w w:val="100"/>
      <w:kern w:val="2"/>
      <w:lang w:eastAsia="ru-RU"/>
    </w:rPr>
  </w:style>
  <w:style w:type="paragraph" w:customStyle="1" w:styleId="5">
    <w:name w:val="5段階"/>
    <w:basedOn w:val="Normal"/>
    <w:rsid w:val="00912387"/>
    <w:pPr>
      <w:widowControl w:val="0"/>
      <w:numPr>
        <w:ilvl w:val="4"/>
        <w:numId w:val="28"/>
      </w:numPr>
      <w:spacing w:line="300" w:lineRule="exact"/>
      <w:jc w:val="both"/>
    </w:pPr>
    <w:rPr>
      <w:rFonts w:eastAsia="MS Mincho"/>
      <w:spacing w:val="0"/>
      <w:w w:val="100"/>
      <w:kern w:val="2"/>
      <w:lang w:eastAsia="ru-RU"/>
    </w:rPr>
  </w:style>
  <w:style w:type="paragraph" w:styleId="CommentSubject">
    <w:name w:val="annotation subject"/>
    <w:basedOn w:val="CommentText"/>
    <w:next w:val="CommentText"/>
    <w:link w:val="CommentSubjectChar1"/>
    <w:rsid w:val="00912387"/>
    <w:rPr>
      <w:b/>
    </w:rPr>
  </w:style>
  <w:style w:type="character" w:customStyle="1" w:styleId="CommentSubjectChar">
    <w:name w:val="Comment Subject Char"/>
    <w:semiHidden/>
    <w:locked/>
    <w:rsid w:val="00912387"/>
    <w:rPr>
      <w:rFonts w:cs="Times New Roman"/>
      <w:b/>
      <w:bCs/>
      <w:spacing w:val="4"/>
      <w:w w:val="103"/>
      <w:kern w:val="14"/>
      <w:sz w:val="20"/>
      <w:szCs w:val="20"/>
      <w:lang w:val="ru-RU" w:eastAsia="x-none"/>
    </w:rPr>
  </w:style>
  <w:style w:type="character" w:customStyle="1" w:styleId="CommentTextChar1">
    <w:name w:val="Comment Text Char1"/>
    <w:link w:val="CommentText"/>
    <w:locked/>
    <w:rsid w:val="00912387"/>
    <w:rPr>
      <w:rFonts w:eastAsia="MS Mincho"/>
      <w:lang w:val="ru-RU" w:eastAsia="ru-RU" w:bidi="ar-SA"/>
    </w:rPr>
  </w:style>
  <w:style w:type="character" w:customStyle="1" w:styleId="CommentSubjectChar1">
    <w:name w:val="Comment Subject Char1"/>
    <w:link w:val="CommentSubject"/>
    <w:locked/>
    <w:rsid w:val="00912387"/>
    <w:rPr>
      <w:rFonts w:eastAsia="MS Mincho"/>
      <w:b/>
      <w:lang w:val="ru-RU" w:eastAsia="ru-RU" w:bidi="ar-SA"/>
    </w:rPr>
  </w:style>
  <w:style w:type="character" w:customStyle="1" w:styleId="BalloonTextChar1">
    <w:name w:val="Balloon Text Char1"/>
    <w:link w:val="BalloonText"/>
    <w:locked/>
    <w:rsid w:val="00912387"/>
    <w:rPr>
      <w:rFonts w:ascii="Tahoma" w:eastAsia="MS Mincho" w:hAnsi="Tahoma"/>
      <w:sz w:val="16"/>
      <w:lang w:val="ru-RU" w:eastAsia="ru-RU" w:bidi="ar-SA"/>
    </w:rPr>
  </w:style>
  <w:style w:type="character" w:customStyle="1" w:styleId="honbunb11">
    <w:name w:val="honbunb11"/>
    <w:rsid w:val="00912387"/>
    <w:rPr>
      <w:rFonts w:cs="Times New Roman"/>
    </w:rPr>
  </w:style>
  <w:style w:type="character" w:customStyle="1" w:styleId="HeaderChar1">
    <w:name w:val="Header Char1"/>
    <w:aliases w:val="6_GR Char1,6_G Char1"/>
    <w:locked/>
    <w:rsid w:val="00912387"/>
    <w:rPr>
      <w:b/>
      <w:sz w:val="18"/>
      <w:lang w:val="ru-RU" w:eastAsia="ru-RU"/>
    </w:rPr>
  </w:style>
  <w:style w:type="paragraph" w:customStyle="1" w:styleId="Revision1">
    <w:name w:val="Revision1"/>
    <w:hidden/>
    <w:semiHidden/>
    <w:rsid w:val="00912387"/>
    <w:rPr>
      <w:rFonts w:eastAsia="MS Mincho"/>
      <w:lang w:eastAsia="ru-RU"/>
    </w:rPr>
  </w:style>
  <w:style w:type="paragraph" w:customStyle="1" w:styleId="para">
    <w:name w:val="para"/>
    <w:basedOn w:val="SingleTxtG"/>
    <w:rsid w:val="00912387"/>
    <w:pPr>
      <w:ind w:left="2268" w:hanging="1134"/>
    </w:pPr>
  </w:style>
  <w:style w:type="paragraph" w:customStyle="1" w:styleId="a0">
    <w:name w:val="(a)"/>
    <w:basedOn w:val="para"/>
    <w:rsid w:val="00912387"/>
    <w:pPr>
      <w:ind w:left="2835" w:hanging="567"/>
    </w:pPr>
  </w:style>
  <w:style w:type="character" w:customStyle="1" w:styleId="SingleTxtGCar">
    <w:name w:val="_ Single Txt_G Car"/>
    <w:rsid w:val="00912387"/>
    <w:rPr>
      <w:lang w:val="ru-RU" w:eastAsia="ru-RU"/>
    </w:rPr>
  </w:style>
  <w:style w:type="character" w:customStyle="1" w:styleId="Heading4Char1">
    <w:name w:val="Heading 4 Char1"/>
    <w:aliases w:val="h4 Char1"/>
    <w:locked/>
    <w:rsid w:val="00912387"/>
    <w:rPr>
      <w:b/>
      <w:spacing w:val="4"/>
      <w:w w:val="103"/>
      <w:kern w:val="14"/>
      <w:sz w:val="28"/>
      <w:lang w:val="ru-RU" w:eastAsia="ru-RU"/>
    </w:rPr>
  </w:style>
  <w:style w:type="character" w:customStyle="1" w:styleId="Heading6Char1">
    <w:name w:val="Heading 6 Char1"/>
    <w:locked/>
    <w:rsid w:val="00912387"/>
    <w:rPr>
      <w:b/>
      <w:spacing w:val="4"/>
      <w:w w:val="103"/>
      <w:kern w:val="14"/>
      <w:sz w:val="22"/>
      <w:lang w:val="ru-RU" w:eastAsia="ru-RU"/>
    </w:rPr>
  </w:style>
  <w:style w:type="character" w:customStyle="1" w:styleId="Heading7Char1">
    <w:name w:val="Heading 7 Char1"/>
    <w:locked/>
    <w:rsid w:val="00912387"/>
    <w:rPr>
      <w:spacing w:val="4"/>
      <w:w w:val="103"/>
      <w:kern w:val="14"/>
      <w:sz w:val="24"/>
      <w:lang w:val="ru-RU" w:eastAsia="ru-RU"/>
    </w:rPr>
  </w:style>
  <w:style w:type="paragraph" w:customStyle="1" w:styleId="RefNorm">
    <w:name w:val="RefNorm"/>
    <w:basedOn w:val="Normal"/>
    <w:next w:val="Normal"/>
    <w:semiHidden/>
    <w:rsid w:val="00912387"/>
    <w:pPr>
      <w:spacing w:after="240" w:line="230" w:lineRule="atLeast"/>
      <w:jc w:val="both"/>
    </w:pPr>
    <w:rPr>
      <w:rFonts w:ascii="Arial" w:eastAsia="MS Mincho" w:hAnsi="Arial"/>
      <w:spacing w:val="0"/>
      <w:w w:val="100"/>
      <w:kern w:val="0"/>
      <w:lang w:eastAsia="ru-RU"/>
    </w:rPr>
  </w:style>
  <w:style w:type="character" w:customStyle="1" w:styleId="BodyText3Char1">
    <w:name w:val="Body Text 3 Char1"/>
    <w:semiHidden/>
    <w:locked/>
    <w:rsid w:val="00912387"/>
    <w:rPr>
      <w:spacing w:val="4"/>
      <w:w w:val="103"/>
      <w:kern w:val="14"/>
      <w:sz w:val="16"/>
      <w:lang w:val="ru-RU" w:eastAsia="ru-RU"/>
    </w:rPr>
  </w:style>
  <w:style w:type="paragraph" w:customStyle="1" w:styleId="Listenabsatz1">
    <w:name w:val="Listenabsatz1"/>
    <w:basedOn w:val="Normal"/>
    <w:semiHidden/>
    <w:rsid w:val="00912387"/>
    <w:pPr>
      <w:spacing w:line="240" w:lineRule="auto"/>
      <w:ind w:left="720"/>
      <w:contextualSpacing/>
    </w:pPr>
    <w:rPr>
      <w:rFonts w:eastAsia="MS Mincho"/>
      <w:spacing w:val="0"/>
      <w:w w:val="100"/>
      <w:kern w:val="0"/>
      <w:sz w:val="24"/>
      <w:szCs w:val="24"/>
      <w:lang w:eastAsia="ru-RU"/>
    </w:rPr>
  </w:style>
  <w:style w:type="character" w:customStyle="1" w:styleId="BodyTextChar1">
    <w:name w:val="Body Text Char1"/>
    <w:semiHidden/>
    <w:locked/>
    <w:rsid w:val="00912387"/>
    <w:rPr>
      <w:spacing w:val="4"/>
      <w:w w:val="103"/>
      <w:kern w:val="14"/>
      <w:lang w:val="ru-RU" w:eastAsia="ru-RU"/>
    </w:rPr>
  </w:style>
  <w:style w:type="character" w:customStyle="1" w:styleId="Heading1Char1">
    <w:name w:val="Heading 1 Char1"/>
    <w:aliases w:val="Table_GR Char1,Table_G Char1"/>
    <w:locked/>
    <w:rsid w:val="00912387"/>
    <w:rPr>
      <w:b/>
      <w:spacing w:val="4"/>
      <w:w w:val="103"/>
      <w:kern w:val="14"/>
      <w:sz w:val="32"/>
      <w:lang w:val="ru-RU" w:eastAsia="ru-RU"/>
    </w:rPr>
  </w:style>
  <w:style w:type="paragraph" w:styleId="TOC1">
    <w:name w:val="toc 1"/>
    <w:basedOn w:val="Normal"/>
    <w:next w:val="Normal"/>
    <w:autoRedefine/>
    <w:rsid w:val="00912387"/>
    <w:pPr>
      <w:suppressAutoHyphens/>
    </w:pPr>
    <w:rPr>
      <w:rFonts w:eastAsia="MS Mincho"/>
      <w:spacing w:val="0"/>
      <w:w w:val="100"/>
      <w:kern w:val="0"/>
      <w:lang w:eastAsia="ru-RU"/>
    </w:rPr>
  </w:style>
  <w:style w:type="character" w:customStyle="1" w:styleId="shorttext">
    <w:name w:val="short_text"/>
    <w:rsid w:val="00912387"/>
  </w:style>
  <w:style w:type="character" w:customStyle="1" w:styleId="hps">
    <w:name w:val="hps"/>
    <w:rsid w:val="00912387"/>
  </w:style>
  <w:style w:type="character" w:customStyle="1" w:styleId="SingleTxtGR0">
    <w:name w:val="_ Single Txt_GR Знак"/>
    <w:link w:val="SingleTxtGR"/>
    <w:locked/>
    <w:rsid w:val="00912387"/>
    <w:rPr>
      <w:spacing w:val="4"/>
      <w:w w:val="103"/>
      <w:kern w:val="14"/>
      <w:lang w:val="ru-R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header" Target="header5.xml"/><Relationship Id="rId42" Type="http://schemas.openxmlformats.org/officeDocument/2006/relationships/header" Target="header16.xml"/><Relationship Id="rId47" Type="http://schemas.openxmlformats.org/officeDocument/2006/relationships/footer" Target="footer4.xml"/><Relationship Id="rId63" Type="http://schemas.openxmlformats.org/officeDocument/2006/relationships/header" Target="header32.xml"/><Relationship Id="rId68" Type="http://schemas.openxmlformats.org/officeDocument/2006/relationships/footer" Target="footer7.xml"/><Relationship Id="rId84" Type="http://schemas.openxmlformats.org/officeDocument/2006/relationships/header" Target="header45.xml"/><Relationship Id="rId89" Type="http://schemas.openxmlformats.org/officeDocument/2006/relationships/header" Target="header50.xml"/><Relationship Id="rId16" Type="http://schemas.openxmlformats.org/officeDocument/2006/relationships/image" Target="media/image5.png"/><Relationship Id="rId11" Type="http://schemas.openxmlformats.org/officeDocument/2006/relationships/header" Target="header1.xml"/><Relationship Id="rId32" Type="http://schemas.openxmlformats.org/officeDocument/2006/relationships/image" Target="media/image10.png"/><Relationship Id="rId37" Type="http://schemas.openxmlformats.org/officeDocument/2006/relationships/header" Target="header11.xml"/><Relationship Id="rId53" Type="http://schemas.openxmlformats.org/officeDocument/2006/relationships/image" Target="media/image13.wmf"/><Relationship Id="rId58" Type="http://schemas.openxmlformats.org/officeDocument/2006/relationships/footer" Target="footer5.xml"/><Relationship Id="rId74" Type="http://schemas.openxmlformats.org/officeDocument/2006/relationships/image" Target="media/image17.emf"/><Relationship Id="rId79" Type="http://schemas.openxmlformats.org/officeDocument/2006/relationships/header" Target="header41.xml"/><Relationship Id="rId5" Type="http://schemas.openxmlformats.org/officeDocument/2006/relationships/settings" Target="settings.xml"/><Relationship Id="rId90" Type="http://schemas.openxmlformats.org/officeDocument/2006/relationships/header" Target="header51.xml"/><Relationship Id="rId95" Type="http://schemas.openxmlformats.org/officeDocument/2006/relationships/header" Target="header54.xml"/><Relationship Id="rId22" Type="http://schemas.openxmlformats.org/officeDocument/2006/relationships/header" Target="header6.xml"/><Relationship Id="rId27" Type="http://schemas.openxmlformats.org/officeDocument/2006/relationships/image" Target="media/image80.emf"/><Relationship Id="rId43" Type="http://schemas.openxmlformats.org/officeDocument/2006/relationships/header" Target="header17.xml"/><Relationship Id="rId48" Type="http://schemas.openxmlformats.org/officeDocument/2006/relationships/header" Target="header21.xml"/><Relationship Id="rId64" Type="http://schemas.openxmlformats.org/officeDocument/2006/relationships/header" Target="header33.xml"/><Relationship Id="rId69" Type="http://schemas.openxmlformats.org/officeDocument/2006/relationships/header" Target="header37.xml"/><Relationship Id="rId80" Type="http://schemas.openxmlformats.org/officeDocument/2006/relationships/header" Target="header42.xml"/><Relationship Id="rId85" Type="http://schemas.openxmlformats.org/officeDocument/2006/relationships/header" Target="header46.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image" Target="media/image7.emf"/><Relationship Id="rId33" Type="http://schemas.openxmlformats.org/officeDocument/2006/relationships/image" Target="media/image100.png"/><Relationship Id="rId38" Type="http://schemas.openxmlformats.org/officeDocument/2006/relationships/header" Target="header12.xml"/><Relationship Id="rId46" Type="http://schemas.openxmlformats.org/officeDocument/2006/relationships/header" Target="header20.xml"/><Relationship Id="rId59" Type="http://schemas.openxmlformats.org/officeDocument/2006/relationships/header" Target="header29.xml"/><Relationship Id="rId67" Type="http://schemas.openxmlformats.org/officeDocument/2006/relationships/header" Target="header36.xml"/><Relationship Id="rId20" Type="http://schemas.openxmlformats.org/officeDocument/2006/relationships/oleObject" Target="embeddings/oleObject2.bin"/><Relationship Id="rId41" Type="http://schemas.openxmlformats.org/officeDocument/2006/relationships/header" Target="header15.xml"/><Relationship Id="rId54" Type="http://schemas.openxmlformats.org/officeDocument/2006/relationships/header" Target="header25.xml"/><Relationship Id="rId62" Type="http://schemas.openxmlformats.org/officeDocument/2006/relationships/header" Target="header31.xml"/><Relationship Id="rId70" Type="http://schemas.openxmlformats.org/officeDocument/2006/relationships/header" Target="header38.xml"/><Relationship Id="rId75" Type="http://schemas.openxmlformats.org/officeDocument/2006/relationships/header" Target="header39.xml"/><Relationship Id="rId83" Type="http://schemas.openxmlformats.org/officeDocument/2006/relationships/header" Target="header44.xml"/><Relationship Id="rId88" Type="http://schemas.openxmlformats.org/officeDocument/2006/relationships/header" Target="header49.xml"/><Relationship Id="rId91" Type="http://schemas.openxmlformats.org/officeDocument/2006/relationships/header" Target="header5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header" Target="header7.xml"/><Relationship Id="rId36" Type="http://schemas.openxmlformats.org/officeDocument/2006/relationships/image" Target="media/image11.wmf"/><Relationship Id="rId49" Type="http://schemas.openxmlformats.org/officeDocument/2006/relationships/header" Target="header22.xml"/><Relationship Id="rId57" Type="http://schemas.openxmlformats.org/officeDocument/2006/relationships/header" Target="header28.xml"/><Relationship Id="rId10" Type="http://schemas.openxmlformats.org/officeDocument/2006/relationships/image" Target="media/image2.wmf"/><Relationship Id="rId31" Type="http://schemas.openxmlformats.org/officeDocument/2006/relationships/image" Target="media/image90.jpeg"/><Relationship Id="rId44" Type="http://schemas.openxmlformats.org/officeDocument/2006/relationships/header" Target="header18.xml"/><Relationship Id="rId52" Type="http://schemas.openxmlformats.org/officeDocument/2006/relationships/header" Target="header24.xml"/><Relationship Id="rId60" Type="http://schemas.openxmlformats.org/officeDocument/2006/relationships/header" Target="header30.xml"/><Relationship Id="rId65" Type="http://schemas.openxmlformats.org/officeDocument/2006/relationships/header" Target="header34.xml"/><Relationship Id="rId73" Type="http://schemas.openxmlformats.org/officeDocument/2006/relationships/image" Target="media/image16.emf"/><Relationship Id="rId78" Type="http://schemas.openxmlformats.org/officeDocument/2006/relationships/image" Target="media/image18.emf"/><Relationship Id="rId81" Type="http://schemas.openxmlformats.org/officeDocument/2006/relationships/footer" Target="footer9.xml"/><Relationship Id="rId86" Type="http://schemas.openxmlformats.org/officeDocument/2006/relationships/header" Target="header47.xml"/><Relationship Id="rId94" Type="http://schemas.openxmlformats.org/officeDocument/2006/relationships/header" Target="header53.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header" Target="header13.xml"/><Relationship Id="rId34" Type="http://schemas.openxmlformats.org/officeDocument/2006/relationships/header" Target="header9.xml"/><Relationship Id="rId50" Type="http://schemas.openxmlformats.org/officeDocument/2006/relationships/image" Target="media/image12.wmf"/><Relationship Id="rId55" Type="http://schemas.openxmlformats.org/officeDocument/2006/relationships/header" Target="header26.xml"/><Relationship Id="rId76" Type="http://schemas.openxmlformats.org/officeDocument/2006/relationships/header" Target="header40.xm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14.jpeg"/><Relationship Id="rId92" Type="http://schemas.openxmlformats.org/officeDocument/2006/relationships/footer" Target="footer10.xm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image" Target="media/image60.emf"/><Relationship Id="rId40" Type="http://schemas.openxmlformats.org/officeDocument/2006/relationships/header" Target="header14.xml"/><Relationship Id="rId45" Type="http://schemas.openxmlformats.org/officeDocument/2006/relationships/header" Target="header19.xml"/><Relationship Id="rId66" Type="http://schemas.openxmlformats.org/officeDocument/2006/relationships/header" Target="header35.xml"/><Relationship Id="rId87" Type="http://schemas.openxmlformats.org/officeDocument/2006/relationships/header" Target="header48.xml"/><Relationship Id="rId61" Type="http://schemas.openxmlformats.org/officeDocument/2006/relationships/footer" Target="footer6.xml"/><Relationship Id="rId82" Type="http://schemas.openxmlformats.org/officeDocument/2006/relationships/header" Target="header43.xml"/><Relationship Id="rId19" Type="http://schemas.openxmlformats.org/officeDocument/2006/relationships/header" Target="header4.xml"/><Relationship Id="rId14" Type="http://schemas.openxmlformats.org/officeDocument/2006/relationships/footer" Target="footer2.xml"/><Relationship Id="rId30" Type="http://schemas.openxmlformats.org/officeDocument/2006/relationships/image" Target="media/image9.jpeg"/><Relationship Id="rId35" Type="http://schemas.openxmlformats.org/officeDocument/2006/relationships/header" Target="header10.xml"/><Relationship Id="rId56" Type="http://schemas.openxmlformats.org/officeDocument/2006/relationships/header" Target="header27.xml"/><Relationship Id="rId77"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header" Target="header23.xml"/><Relationship Id="rId72" Type="http://schemas.openxmlformats.org/officeDocument/2006/relationships/image" Target="media/image15.emf"/><Relationship Id="rId93" Type="http://schemas.openxmlformats.org/officeDocument/2006/relationships/image" Target="media/image19.png"/></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8D9FA-0AE1-4331-8B62-A3C771BB4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21695</Words>
  <Characters>120843</Characters>
  <Application>Microsoft Office Word</Application>
  <DocSecurity>4</DocSecurity>
  <Lines>2627</Lines>
  <Paragraphs>1500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Организация Объединенных Наций</vt:lpstr>
      <vt:lpstr>Организация Объединенных Наций</vt:lpstr>
    </vt:vector>
  </TitlesOfParts>
  <Company>CSD</Company>
  <LinksUpToDate>false</LinksUpToDate>
  <CharactersWithSpaces>141038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Организация Объединенных Наций</dc:title>
  <dc:creator>Larisa Maykovskaya</dc:creator>
  <cp:lastModifiedBy>Benedicte Boudol</cp:lastModifiedBy>
  <cp:revision>2</cp:revision>
  <cp:lastPrinted>2015-05-08T11:07:00Z</cp:lastPrinted>
  <dcterms:created xsi:type="dcterms:W3CDTF">2015-05-15T08:53:00Z</dcterms:created>
  <dcterms:modified xsi:type="dcterms:W3CDTF">2015-05-15T08:53:00Z</dcterms:modified>
</cp:coreProperties>
</file>