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A620E2">
            <w:bookmarkStart w:id="0" w:name="_GoBack"/>
            <w:bookmarkEnd w:id="0"/>
          </w:p>
        </w:tc>
        <w:tc>
          <w:tcPr>
            <w:tcW w:w="2268" w:type="dxa"/>
            <w:tcBorders>
              <w:bottom w:val="single" w:sz="4" w:space="0" w:color="auto"/>
            </w:tcBorders>
            <w:vAlign w:val="bottom"/>
          </w:tcPr>
          <w:p w:rsidR="00F35BAF" w:rsidRPr="00DB58B5" w:rsidRDefault="00F35BAF" w:rsidP="000A5C1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620E2" w:rsidP="00A620E2">
            <w:pPr>
              <w:jc w:val="right"/>
            </w:pPr>
            <w:r w:rsidRPr="00A620E2">
              <w:rPr>
                <w:sz w:val="40"/>
              </w:rPr>
              <w:t>ECE</w:t>
            </w:r>
            <w:r>
              <w:t>/TRANS/WP.29/1115</w:t>
            </w:r>
          </w:p>
        </w:tc>
      </w:tr>
      <w:tr w:rsidR="00F35BAF" w:rsidRPr="00DB58B5" w:rsidTr="000A5C1A">
        <w:trPr>
          <w:trHeight w:hRule="exact" w:val="2835"/>
        </w:trPr>
        <w:tc>
          <w:tcPr>
            <w:tcW w:w="1276" w:type="dxa"/>
            <w:tcBorders>
              <w:top w:val="single" w:sz="4" w:space="0" w:color="auto"/>
              <w:bottom w:val="single" w:sz="12" w:space="0" w:color="auto"/>
            </w:tcBorders>
          </w:tcPr>
          <w:p w:rsidR="00F35BAF" w:rsidRPr="00DB58B5" w:rsidRDefault="00F35BAF" w:rsidP="000A5C1A">
            <w:pPr>
              <w:spacing w:before="120"/>
              <w:jc w:val="center"/>
            </w:pPr>
            <w:r>
              <w:rPr>
                <w:noProof/>
                <w:lang w:val="fr-FR" w:eastAsia="fr-FR"/>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0A5C1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620E2" w:rsidP="000A5C1A">
            <w:pPr>
              <w:spacing w:before="240"/>
            </w:pPr>
            <w:proofErr w:type="spellStart"/>
            <w:r>
              <w:t>Distr</w:t>
            </w:r>
            <w:proofErr w:type="spellEnd"/>
            <w:r>
              <w:t>. générale</w:t>
            </w:r>
          </w:p>
          <w:p w:rsidR="00A620E2" w:rsidRDefault="00A620E2" w:rsidP="00A620E2">
            <w:pPr>
              <w:spacing w:line="240" w:lineRule="exact"/>
            </w:pPr>
            <w:r>
              <w:t>8 avril 2015</w:t>
            </w:r>
          </w:p>
          <w:p w:rsidR="00A620E2" w:rsidRDefault="00A620E2" w:rsidP="00A620E2">
            <w:pPr>
              <w:spacing w:line="240" w:lineRule="exact"/>
            </w:pPr>
            <w:r>
              <w:t>Français</w:t>
            </w:r>
          </w:p>
          <w:p w:rsidR="00A620E2" w:rsidRPr="00DB58B5" w:rsidRDefault="00A620E2" w:rsidP="00A620E2">
            <w:pPr>
              <w:spacing w:line="240" w:lineRule="exact"/>
            </w:pPr>
            <w:r>
              <w:t>Original: anglais</w:t>
            </w:r>
          </w:p>
        </w:tc>
      </w:tr>
    </w:tbl>
    <w:p w:rsidR="007F20FA" w:rsidRPr="000312C0" w:rsidRDefault="007F20FA" w:rsidP="007F20FA">
      <w:pPr>
        <w:spacing w:before="120"/>
        <w:rPr>
          <w:b/>
          <w:sz w:val="28"/>
          <w:szCs w:val="28"/>
        </w:rPr>
      </w:pPr>
      <w:r w:rsidRPr="000312C0">
        <w:rPr>
          <w:b/>
          <w:sz w:val="28"/>
          <w:szCs w:val="28"/>
        </w:rPr>
        <w:t>Commission économique pour l</w:t>
      </w:r>
      <w:r w:rsidR="00EF6902">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A620E2" w:rsidTr="00320F74">
        <w:tc>
          <w:tcPr>
            <w:tcW w:w="4820" w:type="dxa"/>
          </w:tcPr>
          <w:p w:rsidR="00A620E2" w:rsidRPr="00065B69" w:rsidRDefault="00A620E2" w:rsidP="000A5C1A">
            <w:pPr>
              <w:spacing w:before="120"/>
              <w:rPr>
                <w:b/>
                <w:sz w:val="24"/>
                <w:szCs w:val="24"/>
              </w:rPr>
            </w:pPr>
            <w:r w:rsidRPr="00065B69">
              <w:rPr>
                <w:b/>
                <w:sz w:val="24"/>
                <w:szCs w:val="24"/>
              </w:rPr>
              <w:t>Forum mondial de l</w:t>
            </w:r>
            <w:r w:rsidR="00EF6902">
              <w:rPr>
                <w:b/>
                <w:sz w:val="24"/>
                <w:szCs w:val="24"/>
              </w:rPr>
              <w:t>’</w:t>
            </w:r>
            <w:r w:rsidRPr="00065B69">
              <w:rPr>
                <w:b/>
                <w:sz w:val="24"/>
                <w:szCs w:val="24"/>
              </w:rPr>
              <w:t>harmonisation</w:t>
            </w:r>
            <w:r>
              <w:rPr>
                <w:b/>
                <w:sz w:val="24"/>
                <w:szCs w:val="24"/>
              </w:rPr>
              <w:br/>
            </w:r>
            <w:r w:rsidRPr="00065B69">
              <w:rPr>
                <w:b/>
                <w:sz w:val="24"/>
                <w:szCs w:val="24"/>
              </w:rPr>
              <w:t>des Règlements concernant les véhicules</w:t>
            </w:r>
          </w:p>
          <w:p w:rsidR="00A620E2" w:rsidRPr="00065B69" w:rsidRDefault="00A620E2" w:rsidP="000A5C1A">
            <w:pPr>
              <w:rPr>
                <w:b/>
              </w:rPr>
            </w:pPr>
            <w:r>
              <w:rPr>
                <w:b/>
              </w:rPr>
              <w:t>166</w:t>
            </w:r>
            <w:r w:rsidRPr="00A620E2">
              <w:rPr>
                <w:b/>
                <w:vertAlign w:val="superscript"/>
              </w:rPr>
              <w:t>e</w:t>
            </w:r>
            <w:r>
              <w:rPr>
                <w:b/>
              </w:rPr>
              <w:t> </w:t>
            </w:r>
            <w:r w:rsidRPr="00065B69">
              <w:rPr>
                <w:b/>
              </w:rPr>
              <w:t>session</w:t>
            </w:r>
          </w:p>
          <w:p w:rsidR="00A620E2" w:rsidRDefault="00A620E2" w:rsidP="00A620E2">
            <w:r>
              <w:t>Genève, 23-26 juin 2015</w:t>
            </w:r>
          </w:p>
        </w:tc>
        <w:tc>
          <w:tcPr>
            <w:tcW w:w="4820" w:type="dxa"/>
          </w:tcPr>
          <w:p w:rsidR="00A620E2" w:rsidRPr="00065B69" w:rsidRDefault="00A620E2" w:rsidP="000A5C1A">
            <w:pPr>
              <w:spacing w:before="120"/>
              <w:rPr>
                <w:b/>
                <w:sz w:val="24"/>
                <w:szCs w:val="24"/>
              </w:rPr>
            </w:pPr>
            <w:r w:rsidRPr="00065B69">
              <w:rPr>
                <w:b/>
                <w:sz w:val="24"/>
                <w:szCs w:val="24"/>
              </w:rPr>
              <w:t>Comité exécutif</w:t>
            </w:r>
            <w:r>
              <w:rPr>
                <w:b/>
                <w:sz w:val="24"/>
                <w:szCs w:val="24"/>
              </w:rPr>
              <w:br/>
            </w:r>
            <w:r w:rsidRPr="00065B69">
              <w:rPr>
                <w:b/>
                <w:sz w:val="24"/>
                <w:szCs w:val="24"/>
              </w:rPr>
              <w:t>de l</w:t>
            </w:r>
            <w:r w:rsidR="00EF6902">
              <w:rPr>
                <w:b/>
                <w:sz w:val="24"/>
                <w:szCs w:val="24"/>
              </w:rPr>
              <w:t>’</w:t>
            </w:r>
            <w:r w:rsidRPr="00065B69">
              <w:rPr>
                <w:b/>
                <w:sz w:val="24"/>
                <w:szCs w:val="24"/>
              </w:rPr>
              <w:t>Accord de 1998</w:t>
            </w:r>
          </w:p>
          <w:p w:rsidR="00A620E2" w:rsidRPr="00065B69" w:rsidRDefault="00A620E2" w:rsidP="000A5C1A">
            <w:pPr>
              <w:rPr>
                <w:b/>
              </w:rPr>
            </w:pPr>
            <w:r>
              <w:rPr>
                <w:b/>
              </w:rPr>
              <w:t xml:space="preserve">Quarante-quatrième </w:t>
            </w:r>
            <w:r w:rsidRPr="00065B69">
              <w:rPr>
                <w:b/>
              </w:rPr>
              <w:t>session</w:t>
            </w:r>
          </w:p>
          <w:p w:rsidR="00A620E2" w:rsidRDefault="00A620E2" w:rsidP="00AF0CB5">
            <w:r>
              <w:t xml:space="preserve">Genève, </w:t>
            </w:r>
            <w:r>
              <w:rPr>
                <w:bCs/>
                <w:lang w:val="fr-FR"/>
              </w:rPr>
              <w:t>24</w:t>
            </w:r>
            <w:r w:rsidRPr="00E33061">
              <w:rPr>
                <w:bCs/>
                <w:lang w:val="fr-FR"/>
              </w:rPr>
              <w:t>-</w:t>
            </w:r>
            <w:r>
              <w:rPr>
                <w:bCs/>
                <w:lang w:val="fr-FR"/>
              </w:rPr>
              <w:t>25</w:t>
            </w:r>
            <w:r w:rsidRPr="00E33061">
              <w:rPr>
                <w:bCs/>
                <w:lang w:val="fr-FR"/>
              </w:rPr>
              <w:t> </w:t>
            </w:r>
            <w:r>
              <w:rPr>
                <w:bCs/>
                <w:lang w:val="fr-FR"/>
              </w:rPr>
              <w:t>juin</w:t>
            </w:r>
            <w:r w:rsidRPr="00E33061">
              <w:rPr>
                <w:bCs/>
                <w:lang w:val="fr-FR"/>
              </w:rPr>
              <w:t xml:space="preserve"> 2015 </w:t>
            </w:r>
          </w:p>
        </w:tc>
      </w:tr>
      <w:tr w:rsidR="00A620E2" w:rsidTr="00320F74">
        <w:tc>
          <w:tcPr>
            <w:tcW w:w="4820" w:type="dxa"/>
          </w:tcPr>
          <w:p w:rsidR="00A620E2" w:rsidRPr="00065B69" w:rsidRDefault="00A620E2" w:rsidP="000A5C1A">
            <w:pPr>
              <w:spacing w:before="120"/>
              <w:rPr>
                <w:b/>
                <w:sz w:val="24"/>
                <w:szCs w:val="24"/>
              </w:rPr>
            </w:pPr>
            <w:r w:rsidRPr="00065B69">
              <w:rPr>
                <w:b/>
                <w:sz w:val="24"/>
                <w:szCs w:val="24"/>
              </w:rPr>
              <w:t>Comité d</w:t>
            </w:r>
            <w:r w:rsidR="00EF6902">
              <w:rPr>
                <w:b/>
                <w:sz w:val="24"/>
                <w:szCs w:val="24"/>
              </w:rPr>
              <w:t>’</w:t>
            </w:r>
            <w:r w:rsidRPr="00065B69">
              <w:rPr>
                <w:b/>
                <w:sz w:val="24"/>
                <w:szCs w:val="24"/>
              </w:rPr>
              <w:t>administration</w:t>
            </w:r>
            <w:r>
              <w:rPr>
                <w:b/>
                <w:sz w:val="24"/>
                <w:szCs w:val="24"/>
              </w:rPr>
              <w:br/>
            </w:r>
            <w:r w:rsidRPr="00065B69">
              <w:rPr>
                <w:b/>
                <w:sz w:val="24"/>
                <w:szCs w:val="24"/>
              </w:rPr>
              <w:t>de l</w:t>
            </w:r>
            <w:r w:rsidR="00EF6902">
              <w:rPr>
                <w:b/>
                <w:sz w:val="24"/>
                <w:szCs w:val="24"/>
              </w:rPr>
              <w:t>’</w:t>
            </w:r>
            <w:r w:rsidRPr="00065B69">
              <w:rPr>
                <w:b/>
                <w:sz w:val="24"/>
                <w:szCs w:val="24"/>
              </w:rPr>
              <w:t>Accord de 1958</w:t>
            </w:r>
          </w:p>
          <w:p w:rsidR="00A620E2" w:rsidRPr="00065B69" w:rsidRDefault="00A620E2" w:rsidP="000A5C1A">
            <w:pPr>
              <w:rPr>
                <w:b/>
              </w:rPr>
            </w:pPr>
            <w:r>
              <w:rPr>
                <w:b/>
              </w:rPr>
              <w:t>Soixant</w:t>
            </w:r>
            <w:r w:rsidRPr="00E33061">
              <w:rPr>
                <w:b/>
              </w:rPr>
              <w:t>ième session</w:t>
            </w:r>
          </w:p>
          <w:p w:rsidR="00A620E2" w:rsidRDefault="00A620E2" w:rsidP="00AF0CB5">
            <w:r>
              <w:t xml:space="preserve">Genève, </w:t>
            </w:r>
            <w:r>
              <w:rPr>
                <w:bCs/>
                <w:lang w:val="fr-FR"/>
              </w:rPr>
              <w:t>24 juin</w:t>
            </w:r>
            <w:r w:rsidRPr="00E33061">
              <w:rPr>
                <w:bCs/>
                <w:lang w:val="fr-FR"/>
              </w:rPr>
              <w:t xml:space="preserve"> 2015</w:t>
            </w:r>
          </w:p>
        </w:tc>
        <w:tc>
          <w:tcPr>
            <w:tcW w:w="4820" w:type="dxa"/>
          </w:tcPr>
          <w:p w:rsidR="00A620E2" w:rsidRPr="00065B69" w:rsidRDefault="00A620E2" w:rsidP="000A5C1A">
            <w:pPr>
              <w:spacing w:before="120"/>
              <w:rPr>
                <w:b/>
                <w:sz w:val="24"/>
                <w:szCs w:val="24"/>
              </w:rPr>
            </w:pPr>
            <w:r w:rsidRPr="00065B69">
              <w:rPr>
                <w:b/>
                <w:sz w:val="24"/>
                <w:szCs w:val="24"/>
              </w:rPr>
              <w:t>Comité d</w:t>
            </w:r>
            <w:r w:rsidR="00EF6902">
              <w:rPr>
                <w:b/>
                <w:sz w:val="24"/>
                <w:szCs w:val="24"/>
              </w:rPr>
              <w:t>’</w:t>
            </w:r>
            <w:r w:rsidRPr="00065B69">
              <w:rPr>
                <w:b/>
                <w:sz w:val="24"/>
                <w:szCs w:val="24"/>
              </w:rPr>
              <w:t>administration</w:t>
            </w:r>
            <w:r>
              <w:rPr>
                <w:b/>
                <w:sz w:val="24"/>
                <w:szCs w:val="24"/>
              </w:rPr>
              <w:br/>
            </w:r>
            <w:r w:rsidRPr="00065B69">
              <w:rPr>
                <w:b/>
                <w:sz w:val="24"/>
                <w:szCs w:val="24"/>
              </w:rPr>
              <w:t>de l</w:t>
            </w:r>
            <w:r w:rsidR="00EF6902">
              <w:rPr>
                <w:b/>
                <w:sz w:val="24"/>
                <w:szCs w:val="24"/>
              </w:rPr>
              <w:t>’</w:t>
            </w:r>
            <w:r w:rsidRPr="00065B69">
              <w:rPr>
                <w:b/>
                <w:sz w:val="24"/>
                <w:szCs w:val="24"/>
              </w:rPr>
              <w:t>Accord de 1997</w:t>
            </w:r>
          </w:p>
          <w:p w:rsidR="00A620E2" w:rsidRPr="00065B69" w:rsidRDefault="00320F74" w:rsidP="000A5C1A">
            <w:pPr>
              <w:rPr>
                <w:b/>
              </w:rPr>
            </w:pPr>
            <w:r>
              <w:rPr>
                <w:b/>
              </w:rPr>
              <w:t>Neuvième</w:t>
            </w:r>
            <w:r w:rsidR="00A620E2">
              <w:rPr>
                <w:b/>
              </w:rPr>
              <w:t xml:space="preserve"> </w:t>
            </w:r>
            <w:r w:rsidR="00A620E2" w:rsidRPr="00065B69">
              <w:rPr>
                <w:b/>
              </w:rPr>
              <w:t>session</w:t>
            </w:r>
          </w:p>
          <w:p w:rsidR="00A620E2" w:rsidRDefault="00A620E2" w:rsidP="00AF0CB5">
            <w:r>
              <w:t xml:space="preserve">Genève, </w:t>
            </w:r>
            <w:r>
              <w:rPr>
                <w:bCs/>
                <w:lang w:val="fr-FR"/>
              </w:rPr>
              <w:t>25</w:t>
            </w:r>
            <w:r w:rsidRPr="00E33061">
              <w:rPr>
                <w:bCs/>
                <w:lang w:val="fr-FR"/>
              </w:rPr>
              <w:t xml:space="preserve"> </w:t>
            </w:r>
            <w:r>
              <w:rPr>
                <w:bCs/>
                <w:lang w:val="fr-FR"/>
              </w:rPr>
              <w:t>juin</w:t>
            </w:r>
            <w:r w:rsidRPr="00E33061">
              <w:rPr>
                <w:bCs/>
                <w:lang w:val="fr-FR"/>
              </w:rPr>
              <w:t xml:space="preserve"> 2015</w:t>
            </w:r>
          </w:p>
        </w:tc>
      </w:tr>
    </w:tbl>
    <w:p w:rsidR="00BD0EB7" w:rsidRDefault="00BD0EB7" w:rsidP="00D737B3">
      <w:pPr>
        <w:pStyle w:val="HChG"/>
        <w:spacing w:line="240" w:lineRule="exact"/>
        <w:rPr>
          <w:lang w:val="fr-FR"/>
        </w:rPr>
      </w:pPr>
      <w:r>
        <w:rPr>
          <w:lang w:val="fr-FR"/>
        </w:rPr>
        <w:lastRenderedPageBreak/>
        <w:tab/>
      </w:r>
      <w:r>
        <w:rPr>
          <w:lang w:val="fr-FR"/>
        </w:rPr>
        <w:tab/>
      </w:r>
      <w:r w:rsidRPr="00BD0EB7">
        <w:t>Ordre</w:t>
      </w:r>
      <w:r w:rsidRPr="006B69EE">
        <w:rPr>
          <w:lang w:val="fr-FR"/>
        </w:rPr>
        <w:t xml:space="preserve"> du jour provisoire annoté</w:t>
      </w:r>
    </w:p>
    <w:p w:rsidR="00BD0EB7" w:rsidRPr="00BD0EB7" w:rsidRDefault="00BD0EB7" w:rsidP="00D737B3">
      <w:pPr>
        <w:pStyle w:val="HChG"/>
        <w:spacing w:before="280" w:after="0"/>
        <w:rPr>
          <w:rStyle w:val="SingleTxtGChar"/>
          <w:b w:val="0"/>
        </w:rPr>
      </w:pPr>
      <w:r>
        <w:tab/>
      </w:r>
      <w:r>
        <w:tab/>
      </w:r>
      <w:r w:rsidRPr="00FF4599">
        <w:t>de la 16</w:t>
      </w:r>
      <w:r>
        <w:t>6</w:t>
      </w:r>
      <w:r w:rsidRPr="00FF4599">
        <w:rPr>
          <w:vertAlign w:val="superscript"/>
        </w:rPr>
        <w:t>e</w:t>
      </w:r>
      <w:r w:rsidRPr="00FF4599">
        <w:t> session du Forum mondial</w:t>
      </w:r>
      <w:r w:rsidRPr="00BD0EB7">
        <w:rPr>
          <w:rStyle w:val="SingleTxtGChar"/>
          <w:b w:val="0"/>
        </w:rPr>
        <w:t>, qui s</w:t>
      </w:r>
      <w:r w:rsidR="00EF6902">
        <w:rPr>
          <w:rStyle w:val="SingleTxtGChar"/>
          <w:b w:val="0"/>
        </w:rPr>
        <w:t>’</w:t>
      </w:r>
      <w:r w:rsidRPr="00BD0EB7">
        <w:rPr>
          <w:rStyle w:val="SingleTxtGChar"/>
          <w:b w:val="0"/>
        </w:rPr>
        <w:t>ouvrira au Palais des Nations, à Genève, le mardi 23 juin 2015 à 10 heures</w:t>
      </w:r>
    </w:p>
    <w:p w:rsidR="00BD0EB7" w:rsidRPr="00BD0EB7" w:rsidRDefault="00BD0EB7" w:rsidP="00D737B3">
      <w:pPr>
        <w:pStyle w:val="HChG"/>
        <w:spacing w:before="0" w:after="0"/>
      </w:pPr>
      <w:r>
        <w:tab/>
      </w:r>
      <w:r>
        <w:tab/>
      </w:r>
      <w:proofErr w:type="gramStart"/>
      <w:r w:rsidRPr="00FF4599">
        <w:t>de</w:t>
      </w:r>
      <w:proofErr w:type="gramEnd"/>
      <w:r w:rsidRPr="00FF4599">
        <w:t xml:space="preserve"> la </w:t>
      </w:r>
      <w:r>
        <w:t>soixant</w:t>
      </w:r>
      <w:r w:rsidRPr="00FF4599">
        <w:t>ième session du Comité d</w:t>
      </w:r>
      <w:r w:rsidR="00EF6902">
        <w:t>’</w:t>
      </w:r>
      <w:r w:rsidRPr="00FF4599">
        <w:t>administration de</w:t>
      </w:r>
      <w:r>
        <w:t> </w:t>
      </w:r>
      <w:r w:rsidRPr="00FF4599">
        <w:t>l</w:t>
      </w:r>
      <w:r w:rsidR="00EF6902">
        <w:t>’</w:t>
      </w:r>
      <w:r w:rsidRPr="00FF4599">
        <w:t>Accord de 1958</w:t>
      </w:r>
    </w:p>
    <w:p w:rsidR="00BD0EB7" w:rsidRDefault="00BD0EB7" w:rsidP="00D737B3">
      <w:pPr>
        <w:pStyle w:val="HChG"/>
        <w:spacing w:before="0" w:after="0"/>
      </w:pPr>
      <w:r>
        <w:tab/>
      </w:r>
      <w:r>
        <w:tab/>
      </w:r>
      <w:proofErr w:type="gramStart"/>
      <w:r w:rsidRPr="00FF4599">
        <w:t>de</w:t>
      </w:r>
      <w:proofErr w:type="gramEnd"/>
      <w:r w:rsidRPr="00FF4599">
        <w:t xml:space="preserve"> la quarante-</w:t>
      </w:r>
      <w:r>
        <w:t>qua</w:t>
      </w:r>
      <w:r w:rsidRPr="00FF4599">
        <w:t>tr</w:t>
      </w:r>
      <w:r>
        <w:t>ième session du Comité exécutif</w:t>
      </w:r>
      <w:r>
        <w:br/>
      </w:r>
      <w:r w:rsidRPr="00FF4599">
        <w:t>de l</w:t>
      </w:r>
      <w:r w:rsidR="00EF6902">
        <w:t>’</w:t>
      </w:r>
      <w:r w:rsidRPr="00FF4599">
        <w:t>Accord de</w:t>
      </w:r>
      <w:r>
        <w:t> </w:t>
      </w:r>
      <w:r w:rsidRPr="00FF4599">
        <w:t xml:space="preserve">1998 </w:t>
      </w:r>
    </w:p>
    <w:p w:rsidR="00320F74" w:rsidRDefault="00BD0EB7" w:rsidP="00D737B3">
      <w:pPr>
        <w:pStyle w:val="HChG"/>
        <w:spacing w:before="0" w:after="0"/>
        <w:rPr>
          <w:b w:val="0"/>
          <w:spacing w:val="-3"/>
          <w:sz w:val="20"/>
        </w:rPr>
      </w:pPr>
      <w:r>
        <w:tab/>
      </w:r>
      <w:r>
        <w:tab/>
      </w:r>
      <w:proofErr w:type="gramStart"/>
      <w:r w:rsidRPr="00C576F6">
        <w:rPr>
          <w:spacing w:val="-3"/>
        </w:rPr>
        <w:t>de</w:t>
      </w:r>
      <w:proofErr w:type="gramEnd"/>
      <w:r w:rsidRPr="00C576F6">
        <w:rPr>
          <w:spacing w:val="-3"/>
        </w:rPr>
        <w:t xml:space="preserve"> la neuvième session du Comité d</w:t>
      </w:r>
      <w:r w:rsidR="00EF6902">
        <w:rPr>
          <w:spacing w:val="-3"/>
        </w:rPr>
        <w:t>’</w:t>
      </w:r>
      <w:r>
        <w:rPr>
          <w:spacing w:val="-3"/>
        </w:rPr>
        <w:t>administration</w:t>
      </w:r>
      <w:r>
        <w:rPr>
          <w:spacing w:val="-3"/>
        </w:rPr>
        <w:br/>
      </w:r>
      <w:r w:rsidRPr="00C576F6">
        <w:rPr>
          <w:spacing w:val="-3"/>
        </w:rPr>
        <w:t xml:space="preserve">de </w:t>
      </w:r>
      <w:r w:rsidRPr="00BD0EB7">
        <w:t>l</w:t>
      </w:r>
      <w:r w:rsidR="00EF6902">
        <w:t>’</w:t>
      </w:r>
      <w:r w:rsidRPr="00BD0EB7">
        <w:t>Accord</w:t>
      </w:r>
      <w:r w:rsidRPr="00C576F6">
        <w:rPr>
          <w:spacing w:val="-3"/>
        </w:rPr>
        <w:t xml:space="preserve"> de 1997</w:t>
      </w:r>
      <w:r w:rsidRPr="00BD0EB7">
        <w:rPr>
          <w:rStyle w:val="FootnoteReference"/>
          <w:b w:val="0"/>
          <w:spacing w:val="-3"/>
          <w:sz w:val="20"/>
        </w:rPr>
        <w:footnoteReference w:id="2"/>
      </w:r>
      <w:r w:rsidRPr="00D737B3">
        <w:rPr>
          <w:b w:val="0"/>
          <w:spacing w:val="-3"/>
          <w:position w:val="8"/>
          <w:sz w:val="20"/>
        </w:rPr>
        <w:t>,</w:t>
      </w:r>
      <w:r w:rsidRPr="00BD0EB7">
        <w:rPr>
          <w:b w:val="0"/>
          <w:spacing w:val="-3"/>
          <w:sz w:val="20"/>
        </w:rPr>
        <w:t xml:space="preserve"> </w:t>
      </w:r>
      <w:r w:rsidRPr="00BD0EB7">
        <w:rPr>
          <w:rStyle w:val="FootnoteReference"/>
          <w:b w:val="0"/>
          <w:spacing w:val="-3"/>
          <w:sz w:val="20"/>
        </w:rPr>
        <w:footnoteReference w:id="3"/>
      </w:r>
    </w:p>
    <w:p w:rsidR="00320F74" w:rsidRPr="006B69EE" w:rsidRDefault="00320F74" w:rsidP="00320F74">
      <w:pPr>
        <w:pStyle w:val="HChG"/>
        <w:rPr>
          <w:lang w:val="fr-FR"/>
        </w:rPr>
      </w:pPr>
      <w:r>
        <w:rPr>
          <w:b w:val="0"/>
        </w:rPr>
        <w:br w:type="page"/>
      </w:r>
      <w:r>
        <w:rPr>
          <w:vertAlign w:val="superscript"/>
          <w:lang w:val="fr-FR"/>
        </w:rPr>
        <w:lastRenderedPageBreak/>
        <w:tab/>
      </w:r>
      <w:r>
        <w:rPr>
          <w:lang w:val="fr-FR"/>
        </w:rPr>
        <w:t>I.</w:t>
      </w:r>
      <w:r>
        <w:rPr>
          <w:lang w:val="fr-FR"/>
        </w:rPr>
        <w:tab/>
      </w:r>
      <w:r w:rsidRPr="006B69EE">
        <w:rPr>
          <w:lang w:val="fr-FR"/>
        </w:rPr>
        <w:t>Ordres du jour provisoires</w:t>
      </w:r>
    </w:p>
    <w:p w:rsidR="00320F74" w:rsidRPr="006B69EE" w:rsidRDefault="00320F74" w:rsidP="00320F74">
      <w:pPr>
        <w:pStyle w:val="H1G"/>
        <w:rPr>
          <w:lang w:val="fr-FR"/>
        </w:rPr>
      </w:pPr>
      <w:r>
        <w:rPr>
          <w:lang w:val="fr-FR"/>
        </w:rPr>
        <w:tab/>
      </w:r>
      <w:r w:rsidRPr="006B69EE">
        <w:rPr>
          <w:lang w:val="fr-FR"/>
        </w:rPr>
        <w:t>A.</w:t>
      </w:r>
      <w:r w:rsidRPr="006B69EE">
        <w:rPr>
          <w:lang w:val="fr-FR"/>
        </w:rPr>
        <w:tab/>
        <w:t>Forum mondial de</w:t>
      </w:r>
      <w:r>
        <w:rPr>
          <w:lang w:val="fr-FR"/>
        </w:rPr>
        <w:t xml:space="preserve"> l</w:t>
      </w:r>
      <w:r w:rsidR="00EF6902">
        <w:rPr>
          <w:lang w:val="fr-FR"/>
        </w:rPr>
        <w:t>’</w:t>
      </w:r>
      <w:r>
        <w:rPr>
          <w:lang w:val="fr-FR"/>
        </w:rPr>
        <w:t>harmonisation des Règlements</w:t>
      </w:r>
      <w:r>
        <w:rPr>
          <w:lang w:val="fr-FR"/>
        </w:rPr>
        <w:br/>
      </w:r>
      <w:r w:rsidRPr="006B69EE">
        <w:rPr>
          <w:lang w:val="fr-FR"/>
        </w:rPr>
        <w:t>concernant les véhicules (WP.29)</w:t>
      </w:r>
    </w:p>
    <w:p w:rsidR="00320F74" w:rsidRPr="00320F74" w:rsidRDefault="00320F74" w:rsidP="00320F74">
      <w:pPr>
        <w:pStyle w:val="SingleTxtG"/>
        <w:ind w:left="1985" w:hanging="851"/>
        <w:rPr>
          <w:bCs/>
        </w:rPr>
      </w:pPr>
      <w:r w:rsidRPr="006B69EE">
        <w:rPr>
          <w:lang w:val="fr-FR"/>
        </w:rPr>
        <w:t>1</w:t>
      </w:r>
      <w:r w:rsidRPr="00320F74">
        <w:rPr>
          <w:bCs/>
        </w:rPr>
        <w:t>.</w:t>
      </w:r>
      <w:r w:rsidRPr="00320F74">
        <w:rPr>
          <w:bCs/>
        </w:rPr>
        <w:tab/>
        <w:t>Adoption de l</w:t>
      </w:r>
      <w:r w:rsidR="00EF6902">
        <w:rPr>
          <w:bCs/>
        </w:rPr>
        <w:t>’</w:t>
      </w:r>
      <w:r w:rsidRPr="00320F74">
        <w:rPr>
          <w:bCs/>
        </w:rPr>
        <w:t>ordre du jour.</w:t>
      </w:r>
    </w:p>
    <w:p w:rsidR="00320F74" w:rsidRPr="00320F74" w:rsidRDefault="00320F74" w:rsidP="00320F74">
      <w:pPr>
        <w:pStyle w:val="SingleTxtG"/>
        <w:ind w:left="1985" w:hanging="851"/>
        <w:rPr>
          <w:bCs/>
        </w:rPr>
      </w:pPr>
      <w:r w:rsidRPr="00320F74">
        <w:rPr>
          <w:bCs/>
        </w:rPr>
        <w:t>2.</w:t>
      </w:r>
      <w:r w:rsidRPr="00320F74">
        <w:rPr>
          <w:bCs/>
        </w:rPr>
        <w:tab/>
        <w:t>Coordination et organisation des travaux:</w:t>
      </w:r>
    </w:p>
    <w:p w:rsidR="00320F74" w:rsidRPr="00320F74" w:rsidRDefault="00320F74" w:rsidP="00320F74">
      <w:pPr>
        <w:pStyle w:val="SingleTxtG"/>
        <w:ind w:left="1985" w:hanging="851"/>
        <w:rPr>
          <w:bCs/>
        </w:rPr>
      </w:pPr>
      <w:r w:rsidRPr="00320F74">
        <w:rPr>
          <w:bCs/>
        </w:rPr>
        <w:t>2.1</w:t>
      </w:r>
      <w:r w:rsidRPr="00320F74">
        <w:rPr>
          <w:bCs/>
        </w:rPr>
        <w:tab/>
        <w:t>Rapport de la session du Comité de gestion pour la coordin</w:t>
      </w:r>
      <w:r w:rsidR="008F3555">
        <w:rPr>
          <w:bCs/>
        </w:rPr>
        <w:t>ation des travaux (WP.29/AC.2);</w:t>
      </w:r>
    </w:p>
    <w:p w:rsidR="00320F74" w:rsidRPr="00320F74" w:rsidRDefault="00320F74" w:rsidP="00320F74">
      <w:pPr>
        <w:pStyle w:val="SingleTxtG"/>
        <w:ind w:left="1985" w:hanging="851"/>
        <w:rPr>
          <w:bCs/>
        </w:rPr>
      </w:pPr>
      <w:r w:rsidRPr="00320F74">
        <w:rPr>
          <w:bCs/>
        </w:rPr>
        <w:t>2.2</w:t>
      </w:r>
      <w:r w:rsidRPr="00320F74">
        <w:rPr>
          <w:bCs/>
        </w:rPr>
        <w:tab/>
        <w:t>Programme de travail et liste des documents;</w:t>
      </w:r>
    </w:p>
    <w:p w:rsidR="00320F74" w:rsidRPr="00320F74" w:rsidRDefault="00320F74" w:rsidP="00320F74">
      <w:pPr>
        <w:pStyle w:val="SingleTxtG"/>
        <w:ind w:left="1985" w:hanging="851"/>
        <w:rPr>
          <w:bCs/>
        </w:rPr>
      </w:pPr>
      <w:r w:rsidRPr="00320F74">
        <w:rPr>
          <w:bCs/>
        </w:rPr>
        <w:t>2.3</w:t>
      </w:r>
      <w:r w:rsidRPr="00320F74">
        <w:rPr>
          <w:bCs/>
        </w:rPr>
        <w:tab/>
        <w:t>Systèmes de transport intelligents</w:t>
      </w:r>
      <w:r w:rsidR="008E7335">
        <w:rPr>
          <w:bCs/>
        </w:rPr>
        <w:t>.</w:t>
      </w:r>
    </w:p>
    <w:p w:rsidR="00320F74" w:rsidRPr="00320F74" w:rsidRDefault="00320F74" w:rsidP="00320F74">
      <w:pPr>
        <w:pStyle w:val="SingleTxtG"/>
        <w:ind w:left="1985" w:hanging="851"/>
        <w:rPr>
          <w:bCs/>
        </w:rPr>
      </w:pPr>
      <w:r w:rsidRPr="00320F74">
        <w:rPr>
          <w:bCs/>
        </w:rPr>
        <w:t>3.</w:t>
      </w:r>
      <w:r w:rsidRPr="00320F74">
        <w:rPr>
          <w:bCs/>
        </w:rPr>
        <w:tab/>
        <w:t>Examen des rapports des groupes de travail subsidiaires du WP.29:</w:t>
      </w:r>
    </w:p>
    <w:p w:rsidR="00320F74" w:rsidRPr="00320F74" w:rsidRDefault="00320F74" w:rsidP="00320F74">
      <w:pPr>
        <w:pStyle w:val="SingleTxtG"/>
        <w:ind w:left="1985" w:hanging="851"/>
        <w:rPr>
          <w:bCs/>
        </w:rPr>
      </w:pPr>
      <w:r w:rsidRPr="00320F74">
        <w:rPr>
          <w:bCs/>
        </w:rPr>
        <w:t>3.1</w:t>
      </w:r>
      <w:r w:rsidRPr="00320F74">
        <w:rPr>
          <w:bCs/>
        </w:rPr>
        <w:tab/>
        <w:t>Groupe de travail de la sécurité passive (GRSP) (cinquante-sixième session, 9</w:t>
      </w:r>
      <w:r w:rsidR="008F3555">
        <w:rPr>
          <w:bCs/>
        </w:rPr>
        <w:noBreakHyphen/>
      </w:r>
      <w:r w:rsidRPr="00320F74">
        <w:rPr>
          <w:bCs/>
        </w:rPr>
        <w:t>12 décembre 2014);</w:t>
      </w:r>
    </w:p>
    <w:p w:rsidR="00320F74" w:rsidRPr="00320F74" w:rsidRDefault="00320F74" w:rsidP="00320F74">
      <w:pPr>
        <w:pStyle w:val="SingleTxtG"/>
        <w:ind w:left="1985" w:hanging="851"/>
        <w:rPr>
          <w:bCs/>
        </w:rPr>
      </w:pPr>
      <w:r w:rsidRPr="00320F74">
        <w:rPr>
          <w:bCs/>
        </w:rPr>
        <w:t>3.2</w:t>
      </w:r>
      <w:r w:rsidRPr="00320F74">
        <w:rPr>
          <w:bCs/>
        </w:rPr>
        <w:tab/>
      </w:r>
      <w:r w:rsidRPr="008F3555">
        <w:rPr>
          <w:bCs/>
          <w:spacing w:val="-2"/>
        </w:rPr>
        <w:t>Groupe de travail de la pollution et de l</w:t>
      </w:r>
      <w:r w:rsidR="00EF6902">
        <w:rPr>
          <w:bCs/>
          <w:spacing w:val="-2"/>
        </w:rPr>
        <w:t>’</w:t>
      </w:r>
      <w:r w:rsidRPr="008F3555">
        <w:rPr>
          <w:bCs/>
          <w:spacing w:val="-2"/>
        </w:rPr>
        <w:t>énergie (GRPE)</w:t>
      </w:r>
      <w:r w:rsidR="008F3555">
        <w:rPr>
          <w:bCs/>
          <w:spacing w:val="-2"/>
        </w:rPr>
        <w:t xml:space="preserve"> </w:t>
      </w:r>
      <w:r w:rsidRPr="008F3555">
        <w:rPr>
          <w:bCs/>
          <w:spacing w:val="-2"/>
        </w:rPr>
        <w:t>(soixante-dixième session</w:t>
      </w:r>
      <w:r w:rsidRPr="00320F74">
        <w:rPr>
          <w:bCs/>
        </w:rPr>
        <w:t>, 13-16 janvier 2014);</w:t>
      </w:r>
    </w:p>
    <w:p w:rsidR="00320F74" w:rsidRPr="00320F74" w:rsidRDefault="00320F74" w:rsidP="00320F74">
      <w:pPr>
        <w:pStyle w:val="SingleTxtG"/>
        <w:ind w:left="1985" w:hanging="851"/>
        <w:rPr>
          <w:bCs/>
        </w:rPr>
      </w:pPr>
      <w:r w:rsidRPr="00320F74">
        <w:rPr>
          <w:bCs/>
        </w:rPr>
        <w:t>3.3</w:t>
      </w:r>
      <w:r w:rsidRPr="00320F74">
        <w:rPr>
          <w:bCs/>
        </w:rPr>
        <w:tab/>
        <w:t>Groupe de travail du bruit (GRB) (soixante et unième session, 27</w:t>
      </w:r>
      <w:r w:rsidRPr="00320F74">
        <w:rPr>
          <w:bCs/>
        </w:rPr>
        <w:noBreakHyphen/>
        <w:t>29 janvier 2015);</w:t>
      </w:r>
    </w:p>
    <w:p w:rsidR="00320F74" w:rsidRPr="00320F74" w:rsidRDefault="00320F74" w:rsidP="00320F74">
      <w:pPr>
        <w:pStyle w:val="SingleTxtG"/>
        <w:ind w:left="1985" w:hanging="851"/>
        <w:rPr>
          <w:bCs/>
        </w:rPr>
      </w:pPr>
      <w:r w:rsidRPr="00320F74">
        <w:rPr>
          <w:bCs/>
        </w:rPr>
        <w:t>3.4</w:t>
      </w:r>
      <w:r w:rsidRPr="00320F74">
        <w:rPr>
          <w:bCs/>
        </w:rPr>
        <w:tab/>
        <w:t>Groupe de travail en matière de roulement et de freinage (GRRF) (soixante</w:t>
      </w:r>
      <w:r w:rsidRPr="00320F74">
        <w:rPr>
          <w:bCs/>
        </w:rPr>
        <w:noBreakHyphen/>
        <w:t>dix</w:t>
      </w:r>
      <w:r w:rsidR="008F3555">
        <w:rPr>
          <w:bCs/>
        </w:rPr>
        <w:noBreakHyphen/>
      </w:r>
      <w:r w:rsidRPr="00320F74">
        <w:rPr>
          <w:bCs/>
        </w:rPr>
        <w:t>neuvième session, 16-20 février 2015);</w:t>
      </w:r>
    </w:p>
    <w:p w:rsidR="00320F74" w:rsidRPr="00320F74" w:rsidRDefault="00320F74" w:rsidP="00320F74">
      <w:pPr>
        <w:pStyle w:val="SingleTxtG"/>
        <w:ind w:left="1985" w:hanging="851"/>
        <w:rPr>
          <w:bCs/>
        </w:rPr>
      </w:pPr>
      <w:r w:rsidRPr="00320F74">
        <w:rPr>
          <w:bCs/>
        </w:rPr>
        <w:t>3.5</w:t>
      </w:r>
      <w:r w:rsidRPr="00320F74">
        <w:rPr>
          <w:bCs/>
        </w:rPr>
        <w:tab/>
        <w:t>Faits marquants des dernières sessions:</w:t>
      </w:r>
    </w:p>
    <w:p w:rsidR="00320F74" w:rsidRPr="00320F74" w:rsidRDefault="00320F74" w:rsidP="00320F74">
      <w:pPr>
        <w:pStyle w:val="SingleTxtG"/>
        <w:ind w:left="1985" w:hanging="851"/>
        <w:rPr>
          <w:bCs/>
        </w:rPr>
      </w:pPr>
      <w:r w:rsidRPr="00320F74">
        <w:rPr>
          <w:bCs/>
        </w:rPr>
        <w:t>3.5.1</w:t>
      </w:r>
      <w:r w:rsidRPr="00320F74">
        <w:rPr>
          <w:bCs/>
        </w:rPr>
        <w:tab/>
        <w:t>Groupe de travail de l</w:t>
      </w:r>
      <w:r w:rsidR="00EF6902">
        <w:rPr>
          <w:bCs/>
        </w:rPr>
        <w:t>’</w:t>
      </w:r>
      <w:r w:rsidRPr="00320F74">
        <w:rPr>
          <w:bCs/>
        </w:rPr>
        <w:t>éclairage et de la signalisation lumineuse (GRE) (soixante</w:t>
      </w:r>
      <w:r w:rsidRPr="00320F74">
        <w:rPr>
          <w:bCs/>
        </w:rPr>
        <w:noBreakHyphen/>
        <w:t>treiz</w:t>
      </w:r>
      <w:r w:rsidR="008E7335">
        <w:rPr>
          <w:bCs/>
        </w:rPr>
        <w:t>ième session, 14-17 avril 2014);</w:t>
      </w:r>
    </w:p>
    <w:p w:rsidR="00320F74" w:rsidRPr="00320F74" w:rsidRDefault="00320F74" w:rsidP="00320F74">
      <w:pPr>
        <w:pStyle w:val="SingleTxtG"/>
        <w:ind w:left="1985" w:hanging="851"/>
        <w:rPr>
          <w:bCs/>
        </w:rPr>
      </w:pPr>
      <w:r w:rsidRPr="00320F74">
        <w:rPr>
          <w:bCs/>
        </w:rPr>
        <w:t>3.5.2</w:t>
      </w:r>
      <w:r w:rsidRPr="00320F74">
        <w:rPr>
          <w:bCs/>
        </w:rPr>
        <w:tab/>
        <w:t>Groupe de travail des dispositions générales de sécurité (GRSG) (108</w:t>
      </w:r>
      <w:r w:rsidRPr="008F3555">
        <w:rPr>
          <w:bCs/>
          <w:vertAlign w:val="superscript"/>
        </w:rPr>
        <w:t>e</w:t>
      </w:r>
      <w:r w:rsidRPr="00320F74">
        <w:rPr>
          <w:bCs/>
        </w:rPr>
        <w:t> session, 4-8 mai 2015);</w:t>
      </w:r>
    </w:p>
    <w:p w:rsidR="00320F74" w:rsidRPr="00320F74" w:rsidRDefault="00320F74" w:rsidP="00320F74">
      <w:pPr>
        <w:pStyle w:val="SingleTxtG"/>
        <w:ind w:left="1985" w:hanging="851"/>
        <w:rPr>
          <w:bCs/>
        </w:rPr>
      </w:pPr>
      <w:r w:rsidRPr="00320F74">
        <w:rPr>
          <w:bCs/>
        </w:rPr>
        <w:t>3.5.3</w:t>
      </w:r>
      <w:r w:rsidRPr="00320F74">
        <w:rPr>
          <w:bCs/>
        </w:rPr>
        <w:tab/>
        <w:t>Groupe de travail de la sécurité passive (GRSP) (cinquante-septième session, 18</w:t>
      </w:r>
      <w:r w:rsidR="008F3555">
        <w:rPr>
          <w:bCs/>
        </w:rPr>
        <w:noBreakHyphen/>
      </w:r>
      <w:r w:rsidRPr="00320F74">
        <w:rPr>
          <w:bCs/>
        </w:rPr>
        <w:t>22 mai 2015);</w:t>
      </w:r>
    </w:p>
    <w:p w:rsidR="00320F74" w:rsidRPr="00320F74" w:rsidRDefault="00320F74" w:rsidP="00320F74">
      <w:pPr>
        <w:pStyle w:val="SingleTxtG"/>
        <w:ind w:left="1985" w:hanging="851"/>
        <w:rPr>
          <w:bCs/>
        </w:rPr>
      </w:pPr>
      <w:r w:rsidRPr="00320F74">
        <w:rPr>
          <w:bCs/>
        </w:rPr>
        <w:t>3.5.4</w:t>
      </w:r>
      <w:r w:rsidRPr="00320F74">
        <w:rPr>
          <w:bCs/>
        </w:rPr>
        <w:tab/>
      </w:r>
      <w:r w:rsidRPr="008F3555">
        <w:rPr>
          <w:bCs/>
          <w:spacing w:val="-6"/>
        </w:rPr>
        <w:t xml:space="preserve">Groupe </w:t>
      </w:r>
      <w:r w:rsidRPr="008F3555">
        <w:rPr>
          <w:bCs/>
          <w:spacing w:val="-4"/>
        </w:rPr>
        <w:t xml:space="preserve">de travail de la pollution </w:t>
      </w:r>
      <w:r w:rsidRPr="008F3555">
        <w:rPr>
          <w:bCs/>
          <w:spacing w:val="-6"/>
        </w:rPr>
        <w:t>et de l</w:t>
      </w:r>
      <w:r w:rsidR="00EF6902">
        <w:rPr>
          <w:bCs/>
          <w:spacing w:val="-6"/>
        </w:rPr>
        <w:t>’</w:t>
      </w:r>
      <w:r w:rsidRPr="008F3555">
        <w:rPr>
          <w:bCs/>
          <w:spacing w:val="-6"/>
        </w:rPr>
        <w:t>énergie (GRPE)</w:t>
      </w:r>
      <w:r w:rsidR="008F3555" w:rsidRPr="008F3555">
        <w:rPr>
          <w:bCs/>
          <w:spacing w:val="-6"/>
        </w:rPr>
        <w:t xml:space="preserve"> </w:t>
      </w:r>
      <w:r w:rsidRPr="008F3555">
        <w:rPr>
          <w:bCs/>
          <w:spacing w:val="-6"/>
        </w:rPr>
        <w:t>(soixante et o</w:t>
      </w:r>
      <w:r w:rsidRPr="008F3555">
        <w:rPr>
          <w:bCs/>
          <w:spacing w:val="-2"/>
        </w:rPr>
        <w:t xml:space="preserve">nzième </w:t>
      </w:r>
      <w:r w:rsidRPr="008F3555">
        <w:rPr>
          <w:bCs/>
          <w:spacing w:val="-6"/>
        </w:rPr>
        <w:t>session,</w:t>
      </w:r>
      <w:r w:rsidR="008E7335">
        <w:rPr>
          <w:bCs/>
        </w:rPr>
        <w:t xml:space="preserve"> 9-12 juin 2014).</w:t>
      </w:r>
    </w:p>
    <w:p w:rsidR="00320F74" w:rsidRPr="00320F74" w:rsidRDefault="00320F74" w:rsidP="00320F74">
      <w:pPr>
        <w:pStyle w:val="SingleTxtG"/>
        <w:ind w:left="1985" w:hanging="851"/>
        <w:rPr>
          <w:bCs/>
        </w:rPr>
      </w:pPr>
      <w:r w:rsidRPr="00320F74">
        <w:rPr>
          <w:bCs/>
        </w:rPr>
        <w:t>4.</w:t>
      </w:r>
      <w:r w:rsidRPr="00320F74">
        <w:rPr>
          <w:bCs/>
        </w:rPr>
        <w:tab/>
        <w:t>Accord de 1958.</w:t>
      </w:r>
    </w:p>
    <w:p w:rsidR="00320F74" w:rsidRPr="00320F74" w:rsidRDefault="00320F74" w:rsidP="00320F74">
      <w:pPr>
        <w:pStyle w:val="SingleTxtG"/>
        <w:ind w:left="1985" w:hanging="851"/>
        <w:rPr>
          <w:bCs/>
        </w:rPr>
      </w:pPr>
      <w:r w:rsidRPr="00320F74">
        <w:rPr>
          <w:bCs/>
        </w:rPr>
        <w:t>4.1</w:t>
      </w:r>
      <w:r w:rsidRPr="00320F74">
        <w:rPr>
          <w:bCs/>
        </w:rPr>
        <w:tab/>
        <w:t>État de l</w:t>
      </w:r>
      <w:r w:rsidR="00EF6902">
        <w:rPr>
          <w:bCs/>
        </w:rPr>
        <w:t>’</w:t>
      </w:r>
      <w:r w:rsidRPr="00320F74">
        <w:rPr>
          <w:bCs/>
        </w:rPr>
        <w:t>Accord et des Règlements y annexés.</w:t>
      </w:r>
    </w:p>
    <w:p w:rsidR="00320F74" w:rsidRPr="006B69EE" w:rsidRDefault="00320F74" w:rsidP="00320F74">
      <w:pPr>
        <w:pStyle w:val="SingleTxtG"/>
        <w:ind w:left="1985" w:hanging="851"/>
        <w:rPr>
          <w:lang w:val="fr-FR"/>
        </w:rPr>
      </w:pPr>
      <w:r w:rsidRPr="00320F74">
        <w:rPr>
          <w:bCs/>
        </w:rPr>
        <w:t>4.2</w:t>
      </w:r>
      <w:r w:rsidRPr="006B69EE">
        <w:rPr>
          <w:lang w:val="fr-FR"/>
        </w:rPr>
        <w:tab/>
        <w:t>Orientations demandées par les Groupes de travail à propos de questions relatives aux R</w:t>
      </w:r>
      <w:r>
        <w:rPr>
          <w:lang w:val="fr-FR"/>
        </w:rPr>
        <w:t>èglements annexés à l</w:t>
      </w:r>
      <w:r w:rsidR="00EF6902">
        <w:rPr>
          <w:lang w:val="fr-FR"/>
        </w:rPr>
        <w:t>’</w:t>
      </w:r>
      <w:r>
        <w:rPr>
          <w:lang w:val="fr-FR"/>
        </w:rPr>
        <w:t>Accord de </w:t>
      </w:r>
      <w:r w:rsidR="008F3555">
        <w:rPr>
          <w:lang w:val="fr-FR"/>
        </w:rPr>
        <w:t>1958:</w:t>
      </w:r>
    </w:p>
    <w:p w:rsidR="00320F74" w:rsidRPr="00320F74" w:rsidRDefault="00320F74" w:rsidP="00320F74">
      <w:pPr>
        <w:pStyle w:val="SingleTxtG"/>
        <w:ind w:left="1985" w:hanging="851"/>
        <w:rPr>
          <w:bCs/>
        </w:rPr>
      </w:pPr>
      <w:r w:rsidRPr="00320F74">
        <w:rPr>
          <w:bCs/>
        </w:rPr>
        <w:t>4.2.1</w:t>
      </w:r>
      <w:r w:rsidRPr="00320F74">
        <w:rPr>
          <w:bCs/>
        </w:rPr>
        <w:tab/>
        <w:t>Reproduction de normes privées et renvois à ces normes dans les Règlements, les Règlements techniques mondiaux et les Règles de l</w:t>
      </w:r>
      <w:r w:rsidR="00EF6902">
        <w:rPr>
          <w:bCs/>
        </w:rPr>
        <w:t>’</w:t>
      </w:r>
      <w:r w:rsidRPr="00320F74">
        <w:rPr>
          <w:bCs/>
        </w:rPr>
        <w:t>ONU;</w:t>
      </w:r>
    </w:p>
    <w:p w:rsidR="00320F74" w:rsidRPr="00320F74" w:rsidRDefault="00320F74" w:rsidP="00320F74">
      <w:pPr>
        <w:pStyle w:val="SingleTxtG"/>
        <w:ind w:left="1985" w:hanging="851"/>
        <w:rPr>
          <w:bCs/>
        </w:rPr>
      </w:pPr>
      <w:r w:rsidRPr="00320F74">
        <w:rPr>
          <w:bCs/>
        </w:rPr>
        <w:t>4.3</w:t>
      </w:r>
      <w:r w:rsidRPr="00320F74">
        <w:rPr>
          <w:bCs/>
        </w:rPr>
        <w:tab/>
        <w:t>Mise au point d</w:t>
      </w:r>
      <w:r w:rsidR="00EF6902">
        <w:rPr>
          <w:bCs/>
        </w:rPr>
        <w:t>’</w:t>
      </w:r>
      <w:r w:rsidRPr="00320F74">
        <w:rPr>
          <w:bCs/>
        </w:rPr>
        <w:t>une homologation de type internationale de l</w:t>
      </w:r>
      <w:r w:rsidR="00EF6902">
        <w:rPr>
          <w:bCs/>
        </w:rPr>
        <w:t>’</w:t>
      </w:r>
      <w:r w:rsidRPr="00320F74">
        <w:rPr>
          <w:bCs/>
        </w:rPr>
        <w:t>ensemble du véhicule (IWVTA);</w:t>
      </w:r>
    </w:p>
    <w:p w:rsidR="00320F74" w:rsidRPr="00320F74" w:rsidRDefault="00320F74" w:rsidP="00320F74">
      <w:pPr>
        <w:pStyle w:val="SingleTxtG"/>
        <w:ind w:left="1985" w:hanging="851"/>
        <w:rPr>
          <w:bCs/>
        </w:rPr>
      </w:pPr>
      <w:r w:rsidRPr="00320F74">
        <w:rPr>
          <w:bCs/>
        </w:rPr>
        <w:t>4.4</w:t>
      </w:r>
      <w:r w:rsidRPr="00320F74">
        <w:rPr>
          <w:bCs/>
        </w:rPr>
        <w:tab/>
        <w:t>Examen d</w:t>
      </w:r>
      <w:r w:rsidR="00EF6902">
        <w:rPr>
          <w:bCs/>
        </w:rPr>
        <w:t>’</w:t>
      </w:r>
      <w:r w:rsidRPr="00320F74">
        <w:rPr>
          <w:bCs/>
        </w:rPr>
        <w:t>amendements à l</w:t>
      </w:r>
      <w:r w:rsidR="00EF6902">
        <w:rPr>
          <w:bCs/>
        </w:rPr>
        <w:t>’</w:t>
      </w:r>
      <w:r w:rsidRPr="00320F74">
        <w:rPr>
          <w:bCs/>
        </w:rPr>
        <w:t>Accord de 1958;</w:t>
      </w:r>
    </w:p>
    <w:p w:rsidR="00320F74" w:rsidRPr="006B69EE" w:rsidRDefault="00320F74" w:rsidP="00320F74">
      <w:pPr>
        <w:pStyle w:val="SingleTxtG"/>
        <w:ind w:left="1985" w:hanging="851"/>
        <w:rPr>
          <w:lang w:val="fr-FR"/>
        </w:rPr>
      </w:pPr>
      <w:r w:rsidRPr="00320F74">
        <w:rPr>
          <w:bCs/>
        </w:rPr>
        <w:t>4.5</w:t>
      </w:r>
      <w:r w:rsidRPr="00320F74">
        <w:rPr>
          <w:bCs/>
        </w:rPr>
        <w:tab/>
        <w:t>Établissement d</w:t>
      </w:r>
      <w:r w:rsidR="00EF6902">
        <w:rPr>
          <w:bCs/>
        </w:rPr>
        <w:t>’</w:t>
      </w:r>
      <w:r w:rsidRPr="00320F74">
        <w:rPr>
          <w:bCs/>
        </w:rPr>
        <w:t>une base de données électronique pour l</w:t>
      </w:r>
      <w:r w:rsidR="00EF6902">
        <w:rPr>
          <w:bCs/>
        </w:rPr>
        <w:t>’</w:t>
      </w:r>
      <w:r w:rsidRPr="00320F74">
        <w:rPr>
          <w:bCs/>
        </w:rPr>
        <w:t>échange de</w:t>
      </w:r>
      <w:r w:rsidRPr="006B69EE">
        <w:rPr>
          <w:lang w:val="fr-FR"/>
        </w:rPr>
        <w:t xml:space="preserve"> renseignements sur l</w:t>
      </w:r>
      <w:r>
        <w:rPr>
          <w:lang w:val="fr-FR"/>
        </w:rPr>
        <w:t>es homologations de type (DETA).</w:t>
      </w:r>
    </w:p>
    <w:p w:rsidR="00320F74" w:rsidRPr="00320F74" w:rsidRDefault="00320F74" w:rsidP="00320F74">
      <w:pPr>
        <w:pStyle w:val="SingleTxtG"/>
        <w:ind w:left="1985" w:hanging="851"/>
        <w:rPr>
          <w:bCs/>
        </w:rPr>
      </w:pPr>
      <w:r w:rsidRPr="00F27455">
        <w:rPr>
          <w:lang w:val="fr-FR"/>
        </w:rPr>
        <w:lastRenderedPageBreak/>
        <w:t>4.</w:t>
      </w:r>
      <w:r w:rsidRPr="00320F74">
        <w:rPr>
          <w:bCs/>
        </w:rPr>
        <w:t>6</w:t>
      </w:r>
      <w:r w:rsidRPr="00320F74">
        <w:rPr>
          <w:bCs/>
        </w:rPr>
        <w:tab/>
        <w:t>Examen de projets d</w:t>
      </w:r>
      <w:r w:rsidR="00EF6902">
        <w:rPr>
          <w:bCs/>
        </w:rPr>
        <w:t>’</w:t>
      </w:r>
      <w:r w:rsidRPr="00320F74">
        <w:rPr>
          <w:bCs/>
        </w:rPr>
        <w:t>amendements à des Règlements existants, proposés par le</w:t>
      </w:r>
      <w:r w:rsidR="00255754">
        <w:rPr>
          <w:bCs/>
        </w:rPr>
        <w:t> </w:t>
      </w:r>
      <w:r w:rsidRPr="00320F74">
        <w:rPr>
          <w:bCs/>
        </w:rPr>
        <w:t>GRSP:</w:t>
      </w:r>
    </w:p>
    <w:p w:rsidR="00320F74" w:rsidRPr="00320F74" w:rsidRDefault="00320F74" w:rsidP="00320F74">
      <w:pPr>
        <w:pStyle w:val="SingleTxtG"/>
        <w:ind w:left="1985" w:hanging="851"/>
        <w:rPr>
          <w:bCs/>
        </w:rPr>
      </w:pPr>
      <w:r w:rsidRPr="00320F74">
        <w:rPr>
          <w:bCs/>
        </w:rPr>
        <w:t>4.6.1</w:t>
      </w:r>
      <w:r w:rsidRPr="00320F74">
        <w:rPr>
          <w:bCs/>
        </w:rPr>
        <w:tab/>
        <w:t>Projet de complément 6 à la série 07 d</w:t>
      </w:r>
      <w:r w:rsidR="00EF6902">
        <w:rPr>
          <w:bCs/>
        </w:rPr>
        <w:t>’</w:t>
      </w:r>
      <w:r w:rsidRPr="00320F74">
        <w:rPr>
          <w:bCs/>
        </w:rPr>
        <w:t>amendements au Règlement n</w:t>
      </w:r>
      <w:r w:rsidRPr="008F3555">
        <w:rPr>
          <w:bCs/>
          <w:vertAlign w:val="superscript"/>
        </w:rPr>
        <w:t>o</w:t>
      </w:r>
      <w:r w:rsidRPr="00320F74">
        <w:rPr>
          <w:bCs/>
        </w:rPr>
        <w:t> 14 (Ancrages de ceintures de sécurité)</w:t>
      </w:r>
      <w:r w:rsidR="008E7335">
        <w:rPr>
          <w:bCs/>
        </w:rPr>
        <w:t>;</w:t>
      </w:r>
    </w:p>
    <w:p w:rsidR="00320F74" w:rsidRPr="00320F74" w:rsidRDefault="00320F74" w:rsidP="00320F74">
      <w:pPr>
        <w:pStyle w:val="SingleTxtG"/>
        <w:ind w:left="1985" w:hanging="851"/>
        <w:rPr>
          <w:bCs/>
        </w:rPr>
      </w:pPr>
      <w:r w:rsidRPr="00320F74">
        <w:rPr>
          <w:bCs/>
        </w:rPr>
        <w:t>4.6.2</w:t>
      </w:r>
      <w:r w:rsidRPr="00320F74">
        <w:rPr>
          <w:bCs/>
        </w:rPr>
        <w:tab/>
        <w:t>Projet de complément 3 à la série 08 d</w:t>
      </w:r>
      <w:r w:rsidR="00EF6902">
        <w:rPr>
          <w:bCs/>
        </w:rPr>
        <w:t>’</w:t>
      </w:r>
      <w:r w:rsidRPr="00320F74">
        <w:rPr>
          <w:bCs/>
        </w:rPr>
        <w:t xml:space="preserve">amendements au Règlement </w:t>
      </w:r>
      <w:r w:rsidR="008F3555" w:rsidRPr="00320F74">
        <w:rPr>
          <w:bCs/>
        </w:rPr>
        <w:t>n</w:t>
      </w:r>
      <w:r w:rsidR="008F3555" w:rsidRPr="008F3555">
        <w:rPr>
          <w:bCs/>
          <w:vertAlign w:val="superscript"/>
        </w:rPr>
        <w:t>o</w:t>
      </w:r>
      <w:r w:rsidR="008F3555" w:rsidRPr="00320F74">
        <w:rPr>
          <w:bCs/>
        </w:rPr>
        <w:t> </w:t>
      </w:r>
      <w:r w:rsidRPr="00320F74">
        <w:rPr>
          <w:bCs/>
        </w:rPr>
        <w:t>17 (Résistance mécanique des sièges)</w:t>
      </w:r>
      <w:r w:rsidR="008E7335">
        <w:rPr>
          <w:bCs/>
        </w:rPr>
        <w:t>;</w:t>
      </w:r>
    </w:p>
    <w:p w:rsidR="00320F74" w:rsidRPr="00320F74" w:rsidRDefault="00320F74" w:rsidP="00320F74">
      <w:pPr>
        <w:pStyle w:val="SingleTxtG"/>
        <w:ind w:left="1985" w:hanging="851"/>
        <w:rPr>
          <w:bCs/>
        </w:rPr>
      </w:pPr>
      <w:r w:rsidRPr="00320F74">
        <w:rPr>
          <w:bCs/>
        </w:rPr>
        <w:t>4.6.3</w:t>
      </w:r>
      <w:r w:rsidRPr="00320F74">
        <w:rPr>
          <w:bCs/>
        </w:rPr>
        <w:tab/>
        <w:t>Projet de complément 3 à la série 03 d</w:t>
      </w:r>
      <w:r w:rsidR="00EF6902">
        <w:rPr>
          <w:bCs/>
        </w:rPr>
        <w:t>’</w:t>
      </w:r>
      <w:r w:rsidRPr="00320F74">
        <w:rPr>
          <w:bCs/>
        </w:rPr>
        <w:t xml:space="preserve">amendements au Règlement </w:t>
      </w:r>
      <w:r w:rsidR="008F3555" w:rsidRPr="00320F74">
        <w:rPr>
          <w:bCs/>
        </w:rPr>
        <w:t>n</w:t>
      </w:r>
      <w:r w:rsidR="008F3555" w:rsidRPr="008F3555">
        <w:rPr>
          <w:bCs/>
          <w:vertAlign w:val="superscript"/>
        </w:rPr>
        <w:t>o</w:t>
      </w:r>
      <w:r w:rsidR="008F3555" w:rsidRPr="00320F74">
        <w:rPr>
          <w:bCs/>
        </w:rPr>
        <w:t> </w:t>
      </w:r>
      <w:r w:rsidRPr="00320F74">
        <w:rPr>
          <w:bCs/>
        </w:rPr>
        <w:t>29 (Cabines de véhicules utilitaires)</w:t>
      </w:r>
      <w:r w:rsidR="008E7335">
        <w:rPr>
          <w:bCs/>
        </w:rPr>
        <w:t>;</w:t>
      </w:r>
    </w:p>
    <w:p w:rsidR="00320F74" w:rsidRPr="00320F74" w:rsidRDefault="00320F74" w:rsidP="00320F74">
      <w:pPr>
        <w:pStyle w:val="SingleTxtG"/>
        <w:ind w:left="1985" w:hanging="851"/>
        <w:rPr>
          <w:bCs/>
        </w:rPr>
      </w:pPr>
      <w:r w:rsidRPr="00320F74">
        <w:rPr>
          <w:bCs/>
        </w:rPr>
        <w:t>4.6.4</w:t>
      </w:r>
      <w:r w:rsidRPr="00320F74">
        <w:rPr>
          <w:bCs/>
        </w:rPr>
        <w:tab/>
        <w:t>Projet de complément 1 à la série 03 d</w:t>
      </w:r>
      <w:r w:rsidR="00EF6902">
        <w:rPr>
          <w:bCs/>
        </w:rPr>
        <w:t>’</w:t>
      </w:r>
      <w:r w:rsidRPr="00320F74">
        <w:rPr>
          <w:bCs/>
        </w:rPr>
        <w:t xml:space="preserve">amendements au Règlement </w:t>
      </w:r>
      <w:r w:rsidR="008F3555" w:rsidRPr="00320F74">
        <w:rPr>
          <w:bCs/>
        </w:rPr>
        <w:t>n</w:t>
      </w:r>
      <w:r w:rsidR="008F3555" w:rsidRPr="008F3555">
        <w:rPr>
          <w:bCs/>
          <w:vertAlign w:val="superscript"/>
        </w:rPr>
        <w:t>o</w:t>
      </w:r>
      <w:r w:rsidR="008F3555" w:rsidRPr="00320F74">
        <w:rPr>
          <w:bCs/>
        </w:rPr>
        <w:t> </w:t>
      </w:r>
      <w:r w:rsidRPr="00320F74">
        <w:rPr>
          <w:bCs/>
        </w:rPr>
        <w:t>80 (Résistance des sièges et de leurs ancrages (autobus))</w:t>
      </w:r>
      <w:r w:rsidR="008E7335">
        <w:rPr>
          <w:bCs/>
        </w:rPr>
        <w:t>;</w:t>
      </w:r>
    </w:p>
    <w:p w:rsidR="00320F74" w:rsidRPr="00320F74" w:rsidRDefault="00320F74" w:rsidP="00320F74">
      <w:pPr>
        <w:pStyle w:val="SingleTxtG"/>
        <w:ind w:left="1985" w:hanging="851"/>
        <w:rPr>
          <w:bCs/>
        </w:rPr>
      </w:pPr>
      <w:r w:rsidRPr="00320F74">
        <w:rPr>
          <w:bCs/>
        </w:rPr>
        <w:t>4.6.5</w:t>
      </w:r>
      <w:r w:rsidRPr="00320F74">
        <w:rPr>
          <w:bCs/>
        </w:rPr>
        <w:tab/>
        <w:t>Projet de complément 5 à la série 03 d</w:t>
      </w:r>
      <w:r w:rsidR="00EF6902">
        <w:rPr>
          <w:bCs/>
        </w:rPr>
        <w:t>’</w:t>
      </w:r>
      <w:r w:rsidRPr="00320F74">
        <w:rPr>
          <w:bCs/>
        </w:rPr>
        <w:t xml:space="preserve">amendements au Règlement </w:t>
      </w:r>
      <w:r w:rsidR="008F3555" w:rsidRPr="00320F74">
        <w:rPr>
          <w:bCs/>
        </w:rPr>
        <w:t>n</w:t>
      </w:r>
      <w:r w:rsidR="008F3555" w:rsidRPr="008F3555">
        <w:rPr>
          <w:bCs/>
          <w:vertAlign w:val="superscript"/>
        </w:rPr>
        <w:t>o</w:t>
      </w:r>
      <w:r w:rsidR="008F3555" w:rsidRPr="00320F74">
        <w:rPr>
          <w:bCs/>
        </w:rPr>
        <w:t> </w:t>
      </w:r>
      <w:r w:rsidRPr="00320F74">
        <w:rPr>
          <w:bCs/>
        </w:rPr>
        <w:t>95 (Protection contre le choc latéral)</w:t>
      </w:r>
      <w:r w:rsidR="008E7335">
        <w:rPr>
          <w:bCs/>
        </w:rPr>
        <w:t>;</w:t>
      </w:r>
    </w:p>
    <w:p w:rsidR="00320F74" w:rsidRPr="00320F74" w:rsidRDefault="00320F74" w:rsidP="00320F74">
      <w:pPr>
        <w:pStyle w:val="SingleTxtG"/>
        <w:ind w:left="1985" w:hanging="851"/>
        <w:rPr>
          <w:bCs/>
        </w:rPr>
      </w:pPr>
      <w:r w:rsidRPr="00320F74">
        <w:rPr>
          <w:bCs/>
        </w:rPr>
        <w:t>4.6.6</w:t>
      </w:r>
      <w:r w:rsidRPr="00320F74">
        <w:rPr>
          <w:bCs/>
        </w:rPr>
        <w:tab/>
        <w:t>Projet de complément 4 à la série 01 d</w:t>
      </w:r>
      <w:r w:rsidR="00EF6902">
        <w:rPr>
          <w:bCs/>
        </w:rPr>
        <w:t>’</w:t>
      </w:r>
      <w:r w:rsidRPr="00320F74">
        <w:rPr>
          <w:bCs/>
        </w:rPr>
        <w:t xml:space="preserve">amendements au Règlement </w:t>
      </w:r>
      <w:r w:rsidR="008F3555" w:rsidRPr="00320F74">
        <w:rPr>
          <w:bCs/>
        </w:rPr>
        <w:t>n</w:t>
      </w:r>
      <w:r w:rsidR="008F3555" w:rsidRPr="008F3555">
        <w:rPr>
          <w:bCs/>
          <w:vertAlign w:val="superscript"/>
        </w:rPr>
        <w:t>o</w:t>
      </w:r>
      <w:r w:rsidR="008F3555" w:rsidRPr="00320F74">
        <w:rPr>
          <w:bCs/>
        </w:rPr>
        <w:t> </w:t>
      </w:r>
      <w:r w:rsidRPr="00320F74">
        <w:rPr>
          <w:bCs/>
        </w:rPr>
        <w:t>100 (Sécurité des véhicules électriques à batterie)</w:t>
      </w:r>
      <w:r w:rsidR="008E7335">
        <w:rPr>
          <w:bCs/>
        </w:rPr>
        <w:t>;</w:t>
      </w:r>
    </w:p>
    <w:p w:rsidR="00320F74" w:rsidRPr="00320F74" w:rsidRDefault="00320F74" w:rsidP="00320F74">
      <w:pPr>
        <w:pStyle w:val="SingleTxtG"/>
        <w:ind w:left="1985" w:hanging="851"/>
        <w:rPr>
          <w:bCs/>
        </w:rPr>
      </w:pPr>
      <w:r w:rsidRPr="00320F74">
        <w:rPr>
          <w:bCs/>
        </w:rPr>
        <w:t>4.6.7</w:t>
      </w:r>
      <w:r w:rsidRPr="00320F74">
        <w:rPr>
          <w:bCs/>
        </w:rPr>
        <w:tab/>
        <w:t>Projet de complément 2 à la série 02 d</w:t>
      </w:r>
      <w:r w:rsidR="00EF6902">
        <w:rPr>
          <w:bCs/>
        </w:rPr>
        <w:t>’</w:t>
      </w:r>
      <w:r w:rsidRPr="00320F74">
        <w:rPr>
          <w:bCs/>
        </w:rPr>
        <w:t xml:space="preserve">amendements au Règlement </w:t>
      </w:r>
      <w:r w:rsidR="008F3555" w:rsidRPr="00320F74">
        <w:rPr>
          <w:bCs/>
        </w:rPr>
        <w:t>n</w:t>
      </w:r>
      <w:r w:rsidR="008F3555" w:rsidRPr="008F3555">
        <w:rPr>
          <w:bCs/>
          <w:vertAlign w:val="superscript"/>
        </w:rPr>
        <w:t>o</w:t>
      </w:r>
      <w:r w:rsidR="008F3555" w:rsidRPr="00320F74">
        <w:rPr>
          <w:bCs/>
        </w:rPr>
        <w:t> </w:t>
      </w:r>
      <w:r w:rsidRPr="00320F74">
        <w:rPr>
          <w:bCs/>
        </w:rPr>
        <w:t>100 (Sécurité des véhicules électriques à batterie)</w:t>
      </w:r>
      <w:r w:rsidR="008E7335">
        <w:rPr>
          <w:bCs/>
        </w:rPr>
        <w:t>;</w:t>
      </w:r>
    </w:p>
    <w:p w:rsidR="00320F74" w:rsidRPr="00320F74" w:rsidRDefault="00320F74" w:rsidP="00320F74">
      <w:pPr>
        <w:pStyle w:val="SingleTxtG"/>
        <w:ind w:left="1985" w:hanging="851"/>
        <w:rPr>
          <w:bCs/>
        </w:rPr>
      </w:pPr>
      <w:r w:rsidRPr="00320F74">
        <w:rPr>
          <w:bCs/>
        </w:rPr>
        <w:t>4.6.8</w:t>
      </w:r>
      <w:r w:rsidRPr="00320F74">
        <w:rPr>
          <w:bCs/>
        </w:rPr>
        <w:tab/>
        <w:t>Projet de complément 1 au Règlement n</w:t>
      </w:r>
      <w:r w:rsidRPr="005B7159">
        <w:rPr>
          <w:bCs/>
          <w:vertAlign w:val="superscript"/>
        </w:rPr>
        <w:t>o</w:t>
      </w:r>
      <w:r w:rsidRPr="00320F74">
        <w:rPr>
          <w:bCs/>
        </w:rPr>
        <w:t> [134] (</w:t>
      </w:r>
      <w:r w:rsidR="005B7159">
        <w:rPr>
          <w:bCs/>
        </w:rPr>
        <w:t>V</w:t>
      </w:r>
      <w:r w:rsidRPr="00320F74">
        <w:rPr>
          <w:bCs/>
        </w:rPr>
        <w:t>éhicules à hydrogène et à pile à combustible (HFCV))</w:t>
      </w:r>
      <w:r w:rsidR="008E7335">
        <w:rPr>
          <w:bCs/>
        </w:rPr>
        <w:t>;</w:t>
      </w:r>
    </w:p>
    <w:p w:rsidR="00320F74" w:rsidRPr="00320F74" w:rsidRDefault="00320F74" w:rsidP="00320F74">
      <w:pPr>
        <w:pStyle w:val="SingleTxtG"/>
        <w:ind w:left="1985" w:hanging="851"/>
        <w:rPr>
          <w:bCs/>
        </w:rPr>
      </w:pPr>
      <w:r w:rsidRPr="00320F74">
        <w:rPr>
          <w:bCs/>
        </w:rPr>
        <w:t>4.6.9</w:t>
      </w:r>
      <w:r w:rsidRPr="00320F74">
        <w:rPr>
          <w:bCs/>
        </w:rPr>
        <w:tab/>
        <w:t xml:space="preserve">Projet de complément 1 au Règlement </w:t>
      </w:r>
      <w:r w:rsidR="005B7159" w:rsidRPr="00320F74">
        <w:rPr>
          <w:bCs/>
        </w:rPr>
        <w:t>n</w:t>
      </w:r>
      <w:r w:rsidR="005B7159" w:rsidRPr="005B7159">
        <w:rPr>
          <w:bCs/>
          <w:vertAlign w:val="superscript"/>
        </w:rPr>
        <w:t>o</w:t>
      </w:r>
      <w:r w:rsidR="005B7159" w:rsidRPr="00320F74">
        <w:rPr>
          <w:bCs/>
        </w:rPr>
        <w:t> </w:t>
      </w:r>
      <w:r w:rsidRPr="00320F74">
        <w:rPr>
          <w:bCs/>
        </w:rPr>
        <w:t>[135] (</w:t>
      </w:r>
      <w:r w:rsidR="005B7159">
        <w:rPr>
          <w:bCs/>
        </w:rPr>
        <w:t>C</w:t>
      </w:r>
      <w:r w:rsidRPr="00320F74">
        <w:rPr>
          <w:bCs/>
        </w:rPr>
        <w:t>hoc latéral contre un poteau)</w:t>
      </w:r>
      <w:r w:rsidR="008E7335">
        <w:rPr>
          <w:bCs/>
        </w:rPr>
        <w:t>.</w:t>
      </w:r>
    </w:p>
    <w:p w:rsidR="00320F74" w:rsidRPr="00F27455" w:rsidRDefault="00320F74" w:rsidP="00320F74">
      <w:pPr>
        <w:pStyle w:val="SingleTxtG"/>
        <w:ind w:left="1985" w:hanging="851"/>
        <w:rPr>
          <w:lang w:val="fr-FR"/>
        </w:rPr>
      </w:pPr>
      <w:r w:rsidRPr="00320F74">
        <w:rPr>
          <w:bCs/>
        </w:rPr>
        <w:t>4.</w:t>
      </w:r>
      <w:r w:rsidRPr="00F27455">
        <w:rPr>
          <w:lang w:val="fr-FR"/>
        </w:rPr>
        <w:t>7</w:t>
      </w:r>
      <w:r w:rsidRPr="00F27455">
        <w:rPr>
          <w:lang w:val="fr-FR"/>
        </w:rPr>
        <w:tab/>
        <w:t>Examen de projets d</w:t>
      </w:r>
      <w:r w:rsidR="00EF6902">
        <w:rPr>
          <w:lang w:val="fr-FR"/>
        </w:rPr>
        <w:t>’</w:t>
      </w:r>
      <w:r w:rsidRPr="00F27455">
        <w:rPr>
          <w:lang w:val="fr-FR"/>
        </w:rPr>
        <w:t>amendements à des Règlements existants, proposés par</w:t>
      </w:r>
      <w:r w:rsidR="008F3555">
        <w:rPr>
          <w:lang w:val="fr-FR"/>
        </w:rPr>
        <w:t xml:space="preserve"> </w:t>
      </w:r>
      <w:r w:rsidRPr="00F27455">
        <w:rPr>
          <w:lang w:val="fr-FR"/>
        </w:rPr>
        <w:t>le</w:t>
      </w:r>
      <w:r w:rsidR="008F3555">
        <w:rPr>
          <w:lang w:val="fr-FR"/>
        </w:rPr>
        <w:t> </w:t>
      </w:r>
      <w:r w:rsidRPr="00F27455">
        <w:rPr>
          <w:lang w:val="fr-FR"/>
        </w:rPr>
        <w:t>GRPE</w:t>
      </w:r>
      <w:r w:rsidR="00255754">
        <w:rPr>
          <w:lang w:val="fr-FR"/>
        </w:rPr>
        <w:t>.</w:t>
      </w:r>
    </w:p>
    <w:p w:rsidR="00320F74" w:rsidRPr="00320F74" w:rsidRDefault="00320F74" w:rsidP="00320F74">
      <w:pPr>
        <w:pStyle w:val="SingleTxtG"/>
        <w:ind w:left="1985" w:hanging="851"/>
        <w:rPr>
          <w:bCs/>
        </w:rPr>
      </w:pPr>
      <w:r w:rsidRPr="00F27455">
        <w:rPr>
          <w:lang w:val="fr-FR"/>
        </w:rPr>
        <w:t>4.</w:t>
      </w:r>
      <w:r w:rsidRPr="00320F74">
        <w:rPr>
          <w:bCs/>
        </w:rPr>
        <w:t>7.1</w:t>
      </w:r>
      <w:r w:rsidRPr="00320F74">
        <w:rPr>
          <w:bCs/>
        </w:rPr>
        <w:tab/>
        <w:t>Proposition de complément 3 à la série 06 d</w:t>
      </w:r>
      <w:r w:rsidR="00EF6902">
        <w:rPr>
          <w:bCs/>
        </w:rPr>
        <w:t>’</w:t>
      </w:r>
      <w:r w:rsidRPr="00320F74">
        <w:rPr>
          <w:bCs/>
        </w:rPr>
        <w:t xml:space="preserve">amendements au Règlement </w:t>
      </w:r>
      <w:r w:rsidR="008F3555" w:rsidRPr="00320F74">
        <w:rPr>
          <w:bCs/>
        </w:rPr>
        <w:t>n</w:t>
      </w:r>
      <w:r w:rsidR="008F3555" w:rsidRPr="008F3555">
        <w:rPr>
          <w:bCs/>
          <w:vertAlign w:val="superscript"/>
        </w:rPr>
        <w:t>o</w:t>
      </w:r>
      <w:r w:rsidR="008F3555" w:rsidRPr="00320F74">
        <w:rPr>
          <w:bCs/>
        </w:rPr>
        <w:t> </w:t>
      </w:r>
      <w:r w:rsidRPr="00320F74">
        <w:rPr>
          <w:bCs/>
        </w:rPr>
        <w:t>49 (Émissions des moteurs à allumage par compression et des moteurs à allumage commandé (GN et GPL)</w:t>
      </w:r>
      <w:r w:rsidR="00255754">
        <w:rPr>
          <w:bCs/>
        </w:rPr>
        <w:t>.</w:t>
      </w:r>
    </w:p>
    <w:p w:rsidR="00320F74" w:rsidRPr="00320F74" w:rsidRDefault="00320F74" w:rsidP="00320F74">
      <w:pPr>
        <w:pStyle w:val="SingleTxtG"/>
        <w:ind w:left="1985" w:hanging="851"/>
        <w:rPr>
          <w:bCs/>
        </w:rPr>
      </w:pPr>
      <w:r w:rsidRPr="00320F74">
        <w:rPr>
          <w:bCs/>
        </w:rPr>
        <w:t>4.7.2</w:t>
      </w:r>
      <w:r w:rsidRPr="00320F74">
        <w:rPr>
          <w:bCs/>
        </w:rPr>
        <w:tab/>
        <w:t>Proposition de complément 5 à la série 06 d</w:t>
      </w:r>
      <w:r w:rsidR="00EF6902">
        <w:rPr>
          <w:bCs/>
        </w:rPr>
        <w:t>’</w:t>
      </w:r>
      <w:r w:rsidRPr="00320F74">
        <w:rPr>
          <w:bCs/>
        </w:rPr>
        <w:t xml:space="preserve">amendements au Règlement </w:t>
      </w:r>
      <w:r w:rsidR="008F3555" w:rsidRPr="00320F74">
        <w:rPr>
          <w:bCs/>
        </w:rPr>
        <w:t>n</w:t>
      </w:r>
      <w:r w:rsidR="008F3555" w:rsidRPr="008F3555">
        <w:rPr>
          <w:bCs/>
          <w:vertAlign w:val="superscript"/>
        </w:rPr>
        <w:t>o</w:t>
      </w:r>
      <w:r w:rsidR="008F3555" w:rsidRPr="00320F74">
        <w:rPr>
          <w:bCs/>
        </w:rPr>
        <w:t> </w:t>
      </w:r>
      <w:r w:rsidRPr="00320F74">
        <w:rPr>
          <w:bCs/>
        </w:rPr>
        <w:t>83 (Émissions polluantes des véhicules des catégories M</w:t>
      </w:r>
      <w:r w:rsidRPr="005B7159">
        <w:rPr>
          <w:bCs/>
          <w:vertAlign w:val="subscript"/>
        </w:rPr>
        <w:t>1</w:t>
      </w:r>
      <w:r w:rsidRPr="00320F74">
        <w:rPr>
          <w:bCs/>
        </w:rPr>
        <w:t xml:space="preserve"> et N</w:t>
      </w:r>
      <w:r w:rsidRPr="005B7159">
        <w:rPr>
          <w:bCs/>
          <w:vertAlign w:val="subscript"/>
        </w:rPr>
        <w:t>1</w:t>
      </w:r>
      <w:r w:rsidRPr="00320F74">
        <w:rPr>
          <w:bCs/>
        </w:rPr>
        <w:t>)</w:t>
      </w:r>
      <w:r w:rsidR="00255754">
        <w:rPr>
          <w:bCs/>
        </w:rPr>
        <w:t>.</w:t>
      </w:r>
    </w:p>
    <w:p w:rsidR="00320F74" w:rsidRPr="00320F74" w:rsidRDefault="00320F74" w:rsidP="00320F74">
      <w:pPr>
        <w:pStyle w:val="SingleTxtG"/>
        <w:ind w:left="1985" w:hanging="851"/>
        <w:rPr>
          <w:bCs/>
        </w:rPr>
      </w:pPr>
      <w:r w:rsidRPr="00320F74">
        <w:rPr>
          <w:bCs/>
        </w:rPr>
        <w:t>4.7.3</w:t>
      </w:r>
      <w:r w:rsidRPr="00320F74">
        <w:rPr>
          <w:bCs/>
        </w:rPr>
        <w:tab/>
        <w:t>Proposition de complément 1 à la série 07 d</w:t>
      </w:r>
      <w:r w:rsidR="00EF6902">
        <w:rPr>
          <w:bCs/>
        </w:rPr>
        <w:t>’</w:t>
      </w:r>
      <w:r w:rsidRPr="00320F74">
        <w:rPr>
          <w:bCs/>
        </w:rPr>
        <w:t xml:space="preserve">amendements au Règlement </w:t>
      </w:r>
      <w:r w:rsidR="008F3555" w:rsidRPr="00320F74">
        <w:rPr>
          <w:bCs/>
        </w:rPr>
        <w:t>n</w:t>
      </w:r>
      <w:r w:rsidR="008F3555" w:rsidRPr="008F3555">
        <w:rPr>
          <w:bCs/>
          <w:vertAlign w:val="superscript"/>
        </w:rPr>
        <w:t>o</w:t>
      </w:r>
      <w:r w:rsidR="008F3555" w:rsidRPr="00320F74">
        <w:rPr>
          <w:bCs/>
        </w:rPr>
        <w:t> </w:t>
      </w:r>
      <w:r w:rsidRPr="00320F74">
        <w:rPr>
          <w:bCs/>
        </w:rPr>
        <w:t>83 (Émissions polluantes des véhicules des catégories M</w:t>
      </w:r>
      <w:r w:rsidRPr="005B7159">
        <w:rPr>
          <w:bCs/>
          <w:vertAlign w:val="subscript"/>
        </w:rPr>
        <w:t>1</w:t>
      </w:r>
      <w:r w:rsidRPr="00320F74">
        <w:rPr>
          <w:bCs/>
        </w:rPr>
        <w:t xml:space="preserve"> et N</w:t>
      </w:r>
      <w:r w:rsidRPr="005B7159">
        <w:rPr>
          <w:bCs/>
          <w:vertAlign w:val="subscript"/>
        </w:rPr>
        <w:t>1</w:t>
      </w:r>
      <w:r w:rsidRPr="00320F74">
        <w:rPr>
          <w:bCs/>
        </w:rPr>
        <w:t>)</w:t>
      </w:r>
      <w:r w:rsidR="00255754">
        <w:rPr>
          <w:bCs/>
        </w:rPr>
        <w:t>.</w:t>
      </w:r>
    </w:p>
    <w:p w:rsidR="00320F74" w:rsidRPr="00320F74" w:rsidRDefault="00320F74" w:rsidP="00320F74">
      <w:pPr>
        <w:pStyle w:val="SingleTxtG"/>
        <w:ind w:left="1985" w:hanging="851"/>
        <w:rPr>
          <w:bCs/>
        </w:rPr>
      </w:pPr>
      <w:r w:rsidRPr="00320F74">
        <w:rPr>
          <w:bCs/>
        </w:rPr>
        <w:t>4.7.4</w:t>
      </w:r>
      <w:r w:rsidRPr="00320F74">
        <w:rPr>
          <w:bCs/>
        </w:rPr>
        <w:tab/>
        <w:t>Proposition de complément 5 à la série 01 d</w:t>
      </w:r>
      <w:r w:rsidR="00EF6902">
        <w:rPr>
          <w:bCs/>
        </w:rPr>
        <w:t>’</w:t>
      </w:r>
      <w:r w:rsidRPr="00320F74">
        <w:rPr>
          <w:bCs/>
        </w:rPr>
        <w:t xml:space="preserve">amendements au Règlement </w:t>
      </w:r>
      <w:r w:rsidR="008F3555" w:rsidRPr="00320F74">
        <w:rPr>
          <w:bCs/>
        </w:rPr>
        <w:t>n</w:t>
      </w:r>
      <w:r w:rsidR="008F3555" w:rsidRPr="008F3555">
        <w:rPr>
          <w:bCs/>
          <w:vertAlign w:val="superscript"/>
        </w:rPr>
        <w:t>o</w:t>
      </w:r>
      <w:r w:rsidR="008F3555" w:rsidRPr="00320F74">
        <w:rPr>
          <w:bCs/>
        </w:rPr>
        <w:t> </w:t>
      </w:r>
      <w:r w:rsidRPr="00320F74">
        <w:rPr>
          <w:bCs/>
        </w:rPr>
        <w:t>101 (Émissions de CO</w:t>
      </w:r>
      <w:r w:rsidRPr="005B7159">
        <w:rPr>
          <w:bCs/>
          <w:vertAlign w:val="subscript"/>
        </w:rPr>
        <w:t>2</w:t>
      </w:r>
      <w:r w:rsidRPr="00320F74">
        <w:rPr>
          <w:bCs/>
        </w:rPr>
        <w:t>/consommation de carburant)</w:t>
      </w:r>
      <w:r w:rsidR="00255754">
        <w:rPr>
          <w:bCs/>
        </w:rPr>
        <w:t>.</w:t>
      </w:r>
    </w:p>
    <w:p w:rsidR="00320F74" w:rsidRPr="00320F74" w:rsidRDefault="00320F74" w:rsidP="00320F74">
      <w:pPr>
        <w:pStyle w:val="SingleTxtG"/>
        <w:ind w:left="1985" w:hanging="851"/>
        <w:rPr>
          <w:bCs/>
        </w:rPr>
      </w:pPr>
      <w:r w:rsidRPr="00320F74">
        <w:rPr>
          <w:bCs/>
        </w:rPr>
        <w:t>4.8</w:t>
      </w:r>
      <w:r w:rsidRPr="00320F74">
        <w:rPr>
          <w:bCs/>
        </w:rPr>
        <w:tab/>
        <w:t>Examen de projets d</w:t>
      </w:r>
      <w:r w:rsidR="00EF6902">
        <w:rPr>
          <w:bCs/>
        </w:rPr>
        <w:t>’</w:t>
      </w:r>
      <w:r w:rsidRPr="00320F74">
        <w:rPr>
          <w:bCs/>
        </w:rPr>
        <w:t>amendements à des Règlements existants, proposés par le GRB:</w:t>
      </w:r>
    </w:p>
    <w:p w:rsidR="00320F74" w:rsidRPr="00320F74" w:rsidRDefault="00320F74" w:rsidP="00320F74">
      <w:pPr>
        <w:pStyle w:val="SingleTxtG"/>
        <w:ind w:left="1985" w:hanging="851"/>
        <w:rPr>
          <w:bCs/>
        </w:rPr>
      </w:pPr>
      <w:r w:rsidRPr="00320F74">
        <w:rPr>
          <w:bCs/>
        </w:rPr>
        <w:t>4.8.1</w:t>
      </w:r>
      <w:r w:rsidRPr="00320F74">
        <w:rPr>
          <w:bCs/>
        </w:rPr>
        <w:tab/>
        <w:t>Proposition de complément 1 à la série 07 d</w:t>
      </w:r>
      <w:r w:rsidR="00EF6902">
        <w:rPr>
          <w:bCs/>
        </w:rPr>
        <w:t>’</w:t>
      </w:r>
      <w:r w:rsidRPr="00320F74">
        <w:rPr>
          <w:bCs/>
        </w:rPr>
        <w:t xml:space="preserve">amendements au Règlement </w:t>
      </w:r>
      <w:r w:rsidR="008F3555" w:rsidRPr="00320F74">
        <w:rPr>
          <w:bCs/>
        </w:rPr>
        <w:t>n</w:t>
      </w:r>
      <w:r w:rsidR="008F3555" w:rsidRPr="008F3555">
        <w:rPr>
          <w:bCs/>
          <w:vertAlign w:val="superscript"/>
        </w:rPr>
        <w:t>o</w:t>
      </w:r>
      <w:r w:rsidR="008F3555" w:rsidRPr="00320F74">
        <w:rPr>
          <w:bCs/>
        </w:rPr>
        <w:t> </w:t>
      </w:r>
      <w:r w:rsidR="005B7159">
        <w:rPr>
          <w:bCs/>
        </w:rPr>
        <w:t xml:space="preserve">9 </w:t>
      </w:r>
      <w:r w:rsidRPr="00320F74">
        <w:rPr>
          <w:bCs/>
        </w:rPr>
        <w:t>(Bruit des véhicules à trois roues)</w:t>
      </w:r>
    </w:p>
    <w:p w:rsidR="00320F74" w:rsidRPr="00320F74" w:rsidRDefault="00320F74" w:rsidP="00320F74">
      <w:pPr>
        <w:pStyle w:val="SingleTxtG"/>
        <w:ind w:left="1985" w:hanging="851"/>
        <w:rPr>
          <w:bCs/>
        </w:rPr>
      </w:pPr>
      <w:r w:rsidRPr="00320F74">
        <w:rPr>
          <w:bCs/>
        </w:rPr>
        <w:t>4.8.2</w:t>
      </w:r>
      <w:r w:rsidRPr="00320F74">
        <w:rPr>
          <w:bCs/>
        </w:rPr>
        <w:tab/>
        <w:t>Proposition de complément 4 à la série originale d</w:t>
      </w:r>
      <w:r w:rsidR="00EF6902">
        <w:rPr>
          <w:bCs/>
        </w:rPr>
        <w:t>’</w:t>
      </w:r>
      <w:r w:rsidRPr="00320F74">
        <w:rPr>
          <w:bCs/>
        </w:rPr>
        <w:t xml:space="preserve">amendements au Règlement </w:t>
      </w:r>
      <w:r w:rsidR="008F3555" w:rsidRPr="00320F74">
        <w:rPr>
          <w:bCs/>
        </w:rPr>
        <w:t>n</w:t>
      </w:r>
      <w:r w:rsidR="008F3555" w:rsidRPr="008F3555">
        <w:rPr>
          <w:bCs/>
          <w:vertAlign w:val="superscript"/>
        </w:rPr>
        <w:t>o</w:t>
      </w:r>
      <w:r w:rsidR="008F3555" w:rsidRPr="00320F74">
        <w:rPr>
          <w:bCs/>
        </w:rPr>
        <w:t> </w:t>
      </w:r>
      <w:r w:rsidRPr="00320F74">
        <w:rPr>
          <w:bCs/>
        </w:rPr>
        <w:t>28 (Avertisseurs sonores)</w:t>
      </w:r>
    </w:p>
    <w:p w:rsidR="00320F74" w:rsidRPr="00320F74" w:rsidRDefault="00320F74" w:rsidP="00320F74">
      <w:pPr>
        <w:pStyle w:val="SingleTxtG"/>
        <w:ind w:left="1985" w:hanging="851"/>
        <w:rPr>
          <w:bCs/>
        </w:rPr>
      </w:pPr>
      <w:r w:rsidRPr="00320F74">
        <w:rPr>
          <w:bCs/>
        </w:rPr>
        <w:t>4.8.3</w:t>
      </w:r>
      <w:r w:rsidRPr="00320F74">
        <w:rPr>
          <w:bCs/>
        </w:rPr>
        <w:tab/>
        <w:t>Proposition de complément 3 à la série 04 d</w:t>
      </w:r>
      <w:r w:rsidR="00EF6902">
        <w:rPr>
          <w:bCs/>
        </w:rPr>
        <w:t>’</w:t>
      </w:r>
      <w:r w:rsidRPr="00320F74">
        <w:rPr>
          <w:bCs/>
        </w:rPr>
        <w:t xml:space="preserve">amendements au Règlement </w:t>
      </w:r>
      <w:r w:rsidR="008F3555" w:rsidRPr="00320F74">
        <w:rPr>
          <w:bCs/>
        </w:rPr>
        <w:t>n</w:t>
      </w:r>
      <w:r w:rsidR="008F3555" w:rsidRPr="008F3555">
        <w:rPr>
          <w:bCs/>
          <w:vertAlign w:val="superscript"/>
        </w:rPr>
        <w:t>o</w:t>
      </w:r>
      <w:r w:rsidR="008F3555" w:rsidRPr="00320F74">
        <w:rPr>
          <w:bCs/>
        </w:rPr>
        <w:t> </w:t>
      </w:r>
      <w:r w:rsidRPr="00320F74">
        <w:rPr>
          <w:bCs/>
        </w:rPr>
        <w:t>41 (Bruit émis par les motocycles)</w:t>
      </w:r>
    </w:p>
    <w:p w:rsidR="00320F74" w:rsidRPr="00320F74" w:rsidRDefault="00320F74" w:rsidP="00320F74">
      <w:pPr>
        <w:pStyle w:val="SingleTxtG"/>
        <w:ind w:left="1985" w:hanging="851"/>
        <w:rPr>
          <w:bCs/>
        </w:rPr>
      </w:pPr>
      <w:r w:rsidRPr="00320F74">
        <w:rPr>
          <w:bCs/>
        </w:rPr>
        <w:t>4.8.4</w:t>
      </w:r>
      <w:r w:rsidRPr="00320F74">
        <w:rPr>
          <w:bCs/>
        </w:rPr>
        <w:tab/>
        <w:t>Propositions d</w:t>
      </w:r>
      <w:r w:rsidR="00EF6902">
        <w:rPr>
          <w:bCs/>
        </w:rPr>
        <w:t>’</w:t>
      </w:r>
      <w:r w:rsidRPr="00320F74">
        <w:rPr>
          <w:bCs/>
        </w:rPr>
        <w:t>amendements concernant la série</w:t>
      </w:r>
      <w:r w:rsidR="008F3555">
        <w:rPr>
          <w:bCs/>
        </w:rPr>
        <w:t> </w:t>
      </w:r>
      <w:r w:rsidRPr="00320F74">
        <w:rPr>
          <w:bCs/>
        </w:rPr>
        <w:t>03 d</w:t>
      </w:r>
      <w:r w:rsidR="00EF6902">
        <w:rPr>
          <w:bCs/>
        </w:rPr>
        <w:t>’</w:t>
      </w:r>
      <w:r w:rsidRPr="00320F74">
        <w:rPr>
          <w:bCs/>
        </w:rPr>
        <w:t xml:space="preserve">amendements au Règlement </w:t>
      </w:r>
      <w:r w:rsidR="008F3555" w:rsidRPr="00320F74">
        <w:rPr>
          <w:bCs/>
        </w:rPr>
        <w:t>n</w:t>
      </w:r>
      <w:r w:rsidR="008F3555" w:rsidRPr="008F3555">
        <w:rPr>
          <w:bCs/>
          <w:vertAlign w:val="superscript"/>
        </w:rPr>
        <w:t>o</w:t>
      </w:r>
      <w:r w:rsidR="008F3555" w:rsidRPr="00320F74">
        <w:rPr>
          <w:bCs/>
        </w:rPr>
        <w:t> </w:t>
      </w:r>
      <w:r w:rsidRPr="00320F74">
        <w:rPr>
          <w:bCs/>
        </w:rPr>
        <w:t>51 (Bruit des véhicules des catégories M et N)</w:t>
      </w:r>
    </w:p>
    <w:p w:rsidR="00320F74" w:rsidRPr="00F27455" w:rsidRDefault="00320F74" w:rsidP="00320F74">
      <w:pPr>
        <w:pStyle w:val="SingleTxtG"/>
        <w:ind w:left="1985" w:hanging="851"/>
        <w:rPr>
          <w:lang w:val="fr-FR"/>
        </w:rPr>
      </w:pPr>
      <w:r w:rsidRPr="00320F74">
        <w:rPr>
          <w:bCs/>
        </w:rPr>
        <w:t>4.8.5</w:t>
      </w:r>
      <w:r w:rsidRPr="00320F74">
        <w:rPr>
          <w:bCs/>
        </w:rPr>
        <w:tab/>
        <w:t>Proposition de complément 1 à la série 02 d</w:t>
      </w:r>
      <w:r w:rsidR="00EF6902">
        <w:rPr>
          <w:bCs/>
        </w:rPr>
        <w:t>’</w:t>
      </w:r>
      <w:r w:rsidRPr="00320F74">
        <w:rPr>
          <w:bCs/>
        </w:rPr>
        <w:t>amendements au Règlement</w:t>
      </w:r>
      <w:r w:rsidRPr="00F27455">
        <w:rPr>
          <w:lang w:val="fr-FR"/>
        </w:rPr>
        <w:t xml:space="preserve"> </w:t>
      </w:r>
      <w:r w:rsidR="008F3555" w:rsidRPr="00320F74">
        <w:rPr>
          <w:bCs/>
        </w:rPr>
        <w:t>n</w:t>
      </w:r>
      <w:r w:rsidR="008F3555" w:rsidRPr="008F3555">
        <w:rPr>
          <w:bCs/>
          <w:vertAlign w:val="superscript"/>
        </w:rPr>
        <w:t>o</w:t>
      </w:r>
      <w:r w:rsidR="008F3555" w:rsidRPr="00320F74">
        <w:rPr>
          <w:bCs/>
        </w:rPr>
        <w:t> </w:t>
      </w:r>
      <w:r w:rsidRPr="00F27455">
        <w:rPr>
          <w:lang w:val="fr-FR"/>
        </w:rPr>
        <w:t>59 (Dispositifs silencieux d</w:t>
      </w:r>
      <w:r w:rsidR="00EF6902">
        <w:rPr>
          <w:lang w:val="fr-FR"/>
        </w:rPr>
        <w:t>’</w:t>
      </w:r>
      <w:r w:rsidRPr="00F27455">
        <w:rPr>
          <w:lang w:val="fr-FR"/>
        </w:rPr>
        <w:t>échappement de remplacement)</w:t>
      </w:r>
    </w:p>
    <w:p w:rsidR="00320F74" w:rsidRPr="00320F74" w:rsidRDefault="00320F74" w:rsidP="00320F74">
      <w:pPr>
        <w:pStyle w:val="SingleTxtG"/>
        <w:ind w:left="1985" w:hanging="851"/>
        <w:rPr>
          <w:bCs/>
        </w:rPr>
      </w:pPr>
      <w:r w:rsidRPr="00F27455">
        <w:rPr>
          <w:lang w:val="fr-FR"/>
        </w:rPr>
        <w:lastRenderedPageBreak/>
        <w:t>4.8.6</w:t>
      </w:r>
      <w:r w:rsidRPr="00320F74">
        <w:rPr>
          <w:bCs/>
        </w:rPr>
        <w:tab/>
        <w:t>Proposition de complément 1 à la série 02 d</w:t>
      </w:r>
      <w:r w:rsidR="00EF6902">
        <w:rPr>
          <w:bCs/>
        </w:rPr>
        <w:t>’</w:t>
      </w:r>
      <w:r w:rsidRPr="00320F74">
        <w:rPr>
          <w:bCs/>
        </w:rPr>
        <w:t xml:space="preserve">amendements au Règlement </w:t>
      </w:r>
      <w:r w:rsidR="008F3555" w:rsidRPr="00320F74">
        <w:rPr>
          <w:bCs/>
        </w:rPr>
        <w:t>n</w:t>
      </w:r>
      <w:r w:rsidR="008F3555" w:rsidRPr="008F3555">
        <w:rPr>
          <w:bCs/>
          <w:vertAlign w:val="superscript"/>
        </w:rPr>
        <w:t>o</w:t>
      </w:r>
      <w:r w:rsidR="008F3555" w:rsidRPr="00320F74">
        <w:rPr>
          <w:bCs/>
        </w:rPr>
        <w:t> </w:t>
      </w:r>
      <w:r w:rsidRPr="00320F74">
        <w:rPr>
          <w:bCs/>
        </w:rPr>
        <w:t>63 (Bruit émis par les cyclomoteurs)</w:t>
      </w:r>
    </w:p>
    <w:p w:rsidR="00320F74" w:rsidRPr="00320F74" w:rsidRDefault="00320F74" w:rsidP="00320F74">
      <w:pPr>
        <w:pStyle w:val="SingleTxtG"/>
        <w:ind w:left="1985" w:hanging="851"/>
        <w:rPr>
          <w:bCs/>
        </w:rPr>
      </w:pPr>
      <w:r w:rsidRPr="00320F74">
        <w:rPr>
          <w:bCs/>
        </w:rPr>
        <w:t>4.8.7</w:t>
      </w:r>
      <w:r w:rsidRPr="00320F74">
        <w:rPr>
          <w:bCs/>
        </w:rPr>
        <w:tab/>
        <w:t>Proposition de complément 8 à la série 02 d</w:t>
      </w:r>
      <w:r w:rsidR="00EF6902">
        <w:rPr>
          <w:bCs/>
        </w:rPr>
        <w:t>’</w:t>
      </w:r>
      <w:r w:rsidRPr="00320F74">
        <w:rPr>
          <w:bCs/>
        </w:rPr>
        <w:t xml:space="preserve">amendements au Règlement </w:t>
      </w:r>
      <w:r w:rsidR="008F3555" w:rsidRPr="00320F74">
        <w:rPr>
          <w:bCs/>
        </w:rPr>
        <w:t>n</w:t>
      </w:r>
      <w:r w:rsidR="008F3555" w:rsidRPr="008F3555">
        <w:rPr>
          <w:bCs/>
          <w:vertAlign w:val="superscript"/>
        </w:rPr>
        <w:t>o</w:t>
      </w:r>
      <w:r w:rsidR="008F3555" w:rsidRPr="00320F74">
        <w:rPr>
          <w:bCs/>
        </w:rPr>
        <w:t> </w:t>
      </w:r>
      <w:r w:rsidRPr="00320F74">
        <w:rPr>
          <w:bCs/>
        </w:rPr>
        <w:t xml:space="preserve">117 (Pneumatiques </w:t>
      </w:r>
      <w:r w:rsidR="008F3555">
        <w:rPr>
          <w:bCs/>
        </w:rPr>
        <w:t>−</w:t>
      </w:r>
      <w:r w:rsidRPr="00320F74">
        <w:rPr>
          <w:bCs/>
        </w:rPr>
        <w:t xml:space="preserve"> Résistance au roulement, bruit de roulement et adhérence sur sol mouillé)</w:t>
      </w:r>
    </w:p>
    <w:p w:rsidR="00320F74" w:rsidRPr="00320F74" w:rsidRDefault="00320F74" w:rsidP="00320F74">
      <w:pPr>
        <w:pStyle w:val="SingleTxtG"/>
        <w:ind w:left="1985" w:hanging="851"/>
        <w:rPr>
          <w:bCs/>
        </w:rPr>
      </w:pPr>
      <w:r w:rsidRPr="00320F74">
        <w:rPr>
          <w:bCs/>
        </w:rPr>
        <w:t>4.9</w:t>
      </w:r>
      <w:r w:rsidRPr="00320F74">
        <w:rPr>
          <w:bCs/>
        </w:rPr>
        <w:tab/>
        <w:t>Examen de projets d</w:t>
      </w:r>
      <w:r w:rsidR="00EF6902">
        <w:rPr>
          <w:bCs/>
        </w:rPr>
        <w:t>’</w:t>
      </w:r>
      <w:r w:rsidRPr="00320F74">
        <w:rPr>
          <w:bCs/>
        </w:rPr>
        <w:t>amendements à des Règlements existants, proposés par le GRRF:</w:t>
      </w:r>
    </w:p>
    <w:p w:rsidR="00320F74" w:rsidRPr="00320F74" w:rsidRDefault="00320F74" w:rsidP="00320F74">
      <w:pPr>
        <w:pStyle w:val="SingleTxtG"/>
        <w:ind w:left="1985" w:hanging="851"/>
        <w:rPr>
          <w:bCs/>
        </w:rPr>
      </w:pPr>
      <w:r w:rsidRPr="00320F74">
        <w:rPr>
          <w:bCs/>
        </w:rPr>
        <w:t>4.9.1</w:t>
      </w:r>
      <w:r w:rsidRPr="00320F74">
        <w:rPr>
          <w:bCs/>
        </w:rPr>
        <w:tab/>
        <w:t xml:space="preserve">Proposition de complément 20 </w:t>
      </w:r>
      <w:r w:rsidR="008F3555">
        <w:rPr>
          <w:bCs/>
        </w:rPr>
        <w:t xml:space="preserve">au </w:t>
      </w:r>
      <w:r w:rsidRPr="00320F74">
        <w:rPr>
          <w:bCs/>
        </w:rPr>
        <w:t xml:space="preserve">Règlement </w:t>
      </w:r>
      <w:r w:rsidR="008F3555" w:rsidRPr="00320F74">
        <w:rPr>
          <w:bCs/>
        </w:rPr>
        <w:t>n</w:t>
      </w:r>
      <w:r w:rsidR="008F3555" w:rsidRPr="008F3555">
        <w:rPr>
          <w:bCs/>
          <w:vertAlign w:val="superscript"/>
        </w:rPr>
        <w:t>o</w:t>
      </w:r>
      <w:r w:rsidR="008F3555" w:rsidRPr="00320F74">
        <w:rPr>
          <w:bCs/>
        </w:rPr>
        <w:t> </w:t>
      </w:r>
      <w:r w:rsidRPr="00320F74">
        <w:rPr>
          <w:bCs/>
        </w:rPr>
        <w:t>54 (Pneumatiques pour véhicules utilitaires et leurs remorques);</w:t>
      </w:r>
    </w:p>
    <w:p w:rsidR="00320F74" w:rsidRPr="00320F74" w:rsidRDefault="00320F74" w:rsidP="00320F74">
      <w:pPr>
        <w:pStyle w:val="SingleTxtG"/>
        <w:ind w:left="1985" w:hanging="851"/>
        <w:rPr>
          <w:bCs/>
        </w:rPr>
      </w:pPr>
      <w:r w:rsidRPr="00320F74">
        <w:rPr>
          <w:bCs/>
        </w:rPr>
        <w:t>4.9.2</w:t>
      </w:r>
      <w:r w:rsidRPr="00320F74">
        <w:rPr>
          <w:bCs/>
        </w:rPr>
        <w:tab/>
        <w:t>Proposition de complément 7 au Règlement</w:t>
      </w:r>
      <w:r w:rsidR="008F3555">
        <w:rPr>
          <w:bCs/>
        </w:rPr>
        <w:t xml:space="preserve"> </w:t>
      </w:r>
      <w:r w:rsidR="008F3555" w:rsidRPr="00320F74">
        <w:rPr>
          <w:bCs/>
        </w:rPr>
        <w:t>n</w:t>
      </w:r>
      <w:r w:rsidR="008F3555" w:rsidRPr="008F3555">
        <w:rPr>
          <w:bCs/>
          <w:vertAlign w:val="superscript"/>
        </w:rPr>
        <w:t>o</w:t>
      </w:r>
      <w:r w:rsidR="008F3555" w:rsidRPr="00320F74">
        <w:rPr>
          <w:bCs/>
        </w:rPr>
        <w:t> </w:t>
      </w:r>
      <w:r w:rsidRPr="00320F74">
        <w:rPr>
          <w:bCs/>
        </w:rPr>
        <w:t>109 (Pneumatiques rechapés pour les véhicules utilitaires et leurs remorques);</w:t>
      </w:r>
    </w:p>
    <w:p w:rsidR="00320F74" w:rsidRPr="00320F74" w:rsidRDefault="00320F74" w:rsidP="00320F74">
      <w:pPr>
        <w:pStyle w:val="SingleTxtG"/>
        <w:ind w:left="1985" w:hanging="851"/>
        <w:rPr>
          <w:bCs/>
        </w:rPr>
      </w:pPr>
      <w:r w:rsidRPr="00320F74">
        <w:rPr>
          <w:bCs/>
        </w:rPr>
        <w:t>4.10</w:t>
      </w:r>
      <w:r w:rsidRPr="00320F74">
        <w:rPr>
          <w:bCs/>
        </w:rPr>
        <w:tab/>
        <w:t>Examen de projets d</w:t>
      </w:r>
      <w:r w:rsidR="00EF6902">
        <w:rPr>
          <w:bCs/>
        </w:rPr>
        <w:t>’</w:t>
      </w:r>
      <w:r w:rsidRPr="00320F74">
        <w:rPr>
          <w:bCs/>
        </w:rPr>
        <w:t>amendements à des Règlements existants, proposés par le GRSG:</w:t>
      </w:r>
    </w:p>
    <w:p w:rsidR="00320F74" w:rsidRPr="00320F74" w:rsidRDefault="00320F74" w:rsidP="00320F74">
      <w:pPr>
        <w:pStyle w:val="SingleTxtG"/>
        <w:ind w:left="1985" w:hanging="851"/>
        <w:rPr>
          <w:bCs/>
        </w:rPr>
      </w:pPr>
      <w:r w:rsidRPr="00320F74">
        <w:rPr>
          <w:bCs/>
        </w:rPr>
        <w:t>4.11</w:t>
      </w:r>
      <w:r w:rsidRPr="00320F74">
        <w:rPr>
          <w:bCs/>
        </w:rPr>
        <w:tab/>
        <w:t>Examen de projets de rectificatifs à des Règlements existants, proposés par le GRRF:</w:t>
      </w:r>
    </w:p>
    <w:p w:rsidR="00320F74" w:rsidRPr="006B69EE" w:rsidRDefault="00320F74" w:rsidP="00320F74">
      <w:pPr>
        <w:pStyle w:val="SingleTxtG"/>
        <w:ind w:left="1985" w:hanging="851"/>
        <w:rPr>
          <w:lang w:val="fr-FR"/>
        </w:rPr>
      </w:pPr>
      <w:r w:rsidRPr="00320F74">
        <w:rPr>
          <w:bCs/>
        </w:rPr>
        <w:t>4.12</w:t>
      </w:r>
      <w:r w:rsidRPr="00320F74">
        <w:rPr>
          <w:bCs/>
        </w:rPr>
        <w:tab/>
        <w:t>Examen de projets de rectificatifs à des Règlements existants, proposés par le</w:t>
      </w:r>
      <w:r w:rsidR="00102E5F" w:rsidRPr="00320F74">
        <w:rPr>
          <w:bCs/>
        </w:rPr>
        <w:t> </w:t>
      </w:r>
      <w:r w:rsidRPr="006B69EE">
        <w:rPr>
          <w:lang w:val="fr-FR"/>
        </w:rPr>
        <w:t>secrétariat, le cas échéant;</w:t>
      </w:r>
    </w:p>
    <w:p w:rsidR="00320F74" w:rsidRPr="00320F74" w:rsidRDefault="00320F74" w:rsidP="00320F74">
      <w:pPr>
        <w:pStyle w:val="SingleTxtG"/>
        <w:ind w:left="1985" w:hanging="851"/>
        <w:rPr>
          <w:bCs/>
        </w:rPr>
      </w:pPr>
      <w:r>
        <w:rPr>
          <w:lang w:val="fr-FR"/>
        </w:rPr>
        <w:t>4.13</w:t>
      </w:r>
      <w:r>
        <w:rPr>
          <w:lang w:val="fr-FR"/>
        </w:rPr>
        <w:tab/>
      </w:r>
      <w:r w:rsidRPr="00320F74">
        <w:rPr>
          <w:bCs/>
        </w:rPr>
        <w:t>Examen de propositions en suspens d</w:t>
      </w:r>
      <w:r w:rsidR="00EF6902">
        <w:rPr>
          <w:bCs/>
        </w:rPr>
        <w:t>’</w:t>
      </w:r>
      <w:r w:rsidRPr="00320F74">
        <w:rPr>
          <w:bCs/>
        </w:rPr>
        <w:t>amendements à des Règlements existants soumises par les Groupes de travail subsidiaires du Forum mondial;</w:t>
      </w:r>
    </w:p>
    <w:p w:rsidR="00320F74" w:rsidRPr="00320F74" w:rsidRDefault="00320F74" w:rsidP="00320F74">
      <w:pPr>
        <w:pStyle w:val="SingleTxtG"/>
        <w:ind w:left="1985" w:hanging="851"/>
        <w:rPr>
          <w:bCs/>
        </w:rPr>
      </w:pPr>
      <w:r w:rsidRPr="00320F74">
        <w:rPr>
          <w:bCs/>
        </w:rPr>
        <w:t>4.13.1</w:t>
      </w:r>
      <w:r w:rsidRPr="00320F74">
        <w:rPr>
          <w:bCs/>
        </w:rPr>
        <w:tab/>
        <w:t>Proposition de complément 2 à la série 06 d</w:t>
      </w:r>
      <w:r w:rsidR="00EF6902">
        <w:rPr>
          <w:bCs/>
        </w:rPr>
        <w:t>’</w:t>
      </w:r>
      <w:r w:rsidRPr="00320F74">
        <w:rPr>
          <w:bCs/>
        </w:rPr>
        <w:t>amendements au Règlement</w:t>
      </w:r>
      <w:r w:rsidR="00102E5F">
        <w:rPr>
          <w:bCs/>
        </w:rPr>
        <w:t xml:space="preserve"> </w:t>
      </w:r>
      <w:r w:rsidR="00102E5F" w:rsidRPr="00320F74">
        <w:rPr>
          <w:bCs/>
        </w:rPr>
        <w:t>n</w:t>
      </w:r>
      <w:r w:rsidR="00102E5F" w:rsidRPr="008F3555">
        <w:rPr>
          <w:bCs/>
          <w:vertAlign w:val="superscript"/>
        </w:rPr>
        <w:t>o</w:t>
      </w:r>
      <w:r w:rsidR="00102E5F" w:rsidRPr="00320F74">
        <w:rPr>
          <w:bCs/>
        </w:rPr>
        <w:t> </w:t>
      </w:r>
      <w:r w:rsidRPr="00320F74">
        <w:rPr>
          <w:bCs/>
        </w:rPr>
        <w:t>107 (Véhicules des catégories M</w:t>
      </w:r>
      <w:r w:rsidRPr="00102E5F">
        <w:rPr>
          <w:bCs/>
          <w:vertAlign w:val="subscript"/>
        </w:rPr>
        <w:t>2</w:t>
      </w:r>
      <w:r w:rsidRPr="00320F74">
        <w:rPr>
          <w:bCs/>
        </w:rPr>
        <w:t xml:space="preserve"> et M</w:t>
      </w:r>
      <w:r w:rsidRPr="00102E5F">
        <w:rPr>
          <w:bCs/>
          <w:vertAlign w:val="subscript"/>
        </w:rPr>
        <w:t>3</w:t>
      </w:r>
      <w:r w:rsidRPr="00320F74">
        <w:rPr>
          <w:bCs/>
        </w:rPr>
        <w:t>).</w:t>
      </w:r>
    </w:p>
    <w:p w:rsidR="00320F74" w:rsidRPr="00320F74" w:rsidRDefault="00320F74" w:rsidP="00320F74">
      <w:pPr>
        <w:pStyle w:val="SingleTxtG"/>
        <w:ind w:left="1985" w:hanging="851"/>
        <w:rPr>
          <w:bCs/>
        </w:rPr>
      </w:pPr>
      <w:r w:rsidRPr="00320F74">
        <w:rPr>
          <w:bCs/>
        </w:rPr>
        <w:t>4.14</w:t>
      </w:r>
      <w:r w:rsidRPr="00320F74">
        <w:rPr>
          <w:bCs/>
        </w:rPr>
        <w:tab/>
        <w:t>Examen de propositions de nouveaux Règlements soumises par les Groupes de</w:t>
      </w:r>
      <w:r w:rsidR="00102E5F">
        <w:rPr>
          <w:bCs/>
        </w:rPr>
        <w:t> </w:t>
      </w:r>
      <w:r w:rsidRPr="00320F74">
        <w:rPr>
          <w:bCs/>
        </w:rPr>
        <w:t>travail subsidiaires du Forum mondial</w:t>
      </w:r>
    </w:p>
    <w:p w:rsidR="00320F74" w:rsidRPr="00320F74" w:rsidRDefault="00320F74" w:rsidP="00320F74">
      <w:pPr>
        <w:pStyle w:val="SingleTxtG"/>
        <w:ind w:left="1985" w:hanging="851"/>
        <w:rPr>
          <w:bCs/>
        </w:rPr>
      </w:pPr>
      <w:r w:rsidRPr="00320F74">
        <w:rPr>
          <w:bCs/>
        </w:rPr>
        <w:t>4.14.1</w:t>
      </w:r>
      <w:r w:rsidRPr="00320F74">
        <w:rPr>
          <w:bCs/>
        </w:rPr>
        <w:tab/>
        <w:t>Projet de Règlement relatif aux véhicules électriques de la catégorie L</w:t>
      </w:r>
    </w:p>
    <w:p w:rsidR="00320F74" w:rsidRPr="00320F74" w:rsidRDefault="00320F74" w:rsidP="00320F74">
      <w:pPr>
        <w:pStyle w:val="SingleTxtG"/>
        <w:ind w:left="1985" w:hanging="851"/>
        <w:rPr>
          <w:bCs/>
        </w:rPr>
      </w:pPr>
      <w:r w:rsidRPr="00320F74">
        <w:rPr>
          <w:bCs/>
        </w:rPr>
        <w:t>4.15</w:t>
      </w:r>
      <w:r w:rsidRPr="00320F74">
        <w:rPr>
          <w:bCs/>
        </w:rPr>
        <w:tab/>
        <w:t>Propositions en suspens d</w:t>
      </w:r>
      <w:r w:rsidR="00EF6902">
        <w:rPr>
          <w:bCs/>
        </w:rPr>
        <w:t>’</w:t>
      </w:r>
      <w:r w:rsidRPr="00320F74">
        <w:rPr>
          <w:bCs/>
        </w:rPr>
        <w:t>amendements à des Règlements existants soumises par</w:t>
      </w:r>
      <w:r w:rsidR="00102E5F">
        <w:rPr>
          <w:bCs/>
        </w:rPr>
        <w:t> </w:t>
      </w:r>
      <w:r w:rsidRPr="00320F74">
        <w:rPr>
          <w:bCs/>
        </w:rPr>
        <w:t>les Groupes de travail au Forum mondial:</w:t>
      </w:r>
    </w:p>
    <w:p w:rsidR="00320F74" w:rsidRPr="00320F74" w:rsidRDefault="00320F74" w:rsidP="00320F74">
      <w:pPr>
        <w:pStyle w:val="SingleTxtG"/>
        <w:ind w:left="1985" w:hanging="851"/>
        <w:rPr>
          <w:bCs/>
        </w:rPr>
      </w:pPr>
      <w:r w:rsidRPr="00320F74">
        <w:rPr>
          <w:bCs/>
        </w:rPr>
        <w:t>4.15.1</w:t>
      </w:r>
      <w:r w:rsidRPr="00320F74">
        <w:rPr>
          <w:bCs/>
        </w:rPr>
        <w:tab/>
        <w:t>Proposition de complément 8 à la série 01 d</w:t>
      </w:r>
      <w:r w:rsidR="00EF6902">
        <w:rPr>
          <w:bCs/>
        </w:rPr>
        <w:t>’</w:t>
      </w:r>
      <w:r w:rsidRPr="00320F74">
        <w:rPr>
          <w:bCs/>
        </w:rPr>
        <w:t>amendements au Règlement</w:t>
      </w:r>
      <w:r w:rsidR="00102E5F">
        <w:rPr>
          <w:bCs/>
        </w:rPr>
        <w:t xml:space="preserve"> </w:t>
      </w:r>
      <w:r w:rsidR="00102E5F" w:rsidRPr="00320F74">
        <w:rPr>
          <w:bCs/>
        </w:rPr>
        <w:t>n</w:t>
      </w:r>
      <w:r w:rsidR="00102E5F" w:rsidRPr="008F3555">
        <w:rPr>
          <w:bCs/>
          <w:vertAlign w:val="superscript"/>
        </w:rPr>
        <w:t>o</w:t>
      </w:r>
      <w:r w:rsidR="00102E5F" w:rsidRPr="00320F74">
        <w:rPr>
          <w:bCs/>
        </w:rPr>
        <w:t> </w:t>
      </w:r>
      <w:r w:rsidRPr="00320F74">
        <w:rPr>
          <w:bCs/>
        </w:rPr>
        <w:t>97 (Systèmes d</w:t>
      </w:r>
      <w:r w:rsidR="00EF6902">
        <w:rPr>
          <w:bCs/>
        </w:rPr>
        <w:t>’</w:t>
      </w:r>
      <w:r w:rsidRPr="00320F74">
        <w:rPr>
          <w:bCs/>
        </w:rPr>
        <w:t>alarme pour véhicule);</w:t>
      </w:r>
    </w:p>
    <w:p w:rsidR="00320F74" w:rsidRPr="00320F74" w:rsidRDefault="00320F74" w:rsidP="00320F74">
      <w:pPr>
        <w:pStyle w:val="SingleTxtG"/>
        <w:ind w:left="1985" w:hanging="851"/>
        <w:rPr>
          <w:bCs/>
        </w:rPr>
      </w:pPr>
      <w:r w:rsidRPr="00320F74">
        <w:rPr>
          <w:bCs/>
        </w:rPr>
        <w:t>4.15.2</w:t>
      </w:r>
      <w:r w:rsidRPr="00320F74">
        <w:rPr>
          <w:bCs/>
        </w:rPr>
        <w:tab/>
        <w:t>Proposition de complément 5 au Règlement</w:t>
      </w:r>
      <w:r w:rsidR="00102E5F">
        <w:rPr>
          <w:bCs/>
        </w:rPr>
        <w:t xml:space="preserve"> </w:t>
      </w:r>
      <w:r w:rsidR="00102E5F" w:rsidRPr="00320F74">
        <w:rPr>
          <w:bCs/>
        </w:rPr>
        <w:t>n</w:t>
      </w:r>
      <w:r w:rsidR="00102E5F" w:rsidRPr="008F3555">
        <w:rPr>
          <w:bCs/>
          <w:vertAlign w:val="superscript"/>
        </w:rPr>
        <w:t>o</w:t>
      </w:r>
      <w:r w:rsidR="00102E5F" w:rsidRPr="00320F74">
        <w:rPr>
          <w:bCs/>
        </w:rPr>
        <w:t> </w:t>
      </w:r>
      <w:r w:rsidRPr="00320F74">
        <w:rPr>
          <w:bCs/>
        </w:rPr>
        <w:t>116 (Systèmes d</w:t>
      </w:r>
      <w:r w:rsidR="00EF6902">
        <w:rPr>
          <w:bCs/>
        </w:rPr>
        <w:t>’</w:t>
      </w:r>
      <w:r w:rsidRPr="00320F74">
        <w:rPr>
          <w:bCs/>
        </w:rPr>
        <w:t>alarme pour véhicules).</w:t>
      </w:r>
    </w:p>
    <w:p w:rsidR="00320F74" w:rsidRPr="00320F74" w:rsidRDefault="00320F74" w:rsidP="00320F74">
      <w:pPr>
        <w:pStyle w:val="SingleTxtG"/>
        <w:ind w:left="1985" w:hanging="851"/>
        <w:rPr>
          <w:bCs/>
        </w:rPr>
      </w:pPr>
      <w:r w:rsidRPr="00320F74">
        <w:rPr>
          <w:bCs/>
        </w:rPr>
        <w:t>5.</w:t>
      </w:r>
      <w:r w:rsidRPr="00320F74">
        <w:rPr>
          <w:bCs/>
        </w:rPr>
        <w:tab/>
        <w:t>Accord de 1998:</w:t>
      </w:r>
    </w:p>
    <w:p w:rsidR="00320F74" w:rsidRPr="00320F74" w:rsidRDefault="00320F74" w:rsidP="00320F74">
      <w:pPr>
        <w:pStyle w:val="SingleTxtG"/>
        <w:ind w:left="1985" w:hanging="851"/>
        <w:rPr>
          <w:bCs/>
        </w:rPr>
      </w:pPr>
      <w:r w:rsidRPr="00320F74">
        <w:rPr>
          <w:bCs/>
        </w:rPr>
        <w:t>5.1</w:t>
      </w:r>
      <w:r w:rsidRPr="00320F74">
        <w:rPr>
          <w:bCs/>
        </w:rPr>
        <w:tab/>
        <w:t>État de l</w:t>
      </w:r>
      <w:r w:rsidR="00EF6902">
        <w:rPr>
          <w:bCs/>
        </w:rPr>
        <w:t>’</w:t>
      </w:r>
      <w:r w:rsidRPr="00320F74">
        <w:rPr>
          <w:bCs/>
        </w:rPr>
        <w:t>Accord, y compris l</w:t>
      </w:r>
      <w:r w:rsidR="00EF6902">
        <w:rPr>
          <w:bCs/>
        </w:rPr>
        <w:t>’</w:t>
      </w:r>
      <w:r w:rsidRPr="00320F74">
        <w:rPr>
          <w:bCs/>
        </w:rPr>
        <w:t>application du paragraphe 7.1 de l</w:t>
      </w:r>
      <w:r w:rsidR="00EF6902">
        <w:rPr>
          <w:bCs/>
        </w:rPr>
        <w:t>’</w:t>
      </w:r>
      <w:r w:rsidRPr="00320F74">
        <w:rPr>
          <w:bCs/>
        </w:rPr>
        <w:t>Accord;</w:t>
      </w:r>
    </w:p>
    <w:p w:rsidR="00320F74" w:rsidRDefault="008740DC" w:rsidP="00320F74">
      <w:pPr>
        <w:pStyle w:val="SingleTxtG"/>
        <w:ind w:left="1985" w:hanging="851"/>
        <w:rPr>
          <w:lang w:val="fr-FR"/>
        </w:rPr>
      </w:pPr>
      <w:hyperlink w:anchor="_Toc416186031" w:history="1">
        <w:r w:rsidR="00320F74" w:rsidRPr="008D12EB">
          <w:rPr>
            <w:bCs/>
          </w:rPr>
          <w:t>5.2</w:t>
        </w:r>
        <w:r w:rsidR="00320F74">
          <w:rPr>
            <w:bCs/>
          </w:rPr>
          <w:t>-</w:t>
        </w:r>
        <w:r w:rsidR="00320F74" w:rsidRPr="008D12EB">
          <w:rPr>
            <w:bCs/>
          </w:rPr>
          <w:t>5.5</w:t>
        </w:r>
        <w:r w:rsidR="00320F74" w:rsidRPr="008D12EB">
          <w:rPr>
            <w:bCs/>
          </w:rPr>
          <w:tab/>
          <w:t>Le Forum mondial souhaitera pe</w:t>
        </w:r>
        <w:r w:rsidR="00255754">
          <w:rPr>
            <w:bCs/>
          </w:rPr>
          <w:t>ut-être prendre note des points </w:t>
        </w:r>
        <w:r w:rsidR="00320F74" w:rsidRPr="008D12EB">
          <w:rPr>
            <w:bCs/>
          </w:rPr>
          <w:t>5.2 à 5.5 de l</w:t>
        </w:r>
        <w:r w:rsidR="00EF6902">
          <w:rPr>
            <w:bCs/>
          </w:rPr>
          <w:t>’</w:t>
        </w:r>
        <w:r w:rsidR="00320F74" w:rsidRPr="008D12EB">
          <w:rPr>
            <w:bCs/>
          </w:rPr>
          <w:t>ordre du jour et décider qu</w:t>
        </w:r>
        <w:r w:rsidR="00EF6902">
          <w:rPr>
            <w:bCs/>
          </w:rPr>
          <w:t>’</w:t>
        </w:r>
        <w:r w:rsidR="00320F74" w:rsidRPr="008D12EB">
          <w:rPr>
            <w:bCs/>
          </w:rPr>
          <w:t>ils seront examinés en détail par le Comité exécutif de l</w:t>
        </w:r>
        <w:r w:rsidR="00EF6902">
          <w:rPr>
            <w:bCs/>
          </w:rPr>
          <w:t>’</w:t>
        </w:r>
        <w:r w:rsidR="00320F74" w:rsidRPr="008D12EB">
          <w:rPr>
            <w:bCs/>
          </w:rPr>
          <w:t>Accord de 1998 (AC.3).</w:t>
        </w:r>
      </w:hyperlink>
    </w:p>
    <w:p w:rsidR="00320F74" w:rsidRPr="00320F74" w:rsidRDefault="00320F74" w:rsidP="00320F74">
      <w:pPr>
        <w:pStyle w:val="SingleTxtG"/>
        <w:ind w:left="1985" w:hanging="851"/>
        <w:rPr>
          <w:bCs/>
        </w:rPr>
      </w:pPr>
      <w:r w:rsidRPr="006B69EE">
        <w:rPr>
          <w:lang w:val="fr-FR"/>
        </w:rPr>
        <w:t>6.</w:t>
      </w:r>
      <w:r w:rsidRPr="00320F74">
        <w:rPr>
          <w:bCs/>
        </w:rPr>
        <w:tab/>
        <w:t xml:space="preserve">Échange de vues sur les procédures législatives nationales ou régionales et sur la transposition des Règlements et/ou des RTM adoptés dans la législation nationale ou régionale. </w:t>
      </w:r>
    </w:p>
    <w:p w:rsidR="00320F74" w:rsidRPr="00320F74" w:rsidRDefault="00320F74" w:rsidP="00320F74">
      <w:pPr>
        <w:pStyle w:val="SingleTxtG"/>
        <w:ind w:left="1985" w:hanging="851"/>
        <w:rPr>
          <w:bCs/>
        </w:rPr>
      </w:pPr>
      <w:r w:rsidRPr="00320F74">
        <w:rPr>
          <w:bCs/>
        </w:rPr>
        <w:t>7.</w:t>
      </w:r>
      <w:r w:rsidRPr="00320F74">
        <w:rPr>
          <w:bCs/>
        </w:rPr>
        <w:tab/>
        <w:t>Accord de 1997 (Contrôles techniques périodiques):</w:t>
      </w:r>
    </w:p>
    <w:p w:rsidR="00320F74" w:rsidRPr="00320F74" w:rsidRDefault="00320F74" w:rsidP="00320F74">
      <w:pPr>
        <w:pStyle w:val="SingleTxtG"/>
        <w:ind w:left="1985" w:hanging="851"/>
        <w:rPr>
          <w:bCs/>
        </w:rPr>
      </w:pPr>
      <w:r w:rsidRPr="00320F74">
        <w:rPr>
          <w:bCs/>
        </w:rPr>
        <w:t>7.1</w:t>
      </w:r>
      <w:r w:rsidRPr="00320F74">
        <w:rPr>
          <w:bCs/>
        </w:rPr>
        <w:tab/>
        <w:t>État de l</w:t>
      </w:r>
      <w:r w:rsidR="00EF6902">
        <w:rPr>
          <w:bCs/>
        </w:rPr>
        <w:t>’</w:t>
      </w:r>
      <w:r w:rsidRPr="00320F74">
        <w:rPr>
          <w:bCs/>
        </w:rPr>
        <w:t>Accord;</w:t>
      </w:r>
    </w:p>
    <w:p w:rsidR="00320F74" w:rsidRPr="00320F74" w:rsidRDefault="00320F74" w:rsidP="00320F74">
      <w:pPr>
        <w:pStyle w:val="SingleTxtG"/>
        <w:ind w:left="1985" w:hanging="851"/>
        <w:rPr>
          <w:bCs/>
        </w:rPr>
      </w:pPr>
      <w:r w:rsidRPr="00320F74">
        <w:rPr>
          <w:bCs/>
        </w:rPr>
        <w:t>7.2</w:t>
      </w:r>
      <w:r w:rsidRPr="00320F74">
        <w:rPr>
          <w:bCs/>
        </w:rPr>
        <w:tab/>
        <w:t>Création du Groupe de travail informel des contrôles techniques périodiques</w:t>
      </w:r>
    </w:p>
    <w:p w:rsidR="00320F74" w:rsidRPr="006B69EE" w:rsidRDefault="00320F74" w:rsidP="00320F74">
      <w:pPr>
        <w:pStyle w:val="SingleTxtG"/>
        <w:ind w:left="1985" w:hanging="851"/>
        <w:rPr>
          <w:lang w:val="fr-FR"/>
        </w:rPr>
      </w:pPr>
      <w:r w:rsidRPr="00320F74">
        <w:rPr>
          <w:bCs/>
        </w:rPr>
        <w:t>7.3</w:t>
      </w:r>
      <w:r w:rsidRPr="006B69EE">
        <w:rPr>
          <w:lang w:val="fr-FR"/>
        </w:rPr>
        <w:tab/>
        <w:t xml:space="preserve">Actualisation des Règles </w:t>
      </w:r>
      <w:r w:rsidRPr="003624F1">
        <w:rPr>
          <w:rFonts w:eastAsia="MS Mincho"/>
          <w:lang w:val="fr-FR"/>
        </w:rPr>
        <w:t>n</w:t>
      </w:r>
      <w:r w:rsidRPr="003624F1">
        <w:rPr>
          <w:rFonts w:eastAsia="MS Mincho"/>
          <w:vertAlign w:val="superscript"/>
          <w:lang w:val="fr-FR"/>
        </w:rPr>
        <w:t>o</w:t>
      </w:r>
      <w:r w:rsidRPr="003624F1">
        <w:rPr>
          <w:vertAlign w:val="superscript"/>
          <w:lang w:val="fr-FR"/>
        </w:rPr>
        <w:t>s</w:t>
      </w:r>
      <w:r>
        <w:rPr>
          <w:lang w:val="fr-FR"/>
        </w:rPr>
        <w:t> </w:t>
      </w:r>
      <w:r w:rsidRPr="006B69EE">
        <w:rPr>
          <w:lang w:val="fr-FR"/>
        </w:rPr>
        <w:t>1 et 2.</w:t>
      </w:r>
    </w:p>
    <w:p w:rsidR="00320F74" w:rsidRPr="00320F74" w:rsidRDefault="00320F74" w:rsidP="00320F74">
      <w:pPr>
        <w:pStyle w:val="SingleTxtG"/>
        <w:ind w:left="1985" w:hanging="851"/>
        <w:rPr>
          <w:bCs/>
        </w:rPr>
      </w:pPr>
      <w:r>
        <w:rPr>
          <w:lang w:val="fr-FR"/>
        </w:rPr>
        <w:lastRenderedPageBreak/>
        <w:t>7.4</w:t>
      </w:r>
      <w:r>
        <w:rPr>
          <w:lang w:val="fr-FR"/>
        </w:rPr>
        <w:tab/>
      </w:r>
      <w:r w:rsidRPr="00320F74">
        <w:rPr>
          <w:bCs/>
        </w:rPr>
        <w:t xml:space="preserve">Établissement des Règles </w:t>
      </w:r>
      <w:r w:rsidR="00102E5F" w:rsidRPr="00320F74">
        <w:rPr>
          <w:bCs/>
        </w:rPr>
        <w:t>n</w:t>
      </w:r>
      <w:r w:rsidR="00102E5F" w:rsidRPr="008F3555">
        <w:rPr>
          <w:bCs/>
          <w:vertAlign w:val="superscript"/>
        </w:rPr>
        <w:t>o</w:t>
      </w:r>
      <w:r w:rsidR="00102E5F">
        <w:rPr>
          <w:bCs/>
          <w:vertAlign w:val="superscript"/>
        </w:rPr>
        <w:t>s</w:t>
      </w:r>
      <w:r w:rsidR="00102E5F" w:rsidRPr="00320F74">
        <w:rPr>
          <w:bCs/>
        </w:rPr>
        <w:t> </w:t>
      </w:r>
      <w:r w:rsidRPr="00320F74">
        <w:rPr>
          <w:bCs/>
        </w:rPr>
        <w:t>3 sur le matériel d</w:t>
      </w:r>
      <w:r w:rsidR="00EF6902">
        <w:rPr>
          <w:bCs/>
        </w:rPr>
        <w:t>’</w:t>
      </w:r>
      <w:r w:rsidRPr="00320F74">
        <w:rPr>
          <w:bCs/>
        </w:rPr>
        <w:t>essai, 4 sur les qualifications et la formation des inspecteurs et 5 sur la supervision des centres d</w:t>
      </w:r>
      <w:r w:rsidR="00EF6902">
        <w:rPr>
          <w:bCs/>
        </w:rPr>
        <w:t>’</w:t>
      </w:r>
      <w:r w:rsidRPr="00320F74">
        <w:rPr>
          <w:bCs/>
        </w:rPr>
        <w:t>essai</w:t>
      </w:r>
    </w:p>
    <w:p w:rsidR="00320F74" w:rsidRPr="00320F74" w:rsidRDefault="00320F74" w:rsidP="00320F74">
      <w:pPr>
        <w:pStyle w:val="SingleTxtG"/>
        <w:ind w:left="1985" w:hanging="851"/>
        <w:rPr>
          <w:bCs/>
        </w:rPr>
      </w:pPr>
      <w:r w:rsidRPr="00320F74">
        <w:rPr>
          <w:bCs/>
        </w:rPr>
        <w:t>8.</w:t>
      </w:r>
      <w:r w:rsidRPr="00320F74">
        <w:rPr>
          <w:bCs/>
        </w:rPr>
        <w:tab/>
        <w:t>Questions diverses:</w:t>
      </w:r>
    </w:p>
    <w:p w:rsidR="00320F74" w:rsidRPr="00320F74" w:rsidRDefault="00320F74" w:rsidP="00320F74">
      <w:pPr>
        <w:pStyle w:val="SingleTxtG"/>
        <w:ind w:left="1985" w:hanging="851"/>
        <w:rPr>
          <w:bCs/>
        </w:rPr>
      </w:pPr>
      <w:r w:rsidRPr="00320F74">
        <w:rPr>
          <w:bCs/>
        </w:rPr>
        <w:t>8.1</w:t>
      </w:r>
      <w:r w:rsidRPr="00320F74">
        <w:rPr>
          <w:bCs/>
        </w:rPr>
        <w:tab/>
        <w:t>Échange d</w:t>
      </w:r>
      <w:r w:rsidR="00EF6902">
        <w:rPr>
          <w:bCs/>
        </w:rPr>
        <w:t>’</w:t>
      </w:r>
      <w:r w:rsidRPr="00320F74">
        <w:rPr>
          <w:bCs/>
        </w:rPr>
        <w:t>informations sur les mesures appliquées en cas de défauts et de non</w:t>
      </w:r>
      <w:r w:rsidR="005B7159">
        <w:rPr>
          <w:bCs/>
        </w:rPr>
        <w:noBreakHyphen/>
      </w:r>
      <w:r w:rsidRPr="00320F74">
        <w:rPr>
          <w:bCs/>
        </w:rPr>
        <w:t>conformité, no</w:t>
      </w:r>
      <w:r w:rsidR="00102E5F">
        <w:rPr>
          <w:bCs/>
        </w:rPr>
        <w:t>tamment les systèmes de rappel;</w:t>
      </w:r>
    </w:p>
    <w:p w:rsidR="00320F74" w:rsidRPr="00320F74" w:rsidRDefault="00320F74" w:rsidP="00320F74">
      <w:pPr>
        <w:pStyle w:val="SingleTxtG"/>
        <w:ind w:left="1985" w:hanging="851"/>
        <w:rPr>
          <w:bCs/>
        </w:rPr>
      </w:pPr>
      <w:r w:rsidRPr="00320F74">
        <w:rPr>
          <w:bCs/>
        </w:rPr>
        <w:t>8.2</w:t>
      </w:r>
      <w:r w:rsidRPr="00320F74">
        <w:rPr>
          <w:bCs/>
        </w:rPr>
        <w:tab/>
        <w:t>Cohérence entre les dispositions de la Convention de Vienne de 1968 et les dispositions techniques concernant les véhicules des Règlements et des RTM découlant des Accords de 1958 et de 1998;</w:t>
      </w:r>
    </w:p>
    <w:p w:rsidR="00320F74" w:rsidRPr="00320F74" w:rsidRDefault="00320F74" w:rsidP="00320F74">
      <w:pPr>
        <w:pStyle w:val="SingleTxtG"/>
        <w:ind w:left="1985" w:hanging="851"/>
        <w:rPr>
          <w:bCs/>
        </w:rPr>
      </w:pPr>
      <w:r w:rsidRPr="00320F74">
        <w:rPr>
          <w:bCs/>
        </w:rPr>
        <w:t>8.3</w:t>
      </w:r>
      <w:r w:rsidRPr="00320F74">
        <w:rPr>
          <w:bCs/>
        </w:rPr>
        <w:tab/>
        <w:t>Proposition d</w:t>
      </w:r>
      <w:r w:rsidR="00EF6902">
        <w:rPr>
          <w:bCs/>
        </w:rPr>
        <w:t>’</w:t>
      </w:r>
      <w:r w:rsidRPr="00320F74">
        <w:rPr>
          <w:bCs/>
        </w:rPr>
        <w:t>amendements à la Résolution d</w:t>
      </w:r>
      <w:r w:rsidR="00EF6902">
        <w:rPr>
          <w:bCs/>
        </w:rPr>
        <w:t>’</w:t>
      </w:r>
      <w:r w:rsidRPr="00320F74">
        <w:rPr>
          <w:bCs/>
        </w:rPr>
        <w:t>ensemble sur la construction des</w:t>
      </w:r>
      <w:r w:rsidR="00102E5F">
        <w:rPr>
          <w:bCs/>
        </w:rPr>
        <w:t> </w:t>
      </w:r>
      <w:r w:rsidRPr="00320F74">
        <w:rPr>
          <w:bCs/>
        </w:rPr>
        <w:t>véhicules (R.E.3)</w:t>
      </w:r>
    </w:p>
    <w:p w:rsidR="00320F74" w:rsidRPr="00320F74" w:rsidRDefault="00320F74" w:rsidP="00320F74">
      <w:pPr>
        <w:pStyle w:val="SingleTxtG"/>
        <w:ind w:left="1985" w:hanging="851"/>
        <w:rPr>
          <w:bCs/>
        </w:rPr>
      </w:pPr>
      <w:r w:rsidRPr="00320F74">
        <w:rPr>
          <w:bCs/>
        </w:rPr>
        <w:t>8.4</w:t>
      </w:r>
      <w:r w:rsidRPr="00320F74">
        <w:rPr>
          <w:bCs/>
        </w:rPr>
        <w:tab/>
        <w:t>Véhicules autonomes;</w:t>
      </w:r>
    </w:p>
    <w:p w:rsidR="00320F74" w:rsidRPr="00320F74" w:rsidRDefault="00320F74" w:rsidP="00320F74">
      <w:pPr>
        <w:pStyle w:val="SingleTxtG"/>
        <w:ind w:left="1985" w:hanging="851"/>
        <w:rPr>
          <w:bCs/>
        </w:rPr>
      </w:pPr>
      <w:r w:rsidRPr="00320F74">
        <w:rPr>
          <w:bCs/>
        </w:rPr>
        <w:t>8.5</w:t>
      </w:r>
      <w:r w:rsidRPr="00320F74">
        <w:rPr>
          <w:bCs/>
        </w:rPr>
        <w:tab/>
        <w:t>Documents destinés à la publication</w:t>
      </w:r>
    </w:p>
    <w:p w:rsidR="00320F74" w:rsidRPr="006B69EE" w:rsidRDefault="00320F74" w:rsidP="00320F74">
      <w:pPr>
        <w:pStyle w:val="SingleTxtG"/>
        <w:ind w:left="1985" w:hanging="851"/>
        <w:rPr>
          <w:lang w:val="fr-FR"/>
        </w:rPr>
      </w:pPr>
      <w:r w:rsidRPr="00320F74">
        <w:rPr>
          <w:bCs/>
        </w:rPr>
        <w:t>9.</w:t>
      </w:r>
      <w:r w:rsidRPr="00320F74">
        <w:rPr>
          <w:bCs/>
        </w:rPr>
        <w:tab/>
      </w:r>
      <w:r w:rsidRPr="006B69EE">
        <w:rPr>
          <w:lang w:val="fr-FR"/>
        </w:rPr>
        <w:t>Adoption du rapport.</w:t>
      </w:r>
    </w:p>
    <w:p w:rsidR="00320F74" w:rsidRPr="006B69EE" w:rsidRDefault="00320F74" w:rsidP="00102E5F">
      <w:pPr>
        <w:pStyle w:val="H1G"/>
        <w:rPr>
          <w:lang w:val="fr-FR"/>
        </w:rPr>
      </w:pPr>
      <w:r w:rsidRPr="006B69EE">
        <w:rPr>
          <w:lang w:val="fr-FR"/>
        </w:rPr>
        <w:tab/>
        <w:t>B.</w:t>
      </w:r>
      <w:r w:rsidRPr="006B69EE">
        <w:rPr>
          <w:lang w:val="fr-FR"/>
        </w:rPr>
        <w:tab/>
        <w:t>Comité d</w:t>
      </w:r>
      <w:r w:rsidR="00EF6902">
        <w:rPr>
          <w:lang w:val="fr-FR"/>
        </w:rPr>
        <w:t>’</w:t>
      </w:r>
      <w:r w:rsidRPr="006B69EE">
        <w:rPr>
          <w:lang w:val="fr-FR"/>
        </w:rPr>
        <w:t>administration de l</w:t>
      </w:r>
      <w:r w:rsidR="00EF6902">
        <w:rPr>
          <w:lang w:val="fr-FR"/>
        </w:rPr>
        <w:t>’</w:t>
      </w:r>
      <w:r w:rsidR="00102E5F">
        <w:rPr>
          <w:lang w:val="fr-FR"/>
        </w:rPr>
        <w:t xml:space="preserve">Accord de </w:t>
      </w:r>
      <w:r w:rsidRPr="006B69EE">
        <w:rPr>
          <w:lang w:val="fr-FR"/>
        </w:rPr>
        <w:t>1958 (AC.1)</w:t>
      </w:r>
    </w:p>
    <w:p w:rsidR="00320F74" w:rsidRPr="00320F74" w:rsidRDefault="00320F74" w:rsidP="00320F74">
      <w:pPr>
        <w:pStyle w:val="SingleTxtG"/>
        <w:ind w:left="1985" w:hanging="851"/>
        <w:rPr>
          <w:bCs/>
        </w:rPr>
      </w:pPr>
      <w:r>
        <w:rPr>
          <w:lang w:val="fr-FR"/>
        </w:rPr>
        <w:t>10.</w:t>
      </w:r>
      <w:r>
        <w:rPr>
          <w:lang w:val="fr-FR"/>
        </w:rPr>
        <w:tab/>
      </w:r>
      <w:r w:rsidRPr="00320F74">
        <w:rPr>
          <w:bCs/>
        </w:rPr>
        <w:t>Constitution du Comité.</w:t>
      </w:r>
    </w:p>
    <w:p w:rsidR="00320F74" w:rsidRPr="006B69EE" w:rsidRDefault="00320F74" w:rsidP="00320F74">
      <w:pPr>
        <w:pStyle w:val="SingleTxtG"/>
        <w:ind w:left="1985" w:hanging="851"/>
        <w:rPr>
          <w:lang w:val="fr-FR"/>
        </w:rPr>
      </w:pPr>
      <w:r w:rsidRPr="00320F74">
        <w:rPr>
          <w:bCs/>
        </w:rPr>
        <w:t>11.</w:t>
      </w:r>
      <w:r w:rsidRPr="00320F74">
        <w:rPr>
          <w:bCs/>
        </w:rPr>
        <w:tab/>
        <w:t>Propositions d</w:t>
      </w:r>
      <w:r w:rsidR="00EF6902">
        <w:rPr>
          <w:bCs/>
        </w:rPr>
        <w:t>’</w:t>
      </w:r>
      <w:r w:rsidRPr="00320F74">
        <w:rPr>
          <w:bCs/>
        </w:rPr>
        <w:t>amendements et de rectificatifs à des Règlements existants et</w:t>
      </w:r>
      <w:r w:rsidR="00102E5F">
        <w:rPr>
          <w:lang w:val="fr-FR"/>
        </w:rPr>
        <w:t> </w:t>
      </w:r>
      <w:r w:rsidRPr="006B69EE">
        <w:rPr>
          <w:lang w:val="fr-FR"/>
        </w:rPr>
        <w:t>de</w:t>
      </w:r>
      <w:r>
        <w:rPr>
          <w:lang w:val="fr-FR"/>
        </w:rPr>
        <w:t> </w:t>
      </w:r>
      <w:r w:rsidR="00102E5F">
        <w:rPr>
          <w:lang w:val="fr-FR"/>
        </w:rPr>
        <w:t>nouveaux règlements −</w:t>
      </w:r>
      <w:r>
        <w:rPr>
          <w:lang w:val="fr-FR"/>
        </w:rPr>
        <w:t> </w:t>
      </w:r>
      <w:r w:rsidRPr="006B69EE">
        <w:rPr>
          <w:lang w:val="fr-FR"/>
        </w:rPr>
        <w:t>Vote par l</w:t>
      </w:r>
      <w:r w:rsidR="00EF6902">
        <w:rPr>
          <w:lang w:val="fr-FR"/>
        </w:rPr>
        <w:t>’</w:t>
      </w:r>
      <w:r w:rsidRPr="006B69EE">
        <w:rPr>
          <w:lang w:val="fr-FR"/>
        </w:rPr>
        <w:t>AC.1.</w:t>
      </w:r>
    </w:p>
    <w:p w:rsidR="00320F74" w:rsidRPr="006B69EE" w:rsidRDefault="00320F74" w:rsidP="00102E5F">
      <w:pPr>
        <w:pStyle w:val="H1G"/>
        <w:rPr>
          <w:lang w:val="fr-FR"/>
        </w:rPr>
      </w:pPr>
      <w:r w:rsidRPr="006B69EE">
        <w:rPr>
          <w:lang w:val="fr-FR"/>
        </w:rPr>
        <w:tab/>
        <w:t>C.</w:t>
      </w:r>
      <w:r w:rsidRPr="006B69EE">
        <w:rPr>
          <w:lang w:val="fr-FR"/>
        </w:rPr>
        <w:tab/>
        <w:t>Comité exécutif de l</w:t>
      </w:r>
      <w:r w:rsidR="00EF6902">
        <w:rPr>
          <w:lang w:val="fr-FR"/>
        </w:rPr>
        <w:t>’</w:t>
      </w:r>
      <w:r w:rsidR="00102E5F">
        <w:rPr>
          <w:lang w:val="fr-FR"/>
        </w:rPr>
        <w:t>Accord de 1998 (AC.3)</w:t>
      </w:r>
    </w:p>
    <w:p w:rsidR="00320F74" w:rsidRPr="00320F74" w:rsidRDefault="00102E5F" w:rsidP="00320F74">
      <w:pPr>
        <w:pStyle w:val="SingleTxtG"/>
        <w:ind w:left="1985" w:hanging="851"/>
        <w:rPr>
          <w:bCs/>
        </w:rPr>
      </w:pPr>
      <w:r>
        <w:t>12.</w:t>
      </w:r>
      <w:r w:rsidR="00320F74">
        <w:tab/>
      </w:r>
      <w:r w:rsidR="00320F74" w:rsidRPr="00320F74">
        <w:rPr>
          <w:bCs/>
        </w:rPr>
        <w:t>Constitution du Comité exécutif (AC.3).</w:t>
      </w:r>
    </w:p>
    <w:p w:rsidR="00320F74" w:rsidRPr="00320F74" w:rsidRDefault="00320F74" w:rsidP="00320F74">
      <w:pPr>
        <w:pStyle w:val="SingleTxtG"/>
        <w:ind w:left="1985" w:hanging="851"/>
        <w:rPr>
          <w:bCs/>
        </w:rPr>
      </w:pPr>
      <w:r w:rsidRPr="00320F74">
        <w:rPr>
          <w:bCs/>
        </w:rPr>
        <w:t>13.</w:t>
      </w:r>
      <w:r w:rsidRPr="00320F74">
        <w:rPr>
          <w:bCs/>
        </w:rPr>
        <w:tab/>
        <w:t>Suivi de la mise en œuvre de l</w:t>
      </w:r>
      <w:r w:rsidR="00EF6902">
        <w:rPr>
          <w:bCs/>
        </w:rPr>
        <w:t>’</w:t>
      </w:r>
      <w:r w:rsidR="00102E5F">
        <w:rPr>
          <w:bCs/>
        </w:rPr>
        <w:t xml:space="preserve">Accord de </w:t>
      </w:r>
      <w:r w:rsidRPr="00320F74">
        <w:rPr>
          <w:bCs/>
        </w:rPr>
        <w:t>1998: rapports des Parties contractantes sur la transposition des Règlements techniques mondiaux (RTM) de l</w:t>
      </w:r>
      <w:r w:rsidR="00EF6902">
        <w:rPr>
          <w:bCs/>
        </w:rPr>
        <w:t>’</w:t>
      </w:r>
      <w:r w:rsidRPr="00320F74">
        <w:rPr>
          <w:bCs/>
        </w:rPr>
        <w:t>ONU et de leurs amendements dans la légi</w:t>
      </w:r>
      <w:r w:rsidR="00102E5F">
        <w:rPr>
          <w:bCs/>
        </w:rPr>
        <w:t>slation nationale ou régionale.</w:t>
      </w:r>
    </w:p>
    <w:p w:rsidR="00320F74" w:rsidRPr="00320F74" w:rsidRDefault="00320F74" w:rsidP="00320F74">
      <w:pPr>
        <w:pStyle w:val="SingleTxtG"/>
        <w:ind w:left="1985" w:hanging="851"/>
        <w:rPr>
          <w:bCs/>
        </w:rPr>
      </w:pPr>
      <w:r w:rsidRPr="00320F74">
        <w:rPr>
          <w:bCs/>
        </w:rPr>
        <w:t xml:space="preserve">14. </w:t>
      </w:r>
      <w:r w:rsidRPr="00320F74">
        <w:rPr>
          <w:bCs/>
        </w:rPr>
        <w:tab/>
        <w:t>Examen et vote par l</w:t>
      </w:r>
      <w:r w:rsidR="00EF6902">
        <w:rPr>
          <w:bCs/>
        </w:rPr>
        <w:t>’</w:t>
      </w:r>
      <w:r w:rsidRPr="00320F74">
        <w:rPr>
          <w:bCs/>
        </w:rPr>
        <w:t>AC.3 de projets de Règlements techniques mondiaux (RTM) de l</w:t>
      </w:r>
      <w:r w:rsidR="00EF6902">
        <w:rPr>
          <w:bCs/>
        </w:rPr>
        <w:t>’</w:t>
      </w:r>
      <w:r w:rsidRPr="00320F74">
        <w:rPr>
          <w:bCs/>
        </w:rPr>
        <w:t>ONU et/ou de projets d</w:t>
      </w:r>
      <w:r w:rsidR="00EF6902">
        <w:rPr>
          <w:bCs/>
        </w:rPr>
        <w:t>’</w:t>
      </w:r>
      <w:r w:rsidRPr="00320F74">
        <w:rPr>
          <w:bCs/>
        </w:rPr>
        <w:t>amendements à des RTM existants:</w:t>
      </w:r>
    </w:p>
    <w:p w:rsidR="00320F74" w:rsidRPr="00320F74" w:rsidRDefault="00320F74" w:rsidP="00320F74">
      <w:pPr>
        <w:pStyle w:val="SingleTxtG"/>
        <w:ind w:left="1985" w:hanging="851"/>
        <w:rPr>
          <w:bCs/>
        </w:rPr>
      </w:pPr>
      <w:r w:rsidRPr="00320F74">
        <w:rPr>
          <w:bCs/>
        </w:rPr>
        <w:t xml:space="preserve">15. </w:t>
      </w:r>
      <w:r w:rsidRPr="00320F74">
        <w:rPr>
          <w:bCs/>
        </w:rPr>
        <w:tab/>
        <w:t>Examen des Règlements techniques à inclure dans le Recueil des RTM admissibles, s</w:t>
      </w:r>
      <w:r w:rsidR="00EF6902">
        <w:rPr>
          <w:bCs/>
        </w:rPr>
        <w:t>’</w:t>
      </w:r>
      <w:r w:rsidRPr="00320F74">
        <w:rPr>
          <w:bCs/>
        </w:rPr>
        <w:t>il y a lieu.</w:t>
      </w:r>
    </w:p>
    <w:p w:rsidR="00320F74" w:rsidRPr="00320F74" w:rsidRDefault="00320F74" w:rsidP="00320F74">
      <w:pPr>
        <w:pStyle w:val="SingleTxtG"/>
        <w:ind w:left="1985" w:hanging="851"/>
        <w:rPr>
          <w:bCs/>
        </w:rPr>
      </w:pPr>
      <w:r w:rsidRPr="00320F74">
        <w:rPr>
          <w:bCs/>
        </w:rPr>
        <w:t xml:space="preserve">16. </w:t>
      </w:r>
      <w:r w:rsidRPr="00320F74">
        <w:rPr>
          <w:bCs/>
        </w:rPr>
        <w:tab/>
        <w:t>Orientations, adoptées par consensus, concernant les éléments de projets de RTM qui n</w:t>
      </w:r>
      <w:r w:rsidR="00EF6902">
        <w:rPr>
          <w:bCs/>
        </w:rPr>
        <w:t>’</w:t>
      </w:r>
      <w:r w:rsidRPr="00320F74">
        <w:rPr>
          <w:bCs/>
        </w:rPr>
        <w:t>ont pas été réglés par les Groupes de travail subsidiaires du Forum mondial, s</w:t>
      </w:r>
      <w:r w:rsidR="00EF6902">
        <w:rPr>
          <w:bCs/>
        </w:rPr>
        <w:t>’</w:t>
      </w:r>
      <w:r w:rsidRPr="00320F74">
        <w:rPr>
          <w:bCs/>
        </w:rPr>
        <w:t>il y a lieu;</w:t>
      </w:r>
    </w:p>
    <w:p w:rsidR="00320F74" w:rsidRPr="00320F74" w:rsidRDefault="00320F74" w:rsidP="00320F74">
      <w:pPr>
        <w:pStyle w:val="SingleTxtG"/>
        <w:ind w:left="1985" w:hanging="851"/>
        <w:rPr>
          <w:bCs/>
        </w:rPr>
      </w:pPr>
      <w:r w:rsidRPr="00320F74">
        <w:rPr>
          <w:bCs/>
        </w:rPr>
        <w:t xml:space="preserve">17. </w:t>
      </w:r>
      <w:r w:rsidRPr="00320F74">
        <w:rPr>
          <w:bCs/>
        </w:rPr>
        <w:tab/>
        <w:t>État d</w:t>
      </w:r>
      <w:r w:rsidR="00EF6902">
        <w:rPr>
          <w:bCs/>
        </w:rPr>
        <w:t>’</w:t>
      </w:r>
      <w:r w:rsidRPr="00320F74">
        <w:rPr>
          <w:bCs/>
        </w:rPr>
        <w:t>avancement de l</w:t>
      </w:r>
      <w:r w:rsidR="00EF6902">
        <w:rPr>
          <w:bCs/>
        </w:rPr>
        <w:t>’</w:t>
      </w:r>
      <w:r w:rsidRPr="00320F74">
        <w:rPr>
          <w:bCs/>
        </w:rPr>
        <w:t>élaboration de nouveaux RTM ou d</w:t>
      </w:r>
      <w:r w:rsidR="00EF6902">
        <w:rPr>
          <w:bCs/>
        </w:rPr>
        <w:t>’</w:t>
      </w:r>
      <w:r w:rsidRPr="00320F74">
        <w:rPr>
          <w:bCs/>
        </w:rPr>
        <w:t>amendements à</w:t>
      </w:r>
      <w:r w:rsidR="00102E5F">
        <w:rPr>
          <w:bCs/>
        </w:rPr>
        <w:t> </w:t>
      </w:r>
      <w:r w:rsidRPr="00320F74">
        <w:rPr>
          <w:bCs/>
        </w:rPr>
        <w:t>des RTM existants:</w:t>
      </w:r>
    </w:p>
    <w:p w:rsidR="00320F74" w:rsidRPr="00320F74" w:rsidRDefault="00320F74" w:rsidP="00320F74">
      <w:pPr>
        <w:pStyle w:val="SingleTxtG"/>
        <w:ind w:left="1985" w:hanging="851"/>
        <w:rPr>
          <w:bCs/>
        </w:rPr>
      </w:pPr>
      <w:r w:rsidRPr="00320F74">
        <w:rPr>
          <w:bCs/>
        </w:rPr>
        <w:t>17.1</w:t>
      </w:r>
      <w:r w:rsidRPr="00320F74">
        <w:rPr>
          <w:bCs/>
        </w:rPr>
        <w:tab/>
        <w:t xml:space="preserve">RTM </w:t>
      </w:r>
      <w:r w:rsidR="00102E5F" w:rsidRPr="00320F74">
        <w:rPr>
          <w:bCs/>
        </w:rPr>
        <w:t>n</w:t>
      </w:r>
      <w:r w:rsidR="00102E5F" w:rsidRPr="008F3555">
        <w:rPr>
          <w:bCs/>
          <w:vertAlign w:val="superscript"/>
        </w:rPr>
        <w:t>o</w:t>
      </w:r>
      <w:r w:rsidR="00102E5F" w:rsidRPr="00320F74">
        <w:rPr>
          <w:bCs/>
        </w:rPr>
        <w:t> </w:t>
      </w:r>
      <w:r w:rsidRPr="00320F74">
        <w:rPr>
          <w:bCs/>
        </w:rPr>
        <w:t>2 (Cycle d</w:t>
      </w:r>
      <w:r w:rsidR="00EF6902">
        <w:rPr>
          <w:bCs/>
        </w:rPr>
        <w:t>’</w:t>
      </w:r>
      <w:r w:rsidRPr="00320F74">
        <w:rPr>
          <w:bCs/>
        </w:rPr>
        <w:t>essai mondial harmonisé de mesure des émissions des</w:t>
      </w:r>
      <w:r w:rsidR="00102E5F">
        <w:rPr>
          <w:bCs/>
        </w:rPr>
        <w:t> </w:t>
      </w:r>
      <w:r w:rsidRPr="00320F74">
        <w:rPr>
          <w:bCs/>
        </w:rPr>
        <w:t xml:space="preserve">motocycles) </w:t>
      </w:r>
    </w:p>
    <w:p w:rsidR="00320F74" w:rsidRPr="00320F74" w:rsidRDefault="00320F74" w:rsidP="00320F74">
      <w:pPr>
        <w:pStyle w:val="SingleTxtG"/>
        <w:ind w:left="1985" w:hanging="851"/>
        <w:rPr>
          <w:bCs/>
        </w:rPr>
      </w:pPr>
      <w:r w:rsidRPr="00320F74">
        <w:rPr>
          <w:bCs/>
        </w:rPr>
        <w:t>17.2</w:t>
      </w:r>
      <w:r w:rsidRPr="00320F74">
        <w:rPr>
          <w:bCs/>
        </w:rPr>
        <w:tab/>
        <w:t xml:space="preserve">RTM </w:t>
      </w:r>
      <w:r w:rsidR="00102E5F" w:rsidRPr="00320F74">
        <w:rPr>
          <w:bCs/>
        </w:rPr>
        <w:t>n</w:t>
      </w:r>
      <w:r w:rsidR="00102E5F" w:rsidRPr="008F3555">
        <w:rPr>
          <w:bCs/>
          <w:vertAlign w:val="superscript"/>
        </w:rPr>
        <w:t>o</w:t>
      </w:r>
      <w:r w:rsidR="00102E5F" w:rsidRPr="00320F74">
        <w:rPr>
          <w:bCs/>
        </w:rPr>
        <w:t> </w:t>
      </w:r>
      <w:r w:rsidRPr="00320F74">
        <w:rPr>
          <w:bCs/>
        </w:rPr>
        <w:t>6 (Vitrages de sécurité);</w:t>
      </w:r>
    </w:p>
    <w:p w:rsidR="00320F74" w:rsidRPr="00320F74" w:rsidRDefault="00320F74" w:rsidP="00320F74">
      <w:pPr>
        <w:pStyle w:val="SingleTxtG"/>
        <w:ind w:left="1985" w:hanging="851"/>
        <w:rPr>
          <w:bCs/>
        </w:rPr>
      </w:pPr>
      <w:r w:rsidRPr="00320F74">
        <w:rPr>
          <w:bCs/>
        </w:rPr>
        <w:t>17.3</w:t>
      </w:r>
      <w:r w:rsidRPr="00320F74">
        <w:rPr>
          <w:bCs/>
        </w:rPr>
        <w:tab/>
        <w:t xml:space="preserve">RTM </w:t>
      </w:r>
      <w:r w:rsidR="00102E5F" w:rsidRPr="00320F74">
        <w:rPr>
          <w:bCs/>
        </w:rPr>
        <w:t>n</w:t>
      </w:r>
      <w:r w:rsidR="00102E5F" w:rsidRPr="008F3555">
        <w:rPr>
          <w:bCs/>
          <w:vertAlign w:val="superscript"/>
        </w:rPr>
        <w:t>o</w:t>
      </w:r>
      <w:r w:rsidR="00102E5F" w:rsidRPr="00320F74">
        <w:rPr>
          <w:bCs/>
        </w:rPr>
        <w:t> </w:t>
      </w:r>
      <w:r w:rsidRPr="00320F74">
        <w:rPr>
          <w:bCs/>
        </w:rPr>
        <w:t>7 (Appuie-tête);</w:t>
      </w:r>
    </w:p>
    <w:p w:rsidR="00320F74" w:rsidRPr="00320F74" w:rsidRDefault="00320F74" w:rsidP="00320F74">
      <w:pPr>
        <w:pStyle w:val="SingleTxtG"/>
        <w:ind w:left="1985" w:hanging="851"/>
        <w:rPr>
          <w:bCs/>
        </w:rPr>
      </w:pPr>
      <w:r w:rsidRPr="00320F74">
        <w:rPr>
          <w:bCs/>
        </w:rPr>
        <w:t>17.4</w:t>
      </w:r>
      <w:r w:rsidRPr="00320F74">
        <w:rPr>
          <w:bCs/>
        </w:rPr>
        <w:tab/>
        <w:t xml:space="preserve">RTM </w:t>
      </w:r>
      <w:r w:rsidR="00102E5F" w:rsidRPr="00320F74">
        <w:rPr>
          <w:bCs/>
        </w:rPr>
        <w:t>n</w:t>
      </w:r>
      <w:r w:rsidR="00102E5F" w:rsidRPr="008F3555">
        <w:rPr>
          <w:bCs/>
          <w:vertAlign w:val="superscript"/>
        </w:rPr>
        <w:t>o</w:t>
      </w:r>
      <w:r w:rsidR="00102E5F" w:rsidRPr="00320F74">
        <w:rPr>
          <w:bCs/>
        </w:rPr>
        <w:t> </w:t>
      </w:r>
      <w:r w:rsidRPr="00320F74">
        <w:rPr>
          <w:bCs/>
        </w:rPr>
        <w:t>9 (Sécurité des piétons);</w:t>
      </w:r>
    </w:p>
    <w:p w:rsidR="00320F74" w:rsidRDefault="00320F74" w:rsidP="00320F74">
      <w:pPr>
        <w:pStyle w:val="SingleTxtG"/>
        <w:ind w:left="1985" w:hanging="851"/>
      </w:pPr>
      <w:r w:rsidRPr="00320F74">
        <w:rPr>
          <w:bCs/>
        </w:rPr>
        <w:t>17.5</w:t>
      </w:r>
      <w:r>
        <w:tab/>
      </w:r>
      <w:r w:rsidRPr="003624F1">
        <w:t xml:space="preserve">RTM </w:t>
      </w:r>
      <w:r w:rsidR="00102E5F" w:rsidRPr="00320F74">
        <w:rPr>
          <w:bCs/>
        </w:rPr>
        <w:t>n</w:t>
      </w:r>
      <w:r w:rsidR="00102E5F" w:rsidRPr="008F3555">
        <w:rPr>
          <w:bCs/>
          <w:vertAlign w:val="superscript"/>
        </w:rPr>
        <w:t>o</w:t>
      </w:r>
      <w:r w:rsidR="00102E5F" w:rsidRPr="00320F74">
        <w:rPr>
          <w:bCs/>
        </w:rPr>
        <w:t> </w:t>
      </w:r>
      <w:r>
        <w:t>14</w:t>
      </w:r>
      <w:r w:rsidRPr="003624F1">
        <w:t xml:space="preserve"> (</w:t>
      </w:r>
      <w:r w:rsidRPr="007D1345">
        <w:t>choc latéral contre un poteau</w:t>
      </w:r>
      <w:r>
        <w:t xml:space="preserve"> </w:t>
      </w:r>
      <w:r w:rsidR="00102E5F">
        <w:t>−</w:t>
      </w:r>
      <w:r>
        <w:t xml:space="preserve"> Phase</w:t>
      </w:r>
      <w:r w:rsidR="00102E5F">
        <w:t> </w:t>
      </w:r>
      <w:r>
        <w:t>2</w:t>
      </w:r>
      <w:r w:rsidRPr="003624F1">
        <w:t>);</w:t>
      </w:r>
    </w:p>
    <w:p w:rsidR="00320F74" w:rsidRPr="00320F74" w:rsidRDefault="00320F74" w:rsidP="00320F74">
      <w:pPr>
        <w:pStyle w:val="SingleTxtG"/>
        <w:ind w:left="1985" w:hanging="851"/>
        <w:rPr>
          <w:bCs/>
        </w:rPr>
      </w:pPr>
      <w:r>
        <w:lastRenderedPageBreak/>
        <w:t>17.6</w:t>
      </w:r>
      <w:r w:rsidRPr="00320F74">
        <w:rPr>
          <w:bCs/>
        </w:rPr>
        <w:tab/>
        <w:t xml:space="preserve">RTM </w:t>
      </w:r>
      <w:r w:rsidR="00102E5F" w:rsidRPr="00320F74">
        <w:rPr>
          <w:bCs/>
        </w:rPr>
        <w:t>n</w:t>
      </w:r>
      <w:r w:rsidR="00102E5F" w:rsidRPr="008F3555">
        <w:rPr>
          <w:bCs/>
          <w:vertAlign w:val="superscript"/>
        </w:rPr>
        <w:t>o</w:t>
      </w:r>
      <w:r w:rsidR="00102E5F" w:rsidRPr="00320F74">
        <w:rPr>
          <w:bCs/>
        </w:rPr>
        <w:t> </w:t>
      </w:r>
      <w:r w:rsidRPr="00320F74">
        <w:rPr>
          <w:bCs/>
        </w:rPr>
        <w:t>15 (Procédure d</w:t>
      </w:r>
      <w:r w:rsidR="00EF6902">
        <w:rPr>
          <w:bCs/>
        </w:rPr>
        <w:t>’</w:t>
      </w:r>
      <w:r w:rsidRPr="00320F74">
        <w:rPr>
          <w:bCs/>
        </w:rPr>
        <w:t xml:space="preserve">essai mondiale harmonisée pour les voitures particulières et véhicules utilitaires légers (WLTP) </w:t>
      </w:r>
      <w:r w:rsidR="00102E5F">
        <w:rPr>
          <w:bCs/>
        </w:rPr>
        <w:t>−</w:t>
      </w:r>
      <w:r w:rsidRPr="00320F74">
        <w:rPr>
          <w:bCs/>
        </w:rPr>
        <w:t> Phase 1 b));</w:t>
      </w:r>
    </w:p>
    <w:p w:rsidR="00320F74" w:rsidRPr="00320F74" w:rsidRDefault="00320F74" w:rsidP="00320F74">
      <w:pPr>
        <w:pStyle w:val="SingleTxtG"/>
        <w:ind w:left="1985" w:hanging="851"/>
        <w:rPr>
          <w:bCs/>
        </w:rPr>
      </w:pPr>
      <w:r w:rsidRPr="00320F74">
        <w:rPr>
          <w:bCs/>
        </w:rPr>
        <w:t>17.7</w:t>
      </w:r>
      <w:r w:rsidRPr="00320F74">
        <w:rPr>
          <w:bCs/>
        </w:rPr>
        <w:tab/>
        <w:t xml:space="preserve">RTM </w:t>
      </w:r>
      <w:r w:rsidR="00102E5F" w:rsidRPr="00320F74">
        <w:rPr>
          <w:bCs/>
        </w:rPr>
        <w:t>n</w:t>
      </w:r>
      <w:r w:rsidR="00102E5F" w:rsidRPr="008F3555">
        <w:rPr>
          <w:bCs/>
          <w:vertAlign w:val="superscript"/>
        </w:rPr>
        <w:t>o</w:t>
      </w:r>
      <w:r w:rsidR="00102E5F" w:rsidRPr="00320F74">
        <w:rPr>
          <w:bCs/>
        </w:rPr>
        <w:t> </w:t>
      </w:r>
      <w:r w:rsidRPr="00320F74">
        <w:rPr>
          <w:bCs/>
        </w:rPr>
        <w:t>16 (Pneumatiques)</w:t>
      </w:r>
    </w:p>
    <w:p w:rsidR="00320F74" w:rsidRPr="00320F74" w:rsidRDefault="00320F74" w:rsidP="00320F74">
      <w:pPr>
        <w:pStyle w:val="SingleTxtG"/>
        <w:ind w:left="1985" w:hanging="851"/>
        <w:rPr>
          <w:bCs/>
        </w:rPr>
      </w:pPr>
      <w:r w:rsidRPr="00320F74">
        <w:rPr>
          <w:bCs/>
        </w:rPr>
        <w:t>17.8</w:t>
      </w:r>
      <w:r w:rsidRPr="00320F74">
        <w:rPr>
          <w:bCs/>
        </w:rPr>
        <w:tab/>
        <w:t>Projet de RTM sur la sécurité des véhicules électriques;</w:t>
      </w:r>
    </w:p>
    <w:p w:rsidR="00320F74" w:rsidRPr="00320F74" w:rsidRDefault="00320F74" w:rsidP="00320F74">
      <w:pPr>
        <w:pStyle w:val="SingleTxtG"/>
        <w:ind w:left="1985" w:hanging="851"/>
        <w:rPr>
          <w:bCs/>
        </w:rPr>
      </w:pPr>
      <w:r w:rsidRPr="00320F74">
        <w:rPr>
          <w:bCs/>
        </w:rPr>
        <w:t>17.9</w:t>
      </w:r>
      <w:r w:rsidRPr="00320F74">
        <w:rPr>
          <w:bCs/>
        </w:rPr>
        <w:tab/>
        <w:t>Projet de RTM sur les véhicules à moteur silencieux (QRTV).</w:t>
      </w:r>
    </w:p>
    <w:p w:rsidR="00320F74" w:rsidRPr="00320F74" w:rsidRDefault="000D0089" w:rsidP="00320F74">
      <w:pPr>
        <w:pStyle w:val="SingleTxtG"/>
        <w:ind w:left="1985" w:hanging="851"/>
        <w:rPr>
          <w:bCs/>
        </w:rPr>
      </w:pPr>
      <w:r>
        <w:rPr>
          <w:bCs/>
        </w:rPr>
        <w:t>18.</w:t>
      </w:r>
      <w:r w:rsidR="00320F74" w:rsidRPr="00320F74">
        <w:rPr>
          <w:bCs/>
        </w:rPr>
        <w:tab/>
        <w:t>Questions sur lesquelles un échange de vues et de données devrait s</w:t>
      </w:r>
      <w:r w:rsidR="00EF6902">
        <w:rPr>
          <w:bCs/>
        </w:rPr>
        <w:t>’</w:t>
      </w:r>
      <w:r w:rsidR="00320F74" w:rsidRPr="00320F74">
        <w:rPr>
          <w:bCs/>
        </w:rPr>
        <w:t>engager ou</w:t>
      </w:r>
      <w:r w:rsidR="00102E5F">
        <w:rPr>
          <w:bCs/>
        </w:rPr>
        <w:t> </w:t>
      </w:r>
      <w:r w:rsidR="00320F74" w:rsidRPr="00320F74">
        <w:rPr>
          <w:bCs/>
        </w:rPr>
        <w:t>se poursuivre:</w:t>
      </w:r>
    </w:p>
    <w:p w:rsidR="00320F74" w:rsidRPr="00320F74" w:rsidRDefault="00320F74" w:rsidP="00320F74">
      <w:pPr>
        <w:pStyle w:val="SingleTxtG"/>
        <w:ind w:left="1985" w:hanging="851"/>
        <w:rPr>
          <w:bCs/>
        </w:rPr>
      </w:pPr>
      <w:r w:rsidRPr="00320F74">
        <w:rPr>
          <w:bCs/>
        </w:rPr>
        <w:t>18.1</w:t>
      </w:r>
      <w:r w:rsidRPr="00320F74">
        <w:rPr>
          <w:bCs/>
        </w:rPr>
        <w:tab/>
        <w:t>Compatibilité entre véhicules en cas de choc;</w:t>
      </w:r>
    </w:p>
    <w:p w:rsidR="00320F74" w:rsidRPr="00320F74" w:rsidRDefault="00320F74" w:rsidP="00320F74">
      <w:pPr>
        <w:pStyle w:val="SingleTxtG"/>
        <w:ind w:left="1985" w:hanging="851"/>
        <w:rPr>
          <w:bCs/>
        </w:rPr>
      </w:pPr>
      <w:r w:rsidRPr="00320F74">
        <w:rPr>
          <w:bCs/>
        </w:rPr>
        <w:t>18.2</w:t>
      </w:r>
      <w:r w:rsidRPr="00320F74">
        <w:rPr>
          <w:bCs/>
        </w:rPr>
        <w:tab/>
        <w:t>Systèmes de transport intelligents;</w:t>
      </w:r>
    </w:p>
    <w:p w:rsidR="00320F74" w:rsidRPr="00320F74" w:rsidRDefault="00320F74" w:rsidP="00320F74">
      <w:pPr>
        <w:pStyle w:val="SingleTxtG"/>
        <w:ind w:left="1985" w:hanging="851"/>
        <w:rPr>
          <w:bCs/>
        </w:rPr>
      </w:pPr>
      <w:r w:rsidRPr="00320F74">
        <w:rPr>
          <w:bCs/>
        </w:rPr>
        <w:t>18.3</w:t>
      </w:r>
      <w:r w:rsidRPr="00320F74">
        <w:rPr>
          <w:bCs/>
        </w:rPr>
        <w:tab/>
        <w:t>Systèmes d</w:t>
      </w:r>
      <w:r w:rsidR="00EF6902">
        <w:rPr>
          <w:bCs/>
        </w:rPr>
        <w:t>’</w:t>
      </w:r>
      <w:r w:rsidRPr="00320F74">
        <w:rPr>
          <w:bCs/>
        </w:rPr>
        <w:t>éclairage de la route;</w:t>
      </w:r>
    </w:p>
    <w:p w:rsidR="00320F74" w:rsidRPr="00320F74" w:rsidRDefault="00320F74" w:rsidP="00320F74">
      <w:pPr>
        <w:pStyle w:val="SingleTxtG"/>
        <w:ind w:left="1985" w:hanging="851"/>
        <w:rPr>
          <w:bCs/>
        </w:rPr>
      </w:pPr>
      <w:r w:rsidRPr="00320F74">
        <w:rPr>
          <w:bCs/>
        </w:rPr>
        <w:t>18.4</w:t>
      </w:r>
      <w:r w:rsidRPr="00320F74">
        <w:rPr>
          <w:bCs/>
        </w:rPr>
        <w:tab/>
        <w:t>Harmonisation des dispositions relatives aux chocs latéraux;</w:t>
      </w:r>
    </w:p>
    <w:p w:rsidR="00320F74" w:rsidRPr="00320F74" w:rsidRDefault="00320F74" w:rsidP="00320F74">
      <w:pPr>
        <w:pStyle w:val="SingleTxtG"/>
        <w:ind w:left="1985" w:hanging="851"/>
        <w:rPr>
          <w:bCs/>
        </w:rPr>
      </w:pPr>
      <w:r w:rsidRPr="00320F74">
        <w:rPr>
          <w:bCs/>
        </w:rPr>
        <w:t>18.5</w:t>
      </w:r>
      <w:r w:rsidRPr="00320F74">
        <w:rPr>
          <w:bCs/>
        </w:rPr>
        <w:tab/>
        <w:t>Véhicules électriques et environnement;</w:t>
      </w:r>
    </w:p>
    <w:p w:rsidR="00320F74" w:rsidRPr="00320F74" w:rsidRDefault="00320F74" w:rsidP="00320F74">
      <w:pPr>
        <w:pStyle w:val="SingleTxtG"/>
        <w:ind w:left="1985" w:hanging="851"/>
        <w:rPr>
          <w:bCs/>
        </w:rPr>
      </w:pPr>
      <w:r w:rsidRPr="00320F74">
        <w:rPr>
          <w:bCs/>
        </w:rPr>
        <w:t>18.6</w:t>
      </w:r>
      <w:r w:rsidRPr="00320F74">
        <w:rPr>
          <w:bCs/>
        </w:rPr>
        <w:tab/>
        <w:t>Caractéristiques de la machine 3-D H;</w:t>
      </w:r>
    </w:p>
    <w:p w:rsidR="00320F74" w:rsidRPr="00320F74" w:rsidRDefault="00320F74" w:rsidP="00320F74">
      <w:pPr>
        <w:pStyle w:val="SingleTxtG"/>
        <w:ind w:left="1985" w:hanging="851"/>
        <w:rPr>
          <w:bCs/>
        </w:rPr>
      </w:pPr>
      <w:r w:rsidRPr="00320F74">
        <w:rPr>
          <w:bCs/>
        </w:rPr>
        <w:t>18.7</w:t>
      </w:r>
      <w:r w:rsidRPr="00320F74">
        <w:rPr>
          <w:bCs/>
        </w:rPr>
        <w:tab/>
        <w:t>Véhicules à hydrogène et à pile à combustible (RTM n</w:t>
      </w:r>
      <w:r w:rsidRPr="00933177">
        <w:rPr>
          <w:bCs/>
          <w:vertAlign w:val="superscript"/>
        </w:rPr>
        <w:t>o</w:t>
      </w:r>
      <w:r w:rsidRPr="00320F74">
        <w:rPr>
          <w:bCs/>
        </w:rPr>
        <w:t> 13) − Phase 2;</w:t>
      </w:r>
    </w:p>
    <w:p w:rsidR="00320F74" w:rsidRPr="00320F74" w:rsidRDefault="00320F74" w:rsidP="00320F74">
      <w:pPr>
        <w:pStyle w:val="SingleTxtG"/>
        <w:ind w:left="1985" w:hanging="851"/>
        <w:rPr>
          <w:bCs/>
        </w:rPr>
      </w:pPr>
      <w:r w:rsidRPr="00320F74">
        <w:rPr>
          <w:bCs/>
        </w:rPr>
        <w:t>18.8</w:t>
      </w:r>
      <w:r w:rsidRPr="00320F74">
        <w:rPr>
          <w:bCs/>
        </w:rPr>
        <w:tab/>
        <w:t>Nouvelles technologies n</w:t>
      </w:r>
      <w:r w:rsidR="00EF6902">
        <w:rPr>
          <w:bCs/>
        </w:rPr>
        <w:t>’</w:t>
      </w:r>
      <w:r w:rsidRPr="00320F74">
        <w:rPr>
          <w:bCs/>
        </w:rPr>
        <w:t>ayant pas encore fait l</w:t>
      </w:r>
      <w:r w:rsidR="00EF6902">
        <w:rPr>
          <w:bCs/>
        </w:rPr>
        <w:t>’</w:t>
      </w:r>
      <w:r w:rsidRPr="00320F74">
        <w:rPr>
          <w:bCs/>
        </w:rPr>
        <w:t>objet de règlements.</w:t>
      </w:r>
    </w:p>
    <w:p w:rsidR="00320F74" w:rsidRPr="00320F74" w:rsidRDefault="00102E5F" w:rsidP="00320F74">
      <w:pPr>
        <w:pStyle w:val="SingleTxtG"/>
        <w:ind w:left="1985" w:hanging="851"/>
        <w:rPr>
          <w:bCs/>
        </w:rPr>
      </w:pPr>
      <w:r>
        <w:rPr>
          <w:bCs/>
        </w:rPr>
        <w:t>19.</w:t>
      </w:r>
      <w:r w:rsidR="00320F74" w:rsidRPr="00320F74">
        <w:rPr>
          <w:bCs/>
        </w:rPr>
        <w:tab/>
        <w:t>Propositions d</w:t>
      </w:r>
      <w:r w:rsidR="00EF6902">
        <w:rPr>
          <w:bCs/>
        </w:rPr>
        <w:t>’</w:t>
      </w:r>
      <w:r w:rsidR="00320F74" w:rsidRPr="00320F74">
        <w:rPr>
          <w:bCs/>
        </w:rPr>
        <w:t>élaboration de nouveaux RTM ou d</w:t>
      </w:r>
      <w:r w:rsidR="00EF6902">
        <w:rPr>
          <w:bCs/>
        </w:rPr>
        <w:t>’</w:t>
      </w:r>
      <w:r w:rsidR="00320F74" w:rsidRPr="00320F74">
        <w:rPr>
          <w:bCs/>
        </w:rPr>
        <w:t>amendements à des RTM existants, non traitées au titre du point 17, s</w:t>
      </w:r>
      <w:r w:rsidR="00EF6902">
        <w:rPr>
          <w:bCs/>
        </w:rPr>
        <w:t>’</w:t>
      </w:r>
      <w:r w:rsidR="00320F74" w:rsidRPr="00320F74">
        <w:rPr>
          <w:bCs/>
        </w:rPr>
        <w:t>il y a lieu.</w:t>
      </w:r>
    </w:p>
    <w:p w:rsidR="00320F74" w:rsidRPr="00320F74" w:rsidRDefault="00102E5F" w:rsidP="00320F74">
      <w:pPr>
        <w:pStyle w:val="SingleTxtG"/>
        <w:ind w:left="1985" w:hanging="851"/>
        <w:rPr>
          <w:bCs/>
        </w:rPr>
      </w:pPr>
      <w:r>
        <w:rPr>
          <w:bCs/>
        </w:rPr>
        <w:t>20.</w:t>
      </w:r>
      <w:r w:rsidR="00320F74" w:rsidRPr="00320F74">
        <w:rPr>
          <w:bCs/>
        </w:rPr>
        <w:tab/>
        <w:t>Échange d</w:t>
      </w:r>
      <w:r w:rsidR="00EF6902">
        <w:rPr>
          <w:bCs/>
        </w:rPr>
        <w:t>’</w:t>
      </w:r>
      <w:r w:rsidR="00320F74" w:rsidRPr="00320F74">
        <w:rPr>
          <w:bCs/>
        </w:rPr>
        <w:t>informations sur les nouvelles priorités à inclure dans le programme de travail.</w:t>
      </w:r>
    </w:p>
    <w:p w:rsidR="00320F74" w:rsidRPr="003624F1" w:rsidRDefault="00102E5F" w:rsidP="00320F74">
      <w:pPr>
        <w:pStyle w:val="SingleTxtG"/>
        <w:ind w:left="1985" w:hanging="851"/>
      </w:pPr>
      <w:r>
        <w:rPr>
          <w:bCs/>
        </w:rPr>
        <w:t>21.</w:t>
      </w:r>
      <w:r w:rsidR="00320F74" w:rsidRPr="00320F74">
        <w:rPr>
          <w:bCs/>
        </w:rPr>
        <w:tab/>
      </w:r>
      <w:r w:rsidR="00320F74" w:rsidRPr="003624F1">
        <w:t>Questions diverses.</w:t>
      </w:r>
    </w:p>
    <w:p w:rsidR="00320F74" w:rsidRPr="006B69EE" w:rsidRDefault="00320F74" w:rsidP="00102E5F">
      <w:pPr>
        <w:pStyle w:val="H1G"/>
        <w:rPr>
          <w:lang w:val="fr-FR"/>
        </w:rPr>
      </w:pPr>
      <w:r>
        <w:rPr>
          <w:lang w:val="fr-FR"/>
        </w:rPr>
        <w:tab/>
      </w:r>
      <w:r w:rsidRPr="006B69EE">
        <w:rPr>
          <w:lang w:val="fr-FR"/>
        </w:rPr>
        <w:t>D.</w:t>
      </w:r>
      <w:r w:rsidRPr="006B69EE">
        <w:rPr>
          <w:lang w:val="fr-FR"/>
        </w:rPr>
        <w:tab/>
        <w:t>Comité d</w:t>
      </w:r>
      <w:r w:rsidR="00EF6902">
        <w:rPr>
          <w:lang w:val="fr-FR"/>
        </w:rPr>
        <w:t>’</w:t>
      </w:r>
      <w:r w:rsidRPr="006B69EE">
        <w:rPr>
          <w:lang w:val="fr-FR"/>
        </w:rPr>
        <w:t>administration de l</w:t>
      </w:r>
      <w:r w:rsidR="00EF6902">
        <w:rPr>
          <w:lang w:val="fr-FR"/>
        </w:rPr>
        <w:t>’</w:t>
      </w:r>
      <w:r>
        <w:rPr>
          <w:lang w:val="fr-FR"/>
        </w:rPr>
        <w:t>Accord de </w:t>
      </w:r>
      <w:r w:rsidRPr="006B69EE">
        <w:rPr>
          <w:lang w:val="fr-FR"/>
        </w:rPr>
        <w:t>1997 (AC.4)</w:t>
      </w:r>
    </w:p>
    <w:p w:rsidR="00320F74" w:rsidRPr="00320F74" w:rsidRDefault="00102E5F" w:rsidP="00320F74">
      <w:pPr>
        <w:pStyle w:val="SingleTxtG"/>
        <w:ind w:left="1985" w:hanging="851"/>
        <w:rPr>
          <w:bCs/>
        </w:rPr>
      </w:pPr>
      <w:r>
        <w:rPr>
          <w:lang w:val="fr-FR"/>
        </w:rPr>
        <w:t>22.</w:t>
      </w:r>
      <w:r w:rsidR="00320F74">
        <w:rPr>
          <w:lang w:val="fr-FR"/>
        </w:rPr>
        <w:tab/>
      </w:r>
      <w:r w:rsidR="00320F74" w:rsidRPr="00320F74">
        <w:rPr>
          <w:bCs/>
        </w:rPr>
        <w:t>Constitution du Comité et élection du Bureau pour l</w:t>
      </w:r>
      <w:r w:rsidR="00EF6902">
        <w:rPr>
          <w:bCs/>
        </w:rPr>
        <w:t>’</w:t>
      </w:r>
      <w:r w:rsidR="00320F74" w:rsidRPr="00320F74">
        <w:rPr>
          <w:bCs/>
        </w:rPr>
        <w:t>année</w:t>
      </w:r>
      <w:r>
        <w:rPr>
          <w:bCs/>
        </w:rPr>
        <w:t xml:space="preserve"> </w:t>
      </w:r>
      <w:r w:rsidR="00320F74" w:rsidRPr="00320F74">
        <w:rPr>
          <w:bCs/>
        </w:rPr>
        <w:t>2015.</w:t>
      </w:r>
    </w:p>
    <w:p w:rsidR="00320F74" w:rsidRPr="00320F74" w:rsidRDefault="00102E5F" w:rsidP="00320F74">
      <w:pPr>
        <w:pStyle w:val="SingleTxtG"/>
        <w:ind w:left="1985" w:hanging="851"/>
        <w:rPr>
          <w:bCs/>
        </w:rPr>
      </w:pPr>
      <w:r>
        <w:rPr>
          <w:bCs/>
        </w:rPr>
        <w:t>23.</w:t>
      </w:r>
      <w:r w:rsidR="00320F74" w:rsidRPr="00320F74">
        <w:rPr>
          <w:bCs/>
        </w:rPr>
        <w:tab/>
        <w:t xml:space="preserve">Amendements aux Règles </w:t>
      </w:r>
      <w:r w:rsidRPr="00320F74">
        <w:rPr>
          <w:bCs/>
        </w:rPr>
        <w:t>n</w:t>
      </w:r>
      <w:r w:rsidRPr="008F3555">
        <w:rPr>
          <w:bCs/>
          <w:vertAlign w:val="superscript"/>
        </w:rPr>
        <w:t>o</w:t>
      </w:r>
      <w:r>
        <w:rPr>
          <w:bCs/>
          <w:vertAlign w:val="superscript"/>
        </w:rPr>
        <w:t>s</w:t>
      </w:r>
      <w:r w:rsidRPr="00320F74">
        <w:rPr>
          <w:bCs/>
        </w:rPr>
        <w:t> </w:t>
      </w:r>
      <w:r w:rsidR="00320F74" w:rsidRPr="00320F74">
        <w:rPr>
          <w:bCs/>
        </w:rPr>
        <w:t>1 et 2.</w:t>
      </w:r>
    </w:p>
    <w:p w:rsidR="00320F74" w:rsidRPr="006B69EE" w:rsidRDefault="00102E5F" w:rsidP="00320F74">
      <w:pPr>
        <w:pStyle w:val="SingleTxtG"/>
        <w:ind w:left="1985" w:hanging="851"/>
        <w:rPr>
          <w:lang w:val="fr-FR"/>
        </w:rPr>
      </w:pPr>
      <w:r>
        <w:rPr>
          <w:bCs/>
        </w:rPr>
        <w:t>24.</w:t>
      </w:r>
      <w:r w:rsidR="00320F74" w:rsidRPr="00320F74">
        <w:rPr>
          <w:bCs/>
        </w:rPr>
        <w:tab/>
      </w:r>
      <w:r w:rsidR="00320F74" w:rsidRPr="006B69EE">
        <w:rPr>
          <w:lang w:val="fr-FR"/>
        </w:rPr>
        <w:t>Questions diverses.</w:t>
      </w:r>
    </w:p>
    <w:p w:rsidR="00320F74" w:rsidRPr="006B69EE" w:rsidRDefault="00320F74" w:rsidP="00102E5F">
      <w:pPr>
        <w:pStyle w:val="HChG"/>
        <w:rPr>
          <w:lang w:val="fr-FR"/>
        </w:rPr>
      </w:pPr>
      <w:r>
        <w:rPr>
          <w:lang w:val="fr-FR"/>
        </w:rPr>
        <w:tab/>
      </w:r>
      <w:r w:rsidRPr="006B69EE">
        <w:rPr>
          <w:lang w:val="fr-FR"/>
        </w:rPr>
        <w:t>II.</w:t>
      </w:r>
      <w:r w:rsidRPr="006B69EE">
        <w:rPr>
          <w:lang w:val="fr-FR"/>
        </w:rPr>
        <w:tab/>
        <w:t xml:space="preserve">Annotations </w:t>
      </w:r>
      <w:r w:rsidRPr="00102E5F">
        <w:t>et</w:t>
      </w:r>
      <w:r w:rsidRPr="006B69EE">
        <w:rPr>
          <w:lang w:val="fr-FR"/>
        </w:rPr>
        <w:t xml:space="preserve"> liste des documents</w:t>
      </w:r>
    </w:p>
    <w:p w:rsidR="00320F74" w:rsidRPr="006B69EE" w:rsidRDefault="00320F74" w:rsidP="00102E5F">
      <w:pPr>
        <w:pStyle w:val="H1G"/>
        <w:rPr>
          <w:lang w:val="fr-FR"/>
        </w:rPr>
      </w:pPr>
      <w:r>
        <w:rPr>
          <w:lang w:val="fr-FR"/>
        </w:rPr>
        <w:tab/>
      </w:r>
      <w:r w:rsidRPr="006B69EE">
        <w:rPr>
          <w:lang w:val="fr-FR"/>
        </w:rPr>
        <w:t>A.</w:t>
      </w:r>
      <w:r w:rsidRPr="006B69EE">
        <w:rPr>
          <w:lang w:val="fr-FR"/>
        </w:rPr>
        <w:tab/>
      </w:r>
      <w:r w:rsidRPr="00102E5F">
        <w:t>Forum</w:t>
      </w:r>
      <w:r w:rsidRPr="006B69EE">
        <w:rPr>
          <w:lang w:val="fr-FR"/>
        </w:rPr>
        <w:t xml:space="preserve"> mondial de l</w:t>
      </w:r>
      <w:r w:rsidR="00EF6902">
        <w:rPr>
          <w:lang w:val="fr-FR"/>
        </w:rPr>
        <w:t>’</w:t>
      </w:r>
      <w:r>
        <w:rPr>
          <w:lang w:val="fr-FR"/>
        </w:rPr>
        <w:t>harmonisation des Règlements</w:t>
      </w:r>
      <w:r>
        <w:rPr>
          <w:lang w:val="fr-FR"/>
        </w:rPr>
        <w:br/>
      </w:r>
      <w:r w:rsidRPr="006B69EE">
        <w:rPr>
          <w:lang w:val="fr-FR"/>
        </w:rPr>
        <w:t>concernant les véhicules (WP.29)</w:t>
      </w:r>
    </w:p>
    <w:p w:rsidR="00320F74" w:rsidRPr="006B69EE" w:rsidRDefault="00320F74" w:rsidP="00320F74">
      <w:pPr>
        <w:pStyle w:val="H23G"/>
        <w:rPr>
          <w:lang w:val="fr-FR"/>
        </w:rPr>
      </w:pPr>
      <w:r w:rsidRPr="006B69EE">
        <w:rPr>
          <w:lang w:val="fr-FR"/>
        </w:rPr>
        <w:tab/>
        <w:t>1.</w:t>
      </w:r>
      <w:r w:rsidRPr="006B69EE">
        <w:rPr>
          <w:lang w:val="fr-FR"/>
        </w:rPr>
        <w:tab/>
        <w:t>Adoption de l</w:t>
      </w:r>
      <w:r w:rsidR="00EF6902">
        <w:rPr>
          <w:lang w:val="fr-FR"/>
        </w:rPr>
        <w:t>’</w:t>
      </w:r>
      <w:r w:rsidRPr="006B69EE">
        <w:rPr>
          <w:lang w:val="fr-FR"/>
        </w:rPr>
        <w:t>ordre du jour</w:t>
      </w:r>
    </w:p>
    <w:p w:rsidR="00320F74" w:rsidRPr="006B69EE" w:rsidRDefault="00320F74" w:rsidP="00320F74">
      <w:pPr>
        <w:pStyle w:val="SingleTxtG"/>
        <w:ind w:firstLine="567"/>
        <w:rPr>
          <w:lang w:val="fr-FR"/>
        </w:rPr>
      </w:pPr>
      <w:r w:rsidRPr="006B69EE">
        <w:rPr>
          <w:lang w:val="fr-FR"/>
        </w:rPr>
        <w:t>Conformément à l</w:t>
      </w:r>
      <w:r w:rsidR="00EF6902">
        <w:rPr>
          <w:lang w:val="fr-FR"/>
        </w:rPr>
        <w:t>’</w:t>
      </w:r>
      <w:r>
        <w:rPr>
          <w:lang w:val="fr-FR"/>
        </w:rPr>
        <w:t>article 7 du chapitre </w:t>
      </w:r>
      <w:r w:rsidRPr="006B69EE">
        <w:rPr>
          <w:lang w:val="fr-FR"/>
        </w:rPr>
        <w:t>III du Règlement intérieur</w:t>
      </w:r>
      <w:r>
        <w:rPr>
          <w:lang w:val="fr-FR"/>
        </w:rPr>
        <w:t xml:space="preserve"> (TRANS/</w:t>
      </w:r>
      <w:r w:rsidR="00102E5F">
        <w:rPr>
          <w:lang w:val="fr-FR"/>
        </w:rPr>
        <w:t xml:space="preserve"> </w:t>
      </w:r>
      <w:r>
        <w:rPr>
          <w:lang w:val="fr-FR"/>
        </w:rPr>
        <w:t>WP.29/690 et Amend.1 et </w:t>
      </w:r>
      <w:r w:rsidRPr="006B69EE">
        <w:rPr>
          <w:lang w:val="fr-FR"/>
        </w:rPr>
        <w:t>2) du Forum mondial de l</w:t>
      </w:r>
      <w:r w:rsidR="00EF6902">
        <w:rPr>
          <w:lang w:val="fr-FR"/>
        </w:rPr>
        <w:t>’</w:t>
      </w:r>
      <w:r w:rsidRPr="006B69EE">
        <w:rPr>
          <w:lang w:val="fr-FR"/>
        </w:rPr>
        <w:t>harmonisation des Règlements concernant les véhicules (WP.29), le premier point inscrit à l</w:t>
      </w:r>
      <w:r w:rsidR="00EF6902">
        <w:rPr>
          <w:lang w:val="fr-FR"/>
        </w:rPr>
        <w:t>’</w:t>
      </w:r>
      <w:r w:rsidRPr="006B69EE">
        <w:rPr>
          <w:lang w:val="fr-FR"/>
        </w:rPr>
        <w:t>ordre du jour provisoire est l</w:t>
      </w:r>
      <w:r w:rsidR="00EF6902">
        <w:rPr>
          <w:lang w:val="fr-FR"/>
        </w:rPr>
        <w:t>’</w:t>
      </w:r>
      <w:r w:rsidRPr="006B69EE">
        <w:rPr>
          <w:lang w:val="fr-FR"/>
        </w:rPr>
        <w:t>adoption de l</w:t>
      </w:r>
      <w:r w:rsidR="00EF6902">
        <w:rPr>
          <w:lang w:val="fr-FR"/>
        </w:rPr>
        <w:t>’</w:t>
      </w:r>
      <w:r w:rsidRPr="006B69EE">
        <w:rPr>
          <w:lang w:val="fr-FR"/>
        </w:rPr>
        <w:t>ordre du jour.</w:t>
      </w:r>
    </w:p>
    <w:p w:rsidR="00320F74" w:rsidRDefault="00320F74" w:rsidP="00320F74">
      <w:pPr>
        <w:pStyle w:val="H23G"/>
        <w:rPr>
          <w:lang w:val="fr-FR"/>
        </w:rPr>
      </w:pPr>
      <w:r>
        <w:rPr>
          <w:lang w:val="fr-FR"/>
        </w:rPr>
        <w:tab/>
      </w:r>
      <w:r>
        <w:rPr>
          <w:lang w:val="fr-FR"/>
        </w:rPr>
        <w:tab/>
      </w:r>
      <w:r w:rsidRPr="006B69EE">
        <w:rPr>
          <w:lang w:val="fr-FR"/>
        </w:rPr>
        <w:t>Document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4536"/>
      </w:tblGrid>
      <w:tr w:rsidR="00102E5F" w:rsidTr="000A5C1A">
        <w:tc>
          <w:tcPr>
            <w:tcW w:w="2835" w:type="dxa"/>
            <w:shd w:val="clear" w:color="auto" w:fill="auto"/>
          </w:tcPr>
          <w:p w:rsidR="00102E5F" w:rsidRPr="00937ADA" w:rsidRDefault="00102E5F" w:rsidP="000A5C1A">
            <w:pPr>
              <w:spacing w:after="120"/>
              <w:rPr>
                <w:bCs/>
                <w:i/>
                <w:iCs/>
                <w:snapToGrid w:val="0"/>
              </w:rPr>
            </w:pPr>
            <w:r w:rsidRPr="006B69EE">
              <w:rPr>
                <w:lang w:val="fr-FR"/>
              </w:rPr>
              <w:t>ECE/TRANS/WP.29/111</w:t>
            </w:r>
            <w:r>
              <w:rPr>
                <w:lang w:val="fr-FR"/>
              </w:rPr>
              <w:t>5</w:t>
            </w:r>
          </w:p>
        </w:tc>
        <w:tc>
          <w:tcPr>
            <w:tcW w:w="4536" w:type="dxa"/>
            <w:shd w:val="clear" w:color="auto" w:fill="auto"/>
          </w:tcPr>
          <w:p w:rsidR="00102E5F" w:rsidRPr="00937ADA" w:rsidRDefault="00102E5F" w:rsidP="000A5C1A">
            <w:pPr>
              <w:spacing w:after="120"/>
              <w:rPr>
                <w:szCs w:val="24"/>
              </w:rPr>
            </w:pPr>
            <w:r w:rsidRPr="00294A26">
              <w:rPr>
                <w:spacing w:val="-2"/>
                <w:lang w:val="fr-FR"/>
              </w:rPr>
              <w:t>Ordre du jour provisoire annoté de la 16</w:t>
            </w:r>
            <w:r>
              <w:rPr>
                <w:spacing w:val="-2"/>
                <w:lang w:val="fr-FR"/>
              </w:rPr>
              <w:t>6</w:t>
            </w:r>
            <w:r w:rsidRPr="00294A26">
              <w:rPr>
                <w:spacing w:val="-2"/>
                <w:vertAlign w:val="superscript"/>
                <w:lang w:val="fr-FR"/>
              </w:rPr>
              <w:t>e</w:t>
            </w:r>
            <w:r>
              <w:rPr>
                <w:spacing w:val="-2"/>
                <w:lang w:val="fr-FR"/>
              </w:rPr>
              <w:t> </w:t>
            </w:r>
            <w:r w:rsidRPr="00294A26">
              <w:rPr>
                <w:spacing w:val="-2"/>
                <w:lang w:val="fr-FR"/>
              </w:rPr>
              <w:t>session</w:t>
            </w:r>
          </w:p>
        </w:tc>
      </w:tr>
    </w:tbl>
    <w:p w:rsidR="00320F74" w:rsidRPr="006B69EE" w:rsidRDefault="00320F74" w:rsidP="00320F74">
      <w:pPr>
        <w:pStyle w:val="H23G"/>
        <w:rPr>
          <w:lang w:val="fr-FR"/>
        </w:rPr>
      </w:pPr>
      <w:r w:rsidRPr="006B69EE">
        <w:rPr>
          <w:lang w:val="fr-FR"/>
        </w:rPr>
        <w:lastRenderedPageBreak/>
        <w:tab/>
        <w:t>2.</w:t>
      </w:r>
      <w:r w:rsidRPr="006B69EE">
        <w:rPr>
          <w:lang w:val="fr-FR"/>
        </w:rPr>
        <w:tab/>
        <w:t>Coordination et organisation des travaux</w:t>
      </w:r>
    </w:p>
    <w:p w:rsidR="00320F74" w:rsidRPr="006B69EE" w:rsidRDefault="00320F74" w:rsidP="00320F74">
      <w:pPr>
        <w:pStyle w:val="H4G"/>
        <w:rPr>
          <w:lang w:val="fr-FR"/>
        </w:rPr>
      </w:pPr>
      <w:r>
        <w:rPr>
          <w:lang w:val="fr-FR"/>
        </w:rPr>
        <w:tab/>
        <w:t>2.1</w:t>
      </w:r>
      <w:r w:rsidRPr="006B69EE">
        <w:rPr>
          <w:lang w:val="fr-FR"/>
        </w:rPr>
        <w:tab/>
        <w:t>Rapport de la session du Comité de gestion pour la coordination des travaux (WP.29/AC.2)</w:t>
      </w:r>
    </w:p>
    <w:p w:rsidR="00320F74" w:rsidRPr="006B69EE" w:rsidRDefault="00320F74" w:rsidP="00320F74">
      <w:pPr>
        <w:pStyle w:val="SingleTxtG"/>
        <w:ind w:firstLine="567"/>
        <w:rPr>
          <w:lang w:val="fr-FR"/>
        </w:rPr>
      </w:pPr>
      <w:r w:rsidRPr="006B69EE">
        <w:rPr>
          <w:lang w:val="fr-FR"/>
        </w:rPr>
        <w:t>Le Président du Comité (WP.29/AC.2) rendra compte des débats tenus pendant la</w:t>
      </w:r>
      <w:r>
        <w:rPr>
          <w:lang w:val="fr-FR"/>
        </w:rPr>
        <w:t> </w:t>
      </w:r>
      <w:r w:rsidRPr="006B69EE">
        <w:rPr>
          <w:lang w:val="fr-FR"/>
        </w:rPr>
        <w:t>11</w:t>
      </w:r>
      <w:r>
        <w:rPr>
          <w:lang w:val="fr-FR"/>
        </w:rPr>
        <w:t>8</w:t>
      </w:r>
      <w:r w:rsidRPr="009B41C5">
        <w:rPr>
          <w:vertAlign w:val="superscript"/>
          <w:lang w:val="fr-FR"/>
        </w:rPr>
        <w:t>e</w:t>
      </w:r>
      <w:r>
        <w:rPr>
          <w:lang w:val="fr-FR"/>
        </w:rPr>
        <w:t> </w:t>
      </w:r>
      <w:r w:rsidRPr="006B69EE">
        <w:rPr>
          <w:lang w:val="fr-FR"/>
        </w:rPr>
        <w:t>session et soumettra les recommandations du Comité au Forum mondial pour examen et adoption.</w:t>
      </w:r>
    </w:p>
    <w:p w:rsidR="00320F74" w:rsidRPr="006B69EE" w:rsidRDefault="00320F74" w:rsidP="00320F74">
      <w:pPr>
        <w:pStyle w:val="H4G"/>
        <w:rPr>
          <w:lang w:val="fr-FR"/>
        </w:rPr>
      </w:pPr>
      <w:r>
        <w:rPr>
          <w:lang w:val="fr-FR"/>
        </w:rPr>
        <w:tab/>
        <w:t>2.2</w:t>
      </w:r>
      <w:r w:rsidRPr="006B69EE">
        <w:rPr>
          <w:lang w:val="fr-FR"/>
        </w:rPr>
        <w:tab/>
        <w:t>Programme de travail et liste des documents</w:t>
      </w:r>
    </w:p>
    <w:p w:rsidR="00320F74" w:rsidRPr="006B69EE" w:rsidRDefault="00320F74" w:rsidP="00320F74">
      <w:pPr>
        <w:pStyle w:val="SingleTxtG"/>
        <w:ind w:firstLine="567"/>
        <w:rPr>
          <w:lang w:val="fr-FR"/>
        </w:rPr>
      </w:pPr>
      <w:r w:rsidRPr="006B69EE">
        <w:rPr>
          <w:lang w:val="fr-FR"/>
        </w:rPr>
        <w:t>Le Forum mondial souhaitera peut-être examiner le programme de travail, ainsi que la liste des documents et la liste des groupes de travail informels.</w:t>
      </w:r>
      <w:r>
        <w:rPr>
          <w:lang w:val="fr-FR"/>
        </w:rPr>
        <w:t xml:space="preserve"> </w:t>
      </w:r>
      <w:r>
        <w:t>Un projet de calendrier des sessions pour 2016 sera soumis par le secrétariat pour examen.</w:t>
      </w:r>
    </w:p>
    <w:p w:rsidR="00320F74" w:rsidRDefault="00320F74" w:rsidP="00320F74">
      <w:pPr>
        <w:pStyle w:val="H23G"/>
        <w:rPr>
          <w:lang w:val="fr-FR"/>
        </w:rPr>
      </w:pPr>
      <w:r>
        <w:rPr>
          <w:lang w:val="fr-FR"/>
        </w:rPr>
        <w:tab/>
      </w:r>
      <w:r>
        <w:rPr>
          <w:lang w:val="fr-FR"/>
        </w:rPr>
        <w:tab/>
      </w:r>
      <w:r w:rsidRPr="006B69EE">
        <w:rPr>
          <w:lang w:val="fr-FR"/>
        </w:rPr>
        <w:t>Document</w:t>
      </w:r>
      <w:r>
        <w:rPr>
          <w:lang w:val="fr-FR"/>
        </w:rPr>
        <w:t>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533CBE" w:rsidTr="000D0089">
        <w:tc>
          <w:tcPr>
            <w:tcW w:w="3402" w:type="dxa"/>
            <w:shd w:val="clear" w:color="auto" w:fill="auto"/>
          </w:tcPr>
          <w:p w:rsidR="00533CBE" w:rsidRPr="00533CBE" w:rsidRDefault="00533CBE" w:rsidP="000A5C1A">
            <w:pPr>
              <w:spacing w:after="120"/>
              <w:rPr>
                <w:spacing w:val="-2"/>
                <w:lang w:val="fr-FR"/>
              </w:rPr>
            </w:pPr>
            <w:r w:rsidRPr="00533CBE">
              <w:rPr>
                <w:spacing w:val="-2"/>
                <w:lang w:val="fr-FR"/>
              </w:rPr>
              <w:t>ECE/TRANS/WP.29/</w:t>
            </w:r>
            <w:r w:rsidRPr="00533CBE">
              <w:rPr>
                <w:rFonts w:eastAsiaTheme="minorHAnsi"/>
                <w:spacing w:val="-2"/>
                <w:szCs w:val="24"/>
              </w:rPr>
              <w:t>2015</w:t>
            </w:r>
            <w:r w:rsidRPr="00533CBE">
              <w:rPr>
                <w:spacing w:val="-2"/>
                <w:lang w:val="fr-FR"/>
              </w:rPr>
              <w:t>/1/Rev.1</w:t>
            </w:r>
          </w:p>
        </w:tc>
        <w:tc>
          <w:tcPr>
            <w:tcW w:w="3969" w:type="dxa"/>
            <w:shd w:val="clear" w:color="auto" w:fill="auto"/>
          </w:tcPr>
          <w:p w:rsidR="00533CBE" w:rsidRPr="006B69EE" w:rsidRDefault="00533CBE" w:rsidP="000A5C1A">
            <w:pPr>
              <w:spacing w:after="120"/>
              <w:jc w:val="both"/>
              <w:rPr>
                <w:lang w:val="fr-FR"/>
              </w:rPr>
            </w:pPr>
            <w:r w:rsidRPr="006B69EE">
              <w:rPr>
                <w:lang w:val="fr-FR"/>
              </w:rPr>
              <w:t>Programme de travail</w:t>
            </w:r>
            <w:r>
              <w:rPr>
                <w:lang w:val="fr-FR"/>
              </w:rPr>
              <w:t xml:space="preserve"> révisé</w:t>
            </w:r>
          </w:p>
        </w:tc>
      </w:tr>
      <w:tr w:rsidR="00533CBE" w:rsidTr="000D0089">
        <w:tc>
          <w:tcPr>
            <w:tcW w:w="3402" w:type="dxa"/>
            <w:shd w:val="clear" w:color="auto" w:fill="auto"/>
          </w:tcPr>
          <w:p w:rsidR="00533CBE" w:rsidRPr="006B69EE" w:rsidRDefault="00533CBE" w:rsidP="000A5C1A">
            <w:pPr>
              <w:spacing w:after="120"/>
              <w:rPr>
                <w:lang w:val="fr-FR"/>
              </w:rPr>
            </w:pPr>
            <w:r w:rsidRPr="006B69EE">
              <w:rPr>
                <w:lang w:val="fr-FR"/>
              </w:rPr>
              <w:t>WP.29-</w:t>
            </w:r>
            <w:r w:rsidRPr="00533CBE">
              <w:rPr>
                <w:rFonts w:eastAsiaTheme="minorHAnsi"/>
                <w:szCs w:val="24"/>
              </w:rPr>
              <w:t>166</w:t>
            </w:r>
            <w:r w:rsidRPr="006B69EE">
              <w:rPr>
                <w:lang w:val="fr-FR"/>
              </w:rPr>
              <w:t>-01</w:t>
            </w:r>
          </w:p>
        </w:tc>
        <w:tc>
          <w:tcPr>
            <w:tcW w:w="3969" w:type="dxa"/>
            <w:shd w:val="clear" w:color="auto" w:fill="auto"/>
          </w:tcPr>
          <w:p w:rsidR="00533CBE" w:rsidRPr="006B69EE" w:rsidRDefault="00533CBE" w:rsidP="000A5C1A">
            <w:pPr>
              <w:spacing w:after="120"/>
              <w:jc w:val="both"/>
              <w:rPr>
                <w:lang w:val="fr-FR"/>
              </w:rPr>
            </w:pPr>
            <w:r>
              <w:rPr>
                <w:lang w:val="fr-FR"/>
              </w:rPr>
              <w:t>Projet de calendrier des sessions pour 2016</w:t>
            </w:r>
          </w:p>
        </w:tc>
      </w:tr>
    </w:tbl>
    <w:p w:rsidR="00320F74" w:rsidRPr="006B69EE" w:rsidRDefault="00320F74" w:rsidP="00320F74">
      <w:pPr>
        <w:pStyle w:val="H4G"/>
        <w:rPr>
          <w:lang w:val="fr-FR"/>
        </w:rPr>
      </w:pPr>
      <w:r>
        <w:rPr>
          <w:lang w:val="fr-FR"/>
        </w:rPr>
        <w:tab/>
        <w:t>2.3</w:t>
      </w:r>
      <w:r w:rsidRPr="006B69EE">
        <w:rPr>
          <w:lang w:val="fr-FR"/>
        </w:rPr>
        <w:tab/>
        <w:t>Systèm</w:t>
      </w:r>
      <w:r>
        <w:rPr>
          <w:lang w:val="fr-FR"/>
        </w:rPr>
        <w:t>es de transport intelligents</w:t>
      </w:r>
    </w:p>
    <w:p w:rsidR="00320F74" w:rsidRPr="006B69EE" w:rsidRDefault="00320F74" w:rsidP="00320F74">
      <w:pPr>
        <w:pStyle w:val="SingleTxtG"/>
        <w:ind w:firstLine="567"/>
        <w:rPr>
          <w:lang w:val="fr-FR"/>
        </w:rPr>
      </w:pPr>
      <w:r w:rsidRPr="006B69EE">
        <w:rPr>
          <w:lang w:val="fr-FR"/>
        </w:rPr>
        <w:t>Le Forum mondial souhaitera peut-être être informé de l</w:t>
      </w:r>
      <w:r w:rsidR="00EF6902">
        <w:rPr>
          <w:lang w:val="fr-FR"/>
        </w:rPr>
        <w:t>’</w:t>
      </w:r>
      <w:r w:rsidRPr="006B69EE">
        <w:rPr>
          <w:lang w:val="fr-FR"/>
        </w:rPr>
        <w:t>avancement de la mise au point des systèmes d</w:t>
      </w:r>
      <w:r w:rsidR="000D0089">
        <w:rPr>
          <w:lang w:val="fr-FR"/>
        </w:rPr>
        <w:t>e transport intelligents (STI).</w:t>
      </w:r>
    </w:p>
    <w:p w:rsidR="00320F74" w:rsidRPr="006B69EE" w:rsidRDefault="00320F74" w:rsidP="00320F74">
      <w:pPr>
        <w:pStyle w:val="H23G"/>
        <w:rPr>
          <w:lang w:val="fr-FR"/>
        </w:rPr>
      </w:pPr>
      <w:r w:rsidRPr="006B69EE">
        <w:rPr>
          <w:lang w:val="fr-FR"/>
        </w:rPr>
        <w:tab/>
        <w:t>3.</w:t>
      </w:r>
      <w:r w:rsidRPr="006B69EE">
        <w:rPr>
          <w:lang w:val="fr-FR"/>
        </w:rPr>
        <w:tab/>
        <w:t>Examen des rapports des gro</w:t>
      </w:r>
      <w:r>
        <w:rPr>
          <w:lang w:val="fr-FR"/>
        </w:rPr>
        <w:t>upes de travail subsidiaires du </w:t>
      </w:r>
      <w:r w:rsidRPr="006B69EE">
        <w:rPr>
          <w:lang w:val="fr-FR"/>
        </w:rPr>
        <w:t>WP.29</w:t>
      </w:r>
    </w:p>
    <w:p w:rsidR="00320F74" w:rsidRPr="006B69EE" w:rsidRDefault="00320F74" w:rsidP="00320F74">
      <w:pPr>
        <w:pStyle w:val="SingleTxtG"/>
        <w:ind w:firstLine="567"/>
        <w:rPr>
          <w:lang w:val="fr-FR"/>
        </w:rPr>
      </w:pPr>
      <w:r w:rsidRPr="005E7291">
        <w:rPr>
          <w:lang w:val="fr-FR"/>
        </w:rPr>
        <w:t>Le Forum mondial devrait examiner et approuver les rapports du Groupe de travail de la sécurité passive (GRSP), du Groupe de travail de la pollution et de l</w:t>
      </w:r>
      <w:r w:rsidR="00EF6902">
        <w:rPr>
          <w:lang w:val="fr-FR"/>
        </w:rPr>
        <w:t>’</w:t>
      </w:r>
      <w:r w:rsidRPr="005E7291">
        <w:rPr>
          <w:lang w:val="fr-FR"/>
        </w:rPr>
        <w:t>énergie (GRPE), du Groupe de travail du bruit (GRB) et du Groupe de travail en matière de roulement et</w:t>
      </w:r>
      <w:r w:rsidR="00533CBE">
        <w:rPr>
          <w:lang w:val="fr-FR"/>
        </w:rPr>
        <w:t> </w:t>
      </w:r>
      <w:r w:rsidRPr="005E7291">
        <w:rPr>
          <w:lang w:val="fr-FR"/>
        </w:rPr>
        <w:t>de</w:t>
      </w:r>
      <w:r w:rsidR="00533CBE">
        <w:rPr>
          <w:lang w:val="fr-FR"/>
        </w:rPr>
        <w:t> </w:t>
      </w:r>
      <w:r w:rsidRPr="005E7291">
        <w:rPr>
          <w:lang w:val="fr-FR"/>
        </w:rPr>
        <w:t>freinage (GRRF).</w:t>
      </w:r>
    </w:p>
    <w:p w:rsidR="00320F74" w:rsidRPr="006B69EE" w:rsidRDefault="00320F74" w:rsidP="00320F74">
      <w:pPr>
        <w:pStyle w:val="H4G"/>
        <w:rPr>
          <w:lang w:val="fr-FR"/>
        </w:rPr>
      </w:pPr>
      <w:r w:rsidRPr="006B69EE">
        <w:rPr>
          <w:lang w:val="fr-FR"/>
        </w:rPr>
        <w:tab/>
      </w:r>
      <w:r>
        <w:rPr>
          <w:lang w:val="fr-FR"/>
        </w:rPr>
        <w:t>3.1</w:t>
      </w:r>
      <w:r>
        <w:rPr>
          <w:lang w:val="fr-FR"/>
        </w:rPr>
        <w:tab/>
      </w:r>
      <w:r w:rsidRPr="006B69EE">
        <w:rPr>
          <w:lang w:val="fr-FR"/>
        </w:rPr>
        <w:t>Gro</w:t>
      </w:r>
      <w:r>
        <w:rPr>
          <w:lang w:val="fr-FR"/>
        </w:rPr>
        <w:t xml:space="preserve">upe de travail </w:t>
      </w:r>
      <w:r w:rsidRPr="005E7291">
        <w:rPr>
          <w:lang w:val="fr-FR"/>
        </w:rPr>
        <w:t>de la sécurité passive (GRSP)</w:t>
      </w:r>
      <w:r w:rsidR="000D0089">
        <w:rPr>
          <w:lang w:val="fr-FR"/>
        </w:rPr>
        <w:t xml:space="preserve"> </w:t>
      </w:r>
      <w:r>
        <w:rPr>
          <w:lang w:val="fr-FR"/>
        </w:rPr>
        <w:t>(cinqu</w:t>
      </w:r>
      <w:r w:rsidRPr="006B69EE">
        <w:rPr>
          <w:lang w:val="fr-FR"/>
        </w:rPr>
        <w:t>ant</w:t>
      </w:r>
      <w:r>
        <w:rPr>
          <w:lang w:val="fr-FR"/>
        </w:rPr>
        <w:t>e</w:t>
      </w:r>
      <w:r>
        <w:rPr>
          <w:lang w:val="fr-FR"/>
        </w:rPr>
        <w:noBreakHyphen/>
        <w:t>six</w:t>
      </w:r>
      <w:r w:rsidR="000D0089">
        <w:rPr>
          <w:lang w:val="fr-FR"/>
        </w:rPr>
        <w:t>ième session</w:t>
      </w:r>
      <w:r w:rsidR="000D0089">
        <w:rPr>
          <w:lang w:val="fr-FR"/>
        </w:rPr>
        <w:br/>
      </w:r>
      <w:r>
        <w:rPr>
          <w:lang w:val="fr-FR"/>
        </w:rPr>
        <w:t>9-12 décembre 2014)</w:t>
      </w:r>
    </w:p>
    <w:p w:rsidR="00320F74" w:rsidRPr="006B69EE" w:rsidRDefault="00320F74" w:rsidP="00320F74">
      <w:pPr>
        <w:pStyle w:val="H23G"/>
        <w:rPr>
          <w:lang w:val="fr-FR"/>
        </w:rPr>
      </w:pPr>
      <w:r>
        <w:rPr>
          <w:lang w:val="fr-FR"/>
        </w:rPr>
        <w:tab/>
      </w:r>
      <w:r>
        <w:rPr>
          <w:lang w:val="fr-FR"/>
        </w:rPr>
        <w:tab/>
      </w:r>
      <w:r w:rsidRPr="006B69EE">
        <w:rPr>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320F74" w:rsidRPr="006B69EE" w:rsidTr="000D0089">
        <w:trPr>
          <w:cantSplit/>
        </w:trPr>
        <w:tc>
          <w:tcPr>
            <w:tcW w:w="3402" w:type="dxa"/>
            <w:shd w:val="clear" w:color="auto" w:fill="auto"/>
          </w:tcPr>
          <w:p w:rsidR="00320F74" w:rsidRPr="006B69EE" w:rsidRDefault="00320F74" w:rsidP="00533CBE">
            <w:pPr>
              <w:spacing w:after="120"/>
              <w:rPr>
                <w:lang w:val="fr-FR"/>
              </w:rPr>
            </w:pPr>
            <w:r w:rsidRPr="006B69EE">
              <w:rPr>
                <w:lang w:val="fr-FR"/>
              </w:rPr>
              <w:t>ECE/TRANS/WP.29/GR</w:t>
            </w:r>
            <w:r>
              <w:rPr>
                <w:lang w:val="fr-FR"/>
              </w:rPr>
              <w:t>SP</w:t>
            </w:r>
            <w:r w:rsidRPr="006B69EE">
              <w:rPr>
                <w:lang w:val="fr-FR"/>
              </w:rPr>
              <w:t>/5</w:t>
            </w:r>
            <w:r>
              <w:rPr>
                <w:lang w:val="fr-FR"/>
              </w:rPr>
              <w:t>6</w:t>
            </w:r>
          </w:p>
        </w:tc>
        <w:tc>
          <w:tcPr>
            <w:tcW w:w="3969" w:type="dxa"/>
            <w:shd w:val="clear" w:color="auto" w:fill="auto"/>
          </w:tcPr>
          <w:p w:rsidR="00320F74" w:rsidRPr="006B69EE" w:rsidRDefault="00320F74" w:rsidP="00A607E2">
            <w:pPr>
              <w:spacing w:after="120"/>
              <w:rPr>
                <w:lang w:val="fr-FR"/>
              </w:rPr>
            </w:pPr>
            <w:r w:rsidRPr="006B69EE">
              <w:rPr>
                <w:lang w:val="fr-FR"/>
              </w:rPr>
              <w:t xml:space="preserve">Rapport de la </w:t>
            </w:r>
            <w:r w:rsidRPr="005E7291">
              <w:rPr>
                <w:lang w:val="fr-FR"/>
              </w:rPr>
              <w:t>cinquante</w:t>
            </w:r>
            <w:r w:rsidR="00A607E2">
              <w:rPr>
                <w:lang w:val="fr-FR"/>
              </w:rPr>
              <w:noBreakHyphen/>
            </w:r>
            <w:r w:rsidRPr="005E7291">
              <w:rPr>
                <w:lang w:val="fr-FR"/>
              </w:rPr>
              <w:t>sixième session</w:t>
            </w:r>
            <w:r w:rsidRPr="006B69EE">
              <w:rPr>
                <w:lang w:val="fr-FR"/>
              </w:rPr>
              <w:t xml:space="preserve"> du</w:t>
            </w:r>
            <w:r w:rsidR="00533CBE">
              <w:rPr>
                <w:lang w:val="fr-FR"/>
              </w:rPr>
              <w:t> </w:t>
            </w:r>
            <w:r w:rsidRPr="00533CBE">
              <w:rPr>
                <w:spacing w:val="-2"/>
                <w:lang w:val="fr-FR"/>
              </w:rPr>
              <w:t>GRSP</w:t>
            </w:r>
          </w:p>
        </w:tc>
      </w:tr>
    </w:tbl>
    <w:p w:rsidR="00320F74" w:rsidRPr="006B69EE" w:rsidRDefault="00320F74" w:rsidP="00320F74">
      <w:pPr>
        <w:pStyle w:val="H4G"/>
        <w:rPr>
          <w:lang w:val="fr-FR"/>
        </w:rPr>
      </w:pPr>
      <w:r>
        <w:rPr>
          <w:lang w:val="fr-FR"/>
        </w:rPr>
        <w:tab/>
        <w:t>3.2</w:t>
      </w:r>
      <w:r>
        <w:rPr>
          <w:lang w:val="fr-FR"/>
        </w:rPr>
        <w:tab/>
      </w:r>
      <w:r w:rsidRPr="006B69EE">
        <w:rPr>
          <w:lang w:val="fr-FR"/>
        </w:rPr>
        <w:t xml:space="preserve">Groupe de travail </w:t>
      </w:r>
      <w:r w:rsidRPr="005E7291">
        <w:rPr>
          <w:lang w:val="fr-FR"/>
        </w:rPr>
        <w:t>de la pollution et de l</w:t>
      </w:r>
      <w:r w:rsidR="00EF6902">
        <w:rPr>
          <w:lang w:val="fr-FR"/>
        </w:rPr>
        <w:t>’</w:t>
      </w:r>
      <w:r w:rsidRPr="005E7291">
        <w:rPr>
          <w:lang w:val="fr-FR"/>
        </w:rPr>
        <w:t>énergie (GRPE)</w:t>
      </w:r>
      <w:r w:rsidR="000D0089">
        <w:rPr>
          <w:lang w:val="fr-FR"/>
        </w:rPr>
        <w:t xml:space="preserve"> </w:t>
      </w:r>
      <w:r>
        <w:rPr>
          <w:lang w:val="fr-FR"/>
        </w:rPr>
        <w:t>(s</w:t>
      </w:r>
      <w:r w:rsidRPr="006B69EE">
        <w:rPr>
          <w:lang w:val="fr-FR"/>
        </w:rPr>
        <w:t>oixa</w:t>
      </w:r>
      <w:r>
        <w:rPr>
          <w:lang w:val="fr-FR"/>
        </w:rPr>
        <w:t>nt</w:t>
      </w:r>
      <w:r w:rsidR="000D0089">
        <w:rPr>
          <w:lang w:val="fr-FR"/>
        </w:rPr>
        <w:t>e-dixième session</w:t>
      </w:r>
      <w:proofErr w:type="gramStart"/>
      <w:r w:rsidR="000D0089">
        <w:rPr>
          <w:lang w:val="fr-FR"/>
        </w:rPr>
        <w:t>,</w:t>
      </w:r>
      <w:proofErr w:type="gramEnd"/>
      <w:r w:rsidR="000D0089">
        <w:rPr>
          <w:lang w:val="fr-FR"/>
        </w:rPr>
        <w:br/>
      </w:r>
      <w:r>
        <w:rPr>
          <w:lang w:val="fr-FR"/>
        </w:rPr>
        <w:t>13</w:t>
      </w:r>
      <w:r w:rsidR="000D0089">
        <w:rPr>
          <w:lang w:val="fr-FR"/>
        </w:rPr>
        <w:noBreakHyphen/>
      </w:r>
      <w:r>
        <w:rPr>
          <w:lang w:val="fr-FR"/>
        </w:rPr>
        <w:t>16 janvier 2015)</w:t>
      </w:r>
    </w:p>
    <w:p w:rsidR="00320F74" w:rsidRPr="006B69EE" w:rsidRDefault="00320F74" w:rsidP="00320F74">
      <w:pPr>
        <w:pStyle w:val="H23G"/>
        <w:rPr>
          <w:lang w:val="fr-FR"/>
        </w:rPr>
      </w:pPr>
      <w:r>
        <w:rPr>
          <w:lang w:val="fr-FR"/>
        </w:rPr>
        <w:tab/>
      </w:r>
      <w:r>
        <w:rPr>
          <w:lang w:val="fr-FR"/>
        </w:rPr>
        <w:tab/>
      </w:r>
      <w:r w:rsidRPr="006B69EE">
        <w:rPr>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320F74" w:rsidRPr="006B69EE" w:rsidTr="00533CBE">
        <w:tc>
          <w:tcPr>
            <w:tcW w:w="3402" w:type="dxa"/>
            <w:shd w:val="clear" w:color="auto" w:fill="auto"/>
          </w:tcPr>
          <w:p w:rsidR="00320F74" w:rsidRPr="006B69EE" w:rsidRDefault="00320F74" w:rsidP="00533CBE">
            <w:pPr>
              <w:spacing w:after="120"/>
              <w:rPr>
                <w:lang w:val="fr-FR"/>
              </w:rPr>
            </w:pPr>
            <w:r w:rsidRPr="006B69EE">
              <w:rPr>
                <w:lang w:val="fr-FR"/>
              </w:rPr>
              <w:t>ECE/TRANS/WP.29/GR</w:t>
            </w:r>
            <w:r>
              <w:rPr>
                <w:lang w:val="fr-FR"/>
              </w:rPr>
              <w:t>PE</w:t>
            </w:r>
            <w:r w:rsidRPr="006B69EE">
              <w:rPr>
                <w:lang w:val="fr-FR"/>
              </w:rPr>
              <w:t>/7</w:t>
            </w:r>
            <w:r>
              <w:rPr>
                <w:lang w:val="fr-FR"/>
              </w:rPr>
              <w:t>0</w:t>
            </w:r>
          </w:p>
        </w:tc>
        <w:tc>
          <w:tcPr>
            <w:tcW w:w="3969" w:type="dxa"/>
            <w:shd w:val="clear" w:color="auto" w:fill="auto"/>
          </w:tcPr>
          <w:p w:rsidR="00320F74" w:rsidRPr="006B69EE" w:rsidRDefault="00320F74" w:rsidP="000A5C1A">
            <w:pPr>
              <w:spacing w:after="120"/>
              <w:rPr>
                <w:lang w:val="fr-FR"/>
              </w:rPr>
            </w:pPr>
            <w:r w:rsidRPr="006B69EE">
              <w:rPr>
                <w:lang w:val="fr-FR"/>
              </w:rPr>
              <w:t xml:space="preserve">Rapport de la </w:t>
            </w:r>
            <w:r>
              <w:rPr>
                <w:lang w:val="fr-FR"/>
              </w:rPr>
              <w:t>s</w:t>
            </w:r>
            <w:r w:rsidRPr="006B69EE">
              <w:rPr>
                <w:lang w:val="fr-FR"/>
              </w:rPr>
              <w:t>oixa</w:t>
            </w:r>
            <w:r>
              <w:rPr>
                <w:lang w:val="fr-FR"/>
              </w:rPr>
              <w:t>nte-dixième session du </w:t>
            </w:r>
            <w:r w:rsidRPr="006B69EE">
              <w:rPr>
                <w:lang w:val="fr-FR"/>
              </w:rPr>
              <w:t>GR</w:t>
            </w:r>
            <w:r>
              <w:rPr>
                <w:lang w:val="fr-FR"/>
              </w:rPr>
              <w:t>PE</w:t>
            </w:r>
          </w:p>
        </w:tc>
      </w:tr>
    </w:tbl>
    <w:p w:rsidR="00320F74" w:rsidRPr="006B69EE" w:rsidRDefault="00320F74" w:rsidP="00533CBE">
      <w:pPr>
        <w:pStyle w:val="H4G"/>
        <w:spacing w:after="0" w:line="240" w:lineRule="atLeast"/>
        <w:rPr>
          <w:lang w:val="fr-FR"/>
        </w:rPr>
      </w:pPr>
      <w:r>
        <w:rPr>
          <w:lang w:val="fr-FR"/>
        </w:rPr>
        <w:tab/>
        <w:t>3.3</w:t>
      </w:r>
      <w:r>
        <w:rPr>
          <w:lang w:val="fr-FR"/>
        </w:rPr>
        <w:tab/>
      </w:r>
      <w:r w:rsidRPr="006B69EE">
        <w:rPr>
          <w:lang w:val="fr-FR"/>
        </w:rPr>
        <w:t>Groupe de travail d</w:t>
      </w:r>
      <w:r>
        <w:rPr>
          <w:lang w:val="fr-FR"/>
        </w:rPr>
        <w:t>u</w:t>
      </w:r>
      <w:r w:rsidRPr="006B69EE">
        <w:rPr>
          <w:lang w:val="fr-FR"/>
        </w:rPr>
        <w:t xml:space="preserve"> </w:t>
      </w:r>
      <w:r>
        <w:rPr>
          <w:lang w:val="fr-FR"/>
        </w:rPr>
        <w:t>bruit</w:t>
      </w:r>
      <w:r w:rsidRPr="006B69EE">
        <w:rPr>
          <w:lang w:val="fr-FR"/>
        </w:rPr>
        <w:t xml:space="preserve"> (GR</w:t>
      </w:r>
      <w:r>
        <w:rPr>
          <w:lang w:val="fr-FR"/>
        </w:rPr>
        <w:t>B</w:t>
      </w:r>
      <w:r w:rsidRPr="006B69EE">
        <w:rPr>
          <w:lang w:val="fr-FR"/>
        </w:rPr>
        <w:t>)</w:t>
      </w:r>
      <w:r w:rsidR="00533CBE">
        <w:rPr>
          <w:lang w:val="fr-FR"/>
        </w:rPr>
        <w:t xml:space="preserve"> </w:t>
      </w:r>
      <w:r w:rsidRPr="006B69EE">
        <w:rPr>
          <w:lang w:val="fr-FR"/>
        </w:rPr>
        <w:t>(</w:t>
      </w:r>
      <w:r>
        <w:rPr>
          <w:lang w:val="fr-FR"/>
        </w:rPr>
        <w:t>s</w:t>
      </w:r>
      <w:r w:rsidRPr="006B69EE">
        <w:rPr>
          <w:lang w:val="fr-FR"/>
        </w:rPr>
        <w:t>oixa</w:t>
      </w:r>
      <w:r w:rsidR="00A607E2">
        <w:rPr>
          <w:lang w:val="fr-FR"/>
        </w:rPr>
        <w:t>nte et unième</w:t>
      </w:r>
      <w:r>
        <w:rPr>
          <w:lang w:val="fr-FR"/>
        </w:rPr>
        <w:t> session, 27-29 janvier 2015)</w:t>
      </w:r>
    </w:p>
    <w:p w:rsidR="00320F74" w:rsidRPr="006B69EE" w:rsidRDefault="00320F74" w:rsidP="00320F74">
      <w:pPr>
        <w:pStyle w:val="H23G"/>
        <w:rPr>
          <w:lang w:val="fr-FR"/>
        </w:rPr>
      </w:pPr>
      <w:r>
        <w:rPr>
          <w:lang w:val="fr-FR"/>
        </w:rPr>
        <w:tab/>
      </w:r>
      <w:r>
        <w:rPr>
          <w:lang w:val="fr-FR"/>
        </w:rPr>
        <w:tab/>
      </w:r>
      <w:r w:rsidRPr="006B69EE">
        <w:rPr>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320F74" w:rsidRPr="006B69EE" w:rsidTr="000D0089">
        <w:trPr>
          <w:cantSplit/>
        </w:trPr>
        <w:tc>
          <w:tcPr>
            <w:tcW w:w="3402" w:type="dxa"/>
            <w:shd w:val="clear" w:color="auto" w:fill="auto"/>
          </w:tcPr>
          <w:p w:rsidR="00320F74" w:rsidRPr="006B69EE" w:rsidRDefault="00320F74" w:rsidP="000A5C1A">
            <w:pPr>
              <w:pStyle w:val="SingleTxtG"/>
              <w:ind w:left="0" w:right="0"/>
              <w:jc w:val="left"/>
              <w:rPr>
                <w:lang w:val="fr-FR"/>
              </w:rPr>
            </w:pPr>
            <w:r w:rsidRPr="006B69EE">
              <w:rPr>
                <w:lang w:val="fr-FR"/>
              </w:rPr>
              <w:t>ECE/TRANS/WP.29/GR</w:t>
            </w:r>
            <w:r>
              <w:rPr>
                <w:lang w:val="fr-FR"/>
              </w:rPr>
              <w:t>B</w:t>
            </w:r>
            <w:r w:rsidRPr="006B69EE">
              <w:rPr>
                <w:lang w:val="fr-FR"/>
              </w:rPr>
              <w:t>/</w:t>
            </w:r>
            <w:r>
              <w:rPr>
                <w:lang w:val="fr-FR"/>
              </w:rPr>
              <w:t>59</w:t>
            </w:r>
          </w:p>
        </w:tc>
        <w:tc>
          <w:tcPr>
            <w:tcW w:w="3969" w:type="dxa"/>
            <w:shd w:val="clear" w:color="auto" w:fill="auto"/>
          </w:tcPr>
          <w:p w:rsidR="00320F74" w:rsidRPr="000D0089" w:rsidRDefault="00320F74" w:rsidP="000A5C1A">
            <w:pPr>
              <w:pStyle w:val="SingleTxtG"/>
              <w:ind w:left="0" w:right="0"/>
              <w:jc w:val="left"/>
              <w:rPr>
                <w:spacing w:val="-2"/>
                <w:lang w:val="fr-FR"/>
              </w:rPr>
            </w:pPr>
            <w:r w:rsidRPr="000D0089">
              <w:rPr>
                <w:spacing w:val="-2"/>
                <w:lang w:val="fr-FR"/>
              </w:rPr>
              <w:t xml:space="preserve">Rapport de la soixante et unième session du GRB </w:t>
            </w:r>
          </w:p>
        </w:tc>
      </w:tr>
    </w:tbl>
    <w:p w:rsidR="00320F74" w:rsidRPr="006B69EE" w:rsidRDefault="00320F74" w:rsidP="00320F74">
      <w:pPr>
        <w:pStyle w:val="H4G"/>
        <w:rPr>
          <w:lang w:val="fr-FR"/>
        </w:rPr>
      </w:pPr>
      <w:r>
        <w:rPr>
          <w:lang w:val="fr-FR"/>
        </w:rPr>
        <w:lastRenderedPageBreak/>
        <w:tab/>
        <w:t>3.4</w:t>
      </w:r>
      <w:r>
        <w:rPr>
          <w:lang w:val="fr-FR"/>
        </w:rPr>
        <w:tab/>
      </w:r>
      <w:r w:rsidRPr="006B69EE">
        <w:rPr>
          <w:lang w:val="fr-FR"/>
        </w:rPr>
        <w:t xml:space="preserve">Groupe de travail </w:t>
      </w:r>
      <w:r w:rsidRPr="005E7291">
        <w:rPr>
          <w:lang w:val="fr-FR"/>
        </w:rPr>
        <w:t>en matière de roulement et de freinage</w:t>
      </w:r>
      <w:r>
        <w:rPr>
          <w:lang w:val="fr-FR"/>
        </w:rPr>
        <w:t xml:space="preserve"> (GRRF</w:t>
      </w:r>
      <w:proofErr w:type="gramStart"/>
      <w:r>
        <w:rPr>
          <w:lang w:val="fr-FR"/>
        </w:rPr>
        <w:t>)</w:t>
      </w:r>
      <w:proofErr w:type="gramEnd"/>
      <w:r>
        <w:rPr>
          <w:lang w:val="fr-FR"/>
        </w:rPr>
        <w:br/>
        <w:t>(soixante-dix-neuvième session, 16-20 février</w:t>
      </w:r>
      <w:r w:rsidRPr="006B69EE">
        <w:rPr>
          <w:lang w:val="fr-FR"/>
        </w:rPr>
        <w:t xml:space="preserve"> 201</w:t>
      </w:r>
      <w:r>
        <w:rPr>
          <w:lang w:val="fr-FR"/>
        </w:rPr>
        <w:t>5</w:t>
      </w:r>
      <w:r w:rsidRPr="006B69EE">
        <w:rPr>
          <w:lang w:val="fr-FR"/>
        </w:rPr>
        <w:t>)</w:t>
      </w:r>
    </w:p>
    <w:p w:rsidR="00320F74" w:rsidRPr="006B69EE" w:rsidRDefault="00320F74" w:rsidP="00320F74">
      <w:pPr>
        <w:pStyle w:val="SingleTxtG"/>
        <w:keepNext/>
        <w:rPr>
          <w:b/>
          <w:iCs/>
          <w:lang w:val="fr-FR"/>
        </w:rPr>
      </w:pPr>
      <w:r w:rsidRPr="006B69EE">
        <w:rPr>
          <w:b/>
          <w:iCs/>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320F74" w:rsidRPr="006B69EE" w:rsidTr="000D0089">
        <w:tc>
          <w:tcPr>
            <w:tcW w:w="3402" w:type="dxa"/>
            <w:shd w:val="clear" w:color="auto" w:fill="auto"/>
          </w:tcPr>
          <w:p w:rsidR="00320F74" w:rsidRPr="006B69EE" w:rsidRDefault="00320F74" w:rsidP="000A5C1A">
            <w:pPr>
              <w:pStyle w:val="SingleTxtG"/>
              <w:ind w:left="0" w:right="0"/>
              <w:jc w:val="left"/>
              <w:rPr>
                <w:lang w:val="fr-FR"/>
              </w:rPr>
            </w:pPr>
            <w:r w:rsidRPr="006B69EE">
              <w:rPr>
                <w:lang w:val="fr-FR"/>
              </w:rPr>
              <w:t>ECE/TRANS/WP.29/GR</w:t>
            </w:r>
            <w:r>
              <w:rPr>
                <w:lang w:val="fr-FR"/>
              </w:rPr>
              <w:t>RF</w:t>
            </w:r>
            <w:r w:rsidRPr="006B69EE">
              <w:rPr>
                <w:lang w:val="fr-FR"/>
              </w:rPr>
              <w:t>/7</w:t>
            </w:r>
            <w:r>
              <w:rPr>
                <w:lang w:val="fr-FR"/>
              </w:rPr>
              <w:t>9</w:t>
            </w:r>
          </w:p>
        </w:tc>
        <w:tc>
          <w:tcPr>
            <w:tcW w:w="3969" w:type="dxa"/>
            <w:shd w:val="clear" w:color="auto" w:fill="auto"/>
          </w:tcPr>
          <w:p w:rsidR="00320F74" w:rsidRPr="006B69EE" w:rsidRDefault="00320F74" w:rsidP="00A607E2">
            <w:pPr>
              <w:pStyle w:val="SingleTxtG"/>
              <w:ind w:left="0" w:right="0"/>
              <w:jc w:val="left"/>
              <w:rPr>
                <w:lang w:val="fr-FR"/>
              </w:rPr>
            </w:pPr>
            <w:r w:rsidRPr="006B69EE">
              <w:rPr>
                <w:lang w:val="fr-FR"/>
              </w:rPr>
              <w:t xml:space="preserve">Rapport de la </w:t>
            </w:r>
            <w:r w:rsidRPr="009F76EF">
              <w:rPr>
                <w:lang w:val="fr-FR"/>
              </w:rPr>
              <w:t xml:space="preserve">soixante-dix-neuvième </w:t>
            </w:r>
            <w:r w:rsidR="000D0089">
              <w:rPr>
                <w:lang w:val="fr-FR"/>
              </w:rPr>
              <w:t>session du GRE</w:t>
            </w:r>
          </w:p>
        </w:tc>
      </w:tr>
    </w:tbl>
    <w:p w:rsidR="00320F74" w:rsidRPr="006B69EE" w:rsidRDefault="00320F74" w:rsidP="00320F74">
      <w:pPr>
        <w:pStyle w:val="H4G"/>
        <w:spacing w:line="240" w:lineRule="atLeast"/>
        <w:rPr>
          <w:lang w:val="fr-FR"/>
        </w:rPr>
      </w:pPr>
      <w:r>
        <w:rPr>
          <w:lang w:val="fr-FR"/>
        </w:rPr>
        <w:tab/>
        <w:t>3.5</w:t>
      </w:r>
      <w:r w:rsidRPr="006B69EE">
        <w:rPr>
          <w:lang w:val="fr-FR"/>
        </w:rPr>
        <w:tab/>
        <w:t>Faits marquants des dernières sessions</w:t>
      </w:r>
    </w:p>
    <w:p w:rsidR="00320F74" w:rsidRPr="006B69EE" w:rsidRDefault="00320F74" w:rsidP="00320F74">
      <w:pPr>
        <w:pStyle w:val="H56G"/>
        <w:spacing w:after="240" w:line="240" w:lineRule="atLeast"/>
        <w:rPr>
          <w:lang w:val="fr-FR"/>
        </w:rPr>
      </w:pPr>
      <w:r w:rsidRPr="006B69EE">
        <w:rPr>
          <w:lang w:val="fr-FR"/>
        </w:rPr>
        <w:tab/>
      </w:r>
      <w:r>
        <w:rPr>
          <w:lang w:val="fr-FR"/>
        </w:rPr>
        <w:t>3.5.1</w:t>
      </w:r>
      <w:r>
        <w:rPr>
          <w:lang w:val="fr-FR"/>
        </w:rPr>
        <w:tab/>
      </w:r>
      <w:r w:rsidRPr="006B69EE">
        <w:rPr>
          <w:lang w:val="fr-FR"/>
        </w:rPr>
        <w:t>Groupe de travai</w:t>
      </w:r>
      <w:r>
        <w:rPr>
          <w:lang w:val="fr-FR"/>
        </w:rPr>
        <w:t>l de l</w:t>
      </w:r>
      <w:r w:rsidR="00EF6902">
        <w:rPr>
          <w:lang w:val="fr-FR"/>
        </w:rPr>
        <w:t>’</w:t>
      </w:r>
      <w:r>
        <w:rPr>
          <w:lang w:val="fr-FR"/>
        </w:rPr>
        <w:t>éclairage et de la signalisation lumineuse (GRE</w:t>
      </w:r>
      <w:proofErr w:type="gramStart"/>
      <w:r>
        <w:rPr>
          <w:lang w:val="fr-FR"/>
        </w:rPr>
        <w:t>)</w:t>
      </w:r>
      <w:proofErr w:type="gramEnd"/>
      <w:r>
        <w:rPr>
          <w:lang w:val="fr-FR"/>
        </w:rPr>
        <w:br/>
        <w:t>(soixante-treizième session, 14-17 avril</w:t>
      </w:r>
      <w:r w:rsidRPr="006B69EE">
        <w:rPr>
          <w:lang w:val="fr-FR"/>
        </w:rPr>
        <w:t xml:space="preserve"> 201</w:t>
      </w:r>
      <w:r>
        <w:rPr>
          <w:lang w:val="fr-FR"/>
        </w:rPr>
        <w:t>5</w:t>
      </w:r>
      <w:r w:rsidRPr="006B69EE">
        <w:rPr>
          <w:lang w:val="fr-FR"/>
        </w:rPr>
        <w:t>)</w:t>
      </w:r>
    </w:p>
    <w:p w:rsidR="00320F74" w:rsidRPr="006B69EE" w:rsidRDefault="00320F74" w:rsidP="000D0089">
      <w:pPr>
        <w:pStyle w:val="SingleTxtG"/>
        <w:ind w:firstLine="567"/>
        <w:rPr>
          <w:lang w:val="fr-FR"/>
        </w:rPr>
      </w:pPr>
      <w:r w:rsidRPr="006B69EE">
        <w:rPr>
          <w:lang w:val="fr-FR"/>
        </w:rPr>
        <w:t>Le Président du GR</w:t>
      </w:r>
      <w:r>
        <w:rPr>
          <w:lang w:val="fr-FR"/>
        </w:rPr>
        <w:t>E</w:t>
      </w:r>
      <w:r w:rsidRPr="006B69EE">
        <w:rPr>
          <w:lang w:val="fr-FR"/>
        </w:rPr>
        <w:t xml:space="preserve"> rendra compte oralement des faits marquants de la</w:t>
      </w:r>
      <w:r w:rsidR="000D0089">
        <w:rPr>
          <w:lang w:val="fr-FR"/>
        </w:rPr>
        <w:t> </w:t>
      </w:r>
      <w:r w:rsidRPr="006B69EE">
        <w:rPr>
          <w:lang w:val="fr-FR"/>
        </w:rPr>
        <w:t>dernière</w:t>
      </w:r>
      <w:r>
        <w:rPr>
          <w:lang w:val="fr-FR"/>
        </w:rPr>
        <w:t> </w:t>
      </w:r>
      <w:r w:rsidR="000D0089">
        <w:rPr>
          <w:lang w:val="fr-FR"/>
        </w:rPr>
        <w:t>session.</w:t>
      </w:r>
    </w:p>
    <w:p w:rsidR="00320F74" w:rsidRPr="006B69EE" w:rsidRDefault="00320F74" w:rsidP="00320F74">
      <w:pPr>
        <w:pStyle w:val="H56G"/>
        <w:spacing w:after="240" w:line="240" w:lineRule="atLeast"/>
        <w:rPr>
          <w:lang w:val="fr-FR"/>
        </w:rPr>
      </w:pPr>
      <w:r>
        <w:rPr>
          <w:lang w:val="fr-FR"/>
        </w:rPr>
        <w:tab/>
        <w:t>3.5.2</w:t>
      </w:r>
      <w:r w:rsidRPr="006B69EE">
        <w:rPr>
          <w:lang w:val="fr-FR"/>
        </w:rPr>
        <w:t xml:space="preserve"> </w:t>
      </w:r>
      <w:r>
        <w:rPr>
          <w:lang w:val="fr-FR"/>
        </w:rPr>
        <w:tab/>
      </w:r>
      <w:r w:rsidRPr="006B69EE">
        <w:rPr>
          <w:lang w:val="fr-FR"/>
        </w:rPr>
        <w:t xml:space="preserve">Groupe de travail </w:t>
      </w:r>
      <w:r w:rsidRPr="009F76EF">
        <w:rPr>
          <w:lang w:val="fr-FR"/>
        </w:rPr>
        <w:t>des dispositio</w:t>
      </w:r>
      <w:r w:rsidR="000D0089">
        <w:rPr>
          <w:lang w:val="fr-FR"/>
        </w:rPr>
        <w:t>ns générales de sécurité (GRSG</w:t>
      </w:r>
      <w:proofErr w:type="gramStart"/>
      <w:r w:rsidR="000D0089">
        <w:rPr>
          <w:lang w:val="fr-FR"/>
        </w:rPr>
        <w:t>)</w:t>
      </w:r>
      <w:proofErr w:type="gramEnd"/>
      <w:r>
        <w:rPr>
          <w:lang w:val="fr-FR"/>
        </w:rPr>
        <w:br/>
        <w:t>(108</w:t>
      </w:r>
      <w:r w:rsidRPr="009F76EF">
        <w:rPr>
          <w:vertAlign w:val="superscript"/>
          <w:lang w:val="fr-FR"/>
        </w:rPr>
        <w:t>e</w:t>
      </w:r>
      <w:r w:rsidR="000D0089">
        <w:rPr>
          <w:lang w:val="fr-FR"/>
        </w:rPr>
        <w:t> </w:t>
      </w:r>
      <w:r>
        <w:rPr>
          <w:lang w:val="fr-FR"/>
        </w:rPr>
        <w:t>session, 4-8 mai</w:t>
      </w:r>
      <w:r w:rsidRPr="006B69EE">
        <w:rPr>
          <w:lang w:val="fr-FR"/>
        </w:rPr>
        <w:t xml:space="preserve"> 2015)</w:t>
      </w:r>
    </w:p>
    <w:p w:rsidR="00320F74" w:rsidRPr="006B69EE" w:rsidRDefault="00320F74" w:rsidP="00320F74">
      <w:pPr>
        <w:pStyle w:val="SingleTxtG"/>
        <w:ind w:firstLine="567"/>
        <w:rPr>
          <w:lang w:val="fr-FR"/>
        </w:rPr>
      </w:pPr>
      <w:r w:rsidRPr="006B69EE">
        <w:rPr>
          <w:lang w:val="fr-FR"/>
        </w:rPr>
        <w:t>Le Président du GR</w:t>
      </w:r>
      <w:r>
        <w:rPr>
          <w:lang w:val="fr-FR"/>
        </w:rPr>
        <w:t>SG</w:t>
      </w:r>
      <w:r w:rsidRPr="006B69EE">
        <w:rPr>
          <w:lang w:val="fr-FR"/>
        </w:rPr>
        <w:t xml:space="preserve"> rendra compte oralement des faits marquants de la</w:t>
      </w:r>
      <w:r w:rsidR="000D0089">
        <w:rPr>
          <w:lang w:val="fr-FR"/>
        </w:rPr>
        <w:t> </w:t>
      </w:r>
      <w:r w:rsidRPr="006B69EE">
        <w:rPr>
          <w:lang w:val="fr-FR"/>
        </w:rPr>
        <w:t>dernière</w:t>
      </w:r>
      <w:r>
        <w:rPr>
          <w:lang w:val="fr-FR"/>
        </w:rPr>
        <w:t> </w:t>
      </w:r>
      <w:r w:rsidR="000D0089">
        <w:rPr>
          <w:lang w:val="fr-FR"/>
        </w:rPr>
        <w:t>session.</w:t>
      </w:r>
    </w:p>
    <w:p w:rsidR="00320F74" w:rsidRPr="006B69EE" w:rsidRDefault="00320F74" w:rsidP="00320F74">
      <w:pPr>
        <w:pStyle w:val="H56G"/>
        <w:spacing w:after="240" w:line="240" w:lineRule="atLeast"/>
        <w:rPr>
          <w:lang w:val="fr-FR"/>
        </w:rPr>
      </w:pPr>
      <w:r>
        <w:rPr>
          <w:lang w:val="fr-FR"/>
        </w:rPr>
        <w:tab/>
        <w:t>3.5.3</w:t>
      </w:r>
      <w:r>
        <w:rPr>
          <w:lang w:val="fr-FR"/>
        </w:rPr>
        <w:tab/>
      </w:r>
      <w:r w:rsidRPr="006B69EE">
        <w:rPr>
          <w:lang w:val="fr-FR"/>
        </w:rPr>
        <w:t xml:space="preserve">Groupe de travail </w:t>
      </w:r>
      <w:r>
        <w:rPr>
          <w:lang w:val="fr-FR"/>
        </w:rPr>
        <w:t>de la sécurité passive</w:t>
      </w:r>
      <w:r w:rsidRPr="006B69EE">
        <w:rPr>
          <w:lang w:val="fr-FR"/>
        </w:rPr>
        <w:t xml:space="preserve"> (GR</w:t>
      </w:r>
      <w:r>
        <w:rPr>
          <w:lang w:val="fr-FR"/>
        </w:rPr>
        <w:t>SP</w:t>
      </w:r>
      <w:r w:rsidRPr="006B69EE">
        <w:rPr>
          <w:lang w:val="fr-FR"/>
        </w:rPr>
        <w:t>)</w:t>
      </w:r>
      <w:r w:rsidR="000D0089">
        <w:rPr>
          <w:lang w:val="fr-FR"/>
        </w:rPr>
        <w:t xml:space="preserve"> </w:t>
      </w:r>
      <w:r>
        <w:rPr>
          <w:lang w:val="fr-FR"/>
        </w:rPr>
        <w:t>(cinquante-sept</w:t>
      </w:r>
      <w:r w:rsidR="000D0089">
        <w:rPr>
          <w:lang w:val="fr-FR"/>
        </w:rPr>
        <w:t>ième session</w:t>
      </w:r>
      <w:proofErr w:type="gramStart"/>
      <w:r w:rsidR="000D0089">
        <w:rPr>
          <w:lang w:val="fr-FR"/>
        </w:rPr>
        <w:t>,</w:t>
      </w:r>
      <w:proofErr w:type="gramEnd"/>
      <w:r w:rsidR="000D0089">
        <w:rPr>
          <w:lang w:val="fr-FR"/>
        </w:rPr>
        <w:br/>
      </w:r>
      <w:r>
        <w:rPr>
          <w:lang w:val="fr-FR"/>
        </w:rPr>
        <w:t>18-22 mai</w:t>
      </w:r>
      <w:r w:rsidRPr="006B69EE">
        <w:rPr>
          <w:lang w:val="fr-FR"/>
        </w:rPr>
        <w:t xml:space="preserve"> 2015)</w:t>
      </w:r>
    </w:p>
    <w:p w:rsidR="00320F74" w:rsidRPr="006B69EE" w:rsidRDefault="00320F74" w:rsidP="00320F74">
      <w:pPr>
        <w:pStyle w:val="SingleTxtG"/>
        <w:ind w:firstLine="567"/>
        <w:rPr>
          <w:lang w:val="fr-FR"/>
        </w:rPr>
      </w:pPr>
      <w:r w:rsidRPr="006B69EE">
        <w:rPr>
          <w:lang w:val="fr-FR"/>
        </w:rPr>
        <w:t>Le Président du GR</w:t>
      </w:r>
      <w:r>
        <w:rPr>
          <w:lang w:val="fr-FR"/>
        </w:rPr>
        <w:t>SP</w:t>
      </w:r>
      <w:r w:rsidRPr="006B69EE">
        <w:rPr>
          <w:lang w:val="fr-FR"/>
        </w:rPr>
        <w:t xml:space="preserve"> rendra compte oralement des faits marquants de la</w:t>
      </w:r>
      <w:r w:rsidR="000D0089">
        <w:rPr>
          <w:lang w:val="fr-FR"/>
        </w:rPr>
        <w:t> </w:t>
      </w:r>
      <w:r w:rsidRPr="006B69EE">
        <w:rPr>
          <w:lang w:val="fr-FR"/>
        </w:rPr>
        <w:t>dernière</w:t>
      </w:r>
      <w:r>
        <w:rPr>
          <w:lang w:val="fr-FR"/>
        </w:rPr>
        <w:t> </w:t>
      </w:r>
      <w:r w:rsidRPr="006B69EE">
        <w:rPr>
          <w:lang w:val="fr-FR"/>
        </w:rPr>
        <w:t>session.</w:t>
      </w:r>
    </w:p>
    <w:p w:rsidR="00320F74" w:rsidRPr="006B69EE" w:rsidRDefault="00320F74" w:rsidP="00320F74">
      <w:pPr>
        <w:pStyle w:val="H56G"/>
        <w:spacing w:after="240" w:line="240" w:lineRule="atLeast"/>
        <w:rPr>
          <w:lang w:val="fr-FR"/>
        </w:rPr>
      </w:pPr>
      <w:r>
        <w:rPr>
          <w:lang w:val="fr-FR"/>
        </w:rPr>
        <w:tab/>
        <w:t>3.5.4</w:t>
      </w:r>
      <w:r>
        <w:rPr>
          <w:lang w:val="fr-FR"/>
        </w:rPr>
        <w:tab/>
      </w:r>
      <w:r w:rsidRPr="006B69EE">
        <w:rPr>
          <w:lang w:val="fr-FR"/>
        </w:rPr>
        <w:t xml:space="preserve">Groupe de travail </w:t>
      </w:r>
      <w:r>
        <w:rPr>
          <w:lang w:val="fr-FR"/>
        </w:rPr>
        <w:t>de la pollution et de l</w:t>
      </w:r>
      <w:r w:rsidR="00EF6902">
        <w:rPr>
          <w:lang w:val="fr-FR"/>
        </w:rPr>
        <w:t>’</w:t>
      </w:r>
      <w:r>
        <w:rPr>
          <w:lang w:val="fr-FR"/>
        </w:rPr>
        <w:t>énergie (GRPE)</w:t>
      </w:r>
      <w:r w:rsidR="000D0089">
        <w:rPr>
          <w:lang w:val="fr-FR"/>
        </w:rPr>
        <w:t xml:space="preserve"> </w:t>
      </w:r>
      <w:r>
        <w:rPr>
          <w:lang w:val="fr-FR"/>
        </w:rPr>
        <w:t>(S</w:t>
      </w:r>
      <w:r w:rsidRPr="006B69EE">
        <w:rPr>
          <w:lang w:val="fr-FR"/>
        </w:rPr>
        <w:t>oixante</w:t>
      </w:r>
      <w:r>
        <w:rPr>
          <w:lang w:val="fr-FR"/>
        </w:rPr>
        <w:t xml:space="preserve"> et</w:t>
      </w:r>
      <w:r w:rsidRPr="006B69EE">
        <w:rPr>
          <w:lang w:val="fr-FR"/>
        </w:rPr>
        <w:t>-</w:t>
      </w:r>
      <w:r>
        <w:rPr>
          <w:lang w:val="fr-FR"/>
        </w:rPr>
        <w:t>onz</w:t>
      </w:r>
      <w:r w:rsidR="000D0089">
        <w:rPr>
          <w:lang w:val="fr-FR"/>
        </w:rPr>
        <w:t>ième session</w:t>
      </w:r>
      <w:proofErr w:type="gramStart"/>
      <w:r w:rsidR="000D0089">
        <w:rPr>
          <w:lang w:val="fr-FR"/>
        </w:rPr>
        <w:t>,</w:t>
      </w:r>
      <w:proofErr w:type="gramEnd"/>
      <w:r w:rsidR="000D0089">
        <w:rPr>
          <w:lang w:val="fr-FR"/>
        </w:rPr>
        <w:br/>
      </w:r>
      <w:r>
        <w:rPr>
          <w:lang w:val="fr-FR"/>
        </w:rPr>
        <w:t>9</w:t>
      </w:r>
      <w:r w:rsidR="000A29A0">
        <w:rPr>
          <w:lang w:val="fr-FR"/>
        </w:rPr>
        <w:noBreakHyphen/>
      </w:r>
      <w:r>
        <w:rPr>
          <w:lang w:val="fr-FR"/>
        </w:rPr>
        <w:t>12 juin</w:t>
      </w:r>
      <w:r w:rsidRPr="006B69EE">
        <w:rPr>
          <w:lang w:val="fr-FR"/>
        </w:rPr>
        <w:t xml:space="preserve"> 2015)</w:t>
      </w:r>
    </w:p>
    <w:p w:rsidR="00320F74" w:rsidRPr="006B69EE" w:rsidRDefault="00320F74" w:rsidP="00320F74">
      <w:pPr>
        <w:pStyle w:val="SingleTxtG"/>
        <w:ind w:firstLine="567"/>
        <w:rPr>
          <w:lang w:val="fr-FR"/>
        </w:rPr>
      </w:pPr>
      <w:r w:rsidRPr="006B69EE">
        <w:rPr>
          <w:lang w:val="fr-FR"/>
        </w:rPr>
        <w:t>Le Président du GR</w:t>
      </w:r>
      <w:r>
        <w:rPr>
          <w:lang w:val="fr-FR"/>
        </w:rPr>
        <w:t>PE</w:t>
      </w:r>
      <w:r w:rsidRPr="006B69EE">
        <w:rPr>
          <w:lang w:val="fr-FR"/>
        </w:rPr>
        <w:t xml:space="preserve"> rendra compte oralement des faits ma</w:t>
      </w:r>
      <w:r w:rsidR="000D0089">
        <w:rPr>
          <w:lang w:val="fr-FR"/>
        </w:rPr>
        <w:t>rquants de la dernière session.</w:t>
      </w:r>
    </w:p>
    <w:p w:rsidR="00320F74" w:rsidRPr="006B69EE" w:rsidRDefault="00320F74" w:rsidP="00320F74">
      <w:pPr>
        <w:pStyle w:val="H23G"/>
        <w:rPr>
          <w:lang w:val="fr-FR"/>
        </w:rPr>
      </w:pPr>
      <w:r>
        <w:rPr>
          <w:lang w:val="fr-FR"/>
        </w:rPr>
        <w:tab/>
        <w:t>4.</w:t>
      </w:r>
      <w:r>
        <w:rPr>
          <w:lang w:val="fr-FR"/>
        </w:rPr>
        <w:tab/>
        <w:t>Accord de </w:t>
      </w:r>
      <w:r w:rsidRPr="006B69EE">
        <w:rPr>
          <w:lang w:val="fr-FR"/>
        </w:rPr>
        <w:t>1958</w:t>
      </w:r>
    </w:p>
    <w:p w:rsidR="00320F74" w:rsidRPr="006B69EE" w:rsidRDefault="00320F74" w:rsidP="00320F74">
      <w:pPr>
        <w:pStyle w:val="H4G"/>
        <w:rPr>
          <w:lang w:val="fr-FR"/>
        </w:rPr>
      </w:pPr>
      <w:r>
        <w:rPr>
          <w:lang w:val="fr-FR"/>
        </w:rPr>
        <w:tab/>
        <w:t>4.1</w:t>
      </w:r>
      <w:r w:rsidRPr="006B69EE">
        <w:rPr>
          <w:lang w:val="fr-FR"/>
        </w:rPr>
        <w:tab/>
        <w:t>État de l</w:t>
      </w:r>
      <w:r w:rsidR="00EF6902">
        <w:rPr>
          <w:lang w:val="fr-FR"/>
        </w:rPr>
        <w:t>’</w:t>
      </w:r>
      <w:r>
        <w:rPr>
          <w:lang w:val="fr-FR"/>
        </w:rPr>
        <w:t>Accord et des Règlements y </w:t>
      </w:r>
      <w:r w:rsidRPr="006B69EE">
        <w:rPr>
          <w:lang w:val="fr-FR"/>
        </w:rPr>
        <w:t>annexés</w:t>
      </w:r>
    </w:p>
    <w:p w:rsidR="00320F74" w:rsidRPr="006B69EE" w:rsidRDefault="00320F74" w:rsidP="00320F74">
      <w:pPr>
        <w:pStyle w:val="SingleTxtG"/>
        <w:ind w:firstLine="567"/>
        <w:rPr>
          <w:lang w:val="fr-FR"/>
        </w:rPr>
      </w:pPr>
      <w:r w:rsidRPr="006B69EE">
        <w:rPr>
          <w:lang w:val="fr-FR"/>
        </w:rPr>
        <w:t>Le secrétariat rendra compte de l</w:t>
      </w:r>
      <w:r w:rsidR="00EF6902">
        <w:rPr>
          <w:lang w:val="fr-FR"/>
        </w:rPr>
        <w:t>’</w:t>
      </w:r>
      <w:r w:rsidRPr="006B69EE">
        <w:rPr>
          <w:lang w:val="fr-FR"/>
        </w:rPr>
        <w:t>état de l</w:t>
      </w:r>
      <w:r w:rsidR="00EF6902">
        <w:rPr>
          <w:lang w:val="fr-FR"/>
        </w:rPr>
        <w:t>’</w:t>
      </w:r>
      <w:r w:rsidRPr="006B69EE">
        <w:rPr>
          <w:lang w:val="fr-FR"/>
        </w:rPr>
        <w:t>Accord et des Règlements y annexés sur la base d</w:t>
      </w:r>
      <w:r w:rsidR="00EF6902">
        <w:rPr>
          <w:lang w:val="fr-FR"/>
        </w:rPr>
        <w:t>’</w:t>
      </w:r>
      <w:r w:rsidRPr="006B69EE">
        <w:rPr>
          <w:lang w:val="fr-FR"/>
        </w:rPr>
        <w:t xml:space="preserve">une version </w:t>
      </w:r>
      <w:r>
        <w:rPr>
          <w:lang w:val="fr-FR"/>
        </w:rPr>
        <w:t>actual</w:t>
      </w:r>
      <w:r w:rsidRPr="006B69EE">
        <w:rPr>
          <w:lang w:val="fr-FR"/>
        </w:rPr>
        <w:t>isée du document ECE/TRANS/WP.29/343/Rev.23, contenant tous les renseignements qu</w:t>
      </w:r>
      <w:r w:rsidR="00EF6902">
        <w:rPr>
          <w:lang w:val="fr-FR"/>
        </w:rPr>
        <w:t>’</w:t>
      </w:r>
      <w:r w:rsidRPr="006B69EE">
        <w:rPr>
          <w:lang w:val="fr-FR"/>
        </w:rPr>
        <w:t>il aura reçus jusqu</w:t>
      </w:r>
      <w:r w:rsidR="00EF6902">
        <w:rPr>
          <w:lang w:val="fr-FR"/>
        </w:rPr>
        <w:t>’</w:t>
      </w:r>
      <w:r>
        <w:rPr>
          <w:lang w:val="fr-FR"/>
        </w:rPr>
        <w:t>au 12</w:t>
      </w:r>
      <w:r w:rsidR="000D0089">
        <w:rPr>
          <w:lang w:val="fr-FR"/>
        </w:rPr>
        <w:t> </w:t>
      </w:r>
      <w:r>
        <w:rPr>
          <w:lang w:val="fr-FR"/>
        </w:rPr>
        <w:t>juin</w:t>
      </w:r>
      <w:r w:rsidRPr="006B69EE">
        <w:rPr>
          <w:lang w:val="fr-FR"/>
        </w:rPr>
        <w:t xml:space="preserve"> 2015. Les modifications ultérieures apportées à la version initiale du document sur l</w:t>
      </w:r>
      <w:r w:rsidR="00EF6902">
        <w:rPr>
          <w:lang w:val="fr-FR"/>
        </w:rPr>
        <w:t>’</w:t>
      </w:r>
      <w:r w:rsidRPr="006B69EE">
        <w:rPr>
          <w:lang w:val="fr-FR"/>
        </w:rPr>
        <w:t>état de l</w:t>
      </w:r>
      <w:r w:rsidR="00EF6902">
        <w:rPr>
          <w:lang w:val="fr-FR"/>
        </w:rPr>
        <w:t>’</w:t>
      </w:r>
      <w:r w:rsidRPr="006B69EE">
        <w:rPr>
          <w:lang w:val="fr-FR"/>
        </w:rPr>
        <w:t>Accord seront disponibles dans la mise à jour informelle du document ECE/TRANS/WP.29/343/Rev.23. Le</w:t>
      </w:r>
      <w:r>
        <w:rPr>
          <w:lang w:val="fr-FR"/>
        </w:rPr>
        <w:t>s deux</w:t>
      </w:r>
      <w:r w:rsidRPr="006B69EE">
        <w:rPr>
          <w:lang w:val="fr-FR"/>
        </w:rPr>
        <w:t xml:space="preserve"> document</w:t>
      </w:r>
      <w:r w:rsidR="00A607E2">
        <w:rPr>
          <w:lang w:val="fr-FR"/>
        </w:rPr>
        <w:t>s</w:t>
      </w:r>
      <w:r w:rsidRPr="006B69EE">
        <w:rPr>
          <w:lang w:val="fr-FR"/>
        </w:rPr>
        <w:t xml:space="preserve"> pourr</w:t>
      </w:r>
      <w:r>
        <w:rPr>
          <w:lang w:val="fr-FR"/>
        </w:rPr>
        <w:t>ont</w:t>
      </w:r>
      <w:r w:rsidRPr="006B69EE">
        <w:rPr>
          <w:lang w:val="fr-FR"/>
        </w:rPr>
        <w:t xml:space="preserve"> être consulté</w:t>
      </w:r>
      <w:r>
        <w:rPr>
          <w:lang w:val="fr-FR"/>
        </w:rPr>
        <w:t>s</w:t>
      </w:r>
      <w:r w:rsidRPr="006B69EE">
        <w:rPr>
          <w:lang w:val="fr-FR"/>
        </w:rPr>
        <w:t xml:space="preserve"> sur le site Web du WP.29</w:t>
      </w:r>
      <w:r>
        <w:rPr>
          <w:lang w:val="fr-FR"/>
        </w:rPr>
        <w:t>.</w:t>
      </w:r>
    </w:p>
    <w:p w:rsidR="00320F74" w:rsidRPr="006B69EE" w:rsidRDefault="00320F74" w:rsidP="00320F74">
      <w:pPr>
        <w:pStyle w:val="H4G"/>
        <w:rPr>
          <w:lang w:val="fr-FR"/>
        </w:rPr>
      </w:pPr>
      <w:r>
        <w:rPr>
          <w:lang w:val="fr-FR"/>
        </w:rPr>
        <w:tab/>
        <w:t>4.2</w:t>
      </w:r>
      <w:r w:rsidRPr="006B69EE">
        <w:rPr>
          <w:lang w:val="fr-FR"/>
        </w:rPr>
        <w:tab/>
        <w:t>Orientations demandées par les Groupes de travail à propos de questions relatives aux</w:t>
      </w:r>
      <w:r w:rsidR="000D0089">
        <w:rPr>
          <w:lang w:val="fr-FR"/>
        </w:rPr>
        <w:t> </w:t>
      </w:r>
      <w:r w:rsidRPr="006B69EE">
        <w:rPr>
          <w:lang w:val="fr-FR"/>
        </w:rPr>
        <w:t>Règlements annexés à l</w:t>
      </w:r>
      <w:r w:rsidR="00EF6902">
        <w:rPr>
          <w:lang w:val="fr-FR"/>
        </w:rPr>
        <w:t>’</w:t>
      </w:r>
      <w:r>
        <w:rPr>
          <w:lang w:val="fr-FR"/>
        </w:rPr>
        <w:t>Accord de </w:t>
      </w:r>
      <w:r w:rsidRPr="006B69EE">
        <w:rPr>
          <w:lang w:val="fr-FR"/>
        </w:rPr>
        <w:t>1958</w:t>
      </w:r>
    </w:p>
    <w:p w:rsidR="00320F74" w:rsidRPr="006B69EE" w:rsidRDefault="00320F74" w:rsidP="00320F74">
      <w:pPr>
        <w:pStyle w:val="SingleTxtG"/>
        <w:ind w:firstLine="567"/>
        <w:rPr>
          <w:lang w:val="fr-FR"/>
        </w:rPr>
      </w:pPr>
      <w:r w:rsidRPr="006B69EE">
        <w:rPr>
          <w:lang w:val="fr-FR"/>
        </w:rPr>
        <w:t>Le Forum mondial souhaitera peut-être examiner des questions se rapportant à</w:t>
      </w:r>
      <w:r w:rsidR="000D0089">
        <w:rPr>
          <w:lang w:val="fr-FR"/>
        </w:rPr>
        <w:t> </w:t>
      </w:r>
      <w:r w:rsidRPr="006B69EE">
        <w:rPr>
          <w:lang w:val="fr-FR"/>
        </w:rPr>
        <w:t>l</w:t>
      </w:r>
      <w:r w:rsidR="00EF6902">
        <w:rPr>
          <w:lang w:val="fr-FR"/>
        </w:rPr>
        <w:t>’</w:t>
      </w:r>
      <w:r>
        <w:rPr>
          <w:lang w:val="fr-FR"/>
        </w:rPr>
        <w:t>Accord de </w:t>
      </w:r>
      <w:r w:rsidRPr="006B69EE">
        <w:rPr>
          <w:lang w:val="fr-FR"/>
        </w:rPr>
        <w:t>1958, à la demande des présidents des groupes de travail subsidiaires du</w:t>
      </w:r>
      <w:r>
        <w:rPr>
          <w:lang w:val="fr-FR"/>
        </w:rPr>
        <w:t> </w:t>
      </w:r>
      <w:r w:rsidRPr="006B69EE">
        <w:rPr>
          <w:lang w:val="fr-FR"/>
        </w:rPr>
        <w:t>WP.29, et donner des orientations à leur sujet.</w:t>
      </w:r>
    </w:p>
    <w:p w:rsidR="00320F74" w:rsidRPr="006B69EE" w:rsidRDefault="00320F74" w:rsidP="00320F74">
      <w:pPr>
        <w:pStyle w:val="H56G"/>
        <w:rPr>
          <w:lang w:val="fr-FR"/>
        </w:rPr>
      </w:pPr>
      <w:r w:rsidRPr="006B69EE">
        <w:rPr>
          <w:lang w:val="fr-FR"/>
        </w:rPr>
        <w:lastRenderedPageBreak/>
        <w:tab/>
      </w:r>
      <w:r>
        <w:rPr>
          <w:lang w:val="fr-FR"/>
        </w:rPr>
        <w:t>4.2.1</w:t>
      </w:r>
      <w:r>
        <w:rPr>
          <w:lang w:val="fr-FR"/>
        </w:rPr>
        <w:tab/>
      </w:r>
      <w:r w:rsidRPr="006B69EE">
        <w:rPr>
          <w:lang w:val="fr-FR"/>
        </w:rPr>
        <w:t>Reproduction de normes privées et renvois à ces normes dans les Règlements, les</w:t>
      </w:r>
      <w:r>
        <w:rPr>
          <w:lang w:val="fr-FR"/>
        </w:rPr>
        <w:t> </w:t>
      </w:r>
      <w:r w:rsidRPr="006B69EE">
        <w:rPr>
          <w:lang w:val="fr-FR"/>
        </w:rPr>
        <w:t>Règlements techniques mondiaux et les Règles de l</w:t>
      </w:r>
      <w:r w:rsidR="00EF6902">
        <w:rPr>
          <w:lang w:val="fr-FR"/>
        </w:rPr>
        <w:t>’</w:t>
      </w:r>
      <w:r w:rsidRPr="006B69EE">
        <w:rPr>
          <w:lang w:val="fr-FR"/>
        </w:rPr>
        <w:t>ONU</w:t>
      </w:r>
    </w:p>
    <w:p w:rsidR="00320F74" w:rsidRPr="006B69EE" w:rsidRDefault="00320F74" w:rsidP="00320F74">
      <w:pPr>
        <w:pStyle w:val="H4G"/>
        <w:rPr>
          <w:iCs/>
          <w:lang w:val="fr-FR"/>
        </w:rPr>
      </w:pPr>
      <w:r w:rsidRPr="006B69EE">
        <w:rPr>
          <w:lang w:val="fr-FR"/>
        </w:rPr>
        <w:tab/>
      </w:r>
      <w:r>
        <w:rPr>
          <w:iCs/>
          <w:lang w:val="fr-FR"/>
        </w:rPr>
        <w:t>4.3</w:t>
      </w:r>
      <w:r w:rsidRPr="006B69EE">
        <w:rPr>
          <w:iCs/>
          <w:lang w:val="fr-FR"/>
        </w:rPr>
        <w:tab/>
      </w:r>
      <w:r w:rsidRPr="006B69EE">
        <w:rPr>
          <w:lang w:val="fr-FR"/>
        </w:rPr>
        <w:t>Mise au point d</w:t>
      </w:r>
      <w:r w:rsidR="00EF6902">
        <w:rPr>
          <w:lang w:val="fr-FR"/>
        </w:rPr>
        <w:t>’</w:t>
      </w:r>
      <w:r w:rsidRPr="006B69EE">
        <w:rPr>
          <w:lang w:val="fr-FR"/>
        </w:rPr>
        <w:t>une homologation de type internationale de l</w:t>
      </w:r>
      <w:r w:rsidR="00EF6902">
        <w:rPr>
          <w:lang w:val="fr-FR"/>
        </w:rPr>
        <w:t>’</w:t>
      </w:r>
      <w:r w:rsidRPr="006B69EE">
        <w:rPr>
          <w:lang w:val="fr-FR"/>
        </w:rPr>
        <w:t>ensemble du véhicule (IWVTA)</w:t>
      </w:r>
    </w:p>
    <w:p w:rsidR="00320F74" w:rsidRDefault="00320F74" w:rsidP="00320F74">
      <w:pPr>
        <w:pStyle w:val="SingleTxtG"/>
        <w:ind w:firstLine="567"/>
        <w:rPr>
          <w:lang w:val="fr-FR"/>
        </w:rPr>
      </w:pPr>
      <w:r w:rsidRPr="006B69EE">
        <w:rPr>
          <w:lang w:val="fr-FR"/>
        </w:rPr>
        <w:t>Le Président du groupe de travail informel chargé de la mise au point d</w:t>
      </w:r>
      <w:r w:rsidR="00EF6902">
        <w:rPr>
          <w:lang w:val="fr-FR"/>
        </w:rPr>
        <w:t>’</w:t>
      </w:r>
      <w:r w:rsidRPr="006B69EE">
        <w:rPr>
          <w:lang w:val="fr-FR"/>
        </w:rPr>
        <w:t>une homologation de type internationale de l</w:t>
      </w:r>
      <w:r w:rsidR="00EF6902">
        <w:rPr>
          <w:lang w:val="fr-FR"/>
        </w:rPr>
        <w:t>’</w:t>
      </w:r>
      <w:r w:rsidRPr="006B69EE">
        <w:rPr>
          <w:lang w:val="fr-FR"/>
        </w:rPr>
        <w:t>ensemble du véhicule rendra compte des progrès accomplis durant les réunions du groupe et des deux sous-groupes chargés de rédiger les amendements à l</w:t>
      </w:r>
      <w:r w:rsidR="00EF6902">
        <w:rPr>
          <w:lang w:val="fr-FR"/>
        </w:rPr>
        <w:t>’</w:t>
      </w:r>
      <w:r w:rsidRPr="006B69EE">
        <w:rPr>
          <w:lang w:val="fr-FR"/>
        </w:rPr>
        <w:t>Ac</w:t>
      </w:r>
      <w:r>
        <w:rPr>
          <w:lang w:val="fr-FR"/>
        </w:rPr>
        <w:t>cord ainsi que le Règlement ONU </w:t>
      </w:r>
      <w:r w:rsidRPr="00AC7B0B">
        <w:rPr>
          <w:rFonts w:eastAsia="MS Mincho"/>
          <w:lang w:val="fr-FR"/>
        </w:rPr>
        <w:t>n</w:t>
      </w:r>
      <w:r w:rsidRPr="00AC7B0B">
        <w:rPr>
          <w:rFonts w:eastAsia="MS Mincho"/>
          <w:vertAlign w:val="superscript"/>
          <w:lang w:val="fr-FR"/>
        </w:rPr>
        <w:t>o</w:t>
      </w:r>
      <w:r>
        <w:rPr>
          <w:lang w:val="fr-FR"/>
        </w:rPr>
        <w:t> </w:t>
      </w:r>
      <w:r w:rsidRPr="006B69EE">
        <w:rPr>
          <w:lang w:val="fr-FR"/>
        </w:rPr>
        <w:t>0.</w:t>
      </w:r>
    </w:p>
    <w:p w:rsidR="006D413B" w:rsidRPr="006B69EE" w:rsidRDefault="006D413B" w:rsidP="006D413B">
      <w:pPr>
        <w:pStyle w:val="H23G"/>
        <w:rPr>
          <w:lang w:val="fr-FR"/>
        </w:rPr>
      </w:pPr>
      <w:r>
        <w:rPr>
          <w:lang w:val="fr-FR"/>
        </w:rPr>
        <w:tab/>
      </w:r>
      <w:r>
        <w:rPr>
          <w:lang w:val="fr-FR"/>
        </w:rPr>
        <w:tab/>
        <w:t>Document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320F74" w:rsidRPr="00220873" w:rsidTr="000D0089">
        <w:trPr>
          <w:cantSplit/>
        </w:trPr>
        <w:tc>
          <w:tcPr>
            <w:tcW w:w="3402" w:type="dxa"/>
            <w:shd w:val="clear" w:color="auto" w:fill="auto"/>
          </w:tcPr>
          <w:p w:rsidR="00320F74" w:rsidRPr="00652864" w:rsidRDefault="008740DC" w:rsidP="000A5C1A">
            <w:pPr>
              <w:pStyle w:val="SingleTxtG"/>
              <w:ind w:left="0" w:right="0"/>
              <w:jc w:val="left"/>
            </w:pPr>
            <w:hyperlink r:id="rId8" w:tgtFrame="_blank" w:history="1">
              <w:r w:rsidR="00320F74" w:rsidRPr="00652864">
                <w:t>ECE/TRANS/WP.29/2015/68</w:t>
              </w:r>
            </w:hyperlink>
          </w:p>
        </w:tc>
        <w:tc>
          <w:tcPr>
            <w:tcW w:w="3969" w:type="dxa"/>
            <w:shd w:val="clear" w:color="auto" w:fill="auto"/>
          </w:tcPr>
          <w:p w:rsidR="00320F74" w:rsidRPr="00F530DF" w:rsidRDefault="00320F74" w:rsidP="000A5C1A">
            <w:pPr>
              <w:pStyle w:val="SingleTxtG"/>
              <w:spacing w:after="0" w:line="240" w:lineRule="auto"/>
              <w:ind w:left="0" w:right="0"/>
              <w:jc w:val="left"/>
            </w:pPr>
            <w:r>
              <w:t xml:space="preserve">Proposition pour le Règlement ONU </w:t>
            </w:r>
            <w:r w:rsidR="000D0089">
              <w:t>n</w:t>
            </w:r>
            <w:r w:rsidR="000D0089" w:rsidRPr="000D0089">
              <w:rPr>
                <w:vertAlign w:val="superscript"/>
              </w:rPr>
              <w:t>o</w:t>
            </w:r>
            <w:r w:rsidR="000D0089">
              <w:t> </w:t>
            </w:r>
            <w:r>
              <w:t>0</w:t>
            </w:r>
          </w:p>
          <w:p w:rsidR="00320F74" w:rsidRPr="00220873" w:rsidRDefault="00320F74" w:rsidP="000D0089">
            <w:pPr>
              <w:pStyle w:val="SingleTxtG"/>
              <w:ind w:left="0" w:right="0"/>
              <w:jc w:val="left"/>
            </w:pPr>
            <w:bookmarkStart w:id="1" w:name="_Toc300825699"/>
            <w:bookmarkStart w:id="2" w:name="_Toc308013718"/>
            <w:bookmarkStart w:id="3" w:name="_Toc359945873"/>
            <w:bookmarkStart w:id="4" w:name="_Toc367778071"/>
            <w:bookmarkStart w:id="5" w:name="_Toc370993575"/>
            <w:r w:rsidRPr="00786A11">
              <w:t xml:space="preserve">(Dispositions uniformes concernant </w:t>
            </w:r>
            <w:r>
              <w:t>l</w:t>
            </w:r>
            <w:r w:rsidR="00EF6902">
              <w:t>’</w:t>
            </w:r>
            <w:r w:rsidRPr="00CB4E27">
              <w:t>homologation de type internationale de</w:t>
            </w:r>
            <w:r w:rsidR="000D0089">
              <w:t> </w:t>
            </w:r>
            <w:r w:rsidRPr="00CB4E27">
              <w:t>l</w:t>
            </w:r>
            <w:r w:rsidR="00EF6902">
              <w:t>’</w:t>
            </w:r>
            <w:r w:rsidRPr="00CB4E27">
              <w:t>ensemble du véhicule</w:t>
            </w:r>
            <w:r w:rsidRPr="00786A11">
              <w:t xml:space="preserve"> (IWVTA))</w:t>
            </w:r>
            <w:bookmarkEnd w:id="1"/>
            <w:bookmarkEnd w:id="2"/>
            <w:bookmarkEnd w:id="3"/>
            <w:bookmarkEnd w:id="4"/>
            <w:bookmarkEnd w:id="5"/>
          </w:p>
        </w:tc>
      </w:tr>
    </w:tbl>
    <w:p w:rsidR="00320F74" w:rsidRPr="006B69EE" w:rsidRDefault="00320F74" w:rsidP="00320F74">
      <w:pPr>
        <w:pStyle w:val="H4G"/>
        <w:rPr>
          <w:iCs/>
          <w:szCs w:val="24"/>
          <w:lang w:val="fr-FR"/>
        </w:rPr>
      </w:pPr>
      <w:r>
        <w:rPr>
          <w:iCs/>
          <w:lang w:val="fr-FR"/>
        </w:rPr>
        <w:tab/>
        <w:t>4.4</w:t>
      </w:r>
      <w:r w:rsidRPr="006B69EE">
        <w:rPr>
          <w:iCs/>
          <w:lang w:val="fr-FR"/>
        </w:rPr>
        <w:tab/>
      </w:r>
      <w:r>
        <w:rPr>
          <w:lang w:val="fr-FR"/>
        </w:rPr>
        <w:t xml:space="preserve">Examen </w:t>
      </w:r>
      <w:r w:rsidRPr="00786A11">
        <w:rPr>
          <w:lang w:val="fr-FR"/>
        </w:rPr>
        <w:t>d</w:t>
      </w:r>
      <w:r w:rsidR="00EF6902">
        <w:rPr>
          <w:lang w:val="fr-FR"/>
        </w:rPr>
        <w:t>’</w:t>
      </w:r>
      <w:r w:rsidRPr="00786A11">
        <w:rPr>
          <w:lang w:val="fr-FR"/>
        </w:rPr>
        <w:t xml:space="preserve">amendements à </w:t>
      </w:r>
      <w:r w:rsidRPr="006B69EE">
        <w:rPr>
          <w:lang w:val="fr-FR"/>
        </w:rPr>
        <w:t>l</w:t>
      </w:r>
      <w:r w:rsidR="00EF6902">
        <w:rPr>
          <w:lang w:val="fr-FR"/>
        </w:rPr>
        <w:t>’</w:t>
      </w:r>
      <w:r>
        <w:rPr>
          <w:lang w:val="fr-FR"/>
        </w:rPr>
        <w:t>Accord de </w:t>
      </w:r>
      <w:r w:rsidRPr="006B69EE">
        <w:rPr>
          <w:lang w:val="fr-FR"/>
        </w:rPr>
        <w:t>1958</w:t>
      </w:r>
    </w:p>
    <w:p w:rsidR="00320F74" w:rsidRPr="006B69EE" w:rsidRDefault="00320F74" w:rsidP="00320F74">
      <w:pPr>
        <w:pStyle w:val="SingleTxtG"/>
        <w:ind w:firstLine="567"/>
        <w:rPr>
          <w:strike/>
          <w:lang w:val="fr-FR"/>
        </w:rPr>
      </w:pPr>
      <w:r w:rsidRPr="00786A11">
        <w:rPr>
          <w:lang w:val="fr-FR"/>
        </w:rPr>
        <w:t>Le Forum mondial a décidé de poursuivre l</w:t>
      </w:r>
      <w:r w:rsidR="00EF6902">
        <w:rPr>
          <w:lang w:val="fr-FR"/>
        </w:rPr>
        <w:t>’</w:t>
      </w:r>
      <w:r w:rsidRPr="00786A11">
        <w:rPr>
          <w:lang w:val="fr-FR"/>
        </w:rPr>
        <w:t>examen d</w:t>
      </w:r>
      <w:r w:rsidR="00EF6902">
        <w:rPr>
          <w:lang w:val="fr-FR"/>
        </w:rPr>
        <w:t>’</w:t>
      </w:r>
      <w:r w:rsidRPr="00786A11">
        <w:rPr>
          <w:lang w:val="fr-FR"/>
        </w:rPr>
        <w:t>une proposition actualisée de</w:t>
      </w:r>
      <w:r w:rsidR="000D0089">
        <w:rPr>
          <w:lang w:val="fr-FR"/>
        </w:rPr>
        <w:t> </w:t>
      </w:r>
      <w:r w:rsidRPr="00786A11">
        <w:rPr>
          <w:lang w:val="fr-FR"/>
        </w:rPr>
        <w:t>Révision 3 de l</w:t>
      </w:r>
      <w:r w:rsidR="00EF6902">
        <w:rPr>
          <w:lang w:val="fr-FR"/>
        </w:rPr>
        <w:t>’</w:t>
      </w:r>
      <w:r w:rsidRPr="00786A11">
        <w:rPr>
          <w:lang w:val="fr-FR"/>
        </w:rPr>
        <w:t>Accord de 1958.</w:t>
      </w:r>
    </w:p>
    <w:p w:rsidR="00320F74" w:rsidRPr="006B69EE" w:rsidRDefault="00320F74" w:rsidP="00320F74">
      <w:pPr>
        <w:pStyle w:val="H23G"/>
        <w:rPr>
          <w:lang w:val="fr-FR"/>
        </w:rPr>
      </w:pPr>
      <w:r>
        <w:rPr>
          <w:lang w:val="fr-FR"/>
        </w:rPr>
        <w:tab/>
      </w:r>
      <w:r>
        <w:rPr>
          <w:lang w:val="fr-FR"/>
        </w:rPr>
        <w:tab/>
      </w:r>
      <w:r w:rsidRPr="006B69EE">
        <w:rPr>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320F74" w:rsidRPr="006B69EE" w:rsidTr="000D0089">
        <w:trPr>
          <w:cantSplit/>
        </w:trPr>
        <w:tc>
          <w:tcPr>
            <w:tcW w:w="3402" w:type="dxa"/>
            <w:shd w:val="clear" w:color="auto" w:fill="auto"/>
          </w:tcPr>
          <w:p w:rsidR="00320F74" w:rsidRPr="00AC52DC" w:rsidRDefault="00EF6902" w:rsidP="00255754">
            <w:pPr>
              <w:pStyle w:val="SingleTxtG"/>
              <w:ind w:left="0" w:right="0"/>
              <w:jc w:val="left"/>
              <w:rPr>
                <w:lang w:val="en-US"/>
              </w:rPr>
            </w:pPr>
            <w:r w:rsidRPr="00AC52DC">
              <w:rPr>
                <w:lang w:val="en-US"/>
              </w:rPr>
              <w:t>(</w:t>
            </w:r>
            <w:r w:rsidR="00320F74" w:rsidRPr="00AC52DC">
              <w:rPr>
                <w:lang w:val="en-US"/>
              </w:rPr>
              <w:t>ECE/TRANS/WP.29/2015/40</w:t>
            </w:r>
            <w:r w:rsidRPr="00AC52DC">
              <w:rPr>
                <w:lang w:val="en-US"/>
              </w:rPr>
              <w:t>)</w:t>
            </w:r>
            <w:r w:rsidR="00320F74" w:rsidRPr="00AC52DC">
              <w:rPr>
                <w:lang w:val="en-US"/>
              </w:rPr>
              <w:br/>
              <w:t>ECE/TRANS/WP.29/2015/45</w:t>
            </w:r>
          </w:p>
        </w:tc>
        <w:tc>
          <w:tcPr>
            <w:tcW w:w="3969" w:type="dxa"/>
            <w:shd w:val="clear" w:color="auto" w:fill="auto"/>
          </w:tcPr>
          <w:p w:rsidR="00320F74" w:rsidRPr="006B69EE" w:rsidRDefault="00320F74" w:rsidP="000A5C1A">
            <w:pPr>
              <w:pStyle w:val="SingleTxtG"/>
              <w:ind w:left="0" w:right="0"/>
              <w:jc w:val="left"/>
              <w:rPr>
                <w:lang w:val="fr-FR"/>
              </w:rPr>
            </w:pPr>
            <w:r>
              <w:rPr>
                <w:lang w:val="fr-FR"/>
              </w:rPr>
              <w:t>Proposition de Révision </w:t>
            </w:r>
            <w:r w:rsidRPr="006B69EE">
              <w:rPr>
                <w:lang w:val="fr-FR"/>
              </w:rPr>
              <w:t>3 de l</w:t>
            </w:r>
            <w:r w:rsidR="00EF6902">
              <w:rPr>
                <w:lang w:val="fr-FR"/>
              </w:rPr>
              <w:t>’</w:t>
            </w:r>
            <w:r>
              <w:rPr>
                <w:lang w:val="fr-FR"/>
              </w:rPr>
              <w:t>Accord de </w:t>
            </w:r>
            <w:r w:rsidRPr="006B69EE">
              <w:rPr>
                <w:lang w:val="fr-FR"/>
              </w:rPr>
              <w:t>1958</w:t>
            </w:r>
          </w:p>
        </w:tc>
      </w:tr>
    </w:tbl>
    <w:p w:rsidR="00320F74" w:rsidRPr="006B69EE" w:rsidRDefault="00320F74" w:rsidP="00320F74">
      <w:pPr>
        <w:pStyle w:val="H4G"/>
        <w:spacing w:line="240" w:lineRule="atLeast"/>
        <w:rPr>
          <w:lang w:val="fr-FR"/>
        </w:rPr>
      </w:pPr>
      <w:r>
        <w:rPr>
          <w:lang w:val="fr-FR"/>
        </w:rPr>
        <w:tab/>
        <w:t>4.5</w:t>
      </w:r>
      <w:r w:rsidRPr="006B69EE">
        <w:rPr>
          <w:lang w:val="fr-FR"/>
        </w:rPr>
        <w:tab/>
        <w:t>Établissement d</w:t>
      </w:r>
      <w:r w:rsidR="00EF6902">
        <w:rPr>
          <w:lang w:val="fr-FR"/>
        </w:rPr>
        <w:t>’</w:t>
      </w:r>
      <w:r w:rsidRPr="006B69EE">
        <w:rPr>
          <w:lang w:val="fr-FR"/>
        </w:rPr>
        <w:t>une base de données électronique pour l</w:t>
      </w:r>
      <w:r w:rsidR="00EF6902">
        <w:rPr>
          <w:lang w:val="fr-FR"/>
        </w:rPr>
        <w:t>’</w:t>
      </w:r>
      <w:r>
        <w:rPr>
          <w:lang w:val="fr-FR"/>
        </w:rPr>
        <w:t>échange de renseignements sur </w:t>
      </w:r>
      <w:r w:rsidRPr="006B69EE">
        <w:rPr>
          <w:lang w:val="fr-FR"/>
        </w:rPr>
        <w:t>les homologations de type (DETA)</w:t>
      </w:r>
    </w:p>
    <w:p w:rsidR="00320F74" w:rsidRPr="006B69EE" w:rsidRDefault="00320F74" w:rsidP="00320F74">
      <w:pPr>
        <w:pStyle w:val="SingleTxtG"/>
        <w:ind w:firstLine="567"/>
        <w:rPr>
          <w:lang w:val="fr-FR"/>
        </w:rPr>
      </w:pPr>
      <w:r w:rsidRPr="006B69EE">
        <w:rPr>
          <w:lang w:val="fr-FR"/>
        </w:rPr>
        <w:t>Le secrétariat rendra compte de la situation relative à l</w:t>
      </w:r>
      <w:r w:rsidR="00EF6902">
        <w:rPr>
          <w:lang w:val="fr-FR"/>
        </w:rPr>
        <w:t>’</w:t>
      </w:r>
      <w:r w:rsidRPr="006B69EE">
        <w:rPr>
          <w:lang w:val="fr-FR"/>
        </w:rPr>
        <w:t>hébergement</w:t>
      </w:r>
      <w:r>
        <w:rPr>
          <w:lang w:val="fr-FR"/>
        </w:rPr>
        <w:t xml:space="preserve"> </w:t>
      </w:r>
      <w:r w:rsidRPr="006B69EE">
        <w:rPr>
          <w:lang w:val="fr-FR"/>
        </w:rPr>
        <w:t>de la base DETA par</w:t>
      </w:r>
      <w:r>
        <w:rPr>
          <w:lang w:val="fr-FR"/>
        </w:rPr>
        <w:t xml:space="preserve"> l</w:t>
      </w:r>
      <w:r w:rsidR="00EF6902">
        <w:rPr>
          <w:lang w:val="fr-FR"/>
        </w:rPr>
        <w:t>’</w:t>
      </w:r>
      <w:r>
        <w:rPr>
          <w:lang w:val="fr-FR"/>
        </w:rPr>
        <w:t>ONUG ou</w:t>
      </w:r>
      <w:r w:rsidRPr="006B69EE">
        <w:rPr>
          <w:lang w:val="fr-FR"/>
        </w:rPr>
        <w:t xml:space="preserve"> l</w:t>
      </w:r>
      <w:r>
        <w:rPr>
          <w:lang w:val="fr-FR"/>
        </w:rPr>
        <w:t>a CEE</w:t>
      </w:r>
      <w:r w:rsidR="000D0089">
        <w:rPr>
          <w:lang w:val="fr-FR"/>
        </w:rPr>
        <w:t>.</w:t>
      </w:r>
    </w:p>
    <w:p w:rsidR="00320F74" w:rsidRPr="006B69EE" w:rsidRDefault="00320F74" w:rsidP="00320F74">
      <w:pPr>
        <w:pStyle w:val="H4G"/>
        <w:rPr>
          <w:lang w:val="fr-FR"/>
        </w:rPr>
      </w:pPr>
      <w:r>
        <w:rPr>
          <w:lang w:val="fr-FR"/>
        </w:rPr>
        <w:tab/>
        <w:t>4.6</w:t>
      </w:r>
      <w:r w:rsidRPr="006B69EE">
        <w:rPr>
          <w:lang w:val="fr-FR"/>
        </w:rPr>
        <w:tab/>
        <w:t>Examen de projets d</w:t>
      </w:r>
      <w:r w:rsidR="00EF6902">
        <w:rPr>
          <w:lang w:val="fr-FR"/>
        </w:rPr>
        <w:t>’</w:t>
      </w:r>
      <w:r w:rsidRPr="006B69EE">
        <w:rPr>
          <w:lang w:val="fr-FR"/>
        </w:rPr>
        <w:t>amendements à des Règlements existants, proposés par le GR</w:t>
      </w:r>
      <w:r>
        <w:rPr>
          <w:lang w:val="fr-FR"/>
        </w:rPr>
        <w:t>SP</w:t>
      </w:r>
    </w:p>
    <w:p w:rsidR="00320F74" w:rsidRPr="006B69EE" w:rsidRDefault="00320F74" w:rsidP="00320F74">
      <w:pPr>
        <w:pStyle w:val="SingleTxtG"/>
        <w:ind w:firstLine="567"/>
        <w:rPr>
          <w:lang w:val="fr-FR"/>
        </w:rPr>
      </w:pPr>
      <w:r w:rsidRPr="006B69EE">
        <w:rPr>
          <w:lang w:val="fr-FR"/>
        </w:rPr>
        <w:t>Le Forum mondial examinera les propositions d</w:t>
      </w:r>
      <w:r w:rsidR="00EF6902">
        <w:rPr>
          <w:lang w:val="fr-FR"/>
        </w:rPr>
        <w:t>’</w:t>
      </w:r>
      <w:r w:rsidRPr="006B69EE">
        <w:rPr>
          <w:lang w:val="fr-FR"/>
        </w:rPr>
        <w:t>amendements ci-après et pourra décider de les soumettre au Comité d</w:t>
      </w:r>
      <w:r w:rsidR="00EF6902">
        <w:rPr>
          <w:lang w:val="fr-FR"/>
        </w:rPr>
        <w:t>’</w:t>
      </w:r>
      <w:r w:rsidRPr="006B69EE">
        <w:rPr>
          <w:lang w:val="fr-FR"/>
        </w:rPr>
        <w:t>administration de l</w:t>
      </w:r>
      <w:r w:rsidR="00EF6902">
        <w:rPr>
          <w:lang w:val="fr-FR"/>
        </w:rPr>
        <w:t>’</w:t>
      </w:r>
      <w:r>
        <w:rPr>
          <w:lang w:val="fr-FR"/>
        </w:rPr>
        <w:t>Accord de </w:t>
      </w:r>
      <w:r w:rsidRPr="006B69EE">
        <w:rPr>
          <w:lang w:val="fr-FR"/>
        </w:rPr>
        <w:t>1958 (AC.1), assorties de recommandations concernant leur adoption par vote.</w:t>
      </w:r>
    </w:p>
    <w:tbl>
      <w:tblPr>
        <w:tblW w:w="8505" w:type="dxa"/>
        <w:tblLayout w:type="fixed"/>
        <w:tblCellMar>
          <w:left w:w="0" w:type="dxa"/>
          <w:right w:w="0" w:type="dxa"/>
        </w:tblCellMar>
        <w:tblLook w:val="01E0" w:firstRow="1" w:lastRow="1" w:firstColumn="1" w:lastColumn="1" w:noHBand="0" w:noVBand="0"/>
      </w:tblPr>
      <w:tblGrid>
        <w:gridCol w:w="1134"/>
        <w:gridCol w:w="3402"/>
        <w:gridCol w:w="3969"/>
      </w:tblGrid>
      <w:tr w:rsidR="00320F74" w:rsidRPr="006B69EE" w:rsidTr="000A29A0">
        <w:trPr>
          <w:cantSplit/>
        </w:trPr>
        <w:tc>
          <w:tcPr>
            <w:tcW w:w="1134" w:type="dxa"/>
          </w:tcPr>
          <w:p w:rsidR="00320F74" w:rsidRPr="006B69EE" w:rsidRDefault="00320F74" w:rsidP="000A5C1A">
            <w:pPr>
              <w:spacing w:after="120"/>
              <w:ind w:right="146"/>
              <w:jc w:val="right"/>
              <w:rPr>
                <w:lang w:val="fr-FR"/>
              </w:rPr>
            </w:pPr>
            <w:r>
              <w:rPr>
                <w:lang w:val="fr-FR"/>
              </w:rPr>
              <w:t>4.6.1</w:t>
            </w:r>
          </w:p>
        </w:tc>
        <w:tc>
          <w:tcPr>
            <w:tcW w:w="3402" w:type="dxa"/>
          </w:tcPr>
          <w:p w:rsidR="00320F74" w:rsidRPr="006B69EE" w:rsidRDefault="00320F74" w:rsidP="006D413B">
            <w:pPr>
              <w:pStyle w:val="SingleTxtG"/>
              <w:ind w:left="0" w:right="0"/>
              <w:jc w:val="left"/>
              <w:rPr>
                <w:lang w:val="fr-FR"/>
              </w:rPr>
            </w:pPr>
            <w:r w:rsidRPr="006B69EE">
              <w:rPr>
                <w:lang w:val="fr-FR"/>
              </w:rPr>
              <w:t>ECE/TRANS/WP.29/2015/</w:t>
            </w:r>
            <w:r>
              <w:rPr>
                <w:lang w:val="fr-FR"/>
              </w:rPr>
              <w:t>46</w:t>
            </w:r>
          </w:p>
        </w:tc>
        <w:tc>
          <w:tcPr>
            <w:tcW w:w="3969" w:type="dxa"/>
          </w:tcPr>
          <w:p w:rsidR="00320F74" w:rsidRPr="006B69EE" w:rsidRDefault="00320F74" w:rsidP="000A5C1A">
            <w:pPr>
              <w:spacing w:after="120"/>
              <w:rPr>
                <w:bCs/>
                <w:lang w:val="fr-FR"/>
              </w:rPr>
            </w:pPr>
            <w:r>
              <w:rPr>
                <w:bCs/>
                <w:lang w:val="fr-FR"/>
              </w:rPr>
              <w:t>Projet de complément 6 à la série </w:t>
            </w:r>
            <w:r w:rsidRPr="006B69EE">
              <w:rPr>
                <w:bCs/>
                <w:lang w:val="fr-FR"/>
              </w:rPr>
              <w:t>0</w:t>
            </w:r>
            <w:r>
              <w:rPr>
                <w:bCs/>
                <w:lang w:val="fr-FR"/>
              </w:rPr>
              <w:t>7</w:t>
            </w:r>
            <w:r w:rsidRPr="006B69EE">
              <w:rPr>
                <w:bCs/>
                <w:lang w:val="fr-FR"/>
              </w:rPr>
              <w:t xml:space="preserve"> d</w:t>
            </w:r>
            <w:r w:rsidR="00EF6902">
              <w:rPr>
                <w:bCs/>
                <w:lang w:val="fr-FR"/>
              </w:rPr>
              <w:t>’</w:t>
            </w:r>
            <w:r w:rsidRPr="006B69EE">
              <w:rPr>
                <w:bCs/>
                <w:lang w:val="fr-FR"/>
              </w:rPr>
              <w:t xml:space="preserve">amendements au Règlement </w:t>
            </w:r>
            <w:r w:rsidRPr="00041F44">
              <w:rPr>
                <w:rFonts w:eastAsia="MS Mincho"/>
                <w:bCs/>
                <w:lang w:val="fr-FR"/>
              </w:rPr>
              <w:t>n</w:t>
            </w:r>
            <w:r w:rsidRPr="00041F44">
              <w:rPr>
                <w:rFonts w:eastAsia="MS Mincho"/>
                <w:bCs/>
                <w:vertAlign w:val="superscript"/>
                <w:lang w:val="fr-FR"/>
              </w:rPr>
              <w:t>o</w:t>
            </w:r>
            <w:r>
              <w:rPr>
                <w:bCs/>
                <w:lang w:val="fr-FR"/>
              </w:rPr>
              <w:t> 14</w:t>
            </w:r>
            <w:r>
              <w:rPr>
                <w:bCs/>
                <w:lang w:val="fr-FR"/>
              </w:rPr>
              <w:br/>
            </w:r>
            <w:r w:rsidRPr="006B69EE">
              <w:rPr>
                <w:bCs/>
                <w:lang w:val="fr-FR"/>
              </w:rPr>
              <w:t>(</w:t>
            </w:r>
            <w:r w:rsidRPr="00796EF0">
              <w:rPr>
                <w:bCs/>
                <w:lang w:val="fr-FR"/>
              </w:rPr>
              <w:t>Ancrages de ceintures de sécurité</w:t>
            </w:r>
            <w:r w:rsidRPr="006B69EE">
              <w:rPr>
                <w:bCs/>
                <w:lang w:val="fr-FR"/>
              </w:rPr>
              <w:t xml:space="preserve">) </w:t>
            </w:r>
          </w:p>
          <w:p w:rsidR="00320F74" w:rsidRPr="006B69EE" w:rsidRDefault="00320F74" w:rsidP="000A5C1A">
            <w:pPr>
              <w:spacing w:after="120"/>
              <w:rPr>
                <w:bCs/>
                <w:lang w:val="fr-FR"/>
              </w:rPr>
            </w:pPr>
            <w:r w:rsidRPr="006B69EE">
              <w:rPr>
                <w:bCs/>
                <w:lang w:val="fr-FR"/>
              </w:rPr>
              <w:t>(ECE/TRANS/W</w:t>
            </w:r>
            <w:r>
              <w:rPr>
                <w:bCs/>
                <w:lang w:val="fr-FR"/>
              </w:rPr>
              <w:t>P.29/GRSP/56, par. 14</w:t>
            </w:r>
            <w:proofErr w:type="gramStart"/>
            <w:r>
              <w:rPr>
                <w:bCs/>
                <w:lang w:val="fr-FR"/>
              </w:rPr>
              <w:t>,</w:t>
            </w:r>
            <w:proofErr w:type="gramEnd"/>
            <w:r>
              <w:rPr>
                <w:bCs/>
                <w:lang w:val="fr-FR"/>
              </w:rPr>
              <w:br/>
            </w:r>
            <w:r w:rsidRPr="006B69EE">
              <w:rPr>
                <w:bCs/>
                <w:lang w:val="fr-FR"/>
              </w:rPr>
              <w:t>sur la base</w:t>
            </w:r>
            <w:r>
              <w:rPr>
                <w:bCs/>
                <w:lang w:val="fr-FR"/>
              </w:rPr>
              <w:t xml:space="preserve"> du document </w:t>
            </w:r>
            <w:r w:rsidRPr="00796EF0">
              <w:rPr>
                <w:bCs/>
                <w:lang w:val="fr-FR"/>
              </w:rPr>
              <w:t>ECE/TRANS/WP.29/2014/34</w:t>
            </w:r>
            <w:r>
              <w:rPr>
                <w:bCs/>
                <w:lang w:val="fr-FR"/>
              </w:rPr>
              <w:t>, tel que modifié par</w:t>
            </w:r>
            <w:r w:rsidRPr="006B69EE">
              <w:rPr>
                <w:bCs/>
                <w:lang w:val="fr-FR"/>
              </w:rPr>
              <w:t xml:space="preserve"> l</w:t>
            </w:r>
            <w:r w:rsidR="00EF6902">
              <w:rPr>
                <w:bCs/>
                <w:lang w:val="fr-FR"/>
              </w:rPr>
              <w:t>’</w:t>
            </w:r>
            <w:r>
              <w:rPr>
                <w:bCs/>
                <w:lang w:val="fr-FR"/>
              </w:rPr>
              <w:t>annexe </w:t>
            </w:r>
            <w:r w:rsidRPr="006B69EE">
              <w:rPr>
                <w:bCs/>
                <w:lang w:val="fr-FR"/>
              </w:rPr>
              <w:t>II du rapport)</w:t>
            </w:r>
          </w:p>
        </w:tc>
      </w:tr>
      <w:tr w:rsidR="00320F74" w:rsidRPr="006B69EE" w:rsidTr="000A29A0">
        <w:trPr>
          <w:cantSplit/>
        </w:trPr>
        <w:tc>
          <w:tcPr>
            <w:tcW w:w="1134" w:type="dxa"/>
          </w:tcPr>
          <w:p w:rsidR="00320F74" w:rsidRPr="006B69EE" w:rsidRDefault="00320F74" w:rsidP="000A5C1A">
            <w:pPr>
              <w:spacing w:after="120"/>
              <w:ind w:right="146"/>
              <w:jc w:val="right"/>
              <w:rPr>
                <w:lang w:val="fr-FR"/>
              </w:rPr>
            </w:pPr>
            <w:r>
              <w:rPr>
                <w:lang w:val="fr-FR"/>
              </w:rPr>
              <w:lastRenderedPageBreak/>
              <w:t>4.6.2</w:t>
            </w:r>
          </w:p>
        </w:tc>
        <w:tc>
          <w:tcPr>
            <w:tcW w:w="3402" w:type="dxa"/>
          </w:tcPr>
          <w:p w:rsidR="00320F74" w:rsidRPr="006B69EE" w:rsidRDefault="00320F74" w:rsidP="006D413B">
            <w:pPr>
              <w:pStyle w:val="SingleTxtG"/>
              <w:ind w:left="0" w:right="0"/>
              <w:jc w:val="left"/>
              <w:rPr>
                <w:lang w:val="fr-FR"/>
              </w:rPr>
            </w:pPr>
            <w:r w:rsidRPr="006B69EE">
              <w:rPr>
                <w:lang w:val="fr-FR"/>
              </w:rPr>
              <w:t>ECE/TRANS/WP.29/2015/</w:t>
            </w:r>
            <w:r>
              <w:rPr>
                <w:lang w:val="fr-FR"/>
              </w:rPr>
              <w:t>47</w:t>
            </w:r>
          </w:p>
        </w:tc>
        <w:tc>
          <w:tcPr>
            <w:tcW w:w="3969" w:type="dxa"/>
          </w:tcPr>
          <w:p w:rsidR="00320F74" w:rsidRPr="006B69EE" w:rsidRDefault="00320F74" w:rsidP="000A5C1A">
            <w:pPr>
              <w:spacing w:after="120"/>
              <w:rPr>
                <w:bCs/>
                <w:lang w:val="fr-FR"/>
              </w:rPr>
            </w:pPr>
            <w:r w:rsidRPr="00796EF0">
              <w:rPr>
                <w:bCs/>
                <w:lang w:val="fr-FR"/>
              </w:rPr>
              <w:t>Projet de complément 3 à la série 08 d</w:t>
            </w:r>
            <w:r w:rsidR="00EF6902">
              <w:rPr>
                <w:bCs/>
                <w:lang w:val="fr-FR"/>
              </w:rPr>
              <w:t>’</w:t>
            </w:r>
            <w:r w:rsidRPr="00796EF0">
              <w:rPr>
                <w:bCs/>
                <w:lang w:val="fr-FR"/>
              </w:rPr>
              <w:t>amendements au Règlement n</w:t>
            </w:r>
            <w:r w:rsidRPr="00796EF0">
              <w:rPr>
                <w:bCs/>
                <w:vertAlign w:val="superscript"/>
                <w:lang w:val="fr-FR"/>
              </w:rPr>
              <w:t>o</w:t>
            </w:r>
            <w:r w:rsidRPr="00796EF0">
              <w:rPr>
                <w:bCs/>
                <w:lang w:val="fr-FR"/>
              </w:rPr>
              <w:t xml:space="preserve"> 17</w:t>
            </w:r>
            <w:r>
              <w:rPr>
                <w:bCs/>
                <w:lang w:val="fr-FR"/>
              </w:rPr>
              <w:br/>
            </w:r>
            <w:r w:rsidRPr="006B69EE">
              <w:rPr>
                <w:bCs/>
                <w:lang w:val="fr-FR"/>
              </w:rPr>
              <w:t>(</w:t>
            </w:r>
            <w:r w:rsidRPr="00796EF0">
              <w:rPr>
                <w:bCs/>
                <w:lang w:val="fr-FR"/>
              </w:rPr>
              <w:t>Résistance mécanique des sièges</w:t>
            </w:r>
            <w:r w:rsidRPr="006B69EE">
              <w:rPr>
                <w:bCs/>
                <w:lang w:val="fr-FR"/>
              </w:rPr>
              <w:t>)</w:t>
            </w:r>
          </w:p>
          <w:p w:rsidR="00320F74" w:rsidRPr="006B69EE" w:rsidRDefault="00320F74" w:rsidP="006D413B">
            <w:pPr>
              <w:spacing w:after="120"/>
              <w:rPr>
                <w:lang w:val="fr-FR"/>
              </w:rPr>
            </w:pPr>
            <w:r>
              <w:rPr>
                <w:bCs/>
                <w:lang w:val="fr-FR"/>
              </w:rPr>
              <w:t>(ECE/TRANS/WP.29/GRSP/56, par. 19 et 21</w:t>
            </w:r>
            <w:r w:rsidR="006D413B">
              <w:rPr>
                <w:bCs/>
                <w:lang w:val="fr-FR"/>
              </w:rPr>
              <w:br/>
            </w:r>
            <w:r w:rsidRPr="006B69EE">
              <w:rPr>
                <w:bCs/>
                <w:lang w:val="fr-FR"/>
              </w:rPr>
              <w:t>sur la base d</w:t>
            </w:r>
            <w:r>
              <w:rPr>
                <w:bCs/>
                <w:lang w:val="fr-FR"/>
              </w:rPr>
              <w:t>es</w:t>
            </w:r>
            <w:r w:rsidRPr="006B69EE">
              <w:rPr>
                <w:bCs/>
                <w:lang w:val="fr-FR"/>
              </w:rPr>
              <w:t xml:space="preserve"> document</w:t>
            </w:r>
            <w:r>
              <w:rPr>
                <w:bCs/>
                <w:lang w:val="fr-FR"/>
              </w:rPr>
              <w:t>s</w:t>
            </w:r>
            <w:r w:rsidRPr="006B69EE">
              <w:rPr>
                <w:bCs/>
                <w:lang w:val="fr-FR"/>
              </w:rPr>
              <w:t xml:space="preserve"> </w:t>
            </w:r>
            <w:r w:rsidRPr="00796EF0">
              <w:rPr>
                <w:bCs/>
                <w:lang w:val="fr-FR"/>
              </w:rPr>
              <w:t xml:space="preserve">ECE/TRANS/WP.29/GRSP/2014/19 </w:t>
            </w:r>
            <w:r>
              <w:rPr>
                <w:bCs/>
                <w:lang w:val="fr-FR"/>
              </w:rPr>
              <w:t>et</w:t>
            </w:r>
            <w:r w:rsidRPr="00796EF0">
              <w:rPr>
                <w:bCs/>
                <w:lang w:val="fr-FR"/>
              </w:rPr>
              <w:t xml:space="preserve"> ECE/TRANS/WP.29/GRSP/2014/21 no</w:t>
            </w:r>
            <w:r>
              <w:rPr>
                <w:bCs/>
                <w:lang w:val="fr-FR"/>
              </w:rPr>
              <w:t>n</w:t>
            </w:r>
            <w:r w:rsidRPr="00796EF0">
              <w:rPr>
                <w:bCs/>
                <w:lang w:val="fr-FR"/>
              </w:rPr>
              <w:t xml:space="preserve"> </w:t>
            </w:r>
            <w:r>
              <w:rPr>
                <w:bCs/>
                <w:lang w:val="fr-FR"/>
              </w:rPr>
              <w:t>modifiés</w:t>
            </w:r>
            <w:r w:rsidRPr="00796EF0">
              <w:rPr>
                <w:bCs/>
                <w:lang w:val="fr-FR"/>
              </w:rPr>
              <w:t>).</w:t>
            </w:r>
          </w:p>
        </w:tc>
      </w:tr>
      <w:tr w:rsidR="00320F74" w:rsidRPr="006B69EE" w:rsidTr="000A29A0">
        <w:trPr>
          <w:cantSplit/>
        </w:trPr>
        <w:tc>
          <w:tcPr>
            <w:tcW w:w="1134" w:type="dxa"/>
          </w:tcPr>
          <w:p w:rsidR="00320F74" w:rsidRPr="006B69EE" w:rsidRDefault="00320F74" w:rsidP="000A5C1A">
            <w:pPr>
              <w:spacing w:after="120"/>
              <w:ind w:right="146"/>
              <w:jc w:val="right"/>
              <w:rPr>
                <w:lang w:val="fr-FR"/>
              </w:rPr>
            </w:pPr>
            <w:r>
              <w:rPr>
                <w:lang w:val="fr-FR"/>
              </w:rPr>
              <w:t>4.6.3</w:t>
            </w:r>
          </w:p>
        </w:tc>
        <w:tc>
          <w:tcPr>
            <w:tcW w:w="3402" w:type="dxa"/>
          </w:tcPr>
          <w:p w:rsidR="00320F74" w:rsidRPr="006B69EE" w:rsidRDefault="00320F74" w:rsidP="006D413B">
            <w:pPr>
              <w:pStyle w:val="SingleTxtG"/>
              <w:ind w:left="0" w:right="0"/>
              <w:jc w:val="left"/>
              <w:rPr>
                <w:lang w:val="fr-FR"/>
              </w:rPr>
            </w:pPr>
            <w:r w:rsidRPr="006B69EE">
              <w:rPr>
                <w:lang w:val="fr-FR"/>
              </w:rPr>
              <w:t>ECE/TRANS/WP.29/2015/4</w:t>
            </w:r>
            <w:r>
              <w:rPr>
                <w:lang w:val="fr-FR"/>
              </w:rPr>
              <w:t>8</w:t>
            </w:r>
          </w:p>
        </w:tc>
        <w:tc>
          <w:tcPr>
            <w:tcW w:w="3969" w:type="dxa"/>
          </w:tcPr>
          <w:p w:rsidR="00320F74" w:rsidRPr="006B69EE" w:rsidRDefault="00320F74" w:rsidP="000A5C1A">
            <w:pPr>
              <w:spacing w:after="120"/>
              <w:rPr>
                <w:bCs/>
                <w:lang w:val="fr-FR"/>
              </w:rPr>
            </w:pPr>
            <w:r w:rsidRPr="006045D6">
              <w:rPr>
                <w:bCs/>
                <w:lang w:val="fr-FR"/>
              </w:rPr>
              <w:t>Projet de complément 3 à la série 03 d</w:t>
            </w:r>
            <w:r w:rsidR="00EF6902">
              <w:rPr>
                <w:bCs/>
                <w:lang w:val="fr-FR"/>
              </w:rPr>
              <w:t>’</w:t>
            </w:r>
            <w:r w:rsidRPr="006045D6">
              <w:rPr>
                <w:bCs/>
                <w:lang w:val="fr-FR"/>
              </w:rPr>
              <w:t>amendements au Règlement n</w:t>
            </w:r>
            <w:r w:rsidRPr="006045D6">
              <w:rPr>
                <w:bCs/>
                <w:vertAlign w:val="superscript"/>
                <w:lang w:val="fr-FR"/>
              </w:rPr>
              <w:t>o</w:t>
            </w:r>
            <w:r w:rsidRPr="006045D6">
              <w:rPr>
                <w:bCs/>
                <w:lang w:val="fr-FR"/>
              </w:rPr>
              <w:t xml:space="preserve"> 29 </w:t>
            </w:r>
            <w:r>
              <w:rPr>
                <w:bCs/>
                <w:lang w:val="fr-FR"/>
              </w:rPr>
              <w:br/>
            </w:r>
            <w:r w:rsidRPr="006B69EE">
              <w:rPr>
                <w:bCs/>
                <w:lang w:val="fr-FR"/>
              </w:rPr>
              <w:t>(Dispositifs silencieux d</w:t>
            </w:r>
            <w:r w:rsidR="00EF6902">
              <w:rPr>
                <w:bCs/>
                <w:lang w:val="fr-FR"/>
              </w:rPr>
              <w:t>’</w:t>
            </w:r>
            <w:r w:rsidRPr="006B69EE">
              <w:rPr>
                <w:bCs/>
                <w:lang w:val="fr-FR"/>
              </w:rPr>
              <w:t>échappement de</w:t>
            </w:r>
            <w:r>
              <w:rPr>
                <w:bCs/>
                <w:lang w:val="fr-FR"/>
              </w:rPr>
              <w:t> </w:t>
            </w:r>
            <w:r w:rsidRPr="006B69EE">
              <w:rPr>
                <w:bCs/>
                <w:lang w:val="fr-FR"/>
              </w:rPr>
              <w:t>remplacement)</w:t>
            </w:r>
          </w:p>
          <w:p w:rsidR="00320F74" w:rsidRPr="006B69EE" w:rsidRDefault="00320F74" w:rsidP="000A5C1A">
            <w:pPr>
              <w:spacing w:after="120"/>
              <w:rPr>
                <w:lang w:val="fr-FR"/>
              </w:rPr>
            </w:pPr>
            <w:r>
              <w:rPr>
                <w:bCs/>
                <w:lang w:val="fr-FR"/>
              </w:rPr>
              <w:t>(ECE/TRANS/WP.29/GRSP/56, par. 24 et 25</w:t>
            </w:r>
            <w:proofErr w:type="gramStart"/>
            <w:r>
              <w:rPr>
                <w:bCs/>
                <w:lang w:val="fr-FR"/>
              </w:rPr>
              <w:t>,</w:t>
            </w:r>
            <w:proofErr w:type="gramEnd"/>
            <w:r>
              <w:rPr>
                <w:bCs/>
                <w:lang w:val="fr-FR"/>
              </w:rPr>
              <w:br/>
            </w:r>
            <w:r w:rsidRPr="006B69EE">
              <w:rPr>
                <w:bCs/>
                <w:lang w:val="fr-FR"/>
              </w:rPr>
              <w:t>sur la base d</w:t>
            </w:r>
            <w:r>
              <w:rPr>
                <w:bCs/>
                <w:lang w:val="fr-FR"/>
              </w:rPr>
              <w:t>es </w:t>
            </w:r>
            <w:r w:rsidRPr="006B69EE">
              <w:rPr>
                <w:bCs/>
                <w:lang w:val="fr-FR"/>
              </w:rPr>
              <w:t>document</w:t>
            </w:r>
            <w:r>
              <w:rPr>
                <w:bCs/>
                <w:lang w:val="fr-FR"/>
              </w:rPr>
              <w:t>s</w:t>
            </w:r>
            <w:r>
              <w:rPr>
                <w:bCs/>
                <w:lang w:val="fr-FR"/>
              </w:rPr>
              <w:br/>
            </w:r>
            <w:r w:rsidRPr="006B69EE">
              <w:rPr>
                <w:lang w:val="fr-FR"/>
              </w:rPr>
              <w:t>ECE/TRANS/WP</w:t>
            </w:r>
            <w:r>
              <w:rPr>
                <w:lang w:val="fr-FR"/>
              </w:rPr>
              <w:t>.29/GR</w:t>
            </w:r>
            <w:r w:rsidR="006D413B" w:rsidRPr="006045D6">
              <w:rPr>
                <w:lang w:val="fr-FR"/>
              </w:rPr>
              <w:t>SP</w:t>
            </w:r>
            <w:r>
              <w:rPr>
                <w:lang w:val="fr-FR"/>
              </w:rPr>
              <w:t xml:space="preserve">/2014/4 et </w:t>
            </w:r>
            <w:r>
              <w:rPr>
                <w:lang w:val="fr-FR"/>
              </w:rPr>
              <w:br/>
            </w:r>
            <w:r w:rsidRPr="006045D6">
              <w:rPr>
                <w:lang w:val="fr-FR"/>
              </w:rPr>
              <w:t>ECE/TRANS/WP.29/GRSP/2014/29</w:t>
            </w:r>
            <w:r>
              <w:rPr>
                <w:lang w:val="fr-FR"/>
              </w:rPr>
              <w:t xml:space="preserve"> </w:t>
            </w:r>
            <w:r w:rsidRPr="006B69EE">
              <w:rPr>
                <w:lang w:val="fr-FR"/>
              </w:rPr>
              <w:t xml:space="preserve">tel que </w:t>
            </w:r>
            <w:r w:rsidRPr="00F27455">
              <w:rPr>
                <w:lang w:val="fr-FR"/>
              </w:rPr>
              <w:t>modifiés</w:t>
            </w:r>
            <w:r w:rsidRPr="006B69EE">
              <w:rPr>
                <w:lang w:val="fr-FR"/>
              </w:rPr>
              <w:t xml:space="preserve"> par</w:t>
            </w:r>
            <w:r>
              <w:rPr>
                <w:lang w:val="fr-FR"/>
              </w:rPr>
              <w:t> </w:t>
            </w:r>
            <w:r w:rsidRPr="006B69EE">
              <w:rPr>
                <w:lang w:val="fr-FR"/>
              </w:rPr>
              <w:t>l</w:t>
            </w:r>
            <w:r w:rsidR="00EF6902">
              <w:rPr>
                <w:lang w:val="fr-FR"/>
              </w:rPr>
              <w:t>’</w:t>
            </w:r>
            <w:r>
              <w:rPr>
                <w:lang w:val="fr-FR"/>
              </w:rPr>
              <w:t>annexe </w:t>
            </w:r>
            <w:r w:rsidRPr="006B69EE">
              <w:rPr>
                <w:lang w:val="fr-FR"/>
              </w:rPr>
              <w:t>I</w:t>
            </w:r>
            <w:r>
              <w:rPr>
                <w:lang w:val="fr-FR"/>
              </w:rPr>
              <w:t>II</w:t>
            </w:r>
            <w:r w:rsidRPr="006B69EE">
              <w:rPr>
                <w:lang w:val="fr-FR"/>
              </w:rPr>
              <w:t xml:space="preserve"> du rapport)</w:t>
            </w:r>
          </w:p>
        </w:tc>
      </w:tr>
      <w:tr w:rsidR="00320F74" w:rsidRPr="006B69EE" w:rsidTr="000A29A0">
        <w:trPr>
          <w:cantSplit/>
        </w:trPr>
        <w:tc>
          <w:tcPr>
            <w:tcW w:w="1134" w:type="dxa"/>
          </w:tcPr>
          <w:p w:rsidR="00320F74" w:rsidRPr="006B69EE" w:rsidRDefault="00320F74" w:rsidP="000A5C1A">
            <w:pPr>
              <w:spacing w:after="120"/>
              <w:ind w:right="146"/>
              <w:jc w:val="right"/>
              <w:rPr>
                <w:lang w:val="fr-FR"/>
              </w:rPr>
            </w:pPr>
            <w:r>
              <w:rPr>
                <w:lang w:val="fr-FR"/>
              </w:rPr>
              <w:t>4.6.4</w:t>
            </w:r>
          </w:p>
        </w:tc>
        <w:tc>
          <w:tcPr>
            <w:tcW w:w="3402" w:type="dxa"/>
          </w:tcPr>
          <w:p w:rsidR="00320F74" w:rsidRPr="006B69EE" w:rsidRDefault="00320F74" w:rsidP="006D413B">
            <w:pPr>
              <w:pStyle w:val="SingleTxtG"/>
              <w:ind w:left="0" w:right="0"/>
              <w:jc w:val="left"/>
              <w:rPr>
                <w:lang w:val="fr-FR"/>
              </w:rPr>
            </w:pPr>
            <w:r w:rsidRPr="006B69EE">
              <w:rPr>
                <w:lang w:val="fr-FR"/>
              </w:rPr>
              <w:t>ECE/TRANS/WP.29/2015/</w:t>
            </w:r>
            <w:r>
              <w:rPr>
                <w:lang w:val="fr-FR"/>
              </w:rPr>
              <w:t>49</w:t>
            </w:r>
          </w:p>
        </w:tc>
        <w:tc>
          <w:tcPr>
            <w:tcW w:w="3969" w:type="dxa"/>
          </w:tcPr>
          <w:p w:rsidR="00320F74" w:rsidRPr="006B69EE" w:rsidRDefault="00320F74" w:rsidP="000A5C1A">
            <w:pPr>
              <w:spacing w:after="120"/>
              <w:rPr>
                <w:lang w:val="fr-FR"/>
              </w:rPr>
            </w:pPr>
            <w:r w:rsidRPr="006045D6">
              <w:rPr>
                <w:bCs/>
                <w:lang w:val="fr-FR"/>
              </w:rPr>
              <w:t>Projet de complément 1 à la série 03 d</w:t>
            </w:r>
            <w:r w:rsidR="00EF6902">
              <w:rPr>
                <w:bCs/>
                <w:lang w:val="fr-FR"/>
              </w:rPr>
              <w:t>’</w:t>
            </w:r>
            <w:r w:rsidRPr="006045D6">
              <w:rPr>
                <w:bCs/>
                <w:lang w:val="fr-FR"/>
              </w:rPr>
              <w:t>amendements au Règlement n</w:t>
            </w:r>
            <w:r w:rsidRPr="006045D6">
              <w:rPr>
                <w:bCs/>
                <w:vertAlign w:val="superscript"/>
                <w:lang w:val="fr-FR"/>
              </w:rPr>
              <w:t>o</w:t>
            </w:r>
            <w:r w:rsidRPr="006045D6">
              <w:rPr>
                <w:bCs/>
                <w:lang w:val="fr-FR"/>
              </w:rPr>
              <w:t xml:space="preserve"> 80</w:t>
            </w:r>
            <w:r>
              <w:rPr>
                <w:bCs/>
                <w:lang w:val="fr-FR"/>
              </w:rPr>
              <w:br/>
            </w:r>
            <w:r w:rsidRPr="006B69EE">
              <w:rPr>
                <w:bCs/>
                <w:lang w:val="fr-FR"/>
              </w:rPr>
              <w:t>(</w:t>
            </w:r>
            <w:r w:rsidRPr="006045D6">
              <w:rPr>
                <w:bCs/>
                <w:lang w:val="fr-FR"/>
              </w:rPr>
              <w:t>Résistance des sièges et de leurs ancrages (autobus)</w:t>
            </w:r>
            <w:r w:rsidRPr="006B69EE">
              <w:rPr>
                <w:bCs/>
                <w:lang w:val="fr-FR"/>
              </w:rPr>
              <w:t>)</w:t>
            </w:r>
          </w:p>
          <w:p w:rsidR="00320F74" w:rsidRPr="006B69EE" w:rsidRDefault="00320F74" w:rsidP="000A5C1A">
            <w:pPr>
              <w:spacing w:after="120"/>
              <w:rPr>
                <w:lang w:val="fr-FR"/>
              </w:rPr>
            </w:pPr>
            <w:r>
              <w:rPr>
                <w:bCs/>
                <w:lang w:val="fr-FR"/>
              </w:rPr>
              <w:t>(ECE/TRANS/WP.29/GRSP/56, par. 28</w:t>
            </w:r>
            <w:proofErr w:type="gramStart"/>
            <w:r>
              <w:rPr>
                <w:bCs/>
                <w:lang w:val="fr-FR"/>
              </w:rPr>
              <w:t>,</w:t>
            </w:r>
            <w:proofErr w:type="gramEnd"/>
            <w:r>
              <w:rPr>
                <w:bCs/>
                <w:lang w:val="fr-FR"/>
              </w:rPr>
              <w:br/>
            </w:r>
            <w:r w:rsidRPr="006B69EE">
              <w:rPr>
                <w:bCs/>
                <w:lang w:val="fr-FR"/>
              </w:rPr>
              <w:t>sur la base du</w:t>
            </w:r>
            <w:r>
              <w:rPr>
                <w:bCs/>
                <w:lang w:val="fr-FR"/>
              </w:rPr>
              <w:t> </w:t>
            </w:r>
            <w:r w:rsidRPr="006B69EE">
              <w:rPr>
                <w:bCs/>
                <w:lang w:val="fr-FR"/>
              </w:rPr>
              <w:t>docu</w:t>
            </w:r>
            <w:r>
              <w:rPr>
                <w:bCs/>
                <w:lang w:val="fr-FR"/>
              </w:rPr>
              <w:t xml:space="preserve">ment </w:t>
            </w:r>
            <w:r w:rsidRPr="006045D6">
              <w:rPr>
                <w:bCs/>
                <w:lang w:val="fr-FR"/>
              </w:rPr>
              <w:t>ECE/TRANS/WP.29/GRSP/2014/25</w:t>
            </w:r>
            <w:r>
              <w:rPr>
                <w:bCs/>
                <w:lang w:val="fr-FR"/>
              </w:rPr>
              <w:br/>
            </w:r>
            <w:r>
              <w:rPr>
                <w:lang w:val="fr-FR"/>
              </w:rPr>
              <w:t>non modifié</w:t>
            </w:r>
          </w:p>
        </w:tc>
      </w:tr>
      <w:tr w:rsidR="00320F74" w:rsidRPr="006B69EE" w:rsidTr="000A29A0">
        <w:trPr>
          <w:cantSplit/>
        </w:trPr>
        <w:tc>
          <w:tcPr>
            <w:tcW w:w="1134" w:type="dxa"/>
          </w:tcPr>
          <w:p w:rsidR="00320F74" w:rsidRPr="00DE3B91" w:rsidRDefault="00320F74" w:rsidP="000A5C1A">
            <w:pPr>
              <w:spacing w:after="120"/>
              <w:ind w:right="146"/>
              <w:jc w:val="right"/>
            </w:pPr>
            <w:r w:rsidRPr="00DE3B91">
              <w:t>4.6.5</w:t>
            </w:r>
          </w:p>
        </w:tc>
        <w:tc>
          <w:tcPr>
            <w:tcW w:w="3402" w:type="dxa"/>
          </w:tcPr>
          <w:p w:rsidR="00320F74" w:rsidRPr="00652864" w:rsidRDefault="00320F74" w:rsidP="006D413B">
            <w:pPr>
              <w:pStyle w:val="SingleTxtG"/>
              <w:ind w:left="0" w:right="0"/>
              <w:jc w:val="left"/>
            </w:pPr>
            <w:r w:rsidRPr="00652864">
              <w:t>ECE/</w:t>
            </w:r>
            <w:r w:rsidRPr="006D413B">
              <w:rPr>
                <w:lang w:val="fr-FR"/>
              </w:rPr>
              <w:t>TRANS</w:t>
            </w:r>
            <w:r w:rsidRPr="00652864">
              <w:t>/</w:t>
            </w:r>
            <w:r w:rsidRPr="006D413B">
              <w:rPr>
                <w:lang w:val="fr-FR"/>
              </w:rPr>
              <w:t>WP</w:t>
            </w:r>
            <w:r w:rsidRPr="00652864">
              <w:t>.29/2015/50</w:t>
            </w:r>
          </w:p>
        </w:tc>
        <w:tc>
          <w:tcPr>
            <w:tcW w:w="3969" w:type="dxa"/>
          </w:tcPr>
          <w:p w:rsidR="00320F74" w:rsidRDefault="00320F74" w:rsidP="000A5C1A">
            <w:pPr>
              <w:spacing w:after="120"/>
              <w:rPr>
                <w:bCs/>
              </w:rPr>
            </w:pPr>
            <w:r w:rsidRPr="00253CC6">
              <w:rPr>
                <w:bCs/>
              </w:rPr>
              <w:t>Projet de complément 5 à la série 03 d</w:t>
            </w:r>
            <w:r w:rsidR="00EF6902">
              <w:rPr>
                <w:bCs/>
              </w:rPr>
              <w:t>’</w:t>
            </w:r>
            <w:r w:rsidRPr="00253CC6">
              <w:rPr>
                <w:bCs/>
              </w:rPr>
              <w:t>amendements au Règlement n</w:t>
            </w:r>
            <w:r w:rsidRPr="006D413B">
              <w:rPr>
                <w:bCs/>
                <w:vertAlign w:val="superscript"/>
              </w:rPr>
              <w:t>o</w:t>
            </w:r>
            <w:r w:rsidR="006D413B">
              <w:rPr>
                <w:bCs/>
              </w:rPr>
              <w:t> </w:t>
            </w:r>
            <w:r w:rsidRPr="00253CC6">
              <w:rPr>
                <w:bCs/>
              </w:rPr>
              <w:t>95 (Protection contre le choc latéral)</w:t>
            </w:r>
          </w:p>
          <w:p w:rsidR="00320F74" w:rsidRPr="002D7EC0" w:rsidRDefault="00320F74" w:rsidP="006D413B">
            <w:pPr>
              <w:pStyle w:val="SingleTxtG"/>
              <w:ind w:left="0" w:right="0"/>
              <w:jc w:val="left"/>
            </w:pPr>
            <w:r w:rsidRPr="001E6055">
              <w:rPr>
                <w:bCs/>
                <w:lang w:val="es-ES"/>
              </w:rPr>
              <w:t>(</w:t>
            </w:r>
            <w:r w:rsidRPr="00253CC6">
              <w:t>ECE/TRANS/WP.29/GRSP/56</w:t>
            </w:r>
            <w:r w:rsidRPr="001E6055">
              <w:rPr>
                <w:bCs/>
                <w:lang w:val="es-ES"/>
              </w:rPr>
              <w:t xml:space="preserve">, par. </w:t>
            </w:r>
            <w:r w:rsidR="006D413B">
              <w:rPr>
                <w:bCs/>
              </w:rPr>
              <w:t>30,</w:t>
            </w:r>
            <w:r w:rsidR="006D413B">
              <w:rPr>
                <w:bCs/>
              </w:rPr>
              <w:br/>
            </w:r>
            <w:r>
              <w:rPr>
                <w:bCs/>
              </w:rPr>
              <w:t>sur la base du document</w:t>
            </w:r>
            <w:r>
              <w:t xml:space="preserve"> </w:t>
            </w:r>
            <w:r w:rsidRPr="00253CC6">
              <w:t>ECE/TRANS/WP.29/GRSP/2014/24</w:t>
            </w:r>
            <w:r w:rsidR="006D413B">
              <w:br/>
            </w:r>
            <w:r>
              <w:t>non modifié</w:t>
            </w:r>
            <w:r>
              <w:rPr>
                <w:bCs/>
              </w:rPr>
              <w:t>)</w:t>
            </w:r>
          </w:p>
        </w:tc>
      </w:tr>
      <w:tr w:rsidR="00320F74" w:rsidRPr="006B69EE" w:rsidTr="000A29A0">
        <w:trPr>
          <w:cantSplit/>
        </w:trPr>
        <w:tc>
          <w:tcPr>
            <w:tcW w:w="1134" w:type="dxa"/>
          </w:tcPr>
          <w:p w:rsidR="00320F74" w:rsidRPr="00DE3B91" w:rsidRDefault="00320F74" w:rsidP="000A5C1A">
            <w:pPr>
              <w:spacing w:after="120"/>
              <w:ind w:right="146"/>
              <w:jc w:val="right"/>
            </w:pPr>
            <w:r w:rsidRPr="00DE3B91">
              <w:t>4.6.6</w:t>
            </w:r>
          </w:p>
        </w:tc>
        <w:tc>
          <w:tcPr>
            <w:tcW w:w="3402" w:type="dxa"/>
          </w:tcPr>
          <w:p w:rsidR="00320F74" w:rsidRPr="00652864" w:rsidRDefault="00320F74" w:rsidP="006D413B">
            <w:pPr>
              <w:pStyle w:val="SingleTxtG"/>
              <w:ind w:left="0" w:right="0"/>
              <w:jc w:val="left"/>
            </w:pPr>
            <w:r w:rsidRPr="00652864">
              <w:t>ECE/</w:t>
            </w:r>
            <w:r w:rsidRPr="006D413B">
              <w:rPr>
                <w:lang w:val="fr-FR"/>
              </w:rPr>
              <w:t>TRANS</w:t>
            </w:r>
            <w:r w:rsidRPr="00652864">
              <w:t>/WP.29/2015/51</w:t>
            </w:r>
          </w:p>
        </w:tc>
        <w:tc>
          <w:tcPr>
            <w:tcW w:w="3969" w:type="dxa"/>
          </w:tcPr>
          <w:p w:rsidR="00320F74" w:rsidRDefault="00320F74" w:rsidP="000A5C1A">
            <w:pPr>
              <w:spacing w:after="120"/>
              <w:rPr>
                <w:bCs/>
              </w:rPr>
            </w:pPr>
            <w:r w:rsidRPr="00253CC6">
              <w:rPr>
                <w:bCs/>
              </w:rPr>
              <w:t>Projet de complément 4 à la série 01 d</w:t>
            </w:r>
            <w:r w:rsidR="00EF6902">
              <w:rPr>
                <w:bCs/>
              </w:rPr>
              <w:t>’</w:t>
            </w:r>
            <w:r w:rsidRPr="00253CC6">
              <w:rPr>
                <w:bCs/>
              </w:rPr>
              <w:t>amendements au Règlement n</w:t>
            </w:r>
            <w:r w:rsidRPr="00253CC6">
              <w:rPr>
                <w:bCs/>
                <w:vertAlign w:val="superscript"/>
              </w:rPr>
              <w:t>o</w:t>
            </w:r>
            <w:r w:rsidRPr="00253CC6">
              <w:rPr>
                <w:bCs/>
              </w:rPr>
              <w:t xml:space="preserve"> 100 (Sécurité des véhicules électriques à batterie)</w:t>
            </w:r>
          </w:p>
          <w:p w:rsidR="00320F74" w:rsidRDefault="00320F74" w:rsidP="006D413B">
            <w:pPr>
              <w:spacing w:after="120"/>
              <w:rPr>
                <w:bCs/>
              </w:rPr>
            </w:pPr>
            <w:r w:rsidRPr="001E6055">
              <w:rPr>
                <w:bCs/>
                <w:lang w:val="es-ES"/>
              </w:rPr>
              <w:t>(</w:t>
            </w:r>
            <w:r w:rsidRPr="00253CC6">
              <w:t>ECE/TRANS/WP.29/GRSP/56</w:t>
            </w:r>
            <w:r w:rsidRPr="001E6055">
              <w:rPr>
                <w:bCs/>
                <w:lang w:val="es-ES"/>
              </w:rPr>
              <w:t xml:space="preserve">, par. </w:t>
            </w:r>
            <w:r>
              <w:rPr>
                <w:bCs/>
              </w:rPr>
              <w:t>31,</w:t>
            </w:r>
            <w:r w:rsidR="006D413B">
              <w:rPr>
                <w:bCs/>
              </w:rPr>
              <w:br/>
            </w:r>
            <w:r>
              <w:rPr>
                <w:bCs/>
              </w:rPr>
              <w:t xml:space="preserve">sur la base du document </w:t>
            </w:r>
            <w:r>
              <w:t>GRSP-56-17</w:t>
            </w:r>
            <w:r w:rsidR="006D413B">
              <w:t>,</w:t>
            </w:r>
            <w:r w:rsidR="006D413B">
              <w:br/>
            </w:r>
            <w:r w:rsidRPr="00253CC6">
              <w:t>tel que reproduit dans l</w:t>
            </w:r>
            <w:r w:rsidR="00EF6902">
              <w:t>’</w:t>
            </w:r>
            <w:r w:rsidRPr="00253CC6">
              <w:t>annexe IV du rapport</w:t>
            </w:r>
            <w:r w:rsidRPr="00253CC6">
              <w:rPr>
                <w:bCs/>
              </w:rPr>
              <w:t>)</w:t>
            </w:r>
          </w:p>
        </w:tc>
      </w:tr>
      <w:tr w:rsidR="00320F74" w:rsidRPr="006B69EE" w:rsidTr="000A29A0">
        <w:trPr>
          <w:cantSplit/>
        </w:trPr>
        <w:tc>
          <w:tcPr>
            <w:tcW w:w="1134" w:type="dxa"/>
          </w:tcPr>
          <w:p w:rsidR="00320F74" w:rsidRPr="00DE3B91" w:rsidRDefault="00320F74" w:rsidP="000A5C1A">
            <w:pPr>
              <w:spacing w:after="120"/>
              <w:ind w:right="146"/>
              <w:jc w:val="right"/>
            </w:pPr>
            <w:r w:rsidRPr="00DE3B91">
              <w:t>4.6.7</w:t>
            </w:r>
          </w:p>
        </w:tc>
        <w:tc>
          <w:tcPr>
            <w:tcW w:w="3402" w:type="dxa"/>
          </w:tcPr>
          <w:p w:rsidR="00320F74" w:rsidRPr="00652864" w:rsidRDefault="00320F74" w:rsidP="006D413B">
            <w:pPr>
              <w:pStyle w:val="SingleTxtG"/>
              <w:ind w:left="0" w:right="0"/>
              <w:jc w:val="left"/>
            </w:pPr>
            <w:r w:rsidRPr="00652864">
              <w:t>ECE/TRANS/</w:t>
            </w:r>
            <w:r w:rsidRPr="006D413B">
              <w:rPr>
                <w:lang w:val="fr-FR"/>
              </w:rPr>
              <w:t>WP</w:t>
            </w:r>
            <w:r w:rsidRPr="00652864">
              <w:t>.29/2015/52</w:t>
            </w:r>
          </w:p>
        </w:tc>
        <w:tc>
          <w:tcPr>
            <w:tcW w:w="3969" w:type="dxa"/>
          </w:tcPr>
          <w:p w:rsidR="00320F74" w:rsidRDefault="00320F74" w:rsidP="000A5C1A">
            <w:pPr>
              <w:spacing w:after="120"/>
              <w:rPr>
                <w:bCs/>
              </w:rPr>
            </w:pPr>
            <w:r w:rsidRPr="00253CC6">
              <w:rPr>
                <w:bCs/>
              </w:rPr>
              <w:t>Projet de complément 2 à la série 02 d</w:t>
            </w:r>
            <w:r w:rsidR="00EF6902">
              <w:rPr>
                <w:bCs/>
              </w:rPr>
              <w:t>’</w:t>
            </w:r>
            <w:r w:rsidRPr="00253CC6">
              <w:rPr>
                <w:bCs/>
              </w:rPr>
              <w:t>amendements au Règlement n</w:t>
            </w:r>
            <w:r w:rsidRPr="00253CC6">
              <w:rPr>
                <w:bCs/>
                <w:vertAlign w:val="superscript"/>
              </w:rPr>
              <w:t>o</w:t>
            </w:r>
            <w:r w:rsidRPr="00253CC6">
              <w:rPr>
                <w:bCs/>
              </w:rPr>
              <w:t xml:space="preserve"> 100 (Sécurité des véhicules électriques à batterie)</w:t>
            </w:r>
          </w:p>
          <w:p w:rsidR="00320F74" w:rsidRDefault="00320F74" w:rsidP="000A5C1A">
            <w:pPr>
              <w:spacing w:after="120"/>
              <w:rPr>
                <w:bCs/>
              </w:rPr>
            </w:pPr>
            <w:r w:rsidRPr="001E6055">
              <w:rPr>
                <w:bCs/>
                <w:lang w:val="es-ES"/>
              </w:rPr>
              <w:t>(</w:t>
            </w:r>
            <w:r w:rsidRPr="00253CC6">
              <w:t>ECE/TRANS/WP.29/GRSP/56</w:t>
            </w:r>
            <w:r w:rsidRPr="001E6055">
              <w:rPr>
                <w:bCs/>
                <w:lang w:val="es-ES"/>
              </w:rPr>
              <w:t xml:space="preserve">, par. </w:t>
            </w:r>
            <w:r>
              <w:rPr>
                <w:bCs/>
              </w:rPr>
              <w:t>31, sur la base du document</w:t>
            </w:r>
            <w:r>
              <w:t xml:space="preserve"> GRSP-56-18</w:t>
            </w:r>
            <w:r w:rsidRPr="00253CC6">
              <w:t>, tel que reproduit dans l</w:t>
            </w:r>
            <w:r w:rsidR="00EF6902">
              <w:t>’</w:t>
            </w:r>
            <w:r w:rsidRPr="00253CC6">
              <w:t>annexe IV du rapport</w:t>
            </w:r>
            <w:r w:rsidRPr="00253CC6">
              <w:rPr>
                <w:bCs/>
              </w:rPr>
              <w:t>)</w:t>
            </w:r>
          </w:p>
        </w:tc>
      </w:tr>
      <w:tr w:rsidR="00320F74" w:rsidRPr="006B69EE" w:rsidTr="000A29A0">
        <w:trPr>
          <w:cantSplit/>
        </w:trPr>
        <w:tc>
          <w:tcPr>
            <w:tcW w:w="1134" w:type="dxa"/>
          </w:tcPr>
          <w:p w:rsidR="00320F74" w:rsidRPr="00DE3B91" w:rsidRDefault="00320F74" w:rsidP="000A5C1A">
            <w:pPr>
              <w:spacing w:after="120"/>
              <w:ind w:right="146"/>
              <w:jc w:val="right"/>
            </w:pPr>
            <w:r>
              <w:lastRenderedPageBreak/>
              <w:t>4.6.8</w:t>
            </w:r>
          </w:p>
        </w:tc>
        <w:tc>
          <w:tcPr>
            <w:tcW w:w="3402" w:type="dxa"/>
          </w:tcPr>
          <w:p w:rsidR="00320F74" w:rsidRPr="00652864" w:rsidRDefault="00320F74" w:rsidP="006D413B">
            <w:pPr>
              <w:pStyle w:val="SingleTxtG"/>
              <w:ind w:left="0" w:right="0"/>
              <w:jc w:val="left"/>
            </w:pPr>
            <w:r w:rsidRPr="00652864">
              <w:t>ECE/TRANS/</w:t>
            </w:r>
            <w:r w:rsidRPr="006D413B">
              <w:rPr>
                <w:lang w:val="fr-FR"/>
              </w:rPr>
              <w:t>WP</w:t>
            </w:r>
            <w:r w:rsidRPr="00652864">
              <w:t>.29/2015/53</w:t>
            </w:r>
          </w:p>
        </w:tc>
        <w:tc>
          <w:tcPr>
            <w:tcW w:w="3969" w:type="dxa"/>
          </w:tcPr>
          <w:p w:rsidR="00320F74" w:rsidRPr="006E64C4" w:rsidRDefault="00320F74" w:rsidP="000A5C1A">
            <w:pPr>
              <w:spacing w:after="120"/>
              <w:rPr>
                <w:bCs/>
              </w:rPr>
            </w:pPr>
            <w:r w:rsidRPr="00253CC6">
              <w:rPr>
                <w:bCs/>
              </w:rPr>
              <w:t xml:space="preserve">Projet de complément </w:t>
            </w:r>
            <w:r>
              <w:rPr>
                <w:bCs/>
              </w:rPr>
              <w:t xml:space="preserve">1 </w:t>
            </w:r>
            <w:r w:rsidRPr="00253CC6">
              <w:rPr>
                <w:bCs/>
              </w:rPr>
              <w:t>au Règlement n</w:t>
            </w:r>
            <w:r w:rsidRPr="00253CC6">
              <w:rPr>
                <w:bCs/>
                <w:vertAlign w:val="superscript"/>
              </w:rPr>
              <w:t>o</w:t>
            </w:r>
            <w:r w:rsidRPr="00253CC6">
              <w:rPr>
                <w:bCs/>
              </w:rPr>
              <w:t xml:space="preserve"> </w:t>
            </w:r>
            <w:r>
              <w:rPr>
                <w:bCs/>
              </w:rPr>
              <w:t>[134] (</w:t>
            </w:r>
            <w:r w:rsidR="00ED7C21">
              <w:rPr>
                <w:bCs/>
              </w:rPr>
              <w:t>V</w:t>
            </w:r>
            <w:r w:rsidRPr="003F184E">
              <w:rPr>
                <w:bCs/>
              </w:rPr>
              <w:t>éhicules à hydrogène et à pile à combustible (HFCV)</w:t>
            </w:r>
            <w:r>
              <w:rPr>
                <w:bCs/>
              </w:rPr>
              <w:t>)</w:t>
            </w:r>
          </w:p>
          <w:p w:rsidR="00320F74" w:rsidRPr="00F63795" w:rsidRDefault="00320F74" w:rsidP="000A5C1A">
            <w:pPr>
              <w:spacing w:after="120"/>
              <w:rPr>
                <w:bCs/>
              </w:rPr>
            </w:pPr>
            <w:r w:rsidRPr="001E6055">
              <w:rPr>
                <w:bCs/>
                <w:lang w:val="es-ES"/>
              </w:rPr>
              <w:t>(</w:t>
            </w:r>
            <w:r w:rsidRPr="003F184E">
              <w:t>ECE/TRANS/WP.29/GRSP/56</w:t>
            </w:r>
            <w:r w:rsidRPr="001E6055">
              <w:rPr>
                <w:bCs/>
                <w:lang w:val="es-ES"/>
              </w:rPr>
              <w:t xml:space="preserve">, par. </w:t>
            </w:r>
            <w:r>
              <w:rPr>
                <w:bCs/>
              </w:rPr>
              <w:t xml:space="preserve">49, sur la base du document GRSP-56-25, </w:t>
            </w:r>
            <w:r w:rsidRPr="003F184E">
              <w:rPr>
                <w:bCs/>
              </w:rPr>
              <w:t>tel que reproduit dans l</w:t>
            </w:r>
            <w:r w:rsidR="00EF6902">
              <w:rPr>
                <w:bCs/>
              </w:rPr>
              <w:t>’</w:t>
            </w:r>
            <w:r w:rsidRPr="003F184E">
              <w:rPr>
                <w:bCs/>
              </w:rPr>
              <w:t>annexe VIII du rapport)</w:t>
            </w:r>
          </w:p>
        </w:tc>
      </w:tr>
      <w:tr w:rsidR="00320F74" w:rsidRPr="006B69EE" w:rsidTr="000A29A0">
        <w:trPr>
          <w:cantSplit/>
        </w:trPr>
        <w:tc>
          <w:tcPr>
            <w:tcW w:w="1134" w:type="dxa"/>
          </w:tcPr>
          <w:p w:rsidR="00320F74" w:rsidRPr="00DE3B91" w:rsidRDefault="00320F74" w:rsidP="000A5C1A">
            <w:pPr>
              <w:spacing w:after="120"/>
              <w:ind w:right="146"/>
              <w:jc w:val="right"/>
            </w:pPr>
            <w:r>
              <w:t>4.6.9</w:t>
            </w:r>
          </w:p>
        </w:tc>
        <w:tc>
          <w:tcPr>
            <w:tcW w:w="3402" w:type="dxa"/>
          </w:tcPr>
          <w:p w:rsidR="00320F74" w:rsidRPr="00652864" w:rsidRDefault="00320F74" w:rsidP="006D413B">
            <w:pPr>
              <w:pStyle w:val="SingleTxtG"/>
              <w:ind w:left="0" w:right="0"/>
              <w:jc w:val="left"/>
            </w:pPr>
            <w:r w:rsidRPr="00652864">
              <w:t>ECE/TRANS/WP.29/2015/54</w:t>
            </w:r>
          </w:p>
        </w:tc>
        <w:tc>
          <w:tcPr>
            <w:tcW w:w="3969" w:type="dxa"/>
          </w:tcPr>
          <w:p w:rsidR="00320F74" w:rsidRPr="006E64C4" w:rsidRDefault="00320F74" w:rsidP="000A5C1A">
            <w:pPr>
              <w:spacing w:after="120"/>
              <w:rPr>
                <w:bCs/>
              </w:rPr>
            </w:pPr>
            <w:r w:rsidRPr="003F184E">
              <w:rPr>
                <w:bCs/>
              </w:rPr>
              <w:t>Projet</w:t>
            </w:r>
            <w:r w:rsidR="000A29A0">
              <w:rPr>
                <w:bCs/>
              </w:rPr>
              <w:t xml:space="preserve"> de complément 1 au Règlement n</w:t>
            </w:r>
            <w:r w:rsidR="000A29A0" w:rsidRPr="000A29A0">
              <w:rPr>
                <w:bCs/>
                <w:vertAlign w:val="superscript"/>
              </w:rPr>
              <w:t>o</w:t>
            </w:r>
            <w:r w:rsidR="000A29A0">
              <w:rPr>
                <w:bCs/>
              </w:rPr>
              <w:t> </w:t>
            </w:r>
            <w:r>
              <w:rPr>
                <w:bCs/>
              </w:rPr>
              <w:t>[135] (</w:t>
            </w:r>
            <w:r w:rsidR="00ED7C21">
              <w:rPr>
                <w:bCs/>
              </w:rPr>
              <w:t>C</w:t>
            </w:r>
            <w:r w:rsidRPr="003F184E">
              <w:rPr>
                <w:bCs/>
              </w:rPr>
              <w:t>hoc latéral contre un poteau</w:t>
            </w:r>
            <w:r>
              <w:rPr>
                <w:bCs/>
              </w:rPr>
              <w:t>)</w:t>
            </w:r>
          </w:p>
          <w:p w:rsidR="00320F74" w:rsidRPr="00F63795" w:rsidRDefault="00320F74" w:rsidP="000A29A0">
            <w:pPr>
              <w:spacing w:after="120"/>
              <w:rPr>
                <w:bCs/>
              </w:rPr>
            </w:pPr>
            <w:r>
              <w:rPr>
                <w:bCs/>
              </w:rPr>
              <w:t>(</w:t>
            </w:r>
            <w:r w:rsidRPr="003F184E">
              <w:t>ECE/TRANS/WP.29/GRSP/56</w:t>
            </w:r>
            <w:r w:rsidR="000A29A0">
              <w:rPr>
                <w:bCs/>
              </w:rPr>
              <w:t>, par. 48,</w:t>
            </w:r>
            <w:r>
              <w:rPr>
                <w:bCs/>
              </w:rPr>
              <w:t xml:space="preserve"> sur la base du document GRSP-56-33, </w:t>
            </w:r>
            <w:r w:rsidRPr="003F184E">
              <w:rPr>
                <w:bCs/>
              </w:rPr>
              <w:t>tel que reproduit dans l</w:t>
            </w:r>
            <w:r w:rsidR="00EF6902">
              <w:rPr>
                <w:bCs/>
              </w:rPr>
              <w:t>’</w:t>
            </w:r>
            <w:r w:rsidRPr="003F184E">
              <w:rPr>
                <w:bCs/>
              </w:rPr>
              <w:t>annexe</w:t>
            </w:r>
            <w:r w:rsidR="000A29A0">
              <w:rPr>
                <w:bCs/>
              </w:rPr>
              <w:t> </w:t>
            </w:r>
            <w:r w:rsidRPr="003F184E">
              <w:rPr>
                <w:bCs/>
              </w:rPr>
              <w:t>VII du rapport</w:t>
            </w:r>
            <w:r>
              <w:rPr>
                <w:bCs/>
              </w:rPr>
              <w:t>)</w:t>
            </w:r>
          </w:p>
        </w:tc>
      </w:tr>
    </w:tbl>
    <w:p w:rsidR="00320F74" w:rsidRPr="006B69EE" w:rsidRDefault="00320F74" w:rsidP="00320F74">
      <w:pPr>
        <w:pStyle w:val="H4G"/>
        <w:rPr>
          <w:lang w:val="fr-FR"/>
        </w:rPr>
      </w:pPr>
      <w:r w:rsidRPr="006B69EE">
        <w:rPr>
          <w:lang w:val="fr-FR"/>
        </w:rPr>
        <w:tab/>
      </w:r>
      <w:r>
        <w:rPr>
          <w:lang w:val="fr-FR"/>
        </w:rPr>
        <w:t>4.7</w:t>
      </w:r>
      <w:r>
        <w:rPr>
          <w:lang w:val="fr-FR"/>
        </w:rPr>
        <w:tab/>
      </w:r>
      <w:r w:rsidRPr="006B69EE">
        <w:rPr>
          <w:lang w:val="fr-FR"/>
        </w:rPr>
        <w:t>Examen de projets d</w:t>
      </w:r>
      <w:r w:rsidR="00EF6902">
        <w:rPr>
          <w:lang w:val="fr-FR"/>
        </w:rPr>
        <w:t>’</w:t>
      </w:r>
      <w:r w:rsidRPr="006B69EE">
        <w:rPr>
          <w:lang w:val="fr-FR"/>
        </w:rPr>
        <w:t>amendements à des Règlements existants, proposés par le GR</w:t>
      </w:r>
      <w:r>
        <w:rPr>
          <w:lang w:val="fr-FR"/>
        </w:rPr>
        <w:t>PE</w:t>
      </w:r>
    </w:p>
    <w:p w:rsidR="00320F74" w:rsidRPr="006B69EE" w:rsidRDefault="00320F74" w:rsidP="00320F74">
      <w:pPr>
        <w:pStyle w:val="SingleTxtG"/>
        <w:ind w:firstLine="567"/>
        <w:rPr>
          <w:lang w:val="fr-FR"/>
        </w:rPr>
      </w:pPr>
      <w:r w:rsidRPr="006B69EE">
        <w:rPr>
          <w:lang w:val="fr-FR"/>
        </w:rPr>
        <w:t>Le Forum mondial examinera les propositions ci-après et pourra décider de les</w:t>
      </w:r>
      <w:r w:rsidR="000A29A0">
        <w:rPr>
          <w:lang w:val="fr-FR"/>
        </w:rPr>
        <w:t> </w:t>
      </w:r>
      <w:r w:rsidRPr="006B69EE">
        <w:rPr>
          <w:lang w:val="fr-FR"/>
        </w:rPr>
        <w:t>soumettre à l</w:t>
      </w:r>
      <w:r w:rsidR="00EF6902">
        <w:rPr>
          <w:lang w:val="fr-FR"/>
        </w:rPr>
        <w:t>’</w:t>
      </w:r>
      <w:r w:rsidRPr="006B69EE">
        <w:rPr>
          <w:lang w:val="fr-FR"/>
        </w:rPr>
        <w:t>AC.1, assorties de recommandations con</w:t>
      </w:r>
      <w:r w:rsidR="000A29A0">
        <w:rPr>
          <w:lang w:val="fr-FR"/>
        </w:rPr>
        <w:t>cernant leur adoption par vote.</w:t>
      </w:r>
    </w:p>
    <w:tbl>
      <w:tblPr>
        <w:tblW w:w="0" w:type="auto"/>
        <w:tblLayout w:type="fixed"/>
        <w:tblCellMar>
          <w:left w:w="0" w:type="dxa"/>
          <w:right w:w="0" w:type="dxa"/>
        </w:tblCellMar>
        <w:tblLook w:val="01E0" w:firstRow="1" w:lastRow="1" w:firstColumn="1" w:lastColumn="1" w:noHBand="0" w:noVBand="0"/>
      </w:tblPr>
      <w:tblGrid>
        <w:gridCol w:w="1134"/>
        <w:gridCol w:w="3402"/>
        <w:gridCol w:w="3969"/>
      </w:tblGrid>
      <w:tr w:rsidR="00320F74" w:rsidRPr="006B69EE" w:rsidTr="000A29A0">
        <w:trPr>
          <w:cantSplit/>
        </w:trPr>
        <w:tc>
          <w:tcPr>
            <w:tcW w:w="1134" w:type="dxa"/>
          </w:tcPr>
          <w:p w:rsidR="00320F74" w:rsidRPr="006B69EE" w:rsidRDefault="00320F74" w:rsidP="000A5C1A">
            <w:pPr>
              <w:spacing w:after="120"/>
              <w:ind w:right="146"/>
              <w:jc w:val="right"/>
              <w:rPr>
                <w:lang w:val="fr-FR"/>
              </w:rPr>
            </w:pPr>
            <w:r>
              <w:rPr>
                <w:lang w:val="fr-FR"/>
              </w:rPr>
              <w:t>4.7.1</w:t>
            </w:r>
          </w:p>
        </w:tc>
        <w:tc>
          <w:tcPr>
            <w:tcW w:w="3402" w:type="dxa"/>
          </w:tcPr>
          <w:p w:rsidR="00320F74" w:rsidRPr="006B69EE" w:rsidRDefault="00320F74" w:rsidP="006D413B">
            <w:pPr>
              <w:pStyle w:val="SingleTxtG"/>
              <w:ind w:left="0" w:right="0"/>
              <w:jc w:val="left"/>
              <w:rPr>
                <w:lang w:val="fr-FR"/>
              </w:rPr>
            </w:pPr>
            <w:r w:rsidRPr="006B69EE">
              <w:rPr>
                <w:lang w:val="fr-FR"/>
              </w:rPr>
              <w:t>ECE/TRANS/WP.29/2015/</w:t>
            </w:r>
            <w:r>
              <w:rPr>
                <w:lang w:val="fr-FR"/>
              </w:rPr>
              <w:t>55</w:t>
            </w:r>
          </w:p>
        </w:tc>
        <w:tc>
          <w:tcPr>
            <w:tcW w:w="3969" w:type="dxa"/>
          </w:tcPr>
          <w:p w:rsidR="00320F74" w:rsidRPr="006B69EE" w:rsidRDefault="00320F74" w:rsidP="000A5C1A">
            <w:pPr>
              <w:pStyle w:val="SingleTxtG"/>
              <w:ind w:left="0" w:right="0"/>
              <w:jc w:val="left"/>
              <w:rPr>
                <w:bCs/>
                <w:lang w:val="fr-FR"/>
              </w:rPr>
            </w:pPr>
            <w:r>
              <w:rPr>
                <w:bCs/>
                <w:lang w:val="fr-FR"/>
              </w:rPr>
              <w:t>Proposition de complément 3 à la série 06</w:t>
            </w:r>
            <w:r w:rsidRPr="006B69EE">
              <w:rPr>
                <w:bCs/>
                <w:lang w:val="fr-FR"/>
              </w:rPr>
              <w:t xml:space="preserve"> d</w:t>
            </w:r>
            <w:r w:rsidR="00EF6902">
              <w:rPr>
                <w:bCs/>
                <w:lang w:val="fr-FR"/>
              </w:rPr>
              <w:t>’</w:t>
            </w:r>
            <w:r w:rsidRPr="006B69EE">
              <w:rPr>
                <w:bCs/>
                <w:lang w:val="fr-FR"/>
              </w:rPr>
              <w:t xml:space="preserve">amendements au Règlement </w:t>
            </w:r>
            <w:r w:rsidRPr="00041F44">
              <w:rPr>
                <w:rFonts w:eastAsia="MS Mincho"/>
                <w:bCs/>
                <w:lang w:val="fr-FR"/>
              </w:rPr>
              <w:t>n</w:t>
            </w:r>
            <w:r w:rsidRPr="00041F44">
              <w:rPr>
                <w:rFonts w:eastAsia="MS Mincho"/>
                <w:bCs/>
                <w:vertAlign w:val="superscript"/>
                <w:lang w:val="fr-FR"/>
              </w:rPr>
              <w:t>o</w:t>
            </w:r>
            <w:r>
              <w:rPr>
                <w:bCs/>
                <w:lang w:val="fr-FR"/>
              </w:rPr>
              <w:t> 49</w:t>
            </w:r>
            <w:r>
              <w:rPr>
                <w:bCs/>
                <w:lang w:val="fr-FR"/>
              </w:rPr>
              <w:br/>
            </w:r>
            <w:r w:rsidRPr="006B69EE">
              <w:rPr>
                <w:bCs/>
                <w:lang w:val="fr-FR"/>
              </w:rPr>
              <w:t>(</w:t>
            </w:r>
            <w:r w:rsidRPr="00F54DB6">
              <w:rPr>
                <w:lang w:val="fr-FR"/>
              </w:rPr>
              <w:t>Émissions des moteurs à allumage par compression et des moteurs à allumage commandé (GN et GPL</w:t>
            </w:r>
            <w:r w:rsidRPr="006B69EE">
              <w:rPr>
                <w:bCs/>
                <w:lang w:val="fr-FR"/>
              </w:rPr>
              <w:t>)</w:t>
            </w:r>
            <w:r>
              <w:rPr>
                <w:bCs/>
                <w:lang w:val="fr-FR"/>
              </w:rPr>
              <w:t xml:space="preserve"> (ECE/TRANS/WP.29/GRPE/70, par. 21</w:t>
            </w:r>
            <w:proofErr w:type="gramStart"/>
            <w:r>
              <w:rPr>
                <w:bCs/>
                <w:lang w:val="fr-FR"/>
              </w:rPr>
              <w:t>,</w:t>
            </w:r>
            <w:proofErr w:type="gramEnd"/>
            <w:r>
              <w:rPr>
                <w:bCs/>
                <w:lang w:val="fr-FR"/>
              </w:rPr>
              <w:br/>
              <w:t>sur la base du </w:t>
            </w:r>
            <w:r w:rsidRPr="006B69EE">
              <w:rPr>
                <w:bCs/>
                <w:lang w:val="fr-FR"/>
              </w:rPr>
              <w:t>document EC</w:t>
            </w:r>
            <w:r>
              <w:rPr>
                <w:bCs/>
                <w:lang w:val="fr-FR"/>
              </w:rPr>
              <w:t>E/TRANS/WP.29/GRPE/2015/3, tel que </w:t>
            </w:r>
            <w:r w:rsidRPr="006B69EE">
              <w:rPr>
                <w:bCs/>
                <w:lang w:val="fr-FR"/>
              </w:rPr>
              <w:t>modifié</w:t>
            </w:r>
            <w:r>
              <w:rPr>
                <w:bCs/>
                <w:lang w:val="fr-FR"/>
              </w:rPr>
              <w:t xml:space="preserve"> par l</w:t>
            </w:r>
            <w:r w:rsidR="00EF6902">
              <w:rPr>
                <w:bCs/>
                <w:lang w:val="fr-FR"/>
              </w:rPr>
              <w:t>’</w:t>
            </w:r>
            <w:r>
              <w:rPr>
                <w:bCs/>
                <w:lang w:val="fr-FR"/>
              </w:rPr>
              <w:t>annexe V du rapport</w:t>
            </w:r>
            <w:r w:rsidRPr="006B69EE">
              <w:rPr>
                <w:bCs/>
                <w:lang w:val="fr-FR"/>
              </w:rPr>
              <w:t>)</w:t>
            </w:r>
          </w:p>
        </w:tc>
      </w:tr>
      <w:tr w:rsidR="00320F74" w:rsidRPr="006B69EE" w:rsidTr="000A29A0">
        <w:trPr>
          <w:cantSplit/>
        </w:trPr>
        <w:tc>
          <w:tcPr>
            <w:tcW w:w="1134" w:type="dxa"/>
          </w:tcPr>
          <w:p w:rsidR="00320F74" w:rsidRPr="006B69EE" w:rsidRDefault="00320F74" w:rsidP="000A5C1A">
            <w:pPr>
              <w:spacing w:after="120"/>
              <w:ind w:right="146"/>
              <w:jc w:val="right"/>
              <w:rPr>
                <w:lang w:val="fr-FR"/>
              </w:rPr>
            </w:pPr>
            <w:r>
              <w:rPr>
                <w:lang w:val="fr-FR"/>
              </w:rPr>
              <w:t>4.7.2</w:t>
            </w:r>
          </w:p>
        </w:tc>
        <w:tc>
          <w:tcPr>
            <w:tcW w:w="3402" w:type="dxa"/>
          </w:tcPr>
          <w:p w:rsidR="00320F74" w:rsidRPr="006B69EE" w:rsidRDefault="00320F74" w:rsidP="006D413B">
            <w:pPr>
              <w:pStyle w:val="SingleTxtG"/>
              <w:ind w:left="0" w:right="0"/>
              <w:jc w:val="left"/>
              <w:rPr>
                <w:lang w:val="fr-FR"/>
              </w:rPr>
            </w:pPr>
            <w:r w:rsidRPr="006B69EE">
              <w:rPr>
                <w:lang w:val="fr-FR"/>
              </w:rPr>
              <w:t>ECE/TRANS/WP.29/2015/</w:t>
            </w:r>
            <w:r>
              <w:rPr>
                <w:lang w:val="fr-FR"/>
              </w:rPr>
              <w:t>56</w:t>
            </w:r>
          </w:p>
        </w:tc>
        <w:tc>
          <w:tcPr>
            <w:tcW w:w="3969" w:type="dxa"/>
          </w:tcPr>
          <w:p w:rsidR="00320F74" w:rsidRPr="006B69EE" w:rsidRDefault="00320F74" w:rsidP="000A5C1A">
            <w:pPr>
              <w:spacing w:after="120"/>
              <w:rPr>
                <w:bCs/>
                <w:lang w:val="fr-FR"/>
              </w:rPr>
            </w:pPr>
            <w:r>
              <w:rPr>
                <w:bCs/>
                <w:lang w:val="fr-FR"/>
              </w:rPr>
              <w:t>Proposition de complément 5 à la série </w:t>
            </w:r>
            <w:r w:rsidRPr="006B69EE">
              <w:rPr>
                <w:bCs/>
                <w:lang w:val="fr-FR"/>
              </w:rPr>
              <w:t>0</w:t>
            </w:r>
            <w:r>
              <w:rPr>
                <w:bCs/>
                <w:lang w:val="fr-FR"/>
              </w:rPr>
              <w:t>6</w:t>
            </w:r>
            <w:r w:rsidRPr="006B69EE">
              <w:rPr>
                <w:bCs/>
                <w:lang w:val="fr-FR"/>
              </w:rPr>
              <w:t xml:space="preserve"> d</w:t>
            </w:r>
            <w:r w:rsidR="00EF6902">
              <w:rPr>
                <w:bCs/>
                <w:lang w:val="fr-FR"/>
              </w:rPr>
              <w:t>’</w:t>
            </w:r>
            <w:r w:rsidRPr="006B69EE">
              <w:rPr>
                <w:bCs/>
                <w:lang w:val="fr-FR"/>
              </w:rPr>
              <w:t xml:space="preserve">amendements au Règlement </w:t>
            </w:r>
            <w:r w:rsidRPr="00041F44">
              <w:rPr>
                <w:rFonts w:eastAsia="MS Mincho"/>
                <w:bCs/>
                <w:lang w:val="fr-FR"/>
              </w:rPr>
              <w:t>n</w:t>
            </w:r>
            <w:r w:rsidRPr="00041F44">
              <w:rPr>
                <w:rFonts w:eastAsia="MS Mincho"/>
                <w:bCs/>
                <w:vertAlign w:val="superscript"/>
                <w:lang w:val="fr-FR"/>
              </w:rPr>
              <w:t>o</w:t>
            </w:r>
            <w:r>
              <w:rPr>
                <w:bCs/>
                <w:lang w:val="fr-FR"/>
              </w:rPr>
              <w:t> 83</w:t>
            </w:r>
            <w:r>
              <w:rPr>
                <w:bCs/>
                <w:lang w:val="fr-FR"/>
              </w:rPr>
              <w:br/>
            </w:r>
            <w:r w:rsidRPr="006B69EE">
              <w:rPr>
                <w:bCs/>
                <w:lang w:val="fr-FR"/>
              </w:rPr>
              <w:t>(</w:t>
            </w:r>
            <w:r w:rsidRPr="00F54DB6">
              <w:rPr>
                <w:lang w:val="fr-FR"/>
              </w:rPr>
              <w:t>Émissions polluantes des véhicules des catégories M</w:t>
            </w:r>
            <w:r w:rsidRPr="00F54DB6">
              <w:rPr>
                <w:vertAlign w:val="subscript"/>
                <w:lang w:val="fr-FR"/>
              </w:rPr>
              <w:t>1</w:t>
            </w:r>
            <w:r w:rsidRPr="00F54DB6">
              <w:rPr>
                <w:lang w:val="fr-FR"/>
              </w:rPr>
              <w:t xml:space="preserve"> et N</w:t>
            </w:r>
            <w:r w:rsidRPr="00F54DB6">
              <w:rPr>
                <w:vertAlign w:val="subscript"/>
                <w:lang w:val="fr-FR"/>
              </w:rPr>
              <w:t>1</w:t>
            </w:r>
            <w:r w:rsidRPr="006B69EE">
              <w:rPr>
                <w:bCs/>
                <w:lang w:val="fr-FR"/>
              </w:rPr>
              <w:t>)</w:t>
            </w:r>
            <w:r>
              <w:rPr>
                <w:bCs/>
                <w:lang w:val="fr-FR"/>
              </w:rPr>
              <w:t xml:space="preserve"> (ECE/TRANS/WP.29/GRPE/70, par. 12</w:t>
            </w:r>
            <w:proofErr w:type="gramStart"/>
            <w:r>
              <w:rPr>
                <w:bCs/>
                <w:lang w:val="fr-FR"/>
              </w:rPr>
              <w:t>,</w:t>
            </w:r>
            <w:proofErr w:type="gramEnd"/>
            <w:r>
              <w:rPr>
                <w:bCs/>
                <w:lang w:val="fr-FR"/>
              </w:rPr>
              <w:br/>
              <w:t>sur la base des </w:t>
            </w:r>
            <w:r w:rsidRPr="006B69EE">
              <w:rPr>
                <w:bCs/>
                <w:lang w:val="fr-FR"/>
              </w:rPr>
              <w:t>document</w:t>
            </w:r>
            <w:r>
              <w:rPr>
                <w:bCs/>
                <w:lang w:val="fr-FR"/>
              </w:rPr>
              <w:t>s</w:t>
            </w:r>
            <w:r w:rsidRPr="006B69EE">
              <w:rPr>
                <w:bCs/>
                <w:lang w:val="fr-FR"/>
              </w:rPr>
              <w:t xml:space="preserve"> EC</w:t>
            </w:r>
            <w:r>
              <w:rPr>
                <w:bCs/>
                <w:lang w:val="fr-FR"/>
              </w:rPr>
              <w:t>E/TRANS/WP.29/GRPE/2015/4, tel que </w:t>
            </w:r>
            <w:r w:rsidRPr="006B69EE">
              <w:rPr>
                <w:bCs/>
                <w:lang w:val="fr-FR"/>
              </w:rPr>
              <w:t>modifié</w:t>
            </w:r>
            <w:r>
              <w:rPr>
                <w:bCs/>
                <w:lang w:val="fr-FR"/>
              </w:rPr>
              <w:t xml:space="preserve"> par l</w:t>
            </w:r>
            <w:r w:rsidR="00EF6902">
              <w:rPr>
                <w:bCs/>
                <w:lang w:val="fr-FR"/>
              </w:rPr>
              <w:t>’</w:t>
            </w:r>
            <w:r>
              <w:rPr>
                <w:bCs/>
                <w:lang w:val="fr-FR"/>
              </w:rPr>
              <w:t xml:space="preserve">annexe IV du rapport, et </w:t>
            </w:r>
            <w:r w:rsidRPr="00FE4E8F">
              <w:rPr>
                <w:bCs/>
                <w:lang w:val="fr-FR"/>
              </w:rPr>
              <w:t>ECE/TRANS/WP.29/GRPE/2015/6</w:t>
            </w:r>
            <w:r w:rsidRPr="006B69EE">
              <w:rPr>
                <w:bCs/>
                <w:lang w:val="fr-FR"/>
              </w:rPr>
              <w:t>)</w:t>
            </w:r>
          </w:p>
        </w:tc>
      </w:tr>
      <w:tr w:rsidR="00320F74" w:rsidRPr="006B69EE" w:rsidTr="000A29A0">
        <w:trPr>
          <w:cantSplit/>
        </w:trPr>
        <w:tc>
          <w:tcPr>
            <w:tcW w:w="1134" w:type="dxa"/>
          </w:tcPr>
          <w:p w:rsidR="00320F74" w:rsidRPr="006B69EE" w:rsidRDefault="00320F74" w:rsidP="000A5C1A">
            <w:pPr>
              <w:spacing w:after="120"/>
              <w:ind w:right="146"/>
              <w:jc w:val="right"/>
              <w:rPr>
                <w:lang w:val="fr-FR"/>
              </w:rPr>
            </w:pPr>
            <w:r>
              <w:rPr>
                <w:lang w:val="fr-FR"/>
              </w:rPr>
              <w:t>4.7.3</w:t>
            </w:r>
          </w:p>
        </w:tc>
        <w:tc>
          <w:tcPr>
            <w:tcW w:w="3402" w:type="dxa"/>
          </w:tcPr>
          <w:p w:rsidR="00320F74" w:rsidRPr="006B69EE" w:rsidRDefault="00320F74" w:rsidP="006D413B">
            <w:pPr>
              <w:pStyle w:val="SingleTxtG"/>
              <w:ind w:left="0" w:right="0"/>
              <w:jc w:val="left"/>
              <w:rPr>
                <w:lang w:val="fr-FR"/>
              </w:rPr>
            </w:pPr>
            <w:r w:rsidRPr="006B69EE">
              <w:rPr>
                <w:lang w:val="fr-FR"/>
              </w:rPr>
              <w:t>ECE/TRANS/WP.29/2015/</w:t>
            </w:r>
            <w:r>
              <w:rPr>
                <w:lang w:val="fr-FR"/>
              </w:rPr>
              <w:t>57</w:t>
            </w:r>
          </w:p>
        </w:tc>
        <w:tc>
          <w:tcPr>
            <w:tcW w:w="3969" w:type="dxa"/>
          </w:tcPr>
          <w:p w:rsidR="00320F74" w:rsidRPr="006B69EE" w:rsidRDefault="00320F74" w:rsidP="00ED7C21">
            <w:pPr>
              <w:spacing w:after="120"/>
              <w:rPr>
                <w:lang w:val="fr-FR"/>
              </w:rPr>
            </w:pPr>
            <w:r>
              <w:rPr>
                <w:bCs/>
                <w:lang w:val="fr-FR"/>
              </w:rPr>
              <w:t>Proposition de complément </w:t>
            </w:r>
            <w:r w:rsidR="00ED7C21">
              <w:rPr>
                <w:bCs/>
                <w:lang w:val="fr-FR"/>
              </w:rPr>
              <w:t xml:space="preserve">1 </w:t>
            </w:r>
            <w:r w:rsidRPr="00FE4E8F">
              <w:rPr>
                <w:bCs/>
                <w:lang w:val="fr-FR"/>
              </w:rPr>
              <w:t>à la série 07 d</w:t>
            </w:r>
            <w:r w:rsidR="00EF6902">
              <w:rPr>
                <w:bCs/>
                <w:lang w:val="fr-FR"/>
              </w:rPr>
              <w:t>’</w:t>
            </w:r>
            <w:r w:rsidRPr="00FE4E8F">
              <w:rPr>
                <w:bCs/>
                <w:lang w:val="fr-FR"/>
              </w:rPr>
              <w:t>amendements au Règlement n</w:t>
            </w:r>
            <w:r w:rsidRPr="00ED7C21">
              <w:rPr>
                <w:bCs/>
                <w:vertAlign w:val="superscript"/>
                <w:lang w:val="fr-FR"/>
              </w:rPr>
              <w:t>o</w:t>
            </w:r>
            <w:r w:rsidR="00ED7C21">
              <w:rPr>
                <w:bCs/>
                <w:lang w:val="fr-FR"/>
              </w:rPr>
              <w:t> </w:t>
            </w:r>
            <w:r w:rsidRPr="00FE4E8F">
              <w:rPr>
                <w:bCs/>
                <w:lang w:val="fr-FR"/>
              </w:rPr>
              <w:t>83 (Émissions polluantes des véhicules des catégories M</w:t>
            </w:r>
            <w:r w:rsidRPr="00FE4E8F">
              <w:rPr>
                <w:bCs/>
                <w:vertAlign w:val="subscript"/>
                <w:lang w:val="fr-FR"/>
              </w:rPr>
              <w:t>1</w:t>
            </w:r>
            <w:r w:rsidRPr="00FE4E8F">
              <w:rPr>
                <w:bCs/>
                <w:lang w:val="fr-FR"/>
              </w:rPr>
              <w:t xml:space="preserve"> et N</w:t>
            </w:r>
            <w:r w:rsidRPr="00FE4E8F">
              <w:rPr>
                <w:bCs/>
                <w:vertAlign w:val="subscript"/>
                <w:lang w:val="fr-FR"/>
              </w:rPr>
              <w:t>1</w:t>
            </w:r>
            <w:r w:rsidRPr="00FE4E8F">
              <w:rPr>
                <w:bCs/>
                <w:lang w:val="fr-FR"/>
              </w:rPr>
              <w:t>)</w:t>
            </w:r>
            <w:r w:rsidRPr="006B69EE">
              <w:rPr>
                <w:bCs/>
                <w:lang w:val="fr-FR"/>
              </w:rPr>
              <w:t xml:space="preserve"> (ECE/TRANS/WP.</w:t>
            </w:r>
            <w:r>
              <w:rPr>
                <w:bCs/>
                <w:lang w:val="fr-FR"/>
              </w:rPr>
              <w:t>29/GRPE/70, par. 13</w:t>
            </w:r>
            <w:proofErr w:type="gramStart"/>
            <w:r>
              <w:rPr>
                <w:bCs/>
                <w:lang w:val="fr-FR"/>
              </w:rPr>
              <w:t>,</w:t>
            </w:r>
            <w:proofErr w:type="gramEnd"/>
            <w:r>
              <w:rPr>
                <w:bCs/>
                <w:lang w:val="fr-FR"/>
              </w:rPr>
              <w:br/>
              <w:t>sur la base des </w:t>
            </w:r>
            <w:r w:rsidRPr="006B69EE">
              <w:rPr>
                <w:bCs/>
                <w:lang w:val="fr-FR"/>
              </w:rPr>
              <w:t>document</w:t>
            </w:r>
            <w:r>
              <w:rPr>
                <w:bCs/>
                <w:lang w:val="fr-FR"/>
              </w:rPr>
              <w:t>s</w:t>
            </w:r>
            <w:r w:rsidRPr="006B69EE">
              <w:rPr>
                <w:bCs/>
                <w:lang w:val="fr-FR"/>
              </w:rPr>
              <w:t xml:space="preserve"> E</w:t>
            </w:r>
            <w:r>
              <w:rPr>
                <w:bCs/>
                <w:lang w:val="fr-FR"/>
              </w:rPr>
              <w:t>CE/TRANS/WP.29/GRPE/2015/5</w:t>
            </w:r>
            <w:r>
              <w:rPr>
                <w:bCs/>
                <w:lang w:val="fr-FR"/>
              </w:rPr>
              <w:br/>
              <w:t>tel </w:t>
            </w:r>
            <w:r w:rsidRPr="006B69EE">
              <w:rPr>
                <w:bCs/>
                <w:lang w:val="fr-FR"/>
              </w:rPr>
              <w:t>que modifié</w:t>
            </w:r>
            <w:r>
              <w:rPr>
                <w:bCs/>
                <w:lang w:val="fr-FR"/>
              </w:rPr>
              <w:t xml:space="preserve"> par l</w:t>
            </w:r>
            <w:r w:rsidR="00EF6902">
              <w:rPr>
                <w:bCs/>
                <w:lang w:val="fr-FR"/>
              </w:rPr>
              <w:t>’</w:t>
            </w:r>
            <w:r>
              <w:rPr>
                <w:bCs/>
                <w:lang w:val="fr-FR"/>
              </w:rPr>
              <w:t>annexe IV du rapport, et</w:t>
            </w:r>
            <w:r w:rsidR="000A29A0">
              <w:rPr>
                <w:bCs/>
                <w:lang w:val="fr-FR"/>
              </w:rPr>
              <w:t> </w:t>
            </w:r>
            <w:r w:rsidRPr="00624E66">
              <w:rPr>
                <w:bCs/>
                <w:lang w:val="fr-FR"/>
              </w:rPr>
              <w:t>ECE/TRANS/WP.29/GRPE/2015/8)</w:t>
            </w:r>
          </w:p>
        </w:tc>
      </w:tr>
      <w:tr w:rsidR="00320F74" w:rsidRPr="006B69EE" w:rsidTr="000A29A0">
        <w:trPr>
          <w:cantSplit/>
        </w:trPr>
        <w:tc>
          <w:tcPr>
            <w:tcW w:w="1134" w:type="dxa"/>
          </w:tcPr>
          <w:p w:rsidR="00320F74" w:rsidRPr="006B69EE" w:rsidRDefault="00320F74" w:rsidP="000A5C1A">
            <w:pPr>
              <w:spacing w:after="120"/>
              <w:ind w:right="146"/>
              <w:jc w:val="right"/>
              <w:rPr>
                <w:lang w:val="fr-FR"/>
              </w:rPr>
            </w:pPr>
            <w:r>
              <w:rPr>
                <w:lang w:val="fr-FR"/>
              </w:rPr>
              <w:t>4.7.4</w:t>
            </w:r>
          </w:p>
        </w:tc>
        <w:tc>
          <w:tcPr>
            <w:tcW w:w="3402" w:type="dxa"/>
          </w:tcPr>
          <w:p w:rsidR="00320F74" w:rsidRPr="006B69EE" w:rsidRDefault="00320F74" w:rsidP="006D413B">
            <w:pPr>
              <w:pStyle w:val="SingleTxtG"/>
              <w:ind w:left="0" w:right="0"/>
              <w:jc w:val="left"/>
              <w:rPr>
                <w:lang w:val="fr-FR"/>
              </w:rPr>
            </w:pPr>
            <w:r w:rsidRPr="006B69EE">
              <w:rPr>
                <w:lang w:val="fr-FR"/>
              </w:rPr>
              <w:t>ECE/TRANS/WP.29/2015/</w:t>
            </w:r>
            <w:r>
              <w:rPr>
                <w:lang w:val="fr-FR"/>
              </w:rPr>
              <w:t>58</w:t>
            </w:r>
          </w:p>
        </w:tc>
        <w:tc>
          <w:tcPr>
            <w:tcW w:w="3969" w:type="dxa"/>
          </w:tcPr>
          <w:p w:rsidR="00320F74" w:rsidRPr="006B69EE" w:rsidRDefault="00320F74" w:rsidP="000A5C1A">
            <w:pPr>
              <w:spacing w:after="120"/>
              <w:rPr>
                <w:bCs/>
                <w:lang w:val="fr-FR"/>
              </w:rPr>
            </w:pPr>
            <w:r w:rsidRPr="00624E66">
              <w:rPr>
                <w:lang w:val="fr-FR"/>
              </w:rPr>
              <w:t>Proposition de complément 5 à la série 01 d</w:t>
            </w:r>
            <w:r w:rsidR="00EF6902">
              <w:rPr>
                <w:lang w:val="fr-FR"/>
              </w:rPr>
              <w:t>’</w:t>
            </w:r>
            <w:r w:rsidRPr="00624E66">
              <w:rPr>
                <w:lang w:val="fr-FR"/>
              </w:rPr>
              <w:t xml:space="preserve">amendements au Règlement </w:t>
            </w:r>
            <w:r w:rsidRPr="00624E66">
              <w:rPr>
                <w:rFonts w:eastAsia="MS Mincho"/>
                <w:lang w:val="fr-FR"/>
              </w:rPr>
              <w:t>n</w:t>
            </w:r>
            <w:r w:rsidRPr="00624E66">
              <w:rPr>
                <w:rFonts w:eastAsia="MS Mincho"/>
                <w:vertAlign w:val="superscript"/>
                <w:lang w:val="fr-FR"/>
              </w:rPr>
              <w:t>o</w:t>
            </w:r>
            <w:r w:rsidRPr="00624E66">
              <w:rPr>
                <w:lang w:val="fr-FR"/>
              </w:rPr>
              <w:t> 101 (Émissions de CO</w:t>
            </w:r>
            <w:r w:rsidRPr="00624E66">
              <w:rPr>
                <w:vertAlign w:val="subscript"/>
                <w:lang w:val="fr-FR"/>
              </w:rPr>
              <w:t>2</w:t>
            </w:r>
            <w:r w:rsidRPr="00624E66">
              <w:rPr>
                <w:lang w:val="fr-FR"/>
              </w:rPr>
              <w:t>/consommation de carburant)</w:t>
            </w:r>
            <w:r>
              <w:rPr>
                <w:bCs/>
                <w:lang w:val="fr-FR"/>
              </w:rPr>
              <w:t xml:space="preserve"> (ECE/TRANS/WP.29/GRPE/70, par. 14</w:t>
            </w:r>
            <w:proofErr w:type="gramStart"/>
            <w:r>
              <w:rPr>
                <w:bCs/>
                <w:lang w:val="fr-FR"/>
              </w:rPr>
              <w:t>,</w:t>
            </w:r>
            <w:proofErr w:type="gramEnd"/>
            <w:r>
              <w:rPr>
                <w:bCs/>
                <w:lang w:val="fr-FR"/>
              </w:rPr>
              <w:br/>
              <w:t>sur la base du </w:t>
            </w:r>
            <w:r w:rsidRPr="006B69EE">
              <w:rPr>
                <w:bCs/>
                <w:lang w:val="fr-FR"/>
              </w:rPr>
              <w:t>document EC</w:t>
            </w:r>
            <w:r>
              <w:rPr>
                <w:bCs/>
                <w:lang w:val="fr-FR"/>
              </w:rPr>
              <w:t>E/TRANS/WP.29/GRPE/2015/7</w:t>
            </w:r>
            <w:r w:rsidRPr="006B69EE">
              <w:rPr>
                <w:bCs/>
                <w:lang w:val="fr-FR"/>
              </w:rPr>
              <w:t>)</w:t>
            </w:r>
          </w:p>
        </w:tc>
      </w:tr>
    </w:tbl>
    <w:p w:rsidR="00320F74" w:rsidRPr="006B69EE" w:rsidRDefault="00320F74" w:rsidP="00320F74">
      <w:pPr>
        <w:pStyle w:val="H4G"/>
        <w:rPr>
          <w:lang w:val="fr-FR"/>
        </w:rPr>
      </w:pPr>
      <w:r>
        <w:rPr>
          <w:lang w:val="fr-FR"/>
        </w:rPr>
        <w:lastRenderedPageBreak/>
        <w:tab/>
        <w:t>4.8</w:t>
      </w:r>
      <w:r>
        <w:rPr>
          <w:lang w:val="fr-FR"/>
        </w:rPr>
        <w:tab/>
      </w:r>
      <w:r w:rsidRPr="006B69EE">
        <w:rPr>
          <w:lang w:val="fr-FR"/>
        </w:rPr>
        <w:t>Examen de projets d</w:t>
      </w:r>
      <w:r w:rsidR="00EF6902">
        <w:rPr>
          <w:lang w:val="fr-FR"/>
        </w:rPr>
        <w:t>’</w:t>
      </w:r>
      <w:r w:rsidRPr="006B69EE">
        <w:rPr>
          <w:lang w:val="fr-FR"/>
        </w:rPr>
        <w:t>amendements à des Règlements existants, proposés par le GR</w:t>
      </w:r>
      <w:r>
        <w:rPr>
          <w:lang w:val="fr-FR"/>
        </w:rPr>
        <w:t>B</w:t>
      </w:r>
    </w:p>
    <w:p w:rsidR="00320F74" w:rsidRPr="006B69EE" w:rsidRDefault="00320F74" w:rsidP="00320F74">
      <w:pPr>
        <w:pStyle w:val="SingleTxtG"/>
        <w:ind w:firstLine="567"/>
        <w:rPr>
          <w:lang w:val="fr-FR"/>
        </w:rPr>
      </w:pPr>
      <w:r w:rsidRPr="006B69EE">
        <w:rPr>
          <w:lang w:val="fr-FR"/>
        </w:rPr>
        <w:t>Le Forum mondial examinera les propositions ci-après et pourra décider de les</w:t>
      </w:r>
      <w:r w:rsidR="000A29A0">
        <w:rPr>
          <w:lang w:val="fr-FR"/>
        </w:rPr>
        <w:t> </w:t>
      </w:r>
      <w:r w:rsidRPr="006B69EE">
        <w:rPr>
          <w:lang w:val="fr-FR"/>
        </w:rPr>
        <w:t>soumettre à l</w:t>
      </w:r>
      <w:r w:rsidR="00EF6902">
        <w:rPr>
          <w:lang w:val="fr-FR"/>
        </w:rPr>
        <w:t>’</w:t>
      </w:r>
      <w:r w:rsidRPr="006B69EE">
        <w:rPr>
          <w:lang w:val="fr-FR"/>
        </w:rPr>
        <w:t>AC.1 assorties de recommandations con</w:t>
      </w:r>
      <w:r w:rsidR="000A29A0">
        <w:rPr>
          <w:lang w:val="fr-FR"/>
        </w:rPr>
        <w:t>cernant leur adoption par vote.</w:t>
      </w:r>
    </w:p>
    <w:tbl>
      <w:tblPr>
        <w:tblW w:w="0" w:type="auto"/>
        <w:tblLayout w:type="fixed"/>
        <w:tblCellMar>
          <w:left w:w="0" w:type="dxa"/>
          <w:right w:w="0" w:type="dxa"/>
        </w:tblCellMar>
        <w:tblLook w:val="01E0" w:firstRow="1" w:lastRow="1" w:firstColumn="1" w:lastColumn="1" w:noHBand="0" w:noVBand="0"/>
      </w:tblPr>
      <w:tblGrid>
        <w:gridCol w:w="1134"/>
        <w:gridCol w:w="3402"/>
        <w:gridCol w:w="3969"/>
      </w:tblGrid>
      <w:tr w:rsidR="00320F74" w:rsidRPr="006B69EE" w:rsidTr="000A29A0">
        <w:trPr>
          <w:cantSplit/>
        </w:trPr>
        <w:tc>
          <w:tcPr>
            <w:tcW w:w="1134" w:type="dxa"/>
          </w:tcPr>
          <w:p w:rsidR="00320F74" w:rsidRPr="006B69EE" w:rsidRDefault="00320F74" w:rsidP="000A5C1A">
            <w:pPr>
              <w:spacing w:after="120"/>
              <w:ind w:right="146"/>
              <w:jc w:val="right"/>
              <w:rPr>
                <w:lang w:val="fr-FR"/>
              </w:rPr>
            </w:pPr>
            <w:r>
              <w:rPr>
                <w:lang w:val="fr-FR"/>
              </w:rPr>
              <w:t>4.8.1</w:t>
            </w:r>
          </w:p>
        </w:tc>
        <w:tc>
          <w:tcPr>
            <w:tcW w:w="3402" w:type="dxa"/>
          </w:tcPr>
          <w:p w:rsidR="00320F74" w:rsidRPr="006B69EE" w:rsidRDefault="00320F74" w:rsidP="006D413B">
            <w:pPr>
              <w:pStyle w:val="SingleTxtG"/>
              <w:ind w:left="0" w:right="0"/>
              <w:jc w:val="left"/>
              <w:rPr>
                <w:lang w:val="fr-FR"/>
              </w:rPr>
            </w:pPr>
            <w:r w:rsidRPr="006B69EE">
              <w:rPr>
                <w:lang w:val="fr-FR"/>
              </w:rPr>
              <w:t>ECE/TRANS/WP.29/2015/</w:t>
            </w:r>
            <w:r>
              <w:rPr>
                <w:lang w:val="fr-FR"/>
              </w:rPr>
              <w:t>59</w:t>
            </w:r>
          </w:p>
        </w:tc>
        <w:tc>
          <w:tcPr>
            <w:tcW w:w="3969" w:type="dxa"/>
          </w:tcPr>
          <w:p w:rsidR="00320F74" w:rsidRPr="006B69EE" w:rsidRDefault="00320F74" w:rsidP="000A5C1A">
            <w:pPr>
              <w:rPr>
                <w:lang w:val="fr-FR"/>
              </w:rPr>
            </w:pPr>
            <w:r w:rsidRPr="00624E66">
              <w:rPr>
                <w:lang w:val="fr-FR"/>
              </w:rPr>
              <w:t>Proposition de complément 1 à la série</w:t>
            </w:r>
            <w:r w:rsidR="000A29A0">
              <w:rPr>
                <w:lang w:val="fr-FR"/>
              </w:rPr>
              <w:t> </w:t>
            </w:r>
            <w:r w:rsidRPr="00624E66">
              <w:rPr>
                <w:lang w:val="fr-FR"/>
              </w:rPr>
              <w:t>07 d</w:t>
            </w:r>
            <w:r w:rsidR="00EF6902">
              <w:rPr>
                <w:lang w:val="fr-FR"/>
              </w:rPr>
              <w:t>’</w:t>
            </w:r>
            <w:r w:rsidRPr="00624E66">
              <w:rPr>
                <w:lang w:val="fr-FR"/>
              </w:rPr>
              <w:t>amendements au Règlement n</w:t>
            </w:r>
            <w:r w:rsidRPr="00624E66">
              <w:rPr>
                <w:vertAlign w:val="superscript"/>
                <w:lang w:val="fr-FR"/>
              </w:rPr>
              <w:t>o</w:t>
            </w:r>
            <w:r w:rsidR="000A29A0">
              <w:rPr>
                <w:lang w:val="fr-FR"/>
              </w:rPr>
              <w:t> </w:t>
            </w:r>
            <w:r w:rsidR="00254E46">
              <w:rPr>
                <w:lang w:val="fr-FR"/>
              </w:rPr>
              <w:t xml:space="preserve">9 </w:t>
            </w:r>
            <w:r w:rsidRPr="00624E66">
              <w:rPr>
                <w:lang w:val="fr-FR"/>
              </w:rPr>
              <w:t>(Bruit des véhicules à trois roues)</w:t>
            </w:r>
          </w:p>
          <w:p w:rsidR="00320F74" w:rsidRPr="006B69EE" w:rsidRDefault="00320F74" w:rsidP="000A5C1A">
            <w:pPr>
              <w:spacing w:after="120"/>
              <w:rPr>
                <w:lang w:val="fr-FR"/>
              </w:rPr>
            </w:pPr>
            <w:r>
              <w:rPr>
                <w:lang w:val="fr-FR"/>
              </w:rPr>
              <w:t>(ECE/TRANS/WP.29/GRB/59, par. 17</w:t>
            </w:r>
            <w:proofErr w:type="gramStart"/>
            <w:r>
              <w:rPr>
                <w:lang w:val="fr-FR"/>
              </w:rPr>
              <w:t>,</w:t>
            </w:r>
            <w:proofErr w:type="gramEnd"/>
            <w:r>
              <w:rPr>
                <w:lang w:val="fr-FR"/>
              </w:rPr>
              <w:br/>
            </w:r>
            <w:r w:rsidRPr="006B69EE">
              <w:rPr>
                <w:lang w:val="fr-FR"/>
              </w:rPr>
              <w:t>sur</w:t>
            </w:r>
            <w:r>
              <w:rPr>
                <w:lang w:val="fr-FR"/>
              </w:rPr>
              <w:t xml:space="preserve"> la base de </w:t>
            </w:r>
            <w:r w:rsidRPr="006B69EE">
              <w:rPr>
                <w:lang w:val="fr-FR"/>
              </w:rPr>
              <w:t>l</w:t>
            </w:r>
            <w:r w:rsidR="00EF6902">
              <w:rPr>
                <w:lang w:val="fr-FR"/>
              </w:rPr>
              <w:t>’</w:t>
            </w:r>
            <w:r>
              <w:rPr>
                <w:lang w:val="fr-FR"/>
              </w:rPr>
              <w:t>annexe V</w:t>
            </w:r>
            <w:r w:rsidRPr="006B69EE">
              <w:rPr>
                <w:lang w:val="fr-FR"/>
              </w:rPr>
              <w:t>II du rapport)</w:t>
            </w:r>
          </w:p>
        </w:tc>
      </w:tr>
      <w:tr w:rsidR="00320F74" w:rsidRPr="006B69EE" w:rsidTr="000A29A0">
        <w:trPr>
          <w:cantSplit/>
        </w:trPr>
        <w:tc>
          <w:tcPr>
            <w:tcW w:w="1134" w:type="dxa"/>
          </w:tcPr>
          <w:p w:rsidR="00320F74" w:rsidRPr="006B69EE" w:rsidRDefault="00320F74" w:rsidP="000A5C1A">
            <w:pPr>
              <w:spacing w:after="120"/>
              <w:ind w:right="146"/>
              <w:jc w:val="right"/>
              <w:rPr>
                <w:lang w:val="fr-FR"/>
              </w:rPr>
            </w:pPr>
            <w:r>
              <w:rPr>
                <w:lang w:val="fr-FR"/>
              </w:rPr>
              <w:t>4.8.2</w:t>
            </w:r>
          </w:p>
        </w:tc>
        <w:tc>
          <w:tcPr>
            <w:tcW w:w="3402" w:type="dxa"/>
          </w:tcPr>
          <w:p w:rsidR="00320F74" w:rsidRPr="006B69EE" w:rsidRDefault="00320F74" w:rsidP="006D413B">
            <w:pPr>
              <w:pStyle w:val="SingleTxtG"/>
              <w:ind w:left="0" w:right="0"/>
              <w:jc w:val="left"/>
              <w:rPr>
                <w:lang w:val="fr-FR"/>
              </w:rPr>
            </w:pPr>
            <w:r w:rsidRPr="006B69EE">
              <w:rPr>
                <w:lang w:val="fr-FR"/>
              </w:rPr>
              <w:t>ECE/TRANS/WP.29/2015/</w:t>
            </w:r>
            <w:r>
              <w:rPr>
                <w:lang w:val="fr-FR"/>
              </w:rPr>
              <w:t>60</w:t>
            </w:r>
          </w:p>
        </w:tc>
        <w:tc>
          <w:tcPr>
            <w:tcW w:w="3969" w:type="dxa"/>
          </w:tcPr>
          <w:p w:rsidR="00320F74" w:rsidRPr="006B69EE" w:rsidRDefault="00320F74" w:rsidP="000A5C1A">
            <w:pPr>
              <w:rPr>
                <w:lang w:val="fr-FR"/>
              </w:rPr>
            </w:pPr>
            <w:r w:rsidRPr="00624E66">
              <w:rPr>
                <w:lang w:val="fr-FR"/>
              </w:rPr>
              <w:t>Proposition de complément 4 à la série originale d</w:t>
            </w:r>
            <w:r w:rsidR="00EF6902">
              <w:rPr>
                <w:lang w:val="fr-FR"/>
              </w:rPr>
              <w:t>’</w:t>
            </w:r>
            <w:r w:rsidRPr="00624E66">
              <w:rPr>
                <w:lang w:val="fr-FR"/>
              </w:rPr>
              <w:t xml:space="preserve">amendements au Règlement </w:t>
            </w:r>
            <w:r w:rsidRPr="00624E66">
              <w:rPr>
                <w:rFonts w:eastAsia="MS Mincho"/>
                <w:lang w:val="fr-FR"/>
              </w:rPr>
              <w:t>n</w:t>
            </w:r>
            <w:r w:rsidRPr="00624E66">
              <w:rPr>
                <w:rFonts w:eastAsia="MS Mincho"/>
                <w:vertAlign w:val="superscript"/>
                <w:lang w:val="fr-FR"/>
              </w:rPr>
              <w:t>o</w:t>
            </w:r>
            <w:r w:rsidRPr="00624E66">
              <w:rPr>
                <w:lang w:val="fr-FR"/>
              </w:rPr>
              <w:t> 28 (Avertisseurs sonores)</w:t>
            </w:r>
            <w:r w:rsidRPr="006B69EE">
              <w:rPr>
                <w:lang w:val="fr-FR"/>
              </w:rPr>
              <w:t xml:space="preserve"> </w:t>
            </w:r>
          </w:p>
          <w:p w:rsidR="00320F74" w:rsidRPr="006B69EE" w:rsidRDefault="00320F74" w:rsidP="000A5C1A">
            <w:pPr>
              <w:spacing w:after="120"/>
              <w:rPr>
                <w:lang w:val="fr-FR"/>
              </w:rPr>
            </w:pPr>
            <w:r>
              <w:rPr>
                <w:lang w:val="fr-FR"/>
              </w:rPr>
              <w:t>(ECE/TRANS/WP.29/GRB/59, par. 4</w:t>
            </w:r>
            <w:proofErr w:type="gramStart"/>
            <w:r>
              <w:rPr>
                <w:lang w:val="fr-FR"/>
              </w:rPr>
              <w:t>,</w:t>
            </w:r>
            <w:proofErr w:type="gramEnd"/>
            <w:r>
              <w:rPr>
                <w:lang w:val="fr-FR"/>
              </w:rPr>
              <w:br/>
              <w:t>sur la base du </w:t>
            </w:r>
            <w:r w:rsidRPr="006B69EE">
              <w:rPr>
                <w:lang w:val="fr-FR"/>
              </w:rPr>
              <w:t>document E</w:t>
            </w:r>
            <w:r>
              <w:rPr>
                <w:lang w:val="fr-FR"/>
              </w:rPr>
              <w:t>CE/TRANS/WP.29/GRB/2014/4</w:t>
            </w:r>
            <w:r>
              <w:rPr>
                <w:lang w:val="fr-FR"/>
              </w:rPr>
              <w:br/>
              <w:t>tel que modifié par l</w:t>
            </w:r>
            <w:r w:rsidR="00EF6902">
              <w:rPr>
                <w:lang w:val="fr-FR"/>
              </w:rPr>
              <w:t>’</w:t>
            </w:r>
            <w:r>
              <w:rPr>
                <w:lang w:val="fr-FR"/>
              </w:rPr>
              <w:t>annexe II</w:t>
            </w:r>
            <w:r w:rsidRPr="006B69EE">
              <w:rPr>
                <w:lang w:val="fr-FR"/>
              </w:rPr>
              <w:t xml:space="preserve"> du rapport)</w:t>
            </w:r>
          </w:p>
        </w:tc>
      </w:tr>
      <w:tr w:rsidR="00320F74" w:rsidRPr="006B69EE" w:rsidTr="000A29A0">
        <w:trPr>
          <w:cantSplit/>
        </w:trPr>
        <w:tc>
          <w:tcPr>
            <w:tcW w:w="1134" w:type="dxa"/>
          </w:tcPr>
          <w:p w:rsidR="00320F74" w:rsidRPr="006B69EE" w:rsidRDefault="00320F74" w:rsidP="000A5C1A">
            <w:pPr>
              <w:spacing w:after="120"/>
              <w:ind w:right="146"/>
              <w:jc w:val="right"/>
              <w:rPr>
                <w:lang w:val="fr-FR"/>
              </w:rPr>
            </w:pPr>
            <w:r>
              <w:rPr>
                <w:lang w:val="fr-FR"/>
              </w:rPr>
              <w:t>4.8.3</w:t>
            </w:r>
          </w:p>
        </w:tc>
        <w:tc>
          <w:tcPr>
            <w:tcW w:w="3402" w:type="dxa"/>
          </w:tcPr>
          <w:p w:rsidR="00320F74" w:rsidRPr="006B69EE" w:rsidRDefault="00320F74" w:rsidP="006D413B">
            <w:pPr>
              <w:pStyle w:val="SingleTxtG"/>
              <w:ind w:left="0" w:right="0"/>
              <w:jc w:val="left"/>
              <w:rPr>
                <w:lang w:val="fr-FR"/>
              </w:rPr>
            </w:pPr>
            <w:r w:rsidRPr="006B69EE">
              <w:rPr>
                <w:lang w:val="fr-FR"/>
              </w:rPr>
              <w:t>ECE/TRANS/WP.29/2015/</w:t>
            </w:r>
            <w:r>
              <w:rPr>
                <w:lang w:val="fr-FR"/>
              </w:rPr>
              <w:t>61</w:t>
            </w:r>
          </w:p>
        </w:tc>
        <w:tc>
          <w:tcPr>
            <w:tcW w:w="3969" w:type="dxa"/>
          </w:tcPr>
          <w:p w:rsidR="00320F74" w:rsidRPr="006B69EE" w:rsidRDefault="00320F74" w:rsidP="000A5C1A">
            <w:pPr>
              <w:rPr>
                <w:lang w:val="fr-FR"/>
              </w:rPr>
            </w:pPr>
            <w:r w:rsidRPr="00DA75BE">
              <w:rPr>
                <w:lang w:val="fr-FR"/>
              </w:rPr>
              <w:t>Proposition de complément 3 à la série 04 d</w:t>
            </w:r>
            <w:r w:rsidR="00EF6902">
              <w:rPr>
                <w:lang w:val="fr-FR"/>
              </w:rPr>
              <w:t>’</w:t>
            </w:r>
            <w:r w:rsidRPr="00DA75BE">
              <w:rPr>
                <w:lang w:val="fr-FR"/>
              </w:rPr>
              <w:t xml:space="preserve">amendements au Règlement </w:t>
            </w:r>
            <w:r w:rsidRPr="00DA75BE">
              <w:rPr>
                <w:rFonts w:eastAsia="MS Mincho"/>
                <w:lang w:val="fr-FR"/>
              </w:rPr>
              <w:t>n</w:t>
            </w:r>
            <w:r w:rsidRPr="00DA75BE">
              <w:rPr>
                <w:rFonts w:eastAsia="MS Mincho"/>
                <w:vertAlign w:val="superscript"/>
                <w:lang w:val="fr-FR"/>
              </w:rPr>
              <w:t>o</w:t>
            </w:r>
            <w:r w:rsidRPr="00DA75BE">
              <w:rPr>
                <w:lang w:val="fr-FR"/>
              </w:rPr>
              <w:t> 41</w:t>
            </w:r>
            <w:r w:rsidR="000A29A0">
              <w:rPr>
                <w:lang w:val="fr-FR"/>
              </w:rPr>
              <w:br/>
            </w:r>
            <w:r w:rsidRPr="00DA75BE">
              <w:rPr>
                <w:lang w:val="fr-FR"/>
              </w:rPr>
              <w:t>(Bruit émis par les motocycles)</w:t>
            </w:r>
            <w:r w:rsidRPr="006B69EE">
              <w:rPr>
                <w:lang w:val="fr-FR"/>
              </w:rPr>
              <w:t xml:space="preserve"> </w:t>
            </w:r>
          </w:p>
          <w:p w:rsidR="00255754" w:rsidRPr="006B69EE" w:rsidRDefault="00320F74" w:rsidP="00EF6902">
            <w:pPr>
              <w:spacing w:after="120"/>
              <w:rPr>
                <w:lang w:val="fr-FR"/>
              </w:rPr>
            </w:pPr>
            <w:r>
              <w:rPr>
                <w:lang w:val="fr-FR"/>
              </w:rPr>
              <w:t>(ECE/TRANS/WP.29/GRB/59, par. 6 et 17</w:t>
            </w:r>
            <w:proofErr w:type="gramStart"/>
            <w:r>
              <w:rPr>
                <w:lang w:val="fr-FR"/>
              </w:rPr>
              <w:t>,</w:t>
            </w:r>
            <w:proofErr w:type="gramEnd"/>
            <w:r>
              <w:rPr>
                <w:lang w:val="fr-FR"/>
              </w:rPr>
              <w:br/>
            </w:r>
            <w:r w:rsidRPr="006B69EE">
              <w:rPr>
                <w:lang w:val="fr-FR"/>
              </w:rPr>
              <w:t>sur la base du docume</w:t>
            </w:r>
            <w:r>
              <w:rPr>
                <w:lang w:val="fr-FR"/>
              </w:rPr>
              <w:t>nt ECE/TRANS/WP.29/GRB/2015/2</w:t>
            </w:r>
            <w:r>
              <w:rPr>
                <w:lang w:val="fr-FR"/>
              </w:rPr>
              <w:br/>
            </w:r>
            <w:r w:rsidR="00EF6902">
              <w:rPr>
                <w:lang w:val="fr-FR"/>
              </w:rPr>
              <w:t>tel que modifié par l’annexe </w:t>
            </w:r>
            <w:r w:rsidR="00254E46">
              <w:rPr>
                <w:lang w:val="fr-FR"/>
              </w:rPr>
              <w:t>V</w:t>
            </w:r>
            <w:r w:rsidRPr="006B69EE">
              <w:rPr>
                <w:lang w:val="fr-FR"/>
              </w:rPr>
              <w:t>III du rapport)</w:t>
            </w:r>
          </w:p>
        </w:tc>
      </w:tr>
      <w:tr w:rsidR="00320F74" w:rsidRPr="006B69EE" w:rsidTr="000A29A0">
        <w:trPr>
          <w:cantSplit/>
        </w:trPr>
        <w:tc>
          <w:tcPr>
            <w:tcW w:w="1134" w:type="dxa"/>
          </w:tcPr>
          <w:p w:rsidR="00320F74" w:rsidRPr="00DE3B91" w:rsidRDefault="00320F74" w:rsidP="000A5C1A">
            <w:pPr>
              <w:spacing w:after="120"/>
              <w:ind w:right="149"/>
              <w:jc w:val="right"/>
            </w:pPr>
            <w:r w:rsidRPr="00DE3B91">
              <w:t>4.8.4</w:t>
            </w:r>
          </w:p>
        </w:tc>
        <w:tc>
          <w:tcPr>
            <w:tcW w:w="3402" w:type="dxa"/>
          </w:tcPr>
          <w:p w:rsidR="00320F74" w:rsidRPr="00652864" w:rsidRDefault="00320F74" w:rsidP="006D413B">
            <w:pPr>
              <w:pStyle w:val="SingleTxtG"/>
              <w:ind w:left="0" w:right="0"/>
              <w:jc w:val="left"/>
            </w:pPr>
            <w:r w:rsidRPr="00652864">
              <w:t>ECE/</w:t>
            </w:r>
            <w:r w:rsidRPr="006D413B">
              <w:rPr>
                <w:lang w:val="fr-FR"/>
              </w:rPr>
              <w:t>TRANS</w:t>
            </w:r>
            <w:r w:rsidRPr="00652864">
              <w:t>/WP.29/2015/62</w:t>
            </w:r>
          </w:p>
        </w:tc>
        <w:tc>
          <w:tcPr>
            <w:tcW w:w="3969" w:type="dxa"/>
          </w:tcPr>
          <w:p w:rsidR="00320F74" w:rsidRPr="006E1B33" w:rsidRDefault="00320F74" w:rsidP="000A5C1A">
            <w:pPr>
              <w:spacing w:after="120"/>
              <w:rPr>
                <w:bCs/>
              </w:rPr>
            </w:pPr>
            <w:r w:rsidRPr="00B8376E">
              <w:rPr>
                <w:lang w:val="fr-FR"/>
              </w:rPr>
              <w:t>Propositions d</w:t>
            </w:r>
            <w:r w:rsidR="00EF6902">
              <w:rPr>
                <w:lang w:val="fr-FR"/>
              </w:rPr>
              <w:t>’</w:t>
            </w:r>
            <w:r w:rsidRPr="00B8376E">
              <w:rPr>
                <w:lang w:val="fr-FR"/>
              </w:rPr>
              <w:t>amendements concernant la série 03 d</w:t>
            </w:r>
            <w:r w:rsidR="00EF6902">
              <w:rPr>
                <w:lang w:val="fr-FR"/>
              </w:rPr>
              <w:t>’</w:t>
            </w:r>
            <w:r w:rsidRPr="00B8376E">
              <w:rPr>
                <w:lang w:val="fr-FR"/>
              </w:rPr>
              <w:t xml:space="preserve">amendements au Règlement </w:t>
            </w:r>
            <w:r w:rsidRPr="00B8376E">
              <w:rPr>
                <w:rFonts w:eastAsia="MS Mincho"/>
                <w:lang w:val="fr-FR"/>
              </w:rPr>
              <w:t>n</w:t>
            </w:r>
            <w:r w:rsidRPr="00B8376E">
              <w:rPr>
                <w:rFonts w:eastAsia="MS Mincho"/>
                <w:vertAlign w:val="superscript"/>
                <w:lang w:val="fr-FR"/>
              </w:rPr>
              <w:t>o</w:t>
            </w:r>
            <w:r w:rsidRPr="00B8376E">
              <w:rPr>
                <w:lang w:val="fr-FR"/>
              </w:rPr>
              <w:t> 51 (Bruit des véhicules des catégories M et N)</w:t>
            </w:r>
          </w:p>
          <w:p w:rsidR="00320F74" w:rsidRPr="009E1B35" w:rsidRDefault="00320F74" w:rsidP="000A29A0">
            <w:pPr>
              <w:pStyle w:val="SingleTxtG"/>
              <w:ind w:left="0" w:right="0"/>
              <w:jc w:val="left"/>
            </w:pPr>
            <w:r>
              <w:rPr>
                <w:bCs/>
              </w:rPr>
              <w:t>(</w:t>
            </w:r>
            <w:r w:rsidRPr="00BC3313">
              <w:rPr>
                <w:bCs/>
              </w:rPr>
              <w:t xml:space="preserve">ECE/TRANS/WP.29/GRB/59, </w:t>
            </w:r>
            <w:r>
              <w:rPr>
                <w:bCs/>
              </w:rPr>
              <w:t>par.</w:t>
            </w:r>
            <w:r w:rsidR="000A29A0">
              <w:rPr>
                <w:bCs/>
              </w:rPr>
              <w:t> 8 à 10</w:t>
            </w:r>
            <w:proofErr w:type="gramStart"/>
            <w:r w:rsidR="000A29A0">
              <w:rPr>
                <w:bCs/>
              </w:rPr>
              <w:t>,</w:t>
            </w:r>
            <w:proofErr w:type="gramEnd"/>
            <w:r w:rsidR="000A29A0">
              <w:rPr>
                <w:bCs/>
              </w:rPr>
              <w:br/>
            </w:r>
            <w:r>
              <w:rPr>
                <w:bCs/>
              </w:rPr>
              <w:t xml:space="preserve">sur la base des documents </w:t>
            </w:r>
            <w:r w:rsidRPr="00B8376E">
              <w:t>ECE/TRANS/WP.29/GRB/2015/3</w:t>
            </w:r>
            <w:r>
              <w:t xml:space="preserve"> et Corr.</w:t>
            </w:r>
            <w:r w:rsidRPr="00195299">
              <w:t xml:space="preserve">1, </w:t>
            </w:r>
            <w:r w:rsidRPr="00195299">
              <w:rPr>
                <w:lang w:val="fr-FR"/>
              </w:rPr>
              <w:t>tels</w:t>
            </w:r>
            <w:r w:rsidR="000A29A0">
              <w:rPr>
                <w:lang w:val="fr-FR"/>
              </w:rPr>
              <w:t> </w:t>
            </w:r>
            <w:r w:rsidRPr="006B69EE">
              <w:rPr>
                <w:lang w:val="fr-FR"/>
              </w:rPr>
              <w:t>que modifié</w:t>
            </w:r>
            <w:r>
              <w:rPr>
                <w:lang w:val="fr-FR"/>
              </w:rPr>
              <w:t>s</w:t>
            </w:r>
            <w:r w:rsidRPr="006B69EE">
              <w:rPr>
                <w:lang w:val="fr-FR"/>
              </w:rPr>
              <w:t xml:space="preserve"> par l</w:t>
            </w:r>
            <w:r w:rsidR="00EF6902">
              <w:rPr>
                <w:lang w:val="fr-FR"/>
              </w:rPr>
              <w:t>’</w:t>
            </w:r>
            <w:r>
              <w:rPr>
                <w:lang w:val="fr-FR"/>
              </w:rPr>
              <w:t>annexe </w:t>
            </w:r>
            <w:r w:rsidRPr="006B69EE">
              <w:rPr>
                <w:lang w:val="fr-FR"/>
              </w:rPr>
              <w:t>III du rapport)</w:t>
            </w:r>
          </w:p>
        </w:tc>
      </w:tr>
      <w:tr w:rsidR="00320F74" w:rsidRPr="006B69EE" w:rsidTr="000A29A0">
        <w:trPr>
          <w:cantSplit/>
        </w:trPr>
        <w:tc>
          <w:tcPr>
            <w:tcW w:w="1134" w:type="dxa"/>
          </w:tcPr>
          <w:p w:rsidR="00320F74" w:rsidRPr="00DE3B91" w:rsidRDefault="00320F74" w:rsidP="000A5C1A">
            <w:pPr>
              <w:spacing w:after="120"/>
              <w:ind w:right="149"/>
              <w:jc w:val="right"/>
            </w:pPr>
            <w:r w:rsidRPr="00DE3B91">
              <w:t>4.8.5</w:t>
            </w:r>
          </w:p>
        </w:tc>
        <w:tc>
          <w:tcPr>
            <w:tcW w:w="3402" w:type="dxa"/>
          </w:tcPr>
          <w:p w:rsidR="00320F74" w:rsidRPr="00652864" w:rsidRDefault="00320F74" w:rsidP="006D413B">
            <w:pPr>
              <w:pStyle w:val="SingleTxtG"/>
              <w:ind w:left="0" w:right="0"/>
              <w:jc w:val="left"/>
            </w:pPr>
            <w:r w:rsidRPr="00652864">
              <w:t>ECE/TRANS/WP.29/2015/63</w:t>
            </w:r>
          </w:p>
        </w:tc>
        <w:tc>
          <w:tcPr>
            <w:tcW w:w="3969" w:type="dxa"/>
          </w:tcPr>
          <w:p w:rsidR="00320F74" w:rsidRPr="000B773A" w:rsidRDefault="00320F74" w:rsidP="000A5C1A">
            <w:pPr>
              <w:pStyle w:val="SingleTxtG"/>
              <w:ind w:left="0" w:right="0"/>
              <w:jc w:val="left"/>
              <w:rPr>
                <w:bCs/>
              </w:rPr>
            </w:pPr>
            <w:r w:rsidRPr="00195299">
              <w:rPr>
                <w:lang w:val="fr-FR"/>
              </w:rPr>
              <w:t>Proposition de complément 1 à la série 02 d</w:t>
            </w:r>
            <w:r w:rsidR="00EF6902">
              <w:rPr>
                <w:lang w:val="fr-FR"/>
              </w:rPr>
              <w:t>’</w:t>
            </w:r>
            <w:r w:rsidRPr="00195299">
              <w:rPr>
                <w:lang w:val="fr-FR"/>
              </w:rPr>
              <w:t xml:space="preserve">amendements au Règlement </w:t>
            </w:r>
            <w:r w:rsidRPr="00195299">
              <w:rPr>
                <w:rFonts w:eastAsia="MS Mincho"/>
                <w:lang w:val="fr-FR"/>
              </w:rPr>
              <w:t>n</w:t>
            </w:r>
            <w:r w:rsidRPr="00195299">
              <w:rPr>
                <w:rFonts w:eastAsia="MS Mincho"/>
                <w:vertAlign w:val="superscript"/>
                <w:lang w:val="fr-FR"/>
              </w:rPr>
              <w:t>o</w:t>
            </w:r>
            <w:r w:rsidRPr="00195299">
              <w:rPr>
                <w:lang w:val="fr-FR"/>
              </w:rPr>
              <w:t> 59 (Dispositifs silencieux d</w:t>
            </w:r>
            <w:r w:rsidR="00EF6902">
              <w:rPr>
                <w:lang w:val="fr-FR"/>
              </w:rPr>
              <w:t>’</w:t>
            </w:r>
            <w:r w:rsidRPr="00195299">
              <w:rPr>
                <w:lang w:val="fr-FR"/>
              </w:rPr>
              <w:t>échappement de remplacement)</w:t>
            </w:r>
          </w:p>
          <w:p w:rsidR="00320F74" w:rsidRPr="002D7EC0" w:rsidRDefault="00320F74" w:rsidP="000A29A0">
            <w:pPr>
              <w:pStyle w:val="SingleTxtG"/>
              <w:ind w:left="0" w:right="0"/>
              <w:jc w:val="left"/>
              <w:rPr>
                <w:bCs/>
              </w:rPr>
            </w:pPr>
            <w:r w:rsidRPr="001E6055">
              <w:rPr>
                <w:bCs/>
                <w:lang w:val="es-ES"/>
              </w:rPr>
              <w:t>(</w:t>
            </w:r>
            <w:r w:rsidRPr="00BC3313">
              <w:rPr>
                <w:bCs/>
                <w:lang w:val="es-ES"/>
              </w:rPr>
              <w:t>ECE/TRANS/WP.29/GRB/59, par</w:t>
            </w:r>
            <w:r w:rsidRPr="001E6055">
              <w:rPr>
                <w:bCs/>
                <w:lang w:val="es-ES"/>
              </w:rPr>
              <w:t>.</w:t>
            </w:r>
            <w:r w:rsidR="000A29A0">
              <w:rPr>
                <w:bCs/>
                <w:lang w:val="es-ES"/>
              </w:rPr>
              <w:t> </w:t>
            </w:r>
            <w:r>
              <w:rPr>
                <w:bCs/>
              </w:rPr>
              <w:t xml:space="preserve">12, </w:t>
            </w:r>
            <w:r w:rsidR="000A29A0">
              <w:rPr>
                <w:bCs/>
              </w:rPr>
              <w:br/>
            </w:r>
            <w:r w:rsidRPr="006B69EE">
              <w:rPr>
                <w:lang w:val="fr-FR"/>
              </w:rPr>
              <w:t>sur la base du docume</w:t>
            </w:r>
            <w:r>
              <w:rPr>
                <w:lang w:val="fr-FR"/>
              </w:rPr>
              <w:t xml:space="preserve">nt </w:t>
            </w:r>
            <w:r w:rsidRPr="00195299">
              <w:t>ECE/TRANS/WP.29/GRB/2015/4</w:t>
            </w:r>
            <w:r>
              <w:t xml:space="preserve">, </w:t>
            </w:r>
            <w:r w:rsidRPr="006B69EE">
              <w:rPr>
                <w:lang w:val="fr-FR"/>
              </w:rPr>
              <w:t>tel que modifié par l</w:t>
            </w:r>
            <w:r w:rsidR="00EF6902">
              <w:rPr>
                <w:lang w:val="fr-FR"/>
              </w:rPr>
              <w:t>’</w:t>
            </w:r>
            <w:r>
              <w:rPr>
                <w:lang w:val="fr-FR"/>
              </w:rPr>
              <w:t>annexe </w:t>
            </w:r>
            <w:r w:rsidRPr="006B69EE">
              <w:rPr>
                <w:lang w:val="fr-FR"/>
              </w:rPr>
              <w:t>I</w:t>
            </w:r>
            <w:r>
              <w:rPr>
                <w:lang w:val="fr-FR"/>
              </w:rPr>
              <w:t>V</w:t>
            </w:r>
            <w:r w:rsidRPr="006B69EE">
              <w:rPr>
                <w:lang w:val="fr-FR"/>
              </w:rPr>
              <w:t xml:space="preserve"> du rapport)</w:t>
            </w:r>
          </w:p>
        </w:tc>
      </w:tr>
      <w:tr w:rsidR="00320F74" w:rsidRPr="006B69EE" w:rsidTr="000A29A0">
        <w:trPr>
          <w:cantSplit/>
        </w:trPr>
        <w:tc>
          <w:tcPr>
            <w:tcW w:w="1134" w:type="dxa"/>
          </w:tcPr>
          <w:p w:rsidR="00320F74" w:rsidRPr="00DE3B91" w:rsidRDefault="00320F74" w:rsidP="000A5C1A">
            <w:pPr>
              <w:spacing w:after="120"/>
              <w:ind w:right="149"/>
              <w:jc w:val="right"/>
            </w:pPr>
            <w:r w:rsidRPr="00DE3B91">
              <w:t>4.8.6</w:t>
            </w:r>
          </w:p>
        </w:tc>
        <w:tc>
          <w:tcPr>
            <w:tcW w:w="3402" w:type="dxa"/>
          </w:tcPr>
          <w:p w:rsidR="00320F74" w:rsidRPr="00652864" w:rsidRDefault="00320F74" w:rsidP="006D413B">
            <w:pPr>
              <w:pStyle w:val="SingleTxtG"/>
              <w:ind w:left="0" w:right="0"/>
              <w:jc w:val="left"/>
            </w:pPr>
            <w:r w:rsidRPr="00652864">
              <w:t>ECE/TRANS/WP.29/2015/64</w:t>
            </w:r>
          </w:p>
        </w:tc>
        <w:tc>
          <w:tcPr>
            <w:tcW w:w="3969" w:type="dxa"/>
          </w:tcPr>
          <w:p w:rsidR="00320F74" w:rsidRPr="00860DE4" w:rsidRDefault="00320F74" w:rsidP="000A5C1A">
            <w:pPr>
              <w:pStyle w:val="SingleTxtG"/>
              <w:ind w:left="0" w:right="0"/>
              <w:jc w:val="left"/>
              <w:rPr>
                <w:bCs/>
              </w:rPr>
            </w:pPr>
            <w:r w:rsidRPr="00195299">
              <w:rPr>
                <w:lang w:val="fr-FR"/>
              </w:rPr>
              <w:t>Proposition de complément 1 à la série 02 d</w:t>
            </w:r>
            <w:r w:rsidR="00EF6902">
              <w:rPr>
                <w:lang w:val="fr-FR"/>
              </w:rPr>
              <w:t>’</w:t>
            </w:r>
            <w:r w:rsidRPr="00195299">
              <w:rPr>
                <w:lang w:val="fr-FR"/>
              </w:rPr>
              <w:t xml:space="preserve">amendements au Règlement </w:t>
            </w:r>
            <w:r w:rsidRPr="00195299">
              <w:rPr>
                <w:rFonts w:eastAsia="MS Mincho"/>
                <w:lang w:val="fr-FR"/>
              </w:rPr>
              <w:t>n</w:t>
            </w:r>
            <w:r w:rsidRPr="00195299">
              <w:rPr>
                <w:rFonts w:eastAsia="MS Mincho"/>
                <w:vertAlign w:val="superscript"/>
                <w:lang w:val="fr-FR"/>
              </w:rPr>
              <w:t>o</w:t>
            </w:r>
            <w:r w:rsidRPr="00195299">
              <w:rPr>
                <w:lang w:val="fr-FR"/>
              </w:rPr>
              <w:t> 63 (Bruit émis par les cyclomoteurs)</w:t>
            </w:r>
            <w:r>
              <w:rPr>
                <w:bCs/>
              </w:rPr>
              <w:t xml:space="preserve"> </w:t>
            </w:r>
          </w:p>
          <w:p w:rsidR="00320F74" w:rsidRPr="002D7EC0" w:rsidRDefault="00320F74" w:rsidP="00A607E2">
            <w:pPr>
              <w:pStyle w:val="SingleTxtG"/>
              <w:ind w:left="0" w:right="0"/>
              <w:jc w:val="left"/>
              <w:rPr>
                <w:bCs/>
              </w:rPr>
            </w:pPr>
            <w:r w:rsidRPr="00AC52DC">
              <w:rPr>
                <w:bCs/>
                <w:lang w:val="fr-FR"/>
              </w:rPr>
              <w:t xml:space="preserve">(ECE/TRANS/WP.29/GRB/59, par. </w:t>
            </w:r>
            <w:r>
              <w:rPr>
                <w:bCs/>
              </w:rPr>
              <w:t xml:space="preserve">17, </w:t>
            </w:r>
            <w:r w:rsidRPr="006B69EE">
              <w:rPr>
                <w:lang w:val="fr-FR"/>
              </w:rPr>
              <w:t>sur la base</w:t>
            </w:r>
            <w:r>
              <w:rPr>
                <w:lang w:val="fr-FR"/>
              </w:rPr>
              <w:t xml:space="preserve"> de </w:t>
            </w:r>
            <w:r w:rsidRPr="00A607E2">
              <w:t>l</w:t>
            </w:r>
            <w:r w:rsidR="00EF6902">
              <w:t>’</w:t>
            </w:r>
            <w:r w:rsidRPr="00A607E2">
              <w:t>a</w:t>
            </w:r>
            <w:r w:rsidR="00A607E2" w:rsidRPr="00A607E2">
              <w:t>n</w:t>
            </w:r>
            <w:r w:rsidRPr="00A607E2">
              <w:t>nexe</w:t>
            </w:r>
            <w:r w:rsidR="00A607E2">
              <w:t> </w:t>
            </w:r>
            <w:r>
              <w:rPr>
                <w:bCs/>
              </w:rPr>
              <w:t>IX</w:t>
            </w:r>
            <w:r>
              <w:t xml:space="preserve"> du rapport)</w:t>
            </w:r>
          </w:p>
        </w:tc>
      </w:tr>
      <w:tr w:rsidR="00320F74" w:rsidRPr="006B69EE" w:rsidTr="000A29A0">
        <w:trPr>
          <w:cantSplit/>
        </w:trPr>
        <w:tc>
          <w:tcPr>
            <w:tcW w:w="1134" w:type="dxa"/>
          </w:tcPr>
          <w:p w:rsidR="00320F74" w:rsidRPr="002D7EC0" w:rsidRDefault="00320F74" w:rsidP="000A5C1A">
            <w:pPr>
              <w:spacing w:after="120"/>
              <w:ind w:right="149"/>
              <w:jc w:val="right"/>
            </w:pPr>
            <w:r w:rsidRPr="00353705">
              <w:t>4.8.7</w:t>
            </w:r>
          </w:p>
        </w:tc>
        <w:tc>
          <w:tcPr>
            <w:tcW w:w="3402" w:type="dxa"/>
          </w:tcPr>
          <w:p w:rsidR="00320F74" w:rsidRPr="00652864" w:rsidRDefault="00320F74" w:rsidP="006D413B">
            <w:pPr>
              <w:pStyle w:val="SingleTxtG"/>
              <w:ind w:left="0" w:right="0"/>
              <w:jc w:val="left"/>
            </w:pPr>
            <w:r w:rsidRPr="00652864">
              <w:t>ECE/TRANS/WP.29/2015/65</w:t>
            </w:r>
          </w:p>
        </w:tc>
        <w:tc>
          <w:tcPr>
            <w:tcW w:w="3969" w:type="dxa"/>
          </w:tcPr>
          <w:p w:rsidR="00320F74" w:rsidRPr="002D6771" w:rsidRDefault="00320F74" w:rsidP="000A5C1A">
            <w:pPr>
              <w:pStyle w:val="SingleTxtG"/>
              <w:ind w:left="0" w:right="0"/>
              <w:jc w:val="left"/>
            </w:pPr>
            <w:r w:rsidRPr="00195299">
              <w:rPr>
                <w:lang w:val="fr-FR"/>
              </w:rPr>
              <w:t>Proposition de complément 8 à la série 02 d</w:t>
            </w:r>
            <w:r w:rsidR="00EF6902">
              <w:rPr>
                <w:lang w:val="fr-FR"/>
              </w:rPr>
              <w:t>’</w:t>
            </w:r>
            <w:r w:rsidRPr="00195299">
              <w:rPr>
                <w:lang w:val="fr-FR"/>
              </w:rPr>
              <w:t xml:space="preserve">amendements au Règlement </w:t>
            </w:r>
            <w:r w:rsidRPr="00195299">
              <w:rPr>
                <w:rFonts w:eastAsia="MS Mincho"/>
                <w:lang w:val="fr-FR"/>
              </w:rPr>
              <w:t>n</w:t>
            </w:r>
            <w:r w:rsidRPr="00195299">
              <w:rPr>
                <w:rFonts w:eastAsia="MS Mincho"/>
                <w:vertAlign w:val="superscript"/>
                <w:lang w:val="fr-FR"/>
              </w:rPr>
              <w:t>o</w:t>
            </w:r>
            <w:r w:rsidRPr="00195299">
              <w:rPr>
                <w:lang w:val="fr-FR"/>
              </w:rPr>
              <w:t xml:space="preserve"> 117 (Pneumatiques </w:t>
            </w:r>
            <w:r w:rsidR="00254E46">
              <w:rPr>
                <w:lang w:val="fr-FR"/>
              </w:rPr>
              <w:t>−</w:t>
            </w:r>
            <w:r w:rsidRPr="00195299">
              <w:rPr>
                <w:lang w:val="fr-FR"/>
              </w:rPr>
              <w:t xml:space="preserve"> Résistance au roulement, bruit de roulement et adhérence sur sol mouillé)</w:t>
            </w:r>
          </w:p>
          <w:p w:rsidR="00320F74" w:rsidRPr="002D7EC0" w:rsidRDefault="00320F74" w:rsidP="000A29A0">
            <w:pPr>
              <w:pStyle w:val="SingleTxtG"/>
              <w:ind w:left="0" w:right="0"/>
              <w:jc w:val="left"/>
              <w:rPr>
                <w:bCs/>
              </w:rPr>
            </w:pPr>
            <w:r>
              <w:rPr>
                <w:bCs/>
              </w:rPr>
              <w:t>(</w:t>
            </w:r>
            <w:r w:rsidRPr="00BC3313">
              <w:rPr>
                <w:bCs/>
              </w:rPr>
              <w:t>ECE/TRANS/WP.29/GRB/59, par</w:t>
            </w:r>
            <w:r>
              <w:rPr>
                <w:bCs/>
              </w:rPr>
              <w:t>.</w:t>
            </w:r>
            <w:r w:rsidR="000A29A0">
              <w:rPr>
                <w:bCs/>
              </w:rPr>
              <w:t> </w:t>
            </w:r>
            <w:r>
              <w:rPr>
                <w:bCs/>
              </w:rPr>
              <w:t>14 et</w:t>
            </w:r>
            <w:r w:rsidR="000A29A0">
              <w:rPr>
                <w:bCs/>
              </w:rPr>
              <w:t xml:space="preserve"> 16</w:t>
            </w:r>
            <w:proofErr w:type="gramStart"/>
            <w:r w:rsidR="000A29A0">
              <w:rPr>
                <w:bCs/>
              </w:rPr>
              <w:t>,</w:t>
            </w:r>
            <w:proofErr w:type="gramEnd"/>
            <w:r w:rsidR="000A29A0">
              <w:rPr>
                <w:bCs/>
              </w:rPr>
              <w:br/>
            </w:r>
            <w:r w:rsidRPr="006B69EE">
              <w:rPr>
                <w:lang w:val="fr-FR"/>
              </w:rPr>
              <w:t>sur la base</w:t>
            </w:r>
            <w:r>
              <w:rPr>
                <w:lang w:val="fr-FR"/>
              </w:rPr>
              <w:t xml:space="preserve"> des </w:t>
            </w:r>
            <w:r>
              <w:t>annexes</w:t>
            </w:r>
            <w:r w:rsidR="000A29A0">
              <w:t> </w:t>
            </w:r>
            <w:r>
              <w:t>V et VI du rapport)</w:t>
            </w:r>
          </w:p>
        </w:tc>
      </w:tr>
    </w:tbl>
    <w:p w:rsidR="00320F74" w:rsidRPr="006B69EE" w:rsidRDefault="00320F74" w:rsidP="00320F74">
      <w:pPr>
        <w:pStyle w:val="H4G"/>
        <w:rPr>
          <w:lang w:val="fr-FR"/>
        </w:rPr>
      </w:pPr>
      <w:r w:rsidRPr="006B69EE">
        <w:rPr>
          <w:lang w:val="fr-FR"/>
        </w:rPr>
        <w:lastRenderedPageBreak/>
        <w:tab/>
      </w:r>
      <w:r>
        <w:rPr>
          <w:lang w:val="fr-FR"/>
        </w:rPr>
        <w:t>4.9</w:t>
      </w:r>
      <w:r>
        <w:rPr>
          <w:lang w:val="fr-FR"/>
        </w:rPr>
        <w:tab/>
      </w:r>
      <w:r w:rsidRPr="006B69EE">
        <w:rPr>
          <w:lang w:val="fr-FR"/>
        </w:rPr>
        <w:t>Examen de projets d</w:t>
      </w:r>
      <w:r w:rsidR="00EF6902">
        <w:rPr>
          <w:lang w:val="fr-FR"/>
        </w:rPr>
        <w:t>’</w:t>
      </w:r>
      <w:r w:rsidRPr="006B69EE">
        <w:rPr>
          <w:lang w:val="fr-FR"/>
        </w:rPr>
        <w:t>amendements à des Règlements existants, proposés par le GR</w:t>
      </w:r>
      <w:r>
        <w:rPr>
          <w:lang w:val="fr-FR"/>
        </w:rPr>
        <w:t>RF</w:t>
      </w:r>
    </w:p>
    <w:p w:rsidR="00320F74" w:rsidRPr="006B69EE" w:rsidRDefault="00320F74" w:rsidP="00320F74">
      <w:pPr>
        <w:pStyle w:val="SingleTxtG"/>
        <w:ind w:firstLine="567"/>
        <w:rPr>
          <w:lang w:val="fr-FR"/>
        </w:rPr>
      </w:pPr>
      <w:r w:rsidRPr="006B69EE">
        <w:rPr>
          <w:lang w:val="fr-FR"/>
        </w:rPr>
        <w:t>Le Forum mondial examinera les propositions ci-après et pourra décider de les soumettre à l</w:t>
      </w:r>
      <w:r w:rsidR="00EF6902">
        <w:rPr>
          <w:lang w:val="fr-FR"/>
        </w:rPr>
        <w:t>’</w:t>
      </w:r>
      <w:r w:rsidRPr="006B69EE">
        <w:rPr>
          <w:lang w:val="fr-FR"/>
        </w:rPr>
        <w:t>AC.1 assorties de recommandations concernant leur adoption par vote.</w:t>
      </w:r>
    </w:p>
    <w:tbl>
      <w:tblPr>
        <w:tblW w:w="0" w:type="auto"/>
        <w:tblLayout w:type="fixed"/>
        <w:tblCellMar>
          <w:left w:w="0" w:type="dxa"/>
          <w:right w:w="0" w:type="dxa"/>
        </w:tblCellMar>
        <w:tblLook w:val="01E0" w:firstRow="1" w:lastRow="1" w:firstColumn="1" w:lastColumn="1" w:noHBand="0" w:noVBand="0"/>
      </w:tblPr>
      <w:tblGrid>
        <w:gridCol w:w="1134"/>
        <w:gridCol w:w="3402"/>
        <w:gridCol w:w="3969"/>
      </w:tblGrid>
      <w:tr w:rsidR="00320F74" w:rsidRPr="006B69EE" w:rsidTr="000A29A0">
        <w:trPr>
          <w:cantSplit/>
        </w:trPr>
        <w:tc>
          <w:tcPr>
            <w:tcW w:w="1134" w:type="dxa"/>
          </w:tcPr>
          <w:p w:rsidR="00320F74" w:rsidRPr="006B69EE" w:rsidRDefault="00320F74" w:rsidP="000A5C1A">
            <w:pPr>
              <w:spacing w:after="120"/>
              <w:ind w:right="146"/>
              <w:jc w:val="right"/>
              <w:rPr>
                <w:lang w:val="fr-FR"/>
              </w:rPr>
            </w:pPr>
            <w:r>
              <w:rPr>
                <w:lang w:val="fr-FR"/>
              </w:rPr>
              <w:t>4.9.1</w:t>
            </w:r>
          </w:p>
        </w:tc>
        <w:tc>
          <w:tcPr>
            <w:tcW w:w="3402" w:type="dxa"/>
          </w:tcPr>
          <w:p w:rsidR="00320F74" w:rsidRPr="006B69EE" w:rsidRDefault="00320F74" w:rsidP="006D413B">
            <w:pPr>
              <w:pStyle w:val="SingleTxtG"/>
              <w:ind w:left="0" w:right="0"/>
              <w:jc w:val="left"/>
              <w:rPr>
                <w:lang w:val="fr-FR"/>
              </w:rPr>
            </w:pPr>
            <w:r w:rsidRPr="006B69EE">
              <w:rPr>
                <w:lang w:val="fr-FR"/>
              </w:rPr>
              <w:t>ECE/</w:t>
            </w:r>
            <w:r w:rsidRPr="006D413B">
              <w:t>TRANS</w:t>
            </w:r>
            <w:r w:rsidRPr="006B69EE">
              <w:rPr>
                <w:lang w:val="fr-FR"/>
              </w:rPr>
              <w:t>/WP.29/2015/</w:t>
            </w:r>
            <w:r>
              <w:rPr>
                <w:lang w:val="fr-FR"/>
              </w:rPr>
              <w:t>66</w:t>
            </w:r>
          </w:p>
        </w:tc>
        <w:tc>
          <w:tcPr>
            <w:tcW w:w="3969" w:type="dxa"/>
          </w:tcPr>
          <w:p w:rsidR="00320F74" w:rsidRDefault="00320F74" w:rsidP="000A5C1A">
            <w:pPr>
              <w:pStyle w:val="SingleTxtG"/>
              <w:ind w:left="0" w:right="0"/>
              <w:jc w:val="left"/>
              <w:rPr>
                <w:lang w:val="fr-FR"/>
              </w:rPr>
            </w:pPr>
            <w:r>
              <w:rPr>
                <w:lang w:val="fr-FR"/>
              </w:rPr>
              <w:t xml:space="preserve">Proposition de complément 20 </w:t>
            </w:r>
            <w:r w:rsidRPr="006B69EE">
              <w:rPr>
                <w:lang w:val="fr-FR"/>
              </w:rPr>
              <w:t xml:space="preserve">au Règlement </w:t>
            </w:r>
            <w:r w:rsidRPr="00D34DAD">
              <w:rPr>
                <w:rFonts w:eastAsia="MS Mincho"/>
                <w:lang w:val="fr-FR"/>
              </w:rPr>
              <w:t>n</w:t>
            </w:r>
            <w:r w:rsidRPr="00D34DAD">
              <w:rPr>
                <w:rFonts w:eastAsia="MS Mincho"/>
                <w:vertAlign w:val="superscript"/>
                <w:lang w:val="fr-FR"/>
              </w:rPr>
              <w:t>o</w:t>
            </w:r>
            <w:r w:rsidRPr="006B69EE">
              <w:rPr>
                <w:lang w:val="fr-FR"/>
              </w:rPr>
              <w:t> </w:t>
            </w:r>
            <w:r>
              <w:rPr>
                <w:lang w:val="fr-FR"/>
              </w:rPr>
              <w:t>54 (</w:t>
            </w:r>
            <w:r w:rsidRPr="00FC5163">
              <w:rPr>
                <w:lang w:val="fr-FR"/>
              </w:rPr>
              <w:t>Pneumatiques pour véhicules utilitaires et</w:t>
            </w:r>
            <w:r w:rsidR="000A29A0">
              <w:rPr>
                <w:lang w:val="fr-FR"/>
              </w:rPr>
              <w:t> </w:t>
            </w:r>
            <w:r w:rsidRPr="00FC5163">
              <w:rPr>
                <w:lang w:val="fr-FR"/>
              </w:rPr>
              <w:t>leurs remorques</w:t>
            </w:r>
            <w:r>
              <w:rPr>
                <w:lang w:val="fr-FR"/>
              </w:rPr>
              <w:t>)</w:t>
            </w:r>
          </w:p>
          <w:p w:rsidR="00320F74" w:rsidRPr="006B69EE" w:rsidRDefault="00320F74" w:rsidP="00254E46">
            <w:pPr>
              <w:pStyle w:val="SingleTxtG"/>
              <w:ind w:left="0" w:right="0"/>
              <w:jc w:val="left"/>
              <w:rPr>
                <w:lang w:val="fr-FR"/>
              </w:rPr>
            </w:pPr>
            <w:r>
              <w:rPr>
                <w:bCs/>
                <w:lang w:val="fr-FR"/>
              </w:rPr>
              <w:t>(ECE/TRANS/WP.29/GRRF/79, par. 31</w:t>
            </w:r>
            <w:proofErr w:type="gramStart"/>
            <w:r>
              <w:rPr>
                <w:bCs/>
                <w:lang w:val="fr-FR"/>
              </w:rPr>
              <w:t>,</w:t>
            </w:r>
            <w:proofErr w:type="gramEnd"/>
            <w:r>
              <w:rPr>
                <w:bCs/>
                <w:lang w:val="fr-FR"/>
              </w:rPr>
              <w:br/>
            </w:r>
            <w:r w:rsidRPr="006B69EE">
              <w:rPr>
                <w:bCs/>
                <w:lang w:val="fr-FR"/>
              </w:rPr>
              <w:t>sur la base d</w:t>
            </w:r>
            <w:r>
              <w:rPr>
                <w:bCs/>
                <w:lang w:val="fr-FR"/>
              </w:rPr>
              <w:t>es</w:t>
            </w:r>
            <w:r w:rsidRPr="006B69EE">
              <w:rPr>
                <w:bCs/>
                <w:lang w:val="fr-FR"/>
              </w:rPr>
              <w:t xml:space="preserve"> document</w:t>
            </w:r>
            <w:r>
              <w:rPr>
                <w:bCs/>
                <w:lang w:val="fr-FR"/>
              </w:rPr>
              <w:t>s</w:t>
            </w:r>
            <w:r w:rsidRPr="006B69EE">
              <w:rPr>
                <w:bCs/>
                <w:lang w:val="fr-FR"/>
              </w:rPr>
              <w:t xml:space="preserve"> ECE/TRANS/WP.29/GR</w:t>
            </w:r>
            <w:r>
              <w:rPr>
                <w:bCs/>
                <w:lang w:val="fr-FR"/>
              </w:rPr>
              <w:t>RF</w:t>
            </w:r>
            <w:r w:rsidRPr="006B69EE">
              <w:rPr>
                <w:bCs/>
                <w:lang w:val="fr-FR"/>
              </w:rPr>
              <w:t>/201</w:t>
            </w:r>
            <w:r>
              <w:rPr>
                <w:bCs/>
                <w:lang w:val="fr-FR"/>
              </w:rPr>
              <w:t>5</w:t>
            </w:r>
            <w:r w:rsidRPr="006B69EE">
              <w:rPr>
                <w:bCs/>
                <w:lang w:val="fr-FR"/>
              </w:rPr>
              <w:t>/</w:t>
            </w:r>
            <w:r>
              <w:rPr>
                <w:bCs/>
                <w:lang w:val="fr-FR"/>
              </w:rPr>
              <w:t>5</w:t>
            </w:r>
            <w:r w:rsidRPr="006B69EE">
              <w:rPr>
                <w:bCs/>
                <w:lang w:val="fr-FR"/>
              </w:rPr>
              <w:t xml:space="preserve">, </w:t>
            </w:r>
            <w:r>
              <w:rPr>
                <w:bCs/>
                <w:lang w:val="fr-FR"/>
              </w:rPr>
              <w:t>et</w:t>
            </w:r>
            <w:r w:rsidR="000A29A0">
              <w:rPr>
                <w:bCs/>
                <w:lang w:val="fr-FR"/>
              </w:rPr>
              <w:t> </w:t>
            </w:r>
            <w:r w:rsidRPr="00195299">
              <w:rPr>
                <w:bCs/>
                <w:lang w:val="fr-FR"/>
              </w:rPr>
              <w:t>ECE/TRANS/WP.29/GRRF/2015/6</w:t>
            </w:r>
            <w:r w:rsidR="000A29A0">
              <w:rPr>
                <w:bCs/>
                <w:lang w:val="fr-FR"/>
              </w:rPr>
              <w:t>)</w:t>
            </w:r>
          </w:p>
        </w:tc>
      </w:tr>
      <w:tr w:rsidR="00320F74" w:rsidRPr="006B69EE" w:rsidTr="000A29A0">
        <w:trPr>
          <w:cantSplit/>
        </w:trPr>
        <w:tc>
          <w:tcPr>
            <w:tcW w:w="1134" w:type="dxa"/>
          </w:tcPr>
          <w:p w:rsidR="00320F74" w:rsidRPr="006B69EE" w:rsidRDefault="00320F74" w:rsidP="000A5C1A">
            <w:pPr>
              <w:spacing w:after="120"/>
              <w:ind w:right="146"/>
              <w:jc w:val="right"/>
              <w:rPr>
                <w:lang w:val="fr-FR"/>
              </w:rPr>
            </w:pPr>
            <w:r>
              <w:rPr>
                <w:lang w:val="fr-FR"/>
              </w:rPr>
              <w:t>4.9.2</w:t>
            </w:r>
          </w:p>
        </w:tc>
        <w:tc>
          <w:tcPr>
            <w:tcW w:w="3402" w:type="dxa"/>
          </w:tcPr>
          <w:p w:rsidR="00320F74" w:rsidRPr="006B69EE" w:rsidRDefault="00320F74" w:rsidP="006D413B">
            <w:pPr>
              <w:pStyle w:val="SingleTxtG"/>
              <w:ind w:left="0" w:right="0"/>
              <w:jc w:val="left"/>
              <w:rPr>
                <w:lang w:val="fr-FR"/>
              </w:rPr>
            </w:pPr>
            <w:r w:rsidRPr="006B69EE">
              <w:rPr>
                <w:lang w:val="fr-FR"/>
              </w:rPr>
              <w:t>ECE/TRANS/WP.29/2015/</w:t>
            </w:r>
            <w:r>
              <w:rPr>
                <w:lang w:val="fr-FR"/>
              </w:rPr>
              <w:t>67</w:t>
            </w:r>
          </w:p>
        </w:tc>
        <w:tc>
          <w:tcPr>
            <w:tcW w:w="3969" w:type="dxa"/>
          </w:tcPr>
          <w:p w:rsidR="00320F74" w:rsidRDefault="00320F74" w:rsidP="000A5C1A">
            <w:pPr>
              <w:pStyle w:val="SingleTxtG"/>
              <w:ind w:left="0" w:right="0"/>
              <w:jc w:val="left"/>
              <w:rPr>
                <w:bCs/>
                <w:lang w:val="fr-FR"/>
              </w:rPr>
            </w:pPr>
            <w:r>
              <w:rPr>
                <w:lang w:val="fr-FR"/>
              </w:rPr>
              <w:t xml:space="preserve">Proposition de complément 7 </w:t>
            </w:r>
            <w:r w:rsidRPr="006B69EE">
              <w:rPr>
                <w:lang w:val="fr-FR"/>
              </w:rPr>
              <w:t>au R</w:t>
            </w:r>
            <w:r w:rsidR="000A29A0">
              <w:rPr>
                <w:lang w:val="fr-FR"/>
              </w:rPr>
              <w:t xml:space="preserve">èglement </w:t>
            </w:r>
            <w:r w:rsidRPr="00D34DAD">
              <w:rPr>
                <w:rFonts w:eastAsia="MS Mincho"/>
                <w:lang w:val="fr-FR"/>
              </w:rPr>
              <w:t>n</w:t>
            </w:r>
            <w:r w:rsidRPr="00D34DAD">
              <w:rPr>
                <w:rFonts w:eastAsia="MS Mincho"/>
                <w:vertAlign w:val="superscript"/>
                <w:lang w:val="fr-FR"/>
              </w:rPr>
              <w:t>o</w:t>
            </w:r>
            <w:r>
              <w:rPr>
                <w:lang w:val="fr-FR"/>
              </w:rPr>
              <w:t> 109</w:t>
            </w:r>
            <w:r w:rsidRPr="006B69EE">
              <w:rPr>
                <w:lang w:val="fr-FR"/>
              </w:rPr>
              <w:t xml:space="preserve"> (</w:t>
            </w:r>
            <w:r w:rsidRPr="00FC5163">
              <w:rPr>
                <w:lang w:val="fr-FR"/>
              </w:rPr>
              <w:t>Pneumatiques rechapés pour les véhicules utilitaires et leurs remorques</w:t>
            </w:r>
            <w:r w:rsidRPr="006B69EE">
              <w:rPr>
                <w:lang w:val="fr-FR"/>
              </w:rPr>
              <w:t>)</w:t>
            </w:r>
          </w:p>
          <w:p w:rsidR="00320F74" w:rsidRPr="006B69EE" w:rsidRDefault="00320F74" w:rsidP="000A29A0">
            <w:pPr>
              <w:pStyle w:val="SingleTxtG"/>
              <w:ind w:left="0" w:right="0"/>
              <w:jc w:val="left"/>
              <w:rPr>
                <w:lang w:val="fr-FR"/>
              </w:rPr>
            </w:pPr>
            <w:r>
              <w:rPr>
                <w:bCs/>
                <w:lang w:val="fr-FR"/>
              </w:rPr>
              <w:t>(ECE/TRANS/WP.29/GRRF/79, par. 34</w:t>
            </w:r>
            <w:r w:rsidRPr="006B69EE">
              <w:rPr>
                <w:bCs/>
                <w:lang w:val="fr-FR"/>
              </w:rPr>
              <w:t>)</w:t>
            </w:r>
            <w:proofErr w:type="gramStart"/>
            <w:r>
              <w:rPr>
                <w:bCs/>
              </w:rPr>
              <w:t>,</w:t>
            </w:r>
            <w:proofErr w:type="gramEnd"/>
            <w:r w:rsidR="000A29A0">
              <w:rPr>
                <w:bCs/>
              </w:rPr>
              <w:br/>
            </w:r>
            <w:r w:rsidRPr="006B69EE">
              <w:rPr>
                <w:lang w:val="fr-FR"/>
              </w:rPr>
              <w:t>sur la base du docume</w:t>
            </w:r>
            <w:r w:rsidR="000A29A0">
              <w:rPr>
                <w:lang w:val="fr-FR"/>
              </w:rPr>
              <w:t xml:space="preserve">nt </w:t>
            </w:r>
            <w:r w:rsidRPr="007F0DB6">
              <w:rPr>
                <w:lang w:val="fr-FR"/>
              </w:rPr>
              <w:t>ECE/TRANS/WP.29/</w:t>
            </w:r>
            <w:r w:rsidR="000A29A0">
              <w:rPr>
                <w:lang w:val="fr-FR"/>
              </w:rPr>
              <w:t xml:space="preserve"> </w:t>
            </w:r>
            <w:r w:rsidRPr="007F0DB6">
              <w:rPr>
                <w:lang w:val="fr-FR"/>
              </w:rPr>
              <w:t>GRRF/2015/3</w:t>
            </w:r>
            <w:r>
              <w:rPr>
                <w:lang w:val="fr-FR"/>
              </w:rPr>
              <w:t>, tel que modifié par l</w:t>
            </w:r>
            <w:r w:rsidR="00EF6902">
              <w:rPr>
                <w:lang w:val="fr-FR"/>
              </w:rPr>
              <w:t>’</w:t>
            </w:r>
            <w:r>
              <w:rPr>
                <w:lang w:val="fr-FR"/>
              </w:rPr>
              <w:t>annexe</w:t>
            </w:r>
            <w:r w:rsidR="000A29A0">
              <w:rPr>
                <w:lang w:val="fr-FR"/>
              </w:rPr>
              <w:t> </w:t>
            </w:r>
            <w:r>
              <w:rPr>
                <w:lang w:val="fr-FR"/>
              </w:rPr>
              <w:t>III</w:t>
            </w:r>
          </w:p>
        </w:tc>
      </w:tr>
    </w:tbl>
    <w:p w:rsidR="00320F74" w:rsidRDefault="00320F74" w:rsidP="000A29A0">
      <w:pPr>
        <w:pStyle w:val="H4G"/>
        <w:rPr>
          <w:lang w:val="fr-FR"/>
        </w:rPr>
      </w:pPr>
      <w:r>
        <w:rPr>
          <w:lang w:val="fr-FR"/>
        </w:rPr>
        <w:tab/>
        <w:t>4.10</w:t>
      </w:r>
      <w:r>
        <w:rPr>
          <w:lang w:val="fr-FR"/>
        </w:rPr>
        <w:tab/>
      </w:r>
      <w:r w:rsidRPr="006B69EE">
        <w:rPr>
          <w:lang w:val="fr-FR"/>
        </w:rPr>
        <w:t xml:space="preserve">Examen de </w:t>
      </w:r>
      <w:r w:rsidRPr="000A29A0">
        <w:t>projets</w:t>
      </w:r>
      <w:r w:rsidRPr="006B69EE">
        <w:rPr>
          <w:lang w:val="fr-FR"/>
        </w:rPr>
        <w:t xml:space="preserve"> </w:t>
      </w:r>
      <w:r>
        <w:rPr>
          <w:lang w:val="fr-FR"/>
        </w:rPr>
        <w:t>d</w:t>
      </w:r>
      <w:r w:rsidR="00EF6902">
        <w:rPr>
          <w:lang w:val="fr-FR"/>
        </w:rPr>
        <w:t>’</w:t>
      </w:r>
      <w:r>
        <w:rPr>
          <w:lang w:val="fr-FR"/>
        </w:rPr>
        <w:t>amendements</w:t>
      </w:r>
      <w:r w:rsidRPr="006B69EE">
        <w:rPr>
          <w:lang w:val="fr-FR"/>
        </w:rPr>
        <w:t xml:space="preserve"> à des Règlements existants, proposés par le GR</w:t>
      </w:r>
      <w:r>
        <w:rPr>
          <w:lang w:val="fr-FR"/>
        </w:rPr>
        <w:t>SG</w:t>
      </w:r>
    </w:p>
    <w:p w:rsidR="000A29A0" w:rsidRPr="000A29A0" w:rsidRDefault="000A29A0" w:rsidP="000A29A0">
      <w:pPr>
        <w:pStyle w:val="SingleTxtG"/>
        <w:ind w:firstLine="567"/>
        <w:rPr>
          <w:lang w:val="fr-FR"/>
        </w:rPr>
      </w:pPr>
      <w:r>
        <w:rPr>
          <w:lang w:val="fr-FR"/>
        </w:rPr>
        <w:t>Le GRSG n</w:t>
      </w:r>
      <w:r w:rsidR="00EF6902">
        <w:rPr>
          <w:lang w:val="fr-FR"/>
        </w:rPr>
        <w:t>’</w:t>
      </w:r>
      <w:r>
        <w:rPr>
          <w:lang w:val="fr-FR"/>
        </w:rPr>
        <w:t>a soumis aucune proposition pour la session en cours</w:t>
      </w:r>
      <w:r w:rsidR="00254E46">
        <w:rPr>
          <w:lang w:val="fr-FR"/>
        </w:rPr>
        <w:t>.</w:t>
      </w:r>
    </w:p>
    <w:p w:rsidR="00320F74" w:rsidRDefault="00320F74" w:rsidP="00320F74">
      <w:pPr>
        <w:pStyle w:val="H4G"/>
        <w:rPr>
          <w:lang w:val="fr-FR"/>
        </w:rPr>
      </w:pPr>
      <w:r>
        <w:rPr>
          <w:lang w:val="fr-FR"/>
        </w:rPr>
        <w:tab/>
        <w:t>4.11</w:t>
      </w:r>
      <w:r>
        <w:rPr>
          <w:lang w:val="fr-FR"/>
        </w:rPr>
        <w:tab/>
      </w:r>
      <w:r w:rsidRPr="006B69EE">
        <w:rPr>
          <w:lang w:val="fr-FR"/>
        </w:rPr>
        <w:t xml:space="preserve">Examen de projets </w:t>
      </w:r>
      <w:r>
        <w:rPr>
          <w:lang w:val="fr-FR"/>
        </w:rPr>
        <w:t>de rectificatifs</w:t>
      </w:r>
      <w:r w:rsidRPr="006B69EE">
        <w:rPr>
          <w:lang w:val="fr-FR"/>
        </w:rPr>
        <w:t xml:space="preserve"> à des Règlements existants, proposés par le GR</w:t>
      </w:r>
      <w:r>
        <w:rPr>
          <w:lang w:val="fr-FR"/>
        </w:rPr>
        <w:t>RF</w:t>
      </w:r>
    </w:p>
    <w:p w:rsidR="000A29A0" w:rsidRPr="000A29A0" w:rsidRDefault="000A29A0" w:rsidP="000A29A0">
      <w:pPr>
        <w:pStyle w:val="SingleTxtG"/>
        <w:ind w:firstLine="567"/>
        <w:rPr>
          <w:lang w:val="fr-FR"/>
        </w:rPr>
      </w:pPr>
      <w:r>
        <w:rPr>
          <w:lang w:val="fr-FR"/>
        </w:rPr>
        <w:t>Le GRRF n</w:t>
      </w:r>
      <w:r w:rsidR="00EF6902">
        <w:rPr>
          <w:lang w:val="fr-FR"/>
        </w:rPr>
        <w:t>’</w:t>
      </w:r>
      <w:r>
        <w:rPr>
          <w:lang w:val="fr-FR"/>
        </w:rPr>
        <w:t>a soumis aucune proposition pour la session en cours</w:t>
      </w:r>
      <w:r w:rsidR="00254E46">
        <w:rPr>
          <w:lang w:val="fr-FR"/>
        </w:rPr>
        <w:t>.</w:t>
      </w:r>
    </w:p>
    <w:p w:rsidR="00320F74" w:rsidRDefault="00320F74" w:rsidP="00320F74">
      <w:pPr>
        <w:pStyle w:val="H4G"/>
        <w:rPr>
          <w:lang w:val="fr-FR"/>
        </w:rPr>
      </w:pPr>
      <w:r>
        <w:rPr>
          <w:lang w:val="fr-FR"/>
        </w:rPr>
        <w:tab/>
        <w:t>4.12</w:t>
      </w:r>
      <w:r>
        <w:rPr>
          <w:lang w:val="fr-FR"/>
        </w:rPr>
        <w:tab/>
      </w:r>
      <w:r w:rsidRPr="006B69EE">
        <w:rPr>
          <w:lang w:val="fr-FR"/>
        </w:rPr>
        <w:t>Examen de projets de rectificatifs à des Règlements existants, proposés par le secrétariat, le cas échéant</w:t>
      </w:r>
    </w:p>
    <w:p w:rsidR="00320F74" w:rsidRPr="008B2672" w:rsidRDefault="00320F74" w:rsidP="000A29A0">
      <w:pPr>
        <w:pStyle w:val="SingleTxtG"/>
        <w:ind w:firstLine="567"/>
        <w:rPr>
          <w:lang w:val="fr-FR"/>
        </w:rPr>
      </w:pPr>
      <w:r>
        <w:rPr>
          <w:lang w:val="fr-FR"/>
        </w:rPr>
        <w:t>Le secrétariat n</w:t>
      </w:r>
      <w:r w:rsidR="00EF6902">
        <w:rPr>
          <w:lang w:val="fr-FR"/>
        </w:rPr>
        <w:t>’</w:t>
      </w:r>
      <w:r>
        <w:rPr>
          <w:lang w:val="fr-FR"/>
        </w:rPr>
        <w:t>a soumis aucune proposition pour la session en cours</w:t>
      </w:r>
      <w:r w:rsidR="00254E46">
        <w:rPr>
          <w:lang w:val="fr-FR"/>
        </w:rPr>
        <w:t>.</w:t>
      </w:r>
    </w:p>
    <w:p w:rsidR="00320F74" w:rsidRPr="006B69EE" w:rsidRDefault="00320F74" w:rsidP="000A29A0">
      <w:pPr>
        <w:pStyle w:val="H4G"/>
        <w:rPr>
          <w:lang w:val="fr-FR"/>
        </w:rPr>
      </w:pPr>
      <w:r>
        <w:rPr>
          <w:lang w:val="fr-FR"/>
        </w:rPr>
        <w:tab/>
      </w:r>
      <w:r w:rsidRPr="006B69EE">
        <w:rPr>
          <w:lang w:val="fr-FR"/>
        </w:rPr>
        <w:t>4.1</w:t>
      </w:r>
      <w:r>
        <w:rPr>
          <w:lang w:val="fr-FR"/>
        </w:rPr>
        <w:t>3</w:t>
      </w:r>
      <w:r>
        <w:rPr>
          <w:lang w:val="fr-FR"/>
        </w:rPr>
        <w:tab/>
      </w:r>
      <w:r w:rsidRPr="006B69EE">
        <w:rPr>
          <w:lang w:val="fr-FR"/>
        </w:rPr>
        <w:t>Examen de propositions en suspens d</w:t>
      </w:r>
      <w:r w:rsidR="00EF6902">
        <w:rPr>
          <w:lang w:val="fr-FR"/>
        </w:rPr>
        <w:t>’</w:t>
      </w:r>
      <w:r w:rsidRPr="006B69EE">
        <w:rPr>
          <w:lang w:val="fr-FR"/>
        </w:rPr>
        <w:t>amendements à des Règleme</w:t>
      </w:r>
      <w:r>
        <w:rPr>
          <w:lang w:val="fr-FR"/>
        </w:rPr>
        <w:t>nts existants soumises par les G</w:t>
      </w:r>
      <w:r w:rsidRPr="006B69EE">
        <w:rPr>
          <w:lang w:val="fr-FR"/>
        </w:rPr>
        <w:t>roupes de travail subsidiaires du Forum mondial</w:t>
      </w:r>
    </w:p>
    <w:p w:rsidR="00320F74" w:rsidRPr="006B69EE" w:rsidRDefault="00320F74" w:rsidP="000A29A0">
      <w:pPr>
        <w:pStyle w:val="SingleTxtG"/>
        <w:ind w:firstLine="567"/>
        <w:rPr>
          <w:lang w:val="fr-FR"/>
        </w:rPr>
      </w:pPr>
      <w:r w:rsidRPr="006B69EE">
        <w:rPr>
          <w:lang w:val="fr-FR"/>
        </w:rPr>
        <w:t xml:space="preserve">Le </w:t>
      </w:r>
      <w:r w:rsidRPr="000A29A0">
        <w:t>Forum</w:t>
      </w:r>
      <w:r w:rsidRPr="006B69EE">
        <w:rPr>
          <w:lang w:val="fr-FR"/>
        </w:rPr>
        <w:t xml:space="preserve"> mondial est convenu d</w:t>
      </w:r>
      <w:r w:rsidR="00EF6902">
        <w:rPr>
          <w:lang w:val="fr-FR"/>
        </w:rPr>
        <w:t>’</w:t>
      </w:r>
      <w:r w:rsidRPr="006B69EE">
        <w:rPr>
          <w:lang w:val="fr-FR"/>
        </w:rPr>
        <w:t xml:space="preserve">examiner cette proposition </w:t>
      </w:r>
      <w:r>
        <w:rPr>
          <w:lang w:val="fr-FR"/>
        </w:rPr>
        <w:t>à sa session de mars ou de juin </w:t>
      </w:r>
      <w:r w:rsidRPr="006B69EE">
        <w:rPr>
          <w:lang w:val="fr-FR"/>
        </w:rPr>
        <w:t>2015, dans l</w:t>
      </w:r>
      <w:r w:rsidR="00EF6902">
        <w:rPr>
          <w:lang w:val="fr-FR"/>
        </w:rPr>
        <w:t>’</w:t>
      </w:r>
      <w:r w:rsidRPr="006B69EE">
        <w:rPr>
          <w:lang w:val="fr-FR"/>
        </w:rPr>
        <w:t>attente d</w:t>
      </w:r>
      <w:r w:rsidR="00EF6902">
        <w:rPr>
          <w:lang w:val="fr-FR"/>
        </w:rPr>
        <w:t>’</w:t>
      </w:r>
      <w:r w:rsidRPr="006B69EE">
        <w:rPr>
          <w:lang w:val="fr-FR"/>
        </w:rPr>
        <w:t>un am</w:t>
      </w:r>
      <w:r>
        <w:rPr>
          <w:lang w:val="fr-FR"/>
        </w:rPr>
        <w:t>endement parallèle au Règlement </w:t>
      </w:r>
      <w:r w:rsidRPr="00194E81">
        <w:rPr>
          <w:rFonts w:eastAsia="MS Mincho"/>
          <w:lang w:val="fr-FR"/>
        </w:rPr>
        <w:t>n</w:t>
      </w:r>
      <w:r w:rsidRPr="00194E81">
        <w:rPr>
          <w:rFonts w:eastAsia="MS Mincho"/>
          <w:vertAlign w:val="superscript"/>
          <w:lang w:val="fr-FR"/>
        </w:rPr>
        <w:t>o</w:t>
      </w:r>
      <w:r>
        <w:rPr>
          <w:lang w:val="fr-FR"/>
        </w:rPr>
        <w:t> 48 (ECE/TRANS/</w:t>
      </w:r>
      <w:r w:rsidR="000A29A0">
        <w:rPr>
          <w:lang w:val="fr-FR"/>
        </w:rPr>
        <w:t xml:space="preserve"> </w:t>
      </w:r>
      <w:r>
        <w:rPr>
          <w:lang w:val="fr-FR"/>
        </w:rPr>
        <w:t>WP.29/1112, par. </w:t>
      </w:r>
      <w:r w:rsidRPr="006B69EE">
        <w:rPr>
          <w:lang w:val="fr-FR"/>
        </w:rPr>
        <w:t>73).</w:t>
      </w:r>
    </w:p>
    <w:tbl>
      <w:tblPr>
        <w:tblW w:w="0" w:type="auto"/>
        <w:tblLayout w:type="fixed"/>
        <w:tblCellMar>
          <w:left w:w="0" w:type="dxa"/>
          <w:right w:w="0" w:type="dxa"/>
        </w:tblCellMar>
        <w:tblLook w:val="01E0" w:firstRow="1" w:lastRow="1" w:firstColumn="1" w:lastColumn="1" w:noHBand="0" w:noVBand="0"/>
      </w:tblPr>
      <w:tblGrid>
        <w:gridCol w:w="1134"/>
        <w:gridCol w:w="3402"/>
        <w:gridCol w:w="3969"/>
      </w:tblGrid>
      <w:tr w:rsidR="00320F74" w:rsidRPr="006B69EE" w:rsidTr="00BC7FFE">
        <w:trPr>
          <w:cantSplit/>
        </w:trPr>
        <w:tc>
          <w:tcPr>
            <w:tcW w:w="1134" w:type="dxa"/>
          </w:tcPr>
          <w:p w:rsidR="00320F74" w:rsidRPr="006B69EE" w:rsidRDefault="00320F74" w:rsidP="000A5C1A">
            <w:pPr>
              <w:spacing w:after="120"/>
              <w:ind w:right="146"/>
              <w:jc w:val="right"/>
              <w:rPr>
                <w:lang w:val="fr-FR"/>
              </w:rPr>
            </w:pPr>
            <w:r>
              <w:rPr>
                <w:lang w:val="fr-FR"/>
              </w:rPr>
              <w:t>4.13.1</w:t>
            </w:r>
          </w:p>
        </w:tc>
        <w:tc>
          <w:tcPr>
            <w:tcW w:w="3402" w:type="dxa"/>
          </w:tcPr>
          <w:p w:rsidR="00320F74" w:rsidRPr="006B69EE" w:rsidRDefault="00320F74" w:rsidP="006D413B">
            <w:pPr>
              <w:pStyle w:val="SingleTxtG"/>
              <w:ind w:left="0" w:right="0"/>
              <w:jc w:val="left"/>
              <w:rPr>
                <w:lang w:val="fr-FR"/>
              </w:rPr>
            </w:pPr>
            <w:r w:rsidRPr="006B69EE">
              <w:rPr>
                <w:lang w:val="fr-FR"/>
              </w:rPr>
              <w:t>ECE/</w:t>
            </w:r>
            <w:r w:rsidRPr="006D413B">
              <w:t>TRANS</w:t>
            </w:r>
            <w:r w:rsidRPr="006B69EE">
              <w:rPr>
                <w:lang w:val="fr-FR"/>
              </w:rPr>
              <w:t>/</w:t>
            </w:r>
            <w:r w:rsidRPr="006D413B">
              <w:t>W</w:t>
            </w:r>
            <w:r w:rsidRPr="006B69EE">
              <w:rPr>
                <w:lang w:val="fr-FR"/>
              </w:rPr>
              <w:t>P.29/2014/77</w:t>
            </w:r>
          </w:p>
        </w:tc>
        <w:tc>
          <w:tcPr>
            <w:tcW w:w="3969" w:type="dxa"/>
          </w:tcPr>
          <w:p w:rsidR="00320F74" w:rsidRPr="006B69EE" w:rsidRDefault="00320F74" w:rsidP="000A5C1A">
            <w:pPr>
              <w:spacing w:after="120"/>
              <w:rPr>
                <w:lang w:val="fr-FR"/>
              </w:rPr>
            </w:pPr>
            <w:r>
              <w:rPr>
                <w:lang w:val="fr-FR"/>
              </w:rPr>
              <w:t>Proposition de complément 2 à la série </w:t>
            </w:r>
            <w:r w:rsidRPr="006B69EE">
              <w:rPr>
                <w:lang w:val="fr-FR"/>
              </w:rPr>
              <w:t>6 d</w:t>
            </w:r>
            <w:r w:rsidR="00EF6902">
              <w:rPr>
                <w:lang w:val="fr-FR"/>
              </w:rPr>
              <w:t>’</w:t>
            </w:r>
            <w:r w:rsidRPr="006B69EE">
              <w:rPr>
                <w:lang w:val="fr-FR"/>
              </w:rPr>
              <w:t xml:space="preserve">amendements au Règlement </w:t>
            </w:r>
            <w:r w:rsidRPr="00194E81">
              <w:rPr>
                <w:rFonts w:eastAsia="MS Mincho"/>
                <w:lang w:val="fr-FR"/>
              </w:rPr>
              <w:t>n</w:t>
            </w:r>
            <w:r w:rsidRPr="00194E81">
              <w:rPr>
                <w:rFonts w:eastAsia="MS Mincho"/>
                <w:vertAlign w:val="superscript"/>
                <w:lang w:val="fr-FR"/>
              </w:rPr>
              <w:t>o</w:t>
            </w:r>
            <w:r>
              <w:rPr>
                <w:lang w:val="fr-FR"/>
              </w:rPr>
              <w:t> 107</w:t>
            </w:r>
            <w:r>
              <w:rPr>
                <w:lang w:val="fr-FR"/>
              </w:rPr>
              <w:br/>
              <w:t>(Véhicules des catégories </w:t>
            </w:r>
            <w:r w:rsidRPr="006B69EE">
              <w:rPr>
                <w:lang w:val="fr-FR"/>
              </w:rPr>
              <w:t>M</w:t>
            </w:r>
            <w:r w:rsidRPr="00E9553E">
              <w:rPr>
                <w:vertAlign w:val="subscript"/>
                <w:lang w:val="fr-FR"/>
              </w:rPr>
              <w:t>2</w:t>
            </w:r>
            <w:r w:rsidRPr="006B69EE">
              <w:rPr>
                <w:lang w:val="fr-FR"/>
              </w:rPr>
              <w:t xml:space="preserve"> et M</w:t>
            </w:r>
            <w:r w:rsidRPr="00E9553E">
              <w:rPr>
                <w:vertAlign w:val="subscript"/>
                <w:lang w:val="fr-FR"/>
              </w:rPr>
              <w:t>3</w:t>
            </w:r>
            <w:r w:rsidRPr="006B69EE">
              <w:rPr>
                <w:lang w:val="fr-FR"/>
              </w:rPr>
              <w:t>)</w:t>
            </w:r>
            <w:r>
              <w:rPr>
                <w:lang w:val="fr-FR"/>
              </w:rPr>
              <w:t xml:space="preserve"> (ECE/TRANS/WP.29/GRSG/85, par. </w:t>
            </w:r>
            <w:r w:rsidRPr="006B69EE">
              <w:rPr>
                <w:lang w:val="fr-FR"/>
              </w:rPr>
              <w:t xml:space="preserve">7, </w:t>
            </w:r>
            <w:r>
              <w:rPr>
                <w:lang w:val="fr-FR"/>
              </w:rPr>
              <w:br/>
            </w:r>
            <w:r w:rsidRPr="006B69EE">
              <w:rPr>
                <w:lang w:val="fr-FR"/>
              </w:rPr>
              <w:t>sur la base du docum</w:t>
            </w:r>
            <w:r>
              <w:rPr>
                <w:lang w:val="fr-FR"/>
              </w:rPr>
              <w:t>ent ECE/TRANS/WP.29/GRSG/2014/3</w:t>
            </w:r>
            <w:r>
              <w:rPr>
                <w:lang w:val="fr-FR"/>
              </w:rPr>
              <w:br/>
              <w:t>tel que reproduit au paragraphe </w:t>
            </w:r>
            <w:r w:rsidRPr="006B69EE">
              <w:rPr>
                <w:lang w:val="fr-FR"/>
              </w:rPr>
              <w:t>7 du rapport)</w:t>
            </w:r>
          </w:p>
        </w:tc>
      </w:tr>
    </w:tbl>
    <w:p w:rsidR="00320F74" w:rsidRPr="006B69EE" w:rsidRDefault="00320F74" w:rsidP="00BC7FFE">
      <w:pPr>
        <w:pStyle w:val="H4G"/>
        <w:rPr>
          <w:lang w:val="fr-FR"/>
        </w:rPr>
      </w:pPr>
      <w:r>
        <w:rPr>
          <w:lang w:val="fr-FR"/>
        </w:rPr>
        <w:lastRenderedPageBreak/>
        <w:tab/>
        <w:t>4.14</w:t>
      </w:r>
      <w:r>
        <w:rPr>
          <w:lang w:val="fr-FR"/>
        </w:rPr>
        <w:tab/>
      </w:r>
      <w:r w:rsidRPr="008B2672">
        <w:rPr>
          <w:lang w:val="fr-FR"/>
        </w:rPr>
        <w:t xml:space="preserve">Examen de </w:t>
      </w:r>
      <w:r w:rsidRPr="00BC7FFE">
        <w:t>propositions</w:t>
      </w:r>
      <w:r w:rsidRPr="008B2672">
        <w:rPr>
          <w:lang w:val="fr-FR"/>
        </w:rPr>
        <w:t xml:space="preserve"> de nouveaux Règlements soumises par les Groupes de travail subsidiaires du Forum mondial</w:t>
      </w:r>
    </w:p>
    <w:tbl>
      <w:tblPr>
        <w:tblW w:w="8505" w:type="dxa"/>
        <w:tblLayout w:type="fixed"/>
        <w:tblCellMar>
          <w:left w:w="0" w:type="dxa"/>
          <w:right w:w="0" w:type="dxa"/>
        </w:tblCellMar>
        <w:tblLook w:val="01E0" w:firstRow="1" w:lastRow="1" w:firstColumn="1" w:lastColumn="1" w:noHBand="0" w:noVBand="0"/>
      </w:tblPr>
      <w:tblGrid>
        <w:gridCol w:w="1134"/>
        <w:gridCol w:w="3402"/>
        <w:gridCol w:w="3969"/>
      </w:tblGrid>
      <w:tr w:rsidR="00320F74" w:rsidRPr="006B69EE" w:rsidTr="00BC7FFE">
        <w:trPr>
          <w:cantSplit/>
        </w:trPr>
        <w:tc>
          <w:tcPr>
            <w:tcW w:w="1134" w:type="dxa"/>
          </w:tcPr>
          <w:p w:rsidR="00320F74" w:rsidRPr="006B69EE" w:rsidRDefault="00320F74" w:rsidP="000A5C1A">
            <w:pPr>
              <w:spacing w:after="120"/>
              <w:ind w:right="149"/>
              <w:jc w:val="right"/>
              <w:rPr>
                <w:lang w:val="fr-FR"/>
              </w:rPr>
            </w:pPr>
            <w:r>
              <w:rPr>
                <w:lang w:val="fr-FR"/>
              </w:rPr>
              <w:t>4.14.1</w:t>
            </w:r>
          </w:p>
        </w:tc>
        <w:tc>
          <w:tcPr>
            <w:tcW w:w="3402" w:type="dxa"/>
          </w:tcPr>
          <w:p w:rsidR="00320F74" w:rsidRPr="006B69EE" w:rsidRDefault="00320F74" w:rsidP="006D413B">
            <w:pPr>
              <w:pStyle w:val="SingleTxtG"/>
              <w:ind w:left="0" w:right="0"/>
              <w:jc w:val="left"/>
              <w:rPr>
                <w:lang w:val="fr-FR"/>
              </w:rPr>
            </w:pPr>
            <w:r w:rsidRPr="006B69EE">
              <w:rPr>
                <w:lang w:val="fr-FR"/>
              </w:rPr>
              <w:t>ECE/</w:t>
            </w:r>
            <w:r w:rsidRPr="006D413B">
              <w:t>TRANS</w:t>
            </w:r>
            <w:r w:rsidRPr="006B69EE">
              <w:rPr>
                <w:lang w:val="fr-FR"/>
              </w:rPr>
              <w:t>/WP.29/2015/</w:t>
            </w:r>
            <w:r>
              <w:rPr>
                <w:lang w:val="fr-FR"/>
              </w:rPr>
              <w:t>69</w:t>
            </w:r>
          </w:p>
        </w:tc>
        <w:tc>
          <w:tcPr>
            <w:tcW w:w="3969" w:type="dxa"/>
          </w:tcPr>
          <w:p w:rsidR="00320F74" w:rsidRDefault="00320F74" w:rsidP="000A5C1A">
            <w:pPr>
              <w:spacing w:after="120"/>
              <w:rPr>
                <w:bCs/>
                <w:lang w:val="fr-FR"/>
              </w:rPr>
            </w:pPr>
            <w:r>
              <w:rPr>
                <w:lang w:val="fr-FR"/>
              </w:rPr>
              <w:t>P</w:t>
            </w:r>
            <w:r w:rsidRPr="00092D50">
              <w:rPr>
                <w:lang w:val="fr-FR"/>
              </w:rPr>
              <w:t>rojet de Règlement relatif aux véhicules électriques de la catégorie L</w:t>
            </w:r>
          </w:p>
          <w:p w:rsidR="00320F74" w:rsidRPr="006B69EE" w:rsidRDefault="00320F74" w:rsidP="000A5C1A">
            <w:pPr>
              <w:spacing w:after="120"/>
              <w:rPr>
                <w:bCs/>
                <w:strike/>
                <w:lang w:val="fr-FR"/>
              </w:rPr>
            </w:pPr>
            <w:r>
              <w:rPr>
                <w:bCs/>
                <w:lang w:val="fr-FR"/>
              </w:rPr>
              <w:t>(ECE/TRANS/WP.29/GRSP/56, par. 38</w:t>
            </w:r>
            <w:proofErr w:type="gramStart"/>
            <w:r>
              <w:rPr>
                <w:bCs/>
                <w:lang w:val="fr-FR"/>
              </w:rPr>
              <w:t>,</w:t>
            </w:r>
            <w:proofErr w:type="gramEnd"/>
            <w:r>
              <w:rPr>
                <w:bCs/>
                <w:lang w:val="fr-FR"/>
              </w:rPr>
              <w:br/>
            </w:r>
            <w:r w:rsidRPr="006B69EE">
              <w:rPr>
                <w:bCs/>
                <w:lang w:val="fr-FR"/>
              </w:rPr>
              <w:t>sur la base du docume</w:t>
            </w:r>
            <w:r>
              <w:rPr>
                <w:bCs/>
                <w:lang w:val="fr-FR"/>
              </w:rPr>
              <w:t>nt ECE/TRANS/WP.29/GRSP/2014/11</w:t>
            </w:r>
            <w:r>
              <w:rPr>
                <w:bCs/>
                <w:lang w:val="fr-FR"/>
              </w:rPr>
              <w:br/>
            </w:r>
            <w:r w:rsidRPr="006B69EE">
              <w:rPr>
                <w:bCs/>
                <w:lang w:val="fr-FR"/>
              </w:rPr>
              <w:t xml:space="preserve">tel que </w:t>
            </w:r>
            <w:r>
              <w:rPr>
                <w:bCs/>
                <w:lang w:val="fr-FR"/>
              </w:rPr>
              <w:t>modifié par</w:t>
            </w:r>
            <w:r w:rsidRPr="006B69EE">
              <w:rPr>
                <w:bCs/>
                <w:lang w:val="fr-FR"/>
              </w:rPr>
              <w:t xml:space="preserve"> l</w:t>
            </w:r>
            <w:r w:rsidR="00EF6902">
              <w:rPr>
                <w:bCs/>
                <w:lang w:val="fr-FR"/>
              </w:rPr>
              <w:t>’</w:t>
            </w:r>
            <w:r>
              <w:rPr>
                <w:bCs/>
                <w:lang w:val="fr-FR"/>
              </w:rPr>
              <w:t>annexe VI</w:t>
            </w:r>
            <w:r w:rsidRPr="006B69EE">
              <w:rPr>
                <w:bCs/>
                <w:lang w:val="fr-FR"/>
              </w:rPr>
              <w:t xml:space="preserve"> du rapport) </w:t>
            </w:r>
          </w:p>
        </w:tc>
      </w:tr>
    </w:tbl>
    <w:p w:rsidR="00320F74" w:rsidRPr="006B69EE" w:rsidRDefault="00320F74" w:rsidP="00BC7FFE">
      <w:pPr>
        <w:pStyle w:val="H4G"/>
        <w:rPr>
          <w:lang w:val="fr-FR"/>
        </w:rPr>
      </w:pPr>
      <w:r w:rsidRPr="006B69EE">
        <w:rPr>
          <w:lang w:val="fr-FR"/>
        </w:rPr>
        <w:tab/>
      </w:r>
      <w:r>
        <w:rPr>
          <w:lang w:val="fr-FR"/>
        </w:rPr>
        <w:t>4.15</w:t>
      </w:r>
      <w:r>
        <w:rPr>
          <w:lang w:val="fr-FR"/>
        </w:rPr>
        <w:tab/>
      </w:r>
      <w:r w:rsidRPr="006B69EE">
        <w:rPr>
          <w:lang w:val="fr-FR"/>
        </w:rPr>
        <w:t>Propositions en suspens d</w:t>
      </w:r>
      <w:r w:rsidR="00EF6902">
        <w:rPr>
          <w:lang w:val="fr-FR"/>
        </w:rPr>
        <w:t>’</w:t>
      </w:r>
      <w:r w:rsidRPr="006B69EE">
        <w:rPr>
          <w:lang w:val="fr-FR"/>
        </w:rPr>
        <w:t>amendements à de</w:t>
      </w:r>
      <w:r>
        <w:rPr>
          <w:lang w:val="fr-FR"/>
        </w:rPr>
        <w:t>s Règlements existants soumises</w:t>
      </w:r>
      <w:r>
        <w:rPr>
          <w:lang w:val="fr-FR"/>
        </w:rPr>
        <w:br/>
      </w:r>
      <w:r w:rsidRPr="006B69EE">
        <w:rPr>
          <w:lang w:val="fr-FR"/>
        </w:rPr>
        <w:t xml:space="preserve">par les </w:t>
      </w:r>
      <w:r w:rsidRPr="00BC7FFE">
        <w:t>Groupes</w:t>
      </w:r>
      <w:r w:rsidRPr="006B69EE">
        <w:rPr>
          <w:lang w:val="fr-FR"/>
        </w:rPr>
        <w:t xml:space="preserve"> de travail au Forum mondial</w:t>
      </w:r>
    </w:p>
    <w:p w:rsidR="00320F74" w:rsidRPr="006B69EE" w:rsidRDefault="00320F74" w:rsidP="00BC7FFE">
      <w:pPr>
        <w:pStyle w:val="SingleTxtG"/>
        <w:ind w:firstLine="567"/>
        <w:rPr>
          <w:lang w:val="fr-FR"/>
        </w:rPr>
      </w:pPr>
      <w:r w:rsidRPr="006B69EE">
        <w:rPr>
          <w:lang w:val="fr-FR"/>
        </w:rPr>
        <w:t>Le GRSG a soumis les propositions ci-</w:t>
      </w:r>
      <w:r w:rsidRPr="00BC7FFE">
        <w:t>après</w:t>
      </w:r>
      <w:r w:rsidRPr="006B69EE">
        <w:rPr>
          <w:lang w:val="fr-FR"/>
        </w:rPr>
        <w:t xml:space="preserve"> au Forum mondial p</w:t>
      </w:r>
      <w:r>
        <w:rPr>
          <w:lang w:val="fr-FR"/>
        </w:rPr>
        <w:t>our examen à</w:t>
      </w:r>
      <w:r w:rsidR="00BC7FFE">
        <w:rPr>
          <w:lang w:val="fr-FR"/>
        </w:rPr>
        <w:t> </w:t>
      </w:r>
      <w:r>
        <w:rPr>
          <w:lang w:val="fr-FR"/>
        </w:rPr>
        <w:t>sa</w:t>
      </w:r>
      <w:r w:rsidR="00BC7FFE">
        <w:rPr>
          <w:lang w:val="fr-FR"/>
        </w:rPr>
        <w:t> </w:t>
      </w:r>
      <w:r>
        <w:rPr>
          <w:lang w:val="fr-FR"/>
        </w:rPr>
        <w:t>session de juin </w:t>
      </w:r>
      <w:r w:rsidRPr="006B69EE">
        <w:rPr>
          <w:lang w:val="fr-FR"/>
        </w:rPr>
        <w:t>2015 et a prié le secrétariat d</w:t>
      </w:r>
      <w:r w:rsidR="00EF6902">
        <w:rPr>
          <w:lang w:val="fr-FR"/>
        </w:rPr>
        <w:t>’</w:t>
      </w:r>
      <w:r w:rsidRPr="006B69EE">
        <w:rPr>
          <w:lang w:val="fr-FR"/>
        </w:rPr>
        <w:t>en informer le GRE (ECE/TRANS/</w:t>
      </w:r>
      <w:r w:rsidR="00BC7FFE">
        <w:rPr>
          <w:lang w:val="fr-FR"/>
        </w:rPr>
        <w:t xml:space="preserve"> </w:t>
      </w:r>
      <w:r w:rsidRPr="006B69EE">
        <w:rPr>
          <w:lang w:val="fr-FR"/>
        </w:rPr>
        <w:t>WP.29/GR</w:t>
      </w:r>
      <w:r>
        <w:rPr>
          <w:lang w:val="fr-FR"/>
        </w:rPr>
        <w:t>SG/86, par. 29 et </w:t>
      </w:r>
      <w:r w:rsidRPr="006B69EE">
        <w:rPr>
          <w:lang w:val="fr-FR"/>
        </w:rPr>
        <w:t>43).</w:t>
      </w:r>
    </w:p>
    <w:tbl>
      <w:tblPr>
        <w:tblW w:w="8505" w:type="dxa"/>
        <w:tblLayout w:type="fixed"/>
        <w:tblCellMar>
          <w:left w:w="0" w:type="dxa"/>
          <w:right w:w="0" w:type="dxa"/>
        </w:tblCellMar>
        <w:tblLook w:val="01E0" w:firstRow="1" w:lastRow="1" w:firstColumn="1" w:lastColumn="1" w:noHBand="0" w:noVBand="0"/>
      </w:tblPr>
      <w:tblGrid>
        <w:gridCol w:w="1134"/>
        <w:gridCol w:w="3402"/>
        <w:gridCol w:w="3969"/>
      </w:tblGrid>
      <w:tr w:rsidR="00320F74" w:rsidRPr="006B69EE" w:rsidTr="00BC7FFE">
        <w:trPr>
          <w:cantSplit/>
        </w:trPr>
        <w:tc>
          <w:tcPr>
            <w:tcW w:w="1134" w:type="dxa"/>
          </w:tcPr>
          <w:p w:rsidR="00320F74" w:rsidRPr="006B69EE" w:rsidRDefault="00320F74" w:rsidP="000A5C1A">
            <w:pPr>
              <w:spacing w:after="120"/>
              <w:ind w:right="149"/>
              <w:jc w:val="right"/>
              <w:rPr>
                <w:lang w:val="fr-FR"/>
              </w:rPr>
            </w:pPr>
            <w:r>
              <w:rPr>
                <w:lang w:val="fr-FR"/>
              </w:rPr>
              <w:t>4.15.1</w:t>
            </w:r>
          </w:p>
        </w:tc>
        <w:tc>
          <w:tcPr>
            <w:tcW w:w="3402" w:type="dxa"/>
          </w:tcPr>
          <w:p w:rsidR="00320F74" w:rsidRPr="006B69EE" w:rsidRDefault="00320F74" w:rsidP="006D413B">
            <w:pPr>
              <w:pStyle w:val="SingleTxtG"/>
              <w:ind w:left="0" w:right="0"/>
              <w:jc w:val="left"/>
              <w:rPr>
                <w:lang w:val="fr-FR"/>
              </w:rPr>
            </w:pPr>
            <w:r w:rsidRPr="006B69EE">
              <w:rPr>
                <w:lang w:val="fr-FR"/>
              </w:rPr>
              <w:t>ECE/</w:t>
            </w:r>
            <w:r w:rsidRPr="006D413B">
              <w:t>TRANS</w:t>
            </w:r>
            <w:r w:rsidRPr="006B69EE">
              <w:rPr>
                <w:lang w:val="fr-FR"/>
              </w:rPr>
              <w:t>/WP.29/2015/36</w:t>
            </w:r>
          </w:p>
        </w:tc>
        <w:tc>
          <w:tcPr>
            <w:tcW w:w="3969" w:type="dxa"/>
          </w:tcPr>
          <w:p w:rsidR="00320F74" w:rsidRPr="006B69EE" w:rsidRDefault="00320F74" w:rsidP="000A5C1A">
            <w:pPr>
              <w:spacing w:after="120"/>
              <w:rPr>
                <w:bCs/>
                <w:lang w:val="fr-FR"/>
              </w:rPr>
            </w:pPr>
            <w:r>
              <w:rPr>
                <w:bCs/>
                <w:lang w:val="fr-FR"/>
              </w:rPr>
              <w:t>Proposition de complément 8 à la série </w:t>
            </w:r>
            <w:r w:rsidRPr="006B69EE">
              <w:rPr>
                <w:bCs/>
                <w:lang w:val="fr-FR"/>
              </w:rPr>
              <w:t>01 d</w:t>
            </w:r>
            <w:r w:rsidR="00EF6902">
              <w:rPr>
                <w:bCs/>
                <w:lang w:val="fr-FR"/>
              </w:rPr>
              <w:t>’</w:t>
            </w:r>
            <w:r w:rsidRPr="006B69EE">
              <w:rPr>
                <w:bCs/>
                <w:lang w:val="fr-FR"/>
              </w:rPr>
              <w:t xml:space="preserve">amendements au Règlement </w:t>
            </w:r>
            <w:r w:rsidRPr="00761E62">
              <w:rPr>
                <w:rFonts w:eastAsia="MS Mincho"/>
                <w:bCs/>
                <w:lang w:val="fr-FR"/>
              </w:rPr>
              <w:t>n</w:t>
            </w:r>
            <w:r w:rsidRPr="00761E62">
              <w:rPr>
                <w:rFonts w:eastAsia="MS Mincho"/>
                <w:bCs/>
                <w:vertAlign w:val="superscript"/>
                <w:lang w:val="fr-FR"/>
              </w:rPr>
              <w:t>o</w:t>
            </w:r>
            <w:r>
              <w:rPr>
                <w:bCs/>
                <w:lang w:val="fr-FR"/>
              </w:rPr>
              <w:t> 97</w:t>
            </w:r>
            <w:r>
              <w:rPr>
                <w:bCs/>
                <w:lang w:val="fr-FR"/>
              </w:rPr>
              <w:br/>
            </w:r>
            <w:r w:rsidRPr="006B69EE">
              <w:rPr>
                <w:bCs/>
                <w:lang w:val="fr-FR"/>
              </w:rPr>
              <w:t>(Systèmes d</w:t>
            </w:r>
            <w:r w:rsidR="00EF6902">
              <w:rPr>
                <w:bCs/>
                <w:lang w:val="fr-FR"/>
              </w:rPr>
              <w:t>’</w:t>
            </w:r>
            <w:r w:rsidRPr="006B69EE">
              <w:rPr>
                <w:bCs/>
                <w:lang w:val="fr-FR"/>
              </w:rPr>
              <w:t xml:space="preserve">alarme pour véhicule) </w:t>
            </w:r>
          </w:p>
          <w:p w:rsidR="00320F74" w:rsidRPr="006B69EE" w:rsidRDefault="00320F74" w:rsidP="000A5C1A">
            <w:pPr>
              <w:spacing w:after="120"/>
              <w:rPr>
                <w:bCs/>
                <w:strike/>
                <w:lang w:val="fr-FR"/>
              </w:rPr>
            </w:pPr>
            <w:r>
              <w:rPr>
                <w:bCs/>
                <w:lang w:val="fr-FR"/>
              </w:rPr>
              <w:t>(ECE/TRANS/WP.29/GRSG/86, par. 43</w:t>
            </w:r>
            <w:proofErr w:type="gramStart"/>
            <w:r>
              <w:rPr>
                <w:bCs/>
                <w:lang w:val="fr-FR"/>
              </w:rPr>
              <w:t>,</w:t>
            </w:r>
            <w:proofErr w:type="gramEnd"/>
            <w:r>
              <w:rPr>
                <w:bCs/>
                <w:lang w:val="fr-FR"/>
              </w:rPr>
              <w:br/>
              <w:t>sur la base du document</w:t>
            </w:r>
            <w:r w:rsidRPr="006B69EE">
              <w:rPr>
                <w:bCs/>
                <w:lang w:val="fr-FR"/>
              </w:rPr>
              <w:t xml:space="preserve"> informel GRSG-107-27-Rev.1 tel que reproduit à l</w:t>
            </w:r>
            <w:r w:rsidR="00EF6902">
              <w:rPr>
                <w:bCs/>
                <w:lang w:val="fr-FR"/>
              </w:rPr>
              <w:t>’</w:t>
            </w:r>
            <w:r>
              <w:rPr>
                <w:bCs/>
                <w:lang w:val="fr-FR"/>
              </w:rPr>
              <w:t>annexe </w:t>
            </w:r>
            <w:r w:rsidRPr="006B69EE">
              <w:rPr>
                <w:bCs/>
                <w:lang w:val="fr-FR"/>
              </w:rPr>
              <w:t>V du</w:t>
            </w:r>
            <w:r>
              <w:rPr>
                <w:bCs/>
                <w:lang w:val="fr-FR"/>
              </w:rPr>
              <w:t> </w:t>
            </w:r>
            <w:r w:rsidRPr="006B69EE">
              <w:rPr>
                <w:bCs/>
                <w:lang w:val="fr-FR"/>
              </w:rPr>
              <w:t xml:space="preserve">rapport) </w:t>
            </w:r>
          </w:p>
        </w:tc>
      </w:tr>
      <w:tr w:rsidR="00320F74" w:rsidRPr="006B69EE" w:rsidTr="00BC7FFE">
        <w:trPr>
          <w:cantSplit/>
        </w:trPr>
        <w:tc>
          <w:tcPr>
            <w:tcW w:w="1134" w:type="dxa"/>
          </w:tcPr>
          <w:p w:rsidR="00320F74" w:rsidRPr="006B69EE" w:rsidRDefault="00320F74" w:rsidP="000A5C1A">
            <w:pPr>
              <w:spacing w:after="120"/>
              <w:ind w:right="149"/>
              <w:jc w:val="right"/>
              <w:rPr>
                <w:lang w:val="fr-FR"/>
              </w:rPr>
            </w:pPr>
            <w:r>
              <w:rPr>
                <w:lang w:val="fr-FR"/>
              </w:rPr>
              <w:t>4.15.2</w:t>
            </w:r>
          </w:p>
        </w:tc>
        <w:tc>
          <w:tcPr>
            <w:tcW w:w="3402" w:type="dxa"/>
          </w:tcPr>
          <w:p w:rsidR="00320F74" w:rsidRPr="006B69EE" w:rsidRDefault="00320F74" w:rsidP="006D413B">
            <w:pPr>
              <w:pStyle w:val="SingleTxtG"/>
              <w:ind w:left="0" w:right="0"/>
              <w:jc w:val="left"/>
              <w:rPr>
                <w:lang w:val="fr-FR"/>
              </w:rPr>
            </w:pPr>
            <w:r w:rsidRPr="006B69EE">
              <w:rPr>
                <w:lang w:val="fr-FR"/>
              </w:rPr>
              <w:t>ECE/TRANS/WP.29/2015/37</w:t>
            </w:r>
          </w:p>
        </w:tc>
        <w:tc>
          <w:tcPr>
            <w:tcW w:w="3969" w:type="dxa"/>
          </w:tcPr>
          <w:p w:rsidR="00320F74" w:rsidRPr="006B69EE" w:rsidRDefault="00320F74" w:rsidP="000A5C1A">
            <w:pPr>
              <w:spacing w:after="120"/>
              <w:rPr>
                <w:bCs/>
                <w:lang w:val="fr-FR"/>
              </w:rPr>
            </w:pPr>
            <w:r>
              <w:rPr>
                <w:bCs/>
                <w:lang w:val="fr-FR"/>
              </w:rPr>
              <w:t>Proposition de complément </w:t>
            </w:r>
            <w:r w:rsidRPr="006B69EE">
              <w:rPr>
                <w:bCs/>
                <w:lang w:val="fr-FR"/>
              </w:rPr>
              <w:t xml:space="preserve">5 au Règlement </w:t>
            </w:r>
            <w:r w:rsidRPr="00761E62">
              <w:rPr>
                <w:rFonts w:eastAsia="MS Mincho"/>
                <w:bCs/>
                <w:lang w:val="fr-FR"/>
              </w:rPr>
              <w:t>n</w:t>
            </w:r>
            <w:r w:rsidRPr="00761E62">
              <w:rPr>
                <w:rFonts w:eastAsia="MS Mincho"/>
                <w:bCs/>
                <w:vertAlign w:val="superscript"/>
                <w:lang w:val="fr-FR"/>
              </w:rPr>
              <w:t>o</w:t>
            </w:r>
            <w:r>
              <w:rPr>
                <w:bCs/>
                <w:lang w:val="fr-FR"/>
              </w:rPr>
              <w:t> </w:t>
            </w:r>
            <w:r w:rsidRPr="006B69EE">
              <w:rPr>
                <w:bCs/>
                <w:lang w:val="fr-FR"/>
              </w:rPr>
              <w:t>116 (Systèmes d</w:t>
            </w:r>
            <w:r w:rsidR="00EF6902">
              <w:rPr>
                <w:bCs/>
                <w:lang w:val="fr-FR"/>
              </w:rPr>
              <w:t>’</w:t>
            </w:r>
            <w:r w:rsidRPr="006B69EE">
              <w:rPr>
                <w:bCs/>
                <w:lang w:val="fr-FR"/>
              </w:rPr>
              <w:t>alarme pour véhicules)</w:t>
            </w:r>
          </w:p>
          <w:p w:rsidR="00320F74" w:rsidRPr="006B69EE" w:rsidRDefault="00320F74" w:rsidP="000A5C1A">
            <w:pPr>
              <w:spacing w:after="120"/>
              <w:rPr>
                <w:bCs/>
                <w:lang w:val="fr-FR"/>
              </w:rPr>
            </w:pPr>
            <w:r>
              <w:rPr>
                <w:bCs/>
                <w:lang w:val="fr-FR"/>
              </w:rPr>
              <w:t>(ECE/TRANS/WP.29/GRSG/86, par. 29</w:t>
            </w:r>
            <w:proofErr w:type="gramStart"/>
            <w:r>
              <w:rPr>
                <w:bCs/>
                <w:lang w:val="fr-FR"/>
              </w:rPr>
              <w:t>,</w:t>
            </w:r>
            <w:proofErr w:type="gramEnd"/>
            <w:r>
              <w:rPr>
                <w:bCs/>
                <w:lang w:val="fr-FR"/>
              </w:rPr>
              <w:br/>
            </w:r>
            <w:r w:rsidRPr="006B69EE">
              <w:rPr>
                <w:bCs/>
                <w:lang w:val="fr-FR"/>
              </w:rPr>
              <w:t>sur la base du document informel GRSG-107-26-Rev.1 tel que reproduit à l</w:t>
            </w:r>
            <w:r w:rsidR="00EF6902">
              <w:rPr>
                <w:bCs/>
                <w:lang w:val="fr-FR"/>
              </w:rPr>
              <w:t>’</w:t>
            </w:r>
            <w:r>
              <w:rPr>
                <w:bCs/>
                <w:lang w:val="fr-FR"/>
              </w:rPr>
              <w:t>annexe </w:t>
            </w:r>
            <w:r w:rsidRPr="006B69EE">
              <w:rPr>
                <w:bCs/>
                <w:lang w:val="fr-FR"/>
              </w:rPr>
              <w:t>IV du rapport)</w:t>
            </w:r>
          </w:p>
        </w:tc>
      </w:tr>
    </w:tbl>
    <w:p w:rsidR="00320F74" w:rsidRPr="006B69EE" w:rsidRDefault="00320F74" w:rsidP="00320F74">
      <w:pPr>
        <w:pStyle w:val="H23G"/>
        <w:rPr>
          <w:lang w:val="fr-FR"/>
        </w:rPr>
      </w:pPr>
      <w:r>
        <w:rPr>
          <w:lang w:val="fr-FR"/>
        </w:rPr>
        <w:tab/>
        <w:t>5.</w:t>
      </w:r>
      <w:r>
        <w:rPr>
          <w:lang w:val="fr-FR"/>
        </w:rPr>
        <w:tab/>
        <w:t>Accord de </w:t>
      </w:r>
      <w:r w:rsidRPr="006B69EE">
        <w:rPr>
          <w:lang w:val="fr-FR"/>
        </w:rPr>
        <w:t>1998</w:t>
      </w:r>
    </w:p>
    <w:p w:rsidR="00320F74" w:rsidRPr="006B69EE" w:rsidRDefault="00320F74" w:rsidP="00BC7FFE">
      <w:pPr>
        <w:pStyle w:val="H4G"/>
        <w:rPr>
          <w:lang w:val="fr-FR"/>
        </w:rPr>
      </w:pPr>
      <w:r>
        <w:rPr>
          <w:lang w:val="fr-FR"/>
        </w:rPr>
        <w:tab/>
        <w:t>5.1</w:t>
      </w:r>
      <w:r w:rsidRPr="006B69EE">
        <w:rPr>
          <w:lang w:val="fr-FR"/>
        </w:rPr>
        <w:tab/>
        <w:t>État de l</w:t>
      </w:r>
      <w:r w:rsidR="00EF6902">
        <w:rPr>
          <w:lang w:val="fr-FR"/>
        </w:rPr>
        <w:t>’</w:t>
      </w:r>
      <w:r w:rsidRPr="006B69EE">
        <w:rPr>
          <w:lang w:val="fr-FR"/>
        </w:rPr>
        <w:t xml:space="preserve">Accord, y compris </w:t>
      </w:r>
      <w:r w:rsidRPr="00BC7FFE">
        <w:t>l</w:t>
      </w:r>
      <w:r w:rsidR="00EF6902">
        <w:t>’</w:t>
      </w:r>
      <w:r w:rsidRPr="00BC7FFE">
        <w:t>application</w:t>
      </w:r>
      <w:r>
        <w:rPr>
          <w:lang w:val="fr-FR"/>
        </w:rPr>
        <w:t xml:space="preserve"> du paragraphe </w:t>
      </w:r>
      <w:r w:rsidRPr="006B69EE">
        <w:rPr>
          <w:lang w:val="fr-FR"/>
        </w:rPr>
        <w:t>7.1 de l</w:t>
      </w:r>
      <w:r w:rsidR="00EF6902">
        <w:rPr>
          <w:lang w:val="fr-FR"/>
        </w:rPr>
        <w:t>’</w:t>
      </w:r>
      <w:r w:rsidRPr="006B69EE">
        <w:rPr>
          <w:lang w:val="fr-FR"/>
        </w:rPr>
        <w:t>Accord</w:t>
      </w:r>
    </w:p>
    <w:p w:rsidR="00320F74" w:rsidRPr="006B69EE" w:rsidRDefault="00320F74" w:rsidP="00320F74">
      <w:pPr>
        <w:pStyle w:val="SingleTxtG"/>
        <w:ind w:firstLine="567"/>
        <w:rPr>
          <w:lang w:val="fr-FR"/>
        </w:rPr>
      </w:pPr>
      <w:r w:rsidRPr="006B69EE">
        <w:rPr>
          <w:lang w:val="fr-FR"/>
        </w:rPr>
        <w:t>Le secrétariat présentera une liste actualisée des Parties contractantes à l</w:t>
      </w:r>
      <w:r w:rsidR="00EF6902">
        <w:rPr>
          <w:lang w:val="fr-FR"/>
        </w:rPr>
        <w:t>’</w:t>
      </w:r>
      <w:r w:rsidRPr="006B69EE">
        <w:rPr>
          <w:lang w:val="fr-FR"/>
        </w:rPr>
        <w:t>Accord, des Règlements techniques mondiaux (RTM) de l</w:t>
      </w:r>
      <w:r w:rsidR="00EF6902">
        <w:rPr>
          <w:lang w:val="fr-FR"/>
        </w:rPr>
        <w:t>’</w:t>
      </w:r>
      <w:r w:rsidRPr="006B69EE">
        <w:rPr>
          <w:lang w:val="fr-FR"/>
        </w:rPr>
        <w:t>ONU adoptés et des Règlements techniques figurant dans le Recueil des Règlements admissibles ainsi que les informations sur l</w:t>
      </w:r>
      <w:r w:rsidR="00EF6902">
        <w:rPr>
          <w:lang w:val="fr-FR"/>
        </w:rPr>
        <w:t>’</w:t>
      </w:r>
      <w:r w:rsidRPr="006B69EE">
        <w:rPr>
          <w:lang w:val="fr-FR"/>
        </w:rPr>
        <w:t>état de l</w:t>
      </w:r>
      <w:r w:rsidR="00EF6902">
        <w:rPr>
          <w:lang w:val="fr-FR"/>
        </w:rPr>
        <w:t>’</w:t>
      </w:r>
      <w:r w:rsidRPr="006B69EE">
        <w:rPr>
          <w:lang w:val="fr-FR"/>
        </w:rPr>
        <w:t>Accord avec les observations reçues. Une liste indiquant les priorités et les questions que le Forum mondial et ses organes subsidiaires examinent dans le cadre d</w:t>
      </w:r>
      <w:r w:rsidR="00EF6902">
        <w:rPr>
          <w:lang w:val="fr-FR"/>
        </w:rPr>
        <w:t>’</w:t>
      </w:r>
      <w:r w:rsidRPr="006B69EE">
        <w:rPr>
          <w:lang w:val="fr-FR"/>
        </w:rPr>
        <w:t>un échange de vues sera aussi présentée, avec les informations les plus récentes.</w:t>
      </w:r>
    </w:p>
    <w:p w:rsidR="00320F74" w:rsidRPr="006B69EE" w:rsidRDefault="00320F74" w:rsidP="00320F74">
      <w:pPr>
        <w:pStyle w:val="H23G"/>
        <w:rPr>
          <w:lang w:val="fr-FR"/>
        </w:rPr>
      </w:pPr>
      <w:r>
        <w:rPr>
          <w:lang w:val="fr-FR"/>
        </w:rPr>
        <w:tab/>
      </w:r>
      <w:r>
        <w:rPr>
          <w:lang w:val="fr-FR"/>
        </w:rPr>
        <w:tab/>
      </w:r>
      <w:r w:rsidRPr="006B69EE">
        <w:rPr>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320F74" w:rsidRPr="006B69EE" w:rsidTr="00BC7FFE">
        <w:tc>
          <w:tcPr>
            <w:tcW w:w="3402" w:type="dxa"/>
            <w:shd w:val="clear" w:color="auto" w:fill="auto"/>
          </w:tcPr>
          <w:p w:rsidR="00320F74" w:rsidRPr="006B69EE" w:rsidRDefault="00320F74" w:rsidP="000A5C1A">
            <w:pPr>
              <w:pStyle w:val="SingleTxtG"/>
              <w:ind w:left="0" w:right="0"/>
              <w:jc w:val="left"/>
              <w:rPr>
                <w:lang w:val="fr-FR"/>
              </w:rPr>
            </w:pPr>
            <w:r w:rsidRPr="006B69EE">
              <w:rPr>
                <w:lang w:val="fr-FR"/>
              </w:rPr>
              <w:t>ECE/TRANS/WP.29/1073/Rev.1</w:t>
            </w:r>
            <w:r>
              <w:rPr>
                <w:lang w:val="fr-FR"/>
              </w:rPr>
              <w:t>3</w:t>
            </w:r>
          </w:p>
        </w:tc>
        <w:tc>
          <w:tcPr>
            <w:tcW w:w="3969" w:type="dxa"/>
            <w:shd w:val="clear" w:color="auto" w:fill="auto"/>
          </w:tcPr>
          <w:p w:rsidR="00320F74" w:rsidRPr="006B69EE" w:rsidRDefault="00320F74" w:rsidP="000A5C1A">
            <w:pPr>
              <w:pStyle w:val="SingleTxtG"/>
              <w:ind w:left="0" w:right="0"/>
              <w:jc w:val="left"/>
              <w:rPr>
                <w:lang w:val="fr-FR"/>
              </w:rPr>
            </w:pPr>
            <w:r w:rsidRPr="006B69EE">
              <w:rPr>
                <w:lang w:val="fr-FR"/>
              </w:rPr>
              <w:t>État de l</w:t>
            </w:r>
            <w:r w:rsidR="00EF6902">
              <w:rPr>
                <w:lang w:val="fr-FR"/>
              </w:rPr>
              <w:t>’</w:t>
            </w:r>
            <w:r w:rsidRPr="006B69EE">
              <w:rPr>
                <w:lang w:val="fr-FR"/>
              </w:rPr>
              <w:t xml:space="preserve">Accord de 1998 </w:t>
            </w:r>
          </w:p>
        </w:tc>
      </w:tr>
    </w:tbl>
    <w:p w:rsidR="00320F74" w:rsidRPr="00302A3E" w:rsidRDefault="00320F74" w:rsidP="00BC7FFE">
      <w:pPr>
        <w:pStyle w:val="H4G"/>
        <w:rPr>
          <w:lang w:val="fr-FR"/>
        </w:rPr>
      </w:pPr>
      <w:r w:rsidRPr="006B69EE">
        <w:rPr>
          <w:lang w:val="fr-FR"/>
        </w:rPr>
        <w:lastRenderedPageBreak/>
        <w:tab/>
      </w:r>
      <w:r w:rsidR="00E9553E">
        <w:rPr>
          <w:lang w:val="fr-FR"/>
        </w:rPr>
        <w:t>5.2</w:t>
      </w:r>
      <w:r w:rsidRPr="00302A3E">
        <w:rPr>
          <w:lang w:val="fr-FR"/>
        </w:rPr>
        <w:t>-5.5</w:t>
      </w:r>
      <w:r w:rsidRPr="00302A3E">
        <w:rPr>
          <w:lang w:val="fr-FR"/>
        </w:rPr>
        <w:tab/>
      </w:r>
      <w:r w:rsidRPr="00D61DEB">
        <w:rPr>
          <w:lang w:val="fr-FR"/>
        </w:rPr>
        <w:t>Le Forum mondial souhaitera peut-être prendre note des points 5.2 à 5.5 de l</w:t>
      </w:r>
      <w:r w:rsidR="00EF6902">
        <w:rPr>
          <w:lang w:val="fr-FR"/>
        </w:rPr>
        <w:t>’</w:t>
      </w:r>
      <w:r w:rsidRPr="00D61DEB">
        <w:rPr>
          <w:lang w:val="fr-FR"/>
        </w:rPr>
        <w:t>ordre du jour et décider qu</w:t>
      </w:r>
      <w:r w:rsidR="00EF6902">
        <w:rPr>
          <w:lang w:val="fr-FR"/>
        </w:rPr>
        <w:t>’</w:t>
      </w:r>
      <w:r w:rsidRPr="00D61DEB">
        <w:rPr>
          <w:lang w:val="fr-FR"/>
        </w:rPr>
        <w:t>ils seront examinés en détail par le Comité exécutif de l</w:t>
      </w:r>
      <w:r w:rsidR="00EF6902">
        <w:rPr>
          <w:lang w:val="fr-FR"/>
        </w:rPr>
        <w:t>’</w:t>
      </w:r>
      <w:r w:rsidRPr="00D61DEB">
        <w:rPr>
          <w:lang w:val="fr-FR"/>
        </w:rPr>
        <w:t>Accord de 1998 (AC.3).</w:t>
      </w:r>
    </w:p>
    <w:p w:rsidR="00320F74" w:rsidRPr="006B69EE" w:rsidRDefault="00320F74" w:rsidP="00320F74">
      <w:pPr>
        <w:pStyle w:val="H23G"/>
        <w:rPr>
          <w:lang w:val="fr-FR"/>
        </w:rPr>
      </w:pPr>
      <w:r w:rsidRPr="006B69EE">
        <w:rPr>
          <w:lang w:val="fr-FR"/>
        </w:rPr>
        <w:tab/>
        <w:t>6.</w:t>
      </w:r>
      <w:r w:rsidRPr="006B69EE">
        <w:rPr>
          <w:lang w:val="fr-FR"/>
        </w:rPr>
        <w:tab/>
        <w:t>Échange de vues sur les procédures législ</w:t>
      </w:r>
      <w:r>
        <w:rPr>
          <w:lang w:val="fr-FR"/>
        </w:rPr>
        <w:t>atives nationales ou régionales</w:t>
      </w:r>
      <w:r w:rsidR="00BC7FFE">
        <w:rPr>
          <w:lang w:val="fr-FR"/>
        </w:rPr>
        <w:br/>
      </w:r>
      <w:r w:rsidRPr="006B69EE">
        <w:rPr>
          <w:lang w:val="fr-FR"/>
        </w:rPr>
        <w:t>et sur la transposition des Règlements et/o</w:t>
      </w:r>
      <w:r>
        <w:rPr>
          <w:lang w:val="fr-FR"/>
        </w:rPr>
        <w:t>u des RTM</w:t>
      </w:r>
      <w:r w:rsidR="00BC7FFE">
        <w:rPr>
          <w:lang w:val="fr-FR"/>
        </w:rPr>
        <w:t xml:space="preserve"> adoptés</w:t>
      </w:r>
      <w:r w:rsidR="00BC7FFE">
        <w:rPr>
          <w:lang w:val="fr-FR"/>
        </w:rPr>
        <w:br/>
      </w:r>
      <w:r w:rsidRPr="006B69EE">
        <w:rPr>
          <w:lang w:val="fr-FR"/>
        </w:rPr>
        <w:t xml:space="preserve">dans la législation nationale ou régionale </w:t>
      </w:r>
    </w:p>
    <w:p w:rsidR="00320F74" w:rsidRPr="006B69EE" w:rsidRDefault="00320F74" w:rsidP="00320F74">
      <w:pPr>
        <w:pStyle w:val="SingleTxtG"/>
        <w:ind w:firstLine="567"/>
        <w:rPr>
          <w:bCs/>
          <w:lang w:val="fr-FR"/>
        </w:rPr>
      </w:pPr>
      <w:r w:rsidRPr="006B69EE">
        <w:rPr>
          <w:lang w:val="fr-FR"/>
        </w:rPr>
        <w:t>Le Forum mondial a décidé de maintenir ce point à son ordre du jour en attendant que de nouveaux exposés so</w:t>
      </w:r>
      <w:r w:rsidR="00BC7FFE">
        <w:rPr>
          <w:lang w:val="fr-FR"/>
        </w:rPr>
        <w:t>ient présentés.</w:t>
      </w:r>
    </w:p>
    <w:p w:rsidR="00320F74" w:rsidRPr="006B69EE" w:rsidRDefault="00320F74" w:rsidP="00320F74">
      <w:pPr>
        <w:pStyle w:val="H23G"/>
        <w:rPr>
          <w:lang w:val="fr-FR"/>
        </w:rPr>
      </w:pPr>
      <w:r>
        <w:rPr>
          <w:lang w:val="fr-FR"/>
        </w:rPr>
        <w:tab/>
        <w:t>7.</w:t>
      </w:r>
      <w:r>
        <w:rPr>
          <w:lang w:val="fr-FR"/>
        </w:rPr>
        <w:tab/>
        <w:t>Accord de </w:t>
      </w:r>
      <w:r w:rsidRPr="006B69EE">
        <w:rPr>
          <w:lang w:val="fr-FR"/>
        </w:rPr>
        <w:t>1997 (Contrôles techniques périodiques)</w:t>
      </w:r>
    </w:p>
    <w:p w:rsidR="00320F74" w:rsidRPr="006B69EE" w:rsidRDefault="00320F74" w:rsidP="00320F74">
      <w:pPr>
        <w:pStyle w:val="H4G"/>
        <w:rPr>
          <w:lang w:val="fr-FR"/>
        </w:rPr>
      </w:pPr>
      <w:r>
        <w:rPr>
          <w:lang w:val="fr-FR"/>
        </w:rPr>
        <w:tab/>
        <w:t>7.1</w:t>
      </w:r>
      <w:r w:rsidRPr="006B69EE">
        <w:rPr>
          <w:lang w:val="fr-FR"/>
        </w:rPr>
        <w:tab/>
        <w:t>État de l</w:t>
      </w:r>
      <w:r w:rsidR="00EF6902">
        <w:rPr>
          <w:lang w:val="fr-FR"/>
        </w:rPr>
        <w:t>’</w:t>
      </w:r>
      <w:r w:rsidRPr="006B69EE">
        <w:rPr>
          <w:lang w:val="fr-FR"/>
        </w:rPr>
        <w:t>Accord</w:t>
      </w:r>
    </w:p>
    <w:p w:rsidR="00320F74" w:rsidRPr="006B69EE" w:rsidRDefault="00320F74" w:rsidP="00320F74">
      <w:pPr>
        <w:pStyle w:val="SingleTxtG"/>
        <w:ind w:firstLine="567"/>
        <w:rPr>
          <w:lang w:val="fr-FR"/>
        </w:rPr>
      </w:pPr>
      <w:r w:rsidRPr="006B69EE">
        <w:rPr>
          <w:lang w:val="fr-FR"/>
        </w:rPr>
        <w:t>Le secrétariat présentera un document actualisé indiquant l</w:t>
      </w:r>
      <w:r w:rsidR="00EF6902">
        <w:rPr>
          <w:lang w:val="fr-FR"/>
        </w:rPr>
        <w:t>’</w:t>
      </w:r>
      <w:r w:rsidRPr="006B69EE">
        <w:rPr>
          <w:lang w:val="fr-FR"/>
        </w:rPr>
        <w:t>état de l</w:t>
      </w:r>
      <w:r w:rsidR="00EF6902">
        <w:rPr>
          <w:lang w:val="fr-FR"/>
        </w:rPr>
        <w:t>’</w:t>
      </w:r>
      <w:r w:rsidRPr="006B69EE">
        <w:rPr>
          <w:lang w:val="fr-FR"/>
        </w:rPr>
        <w:t>Accord et des Règles de l</w:t>
      </w:r>
      <w:r w:rsidR="00EF6902">
        <w:rPr>
          <w:lang w:val="fr-FR"/>
        </w:rPr>
        <w:t>’</w:t>
      </w:r>
      <w:r w:rsidRPr="006B69EE">
        <w:rPr>
          <w:lang w:val="fr-FR"/>
        </w:rPr>
        <w:t>ONU qui lui sont annexées, et comprenant la liste des Parties contractantes à</w:t>
      </w:r>
      <w:r w:rsidR="00BC7FFE">
        <w:rPr>
          <w:lang w:val="fr-FR"/>
        </w:rPr>
        <w:t> </w:t>
      </w:r>
      <w:r w:rsidRPr="006B69EE">
        <w:rPr>
          <w:lang w:val="fr-FR"/>
        </w:rPr>
        <w:t>l</w:t>
      </w:r>
      <w:r w:rsidR="00EF6902">
        <w:rPr>
          <w:lang w:val="fr-FR"/>
        </w:rPr>
        <w:t>’</w:t>
      </w:r>
      <w:r w:rsidRPr="006B69EE">
        <w:rPr>
          <w:lang w:val="fr-FR"/>
        </w:rPr>
        <w:t>Accord et de leurs services administratifs.</w:t>
      </w:r>
    </w:p>
    <w:p w:rsidR="00320F74" w:rsidRPr="006B69EE" w:rsidRDefault="00320F74" w:rsidP="00320F74">
      <w:pPr>
        <w:pStyle w:val="H23G"/>
        <w:rPr>
          <w:lang w:val="fr-FR"/>
        </w:rPr>
      </w:pPr>
      <w:r>
        <w:rPr>
          <w:lang w:val="fr-FR"/>
        </w:rPr>
        <w:tab/>
      </w:r>
      <w:r>
        <w:rPr>
          <w:lang w:val="fr-FR"/>
        </w:rPr>
        <w:tab/>
      </w:r>
      <w:r w:rsidRPr="006B69EE">
        <w:rPr>
          <w:lang w:val="fr-FR"/>
        </w:rPr>
        <w:t>Document</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320F74" w:rsidRPr="006B69EE" w:rsidTr="00BC7FFE">
        <w:tc>
          <w:tcPr>
            <w:tcW w:w="3402" w:type="dxa"/>
            <w:shd w:val="clear" w:color="auto" w:fill="auto"/>
          </w:tcPr>
          <w:p w:rsidR="00320F74" w:rsidRPr="006B69EE" w:rsidRDefault="00320F74" w:rsidP="000A5C1A">
            <w:pPr>
              <w:pStyle w:val="SingleTxtG"/>
              <w:ind w:left="0" w:right="0"/>
              <w:jc w:val="left"/>
              <w:rPr>
                <w:lang w:val="fr-FR"/>
              </w:rPr>
            </w:pPr>
            <w:r w:rsidRPr="006B69EE">
              <w:rPr>
                <w:lang w:val="fr-FR"/>
              </w:rPr>
              <w:t>ECE/TRANS/WP.29/1074/Rev.5</w:t>
            </w:r>
          </w:p>
        </w:tc>
        <w:tc>
          <w:tcPr>
            <w:tcW w:w="3969" w:type="dxa"/>
            <w:shd w:val="clear" w:color="auto" w:fill="auto"/>
          </w:tcPr>
          <w:p w:rsidR="00320F74" w:rsidRPr="006B69EE" w:rsidRDefault="00320F74" w:rsidP="000A5C1A">
            <w:pPr>
              <w:pStyle w:val="SingleTxtG"/>
              <w:ind w:left="0" w:right="0"/>
              <w:jc w:val="left"/>
              <w:rPr>
                <w:lang w:val="fr-FR"/>
              </w:rPr>
            </w:pPr>
            <w:r w:rsidRPr="006B69EE">
              <w:rPr>
                <w:lang w:val="fr-FR"/>
              </w:rPr>
              <w:t>État de l</w:t>
            </w:r>
            <w:r w:rsidR="00EF6902">
              <w:rPr>
                <w:lang w:val="fr-FR"/>
              </w:rPr>
              <w:t>’</w:t>
            </w:r>
            <w:r>
              <w:rPr>
                <w:lang w:val="fr-FR"/>
              </w:rPr>
              <w:t>Accord de </w:t>
            </w:r>
            <w:r w:rsidRPr="006B69EE">
              <w:rPr>
                <w:lang w:val="fr-FR"/>
              </w:rPr>
              <w:t xml:space="preserve">1997 </w:t>
            </w:r>
          </w:p>
        </w:tc>
      </w:tr>
    </w:tbl>
    <w:p w:rsidR="00320F74" w:rsidRPr="00023A65" w:rsidRDefault="00320F74" w:rsidP="00BC7FFE">
      <w:pPr>
        <w:pStyle w:val="H4G"/>
      </w:pPr>
      <w:r>
        <w:rPr>
          <w:lang w:val="fr-FR"/>
        </w:rPr>
        <w:tab/>
        <w:t>7.2</w:t>
      </w:r>
      <w:r>
        <w:rPr>
          <w:lang w:val="fr-FR"/>
        </w:rPr>
        <w:tab/>
      </w:r>
      <w:r w:rsidRPr="00CA02AD">
        <w:t>Création du Groupe de travail informel des contrôles techniques périodiques</w:t>
      </w:r>
    </w:p>
    <w:p w:rsidR="00320F74" w:rsidRDefault="00320F74" w:rsidP="00320F74">
      <w:pPr>
        <w:pStyle w:val="SingleTxtG"/>
        <w:keepNext/>
        <w:keepLines/>
        <w:ind w:firstLine="567"/>
        <w:rPr>
          <w:lang w:val="fr-FR"/>
        </w:rPr>
      </w:pPr>
      <w:r w:rsidRPr="006B69EE">
        <w:rPr>
          <w:lang w:val="fr-FR"/>
        </w:rPr>
        <w:t xml:space="preserve">Le Forum mondial </w:t>
      </w:r>
      <w:r>
        <w:rPr>
          <w:lang w:val="fr-FR"/>
        </w:rPr>
        <w:t>souhaitera peut</w:t>
      </w:r>
      <w:r>
        <w:rPr>
          <w:lang w:val="fr-FR"/>
        </w:rPr>
        <w:noBreakHyphen/>
        <w:t>être examiner les propositions relatives au mandat d</w:t>
      </w:r>
      <w:r w:rsidR="00EF6902">
        <w:rPr>
          <w:lang w:val="fr-FR"/>
        </w:rPr>
        <w:t>’</w:t>
      </w:r>
      <w:r>
        <w:rPr>
          <w:lang w:val="fr-FR"/>
        </w:rPr>
        <w:t xml:space="preserve">un groupe de travail </w:t>
      </w:r>
      <w:r w:rsidRPr="00CA02AD">
        <w:rPr>
          <w:lang w:val="fr-FR"/>
        </w:rPr>
        <w:t>informel des contrôles techniques périodiques</w:t>
      </w:r>
      <w:r>
        <w:rPr>
          <w:lang w:val="fr-FR"/>
        </w:rPr>
        <w:t xml:space="preserve"> et proposer leu</w:t>
      </w:r>
      <w:r w:rsidRPr="00CA02AD">
        <w:rPr>
          <w:lang w:val="fr-FR"/>
        </w:rPr>
        <w:t xml:space="preserve">r adoption </w:t>
      </w:r>
      <w:r>
        <w:rPr>
          <w:lang w:val="fr-FR"/>
        </w:rPr>
        <w:t>par le</w:t>
      </w:r>
      <w:r w:rsidRPr="00CA02AD">
        <w:rPr>
          <w:lang w:val="fr-FR"/>
        </w:rPr>
        <w:t xml:space="preserve"> WP.29.</w:t>
      </w:r>
    </w:p>
    <w:p w:rsidR="00320F74" w:rsidRPr="006B69EE" w:rsidRDefault="00320F74" w:rsidP="00320F74">
      <w:pPr>
        <w:pStyle w:val="H4G"/>
        <w:rPr>
          <w:lang w:val="fr-FR"/>
        </w:rPr>
      </w:pPr>
      <w:r>
        <w:rPr>
          <w:lang w:val="fr-FR"/>
        </w:rPr>
        <w:tab/>
        <w:t>7.3</w:t>
      </w:r>
      <w:r w:rsidRPr="006B69EE">
        <w:rPr>
          <w:lang w:val="fr-FR"/>
        </w:rPr>
        <w:tab/>
        <w:t>Actualisation des Règles n</w:t>
      </w:r>
      <w:r w:rsidRPr="0094219B">
        <w:rPr>
          <w:vertAlign w:val="superscript"/>
          <w:lang w:val="fr-FR"/>
        </w:rPr>
        <w:t>os</w:t>
      </w:r>
      <w:r>
        <w:rPr>
          <w:lang w:val="fr-FR"/>
        </w:rPr>
        <w:t> 1 et </w:t>
      </w:r>
      <w:r w:rsidRPr="006B69EE">
        <w:rPr>
          <w:lang w:val="fr-FR"/>
        </w:rPr>
        <w:t>2</w:t>
      </w:r>
    </w:p>
    <w:p w:rsidR="00320F74" w:rsidRPr="006B69EE" w:rsidRDefault="00320F74" w:rsidP="00320F74">
      <w:pPr>
        <w:pStyle w:val="SingleTxtG"/>
        <w:keepNext/>
        <w:keepLines/>
        <w:ind w:firstLine="567"/>
        <w:rPr>
          <w:lang w:val="fr-FR"/>
        </w:rPr>
      </w:pPr>
      <w:r w:rsidRPr="006B69EE">
        <w:rPr>
          <w:lang w:val="fr-FR"/>
        </w:rPr>
        <w:t xml:space="preserve">Le Forum mondial </w:t>
      </w:r>
      <w:r>
        <w:rPr>
          <w:lang w:val="fr-FR"/>
        </w:rPr>
        <w:t>souhaitera peut</w:t>
      </w:r>
      <w:r>
        <w:rPr>
          <w:lang w:val="fr-FR"/>
        </w:rPr>
        <w:noBreakHyphen/>
        <w:t>être poursuivre</w:t>
      </w:r>
      <w:r w:rsidRPr="006B69EE">
        <w:rPr>
          <w:lang w:val="fr-FR"/>
        </w:rPr>
        <w:t xml:space="preserve"> l</w:t>
      </w:r>
      <w:r w:rsidR="00EF6902">
        <w:rPr>
          <w:lang w:val="fr-FR"/>
        </w:rPr>
        <w:t>’</w:t>
      </w:r>
      <w:r w:rsidRPr="006B69EE">
        <w:rPr>
          <w:lang w:val="fr-FR"/>
        </w:rPr>
        <w:t>examen des propositions d</w:t>
      </w:r>
      <w:r w:rsidR="00EF6902">
        <w:rPr>
          <w:lang w:val="fr-FR"/>
        </w:rPr>
        <w:t>’</w:t>
      </w:r>
      <w:r>
        <w:rPr>
          <w:lang w:val="fr-FR"/>
        </w:rPr>
        <w:t>amendements aux Règles </w:t>
      </w:r>
      <w:r w:rsidRPr="006B69EE">
        <w:rPr>
          <w:lang w:val="fr-FR"/>
        </w:rPr>
        <w:t>n</w:t>
      </w:r>
      <w:r w:rsidRPr="0094219B">
        <w:rPr>
          <w:vertAlign w:val="superscript"/>
          <w:lang w:val="fr-FR"/>
        </w:rPr>
        <w:t>os</w:t>
      </w:r>
      <w:r>
        <w:rPr>
          <w:lang w:val="fr-FR"/>
        </w:rPr>
        <w:t> 1 et </w:t>
      </w:r>
      <w:r w:rsidRPr="006B69EE">
        <w:rPr>
          <w:lang w:val="fr-FR"/>
        </w:rPr>
        <w:t>2</w:t>
      </w:r>
      <w:r>
        <w:rPr>
          <w:lang w:val="fr-FR"/>
        </w:rPr>
        <w:t xml:space="preserve"> et proposer que l</w:t>
      </w:r>
      <w:r w:rsidR="00EF6902">
        <w:rPr>
          <w:lang w:val="fr-FR"/>
        </w:rPr>
        <w:t>’</w:t>
      </w:r>
      <w:r>
        <w:rPr>
          <w:lang w:val="fr-FR"/>
        </w:rPr>
        <w:t>AC.4 les adopte</w:t>
      </w:r>
      <w:r w:rsidRPr="006B69EE">
        <w:rPr>
          <w:lang w:val="fr-FR"/>
        </w:rPr>
        <w:t xml:space="preserve"> </w:t>
      </w:r>
      <w:r>
        <w:rPr>
          <w:lang w:val="fr-FR"/>
        </w:rPr>
        <w:t>par mise aux voix</w:t>
      </w:r>
      <w:r w:rsidRPr="006B69EE">
        <w:rPr>
          <w:lang w:val="fr-FR"/>
        </w:rPr>
        <w:t>.</w:t>
      </w:r>
    </w:p>
    <w:p w:rsidR="00320F74" w:rsidRPr="006B69EE" w:rsidRDefault="00320F74" w:rsidP="00320F74">
      <w:pPr>
        <w:pStyle w:val="H23G"/>
        <w:rPr>
          <w:lang w:val="fr-FR"/>
        </w:rPr>
      </w:pPr>
      <w:r>
        <w:rPr>
          <w:lang w:val="fr-FR"/>
        </w:rPr>
        <w:tab/>
      </w:r>
      <w:r>
        <w:rPr>
          <w:lang w:val="fr-FR"/>
        </w:rPr>
        <w:tab/>
      </w:r>
      <w:r w:rsidRPr="006B69EE">
        <w:rPr>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320F74" w:rsidRPr="006B69EE" w:rsidTr="00BC7FFE">
        <w:tc>
          <w:tcPr>
            <w:tcW w:w="3402" w:type="dxa"/>
            <w:shd w:val="clear" w:color="auto" w:fill="auto"/>
          </w:tcPr>
          <w:p w:rsidR="00320F74" w:rsidRPr="006B69EE" w:rsidRDefault="00320F74" w:rsidP="00BC7FFE">
            <w:pPr>
              <w:pStyle w:val="SingleTxtG"/>
              <w:ind w:left="0" w:right="0"/>
              <w:jc w:val="left"/>
              <w:rPr>
                <w:lang w:val="fr-FR"/>
              </w:rPr>
            </w:pPr>
            <w:r w:rsidRPr="006B69EE">
              <w:rPr>
                <w:lang w:val="fr-FR"/>
              </w:rPr>
              <w:t>ECE/TRANS/WP.29/2013/132/Rev.1</w:t>
            </w:r>
          </w:p>
        </w:tc>
        <w:tc>
          <w:tcPr>
            <w:tcW w:w="3969" w:type="dxa"/>
            <w:shd w:val="clear" w:color="auto" w:fill="auto"/>
          </w:tcPr>
          <w:p w:rsidR="00320F74" w:rsidRPr="006B69EE" w:rsidRDefault="00320F74" w:rsidP="00BC7FFE">
            <w:pPr>
              <w:pStyle w:val="SingleTxtG"/>
              <w:ind w:left="0" w:right="0"/>
              <w:jc w:val="left"/>
              <w:rPr>
                <w:lang w:val="fr-FR"/>
              </w:rPr>
            </w:pPr>
            <w:r w:rsidRPr="006B69EE">
              <w:rPr>
                <w:lang w:val="fr-FR"/>
              </w:rPr>
              <w:t>Proposition d</w:t>
            </w:r>
            <w:r w:rsidR="00EF6902">
              <w:rPr>
                <w:lang w:val="fr-FR"/>
              </w:rPr>
              <w:t>’</w:t>
            </w:r>
            <w:r w:rsidRPr="006B69EE">
              <w:rPr>
                <w:lang w:val="fr-FR"/>
              </w:rPr>
              <w:t>amendements à la Règle n</w:t>
            </w:r>
            <w:r w:rsidRPr="0094219B">
              <w:rPr>
                <w:vertAlign w:val="superscript"/>
                <w:lang w:val="fr-FR"/>
              </w:rPr>
              <w:t>o</w:t>
            </w:r>
            <w:r>
              <w:rPr>
                <w:lang w:val="fr-FR"/>
              </w:rPr>
              <w:t> </w:t>
            </w:r>
            <w:r w:rsidRPr="006B69EE">
              <w:rPr>
                <w:lang w:val="fr-FR"/>
              </w:rPr>
              <w:t>1</w:t>
            </w:r>
          </w:p>
        </w:tc>
      </w:tr>
      <w:tr w:rsidR="00BC7FFE" w:rsidRPr="006B69EE" w:rsidTr="00BC7FFE">
        <w:tc>
          <w:tcPr>
            <w:tcW w:w="3402" w:type="dxa"/>
            <w:shd w:val="clear" w:color="auto" w:fill="auto"/>
          </w:tcPr>
          <w:p w:rsidR="00BC7FFE" w:rsidRPr="006B69EE" w:rsidRDefault="00BC7FFE" w:rsidP="000A5C1A">
            <w:pPr>
              <w:pStyle w:val="SingleTxtG"/>
              <w:ind w:left="0" w:right="0"/>
              <w:jc w:val="left"/>
              <w:rPr>
                <w:lang w:val="fr-FR"/>
              </w:rPr>
            </w:pPr>
            <w:r w:rsidRPr="006B69EE">
              <w:rPr>
                <w:lang w:val="fr-FR"/>
              </w:rPr>
              <w:t>ECE/TRANS/WP.29/2013/133/Rev.</w:t>
            </w:r>
            <w:r>
              <w:rPr>
                <w:lang w:val="fr-FR"/>
              </w:rPr>
              <w:t>1</w:t>
            </w:r>
          </w:p>
        </w:tc>
        <w:tc>
          <w:tcPr>
            <w:tcW w:w="3969" w:type="dxa"/>
            <w:shd w:val="clear" w:color="auto" w:fill="auto"/>
          </w:tcPr>
          <w:p w:rsidR="00BC7FFE" w:rsidRPr="006B69EE" w:rsidRDefault="00BC7FFE" w:rsidP="000A5C1A">
            <w:pPr>
              <w:pStyle w:val="SingleTxtG"/>
              <w:ind w:left="0" w:right="0"/>
              <w:jc w:val="left"/>
              <w:rPr>
                <w:lang w:val="fr-FR"/>
              </w:rPr>
            </w:pPr>
            <w:r w:rsidRPr="006B69EE">
              <w:rPr>
                <w:lang w:val="fr-FR"/>
              </w:rPr>
              <w:t>Proposition d</w:t>
            </w:r>
            <w:r w:rsidR="00EF6902">
              <w:rPr>
                <w:lang w:val="fr-FR"/>
              </w:rPr>
              <w:t>’</w:t>
            </w:r>
            <w:r w:rsidRPr="006B69EE">
              <w:rPr>
                <w:lang w:val="fr-FR"/>
              </w:rPr>
              <w:t>amendements à la Règle n</w:t>
            </w:r>
            <w:r w:rsidRPr="0094219B">
              <w:rPr>
                <w:vertAlign w:val="superscript"/>
                <w:lang w:val="fr-FR"/>
              </w:rPr>
              <w:t>o</w:t>
            </w:r>
            <w:r>
              <w:rPr>
                <w:lang w:val="fr-FR"/>
              </w:rPr>
              <w:t> </w:t>
            </w:r>
            <w:r w:rsidRPr="006B69EE">
              <w:rPr>
                <w:lang w:val="fr-FR"/>
              </w:rPr>
              <w:t xml:space="preserve">2 </w:t>
            </w:r>
          </w:p>
        </w:tc>
      </w:tr>
    </w:tbl>
    <w:p w:rsidR="00320F74" w:rsidRPr="00023A65" w:rsidRDefault="00320F74" w:rsidP="00320F74">
      <w:pPr>
        <w:pStyle w:val="H4G"/>
      </w:pPr>
      <w:r>
        <w:tab/>
      </w:r>
      <w:bookmarkStart w:id="6" w:name="_Toc416186037"/>
      <w:r w:rsidR="00E9553E">
        <w:t>7.4</w:t>
      </w:r>
      <w:r>
        <w:tab/>
      </w:r>
      <w:bookmarkEnd w:id="6"/>
      <w:r>
        <w:rPr>
          <w:lang w:val="fr-FR"/>
        </w:rPr>
        <w:t xml:space="preserve">Établissement des </w:t>
      </w:r>
      <w:r w:rsidRPr="006B69EE">
        <w:rPr>
          <w:lang w:val="fr-FR"/>
        </w:rPr>
        <w:t xml:space="preserve">Règles </w:t>
      </w:r>
      <w:r w:rsidRPr="003624F1">
        <w:rPr>
          <w:rFonts w:eastAsia="MS Mincho"/>
          <w:lang w:val="fr-FR"/>
        </w:rPr>
        <w:t>n</w:t>
      </w:r>
      <w:r w:rsidRPr="003624F1">
        <w:rPr>
          <w:rFonts w:eastAsia="MS Mincho"/>
          <w:vertAlign w:val="superscript"/>
          <w:lang w:val="fr-FR"/>
        </w:rPr>
        <w:t>o</w:t>
      </w:r>
      <w:r w:rsidRPr="003624F1">
        <w:rPr>
          <w:vertAlign w:val="superscript"/>
          <w:lang w:val="fr-FR"/>
        </w:rPr>
        <w:t>s</w:t>
      </w:r>
      <w:r>
        <w:rPr>
          <w:lang w:val="fr-FR"/>
        </w:rPr>
        <w:t> 3 sur le matériel d</w:t>
      </w:r>
      <w:r w:rsidR="00EF6902">
        <w:rPr>
          <w:lang w:val="fr-FR"/>
        </w:rPr>
        <w:t>’</w:t>
      </w:r>
      <w:r>
        <w:rPr>
          <w:lang w:val="fr-FR"/>
        </w:rPr>
        <w:t>essai, 4 sur les qualifications et</w:t>
      </w:r>
      <w:r w:rsidR="00BC7FFE">
        <w:rPr>
          <w:lang w:val="fr-FR"/>
        </w:rPr>
        <w:t> </w:t>
      </w:r>
      <w:r>
        <w:rPr>
          <w:lang w:val="fr-FR"/>
        </w:rPr>
        <w:t>la</w:t>
      </w:r>
      <w:r w:rsidR="00BC7FFE">
        <w:rPr>
          <w:lang w:val="fr-FR"/>
        </w:rPr>
        <w:t> </w:t>
      </w:r>
      <w:r>
        <w:rPr>
          <w:lang w:val="fr-FR"/>
        </w:rPr>
        <w:t>formation des inspecteurs</w:t>
      </w:r>
      <w:r w:rsidRPr="006B69EE">
        <w:rPr>
          <w:lang w:val="fr-FR"/>
        </w:rPr>
        <w:t xml:space="preserve"> et </w:t>
      </w:r>
      <w:r>
        <w:rPr>
          <w:lang w:val="fr-FR"/>
        </w:rPr>
        <w:t>5 sur la supervision des centres d</w:t>
      </w:r>
      <w:r w:rsidR="00EF6902">
        <w:rPr>
          <w:lang w:val="fr-FR"/>
        </w:rPr>
        <w:t>’</w:t>
      </w:r>
      <w:r>
        <w:rPr>
          <w:lang w:val="fr-FR"/>
        </w:rPr>
        <w:t>essai</w:t>
      </w:r>
    </w:p>
    <w:p w:rsidR="00320F74" w:rsidRDefault="00320F74" w:rsidP="00320F74">
      <w:pPr>
        <w:pStyle w:val="SingleTxtG"/>
        <w:ind w:firstLine="567"/>
      </w:pPr>
      <w:r w:rsidRPr="006B69EE">
        <w:rPr>
          <w:lang w:val="fr-FR"/>
        </w:rPr>
        <w:t xml:space="preserve">Le Forum mondial </w:t>
      </w:r>
      <w:r>
        <w:rPr>
          <w:lang w:val="fr-FR"/>
        </w:rPr>
        <w:t>souhaitera peut</w:t>
      </w:r>
      <w:r>
        <w:rPr>
          <w:lang w:val="fr-FR"/>
        </w:rPr>
        <w:noBreakHyphen/>
        <w:t>être examiner les propositions relatives</w:t>
      </w:r>
      <w:r>
        <w:t xml:space="preserve"> à</w:t>
      </w:r>
      <w:r w:rsidR="00BC7FFE">
        <w:t> </w:t>
      </w:r>
      <w:r>
        <w:t>l</w:t>
      </w:r>
      <w:r w:rsidR="00EF6902">
        <w:t>’</w:t>
      </w:r>
      <w:r>
        <w:t xml:space="preserve">établissement </w:t>
      </w:r>
      <w:r>
        <w:rPr>
          <w:lang w:val="fr-FR"/>
        </w:rPr>
        <w:t xml:space="preserve">des </w:t>
      </w:r>
      <w:r w:rsidRPr="006B69EE">
        <w:rPr>
          <w:lang w:val="fr-FR"/>
        </w:rPr>
        <w:t xml:space="preserve">Règles </w:t>
      </w:r>
      <w:r w:rsidRPr="003624F1">
        <w:rPr>
          <w:rFonts w:eastAsia="MS Mincho"/>
          <w:lang w:val="fr-FR"/>
        </w:rPr>
        <w:t>n</w:t>
      </w:r>
      <w:r w:rsidRPr="003624F1">
        <w:rPr>
          <w:rFonts w:eastAsia="MS Mincho"/>
          <w:vertAlign w:val="superscript"/>
          <w:lang w:val="fr-FR"/>
        </w:rPr>
        <w:t>o</w:t>
      </w:r>
      <w:r w:rsidRPr="003624F1">
        <w:rPr>
          <w:vertAlign w:val="superscript"/>
          <w:lang w:val="fr-FR"/>
        </w:rPr>
        <w:t>s</w:t>
      </w:r>
      <w:r>
        <w:rPr>
          <w:lang w:val="fr-FR"/>
        </w:rPr>
        <w:t> 3 sur le matériel d</w:t>
      </w:r>
      <w:r w:rsidR="00EF6902">
        <w:rPr>
          <w:lang w:val="fr-FR"/>
        </w:rPr>
        <w:t>’</w:t>
      </w:r>
      <w:r>
        <w:rPr>
          <w:lang w:val="fr-FR"/>
        </w:rPr>
        <w:t>essai, 4 sur les qualifications et</w:t>
      </w:r>
      <w:r w:rsidR="00BC7FFE">
        <w:rPr>
          <w:lang w:val="fr-FR"/>
        </w:rPr>
        <w:t> </w:t>
      </w:r>
      <w:r>
        <w:rPr>
          <w:lang w:val="fr-FR"/>
        </w:rPr>
        <w:t>la</w:t>
      </w:r>
      <w:r w:rsidR="00BC7FFE">
        <w:rPr>
          <w:lang w:val="fr-FR"/>
        </w:rPr>
        <w:t> </w:t>
      </w:r>
      <w:r>
        <w:rPr>
          <w:lang w:val="fr-FR"/>
        </w:rPr>
        <w:t>formation des inspecteurs</w:t>
      </w:r>
      <w:r w:rsidRPr="006B69EE">
        <w:rPr>
          <w:lang w:val="fr-FR"/>
        </w:rPr>
        <w:t xml:space="preserve"> et </w:t>
      </w:r>
      <w:r>
        <w:rPr>
          <w:lang w:val="fr-FR"/>
        </w:rPr>
        <w:t>5 sur la supervision des centres d</w:t>
      </w:r>
      <w:r w:rsidR="00EF6902">
        <w:rPr>
          <w:lang w:val="fr-FR"/>
        </w:rPr>
        <w:t>’</w:t>
      </w:r>
      <w:r>
        <w:rPr>
          <w:lang w:val="fr-FR"/>
        </w:rPr>
        <w:t>essai</w:t>
      </w:r>
      <w:r>
        <w:t>.</w:t>
      </w:r>
    </w:p>
    <w:p w:rsidR="00320F74" w:rsidRPr="006B69EE" w:rsidRDefault="00320F74" w:rsidP="00320F74">
      <w:pPr>
        <w:pStyle w:val="H23G"/>
        <w:rPr>
          <w:lang w:val="fr-FR"/>
        </w:rPr>
      </w:pPr>
      <w:r w:rsidRPr="006B69EE">
        <w:rPr>
          <w:lang w:val="fr-FR"/>
        </w:rPr>
        <w:tab/>
        <w:t>8.</w:t>
      </w:r>
      <w:r w:rsidRPr="006B69EE">
        <w:rPr>
          <w:lang w:val="fr-FR"/>
        </w:rPr>
        <w:tab/>
        <w:t>Questions diverses</w:t>
      </w:r>
    </w:p>
    <w:p w:rsidR="00320F74" w:rsidRPr="006B69EE" w:rsidRDefault="00320F74" w:rsidP="00320F74">
      <w:pPr>
        <w:pStyle w:val="H4G"/>
        <w:rPr>
          <w:lang w:val="fr-FR"/>
        </w:rPr>
      </w:pPr>
      <w:r>
        <w:rPr>
          <w:lang w:val="fr-FR"/>
        </w:rPr>
        <w:tab/>
        <w:t>8.1</w:t>
      </w:r>
      <w:r w:rsidRPr="006B69EE">
        <w:rPr>
          <w:lang w:val="fr-FR"/>
        </w:rPr>
        <w:tab/>
        <w:t>Échange d</w:t>
      </w:r>
      <w:r w:rsidR="00EF6902">
        <w:rPr>
          <w:lang w:val="fr-FR"/>
        </w:rPr>
        <w:t>’</w:t>
      </w:r>
      <w:r w:rsidRPr="006B69EE">
        <w:rPr>
          <w:lang w:val="fr-FR"/>
        </w:rPr>
        <w:t>informations sur les mesures appliquées en cas de défauts et de non-conformité, n</w:t>
      </w:r>
      <w:r w:rsidR="00BC7FFE">
        <w:rPr>
          <w:lang w:val="fr-FR"/>
        </w:rPr>
        <w:t>otamment les systèmes de rappel</w:t>
      </w:r>
    </w:p>
    <w:p w:rsidR="00320F74" w:rsidRPr="006B69EE" w:rsidRDefault="00320F74" w:rsidP="00320F74">
      <w:pPr>
        <w:pStyle w:val="SingleTxtG"/>
        <w:keepLines/>
        <w:ind w:firstLine="567"/>
        <w:rPr>
          <w:b/>
          <w:lang w:val="fr-FR"/>
        </w:rPr>
      </w:pPr>
      <w:r w:rsidRPr="006171CB">
        <w:rPr>
          <w:lang w:val="fr-FR"/>
        </w:rPr>
        <w:t>Le Forum mondial souhaitera sans doute être informé des faits nouveaux dans le cadre de l</w:t>
      </w:r>
      <w:r w:rsidR="00EF6902">
        <w:rPr>
          <w:lang w:val="fr-FR"/>
        </w:rPr>
        <w:t>’</w:t>
      </w:r>
      <w:r w:rsidRPr="006171CB">
        <w:rPr>
          <w:lang w:val="fr-FR"/>
        </w:rPr>
        <w:t>activité du groupe de travail informel.</w:t>
      </w:r>
      <w:r>
        <w:rPr>
          <w:lang w:val="fr-FR"/>
        </w:rPr>
        <w:t xml:space="preserve"> Ce dernier tiendra sa </w:t>
      </w:r>
      <w:r w:rsidR="00BC7FFE">
        <w:rPr>
          <w:lang w:val="fr-FR"/>
        </w:rPr>
        <w:t>prochaine session en juin 2015.</w:t>
      </w:r>
    </w:p>
    <w:p w:rsidR="00320F74" w:rsidRPr="006B69EE" w:rsidRDefault="00320F74" w:rsidP="00320F74">
      <w:pPr>
        <w:pStyle w:val="H4G"/>
        <w:rPr>
          <w:lang w:val="fr-FR"/>
        </w:rPr>
      </w:pPr>
      <w:r>
        <w:rPr>
          <w:lang w:val="fr-FR"/>
        </w:rPr>
        <w:lastRenderedPageBreak/>
        <w:tab/>
        <w:t>8.2</w:t>
      </w:r>
      <w:r w:rsidRPr="006B69EE">
        <w:rPr>
          <w:lang w:val="fr-FR"/>
        </w:rPr>
        <w:tab/>
        <w:t>Cohérence entre les disposition</w:t>
      </w:r>
      <w:r>
        <w:rPr>
          <w:lang w:val="fr-FR"/>
        </w:rPr>
        <w:t>s de la Convention de Vienne de </w:t>
      </w:r>
      <w:r w:rsidRPr="006B69EE">
        <w:rPr>
          <w:lang w:val="fr-FR"/>
        </w:rPr>
        <w:t>1968 et les dispositions techniques concernant les véhicules des Règlements et des RTM découlant des Accords de</w:t>
      </w:r>
      <w:r>
        <w:rPr>
          <w:lang w:val="fr-FR"/>
        </w:rPr>
        <w:t> 1958 et de </w:t>
      </w:r>
      <w:r w:rsidR="00BC7FFE">
        <w:rPr>
          <w:lang w:val="fr-FR"/>
        </w:rPr>
        <w:t>1998</w:t>
      </w:r>
    </w:p>
    <w:p w:rsidR="00320F74" w:rsidRDefault="00320F74" w:rsidP="00320F74">
      <w:pPr>
        <w:pStyle w:val="SingleTxtG"/>
        <w:ind w:firstLine="567"/>
        <w:rPr>
          <w:lang w:val="fr-FR"/>
        </w:rPr>
      </w:pPr>
      <w:r w:rsidRPr="006B69EE">
        <w:rPr>
          <w:lang w:val="fr-FR"/>
        </w:rPr>
        <w:t>Le Forum mondial souhaitera peut-être que le secrétariat du Groupe de travail de la sécurité et de la circulation routières (WP.1) lui rende compte de</w:t>
      </w:r>
      <w:r>
        <w:rPr>
          <w:lang w:val="fr-FR"/>
        </w:rPr>
        <w:t xml:space="preserve">s </w:t>
      </w:r>
      <w:r w:rsidR="00BC7FFE">
        <w:rPr>
          <w:lang w:val="fr-FR"/>
        </w:rPr>
        <w:t xml:space="preserve">résultats de la session de mars </w:t>
      </w:r>
      <w:r w:rsidRPr="006B69EE">
        <w:rPr>
          <w:lang w:val="fr-FR"/>
        </w:rPr>
        <w:t>2</w:t>
      </w:r>
      <w:r>
        <w:rPr>
          <w:lang w:val="fr-FR"/>
        </w:rPr>
        <w:t>015 du WP.1 en ce qui concerne les questions intéressant à la fois le WP.1 et</w:t>
      </w:r>
      <w:r w:rsidR="00BC7FFE">
        <w:rPr>
          <w:lang w:val="fr-FR"/>
        </w:rPr>
        <w:t> </w:t>
      </w:r>
      <w:r>
        <w:rPr>
          <w:lang w:val="fr-FR"/>
        </w:rPr>
        <w:t>le</w:t>
      </w:r>
      <w:r w:rsidR="00BC7FFE">
        <w:rPr>
          <w:lang w:val="fr-FR"/>
        </w:rPr>
        <w:t> </w:t>
      </w:r>
      <w:r>
        <w:rPr>
          <w:lang w:val="fr-FR"/>
        </w:rPr>
        <w:t>WP.29 (conduite automatisée ou conduite autonome par exemple)</w:t>
      </w:r>
      <w:r w:rsidRPr="006B69EE">
        <w:rPr>
          <w:lang w:val="fr-FR"/>
        </w:rPr>
        <w:t>.</w:t>
      </w:r>
    </w:p>
    <w:p w:rsidR="00320F74" w:rsidRPr="006B69EE" w:rsidRDefault="00320F74" w:rsidP="00320F74">
      <w:pPr>
        <w:pStyle w:val="H23G"/>
        <w:rPr>
          <w:lang w:val="fr-FR"/>
        </w:rPr>
      </w:pPr>
      <w:r>
        <w:rPr>
          <w:lang w:val="fr-FR"/>
        </w:rPr>
        <w:tab/>
      </w:r>
      <w:r>
        <w:rPr>
          <w:lang w:val="fr-FR"/>
        </w:rPr>
        <w:tab/>
      </w:r>
      <w:r w:rsidRPr="006B69EE">
        <w:rPr>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320F74" w:rsidRPr="006B69EE" w:rsidTr="000A5C1A">
        <w:tc>
          <w:tcPr>
            <w:tcW w:w="3402" w:type="dxa"/>
            <w:shd w:val="clear" w:color="auto" w:fill="auto"/>
          </w:tcPr>
          <w:p w:rsidR="00320F74" w:rsidRPr="006B69EE" w:rsidRDefault="00320F74" w:rsidP="00BC7FFE">
            <w:pPr>
              <w:pStyle w:val="SingleTxtG"/>
              <w:ind w:left="0" w:right="0"/>
              <w:jc w:val="left"/>
              <w:rPr>
                <w:lang w:val="fr-FR"/>
              </w:rPr>
            </w:pPr>
            <w:r>
              <w:rPr>
                <w:lang w:val="fr-FR"/>
              </w:rPr>
              <w:t>[</w:t>
            </w:r>
            <w:r w:rsidRPr="006B69EE">
              <w:rPr>
                <w:lang w:val="fr-FR"/>
              </w:rPr>
              <w:t>ECE/TRANS/WP.</w:t>
            </w:r>
            <w:r>
              <w:rPr>
                <w:lang w:val="fr-FR"/>
              </w:rPr>
              <w:t>1/149]</w:t>
            </w:r>
            <w:r w:rsidR="00BC7FFE">
              <w:rPr>
                <w:lang w:val="fr-FR"/>
              </w:rPr>
              <w:br/>
            </w:r>
            <w:r>
              <w:rPr>
                <w:lang w:val="fr-FR"/>
              </w:rPr>
              <w:t>Document informel n</w:t>
            </w:r>
            <w:r w:rsidRPr="00DD6956">
              <w:rPr>
                <w:vertAlign w:val="superscript"/>
                <w:lang w:val="fr-FR"/>
              </w:rPr>
              <w:t>o</w:t>
            </w:r>
            <w:r w:rsidR="00BC7FFE">
              <w:rPr>
                <w:lang w:val="fr-FR"/>
              </w:rPr>
              <w:t> </w:t>
            </w:r>
            <w:r>
              <w:rPr>
                <w:lang w:val="fr-FR"/>
              </w:rPr>
              <w:t>2 du WP.1</w:t>
            </w:r>
          </w:p>
        </w:tc>
        <w:tc>
          <w:tcPr>
            <w:tcW w:w="3969" w:type="dxa"/>
            <w:shd w:val="clear" w:color="auto" w:fill="auto"/>
          </w:tcPr>
          <w:p w:rsidR="00320F74" w:rsidRPr="006B69EE" w:rsidRDefault="00320F74" w:rsidP="00BC7FFE">
            <w:pPr>
              <w:pStyle w:val="SingleTxtG"/>
              <w:ind w:left="0" w:right="0"/>
              <w:jc w:val="left"/>
              <w:rPr>
                <w:lang w:val="fr-FR"/>
              </w:rPr>
            </w:pPr>
            <w:r>
              <w:rPr>
                <w:lang w:val="fr-FR"/>
              </w:rPr>
              <w:t>Rapport de la soixante</w:t>
            </w:r>
            <w:r>
              <w:rPr>
                <w:lang w:val="fr-FR"/>
              </w:rPr>
              <w:noBreakHyphen/>
              <w:t>dixième session du WP.1. Conduite autonome (soumis par la Belgique et</w:t>
            </w:r>
            <w:r w:rsidR="00BC7FFE">
              <w:rPr>
                <w:lang w:val="fr-FR"/>
              </w:rPr>
              <w:t> </w:t>
            </w:r>
            <w:r>
              <w:rPr>
                <w:lang w:val="fr-FR"/>
              </w:rPr>
              <w:t>la</w:t>
            </w:r>
            <w:r w:rsidR="00BC7FFE">
              <w:rPr>
                <w:lang w:val="fr-FR"/>
              </w:rPr>
              <w:t> </w:t>
            </w:r>
            <w:r>
              <w:rPr>
                <w:lang w:val="fr-FR"/>
              </w:rPr>
              <w:t>Suède)</w:t>
            </w:r>
          </w:p>
        </w:tc>
      </w:tr>
    </w:tbl>
    <w:p w:rsidR="00320F74" w:rsidRPr="006B69EE" w:rsidRDefault="00320F74" w:rsidP="00320F74">
      <w:pPr>
        <w:pStyle w:val="H4G"/>
        <w:rPr>
          <w:lang w:val="fr-FR"/>
        </w:rPr>
      </w:pPr>
      <w:r w:rsidRPr="006B69EE">
        <w:rPr>
          <w:b/>
          <w:lang w:val="fr-FR"/>
        </w:rPr>
        <w:tab/>
      </w:r>
      <w:r>
        <w:rPr>
          <w:lang w:val="fr-FR"/>
        </w:rPr>
        <w:t>8.3</w:t>
      </w:r>
      <w:r w:rsidRPr="006B69EE">
        <w:rPr>
          <w:b/>
          <w:lang w:val="fr-FR"/>
        </w:rPr>
        <w:tab/>
      </w:r>
      <w:r w:rsidRPr="00DE4D78">
        <w:rPr>
          <w:lang w:val="fr-FR"/>
        </w:rPr>
        <w:t>Proposition d</w:t>
      </w:r>
      <w:r w:rsidR="00EF6902">
        <w:rPr>
          <w:lang w:val="fr-FR"/>
        </w:rPr>
        <w:t>’</w:t>
      </w:r>
      <w:r w:rsidRPr="00DE4D78">
        <w:rPr>
          <w:lang w:val="fr-FR"/>
        </w:rPr>
        <w:t>amendements à la Résolution d</w:t>
      </w:r>
      <w:r w:rsidR="00EF6902">
        <w:rPr>
          <w:lang w:val="fr-FR"/>
        </w:rPr>
        <w:t>’</w:t>
      </w:r>
      <w:r w:rsidRPr="00DE4D78">
        <w:rPr>
          <w:lang w:val="fr-FR"/>
        </w:rPr>
        <w:t>ensemble sur la construction des véhicules (R.E.3)</w:t>
      </w:r>
    </w:p>
    <w:p w:rsidR="00320F74" w:rsidRPr="006B69EE" w:rsidRDefault="00320F74" w:rsidP="00320F74">
      <w:pPr>
        <w:pStyle w:val="SingleTxtG"/>
        <w:ind w:firstLine="567"/>
        <w:rPr>
          <w:lang w:val="fr-FR"/>
        </w:rPr>
      </w:pPr>
      <w:r>
        <w:rPr>
          <w:lang w:val="fr-FR"/>
        </w:rPr>
        <w:t>Aucune proposition n</w:t>
      </w:r>
      <w:r w:rsidR="00EF6902">
        <w:rPr>
          <w:lang w:val="fr-FR"/>
        </w:rPr>
        <w:t>’</w:t>
      </w:r>
      <w:r>
        <w:rPr>
          <w:lang w:val="fr-FR"/>
        </w:rPr>
        <w:t>a été soumise pour la présente session.</w:t>
      </w:r>
    </w:p>
    <w:p w:rsidR="00320F74" w:rsidRPr="006B69EE" w:rsidRDefault="00320F74" w:rsidP="00320F74">
      <w:pPr>
        <w:pStyle w:val="H4G"/>
        <w:rPr>
          <w:lang w:val="fr-FR"/>
        </w:rPr>
      </w:pPr>
      <w:r w:rsidRPr="006B69EE">
        <w:rPr>
          <w:b/>
          <w:lang w:val="fr-FR"/>
        </w:rPr>
        <w:tab/>
      </w:r>
      <w:r>
        <w:rPr>
          <w:lang w:val="fr-FR"/>
        </w:rPr>
        <w:t>8.4</w:t>
      </w:r>
      <w:r>
        <w:rPr>
          <w:lang w:val="fr-FR"/>
        </w:rPr>
        <w:tab/>
      </w:r>
      <w:r w:rsidRPr="00DE4D78">
        <w:rPr>
          <w:lang w:val="fr-FR"/>
        </w:rPr>
        <w:t>Véhicules autonomes</w:t>
      </w:r>
    </w:p>
    <w:p w:rsidR="00320F74" w:rsidRPr="006B69EE" w:rsidRDefault="00320F74" w:rsidP="00320F74">
      <w:pPr>
        <w:pStyle w:val="SingleTxtG"/>
        <w:ind w:firstLine="567"/>
        <w:rPr>
          <w:lang w:val="fr-FR"/>
        </w:rPr>
      </w:pPr>
      <w:r w:rsidRPr="006B69EE">
        <w:rPr>
          <w:lang w:val="fr-FR"/>
        </w:rPr>
        <w:t xml:space="preserve">Le Forum mondial </w:t>
      </w:r>
      <w:r>
        <w:rPr>
          <w:lang w:val="fr-FR"/>
        </w:rPr>
        <w:t>souhaitera peut</w:t>
      </w:r>
      <w:r>
        <w:rPr>
          <w:lang w:val="fr-FR"/>
        </w:rPr>
        <w:noBreakHyphen/>
        <w:t>être examiner et approuver</w:t>
      </w:r>
      <w:r w:rsidRPr="006B69EE">
        <w:rPr>
          <w:lang w:val="fr-FR"/>
        </w:rPr>
        <w:t xml:space="preserve"> </w:t>
      </w:r>
      <w:r>
        <w:rPr>
          <w:lang w:val="fr-FR"/>
        </w:rPr>
        <w:t>les rapports du groupe de travail informel des systèmes de transport intelligents et des véhicules autonomes sur l</w:t>
      </w:r>
      <w:r w:rsidR="00EF6902">
        <w:rPr>
          <w:lang w:val="fr-FR"/>
        </w:rPr>
        <w:t>’</w:t>
      </w:r>
      <w:r>
        <w:rPr>
          <w:lang w:val="fr-FR"/>
        </w:rPr>
        <w:t>avancement de ses travaux</w:t>
      </w:r>
      <w:r w:rsidRPr="006B69EE">
        <w:rPr>
          <w:lang w:val="fr-FR"/>
        </w:rPr>
        <w:t>.</w:t>
      </w:r>
    </w:p>
    <w:p w:rsidR="00320F74" w:rsidRPr="006B69EE" w:rsidRDefault="00320F74" w:rsidP="00320F74">
      <w:pPr>
        <w:pStyle w:val="H4G"/>
        <w:rPr>
          <w:lang w:val="fr-FR"/>
        </w:rPr>
      </w:pPr>
      <w:r w:rsidRPr="006B69EE">
        <w:rPr>
          <w:b/>
          <w:lang w:val="fr-FR"/>
        </w:rPr>
        <w:tab/>
      </w:r>
      <w:r>
        <w:rPr>
          <w:lang w:val="fr-FR"/>
        </w:rPr>
        <w:t>8.5</w:t>
      </w:r>
      <w:r>
        <w:rPr>
          <w:lang w:val="fr-FR"/>
        </w:rPr>
        <w:tab/>
        <w:t xml:space="preserve">Documents </w:t>
      </w:r>
      <w:r w:rsidRPr="00DE4D78">
        <w:rPr>
          <w:lang w:val="fr-FR"/>
        </w:rPr>
        <w:t>destinés à la publication</w:t>
      </w:r>
    </w:p>
    <w:p w:rsidR="00320F74" w:rsidRPr="006B69EE" w:rsidRDefault="00320F74" w:rsidP="00320F74">
      <w:pPr>
        <w:pStyle w:val="SingleTxtG"/>
        <w:ind w:firstLine="567"/>
        <w:rPr>
          <w:lang w:val="fr-FR"/>
        </w:rPr>
      </w:pPr>
      <w:r w:rsidRPr="006B69EE">
        <w:rPr>
          <w:lang w:val="fr-FR"/>
        </w:rPr>
        <w:t xml:space="preserve">Le Forum mondial </w:t>
      </w:r>
      <w:r>
        <w:rPr>
          <w:lang w:val="fr-FR"/>
        </w:rPr>
        <w:t>souhaitera sans doute prendre note de l</w:t>
      </w:r>
      <w:r w:rsidR="00EF6902">
        <w:rPr>
          <w:lang w:val="fr-FR"/>
        </w:rPr>
        <w:t>’</w:t>
      </w:r>
      <w:r>
        <w:rPr>
          <w:lang w:val="fr-FR"/>
        </w:rPr>
        <w:t>état d</w:t>
      </w:r>
      <w:r w:rsidR="00EF6902">
        <w:rPr>
          <w:lang w:val="fr-FR"/>
        </w:rPr>
        <w:t>’</w:t>
      </w:r>
      <w:r>
        <w:rPr>
          <w:lang w:val="fr-FR"/>
        </w:rPr>
        <w:t>avancement des travaux de traduction des textes faisant foi des Règlements que le WP.29 a adoptés en novembre 2014 et qui entreront en vigueur en avril 2015</w:t>
      </w:r>
      <w:r>
        <w:t>.</w:t>
      </w:r>
      <w:r w:rsidRPr="006B69EE">
        <w:rPr>
          <w:lang w:val="fr-FR"/>
        </w:rPr>
        <w:t xml:space="preserve"> </w:t>
      </w:r>
    </w:p>
    <w:p w:rsidR="00320F74" w:rsidRPr="006B69EE" w:rsidRDefault="00320F74" w:rsidP="00320F74">
      <w:pPr>
        <w:pStyle w:val="H23G"/>
        <w:rPr>
          <w:lang w:val="fr-FR"/>
        </w:rPr>
      </w:pPr>
      <w:r w:rsidRPr="006B69EE">
        <w:rPr>
          <w:lang w:val="fr-FR"/>
        </w:rPr>
        <w:tab/>
        <w:t>9.</w:t>
      </w:r>
      <w:r w:rsidRPr="006B69EE">
        <w:rPr>
          <w:lang w:val="fr-FR"/>
        </w:rPr>
        <w:tab/>
        <w:t>Adoption du rapport</w:t>
      </w:r>
    </w:p>
    <w:p w:rsidR="00320F74" w:rsidRPr="006B69EE" w:rsidRDefault="00320F74" w:rsidP="00320F74">
      <w:pPr>
        <w:pStyle w:val="SingleTxtG"/>
        <w:ind w:firstLine="567"/>
        <w:rPr>
          <w:lang w:val="fr-FR"/>
        </w:rPr>
      </w:pPr>
      <w:r w:rsidRPr="006B69EE">
        <w:rPr>
          <w:lang w:val="fr-FR"/>
        </w:rPr>
        <w:t>Conformément à l</w:t>
      </w:r>
      <w:r w:rsidR="00EF6902">
        <w:rPr>
          <w:lang w:val="fr-FR"/>
        </w:rPr>
        <w:t>’</w:t>
      </w:r>
      <w:r w:rsidRPr="006B69EE">
        <w:rPr>
          <w:lang w:val="fr-FR"/>
        </w:rPr>
        <w:t>usage établi, le Forum mondial adoptera le rapport de sa 16</w:t>
      </w:r>
      <w:r>
        <w:rPr>
          <w:lang w:val="fr-FR"/>
        </w:rPr>
        <w:t>6</w:t>
      </w:r>
      <w:r w:rsidRPr="00DF2B91">
        <w:rPr>
          <w:vertAlign w:val="superscript"/>
          <w:lang w:val="fr-FR"/>
        </w:rPr>
        <w:t>e</w:t>
      </w:r>
      <w:r>
        <w:rPr>
          <w:lang w:val="fr-FR"/>
        </w:rPr>
        <w:t> </w:t>
      </w:r>
      <w:r w:rsidRPr="006B69EE">
        <w:rPr>
          <w:lang w:val="fr-FR"/>
        </w:rPr>
        <w:t>session en se fondant sur un projet établi par le secrétariat.</w:t>
      </w:r>
    </w:p>
    <w:p w:rsidR="00320F74" w:rsidRPr="006B69EE" w:rsidRDefault="00320F74" w:rsidP="00320F74">
      <w:pPr>
        <w:pStyle w:val="SingleTxtG"/>
        <w:keepNext/>
        <w:ind w:firstLine="567"/>
        <w:rPr>
          <w:lang w:val="fr-FR"/>
        </w:rPr>
      </w:pPr>
      <w:r w:rsidRPr="006B69EE">
        <w:rPr>
          <w:lang w:val="fr-FR"/>
        </w:rPr>
        <w:t>Ce rapport comportera aussi des sections concernant:</w:t>
      </w:r>
    </w:p>
    <w:p w:rsidR="00320F74" w:rsidRPr="00AC52DC" w:rsidRDefault="000A5C1A" w:rsidP="00320F74">
      <w:pPr>
        <w:pStyle w:val="SingleTxtG"/>
        <w:ind w:firstLine="567"/>
        <w:rPr>
          <w:lang w:val="fr-FR"/>
        </w:rPr>
      </w:pPr>
      <w:r w:rsidRPr="00AC52DC">
        <w:rPr>
          <w:lang w:val="fr-FR"/>
        </w:rPr>
        <w:t>a)</w:t>
      </w:r>
      <w:r w:rsidR="00320F74" w:rsidRPr="00AC52DC">
        <w:rPr>
          <w:lang w:val="fr-FR"/>
        </w:rPr>
        <w:tab/>
        <w:t>La soixantième session du Comité d</w:t>
      </w:r>
      <w:r w:rsidR="00EF6902" w:rsidRPr="00AC52DC">
        <w:rPr>
          <w:lang w:val="fr-FR"/>
        </w:rPr>
        <w:t>’</w:t>
      </w:r>
      <w:r w:rsidR="00320F74" w:rsidRPr="00AC52DC">
        <w:rPr>
          <w:lang w:val="fr-FR"/>
        </w:rPr>
        <w:t>administration de l</w:t>
      </w:r>
      <w:r w:rsidR="00EF6902" w:rsidRPr="00AC52DC">
        <w:rPr>
          <w:lang w:val="fr-FR"/>
        </w:rPr>
        <w:t>’</w:t>
      </w:r>
      <w:r w:rsidR="00320F74" w:rsidRPr="00AC52DC">
        <w:rPr>
          <w:lang w:val="fr-FR"/>
        </w:rPr>
        <w:t>Accord de 1958 (AC.1);</w:t>
      </w:r>
    </w:p>
    <w:p w:rsidR="00320F74" w:rsidRPr="00DF2B91" w:rsidRDefault="000A5C1A" w:rsidP="00320F74">
      <w:pPr>
        <w:pStyle w:val="SingleTxtG"/>
        <w:ind w:firstLine="567"/>
      </w:pPr>
      <w:r>
        <w:t>b)</w:t>
      </w:r>
      <w:r w:rsidR="00320F74">
        <w:tab/>
      </w:r>
      <w:r w:rsidR="00320F74" w:rsidRPr="00DF2B91">
        <w:t>La quarante-</w:t>
      </w:r>
      <w:r w:rsidR="00320F74">
        <w:t>qua</w:t>
      </w:r>
      <w:r w:rsidR="00320F74" w:rsidRPr="00DF2B91">
        <w:t>trième session du Comité exécutif de l</w:t>
      </w:r>
      <w:r w:rsidR="00EF6902">
        <w:t>’</w:t>
      </w:r>
      <w:r w:rsidR="00320F74">
        <w:t>Accord de </w:t>
      </w:r>
      <w:r w:rsidR="00320F74" w:rsidRPr="00DF2B91">
        <w:t>1998</w:t>
      </w:r>
      <w:r w:rsidR="00BC7FFE">
        <w:t xml:space="preserve"> </w:t>
      </w:r>
      <w:r w:rsidR="00320F74" w:rsidRPr="00DF2B91">
        <w:t>(AC.3);</w:t>
      </w:r>
    </w:p>
    <w:p w:rsidR="00320F74" w:rsidRPr="00DF2B91" w:rsidRDefault="000A5C1A" w:rsidP="00320F74">
      <w:pPr>
        <w:pStyle w:val="SingleTxtG"/>
        <w:ind w:firstLine="567"/>
      </w:pPr>
      <w:r>
        <w:t>c)</w:t>
      </w:r>
      <w:r w:rsidR="00320F74">
        <w:tab/>
      </w:r>
      <w:r w:rsidR="00320F74" w:rsidRPr="00DF2B91">
        <w:t>La neuvième session du Comité d</w:t>
      </w:r>
      <w:r w:rsidR="00EF6902">
        <w:t>’</w:t>
      </w:r>
      <w:r w:rsidR="00320F74" w:rsidRPr="00DF2B91">
        <w:t>administration de l</w:t>
      </w:r>
      <w:r w:rsidR="00EF6902">
        <w:t>’</w:t>
      </w:r>
      <w:r>
        <w:t xml:space="preserve">Accord de </w:t>
      </w:r>
      <w:r w:rsidR="00320F74" w:rsidRPr="00DF2B91">
        <w:t>1997</w:t>
      </w:r>
      <w:r>
        <w:t xml:space="preserve"> </w:t>
      </w:r>
      <w:r w:rsidR="00320F74" w:rsidRPr="00DF2B91">
        <w:t>(AC.4).</w:t>
      </w:r>
    </w:p>
    <w:p w:rsidR="00320F74" w:rsidRPr="006B69EE" w:rsidRDefault="00320F74" w:rsidP="000A5C1A">
      <w:pPr>
        <w:pStyle w:val="H1G"/>
        <w:rPr>
          <w:lang w:val="fr-FR"/>
        </w:rPr>
      </w:pPr>
      <w:r w:rsidRPr="006B69EE">
        <w:rPr>
          <w:lang w:val="fr-FR"/>
        </w:rPr>
        <w:tab/>
        <w:t>B.</w:t>
      </w:r>
      <w:r w:rsidRPr="006B69EE">
        <w:rPr>
          <w:lang w:val="fr-FR"/>
        </w:rPr>
        <w:tab/>
        <w:t>Comité d</w:t>
      </w:r>
      <w:r w:rsidR="00EF6902">
        <w:rPr>
          <w:lang w:val="fr-FR"/>
        </w:rPr>
        <w:t>’</w:t>
      </w:r>
      <w:r w:rsidRPr="006B69EE">
        <w:rPr>
          <w:lang w:val="fr-FR"/>
        </w:rPr>
        <w:t>administration de l</w:t>
      </w:r>
      <w:r w:rsidR="00EF6902">
        <w:rPr>
          <w:lang w:val="fr-FR"/>
        </w:rPr>
        <w:t>’</w:t>
      </w:r>
      <w:r>
        <w:rPr>
          <w:lang w:val="fr-FR"/>
        </w:rPr>
        <w:t>Accord de </w:t>
      </w:r>
      <w:r w:rsidRPr="006B69EE">
        <w:rPr>
          <w:lang w:val="fr-FR"/>
        </w:rPr>
        <w:t>1958 (AC.1)</w:t>
      </w:r>
    </w:p>
    <w:p w:rsidR="00320F74" w:rsidRPr="006B69EE" w:rsidRDefault="00320F74" w:rsidP="00320F74">
      <w:pPr>
        <w:pStyle w:val="H23G"/>
        <w:rPr>
          <w:lang w:val="fr-FR"/>
        </w:rPr>
      </w:pPr>
      <w:r w:rsidRPr="006B69EE">
        <w:rPr>
          <w:lang w:val="fr-FR"/>
        </w:rPr>
        <w:tab/>
        <w:t>10.</w:t>
      </w:r>
      <w:r w:rsidRPr="006B69EE">
        <w:rPr>
          <w:lang w:val="fr-FR"/>
        </w:rPr>
        <w:tab/>
        <w:t>Constitution du Comité</w:t>
      </w:r>
    </w:p>
    <w:p w:rsidR="00320F74" w:rsidRPr="006B69EE" w:rsidRDefault="00320F74" w:rsidP="00320F74">
      <w:pPr>
        <w:pStyle w:val="SingleTxtG"/>
        <w:ind w:firstLine="567"/>
        <w:rPr>
          <w:lang w:val="fr-FR"/>
        </w:rPr>
      </w:pPr>
      <w:r w:rsidRPr="006B69EE">
        <w:rPr>
          <w:lang w:val="fr-FR"/>
        </w:rPr>
        <w:t>Le Comité d</w:t>
      </w:r>
      <w:r w:rsidR="00EF6902">
        <w:rPr>
          <w:lang w:val="fr-FR"/>
        </w:rPr>
        <w:t>’</w:t>
      </w:r>
      <w:r w:rsidRPr="006B69EE">
        <w:rPr>
          <w:lang w:val="fr-FR"/>
        </w:rPr>
        <w:t>administration est composé de toutes les Parties contractantes, conformément au Règlement intérieur reproduit à l</w:t>
      </w:r>
      <w:r w:rsidR="00EF6902">
        <w:rPr>
          <w:lang w:val="fr-FR"/>
        </w:rPr>
        <w:t>’</w:t>
      </w:r>
      <w:r w:rsidRPr="006B69EE">
        <w:rPr>
          <w:lang w:val="fr-FR"/>
        </w:rPr>
        <w:t>appendice</w:t>
      </w:r>
      <w:r w:rsidR="000A5C1A">
        <w:rPr>
          <w:lang w:val="fr-FR"/>
        </w:rPr>
        <w:t> </w:t>
      </w:r>
      <w:r w:rsidRPr="006B69EE">
        <w:rPr>
          <w:lang w:val="fr-FR"/>
        </w:rPr>
        <w:t>1 de l</w:t>
      </w:r>
      <w:r w:rsidR="00EF6902">
        <w:rPr>
          <w:lang w:val="fr-FR"/>
        </w:rPr>
        <w:t>’</w:t>
      </w:r>
      <w:r w:rsidRPr="006B69EE">
        <w:rPr>
          <w:lang w:val="fr-FR"/>
        </w:rPr>
        <w:t>Accord de 1958 (E/ECE/324-E/EC</w:t>
      </w:r>
      <w:r>
        <w:rPr>
          <w:lang w:val="fr-FR"/>
        </w:rPr>
        <w:t>E/TRANS/505/Rev.2, art. 1, par. </w:t>
      </w:r>
      <w:r w:rsidR="000A5C1A">
        <w:rPr>
          <w:lang w:val="fr-FR"/>
        </w:rPr>
        <w:t>2).</w:t>
      </w:r>
    </w:p>
    <w:p w:rsidR="00320F74" w:rsidRPr="006B69EE" w:rsidRDefault="00320F74" w:rsidP="00320F74">
      <w:pPr>
        <w:pStyle w:val="H23G"/>
        <w:spacing w:line="240" w:lineRule="atLeast"/>
        <w:jc w:val="both"/>
        <w:rPr>
          <w:lang w:val="fr-FR"/>
        </w:rPr>
      </w:pPr>
      <w:r w:rsidRPr="006B69EE">
        <w:rPr>
          <w:lang w:val="fr-FR"/>
        </w:rPr>
        <w:lastRenderedPageBreak/>
        <w:tab/>
        <w:t>11.</w:t>
      </w:r>
      <w:r w:rsidRPr="006B69EE">
        <w:rPr>
          <w:lang w:val="fr-FR"/>
        </w:rPr>
        <w:tab/>
        <w:t>Propositions d</w:t>
      </w:r>
      <w:r w:rsidR="00EF6902">
        <w:rPr>
          <w:lang w:val="fr-FR"/>
        </w:rPr>
        <w:t>’</w:t>
      </w:r>
      <w:r w:rsidRPr="006B69EE">
        <w:rPr>
          <w:lang w:val="fr-FR"/>
        </w:rPr>
        <w:t>amendements et de rectificatifs à des Règlements existants et de</w:t>
      </w:r>
      <w:r>
        <w:rPr>
          <w:lang w:val="fr-FR"/>
        </w:rPr>
        <w:t> </w:t>
      </w:r>
      <w:r w:rsidRPr="006B69EE">
        <w:rPr>
          <w:lang w:val="fr-FR"/>
        </w:rPr>
        <w:t xml:space="preserve">nouveaux règlements </w:t>
      </w:r>
      <w:r>
        <w:rPr>
          <w:lang w:val="fr-FR"/>
        </w:rPr>
        <w:t>− </w:t>
      </w:r>
      <w:r w:rsidRPr="006B69EE">
        <w:rPr>
          <w:lang w:val="fr-FR"/>
        </w:rPr>
        <w:t>Vote par l</w:t>
      </w:r>
      <w:r w:rsidR="00EF6902">
        <w:rPr>
          <w:lang w:val="fr-FR"/>
        </w:rPr>
        <w:t>’</w:t>
      </w:r>
      <w:r w:rsidRPr="006B69EE">
        <w:rPr>
          <w:lang w:val="fr-FR"/>
        </w:rPr>
        <w:t>AC.1</w:t>
      </w:r>
    </w:p>
    <w:p w:rsidR="00320F74" w:rsidRPr="006B69EE" w:rsidRDefault="00320F74" w:rsidP="00320F74">
      <w:pPr>
        <w:pStyle w:val="SingleTxtG"/>
        <w:ind w:firstLine="567"/>
        <w:rPr>
          <w:lang w:val="fr-FR"/>
        </w:rPr>
      </w:pPr>
      <w:r w:rsidRPr="006B69EE">
        <w:rPr>
          <w:lang w:val="fr-FR"/>
        </w:rPr>
        <w:t>Le Comité d</w:t>
      </w:r>
      <w:r w:rsidR="00EF6902">
        <w:rPr>
          <w:lang w:val="fr-FR"/>
        </w:rPr>
        <w:t>’</w:t>
      </w:r>
      <w:r w:rsidRPr="006B69EE">
        <w:rPr>
          <w:lang w:val="fr-FR"/>
        </w:rPr>
        <w:t>administration établit de nouveaux règlements et des amendements aux Règlements existants, conformément à la procédure indiquée à l</w:t>
      </w:r>
      <w:r w:rsidR="00EF6902">
        <w:rPr>
          <w:lang w:val="fr-FR"/>
        </w:rPr>
        <w:t>’</w:t>
      </w:r>
      <w:r>
        <w:rPr>
          <w:lang w:val="fr-FR"/>
        </w:rPr>
        <w:t>appendice </w:t>
      </w:r>
      <w:r w:rsidRPr="006B69EE">
        <w:rPr>
          <w:lang w:val="fr-FR"/>
        </w:rPr>
        <w:t>1 de l</w:t>
      </w:r>
      <w:r w:rsidR="00EF6902">
        <w:rPr>
          <w:lang w:val="fr-FR"/>
        </w:rPr>
        <w:t>’</w:t>
      </w:r>
      <w:r>
        <w:rPr>
          <w:lang w:val="fr-FR"/>
        </w:rPr>
        <w:t>Accord de </w:t>
      </w:r>
      <w:r w:rsidRPr="006B69EE">
        <w:rPr>
          <w:lang w:val="fr-FR"/>
        </w:rPr>
        <w:t>1958. Les projets de règlements et les propositions d</w:t>
      </w:r>
      <w:r w:rsidR="00EF6902">
        <w:rPr>
          <w:lang w:val="fr-FR"/>
        </w:rPr>
        <w:t>’</w:t>
      </w:r>
      <w:r w:rsidRPr="006B69EE">
        <w:rPr>
          <w:lang w:val="fr-FR"/>
        </w:rPr>
        <w:t>amendements à des Règlements existants sont mis aux voix. Chaque pays Partie à l</w:t>
      </w:r>
      <w:r w:rsidR="00EF6902">
        <w:rPr>
          <w:lang w:val="fr-FR"/>
        </w:rPr>
        <w:t>’</w:t>
      </w:r>
      <w:r w:rsidRPr="006B69EE">
        <w:rPr>
          <w:lang w:val="fr-FR"/>
        </w:rPr>
        <w:t>Accord appliquant le Règlement dispose d</w:t>
      </w:r>
      <w:r w:rsidR="00EF6902">
        <w:rPr>
          <w:lang w:val="fr-FR"/>
        </w:rPr>
        <w:t>’</w:t>
      </w:r>
      <w:r w:rsidRPr="006B69EE">
        <w:rPr>
          <w:lang w:val="fr-FR"/>
        </w:rPr>
        <w:t>une voix. Le quorum nécessaire pour prendre des décisions est constitué par au moins la moitié des Parties contractantes appliquant le Règlement. Pour le calcul du quorum, les</w:t>
      </w:r>
      <w:r>
        <w:rPr>
          <w:lang w:val="fr-FR"/>
        </w:rPr>
        <w:t> </w:t>
      </w:r>
      <w:r w:rsidRPr="006B69EE">
        <w:rPr>
          <w:lang w:val="fr-FR"/>
        </w:rPr>
        <w:t>organisations d</w:t>
      </w:r>
      <w:r w:rsidR="00EF6902">
        <w:rPr>
          <w:lang w:val="fr-FR"/>
        </w:rPr>
        <w:t>’</w:t>
      </w:r>
      <w:r w:rsidRPr="006B69EE">
        <w:rPr>
          <w:lang w:val="fr-FR"/>
        </w:rPr>
        <w:t>intégration économique régionale, en tant que Parties contractantes à l</w:t>
      </w:r>
      <w:r w:rsidR="00EF6902">
        <w:rPr>
          <w:lang w:val="fr-FR"/>
        </w:rPr>
        <w:t>’</w:t>
      </w:r>
      <w:r w:rsidRPr="006B69EE">
        <w:rPr>
          <w:lang w:val="fr-FR"/>
        </w:rPr>
        <w:t>Accord, disposent d</w:t>
      </w:r>
      <w:r w:rsidR="00EF6902">
        <w:rPr>
          <w:lang w:val="fr-FR"/>
        </w:rPr>
        <w:t>’</w:t>
      </w:r>
      <w:r w:rsidRPr="006B69EE">
        <w:rPr>
          <w:lang w:val="fr-FR"/>
        </w:rPr>
        <w:t>autant de voix qu</w:t>
      </w:r>
      <w:r w:rsidR="00EF6902">
        <w:rPr>
          <w:lang w:val="fr-FR"/>
        </w:rPr>
        <w:t>’</w:t>
      </w:r>
      <w:r w:rsidRPr="006B69EE">
        <w:rPr>
          <w:lang w:val="fr-FR"/>
        </w:rPr>
        <w:t>elles comptent d</w:t>
      </w:r>
      <w:r w:rsidR="00EF6902">
        <w:rPr>
          <w:lang w:val="fr-FR"/>
        </w:rPr>
        <w:t>’</w:t>
      </w:r>
      <w:r w:rsidRPr="006B69EE">
        <w:rPr>
          <w:lang w:val="fr-FR"/>
        </w:rPr>
        <w:t>États membres. Le représentant d</w:t>
      </w:r>
      <w:r w:rsidR="00EF6902">
        <w:rPr>
          <w:lang w:val="fr-FR"/>
        </w:rPr>
        <w:t>’</w:t>
      </w:r>
      <w:r w:rsidRPr="006B69EE">
        <w:rPr>
          <w:lang w:val="fr-FR"/>
        </w:rPr>
        <w:t>une organisation d</w:t>
      </w:r>
      <w:r w:rsidR="00EF6902">
        <w:rPr>
          <w:lang w:val="fr-FR"/>
        </w:rPr>
        <w:t>’</w:t>
      </w:r>
      <w:r w:rsidRPr="006B69EE">
        <w:rPr>
          <w:lang w:val="fr-FR"/>
        </w:rPr>
        <w:t>intégration économique régionale peut exprimer les votes de ceux de ses États membres souverains qui appliquent le Règlement en cause. Pour être adopté, tout projet d</w:t>
      </w:r>
      <w:r w:rsidR="00EF6902">
        <w:rPr>
          <w:lang w:val="fr-FR"/>
        </w:rPr>
        <w:t>’</w:t>
      </w:r>
      <w:r w:rsidRPr="006B69EE">
        <w:rPr>
          <w:lang w:val="fr-FR"/>
        </w:rPr>
        <w:t>amendement à un Règlement existant doit recueillir les deux tiers des voix des me</w:t>
      </w:r>
      <w:r>
        <w:rPr>
          <w:lang w:val="fr-FR"/>
        </w:rPr>
        <w:t>mbres présents et votants (art. 12 et appendice </w:t>
      </w:r>
      <w:r w:rsidR="000A5C1A">
        <w:rPr>
          <w:lang w:val="fr-FR"/>
        </w:rPr>
        <w:t>1).</w:t>
      </w:r>
    </w:p>
    <w:p w:rsidR="00320F74" w:rsidRPr="006B69EE" w:rsidRDefault="00320F74" w:rsidP="00320F74">
      <w:pPr>
        <w:pStyle w:val="SingleTxtG"/>
        <w:ind w:firstLine="567"/>
        <w:rPr>
          <w:lang w:val="fr-FR"/>
        </w:rPr>
      </w:pPr>
      <w:r w:rsidRPr="006B69EE">
        <w:rPr>
          <w:lang w:val="fr-FR"/>
        </w:rPr>
        <w:t>Les Parties contractantes qui auraient des difficultés à assister à une session du Comité d</w:t>
      </w:r>
      <w:r w:rsidR="00EF6902">
        <w:rPr>
          <w:lang w:val="fr-FR"/>
        </w:rPr>
        <w:t>’</w:t>
      </w:r>
      <w:r w:rsidRPr="006B69EE">
        <w:rPr>
          <w:lang w:val="fr-FR"/>
        </w:rPr>
        <w:t>administration (AC.1) peuvent être autorisées, à titre exceptionnel, à faire connaître par écrit leur position sur les questions examinées ou à donner procuration à</w:t>
      </w:r>
      <w:r w:rsidR="000A5C1A">
        <w:rPr>
          <w:lang w:val="fr-FR"/>
        </w:rPr>
        <w:t> </w:t>
      </w:r>
      <w:r w:rsidRPr="006B69EE">
        <w:rPr>
          <w:lang w:val="fr-FR"/>
        </w:rPr>
        <w:t>d</w:t>
      </w:r>
      <w:r w:rsidR="00EF6902">
        <w:rPr>
          <w:lang w:val="fr-FR"/>
        </w:rPr>
        <w:t>’</w:t>
      </w:r>
      <w:r w:rsidRPr="006B69EE">
        <w:rPr>
          <w:lang w:val="fr-FR"/>
        </w:rPr>
        <w:t>autres participants à la</w:t>
      </w:r>
      <w:r>
        <w:rPr>
          <w:lang w:val="fr-FR"/>
        </w:rPr>
        <w:t xml:space="preserve"> session (TRANS/WP.29/482, par. </w:t>
      </w:r>
      <w:r w:rsidRPr="006B69EE">
        <w:rPr>
          <w:lang w:val="fr-FR"/>
        </w:rPr>
        <w:t>11).</w:t>
      </w:r>
    </w:p>
    <w:p w:rsidR="00320F74" w:rsidRPr="006B69EE" w:rsidRDefault="00320F74" w:rsidP="00320F74">
      <w:pPr>
        <w:pStyle w:val="SingleTxtG"/>
        <w:ind w:firstLine="567"/>
        <w:rPr>
          <w:lang w:val="fr-FR"/>
        </w:rPr>
      </w:pPr>
      <w:r w:rsidRPr="006B69EE">
        <w:rPr>
          <w:lang w:val="fr-FR"/>
        </w:rPr>
        <w:t>Si toutes les Parties à l</w:t>
      </w:r>
      <w:r w:rsidR="00EF6902">
        <w:rPr>
          <w:lang w:val="fr-FR"/>
        </w:rPr>
        <w:t>’</w:t>
      </w:r>
      <w:r w:rsidRPr="006B69EE">
        <w:rPr>
          <w:lang w:val="fr-FR"/>
        </w:rPr>
        <w:t>Accord en conviennent, tout Règlement adopté en vertu de l</w:t>
      </w:r>
      <w:r w:rsidR="00EF6902">
        <w:rPr>
          <w:lang w:val="fr-FR"/>
        </w:rPr>
        <w:t>’</w:t>
      </w:r>
      <w:r w:rsidRPr="006B69EE">
        <w:rPr>
          <w:lang w:val="fr-FR"/>
        </w:rPr>
        <w:t>Accord non modifié peut être considéré comme un Règlement adopté en vertu de l</w:t>
      </w:r>
      <w:r w:rsidR="00EF6902">
        <w:rPr>
          <w:lang w:val="fr-FR"/>
        </w:rPr>
        <w:t>’</w:t>
      </w:r>
      <w:r>
        <w:rPr>
          <w:lang w:val="fr-FR"/>
        </w:rPr>
        <w:t>Accord modifié (art. 15, par. </w:t>
      </w:r>
      <w:r w:rsidRPr="006B69EE">
        <w:rPr>
          <w:lang w:val="fr-FR"/>
        </w:rPr>
        <w:t>3).</w:t>
      </w:r>
    </w:p>
    <w:p w:rsidR="00320F74" w:rsidRPr="006B69EE" w:rsidRDefault="00320F74" w:rsidP="00320F74">
      <w:pPr>
        <w:pStyle w:val="SingleTxtG"/>
        <w:ind w:firstLine="567"/>
        <w:rPr>
          <w:lang w:val="fr-FR"/>
        </w:rPr>
      </w:pPr>
      <w:r w:rsidRPr="006B69EE">
        <w:rPr>
          <w:lang w:val="fr-FR"/>
        </w:rPr>
        <w:t>L</w:t>
      </w:r>
      <w:r w:rsidR="00EF6902">
        <w:rPr>
          <w:lang w:val="fr-FR"/>
        </w:rPr>
        <w:t>’</w:t>
      </w:r>
      <w:r w:rsidRPr="006B69EE">
        <w:rPr>
          <w:lang w:val="fr-FR"/>
        </w:rPr>
        <w:t>AC.1 mettra aux voix les projets d</w:t>
      </w:r>
      <w:r w:rsidR="00EF6902">
        <w:rPr>
          <w:lang w:val="fr-FR"/>
        </w:rPr>
        <w:t>’</w:t>
      </w:r>
      <w:r w:rsidRPr="006B69EE">
        <w:rPr>
          <w:lang w:val="fr-FR"/>
        </w:rPr>
        <w:t>amendements et de rectificatifs à des Règlem</w:t>
      </w:r>
      <w:r>
        <w:rPr>
          <w:lang w:val="fr-FR"/>
        </w:rPr>
        <w:t>ents existants visés aux points 4.6 à </w:t>
      </w:r>
      <w:r w:rsidRPr="006B69EE">
        <w:rPr>
          <w:lang w:val="fr-FR"/>
        </w:rPr>
        <w:t>4.1</w:t>
      </w:r>
      <w:r>
        <w:rPr>
          <w:lang w:val="fr-FR"/>
        </w:rPr>
        <w:t>5</w:t>
      </w:r>
      <w:r w:rsidRPr="006B69EE">
        <w:rPr>
          <w:lang w:val="fr-FR"/>
        </w:rPr>
        <w:t>, en tenant compte des recommandations du</w:t>
      </w:r>
      <w:r w:rsidR="000A5C1A">
        <w:rPr>
          <w:lang w:val="fr-FR"/>
        </w:rPr>
        <w:t> Forum mondial.</w:t>
      </w:r>
    </w:p>
    <w:p w:rsidR="00320F74" w:rsidRPr="00564EB0" w:rsidRDefault="00320F74" w:rsidP="00320F74">
      <w:pPr>
        <w:pStyle w:val="H1G"/>
      </w:pPr>
      <w:r w:rsidRPr="006B69EE">
        <w:rPr>
          <w:lang w:val="fr-FR"/>
        </w:rPr>
        <w:tab/>
        <w:t>C.</w:t>
      </w:r>
      <w:r w:rsidRPr="006B69EE">
        <w:rPr>
          <w:lang w:val="fr-FR"/>
        </w:rPr>
        <w:tab/>
        <w:t>Comité exécutif de l</w:t>
      </w:r>
      <w:r w:rsidR="00EF6902">
        <w:rPr>
          <w:lang w:val="fr-FR"/>
        </w:rPr>
        <w:t>’</w:t>
      </w:r>
      <w:r>
        <w:rPr>
          <w:lang w:val="fr-FR"/>
        </w:rPr>
        <w:t>Accord de </w:t>
      </w:r>
      <w:r w:rsidRPr="006B69EE">
        <w:rPr>
          <w:lang w:val="fr-FR"/>
        </w:rPr>
        <w:t>1998 (AC.3)</w:t>
      </w:r>
    </w:p>
    <w:p w:rsidR="00320F74" w:rsidRPr="00564EB0" w:rsidRDefault="00320F74" w:rsidP="00320F74">
      <w:pPr>
        <w:pStyle w:val="H23G"/>
      </w:pPr>
      <w:r w:rsidRPr="006B69EE">
        <w:rPr>
          <w:lang w:val="fr-FR"/>
        </w:rPr>
        <w:tab/>
        <w:t xml:space="preserve">12. </w:t>
      </w:r>
      <w:r>
        <w:rPr>
          <w:lang w:val="fr-FR"/>
        </w:rPr>
        <w:tab/>
      </w:r>
      <w:r w:rsidRPr="006B69EE">
        <w:rPr>
          <w:lang w:val="fr-FR"/>
        </w:rPr>
        <w:t xml:space="preserve">Constitution du Comité </w:t>
      </w:r>
      <w:r>
        <w:rPr>
          <w:lang w:val="fr-FR"/>
        </w:rPr>
        <w:t>exécutif (AC.3)</w:t>
      </w:r>
    </w:p>
    <w:p w:rsidR="00320F74" w:rsidRPr="006B69EE" w:rsidRDefault="00320F74" w:rsidP="00320F74">
      <w:pPr>
        <w:pStyle w:val="SingleTxtG"/>
        <w:tabs>
          <w:tab w:val="left" w:pos="4253"/>
        </w:tabs>
        <w:ind w:firstLine="567"/>
        <w:rPr>
          <w:lang w:val="fr-FR"/>
        </w:rPr>
      </w:pPr>
      <w:r w:rsidRPr="006B69EE">
        <w:rPr>
          <w:lang w:val="fr-FR"/>
        </w:rPr>
        <w:t>Le Comité exécutif est constitué de toutes les Parties contractantes, conformément au Règlement intérieur figurant dans l</w:t>
      </w:r>
      <w:r w:rsidR="00EF6902">
        <w:rPr>
          <w:lang w:val="fr-FR"/>
        </w:rPr>
        <w:t>’</w:t>
      </w:r>
      <w:r>
        <w:rPr>
          <w:lang w:val="fr-FR"/>
        </w:rPr>
        <w:t>annexe </w:t>
      </w:r>
      <w:r w:rsidRPr="006B69EE">
        <w:rPr>
          <w:lang w:val="fr-FR"/>
        </w:rPr>
        <w:t>B de l</w:t>
      </w:r>
      <w:r w:rsidR="00EF6902">
        <w:rPr>
          <w:lang w:val="fr-FR"/>
        </w:rPr>
        <w:t>’</w:t>
      </w:r>
      <w:r w:rsidR="000A5C1A">
        <w:rPr>
          <w:lang w:val="fr-FR"/>
        </w:rPr>
        <w:t xml:space="preserve">Accord de </w:t>
      </w:r>
      <w:r w:rsidRPr="006B69EE">
        <w:rPr>
          <w:lang w:val="fr-FR"/>
        </w:rPr>
        <w:t>1998 (ECE/TRANS/132 et</w:t>
      </w:r>
      <w:r>
        <w:rPr>
          <w:lang w:val="fr-FR"/>
        </w:rPr>
        <w:t> </w:t>
      </w:r>
      <w:r w:rsidR="00EF6902">
        <w:rPr>
          <w:lang w:val="fr-FR"/>
        </w:rPr>
        <w:t>Corr.1).</w:t>
      </w:r>
    </w:p>
    <w:p w:rsidR="00320F74" w:rsidRPr="006B69EE" w:rsidRDefault="00320F74" w:rsidP="00320F74">
      <w:pPr>
        <w:pStyle w:val="H23G"/>
        <w:rPr>
          <w:lang w:val="fr-FR"/>
        </w:rPr>
      </w:pPr>
      <w:r w:rsidRPr="006B69EE">
        <w:rPr>
          <w:lang w:val="fr-FR"/>
        </w:rPr>
        <w:tab/>
        <w:t xml:space="preserve">13. </w:t>
      </w:r>
      <w:r>
        <w:rPr>
          <w:lang w:val="fr-FR"/>
        </w:rPr>
        <w:tab/>
      </w:r>
      <w:r w:rsidRPr="006B69EE">
        <w:rPr>
          <w:lang w:val="fr-FR"/>
        </w:rPr>
        <w:t>Suivi de la mise en œuvre de l</w:t>
      </w:r>
      <w:r w:rsidR="00EF6902">
        <w:rPr>
          <w:lang w:val="fr-FR"/>
        </w:rPr>
        <w:t>’</w:t>
      </w:r>
      <w:r>
        <w:rPr>
          <w:lang w:val="fr-FR"/>
        </w:rPr>
        <w:t>Accord de </w:t>
      </w:r>
      <w:r w:rsidRPr="006B69EE">
        <w:rPr>
          <w:lang w:val="fr-FR"/>
        </w:rPr>
        <w:t>1998: rapports des Parties contractantes sur</w:t>
      </w:r>
      <w:r w:rsidR="000A5C1A">
        <w:rPr>
          <w:lang w:val="fr-FR"/>
        </w:rPr>
        <w:t> </w:t>
      </w:r>
      <w:r w:rsidRPr="006B69EE">
        <w:rPr>
          <w:lang w:val="fr-FR"/>
        </w:rPr>
        <w:t>la transposition des</w:t>
      </w:r>
      <w:r>
        <w:rPr>
          <w:lang w:val="fr-FR"/>
        </w:rPr>
        <w:t xml:space="preserve"> </w:t>
      </w:r>
      <w:r w:rsidRPr="009E0674">
        <w:rPr>
          <w:lang w:val="fr-FR"/>
        </w:rPr>
        <w:t xml:space="preserve">Règlements techniques mondiaux </w:t>
      </w:r>
      <w:r>
        <w:rPr>
          <w:lang w:val="fr-FR"/>
        </w:rPr>
        <w:t>(</w:t>
      </w:r>
      <w:r w:rsidRPr="006B69EE">
        <w:rPr>
          <w:lang w:val="fr-FR"/>
        </w:rPr>
        <w:t>RTM</w:t>
      </w:r>
      <w:r>
        <w:rPr>
          <w:lang w:val="fr-FR"/>
        </w:rPr>
        <w:t>) de l</w:t>
      </w:r>
      <w:r w:rsidR="00EF6902">
        <w:rPr>
          <w:lang w:val="fr-FR"/>
        </w:rPr>
        <w:t>’</w:t>
      </w:r>
      <w:r>
        <w:rPr>
          <w:lang w:val="fr-FR"/>
        </w:rPr>
        <w:t>ONU</w:t>
      </w:r>
      <w:r w:rsidR="000A5C1A">
        <w:rPr>
          <w:lang w:val="fr-FR"/>
        </w:rPr>
        <w:br/>
      </w:r>
      <w:r w:rsidRPr="006B69EE">
        <w:rPr>
          <w:lang w:val="fr-FR"/>
        </w:rPr>
        <w:t>et de leurs amendements dans la législation nationale ou</w:t>
      </w:r>
      <w:r>
        <w:rPr>
          <w:lang w:val="fr-FR"/>
        </w:rPr>
        <w:t> </w:t>
      </w:r>
      <w:r w:rsidRPr="006B69EE">
        <w:rPr>
          <w:lang w:val="fr-FR"/>
        </w:rPr>
        <w:t>régionale</w:t>
      </w:r>
    </w:p>
    <w:p w:rsidR="00320F74" w:rsidRPr="006B69EE" w:rsidRDefault="00320F74" w:rsidP="00320F74">
      <w:pPr>
        <w:pStyle w:val="SingleTxtG"/>
        <w:tabs>
          <w:tab w:val="left" w:pos="4253"/>
        </w:tabs>
        <w:ind w:firstLine="567"/>
        <w:rPr>
          <w:lang w:val="fr-FR"/>
        </w:rPr>
      </w:pPr>
      <w:r w:rsidRPr="006B69EE">
        <w:rPr>
          <w:lang w:val="fr-FR"/>
        </w:rPr>
        <w:t>L</w:t>
      </w:r>
      <w:r w:rsidR="00EF6902">
        <w:rPr>
          <w:lang w:val="fr-FR"/>
        </w:rPr>
        <w:t>’</w:t>
      </w:r>
      <w:r w:rsidRPr="006B69EE">
        <w:rPr>
          <w:lang w:val="fr-FR"/>
        </w:rPr>
        <w:t>AC.3 a décidé de poursuivre l</w:t>
      </w:r>
      <w:r w:rsidR="00EF6902">
        <w:rPr>
          <w:lang w:val="fr-FR"/>
        </w:rPr>
        <w:t>’</w:t>
      </w:r>
      <w:r w:rsidRPr="006B69EE">
        <w:rPr>
          <w:lang w:val="fr-FR"/>
        </w:rPr>
        <w:t>examen de cette question. Les Parties contractantes à l</w:t>
      </w:r>
      <w:r w:rsidR="00EF6902">
        <w:rPr>
          <w:lang w:val="fr-FR"/>
        </w:rPr>
        <w:t>’</w:t>
      </w:r>
      <w:r w:rsidRPr="006B69EE">
        <w:rPr>
          <w:lang w:val="fr-FR"/>
        </w:rPr>
        <w:t>Accord ont été invitées à utiliser le système de notification élaboré par le secrétariat pour établir les rapports annuels sur la transposition des RTM et de leurs amendements. Elles peuvent utiliser comme modèles les exemples présentés par les États-Unis d</w:t>
      </w:r>
      <w:r w:rsidR="00EF6902">
        <w:rPr>
          <w:lang w:val="fr-FR"/>
        </w:rPr>
        <w:t>’</w:t>
      </w:r>
      <w:r w:rsidRPr="006B69EE">
        <w:rPr>
          <w:lang w:val="fr-FR"/>
        </w:rPr>
        <w:t>Amérique, la Fédération de Russie et l</w:t>
      </w:r>
      <w:r w:rsidR="00EF6902">
        <w:rPr>
          <w:lang w:val="fr-FR"/>
        </w:rPr>
        <w:t>’</w:t>
      </w:r>
      <w:r w:rsidRPr="006B69EE">
        <w:rPr>
          <w:lang w:val="fr-FR"/>
        </w:rPr>
        <w:t>Union europée</w:t>
      </w:r>
      <w:r>
        <w:rPr>
          <w:lang w:val="fr-FR"/>
        </w:rPr>
        <w:t>nne (ECE/TRANS/WP.29/1102, par. 96 et </w:t>
      </w:r>
      <w:r w:rsidRPr="006B69EE">
        <w:rPr>
          <w:lang w:val="fr-FR"/>
        </w:rPr>
        <w:t>97).</w:t>
      </w:r>
    </w:p>
    <w:p w:rsidR="00320F74" w:rsidRPr="006B69EE" w:rsidRDefault="00320F74" w:rsidP="00320F74">
      <w:pPr>
        <w:pStyle w:val="H23G"/>
        <w:rPr>
          <w:lang w:val="fr-FR"/>
        </w:rPr>
      </w:pPr>
      <w:r>
        <w:rPr>
          <w:lang w:val="fr-FR"/>
        </w:rPr>
        <w:lastRenderedPageBreak/>
        <w:tab/>
      </w:r>
      <w:r>
        <w:rPr>
          <w:lang w:val="fr-FR"/>
        </w:rPr>
        <w:tab/>
      </w:r>
      <w:r w:rsidRPr="006B69EE">
        <w:rPr>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320F74" w:rsidRPr="006B69EE" w:rsidTr="000A5C1A">
        <w:trPr>
          <w:cantSplit/>
        </w:trPr>
        <w:tc>
          <w:tcPr>
            <w:tcW w:w="3402" w:type="dxa"/>
            <w:shd w:val="clear" w:color="auto" w:fill="auto"/>
          </w:tcPr>
          <w:p w:rsidR="00320F74" w:rsidRPr="006B69EE" w:rsidRDefault="00320F74" w:rsidP="000A5C1A">
            <w:pPr>
              <w:pStyle w:val="SingleTxtG"/>
              <w:ind w:left="0" w:right="0"/>
              <w:jc w:val="left"/>
              <w:rPr>
                <w:lang w:val="fr-FR"/>
              </w:rPr>
            </w:pPr>
            <w:r w:rsidRPr="006B69EE">
              <w:rPr>
                <w:lang w:val="fr-FR"/>
              </w:rPr>
              <w:t>ECE/TRANS/WP.29/1073/Rev.1</w:t>
            </w:r>
            <w:r>
              <w:rPr>
                <w:lang w:val="fr-FR"/>
              </w:rPr>
              <w:t>3</w:t>
            </w:r>
          </w:p>
        </w:tc>
        <w:tc>
          <w:tcPr>
            <w:tcW w:w="3969" w:type="dxa"/>
            <w:shd w:val="clear" w:color="auto" w:fill="auto"/>
          </w:tcPr>
          <w:p w:rsidR="00320F74" w:rsidRPr="006B69EE" w:rsidRDefault="00320F74" w:rsidP="000A5C1A">
            <w:pPr>
              <w:pStyle w:val="SingleTxtG"/>
              <w:ind w:left="0" w:right="0"/>
              <w:jc w:val="left"/>
              <w:rPr>
                <w:lang w:val="fr-FR"/>
              </w:rPr>
            </w:pPr>
            <w:r w:rsidRPr="006B69EE">
              <w:rPr>
                <w:lang w:val="fr-FR"/>
              </w:rPr>
              <w:t>État de l</w:t>
            </w:r>
            <w:r w:rsidR="00EF6902">
              <w:rPr>
                <w:lang w:val="fr-FR"/>
              </w:rPr>
              <w:t>’</w:t>
            </w:r>
            <w:r>
              <w:rPr>
                <w:lang w:val="fr-FR"/>
              </w:rPr>
              <w:t>Accord de</w:t>
            </w:r>
            <w:r w:rsidR="000A5C1A">
              <w:rPr>
                <w:lang w:val="fr-FR"/>
              </w:rPr>
              <w:t xml:space="preserve"> </w:t>
            </w:r>
            <w:r w:rsidRPr="006B69EE">
              <w:rPr>
                <w:lang w:val="fr-FR"/>
              </w:rPr>
              <w:t>1998, y compris les notifications des Parties contractantes devant être communiquées au secrétariat conformément à l</w:t>
            </w:r>
            <w:r w:rsidR="00EF6902">
              <w:rPr>
                <w:lang w:val="fr-FR"/>
              </w:rPr>
              <w:t>’</w:t>
            </w:r>
            <w:r>
              <w:rPr>
                <w:lang w:val="fr-FR"/>
              </w:rPr>
              <w:t>article </w:t>
            </w:r>
            <w:r w:rsidRPr="006B69EE">
              <w:rPr>
                <w:lang w:val="fr-FR"/>
              </w:rPr>
              <w:t>7 de l</w:t>
            </w:r>
            <w:r w:rsidR="00EF6902">
              <w:rPr>
                <w:lang w:val="fr-FR"/>
              </w:rPr>
              <w:t>’</w:t>
            </w:r>
            <w:r w:rsidRPr="006B69EE">
              <w:rPr>
                <w:lang w:val="fr-FR"/>
              </w:rPr>
              <w:t>Accord</w:t>
            </w:r>
            <w:r>
              <w:rPr>
                <w:lang w:val="fr-FR"/>
              </w:rPr>
              <w:t>.</w:t>
            </w:r>
            <w:r w:rsidRPr="006B69EE">
              <w:rPr>
                <w:lang w:val="fr-FR"/>
              </w:rPr>
              <w:t xml:space="preserve"> Ce document a été </w:t>
            </w:r>
            <w:r>
              <w:rPr>
                <w:lang w:val="fr-FR"/>
              </w:rPr>
              <w:t>établi pour la première fois en</w:t>
            </w:r>
            <w:r w:rsidR="000A5C1A">
              <w:rPr>
                <w:lang w:val="fr-FR"/>
              </w:rPr>
              <w:t xml:space="preserve"> </w:t>
            </w:r>
            <w:r w:rsidRPr="006B69EE">
              <w:rPr>
                <w:lang w:val="fr-FR"/>
              </w:rPr>
              <w:t>2007 par le secrétariat pour servir d</w:t>
            </w:r>
            <w:r w:rsidR="00EF6902">
              <w:rPr>
                <w:lang w:val="fr-FR"/>
              </w:rPr>
              <w:t>’</w:t>
            </w:r>
            <w:r w:rsidRPr="006B69EE">
              <w:rPr>
                <w:lang w:val="fr-FR"/>
              </w:rPr>
              <w:t>instrument de suivi de la mise en</w:t>
            </w:r>
            <w:r>
              <w:rPr>
                <w:lang w:val="fr-FR"/>
              </w:rPr>
              <w:t> </w:t>
            </w:r>
            <w:r w:rsidRPr="006B69EE">
              <w:rPr>
                <w:lang w:val="fr-FR"/>
              </w:rPr>
              <w:t>œuvre de l</w:t>
            </w:r>
            <w:r w:rsidR="00EF6902">
              <w:rPr>
                <w:lang w:val="fr-FR"/>
              </w:rPr>
              <w:t>’</w:t>
            </w:r>
            <w:r w:rsidRPr="006B69EE">
              <w:rPr>
                <w:lang w:val="fr-FR"/>
              </w:rPr>
              <w:t>Accord.</w:t>
            </w:r>
          </w:p>
        </w:tc>
      </w:tr>
    </w:tbl>
    <w:p w:rsidR="00320F74" w:rsidRPr="006B69EE" w:rsidRDefault="00320F74" w:rsidP="00320F74">
      <w:pPr>
        <w:pStyle w:val="H23G"/>
        <w:rPr>
          <w:lang w:val="fr-FR"/>
        </w:rPr>
      </w:pPr>
      <w:r w:rsidRPr="006B69EE">
        <w:rPr>
          <w:lang w:val="fr-FR"/>
        </w:rPr>
        <w:tab/>
        <w:t>14.</w:t>
      </w:r>
      <w:r w:rsidRPr="006B69EE">
        <w:rPr>
          <w:lang w:val="fr-FR"/>
        </w:rPr>
        <w:tab/>
        <w:t>Examen et vote par l</w:t>
      </w:r>
      <w:r w:rsidR="00EF6902">
        <w:rPr>
          <w:lang w:val="fr-FR"/>
        </w:rPr>
        <w:t>’</w:t>
      </w:r>
      <w:r w:rsidRPr="006B69EE">
        <w:rPr>
          <w:lang w:val="fr-FR"/>
        </w:rPr>
        <w:t>AC.3 de projets de</w:t>
      </w:r>
      <w:r>
        <w:rPr>
          <w:lang w:val="fr-FR"/>
        </w:rPr>
        <w:t xml:space="preserve"> </w:t>
      </w:r>
      <w:r w:rsidRPr="00AB5307">
        <w:rPr>
          <w:lang w:val="fr-FR"/>
        </w:rPr>
        <w:t>Règlements techniques mondiaux</w:t>
      </w:r>
      <w:r w:rsidRPr="006B69EE">
        <w:rPr>
          <w:lang w:val="fr-FR"/>
        </w:rPr>
        <w:t xml:space="preserve"> </w:t>
      </w:r>
      <w:r>
        <w:rPr>
          <w:lang w:val="fr-FR"/>
        </w:rPr>
        <w:t>(</w:t>
      </w:r>
      <w:r w:rsidRPr="006B69EE">
        <w:rPr>
          <w:lang w:val="fr-FR"/>
        </w:rPr>
        <w:t>RTM</w:t>
      </w:r>
      <w:r>
        <w:rPr>
          <w:lang w:val="fr-FR"/>
        </w:rPr>
        <w:t>)</w:t>
      </w:r>
      <w:r w:rsidRPr="006B69EE">
        <w:rPr>
          <w:lang w:val="fr-FR"/>
        </w:rPr>
        <w:t xml:space="preserve"> et/ou de projets d</w:t>
      </w:r>
      <w:r w:rsidR="00EF6902">
        <w:rPr>
          <w:lang w:val="fr-FR"/>
        </w:rPr>
        <w:t>’</w:t>
      </w:r>
      <w:r>
        <w:rPr>
          <w:lang w:val="fr-FR"/>
        </w:rPr>
        <w:t xml:space="preserve">amendements </w:t>
      </w:r>
      <w:r w:rsidR="000A5C1A">
        <w:rPr>
          <w:lang w:val="fr-FR"/>
        </w:rPr>
        <w:t>à des RTM existants</w:t>
      </w:r>
    </w:p>
    <w:p w:rsidR="00320F74" w:rsidRPr="006B69EE" w:rsidRDefault="00320F74" w:rsidP="00320F74">
      <w:pPr>
        <w:pStyle w:val="SingleTxtG"/>
        <w:tabs>
          <w:tab w:val="left" w:pos="4253"/>
        </w:tabs>
        <w:ind w:firstLine="567"/>
        <w:rPr>
          <w:lang w:val="fr-FR"/>
        </w:rPr>
      </w:pPr>
      <w:r w:rsidRPr="006B69EE">
        <w:rPr>
          <w:lang w:val="fr-FR"/>
        </w:rPr>
        <w:t>Par l</w:t>
      </w:r>
      <w:r w:rsidR="00EF6902">
        <w:rPr>
          <w:lang w:val="fr-FR"/>
        </w:rPr>
        <w:t>’</w:t>
      </w:r>
      <w:r w:rsidRPr="006B69EE">
        <w:rPr>
          <w:lang w:val="fr-FR"/>
        </w:rPr>
        <w:t>intermédiaire du Comité exécutif, constitué de toutes les Parties contractantes conformément au Règlement intérieur figurant dans l</w:t>
      </w:r>
      <w:r w:rsidR="00EF6902">
        <w:rPr>
          <w:lang w:val="fr-FR"/>
        </w:rPr>
        <w:t>’</w:t>
      </w:r>
      <w:r w:rsidRPr="006B69EE">
        <w:rPr>
          <w:lang w:val="fr-FR"/>
        </w:rPr>
        <w:t>annexe B, et sur la base des dispositions des articles et paragraphes qui suivent, les Parties contractantes établissent des Règlements techniques mondiaux concernant la sécurité, la protection de l</w:t>
      </w:r>
      <w:r w:rsidR="00EF6902">
        <w:rPr>
          <w:lang w:val="fr-FR"/>
        </w:rPr>
        <w:t>’</w:t>
      </w:r>
      <w:r w:rsidRPr="006B69EE">
        <w:rPr>
          <w:lang w:val="fr-FR"/>
        </w:rPr>
        <w:t>environnement, le rendement énergétique et la protection contre le vol des véhicules à roues, ainsi que des équipements et pièces qui peuvent être montés et/ou u</w:t>
      </w:r>
      <w:r>
        <w:rPr>
          <w:lang w:val="fr-FR"/>
        </w:rPr>
        <w:t>tilisés sur ces véhicules (art. </w:t>
      </w:r>
      <w:r w:rsidRPr="006B69EE">
        <w:rPr>
          <w:lang w:val="fr-FR"/>
        </w:rPr>
        <w:t>1, par.</w:t>
      </w:r>
      <w:r>
        <w:rPr>
          <w:lang w:val="fr-FR"/>
        </w:rPr>
        <w:t> </w:t>
      </w:r>
      <w:r w:rsidRPr="006B69EE">
        <w:rPr>
          <w:lang w:val="fr-FR"/>
        </w:rPr>
        <w:t>1.1.1).</w:t>
      </w:r>
    </w:p>
    <w:p w:rsidR="00320F74" w:rsidRPr="006B69EE" w:rsidRDefault="00320F74" w:rsidP="000A5C1A">
      <w:pPr>
        <w:pStyle w:val="SingleTxtG"/>
        <w:ind w:firstLine="567"/>
        <w:rPr>
          <w:lang w:val="fr-FR"/>
        </w:rPr>
      </w:pPr>
      <w:r w:rsidRPr="006B69EE">
        <w:rPr>
          <w:lang w:val="fr-FR"/>
        </w:rPr>
        <w:t>Les projets de nouveaux RTM, ainsi que les propositions d</w:t>
      </w:r>
      <w:r w:rsidR="00EF6902">
        <w:rPr>
          <w:lang w:val="fr-FR"/>
        </w:rPr>
        <w:t>’</w:t>
      </w:r>
      <w:r w:rsidRPr="006B69EE">
        <w:rPr>
          <w:lang w:val="fr-FR"/>
        </w:rPr>
        <w:t>amendements à des</w:t>
      </w:r>
      <w:r>
        <w:rPr>
          <w:lang w:val="fr-FR"/>
        </w:rPr>
        <w:t> </w:t>
      </w:r>
      <w:r w:rsidRPr="006B69EE">
        <w:rPr>
          <w:lang w:val="fr-FR"/>
        </w:rPr>
        <w:t>RTM de l</w:t>
      </w:r>
      <w:r w:rsidR="00EF6902">
        <w:rPr>
          <w:lang w:val="fr-FR"/>
        </w:rPr>
        <w:t>’</w:t>
      </w:r>
      <w:r w:rsidRPr="006B69EE">
        <w:rPr>
          <w:lang w:val="fr-FR"/>
        </w:rPr>
        <w:t>ONU existants, doivent être mis aux voix. Chaque pays Partie à l</w:t>
      </w:r>
      <w:r w:rsidR="00EF6902">
        <w:rPr>
          <w:lang w:val="fr-FR"/>
        </w:rPr>
        <w:t>’</w:t>
      </w:r>
      <w:r w:rsidRPr="006B69EE">
        <w:rPr>
          <w:lang w:val="fr-FR"/>
        </w:rPr>
        <w:t>Accord appliquant le Règlement dispose d</w:t>
      </w:r>
      <w:r w:rsidR="00EF6902">
        <w:rPr>
          <w:lang w:val="fr-FR"/>
        </w:rPr>
        <w:t>’</w:t>
      </w:r>
      <w:r w:rsidRPr="006B69EE">
        <w:rPr>
          <w:lang w:val="fr-FR"/>
        </w:rPr>
        <w:t>une voix. Le quorum nécessaire pour la prise de décisions est d</w:t>
      </w:r>
      <w:r w:rsidR="00EF6902">
        <w:rPr>
          <w:lang w:val="fr-FR"/>
        </w:rPr>
        <w:t>’</w:t>
      </w:r>
      <w:r w:rsidRPr="006B69EE">
        <w:rPr>
          <w:lang w:val="fr-FR"/>
        </w:rPr>
        <w:t>au moins la moitié des Parties contractantes à l</w:t>
      </w:r>
      <w:r w:rsidR="00EF6902">
        <w:rPr>
          <w:lang w:val="fr-FR"/>
        </w:rPr>
        <w:t>’</w:t>
      </w:r>
      <w:r w:rsidRPr="006B69EE">
        <w:rPr>
          <w:lang w:val="fr-FR"/>
        </w:rPr>
        <w:t>Accord. Pour le calcul du quorum, une organisation d</w:t>
      </w:r>
      <w:r w:rsidR="00EF6902">
        <w:rPr>
          <w:lang w:val="fr-FR"/>
        </w:rPr>
        <w:t>’</w:t>
      </w:r>
      <w:r w:rsidRPr="006B69EE">
        <w:rPr>
          <w:lang w:val="fr-FR"/>
        </w:rPr>
        <w:t>intégration économique régionale et ses États membres, en tant que Parties contractantes à l</w:t>
      </w:r>
      <w:r w:rsidR="00EF6902">
        <w:rPr>
          <w:lang w:val="fr-FR"/>
        </w:rPr>
        <w:t>’</w:t>
      </w:r>
      <w:r w:rsidRPr="006B69EE">
        <w:rPr>
          <w:lang w:val="fr-FR"/>
        </w:rPr>
        <w:t>Accord, sont comptés comme une seule Partie contractante. Le</w:t>
      </w:r>
      <w:r>
        <w:rPr>
          <w:lang w:val="fr-FR"/>
        </w:rPr>
        <w:t> </w:t>
      </w:r>
      <w:r w:rsidRPr="006B69EE">
        <w:rPr>
          <w:lang w:val="fr-FR"/>
        </w:rPr>
        <w:t>représentant d</w:t>
      </w:r>
      <w:r w:rsidR="00EF6902">
        <w:rPr>
          <w:lang w:val="fr-FR"/>
        </w:rPr>
        <w:t>’</w:t>
      </w:r>
      <w:r w:rsidRPr="006B69EE">
        <w:rPr>
          <w:lang w:val="fr-FR"/>
        </w:rPr>
        <w:t>une organisation d</w:t>
      </w:r>
      <w:r w:rsidR="00EF6902">
        <w:rPr>
          <w:lang w:val="fr-FR"/>
        </w:rPr>
        <w:t>’</w:t>
      </w:r>
      <w:r w:rsidRPr="006B69EE">
        <w:rPr>
          <w:lang w:val="fr-FR"/>
        </w:rPr>
        <w:t>intégration économique régionale peut exprimer les</w:t>
      </w:r>
      <w:r w:rsidR="000A5C1A">
        <w:rPr>
          <w:lang w:val="fr-FR"/>
        </w:rPr>
        <w:t> </w:t>
      </w:r>
      <w:r w:rsidRPr="006B69EE">
        <w:rPr>
          <w:lang w:val="fr-FR"/>
        </w:rPr>
        <w:t>votes de ses États membres souverains qui sont Parties contractantes à l</w:t>
      </w:r>
      <w:r w:rsidR="00EF6902">
        <w:rPr>
          <w:lang w:val="fr-FR"/>
        </w:rPr>
        <w:t>’</w:t>
      </w:r>
      <w:r w:rsidR="000A5C1A">
        <w:rPr>
          <w:lang w:val="fr-FR"/>
        </w:rPr>
        <w:t xml:space="preserve">Accord (annexe B, art. 3 et </w:t>
      </w:r>
      <w:r w:rsidRPr="006B69EE">
        <w:rPr>
          <w:lang w:val="fr-FR"/>
        </w:rPr>
        <w:t>5). Pour être adoptés, les projets de nouveaux RTM et les projets d</w:t>
      </w:r>
      <w:r w:rsidR="00EF6902">
        <w:rPr>
          <w:lang w:val="fr-FR"/>
        </w:rPr>
        <w:t>’</w:t>
      </w:r>
      <w:r w:rsidRPr="006B69EE">
        <w:rPr>
          <w:lang w:val="fr-FR"/>
        </w:rPr>
        <w:t>amendements à des RTM de l</w:t>
      </w:r>
      <w:r w:rsidR="00EF6902">
        <w:rPr>
          <w:lang w:val="fr-FR"/>
        </w:rPr>
        <w:t>’</w:t>
      </w:r>
      <w:r w:rsidRPr="006B69EE">
        <w:rPr>
          <w:lang w:val="fr-FR"/>
        </w:rPr>
        <w:t>ONU existants doivent recueillir les voix de toutes les</w:t>
      </w:r>
      <w:r w:rsidR="000A5C1A">
        <w:rPr>
          <w:lang w:val="fr-FR"/>
        </w:rPr>
        <w:t> </w:t>
      </w:r>
      <w:r w:rsidRPr="006B69EE">
        <w:rPr>
          <w:lang w:val="fr-FR"/>
        </w:rPr>
        <w:t>Parties contractantes présen</w:t>
      </w:r>
      <w:r>
        <w:rPr>
          <w:lang w:val="fr-FR"/>
        </w:rPr>
        <w:t>tes et votantes (annexe B, art. </w:t>
      </w:r>
      <w:r w:rsidR="000A5C1A">
        <w:rPr>
          <w:lang w:val="fr-FR"/>
        </w:rPr>
        <w:t>7.2).</w:t>
      </w:r>
    </w:p>
    <w:p w:rsidR="00320F74" w:rsidRPr="006B69EE" w:rsidRDefault="00320F74" w:rsidP="00320F74">
      <w:pPr>
        <w:pStyle w:val="H23G"/>
        <w:rPr>
          <w:lang w:val="fr-FR"/>
        </w:rPr>
      </w:pPr>
      <w:r w:rsidRPr="006B69EE">
        <w:rPr>
          <w:lang w:val="fr-FR"/>
        </w:rPr>
        <w:tab/>
        <w:t>15.</w:t>
      </w:r>
      <w:r w:rsidRPr="006B69EE">
        <w:rPr>
          <w:lang w:val="fr-FR"/>
        </w:rPr>
        <w:tab/>
        <w:t>Examen des Règlements techniques à inclure dans le Recueil des RTM admissibles, s</w:t>
      </w:r>
      <w:r w:rsidR="00EF6902">
        <w:rPr>
          <w:lang w:val="fr-FR"/>
        </w:rPr>
        <w:t>’</w:t>
      </w:r>
      <w:r w:rsidR="000A5C1A">
        <w:rPr>
          <w:lang w:val="fr-FR"/>
        </w:rPr>
        <w:t>il y a lieu</w:t>
      </w:r>
    </w:p>
    <w:p w:rsidR="00320F74" w:rsidRPr="006B69EE" w:rsidRDefault="00320F74" w:rsidP="00320F74">
      <w:pPr>
        <w:pStyle w:val="SingleTxtG"/>
        <w:tabs>
          <w:tab w:val="left" w:pos="4253"/>
        </w:tabs>
        <w:ind w:firstLine="567"/>
        <w:rPr>
          <w:lang w:val="fr-FR"/>
        </w:rPr>
      </w:pPr>
      <w:r w:rsidRPr="006B69EE">
        <w:rPr>
          <w:lang w:val="fr-FR"/>
        </w:rPr>
        <w:t>Le Comité exécutif devrait, à la demande de toute Partie contractante, voter l</w:t>
      </w:r>
      <w:r w:rsidR="00EF6902">
        <w:rPr>
          <w:lang w:val="fr-FR"/>
        </w:rPr>
        <w:t>’</w:t>
      </w:r>
      <w:r w:rsidRPr="006B69EE">
        <w:rPr>
          <w:lang w:val="fr-FR"/>
        </w:rPr>
        <w:t>inscription dans le Recueil des Règlements techniques mondiaux admissibles de tout règlement technique national ou régional, conformément à la procédure énoncée à l</w:t>
      </w:r>
      <w:r w:rsidR="00EF6902">
        <w:rPr>
          <w:lang w:val="fr-FR"/>
        </w:rPr>
        <w:t>’</w:t>
      </w:r>
      <w:r w:rsidRPr="006B69EE">
        <w:rPr>
          <w:lang w:val="fr-FR"/>
        </w:rPr>
        <w:t>article</w:t>
      </w:r>
      <w:r>
        <w:rPr>
          <w:lang w:val="fr-FR"/>
        </w:rPr>
        <w:t> </w:t>
      </w:r>
      <w:r w:rsidRPr="006B69EE">
        <w:rPr>
          <w:lang w:val="fr-FR"/>
        </w:rPr>
        <w:t>7 de l</w:t>
      </w:r>
      <w:r w:rsidR="00EF6902">
        <w:rPr>
          <w:lang w:val="fr-FR"/>
        </w:rPr>
        <w:t>’</w:t>
      </w:r>
      <w:r>
        <w:rPr>
          <w:lang w:val="fr-FR"/>
        </w:rPr>
        <w:t>annexe </w:t>
      </w:r>
      <w:r w:rsidRPr="006B69EE">
        <w:rPr>
          <w:lang w:val="fr-FR"/>
        </w:rPr>
        <w:t>B de l</w:t>
      </w:r>
      <w:r w:rsidR="00EF6902">
        <w:rPr>
          <w:lang w:val="fr-FR"/>
        </w:rPr>
        <w:t>’</w:t>
      </w:r>
      <w:r w:rsidRPr="006B69EE">
        <w:rPr>
          <w:lang w:val="fr-FR"/>
        </w:rPr>
        <w:t>Accord (ECE/TRANS/132 et Corr.1). Un quorum d</w:t>
      </w:r>
      <w:r w:rsidR="00EF6902">
        <w:rPr>
          <w:lang w:val="fr-FR"/>
        </w:rPr>
        <w:t>’</w:t>
      </w:r>
      <w:r w:rsidRPr="006B69EE">
        <w:rPr>
          <w:lang w:val="fr-FR"/>
        </w:rPr>
        <w:t>au moins la moitié des Parties contractantes doit être réuni pour pouvoir pro</w:t>
      </w:r>
      <w:r>
        <w:rPr>
          <w:lang w:val="fr-FR"/>
        </w:rPr>
        <w:t>céder à un vote (annexe B, art. </w:t>
      </w:r>
      <w:r w:rsidR="000A5C1A">
        <w:rPr>
          <w:lang w:val="fr-FR"/>
        </w:rPr>
        <w:t>5).</w:t>
      </w:r>
    </w:p>
    <w:p w:rsidR="00320F74" w:rsidRPr="000A5C1A" w:rsidRDefault="00320F74" w:rsidP="00320F74">
      <w:pPr>
        <w:pStyle w:val="H23G"/>
        <w:rPr>
          <w:lang w:val="fr-FR"/>
        </w:rPr>
      </w:pPr>
      <w:r w:rsidRPr="006B69EE">
        <w:rPr>
          <w:lang w:val="fr-FR"/>
        </w:rPr>
        <w:tab/>
        <w:t xml:space="preserve">16. </w:t>
      </w:r>
      <w:r>
        <w:rPr>
          <w:lang w:val="fr-FR"/>
        </w:rPr>
        <w:tab/>
      </w:r>
      <w:r w:rsidRPr="000A5C1A">
        <w:rPr>
          <w:lang w:val="fr-FR"/>
        </w:rPr>
        <w:t>Orientations, adoptées par consensus, concernant les éléments de projets de RTM qui</w:t>
      </w:r>
      <w:r w:rsidR="000A5C1A" w:rsidRPr="000A5C1A">
        <w:rPr>
          <w:lang w:val="fr-FR"/>
        </w:rPr>
        <w:t xml:space="preserve"> </w:t>
      </w:r>
      <w:r w:rsidRPr="000A5C1A">
        <w:rPr>
          <w:lang w:val="fr-FR"/>
        </w:rPr>
        <w:t>n</w:t>
      </w:r>
      <w:r w:rsidR="00EF6902">
        <w:rPr>
          <w:lang w:val="fr-FR"/>
        </w:rPr>
        <w:t>’</w:t>
      </w:r>
      <w:r w:rsidRPr="000A5C1A">
        <w:rPr>
          <w:lang w:val="fr-FR"/>
        </w:rPr>
        <w:t>ont pas été réglés par les Groupes de travail subsidiaires du Forum mondial</w:t>
      </w:r>
      <w:proofErr w:type="gramStart"/>
      <w:r w:rsidRPr="000A5C1A">
        <w:rPr>
          <w:lang w:val="fr-FR"/>
        </w:rPr>
        <w:t>,</w:t>
      </w:r>
      <w:proofErr w:type="gramEnd"/>
      <w:r w:rsidR="000A5C1A">
        <w:rPr>
          <w:lang w:val="fr-FR"/>
        </w:rPr>
        <w:br/>
      </w:r>
      <w:r w:rsidRPr="000A5C1A">
        <w:rPr>
          <w:lang w:val="fr-FR"/>
        </w:rPr>
        <w:t>s</w:t>
      </w:r>
      <w:r w:rsidR="00EF6902">
        <w:rPr>
          <w:lang w:val="fr-FR"/>
        </w:rPr>
        <w:t>’</w:t>
      </w:r>
      <w:r w:rsidRPr="000A5C1A">
        <w:rPr>
          <w:lang w:val="fr-FR"/>
        </w:rPr>
        <w:t>il y a lieu</w:t>
      </w:r>
    </w:p>
    <w:p w:rsidR="00320F74" w:rsidRPr="006B69EE" w:rsidRDefault="00320F74" w:rsidP="00320F74">
      <w:pPr>
        <w:pStyle w:val="SingleTxtG"/>
        <w:tabs>
          <w:tab w:val="left" w:pos="4253"/>
        </w:tabs>
        <w:ind w:firstLine="567"/>
        <w:rPr>
          <w:lang w:val="fr-FR"/>
        </w:rPr>
      </w:pPr>
      <w:r w:rsidRPr="006B69EE">
        <w:rPr>
          <w:lang w:val="fr-FR"/>
        </w:rPr>
        <w:t>Le WP.29 et l</w:t>
      </w:r>
      <w:r w:rsidR="00EF6902">
        <w:rPr>
          <w:lang w:val="fr-FR"/>
        </w:rPr>
        <w:t>’</w:t>
      </w:r>
      <w:r w:rsidRPr="006B69EE">
        <w:rPr>
          <w:lang w:val="fr-FR"/>
        </w:rPr>
        <w:t>AC.3 ont décidé d</w:t>
      </w:r>
      <w:r w:rsidR="00EF6902">
        <w:rPr>
          <w:lang w:val="fr-FR"/>
        </w:rPr>
        <w:t>’</w:t>
      </w:r>
      <w:r w:rsidRPr="006B69EE">
        <w:rPr>
          <w:lang w:val="fr-FR"/>
        </w:rPr>
        <w:t>adopter par consensus des orientations sur les questions en suspens concernant des projets de RTM ou d</w:t>
      </w:r>
      <w:r w:rsidR="00EF6902">
        <w:rPr>
          <w:lang w:val="fr-FR"/>
        </w:rPr>
        <w:t>’</w:t>
      </w:r>
      <w:r w:rsidRPr="006B69EE">
        <w:rPr>
          <w:lang w:val="fr-FR"/>
        </w:rPr>
        <w:t>amendements à des RTM qui n</w:t>
      </w:r>
      <w:r w:rsidR="00EF6902">
        <w:rPr>
          <w:lang w:val="fr-FR"/>
        </w:rPr>
        <w:t>’</w:t>
      </w:r>
      <w:r w:rsidRPr="006B69EE">
        <w:rPr>
          <w:lang w:val="fr-FR"/>
        </w:rPr>
        <w:t>ont pas été réglées par le groupe de travail compétent (ECE/TRANS/WP.29/1085, par.</w:t>
      </w:r>
      <w:r>
        <w:rPr>
          <w:lang w:val="fr-FR"/>
        </w:rPr>
        <w:t> </w:t>
      </w:r>
      <w:r w:rsidR="000A5C1A">
        <w:rPr>
          <w:lang w:val="fr-FR"/>
        </w:rPr>
        <w:t>78).</w:t>
      </w:r>
    </w:p>
    <w:p w:rsidR="00320F74" w:rsidRPr="006B69EE" w:rsidRDefault="00320F74" w:rsidP="00320F74">
      <w:pPr>
        <w:pStyle w:val="H23G"/>
        <w:rPr>
          <w:lang w:val="fr-FR"/>
        </w:rPr>
      </w:pPr>
      <w:r w:rsidRPr="006B69EE">
        <w:rPr>
          <w:lang w:val="fr-FR"/>
        </w:rPr>
        <w:lastRenderedPageBreak/>
        <w:tab/>
        <w:t xml:space="preserve">17. </w:t>
      </w:r>
      <w:r>
        <w:rPr>
          <w:lang w:val="fr-FR"/>
        </w:rPr>
        <w:tab/>
      </w:r>
      <w:r w:rsidRPr="006B69EE">
        <w:rPr>
          <w:lang w:val="fr-FR"/>
        </w:rPr>
        <w:t>État d</w:t>
      </w:r>
      <w:r w:rsidR="00EF6902">
        <w:rPr>
          <w:lang w:val="fr-FR"/>
        </w:rPr>
        <w:t>’</w:t>
      </w:r>
      <w:r w:rsidRPr="006B69EE">
        <w:rPr>
          <w:lang w:val="fr-FR"/>
        </w:rPr>
        <w:t>avancement de l</w:t>
      </w:r>
      <w:r w:rsidR="00EF6902">
        <w:rPr>
          <w:lang w:val="fr-FR"/>
        </w:rPr>
        <w:t>’</w:t>
      </w:r>
      <w:r w:rsidRPr="006B69EE">
        <w:rPr>
          <w:lang w:val="fr-FR"/>
        </w:rPr>
        <w:t>élaboration de nouveaux RTM ou d</w:t>
      </w:r>
      <w:r w:rsidR="00EF6902">
        <w:rPr>
          <w:lang w:val="fr-FR"/>
        </w:rPr>
        <w:t>’</w:t>
      </w:r>
      <w:r>
        <w:rPr>
          <w:lang w:val="fr-FR"/>
        </w:rPr>
        <w:t>amendements</w:t>
      </w:r>
      <w:r>
        <w:rPr>
          <w:lang w:val="fr-FR"/>
        </w:rPr>
        <w:br/>
      </w:r>
      <w:r w:rsidRPr="006B69EE">
        <w:rPr>
          <w:lang w:val="fr-FR"/>
        </w:rPr>
        <w:t>à des RTM existants</w:t>
      </w:r>
    </w:p>
    <w:p w:rsidR="00320F74" w:rsidRPr="006B69EE" w:rsidRDefault="00320F74" w:rsidP="00320F74">
      <w:pPr>
        <w:pStyle w:val="SingleTxtG"/>
        <w:tabs>
          <w:tab w:val="left" w:pos="4253"/>
        </w:tabs>
        <w:ind w:firstLine="567"/>
        <w:rPr>
          <w:lang w:val="fr-FR"/>
        </w:rPr>
      </w:pPr>
      <w:r w:rsidRPr="006B69EE">
        <w:rPr>
          <w:lang w:val="fr-FR"/>
        </w:rPr>
        <w:t>Le Comité exécutif souhaitera peut-être examine</w:t>
      </w:r>
      <w:r>
        <w:rPr>
          <w:lang w:val="fr-FR"/>
        </w:rPr>
        <w:t>r les progrès réalisés par les G</w:t>
      </w:r>
      <w:r w:rsidRPr="006B69EE">
        <w:rPr>
          <w:lang w:val="fr-FR"/>
        </w:rPr>
        <w:t>roupes de travail subsidiaires du Forum mondial sur les projets de nouveaux règlements techniques mondiaux et de modification des Règlements techniques mondiaux existants, énumérés dans le programme de trav</w:t>
      </w:r>
      <w:r>
        <w:rPr>
          <w:lang w:val="fr-FR"/>
        </w:rPr>
        <w:t>ail (</w:t>
      </w:r>
      <w:r w:rsidR="000A5C1A">
        <w:rPr>
          <w:lang w:val="fr-FR"/>
        </w:rPr>
        <w:t xml:space="preserve">ECE/TRANS/WP.29/1106, par. 95 à </w:t>
      </w:r>
      <w:r>
        <w:rPr>
          <w:lang w:val="fr-FR"/>
        </w:rPr>
        <w:t>106 et annexe </w:t>
      </w:r>
      <w:r w:rsidRPr="006B69EE">
        <w:rPr>
          <w:lang w:val="fr-FR"/>
        </w:rPr>
        <w:t>IV). Parmi les documents mentionnés dans l</w:t>
      </w:r>
      <w:r w:rsidR="00EF6902">
        <w:rPr>
          <w:lang w:val="fr-FR"/>
        </w:rPr>
        <w:t>’</w:t>
      </w:r>
      <w:r w:rsidRPr="006B69EE">
        <w:rPr>
          <w:lang w:val="fr-FR"/>
        </w:rPr>
        <w:t>ordre du jour provisoire, seuls ceux dont la cote ne figure pas entre parenthèses doivent être examinés et éventuellement adoptés par l</w:t>
      </w:r>
      <w:r w:rsidR="00EF6902">
        <w:rPr>
          <w:lang w:val="fr-FR"/>
        </w:rPr>
        <w:t>’</w:t>
      </w:r>
      <w:r w:rsidRPr="006B69EE">
        <w:rPr>
          <w:lang w:val="fr-FR"/>
        </w:rPr>
        <w:t>AC.3. Ceux dont la cote figure entre parenthèses ne sont cités que pour mémoire et n</w:t>
      </w:r>
      <w:r w:rsidR="00EF6902">
        <w:rPr>
          <w:lang w:val="fr-FR"/>
        </w:rPr>
        <w:t>’</w:t>
      </w:r>
      <w:r w:rsidRPr="006B69EE">
        <w:rPr>
          <w:lang w:val="fr-FR"/>
        </w:rPr>
        <w:t>ont donc pas à être examinés par l</w:t>
      </w:r>
      <w:r w:rsidR="00EF6902">
        <w:rPr>
          <w:lang w:val="fr-FR"/>
        </w:rPr>
        <w:t>’</w:t>
      </w:r>
      <w:r w:rsidR="000A5C1A">
        <w:rPr>
          <w:lang w:val="fr-FR"/>
        </w:rPr>
        <w:t>AC.3.</w:t>
      </w:r>
    </w:p>
    <w:p w:rsidR="00320F74" w:rsidRPr="006B69EE" w:rsidRDefault="00320F74" w:rsidP="00320F74">
      <w:pPr>
        <w:pStyle w:val="H4G"/>
        <w:rPr>
          <w:lang w:val="fr-FR"/>
        </w:rPr>
      </w:pPr>
      <w:r>
        <w:rPr>
          <w:lang w:val="fr-FR"/>
        </w:rPr>
        <w:tab/>
        <w:t>17.1</w:t>
      </w:r>
      <w:r>
        <w:rPr>
          <w:lang w:val="fr-FR"/>
        </w:rPr>
        <w:tab/>
      </w:r>
      <w:r w:rsidRPr="006B69EE">
        <w:rPr>
          <w:lang w:val="fr-FR"/>
        </w:rPr>
        <w:t xml:space="preserve">RTM </w:t>
      </w:r>
      <w:r w:rsidRPr="00564EB0">
        <w:rPr>
          <w:rFonts w:eastAsia="MS Mincho"/>
          <w:lang w:val="fr-FR"/>
        </w:rPr>
        <w:t>n</w:t>
      </w:r>
      <w:r w:rsidRPr="00564EB0">
        <w:rPr>
          <w:rFonts w:eastAsia="MS Mincho"/>
          <w:vertAlign w:val="superscript"/>
          <w:lang w:val="fr-FR"/>
        </w:rPr>
        <w:t>o</w:t>
      </w:r>
      <w:r>
        <w:rPr>
          <w:lang w:val="fr-FR"/>
        </w:rPr>
        <w:t> </w:t>
      </w:r>
      <w:r w:rsidRPr="006B69EE">
        <w:rPr>
          <w:lang w:val="fr-FR"/>
        </w:rPr>
        <w:t>2 (Cycle d</w:t>
      </w:r>
      <w:r w:rsidR="00EF6902">
        <w:rPr>
          <w:lang w:val="fr-FR"/>
        </w:rPr>
        <w:t>’</w:t>
      </w:r>
      <w:r w:rsidRPr="006B69EE">
        <w:rPr>
          <w:lang w:val="fr-FR"/>
        </w:rPr>
        <w:t>essai mondial harmonisé de mesure des émissions des motocycles)</w:t>
      </w:r>
    </w:p>
    <w:p w:rsidR="00320F74" w:rsidRPr="006B69EE" w:rsidRDefault="00320F74" w:rsidP="00320F74">
      <w:pPr>
        <w:pStyle w:val="H23G"/>
        <w:rPr>
          <w:lang w:val="fr-FR"/>
        </w:rPr>
      </w:pPr>
      <w:r>
        <w:rPr>
          <w:lang w:val="fr-FR"/>
        </w:rPr>
        <w:tab/>
      </w:r>
      <w:r>
        <w:rPr>
          <w:lang w:val="fr-FR"/>
        </w:rPr>
        <w:tab/>
      </w:r>
      <w:r w:rsidRPr="006B69EE">
        <w:rPr>
          <w:lang w:val="fr-FR"/>
        </w:rPr>
        <w:t>Document</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320F74" w:rsidRPr="006B69EE" w:rsidTr="000A5C1A">
        <w:tc>
          <w:tcPr>
            <w:tcW w:w="3402" w:type="dxa"/>
          </w:tcPr>
          <w:p w:rsidR="00320F74" w:rsidRPr="006B69EE" w:rsidRDefault="00320F74" w:rsidP="000A5C1A">
            <w:pPr>
              <w:pStyle w:val="SingleTxtG"/>
              <w:ind w:left="0" w:right="176"/>
              <w:jc w:val="left"/>
              <w:rPr>
                <w:lang w:val="fr-FR"/>
              </w:rPr>
            </w:pPr>
            <w:r w:rsidRPr="006B69EE">
              <w:rPr>
                <w:lang w:val="fr-FR"/>
              </w:rPr>
              <w:t>(ECE/TRANS/WP.29/AC.3/36)</w:t>
            </w:r>
          </w:p>
        </w:tc>
        <w:tc>
          <w:tcPr>
            <w:tcW w:w="3969" w:type="dxa"/>
          </w:tcPr>
          <w:p w:rsidR="00320F74" w:rsidRPr="006B69EE" w:rsidRDefault="00320F74" w:rsidP="000A5C1A">
            <w:pPr>
              <w:pStyle w:val="SingleTxtG"/>
              <w:ind w:left="0" w:right="0"/>
              <w:jc w:val="left"/>
              <w:rPr>
                <w:lang w:val="fr-FR"/>
              </w:rPr>
            </w:pPr>
            <w:r w:rsidRPr="006B69EE">
              <w:rPr>
                <w:lang w:val="fr-FR"/>
              </w:rPr>
              <w:t>Autorisation d</w:t>
            </w:r>
            <w:r w:rsidR="00EF6902">
              <w:rPr>
                <w:lang w:val="fr-FR"/>
              </w:rPr>
              <w:t>’</w:t>
            </w:r>
            <w:r w:rsidRPr="006B69EE">
              <w:rPr>
                <w:lang w:val="fr-FR"/>
              </w:rPr>
              <w:t>élaborer des amendements au</w:t>
            </w:r>
            <w:r>
              <w:rPr>
                <w:lang w:val="fr-FR"/>
              </w:rPr>
              <w:t> RTM </w:t>
            </w:r>
            <w:r w:rsidRPr="00564EB0">
              <w:rPr>
                <w:rFonts w:eastAsia="MS Mincho"/>
                <w:lang w:val="fr-FR"/>
              </w:rPr>
              <w:t>n</w:t>
            </w:r>
            <w:r w:rsidRPr="00564EB0">
              <w:rPr>
                <w:rFonts w:eastAsia="MS Mincho"/>
                <w:vertAlign w:val="superscript"/>
                <w:lang w:val="fr-FR"/>
              </w:rPr>
              <w:t>o</w:t>
            </w:r>
            <w:r>
              <w:rPr>
                <w:lang w:val="fr-FR"/>
              </w:rPr>
              <w:t> </w:t>
            </w:r>
            <w:r w:rsidRPr="006B69EE">
              <w:rPr>
                <w:lang w:val="fr-FR"/>
              </w:rPr>
              <w:t>2</w:t>
            </w:r>
          </w:p>
        </w:tc>
      </w:tr>
    </w:tbl>
    <w:p w:rsidR="00320F74" w:rsidRPr="006B69EE" w:rsidRDefault="00320F74" w:rsidP="00320F74">
      <w:pPr>
        <w:pStyle w:val="H4G"/>
        <w:rPr>
          <w:lang w:val="fr-FR"/>
        </w:rPr>
      </w:pPr>
      <w:r>
        <w:rPr>
          <w:lang w:val="fr-FR"/>
        </w:rPr>
        <w:tab/>
        <w:t>17.2</w:t>
      </w:r>
      <w:r>
        <w:rPr>
          <w:lang w:val="fr-FR"/>
        </w:rPr>
        <w:tab/>
      </w:r>
      <w:r w:rsidRPr="006B69EE">
        <w:rPr>
          <w:lang w:val="fr-FR"/>
        </w:rPr>
        <w:t xml:space="preserve">RTM </w:t>
      </w:r>
      <w:r w:rsidRPr="00564EB0">
        <w:rPr>
          <w:rFonts w:eastAsia="MS Mincho"/>
          <w:lang w:val="fr-FR"/>
        </w:rPr>
        <w:t>n</w:t>
      </w:r>
      <w:r w:rsidRPr="00564EB0">
        <w:rPr>
          <w:rFonts w:eastAsia="MS Mincho"/>
          <w:vertAlign w:val="superscript"/>
          <w:lang w:val="fr-FR"/>
        </w:rPr>
        <w:t>o</w:t>
      </w:r>
      <w:r>
        <w:rPr>
          <w:lang w:val="fr-FR"/>
        </w:rPr>
        <w:t> 6</w:t>
      </w:r>
      <w:r w:rsidRPr="006B69EE">
        <w:rPr>
          <w:lang w:val="fr-FR"/>
        </w:rPr>
        <w:t xml:space="preserve"> (</w:t>
      </w:r>
      <w:r w:rsidRPr="00565802">
        <w:rPr>
          <w:lang w:val="fr-FR"/>
        </w:rPr>
        <w:t>Vitrages de sécurité</w:t>
      </w:r>
      <w:r w:rsidRPr="006B69EE">
        <w:rPr>
          <w:lang w:val="fr-FR"/>
        </w:rPr>
        <w:t>)</w:t>
      </w:r>
    </w:p>
    <w:p w:rsidR="00320F74" w:rsidRPr="006B69EE" w:rsidRDefault="00320F74" w:rsidP="00320F74">
      <w:pPr>
        <w:pStyle w:val="H23G"/>
        <w:rPr>
          <w:lang w:val="fr-FR"/>
        </w:rPr>
      </w:pPr>
      <w:r>
        <w:rPr>
          <w:lang w:val="fr-FR"/>
        </w:rPr>
        <w:tab/>
      </w:r>
      <w:r>
        <w:rPr>
          <w:lang w:val="fr-FR"/>
        </w:rPr>
        <w:tab/>
      </w:r>
      <w:r w:rsidRPr="006B69EE">
        <w:rPr>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320F74" w:rsidRPr="006B69EE" w:rsidTr="000A5C1A">
        <w:tc>
          <w:tcPr>
            <w:tcW w:w="3402" w:type="dxa"/>
          </w:tcPr>
          <w:p w:rsidR="00320F74" w:rsidRPr="006B69EE" w:rsidRDefault="00320F74" w:rsidP="00B47538">
            <w:pPr>
              <w:pStyle w:val="SingleTxtG"/>
              <w:ind w:left="0" w:right="176"/>
              <w:jc w:val="left"/>
              <w:rPr>
                <w:lang w:val="fr-FR"/>
              </w:rPr>
            </w:pPr>
            <w:r w:rsidRPr="006B69EE">
              <w:rPr>
                <w:lang w:val="fr-FR"/>
              </w:rPr>
              <w:t>ECE/TRANS/WP.29/AC.3/</w:t>
            </w:r>
            <w:r>
              <w:rPr>
                <w:lang w:val="fr-FR"/>
              </w:rPr>
              <w:t>41</w:t>
            </w:r>
          </w:p>
        </w:tc>
        <w:tc>
          <w:tcPr>
            <w:tcW w:w="3969" w:type="dxa"/>
          </w:tcPr>
          <w:p w:rsidR="00320F74" w:rsidRPr="006B69EE" w:rsidRDefault="00320F74" w:rsidP="000A5C1A">
            <w:pPr>
              <w:pStyle w:val="SingleTxtG"/>
              <w:ind w:left="0" w:right="0"/>
              <w:jc w:val="left"/>
              <w:rPr>
                <w:lang w:val="fr-FR"/>
              </w:rPr>
            </w:pPr>
            <w:r w:rsidRPr="006B69EE">
              <w:rPr>
                <w:lang w:val="fr-FR"/>
              </w:rPr>
              <w:t>Autorisation d</w:t>
            </w:r>
            <w:r w:rsidR="00EF6902">
              <w:rPr>
                <w:lang w:val="fr-FR"/>
              </w:rPr>
              <w:t>’</w:t>
            </w:r>
            <w:r w:rsidRPr="006B69EE">
              <w:rPr>
                <w:lang w:val="fr-FR"/>
              </w:rPr>
              <w:t>élaborer des amendements au</w:t>
            </w:r>
            <w:r>
              <w:rPr>
                <w:lang w:val="fr-FR"/>
              </w:rPr>
              <w:t> RTM </w:t>
            </w:r>
            <w:r w:rsidRPr="00564EB0">
              <w:rPr>
                <w:rFonts w:eastAsia="MS Mincho"/>
                <w:lang w:val="fr-FR"/>
              </w:rPr>
              <w:t>n</w:t>
            </w:r>
            <w:r w:rsidRPr="00564EB0">
              <w:rPr>
                <w:rFonts w:eastAsia="MS Mincho"/>
                <w:vertAlign w:val="superscript"/>
                <w:lang w:val="fr-FR"/>
              </w:rPr>
              <w:t>o</w:t>
            </w:r>
            <w:r>
              <w:rPr>
                <w:lang w:val="fr-FR"/>
              </w:rPr>
              <w:t xml:space="preserve"> 6 </w:t>
            </w:r>
          </w:p>
        </w:tc>
      </w:tr>
    </w:tbl>
    <w:p w:rsidR="00320F74" w:rsidRPr="006B69EE" w:rsidRDefault="00320F74" w:rsidP="00320F74">
      <w:pPr>
        <w:pStyle w:val="H4G"/>
        <w:rPr>
          <w:lang w:val="fr-FR"/>
        </w:rPr>
      </w:pPr>
      <w:r w:rsidRPr="006B69EE">
        <w:rPr>
          <w:lang w:val="fr-FR"/>
        </w:rPr>
        <w:tab/>
      </w:r>
      <w:r>
        <w:rPr>
          <w:lang w:val="fr-FR"/>
        </w:rPr>
        <w:t>17.3</w:t>
      </w:r>
      <w:r>
        <w:rPr>
          <w:lang w:val="fr-FR"/>
        </w:rPr>
        <w:tab/>
      </w:r>
      <w:r w:rsidRPr="006B69EE">
        <w:rPr>
          <w:lang w:val="fr-FR"/>
        </w:rPr>
        <w:t xml:space="preserve">RTM </w:t>
      </w:r>
      <w:r w:rsidRPr="00564EB0">
        <w:rPr>
          <w:rFonts w:eastAsia="MS Mincho"/>
          <w:lang w:val="fr-FR"/>
        </w:rPr>
        <w:t>n</w:t>
      </w:r>
      <w:r w:rsidRPr="00564EB0">
        <w:rPr>
          <w:rFonts w:eastAsia="MS Mincho"/>
          <w:vertAlign w:val="superscript"/>
          <w:lang w:val="fr-FR"/>
        </w:rPr>
        <w:t>o</w:t>
      </w:r>
      <w:r>
        <w:rPr>
          <w:lang w:val="fr-FR"/>
        </w:rPr>
        <w:t> </w:t>
      </w:r>
      <w:r w:rsidRPr="006B69EE">
        <w:rPr>
          <w:lang w:val="fr-FR"/>
        </w:rPr>
        <w:t>7 (Appuie-tête)</w:t>
      </w:r>
    </w:p>
    <w:p w:rsidR="00320F74" w:rsidRPr="006B69EE" w:rsidRDefault="00320F74" w:rsidP="00320F74">
      <w:pPr>
        <w:pStyle w:val="H23G"/>
        <w:rPr>
          <w:lang w:val="fr-FR"/>
        </w:rPr>
      </w:pPr>
      <w:r>
        <w:rPr>
          <w:lang w:val="fr-FR"/>
        </w:rPr>
        <w:tab/>
      </w:r>
      <w:r>
        <w:rPr>
          <w:lang w:val="fr-FR"/>
        </w:rPr>
        <w:tab/>
      </w:r>
      <w:r w:rsidRPr="006B69EE">
        <w:rPr>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320F74" w:rsidRPr="006B69EE" w:rsidTr="000A5C1A">
        <w:trPr>
          <w:trHeight w:val="364"/>
        </w:trPr>
        <w:tc>
          <w:tcPr>
            <w:tcW w:w="3402" w:type="dxa"/>
          </w:tcPr>
          <w:p w:rsidR="00320F74" w:rsidRPr="006B69EE" w:rsidRDefault="00320F74" w:rsidP="000A5C1A">
            <w:pPr>
              <w:pStyle w:val="SingleTxtG"/>
              <w:ind w:left="0" w:right="0"/>
              <w:jc w:val="left"/>
              <w:rPr>
                <w:lang w:val="fr-FR"/>
              </w:rPr>
            </w:pPr>
            <w:r w:rsidRPr="006B69EE">
              <w:rPr>
                <w:lang w:val="fr-FR"/>
              </w:rPr>
              <w:t>(ECE/TRANS</w:t>
            </w:r>
            <w:r>
              <w:rPr>
                <w:lang w:val="fr-FR"/>
              </w:rPr>
              <w:t>/WP.29/2014/86)</w:t>
            </w:r>
          </w:p>
        </w:tc>
        <w:tc>
          <w:tcPr>
            <w:tcW w:w="3969" w:type="dxa"/>
          </w:tcPr>
          <w:p w:rsidR="00320F74" w:rsidRPr="006B69EE" w:rsidRDefault="00320F74" w:rsidP="000A5C1A">
            <w:pPr>
              <w:pStyle w:val="SingleTxtG"/>
              <w:ind w:left="0" w:right="0"/>
              <w:jc w:val="left"/>
              <w:rPr>
                <w:lang w:val="fr-FR"/>
              </w:rPr>
            </w:pPr>
            <w:r w:rsidRPr="006B69EE">
              <w:rPr>
                <w:lang w:val="fr-FR"/>
              </w:rPr>
              <w:t>Quatrième rapport d</w:t>
            </w:r>
            <w:r w:rsidR="00EF6902">
              <w:rPr>
                <w:lang w:val="fr-FR"/>
              </w:rPr>
              <w:t>’</w:t>
            </w:r>
            <w:r>
              <w:rPr>
                <w:lang w:val="fr-FR"/>
              </w:rPr>
              <w:t>activité</w:t>
            </w:r>
          </w:p>
        </w:tc>
      </w:tr>
      <w:tr w:rsidR="00320F74" w:rsidRPr="006B69EE" w:rsidTr="000A5C1A">
        <w:trPr>
          <w:trHeight w:val="364"/>
        </w:trPr>
        <w:tc>
          <w:tcPr>
            <w:tcW w:w="3402" w:type="dxa"/>
          </w:tcPr>
          <w:p w:rsidR="00320F74" w:rsidRPr="006B69EE" w:rsidRDefault="00320F74" w:rsidP="000A5C1A">
            <w:pPr>
              <w:pStyle w:val="SingleTxtG"/>
              <w:ind w:left="0" w:right="0"/>
              <w:jc w:val="left"/>
              <w:rPr>
                <w:lang w:val="fr-FR"/>
              </w:rPr>
            </w:pPr>
            <w:r w:rsidRPr="006B69EE">
              <w:rPr>
                <w:lang w:val="fr-FR"/>
              </w:rPr>
              <w:t>(ECE/TRANS/WP.29/2012/34)</w:t>
            </w:r>
          </w:p>
        </w:tc>
        <w:tc>
          <w:tcPr>
            <w:tcW w:w="3969" w:type="dxa"/>
          </w:tcPr>
          <w:p w:rsidR="00320F74" w:rsidRPr="006B69EE" w:rsidRDefault="00320F74" w:rsidP="000A5C1A">
            <w:pPr>
              <w:pStyle w:val="SingleTxtG"/>
              <w:ind w:left="0" w:right="0"/>
              <w:jc w:val="left"/>
              <w:rPr>
                <w:lang w:val="fr-FR"/>
              </w:rPr>
            </w:pPr>
            <w:r w:rsidRPr="006B69EE">
              <w:rPr>
                <w:lang w:val="fr-FR"/>
              </w:rPr>
              <w:t>Troisième rapport d</w:t>
            </w:r>
            <w:r w:rsidR="00EF6902">
              <w:rPr>
                <w:lang w:val="fr-FR"/>
              </w:rPr>
              <w:t>’</w:t>
            </w:r>
            <w:r>
              <w:rPr>
                <w:lang w:val="fr-FR"/>
              </w:rPr>
              <w:t>activité</w:t>
            </w:r>
          </w:p>
        </w:tc>
      </w:tr>
      <w:tr w:rsidR="00320F74" w:rsidRPr="006B69EE" w:rsidTr="000A5C1A">
        <w:trPr>
          <w:trHeight w:val="364"/>
        </w:trPr>
        <w:tc>
          <w:tcPr>
            <w:tcW w:w="3402" w:type="dxa"/>
          </w:tcPr>
          <w:p w:rsidR="00320F74" w:rsidRPr="006B69EE" w:rsidRDefault="00320F74" w:rsidP="000A5C1A">
            <w:pPr>
              <w:pStyle w:val="SingleTxtG"/>
              <w:ind w:left="0" w:right="0"/>
              <w:jc w:val="left"/>
              <w:rPr>
                <w:lang w:val="fr-FR"/>
              </w:rPr>
            </w:pPr>
            <w:r w:rsidRPr="006B69EE">
              <w:rPr>
                <w:lang w:val="fr-FR"/>
              </w:rPr>
              <w:t>(ECE/TRANS/WP.29/2011/86)</w:t>
            </w:r>
          </w:p>
        </w:tc>
        <w:tc>
          <w:tcPr>
            <w:tcW w:w="3969" w:type="dxa"/>
          </w:tcPr>
          <w:p w:rsidR="00320F74" w:rsidRPr="006B69EE" w:rsidRDefault="00320F74" w:rsidP="000A5C1A">
            <w:pPr>
              <w:pStyle w:val="SingleTxtG"/>
              <w:ind w:left="0" w:right="0"/>
              <w:jc w:val="left"/>
              <w:rPr>
                <w:lang w:val="fr-FR"/>
              </w:rPr>
            </w:pPr>
            <w:r w:rsidRPr="006B69EE">
              <w:rPr>
                <w:lang w:val="fr-FR"/>
              </w:rPr>
              <w:t>Deuxième rapport d</w:t>
            </w:r>
            <w:r w:rsidR="00EF6902">
              <w:rPr>
                <w:lang w:val="fr-FR"/>
              </w:rPr>
              <w:t>’</w:t>
            </w:r>
            <w:r w:rsidRPr="006B69EE">
              <w:rPr>
                <w:lang w:val="fr-FR"/>
              </w:rPr>
              <w:t>activité</w:t>
            </w:r>
          </w:p>
        </w:tc>
      </w:tr>
      <w:tr w:rsidR="00320F74" w:rsidRPr="006B69EE" w:rsidTr="000A5C1A">
        <w:trPr>
          <w:trHeight w:val="364"/>
        </w:trPr>
        <w:tc>
          <w:tcPr>
            <w:tcW w:w="3402" w:type="dxa"/>
          </w:tcPr>
          <w:p w:rsidR="00320F74" w:rsidRPr="006B69EE" w:rsidRDefault="00320F74" w:rsidP="000A5C1A">
            <w:pPr>
              <w:pStyle w:val="SingleTxtG"/>
              <w:ind w:left="0" w:right="0"/>
              <w:jc w:val="left"/>
              <w:rPr>
                <w:lang w:val="fr-FR"/>
              </w:rPr>
            </w:pPr>
            <w:r>
              <w:rPr>
                <w:lang w:val="fr-FR"/>
              </w:rPr>
              <w:t>(ECE/TRANS/WP.29/2010/136)</w:t>
            </w:r>
          </w:p>
        </w:tc>
        <w:tc>
          <w:tcPr>
            <w:tcW w:w="3969" w:type="dxa"/>
          </w:tcPr>
          <w:p w:rsidR="00320F74" w:rsidRPr="006B69EE" w:rsidRDefault="00320F74" w:rsidP="000A5C1A">
            <w:pPr>
              <w:pStyle w:val="SingleTxtG"/>
              <w:ind w:left="0" w:right="0"/>
              <w:jc w:val="left"/>
              <w:rPr>
                <w:lang w:val="fr-FR"/>
              </w:rPr>
            </w:pPr>
            <w:r w:rsidRPr="006B69EE">
              <w:rPr>
                <w:lang w:val="fr-FR"/>
              </w:rPr>
              <w:t>Premier rapport d</w:t>
            </w:r>
            <w:r w:rsidR="00EF6902">
              <w:rPr>
                <w:lang w:val="fr-FR"/>
              </w:rPr>
              <w:t>’</w:t>
            </w:r>
            <w:r>
              <w:rPr>
                <w:lang w:val="fr-FR"/>
              </w:rPr>
              <w:t>activité</w:t>
            </w:r>
          </w:p>
        </w:tc>
      </w:tr>
      <w:tr w:rsidR="00320F74" w:rsidRPr="006B69EE" w:rsidTr="000A5C1A">
        <w:trPr>
          <w:trHeight w:val="364"/>
        </w:trPr>
        <w:tc>
          <w:tcPr>
            <w:tcW w:w="3402" w:type="dxa"/>
          </w:tcPr>
          <w:p w:rsidR="00320F74" w:rsidRPr="006B69EE" w:rsidRDefault="00320F74" w:rsidP="000A5C1A">
            <w:pPr>
              <w:pStyle w:val="SingleTxtG"/>
              <w:ind w:left="0" w:right="0"/>
              <w:jc w:val="left"/>
              <w:rPr>
                <w:lang w:val="fr-FR"/>
              </w:rPr>
            </w:pPr>
            <w:r>
              <w:rPr>
                <w:lang w:val="fr-FR"/>
              </w:rPr>
              <w:t>(ECE/TRANS/WP.29/AC.3/25)</w:t>
            </w:r>
          </w:p>
        </w:tc>
        <w:tc>
          <w:tcPr>
            <w:tcW w:w="3969" w:type="dxa"/>
          </w:tcPr>
          <w:p w:rsidR="00320F74" w:rsidRPr="006B69EE" w:rsidRDefault="00320F74" w:rsidP="000A5C1A">
            <w:pPr>
              <w:pStyle w:val="SingleTxtG"/>
              <w:ind w:left="0" w:right="0"/>
              <w:jc w:val="left"/>
              <w:rPr>
                <w:lang w:val="fr-FR"/>
              </w:rPr>
            </w:pPr>
            <w:r w:rsidRPr="006B69EE">
              <w:rPr>
                <w:lang w:val="fr-FR"/>
              </w:rPr>
              <w:t>Autorisation d</w:t>
            </w:r>
            <w:r w:rsidR="00EF6902">
              <w:rPr>
                <w:lang w:val="fr-FR"/>
              </w:rPr>
              <w:t>’</w:t>
            </w:r>
            <w:r w:rsidRPr="006B69EE">
              <w:rPr>
                <w:lang w:val="fr-FR"/>
              </w:rPr>
              <w:t>élaborer l</w:t>
            </w:r>
            <w:r w:rsidR="00EF6902">
              <w:rPr>
                <w:lang w:val="fr-FR"/>
              </w:rPr>
              <w:t>’</w:t>
            </w:r>
            <w:r>
              <w:rPr>
                <w:lang w:val="fr-FR"/>
              </w:rPr>
              <w:t>amendement</w:t>
            </w:r>
          </w:p>
        </w:tc>
      </w:tr>
      <w:tr w:rsidR="00320F74" w:rsidRPr="006B69EE" w:rsidTr="000A5C1A">
        <w:trPr>
          <w:trHeight w:val="364"/>
        </w:trPr>
        <w:tc>
          <w:tcPr>
            <w:tcW w:w="3402" w:type="dxa"/>
          </w:tcPr>
          <w:p w:rsidR="00320F74" w:rsidRPr="00AC52DC" w:rsidRDefault="00320F74" w:rsidP="000A5C1A">
            <w:pPr>
              <w:pStyle w:val="SingleTxtG"/>
              <w:ind w:left="0" w:right="0"/>
              <w:jc w:val="left"/>
              <w:rPr>
                <w:lang w:val="en-US"/>
              </w:rPr>
            </w:pPr>
            <w:r w:rsidRPr="00AC52DC">
              <w:rPr>
                <w:lang w:val="en-US"/>
              </w:rPr>
              <w:t>(ECE/TRANS/WP.29/AC.3/25/Rev.1)</w:t>
            </w:r>
          </w:p>
        </w:tc>
        <w:tc>
          <w:tcPr>
            <w:tcW w:w="3969" w:type="dxa"/>
          </w:tcPr>
          <w:p w:rsidR="00320F74" w:rsidRPr="006B69EE" w:rsidRDefault="00320F74" w:rsidP="000A5C1A">
            <w:pPr>
              <w:pStyle w:val="SingleTxtG"/>
              <w:ind w:left="0" w:right="0"/>
              <w:jc w:val="left"/>
              <w:rPr>
                <w:lang w:val="fr-FR"/>
              </w:rPr>
            </w:pPr>
            <w:r w:rsidRPr="006B69EE">
              <w:rPr>
                <w:lang w:val="fr-FR"/>
              </w:rPr>
              <w:t>Autorisation révisée d</w:t>
            </w:r>
            <w:r w:rsidR="00EF6902">
              <w:rPr>
                <w:lang w:val="fr-FR"/>
              </w:rPr>
              <w:t>’</w:t>
            </w:r>
            <w:r w:rsidRPr="006B69EE">
              <w:rPr>
                <w:lang w:val="fr-FR"/>
              </w:rPr>
              <w:t>élaborer l</w:t>
            </w:r>
            <w:r w:rsidR="00EF6902">
              <w:rPr>
                <w:lang w:val="fr-FR"/>
              </w:rPr>
              <w:t>’</w:t>
            </w:r>
            <w:r w:rsidRPr="006B69EE">
              <w:rPr>
                <w:lang w:val="fr-FR"/>
              </w:rPr>
              <w:t>amendement</w:t>
            </w:r>
          </w:p>
        </w:tc>
      </w:tr>
    </w:tbl>
    <w:p w:rsidR="00320F74" w:rsidRPr="006B69EE" w:rsidRDefault="00320F74" w:rsidP="00320F74">
      <w:pPr>
        <w:pStyle w:val="H4G"/>
        <w:spacing w:line="240" w:lineRule="atLeast"/>
        <w:rPr>
          <w:lang w:val="fr-FR"/>
        </w:rPr>
      </w:pPr>
      <w:r w:rsidRPr="006B69EE">
        <w:rPr>
          <w:lang w:val="fr-FR"/>
        </w:rPr>
        <w:tab/>
      </w:r>
      <w:r>
        <w:rPr>
          <w:lang w:val="fr-FR"/>
        </w:rPr>
        <w:t>17.4</w:t>
      </w:r>
      <w:r>
        <w:rPr>
          <w:lang w:val="fr-FR"/>
        </w:rPr>
        <w:tab/>
      </w:r>
      <w:r w:rsidRPr="006B69EE">
        <w:rPr>
          <w:lang w:val="fr-FR"/>
        </w:rPr>
        <w:t xml:space="preserve">RTM </w:t>
      </w:r>
      <w:r w:rsidRPr="008B79BD">
        <w:rPr>
          <w:rFonts w:eastAsia="MS Mincho"/>
          <w:lang w:val="fr-FR"/>
        </w:rPr>
        <w:t>n</w:t>
      </w:r>
      <w:r w:rsidRPr="008B79BD">
        <w:rPr>
          <w:rFonts w:eastAsia="MS Mincho"/>
          <w:vertAlign w:val="superscript"/>
          <w:lang w:val="fr-FR"/>
        </w:rPr>
        <w:t>o</w:t>
      </w:r>
      <w:r>
        <w:rPr>
          <w:lang w:val="fr-FR"/>
        </w:rPr>
        <w:t> </w:t>
      </w:r>
      <w:r w:rsidRPr="006B69EE">
        <w:rPr>
          <w:lang w:val="fr-FR"/>
        </w:rPr>
        <w:t>9 (Sécurité des piétons)</w:t>
      </w:r>
    </w:p>
    <w:p w:rsidR="00320F74" w:rsidRPr="006B69EE" w:rsidRDefault="00320F74" w:rsidP="00320F74">
      <w:pPr>
        <w:pStyle w:val="H23G"/>
        <w:rPr>
          <w:lang w:val="fr-FR"/>
        </w:rPr>
      </w:pPr>
      <w:r>
        <w:rPr>
          <w:lang w:val="fr-FR"/>
        </w:rPr>
        <w:tab/>
      </w:r>
      <w:r>
        <w:rPr>
          <w:lang w:val="fr-FR"/>
        </w:rPr>
        <w:tab/>
      </w:r>
      <w:r w:rsidRPr="006B69EE">
        <w:rPr>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320F74" w:rsidRPr="006B69EE" w:rsidTr="000A5C1A">
        <w:trPr>
          <w:cantSplit/>
        </w:trPr>
        <w:tc>
          <w:tcPr>
            <w:tcW w:w="3402" w:type="dxa"/>
          </w:tcPr>
          <w:p w:rsidR="00320F74" w:rsidRPr="006B69EE" w:rsidRDefault="00320F74" w:rsidP="000A5C1A">
            <w:pPr>
              <w:spacing w:after="120"/>
              <w:rPr>
                <w:lang w:val="fr-FR"/>
              </w:rPr>
            </w:pPr>
            <w:r w:rsidRPr="006B69EE">
              <w:rPr>
                <w:lang w:val="fr-FR"/>
              </w:rPr>
              <w:t>(ECE/TRANS/WP.29/AC.3/24)</w:t>
            </w:r>
          </w:p>
        </w:tc>
        <w:tc>
          <w:tcPr>
            <w:tcW w:w="3969" w:type="dxa"/>
          </w:tcPr>
          <w:p w:rsidR="00320F74" w:rsidRPr="006B69EE" w:rsidRDefault="00320F74" w:rsidP="000A5C1A">
            <w:pPr>
              <w:spacing w:after="120"/>
              <w:rPr>
                <w:lang w:val="fr-FR"/>
              </w:rPr>
            </w:pPr>
            <w:r w:rsidRPr="006B69EE">
              <w:rPr>
                <w:lang w:val="fr-FR"/>
              </w:rPr>
              <w:t>Autorisation d</w:t>
            </w:r>
            <w:r w:rsidR="00EF6902">
              <w:rPr>
                <w:lang w:val="fr-FR"/>
              </w:rPr>
              <w:t>’</w:t>
            </w:r>
            <w:r>
              <w:rPr>
                <w:lang w:val="fr-FR"/>
              </w:rPr>
              <w:t>élaborer la phase 2 du RTM </w:t>
            </w:r>
            <w:r w:rsidRPr="00A638B8">
              <w:rPr>
                <w:rFonts w:eastAsia="MS Mincho"/>
                <w:lang w:val="fr-FR"/>
              </w:rPr>
              <w:t>n</w:t>
            </w:r>
            <w:r w:rsidRPr="00A638B8">
              <w:rPr>
                <w:rFonts w:eastAsia="MS Mincho"/>
                <w:vertAlign w:val="superscript"/>
                <w:lang w:val="fr-FR"/>
              </w:rPr>
              <w:t>o</w:t>
            </w:r>
            <w:r>
              <w:rPr>
                <w:lang w:val="fr-FR"/>
              </w:rPr>
              <w:t> </w:t>
            </w:r>
            <w:r w:rsidRPr="006B69EE">
              <w:rPr>
                <w:lang w:val="fr-FR"/>
              </w:rPr>
              <w:t>9</w:t>
            </w:r>
          </w:p>
        </w:tc>
      </w:tr>
      <w:tr w:rsidR="00320F74" w:rsidRPr="006B69EE" w:rsidTr="000A5C1A">
        <w:trPr>
          <w:cantSplit/>
        </w:trPr>
        <w:tc>
          <w:tcPr>
            <w:tcW w:w="3402" w:type="dxa"/>
          </w:tcPr>
          <w:p w:rsidR="00320F74" w:rsidRPr="006B69EE" w:rsidRDefault="00320F74" w:rsidP="000A5C1A">
            <w:pPr>
              <w:pStyle w:val="SingleTxtG"/>
              <w:ind w:left="0" w:right="0"/>
              <w:jc w:val="left"/>
              <w:rPr>
                <w:lang w:val="fr-FR"/>
              </w:rPr>
            </w:pPr>
            <w:r w:rsidRPr="006B69EE">
              <w:rPr>
                <w:lang w:val="fr-FR"/>
              </w:rPr>
              <w:t>(ECE/TRANS/WP.29/AC.3/31)</w:t>
            </w:r>
          </w:p>
        </w:tc>
        <w:tc>
          <w:tcPr>
            <w:tcW w:w="3969" w:type="dxa"/>
          </w:tcPr>
          <w:p w:rsidR="00320F74" w:rsidRPr="006B69EE" w:rsidRDefault="00320F74" w:rsidP="000A5C1A">
            <w:pPr>
              <w:pStyle w:val="SingleTxtG"/>
              <w:ind w:left="0" w:right="0"/>
              <w:jc w:val="left"/>
              <w:rPr>
                <w:lang w:val="fr-FR"/>
              </w:rPr>
            </w:pPr>
            <w:r w:rsidRPr="006B69EE">
              <w:rPr>
                <w:lang w:val="fr-FR"/>
              </w:rPr>
              <w:t>Autorisation d</w:t>
            </w:r>
            <w:r w:rsidR="00EF6902">
              <w:rPr>
                <w:lang w:val="fr-FR"/>
              </w:rPr>
              <w:t>’</w:t>
            </w:r>
            <w:r w:rsidRPr="006B69EE">
              <w:rPr>
                <w:lang w:val="fr-FR"/>
              </w:rPr>
              <w:t>élaborer des amendements au</w:t>
            </w:r>
            <w:r>
              <w:rPr>
                <w:lang w:val="fr-FR"/>
              </w:rPr>
              <w:t> </w:t>
            </w:r>
            <w:r w:rsidRPr="006B69EE">
              <w:rPr>
                <w:lang w:val="fr-FR"/>
              </w:rPr>
              <w:t xml:space="preserve">RTM </w:t>
            </w:r>
            <w:r w:rsidRPr="00A638B8">
              <w:rPr>
                <w:rFonts w:eastAsia="MS Mincho"/>
                <w:lang w:val="fr-FR"/>
              </w:rPr>
              <w:t>n</w:t>
            </w:r>
            <w:r w:rsidRPr="00A638B8">
              <w:rPr>
                <w:rFonts w:eastAsia="MS Mincho"/>
                <w:vertAlign w:val="superscript"/>
                <w:lang w:val="fr-FR"/>
              </w:rPr>
              <w:t>o</w:t>
            </w:r>
            <w:r>
              <w:rPr>
                <w:lang w:val="fr-FR"/>
              </w:rPr>
              <w:t> </w:t>
            </w:r>
            <w:r w:rsidRPr="006B69EE">
              <w:rPr>
                <w:lang w:val="fr-FR"/>
              </w:rPr>
              <w:t>9 (Sécurité des piétons): Éclaircissemen</w:t>
            </w:r>
            <w:r>
              <w:rPr>
                <w:lang w:val="fr-FR"/>
              </w:rPr>
              <w:t>ts relatifs au texte des phases 1 et </w:t>
            </w:r>
            <w:r w:rsidRPr="006B69EE">
              <w:rPr>
                <w:lang w:val="fr-FR"/>
              </w:rPr>
              <w:t>2 en vue d</w:t>
            </w:r>
            <w:r w:rsidR="00EF6902">
              <w:rPr>
                <w:lang w:val="fr-FR"/>
              </w:rPr>
              <w:t>’</w:t>
            </w:r>
            <w:r w:rsidRPr="006B69EE">
              <w:rPr>
                <w:lang w:val="fr-FR"/>
              </w:rPr>
              <w:t>éviter toute erreur d</w:t>
            </w:r>
            <w:r w:rsidR="00EF6902">
              <w:rPr>
                <w:lang w:val="fr-FR"/>
              </w:rPr>
              <w:t>’</w:t>
            </w:r>
            <w:r w:rsidRPr="006B69EE">
              <w:rPr>
                <w:lang w:val="fr-FR"/>
              </w:rPr>
              <w:t xml:space="preserve">interprétation </w:t>
            </w:r>
          </w:p>
        </w:tc>
      </w:tr>
    </w:tbl>
    <w:p w:rsidR="00320F74" w:rsidRDefault="00320F74" w:rsidP="00320F74">
      <w:pPr>
        <w:pStyle w:val="H4G"/>
        <w:rPr>
          <w:lang w:val="fr-FR"/>
        </w:rPr>
      </w:pPr>
      <w:r w:rsidRPr="006B69EE">
        <w:rPr>
          <w:lang w:val="fr-FR"/>
        </w:rPr>
        <w:lastRenderedPageBreak/>
        <w:tab/>
      </w:r>
      <w:r>
        <w:rPr>
          <w:lang w:val="fr-FR"/>
        </w:rPr>
        <w:t>17.5</w:t>
      </w:r>
      <w:r>
        <w:rPr>
          <w:lang w:val="fr-FR"/>
        </w:rPr>
        <w:tab/>
      </w:r>
      <w:r w:rsidRPr="006B69EE">
        <w:rPr>
          <w:lang w:val="fr-FR"/>
        </w:rPr>
        <w:t xml:space="preserve">RTM </w:t>
      </w:r>
      <w:r w:rsidRPr="008B79BD">
        <w:rPr>
          <w:rFonts w:eastAsia="MS Mincho"/>
          <w:lang w:val="fr-FR"/>
        </w:rPr>
        <w:t>n</w:t>
      </w:r>
      <w:r w:rsidRPr="008B79BD">
        <w:rPr>
          <w:rFonts w:eastAsia="MS Mincho"/>
          <w:vertAlign w:val="superscript"/>
          <w:lang w:val="fr-FR"/>
        </w:rPr>
        <w:t>o</w:t>
      </w:r>
      <w:r>
        <w:rPr>
          <w:lang w:val="fr-FR"/>
        </w:rPr>
        <w:t> 14</w:t>
      </w:r>
      <w:r w:rsidRPr="006B69EE">
        <w:rPr>
          <w:lang w:val="fr-FR"/>
        </w:rPr>
        <w:t xml:space="preserve"> (</w:t>
      </w:r>
      <w:r w:rsidRPr="00AF1DF7">
        <w:rPr>
          <w:lang w:val="fr-FR"/>
        </w:rPr>
        <w:t>Essais de choc latéral contre un poteau − Phase 2</w:t>
      </w:r>
      <w:r>
        <w:rPr>
          <w:lang w:val="fr-FR"/>
        </w:rPr>
        <w:t>)</w:t>
      </w:r>
    </w:p>
    <w:p w:rsidR="00320F74" w:rsidRPr="006B69EE" w:rsidRDefault="00320F74" w:rsidP="00320F74">
      <w:pPr>
        <w:pStyle w:val="H4G"/>
        <w:rPr>
          <w:lang w:val="fr-FR"/>
        </w:rPr>
      </w:pPr>
      <w:r>
        <w:rPr>
          <w:lang w:val="fr-FR"/>
        </w:rPr>
        <w:tab/>
        <w:t>17.6</w:t>
      </w:r>
      <w:r>
        <w:rPr>
          <w:lang w:val="fr-FR"/>
        </w:rPr>
        <w:tab/>
      </w:r>
      <w:r w:rsidRPr="006B69EE">
        <w:rPr>
          <w:lang w:val="fr-FR"/>
        </w:rPr>
        <w:t xml:space="preserve">RTM </w:t>
      </w:r>
      <w:r w:rsidRPr="00A638B8">
        <w:rPr>
          <w:rFonts w:eastAsia="MS Mincho"/>
          <w:lang w:val="fr-FR"/>
        </w:rPr>
        <w:t>n</w:t>
      </w:r>
      <w:r w:rsidRPr="00A638B8">
        <w:rPr>
          <w:rFonts w:eastAsia="MS Mincho"/>
          <w:vertAlign w:val="superscript"/>
          <w:lang w:val="fr-FR"/>
        </w:rPr>
        <w:t>o</w:t>
      </w:r>
      <w:r>
        <w:rPr>
          <w:lang w:val="fr-FR"/>
        </w:rPr>
        <w:t> </w:t>
      </w:r>
      <w:r w:rsidRPr="006B69EE">
        <w:rPr>
          <w:lang w:val="fr-FR"/>
        </w:rPr>
        <w:t>15 (Procédure d</w:t>
      </w:r>
      <w:r w:rsidR="00EF6902">
        <w:rPr>
          <w:lang w:val="fr-FR"/>
        </w:rPr>
        <w:t>’</w:t>
      </w:r>
      <w:r w:rsidRPr="006B69EE">
        <w:rPr>
          <w:lang w:val="fr-FR"/>
        </w:rPr>
        <w:t>essai mondiale harmonisée pou</w:t>
      </w:r>
      <w:r>
        <w:rPr>
          <w:lang w:val="fr-FR"/>
        </w:rPr>
        <w:t>r les voitures particulières et </w:t>
      </w:r>
      <w:r w:rsidRPr="006B69EE">
        <w:rPr>
          <w:lang w:val="fr-FR"/>
        </w:rPr>
        <w:t xml:space="preserve">véhicules utilitaires légers (WLTP) </w:t>
      </w:r>
      <w:r>
        <w:rPr>
          <w:lang w:val="fr-FR"/>
        </w:rPr>
        <w:t>− Phase 1 </w:t>
      </w:r>
      <w:r w:rsidRPr="006B69EE">
        <w:rPr>
          <w:lang w:val="fr-FR"/>
        </w:rPr>
        <w:t>b))</w:t>
      </w:r>
    </w:p>
    <w:p w:rsidR="00320F74" w:rsidRPr="006B69EE" w:rsidRDefault="00320F74" w:rsidP="00320F74">
      <w:pPr>
        <w:pStyle w:val="H23G"/>
        <w:rPr>
          <w:lang w:val="fr-FR"/>
        </w:rPr>
      </w:pPr>
      <w:r>
        <w:rPr>
          <w:lang w:val="fr-FR"/>
        </w:rPr>
        <w:tab/>
      </w:r>
      <w:r>
        <w:rPr>
          <w:lang w:val="fr-FR"/>
        </w:rPr>
        <w:tab/>
      </w:r>
      <w:r w:rsidRPr="006B69EE">
        <w:rPr>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320F74" w:rsidRPr="006B69EE" w:rsidTr="000A5C1A">
        <w:trPr>
          <w:trHeight w:val="232"/>
        </w:trPr>
        <w:tc>
          <w:tcPr>
            <w:tcW w:w="3402" w:type="dxa"/>
          </w:tcPr>
          <w:p w:rsidR="00320F74" w:rsidRPr="006B69EE" w:rsidRDefault="00320F74" w:rsidP="000A5C1A">
            <w:pPr>
              <w:pStyle w:val="SingleTxtG"/>
              <w:ind w:left="0" w:right="176"/>
              <w:jc w:val="left"/>
              <w:rPr>
                <w:lang w:val="fr-FR"/>
              </w:rPr>
            </w:pPr>
            <w:r w:rsidRPr="006B69EE">
              <w:rPr>
                <w:lang w:val="fr-FR"/>
              </w:rPr>
              <w:t>(ECE/TRANS/WP.29/AC.3/39)</w:t>
            </w:r>
          </w:p>
        </w:tc>
        <w:tc>
          <w:tcPr>
            <w:tcW w:w="3969" w:type="dxa"/>
          </w:tcPr>
          <w:p w:rsidR="00320F74" w:rsidRPr="006B69EE" w:rsidRDefault="00320F74" w:rsidP="000A5C1A">
            <w:pPr>
              <w:pStyle w:val="SingleTxtG"/>
              <w:ind w:left="0" w:right="0"/>
              <w:jc w:val="left"/>
              <w:rPr>
                <w:lang w:val="fr-FR"/>
              </w:rPr>
            </w:pPr>
            <w:r w:rsidRPr="006B69EE">
              <w:rPr>
                <w:lang w:val="fr-FR"/>
              </w:rPr>
              <w:t>Autorisation d</w:t>
            </w:r>
            <w:r w:rsidR="00EF6902">
              <w:rPr>
                <w:lang w:val="fr-FR"/>
              </w:rPr>
              <w:t>’</w:t>
            </w:r>
            <w:r>
              <w:rPr>
                <w:lang w:val="fr-FR"/>
              </w:rPr>
              <w:t>élaborer la phase 1 </w:t>
            </w:r>
            <w:r w:rsidRPr="006B69EE">
              <w:rPr>
                <w:lang w:val="fr-FR"/>
              </w:rPr>
              <w:t>b) du RTM</w:t>
            </w:r>
          </w:p>
        </w:tc>
      </w:tr>
    </w:tbl>
    <w:p w:rsidR="00320F74" w:rsidRPr="006B69EE" w:rsidRDefault="00320F74" w:rsidP="00320F74">
      <w:pPr>
        <w:pStyle w:val="H4G"/>
        <w:rPr>
          <w:lang w:val="fr-FR"/>
        </w:rPr>
      </w:pPr>
      <w:r>
        <w:rPr>
          <w:lang w:val="fr-FR"/>
        </w:rPr>
        <w:tab/>
        <w:t>17.7</w:t>
      </w:r>
      <w:r>
        <w:rPr>
          <w:lang w:val="fr-FR"/>
        </w:rPr>
        <w:tab/>
      </w:r>
      <w:r w:rsidRPr="006B69EE">
        <w:rPr>
          <w:lang w:val="fr-FR"/>
        </w:rPr>
        <w:t xml:space="preserve">RTM </w:t>
      </w:r>
      <w:r w:rsidRPr="00A638B8">
        <w:rPr>
          <w:rFonts w:eastAsia="MS Mincho"/>
          <w:lang w:val="fr-FR"/>
        </w:rPr>
        <w:t>n</w:t>
      </w:r>
      <w:r w:rsidRPr="00A638B8">
        <w:rPr>
          <w:rFonts w:eastAsia="MS Mincho"/>
          <w:vertAlign w:val="superscript"/>
          <w:lang w:val="fr-FR"/>
        </w:rPr>
        <w:t>o</w:t>
      </w:r>
      <w:r>
        <w:rPr>
          <w:lang w:val="fr-FR"/>
        </w:rPr>
        <w:t> </w:t>
      </w:r>
      <w:r w:rsidRPr="006B69EE">
        <w:rPr>
          <w:lang w:val="fr-FR"/>
        </w:rPr>
        <w:t>1</w:t>
      </w:r>
      <w:r>
        <w:rPr>
          <w:lang w:val="fr-FR"/>
        </w:rPr>
        <w:t>6</w:t>
      </w:r>
      <w:r w:rsidRPr="006B69EE">
        <w:rPr>
          <w:lang w:val="fr-FR"/>
        </w:rPr>
        <w:t xml:space="preserve"> (</w:t>
      </w:r>
      <w:r>
        <w:rPr>
          <w:lang w:val="fr-FR"/>
        </w:rPr>
        <w:t>Pneumatiques</w:t>
      </w:r>
      <w:r w:rsidRPr="006B69EE">
        <w:rPr>
          <w:lang w:val="fr-FR"/>
        </w:rPr>
        <w:t>)</w:t>
      </w:r>
    </w:p>
    <w:p w:rsidR="00320F74" w:rsidRPr="006B69EE" w:rsidRDefault="00320F74" w:rsidP="00320F74">
      <w:pPr>
        <w:pStyle w:val="H23G"/>
        <w:rPr>
          <w:lang w:val="fr-FR"/>
        </w:rPr>
      </w:pPr>
      <w:r>
        <w:rPr>
          <w:lang w:val="fr-FR"/>
        </w:rPr>
        <w:tab/>
      </w:r>
      <w:r>
        <w:rPr>
          <w:lang w:val="fr-FR"/>
        </w:rPr>
        <w:tab/>
      </w:r>
      <w:r w:rsidRPr="006B69EE">
        <w:rPr>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320F74" w:rsidRPr="006B69EE" w:rsidTr="000A5C1A">
        <w:trPr>
          <w:trHeight w:val="232"/>
        </w:trPr>
        <w:tc>
          <w:tcPr>
            <w:tcW w:w="3402" w:type="dxa"/>
          </w:tcPr>
          <w:p w:rsidR="00320F74" w:rsidRPr="006B69EE" w:rsidRDefault="00320F74" w:rsidP="000A5C1A">
            <w:pPr>
              <w:pStyle w:val="SingleTxtG"/>
              <w:ind w:left="0" w:right="176"/>
              <w:jc w:val="left"/>
              <w:rPr>
                <w:lang w:val="fr-FR"/>
              </w:rPr>
            </w:pPr>
            <w:r w:rsidRPr="006B69EE">
              <w:rPr>
                <w:lang w:val="fr-FR"/>
              </w:rPr>
              <w:t>ECE/TRANS/WP.29/</w:t>
            </w:r>
            <w:r>
              <w:rPr>
                <w:lang w:val="fr-FR"/>
              </w:rPr>
              <w:t>2015</w:t>
            </w:r>
            <w:r w:rsidRPr="006B69EE">
              <w:rPr>
                <w:lang w:val="fr-FR"/>
              </w:rPr>
              <w:t>/</w:t>
            </w:r>
            <w:r>
              <w:rPr>
                <w:lang w:val="fr-FR"/>
              </w:rPr>
              <w:t>70</w:t>
            </w:r>
          </w:p>
        </w:tc>
        <w:tc>
          <w:tcPr>
            <w:tcW w:w="3969" w:type="dxa"/>
          </w:tcPr>
          <w:p w:rsidR="00320F74" w:rsidRPr="006B69EE" w:rsidRDefault="00320F74" w:rsidP="000A5C1A">
            <w:pPr>
              <w:pStyle w:val="SingleTxtG"/>
              <w:ind w:left="0" w:right="0"/>
              <w:jc w:val="left"/>
              <w:rPr>
                <w:lang w:val="fr-FR"/>
              </w:rPr>
            </w:pPr>
            <w:r>
              <w:rPr>
                <w:lang w:val="fr-FR"/>
              </w:rPr>
              <w:t>Proposition d</w:t>
            </w:r>
            <w:r w:rsidR="00EF6902">
              <w:rPr>
                <w:lang w:val="fr-FR"/>
              </w:rPr>
              <w:t>’</w:t>
            </w:r>
            <w:r>
              <w:rPr>
                <w:lang w:val="fr-FR"/>
              </w:rPr>
              <w:t>a</w:t>
            </w:r>
            <w:r w:rsidRPr="006B69EE">
              <w:rPr>
                <w:lang w:val="fr-FR"/>
              </w:rPr>
              <w:t>utorisation d</w:t>
            </w:r>
            <w:r w:rsidR="00EF6902">
              <w:rPr>
                <w:lang w:val="fr-FR"/>
              </w:rPr>
              <w:t>’</w:t>
            </w:r>
            <w:r>
              <w:rPr>
                <w:lang w:val="fr-FR"/>
              </w:rPr>
              <w:t xml:space="preserve">élaborer un amendement au </w:t>
            </w:r>
            <w:r w:rsidRPr="006B69EE">
              <w:rPr>
                <w:lang w:val="fr-FR"/>
              </w:rPr>
              <w:t>RTM</w:t>
            </w:r>
            <w:r>
              <w:rPr>
                <w:lang w:val="fr-FR"/>
              </w:rPr>
              <w:t xml:space="preserve"> n</w:t>
            </w:r>
            <w:r w:rsidRPr="00AF1DF7">
              <w:rPr>
                <w:vertAlign w:val="superscript"/>
                <w:lang w:val="fr-FR"/>
              </w:rPr>
              <w:t>o</w:t>
            </w:r>
            <w:r>
              <w:rPr>
                <w:lang w:val="fr-FR"/>
              </w:rPr>
              <w:t xml:space="preserve"> 16 relatif aux pneumatiques</w:t>
            </w:r>
          </w:p>
        </w:tc>
      </w:tr>
    </w:tbl>
    <w:p w:rsidR="00320F74" w:rsidRDefault="00320F74" w:rsidP="00320F74">
      <w:pPr>
        <w:pStyle w:val="H4G"/>
        <w:spacing w:line="240" w:lineRule="atLeast"/>
        <w:jc w:val="both"/>
        <w:rPr>
          <w:lang w:val="fr-FR"/>
        </w:rPr>
      </w:pPr>
    </w:p>
    <w:p w:rsidR="00320F74" w:rsidRPr="006B69EE" w:rsidRDefault="00320F74" w:rsidP="00320F74">
      <w:pPr>
        <w:pStyle w:val="H4G"/>
        <w:spacing w:line="240" w:lineRule="atLeast"/>
        <w:jc w:val="both"/>
        <w:rPr>
          <w:lang w:val="fr-FR"/>
        </w:rPr>
      </w:pPr>
      <w:r>
        <w:rPr>
          <w:lang w:val="fr-FR"/>
        </w:rPr>
        <w:tab/>
        <w:t>17.8</w:t>
      </w:r>
      <w:r>
        <w:rPr>
          <w:lang w:val="fr-FR"/>
        </w:rPr>
        <w:tab/>
      </w:r>
      <w:r w:rsidRPr="006B69EE">
        <w:rPr>
          <w:lang w:val="fr-FR"/>
        </w:rPr>
        <w:t>Projet de RTM sur la sécurité des véhicules électriques</w:t>
      </w:r>
    </w:p>
    <w:p w:rsidR="00320F74" w:rsidRPr="006B69EE" w:rsidRDefault="00320F74" w:rsidP="00320F74">
      <w:pPr>
        <w:pStyle w:val="H23G"/>
        <w:rPr>
          <w:lang w:val="fr-FR"/>
        </w:rPr>
      </w:pPr>
      <w:r>
        <w:rPr>
          <w:lang w:val="fr-FR"/>
        </w:rPr>
        <w:tab/>
      </w:r>
      <w:r>
        <w:rPr>
          <w:lang w:val="fr-FR"/>
        </w:rPr>
        <w:tab/>
      </w:r>
      <w:r w:rsidRPr="006B69EE">
        <w:rPr>
          <w:lang w:val="fr-FR"/>
        </w:rPr>
        <w:t>Documents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320F74" w:rsidRPr="006B69EE" w:rsidTr="000A5C1A">
        <w:tc>
          <w:tcPr>
            <w:tcW w:w="3402" w:type="dxa"/>
          </w:tcPr>
          <w:p w:rsidR="00320F74" w:rsidRPr="006B69EE" w:rsidRDefault="00320F74" w:rsidP="000A5C1A">
            <w:pPr>
              <w:pStyle w:val="SingleTxtG"/>
              <w:ind w:left="0" w:right="176"/>
              <w:jc w:val="left"/>
              <w:rPr>
                <w:lang w:val="fr-FR"/>
              </w:rPr>
            </w:pPr>
            <w:r>
              <w:rPr>
                <w:lang w:val="fr-FR"/>
              </w:rPr>
              <w:t>(ECE/TRANS/WP.29/2014/87)</w:t>
            </w:r>
          </w:p>
        </w:tc>
        <w:tc>
          <w:tcPr>
            <w:tcW w:w="3969" w:type="dxa"/>
          </w:tcPr>
          <w:p w:rsidR="00320F74" w:rsidRPr="006B69EE" w:rsidRDefault="00320F74" w:rsidP="000A5C1A">
            <w:pPr>
              <w:pStyle w:val="SingleTxtG"/>
              <w:ind w:left="0" w:right="0"/>
              <w:jc w:val="left"/>
              <w:rPr>
                <w:lang w:val="fr-FR"/>
              </w:rPr>
            </w:pPr>
            <w:r w:rsidRPr="006B69EE">
              <w:rPr>
                <w:lang w:val="fr-FR"/>
              </w:rPr>
              <w:t>Deuxième rapport d</w:t>
            </w:r>
            <w:r w:rsidR="00EF6902">
              <w:rPr>
                <w:lang w:val="fr-FR"/>
              </w:rPr>
              <w:t>’</w:t>
            </w:r>
            <w:r>
              <w:rPr>
                <w:lang w:val="fr-FR"/>
              </w:rPr>
              <w:t xml:space="preserve">activité </w:t>
            </w:r>
          </w:p>
        </w:tc>
      </w:tr>
      <w:tr w:rsidR="00320F74" w:rsidRPr="006B69EE" w:rsidTr="000A5C1A">
        <w:tc>
          <w:tcPr>
            <w:tcW w:w="3402" w:type="dxa"/>
          </w:tcPr>
          <w:p w:rsidR="00320F74" w:rsidRPr="006B69EE" w:rsidRDefault="00320F74" w:rsidP="000A5C1A">
            <w:pPr>
              <w:pStyle w:val="SingleTxtG"/>
              <w:ind w:left="0" w:right="176"/>
              <w:jc w:val="left"/>
              <w:rPr>
                <w:lang w:val="fr-FR"/>
              </w:rPr>
            </w:pPr>
            <w:r>
              <w:rPr>
                <w:lang w:val="fr-FR"/>
              </w:rPr>
              <w:t>(ECE/TRANS/WP.29/2012/122)</w:t>
            </w:r>
          </w:p>
        </w:tc>
        <w:tc>
          <w:tcPr>
            <w:tcW w:w="3969" w:type="dxa"/>
          </w:tcPr>
          <w:p w:rsidR="00320F74" w:rsidRPr="006B69EE" w:rsidRDefault="00320F74" w:rsidP="000A5C1A">
            <w:pPr>
              <w:pStyle w:val="SingleTxtG"/>
              <w:ind w:left="0" w:right="0"/>
              <w:jc w:val="left"/>
              <w:rPr>
                <w:lang w:val="fr-FR"/>
              </w:rPr>
            </w:pPr>
            <w:r w:rsidRPr="006B69EE">
              <w:rPr>
                <w:lang w:val="fr-FR"/>
              </w:rPr>
              <w:t>Premier rapport d</w:t>
            </w:r>
            <w:r w:rsidR="00EF6902">
              <w:rPr>
                <w:lang w:val="fr-FR"/>
              </w:rPr>
              <w:t>’</w:t>
            </w:r>
            <w:r>
              <w:rPr>
                <w:lang w:val="fr-FR"/>
              </w:rPr>
              <w:t>activité</w:t>
            </w:r>
          </w:p>
        </w:tc>
      </w:tr>
      <w:tr w:rsidR="00320F74" w:rsidRPr="006B69EE" w:rsidTr="000A5C1A">
        <w:tc>
          <w:tcPr>
            <w:tcW w:w="3402" w:type="dxa"/>
          </w:tcPr>
          <w:p w:rsidR="00320F74" w:rsidRPr="006B69EE" w:rsidRDefault="00320F74" w:rsidP="000A5C1A">
            <w:pPr>
              <w:pStyle w:val="SingleTxtG"/>
              <w:ind w:left="0" w:right="176"/>
              <w:jc w:val="left"/>
              <w:rPr>
                <w:lang w:val="fr-FR"/>
              </w:rPr>
            </w:pPr>
            <w:r>
              <w:rPr>
                <w:lang w:val="fr-FR"/>
              </w:rPr>
              <w:t>(ECE/TRANS/WP.29/2012/121)</w:t>
            </w:r>
          </w:p>
        </w:tc>
        <w:tc>
          <w:tcPr>
            <w:tcW w:w="3969" w:type="dxa"/>
          </w:tcPr>
          <w:p w:rsidR="00320F74" w:rsidRPr="006B69EE" w:rsidRDefault="00320F74" w:rsidP="000A5C1A">
            <w:pPr>
              <w:pStyle w:val="SingleTxtG"/>
              <w:ind w:left="0" w:right="0"/>
              <w:jc w:val="left"/>
              <w:rPr>
                <w:lang w:val="fr-FR"/>
              </w:rPr>
            </w:pPr>
            <w:r w:rsidRPr="006B69EE">
              <w:rPr>
                <w:lang w:val="fr-FR"/>
              </w:rPr>
              <w:t>Manda</w:t>
            </w:r>
            <w:r>
              <w:rPr>
                <w:lang w:val="fr-FR"/>
              </w:rPr>
              <w:t>t du groupe de travail informel</w:t>
            </w:r>
          </w:p>
        </w:tc>
      </w:tr>
      <w:tr w:rsidR="00320F74" w:rsidRPr="006B69EE" w:rsidTr="000A5C1A">
        <w:tc>
          <w:tcPr>
            <w:tcW w:w="3402" w:type="dxa"/>
          </w:tcPr>
          <w:p w:rsidR="00320F74" w:rsidRPr="006B69EE" w:rsidRDefault="00320F74" w:rsidP="000A5C1A">
            <w:pPr>
              <w:pStyle w:val="SingleTxtG"/>
              <w:ind w:left="0" w:right="176"/>
              <w:jc w:val="left"/>
              <w:rPr>
                <w:lang w:val="fr-FR"/>
              </w:rPr>
            </w:pPr>
            <w:r w:rsidRPr="006B69EE">
              <w:rPr>
                <w:lang w:val="fr-FR"/>
              </w:rPr>
              <w:t>(ECE/TRANS/WP.29/AC.3/32)</w:t>
            </w:r>
          </w:p>
        </w:tc>
        <w:tc>
          <w:tcPr>
            <w:tcW w:w="3969" w:type="dxa"/>
          </w:tcPr>
          <w:p w:rsidR="00320F74" w:rsidRPr="006B69EE" w:rsidRDefault="00320F74" w:rsidP="000A5C1A">
            <w:pPr>
              <w:pStyle w:val="SingleTxtG"/>
              <w:ind w:left="0" w:right="0"/>
              <w:jc w:val="left"/>
              <w:rPr>
                <w:lang w:val="fr-FR"/>
              </w:rPr>
            </w:pPr>
            <w:r w:rsidRPr="006B69EE">
              <w:rPr>
                <w:lang w:val="fr-FR"/>
              </w:rPr>
              <w:t>Autorisation d</w:t>
            </w:r>
            <w:r w:rsidR="00EF6902">
              <w:rPr>
                <w:lang w:val="fr-FR"/>
              </w:rPr>
              <w:t>’</w:t>
            </w:r>
            <w:r w:rsidRPr="006B69EE">
              <w:rPr>
                <w:lang w:val="fr-FR"/>
              </w:rPr>
              <w:t>élaborer le RTM</w:t>
            </w:r>
          </w:p>
        </w:tc>
      </w:tr>
    </w:tbl>
    <w:p w:rsidR="00320F74" w:rsidRPr="006B69EE" w:rsidRDefault="00320F74" w:rsidP="00320F74">
      <w:pPr>
        <w:pStyle w:val="H4G"/>
        <w:spacing w:line="240" w:lineRule="atLeast"/>
        <w:rPr>
          <w:lang w:val="fr-FR"/>
        </w:rPr>
      </w:pPr>
      <w:r>
        <w:rPr>
          <w:lang w:val="fr-FR"/>
        </w:rPr>
        <w:tab/>
        <w:t>17.9</w:t>
      </w:r>
      <w:r>
        <w:rPr>
          <w:lang w:val="fr-FR"/>
        </w:rPr>
        <w:tab/>
      </w:r>
      <w:r w:rsidRPr="006B69EE">
        <w:rPr>
          <w:lang w:val="fr-FR"/>
        </w:rPr>
        <w:t>Projet de RTM sur les véhicules à moteur silencieux (QRTV)</w:t>
      </w:r>
    </w:p>
    <w:p w:rsidR="00320F74" w:rsidRPr="006B69EE" w:rsidRDefault="00320F74" w:rsidP="00320F74">
      <w:pPr>
        <w:pStyle w:val="H23G"/>
        <w:rPr>
          <w:lang w:val="fr-FR"/>
        </w:rPr>
      </w:pPr>
      <w:r>
        <w:rPr>
          <w:lang w:val="fr-FR"/>
        </w:rPr>
        <w:tab/>
      </w:r>
      <w:r>
        <w:rPr>
          <w:lang w:val="fr-FR"/>
        </w:rPr>
        <w:tab/>
      </w:r>
      <w:r w:rsidRPr="006B69EE">
        <w:rPr>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320F74" w:rsidRPr="006B69EE" w:rsidTr="000A5C1A">
        <w:trPr>
          <w:trHeight w:val="232"/>
        </w:trPr>
        <w:tc>
          <w:tcPr>
            <w:tcW w:w="3402" w:type="dxa"/>
          </w:tcPr>
          <w:p w:rsidR="00320F74" w:rsidRPr="006B69EE" w:rsidRDefault="00320F74" w:rsidP="000A5C1A">
            <w:pPr>
              <w:pStyle w:val="SingleTxtG"/>
              <w:ind w:left="0" w:right="176"/>
              <w:jc w:val="left"/>
              <w:rPr>
                <w:lang w:val="fr-FR"/>
              </w:rPr>
            </w:pPr>
            <w:r w:rsidRPr="006B69EE">
              <w:rPr>
                <w:lang w:val="fr-FR"/>
              </w:rPr>
              <w:t>(ECE/TRANS/WP.29/AC.3/33)</w:t>
            </w:r>
          </w:p>
        </w:tc>
        <w:tc>
          <w:tcPr>
            <w:tcW w:w="3969" w:type="dxa"/>
          </w:tcPr>
          <w:p w:rsidR="00320F74" w:rsidRPr="006B69EE" w:rsidRDefault="00320F74" w:rsidP="000A5C1A">
            <w:pPr>
              <w:pStyle w:val="SingleTxtG"/>
              <w:ind w:left="0" w:right="0"/>
              <w:jc w:val="left"/>
              <w:rPr>
                <w:lang w:val="fr-FR"/>
              </w:rPr>
            </w:pPr>
            <w:r w:rsidRPr="006B69EE">
              <w:rPr>
                <w:lang w:val="fr-FR"/>
              </w:rPr>
              <w:t>Autorisation d</w:t>
            </w:r>
            <w:r w:rsidR="00EF6902">
              <w:rPr>
                <w:lang w:val="fr-FR"/>
              </w:rPr>
              <w:t>’</w:t>
            </w:r>
            <w:r w:rsidRPr="006B69EE">
              <w:rPr>
                <w:lang w:val="fr-FR"/>
              </w:rPr>
              <w:t>élaborer le RTM</w:t>
            </w:r>
          </w:p>
        </w:tc>
      </w:tr>
    </w:tbl>
    <w:p w:rsidR="00320F74" w:rsidRPr="006B69EE" w:rsidRDefault="00320F74" w:rsidP="00320F74">
      <w:pPr>
        <w:pStyle w:val="H23G"/>
        <w:rPr>
          <w:lang w:val="fr-FR"/>
        </w:rPr>
      </w:pPr>
      <w:r w:rsidRPr="006B69EE">
        <w:rPr>
          <w:lang w:val="fr-FR"/>
        </w:rPr>
        <w:tab/>
        <w:t xml:space="preserve">18. </w:t>
      </w:r>
      <w:r>
        <w:rPr>
          <w:lang w:val="fr-FR"/>
        </w:rPr>
        <w:tab/>
      </w:r>
      <w:r w:rsidRPr="006B69EE">
        <w:rPr>
          <w:lang w:val="fr-FR"/>
        </w:rPr>
        <w:t>Questions sur lesquelles un échange de vues et de données devrait s</w:t>
      </w:r>
      <w:r w:rsidR="00EF6902">
        <w:rPr>
          <w:lang w:val="fr-FR"/>
        </w:rPr>
        <w:t>’</w:t>
      </w:r>
      <w:r>
        <w:rPr>
          <w:lang w:val="fr-FR"/>
        </w:rPr>
        <w:t>engager</w:t>
      </w:r>
      <w:r>
        <w:rPr>
          <w:lang w:val="fr-FR"/>
        </w:rPr>
        <w:br/>
      </w:r>
      <w:r w:rsidRPr="006B69EE">
        <w:rPr>
          <w:lang w:val="fr-FR"/>
        </w:rPr>
        <w:t>ou se poursuivre</w:t>
      </w:r>
    </w:p>
    <w:p w:rsidR="00320F74" w:rsidRPr="006B69EE" w:rsidRDefault="00320F74" w:rsidP="00320F74">
      <w:pPr>
        <w:pStyle w:val="SingleTxtG"/>
        <w:tabs>
          <w:tab w:val="left" w:pos="4253"/>
        </w:tabs>
        <w:ind w:firstLine="567"/>
        <w:rPr>
          <w:lang w:val="fr-FR"/>
        </w:rPr>
      </w:pPr>
      <w:r w:rsidRPr="006B69EE">
        <w:rPr>
          <w:lang w:val="fr-FR"/>
        </w:rPr>
        <w:t>L</w:t>
      </w:r>
      <w:r w:rsidR="00EF6902">
        <w:rPr>
          <w:lang w:val="fr-FR"/>
        </w:rPr>
        <w:t>’</w:t>
      </w:r>
      <w:r w:rsidRPr="006B69EE">
        <w:rPr>
          <w:lang w:val="fr-FR"/>
        </w:rPr>
        <w:t>AC.3 sera informé de l</w:t>
      </w:r>
      <w:r w:rsidR="00EF6902">
        <w:rPr>
          <w:lang w:val="fr-FR"/>
        </w:rPr>
        <w:t>’</w:t>
      </w:r>
      <w:r w:rsidRPr="006B69EE">
        <w:rPr>
          <w:lang w:val="fr-FR"/>
        </w:rPr>
        <w:t>état d</w:t>
      </w:r>
      <w:r w:rsidR="00EF6902">
        <w:rPr>
          <w:lang w:val="fr-FR"/>
        </w:rPr>
        <w:t>’</w:t>
      </w:r>
      <w:r w:rsidRPr="006B69EE">
        <w:rPr>
          <w:lang w:val="fr-FR"/>
        </w:rPr>
        <w:t>avancement des travaux concernant les autres questions prioritaires inscrites au programme de travail (ECE/TRANS/WP.29/1106, par.</w:t>
      </w:r>
      <w:r>
        <w:rPr>
          <w:lang w:val="fr-FR"/>
        </w:rPr>
        <w:t> 107 à 115 à et annexe </w:t>
      </w:r>
      <w:r w:rsidR="000A5C1A">
        <w:rPr>
          <w:lang w:val="fr-FR"/>
        </w:rPr>
        <w:t>IV).</w:t>
      </w:r>
    </w:p>
    <w:p w:rsidR="00320F74" w:rsidRPr="006B69EE" w:rsidRDefault="00320F74" w:rsidP="00320F74">
      <w:pPr>
        <w:pStyle w:val="H4G"/>
        <w:rPr>
          <w:lang w:val="fr-FR"/>
        </w:rPr>
      </w:pPr>
      <w:r>
        <w:rPr>
          <w:lang w:val="fr-FR"/>
        </w:rPr>
        <w:tab/>
        <w:t>18.1</w:t>
      </w:r>
      <w:r>
        <w:rPr>
          <w:lang w:val="fr-FR"/>
        </w:rPr>
        <w:tab/>
      </w:r>
      <w:r w:rsidRPr="006B69EE">
        <w:rPr>
          <w:lang w:val="fr-FR"/>
        </w:rPr>
        <w:t>Compatibilité entre véhicules en cas de choc</w:t>
      </w:r>
    </w:p>
    <w:p w:rsidR="00320F74" w:rsidRPr="00FC4802" w:rsidRDefault="00320F74" w:rsidP="00320F74">
      <w:pPr>
        <w:pStyle w:val="H4G"/>
      </w:pPr>
      <w:r>
        <w:rPr>
          <w:lang w:val="fr-FR"/>
        </w:rPr>
        <w:tab/>
        <w:t>18.2</w:t>
      </w:r>
      <w:r>
        <w:rPr>
          <w:lang w:val="fr-FR"/>
        </w:rPr>
        <w:tab/>
      </w:r>
      <w:r w:rsidRPr="006B69EE">
        <w:rPr>
          <w:lang w:val="fr-FR"/>
        </w:rPr>
        <w:t>Systèmes de transport intelligent</w:t>
      </w:r>
      <w:r>
        <w:rPr>
          <w:lang w:val="fr-FR"/>
        </w:rPr>
        <w:t>s</w:t>
      </w:r>
    </w:p>
    <w:p w:rsidR="00320F74" w:rsidRPr="006B69EE" w:rsidRDefault="00320F74" w:rsidP="00320F74">
      <w:pPr>
        <w:pStyle w:val="H4G"/>
        <w:rPr>
          <w:lang w:val="fr-FR"/>
        </w:rPr>
      </w:pPr>
      <w:r>
        <w:rPr>
          <w:lang w:val="fr-FR"/>
        </w:rPr>
        <w:tab/>
        <w:t>18.3</w:t>
      </w:r>
      <w:r>
        <w:rPr>
          <w:lang w:val="fr-FR"/>
        </w:rPr>
        <w:tab/>
      </w:r>
      <w:r w:rsidRPr="006B69EE">
        <w:rPr>
          <w:lang w:val="fr-FR"/>
        </w:rPr>
        <w:t>Systèmes d</w:t>
      </w:r>
      <w:r w:rsidR="00EF6902">
        <w:rPr>
          <w:lang w:val="fr-FR"/>
        </w:rPr>
        <w:t>’</w:t>
      </w:r>
      <w:r w:rsidRPr="006B69EE">
        <w:rPr>
          <w:lang w:val="fr-FR"/>
        </w:rPr>
        <w:t>éclairage de la route</w:t>
      </w:r>
    </w:p>
    <w:p w:rsidR="00320F74" w:rsidRPr="006B69EE" w:rsidRDefault="00320F74" w:rsidP="00320F74">
      <w:pPr>
        <w:pStyle w:val="H4G"/>
        <w:rPr>
          <w:lang w:val="fr-FR"/>
        </w:rPr>
      </w:pPr>
      <w:r>
        <w:rPr>
          <w:lang w:val="fr-FR"/>
        </w:rPr>
        <w:tab/>
        <w:t>18.4</w:t>
      </w:r>
      <w:r>
        <w:rPr>
          <w:lang w:val="fr-FR"/>
        </w:rPr>
        <w:tab/>
      </w:r>
      <w:r w:rsidRPr="006B69EE">
        <w:rPr>
          <w:lang w:val="fr-FR"/>
        </w:rPr>
        <w:t>Harmonisation des dispositions relatives aux chocs latéraux</w:t>
      </w:r>
    </w:p>
    <w:p w:rsidR="00320F74" w:rsidRPr="006B69EE" w:rsidRDefault="00320F74" w:rsidP="00320F74">
      <w:pPr>
        <w:pStyle w:val="SingleTxtG"/>
        <w:ind w:firstLine="567"/>
        <w:rPr>
          <w:lang w:val="fr-FR"/>
        </w:rPr>
      </w:pPr>
      <w:r w:rsidRPr="006B69EE">
        <w:rPr>
          <w:lang w:val="fr-FR"/>
        </w:rPr>
        <w:t>a)</w:t>
      </w:r>
      <w:r w:rsidRPr="006B69EE">
        <w:rPr>
          <w:lang w:val="fr-FR"/>
        </w:rPr>
        <w:tab/>
        <w:t xml:space="preserve">Mannequins utilisés pour les essais de choc </w:t>
      </w:r>
      <w:r>
        <w:rPr>
          <w:lang w:val="fr-FR"/>
        </w:rPr>
        <w:t>contre un poteau</w:t>
      </w:r>
    </w:p>
    <w:p w:rsidR="00320F74" w:rsidRPr="006B69EE" w:rsidRDefault="00320F74" w:rsidP="00320F74">
      <w:pPr>
        <w:pStyle w:val="SingleTxtG"/>
        <w:ind w:firstLine="567"/>
        <w:rPr>
          <w:lang w:val="fr-FR"/>
        </w:rPr>
      </w:pPr>
      <w:r w:rsidRPr="006B69EE">
        <w:rPr>
          <w:lang w:val="fr-FR"/>
        </w:rPr>
        <w:t>b)</w:t>
      </w:r>
      <w:r w:rsidRPr="006B69EE">
        <w:rPr>
          <w:lang w:val="fr-FR"/>
        </w:rPr>
        <w:tab/>
        <w:t>Essais de choc latéral contre un poteau</w:t>
      </w:r>
    </w:p>
    <w:p w:rsidR="00320F74" w:rsidRPr="006B69EE" w:rsidRDefault="00320F74" w:rsidP="00320F74">
      <w:pPr>
        <w:pStyle w:val="H4G"/>
        <w:rPr>
          <w:lang w:val="fr-FR"/>
        </w:rPr>
      </w:pPr>
      <w:r>
        <w:rPr>
          <w:lang w:val="fr-FR"/>
        </w:rPr>
        <w:lastRenderedPageBreak/>
        <w:tab/>
        <w:t>18.5</w:t>
      </w:r>
      <w:r>
        <w:rPr>
          <w:lang w:val="fr-FR"/>
        </w:rPr>
        <w:tab/>
      </w:r>
      <w:r w:rsidRPr="006B69EE">
        <w:rPr>
          <w:lang w:val="fr-FR"/>
        </w:rPr>
        <w:t>Véhicules électriques et environnement</w:t>
      </w:r>
    </w:p>
    <w:p w:rsidR="00320F74" w:rsidRPr="006B69EE" w:rsidRDefault="00320F74" w:rsidP="00320F74">
      <w:pPr>
        <w:pStyle w:val="H23G"/>
        <w:rPr>
          <w:lang w:val="fr-FR"/>
        </w:rPr>
      </w:pPr>
      <w:r>
        <w:rPr>
          <w:lang w:val="fr-FR"/>
        </w:rPr>
        <w:tab/>
      </w:r>
      <w:r>
        <w:rPr>
          <w:lang w:val="fr-FR"/>
        </w:rPr>
        <w:tab/>
      </w:r>
      <w:r w:rsidRPr="006B69EE">
        <w:rPr>
          <w:lang w:val="fr-FR"/>
        </w:rPr>
        <w:t>Document</w:t>
      </w:r>
      <w:r>
        <w:rPr>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320F74" w:rsidRPr="006B69EE" w:rsidTr="000A5C1A">
        <w:trPr>
          <w:trHeight w:val="232"/>
        </w:trPr>
        <w:tc>
          <w:tcPr>
            <w:tcW w:w="3402" w:type="dxa"/>
          </w:tcPr>
          <w:p w:rsidR="00320F74" w:rsidRPr="006B69EE" w:rsidRDefault="00320F74" w:rsidP="000A5C1A">
            <w:pPr>
              <w:pStyle w:val="SingleTxtG"/>
              <w:ind w:left="0" w:right="176"/>
              <w:jc w:val="left"/>
              <w:rPr>
                <w:lang w:val="fr-FR"/>
              </w:rPr>
            </w:pPr>
            <w:r w:rsidRPr="006B69EE">
              <w:rPr>
                <w:lang w:val="fr-FR"/>
              </w:rPr>
              <w:t>(ECE/TRANS/WP.29/2014/81)</w:t>
            </w:r>
          </w:p>
        </w:tc>
        <w:tc>
          <w:tcPr>
            <w:tcW w:w="3969" w:type="dxa"/>
          </w:tcPr>
          <w:p w:rsidR="00320F74" w:rsidRPr="006B69EE" w:rsidRDefault="00320F74" w:rsidP="000A5C1A">
            <w:pPr>
              <w:pStyle w:val="SingleTxtG"/>
              <w:ind w:left="0" w:right="0"/>
              <w:jc w:val="left"/>
              <w:rPr>
                <w:lang w:val="fr-FR"/>
              </w:rPr>
            </w:pPr>
            <w:r w:rsidRPr="006B69EE">
              <w:rPr>
                <w:lang w:val="fr-FR"/>
              </w:rPr>
              <w:t xml:space="preserve">Guide de référence sur les Règlements concernant les véhicules électriques </w:t>
            </w:r>
          </w:p>
        </w:tc>
      </w:tr>
      <w:tr w:rsidR="00320F74" w:rsidRPr="006B69EE" w:rsidTr="000A5C1A">
        <w:trPr>
          <w:trHeight w:val="232"/>
        </w:trPr>
        <w:tc>
          <w:tcPr>
            <w:tcW w:w="3402" w:type="dxa"/>
          </w:tcPr>
          <w:p w:rsidR="00320F74" w:rsidRPr="006B69EE" w:rsidRDefault="00320F74" w:rsidP="000A5C1A">
            <w:pPr>
              <w:pStyle w:val="SingleTxtG"/>
              <w:keepNext/>
              <w:ind w:left="0" w:right="176"/>
              <w:jc w:val="left"/>
              <w:rPr>
                <w:lang w:val="fr-FR"/>
              </w:rPr>
            </w:pPr>
            <w:r w:rsidRPr="006B69EE">
              <w:rPr>
                <w:lang w:val="fr-FR"/>
              </w:rPr>
              <w:t>(ECE/TRANS/WP.29/AC.3/40)</w:t>
            </w:r>
          </w:p>
        </w:tc>
        <w:tc>
          <w:tcPr>
            <w:tcW w:w="3969" w:type="dxa"/>
          </w:tcPr>
          <w:p w:rsidR="00320F74" w:rsidRPr="006B69EE" w:rsidRDefault="00320F74" w:rsidP="000A5C1A">
            <w:pPr>
              <w:pStyle w:val="SingleTxtG"/>
              <w:keepNext/>
              <w:ind w:left="0" w:right="0"/>
              <w:jc w:val="left"/>
              <w:rPr>
                <w:lang w:val="fr-FR"/>
              </w:rPr>
            </w:pPr>
            <w:r w:rsidRPr="006B69EE">
              <w:rPr>
                <w:lang w:val="fr-FR"/>
              </w:rPr>
              <w:t>Autorisation de mener des recherches et d</w:t>
            </w:r>
            <w:r w:rsidR="00EF6902">
              <w:rPr>
                <w:lang w:val="fr-FR"/>
              </w:rPr>
              <w:t>’</w:t>
            </w:r>
            <w:r w:rsidRPr="006B69EE">
              <w:rPr>
                <w:lang w:val="fr-FR"/>
              </w:rPr>
              <w:t>élaborer de nouveaux Règlements sur les prescriptions relatives à l</w:t>
            </w:r>
            <w:r w:rsidR="00EF6902">
              <w:rPr>
                <w:lang w:val="fr-FR"/>
              </w:rPr>
              <w:t>’</w:t>
            </w:r>
            <w:r w:rsidRPr="006B69EE">
              <w:rPr>
                <w:lang w:val="fr-FR"/>
              </w:rPr>
              <w:t>environnement pour les véhicules électriques</w:t>
            </w:r>
          </w:p>
        </w:tc>
      </w:tr>
      <w:tr w:rsidR="00320F74" w:rsidRPr="006B69EE" w:rsidTr="000A5C1A">
        <w:trPr>
          <w:trHeight w:val="232"/>
        </w:trPr>
        <w:tc>
          <w:tcPr>
            <w:tcW w:w="3402" w:type="dxa"/>
          </w:tcPr>
          <w:p w:rsidR="00320F74" w:rsidRPr="006B69EE" w:rsidRDefault="00320F74" w:rsidP="000A5C1A">
            <w:pPr>
              <w:pStyle w:val="SingleTxtG"/>
              <w:ind w:left="0" w:right="176"/>
              <w:jc w:val="left"/>
              <w:rPr>
                <w:lang w:val="fr-FR"/>
              </w:rPr>
            </w:pPr>
            <w:r w:rsidRPr="006B69EE">
              <w:rPr>
                <w:lang w:val="fr-FR"/>
              </w:rPr>
              <w:t>(ECE/TRANS/WP.29/AC.3/32)</w:t>
            </w:r>
          </w:p>
        </w:tc>
        <w:tc>
          <w:tcPr>
            <w:tcW w:w="3969" w:type="dxa"/>
          </w:tcPr>
          <w:p w:rsidR="00320F74" w:rsidRPr="006B69EE" w:rsidRDefault="00320F74" w:rsidP="000A5C1A">
            <w:pPr>
              <w:pStyle w:val="SingleTxtG"/>
              <w:ind w:left="0" w:right="0"/>
              <w:jc w:val="left"/>
              <w:rPr>
                <w:lang w:val="fr-FR"/>
              </w:rPr>
            </w:pPr>
            <w:r w:rsidRPr="006B69EE">
              <w:rPr>
                <w:lang w:val="fr-FR"/>
              </w:rPr>
              <w:t>Autorisation de créer un groupe de travail informel chargé d</w:t>
            </w:r>
            <w:r w:rsidR="00EF6902">
              <w:rPr>
                <w:lang w:val="fr-FR"/>
              </w:rPr>
              <w:t>’</w:t>
            </w:r>
            <w:r w:rsidRPr="006B69EE">
              <w:rPr>
                <w:lang w:val="fr-FR"/>
              </w:rPr>
              <w:t>élaborer un guide de référence réglementaire sur</w:t>
            </w:r>
            <w:r>
              <w:rPr>
                <w:lang w:val="fr-FR"/>
              </w:rPr>
              <w:t xml:space="preserve"> les technologies relatives aux </w:t>
            </w:r>
            <w:r w:rsidRPr="006B69EE">
              <w:rPr>
                <w:lang w:val="fr-FR"/>
              </w:rPr>
              <w:t>véhicules électriques</w:t>
            </w:r>
          </w:p>
        </w:tc>
      </w:tr>
    </w:tbl>
    <w:p w:rsidR="00320F74" w:rsidRPr="006B69EE" w:rsidRDefault="00320F74" w:rsidP="00320F74">
      <w:pPr>
        <w:pStyle w:val="H4G"/>
        <w:rPr>
          <w:lang w:val="fr-FR"/>
        </w:rPr>
      </w:pPr>
      <w:r>
        <w:rPr>
          <w:lang w:val="fr-FR"/>
        </w:rPr>
        <w:tab/>
        <w:t>18.6</w:t>
      </w:r>
      <w:r>
        <w:rPr>
          <w:lang w:val="fr-FR"/>
        </w:rPr>
        <w:tab/>
        <w:t>Caractéristiques de la machine 3-D </w:t>
      </w:r>
      <w:r w:rsidRPr="006B69EE">
        <w:rPr>
          <w:lang w:val="fr-FR"/>
        </w:rPr>
        <w:t>H</w:t>
      </w:r>
    </w:p>
    <w:p w:rsidR="00320F74" w:rsidRPr="006B69EE" w:rsidRDefault="00320F74" w:rsidP="00320F74">
      <w:pPr>
        <w:pStyle w:val="H4G"/>
        <w:rPr>
          <w:lang w:val="fr-FR"/>
        </w:rPr>
      </w:pPr>
      <w:r>
        <w:rPr>
          <w:lang w:val="fr-FR"/>
        </w:rPr>
        <w:tab/>
        <w:t>18.7</w:t>
      </w:r>
      <w:r>
        <w:rPr>
          <w:lang w:val="fr-FR"/>
        </w:rPr>
        <w:tab/>
      </w:r>
      <w:r w:rsidRPr="006B69EE">
        <w:rPr>
          <w:lang w:val="fr-FR"/>
        </w:rPr>
        <w:t>Véhicules à hydrogè</w:t>
      </w:r>
      <w:r>
        <w:rPr>
          <w:lang w:val="fr-FR"/>
        </w:rPr>
        <w:t>ne et à pile à combustible (RTM </w:t>
      </w:r>
      <w:r w:rsidRPr="00B46B54">
        <w:rPr>
          <w:rFonts w:eastAsia="MS Mincho"/>
          <w:lang w:val="fr-FR"/>
        </w:rPr>
        <w:t>n</w:t>
      </w:r>
      <w:r w:rsidRPr="00B46B54">
        <w:rPr>
          <w:rFonts w:eastAsia="MS Mincho"/>
          <w:vertAlign w:val="superscript"/>
          <w:lang w:val="fr-FR"/>
        </w:rPr>
        <w:t>o</w:t>
      </w:r>
      <w:r>
        <w:rPr>
          <w:lang w:val="fr-FR"/>
        </w:rPr>
        <w:t> 13) − Phase </w:t>
      </w:r>
      <w:r w:rsidRPr="006B69EE">
        <w:rPr>
          <w:lang w:val="fr-FR"/>
        </w:rPr>
        <w:t>2</w:t>
      </w:r>
    </w:p>
    <w:p w:rsidR="00320F74" w:rsidRPr="006B69EE" w:rsidRDefault="00320F74" w:rsidP="00320F74">
      <w:pPr>
        <w:pStyle w:val="H23G"/>
        <w:rPr>
          <w:lang w:val="fr-FR"/>
        </w:rPr>
      </w:pPr>
      <w:r>
        <w:rPr>
          <w:lang w:val="fr-FR"/>
        </w:rPr>
        <w:tab/>
      </w:r>
      <w:r>
        <w:rPr>
          <w:lang w:val="fr-FR"/>
        </w:rPr>
        <w:tab/>
      </w:r>
      <w:r w:rsidRPr="006B69EE">
        <w:rPr>
          <w:lang w:val="fr-FR"/>
        </w:rPr>
        <w:t>Document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320F74" w:rsidRPr="006B69EE" w:rsidTr="000A5C1A">
        <w:tc>
          <w:tcPr>
            <w:tcW w:w="3402" w:type="dxa"/>
          </w:tcPr>
          <w:p w:rsidR="00320F74" w:rsidRPr="006B69EE" w:rsidRDefault="00320F74" w:rsidP="000A5C1A">
            <w:pPr>
              <w:spacing w:after="120"/>
              <w:ind w:right="176"/>
              <w:rPr>
                <w:lang w:val="fr-FR"/>
              </w:rPr>
            </w:pPr>
            <w:r w:rsidRPr="006B69EE">
              <w:rPr>
                <w:lang w:val="fr-FR"/>
              </w:rPr>
              <w:t>(ECE/TRANS/WP.29/AC.3/17)</w:t>
            </w:r>
          </w:p>
        </w:tc>
        <w:tc>
          <w:tcPr>
            <w:tcW w:w="3969" w:type="dxa"/>
          </w:tcPr>
          <w:p w:rsidR="00320F74" w:rsidRPr="006B69EE" w:rsidRDefault="00320F74" w:rsidP="000A5C1A">
            <w:pPr>
              <w:spacing w:after="120"/>
              <w:rPr>
                <w:lang w:val="fr-FR"/>
              </w:rPr>
            </w:pPr>
            <w:r w:rsidRPr="006B69EE">
              <w:rPr>
                <w:lang w:val="fr-FR"/>
              </w:rPr>
              <w:t>Autorisation d</w:t>
            </w:r>
            <w:r w:rsidR="00EF6902">
              <w:rPr>
                <w:lang w:val="fr-FR"/>
              </w:rPr>
              <w:t>’</w:t>
            </w:r>
            <w:r w:rsidRPr="006B69EE">
              <w:rPr>
                <w:lang w:val="fr-FR"/>
              </w:rPr>
              <w:t>élaborer le RTM</w:t>
            </w:r>
          </w:p>
        </w:tc>
      </w:tr>
    </w:tbl>
    <w:p w:rsidR="00320F74" w:rsidRPr="006B69EE" w:rsidRDefault="00320F74" w:rsidP="00320F74">
      <w:pPr>
        <w:pStyle w:val="H4G"/>
        <w:rPr>
          <w:lang w:val="fr-FR"/>
        </w:rPr>
      </w:pPr>
      <w:r>
        <w:rPr>
          <w:lang w:val="fr-FR"/>
        </w:rPr>
        <w:tab/>
        <w:t>18.8</w:t>
      </w:r>
      <w:r>
        <w:rPr>
          <w:lang w:val="fr-FR"/>
        </w:rPr>
        <w:tab/>
      </w:r>
      <w:r w:rsidRPr="006B69EE">
        <w:rPr>
          <w:lang w:val="fr-FR"/>
        </w:rPr>
        <w:t>Nouvelles technologies n</w:t>
      </w:r>
      <w:r w:rsidR="00EF6902">
        <w:rPr>
          <w:lang w:val="fr-FR"/>
        </w:rPr>
        <w:t>’</w:t>
      </w:r>
      <w:r w:rsidRPr="006B69EE">
        <w:rPr>
          <w:lang w:val="fr-FR"/>
        </w:rPr>
        <w:t>ayant pas encore fait l</w:t>
      </w:r>
      <w:r w:rsidR="00EF6902">
        <w:rPr>
          <w:lang w:val="fr-FR"/>
        </w:rPr>
        <w:t>’</w:t>
      </w:r>
      <w:r w:rsidRPr="006B69EE">
        <w:rPr>
          <w:lang w:val="fr-FR"/>
        </w:rPr>
        <w:t>objet de règlements</w:t>
      </w:r>
    </w:p>
    <w:p w:rsidR="00320F74" w:rsidRPr="006B69EE" w:rsidRDefault="00320F74" w:rsidP="00320F74">
      <w:pPr>
        <w:pStyle w:val="H23G"/>
        <w:rPr>
          <w:lang w:val="fr-FR"/>
        </w:rPr>
      </w:pPr>
      <w:r w:rsidRPr="006B69EE">
        <w:rPr>
          <w:lang w:val="fr-FR"/>
        </w:rPr>
        <w:tab/>
        <w:t xml:space="preserve">19. </w:t>
      </w:r>
      <w:r>
        <w:rPr>
          <w:lang w:val="fr-FR"/>
        </w:rPr>
        <w:tab/>
      </w:r>
      <w:r w:rsidRPr="006B69EE">
        <w:rPr>
          <w:lang w:val="fr-FR"/>
        </w:rPr>
        <w:t>Propositions d</w:t>
      </w:r>
      <w:r w:rsidR="00EF6902">
        <w:rPr>
          <w:lang w:val="fr-FR"/>
        </w:rPr>
        <w:t>’</w:t>
      </w:r>
      <w:r w:rsidRPr="006B69EE">
        <w:rPr>
          <w:lang w:val="fr-FR"/>
        </w:rPr>
        <w:t>élaboration de nouveaux RTM ou d</w:t>
      </w:r>
      <w:r w:rsidR="00EF6902">
        <w:rPr>
          <w:lang w:val="fr-FR"/>
        </w:rPr>
        <w:t>’</w:t>
      </w:r>
      <w:r w:rsidRPr="006B69EE">
        <w:rPr>
          <w:lang w:val="fr-FR"/>
        </w:rPr>
        <w:t>amendements à des RTM existants, n</w:t>
      </w:r>
      <w:r>
        <w:rPr>
          <w:lang w:val="fr-FR"/>
        </w:rPr>
        <w:t>on traitées au titre du point </w:t>
      </w:r>
      <w:r w:rsidRPr="006B69EE">
        <w:rPr>
          <w:lang w:val="fr-FR"/>
        </w:rPr>
        <w:t>1</w:t>
      </w:r>
      <w:r>
        <w:rPr>
          <w:lang w:val="fr-FR"/>
        </w:rPr>
        <w:t>7</w:t>
      </w:r>
      <w:r w:rsidRPr="006B69EE">
        <w:rPr>
          <w:lang w:val="fr-FR"/>
        </w:rPr>
        <w:t>, s</w:t>
      </w:r>
      <w:r w:rsidR="00EF6902">
        <w:rPr>
          <w:lang w:val="fr-FR"/>
        </w:rPr>
        <w:t>’</w:t>
      </w:r>
      <w:r w:rsidRPr="006B69EE">
        <w:rPr>
          <w:lang w:val="fr-FR"/>
        </w:rPr>
        <w:t>il y a lieu</w:t>
      </w:r>
    </w:p>
    <w:p w:rsidR="00320F74" w:rsidRPr="006B69EE" w:rsidRDefault="00320F74" w:rsidP="00320F74">
      <w:pPr>
        <w:pStyle w:val="SingleTxtG"/>
        <w:tabs>
          <w:tab w:val="left" w:pos="4253"/>
        </w:tabs>
        <w:ind w:firstLine="567"/>
        <w:rPr>
          <w:lang w:val="fr-FR"/>
        </w:rPr>
      </w:pPr>
      <w:r w:rsidRPr="006B69EE">
        <w:rPr>
          <w:lang w:val="fr-FR"/>
        </w:rPr>
        <w:t>Le Comité exécutif souhaitera peut-être examiner des propositions relatives à l</w:t>
      </w:r>
      <w:r w:rsidR="00EF6902">
        <w:rPr>
          <w:lang w:val="fr-FR"/>
        </w:rPr>
        <w:t>’</w:t>
      </w:r>
      <w:r>
        <w:rPr>
          <w:lang w:val="fr-FR"/>
        </w:rPr>
        <w:t>élaboration de nouveaux </w:t>
      </w:r>
      <w:r w:rsidRPr="006B69EE">
        <w:rPr>
          <w:lang w:val="fr-FR"/>
        </w:rPr>
        <w:t>RTM ou à la modification de</w:t>
      </w:r>
      <w:r>
        <w:rPr>
          <w:lang w:val="fr-FR"/>
        </w:rPr>
        <w:t xml:space="preserve"> RTM existants figurant dans le </w:t>
      </w:r>
      <w:r w:rsidRPr="006B69EE">
        <w:rPr>
          <w:lang w:val="fr-FR"/>
        </w:rPr>
        <w:t>Registre mondial.</w:t>
      </w:r>
    </w:p>
    <w:p w:rsidR="00320F74" w:rsidRPr="006B69EE" w:rsidRDefault="00320F74" w:rsidP="00320F74">
      <w:pPr>
        <w:pStyle w:val="H23G"/>
        <w:rPr>
          <w:lang w:val="fr-FR"/>
        </w:rPr>
      </w:pPr>
      <w:r w:rsidRPr="006B69EE">
        <w:rPr>
          <w:lang w:val="fr-FR"/>
        </w:rPr>
        <w:tab/>
        <w:t xml:space="preserve">20. </w:t>
      </w:r>
      <w:r>
        <w:rPr>
          <w:lang w:val="fr-FR"/>
        </w:rPr>
        <w:tab/>
      </w:r>
      <w:r w:rsidRPr="006B69EE">
        <w:rPr>
          <w:lang w:val="fr-FR"/>
        </w:rPr>
        <w:t>Échange d</w:t>
      </w:r>
      <w:r w:rsidR="00EF6902">
        <w:rPr>
          <w:lang w:val="fr-FR"/>
        </w:rPr>
        <w:t>’</w:t>
      </w:r>
      <w:r w:rsidRPr="006B69EE">
        <w:rPr>
          <w:lang w:val="fr-FR"/>
        </w:rPr>
        <w:t>informations sur les nouvelles priorités à inclure dans le programme de</w:t>
      </w:r>
      <w:r>
        <w:rPr>
          <w:lang w:val="fr-FR"/>
        </w:rPr>
        <w:t> </w:t>
      </w:r>
      <w:r w:rsidRPr="006B69EE">
        <w:rPr>
          <w:lang w:val="fr-FR"/>
        </w:rPr>
        <w:t>travail</w:t>
      </w:r>
    </w:p>
    <w:p w:rsidR="00320F74" w:rsidRPr="006B69EE" w:rsidRDefault="00320F74" w:rsidP="00320F74">
      <w:pPr>
        <w:pStyle w:val="SingleTxtG"/>
        <w:tabs>
          <w:tab w:val="left" w:pos="4253"/>
        </w:tabs>
        <w:ind w:firstLine="567"/>
        <w:rPr>
          <w:lang w:val="fr-FR"/>
        </w:rPr>
      </w:pPr>
      <w:r w:rsidRPr="006B69EE">
        <w:rPr>
          <w:iCs/>
          <w:lang w:val="fr-FR"/>
        </w:rPr>
        <w:t xml:space="preserve">Le </w:t>
      </w:r>
      <w:r>
        <w:rPr>
          <w:iCs/>
          <w:lang w:val="fr-FR"/>
        </w:rPr>
        <w:t>Comité exécutif a décidé d</w:t>
      </w:r>
      <w:r w:rsidR="00EF6902">
        <w:rPr>
          <w:iCs/>
          <w:lang w:val="fr-FR"/>
        </w:rPr>
        <w:t>’</w:t>
      </w:r>
      <w:r>
        <w:rPr>
          <w:iCs/>
          <w:lang w:val="fr-FR"/>
        </w:rPr>
        <w:t>examiner ce point de l</w:t>
      </w:r>
      <w:r w:rsidR="00EF6902">
        <w:rPr>
          <w:iCs/>
          <w:lang w:val="fr-FR"/>
        </w:rPr>
        <w:t>’</w:t>
      </w:r>
      <w:r>
        <w:rPr>
          <w:iCs/>
          <w:lang w:val="fr-FR"/>
        </w:rPr>
        <w:t>ordre du jour à ses sessions de novembre 2015</w:t>
      </w:r>
      <w:r w:rsidRPr="006B69EE">
        <w:rPr>
          <w:iCs/>
          <w:lang w:val="fr-FR"/>
        </w:rPr>
        <w:t xml:space="preserve">. </w:t>
      </w:r>
    </w:p>
    <w:p w:rsidR="00320F74" w:rsidRPr="006B69EE" w:rsidRDefault="00320F74" w:rsidP="00320F74">
      <w:pPr>
        <w:pStyle w:val="H23G"/>
        <w:rPr>
          <w:lang w:val="fr-FR"/>
        </w:rPr>
      </w:pPr>
      <w:r w:rsidRPr="006B69EE">
        <w:rPr>
          <w:lang w:val="fr-FR"/>
        </w:rPr>
        <w:tab/>
        <w:t xml:space="preserve">21. </w:t>
      </w:r>
      <w:r>
        <w:rPr>
          <w:lang w:val="fr-FR"/>
        </w:rPr>
        <w:tab/>
      </w:r>
      <w:r w:rsidRPr="006B69EE">
        <w:rPr>
          <w:lang w:val="fr-FR"/>
        </w:rPr>
        <w:t>Questions diverses</w:t>
      </w:r>
    </w:p>
    <w:p w:rsidR="00320F74" w:rsidRPr="006B69EE" w:rsidRDefault="00320F74" w:rsidP="00320F74">
      <w:pPr>
        <w:pStyle w:val="H1G"/>
        <w:rPr>
          <w:lang w:val="fr-FR"/>
        </w:rPr>
      </w:pPr>
      <w:r>
        <w:rPr>
          <w:lang w:val="fr-FR"/>
        </w:rPr>
        <w:tab/>
      </w:r>
      <w:r w:rsidRPr="006B69EE">
        <w:rPr>
          <w:lang w:val="fr-FR"/>
        </w:rPr>
        <w:t>D.</w:t>
      </w:r>
      <w:r w:rsidRPr="006B69EE">
        <w:rPr>
          <w:lang w:val="fr-FR"/>
        </w:rPr>
        <w:tab/>
        <w:t>Comité d</w:t>
      </w:r>
      <w:r w:rsidR="00EF6902">
        <w:rPr>
          <w:lang w:val="fr-FR"/>
        </w:rPr>
        <w:t>’</w:t>
      </w:r>
      <w:r w:rsidRPr="006B69EE">
        <w:rPr>
          <w:lang w:val="fr-FR"/>
        </w:rPr>
        <w:t>administration de l</w:t>
      </w:r>
      <w:r w:rsidR="00EF6902">
        <w:rPr>
          <w:lang w:val="fr-FR"/>
        </w:rPr>
        <w:t>’</w:t>
      </w:r>
      <w:r>
        <w:rPr>
          <w:lang w:val="fr-FR"/>
        </w:rPr>
        <w:t>Accord de </w:t>
      </w:r>
      <w:r w:rsidRPr="006B69EE">
        <w:rPr>
          <w:lang w:val="fr-FR"/>
        </w:rPr>
        <w:t>1997 (AC.4)</w:t>
      </w:r>
    </w:p>
    <w:p w:rsidR="00320F74" w:rsidRPr="006B69EE" w:rsidRDefault="00320F74" w:rsidP="00320F74">
      <w:pPr>
        <w:pStyle w:val="H23G"/>
        <w:rPr>
          <w:lang w:val="fr-FR"/>
        </w:rPr>
      </w:pPr>
      <w:r w:rsidRPr="006B69EE">
        <w:rPr>
          <w:lang w:val="fr-FR"/>
        </w:rPr>
        <w:tab/>
        <w:t xml:space="preserve">22. </w:t>
      </w:r>
      <w:r>
        <w:rPr>
          <w:lang w:val="fr-FR"/>
        </w:rPr>
        <w:tab/>
      </w:r>
      <w:r w:rsidRPr="006B69EE">
        <w:rPr>
          <w:lang w:val="fr-FR"/>
        </w:rPr>
        <w:t>Constitution du Comité et élection du Bureau pour l</w:t>
      </w:r>
      <w:r w:rsidR="00EF6902">
        <w:rPr>
          <w:lang w:val="fr-FR"/>
        </w:rPr>
        <w:t>’</w:t>
      </w:r>
      <w:r>
        <w:rPr>
          <w:lang w:val="fr-FR"/>
        </w:rPr>
        <w:t>année </w:t>
      </w:r>
      <w:r w:rsidRPr="006B69EE">
        <w:rPr>
          <w:lang w:val="fr-FR"/>
        </w:rPr>
        <w:t>2015</w:t>
      </w:r>
    </w:p>
    <w:p w:rsidR="00320F74" w:rsidRPr="006B69EE" w:rsidRDefault="00320F74" w:rsidP="00320F74">
      <w:pPr>
        <w:pStyle w:val="SingleTxtG"/>
        <w:tabs>
          <w:tab w:val="left" w:pos="4253"/>
        </w:tabs>
        <w:ind w:firstLine="567"/>
        <w:rPr>
          <w:lang w:val="fr-FR"/>
        </w:rPr>
      </w:pPr>
      <w:r w:rsidRPr="006B69EE">
        <w:rPr>
          <w:lang w:val="fr-FR"/>
        </w:rPr>
        <w:t>Le Comité d</w:t>
      </w:r>
      <w:r w:rsidR="00EF6902">
        <w:rPr>
          <w:lang w:val="fr-FR"/>
        </w:rPr>
        <w:t>’</w:t>
      </w:r>
      <w:r w:rsidRPr="006B69EE">
        <w:rPr>
          <w:lang w:val="fr-FR"/>
        </w:rPr>
        <w:t>administration (AC.4) se réunit à la demande des Parties contractantes à l</w:t>
      </w:r>
      <w:r w:rsidR="00EF6902">
        <w:rPr>
          <w:lang w:val="fr-FR"/>
        </w:rPr>
        <w:t>’</w:t>
      </w:r>
      <w:r w:rsidRPr="006B69EE">
        <w:rPr>
          <w:lang w:val="fr-FR"/>
        </w:rPr>
        <w:t>Accord pour adopter des décisions concernant cet accord ou les Règles qui y sont annexées. Il est constitué de toutes les Parties contractantes à l</w:t>
      </w:r>
      <w:r w:rsidR="00EF6902">
        <w:rPr>
          <w:lang w:val="fr-FR"/>
        </w:rPr>
        <w:t>’</w:t>
      </w:r>
      <w:r w:rsidRPr="006B69EE">
        <w:rPr>
          <w:lang w:val="fr-FR"/>
        </w:rPr>
        <w:t>Accord, conformément au Règlement intérieur figurant à l</w:t>
      </w:r>
      <w:r w:rsidR="00EF6902">
        <w:rPr>
          <w:lang w:val="fr-FR"/>
        </w:rPr>
        <w:t>’</w:t>
      </w:r>
      <w:r>
        <w:rPr>
          <w:lang w:val="fr-FR"/>
        </w:rPr>
        <w:t>appendice </w:t>
      </w:r>
      <w:r w:rsidRPr="006B69EE">
        <w:rPr>
          <w:lang w:val="fr-FR"/>
        </w:rPr>
        <w:t>1 de l</w:t>
      </w:r>
      <w:r w:rsidR="00EF6902">
        <w:rPr>
          <w:lang w:val="fr-FR"/>
        </w:rPr>
        <w:t>’</w:t>
      </w:r>
      <w:r w:rsidRPr="006B69EE">
        <w:rPr>
          <w:lang w:val="fr-FR"/>
        </w:rPr>
        <w:t>Accord (ECE/RCTE/CONF/4). Le</w:t>
      </w:r>
      <w:r>
        <w:rPr>
          <w:lang w:val="fr-FR"/>
        </w:rPr>
        <w:t> </w:t>
      </w:r>
      <w:r w:rsidRPr="006B69EE">
        <w:rPr>
          <w:lang w:val="fr-FR"/>
        </w:rPr>
        <w:t>quorum nécessaire pour prendre des décisions est d</w:t>
      </w:r>
      <w:r w:rsidR="00EF6902">
        <w:rPr>
          <w:lang w:val="fr-FR"/>
        </w:rPr>
        <w:t>’</w:t>
      </w:r>
      <w:r w:rsidRPr="006B69EE">
        <w:rPr>
          <w:lang w:val="fr-FR"/>
        </w:rPr>
        <w:t xml:space="preserve">au moins la moitié </w:t>
      </w:r>
      <w:r>
        <w:rPr>
          <w:lang w:val="fr-FR"/>
        </w:rPr>
        <w:t>des Parties contractantes (art. </w:t>
      </w:r>
      <w:r w:rsidRPr="006B69EE">
        <w:rPr>
          <w:lang w:val="fr-FR"/>
        </w:rPr>
        <w:t>5 de l</w:t>
      </w:r>
      <w:r w:rsidR="00EF6902">
        <w:rPr>
          <w:lang w:val="fr-FR"/>
        </w:rPr>
        <w:t>’</w:t>
      </w:r>
      <w:r>
        <w:rPr>
          <w:lang w:val="fr-FR"/>
        </w:rPr>
        <w:t>appendice </w:t>
      </w:r>
      <w:r w:rsidRPr="006B69EE">
        <w:rPr>
          <w:lang w:val="fr-FR"/>
        </w:rPr>
        <w:t>1 de l</w:t>
      </w:r>
      <w:r w:rsidR="00EF6902">
        <w:rPr>
          <w:lang w:val="fr-FR"/>
        </w:rPr>
        <w:t>’</w:t>
      </w:r>
      <w:r w:rsidRPr="006B69EE">
        <w:rPr>
          <w:lang w:val="fr-FR"/>
        </w:rPr>
        <w:t>Accord). À sa première session, l</w:t>
      </w:r>
      <w:r w:rsidR="00EF6902">
        <w:rPr>
          <w:lang w:val="fr-FR"/>
        </w:rPr>
        <w:t>’</w:t>
      </w:r>
      <w:r w:rsidRPr="006B69EE">
        <w:rPr>
          <w:lang w:val="fr-FR"/>
        </w:rPr>
        <w:t>AC.4 doit élire son Bureau pour l</w:t>
      </w:r>
      <w:r w:rsidR="00EF6902">
        <w:rPr>
          <w:lang w:val="fr-FR"/>
        </w:rPr>
        <w:t>’</w:t>
      </w:r>
      <w:r w:rsidRPr="006B69EE">
        <w:rPr>
          <w:lang w:val="fr-FR"/>
        </w:rPr>
        <w:t>année.</w:t>
      </w:r>
    </w:p>
    <w:p w:rsidR="00320F74" w:rsidRPr="006B69EE" w:rsidRDefault="00320F74" w:rsidP="00320F74">
      <w:pPr>
        <w:pStyle w:val="H23G"/>
        <w:rPr>
          <w:lang w:val="fr-FR"/>
        </w:rPr>
      </w:pPr>
      <w:r w:rsidRPr="006B69EE">
        <w:rPr>
          <w:lang w:val="fr-FR"/>
        </w:rPr>
        <w:lastRenderedPageBreak/>
        <w:tab/>
        <w:t xml:space="preserve">23. </w:t>
      </w:r>
      <w:r>
        <w:rPr>
          <w:lang w:val="fr-FR"/>
        </w:rPr>
        <w:tab/>
      </w:r>
      <w:r w:rsidRPr="006B69EE">
        <w:rPr>
          <w:lang w:val="fr-FR"/>
        </w:rPr>
        <w:t xml:space="preserve">Amendements aux Règles </w:t>
      </w:r>
      <w:r w:rsidRPr="002E254B">
        <w:rPr>
          <w:rFonts w:eastAsia="MS Mincho"/>
          <w:lang w:val="fr-FR"/>
        </w:rPr>
        <w:t>n</w:t>
      </w:r>
      <w:r w:rsidRPr="002E254B">
        <w:rPr>
          <w:rFonts w:eastAsia="MS Mincho"/>
          <w:vertAlign w:val="superscript"/>
          <w:lang w:val="fr-FR"/>
        </w:rPr>
        <w:t>o</w:t>
      </w:r>
      <w:r w:rsidRPr="002E254B">
        <w:rPr>
          <w:vertAlign w:val="superscript"/>
          <w:lang w:val="fr-FR"/>
        </w:rPr>
        <w:t>s</w:t>
      </w:r>
      <w:r>
        <w:rPr>
          <w:lang w:val="fr-FR"/>
        </w:rPr>
        <w:t> 1 et </w:t>
      </w:r>
      <w:r w:rsidRPr="006B69EE">
        <w:rPr>
          <w:lang w:val="fr-FR"/>
        </w:rPr>
        <w:t>2</w:t>
      </w:r>
    </w:p>
    <w:p w:rsidR="00320F74" w:rsidRPr="006B69EE" w:rsidRDefault="00320F74" w:rsidP="00320F74">
      <w:pPr>
        <w:pStyle w:val="SingleTxtG"/>
        <w:tabs>
          <w:tab w:val="left" w:pos="4253"/>
        </w:tabs>
        <w:ind w:firstLine="567"/>
        <w:rPr>
          <w:lang w:val="fr-FR"/>
        </w:rPr>
      </w:pPr>
      <w:r w:rsidRPr="006B69EE">
        <w:rPr>
          <w:lang w:val="fr-FR"/>
        </w:rPr>
        <w:t xml:space="preserve">Le WP.29 </w:t>
      </w:r>
      <w:r>
        <w:rPr>
          <w:lang w:val="fr-FR"/>
        </w:rPr>
        <w:t>a décidé</w:t>
      </w:r>
      <w:r w:rsidRPr="006B69EE">
        <w:rPr>
          <w:lang w:val="fr-FR"/>
        </w:rPr>
        <w:t xml:space="preserve"> de </w:t>
      </w:r>
      <w:r>
        <w:t>de transmettre les propositions d</w:t>
      </w:r>
      <w:r w:rsidR="00EF6902">
        <w:t>’</w:t>
      </w:r>
      <w:r>
        <w:t>amendements aux Règles n</w:t>
      </w:r>
      <w:r w:rsidRPr="006064FC">
        <w:rPr>
          <w:vertAlign w:val="superscript"/>
        </w:rPr>
        <w:t>os</w:t>
      </w:r>
      <w:r>
        <w:t> 1 et 2 au Comité d</w:t>
      </w:r>
      <w:r w:rsidR="00EF6902">
        <w:t>’</w:t>
      </w:r>
      <w:r>
        <w:t>administration AC.4 pour examen et adoption par vote.</w:t>
      </w:r>
      <w:r>
        <w:rPr>
          <w:lang w:val="fr-FR"/>
        </w:rPr>
        <w:t xml:space="preserve"> Chaque pays P</w:t>
      </w:r>
      <w:r w:rsidRPr="006B69EE">
        <w:rPr>
          <w:lang w:val="fr-FR"/>
        </w:rPr>
        <w:t>artie à l</w:t>
      </w:r>
      <w:r w:rsidR="00EF6902">
        <w:rPr>
          <w:lang w:val="fr-FR"/>
        </w:rPr>
        <w:t>’</w:t>
      </w:r>
      <w:r w:rsidRPr="006B69EE">
        <w:rPr>
          <w:lang w:val="fr-FR"/>
        </w:rPr>
        <w:t>Accord appliquant la Règle dispose d</w:t>
      </w:r>
      <w:r w:rsidR="00EF6902">
        <w:rPr>
          <w:lang w:val="fr-FR"/>
        </w:rPr>
        <w:t>’</w:t>
      </w:r>
      <w:r w:rsidRPr="006B69EE">
        <w:rPr>
          <w:lang w:val="fr-FR"/>
        </w:rPr>
        <w:t>une voix. Le quorum nécessaire pour prendre des décisions est d</w:t>
      </w:r>
      <w:r w:rsidR="00EF6902">
        <w:rPr>
          <w:lang w:val="fr-FR"/>
        </w:rPr>
        <w:t>’</w:t>
      </w:r>
      <w:r w:rsidRPr="006B69EE">
        <w:rPr>
          <w:lang w:val="fr-FR"/>
        </w:rPr>
        <w:t>au moins la moitié des Parties contractantes appliquant la Règle. Pour le calcul du quorum, les organisations d</w:t>
      </w:r>
      <w:r w:rsidR="00EF6902">
        <w:rPr>
          <w:lang w:val="fr-FR"/>
        </w:rPr>
        <w:t>’</w:t>
      </w:r>
      <w:r w:rsidRPr="006B69EE">
        <w:rPr>
          <w:lang w:val="fr-FR"/>
        </w:rPr>
        <w:t>intégration économique régionale, en tant que Parties contractantes à l</w:t>
      </w:r>
      <w:r w:rsidR="00EF6902">
        <w:rPr>
          <w:lang w:val="fr-FR"/>
        </w:rPr>
        <w:t>’</w:t>
      </w:r>
      <w:r w:rsidRPr="006B69EE">
        <w:rPr>
          <w:lang w:val="fr-FR"/>
        </w:rPr>
        <w:t>Accord, disposent d</w:t>
      </w:r>
      <w:r w:rsidR="00EF6902">
        <w:rPr>
          <w:lang w:val="fr-FR"/>
        </w:rPr>
        <w:t>’</w:t>
      </w:r>
      <w:r w:rsidRPr="006B69EE">
        <w:rPr>
          <w:lang w:val="fr-FR"/>
        </w:rPr>
        <w:t>autant de voix qu</w:t>
      </w:r>
      <w:r w:rsidR="00EF6902">
        <w:rPr>
          <w:lang w:val="fr-FR"/>
        </w:rPr>
        <w:t>’</w:t>
      </w:r>
      <w:r w:rsidRPr="006B69EE">
        <w:rPr>
          <w:lang w:val="fr-FR"/>
        </w:rPr>
        <w:t>elles comptent d</w:t>
      </w:r>
      <w:r w:rsidR="00EF6902">
        <w:rPr>
          <w:lang w:val="fr-FR"/>
        </w:rPr>
        <w:t>’</w:t>
      </w:r>
      <w:r w:rsidRPr="006B69EE">
        <w:rPr>
          <w:lang w:val="fr-FR"/>
        </w:rPr>
        <w:t>États membres. Le représentant d</w:t>
      </w:r>
      <w:r w:rsidR="00EF6902">
        <w:rPr>
          <w:lang w:val="fr-FR"/>
        </w:rPr>
        <w:t>’</w:t>
      </w:r>
      <w:r w:rsidRPr="006B69EE">
        <w:rPr>
          <w:lang w:val="fr-FR"/>
        </w:rPr>
        <w:t>une organisation d</w:t>
      </w:r>
      <w:r w:rsidR="00EF6902">
        <w:rPr>
          <w:lang w:val="fr-FR"/>
        </w:rPr>
        <w:t>’</w:t>
      </w:r>
      <w:r w:rsidRPr="006B69EE">
        <w:rPr>
          <w:lang w:val="fr-FR"/>
        </w:rPr>
        <w:t>intégration économique régionale peut exprimer les votes de ceux de ses États membres souverains qui appliquent la Règle en cause. Pour être adopté, tout projet d</w:t>
      </w:r>
      <w:r w:rsidR="00EF6902">
        <w:rPr>
          <w:lang w:val="fr-FR"/>
        </w:rPr>
        <w:t>’</w:t>
      </w:r>
      <w:r w:rsidRPr="006B69EE">
        <w:rPr>
          <w:lang w:val="fr-FR"/>
        </w:rPr>
        <w:t>amendement à une Règle doit recueillir les deux tiers des voix des membres</w:t>
      </w:r>
      <w:r>
        <w:rPr>
          <w:lang w:val="fr-FR"/>
        </w:rPr>
        <w:t xml:space="preserve"> présents et votants (appendice 1, art. </w:t>
      </w:r>
      <w:r w:rsidRPr="006B69EE">
        <w:rPr>
          <w:lang w:val="fr-FR"/>
        </w:rPr>
        <w:t>6 de l</w:t>
      </w:r>
      <w:r w:rsidR="00EF6902">
        <w:rPr>
          <w:lang w:val="fr-FR"/>
        </w:rPr>
        <w:t>’</w:t>
      </w:r>
      <w:r>
        <w:rPr>
          <w:lang w:val="fr-FR"/>
        </w:rPr>
        <w:t>Accord de </w:t>
      </w:r>
      <w:r w:rsidRPr="006B69EE">
        <w:rPr>
          <w:lang w:val="fr-FR"/>
        </w:rPr>
        <w:t>1997). Les Parties contractantes à l</w:t>
      </w:r>
      <w:r w:rsidR="00EF6902">
        <w:rPr>
          <w:lang w:val="fr-FR"/>
        </w:rPr>
        <w:t>’</w:t>
      </w:r>
      <w:r w:rsidRPr="006B69EE">
        <w:rPr>
          <w:lang w:val="fr-FR"/>
        </w:rPr>
        <w:t xml:space="preserve">Accord sont invitées à </w:t>
      </w:r>
      <w:r>
        <w:rPr>
          <w:lang w:val="fr-FR"/>
        </w:rPr>
        <w:t>se faire</w:t>
      </w:r>
      <w:r w:rsidRPr="006B69EE">
        <w:rPr>
          <w:lang w:val="fr-FR"/>
        </w:rPr>
        <w:t xml:space="preserve"> représent</w:t>
      </w:r>
      <w:r>
        <w:rPr>
          <w:lang w:val="fr-FR"/>
        </w:rPr>
        <w:t>er</w:t>
      </w:r>
      <w:r w:rsidRPr="006B69EE">
        <w:rPr>
          <w:lang w:val="fr-FR"/>
        </w:rPr>
        <w:t xml:space="preserve"> par des représentants venus de la capitale ou par des membres de leur Miss</w:t>
      </w:r>
      <w:r>
        <w:rPr>
          <w:lang w:val="fr-FR"/>
        </w:rPr>
        <w:t>ion à Genève. Le</w:t>
      </w:r>
      <w:r w:rsidRPr="006B69EE">
        <w:rPr>
          <w:lang w:val="fr-FR"/>
        </w:rPr>
        <w:t xml:space="preserve"> vote sur les propositions </w:t>
      </w:r>
      <w:r>
        <w:rPr>
          <w:lang w:val="fr-FR"/>
        </w:rPr>
        <w:t>devrait avoir lieu le jeudi 25</w:t>
      </w:r>
      <w:r w:rsidR="0034004C">
        <w:rPr>
          <w:lang w:val="fr-FR"/>
        </w:rPr>
        <w:t> </w:t>
      </w:r>
      <w:r>
        <w:rPr>
          <w:lang w:val="fr-FR"/>
        </w:rPr>
        <w:t>juin</w:t>
      </w:r>
      <w:r w:rsidRPr="006B69EE">
        <w:rPr>
          <w:lang w:val="fr-FR"/>
        </w:rPr>
        <w:t xml:space="preserve"> 2015 à la fin de la séance du matin.</w:t>
      </w:r>
    </w:p>
    <w:p w:rsidR="00320F74" w:rsidRPr="006B69EE" w:rsidRDefault="00320F74" w:rsidP="00320F74">
      <w:pPr>
        <w:pStyle w:val="H23G"/>
        <w:rPr>
          <w:lang w:val="fr-FR"/>
        </w:rPr>
      </w:pPr>
      <w:r>
        <w:rPr>
          <w:lang w:val="fr-FR"/>
        </w:rPr>
        <w:tab/>
      </w:r>
      <w:r>
        <w:rPr>
          <w:lang w:val="fr-FR"/>
        </w:rPr>
        <w:tab/>
      </w:r>
      <w:r w:rsidRPr="006B69EE">
        <w:rPr>
          <w:lang w:val="fr-FR"/>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320F74" w:rsidRPr="006B69EE" w:rsidTr="000A5C1A">
        <w:tc>
          <w:tcPr>
            <w:tcW w:w="3402" w:type="dxa"/>
            <w:shd w:val="clear" w:color="auto" w:fill="auto"/>
          </w:tcPr>
          <w:p w:rsidR="00320F74" w:rsidRPr="006B69EE" w:rsidRDefault="00320F74" w:rsidP="000A5C1A">
            <w:pPr>
              <w:pStyle w:val="SingleTxtG"/>
              <w:ind w:left="0" w:right="0"/>
              <w:jc w:val="left"/>
              <w:rPr>
                <w:lang w:val="fr-FR"/>
              </w:rPr>
            </w:pPr>
            <w:r w:rsidRPr="006B69EE">
              <w:rPr>
                <w:lang w:val="fr-FR"/>
              </w:rPr>
              <w:t>ECE/TRANS/WP.29/2013/132/Rev.1</w:t>
            </w:r>
          </w:p>
        </w:tc>
        <w:tc>
          <w:tcPr>
            <w:tcW w:w="3969" w:type="dxa"/>
            <w:shd w:val="clear" w:color="auto" w:fill="auto"/>
          </w:tcPr>
          <w:p w:rsidR="00320F74" w:rsidRPr="006B69EE" w:rsidRDefault="00320F74" w:rsidP="000A5C1A">
            <w:pPr>
              <w:pStyle w:val="SingleTxtG"/>
              <w:ind w:left="0" w:right="0"/>
              <w:jc w:val="left"/>
              <w:rPr>
                <w:lang w:val="fr-FR"/>
              </w:rPr>
            </w:pPr>
            <w:r w:rsidRPr="006B69EE">
              <w:rPr>
                <w:lang w:val="fr-FR"/>
              </w:rPr>
              <w:t>Proposition d</w:t>
            </w:r>
            <w:r w:rsidR="00EF6902">
              <w:rPr>
                <w:lang w:val="fr-FR"/>
              </w:rPr>
              <w:t>’</w:t>
            </w:r>
            <w:r>
              <w:rPr>
                <w:lang w:val="fr-FR"/>
              </w:rPr>
              <w:t>amendements à la Règle </w:t>
            </w:r>
            <w:r w:rsidRPr="002E254B">
              <w:rPr>
                <w:rFonts w:eastAsia="MS Mincho"/>
                <w:lang w:val="fr-FR"/>
              </w:rPr>
              <w:t>n</w:t>
            </w:r>
            <w:r w:rsidRPr="002E254B">
              <w:rPr>
                <w:rFonts w:eastAsia="MS Mincho"/>
                <w:vertAlign w:val="superscript"/>
                <w:lang w:val="fr-FR"/>
              </w:rPr>
              <w:t>o</w:t>
            </w:r>
            <w:r>
              <w:rPr>
                <w:lang w:val="fr-FR"/>
              </w:rPr>
              <w:t> </w:t>
            </w:r>
            <w:r w:rsidRPr="006B69EE">
              <w:rPr>
                <w:lang w:val="fr-FR"/>
              </w:rPr>
              <w:t>1</w:t>
            </w:r>
          </w:p>
        </w:tc>
      </w:tr>
      <w:tr w:rsidR="00320F74" w:rsidRPr="006B69EE" w:rsidTr="000A5C1A">
        <w:tc>
          <w:tcPr>
            <w:tcW w:w="3402" w:type="dxa"/>
            <w:shd w:val="clear" w:color="auto" w:fill="auto"/>
          </w:tcPr>
          <w:p w:rsidR="00320F74" w:rsidRPr="006B69EE" w:rsidRDefault="00320F74" w:rsidP="000A5C1A">
            <w:pPr>
              <w:pStyle w:val="SingleTxtG"/>
              <w:keepNext/>
              <w:keepLines/>
              <w:ind w:left="0" w:right="0"/>
              <w:jc w:val="left"/>
              <w:rPr>
                <w:lang w:val="fr-FR"/>
              </w:rPr>
            </w:pPr>
            <w:r w:rsidRPr="006B69EE">
              <w:rPr>
                <w:lang w:val="fr-FR"/>
              </w:rPr>
              <w:t>ECE/TRANS/WP.29/2013/133/Rev.1</w:t>
            </w:r>
          </w:p>
        </w:tc>
        <w:tc>
          <w:tcPr>
            <w:tcW w:w="3969" w:type="dxa"/>
            <w:shd w:val="clear" w:color="auto" w:fill="auto"/>
          </w:tcPr>
          <w:p w:rsidR="00320F74" w:rsidRPr="006B69EE" w:rsidRDefault="00320F74" w:rsidP="000A5C1A">
            <w:pPr>
              <w:pStyle w:val="SingleTxtG"/>
              <w:keepNext/>
              <w:keepLines/>
              <w:ind w:left="0" w:right="0"/>
              <w:jc w:val="left"/>
              <w:rPr>
                <w:lang w:val="fr-FR"/>
              </w:rPr>
            </w:pPr>
            <w:r w:rsidRPr="006B69EE">
              <w:rPr>
                <w:lang w:val="fr-FR"/>
              </w:rPr>
              <w:t>Proposition d</w:t>
            </w:r>
            <w:r w:rsidR="00EF6902">
              <w:rPr>
                <w:lang w:val="fr-FR"/>
              </w:rPr>
              <w:t>’</w:t>
            </w:r>
            <w:r>
              <w:rPr>
                <w:lang w:val="fr-FR"/>
              </w:rPr>
              <w:t>amendements à la Règle </w:t>
            </w:r>
            <w:r w:rsidRPr="002E254B">
              <w:rPr>
                <w:rFonts w:eastAsia="MS Mincho"/>
                <w:lang w:val="fr-FR"/>
              </w:rPr>
              <w:t>n</w:t>
            </w:r>
            <w:r w:rsidRPr="002E254B">
              <w:rPr>
                <w:rFonts w:eastAsia="MS Mincho"/>
                <w:vertAlign w:val="superscript"/>
                <w:lang w:val="fr-FR"/>
              </w:rPr>
              <w:t>o</w:t>
            </w:r>
            <w:r>
              <w:rPr>
                <w:lang w:val="fr-FR"/>
              </w:rPr>
              <w:t> </w:t>
            </w:r>
            <w:r w:rsidRPr="006B69EE">
              <w:rPr>
                <w:lang w:val="fr-FR"/>
              </w:rPr>
              <w:t>2</w:t>
            </w:r>
          </w:p>
        </w:tc>
      </w:tr>
    </w:tbl>
    <w:p w:rsidR="00BD0EB7" w:rsidRDefault="0034004C" w:rsidP="0034004C">
      <w:pPr>
        <w:pStyle w:val="H23G"/>
        <w:rPr>
          <w:lang w:val="fr-FR"/>
        </w:rPr>
      </w:pPr>
      <w:r>
        <w:rPr>
          <w:lang w:val="fr-FR"/>
        </w:rPr>
        <w:tab/>
        <w:t>24.</w:t>
      </w:r>
      <w:r w:rsidR="00320F74">
        <w:rPr>
          <w:lang w:val="fr-FR"/>
        </w:rPr>
        <w:tab/>
      </w:r>
      <w:r w:rsidR="00320F74" w:rsidRPr="006B69EE">
        <w:rPr>
          <w:lang w:val="fr-FR"/>
        </w:rPr>
        <w:t>Questions diverses</w:t>
      </w:r>
    </w:p>
    <w:p w:rsidR="00320F74" w:rsidRPr="00320F74" w:rsidRDefault="00320F74" w:rsidP="00320F74">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20F74" w:rsidRPr="00320F74" w:rsidSect="00A620E2">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0DC" w:rsidRDefault="008740DC" w:rsidP="00F95C08">
      <w:pPr>
        <w:spacing w:line="240" w:lineRule="auto"/>
      </w:pPr>
    </w:p>
  </w:endnote>
  <w:endnote w:type="continuationSeparator" w:id="0">
    <w:p w:rsidR="008740DC" w:rsidRPr="00AC3823" w:rsidRDefault="008740DC" w:rsidP="00AC3823">
      <w:pPr>
        <w:pStyle w:val="Footer"/>
      </w:pPr>
    </w:p>
  </w:endnote>
  <w:endnote w:type="continuationNotice" w:id="1">
    <w:p w:rsidR="008740DC" w:rsidRDefault="008740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402" w:rsidRPr="00A620E2" w:rsidRDefault="006F6402" w:rsidP="00A620E2">
    <w:pPr>
      <w:pStyle w:val="Footer"/>
      <w:tabs>
        <w:tab w:val="right" w:pos="9638"/>
      </w:tabs>
    </w:pPr>
    <w:r w:rsidRPr="00A620E2">
      <w:rPr>
        <w:b/>
        <w:sz w:val="18"/>
      </w:rPr>
      <w:fldChar w:fldCharType="begin"/>
    </w:r>
    <w:r w:rsidRPr="00A620E2">
      <w:rPr>
        <w:b/>
        <w:sz w:val="18"/>
      </w:rPr>
      <w:instrText xml:space="preserve"> PAGE  \* MERGEFORMAT </w:instrText>
    </w:r>
    <w:r w:rsidRPr="00A620E2">
      <w:rPr>
        <w:b/>
        <w:sz w:val="18"/>
      </w:rPr>
      <w:fldChar w:fldCharType="separate"/>
    </w:r>
    <w:r w:rsidR="00AC52DC">
      <w:rPr>
        <w:b/>
        <w:noProof/>
        <w:sz w:val="18"/>
      </w:rPr>
      <w:t>20</w:t>
    </w:r>
    <w:r w:rsidRPr="00A620E2">
      <w:rPr>
        <w:b/>
        <w:sz w:val="18"/>
      </w:rPr>
      <w:fldChar w:fldCharType="end"/>
    </w:r>
    <w:r>
      <w:rPr>
        <w:b/>
        <w:sz w:val="18"/>
      </w:rPr>
      <w:tab/>
    </w:r>
    <w:r>
      <w:t>GE.15-07183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402" w:rsidRPr="00A620E2" w:rsidRDefault="006F6402" w:rsidP="00A620E2">
    <w:pPr>
      <w:pStyle w:val="Footer"/>
      <w:tabs>
        <w:tab w:val="right" w:pos="9638"/>
      </w:tabs>
      <w:rPr>
        <w:b/>
        <w:sz w:val="18"/>
      </w:rPr>
    </w:pPr>
    <w:r>
      <w:t>GE.15-07183</w:t>
    </w:r>
    <w:r>
      <w:tab/>
    </w:r>
    <w:r w:rsidRPr="00A620E2">
      <w:rPr>
        <w:b/>
        <w:sz w:val="18"/>
      </w:rPr>
      <w:fldChar w:fldCharType="begin"/>
    </w:r>
    <w:r w:rsidRPr="00A620E2">
      <w:rPr>
        <w:b/>
        <w:sz w:val="18"/>
      </w:rPr>
      <w:instrText xml:space="preserve"> PAGE  \* MERGEFORMAT </w:instrText>
    </w:r>
    <w:r w:rsidRPr="00A620E2">
      <w:rPr>
        <w:b/>
        <w:sz w:val="18"/>
      </w:rPr>
      <w:fldChar w:fldCharType="separate"/>
    </w:r>
    <w:r w:rsidR="00AC52DC">
      <w:rPr>
        <w:b/>
        <w:noProof/>
        <w:sz w:val="18"/>
      </w:rPr>
      <w:t>19</w:t>
    </w:r>
    <w:r w:rsidRPr="00A620E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402" w:rsidRPr="00A620E2" w:rsidRDefault="006F6402" w:rsidP="00A620E2">
    <w:pPr>
      <w:pStyle w:val="Footer"/>
      <w:spacing w:before="120"/>
      <w:rPr>
        <w:sz w:val="20"/>
      </w:rPr>
    </w:pPr>
    <w:r>
      <w:rPr>
        <w:sz w:val="20"/>
      </w:rPr>
      <w:t>GE.</w:t>
    </w:r>
    <w:r>
      <w:rPr>
        <w:noProof/>
        <w:lang w:val="fr-FR" w:eastAsia="fr-FR"/>
      </w:rPr>
      <w:drawing>
        <wp:anchor distT="0" distB="0" distL="114300" distR="114300" simplePos="0" relativeHeight="251659264" behindDoc="0" locked="0" layoutInCell="1" allowOverlap="0" wp14:anchorId="37A573DD" wp14:editId="615ABC0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15-07183  (F)    240415    2</w:t>
    </w:r>
    <w:r w:rsidR="008E7335">
      <w:rPr>
        <w:sz w:val="20"/>
      </w:rPr>
      <w:t>7</w:t>
    </w:r>
    <w:r>
      <w:rPr>
        <w:sz w:val="20"/>
      </w:rPr>
      <w:t>0415</w:t>
    </w:r>
    <w:r>
      <w:rPr>
        <w:sz w:val="20"/>
      </w:rPr>
      <w:br/>
    </w:r>
    <w:r w:rsidRPr="00A620E2">
      <w:rPr>
        <w:rFonts w:ascii="C39T30Lfz" w:hAnsi="C39T30Lfz"/>
        <w:sz w:val="56"/>
      </w:rPr>
      <w:t></w:t>
    </w:r>
    <w:r w:rsidRPr="00A620E2">
      <w:rPr>
        <w:rFonts w:ascii="C39T30Lfz" w:hAnsi="C39T30Lfz"/>
        <w:sz w:val="56"/>
      </w:rPr>
      <w:t></w:t>
    </w:r>
    <w:r w:rsidRPr="00A620E2">
      <w:rPr>
        <w:rFonts w:ascii="C39T30Lfz" w:hAnsi="C39T30Lfz"/>
        <w:sz w:val="56"/>
      </w:rPr>
      <w:t></w:t>
    </w:r>
    <w:r w:rsidRPr="00A620E2">
      <w:rPr>
        <w:rFonts w:ascii="C39T30Lfz" w:hAnsi="C39T30Lfz"/>
        <w:sz w:val="56"/>
      </w:rPr>
      <w:t></w:t>
    </w:r>
    <w:r w:rsidRPr="00A620E2">
      <w:rPr>
        <w:rFonts w:ascii="C39T30Lfz" w:hAnsi="C39T30Lfz"/>
        <w:sz w:val="56"/>
      </w:rPr>
      <w:t></w:t>
    </w:r>
    <w:r w:rsidRPr="00A620E2">
      <w:rPr>
        <w:rFonts w:ascii="C39T30Lfz" w:hAnsi="C39T30Lfz"/>
        <w:sz w:val="56"/>
      </w:rPr>
      <w:t></w:t>
    </w:r>
    <w:r w:rsidRPr="00A620E2">
      <w:rPr>
        <w:rFonts w:ascii="C39T30Lfz" w:hAnsi="C39T30Lfz"/>
        <w:sz w:val="56"/>
      </w:rPr>
      <w:t></w:t>
    </w:r>
    <w:r w:rsidRPr="00A620E2">
      <w:rPr>
        <w:rFonts w:ascii="C39T30Lfz" w:hAnsi="C39T30Lfz"/>
        <w:sz w:val="56"/>
      </w:rPr>
      <w:t></w:t>
    </w:r>
    <w:r w:rsidRPr="00A620E2">
      <w:rPr>
        <w:rFonts w:ascii="C39T30Lfz" w:hAnsi="C39T30Lfz"/>
        <w:sz w:val="56"/>
      </w:rPr>
      <w:t></w:t>
    </w:r>
    <w:r>
      <w:rPr>
        <w:noProof/>
        <w:sz w:val="20"/>
        <w:lang w:val="fr-FR" w:eastAsia="fr-FR"/>
      </w:rPr>
      <w:drawing>
        <wp:anchor distT="0" distB="0" distL="114300" distR="114300" simplePos="0" relativeHeight="251660288" behindDoc="0" locked="0" layoutInCell="1" allowOverlap="1" wp14:anchorId="70ED2599" wp14:editId="54C8477B">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11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11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0DC" w:rsidRPr="00AC3823" w:rsidRDefault="008740DC" w:rsidP="00AC3823">
      <w:pPr>
        <w:pStyle w:val="Footer"/>
        <w:tabs>
          <w:tab w:val="right" w:pos="2155"/>
        </w:tabs>
        <w:spacing w:after="80" w:line="240" w:lineRule="atLeast"/>
        <w:ind w:left="680"/>
        <w:rPr>
          <w:u w:val="single"/>
        </w:rPr>
      </w:pPr>
      <w:r>
        <w:rPr>
          <w:u w:val="single"/>
        </w:rPr>
        <w:tab/>
      </w:r>
    </w:p>
  </w:footnote>
  <w:footnote w:type="continuationSeparator" w:id="0">
    <w:p w:rsidR="008740DC" w:rsidRPr="00AC3823" w:rsidRDefault="008740DC" w:rsidP="00AC3823">
      <w:pPr>
        <w:pStyle w:val="Footer"/>
        <w:tabs>
          <w:tab w:val="right" w:pos="2155"/>
        </w:tabs>
        <w:spacing w:after="80" w:line="240" w:lineRule="atLeast"/>
        <w:ind w:left="680"/>
        <w:rPr>
          <w:u w:val="single"/>
        </w:rPr>
      </w:pPr>
      <w:r>
        <w:rPr>
          <w:u w:val="single"/>
        </w:rPr>
        <w:tab/>
      </w:r>
    </w:p>
  </w:footnote>
  <w:footnote w:type="continuationNotice" w:id="1">
    <w:p w:rsidR="008740DC" w:rsidRPr="00AC3823" w:rsidRDefault="008740DC">
      <w:pPr>
        <w:spacing w:line="240" w:lineRule="auto"/>
        <w:rPr>
          <w:sz w:val="2"/>
          <w:szCs w:val="2"/>
        </w:rPr>
      </w:pPr>
    </w:p>
  </w:footnote>
  <w:footnote w:id="2">
    <w:p w:rsidR="006F6402" w:rsidRPr="00766547" w:rsidRDefault="006F6402" w:rsidP="00320F74">
      <w:pPr>
        <w:pStyle w:val="FootnoteText"/>
        <w:jc w:val="both"/>
        <w:rPr>
          <w:spacing w:val="-4"/>
          <w:lang w:val="fr-FR"/>
        </w:rPr>
      </w:pPr>
      <w:r>
        <w:rPr>
          <w:lang w:val="fr-FR"/>
        </w:rPr>
        <w:tab/>
      </w:r>
      <w:r>
        <w:rPr>
          <w:rStyle w:val="FootnoteReference"/>
          <w:lang w:val="fr-FR"/>
        </w:rPr>
        <w:footnoteRef/>
      </w:r>
      <w:r>
        <w:rPr>
          <w:lang w:val="fr-FR"/>
        </w:rPr>
        <w:tab/>
      </w:r>
      <w:r w:rsidRPr="00766547">
        <w:rPr>
          <w:spacing w:val="-4"/>
          <w:lang w:val="fr-FR"/>
        </w:rPr>
        <w:t>Pour des raisons d</w:t>
      </w:r>
      <w:r>
        <w:rPr>
          <w:spacing w:val="-4"/>
          <w:lang w:val="fr-FR"/>
        </w:rPr>
        <w:t>’</w:t>
      </w:r>
      <w:r w:rsidRPr="00766547">
        <w:rPr>
          <w:spacing w:val="-4"/>
          <w:lang w:val="fr-FR"/>
        </w:rPr>
        <w:t>économie, les représentants sont priés de se rendre à la session munis de leur exemplaire de tous les documents pertinents. Aucun document officiel ne sera disponible en salle de conférence. Avant la session, les documents pourront être téléchargés depuis le site Web de la Division des transports de la</w:t>
      </w:r>
      <w:r>
        <w:rPr>
          <w:spacing w:val="-4"/>
          <w:lang w:val="fr-FR"/>
        </w:rPr>
        <w:t> </w:t>
      </w:r>
      <w:r w:rsidRPr="00766547">
        <w:rPr>
          <w:spacing w:val="-4"/>
          <w:lang w:val="fr-FR"/>
        </w:rPr>
        <w:t>CEE</w:t>
      </w:r>
      <w:r>
        <w:rPr>
          <w:spacing w:val="-4"/>
          <w:lang w:val="fr-FR"/>
        </w:rPr>
        <w:t xml:space="preserve"> </w:t>
      </w:r>
      <w:r w:rsidRPr="00FE29EC">
        <w:rPr>
          <w:spacing w:val="-4"/>
        </w:rPr>
        <w:t>(www.unece.org/trans/main/welcwp29.html)</w:t>
      </w:r>
      <w:r w:rsidRPr="00FE29EC">
        <w:rPr>
          <w:spacing w:val="-4"/>
          <w:lang w:val="fr-FR"/>
        </w:rPr>
        <w:t>.</w:t>
      </w:r>
      <w:r w:rsidRPr="00766547">
        <w:rPr>
          <w:spacing w:val="-4"/>
          <w:lang w:val="fr-FR"/>
        </w:rPr>
        <w:t xml:space="preserve"> À titre exceptionnel, les documents peuvent aussi être obtenus par courrier électronique. Durant la session, les documents officiels peuvent être obtenus auprès de la Section de la distribution des documents de l</w:t>
      </w:r>
      <w:r>
        <w:rPr>
          <w:spacing w:val="-4"/>
          <w:lang w:val="fr-FR"/>
        </w:rPr>
        <w:t>’</w:t>
      </w:r>
      <w:r w:rsidRPr="00766547">
        <w:rPr>
          <w:spacing w:val="-4"/>
          <w:lang w:val="fr-FR"/>
        </w:rPr>
        <w:t>ONUG (bureau</w:t>
      </w:r>
      <w:r>
        <w:rPr>
          <w:spacing w:val="-4"/>
          <w:lang w:val="fr-FR"/>
        </w:rPr>
        <w:t> </w:t>
      </w:r>
      <w:r w:rsidRPr="00766547">
        <w:rPr>
          <w:spacing w:val="-4"/>
          <w:lang w:val="fr-FR"/>
        </w:rPr>
        <w:t>C.337 au 3</w:t>
      </w:r>
      <w:r w:rsidRPr="00C24B1F">
        <w:rPr>
          <w:spacing w:val="-4"/>
          <w:vertAlign w:val="superscript"/>
          <w:lang w:val="fr-FR"/>
        </w:rPr>
        <w:t>e</w:t>
      </w:r>
      <w:r>
        <w:rPr>
          <w:spacing w:val="-4"/>
          <w:lang w:val="fr-FR"/>
        </w:rPr>
        <w:t> </w:t>
      </w:r>
      <w:r w:rsidRPr="00766547">
        <w:rPr>
          <w:spacing w:val="-4"/>
          <w:lang w:val="fr-FR"/>
        </w:rPr>
        <w:t>étage du Palais des Nations). Pour les traductions de ces documents officiels, les participants ont accès au système de diffusion électronique des documents (ODS), ouvert au public à l</w:t>
      </w:r>
      <w:r>
        <w:rPr>
          <w:spacing w:val="-4"/>
          <w:lang w:val="fr-FR"/>
        </w:rPr>
        <w:t>’</w:t>
      </w:r>
      <w:r w:rsidRPr="00766547">
        <w:rPr>
          <w:spacing w:val="-4"/>
          <w:lang w:val="fr-FR"/>
        </w:rPr>
        <w:t xml:space="preserve">adresse suivante: </w:t>
      </w:r>
      <w:hyperlink r:id="rId1" w:history="1">
        <w:r w:rsidRPr="00C24B1F">
          <w:rPr>
            <w:rStyle w:val="Hyperlink"/>
            <w:spacing w:val="-4"/>
            <w:lang w:val="fr-FR"/>
          </w:rPr>
          <w:t>http://documents.un.org</w:t>
        </w:r>
      </w:hyperlink>
      <w:r w:rsidRPr="00766547">
        <w:rPr>
          <w:spacing w:val="-4"/>
          <w:lang w:val="fr-FR"/>
        </w:rPr>
        <w:t>.</w:t>
      </w:r>
    </w:p>
  </w:footnote>
  <w:footnote w:id="3">
    <w:p w:rsidR="006F6402" w:rsidRPr="00D82604" w:rsidRDefault="006F6402" w:rsidP="00320F74">
      <w:pPr>
        <w:pStyle w:val="FootnoteText"/>
        <w:jc w:val="both"/>
        <w:rPr>
          <w:spacing w:val="-4"/>
          <w:szCs w:val="18"/>
          <w:lang w:val="fr-FR"/>
        </w:rPr>
      </w:pPr>
      <w:r w:rsidRPr="00766547">
        <w:rPr>
          <w:spacing w:val="-4"/>
          <w:lang w:val="fr-FR"/>
        </w:rPr>
        <w:tab/>
      </w:r>
      <w:r w:rsidRPr="00766547">
        <w:rPr>
          <w:rStyle w:val="FootnoteReference"/>
          <w:spacing w:val="-4"/>
          <w:lang w:val="fr-FR"/>
        </w:rPr>
        <w:footnoteRef/>
      </w:r>
      <w:r w:rsidRPr="00766547">
        <w:rPr>
          <w:spacing w:val="-4"/>
          <w:lang w:val="fr-FR"/>
        </w:rPr>
        <w:tab/>
      </w:r>
      <w:r w:rsidRPr="00D82604">
        <w:rPr>
          <w:spacing w:val="-4"/>
          <w:szCs w:val="18"/>
          <w:lang w:val="fr-FR"/>
        </w:rPr>
        <w:t>Les représentants sont priés de s</w:t>
      </w:r>
      <w:r>
        <w:rPr>
          <w:spacing w:val="-4"/>
          <w:szCs w:val="18"/>
          <w:lang w:val="fr-FR"/>
        </w:rPr>
        <w:t>’</w:t>
      </w:r>
      <w:r w:rsidRPr="00D82604">
        <w:rPr>
          <w:spacing w:val="-4"/>
          <w:szCs w:val="18"/>
          <w:lang w:val="fr-FR"/>
        </w:rPr>
        <w:t>inscrire en ligne en utilisant le nouveau système d</w:t>
      </w:r>
      <w:r>
        <w:rPr>
          <w:spacing w:val="-4"/>
          <w:szCs w:val="18"/>
          <w:lang w:val="fr-FR"/>
        </w:rPr>
        <w:t>’</w:t>
      </w:r>
      <w:r w:rsidRPr="00D82604">
        <w:rPr>
          <w:spacing w:val="-4"/>
          <w:szCs w:val="18"/>
          <w:lang w:val="fr-FR"/>
        </w:rPr>
        <w:t>enregistrement accessible sur le site Web de la CEE (</w:t>
      </w:r>
      <w:hyperlink r:id="rId2" w:history="1">
        <w:r w:rsidRPr="00C24B1F">
          <w:rPr>
            <w:rStyle w:val="Hyperlink"/>
            <w:spacing w:val="-4"/>
            <w:szCs w:val="18"/>
            <w:lang w:val="fr-FR"/>
          </w:rPr>
          <w:t>https://www2.unece.org/uncdb/app/ext/meeting-registration?</w:t>
        </w:r>
        <w:r>
          <w:rPr>
            <w:rStyle w:val="Hyperlink"/>
            <w:spacing w:val="-4"/>
            <w:szCs w:val="18"/>
            <w:lang w:val="fr-FR"/>
          </w:rPr>
          <w:t xml:space="preserve"> </w:t>
        </w:r>
        <w:r w:rsidRPr="00C24B1F">
          <w:rPr>
            <w:rStyle w:val="Hyperlink"/>
            <w:spacing w:val="-4"/>
            <w:szCs w:val="18"/>
            <w:lang w:val="fr-FR"/>
          </w:rPr>
          <w:t>id=</w:t>
        </w:r>
        <w:r>
          <w:rPr>
            <w:rStyle w:val="Hyperlink"/>
            <w:spacing w:val="-4"/>
            <w:szCs w:val="18"/>
            <w:lang w:val="fr-FR"/>
          </w:rPr>
          <w:t>lueK17</w:t>
        </w:r>
      </w:hyperlink>
      <w:r w:rsidRPr="00D82604">
        <w:rPr>
          <w:spacing w:val="-4"/>
          <w:szCs w:val="18"/>
          <w:lang w:val="fr-FR"/>
        </w:rPr>
        <w:t>). À leur arrivée au Palais des Nations, ils doivent obtenir un badge à la Section de la sécurité et de la sûreté située à l</w:t>
      </w:r>
      <w:r>
        <w:rPr>
          <w:spacing w:val="-4"/>
          <w:szCs w:val="18"/>
          <w:lang w:val="fr-FR"/>
        </w:rPr>
        <w:t>’</w:t>
      </w:r>
      <w:r w:rsidRPr="00D82604">
        <w:rPr>
          <w:spacing w:val="-4"/>
          <w:szCs w:val="18"/>
          <w:lang w:val="fr-FR"/>
        </w:rPr>
        <w:t>entrée Portail de Pregny (14, avenue de la Paix). En cas de difficulté, ils doivent joindre le secrétariat par téléphone (poste 71469). Un plan du Palais des Nations et d</w:t>
      </w:r>
      <w:r>
        <w:rPr>
          <w:spacing w:val="-4"/>
          <w:szCs w:val="18"/>
          <w:lang w:val="fr-FR"/>
        </w:rPr>
        <w:t>’</w:t>
      </w:r>
      <w:r w:rsidRPr="00D82604">
        <w:rPr>
          <w:spacing w:val="-4"/>
          <w:szCs w:val="18"/>
          <w:lang w:val="fr-FR"/>
        </w:rPr>
        <w:t>autres renseignements utiles sont disponibles à l</w:t>
      </w:r>
      <w:r>
        <w:rPr>
          <w:spacing w:val="-4"/>
          <w:szCs w:val="18"/>
          <w:lang w:val="fr-FR"/>
        </w:rPr>
        <w:t>’</w:t>
      </w:r>
      <w:r w:rsidRPr="00D82604">
        <w:rPr>
          <w:spacing w:val="-4"/>
          <w:szCs w:val="18"/>
          <w:lang w:val="fr-FR"/>
        </w:rPr>
        <w:t xml:space="preserve">adresse suivante: </w:t>
      </w:r>
      <w:hyperlink r:id="rId3" w:history="1">
        <w:r w:rsidRPr="00C24B1F">
          <w:rPr>
            <w:rStyle w:val="Hyperlink"/>
            <w:spacing w:val="-4"/>
            <w:szCs w:val="18"/>
            <w:lang w:val="fr-FR"/>
          </w:rPr>
          <w:t>www.unece.org/meetings/practical.htm</w:t>
        </w:r>
      </w:hyperlink>
      <w:r w:rsidRPr="00D82604">
        <w:rPr>
          <w:spacing w:val="-4"/>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402" w:rsidRPr="00A620E2" w:rsidRDefault="006F6402">
    <w:pPr>
      <w:pStyle w:val="Header"/>
    </w:pPr>
    <w:r>
      <w:t>ECE/TRANS/WP.29/1115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402" w:rsidRPr="00A620E2" w:rsidRDefault="006F6402" w:rsidP="00A620E2">
    <w:pPr>
      <w:pStyle w:val="Header"/>
      <w:jc w:val="right"/>
    </w:pPr>
    <w:r>
      <w:t>ECE/TRANS/WP.29/1115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95"/>
    <w:rsid w:val="00017F94"/>
    <w:rsid w:val="00023842"/>
    <w:rsid w:val="000334F9"/>
    <w:rsid w:val="0007796D"/>
    <w:rsid w:val="000A29A0"/>
    <w:rsid w:val="000A5C1A"/>
    <w:rsid w:val="000B7790"/>
    <w:rsid w:val="000D0089"/>
    <w:rsid w:val="00102E5F"/>
    <w:rsid w:val="00111F2F"/>
    <w:rsid w:val="0014365E"/>
    <w:rsid w:val="00143C66"/>
    <w:rsid w:val="00176178"/>
    <w:rsid w:val="001F525A"/>
    <w:rsid w:val="00223272"/>
    <w:rsid w:val="0024779E"/>
    <w:rsid w:val="00254E46"/>
    <w:rsid w:val="00255754"/>
    <w:rsid w:val="00257168"/>
    <w:rsid w:val="002744B8"/>
    <w:rsid w:val="002832AC"/>
    <w:rsid w:val="002D7C93"/>
    <w:rsid w:val="00305801"/>
    <w:rsid w:val="00320F74"/>
    <w:rsid w:val="0034004C"/>
    <w:rsid w:val="003916DE"/>
    <w:rsid w:val="00420D8B"/>
    <w:rsid w:val="00441C3B"/>
    <w:rsid w:val="00446FE5"/>
    <w:rsid w:val="00452396"/>
    <w:rsid w:val="004837D8"/>
    <w:rsid w:val="004D1DBE"/>
    <w:rsid w:val="004E468C"/>
    <w:rsid w:val="00533CBE"/>
    <w:rsid w:val="005505B7"/>
    <w:rsid w:val="00573BE5"/>
    <w:rsid w:val="00586ED3"/>
    <w:rsid w:val="00596AA9"/>
    <w:rsid w:val="005B7159"/>
    <w:rsid w:val="00615320"/>
    <w:rsid w:val="006D413B"/>
    <w:rsid w:val="006F6402"/>
    <w:rsid w:val="0071601D"/>
    <w:rsid w:val="007A62E6"/>
    <w:rsid w:val="007F20FA"/>
    <w:rsid w:val="0080684C"/>
    <w:rsid w:val="00807795"/>
    <w:rsid w:val="00871C75"/>
    <w:rsid w:val="008740DC"/>
    <w:rsid w:val="008776DC"/>
    <w:rsid w:val="008E7335"/>
    <w:rsid w:val="008F3555"/>
    <w:rsid w:val="00933177"/>
    <w:rsid w:val="009705C8"/>
    <w:rsid w:val="009C1CF4"/>
    <w:rsid w:val="009F6B74"/>
    <w:rsid w:val="00A30353"/>
    <w:rsid w:val="00A607E2"/>
    <w:rsid w:val="00A620E2"/>
    <w:rsid w:val="00AC3823"/>
    <w:rsid w:val="00AC52DC"/>
    <w:rsid w:val="00AE323C"/>
    <w:rsid w:val="00AF0CB5"/>
    <w:rsid w:val="00B00181"/>
    <w:rsid w:val="00B00B0D"/>
    <w:rsid w:val="00B47538"/>
    <w:rsid w:val="00B765F7"/>
    <w:rsid w:val="00B7717D"/>
    <w:rsid w:val="00B80557"/>
    <w:rsid w:val="00BA0CA9"/>
    <w:rsid w:val="00BC7FFE"/>
    <w:rsid w:val="00BD0EB7"/>
    <w:rsid w:val="00C02897"/>
    <w:rsid w:val="00CC11F7"/>
    <w:rsid w:val="00CF5D75"/>
    <w:rsid w:val="00D3439C"/>
    <w:rsid w:val="00D737B3"/>
    <w:rsid w:val="00DB1831"/>
    <w:rsid w:val="00DD3BFD"/>
    <w:rsid w:val="00DF6678"/>
    <w:rsid w:val="00E85C74"/>
    <w:rsid w:val="00E9553E"/>
    <w:rsid w:val="00EA6547"/>
    <w:rsid w:val="00ED7C21"/>
    <w:rsid w:val="00EF2E22"/>
    <w:rsid w:val="00EF6902"/>
    <w:rsid w:val="00F1277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15630E-3DCF-406C-9FAB-A1F1C301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BD0EB7"/>
    <w:rPr>
      <w:rFonts w:ascii="Times New Roman" w:hAnsi="Times New Roman" w:cs="Times New Roman"/>
      <w:sz w:val="20"/>
      <w:szCs w:val="20"/>
      <w:lang w:eastAsia="en-US"/>
    </w:rPr>
  </w:style>
  <w:style w:type="paragraph" w:styleId="BlockText">
    <w:name w:val="Block Text"/>
    <w:basedOn w:val="Normal"/>
    <w:semiHidden/>
    <w:rsid w:val="00320F74"/>
    <w:pPr>
      <w:kinsoku/>
      <w:overflowPunct/>
      <w:autoSpaceDE/>
      <w:autoSpaceDN/>
      <w:adjustRightInd/>
      <w:snapToGrid/>
      <w:ind w:left="1440" w:right="144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Docs/journal/asp/ws.asp?m=ECE/TRANS/WP.29/2015/68"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file:///\\CONF-TPS\FRA\DATA\COMMON\F15F0\www.unece.org\meetings\practical.htm" TargetMode="External"/><Relationship Id="rId2" Type="http://schemas.openxmlformats.org/officeDocument/2006/relationships/hyperlink" Target="https://www2.unece.org/uncdb/app/ext/meeting-registration?id=ts2jSn" TargetMode="External"/><Relationship Id="rId1" Type="http://schemas.openxmlformats.org/officeDocument/2006/relationships/hyperlink" Target="http://documents.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Template>
  <TotalTime>0</TotalTime>
  <Pages>23</Pages>
  <Words>6652</Words>
  <Characters>36590</Characters>
  <Application>Microsoft Office Word</Application>
  <DocSecurity>0</DocSecurity>
  <Lines>304</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ECE/TRANS/WP.29/1115</vt:lpstr>
      <vt:lpstr>ECE/TRANS/WP.29/1115</vt:lpstr>
    </vt:vector>
  </TitlesOfParts>
  <Company>DCM</Company>
  <LinksUpToDate>false</LinksUpToDate>
  <CharactersWithSpaces>43156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ECE/TRANS/WP.29/1115</dc:title>
  <dc:subject>Final</dc:subject>
  <dc:creator>Crelier</dc:creator>
  <cp:keywords/>
  <dc:description/>
  <cp:lastModifiedBy>Luciolle</cp:lastModifiedBy>
  <cp:revision>2</cp:revision>
  <cp:lastPrinted>2015-04-27T07:36:00Z</cp:lastPrinted>
  <dcterms:created xsi:type="dcterms:W3CDTF">2015-05-22T08:52:00Z</dcterms:created>
  <dcterms:modified xsi:type="dcterms:W3CDTF">2015-05-22T08:52:00Z</dcterms:modified>
</cp:coreProperties>
</file>