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1E79E7" w:rsidRPr="00245892" w:rsidTr="000F245A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9E7" w:rsidRPr="00DF0291" w:rsidRDefault="001E79E7" w:rsidP="001E79E7">
            <w:pPr>
              <w:spacing w:after="80" w:line="300" w:lineRule="exact"/>
              <w:rPr>
                <w:sz w:val="28"/>
              </w:rPr>
            </w:pPr>
            <w:r w:rsidRPr="00DF0291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9E7" w:rsidRPr="00245892" w:rsidRDefault="001E79E7" w:rsidP="001E79E7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E79E7" w:rsidRPr="00245892" w:rsidRDefault="001E79E7" w:rsidP="004E7634">
            <w:pPr>
              <w:jc w:val="right"/>
            </w:pPr>
            <w:r w:rsidRPr="00DF0291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260FF">
              <w:fldChar w:fldCharType="begin"/>
            </w:r>
            <w:r w:rsidR="00F260FF">
              <w:instrText xml:space="preserve"> FILLIN  "Введите символ после ЕCE/"  \* MERGEFORMAT </w:instrText>
            </w:r>
            <w:r w:rsidR="00F260FF">
              <w:fldChar w:fldCharType="separate"/>
            </w:r>
            <w:r>
              <w:t>TRANS/WP.11/2015/</w:t>
            </w:r>
            <w:r w:rsidR="00CF3649">
              <w:t>2</w:t>
            </w:r>
            <w:r w:rsidR="000C02C7">
              <w:t>1</w:t>
            </w:r>
            <w:r w:rsidR="00F260FF">
              <w:fldChar w:fldCharType="end"/>
            </w:r>
            <w:r w:rsidR="004E7634" w:rsidRPr="004E7634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  <w:r w:rsidRPr="00245892">
              <w:t xml:space="preserve">                  </w:t>
            </w:r>
          </w:p>
        </w:tc>
      </w:tr>
      <w:tr w:rsidR="001E79E7" w:rsidRPr="00245892" w:rsidTr="000F245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79E7" w:rsidRPr="00245892" w:rsidRDefault="0020783E" w:rsidP="001E79E7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79E7" w:rsidRPr="00DF0291" w:rsidRDefault="001E79E7" w:rsidP="001E79E7">
            <w:pPr>
              <w:spacing w:before="120" w:line="460" w:lineRule="exact"/>
              <w:rPr>
                <w:b/>
                <w:spacing w:val="-4"/>
                <w:sz w:val="40"/>
                <w:szCs w:val="40"/>
              </w:rPr>
            </w:pPr>
            <w:r w:rsidRPr="00DF0291">
              <w:rPr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DF0291">
              <w:rPr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79E7" w:rsidRPr="00245892" w:rsidRDefault="001E79E7" w:rsidP="001E79E7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260FF">
              <w:fldChar w:fldCharType="separate"/>
            </w:r>
            <w:r w:rsidRPr="00245892">
              <w:fldChar w:fldCharType="end"/>
            </w:r>
            <w:bookmarkEnd w:id="0"/>
          </w:p>
          <w:p w:rsidR="001E79E7" w:rsidRPr="00245892" w:rsidRDefault="00A52CED" w:rsidP="001E79E7">
            <w:fldSimple w:instr=" FILLIN  &quot;Введите дату документа&quot; \* MERGEFORMAT ">
              <w:r w:rsidR="005B113E">
                <w:t>20</w:t>
              </w:r>
              <w:r w:rsidR="001E79E7">
                <w:t xml:space="preserve"> August 2015</w:t>
              </w:r>
            </w:fldSimple>
          </w:p>
          <w:p w:rsidR="001E79E7" w:rsidRPr="00245892" w:rsidRDefault="003A4F14" w:rsidP="001E79E7">
            <w:r>
              <w:t>Russian</w:t>
            </w:r>
          </w:p>
          <w:p w:rsidR="001E79E7" w:rsidRPr="00245892" w:rsidRDefault="001E79E7" w:rsidP="001E79E7">
            <w:r w:rsidRPr="00245892">
              <w:t xml:space="preserve">Original: </w:t>
            </w:r>
            <w:bookmarkStart w:id="1" w:name="ПолеСоСписком2"/>
            <w:r w:rsidR="003A4F14">
              <w:t xml:space="preserve">English and </w:t>
            </w:r>
            <w:r>
              <w:t>Russian</w:t>
            </w:r>
            <w:bookmarkEnd w:id="1"/>
          </w:p>
          <w:p w:rsidR="001E79E7" w:rsidRPr="00245892" w:rsidRDefault="001E79E7" w:rsidP="001E79E7"/>
        </w:tc>
      </w:tr>
    </w:tbl>
    <w:p w:rsidR="00FA7CBD" w:rsidRPr="00BE76F9" w:rsidRDefault="00FA7CBD" w:rsidP="00FA7CBD">
      <w:pPr>
        <w:spacing w:before="120"/>
        <w:rPr>
          <w:b/>
          <w:sz w:val="28"/>
          <w:szCs w:val="28"/>
          <w:lang w:val="ru-RU"/>
        </w:rPr>
      </w:pPr>
      <w:r w:rsidRPr="00BE76F9">
        <w:rPr>
          <w:b/>
          <w:sz w:val="28"/>
          <w:szCs w:val="28"/>
          <w:lang w:val="ru-RU"/>
        </w:rPr>
        <w:t>Европейская экономическая комиссия</w:t>
      </w:r>
    </w:p>
    <w:p w:rsidR="00FA7CBD" w:rsidRPr="00BE76F9" w:rsidRDefault="00FA7CBD" w:rsidP="00FA7CBD">
      <w:pPr>
        <w:spacing w:before="120"/>
        <w:rPr>
          <w:sz w:val="28"/>
          <w:szCs w:val="28"/>
          <w:lang w:val="ru-RU"/>
        </w:rPr>
      </w:pPr>
      <w:r w:rsidRPr="00BE76F9">
        <w:rPr>
          <w:sz w:val="28"/>
          <w:szCs w:val="28"/>
          <w:lang w:val="ru-RU"/>
        </w:rPr>
        <w:t>Комитет по внутреннему транспорту</w:t>
      </w:r>
    </w:p>
    <w:p w:rsidR="00FA7CBD" w:rsidRPr="00FA7CBD" w:rsidRDefault="00FA7CBD" w:rsidP="00FA7CBD">
      <w:pPr>
        <w:spacing w:before="120"/>
        <w:rPr>
          <w:b/>
          <w:sz w:val="24"/>
          <w:szCs w:val="24"/>
          <w:lang w:val="ru-RU"/>
        </w:rPr>
      </w:pPr>
      <w:r w:rsidRPr="00FA7CBD">
        <w:rPr>
          <w:b/>
          <w:sz w:val="24"/>
          <w:szCs w:val="24"/>
          <w:lang w:val="ru-RU"/>
        </w:rPr>
        <w:t xml:space="preserve">Рабочая группа по перевозкам </w:t>
      </w:r>
      <w:r w:rsidRPr="00FA7CBD">
        <w:rPr>
          <w:b/>
          <w:sz w:val="24"/>
          <w:szCs w:val="24"/>
          <w:lang w:val="ru-RU"/>
        </w:rPr>
        <w:br/>
        <w:t>скоропортящихся пищевых продуктов</w:t>
      </w:r>
    </w:p>
    <w:p w:rsidR="00BE76F9" w:rsidRPr="00BE76F9" w:rsidRDefault="00BE76F9" w:rsidP="00BE76F9">
      <w:pPr>
        <w:spacing w:before="120"/>
        <w:rPr>
          <w:b/>
          <w:lang w:val="ru-RU"/>
        </w:rPr>
      </w:pPr>
      <w:r w:rsidRPr="00BE76F9">
        <w:rPr>
          <w:b/>
          <w:lang w:val="ru-RU"/>
        </w:rPr>
        <w:t>Семьдесят первая сессия</w:t>
      </w:r>
    </w:p>
    <w:p w:rsidR="00FA7CBD" w:rsidRPr="00FA7CBD" w:rsidRDefault="00FA7CBD" w:rsidP="00FA7CBD">
      <w:pPr>
        <w:rPr>
          <w:lang w:val="ru-RU"/>
        </w:rPr>
      </w:pPr>
      <w:r>
        <w:rPr>
          <w:lang w:val="ru-RU"/>
        </w:rPr>
        <w:t xml:space="preserve">Женева, </w:t>
      </w:r>
      <w:r w:rsidRPr="00B24F6D">
        <w:rPr>
          <w:lang w:val="ru-RU"/>
        </w:rPr>
        <w:t>6</w:t>
      </w:r>
      <w:r w:rsidRPr="00FA7CBD">
        <w:rPr>
          <w:lang w:val="ru-RU"/>
        </w:rPr>
        <w:t>−</w:t>
      </w:r>
      <w:r w:rsidRPr="00B24F6D">
        <w:rPr>
          <w:lang w:val="ru-RU"/>
        </w:rPr>
        <w:t>9</w:t>
      </w:r>
      <w:r>
        <w:rPr>
          <w:lang w:val="ru-RU"/>
        </w:rPr>
        <w:t xml:space="preserve"> октября 201</w:t>
      </w:r>
      <w:r w:rsidRPr="00B24F6D">
        <w:rPr>
          <w:lang w:val="ru-RU"/>
        </w:rPr>
        <w:t>5</w:t>
      </w:r>
      <w:r w:rsidRPr="00FA7CBD">
        <w:rPr>
          <w:lang w:val="ru-RU"/>
        </w:rPr>
        <w:t xml:space="preserve"> года</w:t>
      </w:r>
    </w:p>
    <w:p w:rsidR="00B24F6D" w:rsidRPr="00B24F6D" w:rsidRDefault="00B24F6D" w:rsidP="00B24F6D">
      <w:pPr>
        <w:rPr>
          <w:lang w:val="ru-RU"/>
        </w:rPr>
      </w:pPr>
      <w:r w:rsidRPr="00B24F6D">
        <w:rPr>
          <w:lang w:val="ru-RU"/>
        </w:rPr>
        <w:t xml:space="preserve">Пункт 5 </w:t>
      </w:r>
      <w:r w:rsidR="003F3364">
        <w:rPr>
          <w:lang w:val="en-US"/>
        </w:rPr>
        <w:t>a</w:t>
      </w:r>
      <w:r w:rsidRPr="00B24F6D">
        <w:rPr>
          <w:lang w:val="ru-RU"/>
        </w:rPr>
        <w:t>) предварительной повестки дня</w:t>
      </w:r>
    </w:p>
    <w:p w:rsidR="00B24F6D" w:rsidRPr="00B24F6D" w:rsidRDefault="00B24F6D" w:rsidP="00B24F6D">
      <w:pPr>
        <w:rPr>
          <w:b/>
          <w:lang w:val="ru-RU"/>
        </w:rPr>
      </w:pPr>
      <w:r w:rsidRPr="00B24F6D">
        <w:rPr>
          <w:b/>
          <w:lang w:val="ru-RU"/>
        </w:rPr>
        <w:t>Предложения по поправкам к СПС: предложения,</w:t>
      </w:r>
      <w:r w:rsidRPr="00B24F6D">
        <w:rPr>
          <w:b/>
          <w:sz w:val="24"/>
          <w:szCs w:val="24"/>
          <w:lang w:val="ru-RU"/>
        </w:rPr>
        <w:br/>
      </w:r>
      <w:r w:rsidRPr="00B24F6D">
        <w:rPr>
          <w:b/>
          <w:lang w:val="ru-RU"/>
        </w:rPr>
        <w:t>по которым еще не принято решения</w:t>
      </w:r>
    </w:p>
    <w:p w:rsidR="000C02C7" w:rsidRPr="00AD4468" w:rsidRDefault="00B24F6D" w:rsidP="00740FDA">
      <w:pPr>
        <w:pStyle w:val="HChG"/>
        <w:rPr>
          <w:lang w:val="ru-RU"/>
        </w:rPr>
      </w:pPr>
      <w:r w:rsidRPr="00B24F6D">
        <w:rPr>
          <w:lang w:val="ru-RU"/>
        </w:rPr>
        <w:tab/>
      </w:r>
      <w:r w:rsidR="00D058F3" w:rsidRPr="00BE76F9">
        <w:rPr>
          <w:lang w:val="ru-RU"/>
        </w:rPr>
        <w:tab/>
      </w:r>
      <w:r w:rsidR="000C02C7" w:rsidRPr="000C02C7">
        <w:rPr>
          <w:lang w:val="ru-RU"/>
        </w:rPr>
        <w:t>Дополнения в приложение 3 к СПС, касающиеся температурных условий, которые должны соблюдаться при перевозке охлажденных скоропортящихся пищевых продуктов, и контроля температуры воздуха при перевозке охлажденных скоропортящихся пищевых продуктов</w:t>
      </w:r>
      <w:r w:rsidR="004E7634" w:rsidRPr="004E7634">
        <w:rPr>
          <w:rStyle w:val="FootnoteReference"/>
          <w:sz w:val="20"/>
          <w:vertAlign w:val="baseline"/>
          <w:lang w:val="ru-RU"/>
        </w:rPr>
        <w:footnoteReference w:customMarkFollows="1" w:id="3"/>
        <w:t>**</w:t>
      </w:r>
    </w:p>
    <w:p w:rsidR="000C02C7" w:rsidRPr="00740FDA" w:rsidRDefault="00D058F3" w:rsidP="00740FDA">
      <w:pPr>
        <w:pStyle w:val="H1G"/>
        <w:rPr>
          <w:lang w:val="ru-RU"/>
        </w:rPr>
      </w:pPr>
      <w:r w:rsidRPr="00BE76F9">
        <w:rPr>
          <w:lang w:val="ru-RU"/>
        </w:rPr>
        <w:tab/>
      </w:r>
      <w:r w:rsidRPr="00BE76F9">
        <w:rPr>
          <w:lang w:val="ru-RU"/>
        </w:rPr>
        <w:tab/>
      </w:r>
      <w:r w:rsidR="000C02C7" w:rsidRPr="000C02C7">
        <w:rPr>
          <w:lang w:val="ru-RU"/>
        </w:rPr>
        <w:t xml:space="preserve">Передано Российской </w:t>
      </w:r>
      <w:r w:rsidR="000C02C7" w:rsidRPr="00740FDA">
        <w:t>Федерацией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486"/>
      </w:tblGrid>
      <w:tr w:rsidR="000C02C7" w:rsidRPr="000C02C7" w:rsidTr="000F245A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0C02C7" w:rsidRPr="00740FDA" w:rsidRDefault="000C02C7" w:rsidP="00740FDA">
            <w:pPr>
              <w:suppressAutoHyphens w:val="0"/>
              <w:spacing w:line="240" w:lineRule="auto"/>
              <w:rPr>
                <w:i/>
                <w:sz w:val="24"/>
                <w:szCs w:val="24"/>
                <w:lang w:val="ru-RU"/>
              </w:rPr>
            </w:pPr>
            <w:r w:rsidRPr="00740FDA">
              <w:rPr>
                <w:i/>
                <w:sz w:val="24"/>
                <w:szCs w:val="24"/>
                <w:lang w:val="ru-RU"/>
              </w:rPr>
              <w:t>РЕЗЮМЕ</w:t>
            </w:r>
          </w:p>
        </w:tc>
      </w:tr>
      <w:tr w:rsidR="000C02C7" w:rsidRPr="004E7634" w:rsidTr="000F245A">
        <w:tc>
          <w:tcPr>
            <w:tcW w:w="3085" w:type="dxa"/>
          </w:tcPr>
          <w:p w:rsidR="000C02C7" w:rsidRPr="00740FDA" w:rsidRDefault="000C02C7" w:rsidP="000C02C7">
            <w:pPr>
              <w:suppressAutoHyphens w:val="0"/>
              <w:spacing w:line="240" w:lineRule="auto"/>
              <w:jc w:val="both"/>
              <w:rPr>
                <w:b/>
                <w:lang w:val="ru-RU"/>
              </w:rPr>
            </w:pPr>
            <w:r w:rsidRPr="00740FDA">
              <w:rPr>
                <w:b/>
                <w:lang w:val="ru-RU"/>
              </w:rPr>
              <w:t>Существо предложения:</w:t>
            </w:r>
          </w:p>
        </w:tc>
        <w:tc>
          <w:tcPr>
            <w:tcW w:w="6486" w:type="dxa"/>
          </w:tcPr>
          <w:p w:rsidR="000C02C7" w:rsidRPr="000C02C7" w:rsidRDefault="000C02C7" w:rsidP="000C02C7">
            <w:pPr>
              <w:suppressAutoHyphens w:val="0"/>
              <w:spacing w:line="240" w:lineRule="auto"/>
              <w:jc w:val="both"/>
              <w:rPr>
                <w:lang w:val="ru-RU"/>
              </w:rPr>
            </w:pPr>
            <w:r w:rsidRPr="000C02C7">
              <w:rPr>
                <w:lang w:val="ru-RU"/>
              </w:rPr>
              <w:t>Приложение 3 к СПС касается выбора транспортных средств и температурных условий, которые должны соблюдаться при перевозке охлажденных пищевых продуктов.</w:t>
            </w:r>
          </w:p>
          <w:p w:rsidR="000C02C7" w:rsidRPr="000C02C7" w:rsidRDefault="000C02C7" w:rsidP="000C02C7">
            <w:pPr>
              <w:suppressAutoHyphens w:val="0"/>
              <w:spacing w:line="240" w:lineRule="auto"/>
              <w:jc w:val="both"/>
              <w:rPr>
                <w:lang w:val="ru-RU"/>
              </w:rPr>
            </w:pPr>
            <w:r w:rsidRPr="000C02C7">
              <w:rPr>
                <w:lang w:val="ru-RU"/>
              </w:rPr>
              <w:t>При этом указаны только максимальные значения температуры охлажденных пищевых продуктов, превышение которых в любой точке груза в процессе погрузки, перевозки и разгрузки является недопустимым.</w:t>
            </w:r>
          </w:p>
          <w:p w:rsidR="000C02C7" w:rsidRPr="000C02C7" w:rsidRDefault="000C02C7" w:rsidP="000C02C7">
            <w:pPr>
              <w:suppressAutoHyphens w:val="0"/>
              <w:spacing w:line="240" w:lineRule="auto"/>
              <w:jc w:val="both"/>
              <w:rPr>
                <w:lang w:val="ru-RU"/>
              </w:rPr>
            </w:pPr>
            <w:r w:rsidRPr="000C02C7">
              <w:rPr>
                <w:lang w:val="ru-RU"/>
              </w:rPr>
              <w:t xml:space="preserve">Вместе с тем для обеспечения сохранности качества охлажденных пищевых продуктов как в процессе хранения в целом, так и при перевозке   чрезвычайно важным является именно </w:t>
            </w:r>
            <w:r w:rsidRPr="000C02C7">
              <w:rPr>
                <w:b/>
                <w:lang w:val="ru-RU"/>
              </w:rPr>
              <w:t>диапазон</w:t>
            </w:r>
            <w:r w:rsidRPr="000C02C7">
              <w:rPr>
                <w:lang w:val="ru-RU"/>
              </w:rPr>
              <w:t xml:space="preserve"> допустимых температур.</w:t>
            </w:r>
          </w:p>
          <w:p w:rsidR="000C02C7" w:rsidRPr="000C02C7" w:rsidRDefault="000C02C7" w:rsidP="000C02C7">
            <w:pPr>
              <w:suppressAutoHyphens w:val="0"/>
              <w:spacing w:line="240" w:lineRule="auto"/>
              <w:jc w:val="both"/>
              <w:rPr>
                <w:lang w:val="ru-RU"/>
              </w:rPr>
            </w:pPr>
            <w:r w:rsidRPr="000C02C7">
              <w:rPr>
                <w:lang w:val="ru-RU"/>
              </w:rPr>
              <w:t xml:space="preserve">В приложении 3 к СПС отсутствует требование производить контроль </w:t>
            </w:r>
            <w:r w:rsidRPr="000C02C7">
              <w:rPr>
                <w:lang w:val="ru-RU"/>
              </w:rPr>
              <w:lastRenderedPageBreak/>
              <w:t>температуры воздуха при перевозке охлажденных пищевых продуктов, тогда как в добавлении 1 к приложению 2 к СПС этот контроль предусмотрен при перевозке быстрозамороженных скоропортящихся пищевых продуктов.</w:t>
            </w:r>
          </w:p>
          <w:p w:rsidR="000C02C7" w:rsidRPr="00FB2E63" w:rsidRDefault="000C02C7" w:rsidP="000C02C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  <w:r w:rsidRPr="000C02C7">
              <w:rPr>
                <w:rFonts w:eastAsia="TimesNewRomanPSMT"/>
                <w:lang w:val="ru-RU" w:eastAsia="ru-RU"/>
              </w:rPr>
              <w:t xml:space="preserve"> </w:t>
            </w:r>
            <w:r w:rsidRPr="000C02C7">
              <w:rPr>
                <w:lang w:val="ru-RU"/>
              </w:rPr>
              <w:t>Очевидно, что контроль  температуры воздуха в транспортном средстве необходим в процессе перевозки не только быстрозамороженных, но и охлажденных пищевых продуктов, тем более, что СПС  призвано улучшать условия сохранения качества всех упомянутых в Соглашении скоропортящихся пищевых продуктов во время их перевозки независимо от того, являются ли они быстрозамороженными (глубокозамороженными), замороженными или охлажденными.</w:t>
            </w:r>
          </w:p>
        </w:tc>
      </w:tr>
      <w:tr w:rsidR="000C02C7" w:rsidRPr="004E7634" w:rsidTr="000F245A">
        <w:tc>
          <w:tcPr>
            <w:tcW w:w="3085" w:type="dxa"/>
          </w:tcPr>
          <w:p w:rsidR="000C02C7" w:rsidRPr="00740FDA" w:rsidRDefault="000C02C7" w:rsidP="000C02C7">
            <w:pPr>
              <w:suppressAutoHyphens w:val="0"/>
              <w:spacing w:line="240" w:lineRule="auto"/>
              <w:jc w:val="both"/>
              <w:rPr>
                <w:b/>
                <w:lang w:val="ru-RU"/>
              </w:rPr>
            </w:pPr>
            <w:r w:rsidRPr="00740FDA">
              <w:rPr>
                <w:b/>
                <w:lang w:val="ru-RU"/>
              </w:rPr>
              <w:lastRenderedPageBreak/>
              <w:t>Предлагаемое решение:</w:t>
            </w:r>
          </w:p>
        </w:tc>
        <w:tc>
          <w:tcPr>
            <w:tcW w:w="6486" w:type="dxa"/>
          </w:tcPr>
          <w:p w:rsidR="000C02C7" w:rsidRPr="000C02C7" w:rsidRDefault="000C02C7" w:rsidP="000C02C7">
            <w:pPr>
              <w:suppressAutoHyphens w:val="0"/>
              <w:spacing w:line="240" w:lineRule="auto"/>
              <w:jc w:val="both"/>
              <w:rPr>
                <w:lang w:val="ru-RU"/>
              </w:rPr>
            </w:pPr>
            <w:r w:rsidRPr="000C02C7">
              <w:rPr>
                <w:lang w:val="ru-RU"/>
              </w:rPr>
              <w:t>Внести в приложение 3 к СПС дополнения, касающиеся:</w:t>
            </w:r>
          </w:p>
          <w:p w:rsidR="000C02C7" w:rsidRPr="000C02C7" w:rsidRDefault="000C02C7" w:rsidP="000C02C7">
            <w:pPr>
              <w:suppressAutoHyphens w:val="0"/>
              <w:spacing w:line="240" w:lineRule="auto"/>
              <w:jc w:val="both"/>
              <w:rPr>
                <w:lang w:val="ru-RU"/>
              </w:rPr>
            </w:pPr>
            <w:r w:rsidRPr="000C02C7">
              <w:rPr>
                <w:lang w:val="ru-RU"/>
              </w:rPr>
              <w:t>указания соответствующих допустимых минимальных значений температуры охлажденных скоропортящихся пищевых продуктов;</w:t>
            </w:r>
          </w:p>
          <w:p w:rsidR="000C02C7" w:rsidRPr="00FB2E63" w:rsidRDefault="000C02C7" w:rsidP="000C02C7">
            <w:pPr>
              <w:suppressAutoHyphens w:val="0"/>
              <w:spacing w:line="240" w:lineRule="auto"/>
              <w:jc w:val="both"/>
              <w:rPr>
                <w:lang w:val="ru-RU"/>
              </w:rPr>
            </w:pPr>
            <w:r w:rsidRPr="000C02C7">
              <w:rPr>
                <w:lang w:val="ru-RU"/>
              </w:rPr>
              <w:t>контроля температуры воздуха при перевозке охлажденных скоропортящихся пищевых продуктов.</w:t>
            </w:r>
          </w:p>
        </w:tc>
      </w:tr>
      <w:tr w:rsidR="000C02C7" w:rsidRPr="004E7634" w:rsidTr="000F245A">
        <w:tc>
          <w:tcPr>
            <w:tcW w:w="3085" w:type="dxa"/>
            <w:tcBorders>
              <w:bottom w:val="single" w:sz="4" w:space="0" w:color="auto"/>
            </w:tcBorders>
          </w:tcPr>
          <w:p w:rsidR="000C02C7" w:rsidRPr="00740FDA" w:rsidRDefault="000C02C7" w:rsidP="000C02C7">
            <w:pPr>
              <w:suppressAutoHyphens w:val="0"/>
              <w:spacing w:line="240" w:lineRule="auto"/>
              <w:jc w:val="both"/>
              <w:rPr>
                <w:b/>
                <w:lang w:val="ru-RU"/>
              </w:rPr>
            </w:pPr>
            <w:r w:rsidRPr="00740FDA">
              <w:rPr>
                <w:b/>
                <w:lang w:val="ru-RU"/>
              </w:rPr>
              <w:t>Справочная информация: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0C02C7" w:rsidRPr="000C02C7" w:rsidRDefault="000C02C7" w:rsidP="000C02C7">
            <w:pPr>
              <w:suppressAutoHyphens w:val="0"/>
              <w:spacing w:line="240" w:lineRule="auto"/>
              <w:jc w:val="both"/>
              <w:rPr>
                <w:lang w:val="ru-RU"/>
              </w:rPr>
            </w:pPr>
            <w:r w:rsidRPr="000C02C7">
              <w:rPr>
                <w:lang w:val="ru-RU"/>
              </w:rPr>
              <w:t xml:space="preserve">Международные стандарты и справочники в области холодильной технологии пищевых продуктов. </w:t>
            </w:r>
          </w:p>
        </w:tc>
      </w:tr>
    </w:tbl>
    <w:p w:rsidR="000C02C7" w:rsidRPr="000C02C7" w:rsidRDefault="00740FDA" w:rsidP="00D058F3">
      <w:pPr>
        <w:pStyle w:val="HChG"/>
        <w:rPr>
          <w:lang w:val="ru-RU"/>
        </w:rPr>
      </w:pPr>
      <w:r w:rsidRPr="00BE76F9">
        <w:rPr>
          <w:lang w:val="ru-RU"/>
        </w:rPr>
        <w:tab/>
      </w:r>
      <w:r w:rsidRPr="00BE76F9">
        <w:rPr>
          <w:lang w:val="ru-RU"/>
        </w:rPr>
        <w:tab/>
      </w:r>
      <w:r w:rsidR="000C02C7" w:rsidRPr="000C02C7">
        <w:rPr>
          <w:lang w:val="ru-RU"/>
        </w:rPr>
        <w:t>Введение</w:t>
      </w:r>
    </w:p>
    <w:p w:rsidR="000C02C7" w:rsidRPr="000C02C7" w:rsidRDefault="000C02C7" w:rsidP="00D058F3">
      <w:pPr>
        <w:pStyle w:val="SingleTxtG"/>
        <w:rPr>
          <w:lang w:val="ru-RU"/>
        </w:rPr>
      </w:pPr>
      <w:r w:rsidRPr="000C02C7">
        <w:rPr>
          <w:lang w:val="ru-RU"/>
        </w:rPr>
        <w:t xml:space="preserve">1. </w:t>
      </w:r>
      <w:r w:rsidR="00740FDA" w:rsidRPr="00BE76F9">
        <w:rPr>
          <w:lang w:val="ru-RU"/>
        </w:rPr>
        <w:tab/>
      </w:r>
      <w:r w:rsidRPr="000C02C7">
        <w:rPr>
          <w:lang w:val="ru-RU"/>
        </w:rPr>
        <w:t xml:space="preserve">На 70-й сессии WP.11 Российской Федерации предложено представить на </w:t>
      </w:r>
      <w:r w:rsidR="00DB1B79" w:rsidRPr="00DB1B79">
        <w:rPr>
          <w:lang w:val="ru-RU"/>
        </w:rPr>
        <w:br/>
      </w:r>
      <w:r w:rsidRPr="000C02C7">
        <w:rPr>
          <w:lang w:val="ru-RU"/>
        </w:rPr>
        <w:t>71-ю сессию WP.11 официальный документ, касающийся дополнения приложения 3 к СПС требованием контроля температуры воздуха при перевозке охлажденных скоропортящихся пищевых продуктов, а также уточнения температурных условий, которые должны соблюдаться при перевозке охлажденных скоропортящихся пищевых продуктов.</w:t>
      </w:r>
    </w:p>
    <w:p w:rsidR="000C02C7" w:rsidRPr="000C02C7" w:rsidRDefault="000C02C7" w:rsidP="00D058F3">
      <w:pPr>
        <w:pStyle w:val="SingleTxtG"/>
        <w:rPr>
          <w:lang w:val="ru-RU"/>
        </w:rPr>
      </w:pPr>
      <w:r w:rsidRPr="000C02C7">
        <w:rPr>
          <w:lang w:val="ru-RU"/>
        </w:rPr>
        <w:t xml:space="preserve">2. </w:t>
      </w:r>
      <w:r w:rsidR="00740FDA" w:rsidRPr="00BE76F9">
        <w:rPr>
          <w:lang w:val="ru-RU"/>
        </w:rPr>
        <w:tab/>
      </w:r>
      <w:r w:rsidRPr="000C02C7">
        <w:rPr>
          <w:lang w:val="ru-RU"/>
        </w:rPr>
        <w:t>Сохранность качества охлажденных пищевых продуктов обеспечивается при определенном диапазоне температур.</w:t>
      </w:r>
    </w:p>
    <w:p w:rsidR="000C02C7" w:rsidRPr="000C02C7" w:rsidRDefault="000C02C7" w:rsidP="00D058F3">
      <w:pPr>
        <w:pStyle w:val="SingleTxtG"/>
        <w:rPr>
          <w:lang w:val="ru-RU"/>
        </w:rPr>
      </w:pPr>
      <w:r w:rsidRPr="000C02C7">
        <w:rPr>
          <w:lang w:val="ru-RU"/>
        </w:rPr>
        <w:t xml:space="preserve">Поскольку охлаждение пищевых продуктов – это процесс понижения температуры продукта без превращения содержащейся в них воды в лед, то есть до температур выше криоскопических, то нижний предел температурного хранения охлажденных пищевых продуктов ограничен температурой их замерзания. </w:t>
      </w:r>
    </w:p>
    <w:p w:rsidR="000C02C7" w:rsidRPr="000C02C7" w:rsidRDefault="000C02C7" w:rsidP="00D058F3">
      <w:pPr>
        <w:pStyle w:val="SingleTxtG"/>
        <w:rPr>
          <w:lang w:val="ru-RU"/>
        </w:rPr>
      </w:pPr>
      <w:r w:rsidRPr="000C02C7">
        <w:rPr>
          <w:lang w:val="ru-RU"/>
        </w:rPr>
        <w:t>В связи с этим помимо указанных в приложении 3 к СПС максимальных температур, которые могут иметь охлажденные пищевые продукты при перевозке, необходимо также регламентировать их допустимую минимальную температуру, при которой не происходит их заморозка и которая для указанных в приложении 3 к СПС охлажденных пищевых продуктов составляет 0</w:t>
      </w:r>
      <w:r w:rsidRPr="000C02C7">
        <w:rPr>
          <w:rFonts w:ascii="Calibri" w:hAnsi="Calibri" w:cs="Calibri"/>
          <w:lang w:val="ru-RU"/>
        </w:rPr>
        <w:t>⁰С.</w:t>
      </w:r>
    </w:p>
    <w:p w:rsidR="000C02C7" w:rsidRPr="000C02C7" w:rsidRDefault="000C02C7" w:rsidP="00D058F3">
      <w:pPr>
        <w:pStyle w:val="SingleTxtG"/>
        <w:rPr>
          <w:lang w:val="ru-RU"/>
        </w:rPr>
      </w:pPr>
      <w:r w:rsidRPr="000C02C7">
        <w:rPr>
          <w:lang w:val="ru-RU"/>
        </w:rPr>
        <w:t>Для замороженных пищевых продуктов не существует столь выраженного ограничения нижнего предела температур. Однако для замороженных продуктов, также как и для охлажденных, ограничивается верхний предел температур (не выше -8</w:t>
      </w:r>
      <w:r w:rsidRPr="000C02C7">
        <w:rPr>
          <w:lang w:val="ru-RU"/>
        </w:rPr>
        <w:sym w:font="Symbol" w:char="F0B0"/>
      </w:r>
      <w:r w:rsidRPr="000C02C7">
        <w:rPr>
          <w:lang w:val="ru-RU"/>
        </w:rPr>
        <w:t>С), поскольку при более высоких температурах в замороженных пищевых продуктах происходит перекристаллизация льда, укрупнение кристаллов, вследствие чего качество этих продуктов при размораживании ухудшается.</w:t>
      </w:r>
    </w:p>
    <w:p w:rsidR="000C02C7" w:rsidRPr="000C02C7" w:rsidRDefault="000C02C7" w:rsidP="00D058F3">
      <w:pPr>
        <w:pStyle w:val="SingleTxtG"/>
        <w:rPr>
          <w:lang w:val="ru-RU"/>
        </w:rPr>
      </w:pPr>
      <w:r w:rsidRPr="000C02C7">
        <w:rPr>
          <w:lang w:val="ru-RU"/>
        </w:rPr>
        <w:t xml:space="preserve">3. </w:t>
      </w:r>
      <w:r w:rsidR="00740FDA" w:rsidRPr="00BE76F9">
        <w:rPr>
          <w:lang w:val="ru-RU"/>
        </w:rPr>
        <w:tab/>
      </w:r>
      <w:r w:rsidRPr="000C02C7">
        <w:rPr>
          <w:lang w:val="ru-RU"/>
        </w:rPr>
        <w:t xml:space="preserve">В СПС должны быть указаны единые требования к контролю температуры воздуха в транспортном средстве при перевозке всех упомянутых в Соглашении скоропортящихся пищевых продуктов, в связи с чем необходимо распространить требования такого контроля на перевозки охлажденных пищевых продуктов, указанных в приложении 3 к СПС, по аналогии с требованиями контроля температуры воздуха при перевозке быстрозамороженных скоропортящихся пищевых продуктов, указанными в добавлении 1 к приложению 2 к СПС. </w:t>
      </w:r>
    </w:p>
    <w:p w:rsidR="000C02C7" w:rsidRPr="000C02C7" w:rsidRDefault="000C02C7" w:rsidP="00D058F3">
      <w:pPr>
        <w:pStyle w:val="SingleTxtG"/>
        <w:rPr>
          <w:lang w:val="ru-RU"/>
        </w:rPr>
      </w:pPr>
      <w:r w:rsidRPr="000C02C7">
        <w:rPr>
          <w:lang w:val="ru-RU"/>
        </w:rPr>
        <w:lastRenderedPageBreak/>
        <w:t xml:space="preserve">4. </w:t>
      </w:r>
      <w:r w:rsidR="00740FDA" w:rsidRPr="00BE76F9">
        <w:rPr>
          <w:lang w:val="ru-RU"/>
        </w:rPr>
        <w:tab/>
      </w:r>
      <w:r w:rsidRPr="000C02C7">
        <w:rPr>
          <w:lang w:val="ru-RU"/>
        </w:rPr>
        <w:t xml:space="preserve">Российская Федерация представляет на рассмотрение соответствующий официальный документ. </w:t>
      </w:r>
    </w:p>
    <w:p w:rsidR="000C02C7" w:rsidRPr="000C02C7" w:rsidRDefault="00740FDA" w:rsidP="00740FDA">
      <w:pPr>
        <w:pStyle w:val="HChG"/>
        <w:rPr>
          <w:lang w:val="ru-RU"/>
        </w:rPr>
      </w:pPr>
      <w:r w:rsidRPr="00BE76F9">
        <w:rPr>
          <w:lang w:val="ru-RU"/>
        </w:rPr>
        <w:tab/>
      </w:r>
      <w:r w:rsidRPr="00BE76F9">
        <w:rPr>
          <w:lang w:val="ru-RU"/>
        </w:rPr>
        <w:tab/>
      </w:r>
      <w:r w:rsidR="000C02C7" w:rsidRPr="000C02C7">
        <w:rPr>
          <w:lang w:val="ru-RU"/>
        </w:rPr>
        <w:t>Предложения</w:t>
      </w:r>
    </w:p>
    <w:p w:rsidR="000C02C7" w:rsidRPr="000C02C7" w:rsidRDefault="000C02C7" w:rsidP="00D058F3">
      <w:pPr>
        <w:pStyle w:val="SingleTxtG"/>
        <w:rPr>
          <w:lang w:val="ru-RU"/>
        </w:rPr>
      </w:pPr>
      <w:r w:rsidRPr="000C02C7">
        <w:rPr>
          <w:lang w:val="ru-RU"/>
        </w:rPr>
        <w:t xml:space="preserve">5. </w:t>
      </w:r>
      <w:r w:rsidR="00740FDA" w:rsidRPr="00BE76F9">
        <w:rPr>
          <w:lang w:val="ru-RU"/>
        </w:rPr>
        <w:tab/>
      </w:r>
      <w:r w:rsidRPr="000C02C7">
        <w:rPr>
          <w:lang w:val="ru-RU"/>
        </w:rPr>
        <w:t>Изложить приложение 3 к СПС в следующей редакции:</w:t>
      </w:r>
    </w:p>
    <w:p w:rsidR="000C02C7" w:rsidRPr="000C02C7" w:rsidRDefault="000C02C7" w:rsidP="00D058F3">
      <w:pPr>
        <w:pStyle w:val="SingleTxtG"/>
        <w:rPr>
          <w:lang w:val="ru-RU"/>
        </w:rPr>
      </w:pPr>
      <w:r w:rsidRPr="000C02C7">
        <w:rPr>
          <w:lang w:val="ru-RU"/>
        </w:rPr>
        <w:t>«Приложение 3</w:t>
      </w:r>
    </w:p>
    <w:p w:rsidR="000C02C7" w:rsidRPr="000C02C7" w:rsidRDefault="000C02C7" w:rsidP="00D058F3">
      <w:pPr>
        <w:pStyle w:val="SingleTxtG"/>
        <w:rPr>
          <w:b/>
          <w:i/>
          <w:u w:val="single"/>
          <w:lang w:val="ru-RU"/>
        </w:rPr>
      </w:pPr>
      <w:r w:rsidRPr="000C02C7">
        <w:rPr>
          <w:lang w:val="ru-RU"/>
        </w:rPr>
        <w:t>ВЫБОР ТРАНСПОРТНЫХ СРЕДСТВ И ТЕМПЕРАТУРНЫХ УСЛОВИЙ,</w:t>
      </w:r>
      <w:r w:rsidR="00D058F3" w:rsidRPr="00D058F3">
        <w:rPr>
          <w:lang w:val="ru-RU"/>
        </w:rPr>
        <w:t xml:space="preserve"> </w:t>
      </w:r>
      <w:r w:rsidRPr="000C02C7">
        <w:rPr>
          <w:lang w:val="ru-RU"/>
        </w:rPr>
        <w:t>КОТОРЫЕ ДОЛЖНЫ СОБЛЮДАТЬСЯ ПРИ ПЕРЕВОЗКЕ</w:t>
      </w:r>
      <w:r w:rsidR="00D058F3" w:rsidRPr="00D058F3">
        <w:rPr>
          <w:lang w:val="ru-RU"/>
        </w:rPr>
        <w:t xml:space="preserve"> </w:t>
      </w:r>
      <w:r w:rsidRPr="000C02C7">
        <w:rPr>
          <w:lang w:val="ru-RU"/>
        </w:rPr>
        <w:t xml:space="preserve">ОХЛАЖДЕННЫХ </w:t>
      </w:r>
      <w:r w:rsidRPr="000C02C7">
        <w:rPr>
          <w:b/>
          <w:i/>
          <w:u w:val="single"/>
          <w:lang w:val="ru-RU"/>
        </w:rPr>
        <w:t>СКОРОПОРТЯЩИХСЯ</w:t>
      </w:r>
      <w:r w:rsidRPr="000C02C7">
        <w:rPr>
          <w:b/>
          <w:lang w:val="ru-RU"/>
        </w:rPr>
        <w:t xml:space="preserve"> </w:t>
      </w:r>
      <w:r w:rsidRPr="000C02C7">
        <w:rPr>
          <w:lang w:val="ru-RU"/>
        </w:rPr>
        <w:t xml:space="preserve">ПИЩЕВЫХ ПРОДУКТОВ, </w:t>
      </w:r>
      <w:r w:rsidRPr="000C02C7">
        <w:rPr>
          <w:b/>
          <w:i/>
          <w:u w:val="single"/>
          <w:lang w:val="ru-RU"/>
        </w:rPr>
        <w:t xml:space="preserve">И КОНТРОЛЬ ТЕМПЕРАТУРЫ ВОЗДУХА ПРИ ИХ ПЕРЕВОЗКЕ </w:t>
      </w:r>
    </w:p>
    <w:p w:rsidR="000C02C7" w:rsidRPr="000C02C7" w:rsidRDefault="000C02C7" w:rsidP="00D058F3">
      <w:pPr>
        <w:pStyle w:val="SingleTxtG"/>
        <w:rPr>
          <w:lang w:val="ru-RU"/>
        </w:rPr>
      </w:pPr>
      <w:r w:rsidRPr="000C02C7">
        <w:rPr>
          <w:lang w:val="ru-RU"/>
        </w:rPr>
        <w:t xml:space="preserve">1. </w:t>
      </w:r>
      <w:r w:rsidR="00740FDA" w:rsidRPr="00BE76F9">
        <w:rPr>
          <w:lang w:val="ru-RU"/>
        </w:rPr>
        <w:tab/>
      </w:r>
      <w:r w:rsidRPr="000C02C7">
        <w:rPr>
          <w:lang w:val="ru-RU"/>
        </w:rPr>
        <w:t xml:space="preserve">Транспортные средства для перевозки перечисленных ниже охлажденных пищевых продуктов должны выбираться и использоваться таким образом, чтобы </w:t>
      </w:r>
      <w:r w:rsidRPr="000C02C7">
        <w:rPr>
          <w:strike/>
          <w:lang w:val="ru-RU"/>
        </w:rPr>
        <w:t>самая высокая</w:t>
      </w:r>
      <w:r w:rsidRPr="000C02C7">
        <w:rPr>
          <w:lang w:val="ru-RU"/>
        </w:rPr>
        <w:t xml:space="preserve"> температура </w:t>
      </w:r>
      <w:r w:rsidRPr="000C02C7">
        <w:rPr>
          <w:b/>
          <w:i/>
          <w:u w:val="single"/>
          <w:lang w:val="ru-RU"/>
        </w:rPr>
        <w:t>охлажденных</w:t>
      </w:r>
      <w:r w:rsidRPr="000C02C7">
        <w:rPr>
          <w:lang w:val="ru-RU"/>
        </w:rPr>
        <w:t xml:space="preserve"> пищевых продуктов в любой точке груза во время перевозки не </w:t>
      </w:r>
      <w:r w:rsidRPr="000C02C7">
        <w:rPr>
          <w:strike/>
          <w:lang w:val="ru-RU"/>
        </w:rPr>
        <w:t>превышала</w:t>
      </w:r>
      <w:r w:rsidRPr="000C02C7">
        <w:rPr>
          <w:lang w:val="ru-RU"/>
        </w:rPr>
        <w:t xml:space="preserve"> </w:t>
      </w:r>
      <w:r w:rsidRPr="000C02C7">
        <w:rPr>
          <w:b/>
          <w:i/>
          <w:u w:val="single"/>
          <w:lang w:val="ru-RU"/>
        </w:rPr>
        <w:t>выходила</w:t>
      </w:r>
      <w:r w:rsidRPr="000C02C7">
        <w:rPr>
          <w:lang w:val="ru-RU"/>
        </w:rPr>
        <w:t xml:space="preserve"> </w:t>
      </w:r>
      <w:r w:rsidRPr="000C02C7">
        <w:rPr>
          <w:strike/>
          <w:lang w:val="ru-RU"/>
        </w:rPr>
        <w:t>указанной величины</w:t>
      </w:r>
      <w:r w:rsidRPr="000C02C7">
        <w:rPr>
          <w:lang w:val="ru-RU"/>
        </w:rPr>
        <w:t xml:space="preserve"> </w:t>
      </w:r>
      <w:r w:rsidRPr="000C02C7">
        <w:rPr>
          <w:b/>
          <w:i/>
          <w:u w:val="single"/>
          <w:lang w:val="ru-RU"/>
        </w:rPr>
        <w:t>за указанные пределы.</w:t>
      </w:r>
      <w:r w:rsidRPr="000C02C7">
        <w:rPr>
          <w:lang w:val="ru-RU"/>
        </w:rPr>
        <w:t xml:space="preserve"> Однако в случае проверки температуры пищевых продуктов такая проверка осуществляется в соответствии с процедурой, изложенной в добавлении 2 к приложению 2 к настоящему Соглашению.</w:t>
      </w:r>
    </w:p>
    <w:p w:rsidR="000C02C7" w:rsidRPr="000C02C7" w:rsidRDefault="000C02C7" w:rsidP="00D058F3">
      <w:pPr>
        <w:pStyle w:val="SingleTxtG"/>
        <w:rPr>
          <w:b/>
          <w:i/>
          <w:u w:val="single"/>
          <w:lang w:val="ru-RU"/>
        </w:rPr>
      </w:pPr>
      <w:r w:rsidRPr="000C02C7">
        <w:rPr>
          <w:lang w:val="ru-RU"/>
        </w:rPr>
        <w:t xml:space="preserve">2. </w:t>
      </w:r>
      <w:r w:rsidR="00740FDA" w:rsidRPr="00BE76F9">
        <w:rPr>
          <w:lang w:val="ru-RU"/>
        </w:rPr>
        <w:tab/>
      </w:r>
      <w:r w:rsidRPr="000C02C7">
        <w:rPr>
          <w:lang w:val="ru-RU"/>
        </w:rPr>
        <w:t xml:space="preserve">Таким образом, температура </w:t>
      </w:r>
      <w:r w:rsidRPr="000C02C7">
        <w:rPr>
          <w:b/>
          <w:i/>
          <w:u w:val="single"/>
          <w:lang w:val="ru-RU"/>
        </w:rPr>
        <w:t>охлажденных</w:t>
      </w:r>
      <w:r w:rsidRPr="000C02C7">
        <w:rPr>
          <w:lang w:val="ru-RU"/>
        </w:rPr>
        <w:t xml:space="preserve"> пищевых продуктов в любой точке груза в ходе погрузки, перевозки и разгрузки не должна </w:t>
      </w:r>
      <w:r w:rsidRPr="000C02C7">
        <w:rPr>
          <w:strike/>
          <w:lang w:val="ru-RU"/>
        </w:rPr>
        <w:t>превышать указанной величины.</w:t>
      </w:r>
      <w:r w:rsidRPr="000C02C7">
        <w:rPr>
          <w:lang w:val="ru-RU"/>
        </w:rPr>
        <w:t xml:space="preserve"> </w:t>
      </w:r>
      <w:r w:rsidRPr="000C02C7">
        <w:rPr>
          <w:b/>
          <w:i/>
          <w:u w:val="single"/>
          <w:lang w:val="ru-RU"/>
        </w:rPr>
        <w:t>выходить за указанные пределы.</w:t>
      </w:r>
    </w:p>
    <w:p w:rsidR="000C02C7" w:rsidRPr="000C02C7" w:rsidRDefault="000C02C7" w:rsidP="00D058F3">
      <w:pPr>
        <w:pStyle w:val="SingleTxtG"/>
        <w:rPr>
          <w:lang w:val="ru-RU"/>
        </w:rPr>
      </w:pPr>
      <w:r w:rsidRPr="000C02C7">
        <w:rPr>
          <w:lang w:val="ru-RU"/>
        </w:rPr>
        <w:t xml:space="preserve">3. </w:t>
      </w:r>
      <w:r w:rsidR="00740FDA" w:rsidRPr="00BE76F9">
        <w:rPr>
          <w:lang w:val="ru-RU"/>
        </w:rPr>
        <w:tab/>
      </w:r>
      <w:r w:rsidRPr="000C02C7">
        <w:rPr>
          <w:lang w:val="ru-RU"/>
        </w:rPr>
        <w:t xml:space="preserve">Если требуется открыть транспортное средство, например, для проведения осмотра, то необходимо исключить воздействие на </w:t>
      </w:r>
      <w:r w:rsidRPr="000C02C7">
        <w:rPr>
          <w:b/>
          <w:i/>
          <w:u w:val="single"/>
          <w:lang w:val="ru-RU"/>
        </w:rPr>
        <w:t>охлажденные</w:t>
      </w:r>
      <w:r w:rsidRPr="000C02C7">
        <w:rPr>
          <w:lang w:val="ru-RU"/>
        </w:rPr>
        <w:t xml:space="preserve"> пищевые продукты тех процедур или условий, которые противоречат целям настоящего приложения и Международной конвенции о согласовании условий проведения контроля грузов на границах.</w:t>
      </w:r>
    </w:p>
    <w:p w:rsidR="000C02C7" w:rsidRPr="000C02C7" w:rsidRDefault="000C02C7" w:rsidP="00D058F3">
      <w:pPr>
        <w:pStyle w:val="SingleTxtG"/>
        <w:rPr>
          <w:lang w:val="ru-RU"/>
        </w:rPr>
      </w:pPr>
      <w:r w:rsidRPr="000C02C7">
        <w:rPr>
          <w:lang w:val="ru-RU"/>
        </w:rPr>
        <w:t xml:space="preserve">4. </w:t>
      </w:r>
      <w:r w:rsidR="00740FDA" w:rsidRPr="00BE76F9">
        <w:rPr>
          <w:lang w:val="ru-RU"/>
        </w:rPr>
        <w:tab/>
      </w:r>
      <w:r w:rsidRPr="000C02C7">
        <w:rPr>
          <w:lang w:val="ru-RU"/>
        </w:rPr>
        <w:t>Регулирование температуры пищевых продуктов, указанных в настоящем приложении, должно производиться таким образом, чтобы оно не вызывало замораживания в любой точке груза.</w:t>
      </w:r>
    </w:p>
    <w:p w:rsidR="000C02C7" w:rsidRPr="00D058F3" w:rsidRDefault="000C02C7" w:rsidP="00D058F3">
      <w:pPr>
        <w:pStyle w:val="SingleTxtG"/>
        <w:rPr>
          <w:b/>
          <w:u w:val="single"/>
          <w:lang w:val="ru-RU"/>
        </w:rPr>
      </w:pPr>
      <w:r w:rsidRPr="00D058F3">
        <w:rPr>
          <w:b/>
          <w:u w:val="single"/>
          <w:lang w:val="ru-RU"/>
        </w:rPr>
        <w:t xml:space="preserve">5. </w:t>
      </w:r>
      <w:r w:rsidR="00740FDA" w:rsidRPr="00BE76F9">
        <w:rPr>
          <w:b/>
          <w:u w:val="single"/>
          <w:lang w:val="ru-RU"/>
        </w:rPr>
        <w:tab/>
      </w:r>
      <w:r w:rsidRPr="00D058F3">
        <w:rPr>
          <w:b/>
          <w:u w:val="single"/>
          <w:lang w:val="ru-RU"/>
        </w:rPr>
        <w:t>Транспортное средство  для перевозки перечисленных ниже охлажденных пищевых продуктов должно быть оборудовано прибором, позволяющим производить измерение температуры воздуха, ее запись и хранение полученной информации (далее – «прибор») для контроля температуры воздуха, воздействию которого в процессе перевозки подвергаются охлажденные пищевые продукты, предназначенные для потребления человеком.</w:t>
      </w:r>
    </w:p>
    <w:p w:rsidR="000C02C7" w:rsidRPr="00D058F3" w:rsidRDefault="000C02C7" w:rsidP="00D058F3">
      <w:pPr>
        <w:pStyle w:val="SingleTxtG"/>
        <w:rPr>
          <w:b/>
          <w:u w:val="single"/>
          <w:lang w:val="ru-RU"/>
        </w:rPr>
      </w:pPr>
      <w:r w:rsidRPr="00D058F3">
        <w:rPr>
          <w:b/>
          <w:u w:val="single"/>
          <w:lang w:val="ru-RU"/>
        </w:rPr>
        <w:t>Прибор проверяется уполномоченной организацией в соответствии со стандартом EN 13486 (Термографы и термометры для транспортировки, хранения и распределения охлажденных, замороженных и глубокой заморозки продуктов питания и мороженого – Периодические поверки), а документация предоставляется компетентным органам СПС для утверждения.</w:t>
      </w:r>
    </w:p>
    <w:p w:rsidR="000C02C7" w:rsidRPr="00D058F3" w:rsidRDefault="000C02C7" w:rsidP="00D058F3">
      <w:pPr>
        <w:pStyle w:val="SingleTxtG"/>
        <w:rPr>
          <w:b/>
          <w:u w:val="single"/>
          <w:lang w:val="ru-RU"/>
        </w:rPr>
      </w:pPr>
      <w:r w:rsidRPr="00D058F3">
        <w:rPr>
          <w:b/>
          <w:u w:val="single"/>
          <w:lang w:val="ru-RU"/>
        </w:rPr>
        <w:t>Прибор должен соответствовать стандарту EN 12830 (Регистраторы температурные для транспортировки, хранения и распределения охлажденных, замороженных, глубокозамороженных/быстрозамороженных пищевых продуктов и мороженого – Испытания, эксплуатационные характеристики  и пригодность к применению).</w:t>
      </w:r>
    </w:p>
    <w:p w:rsidR="000C02C7" w:rsidRPr="00D058F3" w:rsidRDefault="000C02C7" w:rsidP="00D058F3">
      <w:pPr>
        <w:pStyle w:val="SingleTxtG"/>
        <w:rPr>
          <w:b/>
          <w:u w:val="single"/>
          <w:lang w:val="ru-RU"/>
        </w:rPr>
      </w:pPr>
      <w:r w:rsidRPr="00D058F3">
        <w:rPr>
          <w:b/>
          <w:u w:val="single"/>
          <w:lang w:val="ru-RU"/>
        </w:rPr>
        <w:t xml:space="preserve">На полученных таким образом записях температуры должна быть проставлена соответствующая дата, причем оператор должен сохранять эти записи по </w:t>
      </w:r>
      <w:r w:rsidRPr="00D058F3">
        <w:rPr>
          <w:b/>
          <w:u w:val="single"/>
          <w:lang w:val="ru-RU"/>
        </w:rPr>
        <w:lastRenderedPageBreak/>
        <w:t>крайней мере в течение одного года в зависимости от характера пищевого продукта.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383"/>
        <w:gridCol w:w="2517"/>
      </w:tblGrid>
      <w:tr w:rsidR="000C02C7" w:rsidRPr="000C02C7" w:rsidTr="000F245A">
        <w:tc>
          <w:tcPr>
            <w:tcW w:w="671" w:type="dxa"/>
            <w:shd w:val="clear" w:color="auto" w:fill="auto"/>
          </w:tcPr>
          <w:p w:rsidR="000C02C7" w:rsidRPr="000C02C7" w:rsidRDefault="000C02C7" w:rsidP="000C02C7">
            <w:pPr>
              <w:suppressAutoHyphens w:val="0"/>
              <w:spacing w:after="120" w:line="240" w:lineRule="auto"/>
              <w:jc w:val="both"/>
              <w:rPr>
                <w:lang w:val="ru-RU"/>
              </w:rPr>
            </w:pPr>
          </w:p>
        </w:tc>
        <w:tc>
          <w:tcPr>
            <w:tcW w:w="6383" w:type="dxa"/>
            <w:shd w:val="clear" w:color="auto" w:fill="auto"/>
          </w:tcPr>
          <w:p w:rsidR="000C02C7" w:rsidRPr="000C02C7" w:rsidRDefault="000C02C7" w:rsidP="000C02C7">
            <w:pPr>
              <w:suppressAutoHyphens w:val="0"/>
              <w:spacing w:after="120" w:line="240" w:lineRule="auto"/>
              <w:jc w:val="both"/>
              <w:rPr>
                <w:lang w:val="ru-RU"/>
              </w:rPr>
            </w:pPr>
          </w:p>
        </w:tc>
        <w:tc>
          <w:tcPr>
            <w:tcW w:w="2517" w:type="dxa"/>
            <w:shd w:val="clear" w:color="auto" w:fill="auto"/>
          </w:tcPr>
          <w:p w:rsidR="000C02C7" w:rsidRPr="000C02C7" w:rsidRDefault="000C02C7" w:rsidP="000C02C7">
            <w:pPr>
              <w:suppressAutoHyphens w:val="0"/>
              <w:spacing w:after="120" w:line="240" w:lineRule="auto"/>
              <w:jc w:val="center"/>
              <w:rPr>
                <w:strike/>
                <w:lang w:val="ru-RU"/>
              </w:rPr>
            </w:pPr>
            <w:r w:rsidRPr="000C02C7">
              <w:rPr>
                <w:strike/>
                <w:spacing w:val="-1"/>
                <w:lang w:val="ru-RU"/>
              </w:rPr>
              <w:t>Максимальная температура</w:t>
            </w:r>
          </w:p>
        </w:tc>
      </w:tr>
      <w:tr w:rsidR="000C02C7" w:rsidRPr="000C02C7" w:rsidTr="000F245A">
        <w:tc>
          <w:tcPr>
            <w:tcW w:w="671" w:type="dxa"/>
            <w:shd w:val="clear" w:color="auto" w:fill="auto"/>
          </w:tcPr>
          <w:p w:rsidR="000C02C7" w:rsidRPr="000C02C7" w:rsidRDefault="000C02C7" w:rsidP="000C02C7">
            <w:pPr>
              <w:suppressAutoHyphens w:val="0"/>
              <w:spacing w:after="120" w:line="240" w:lineRule="auto"/>
              <w:jc w:val="both"/>
              <w:rPr>
                <w:lang w:val="ru-RU"/>
              </w:rPr>
            </w:pPr>
            <w:r w:rsidRPr="000C02C7">
              <w:rPr>
                <w:spacing w:val="-1"/>
                <w:lang w:val="en-US"/>
              </w:rPr>
              <w:t>I.</w:t>
            </w:r>
          </w:p>
        </w:tc>
        <w:tc>
          <w:tcPr>
            <w:tcW w:w="6383" w:type="dxa"/>
            <w:shd w:val="clear" w:color="auto" w:fill="auto"/>
          </w:tcPr>
          <w:p w:rsidR="000C02C7" w:rsidRPr="000C02C7" w:rsidRDefault="000C02C7" w:rsidP="000C02C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spacing w:val="-1"/>
                <w:lang w:val="ru-RU"/>
              </w:rPr>
            </w:pPr>
            <w:r w:rsidRPr="000C02C7">
              <w:rPr>
                <w:spacing w:val="-1"/>
                <w:lang w:val="ru-RU"/>
              </w:rPr>
              <w:t>Сырое молоко</w:t>
            </w:r>
            <w:r w:rsidRPr="000C02C7">
              <w:rPr>
                <w:spacing w:val="-1"/>
                <w:vertAlign w:val="superscript"/>
                <w:lang w:val="ru-RU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:rsidR="000C02C7" w:rsidRPr="000C02C7" w:rsidRDefault="000C02C7" w:rsidP="000C02C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rPr>
                <w:spacing w:val="-1"/>
                <w:lang w:val="ru-RU"/>
              </w:rPr>
            </w:pPr>
            <w:r w:rsidRPr="000C02C7">
              <w:rPr>
                <w:b/>
                <w:i/>
                <w:u w:val="single"/>
                <w:lang w:val="ru-RU"/>
              </w:rPr>
              <w:t>от 0 °С до</w:t>
            </w:r>
            <w:r w:rsidRPr="000C02C7">
              <w:rPr>
                <w:spacing w:val="-1"/>
                <w:lang w:val="ru-RU"/>
              </w:rPr>
              <w:t xml:space="preserve"> +6 °С</w:t>
            </w:r>
          </w:p>
        </w:tc>
      </w:tr>
      <w:tr w:rsidR="000C02C7" w:rsidRPr="000C02C7" w:rsidTr="000F245A">
        <w:tc>
          <w:tcPr>
            <w:tcW w:w="671" w:type="dxa"/>
            <w:shd w:val="clear" w:color="auto" w:fill="auto"/>
          </w:tcPr>
          <w:p w:rsidR="000C02C7" w:rsidRPr="000C02C7" w:rsidRDefault="000C02C7" w:rsidP="000C02C7">
            <w:pPr>
              <w:suppressAutoHyphens w:val="0"/>
              <w:spacing w:after="120" w:line="240" w:lineRule="auto"/>
              <w:jc w:val="both"/>
              <w:rPr>
                <w:lang w:val="ru-RU"/>
              </w:rPr>
            </w:pPr>
            <w:r w:rsidRPr="000C02C7">
              <w:rPr>
                <w:spacing w:val="-1"/>
                <w:lang w:val="en-US"/>
              </w:rPr>
              <w:t>II</w:t>
            </w:r>
            <w:r w:rsidRPr="000C02C7">
              <w:rPr>
                <w:spacing w:val="-1"/>
                <w:lang w:val="ru-RU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:rsidR="000C02C7" w:rsidRPr="000C02C7" w:rsidRDefault="000C02C7" w:rsidP="000C02C7">
            <w:pPr>
              <w:suppressAutoHyphens w:val="0"/>
              <w:spacing w:after="120" w:line="240" w:lineRule="auto"/>
              <w:jc w:val="both"/>
              <w:rPr>
                <w:lang w:val="ru-RU"/>
              </w:rPr>
            </w:pPr>
            <w:r w:rsidRPr="000C02C7">
              <w:rPr>
                <w:spacing w:val="-1"/>
                <w:lang w:val="ru-RU"/>
              </w:rPr>
              <w:t>Красное мясо</w:t>
            </w:r>
            <w:r w:rsidRPr="000C02C7">
              <w:rPr>
                <w:spacing w:val="-1"/>
                <w:vertAlign w:val="superscript"/>
                <w:lang w:val="ru-RU"/>
              </w:rPr>
              <w:t>2</w:t>
            </w:r>
            <w:r w:rsidRPr="000C02C7">
              <w:rPr>
                <w:spacing w:val="-1"/>
                <w:lang w:val="ru-RU"/>
              </w:rPr>
              <w:t xml:space="preserve"> и крупная дичь (кроме субпродуктов)</w:t>
            </w:r>
          </w:p>
        </w:tc>
        <w:tc>
          <w:tcPr>
            <w:tcW w:w="2517" w:type="dxa"/>
            <w:shd w:val="clear" w:color="auto" w:fill="auto"/>
          </w:tcPr>
          <w:p w:rsidR="000C02C7" w:rsidRPr="000C02C7" w:rsidRDefault="000C02C7" w:rsidP="000C02C7">
            <w:pPr>
              <w:suppressAutoHyphens w:val="0"/>
              <w:spacing w:after="120" w:line="240" w:lineRule="auto"/>
              <w:rPr>
                <w:lang w:val="ru-RU"/>
              </w:rPr>
            </w:pPr>
            <w:r w:rsidRPr="000C02C7">
              <w:rPr>
                <w:b/>
                <w:i/>
                <w:u w:val="single"/>
                <w:lang w:val="ru-RU"/>
              </w:rPr>
              <w:t>от 0 °С до</w:t>
            </w:r>
            <w:r w:rsidRPr="000C02C7">
              <w:rPr>
                <w:spacing w:val="-1"/>
                <w:lang w:val="ru-RU"/>
              </w:rPr>
              <w:t xml:space="preserve"> +7 °С</w:t>
            </w:r>
          </w:p>
        </w:tc>
      </w:tr>
      <w:tr w:rsidR="000C02C7" w:rsidRPr="004E7634" w:rsidTr="000F245A">
        <w:tc>
          <w:tcPr>
            <w:tcW w:w="671" w:type="dxa"/>
            <w:shd w:val="clear" w:color="auto" w:fill="auto"/>
          </w:tcPr>
          <w:p w:rsidR="000C02C7" w:rsidRPr="000C02C7" w:rsidRDefault="000C02C7" w:rsidP="000C02C7">
            <w:pPr>
              <w:suppressAutoHyphens w:val="0"/>
              <w:spacing w:after="120" w:line="240" w:lineRule="auto"/>
              <w:jc w:val="both"/>
              <w:rPr>
                <w:lang w:val="ru-RU"/>
              </w:rPr>
            </w:pPr>
            <w:r w:rsidRPr="000C02C7">
              <w:rPr>
                <w:spacing w:val="-1"/>
                <w:lang w:val="en-US"/>
              </w:rPr>
              <w:t>III</w:t>
            </w:r>
            <w:r w:rsidRPr="000C02C7">
              <w:rPr>
                <w:spacing w:val="-1"/>
                <w:lang w:val="ru-RU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:rsidR="000C02C7" w:rsidRPr="000C02C7" w:rsidRDefault="000C02C7" w:rsidP="000C02C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spacing w:val="-1"/>
                <w:lang w:val="ru-RU"/>
              </w:rPr>
            </w:pPr>
            <w:r w:rsidRPr="000C02C7">
              <w:rPr>
                <w:spacing w:val="-1"/>
                <w:lang w:val="ru-RU"/>
              </w:rPr>
              <w:t>Мясные продукты</w:t>
            </w:r>
            <w:r w:rsidRPr="000C02C7">
              <w:rPr>
                <w:spacing w:val="-1"/>
                <w:vertAlign w:val="superscript"/>
                <w:lang w:val="ru-RU"/>
              </w:rPr>
              <w:t>3</w:t>
            </w:r>
            <w:r w:rsidRPr="000C02C7">
              <w:rPr>
                <w:spacing w:val="-1"/>
                <w:lang w:val="ru-RU"/>
              </w:rPr>
              <w:t>, пастеризованное молоко, свежие молочные продукты (йогурт, кефир, сливки и молодой незрелый сыр</w:t>
            </w:r>
            <w:r w:rsidRPr="000C02C7">
              <w:rPr>
                <w:spacing w:val="-1"/>
                <w:vertAlign w:val="superscript"/>
                <w:lang w:val="ru-RU"/>
              </w:rPr>
              <w:t>4</w:t>
            </w:r>
            <w:r w:rsidRPr="000C02C7">
              <w:rPr>
                <w:spacing w:val="-1"/>
                <w:lang w:val="ru-RU"/>
              </w:rPr>
              <w:t>), готовые пищевые продукты (мясо, рыба, овощи), готовые к употреблению сырые овощи и овощные продукты</w:t>
            </w:r>
            <w:r w:rsidRPr="000C02C7">
              <w:rPr>
                <w:spacing w:val="-1"/>
                <w:vertAlign w:val="superscript"/>
                <w:lang w:val="ru-RU"/>
              </w:rPr>
              <w:t>5</w:t>
            </w:r>
            <w:r w:rsidRPr="000C02C7">
              <w:rPr>
                <w:spacing w:val="-1"/>
                <w:lang w:val="ru-RU"/>
              </w:rPr>
              <w:t>, а также не указанные ниже рыбные продукты</w:t>
            </w:r>
            <w:r w:rsidRPr="000C02C7">
              <w:rPr>
                <w:spacing w:val="-1"/>
                <w:vertAlign w:val="superscript"/>
                <w:lang w:val="ru-RU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0C02C7" w:rsidRPr="000C02C7" w:rsidRDefault="000C02C7" w:rsidP="000C02C7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rPr>
                <w:spacing w:val="-1"/>
                <w:lang w:val="ru-RU"/>
              </w:rPr>
            </w:pPr>
            <w:r w:rsidRPr="000C02C7">
              <w:rPr>
                <w:b/>
                <w:i/>
                <w:u w:val="single"/>
                <w:lang w:val="ru-RU"/>
              </w:rPr>
              <w:t>от 0 °С до</w:t>
            </w:r>
            <w:r w:rsidRPr="000C02C7">
              <w:rPr>
                <w:spacing w:val="-1"/>
                <w:lang w:val="ru-RU"/>
              </w:rPr>
              <w:t xml:space="preserve"> +6 °С либо температура, указанная на этикетке или в перевозочных документах</w:t>
            </w:r>
          </w:p>
        </w:tc>
      </w:tr>
      <w:tr w:rsidR="000C02C7" w:rsidRPr="000C02C7" w:rsidTr="000F245A">
        <w:tc>
          <w:tcPr>
            <w:tcW w:w="671" w:type="dxa"/>
            <w:shd w:val="clear" w:color="auto" w:fill="auto"/>
          </w:tcPr>
          <w:p w:rsidR="000C02C7" w:rsidRPr="000C02C7" w:rsidRDefault="000C02C7" w:rsidP="000C02C7">
            <w:pPr>
              <w:suppressAutoHyphens w:val="0"/>
              <w:spacing w:after="120" w:line="240" w:lineRule="auto"/>
              <w:jc w:val="both"/>
              <w:rPr>
                <w:lang w:val="ru-RU"/>
              </w:rPr>
            </w:pPr>
            <w:r w:rsidRPr="000C02C7">
              <w:rPr>
                <w:spacing w:val="-1"/>
                <w:lang w:val="en-US"/>
              </w:rPr>
              <w:t>IV</w:t>
            </w:r>
            <w:r w:rsidRPr="000C02C7">
              <w:rPr>
                <w:spacing w:val="-1"/>
                <w:lang w:val="ru-RU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:rsidR="000C02C7" w:rsidRPr="000C02C7" w:rsidRDefault="000C02C7" w:rsidP="000C02C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spacing w:val="-1"/>
                <w:lang w:val="ru-RU"/>
              </w:rPr>
            </w:pPr>
            <w:r w:rsidRPr="000C02C7">
              <w:rPr>
                <w:spacing w:val="-1"/>
                <w:lang w:val="ru-RU"/>
              </w:rPr>
              <w:t>Дичь (кроме крупной дичи), домашняя птица</w:t>
            </w:r>
            <w:r w:rsidRPr="000C02C7">
              <w:rPr>
                <w:spacing w:val="-1"/>
                <w:vertAlign w:val="superscript"/>
                <w:lang w:val="ru-RU"/>
              </w:rPr>
              <w:t>2</w:t>
            </w:r>
            <w:r w:rsidRPr="000C02C7">
              <w:rPr>
                <w:spacing w:val="-1"/>
                <w:lang w:val="ru-RU"/>
              </w:rPr>
              <w:t xml:space="preserve"> и кролики </w:t>
            </w:r>
          </w:p>
        </w:tc>
        <w:tc>
          <w:tcPr>
            <w:tcW w:w="2517" w:type="dxa"/>
            <w:shd w:val="clear" w:color="auto" w:fill="auto"/>
          </w:tcPr>
          <w:p w:rsidR="000C02C7" w:rsidRPr="000C02C7" w:rsidRDefault="000C02C7" w:rsidP="000C02C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rPr>
                <w:spacing w:val="-1"/>
                <w:lang w:val="ru-RU"/>
              </w:rPr>
            </w:pPr>
            <w:r w:rsidRPr="000C02C7">
              <w:rPr>
                <w:b/>
                <w:i/>
                <w:u w:val="single"/>
                <w:lang w:val="ru-RU"/>
              </w:rPr>
              <w:t>от 0 °С до</w:t>
            </w:r>
            <w:r w:rsidRPr="000C02C7">
              <w:rPr>
                <w:spacing w:val="-1"/>
                <w:lang w:val="ru-RU"/>
              </w:rPr>
              <w:t xml:space="preserve"> +4 °С</w:t>
            </w:r>
          </w:p>
        </w:tc>
      </w:tr>
      <w:tr w:rsidR="000C02C7" w:rsidRPr="000C02C7" w:rsidTr="000F245A">
        <w:tc>
          <w:tcPr>
            <w:tcW w:w="671" w:type="dxa"/>
            <w:shd w:val="clear" w:color="auto" w:fill="auto"/>
          </w:tcPr>
          <w:p w:rsidR="000C02C7" w:rsidRPr="000C02C7" w:rsidRDefault="000C02C7" w:rsidP="000C02C7">
            <w:pPr>
              <w:suppressAutoHyphens w:val="0"/>
              <w:spacing w:after="120" w:line="240" w:lineRule="auto"/>
              <w:jc w:val="both"/>
              <w:rPr>
                <w:lang w:val="ru-RU"/>
              </w:rPr>
            </w:pPr>
            <w:r w:rsidRPr="000C02C7">
              <w:rPr>
                <w:spacing w:val="-1"/>
                <w:lang w:val="en-US"/>
              </w:rPr>
              <w:t>V.</w:t>
            </w:r>
          </w:p>
        </w:tc>
        <w:tc>
          <w:tcPr>
            <w:tcW w:w="6383" w:type="dxa"/>
            <w:shd w:val="clear" w:color="auto" w:fill="auto"/>
          </w:tcPr>
          <w:p w:rsidR="000C02C7" w:rsidRPr="000C02C7" w:rsidRDefault="000C02C7" w:rsidP="000C02C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spacing w:val="-1"/>
                <w:lang w:val="ru-RU"/>
              </w:rPr>
            </w:pPr>
            <w:r w:rsidRPr="000C02C7">
              <w:rPr>
                <w:spacing w:val="-1"/>
                <w:lang w:val="ru-RU"/>
              </w:rPr>
              <w:t>Субпродукты</w:t>
            </w:r>
            <w:r w:rsidRPr="000C02C7">
              <w:rPr>
                <w:spacing w:val="-1"/>
                <w:vertAlign w:val="superscript"/>
                <w:lang w:val="ru-RU"/>
              </w:rPr>
              <w:t>2</w:t>
            </w:r>
            <w:r w:rsidRPr="000C02C7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0C02C7" w:rsidRPr="000C02C7" w:rsidRDefault="000C02C7" w:rsidP="000C02C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rPr>
                <w:spacing w:val="-1"/>
                <w:lang w:val="ru-RU"/>
              </w:rPr>
            </w:pPr>
            <w:r w:rsidRPr="000C02C7">
              <w:rPr>
                <w:b/>
                <w:i/>
                <w:u w:val="single"/>
                <w:lang w:val="ru-RU"/>
              </w:rPr>
              <w:t>от 0 °С до</w:t>
            </w:r>
            <w:r w:rsidRPr="000C02C7">
              <w:rPr>
                <w:spacing w:val="-1"/>
                <w:lang w:val="ru-RU"/>
              </w:rPr>
              <w:t xml:space="preserve"> +3 °С</w:t>
            </w:r>
          </w:p>
        </w:tc>
      </w:tr>
      <w:tr w:rsidR="000C02C7" w:rsidRPr="004E7634" w:rsidTr="000F245A">
        <w:tc>
          <w:tcPr>
            <w:tcW w:w="671" w:type="dxa"/>
            <w:shd w:val="clear" w:color="auto" w:fill="auto"/>
          </w:tcPr>
          <w:p w:rsidR="000C02C7" w:rsidRPr="000C02C7" w:rsidRDefault="000C02C7" w:rsidP="000C02C7">
            <w:pPr>
              <w:suppressAutoHyphens w:val="0"/>
              <w:spacing w:after="120" w:line="240" w:lineRule="auto"/>
              <w:jc w:val="both"/>
              <w:rPr>
                <w:lang w:val="ru-RU"/>
              </w:rPr>
            </w:pPr>
            <w:r w:rsidRPr="000C02C7">
              <w:rPr>
                <w:spacing w:val="-1"/>
                <w:lang w:val="en-US"/>
              </w:rPr>
              <w:t>VI.</w:t>
            </w:r>
          </w:p>
        </w:tc>
        <w:tc>
          <w:tcPr>
            <w:tcW w:w="6383" w:type="dxa"/>
            <w:shd w:val="clear" w:color="auto" w:fill="auto"/>
          </w:tcPr>
          <w:p w:rsidR="000C02C7" w:rsidRPr="000C02C7" w:rsidRDefault="000C02C7" w:rsidP="000C02C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spacing w:val="-1"/>
                <w:lang w:val="ru-RU"/>
              </w:rPr>
            </w:pPr>
            <w:r w:rsidRPr="000C02C7">
              <w:rPr>
                <w:spacing w:val="-1"/>
                <w:lang w:val="ru-RU"/>
              </w:rPr>
              <w:t>Рубленое мясо</w:t>
            </w:r>
            <w:r w:rsidRPr="000C02C7">
              <w:rPr>
                <w:spacing w:val="-1"/>
                <w:vertAlign w:val="superscript"/>
                <w:lang w:val="ru-RU"/>
              </w:rPr>
              <w:t>2</w:t>
            </w:r>
            <w:r w:rsidRPr="000C02C7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0C02C7" w:rsidRPr="000C02C7" w:rsidRDefault="000C02C7" w:rsidP="000C02C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rPr>
                <w:spacing w:val="-1"/>
                <w:lang w:val="ru-RU"/>
              </w:rPr>
            </w:pPr>
            <w:r w:rsidRPr="000C02C7">
              <w:rPr>
                <w:b/>
                <w:i/>
                <w:u w:val="single"/>
                <w:lang w:val="ru-RU"/>
              </w:rPr>
              <w:t>от 0 °С до</w:t>
            </w:r>
            <w:r w:rsidRPr="000C02C7">
              <w:rPr>
                <w:spacing w:val="-1"/>
                <w:lang w:val="ru-RU"/>
              </w:rPr>
              <w:t xml:space="preserve"> +2 °С либо температура, указанная на этикетке или в перевозочных документах</w:t>
            </w:r>
          </w:p>
        </w:tc>
      </w:tr>
      <w:tr w:rsidR="000C02C7" w:rsidRPr="004E7634" w:rsidTr="000F245A">
        <w:tc>
          <w:tcPr>
            <w:tcW w:w="671" w:type="dxa"/>
            <w:shd w:val="clear" w:color="auto" w:fill="auto"/>
          </w:tcPr>
          <w:p w:rsidR="000C02C7" w:rsidRPr="000C02C7" w:rsidRDefault="000C02C7" w:rsidP="000C02C7">
            <w:pPr>
              <w:suppressAutoHyphens w:val="0"/>
              <w:spacing w:after="120" w:line="240" w:lineRule="auto"/>
              <w:jc w:val="both"/>
              <w:rPr>
                <w:lang w:val="ru-RU"/>
              </w:rPr>
            </w:pPr>
            <w:r w:rsidRPr="000C02C7">
              <w:rPr>
                <w:spacing w:val="-1"/>
                <w:lang w:val="en-US"/>
              </w:rPr>
              <w:t>VII</w:t>
            </w:r>
            <w:r w:rsidRPr="000C02C7">
              <w:rPr>
                <w:spacing w:val="-1"/>
                <w:lang w:val="ru-RU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:rsidR="000C02C7" w:rsidRPr="000C02C7" w:rsidRDefault="000C02C7" w:rsidP="000C02C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spacing w:val="-1"/>
                <w:lang w:val="ru-RU"/>
              </w:rPr>
            </w:pPr>
            <w:r w:rsidRPr="000C02C7">
              <w:rPr>
                <w:spacing w:val="-1"/>
                <w:lang w:val="ru-RU"/>
              </w:rPr>
              <w:t>Необработанные рыба, моллюски и ракообразные</w:t>
            </w:r>
            <w:r w:rsidRPr="000C02C7">
              <w:rPr>
                <w:spacing w:val="-1"/>
                <w:vertAlign w:val="superscript"/>
                <w:lang w:val="ru-RU"/>
              </w:rPr>
              <w:t>6</w:t>
            </w:r>
            <w:r w:rsidRPr="000C02C7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0C02C7" w:rsidRPr="000C02C7" w:rsidRDefault="000C02C7" w:rsidP="000C02C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rPr>
                <w:spacing w:val="-1"/>
                <w:lang w:val="ru-RU"/>
              </w:rPr>
            </w:pPr>
            <w:r w:rsidRPr="000C02C7">
              <w:rPr>
                <w:spacing w:val="-1"/>
                <w:lang w:val="ru-RU"/>
              </w:rPr>
              <w:t>на тающем льду или при температуре тающего льда</w:t>
            </w:r>
          </w:p>
        </w:tc>
      </w:tr>
    </w:tbl>
    <w:p w:rsidR="000C02C7" w:rsidRPr="00FB2E63" w:rsidRDefault="000C02C7" w:rsidP="00740FDA">
      <w:pPr>
        <w:pStyle w:val="SingleTxtG"/>
        <w:spacing w:after="0"/>
        <w:ind w:left="0"/>
        <w:rPr>
          <w:sz w:val="18"/>
          <w:szCs w:val="18"/>
          <w:lang w:val="ru-RU"/>
        </w:rPr>
      </w:pPr>
      <w:r w:rsidRPr="00FB2E63">
        <w:rPr>
          <w:b/>
          <w:i/>
          <w:sz w:val="18"/>
          <w:szCs w:val="18"/>
          <w:vertAlign w:val="superscript"/>
          <w:lang w:val="ru-RU"/>
        </w:rPr>
        <w:t>1</w:t>
      </w:r>
      <w:r w:rsidR="00740FDA" w:rsidRPr="00FB2E63">
        <w:rPr>
          <w:b/>
          <w:i/>
          <w:sz w:val="18"/>
          <w:szCs w:val="18"/>
          <w:vertAlign w:val="superscript"/>
          <w:lang w:val="ru-RU"/>
        </w:rPr>
        <w:tab/>
      </w:r>
      <w:r w:rsidRPr="00FB2E63">
        <w:rPr>
          <w:b/>
          <w:i/>
          <w:sz w:val="18"/>
          <w:szCs w:val="18"/>
          <w:vertAlign w:val="superscript"/>
          <w:lang w:val="ru-RU"/>
        </w:rPr>
        <w:t xml:space="preserve"> </w:t>
      </w:r>
      <w:r w:rsidRPr="00FB2E63">
        <w:rPr>
          <w:sz w:val="18"/>
          <w:szCs w:val="18"/>
          <w:lang w:val="ru-RU"/>
        </w:rPr>
        <w:t>Если молоко вывозится с фермы для немедленной переработки, то температура во время перевозки может достигать +10ºC.</w:t>
      </w:r>
    </w:p>
    <w:p w:rsidR="000C02C7" w:rsidRPr="00FB2E63" w:rsidRDefault="000C02C7" w:rsidP="00740FDA">
      <w:pPr>
        <w:pStyle w:val="SingleTxtG"/>
        <w:spacing w:after="0"/>
        <w:ind w:left="0"/>
        <w:rPr>
          <w:sz w:val="18"/>
          <w:szCs w:val="18"/>
          <w:lang w:val="ru-RU"/>
        </w:rPr>
      </w:pPr>
      <w:r w:rsidRPr="00FB2E63">
        <w:rPr>
          <w:sz w:val="18"/>
          <w:szCs w:val="18"/>
          <w:vertAlign w:val="superscript"/>
          <w:lang w:val="ru-RU"/>
        </w:rPr>
        <w:t>2</w:t>
      </w:r>
      <w:r w:rsidRPr="00FB2E63">
        <w:rPr>
          <w:sz w:val="18"/>
          <w:szCs w:val="18"/>
          <w:lang w:val="ru-RU"/>
        </w:rPr>
        <w:t xml:space="preserve"> </w:t>
      </w:r>
      <w:r w:rsidR="00740FDA" w:rsidRPr="00FB2E63">
        <w:rPr>
          <w:sz w:val="18"/>
          <w:szCs w:val="18"/>
          <w:lang w:val="ru-RU"/>
        </w:rPr>
        <w:tab/>
      </w:r>
      <w:r w:rsidRPr="00FB2E63">
        <w:rPr>
          <w:spacing w:val="-3"/>
          <w:sz w:val="18"/>
          <w:szCs w:val="18"/>
          <w:lang w:val="ru-RU"/>
        </w:rPr>
        <w:t>В любом виде.</w:t>
      </w:r>
    </w:p>
    <w:p w:rsidR="000C02C7" w:rsidRPr="00FB2E63" w:rsidRDefault="000C02C7" w:rsidP="00740FDA">
      <w:pPr>
        <w:pStyle w:val="SingleTxtG"/>
        <w:spacing w:after="0"/>
        <w:ind w:left="0"/>
        <w:rPr>
          <w:sz w:val="18"/>
          <w:szCs w:val="18"/>
          <w:lang w:val="ru-RU"/>
        </w:rPr>
      </w:pPr>
      <w:r w:rsidRPr="00FB2E63">
        <w:rPr>
          <w:sz w:val="18"/>
          <w:szCs w:val="18"/>
          <w:vertAlign w:val="superscript"/>
          <w:lang w:val="ru-RU"/>
        </w:rPr>
        <w:t>3</w:t>
      </w:r>
      <w:r w:rsidRPr="00FB2E63">
        <w:rPr>
          <w:sz w:val="18"/>
          <w:szCs w:val="18"/>
          <w:lang w:val="ru-RU"/>
        </w:rPr>
        <w:tab/>
        <w:t>За исключением продуктов, подвергшихся полной обработке путем соления, копчения, сушки или стерилизации.</w:t>
      </w:r>
    </w:p>
    <w:p w:rsidR="000C02C7" w:rsidRPr="00FB2E63" w:rsidRDefault="000C02C7" w:rsidP="00740FDA">
      <w:pPr>
        <w:pStyle w:val="SingleTxtG"/>
        <w:spacing w:after="0"/>
        <w:ind w:left="0"/>
        <w:rPr>
          <w:sz w:val="18"/>
          <w:szCs w:val="18"/>
          <w:lang w:val="ru-RU"/>
        </w:rPr>
      </w:pPr>
      <w:r w:rsidRPr="00FB2E63">
        <w:rPr>
          <w:sz w:val="18"/>
          <w:szCs w:val="18"/>
          <w:vertAlign w:val="superscript"/>
          <w:lang w:val="ru-RU"/>
        </w:rPr>
        <w:t>4</w:t>
      </w:r>
      <w:r w:rsidRPr="00FB2E63">
        <w:rPr>
          <w:sz w:val="18"/>
          <w:szCs w:val="18"/>
          <w:lang w:val="ru-RU"/>
        </w:rPr>
        <w:tab/>
        <w:t>«Молодой незрелый сыр» означает несозревший сыр (созревание которого не закончено), который может потребляться вскоре после его изготовления и срок хранения которого ограничен.</w:t>
      </w:r>
    </w:p>
    <w:p w:rsidR="000C02C7" w:rsidRPr="00FB2E63" w:rsidRDefault="000C02C7" w:rsidP="00740FDA">
      <w:pPr>
        <w:pStyle w:val="SingleTxtG"/>
        <w:spacing w:after="0"/>
        <w:ind w:left="0"/>
        <w:rPr>
          <w:sz w:val="18"/>
          <w:szCs w:val="18"/>
          <w:lang w:val="ru-RU"/>
        </w:rPr>
      </w:pPr>
      <w:r w:rsidRPr="00FB2E63">
        <w:rPr>
          <w:sz w:val="18"/>
          <w:szCs w:val="18"/>
          <w:vertAlign w:val="superscript"/>
          <w:lang w:val="ru-RU"/>
        </w:rPr>
        <w:t>5</w:t>
      </w:r>
      <w:r w:rsidRPr="00FB2E63">
        <w:rPr>
          <w:sz w:val="18"/>
          <w:szCs w:val="18"/>
          <w:lang w:val="ru-RU"/>
        </w:rPr>
        <w:tab/>
      </w:r>
      <w:r w:rsidRPr="00FB2E63">
        <w:rPr>
          <w:spacing w:val="-2"/>
          <w:sz w:val="18"/>
          <w:szCs w:val="18"/>
          <w:lang w:val="ru-RU"/>
        </w:rPr>
        <w:t xml:space="preserve">Сырые овощи, которые были нарезаны в форме кубиков, ломтиков или мелких </w:t>
      </w:r>
      <w:r w:rsidRPr="00FB2E63">
        <w:rPr>
          <w:sz w:val="18"/>
          <w:szCs w:val="18"/>
          <w:lang w:val="ru-RU"/>
        </w:rPr>
        <w:t>кусочков, за исключением тех, которые были только вымыты, очищены или просто разрезаны пополам.</w:t>
      </w:r>
    </w:p>
    <w:p w:rsidR="000C02C7" w:rsidRPr="00FB2E63" w:rsidRDefault="000C02C7" w:rsidP="00740FDA">
      <w:pPr>
        <w:pStyle w:val="SingleTxtG"/>
        <w:spacing w:after="0"/>
        <w:ind w:left="0"/>
        <w:rPr>
          <w:sz w:val="18"/>
          <w:szCs w:val="18"/>
          <w:lang w:val="ru-RU"/>
        </w:rPr>
      </w:pPr>
      <w:r w:rsidRPr="00FB2E63">
        <w:rPr>
          <w:sz w:val="18"/>
          <w:szCs w:val="18"/>
          <w:vertAlign w:val="superscript"/>
          <w:lang w:val="ru-RU"/>
        </w:rPr>
        <w:t>6</w:t>
      </w:r>
      <w:r w:rsidRPr="00FB2E63">
        <w:rPr>
          <w:sz w:val="18"/>
          <w:szCs w:val="18"/>
          <w:lang w:val="ru-RU"/>
        </w:rPr>
        <w:tab/>
        <w:t>За исключением живой рыбы, живых моллюсков и живых ракообразных.</w:t>
      </w:r>
    </w:p>
    <w:p w:rsidR="000C02C7" w:rsidRPr="000C02C7" w:rsidRDefault="00740FDA" w:rsidP="00740FDA">
      <w:pPr>
        <w:pStyle w:val="HChG"/>
        <w:rPr>
          <w:lang w:val="ru-RU"/>
        </w:rPr>
      </w:pPr>
      <w:r w:rsidRPr="00BE76F9">
        <w:rPr>
          <w:lang w:val="ru-RU"/>
        </w:rPr>
        <w:tab/>
      </w:r>
      <w:r w:rsidRPr="00BE76F9">
        <w:rPr>
          <w:lang w:val="ru-RU"/>
        </w:rPr>
        <w:tab/>
      </w:r>
      <w:r w:rsidR="000C02C7" w:rsidRPr="000C02C7">
        <w:rPr>
          <w:lang w:val="ru-RU"/>
        </w:rPr>
        <w:t>Обоснование</w:t>
      </w:r>
    </w:p>
    <w:p w:rsidR="000C02C7" w:rsidRPr="000C02C7" w:rsidRDefault="000C02C7" w:rsidP="00740FDA">
      <w:pPr>
        <w:pStyle w:val="SingleTxtG"/>
        <w:rPr>
          <w:lang w:val="ru-RU"/>
        </w:rPr>
      </w:pPr>
      <w:r w:rsidRPr="000C02C7">
        <w:rPr>
          <w:lang w:val="ru-RU"/>
        </w:rPr>
        <w:t xml:space="preserve">6. </w:t>
      </w:r>
      <w:r w:rsidR="00740FDA" w:rsidRPr="00BE76F9">
        <w:rPr>
          <w:lang w:val="ru-RU"/>
        </w:rPr>
        <w:tab/>
      </w:r>
      <w:r w:rsidRPr="000C02C7">
        <w:rPr>
          <w:lang w:val="ru-RU"/>
        </w:rPr>
        <w:t xml:space="preserve">По мнению Российской Федерации крайне важно, чтобы требования СПС отвечали основной цели Соглашения, а именно - улучшению условий сохранения качества скоропортящихся пищевых продуктов во время их перевозки – не только в отношении перевозок быстрозамороженных/глубокозамороженных и замороженных, но и </w:t>
      </w:r>
      <w:r w:rsidRPr="00BE76F9">
        <w:rPr>
          <w:lang w:val="ru-RU"/>
        </w:rPr>
        <w:t>охлажденных</w:t>
      </w:r>
      <w:r w:rsidRPr="000C02C7">
        <w:rPr>
          <w:lang w:val="ru-RU"/>
        </w:rPr>
        <w:t xml:space="preserve"> пищевых продуктов. </w:t>
      </w:r>
    </w:p>
    <w:p w:rsidR="000C02C7" w:rsidRPr="000C02C7" w:rsidRDefault="00740FDA" w:rsidP="00740FDA">
      <w:pPr>
        <w:pStyle w:val="HChG"/>
        <w:rPr>
          <w:lang w:val="ru-RU"/>
        </w:rPr>
      </w:pPr>
      <w:r w:rsidRPr="00BE76F9">
        <w:rPr>
          <w:lang w:val="ru-RU"/>
        </w:rPr>
        <w:tab/>
      </w:r>
      <w:r w:rsidRPr="00BE76F9">
        <w:rPr>
          <w:lang w:val="ru-RU"/>
        </w:rPr>
        <w:tab/>
      </w:r>
      <w:r w:rsidR="000C02C7" w:rsidRPr="000C02C7">
        <w:rPr>
          <w:lang w:val="ru-RU"/>
        </w:rPr>
        <w:t>Издержки</w:t>
      </w:r>
    </w:p>
    <w:p w:rsidR="000C02C7" w:rsidRPr="000C02C7" w:rsidRDefault="000C02C7" w:rsidP="00091D8A">
      <w:pPr>
        <w:pStyle w:val="SingleTxtG"/>
        <w:rPr>
          <w:lang w:val="ru-RU"/>
        </w:rPr>
      </w:pPr>
      <w:r w:rsidRPr="000C02C7">
        <w:rPr>
          <w:lang w:val="ru-RU"/>
        </w:rPr>
        <w:t xml:space="preserve">7.  </w:t>
      </w:r>
      <w:r w:rsidR="00740FDA" w:rsidRPr="00BE76F9">
        <w:rPr>
          <w:lang w:val="ru-RU"/>
        </w:rPr>
        <w:tab/>
      </w:r>
      <w:r w:rsidRPr="000C02C7">
        <w:rPr>
          <w:lang w:val="ru-RU"/>
        </w:rPr>
        <w:t>Оснащение транспортных средств приборами контроля температуры воздуха.</w:t>
      </w:r>
    </w:p>
    <w:p w:rsidR="000C02C7" w:rsidRPr="000C02C7" w:rsidRDefault="00740FDA" w:rsidP="00740FDA">
      <w:pPr>
        <w:pStyle w:val="HChG"/>
        <w:rPr>
          <w:lang w:val="ru-RU"/>
        </w:rPr>
      </w:pPr>
      <w:r w:rsidRPr="00BE76F9">
        <w:rPr>
          <w:lang w:val="ru-RU"/>
        </w:rPr>
        <w:tab/>
      </w:r>
      <w:r w:rsidRPr="00BE76F9">
        <w:rPr>
          <w:lang w:val="ru-RU"/>
        </w:rPr>
        <w:tab/>
      </w:r>
      <w:r w:rsidR="000C02C7" w:rsidRPr="000C02C7">
        <w:rPr>
          <w:lang w:val="ru-RU"/>
        </w:rPr>
        <w:t>Практическая осуществимость</w:t>
      </w:r>
    </w:p>
    <w:p w:rsidR="000C02C7" w:rsidRPr="000C02C7" w:rsidRDefault="000C02C7" w:rsidP="00091D8A">
      <w:pPr>
        <w:pStyle w:val="SingleTxtG"/>
        <w:rPr>
          <w:lang w:val="ru-RU"/>
        </w:rPr>
      </w:pPr>
      <w:r w:rsidRPr="000C02C7">
        <w:rPr>
          <w:lang w:val="ru-RU"/>
        </w:rPr>
        <w:t xml:space="preserve">8. </w:t>
      </w:r>
      <w:r w:rsidR="00740FDA" w:rsidRPr="00BE76F9">
        <w:rPr>
          <w:lang w:val="ru-RU"/>
        </w:rPr>
        <w:tab/>
      </w:r>
      <w:r w:rsidRPr="000C02C7">
        <w:rPr>
          <w:lang w:val="ru-RU"/>
        </w:rPr>
        <w:t>Предлагаемые изменения создадут лучшие условия сохранения качества охлажденных скоропортящихся пищевых продуктов при перевозке.</w:t>
      </w:r>
    </w:p>
    <w:p w:rsidR="000C02C7" w:rsidRPr="000C02C7" w:rsidRDefault="00740FDA" w:rsidP="00740FDA">
      <w:pPr>
        <w:pStyle w:val="HChG"/>
        <w:rPr>
          <w:lang w:val="ru-RU"/>
        </w:rPr>
      </w:pPr>
      <w:r w:rsidRPr="00BE76F9">
        <w:rPr>
          <w:lang w:val="ru-RU"/>
        </w:rPr>
        <w:lastRenderedPageBreak/>
        <w:tab/>
      </w:r>
      <w:r w:rsidRPr="00BE76F9">
        <w:rPr>
          <w:lang w:val="ru-RU"/>
        </w:rPr>
        <w:tab/>
      </w:r>
      <w:r w:rsidR="000C02C7" w:rsidRPr="000C02C7">
        <w:rPr>
          <w:lang w:val="ru-RU"/>
        </w:rPr>
        <w:t>Возможность обеспечения применения</w:t>
      </w:r>
    </w:p>
    <w:p w:rsidR="000C02C7" w:rsidRPr="000C02C7" w:rsidRDefault="000C02C7" w:rsidP="00091D8A">
      <w:pPr>
        <w:pStyle w:val="SingleTxtG"/>
        <w:rPr>
          <w:lang w:val="ru-RU"/>
        </w:rPr>
      </w:pPr>
      <w:r w:rsidRPr="000C02C7">
        <w:rPr>
          <w:lang w:val="ru-RU"/>
        </w:rPr>
        <w:t xml:space="preserve">9. </w:t>
      </w:r>
      <w:r w:rsidR="00740FDA" w:rsidRPr="00BE76F9">
        <w:rPr>
          <w:lang w:val="ru-RU"/>
        </w:rPr>
        <w:tab/>
      </w:r>
      <w:r w:rsidRPr="000C02C7">
        <w:rPr>
          <w:lang w:val="ru-RU"/>
        </w:rPr>
        <w:t>Проблем не предвидится.</w:t>
      </w:r>
    </w:p>
    <w:p w:rsidR="00E041BF" w:rsidRPr="00FA7CBD" w:rsidRDefault="00E041BF" w:rsidP="00E041BF">
      <w:pPr>
        <w:pStyle w:val="SingleTxtG"/>
        <w:spacing w:before="240" w:after="0"/>
        <w:jc w:val="center"/>
        <w:rPr>
          <w:rFonts w:ascii="Arial" w:hAnsi="Arial" w:cs="Arial"/>
          <w:u w:val="single"/>
          <w:lang w:val="ru-RU"/>
        </w:rPr>
      </w:pPr>
      <w:r w:rsidRPr="00FA7CBD">
        <w:rPr>
          <w:rFonts w:ascii="Arial" w:hAnsi="Arial" w:cs="Arial"/>
          <w:u w:val="single"/>
          <w:lang w:val="ru-RU"/>
        </w:rPr>
        <w:tab/>
      </w:r>
      <w:r w:rsidRPr="00FA7CBD">
        <w:rPr>
          <w:rFonts w:ascii="Arial" w:hAnsi="Arial" w:cs="Arial"/>
          <w:u w:val="single"/>
          <w:lang w:val="ru-RU"/>
        </w:rPr>
        <w:tab/>
      </w:r>
      <w:r w:rsidRPr="00FA7CBD">
        <w:rPr>
          <w:rFonts w:ascii="Arial" w:hAnsi="Arial" w:cs="Arial"/>
          <w:u w:val="single"/>
          <w:lang w:val="ru-RU"/>
        </w:rPr>
        <w:tab/>
      </w:r>
    </w:p>
    <w:sectPr w:rsidR="00E041BF" w:rsidRPr="00FA7CBD" w:rsidSect="000F66F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FF" w:rsidRDefault="00F260FF"/>
  </w:endnote>
  <w:endnote w:type="continuationSeparator" w:id="0">
    <w:p w:rsidR="00F260FF" w:rsidRDefault="00F260FF"/>
  </w:endnote>
  <w:endnote w:type="continuationNotice" w:id="1">
    <w:p w:rsidR="00F260FF" w:rsidRDefault="00F26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F616E0" w:rsidRDefault="00404D39" w:rsidP="00F616E0">
    <w:pPr>
      <w:pStyle w:val="Footer"/>
      <w:tabs>
        <w:tab w:val="right" w:pos="9638"/>
      </w:tabs>
      <w:rPr>
        <w:sz w:val="18"/>
      </w:rPr>
    </w:pP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4E7634">
      <w:rPr>
        <w:b/>
        <w:noProof/>
        <w:sz w:val="18"/>
      </w:rPr>
      <w:t>4</w:t>
    </w:r>
    <w:r w:rsidRPr="00F616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F616E0" w:rsidRDefault="00404D39" w:rsidP="00F616E0">
    <w:pPr>
      <w:pStyle w:val="Footer"/>
      <w:tabs>
        <w:tab w:val="right" w:pos="9638"/>
      </w:tabs>
      <w:rPr>
        <w:b/>
        <w:sz w:val="18"/>
      </w:rPr>
    </w:pPr>
    <w:r>
      <w:tab/>
    </w: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4E7634">
      <w:rPr>
        <w:b/>
        <w:noProof/>
        <w:sz w:val="18"/>
      </w:rPr>
      <w:t>5</w:t>
    </w:r>
    <w:r w:rsidRPr="00F616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4347A9" w:rsidRDefault="004347A9" w:rsidP="004347A9">
    <w:pPr>
      <w:tabs>
        <w:tab w:val="right" w:pos="9639"/>
      </w:tabs>
      <w:spacing w:line="240" w:lineRule="auto"/>
      <w:rPr>
        <w:lang w:val="en-US" w:eastAsia="ru-RU"/>
      </w:rPr>
    </w:pPr>
    <w:r w:rsidRPr="004347A9">
      <w:rPr>
        <w:lang w:val="en-US" w:eastAsia="ru-RU"/>
      </w:rPr>
      <w:t>GE.1</w:t>
    </w:r>
    <w:r>
      <w:rPr>
        <w:lang w:val="en-US" w:eastAsia="ru-RU"/>
      </w:rPr>
      <w:t>5</w:t>
    </w:r>
    <w:r w:rsidRPr="004347A9">
      <w:rPr>
        <w:lang w:val="en-US" w:eastAsia="ru-RU"/>
      </w:rPr>
      <w:t>-</w:t>
    </w:r>
    <w:r w:rsidRPr="004347A9">
      <w:rPr>
        <w:lang w:val="en-US" w:eastAsia="ru-RU"/>
      </w:rPr>
      <w:tab/>
    </w:r>
    <w:r>
      <w:rPr>
        <w:b/>
        <w:noProof/>
        <w:sz w:val="16"/>
        <w:lang w:val="fr-FR" w:eastAsia="fr-FR"/>
      </w:rPr>
      <w:drawing>
        <wp:inline distT="0" distB="0" distL="0" distR="0" wp14:anchorId="2D0B4A35" wp14:editId="252AA800">
          <wp:extent cx="2703195" cy="230505"/>
          <wp:effectExtent l="0" t="0" r="1905" b="0"/>
          <wp:docPr id="3" name="Picture 3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FF" w:rsidRPr="000B175B" w:rsidRDefault="00F260F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260FF" w:rsidRPr="00FC68B7" w:rsidRDefault="00F260F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260FF" w:rsidRDefault="00F260FF"/>
  </w:footnote>
  <w:footnote w:id="2">
    <w:p w:rsidR="004E7634" w:rsidRPr="004E7634" w:rsidRDefault="004E7634">
      <w:pPr>
        <w:pStyle w:val="FootnoteText"/>
      </w:pPr>
      <w:r>
        <w:tab/>
      </w:r>
      <w:r w:rsidRPr="004E763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D4468">
        <w:rPr>
          <w:lang w:val="ru-RU"/>
        </w:rPr>
        <w:t>Переиздано по техническим причинам 25 сентября 2015 года</w:t>
      </w:r>
    </w:p>
  </w:footnote>
  <w:footnote w:id="3">
    <w:p w:rsidR="004E7634" w:rsidRPr="004E7634" w:rsidRDefault="004E7634">
      <w:pPr>
        <w:pStyle w:val="FootnoteText"/>
      </w:pPr>
      <w:r>
        <w:rPr>
          <w:rStyle w:val="FootnoteReference"/>
        </w:rPr>
        <w:tab/>
      </w:r>
      <w:r w:rsidRPr="004E7634">
        <w:rPr>
          <w:rStyle w:val="FootnoteReference"/>
          <w:sz w:val="20"/>
          <w:vertAlign w:val="baseline"/>
        </w:rPr>
        <w:t>*</w:t>
      </w:r>
      <w:r w:rsidRPr="004E763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A4F14">
        <w:rPr>
          <w:lang w:val="ru-RU"/>
        </w:rPr>
        <w:t>Настоя</w:t>
      </w:r>
      <w:bookmarkStart w:id="2" w:name="_GoBack"/>
      <w:bookmarkEnd w:id="2"/>
      <w:r w:rsidRPr="003A4F14">
        <w:rPr>
          <w:lang w:val="ru-RU"/>
        </w:rPr>
        <w:t>щий документ был представлен для обработки с опозданием ввиду задержки с получением согласия от соответствующих сторон.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F616E0" w:rsidRDefault="009F6FA2" w:rsidP="003C4BB1">
    <w:pPr>
      <w:pStyle w:val="Header"/>
    </w:pPr>
    <w:r>
      <w:t>ECE/TRANS/WP.11/2015</w:t>
    </w:r>
    <w:r w:rsidR="00404D39">
      <w:t>/</w:t>
    </w:r>
    <w:r w:rsidR="000C02C7">
      <w:t>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F616E0" w:rsidRDefault="00404D39" w:rsidP="00F616E0">
    <w:pPr>
      <w:pStyle w:val="Header"/>
      <w:jc w:val="right"/>
    </w:pPr>
    <w:r>
      <w:t>ECE/TRANS/WP.11/201</w:t>
    </w:r>
    <w:r w:rsidR="00B24F6D">
      <w:t>5/</w:t>
    </w:r>
    <w:r w:rsidR="000C02C7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475C3"/>
    <w:multiLevelType w:val="hybridMultilevel"/>
    <w:tmpl w:val="E37CC7FA"/>
    <w:lvl w:ilvl="0" w:tplc="03D41FEC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9B6BBC"/>
    <w:multiLevelType w:val="hybridMultilevel"/>
    <w:tmpl w:val="568C9AC8"/>
    <w:lvl w:ilvl="0" w:tplc="570A79B2">
      <w:start w:val="1"/>
      <w:numFmt w:val="decimal"/>
      <w:lvlText w:val="%1."/>
      <w:lvlJc w:val="left"/>
      <w:pPr>
        <w:ind w:left="1689" w:hanging="55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397FDC"/>
    <w:multiLevelType w:val="multilevel"/>
    <w:tmpl w:val="2D0C8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18C0B7E"/>
    <w:multiLevelType w:val="hybridMultilevel"/>
    <w:tmpl w:val="C3E6F97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C7E12AC"/>
    <w:multiLevelType w:val="hybridMultilevel"/>
    <w:tmpl w:val="568C9AC8"/>
    <w:lvl w:ilvl="0" w:tplc="570A79B2">
      <w:start w:val="1"/>
      <w:numFmt w:val="decimal"/>
      <w:lvlText w:val="%1."/>
      <w:lvlJc w:val="left"/>
      <w:pPr>
        <w:ind w:left="1689" w:hanging="55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871"/>
        </w:tabs>
        <w:ind w:left="187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0"/>
  </w:num>
  <w:num w:numId="16">
    <w:abstractNumId w:val="15"/>
  </w:num>
  <w:num w:numId="17">
    <w:abstractNumId w:val="12"/>
  </w:num>
  <w:num w:numId="18">
    <w:abstractNumId w:val="17"/>
  </w:num>
  <w:num w:numId="19">
    <w:abstractNumId w:val="1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3E"/>
    <w:rsid w:val="000036AF"/>
    <w:rsid w:val="00021E79"/>
    <w:rsid w:val="000253BC"/>
    <w:rsid w:val="00026B0C"/>
    <w:rsid w:val="0004081A"/>
    <w:rsid w:val="000433C5"/>
    <w:rsid w:val="00046B1F"/>
    <w:rsid w:val="00050F6B"/>
    <w:rsid w:val="000513C9"/>
    <w:rsid w:val="00057CAB"/>
    <w:rsid w:val="00057E97"/>
    <w:rsid w:val="00062906"/>
    <w:rsid w:val="000646F4"/>
    <w:rsid w:val="0006528F"/>
    <w:rsid w:val="00072A11"/>
    <w:rsid w:val="00072C8C"/>
    <w:rsid w:val="000733B5"/>
    <w:rsid w:val="00081815"/>
    <w:rsid w:val="00082F1C"/>
    <w:rsid w:val="00091D8A"/>
    <w:rsid w:val="0009238E"/>
    <w:rsid w:val="000931C0"/>
    <w:rsid w:val="000A2D79"/>
    <w:rsid w:val="000B0595"/>
    <w:rsid w:val="000B175B"/>
    <w:rsid w:val="000B3A0F"/>
    <w:rsid w:val="000B4EF7"/>
    <w:rsid w:val="000C02C7"/>
    <w:rsid w:val="000C2C03"/>
    <w:rsid w:val="000C2D2E"/>
    <w:rsid w:val="000E0415"/>
    <w:rsid w:val="000F245A"/>
    <w:rsid w:val="000F66F7"/>
    <w:rsid w:val="001103AA"/>
    <w:rsid w:val="0011666B"/>
    <w:rsid w:val="001450FD"/>
    <w:rsid w:val="00156F6B"/>
    <w:rsid w:val="00165F3A"/>
    <w:rsid w:val="00166B44"/>
    <w:rsid w:val="00187A6E"/>
    <w:rsid w:val="001A65D6"/>
    <w:rsid w:val="001B4B04"/>
    <w:rsid w:val="001B7022"/>
    <w:rsid w:val="001C0665"/>
    <w:rsid w:val="001C12E3"/>
    <w:rsid w:val="001C6663"/>
    <w:rsid w:val="001C7895"/>
    <w:rsid w:val="001C7AEB"/>
    <w:rsid w:val="001D0C8C"/>
    <w:rsid w:val="001D1419"/>
    <w:rsid w:val="001D26DF"/>
    <w:rsid w:val="001D31B0"/>
    <w:rsid w:val="001D3A03"/>
    <w:rsid w:val="001D6208"/>
    <w:rsid w:val="001E79E7"/>
    <w:rsid w:val="001E7B67"/>
    <w:rsid w:val="001F6C6A"/>
    <w:rsid w:val="00202DA8"/>
    <w:rsid w:val="0020783E"/>
    <w:rsid w:val="00211132"/>
    <w:rsid w:val="00211E0B"/>
    <w:rsid w:val="0023604B"/>
    <w:rsid w:val="0024772E"/>
    <w:rsid w:val="00267F5F"/>
    <w:rsid w:val="00274058"/>
    <w:rsid w:val="00286B4D"/>
    <w:rsid w:val="00286C00"/>
    <w:rsid w:val="002B422C"/>
    <w:rsid w:val="002C103C"/>
    <w:rsid w:val="002D4643"/>
    <w:rsid w:val="002D54AF"/>
    <w:rsid w:val="002D6171"/>
    <w:rsid w:val="002E5BFC"/>
    <w:rsid w:val="002E7FEA"/>
    <w:rsid w:val="002F144B"/>
    <w:rsid w:val="002F175C"/>
    <w:rsid w:val="002F7481"/>
    <w:rsid w:val="00302E18"/>
    <w:rsid w:val="00305E87"/>
    <w:rsid w:val="003229D8"/>
    <w:rsid w:val="0033606C"/>
    <w:rsid w:val="00350EE7"/>
    <w:rsid w:val="00352709"/>
    <w:rsid w:val="003619B5"/>
    <w:rsid w:val="00364DF6"/>
    <w:rsid w:val="00365763"/>
    <w:rsid w:val="00371178"/>
    <w:rsid w:val="00387AC1"/>
    <w:rsid w:val="00392E47"/>
    <w:rsid w:val="00397B90"/>
    <w:rsid w:val="003A443C"/>
    <w:rsid w:val="003A4F14"/>
    <w:rsid w:val="003A6810"/>
    <w:rsid w:val="003B2F18"/>
    <w:rsid w:val="003C2CC4"/>
    <w:rsid w:val="003C4BB1"/>
    <w:rsid w:val="003D1847"/>
    <w:rsid w:val="003D4B23"/>
    <w:rsid w:val="003D5CF9"/>
    <w:rsid w:val="003E130E"/>
    <w:rsid w:val="003F176C"/>
    <w:rsid w:val="003F3364"/>
    <w:rsid w:val="00404D39"/>
    <w:rsid w:val="00410C89"/>
    <w:rsid w:val="00413616"/>
    <w:rsid w:val="00422E03"/>
    <w:rsid w:val="00426B9B"/>
    <w:rsid w:val="004325CB"/>
    <w:rsid w:val="004347A9"/>
    <w:rsid w:val="00434CE9"/>
    <w:rsid w:val="00442A83"/>
    <w:rsid w:val="00446BA7"/>
    <w:rsid w:val="0045495B"/>
    <w:rsid w:val="00455AF8"/>
    <w:rsid w:val="004561E5"/>
    <w:rsid w:val="00464B22"/>
    <w:rsid w:val="00476114"/>
    <w:rsid w:val="0048397A"/>
    <w:rsid w:val="00485CBB"/>
    <w:rsid w:val="004866B7"/>
    <w:rsid w:val="00491DBA"/>
    <w:rsid w:val="00495FCD"/>
    <w:rsid w:val="00496046"/>
    <w:rsid w:val="004A1DB7"/>
    <w:rsid w:val="004C2461"/>
    <w:rsid w:val="004C7462"/>
    <w:rsid w:val="004D472E"/>
    <w:rsid w:val="004E49FA"/>
    <w:rsid w:val="004E64F0"/>
    <w:rsid w:val="004E7634"/>
    <w:rsid w:val="004E77B2"/>
    <w:rsid w:val="004F3B60"/>
    <w:rsid w:val="00502E91"/>
    <w:rsid w:val="00504B2D"/>
    <w:rsid w:val="00510129"/>
    <w:rsid w:val="00511C9C"/>
    <w:rsid w:val="005133D9"/>
    <w:rsid w:val="00514FB7"/>
    <w:rsid w:val="0052136D"/>
    <w:rsid w:val="0052775E"/>
    <w:rsid w:val="005420F2"/>
    <w:rsid w:val="00554E53"/>
    <w:rsid w:val="00562612"/>
    <w:rsid w:val="005628B6"/>
    <w:rsid w:val="005669C5"/>
    <w:rsid w:val="005826B9"/>
    <w:rsid w:val="005829AB"/>
    <w:rsid w:val="00592FF1"/>
    <w:rsid w:val="005941EC"/>
    <w:rsid w:val="00595DC2"/>
    <w:rsid w:val="0059724D"/>
    <w:rsid w:val="005B113E"/>
    <w:rsid w:val="005B29FC"/>
    <w:rsid w:val="005B3DB3"/>
    <w:rsid w:val="005B4E13"/>
    <w:rsid w:val="005B6BEE"/>
    <w:rsid w:val="005C342F"/>
    <w:rsid w:val="005D6907"/>
    <w:rsid w:val="005D7AAE"/>
    <w:rsid w:val="005E7AB8"/>
    <w:rsid w:val="005F3FB8"/>
    <w:rsid w:val="005F7B75"/>
    <w:rsid w:val="006001EE"/>
    <w:rsid w:val="00600B94"/>
    <w:rsid w:val="00605042"/>
    <w:rsid w:val="00611FC4"/>
    <w:rsid w:val="0061498D"/>
    <w:rsid w:val="006176FB"/>
    <w:rsid w:val="006179CB"/>
    <w:rsid w:val="00635554"/>
    <w:rsid w:val="00640B26"/>
    <w:rsid w:val="00651E1A"/>
    <w:rsid w:val="00652D0A"/>
    <w:rsid w:val="006573AB"/>
    <w:rsid w:val="00660162"/>
    <w:rsid w:val="00662BB6"/>
    <w:rsid w:val="00671F43"/>
    <w:rsid w:val="00676606"/>
    <w:rsid w:val="00681EDD"/>
    <w:rsid w:val="00684C21"/>
    <w:rsid w:val="00692E29"/>
    <w:rsid w:val="0069490A"/>
    <w:rsid w:val="006A1A4A"/>
    <w:rsid w:val="006A2530"/>
    <w:rsid w:val="006A3207"/>
    <w:rsid w:val="006B4C53"/>
    <w:rsid w:val="006B6A4C"/>
    <w:rsid w:val="006C240E"/>
    <w:rsid w:val="006C3589"/>
    <w:rsid w:val="006D37AF"/>
    <w:rsid w:val="006D51D0"/>
    <w:rsid w:val="006D5FB9"/>
    <w:rsid w:val="006D78DF"/>
    <w:rsid w:val="006E564B"/>
    <w:rsid w:val="006E7191"/>
    <w:rsid w:val="006F47C8"/>
    <w:rsid w:val="00703577"/>
    <w:rsid w:val="007048FD"/>
    <w:rsid w:val="00705894"/>
    <w:rsid w:val="00723123"/>
    <w:rsid w:val="0072632A"/>
    <w:rsid w:val="00726728"/>
    <w:rsid w:val="007327D5"/>
    <w:rsid w:val="00740FDA"/>
    <w:rsid w:val="00751386"/>
    <w:rsid w:val="00753DA3"/>
    <w:rsid w:val="007629C8"/>
    <w:rsid w:val="0077047D"/>
    <w:rsid w:val="00781CCE"/>
    <w:rsid w:val="007973F8"/>
    <w:rsid w:val="007A4E46"/>
    <w:rsid w:val="007B2258"/>
    <w:rsid w:val="007B2CC7"/>
    <w:rsid w:val="007B6BA5"/>
    <w:rsid w:val="007C3390"/>
    <w:rsid w:val="007C4F4B"/>
    <w:rsid w:val="007C6402"/>
    <w:rsid w:val="007E01E9"/>
    <w:rsid w:val="007E63F3"/>
    <w:rsid w:val="007F224B"/>
    <w:rsid w:val="007F2F6A"/>
    <w:rsid w:val="007F4DB3"/>
    <w:rsid w:val="007F6611"/>
    <w:rsid w:val="007F7AAB"/>
    <w:rsid w:val="00811920"/>
    <w:rsid w:val="00815AD0"/>
    <w:rsid w:val="00821246"/>
    <w:rsid w:val="008242D7"/>
    <w:rsid w:val="008257B1"/>
    <w:rsid w:val="00832334"/>
    <w:rsid w:val="00834B87"/>
    <w:rsid w:val="00843767"/>
    <w:rsid w:val="00845693"/>
    <w:rsid w:val="008679D9"/>
    <w:rsid w:val="00875ECE"/>
    <w:rsid w:val="00881CEE"/>
    <w:rsid w:val="00884CBC"/>
    <w:rsid w:val="008878DE"/>
    <w:rsid w:val="008979B1"/>
    <w:rsid w:val="008A4E53"/>
    <w:rsid w:val="008A6B25"/>
    <w:rsid w:val="008A6C4F"/>
    <w:rsid w:val="008B2335"/>
    <w:rsid w:val="008C1437"/>
    <w:rsid w:val="008C207A"/>
    <w:rsid w:val="008D54C6"/>
    <w:rsid w:val="008D5D0E"/>
    <w:rsid w:val="008D7DED"/>
    <w:rsid w:val="008E0678"/>
    <w:rsid w:val="008E7AEC"/>
    <w:rsid w:val="008F31D2"/>
    <w:rsid w:val="00906FB4"/>
    <w:rsid w:val="00917E37"/>
    <w:rsid w:val="00917FDE"/>
    <w:rsid w:val="00920451"/>
    <w:rsid w:val="009223CA"/>
    <w:rsid w:val="00924D0F"/>
    <w:rsid w:val="00924E71"/>
    <w:rsid w:val="009315A2"/>
    <w:rsid w:val="00940F93"/>
    <w:rsid w:val="00952E55"/>
    <w:rsid w:val="009609A1"/>
    <w:rsid w:val="009713D5"/>
    <w:rsid w:val="009760F3"/>
    <w:rsid w:val="00976463"/>
    <w:rsid w:val="00976CFB"/>
    <w:rsid w:val="009870FF"/>
    <w:rsid w:val="0099507D"/>
    <w:rsid w:val="009A0830"/>
    <w:rsid w:val="009A0E8D"/>
    <w:rsid w:val="009B26E7"/>
    <w:rsid w:val="009B7F91"/>
    <w:rsid w:val="009E1B4E"/>
    <w:rsid w:val="009E24F3"/>
    <w:rsid w:val="009E6518"/>
    <w:rsid w:val="009F4C64"/>
    <w:rsid w:val="009F6FA2"/>
    <w:rsid w:val="00A00697"/>
    <w:rsid w:val="00A00A3F"/>
    <w:rsid w:val="00A01489"/>
    <w:rsid w:val="00A047B6"/>
    <w:rsid w:val="00A22880"/>
    <w:rsid w:val="00A3026E"/>
    <w:rsid w:val="00A338F1"/>
    <w:rsid w:val="00A35BE0"/>
    <w:rsid w:val="00A52CED"/>
    <w:rsid w:val="00A5552C"/>
    <w:rsid w:val="00A55883"/>
    <w:rsid w:val="00A6129C"/>
    <w:rsid w:val="00A626FF"/>
    <w:rsid w:val="00A643DB"/>
    <w:rsid w:val="00A72F22"/>
    <w:rsid w:val="00A7360F"/>
    <w:rsid w:val="00A748A6"/>
    <w:rsid w:val="00A7633F"/>
    <w:rsid w:val="00A769F4"/>
    <w:rsid w:val="00A776B4"/>
    <w:rsid w:val="00A90D71"/>
    <w:rsid w:val="00A94361"/>
    <w:rsid w:val="00AA1348"/>
    <w:rsid w:val="00AA293C"/>
    <w:rsid w:val="00AA5957"/>
    <w:rsid w:val="00AA6D10"/>
    <w:rsid w:val="00AB0752"/>
    <w:rsid w:val="00AC7F27"/>
    <w:rsid w:val="00AD4468"/>
    <w:rsid w:val="00AD55B1"/>
    <w:rsid w:val="00AD57F5"/>
    <w:rsid w:val="00AE3AEE"/>
    <w:rsid w:val="00AF1EF6"/>
    <w:rsid w:val="00AF4248"/>
    <w:rsid w:val="00B01C44"/>
    <w:rsid w:val="00B046C2"/>
    <w:rsid w:val="00B10009"/>
    <w:rsid w:val="00B24F6D"/>
    <w:rsid w:val="00B25706"/>
    <w:rsid w:val="00B30179"/>
    <w:rsid w:val="00B3192C"/>
    <w:rsid w:val="00B41B3A"/>
    <w:rsid w:val="00B421C1"/>
    <w:rsid w:val="00B46A0B"/>
    <w:rsid w:val="00B537FB"/>
    <w:rsid w:val="00B550A8"/>
    <w:rsid w:val="00B553E0"/>
    <w:rsid w:val="00B55C71"/>
    <w:rsid w:val="00B56E4A"/>
    <w:rsid w:val="00B56E9C"/>
    <w:rsid w:val="00B64B1F"/>
    <w:rsid w:val="00B6553F"/>
    <w:rsid w:val="00B72D26"/>
    <w:rsid w:val="00B77D05"/>
    <w:rsid w:val="00B81206"/>
    <w:rsid w:val="00B81E12"/>
    <w:rsid w:val="00B85AFD"/>
    <w:rsid w:val="00B87FF3"/>
    <w:rsid w:val="00BB044E"/>
    <w:rsid w:val="00BC3FA0"/>
    <w:rsid w:val="00BC6C4A"/>
    <w:rsid w:val="00BC74E9"/>
    <w:rsid w:val="00BE76F9"/>
    <w:rsid w:val="00BF0F1B"/>
    <w:rsid w:val="00BF68A8"/>
    <w:rsid w:val="00C0554D"/>
    <w:rsid w:val="00C11A03"/>
    <w:rsid w:val="00C13EB1"/>
    <w:rsid w:val="00C20417"/>
    <w:rsid w:val="00C21749"/>
    <w:rsid w:val="00C22C0C"/>
    <w:rsid w:val="00C2543E"/>
    <w:rsid w:val="00C4527F"/>
    <w:rsid w:val="00C463DD"/>
    <w:rsid w:val="00C4724C"/>
    <w:rsid w:val="00C629A0"/>
    <w:rsid w:val="00C64629"/>
    <w:rsid w:val="00C6575C"/>
    <w:rsid w:val="00C745C3"/>
    <w:rsid w:val="00C94EF8"/>
    <w:rsid w:val="00C96A10"/>
    <w:rsid w:val="00C96DF2"/>
    <w:rsid w:val="00CA3B1C"/>
    <w:rsid w:val="00CB3E03"/>
    <w:rsid w:val="00CB487E"/>
    <w:rsid w:val="00CD4AA6"/>
    <w:rsid w:val="00CE4A8F"/>
    <w:rsid w:val="00CF3649"/>
    <w:rsid w:val="00D058F3"/>
    <w:rsid w:val="00D06D1A"/>
    <w:rsid w:val="00D17C38"/>
    <w:rsid w:val="00D2031B"/>
    <w:rsid w:val="00D2338F"/>
    <w:rsid w:val="00D248B6"/>
    <w:rsid w:val="00D25FE2"/>
    <w:rsid w:val="00D43252"/>
    <w:rsid w:val="00D439FC"/>
    <w:rsid w:val="00D47EEA"/>
    <w:rsid w:val="00D508D7"/>
    <w:rsid w:val="00D57D44"/>
    <w:rsid w:val="00D773DF"/>
    <w:rsid w:val="00D85943"/>
    <w:rsid w:val="00D95303"/>
    <w:rsid w:val="00D978C6"/>
    <w:rsid w:val="00DA3C1C"/>
    <w:rsid w:val="00DA5A9B"/>
    <w:rsid w:val="00DB1B79"/>
    <w:rsid w:val="00DB2292"/>
    <w:rsid w:val="00DC7EE7"/>
    <w:rsid w:val="00DD62F6"/>
    <w:rsid w:val="00DF084F"/>
    <w:rsid w:val="00E041BF"/>
    <w:rsid w:val="00E046DF"/>
    <w:rsid w:val="00E06812"/>
    <w:rsid w:val="00E06F4C"/>
    <w:rsid w:val="00E17F99"/>
    <w:rsid w:val="00E27346"/>
    <w:rsid w:val="00E54D3E"/>
    <w:rsid w:val="00E61CAE"/>
    <w:rsid w:val="00E71BC8"/>
    <w:rsid w:val="00E7260F"/>
    <w:rsid w:val="00E73F5D"/>
    <w:rsid w:val="00E77E4E"/>
    <w:rsid w:val="00E77FC0"/>
    <w:rsid w:val="00E95700"/>
    <w:rsid w:val="00E96630"/>
    <w:rsid w:val="00EA3D6E"/>
    <w:rsid w:val="00EB483D"/>
    <w:rsid w:val="00EC3350"/>
    <w:rsid w:val="00EC4060"/>
    <w:rsid w:val="00EC6AF9"/>
    <w:rsid w:val="00ED72AA"/>
    <w:rsid w:val="00ED7A2A"/>
    <w:rsid w:val="00EF1D7F"/>
    <w:rsid w:val="00EF39CF"/>
    <w:rsid w:val="00F03965"/>
    <w:rsid w:val="00F04C81"/>
    <w:rsid w:val="00F06B8C"/>
    <w:rsid w:val="00F219F7"/>
    <w:rsid w:val="00F225FB"/>
    <w:rsid w:val="00F260FF"/>
    <w:rsid w:val="00F275DB"/>
    <w:rsid w:val="00F27E0B"/>
    <w:rsid w:val="00F31E5F"/>
    <w:rsid w:val="00F52778"/>
    <w:rsid w:val="00F6100A"/>
    <w:rsid w:val="00F616E0"/>
    <w:rsid w:val="00F7257B"/>
    <w:rsid w:val="00F80D70"/>
    <w:rsid w:val="00F81228"/>
    <w:rsid w:val="00F827A7"/>
    <w:rsid w:val="00F83639"/>
    <w:rsid w:val="00F87528"/>
    <w:rsid w:val="00F87837"/>
    <w:rsid w:val="00F93781"/>
    <w:rsid w:val="00F93F94"/>
    <w:rsid w:val="00FA4130"/>
    <w:rsid w:val="00FA711D"/>
    <w:rsid w:val="00FA7CBD"/>
    <w:rsid w:val="00FA7D6D"/>
    <w:rsid w:val="00FB2E63"/>
    <w:rsid w:val="00FB613B"/>
    <w:rsid w:val="00FC68B7"/>
    <w:rsid w:val="00FC6E86"/>
    <w:rsid w:val="00FD133E"/>
    <w:rsid w:val="00FD3F98"/>
    <w:rsid w:val="00FE106A"/>
    <w:rsid w:val="00FE2FEF"/>
    <w:rsid w:val="00FE3525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C3A7C-95A2-420D-8563-5B42578E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F616E0"/>
    <w:rPr>
      <w:b/>
      <w:sz w:val="28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C6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C4A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9F6FA2"/>
    <w:rPr>
      <w:lang w:eastAsia="en-US"/>
    </w:rPr>
  </w:style>
  <w:style w:type="paragraph" w:customStyle="1" w:styleId="SingleTxtGR">
    <w:name w:val="_ Single Txt_GR"/>
    <w:basedOn w:val="Normal"/>
    <w:rsid w:val="009870F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a">
    <w:name w:val="Формула"/>
    <w:basedOn w:val="Normal"/>
    <w:uiPriority w:val="99"/>
    <w:rsid w:val="009870FF"/>
    <w:pPr>
      <w:suppressAutoHyphens w:val="0"/>
      <w:spacing w:line="360" w:lineRule="auto"/>
      <w:ind w:firstLine="709"/>
      <w:jc w:val="both"/>
    </w:pPr>
    <w:rPr>
      <w:sz w:val="28"/>
      <w:szCs w:val="22"/>
      <w:lang w:val="ru-RU" w:eastAsia="ru-RU"/>
    </w:rPr>
  </w:style>
  <w:style w:type="character" w:customStyle="1" w:styleId="Heading1Char">
    <w:name w:val="Heading 1 Char"/>
    <w:aliases w:val="Table_G Char"/>
    <w:link w:val="Heading1"/>
    <w:locked/>
    <w:rsid w:val="00B24F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TRANS\TRANS_WP11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TRANS_WP11_E</Template>
  <TotalTime>2</TotalTime>
  <Pages>5</Pages>
  <Words>1469</Words>
  <Characters>8081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Caillot</cp:lastModifiedBy>
  <cp:revision>2</cp:revision>
  <cp:lastPrinted>2015-06-19T12:54:00Z</cp:lastPrinted>
  <dcterms:created xsi:type="dcterms:W3CDTF">2015-09-25T09:27:00Z</dcterms:created>
  <dcterms:modified xsi:type="dcterms:W3CDTF">2015-09-25T09:27:00Z</dcterms:modified>
</cp:coreProperties>
</file>