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81" w:rsidRPr="001D0773" w:rsidRDefault="007C7E81" w:rsidP="007C7E81">
      <w:pPr>
        <w:spacing w:line="60" w:lineRule="exact"/>
        <w:rPr>
          <w:color w:val="010000"/>
          <w:sz w:val="6"/>
        </w:rPr>
        <w:sectPr w:rsidR="007C7E81" w:rsidRPr="001D0773" w:rsidSect="007C7E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D0773" w:rsidRPr="001221B3" w:rsidRDefault="001D0773" w:rsidP="003757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3757F8">
        <w:rPr>
          <w:sz w:val="28"/>
          <w:szCs w:val="28"/>
        </w:rPr>
        <w:lastRenderedPageBreak/>
        <w:t>Европейская экономическая комиссия</w:t>
      </w: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Pr="001221B3" w:rsidRDefault="001D0773" w:rsidP="003757F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3757F8">
        <w:rPr>
          <w:b w:val="0"/>
          <w:sz w:val="28"/>
          <w:szCs w:val="28"/>
        </w:rPr>
        <w:t>Комитет по внутреннему транспорту</w:t>
      </w: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Pr="001221B3" w:rsidRDefault="001D0773" w:rsidP="001D07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перевозкам </w:t>
      </w:r>
      <w:r w:rsidRPr="001D0773">
        <w:br/>
      </w:r>
      <w:r>
        <w:t>скоропортящихся пищевых продуктов</w:t>
      </w: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Default="001D0773" w:rsidP="001D077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Семьдесят первая сессия</w:t>
      </w:r>
    </w:p>
    <w:p w:rsidR="001D0773" w:rsidRDefault="001D0773" w:rsidP="001D077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6–9 октября 2015 года</w:t>
      </w:r>
    </w:p>
    <w:p w:rsidR="001D0773" w:rsidRDefault="001D0773" w:rsidP="001D077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5 a) предварительной повестки дня</w:t>
      </w:r>
    </w:p>
    <w:p w:rsidR="001D0773" w:rsidRPr="001221B3" w:rsidRDefault="001D0773" w:rsidP="001D077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по поправкам к СПС: </w:t>
      </w:r>
      <w:r w:rsidRPr="001D0773">
        <w:br/>
      </w:r>
      <w:r>
        <w:t>Предложения, по которым еще не приняты решения</w:t>
      </w: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Pr="001221B3" w:rsidRDefault="001D0773" w:rsidP="001D0773">
      <w:pPr>
        <w:spacing w:line="120" w:lineRule="exact"/>
        <w:rPr>
          <w:sz w:val="10"/>
        </w:rPr>
      </w:pPr>
    </w:p>
    <w:p w:rsidR="001D0773" w:rsidRPr="001221B3" w:rsidRDefault="001D0773" w:rsidP="001D077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Испытание в целях возобновления свидетельств СПС на</w:t>
      </w:r>
      <w:r>
        <w:rPr>
          <w:lang w:val="en-US"/>
        </w:rPr>
        <w:t> </w:t>
      </w:r>
      <w:r>
        <w:t>неавтономные транспортные средства, у которых холодильная установка приводится в действие их двигателем, на шесть и девять лет</w:t>
      </w:r>
    </w:p>
    <w:p w:rsidR="001D0773" w:rsidRPr="001221B3" w:rsidRDefault="001D0773" w:rsidP="001D0773">
      <w:pPr>
        <w:pStyle w:val="SingleTxt"/>
        <w:spacing w:after="0" w:line="120" w:lineRule="exact"/>
        <w:rPr>
          <w:sz w:val="10"/>
        </w:rPr>
      </w:pPr>
    </w:p>
    <w:p w:rsidR="001D0773" w:rsidRPr="001221B3" w:rsidRDefault="001D0773" w:rsidP="001D0773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Передано правительством Франции</w:t>
      </w:r>
    </w:p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D0773" w:rsidTr="001D077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D0773" w:rsidRPr="001D0773" w:rsidRDefault="001D0773" w:rsidP="001D0773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ab/>
            </w:r>
            <w:r>
              <w:rPr>
                <w:i/>
                <w:sz w:val="24"/>
              </w:rPr>
              <w:t>Записка секретариата</w:t>
            </w:r>
          </w:p>
        </w:tc>
      </w:tr>
      <w:tr w:rsidR="001D0773" w:rsidTr="001D0773">
        <w:tc>
          <w:tcPr>
            <w:tcW w:w="10051" w:type="dxa"/>
            <w:shd w:val="clear" w:color="auto" w:fill="auto"/>
          </w:tcPr>
          <w:p w:rsidR="001D0773" w:rsidRPr="001D0773" w:rsidRDefault="001D0773" w:rsidP="001D0773">
            <w:pPr>
              <w:pStyle w:val="SingleTxt"/>
              <w:rPr>
                <w:lang w:val="en-US"/>
              </w:rPr>
            </w:pPr>
            <w:r w:rsidRPr="001D0773">
              <w:tab/>
            </w:r>
            <w:r>
              <w:t>Франция представила пересмотренный вариант документа ECE/TRANS/</w:t>
            </w:r>
            <w:r>
              <w:br/>
              <w:t>WP.11/2011/16/Rev.3, рассмотренного на семидесятой сессии. Внесенные изм</w:t>
            </w:r>
            <w:r>
              <w:t>е</w:t>
            </w:r>
            <w:r>
              <w:t>нения выделены подчеркиванием или вычеркнуты.</w:t>
            </w:r>
          </w:p>
        </w:tc>
      </w:tr>
      <w:tr w:rsidR="001D0773" w:rsidTr="001D077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D0773" w:rsidRPr="001D0773" w:rsidRDefault="001D0773" w:rsidP="001D0773">
            <w:pPr>
              <w:pStyle w:val="SingleTxt"/>
              <w:rPr>
                <w:lang w:val="en-US"/>
              </w:rPr>
            </w:pPr>
          </w:p>
        </w:tc>
      </w:tr>
    </w:tbl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p w:rsidR="001D0773" w:rsidRPr="001D0773" w:rsidRDefault="001D0773" w:rsidP="001D0773">
      <w:pPr>
        <w:pStyle w:val="SingleTxt"/>
        <w:spacing w:after="0" w:line="120" w:lineRule="exact"/>
        <w:rPr>
          <w:sz w:val="10"/>
          <w:lang w:val="en-US"/>
        </w:rPr>
      </w:pPr>
    </w:p>
    <w:p w:rsidR="001D0773" w:rsidRDefault="001D0773" w:rsidP="001D077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Контекст</w:t>
      </w:r>
    </w:p>
    <w:p w:rsidR="001D0773" w:rsidRPr="001D0773" w:rsidRDefault="001D0773" w:rsidP="001D0773">
      <w:pPr>
        <w:pStyle w:val="SingleTxt"/>
        <w:spacing w:after="0" w:line="120" w:lineRule="exact"/>
        <w:rPr>
          <w:sz w:val="10"/>
        </w:rPr>
      </w:pPr>
    </w:p>
    <w:p w:rsidR="001D0773" w:rsidRPr="001D0773" w:rsidRDefault="001D0773" w:rsidP="001D0773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1.</w:t>
      </w:r>
      <w:r>
        <w:tab/>
        <w:t>Соглашение о международных перевозках скоропортящихся пищевых пр</w:t>
      </w:r>
      <w:r>
        <w:t>о</w:t>
      </w:r>
      <w:r>
        <w:t>дуктов и о специальных транспортных средствах, предназначенных для этих п</w:t>
      </w:r>
      <w:r>
        <w:t>е</w:t>
      </w:r>
      <w:r>
        <w:t xml:space="preserve">ревозок (СПС), подписанное в 1970 году, вначале предусматривало проведение испытания на продление действия свидетельств по истечении шести лет. </w:t>
      </w:r>
    </w:p>
    <w:p w:rsidR="001D0773" w:rsidRDefault="001D0773" w:rsidP="001D0773">
      <w:pPr>
        <w:pStyle w:val="SingleTxt"/>
      </w:pPr>
      <w:r>
        <w:t>2.</w:t>
      </w:r>
      <w:r>
        <w:tab/>
        <w:t>Испытания с самого начала были четко изложены в отношении транспор</w:t>
      </w:r>
      <w:r>
        <w:t>т</w:t>
      </w:r>
      <w:r>
        <w:t>ных средств-ледников. Испытания транспортных средств-рефрижераторов стр</w:t>
      </w:r>
      <w:r>
        <w:t>о</w:t>
      </w:r>
      <w:r>
        <w:t>ились на основе ограниченных требований.</w:t>
      </w:r>
    </w:p>
    <w:p w:rsidR="001D0773" w:rsidRDefault="001D0773" w:rsidP="00607FFE">
      <w:pPr>
        <w:pStyle w:val="SingleTxt"/>
        <w:pageBreakBefore/>
      </w:pPr>
      <w:r>
        <w:lastRenderedPageBreak/>
        <w:t>3.</w:t>
      </w:r>
      <w:r>
        <w:tab/>
        <w:t>В 1995 году в СПС была внесена поправка в целях уточнения этих испыт</w:t>
      </w:r>
      <w:r>
        <w:t>а</w:t>
      </w:r>
      <w:r>
        <w:t xml:space="preserve">ний. Она предусматривала включение максимального предельного </w:t>
      </w:r>
      <w:proofErr w:type="gramStart"/>
      <w:r>
        <w:t>значения пр</w:t>
      </w:r>
      <w:r>
        <w:t>о</w:t>
      </w:r>
      <w:r>
        <w:t>должительности времени понижения температуры</w:t>
      </w:r>
      <w:proofErr w:type="gramEnd"/>
      <w:r>
        <w:t xml:space="preserve"> до температуры, установле</w:t>
      </w:r>
      <w:r>
        <w:t>н</w:t>
      </w:r>
      <w:r>
        <w:t>ной для данного класса, равного шести часам. В 2008 году Рабочая группа по п</w:t>
      </w:r>
      <w:r>
        <w:t>е</w:t>
      </w:r>
      <w:r>
        <w:t>ревозкам скоропортящихся пищевых продуктов (WP.11) высказалась за разрабо</w:t>
      </w:r>
      <w:r>
        <w:t>т</w:t>
      </w:r>
      <w:r>
        <w:t>ку нового протокола испытаний на понижение температуры в целях возобновл</w:t>
      </w:r>
      <w:r>
        <w:t>е</w:t>
      </w:r>
      <w:r>
        <w:t>ния свидетельств СПС на автономные транспортные средства-рефрижераторы. Таким образом, данный недостаток для автономных транспортных средств с о</w:t>
      </w:r>
      <w:r>
        <w:t>д</w:t>
      </w:r>
      <w:r>
        <w:t>ним температурным режимом работы был частично исправлен.</w:t>
      </w:r>
    </w:p>
    <w:p w:rsidR="001D0773" w:rsidRDefault="001D0773" w:rsidP="001D0773">
      <w:pPr>
        <w:pStyle w:val="SingleTxt"/>
      </w:pPr>
      <w:r>
        <w:t>4.</w:t>
      </w:r>
      <w:r>
        <w:tab/>
        <w:t>Однако этот метод не подходит для неавтономных транспортных средств и транспортных сре</w:t>
      </w:r>
      <w:proofErr w:type="gramStart"/>
      <w:r>
        <w:t>дств с р</w:t>
      </w:r>
      <w:proofErr w:type="gramEnd"/>
      <w:r>
        <w:t>азными температурными режимами. В СПС испытание на возобновление свидетельств на транспортные средства до сих пор изложено весьма расплывчато.</w:t>
      </w:r>
    </w:p>
    <w:p w:rsidR="001D0773" w:rsidRDefault="001D0773" w:rsidP="001D0773">
      <w:pPr>
        <w:pStyle w:val="SingleTxt"/>
      </w:pPr>
      <w:r>
        <w:t>5.</w:t>
      </w:r>
      <w:r>
        <w:tab/>
        <w:t>Франция представила неофициальное предложение по этому вопросу в 2007 году, а затем в 2008 году – первое официальное предложение.</w:t>
      </w:r>
    </w:p>
    <w:p w:rsidR="001D0773" w:rsidRDefault="001D0773" w:rsidP="001D0773">
      <w:pPr>
        <w:pStyle w:val="SingleTxt"/>
      </w:pPr>
      <w:r>
        <w:t>6.</w:t>
      </w:r>
      <w:r>
        <w:tab/>
        <w:t>С учетом предложений, представленных последовательно Испанией в о</w:t>
      </w:r>
      <w:r>
        <w:t>т</w:t>
      </w:r>
      <w:r>
        <w:t>ношении периодов времени, Нидерландами в отношении внешних температур и переходных положений и Германией в отношении установок, приводимых в де</w:t>
      </w:r>
      <w:r>
        <w:t>й</w:t>
      </w:r>
      <w:r>
        <w:t>ствие двигателем транспортного средства, в это предложение были внесены п</w:t>
      </w:r>
      <w:r>
        <w:t>о</w:t>
      </w:r>
      <w:r>
        <w:t xml:space="preserve">правки в 2009, 2010, 2011, 2012, </w:t>
      </w:r>
      <w:r w:rsidRPr="00B1510C">
        <w:rPr>
          <w:u w:val="single"/>
        </w:rPr>
        <w:t>2013 и 2014 годах</w:t>
      </w:r>
      <w:r>
        <w:t>. В ходе последних двух гол</w:t>
      </w:r>
      <w:r>
        <w:t>о</w:t>
      </w:r>
      <w:r>
        <w:t xml:space="preserve">сований по данному предложению поступило только одно возражение. </w:t>
      </w:r>
      <w:r w:rsidRPr="002441FB">
        <w:rPr>
          <w:u w:val="single"/>
        </w:rPr>
        <w:t xml:space="preserve">В 2015 году это предложение, в котором были учтены замечания Нидерландов, </w:t>
      </w:r>
      <w:r w:rsidR="00F86C28">
        <w:rPr>
          <w:u w:val="single"/>
        </w:rPr>
        <w:t xml:space="preserve">высказанные в 2014 году, </w:t>
      </w:r>
      <w:r w:rsidRPr="002441FB">
        <w:rPr>
          <w:u w:val="single"/>
        </w:rPr>
        <w:t>было еще раз представлено подкомиссии CERTE, кот</w:t>
      </w:r>
      <w:r w:rsidRPr="002441FB">
        <w:rPr>
          <w:u w:val="single"/>
        </w:rPr>
        <w:t>о</w:t>
      </w:r>
      <w:r w:rsidRPr="002441FB">
        <w:rPr>
          <w:u w:val="single"/>
        </w:rPr>
        <w:t>рая подтвердила свою рекомендацию проголосовать за эт</w:t>
      </w:r>
      <w:r w:rsidR="00F86C28">
        <w:rPr>
          <w:u w:val="single"/>
        </w:rPr>
        <w:t>у</w:t>
      </w:r>
      <w:r w:rsidRPr="002441FB">
        <w:rPr>
          <w:u w:val="single"/>
        </w:rPr>
        <w:t xml:space="preserve"> поправку.</w:t>
      </w:r>
      <w:r>
        <w:t xml:space="preserve"> </w:t>
      </w:r>
      <w:r w:rsidRPr="002441FB">
        <w:rPr>
          <w:strike/>
        </w:rPr>
        <w:t>Оно пост</w:t>
      </w:r>
      <w:r w:rsidRPr="002441FB">
        <w:rPr>
          <w:strike/>
        </w:rPr>
        <w:t>у</w:t>
      </w:r>
      <w:r w:rsidRPr="002441FB">
        <w:rPr>
          <w:strike/>
        </w:rPr>
        <w:t>пило от Нидерландов, и его обоснование было учтено. Германия не сообщила о причинах своего возражения в 2012 году, в то время как в 2011 году она прогол</w:t>
      </w:r>
      <w:r w:rsidRPr="002441FB">
        <w:rPr>
          <w:strike/>
        </w:rPr>
        <w:t>о</w:t>
      </w:r>
      <w:r w:rsidRPr="002441FB">
        <w:rPr>
          <w:strike/>
        </w:rPr>
        <w:t>совала за данное предложение. По предложению WP.11 Франция проконсульт</w:t>
      </w:r>
      <w:r w:rsidRPr="002441FB">
        <w:rPr>
          <w:strike/>
        </w:rPr>
        <w:t>и</w:t>
      </w:r>
      <w:r w:rsidRPr="002441FB">
        <w:rPr>
          <w:strike/>
        </w:rPr>
        <w:t>ровалась с Германией в целях внесения соответствующих изменений и предлаг</w:t>
      </w:r>
      <w:r w:rsidRPr="002441FB">
        <w:rPr>
          <w:strike/>
        </w:rPr>
        <w:t>а</w:t>
      </w:r>
      <w:r w:rsidRPr="002441FB">
        <w:rPr>
          <w:strike/>
        </w:rPr>
        <w:t>ет включить в повестку дня совещания пункт, касающийся испытательных ста</w:t>
      </w:r>
      <w:r w:rsidRPr="002441FB">
        <w:rPr>
          <w:strike/>
        </w:rPr>
        <w:t>н</w:t>
      </w:r>
      <w:r w:rsidRPr="002441FB">
        <w:rPr>
          <w:strike/>
        </w:rPr>
        <w:t>ций.</w:t>
      </w:r>
    </w:p>
    <w:p w:rsidR="001D0773" w:rsidRDefault="001D0773" w:rsidP="001D0773">
      <w:pPr>
        <w:pStyle w:val="SingleTxt"/>
      </w:pPr>
      <w:r>
        <w:t>7.</w:t>
      </w:r>
      <w:r>
        <w:tab/>
        <w:t>В этой связи Франция представляет предложение с учетом</w:t>
      </w:r>
      <w:r w:rsidR="002441FB">
        <w:t xml:space="preserve"> состоявшегося обмена мнениями.</w:t>
      </w: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2441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8.</w:t>
      </w:r>
      <w:r>
        <w:tab/>
        <w:t>В течение многих лет возобновление свидетельства СПС во Франции пр</w:t>
      </w:r>
      <w:r>
        <w:t>о</w:t>
      </w:r>
      <w:r>
        <w:t>изводилось на основе теоретического расчета коэффициента старения установки. После изменения характеристик пенопластов этот метод не применяется.</w:t>
      </w:r>
    </w:p>
    <w:p w:rsidR="001D0773" w:rsidRDefault="001D0773" w:rsidP="001D0773">
      <w:pPr>
        <w:pStyle w:val="SingleTxt"/>
      </w:pPr>
      <w:r>
        <w:t>9.</w:t>
      </w:r>
      <w:r>
        <w:tab/>
        <w:t>Компетентный орган Франци</w:t>
      </w:r>
      <w:r w:rsidR="002441FB">
        <w:t>и в сотрудничестве с компанией «</w:t>
      </w:r>
      <w:proofErr w:type="spellStart"/>
      <w:r>
        <w:t>Трансфр</w:t>
      </w:r>
      <w:r>
        <w:t>и</w:t>
      </w:r>
      <w:r>
        <w:t>горут</w:t>
      </w:r>
      <w:proofErr w:type="spellEnd"/>
      <w:r>
        <w:t xml:space="preserve"> Франс</w:t>
      </w:r>
      <w:r w:rsidR="002441FB">
        <w:t>»</w:t>
      </w:r>
      <w:r>
        <w:t xml:space="preserve"> и официаль</w:t>
      </w:r>
      <w:r w:rsidR="002441FB">
        <w:t>ной испытательной станцией СПС «</w:t>
      </w:r>
      <w:proofErr w:type="spellStart"/>
      <w:r>
        <w:t>Семафруа</w:t>
      </w:r>
      <w:proofErr w:type="spellEnd"/>
      <w:r w:rsidR="002441FB">
        <w:t>»</w:t>
      </w:r>
      <w:r>
        <w:t xml:space="preserve"> проан</w:t>
      </w:r>
      <w:r>
        <w:t>а</w:t>
      </w:r>
      <w:r>
        <w:t xml:space="preserve">лизировал новые протоколы </w:t>
      </w:r>
      <w:proofErr w:type="gramStart"/>
      <w:r>
        <w:t>по</w:t>
      </w:r>
      <w:proofErr w:type="gramEnd"/>
      <w:r>
        <w:t xml:space="preserve"> более чем 10 000 испытаний в год, из которых около 5 000 касаются неавтономных транспортных средств. Цель этого анализа заключалась в разработке надежного, простого и экономичного испытания.</w:t>
      </w:r>
    </w:p>
    <w:p w:rsidR="001D0773" w:rsidRPr="002441FB" w:rsidRDefault="001D0773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2441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Трудности, связанные с неавтономными транспортными средствами, у которых холодильная установка приводится в действие их двигателем</w:t>
      </w: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10.</w:t>
      </w:r>
      <w:r>
        <w:tab/>
        <w:t>В большинстве случаев неавтономные транспортные средства используются для сборно-</w:t>
      </w:r>
      <w:proofErr w:type="spellStart"/>
      <w:r>
        <w:t>развозочных</w:t>
      </w:r>
      <w:proofErr w:type="spellEnd"/>
      <w:r>
        <w:t xml:space="preserve"> операций. Их холодильные установки приводятся в де</w:t>
      </w:r>
      <w:r>
        <w:t>й</w:t>
      </w:r>
      <w:r>
        <w:lastRenderedPageBreak/>
        <w:t>ствие двигателями транспортных средств, которые большей частью, нередко б</w:t>
      </w:r>
      <w:r>
        <w:t>о</w:t>
      </w:r>
      <w:r>
        <w:t>лее чем на 70%, работают в режиме малых оборотов. В этой связи они должны обладать как существенным потенциалом снижения температуры в целом, так и достаточным потенциалом поддержания температуры, установленной для данн</w:t>
      </w:r>
      <w:r>
        <w:t>о</w:t>
      </w:r>
      <w:r>
        <w:t>го класса, в режиме малых оборотов двигателя транспортного средства.</w:t>
      </w: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2441F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Предлагаемый протокол испытания</w:t>
      </w: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2441FB" w:rsidRPr="002441FB" w:rsidRDefault="002441FB" w:rsidP="002441FB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11.</w:t>
      </w:r>
      <w:r>
        <w:tab/>
        <w:t>В этих условиях предлагается проверять:</w:t>
      </w:r>
    </w:p>
    <w:p w:rsidR="001D0773" w:rsidRDefault="003757F8" w:rsidP="003757F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1D0773">
        <w:t>потенциал снижения температуры с использованием источника электр</w:t>
      </w:r>
      <w:r w:rsidR="001D0773">
        <w:t>о</w:t>
      </w:r>
      <w:r w:rsidR="001D0773">
        <w:t>энергии или двигателя транспортного средства;</w:t>
      </w:r>
    </w:p>
    <w:p w:rsidR="001D0773" w:rsidRDefault="003757F8" w:rsidP="003757F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1D0773">
        <w:t>потенциал поддержания температуры ниже температуры, установленной для данного класса, в режиме работы двигателя на малых оборотах в теч</w:t>
      </w:r>
      <w:r w:rsidR="001D0773">
        <w:t>е</w:t>
      </w:r>
      <w:r w:rsidR="001D0773">
        <w:t>ние данной продолжительности времени при известной температуре окр</w:t>
      </w:r>
      <w:r w:rsidR="001D0773">
        <w:t>у</w:t>
      </w:r>
      <w:r w:rsidR="001D0773">
        <w:t>жающей среды.</w:t>
      </w:r>
    </w:p>
    <w:p w:rsidR="003757F8" w:rsidRPr="003757F8" w:rsidRDefault="003757F8" w:rsidP="003757F8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3757F8" w:rsidRPr="003757F8" w:rsidRDefault="003757F8" w:rsidP="003757F8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1D0773" w:rsidRDefault="001D0773" w:rsidP="003757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Технические последствия испытания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12.</w:t>
      </w:r>
      <w:r>
        <w:tab/>
        <w:t>Эти испытания проводятся во Франции с 2002 года. Ежегодно в соотве</w:t>
      </w:r>
      <w:r>
        <w:t>т</w:t>
      </w:r>
      <w:r>
        <w:t xml:space="preserve">ствии с этим протоколом проводится около 5 000 испытаний неавтономных транспортных средств, оснащенных двигателем со шкивным приводом,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</w:t>
      </w:r>
      <w:r>
        <w:t>о</w:t>
      </w:r>
      <w:r>
        <w:t>шествии</w:t>
      </w:r>
      <w:proofErr w:type="gramEnd"/>
      <w:r>
        <w:t xml:space="preserve"> шести и девяти лет эксплуатации.</w:t>
      </w:r>
    </w:p>
    <w:p w:rsidR="001D0773" w:rsidRDefault="001D0773" w:rsidP="001D0773">
      <w:pPr>
        <w:pStyle w:val="SingleTxt"/>
      </w:pPr>
      <w:r>
        <w:t>13.</w:t>
      </w:r>
      <w:r>
        <w:tab/>
        <w:t>Если техническое обслуживание транспортных средств до испытания пр</w:t>
      </w:r>
      <w:r>
        <w:t>о</w:t>
      </w:r>
      <w:r>
        <w:t>водилось неправильно, то 20−30% всего числа данных транспортных средств это испытание не проходят. В случае правильного технического обслуживания исп</w:t>
      </w:r>
      <w:r>
        <w:t>ы</w:t>
      </w:r>
      <w:r>
        <w:t xml:space="preserve">тание не проходит менее 3% этих транспортных средств. </w:t>
      </w:r>
      <w:r w:rsidRPr="003757F8">
        <w:rPr>
          <w:strike/>
        </w:rPr>
        <w:t>В настоящее время п</w:t>
      </w:r>
      <w:r w:rsidRPr="003757F8">
        <w:rPr>
          <w:strike/>
        </w:rPr>
        <w:t>е</w:t>
      </w:r>
      <w:r w:rsidRPr="003757F8">
        <w:rPr>
          <w:strike/>
        </w:rPr>
        <w:t>ред испытаниями транспортные средства подвергаются соответствующему те</w:t>
      </w:r>
      <w:r w:rsidRPr="003757F8">
        <w:rPr>
          <w:strike/>
        </w:rPr>
        <w:t>х</w:t>
      </w:r>
      <w:r w:rsidR="003757F8">
        <w:rPr>
          <w:strike/>
        </w:rPr>
        <w:t>ническому об</w:t>
      </w:r>
      <w:r w:rsidRPr="003757F8">
        <w:rPr>
          <w:strike/>
        </w:rPr>
        <w:t>служиванию.</w:t>
      </w:r>
      <w:r>
        <w:t xml:space="preserve"> Результаты испытаний однозначно свидетельствуют о том, что такое обслуживание положительно влияет на эксплуатационные хара</w:t>
      </w:r>
      <w:r>
        <w:t>к</w:t>
      </w:r>
      <w:r>
        <w:t>теристики транспортных средств, и это подтве</w:t>
      </w:r>
      <w:r w:rsidR="00607FFE">
        <w:t>рждается ре</w:t>
      </w:r>
      <w:r>
        <w:t>зультатами сопоста</w:t>
      </w:r>
      <w:r>
        <w:t>в</w:t>
      </w:r>
      <w:r>
        <w:t>ления их характеристик до и после технического обслуживания. Обслужива</w:t>
      </w:r>
      <w:r w:rsidR="00607FFE">
        <w:t>ние поз</w:t>
      </w:r>
      <w:r>
        <w:t>воляет уменьшить воздействие таких транспортных средств на окружающую среду, а также потребление ими энергии и производимые ими выбросы С</w:t>
      </w:r>
      <w:r w:rsidR="00B1510C">
        <w:rPr>
          <w:lang w:val="en-US"/>
        </w:rPr>
        <w:t>O</w:t>
      </w:r>
      <w:r w:rsidRPr="003757F8">
        <w:rPr>
          <w:vertAlign w:val="subscript"/>
        </w:rPr>
        <w:t>2</w:t>
      </w:r>
      <w:r>
        <w:t>.</w:t>
      </w:r>
    </w:p>
    <w:p w:rsidR="001D0773" w:rsidRDefault="001D0773" w:rsidP="001D0773">
      <w:pPr>
        <w:pStyle w:val="SingleTxt"/>
      </w:pPr>
      <w:r>
        <w:t>14.</w:t>
      </w:r>
      <w:r>
        <w:tab/>
        <w:t>В общем и целом этот механизм, введенн</w:t>
      </w:r>
      <w:r w:rsidR="003757F8">
        <w:t>ый в действие во Франции в 2002 </w:t>
      </w:r>
      <w:r>
        <w:t>году, позволил существенно повысить уровень эффективности транспор</w:t>
      </w:r>
      <w:r>
        <w:t>т</w:t>
      </w:r>
      <w:r>
        <w:t>ных средств и их технического обслуживания. Те транспортные средства, кот</w:t>
      </w:r>
      <w:r>
        <w:t>о</w:t>
      </w:r>
      <w:r>
        <w:t>рые не обеспечивают понижение и поддержание температуры, установленной для класса</w:t>
      </w:r>
      <w:proofErr w:type="gramStart"/>
      <w:r>
        <w:t xml:space="preserve"> С</w:t>
      </w:r>
      <w:proofErr w:type="gramEnd"/>
      <w:r>
        <w:t>, могут быть переведены, если он</w:t>
      </w:r>
      <w:r w:rsidR="003757F8">
        <w:t>и проходят испытание для кла</w:t>
      </w:r>
      <w:r w:rsidR="003757F8">
        <w:t>с</w:t>
      </w:r>
      <w:r w:rsidR="003757F8">
        <w:t>са </w:t>
      </w:r>
      <w:r>
        <w:t>А, в данный класс.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3757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последствия процедуры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15.</w:t>
      </w:r>
      <w:r>
        <w:tab/>
        <w:t>Кроме того, в этом случае достигается снижение энергопотребления и эк</w:t>
      </w:r>
      <w:r>
        <w:t>с</w:t>
      </w:r>
      <w:r>
        <w:t>плуатационных издержек. Проведенные испытания свидетельствуют о гораздо более длительной продолжительности времени понижения температуры до и п</w:t>
      </w:r>
      <w:r>
        <w:t>о</w:t>
      </w:r>
      <w:r>
        <w:t>сле технического обслуживания для одного и того же транспортного средства. В</w:t>
      </w:r>
      <w:r w:rsidR="003757F8">
        <w:t> </w:t>
      </w:r>
      <w:r>
        <w:t>случае транспортных средств, которые не обслуживаются должным образом, эта продолжительность времени понижения, а также показатели энергопотребл</w:t>
      </w:r>
      <w:r>
        <w:t>е</w:t>
      </w:r>
      <w:r>
        <w:t>ния могут оказаться в два раза больше.</w:t>
      </w:r>
    </w:p>
    <w:p w:rsidR="001D0773" w:rsidRDefault="001D0773" w:rsidP="00607FFE">
      <w:pPr>
        <w:pStyle w:val="SingleTxt"/>
        <w:pageBreakBefore/>
      </w:pPr>
      <w:r>
        <w:lastRenderedPageBreak/>
        <w:t>16.</w:t>
      </w:r>
      <w:r>
        <w:tab/>
        <w:t>С учетом стоимости испытания на возобновление свидетельства на три г</w:t>
      </w:r>
      <w:r>
        <w:t>о</w:t>
      </w:r>
      <w:r>
        <w:t xml:space="preserve">да, </w:t>
      </w:r>
      <w:proofErr w:type="gramStart"/>
      <w:r>
        <w:t>которая</w:t>
      </w:r>
      <w:proofErr w:type="gramEnd"/>
      <w:r>
        <w:t xml:space="preserve"> во Франции составляет порядка 400 евро, введение в действие этой процедуры позволит обеспечить соответствующую экономию энергии и повыш</w:t>
      </w:r>
      <w:r>
        <w:t>е</w:t>
      </w:r>
      <w:r>
        <w:t>ние показателей работы.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3757F8" w:rsidP="003757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Выводы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17.</w:t>
      </w:r>
      <w:r>
        <w:tab/>
        <w:t>С учетом этих элементов предлагаемый протокол имеет целью согласовать требования СПС и разработать более последовательную процедуру. Настоящее предложение касается только транспортных средств, у которых установка прив</w:t>
      </w:r>
      <w:r>
        <w:t>о</w:t>
      </w:r>
      <w:r>
        <w:t>дится в действие их двигателем.</w:t>
      </w:r>
    </w:p>
    <w:p w:rsidR="001D0773" w:rsidRDefault="001D0773" w:rsidP="001D0773">
      <w:pPr>
        <w:pStyle w:val="SingleTxt"/>
      </w:pPr>
      <w:r>
        <w:t>18.</w:t>
      </w:r>
      <w:r>
        <w:tab/>
        <w:t>Для того чтобы дать пользователям таких транспортных средств возмо</w:t>
      </w:r>
      <w:r>
        <w:t>ж</w:t>
      </w:r>
      <w:r>
        <w:t>ность адаптировать свое оборудование, предлагается распространить эти пол</w:t>
      </w:r>
      <w:r>
        <w:t>о</w:t>
      </w:r>
      <w:r>
        <w:t>жения лишь на транспортные средства, изготовленные после вступления их в с</w:t>
      </w:r>
      <w:r>
        <w:t>и</w:t>
      </w:r>
      <w:r>
        <w:t>лу. Транспортные средства, находящиеся в эксплуатации на данный момент, м</w:t>
      </w:r>
      <w:r>
        <w:t>о</w:t>
      </w:r>
      <w:r>
        <w:t>гут подвергаться испытаниям в соответствии с ныне действующим протоколом до конца срока их службы.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3757F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Предлагаемая поправка</w:t>
      </w: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3757F8" w:rsidRPr="003757F8" w:rsidRDefault="003757F8" w:rsidP="003757F8">
      <w:pPr>
        <w:pStyle w:val="SingleTxt"/>
        <w:spacing w:after="0" w:line="120" w:lineRule="exact"/>
        <w:rPr>
          <w:sz w:val="10"/>
        </w:rPr>
      </w:pPr>
    </w:p>
    <w:p w:rsidR="001D0773" w:rsidRDefault="001D0773" w:rsidP="001D0773">
      <w:pPr>
        <w:pStyle w:val="SingleTxt"/>
      </w:pPr>
      <w:r>
        <w:t>19.</w:t>
      </w:r>
      <w:r>
        <w:tab/>
        <w:t>В текст Соглашения СПС предлагается включить следующий текст, выд</w:t>
      </w:r>
      <w:r>
        <w:t>е</w:t>
      </w:r>
      <w:r>
        <w:t>ленный жирным шрифтом:</w:t>
      </w:r>
    </w:p>
    <w:p w:rsidR="001D0773" w:rsidRDefault="003757F8" w:rsidP="001D0773">
      <w:pPr>
        <w:pStyle w:val="SingleTxt"/>
      </w:pPr>
      <w:r>
        <w:t>«</w:t>
      </w:r>
      <w:r w:rsidR="001D0773">
        <w:t>Приложение 1, добавление 2</w:t>
      </w:r>
    </w:p>
    <w:p w:rsidR="001D0773" w:rsidRDefault="001D0773" w:rsidP="001D0773">
      <w:pPr>
        <w:pStyle w:val="SingleTxt"/>
      </w:pPr>
      <w:r>
        <w:t>6.</w:t>
      </w:r>
      <w:r>
        <w:tab/>
        <w:t>[…]</w:t>
      </w:r>
    </w:p>
    <w:p w:rsidR="001D0773" w:rsidRPr="003757F8" w:rsidRDefault="001D0773" w:rsidP="001D0773">
      <w:pPr>
        <w:pStyle w:val="SingleTxt"/>
        <w:rPr>
          <w:b/>
        </w:rPr>
      </w:pPr>
      <w:r w:rsidRPr="003757F8">
        <w:rPr>
          <w:b/>
        </w:rPr>
        <w:t>6.2</w:t>
      </w:r>
      <w:r w:rsidRPr="003757F8">
        <w:rPr>
          <w:b/>
        </w:rPr>
        <w:tab/>
        <w:t>Транспортные средства-рефрижераторы</w:t>
      </w:r>
    </w:p>
    <w:p w:rsidR="001D0773" w:rsidRPr="003757F8" w:rsidRDefault="001D0773" w:rsidP="001D0773">
      <w:pPr>
        <w:pStyle w:val="SingleTxt"/>
        <w:rPr>
          <w:b/>
        </w:rPr>
      </w:pPr>
      <w:r w:rsidRPr="003757F8">
        <w:rPr>
          <w:b/>
        </w:rPr>
        <w:t>Автономные транспортные средства</w:t>
      </w:r>
    </w:p>
    <w:p w:rsidR="001D0773" w:rsidRDefault="001D0773" w:rsidP="001D0773">
      <w:pPr>
        <w:pStyle w:val="SingleTxt"/>
      </w:pPr>
      <w:r>
        <w:t>Производится проверка на предмет выяснения того, что при наружной темпер</w:t>
      </w:r>
      <w:r>
        <w:t>а</w:t>
      </w:r>
      <w:r>
        <w:t>туре</w:t>
      </w:r>
      <w:proofErr w:type="gramStart"/>
      <w:r>
        <w:t xml:space="preserve"> […]</w:t>
      </w:r>
      <w:proofErr w:type="gramEnd"/>
    </w:p>
    <w:p w:rsidR="001D0773" w:rsidRDefault="001D0773" w:rsidP="001D0773">
      <w:pPr>
        <w:pStyle w:val="SingleTxt"/>
      </w:pPr>
      <w:r>
        <w:t>[…] на новый период не более трех лет.</w:t>
      </w:r>
    </w:p>
    <w:p w:rsidR="001D0773" w:rsidRPr="003757F8" w:rsidRDefault="001D0773" w:rsidP="001D0773">
      <w:pPr>
        <w:pStyle w:val="SingleTxt"/>
        <w:rPr>
          <w:b/>
        </w:rPr>
      </w:pPr>
      <w:r w:rsidRPr="003757F8">
        <w:rPr>
          <w:b/>
        </w:rPr>
        <w:t>Неавтономные транспортные средства, у которых холодильная установка приводится в действие их двигателем</w:t>
      </w:r>
    </w:p>
    <w:p w:rsidR="001D0773" w:rsidRPr="003757F8" w:rsidRDefault="001D0773" w:rsidP="001D0773">
      <w:pPr>
        <w:pStyle w:val="SingleTxt"/>
        <w:rPr>
          <w:b/>
        </w:rPr>
      </w:pPr>
      <w:proofErr w:type="gramStart"/>
      <w:r w:rsidRPr="003757F8">
        <w:rPr>
          <w:b/>
        </w:rPr>
        <w:t>Производится проверка на предмет выяснения того, что при наружной те</w:t>
      </w:r>
      <w:r w:rsidRPr="003757F8">
        <w:rPr>
          <w:b/>
        </w:rPr>
        <w:t>м</w:t>
      </w:r>
      <w:r w:rsidRPr="003757F8">
        <w:rPr>
          <w:b/>
        </w:rPr>
        <w:t>пературе не ниже +15 °C внутренняя температура порожнего транспортного средства может поддерживаться при температуре, предусмотренной для данного класса, после снижения температуры и стабилизации, если режим работы двигателя транспортного средства соответствует режиму работы на малых оборотах, установленному изготовит</w:t>
      </w:r>
      <w:r w:rsidR="00AB6A00">
        <w:rPr>
          <w:b/>
        </w:rPr>
        <w:t>елем (в случае применимости), в </w:t>
      </w:r>
      <w:r w:rsidRPr="003757F8">
        <w:rPr>
          <w:b/>
        </w:rPr>
        <w:t xml:space="preserve">течение минимального периода </w:t>
      </w:r>
      <w:r w:rsidRPr="003757F8">
        <w:rPr>
          <w:b/>
          <w:u w:val="single"/>
        </w:rPr>
        <w:t>продолжительностью один час тридцать минут</w:t>
      </w:r>
      <w:r w:rsidRPr="003757F8">
        <w:rPr>
          <w:b/>
        </w:rPr>
        <w:t>:</w:t>
      </w:r>
      <w:proofErr w:type="gramEnd"/>
    </w:p>
    <w:p w:rsidR="001D0773" w:rsidRPr="003757F8" w:rsidRDefault="003757F8" w:rsidP="003757F8">
      <w:pPr>
        <w:pStyle w:val="SingleTxt"/>
        <w:tabs>
          <w:tab w:val="right" w:pos="1685"/>
        </w:tabs>
        <w:ind w:left="1742" w:hanging="475"/>
        <w:rPr>
          <w:strike/>
        </w:rPr>
      </w:pPr>
      <w:r>
        <w:tab/>
      </w:r>
      <w:r w:rsidRPr="003757F8">
        <w:rPr>
          <w:strike/>
        </w:rPr>
        <w:t>•</w:t>
      </w:r>
      <w:r w:rsidRPr="003757F8">
        <w:rPr>
          <w:strike/>
        </w:rPr>
        <w:tab/>
      </w:r>
      <w:r w:rsidR="001D0773" w:rsidRPr="003757F8">
        <w:rPr>
          <w:strike/>
        </w:rPr>
        <w:t>в один час, если наружная температура не ниже +30</w:t>
      </w:r>
      <w:proofErr w:type="gramStart"/>
      <w:r w:rsidR="001D0773" w:rsidRPr="003757F8">
        <w:rPr>
          <w:strike/>
        </w:rPr>
        <w:t xml:space="preserve"> °С</w:t>
      </w:r>
      <w:proofErr w:type="gramEnd"/>
      <w:r w:rsidR="001D0773" w:rsidRPr="003757F8">
        <w:rPr>
          <w:strike/>
        </w:rPr>
        <w:t>,</w:t>
      </w:r>
    </w:p>
    <w:p w:rsidR="001D0773" w:rsidRPr="003757F8" w:rsidRDefault="003757F8" w:rsidP="003757F8">
      <w:pPr>
        <w:pStyle w:val="SingleTxt"/>
        <w:tabs>
          <w:tab w:val="right" w:pos="1685"/>
        </w:tabs>
        <w:ind w:left="1742" w:hanging="475"/>
        <w:rPr>
          <w:strike/>
        </w:rPr>
      </w:pPr>
      <w:r>
        <w:tab/>
      </w:r>
      <w:r w:rsidRPr="003757F8">
        <w:rPr>
          <w:strike/>
        </w:rPr>
        <w:t>•</w:t>
      </w:r>
      <w:r w:rsidRPr="003757F8">
        <w:rPr>
          <w:strike/>
        </w:rPr>
        <w:tab/>
      </w:r>
      <w:r w:rsidR="001D0773" w:rsidRPr="003757F8">
        <w:rPr>
          <w:strike/>
        </w:rPr>
        <w:t>в один час двадцать минут, если наружная температура не ниже +25</w:t>
      </w:r>
      <w:proofErr w:type="gramStart"/>
      <w:r w:rsidR="001D0773" w:rsidRPr="003757F8">
        <w:rPr>
          <w:strike/>
        </w:rPr>
        <w:t xml:space="preserve"> °С</w:t>
      </w:r>
      <w:proofErr w:type="gramEnd"/>
      <w:r w:rsidR="001D0773" w:rsidRPr="003757F8">
        <w:rPr>
          <w:strike/>
        </w:rPr>
        <w:t>,</w:t>
      </w:r>
    </w:p>
    <w:p w:rsidR="001D0773" w:rsidRPr="003757F8" w:rsidRDefault="003757F8" w:rsidP="003757F8">
      <w:pPr>
        <w:pStyle w:val="SingleTxt"/>
        <w:tabs>
          <w:tab w:val="right" w:pos="1685"/>
        </w:tabs>
        <w:ind w:left="1742" w:hanging="475"/>
        <w:rPr>
          <w:strike/>
        </w:rPr>
      </w:pPr>
      <w:r>
        <w:tab/>
      </w:r>
      <w:r w:rsidRPr="003757F8">
        <w:rPr>
          <w:strike/>
        </w:rPr>
        <w:t>•</w:t>
      </w:r>
      <w:r w:rsidRPr="003757F8">
        <w:rPr>
          <w:strike/>
        </w:rPr>
        <w:tab/>
      </w:r>
      <w:r w:rsidR="001D0773" w:rsidRPr="003757F8">
        <w:rPr>
          <w:strike/>
        </w:rPr>
        <w:t>в один час сорок минут, если наружная температура не ниже +20</w:t>
      </w:r>
      <w:proofErr w:type="gramStart"/>
      <w:r w:rsidR="001D0773" w:rsidRPr="003757F8">
        <w:rPr>
          <w:strike/>
        </w:rPr>
        <w:t xml:space="preserve"> °С</w:t>
      </w:r>
      <w:proofErr w:type="gramEnd"/>
      <w:r w:rsidR="001D0773" w:rsidRPr="003757F8">
        <w:rPr>
          <w:strike/>
        </w:rPr>
        <w:t>,</w:t>
      </w:r>
    </w:p>
    <w:p w:rsidR="001D0773" w:rsidRPr="003757F8" w:rsidRDefault="003757F8" w:rsidP="003757F8">
      <w:pPr>
        <w:pStyle w:val="SingleTxt"/>
        <w:tabs>
          <w:tab w:val="right" w:pos="1685"/>
        </w:tabs>
        <w:ind w:left="1742" w:hanging="475"/>
        <w:rPr>
          <w:strike/>
        </w:rPr>
      </w:pPr>
      <w:r>
        <w:tab/>
      </w:r>
      <w:r w:rsidRPr="003757F8">
        <w:rPr>
          <w:strike/>
        </w:rPr>
        <w:t>•</w:t>
      </w:r>
      <w:r w:rsidRPr="003757F8">
        <w:rPr>
          <w:strike/>
        </w:rPr>
        <w:tab/>
      </w:r>
      <w:r w:rsidR="001D0773" w:rsidRPr="003757F8">
        <w:rPr>
          <w:strike/>
        </w:rPr>
        <w:t>в два часа, если наружная температура не ниже +15 °С.</w:t>
      </w:r>
    </w:p>
    <w:p w:rsidR="001D0773" w:rsidRPr="003757F8" w:rsidRDefault="001D0773" w:rsidP="00607FFE">
      <w:pPr>
        <w:pStyle w:val="SingleTxt"/>
        <w:pageBreakBefore/>
        <w:rPr>
          <w:b/>
        </w:rPr>
      </w:pPr>
      <w:r w:rsidRPr="003757F8">
        <w:rPr>
          <w:b/>
        </w:rPr>
        <w:lastRenderedPageBreak/>
        <w:t>Если результаты являются удовлетворительными, то эти транспортные средства могут оставаться в эксплуатации в качестве транспортных средств-рефрижераторов в первоначально установленном классе на новый период не более трех лет.</w:t>
      </w:r>
    </w:p>
    <w:p w:rsidR="001D0773" w:rsidRDefault="001D0773" w:rsidP="001D0773">
      <w:pPr>
        <w:pStyle w:val="SingleTxt"/>
      </w:pPr>
      <w:proofErr w:type="spellStart"/>
      <w:proofErr w:type="gramStart"/>
      <w:r>
        <w:t>ii</w:t>
      </w:r>
      <w:proofErr w:type="spellEnd"/>
      <w:r>
        <w:t>)</w:t>
      </w:r>
      <w:r>
        <w:tab/>
        <w:t xml:space="preserve">Применимые переходные положения […] </w:t>
      </w:r>
      <w:r w:rsidRPr="003757F8">
        <w:rPr>
          <w:b/>
        </w:rPr>
        <w:t>данное положение следует пр</w:t>
      </w:r>
      <w:r w:rsidRPr="003757F8">
        <w:rPr>
          <w:b/>
        </w:rPr>
        <w:t>и</w:t>
      </w:r>
      <w:r w:rsidRPr="003757F8">
        <w:rPr>
          <w:b/>
        </w:rPr>
        <w:t>менять к транспортным средствам, изготовленным после вступления в силу этого положения</w:t>
      </w:r>
      <w:r w:rsidR="003757F8" w:rsidRPr="003757F8">
        <w:t>»</w:t>
      </w:r>
      <w:r w:rsidR="003757F8">
        <w:t>.</w:t>
      </w:r>
      <w:proofErr w:type="gramEnd"/>
    </w:p>
    <w:p w:rsidR="007C7E81" w:rsidRPr="001D0773" w:rsidRDefault="001D0773" w:rsidP="001D0773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C7E81" w:rsidRPr="001D0773" w:rsidSect="007C7E8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F4" w:rsidRDefault="001423F4" w:rsidP="008A1A7A">
      <w:pPr>
        <w:spacing w:line="240" w:lineRule="auto"/>
      </w:pPr>
      <w:r>
        <w:separator/>
      </w:r>
    </w:p>
  </w:endnote>
  <w:endnote w:type="continuationSeparator" w:id="0">
    <w:p w:rsidR="001423F4" w:rsidRDefault="001423F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C7E81" w:rsidTr="007C7E8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C7E81" w:rsidRPr="007C7E81" w:rsidRDefault="007C7E81" w:rsidP="007C7E8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440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D04404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C7E81" w:rsidRPr="007C7E81" w:rsidRDefault="00F11005" w:rsidP="007C7E8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519B">
            <w:rPr>
              <w:b w:val="0"/>
              <w:color w:val="000000"/>
              <w:sz w:val="14"/>
            </w:rPr>
            <w:t>GE.15-11646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C7E81" w:rsidRPr="007C7E81" w:rsidRDefault="007C7E81" w:rsidP="007C7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C7E81" w:rsidTr="007C7E8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C7E81" w:rsidRPr="007C7E81" w:rsidRDefault="00055940" w:rsidP="007C7E8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9519B">
            <w:rPr>
              <w:b w:val="0"/>
              <w:color w:val="000000"/>
              <w:sz w:val="14"/>
            </w:rPr>
            <w:t>GE.15-11646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C7E81" w:rsidRPr="007C7E81" w:rsidRDefault="007C7E81" w:rsidP="007C7E8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04404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D04404">
              <w:rPr>
                <w:noProof/>
              </w:rPr>
              <w:t>5</w:t>
            </w:r>
          </w:fldSimple>
        </w:p>
      </w:tc>
    </w:tr>
  </w:tbl>
  <w:p w:rsidR="007C7E81" w:rsidRPr="007C7E81" w:rsidRDefault="007C7E81" w:rsidP="007C7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C7E81" w:rsidTr="007C7E81">
      <w:tc>
        <w:tcPr>
          <w:tcW w:w="3873" w:type="dxa"/>
        </w:tcPr>
        <w:p w:rsidR="00F11005" w:rsidRDefault="00F11005" w:rsidP="00F11005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GE.1511646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GE.1511646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t>GE.15-11646 (R)</w:t>
          </w:r>
          <w:r>
            <w:rPr>
              <w:color w:val="010000"/>
            </w:rPr>
            <w:t xml:space="preserve">    280715    290715</w:t>
          </w:r>
        </w:p>
        <w:p w:rsidR="007C7E81" w:rsidRPr="00F11005" w:rsidRDefault="00F11005" w:rsidP="00F11005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*1511646*</w:t>
          </w:r>
        </w:p>
      </w:tc>
      <w:tc>
        <w:tcPr>
          <w:tcW w:w="5127" w:type="dxa"/>
        </w:tcPr>
        <w:p w:rsidR="007C7E81" w:rsidRDefault="007C7E81" w:rsidP="007C7E8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FACCBD1" wp14:editId="1313D01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7E81" w:rsidRPr="007C7E81" w:rsidRDefault="007C7E81" w:rsidP="007C7E8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F4" w:rsidRDefault="001423F4" w:rsidP="008A1A7A">
      <w:pPr>
        <w:spacing w:line="240" w:lineRule="auto"/>
      </w:pPr>
      <w:r>
        <w:separator/>
      </w:r>
    </w:p>
  </w:footnote>
  <w:footnote w:type="continuationSeparator" w:id="0">
    <w:p w:rsidR="001423F4" w:rsidRDefault="001423F4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C7E81" w:rsidTr="007C7E8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C7E81" w:rsidRPr="007C7E81" w:rsidRDefault="007C7E81" w:rsidP="007C7E8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9519B">
            <w:rPr>
              <w:b/>
            </w:rPr>
            <w:t>ECE/TRANS/WP.11/2011/16/Rev.4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C7E81" w:rsidRDefault="007C7E81" w:rsidP="007C7E81">
          <w:pPr>
            <w:pStyle w:val="Header"/>
          </w:pPr>
        </w:p>
      </w:tc>
    </w:tr>
  </w:tbl>
  <w:p w:rsidR="007C7E81" w:rsidRPr="007C7E81" w:rsidRDefault="007C7E81" w:rsidP="007C7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C7E81" w:rsidTr="007C7E8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C7E81" w:rsidRDefault="007C7E81" w:rsidP="007C7E8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C7E81" w:rsidRPr="00F11005" w:rsidRDefault="00F11005" w:rsidP="007C7E8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29519B">
            <w:rPr>
              <w:b/>
            </w:rPr>
            <w:t>ECE/TRANS/WP.11/2011/16/Rev.4</w:t>
          </w:r>
          <w:r>
            <w:rPr>
              <w:b/>
            </w:rPr>
            <w:fldChar w:fldCharType="end"/>
          </w:r>
        </w:p>
      </w:tc>
    </w:tr>
  </w:tbl>
  <w:p w:rsidR="007C7E81" w:rsidRPr="007C7E81" w:rsidRDefault="007C7E81" w:rsidP="007C7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C7E81" w:rsidTr="007C7E8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C7E81" w:rsidRPr="007C7E81" w:rsidRDefault="007C7E81" w:rsidP="007C7E8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C7E81" w:rsidRDefault="007C7E81" w:rsidP="007C7E8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C7E81" w:rsidRPr="007C7E81" w:rsidRDefault="007C7E81" w:rsidP="007C7E8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/TRANS/WP.11/2011/16/Rev.4</w:t>
          </w:r>
        </w:p>
      </w:tc>
    </w:tr>
    <w:tr w:rsidR="007C7E81" w:rsidRPr="001221B3" w:rsidTr="007C7E8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E81" w:rsidRPr="007C7E81" w:rsidRDefault="007C7E81" w:rsidP="007C7E8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B5F6288" wp14:editId="1553E2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E81" w:rsidRPr="007C7E81" w:rsidRDefault="007C7E81" w:rsidP="007C7E8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E81" w:rsidRPr="007C7E81" w:rsidRDefault="007C7E81" w:rsidP="007C7E8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E81" w:rsidRPr="001D0773" w:rsidRDefault="007C7E81" w:rsidP="007C7E81">
          <w:pPr>
            <w:pStyle w:val="Distribution"/>
            <w:rPr>
              <w:color w:val="000000"/>
              <w:lang w:val="en-US"/>
            </w:rPr>
          </w:pPr>
          <w:r w:rsidRPr="001D0773">
            <w:rPr>
              <w:color w:val="000000"/>
              <w:lang w:val="en-US"/>
            </w:rPr>
            <w:t>Distr.: General</w:t>
          </w:r>
        </w:p>
        <w:p w:rsidR="007C7E81" w:rsidRPr="001D0773" w:rsidRDefault="007C7E81" w:rsidP="007C7E81">
          <w:pPr>
            <w:pStyle w:val="Publication"/>
            <w:rPr>
              <w:color w:val="000000"/>
              <w:lang w:val="en-US"/>
            </w:rPr>
          </w:pPr>
          <w:r w:rsidRPr="001D0773">
            <w:rPr>
              <w:color w:val="000000"/>
              <w:lang w:val="en-US"/>
            </w:rPr>
            <w:t>9 July 2015</w:t>
          </w:r>
        </w:p>
        <w:p w:rsidR="007C7E81" w:rsidRPr="001D0773" w:rsidRDefault="007C7E81" w:rsidP="007C7E81">
          <w:pPr>
            <w:rPr>
              <w:color w:val="000000"/>
              <w:lang w:val="en-US"/>
            </w:rPr>
          </w:pPr>
          <w:r w:rsidRPr="001D0773">
            <w:rPr>
              <w:color w:val="000000"/>
              <w:lang w:val="en-US"/>
            </w:rPr>
            <w:t>Russian</w:t>
          </w:r>
        </w:p>
        <w:p w:rsidR="007C7E81" w:rsidRPr="001D0773" w:rsidRDefault="007C7E81" w:rsidP="007C7E81">
          <w:pPr>
            <w:pStyle w:val="Original"/>
            <w:rPr>
              <w:color w:val="000000"/>
              <w:lang w:val="en-US"/>
            </w:rPr>
          </w:pPr>
          <w:r w:rsidRPr="001D0773">
            <w:rPr>
              <w:color w:val="000000"/>
              <w:lang w:val="en-US"/>
            </w:rPr>
            <w:t>Original: French</w:t>
          </w:r>
        </w:p>
        <w:p w:rsidR="007C7E81" w:rsidRPr="001D0773" w:rsidRDefault="007C7E81" w:rsidP="007C7E81">
          <w:pPr>
            <w:rPr>
              <w:lang w:val="en-US"/>
            </w:rPr>
          </w:pPr>
        </w:p>
      </w:tc>
    </w:tr>
  </w:tbl>
  <w:p w:rsidR="007C7E81" w:rsidRPr="001D0773" w:rsidRDefault="007C7E81" w:rsidP="007C7E8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1646"/>
    <w:docVar w:name="CreationDt" w:val="7/29/2015 10:40 AM"/>
    <w:docVar w:name="DocCategory" w:val="Doc"/>
    <w:docVar w:name="DocType" w:val="Final"/>
    <w:docVar w:name="DutyStation" w:val="Geneva"/>
    <w:docVar w:name="FooterJN" w:val="GE.15-11646"/>
    <w:docVar w:name="jobn" w:val="GE.15-11646(R)"/>
    <w:docVar w:name="jobnDT" w:val="GE.15-11646(R)   290715   "/>
    <w:docVar w:name="jobnDTDT" w:val="GE.15-11646 (R)   290715   290715"/>
    <w:docVar w:name="JobNo" w:val="GE.1511646R"/>
    <w:docVar w:name="JobNo2" w:val="1515340R"/>
    <w:docVar w:name="LocalDrive" w:val="0"/>
    <w:docVar w:name="OandT" w:val="AP"/>
    <w:docVar w:name="PaperSize" w:val="A4"/>
    <w:docVar w:name="sss1" w:val="ECE/TRANS/WP.11/2011/16/Rev.4"/>
    <w:docVar w:name="sss2" w:val="-"/>
    <w:docVar w:name="Symbol1" w:val="ECE/TRANS/WP.11/2011/16/Rev.4"/>
    <w:docVar w:name="Symbol2" w:val="-"/>
  </w:docVars>
  <w:rsids>
    <w:rsidRoot w:val="001423F4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940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21B3"/>
    <w:rsid w:val="001235FD"/>
    <w:rsid w:val="001423F4"/>
    <w:rsid w:val="001444A3"/>
    <w:rsid w:val="00153645"/>
    <w:rsid w:val="00153E8C"/>
    <w:rsid w:val="00160648"/>
    <w:rsid w:val="00161571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0773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441FB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9519B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757F8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7FF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6022A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C7E81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B6A0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510C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07528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4404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2BC9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1005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6C28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C7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8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8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0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C7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8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8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0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892-8BE6-4E01-94D6-87659FB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1511646</vt:lpstr>
    </vt:vector>
  </TitlesOfParts>
  <Company>DCM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1511646</dc:title>
  <dc:subject>ECE/TRANS/WP.11/2011/16/Rev.4</dc:subject>
  <dc:creator>Petelina Anna</dc:creator>
  <dc:description>Final</dc:description>
  <cp:lastModifiedBy>Caillot</cp:lastModifiedBy>
  <cp:revision>2</cp:revision>
  <cp:lastPrinted>2015-07-29T09:47:00Z</cp:lastPrinted>
  <dcterms:created xsi:type="dcterms:W3CDTF">2015-08-27T14:33:00Z</dcterms:created>
  <dcterms:modified xsi:type="dcterms:W3CDTF">2015-08-27T14:33:00Z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1515340R</vt:lpwstr>
  </property>
  <property fmtid="{D5CDD505-2E9C-101B-9397-08002B2CF9AE}" pid="3" name="Symbol1">
    <vt:lpwstr>ECE/TRANS/WP.11/2011/16/Rev.4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AP</vt:lpwstr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9 July 2015</vt:lpwstr>
  </property>
  <property fmtid="{D5CDD505-2E9C-101B-9397-08002B2CF9AE}" pid="11" name="Original">
    <vt:lpwstr>French</vt:lpwstr>
  </property>
  <property fmtid="{D5CDD505-2E9C-101B-9397-08002B2CF9AE}" pid="12" name="Release Date">
    <vt:lpwstr>290715</vt:lpwstr>
  </property>
  <property fmtid="{D5CDD505-2E9C-101B-9397-08002B2CF9AE}" pid="13" name="JobNo">
    <vt:lpwstr>GE.1511646R</vt:lpwstr>
  </property>
</Properties>
</file>