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FF50CB" w:rsidRPr="00FF50CB" w:rsidTr="00B11BB4">
        <w:trPr>
          <w:cantSplit/>
          <w:trHeight w:hRule="exact" w:val="851"/>
        </w:trPr>
        <w:tc>
          <w:tcPr>
            <w:tcW w:w="1276" w:type="dxa"/>
            <w:tcBorders>
              <w:bottom w:val="single" w:sz="4" w:space="0" w:color="auto"/>
            </w:tcBorders>
            <w:shd w:val="clear" w:color="auto" w:fill="auto"/>
            <w:vAlign w:val="bottom"/>
          </w:tcPr>
          <w:p w:rsidR="00B56E9C" w:rsidRPr="00FF50CB" w:rsidRDefault="00A50A26" w:rsidP="00B11BB4">
            <w:pPr>
              <w:spacing w:after="80"/>
            </w:pPr>
            <w:bookmarkStart w:id="0" w:name="_GoBack"/>
            <w:bookmarkEnd w:id="0"/>
            <w:r w:rsidRPr="00FF50CB">
              <w:t xml:space="preserve"> </w:t>
            </w:r>
          </w:p>
        </w:tc>
        <w:tc>
          <w:tcPr>
            <w:tcW w:w="2268" w:type="dxa"/>
            <w:tcBorders>
              <w:bottom w:val="single" w:sz="4" w:space="0" w:color="auto"/>
            </w:tcBorders>
            <w:shd w:val="clear" w:color="auto" w:fill="auto"/>
            <w:vAlign w:val="bottom"/>
          </w:tcPr>
          <w:p w:rsidR="00B56E9C" w:rsidRPr="00FF50CB"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FF50CB" w:rsidRDefault="00CD57D2" w:rsidP="0078202E">
            <w:pPr>
              <w:suppressAutoHyphens w:val="0"/>
              <w:spacing w:after="20"/>
              <w:jc w:val="right"/>
              <w:rPr>
                <w:b/>
                <w:sz w:val="28"/>
                <w:szCs w:val="28"/>
              </w:rPr>
            </w:pPr>
            <w:r w:rsidRPr="00FF50CB">
              <w:rPr>
                <w:b/>
                <w:sz w:val="28"/>
                <w:szCs w:val="28"/>
              </w:rPr>
              <w:t>INF.</w:t>
            </w:r>
            <w:r w:rsidR="0078202E">
              <w:rPr>
                <w:b/>
                <w:sz w:val="28"/>
                <w:szCs w:val="28"/>
              </w:rPr>
              <w:t>11</w:t>
            </w:r>
          </w:p>
        </w:tc>
      </w:tr>
    </w:tbl>
    <w:p w:rsidR="00AB32F7" w:rsidRPr="005F4F0A" w:rsidRDefault="00AB32F7" w:rsidP="00AB32F7">
      <w:pPr>
        <w:spacing w:before="120"/>
        <w:rPr>
          <w:b/>
          <w:sz w:val="28"/>
          <w:szCs w:val="28"/>
        </w:rPr>
      </w:pPr>
      <w:r w:rsidRPr="005F4F0A">
        <w:rPr>
          <w:b/>
          <w:sz w:val="28"/>
          <w:szCs w:val="28"/>
        </w:rPr>
        <w:t>Economic Commission for Europe</w:t>
      </w:r>
    </w:p>
    <w:p w:rsidR="00AB32F7" w:rsidRPr="005F4F0A" w:rsidRDefault="00AB32F7" w:rsidP="00AB32F7">
      <w:pPr>
        <w:spacing w:before="120"/>
        <w:rPr>
          <w:sz w:val="28"/>
          <w:szCs w:val="28"/>
        </w:rPr>
      </w:pPr>
      <w:r w:rsidRPr="005F4F0A">
        <w:rPr>
          <w:sz w:val="28"/>
          <w:szCs w:val="28"/>
        </w:rPr>
        <w:t>Inland Transport Committee</w:t>
      </w:r>
    </w:p>
    <w:p w:rsidR="00AB32F7" w:rsidRPr="005F4F0A" w:rsidRDefault="00AB32F7" w:rsidP="00AB32F7">
      <w:pPr>
        <w:spacing w:before="120"/>
        <w:rPr>
          <w:b/>
          <w:sz w:val="24"/>
          <w:szCs w:val="24"/>
        </w:rPr>
      </w:pPr>
      <w:r w:rsidRPr="005F4F0A">
        <w:rPr>
          <w:b/>
          <w:sz w:val="24"/>
          <w:szCs w:val="24"/>
        </w:rPr>
        <w:t>Working Party on the Transport of Dangerous Goods</w:t>
      </w:r>
    </w:p>
    <w:p w:rsidR="00AB32F7" w:rsidRPr="005F4F0A" w:rsidRDefault="00C53A55" w:rsidP="00AB32F7">
      <w:pPr>
        <w:spacing w:before="120"/>
        <w:rPr>
          <w:b/>
        </w:rPr>
      </w:pPr>
      <w:r w:rsidRPr="005F4F0A">
        <w:rPr>
          <w:b/>
        </w:rPr>
        <w:t>Ninety-</w:t>
      </w:r>
      <w:r w:rsidR="0078202E" w:rsidRPr="0078202E">
        <w:rPr>
          <w:b/>
          <w:bCs/>
          <w:noProof/>
          <w:lang w:val="en-US"/>
        </w:rPr>
        <w:t xml:space="preserve"> </w:t>
      </w:r>
      <w:r w:rsidR="0078202E" w:rsidRPr="0078202E">
        <w:rPr>
          <w:b/>
          <w:bCs/>
          <w:lang w:val="en-US"/>
        </w:rPr>
        <w:t>ninth</w:t>
      </w:r>
      <w:r w:rsidR="00AB32F7" w:rsidRPr="005F4F0A">
        <w:rPr>
          <w:b/>
        </w:rPr>
        <w:t xml:space="preserve"> session</w:t>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78202E">
        <w:rPr>
          <w:b/>
        </w:rPr>
        <w:t>4 November</w:t>
      </w:r>
      <w:r w:rsidR="00CD5C2D" w:rsidRPr="005F4F0A">
        <w:rPr>
          <w:b/>
        </w:rPr>
        <w:t xml:space="preserve"> 2015</w:t>
      </w:r>
    </w:p>
    <w:p w:rsidR="00AB32F7" w:rsidRPr="005F4F0A" w:rsidRDefault="00AB32F7" w:rsidP="00AB32F7">
      <w:r w:rsidRPr="005F4F0A">
        <w:t xml:space="preserve">Geneva, </w:t>
      </w:r>
      <w:r w:rsidR="0078202E">
        <w:t>9 – 13 November</w:t>
      </w:r>
      <w:r w:rsidRPr="005F4F0A">
        <w:t xml:space="preserve"> 201</w:t>
      </w:r>
      <w:r w:rsidR="007D1E04" w:rsidRPr="005F4F0A">
        <w:t>5</w:t>
      </w:r>
    </w:p>
    <w:p w:rsidR="00DC2040" w:rsidRPr="005F4F0A" w:rsidRDefault="000130C0" w:rsidP="00DC2040">
      <w:r w:rsidRPr="005F4F0A">
        <w:t xml:space="preserve">Item </w:t>
      </w:r>
      <w:r w:rsidR="007C00D0">
        <w:t>4</w:t>
      </w:r>
      <w:r w:rsidRPr="005F4F0A">
        <w:t xml:space="preserve"> </w:t>
      </w:r>
      <w:r w:rsidR="00DC2040" w:rsidRPr="005F4F0A">
        <w:t>of the provisional agenda</w:t>
      </w:r>
    </w:p>
    <w:p w:rsidR="00DC2040" w:rsidRPr="005F4F0A" w:rsidRDefault="007C00D0" w:rsidP="00DC2040">
      <w:pPr>
        <w:rPr>
          <w:b/>
          <w:bCs/>
        </w:rPr>
      </w:pPr>
      <w:r w:rsidRPr="007C00D0">
        <w:rPr>
          <w:b/>
          <w:bCs/>
        </w:rPr>
        <w:t>Interpretation of ADR</w:t>
      </w:r>
    </w:p>
    <w:p w:rsidR="001209FC" w:rsidRPr="005F4F0A" w:rsidRDefault="0022321E" w:rsidP="006863E3">
      <w:pPr>
        <w:pStyle w:val="HChG"/>
        <w:jc w:val="both"/>
      </w:pPr>
      <w:r w:rsidRPr="005F4F0A">
        <w:tab/>
      </w:r>
      <w:r w:rsidRPr="005F4F0A">
        <w:tab/>
      </w:r>
      <w:r w:rsidR="00CD5C2D" w:rsidRPr="005F4F0A">
        <w:t>Interpretation</w:t>
      </w:r>
      <w:r w:rsidR="0078202E" w:rsidRPr="0078202E">
        <w:rPr>
          <w:sz w:val="20"/>
        </w:rPr>
        <w:t xml:space="preserve"> </w:t>
      </w:r>
      <w:r w:rsidR="0078202E" w:rsidRPr="0078202E">
        <w:t>of the prohibition of the driver or driver’s assistant from opening packages in relation to ADR 7.5.7.5 and 8.3.3</w:t>
      </w:r>
      <w:r w:rsidR="00CD5C2D" w:rsidRPr="005F4F0A">
        <w:t xml:space="preserve">: </w:t>
      </w:r>
    </w:p>
    <w:p w:rsidR="001209FC" w:rsidRPr="005F4F0A" w:rsidRDefault="001209FC" w:rsidP="001209FC">
      <w:pPr>
        <w:pStyle w:val="H1G"/>
      </w:pPr>
      <w:r w:rsidRPr="005F4F0A">
        <w:tab/>
      </w:r>
      <w:r w:rsidRPr="005F4F0A">
        <w:tab/>
        <w:t xml:space="preserve">Transmitted by the </w:t>
      </w:r>
      <w:r w:rsidR="0078202E" w:rsidRPr="0078202E">
        <w:t>International Road Transport Union (IRU)</w:t>
      </w:r>
    </w:p>
    <w:p w:rsidR="0078202E" w:rsidRPr="006863E3" w:rsidRDefault="0078202E" w:rsidP="0078202E">
      <w:pPr>
        <w:pStyle w:val="SingleTxtG"/>
        <w:rPr>
          <w:b/>
          <w:sz w:val="22"/>
          <w:szCs w:val="22"/>
        </w:rPr>
      </w:pPr>
      <w:r w:rsidRPr="006863E3">
        <w:rPr>
          <w:b/>
          <w:sz w:val="22"/>
          <w:szCs w:val="22"/>
          <w:lang w:val="fr-CH"/>
        </w:rPr>
        <w:t>Situation</w:t>
      </w:r>
    </w:p>
    <w:p w:rsidR="0078202E" w:rsidRPr="0078202E" w:rsidRDefault="0078202E" w:rsidP="006863E3">
      <w:pPr>
        <w:pStyle w:val="SingleTxtG"/>
        <w:numPr>
          <w:ilvl w:val="0"/>
          <w:numId w:val="17"/>
        </w:numPr>
        <w:tabs>
          <w:tab w:val="left" w:pos="1701"/>
        </w:tabs>
        <w:spacing w:before="120"/>
        <w:ind w:left="1134" w:firstLine="0"/>
      </w:pPr>
      <w:r w:rsidRPr="0078202E">
        <w:t>In accordance with 7.5.7.5 and 8.3.3 of the ADR “Members of the vehicle crew may not open a package containing dangerous goods” and “A driver or a driver’s assistant may not open a package containing dangerous goods”.</w:t>
      </w:r>
    </w:p>
    <w:p w:rsidR="0078202E" w:rsidRPr="0078202E" w:rsidRDefault="0078202E" w:rsidP="006863E3">
      <w:pPr>
        <w:pStyle w:val="SingleTxtG"/>
        <w:numPr>
          <w:ilvl w:val="0"/>
          <w:numId w:val="17"/>
        </w:numPr>
        <w:tabs>
          <w:tab w:val="left" w:pos="1701"/>
        </w:tabs>
        <w:spacing w:before="120"/>
        <w:ind w:left="1134" w:firstLine="0"/>
      </w:pPr>
      <w:r w:rsidRPr="0078202E">
        <w:t>In the Netherlands the Human Environment and Transport Inspectorate of the Ministry of Infrastructure and the Environment has interpreted these sections as follows:</w:t>
      </w:r>
    </w:p>
    <w:p w:rsidR="0078202E" w:rsidRPr="0078202E" w:rsidRDefault="0078202E" w:rsidP="0078202E">
      <w:pPr>
        <w:pStyle w:val="SingleTxtG"/>
        <w:ind w:left="1494"/>
      </w:pPr>
      <w:r w:rsidRPr="0078202E">
        <w:t xml:space="preserve">The members of the vehicle crew are prohibited from opening and unloading/discharging a package containing dangerous goods at the consignee’s. </w:t>
      </w:r>
    </w:p>
    <w:p w:rsidR="0078202E" w:rsidRPr="006863E3" w:rsidRDefault="0078202E" w:rsidP="0078202E">
      <w:pPr>
        <w:pStyle w:val="SingleTxtG"/>
        <w:rPr>
          <w:b/>
          <w:sz w:val="22"/>
          <w:szCs w:val="22"/>
        </w:rPr>
      </w:pPr>
      <w:r w:rsidRPr="006863E3">
        <w:rPr>
          <w:b/>
          <w:sz w:val="22"/>
          <w:szCs w:val="22"/>
        </w:rPr>
        <w:t>IRU Observations</w:t>
      </w:r>
    </w:p>
    <w:p w:rsidR="0078202E" w:rsidRPr="0078202E" w:rsidRDefault="0078202E" w:rsidP="006863E3">
      <w:pPr>
        <w:pStyle w:val="SingleTxtG"/>
        <w:numPr>
          <w:ilvl w:val="0"/>
          <w:numId w:val="17"/>
        </w:numPr>
        <w:spacing w:before="120"/>
        <w:ind w:left="1134" w:firstLine="0"/>
      </w:pPr>
      <w:r w:rsidRPr="0078202E">
        <w:t xml:space="preserve">Times have changed. Members of the vehicle crew are no longer just steering their vehicle from A to B, but have increasingly become logistic service providers. They are trained to perform additional tasks with dangerous goods after arriving at the consignee, using the correct equipment for personal protection. This is already more common in bulk deliveries and is governed by an agreement between parties in the supply chain (consignor, carrier and/or consignee).  </w:t>
      </w:r>
    </w:p>
    <w:p w:rsidR="0078202E" w:rsidRPr="0078202E" w:rsidRDefault="0078202E" w:rsidP="006863E3">
      <w:pPr>
        <w:pStyle w:val="SingleTxtG"/>
        <w:numPr>
          <w:ilvl w:val="0"/>
          <w:numId w:val="17"/>
        </w:numPr>
        <w:spacing w:before="120"/>
        <w:ind w:left="1134" w:firstLine="0"/>
      </w:pPr>
      <w:r w:rsidRPr="0078202E">
        <w:t xml:space="preserve">Nowadays handling is not part of the transport operation, as the carriage of goods starts once the vehicle has been loaded and ends once the cargo is unloaded. </w:t>
      </w:r>
    </w:p>
    <w:p w:rsidR="0078202E" w:rsidRPr="0078202E" w:rsidRDefault="0078202E" w:rsidP="006863E3">
      <w:pPr>
        <w:pStyle w:val="SingleTxtG"/>
        <w:numPr>
          <w:ilvl w:val="0"/>
          <w:numId w:val="17"/>
        </w:numPr>
        <w:spacing w:before="120"/>
        <w:ind w:left="1134" w:firstLine="0"/>
      </w:pPr>
      <w:r w:rsidRPr="0078202E">
        <w:t>The handling of goods is not part of the contract of carriage.</w:t>
      </w:r>
    </w:p>
    <w:p w:rsidR="0078202E" w:rsidRPr="006863E3" w:rsidRDefault="0078202E" w:rsidP="0078202E">
      <w:pPr>
        <w:pStyle w:val="SingleTxtG"/>
        <w:rPr>
          <w:b/>
          <w:sz w:val="22"/>
          <w:szCs w:val="22"/>
        </w:rPr>
      </w:pPr>
      <w:r w:rsidRPr="006863E3">
        <w:rPr>
          <w:b/>
          <w:sz w:val="22"/>
          <w:szCs w:val="22"/>
        </w:rPr>
        <w:t>Interpretation</w:t>
      </w:r>
    </w:p>
    <w:p w:rsidR="0078202E" w:rsidRPr="0078202E" w:rsidRDefault="0078202E" w:rsidP="006863E3">
      <w:pPr>
        <w:pStyle w:val="SingleTxtG"/>
        <w:numPr>
          <w:ilvl w:val="0"/>
          <w:numId w:val="17"/>
        </w:numPr>
      </w:pPr>
      <w:r w:rsidRPr="0078202E">
        <w:t xml:space="preserve">The question is raised whether the ADR requirement is applicable if a member of the vehicle crew performs handling activities after unloading/discharging the load when the transport activity is finished.  </w:t>
      </w:r>
    </w:p>
    <w:p w:rsidR="00D6315F" w:rsidRPr="0078202E" w:rsidRDefault="00D6315F" w:rsidP="000130C0">
      <w:pPr>
        <w:pStyle w:val="SingleTxtG"/>
      </w:pPr>
    </w:p>
    <w:p w:rsidR="001209FC" w:rsidRPr="0078202E" w:rsidRDefault="001209FC" w:rsidP="001209FC">
      <w:pPr>
        <w:pStyle w:val="SingleTxtG"/>
        <w:spacing w:before="240" w:after="0"/>
        <w:jc w:val="center"/>
        <w:rPr>
          <w:u w:val="single"/>
        </w:rPr>
      </w:pPr>
      <w:r w:rsidRPr="0078202E">
        <w:rPr>
          <w:u w:val="single"/>
        </w:rPr>
        <w:tab/>
      </w:r>
      <w:r w:rsidRPr="0078202E">
        <w:rPr>
          <w:u w:val="single"/>
        </w:rPr>
        <w:tab/>
      </w:r>
      <w:r w:rsidRPr="0078202E">
        <w:rPr>
          <w:u w:val="single"/>
        </w:rPr>
        <w:tab/>
      </w:r>
    </w:p>
    <w:sectPr w:rsidR="001209FC" w:rsidRPr="0078202E" w:rsidSect="009D2A5B">
      <w:headerReference w:type="even" r:id="rId9"/>
      <w:headerReference w:type="default" r:id="rId10"/>
      <w:footerReference w:type="even" r:id="rId11"/>
      <w:footerReference w:type="default" r:id="rId12"/>
      <w:footerReference w:type="firs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2E" w:rsidRDefault="0078202E"/>
  </w:endnote>
  <w:endnote w:type="continuationSeparator" w:id="0">
    <w:p w:rsidR="0078202E" w:rsidRDefault="0078202E"/>
  </w:endnote>
  <w:endnote w:type="continuationNotice" w:id="1">
    <w:p w:rsidR="0078202E" w:rsidRDefault="0078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9D2A5B" w:rsidRDefault="0078202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9D2A5B" w:rsidRDefault="0078202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F31170" w:rsidRDefault="006863E3">
    <w:pPr>
      <w:pStyle w:val="Footer"/>
      <w:rPr>
        <w:sz w:val="18"/>
        <w:szCs w:val="18"/>
      </w:rPr>
    </w:pPr>
    <w:r>
      <w:rPr>
        <w:noProof/>
        <w:sz w:val="18"/>
        <w:szCs w:val="18"/>
        <w:lang w:eastAsia="en-GB"/>
      </w:rPr>
      <w:drawing>
        <wp:anchor distT="0" distB="0" distL="114300" distR="114300" simplePos="0" relativeHeight="251657728" behindDoc="0" locked="1" layoutInCell="1" allowOverlap="1">
          <wp:simplePos x="0" y="0"/>
          <wp:positionH relativeFrom="column">
            <wp:posOffset>5160645</wp:posOffset>
          </wp:positionH>
          <wp:positionV relativeFrom="paragraph">
            <wp:posOffset>-6985</wp:posOffset>
          </wp:positionV>
          <wp:extent cx="930275" cy="230505"/>
          <wp:effectExtent l="1905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2E" w:rsidRPr="000B175B" w:rsidRDefault="0078202E" w:rsidP="000B175B">
      <w:pPr>
        <w:tabs>
          <w:tab w:val="right" w:pos="2155"/>
        </w:tabs>
        <w:spacing w:after="80"/>
        <w:ind w:left="680"/>
        <w:rPr>
          <w:u w:val="single"/>
        </w:rPr>
      </w:pPr>
      <w:r>
        <w:rPr>
          <w:u w:val="single"/>
        </w:rPr>
        <w:tab/>
      </w:r>
    </w:p>
  </w:footnote>
  <w:footnote w:type="continuationSeparator" w:id="0">
    <w:p w:rsidR="0078202E" w:rsidRPr="00FC68B7" w:rsidRDefault="0078202E" w:rsidP="00FC68B7">
      <w:pPr>
        <w:tabs>
          <w:tab w:val="left" w:pos="2155"/>
        </w:tabs>
        <w:spacing w:after="80"/>
        <w:ind w:left="680"/>
        <w:rPr>
          <w:u w:val="single"/>
        </w:rPr>
      </w:pPr>
      <w:r>
        <w:rPr>
          <w:u w:val="single"/>
        </w:rPr>
        <w:tab/>
      </w:r>
    </w:p>
  </w:footnote>
  <w:footnote w:type="continuationNotice" w:id="1">
    <w:p w:rsidR="0078202E" w:rsidRDefault="007820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FA7F6B" w:rsidRDefault="0078202E" w:rsidP="009D2A5B">
    <w:pPr>
      <w:pStyle w:val="Header"/>
      <w:rPr>
        <w:szCs w:val="18"/>
        <w:lang w:val="fr-CH"/>
      </w:rPr>
    </w:pPr>
    <w:r>
      <w:rPr>
        <w:szCs w:val="18"/>
        <w:lang w:val="fr-CH"/>
      </w:rPr>
      <w:t>INF.3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CD57D2" w:rsidRDefault="0078202E" w:rsidP="009D2A5B">
    <w:pPr>
      <w:pStyle w:val="Header"/>
      <w:jc w:val="right"/>
      <w:rPr>
        <w:lang w:val="fr-CH"/>
      </w:rPr>
    </w:pPr>
    <w:r>
      <w:rPr>
        <w:lang w:val="fr-CH"/>
      </w:rP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EB13F2"/>
    <w:multiLevelType w:val="hybridMultilevel"/>
    <w:tmpl w:val="CDCE1494"/>
    <w:lvl w:ilvl="0" w:tplc="0413000F">
      <w:start w:val="1"/>
      <w:numFmt w:val="decimal"/>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AT"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07941"/>
    <w:rsid w:val="00012711"/>
    <w:rsid w:val="000130C0"/>
    <w:rsid w:val="0001495C"/>
    <w:rsid w:val="000149A1"/>
    <w:rsid w:val="000218B5"/>
    <w:rsid w:val="000224FC"/>
    <w:rsid w:val="00022CC1"/>
    <w:rsid w:val="00037F90"/>
    <w:rsid w:val="000430A5"/>
    <w:rsid w:val="0004467D"/>
    <w:rsid w:val="000454D2"/>
    <w:rsid w:val="00046B1F"/>
    <w:rsid w:val="00050F6B"/>
    <w:rsid w:val="0005208A"/>
    <w:rsid w:val="00052AAF"/>
    <w:rsid w:val="00057E97"/>
    <w:rsid w:val="00064F8A"/>
    <w:rsid w:val="00072C8C"/>
    <w:rsid w:val="000733B5"/>
    <w:rsid w:val="000771BA"/>
    <w:rsid w:val="00080D90"/>
    <w:rsid w:val="00081815"/>
    <w:rsid w:val="00081F0C"/>
    <w:rsid w:val="000829F7"/>
    <w:rsid w:val="000931C0"/>
    <w:rsid w:val="00096262"/>
    <w:rsid w:val="000A3752"/>
    <w:rsid w:val="000A53B5"/>
    <w:rsid w:val="000A5CF8"/>
    <w:rsid w:val="000A77BB"/>
    <w:rsid w:val="000B0595"/>
    <w:rsid w:val="000B175B"/>
    <w:rsid w:val="000B1789"/>
    <w:rsid w:val="000B31A6"/>
    <w:rsid w:val="000B3A0F"/>
    <w:rsid w:val="000B4EF7"/>
    <w:rsid w:val="000B633F"/>
    <w:rsid w:val="000C125A"/>
    <w:rsid w:val="000C2C03"/>
    <w:rsid w:val="000C2D2E"/>
    <w:rsid w:val="000C4D51"/>
    <w:rsid w:val="000C7F79"/>
    <w:rsid w:val="000D1E89"/>
    <w:rsid w:val="000E0415"/>
    <w:rsid w:val="000E5C70"/>
    <w:rsid w:val="000F122A"/>
    <w:rsid w:val="00103CC1"/>
    <w:rsid w:val="00104CDA"/>
    <w:rsid w:val="001103AA"/>
    <w:rsid w:val="0011666B"/>
    <w:rsid w:val="001173F8"/>
    <w:rsid w:val="001209FC"/>
    <w:rsid w:val="001362A8"/>
    <w:rsid w:val="00155068"/>
    <w:rsid w:val="00155F73"/>
    <w:rsid w:val="00165F3A"/>
    <w:rsid w:val="001853E1"/>
    <w:rsid w:val="001A6E55"/>
    <w:rsid w:val="001B13A5"/>
    <w:rsid w:val="001B4789"/>
    <w:rsid w:val="001B4B04"/>
    <w:rsid w:val="001C5A58"/>
    <w:rsid w:val="001C6663"/>
    <w:rsid w:val="001C7895"/>
    <w:rsid w:val="001D0C8C"/>
    <w:rsid w:val="001D1419"/>
    <w:rsid w:val="001D26DF"/>
    <w:rsid w:val="001D3A03"/>
    <w:rsid w:val="001E0B9E"/>
    <w:rsid w:val="001E29E7"/>
    <w:rsid w:val="001E3500"/>
    <w:rsid w:val="001E7B67"/>
    <w:rsid w:val="001F7435"/>
    <w:rsid w:val="002001D5"/>
    <w:rsid w:val="00202DA8"/>
    <w:rsid w:val="00204A8C"/>
    <w:rsid w:val="0021157B"/>
    <w:rsid w:val="00211E0B"/>
    <w:rsid w:val="0022321E"/>
    <w:rsid w:val="002234B1"/>
    <w:rsid w:val="00236A96"/>
    <w:rsid w:val="0024023A"/>
    <w:rsid w:val="002410FE"/>
    <w:rsid w:val="00243217"/>
    <w:rsid w:val="00252290"/>
    <w:rsid w:val="00267F5F"/>
    <w:rsid w:val="00286B4D"/>
    <w:rsid w:val="002A3C85"/>
    <w:rsid w:val="002A603B"/>
    <w:rsid w:val="002D2E24"/>
    <w:rsid w:val="002D4643"/>
    <w:rsid w:val="002D4B6C"/>
    <w:rsid w:val="002D77B8"/>
    <w:rsid w:val="002E11E5"/>
    <w:rsid w:val="002F175C"/>
    <w:rsid w:val="00301D76"/>
    <w:rsid w:val="00302E18"/>
    <w:rsid w:val="0030606F"/>
    <w:rsid w:val="003229D8"/>
    <w:rsid w:val="003354B5"/>
    <w:rsid w:val="003358CF"/>
    <w:rsid w:val="00352709"/>
    <w:rsid w:val="00371178"/>
    <w:rsid w:val="0039240F"/>
    <w:rsid w:val="003A10AC"/>
    <w:rsid w:val="003A27D7"/>
    <w:rsid w:val="003A6810"/>
    <w:rsid w:val="003A6EA4"/>
    <w:rsid w:val="003B36D1"/>
    <w:rsid w:val="003B7418"/>
    <w:rsid w:val="003C2CC4"/>
    <w:rsid w:val="003C6036"/>
    <w:rsid w:val="003D4B23"/>
    <w:rsid w:val="003D6893"/>
    <w:rsid w:val="003E0B6D"/>
    <w:rsid w:val="003E1386"/>
    <w:rsid w:val="003E4F2B"/>
    <w:rsid w:val="003F7107"/>
    <w:rsid w:val="004002CE"/>
    <w:rsid w:val="004105D0"/>
    <w:rsid w:val="00410C89"/>
    <w:rsid w:val="004119B5"/>
    <w:rsid w:val="0041397F"/>
    <w:rsid w:val="0041539A"/>
    <w:rsid w:val="00417F60"/>
    <w:rsid w:val="00422E03"/>
    <w:rsid w:val="00422E85"/>
    <w:rsid w:val="00425C90"/>
    <w:rsid w:val="00425E3F"/>
    <w:rsid w:val="00426B9B"/>
    <w:rsid w:val="00431061"/>
    <w:rsid w:val="004325CB"/>
    <w:rsid w:val="004356D2"/>
    <w:rsid w:val="00442A83"/>
    <w:rsid w:val="00445236"/>
    <w:rsid w:val="004545F9"/>
    <w:rsid w:val="0045495B"/>
    <w:rsid w:val="00463984"/>
    <w:rsid w:val="00470310"/>
    <w:rsid w:val="00482DA4"/>
    <w:rsid w:val="0048397A"/>
    <w:rsid w:val="00485C67"/>
    <w:rsid w:val="004A12F2"/>
    <w:rsid w:val="004A39F1"/>
    <w:rsid w:val="004C2461"/>
    <w:rsid w:val="004C7462"/>
    <w:rsid w:val="004C7936"/>
    <w:rsid w:val="004D49E2"/>
    <w:rsid w:val="004D4E04"/>
    <w:rsid w:val="004D5426"/>
    <w:rsid w:val="004D71EB"/>
    <w:rsid w:val="004E0C05"/>
    <w:rsid w:val="004E77B2"/>
    <w:rsid w:val="00503DEB"/>
    <w:rsid w:val="00504B2D"/>
    <w:rsid w:val="005173AA"/>
    <w:rsid w:val="0052136D"/>
    <w:rsid w:val="00522B58"/>
    <w:rsid w:val="00523521"/>
    <w:rsid w:val="00523CD7"/>
    <w:rsid w:val="0052775E"/>
    <w:rsid w:val="00540EDE"/>
    <w:rsid w:val="005420F2"/>
    <w:rsid w:val="00546993"/>
    <w:rsid w:val="005521E7"/>
    <w:rsid w:val="005628B6"/>
    <w:rsid w:val="00586870"/>
    <w:rsid w:val="00586B71"/>
    <w:rsid w:val="00592114"/>
    <w:rsid w:val="00592ED4"/>
    <w:rsid w:val="0059363D"/>
    <w:rsid w:val="005A6437"/>
    <w:rsid w:val="005B3DB3"/>
    <w:rsid w:val="005B4E13"/>
    <w:rsid w:val="005D2A29"/>
    <w:rsid w:val="005D4578"/>
    <w:rsid w:val="005E085E"/>
    <w:rsid w:val="005E251F"/>
    <w:rsid w:val="005E6A77"/>
    <w:rsid w:val="005F4EF7"/>
    <w:rsid w:val="005F4F0A"/>
    <w:rsid w:val="005F7B75"/>
    <w:rsid w:val="006001C5"/>
    <w:rsid w:val="006001EE"/>
    <w:rsid w:val="00605042"/>
    <w:rsid w:val="00611FC4"/>
    <w:rsid w:val="006176FB"/>
    <w:rsid w:val="00623502"/>
    <w:rsid w:val="006255DB"/>
    <w:rsid w:val="00632E03"/>
    <w:rsid w:val="00634613"/>
    <w:rsid w:val="00640B26"/>
    <w:rsid w:val="00652D0A"/>
    <w:rsid w:val="006623D5"/>
    <w:rsid w:val="00662BB6"/>
    <w:rsid w:val="00667F8F"/>
    <w:rsid w:val="00676B85"/>
    <w:rsid w:val="00684C21"/>
    <w:rsid w:val="006863E3"/>
    <w:rsid w:val="006A2530"/>
    <w:rsid w:val="006C18FA"/>
    <w:rsid w:val="006C3589"/>
    <w:rsid w:val="006D317D"/>
    <w:rsid w:val="006D37AF"/>
    <w:rsid w:val="006D51D0"/>
    <w:rsid w:val="006E564B"/>
    <w:rsid w:val="006E7191"/>
    <w:rsid w:val="00702574"/>
    <w:rsid w:val="00703577"/>
    <w:rsid w:val="00705894"/>
    <w:rsid w:val="00707CAD"/>
    <w:rsid w:val="00722957"/>
    <w:rsid w:val="0072632A"/>
    <w:rsid w:val="007327D5"/>
    <w:rsid w:val="00743E81"/>
    <w:rsid w:val="00753674"/>
    <w:rsid w:val="007611CF"/>
    <w:rsid w:val="007612FF"/>
    <w:rsid w:val="007629C8"/>
    <w:rsid w:val="0077047D"/>
    <w:rsid w:val="0078202E"/>
    <w:rsid w:val="0078507B"/>
    <w:rsid w:val="00793939"/>
    <w:rsid w:val="00797575"/>
    <w:rsid w:val="007A787F"/>
    <w:rsid w:val="007B19AA"/>
    <w:rsid w:val="007B245F"/>
    <w:rsid w:val="007B6BA5"/>
    <w:rsid w:val="007B6C1C"/>
    <w:rsid w:val="007C00D0"/>
    <w:rsid w:val="007C1E0D"/>
    <w:rsid w:val="007C3390"/>
    <w:rsid w:val="007C4F4B"/>
    <w:rsid w:val="007C5966"/>
    <w:rsid w:val="007D1E04"/>
    <w:rsid w:val="007D3031"/>
    <w:rsid w:val="007D3484"/>
    <w:rsid w:val="007D5262"/>
    <w:rsid w:val="007D6870"/>
    <w:rsid w:val="007E01E9"/>
    <w:rsid w:val="007E63F3"/>
    <w:rsid w:val="007F0C4A"/>
    <w:rsid w:val="007F0F4A"/>
    <w:rsid w:val="007F29A5"/>
    <w:rsid w:val="007F6611"/>
    <w:rsid w:val="007F70AF"/>
    <w:rsid w:val="007F7106"/>
    <w:rsid w:val="007F7A86"/>
    <w:rsid w:val="007F7AB8"/>
    <w:rsid w:val="008116D7"/>
    <w:rsid w:val="00811920"/>
    <w:rsid w:val="00815AD0"/>
    <w:rsid w:val="008242D7"/>
    <w:rsid w:val="008257B1"/>
    <w:rsid w:val="00835C5B"/>
    <w:rsid w:val="00841EA6"/>
    <w:rsid w:val="00843767"/>
    <w:rsid w:val="00844141"/>
    <w:rsid w:val="00854501"/>
    <w:rsid w:val="008579AD"/>
    <w:rsid w:val="00865222"/>
    <w:rsid w:val="008679D9"/>
    <w:rsid w:val="008711DC"/>
    <w:rsid w:val="00871389"/>
    <w:rsid w:val="008767BF"/>
    <w:rsid w:val="00880848"/>
    <w:rsid w:val="00883999"/>
    <w:rsid w:val="00887652"/>
    <w:rsid w:val="008878DE"/>
    <w:rsid w:val="0089375A"/>
    <w:rsid w:val="008979B1"/>
    <w:rsid w:val="008A6B25"/>
    <w:rsid w:val="008A6C4F"/>
    <w:rsid w:val="008B2335"/>
    <w:rsid w:val="008C4E27"/>
    <w:rsid w:val="008E0678"/>
    <w:rsid w:val="008F6CE6"/>
    <w:rsid w:val="009044C2"/>
    <w:rsid w:val="00904927"/>
    <w:rsid w:val="00920910"/>
    <w:rsid w:val="009223CA"/>
    <w:rsid w:val="00933490"/>
    <w:rsid w:val="00940F93"/>
    <w:rsid w:val="0094558F"/>
    <w:rsid w:val="009536F9"/>
    <w:rsid w:val="00961690"/>
    <w:rsid w:val="009760F3"/>
    <w:rsid w:val="00977203"/>
    <w:rsid w:val="009A076F"/>
    <w:rsid w:val="009A0E8D"/>
    <w:rsid w:val="009B104C"/>
    <w:rsid w:val="009B1518"/>
    <w:rsid w:val="009B26E7"/>
    <w:rsid w:val="009B5889"/>
    <w:rsid w:val="009C2DAE"/>
    <w:rsid w:val="009C454F"/>
    <w:rsid w:val="009D2A5B"/>
    <w:rsid w:val="009F2BB8"/>
    <w:rsid w:val="00A00A3F"/>
    <w:rsid w:val="00A01489"/>
    <w:rsid w:val="00A1115A"/>
    <w:rsid w:val="00A12E50"/>
    <w:rsid w:val="00A16858"/>
    <w:rsid w:val="00A20059"/>
    <w:rsid w:val="00A3009E"/>
    <w:rsid w:val="00A3026E"/>
    <w:rsid w:val="00A31D95"/>
    <w:rsid w:val="00A338F1"/>
    <w:rsid w:val="00A50A26"/>
    <w:rsid w:val="00A52D7F"/>
    <w:rsid w:val="00A64C9A"/>
    <w:rsid w:val="00A669A8"/>
    <w:rsid w:val="00A72F22"/>
    <w:rsid w:val="00A7360F"/>
    <w:rsid w:val="00A748A6"/>
    <w:rsid w:val="00A769F4"/>
    <w:rsid w:val="00A776B4"/>
    <w:rsid w:val="00A91F8D"/>
    <w:rsid w:val="00A94361"/>
    <w:rsid w:val="00AA0C3E"/>
    <w:rsid w:val="00AA293C"/>
    <w:rsid w:val="00AA66C0"/>
    <w:rsid w:val="00AB32F7"/>
    <w:rsid w:val="00AB4050"/>
    <w:rsid w:val="00AC6E26"/>
    <w:rsid w:val="00AD1B24"/>
    <w:rsid w:val="00AD2DAE"/>
    <w:rsid w:val="00AD44C2"/>
    <w:rsid w:val="00AD48FA"/>
    <w:rsid w:val="00AD5B47"/>
    <w:rsid w:val="00B117CF"/>
    <w:rsid w:val="00B11BB4"/>
    <w:rsid w:val="00B22BC2"/>
    <w:rsid w:val="00B24F79"/>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9473F"/>
    <w:rsid w:val="00BA4F47"/>
    <w:rsid w:val="00BB7CD1"/>
    <w:rsid w:val="00BC3FA0"/>
    <w:rsid w:val="00BC67E1"/>
    <w:rsid w:val="00BC74E9"/>
    <w:rsid w:val="00BF68A8"/>
    <w:rsid w:val="00C10FE6"/>
    <w:rsid w:val="00C11A03"/>
    <w:rsid w:val="00C22C0C"/>
    <w:rsid w:val="00C25E1A"/>
    <w:rsid w:val="00C2751F"/>
    <w:rsid w:val="00C43462"/>
    <w:rsid w:val="00C44F5F"/>
    <w:rsid w:val="00C4527F"/>
    <w:rsid w:val="00C463DD"/>
    <w:rsid w:val="00C4724C"/>
    <w:rsid w:val="00C53A55"/>
    <w:rsid w:val="00C629A0"/>
    <w:rsid w:val="00C64629"/>
    <w:rsid w:val="00C745C3"/>
    <w:rsid w:val="00C7755F"/>
    <w:rsid w:val="00C77BE5"/>
    <w:rsid w:val="00CA39FB"/>
    <w:rsid w:val="00CB3E03"/>
    <w:rsid w:val="00CC4DEF"/>
    <w:rsid w:val="00CD1FCA"/>
    <w:rsid w:val="00CD57D2"/>
    <w:rsid w:val="00CD5C2D"/>
    <w:rsid w:val="00CD7E57"/>
    <w:rsid w:val="00CE36BB"/>
    <w:rsid w:val="00CE4A8F"/>
    <w:rsid w:val="00D2031B"/>
    <w:rsid w:val="00D25FE2"/>
    <w:rsid w:val="00D27259"/>
    <w:rsid w:val="00D35767"/>
    <w:rsid w:val="00D43252"/>
    <w:rsid w:val="00D47EEA"/>
    <w:rsid w:val="00D550D4"/>
    <w:rsid w:val="00D6315F"/>
    <w:rsid w:val="00D6587E"/>
    <w:rsid w:val="00D773DF"/>
    <w:rsid w:val="00D8173A"/>
    <w:rsid w:val="00D840F8"/>
    <w:rsid w:val="00D876F8"/>
    <w:rsid w:val="00D87CBF"/>
    <w:rsid w:val="00D9255F"/>
    <w:rsid w:val="00D95303"/>
    <w:rsid w:val="00D978C6"/>
    <w:rsid w:val="00DA3C1C"/>
    <w:rsid w:val="00DB43CD"/>
    <w:rsid w:val="00DC12A9"/>
    <w:rsid w:val="00DC2040"/>
    <w:rsid w:val="00DD49C4"/>
    <w:rsid w:val="00E0146D"/>
    <w:rsid w:val="00E046DF"/>
    <w:rsid w:val="00E10A9F"/>
    <w:rsid w:val="00E15557"/>
    <w:rsid w:val="00E27346"/>
    <w:rsid w:val="00E2788A"/>
    <w:rsid w:val="00E571AC"/>
    <w:rsid w:val="00E71BC8"/>
    <w:rsid w:val="00E7260F"/>
    <w:rsid w:val="00E73F5D"/>
    <w:rsid w:val="00E77E4E"/>
    <w:rsid w:val="00E96630"/>
    <w:rsid w:val="00EA5249"/>
    <w:rsid w:val="00EB255D"/>
    <w:rsid w:val="00EC106A"/>
    <w:rsid w:val="00EC329E"/>
    <w:rsid w:val="00EC32A0"/>
    <w:rsid w:val="00EC6C88"/>
    <w:rsid w:val="00EC6DF5"/>
    <w:rsid w:val="00ED7A2A"/>
    <w:rsid w:val="00EE6B3A"/>
    <w:rsid w:val="00EF1D7F"/>
    <w:rsid w:val="00EF4BB4"/>
    <w:rsid w:val="00F227A6"/>
    <w:rsid w:val="00F265D2"/>
    <w:rsid w:val="00F31170"/>
    <w:rsid w:val="00F31E5F"/>
    <w:rsid w:val="00F36F0D"/>
    <w:rsid w:val="00F42999"/>
    <w:rsid w:val="00F51ECD"/>
    <w:rsid w:val="00F57ED1"/>
    <w:rsid w:val="00F6100A"/>
    <w:rsid w:val="00F66565"/>
    <w:rsid w:val="00F66B50"/>
    <w:rsid w:val="00F93781"/>
    <w:rsid w:val="00F97C55"/>
    <w:rsid w:val="00F97FD5"/>
    <w:rsid w:val="00FA26FD"/>
    <w:rsid w:val="00FA2814"/>
    <w:rsid w:val="00FA42D6"/>
    <w:rsid w:val="00FA7F6B"/>
    <w:rsid w:val="00FB0304"/>
    <w:rsid w:val="00FB613B"/>
    <w:rsid w:val="00FB76AE"/>
    <w:rsid w:val="00FB7B98"/>
    <w:rsid w:val="00FC2EA1"/>
    <w:rsid w:val="00FC3938"/>
    <w:rsid w:val="00FC3C87"/>
    <w:rsid w:val="00FC5279"/>
    <w:rsid w:val="00FC68B7"/>
    <w:rsid w:val="00FC795D"/>
    <w:rsid w:val="00FE106A"/>
    <w:rsid w:val="00FF145D"/>
    <w:rsid w:val="00FF50C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customStyle="1" w:styleId="RKnormal">
    <w:name w:val="RKnormal"/>
    <w:basedOn w:val="Normal"/>
    <w:uiPriority w:val="99"/>
    <w:rsid w:val="00F97FD5"/>
    <w:pPr>
      <w:tabs>
        <w:tab w:val="left" w:pos="709"/>
        <w:tab w:val="left" w:pos="2835"/>
      </w:tabs>
      <w:suppressAutoHyphens w:val="0"/>
      <w:overflowPunct w:val="0"/>
      <w:autoSpaceDE w:val="0"/>
      <w:autoSpaceDN w:val="0"/>
      <w:adjustRightInd w:val="0"/>
      <w:textAlignment w:val="baseline"/>
    </w:pPr>
    <w:rPr>
      <w:rFonts w:ascii="OrigGarmnd BT" w:hAnsi="OrigGarmnd BT"/>
      <w:sz w:val="24"/>
      <w:lang w:val="sv-SE"/>
    </w:rPr>
  </w:style>
  <w:style w:type="paragraph" w:customStyle="1" w:styleId="Default">
    <w:name w:val="Default"/>
    <w:basedOn w:val="Normal"/>
    <w:rsid w:val="00F97FD5"/>
    <w:pPr>
      <w:suppressAutoHyphens w:val="0"/>
      <w:autoSpaceDE w:val="0"/>
      <w:autoSpaceDN w:val="0"/>
      <w:spacing w:line="240" w:lineRule="auto"/>
    </w:pPr>
    <w:rPr>
      <w:rFonts w:eastAsia="Calibri"/>
      <w:color w:val="000000"/>
      <w:sz w:val="24"/>
      <w:szCs w:val="24"/>
    </w:rPr>
  </w:style>
  <w:style w:type="paragraph" w:styleId="CommentSubject">
    <w:name w:val="annotation subject"/>
    <w:basedOn w:val="CommentText"/>
    <w:next w:val="CommentText"/>
    <w:link w:val="CommentSubjectChar"/>
    <w:rsid w:val="00F66B50"/>
    <w:rPr>
      <w:b/>
      <w:bCs/>
    </w:rPr>
  </w:style>
  <w:style w:type="character" w:customStyle="1" w:styleId="CommentTextChar">
    <w:name w:val="Comment Text Char"/>
    <w:link w:val="CommentText"/>
    <w:semiHidden/>
    <w:rsid w:val="00F66B50"/>
    <w:rPr>
      <w:lang w:val="en-GB" w:eastAsia="en-US"/>
    </w:rPr>
  </w:style>
  <w:style w:type="character" w:customStyle="1" w:styleId="CommentSubjectChar">
    <w:name w:val="Comment Subject Char"/>
    <w:link w:val="CommentSubject"/>
    <w:rsid w:val="00F66B50"/>
    <w:rPr>
      <w:b/>
      <w:bCs/>
      <w:lang w:val="en-GB" w:eastAsia="en-US"/>
    </w:rPr>
  </w:style>
  <w:style w:type="paragraph" w:styleId="Revision">
    <w:name w:val="Revision"/>
    <w:hidden/>
    <w:uiPriority w:val="99"/>
    <w:semiHidden/>
    <w:rsid w:val="00F66B5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customStyle="1" w:styleId="RKnormal">
    <w:name w:val="RKnormal"/>
    <w:basedOn w:val="Normal"/>
    <w:uiPriority w:val="99"/>
    <w:rsid w:val="00F97FD5"/>
    <w:pPr>
      <w:tabs>
        <w:tab w:val="left" w:pos="709"/>
        <w:tab w:val="left" w:pos="2835"/>
      </w:tabs>
      <w:suppressAutoHyphens w:val="0"/>
      <w:overflowPunct w:val="0"/>
      <w:autoSpaceDE w:val="0"/>
      <w:autoSpaceDN w:val="0"/>
      <w:adjustRightInd w:val="0"/>
      <w:textAlignment w:val="baseline"/>
    </w:pPr>
    <w:rPr>
      <w:rFonts w:ascii="OrigGarmnd BT" w:hAnsi="OrigGarmnd BT"/>
      <w:sz w:val="24"/>
      <w:lang w:val="sv-SE"/>
    </w:rPr>
  </w:style>
  <w:style w:type="paragraph" w:customStyle="1" w:styleId="Default">
    <w:name w:val="Default"/>
    <w:basedOn w:val="Normal"/>
    <w:rsid w:val="00F97FD5"/>
    <w:pPr>
      <w:suppressAutoHyphens w:val="0"/>
      <w:autoSpaceDE w:val="0"/>
      <w:autoSpaceDN w:val="0"/>
      <w:spacing w:line="240" w:lineRule="auto"/>
    </w:pPr>
    <w:rPr>
      <w:rFonts w:eastAsia="Calibri"/>
      <w:color w:val="000000"/>
      <w:sz w:val="24"/>
      <w:szCs w:val="24"/>
    </w:rPr>
  </w:style>
  <w:style w:type="paragraph" w:styleId="CommentSubject">
    <w:name w:val="annotation subject"/>
    <w:basedOn w:val="CommentText"/>
    <w:next w:val="CommentText"/>
    <w:link w:val="CommentSubjectChar"/>
    <w:rsid w:val="00F66B50"/>
    <w:rPr>
      <w:b/>
      <w:bCs/>
    </w:rPr>
  </w:style>
  <w:style w:type="character" w:customStyle="1" w:styleId="CommentTextChar">
    <w:name w:val="Comment Text Char"/>
    <w:link w:val="CommentText"/>
    <w:semiHidden/>
    <w:rsid w:val="00F66B50"/>
    <w:rPr>
      <w:lang w:val="en-GB" w:eastAsia="en-US"/>
    </w:rPr>
  </w:style>
  <w:style w:type="character" w:customStyle="1" w:styleId="CommentSubjectChar">
    <w:name w:val="Comment Subject Char"/>
    <w:link w:val="CommentSubject"/>
    <w:rsid w:val="00F66B50"/>
    <w:rPr>
      <w:b/>
      <w:bCs/>
      <w:lang w:val="en-GB" w:eastAsia="en-US"/>
    </w:rPr>
  </w:style>
  <w:style w:type="paragraph" w:styleId="Revision">
    <w:name w:val="Revision"/>
    <w:hidden/>
    <w:uiPriority w:val="99"/>
    <w:semiHidden/>
    <w:rsid w:val="00F66B5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02237">
      <w:bodyDiv w:val="1"/>
      <w:marLeft w:val="0"/>
      <w:marRight w:val="0"/>
      <w:marTop w:val="0"/>
      <w:marBottom w:val="0"/>
      <w:divBdr>
        <w:top w:val="none" w:sz="0" w:space="0" w:color="auto"/>
        <w:left w:val="none" w:sz="0" w:space="0" w:color="auto"/>
        <w:bottom w:val="none" w:sz="0" w:space="0" w:color="auto"/>
        <w:right w:val="none" w:sz="0" w:space="0" w:color="auto"/>
      </w:divBdr>
    </w:div>
    <w:div w:id="1067188858">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1B17-C5A6-4EED-BB08-022C4C49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2</cp:revision>
  <cp:lastPrinted>2015-04-29T11:23:00Z</cp:lastPrinted>
  <dcterms:created xsi:type="dcterms:W3CDTF">2015-11-04T15:47:00Z</dcterms:created>
  <dcterms:modified xsi:type="dcterms:W3CDTF">2015-11-04T15:47:00Z</dcterms:modified>
</cp:coreProperties>
</file>