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0D4182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9B" w:rsidRPr="000D4182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0D4182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0D418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0D4182" w:rsidRDefault="0048539B" w:rsidP="00FB49BE">
            <w:pPr>
              <w:jc w:val="right"/>
            </w:pPr>
            <w:r w:rsidRPr="000D4182">
              <w:rPr>
                <w:sz w:val="40"/>
              </w:rPr>
              <w:t>ST</w:t>
            </w:r>
            <w:r w:rsidRPr="000D4182">
              <w:t>/SG/AC.10/C.3/201</w:t>
            </w:r>
            <w:r w:rsidR="00BF6291" w:rsidRPr="000D4182">
              <w:t>5</w:t>
            </w:r>
            <w:r w:rsidRPr="000D4182">
              <w:t>/</w:t>
            </w:r>
            <w:r w:rsidR="007243A1">
              <w:t>4</w:t>
            </w:r>
            <w:r w:rsidR="00FB49BE">
              <w:t>6</w:t>
            </w:r>
          </w:p>
        </w:tc>
      </w:tr>
      <w:tr w:rsidR="0048539B" w:rsidRPr="000D4182" w:rsidTr="00FE646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0D4182" w:rsidRDefault="00881651" w:rsidP="00FE646C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2470" cy="59182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0D4182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D4182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0D4182" w:rsidRDefault="00E4094C" w:rsidP="00E4094C">
            <w:pPr>
              <w:spacing w:before="240" w:line="240" w:lineRule="exact"/>
            </w:pPr>
            <w:r w:rsidRPr="000D4182">
              <w:t>Distr.: General</w:t>
            </w:r>
            <w:r w:rsidR="00934214" w:rsidRPr="000D4182">
              <w:br/>
            </w:r>
            <w:r w:rsidR="00E412F8">
              <w:t>8</w:t>
            </w:r>
            <w:r w:rsidR="00B30550" w:rsidRPr="000D4182">
              <w:t xml:space="preserve"> </w:t>
            </w:r>
            <w:r w:rsidR="00754889">
              <w:t>September</w:t>
            </w:r>
            <w:r w:rsidR="00B30550" w:rsidRPr="000D4182">
              <w:t xml:space="preserve"> 2015</w:t>
            </w:r>
          </w:p>
          <w:p w:rsidR="0048539B" w:rsidRPr="000D4182" w:rsidRDefault="0048539B" w:rsidP="00FE646C">
            <w:pPr>
              <w:spacing w:line="240" w:lineRule="exact"/>
            </w:pPr>
          </w:p>
          <w:p w:rsidR="0048539B" w:rsidRPr="000D4182" w:rsidRDefault="0048539B" w:rsidP="00FE646C">
            <w:pPr>
              <w:spacing w:line="240" w:lineRule="exact"/>
            </w:pPr>
            <w:r w:rsidRPr="000D4182">
              <w:t>Original: English</w:t>
            </w:r>
          </w:p>
        </w:tc>
      </w:tr>
    </w:tbl>
    <w:p w:rsidR="0048539B" w:rsidRPr="000D4182" w:rsidRDefault="0048539B" w:rsidP="0048539B">
      <w:pPr>
        <w:spacing w:before="120"/>
        <w:rPr>
          <w:b/>
          <w:sz w:val="24"/>
          <w:szCs w:val="24"/>
        </w:rPr>
      </w:pPr>
      <w:r w:rsidRPr="000D4182">
        <w:rPr>
          <w:b/>
          <w:sz w:val="24"/>
          <w:szCs w:val="24"/>
        </w:rPr>
        <w:t>Committee of Experts on the Transport of Dangerous Goods</w:t>
      </w:r>
      <w:r w:rsidRPr="000D4182">
        <w:rPr>
          <w:b/>
          <w:sz w:val="24"/>
          <w:szCs w:val="24"/>
        </w:rPr>
        <w:br/>
        <w:t>and on the Globally Harmonized System of Classification</w:t>
      </w:r>
      <w:r w:rsidRPr="000D4182">
        <w:rPr>
          <w:b/>
          <w:sz w:val="24"/>
          <w:szCs w:val="24"/>
        </w:rPr>
        <w:br/>
        <w:t>and Labelling of Chemicals</w:t>
      </w:r>
    </w:p>
    <w:p w:rsidR="0048539B" w:rsidRPr="000D4182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0D4182">
        <w:rPr>
          <w:b/>
        </w:rPr>
        <w:t>Sub-Committee of Experts on the Transport of Dangerous Goods</w:t>
      </w:r>
    </w:p>
    <w:p w:rsidR="0048539B" w:rsidRPr="000D4182" w:rsidRDefault="00F708A8" w:rsidP="0048539B">
      <w:pPr>
        <w:spacing w:before="100"/>
        <w:rPr>
          <w:b/>
        </w:rPr>
      </w:pPr>
      <w:r w:rsidRPr="000D4182">
        <w:rPr>
          <w:b/>
        </w:rPr>
        <w:t>Fort</w:t>
      </w:r>
      <w:r w:rsidR="00083A13" w:rsidRPr="000D4182">
        <w:rPr>
          <w:b/>
        </w:rPr>
        <w:t>y-</w:t>
      </w:r>
      <w:r w:rsidR="000400C5" w:rsidRPr="000D4182">
        <w:rPr>
          <w:b/>
        </w:rPr>
        <w:t>eigh</w:t>
      </w:r>
      <w:r w:rsidR="00BF6291" w:rsidRPr="000D4182">
        <w:rPr>
          <w:b/>
        </w:rPr>
        <w:t>t</w:t>
      </w:r>
      <w:r w:rsidR="000400C5" w:rsidRPr="000D4182">
        <w:rPr>
          <w:b/>
        </w:rPr>
        <w:t>h</w:t>
      </w:r>
      <w:r w:rsidR="0048539B" w:rsidRPr="000D4182">
        <w:rPr>
          <w:b/>
        </w:rPr>
        <w:t xml:space="preserve"> </w:t>
      </w:r>
      <w:proofErr w:type="gramStart"/>
      <w:r w:rsidR="0048539B" w:rsidRPr="000D4182">
        <w:rPr>
          <w:b/>
        </w:rPr>
        <w:t>session</w:t>
      </w:r>
      <w:proofErr w:type="gramEnd"/>
    </w:p>
    <w:p w:rsidR="0048539B" w:rsidRPr="000D4182" w:rsidRDefault="0048539B" w:rsidP="0048539B">
      <w:r w:rsidRPr="000D4182">
        <w:t xml:space="preserve">Geneva, </w:t>
      </w:r>
      <w:r w:rsidR="007243A1">
        <w:t>30 November –</w:t>
      </w:r>
      <w:r w:rsidR="000400C5" w:rsidRPr="000D4182">
        <w:t xml:space="preserve"> 9 December 2015</w:t>
      </w:r>
    </w:p>
    <w:p w:rsidR="00C84FF4" w:rsidRPr="000D4182" w:rsidRDefault="00C84FF4" w:rsidP="00083A13">
      <w:pPr>
        <w:rPr>
          <w:b/>
        </w:rPr>
      </w:pPr>
      <w:r w:rsidRPr="000D4182">
        <w:t xml:space="preserve">Item </w:t>
      </w:r>
      <w:r w:rsidR="00E412F8">
        <w:t>6 (b</w:t>
      </w:r>
      <w:r w:rsidR="00FB49BE">
        <w:t>)</w:t>
      </w:r>
      <w:r w:rsidRPr="000D4182">
        <w:t xml:space="preserve"> of the provisional agenda</w:t>
      </w:r>
      <w:r w:rsidRPr="000D4182">
        <w:rPr>
          <w:b/>
        </w:rPr>
        <w:t xml:space="preserve"> </w:t>
      </w:r>
    </w:p>
    <w:p w:rsidR="00083A13" w:rsidRPr="00E412F8" w:rsidRDefault="00FB49BE" w:rsidP="00083A13">
      <w:pPr>
        <w:rPr>
          <w:b/>
        </w:rPr>
      </w:pPr>
      <w:r w:rsidRPr="00E412F8">
        <w:rPr>
          <w:b/>
        </w:rPr>
        <w:t xml:space="preserve">Miscellaneous proposals for amendments to the Model Regulations </w:t>
      </w:r>
      <w:r w:rsidRPr="00E412F8">
        <w:rPr>
          <w:b/>
        </w:rPr>
        <w:br/>
        <w:t xml:space="preserve">on the Transport of Dangerous Goods: </w:t>
      </w:r>
      <w:r w:rsidR="00E412F8" w:rsidRPr="00E412F8">
        <w:rPr>
          <w:b/>
        </w:rPr>
        <w:t>marking and labelling</w:t>
      </w:r>
    </w:p>
    <w:p w:rsidR="00FB49BE" w:rsidRPr="003C378D" w:rsidRDefault="00FB49BE" w:rsidP="00FB49BE">
      <w:pPr>
        <w:pStyle w:val="HChG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3C378D">
        <w:rPr>
          <w:lang w:eastAsia="ru-RU"/>
        </w:rPr>
        <w:t>Proposal for revision of paragraph 5.2.2.2.2 of the Model Regulations</w:t>
      </w:r>
    </w:p>
    <w:p w:rsidR="00FB49BE" w:rsidRPr="000B23FC" w:rsidRDefault="00FB49BE" w:rsidP="00FB49BE">
      <w:pPr>
        <w:pStyle w:val="H1G"/>
        <w:rPr>
          <w:lang w:val="en-US"/>
        </w:rPr>
      </w:pPr>
      <w:r w:rsidRPr="000B23FC">
        <w:rPr>
          <w:sz w:val="20"/>
          <w:lang w:val="en-US"/>
        </w:rPr>
        <w:tab/>
      </w:r>
      <w:r w:rsidRPr="000B23FC">
        <w:rPr>
          <w:sz w:val="20"/>
          <w:lang w:val="en-US"/>
        </w:rPr>
        <w:tab/>
      </w:r>
      <w:r w:rsidRPr="003C378D">
        <w:rPr>
          <w:lang w:val="en-US" w:eastAsia="ru-RU"/>
        </w:rPr>
        <w:t xml:space="preserve">Transmitted by the </w:t>
      </w:r>
      <w:r>
        <w:rPr>
          <w:lang w:val="en-US" w:eastAsia="ru-RU"/>
        </w:rPr>
        <w:t>expert from</w:t>
      </w:r>
      <w:r w:rsidRPr="003C378D">
        <w:rPr>
          <w:lang w:val="en-US" w:eastAsia="ru-RU"/>
        </w:rPr>
        <w:t xml:space="preserve"> the Russian Federation</w:t>
      </w:r>
      <w:r>
        <w:rPr>
          <w:rStyle w:val="FootnoteReference"/>
          <w:lang w:val="en-US" w:eastAsia="ru-RU"/>
        </w:rPr>
        <w:footnoteReference w:id="2"/>
      </w:r>
    </w:p>
    <w:p w:rsidR="00FB49BE" w:rsidRPr="00976143" w:rsidRDefault="00FB49BE" w:rsidP="00FB49BE">
      <w:pPr>
        <w:pStyle w:val="HChG"/>
        <w:rPr>
          <w:rFonts w:eastAsia="MS Mincho"/>
        </w:rPr>
      </w:pPr>
      <w:r>
        <w:tab/>
      </w:r>
      <w:r>
        <w:tab/>
      </w:r>
      <w:r w:rsidRPr="00776B3D">
        <w:t>Introduction</w:t>
      </w:r>
    </w:p>
    <w:p w:rsidR="00FB49BE" w:rsidRPr="00776B3D" w:rsidRDefault="00FB49BE" w:rsidP="00FB49BE">
      <w:pPr>
        <w:pStyle w:val="SingleTxtG"/>
      </w:pPr>
      <w:r>
        <w:t>1.</w:t>
      </w:r>
      <w:r>
        <w:tab/>
      </w:r>
      <w:r w:rsidRPr="00776B3D">
        <w:t>Reference is made to documents:</w:t>
      </w:r>
    </w:p>
    <w:p w:rsidR="00FB49BE" w:rsidRPr="00776B3D" w:rsidRDefault="00FB49BE" w:rsidP="00FB49BE">
      <w:pPr>
        <w:pStyle w:val="ListParagraph"/>
        <w:numPr>
          <w:ilvl w:val="0"/>
          <w:numId w:val="28"/>
        </w:numPr>
        <w:suppressAutoHyphens w:val="0"/>
        <w:spacing w:after="200" w:line="276" w:lineRule="auto"/>
        <w:ind w:left="1701" w:right="1133" w:hanging="12"/>
        <w:jc w:val="both"/>
        <w:rPr>
          <w:lang w:val="en-US"/>
        </w:rPr>
      </w:pPr>
      <w:r w:rsidRPr="00776B3D">
        <w:rPr>
          <w:lang w:val="en-US"/>
        </w:rPr>
        <w:t xml:space="preserve">Recommendations on the Transport of Dangerous Goods: Model Regulations (18th Revised Edition). ST/SG/AC.10/1/Rev.18 (Vol. </w:t>
      </w:r>
      <w:r>
        <w:rPr>
          <w:lang w:val="en-US"/>
        </w:rPr>
        <w:t>I, II). ISBN 13: 9789210561600;</w:t>
      </w:r>
    </w:p>
    <w:p w:rsidR="00FB49BE" w:rsidRPr="00FB49BE" w:rsidRDefault="00FB49BE" w:rsidP="00FB49BE">
      <w:pPr>
        <w:pStyle w:val="SingleTxtG"/>
        <w:ind w:left="1407" w:firstLine="282"/>
        <w:rPr>
          <w:lang w:val="fr-CH"/>
        </w:rPr>
      </w:pPr>
      <w:r>
        <w:t>(b)</w:t>
      </w:r>
      <w:r>
        <w:tab/>
      </w:r>
      <w:r w:rsidRPr="00776B3D">
        <w:t>GOST 19433-88. Dangerous Goods. Classification and label</w:t>
      </w:r>
      <w:r>
        <w:t>ling </w:t>
      </w:r>
      <w:r>
        <w:rPr>
          <w:lang w:val="fr-CH"/>
        </w:rPr>
        <w:t>;</w:t>
      </w:r>
    </w:p>
    <w:p w:rsidR="00FB49BE" w:rsidRPr="009621A6" w:rsidRDefault="00FB49BE" w:rsidP="00FB49BE">
      <w:pPr>
        <w:pStyle w:val="SingleTxtG"/>
        <w:ind w:left="1701"/>
      </w:pPr>
      <w:r>
        <w:t>(c)</w:t>
      </w:r>
      <w:r>
        <w:tab/>
      </w:r>
      <w:r w:rsidRPr="00AF4810">
        <w:t xml:space="preserve">Transportation of Dangerous Goods Regulations in direct international rail transport between the </w:t>
      </w:r>
      <w:smartTag w:uri="urn:schemas-microsoft-com:office:smarttags" w:element="country-region">
        <w:r w:rsidRPr="00AF4810">
          <w:t>Russian Federation</w:t>
        </w:r>
      </w:smartTag>
      <w:r w:rsidRPr="00AF4810">
        <w:t xml:space="preserve"> and the </w:t>
      </w:r>
      <w:smartTag w:uri="urn:schemas-microsoft-com:office:smarttags" w:element="place">
        <w:smartTag w:uri="urn:schemas-microsoft-com:office:smarttags" w:element="PlaceType">
          <w:r w:rsidRPr="00AF4810">
            <w:t>Republic</w:t>
          </w:r>
        </w:smartTag>
        <w:r w:rsidRPr="00AF4810">
          <w:t xml:space="preserve"> of </w:t>
        </w:r>
        <w:smartTag w:uri="urn:schemas-microsoft-com:office:smarttags" w:element="PlaceName">
          <w:r w:rsidRPr="00AF4810">
            <w:t>Finland</w:t>
          </w:r>
        </w:smartTag>
      </w:smartTag>
      <w:r w:rsidRPr="00AF4810">
        <w:t xml:space="preserve">. Annex to the Agreement between the Ministry of Transport of the </w:t>
      </w:r>
      <w:smartTag w:uri="urn:schemas-microsoft-com:office:smarttags" w:element="country-region">
        <w:r w:rsidRPr="00AF4810">
          <w:t>Russian Federation</w:t>
        </w:r>
      </w:smartTag>
      <w:r w:rsidRPr="00AF4810">
        <w:t xml:space="preserve"> and the Ministry of Transport and Communications of the </w:t>
      </w:r>
      <w:smartTag w:uri="urn:schemas-microsoft-com:office:smarttags" w:element="PlaceType">
        <w:r w:rsidRPr="00AF4810">
          <w:t>Republic</w:t>
        </w:r>
      </w:smartTag>
      <w:r w:rsidRPr="00AF4810">
        <w:t xml:space="preserve"> of </w:t>
      </w:r>
      <w:smartTag w:uri="urn:schemas-microsoft-com:office:smarttags" w:element="PlaceName">
        <w:r w:rsidRPr="00AF4810">
          <w:t>Finland</w:t>
        </w:r>
      </w:smartTag>
      <w:r w:rsidRPr="00AF4810">
        <w:t xml:space="preserve"> on the implementation of the Agreement between the Government of the </w:t>
      </w:r>
      <w:smartTag w:uri="urn:schemas-microsoft-com:office:smarttags" w:element="country-region">
        <w:r w:rsidRPr="00AF4810">
          <w:t>Russian Federation</w:t>
        </w:r>
      </w:smartTag>
      <w:r w:rsidRPr="00AF4810">
        <w:t xml:space="preserve"> and the Government of the </w:t>
      </w:r>
      <w:smartTag w:uri="urn:schemas-microsoft-com:office:smarttags" w:element="place">
        <w:smartTag w:uri="urn:schemas-microsoft-com:office:smarttags" w:element="PlaceType">
          <w:r w:rsidRPr="00AF4810">
            <w:t>Republic</w:t>
          </w:r>
        </w:smartTag>
        <w:r w:rsidRPr="00AF4810">
          <w:t xml:space="preserve"> of </w:t>
        </w:r>
        <w:smartTag w:uri="urn:schemas-microsoft-com:office:smarttags" w:element="PlaceName">
          <w:r w:rsidRPr="00AF4810">
            <w:t>Finland</w:t>
          </w:r>
        </w:smartTag>
      </w:smartTag>
      <w:r w:rsidRPr="00AF4810">
        <w:t xml:space="preserve"> on the transport of dangerous goods in the Russian-Finnish direct international railway traffic.</w:t>
      </w:r>
    </w:p>
    <w:p w:rsidR="00FB49BE" w:rsidRPr="00302F28" w:rsidRDefault="00FB49BE" w:rsidP="00FB49BE">
      <w:pPr>
        <w:pStyle w:val="SingleTxtG"/>
        <w:tabs>
          <w:tab w:val="left" w:pos="1701"/>
        </w:tabs>
        <w:rPr>
          <w:b/>
          <w:lang w:val="en-US"/>
        </w:rPr>
      </w:pPr>
      <w:r>
        <w:rPr>
          <w:bCs/>
          <w:color w:val="000000"/>
          <w:lang w:eastAsia="ru-RU"/>
        </w:rPr>
        <w:t>2.</w:t>
      </w:r>
      <w:r>
        <w:rPr>
          <w:bCs/>
          <w:color w:val="000000"/>
          <w:lang w:eastAsia="ru-RU"/>
        </w:rPr>
        <w:tab/>
        <w:t>P</w:t>
      </w:r>
      <w:r w:rsidRPr="000B23FC">
        <w:rPr>
          <w:bCs/>
          <w:color w:val="000000"/>
          <w:lang w:eastAsia="ru-RU"/>
        </w:rPr>
        <w:t>aragraph</w:t>
      </w:r>
      <w:r>
        <w:rPr>
          <w:bCs/>
          <w:color w:val="000000"/>
          <w:lang w:eastAsia="ru-RU"/>
        </w:rPr>
        <w:t xml:space="preserve"> </w:t>
      </w:r>
      <w:r w:rsidRPr="000B23FC">
        <w:t>5.2.2.2.2 in Chapt</w:t>
      </w:r>
      <w:r w:rsidR="00E412F8">
        <w:t xml:space="preserve">er 5.2 "Marking and </w:t>
      </w:r>
      <w:proofErr w:type="spellStart"/>
      <w:r w:rsidR="00E412F8">
        <w:t>label</w:t>
      </w:r>
      <w:r w:rsidR="00E412F8">
        <w:rPr>
          <w:lang w:val="fr-CH"/>
        </w:rPr>
        <w:t>l</w:t>
      </w:r>
      <w:r w:rsidR="00E412F8">
        <w:t>ing</w:t>
      </w:r>
      <w:proofErr w:type="spellEnd"/>
      <w:r w:rsidR="00E412F8">
        <w:t>"</w:t>
      </w:r>
      <w:r w:rsidR="00E412F8">
        <w:rPr>
          <w:lang w:val="fr-CH"/>
        </w:rPr>
        <w:t xml:space="preserve"> of the</w:t>
      </w:r>
      <w:r w:rsidRPr="000B23FC">
        <w:t xml:space="preserve"> Model Regulations (18th </w:t>
      </w:r>
      <w:proofErr w:type="spellStart"/>
      <w:r w:rsidR="00E412F8">
        <w:rPr>
          <w:lang w:val="fr-CH"/>
        </w:rPr>
        <w:t>revised</w:t>
      </w:r>
      <w:proofErr w:type="spellEnd"/>
      <w:r w:rsidR="00E412F8">
        <w:rPr>
          <w:lang w:val="fr-CH"/>
        </w:rPr>
        <w:t xml:space="preserve"> </w:t>
      </w:r>
      <w:r w:rsidRPr="000B23FC">
        <w:t>edition) gives examples of labels and their description.</w:t>
      </w:r>
    </w:p>
    <w:p w:rsidR="00FB49BE" w:rsidRPr="009621A6" w:rsidRDefault="00FB49BE" w:rsidP="00FB49BE">
      <w:pPr>
        <w:pStyle w:val="SingleTxtG"/>
        <w:tabs>
          <w:tab w:val="left" w:pos="1701"/>
        </w:tabs>
      </w:pPr>
      <w:r>
        <w:lastRenderedPageBreak/>
        <w:t>3.</w:t>
      </w:r>
      <w:r>
        <w:tab/>
      </w:r>
      <w:r w:rsidRPr="00002961">
        <w:t xml:space="preserve">However, in the Russian Federation, </w:t>
      </w:r>
      <w:proofErr w:type="spellStart"/>
      <w:r w:rsidR="00E412F8">
        <w:rPr>
          <w:lang w:val="fr-CH"/>
        </w:rPr>
        <w:t>it</w:t>
      </w:r>
      <w:proofErr w:type="spellEnd"/>
      <w:r w:rsidR="00E412F8">
        <w:rPr>
          <w:lang w:val="fr-CH"/>
        </w:rPr>
        <w:t xml:space="preserve"> </w:t>
      </w:r>
      <w:proofErr w:type="spellStart"/>
      <w:r w:rsidR="00E412F8">
        <w:rPr>
          <w:lang w:val="fr-CH"/>
        </w:rPr>
        <w:t>appeared</w:t>
      </w:r>
      <w:proofErr w:type="spellEnd"/>
      <w:r w:rsidR="00E412F8">
        <w:rPr>
          <w:lang w:val="fr-CH"/>
        </w:rPr>
        <w:t xml:space="preserve"> to the </w:t>
      </w:r>
      <w:r w:rsidRPr="00002961">
        <w:t xml:space="preserve">institutions engaged in training that the presence of multiple repetitive textual and numerical information, </w:t>
      </w:r>
      <w:r w:rsidR="00E412F8">
        <w:rPr>
          <w:lang w:val="fr-CH"/>
        </w:rPr>
        <w:t>of</w:t>
      </w:r>
      <w:r w:rsidRPr="00002961">
        <w:t xml:space="preserve"> large amount of information in an unstructured way, </w:t>
      </w:r>
      <w:r w:rsidRPr="00002961">
        <w:rPr>
          <w:szCs w:val="24"/>
        </w:rPr>
        <w:t xml:space="preserve">as well as </w:t>
      </w:r>
      <w:r w:rsidR="00A401D0">
        <w:rPr>
          <w:szCs w:val="24"/>
          <w:lang w:val="fr-CH"/>
        </w:rPr>
        <w:t xml:space="preserve">of </w:t>
      </w:r>
      <w:r w:rsidRPr="00002961">
        <w:rPr>
          <w:szCs w:val="24"/>
        </w:rPr>
        <w:t xml:space="preserve">errors in 5.2.2.2.2 creates for the participants in the transport certain problems </w:t>
      </w:r>
      <w:r w:rsidR="00A401D0">
        <w:rPr>
          <w:szCs w:val="24"/>
          <w:lang w:val="fr-CH"/>
        </w:rPr>
        <w:t>for</w:t>
      </w:r>
      <w:r w:rsidRPr="00002961">
        <w:rPr>
          <w:szCs w:val="24"/>
        </w:rPr>
        <w:t xml:space="preserve"> correct interpretation and perception.</w:t>
      </w:r>
    </w:p>
    <w:p w:rsidR="00FB49BE" w:rsidRPr="009621A6" w:rsidRDefault="00FB49BE" w:rsidP="00FB49BE">
      <w:pPr>
        <w:pStyle w:val="SingleTxtG"/>
      </w:pPr>
      <w:r>
        <w:t>4.</w:t>
      </w:r>
      <w:r>
        <w:tab/>
      </w:r>
      <w:r w:rsidRPr="002A7B6A">
        <w:t xml:space="preserve">The Russian Federation has </w:t>
      </w:r>
      <w:r w:rsidR="00A401D0">
        <w:rPr>
          <w:lang w:val="fr-CH"/>
        </w:rPr>
        <w:t xml:space="preserve">a </w:t>
      </w:r>
      <w:r w:rsidRPr="002A7B6A">
        <w:t xml:space="preserve">long-term positive experience </w:t>
      </w:r>
      <w:r w:rsidR="00A401D0">
        <w:rPr>
          <w:lang w:val="fr-CH"/>
        </w:rPr>
        <w:t>of</w:t>
      </w:r>
      <w:r w:rsidRPr="002A7B6A">
        <w:t xml:space="preserve"> providing information on the marking and </w:t>
      </w:r>
      <w:proofErr w:type="spellStart"/>
      <w:r w:rsidRPr="002A7B6A">
        <w:t>label</w:t>
      </w:r>
      <w:r w:rsidR="00A401D0">
        <w:rPr>
          <w:lang w:val="fr-CH"/>
        </w:rPr>
        <w:t>l</w:t>
      </w:r>
      <w:r w:rsidRPr="002A7B6A">
        <w:t>ing</w:t>
      </w:r>
      <w:proofErr w:type="spellEnd"/>
      <w:r w:rsidRPr="002A7B6A">
        <w:t xml:space="preserve"> in a structured way</w:t>
      </w:r>
      <w:r w:rsidR="00A401D0">
        <w:rPr>
          <w:lang w:val="fr-CH"/>
        </w:rPr>
        <w:t xml:space="preserve"> (</w:t>
      </w:r>
      <w:proofErr w:type="spellStart"/>
      <w:r w:rsidR="00A401D0">
        <w:rPr>
          <w:lang w:val="fr-CH"/>
        </w:rPr>
        <w:t>see</w:t>
      </w:r>
      <w:proofErr w:type="spellEnd"/>
      <w:r w:rsidR="00A401D0">
        <w:rPr>
          <w:lang w:val="fr-CH"/>
        </w:rPr>
        <w:t xml:space="preserve"> </w:t>
      </w:r>
      <w:proofErr w:type="spellStart"/>
      <w:r w:rsidR="00A401D0">
        <w:rPr>
          <w:lang w:val="fr-CH"/>
        </w:rPr>
        <w:t>paragraph</w:t>
      </w:r>
      <w:proofErr w:type="spellEnd"/>
      <w:r w:rsidR="00A401D0">
        <w:rPr>
          <w:lang w:val="fr-CH"/>
        </w:rPr>
        <w:t xml:space="preserve"> 1, (b) and (c) </w:t>
      </w:r>
      <w:proofErr w:type="spellStart"/>
      <w:r w:rsidR="00A401D0">
        <w:rPr>
          <w:lang w:val="fr-CH"/>
        </w:rPr>
        <w:t>above</w:t>
      </w:r>
      <w:proofErr w:type="spellEnd"/>
      <w:r w:rsidR="00A401D0">
        <w:rPr>
          <w:lang w:val="fr-CH"/>
        </w:rPr>
        <w:t>)</w:t>
      </w:r>
      <w:r w:rsidRPr="002A7B6A">
        <w:t>.</w:t>
      </w:r>
    </w:p>
    <w:p w:rsidR="00FB49BE" w:rsidRPr="009621A6" w:rsidRDefault="00FB49BE" w:rsidP="00FB49BE">
      <w:pPr>
        <w:pStyle w:val="HChG"/>
      </w:pPr>
      <w:r>
        <w:tab/>
      </w:r>
      <w:r>
        <w:tab/>
      </w:r>
      <w:r w:rsidRPr="002A7B6A">
        <w:t>Proposal</w:t>
      </w:r>
    </w:p>
    <w:p w:rsidR="00FB49BE" w:rsidRPr="002A7B6A" w:rsidRDefault="00FB49BE" w:rsidP="00FB49BE">
      <w:pPr>
        <w:pStyle w:val="SingleTxtG"/>
        <w:tabs>
          <w:tab w:val="left" w:pos="1701"/>
        </w:tabs>
      </w:pPr>
      <w:r>
        <w:t>5.</w:t>
      </w:r>
      <w:r>
        <w:tab/>
      </w:r>
      <w:r w:rsidRPr="002A7B6A">
        <w:t xml:space="preserve">In this regard, the Russian Federation proposes to present information 5.2.2.2.2 Chapter 5.2 "Marking and </w:t>
      </w:r>
      <w:proofErr w:type="spellStart"/>
      <w:r w:rsidRPr="002A7B6A">
        <w:t>label</w:t>
      </w:r>
      <w:r>
        <w:rPr>
          <w:lang w:val="fr-CH"/>
        </w:rPr>
        <w:t>l</w:t>
      </w:r>
      <w:r w:rsidRPr="002A7B6A">
        <w:t>ing</w:t>
      </w:r>
      <w:proofErr w:type="spellEnd"/>
      <w:r w:rsidRPr="002A7B6A">
        <w:t>" in tabular form with the distribution of repetitive text and numeric data in columns, thus removing the redundant information, and eliminate errors.</w:t>
      </w:r>
    </w:p>
    <w:p w:rsidR="00FB49BE" w:rsidRPr="00F1412C" w:rsidRDefault="00FB49BE" w:rsidP="00FB49BE">
      <w:pPr>
        <w:pStyle w:val="SingleTxtG"/>
        <w:tabs>
          <w:tab w:val="left" w:pos="1701"/>
        </w:tabs>
      </w:pPr>
      <w:r>
        <w:t>6.</w:t>
      </w:r>
      <w:r>
        <w:tab/>
      </w:r>
      <w:r w:rsidR="00A401D0">
        <w:rPr>
          <w:lang w:val="fr-CH"/>
        </w:rPr>
        <w:t xml:space="preserve">It </w:t>
      </w:r>
      <w:proofErr w:type="spellStart"/>
      <w:r w:rsidR="00A401D0">
        <w:rPr>
          <w:lang w:val="fr-CH"/>
        </w:rPr>
        <w:t>is</w:t>
      </w:r>
      <w:proofErr w:type="spellEnd"/>
      <w:r w:rsidR="00A401D0">
        <w:rPr>
          <w:lang w:val="fr-CH"/>
        </w:rPr>
        <w:t xml:space="preserve"> </w:t>
      </w:r>
      <w:proofErr w:type="spellStart"/>
      <w:r w:rsidR="00A401D0">
        <w:rPr>
          <w:lang w:val="fr-CH"/>
        </w:rPr>
        <w:t>proposed</w:t>
      </w:r>
      <w:proofErr w:type="spellEnd"/>
      <w:r w:rsidR="00A401D0">
        <w:rPr>
          <w:lang w:val="fr-CH"/>
        </w:rPr>
        <w:t xml:space="preserve"> to </w:t>
      </w:r>
      <w:proofErr w:type="spellStart"/>
      <w:r w:rsidR="00A401D0">
        <w:rPr>
          <w:lang w:val="fr-CH"/>
        </w:rPr>
        <w:t>revise</w:t>
      </w:r>
      <w:proofErr w:type="spellEnd"/>
      <w:r w:rsidR="00A401D0">
        <w:rPr>
          <w:lang w:val="fr-CH"/>
        </w:rPr>
        <w:t xml:space="preserve"> p</w:t>
      </w:r>
      <w:proofErr w:type="spellStart"/>
      <w:r w:rsidR="00A401D0">
        <w:t>aragraph</w:t>
      </w:r>
      <w:proofErr w:type="spellEnd"/>
      <w:r w:rsidR="00A401D0">
        <w:t xml:space="preserve"> 5.2.2.2.2</w:t>
      </w:r>
      <w:r w:rsidRPr="002A7B6A">
        <w:t xml:space="preserve"> as </w:t>
      </w:r>
      <w:proofErr w:type="spellStart"/>
      <w:r w:rsidR="00A401D0">
        <w:rPr>
          <w:lang w:val="fr-CH"/>
        </w:rPr>
        <w:t>shown</w:t>
      </w:r>
      <w:proofErr w:type="spellEnd"/>
      <w:r w:rsidRPr="002A7B6A">
        <w:t xml:space="preserve"> in the </w:t>
      </w:r>
      <w:proofErr w:type="spellStart"/>
      <w:r w:rsidR="00A401D0">
        <w:rPr>
          <w:lang w:val="fr-CH"/>
        </w:rPr>
        <w:t>annex</w:t>
      </w:r>
      <w:proofErr w:type="spellEnd"/>
      <w:r w:rsidRPr="002A7B6A">
        <w:t>.</w:t>
      </w:r>
    </w:p>
    <w:p w:rsidR="00FB49BE" w:rsidRPr="00C368BE" w:rsidRDefault="00FB49BE" w:rsidP="00FB49BE">
      <w:pPr>
        <w:pStyle w:val="HChG"/>
      </w:pPr>
      <w:r>
        <w:tab/>
      </w:r>
      <w:r>
        <w:tab/>
      </w:r>
      <w:r w:rsidRPr="002A7B6A">
        <w:t>Justification</w:t>
      </w:r>
    </w:p>
    <w:p w:rsidR="00FB49BE" w:rsidRPr="00C368BE" w:rsidRDefault="00FB49BE" w:rsidP="00FB49BE">
      <w:pPr>
        <w:pStyle w:val="SingleTxtG"/>
        <w:tabs>
          <w:tab w:val="left" w:pos="1701"/>
        </w:tabs>
      </w:pPr>
      <w:r>
        <w:t>7.</w:t>
      </w:r>
      <w:r>
        <w:tab/>
      </w:r>
      <w:r w:rsidRPr="002A7B6A">
        <w:t xml:space="preserve">The </w:t>
      </w:r>
      <w:proofErr w:type="spellStart"/>
      <w:r w:rsidR="00A401D0">
        <w:rPr>
          <w:lang w:val="fr-CH"/>
        </w:rPr>
        <w:t>proposed</w:t>
      </w:r>
      <w:proofErr w:type="spellEnd"/>
      <w:r w:rsidR="00A401D0">
        <w:rPr>
          <w:lang w:val="fr-CH"/>
        </w:rPr>
        <w:t xml:space="preserve"> </w:t>
      </w:r>
      <w:r w:rsidRPr="002A7B6A">
        <w:t xml:space="preserve">amendment </w:t>
      </w:r>
      <w:proofErr w:type="spellStart"/>
      <w:r w:rsidR="00A401D0">
        <w:rPr>
          <w:lang w:val="fr-CH"/>
        </w:rPr>
        <w:t>would</w:t>
      </w:r>
      <w:proofErr w:type="spellEnd"/>
      <w:r w:rsidR="00A401D0">
        <w:rPr>
          <w:lang w:val="fr-CH"/>
        </w:rPr>
        <w:t xml:space="preserve"> </w:t>
      </w:r>
      <w:r w:rsidRPr="002A7B6A">
        <w:t xml:space="preserve">eliminate errors in 5.2.2.2.2, </w:t>
      </w:r>
      <w:r w:rsidR="00A401D0">
        <w:rPr>
          <w:lang w:val="fr-CH"/>
        </w:rPr>
        <w:t xml:space="preserve">and </w:t>
      </w:r>
      <w:proofErr w:type="spellStart"/>
      <w:r w:rsidR="00A401D0">
        <w:rPr>
          <w:lang w:val="fr-CH"/>
        </w:rPr>
        <w:t>would</w:t>
      </w:r>
      <w:proofErr w:type="spellEnd"/>
      <w:r w:rsidR="00A401D0">
        <w:rPr>
          <w:lang w:val="fr-CH"/>
        </w:rPr>
        <w:t xml:space="preserve"> </w:t>
      </w:r>
      <w:proofErr w:type="spellStart"/>
      <w:r w:rsidR="00A401D0">
        <w:rPr>
          <w:lang w:val="fr-CH"/>
        </w:rPr>
        <w:t>facilitate</w:t>
      </w:r>
      <w:proofErr w:type="spellEnd"/>
      <w:r w:rsidR="00A401D0">
        <w:rPr>
          <w:lang w:val="fr-CH"/>
        </w:rPr>
        <w:t xml:space="preserve"> the</w:t>
      </w:r>
      <w:r w:rsidRPr="002A7B6A">
        <w:t xml:space="preserve"> correct interpretation and perception </w:t>
      </w:r>
      <w:r w:rsidR="00A401D0">
        <w:rPr>
          <w:lang w:val="fr-CH"/>
        </w:rPr>
        <w:t xml:space="preserve">of the </w:t>
      </w:r>
      <w:r w:rsidRPr="002A7B6A">
        <w:t xml:space="preserve">marking and </w:t>
      </w:r>
      <w:proofErr w:type="spellStart"/>
      <w:r w:rsidRPr="002A7B6A">
        <w:t>label</w:t>
      </w:r>
      <w:r w:rsidR="00A401D0">
        <w:rPr>
          <w:lang w:val="fr-CH"/>
        </w:rPr>
        <w:t>l</w:t>
      </w:r>
      <w:r w:rsidRPr="002A7B6A">
        <w:t>ing</w:t>
      </w:r>
      <w:proofErr w:type="spellEnd"/>
      <w:r w:rsidR="00A401D0">
        <w:rPr>
          <w:lang w:val="fr-CH"/>
        </w:rPr>
        <w:t xml:space="preserve"> provisions by </w:t>
      </w:r>
      <w:proofErr w:type="spellStart"/>
      <w:r w:rsidR="00A401D0">
        <w:rPr>
          <w:lang w:val="fr-CH"/>
        </w:rPr>
        <w:t>users</w:t>
      </w:r>
      <w:proofErr w:type="spellEnd"/>
      <w:r w:rsidR="00A401D0">
        <w:rPr>
          <w:lang w:val="fr-CH"/>
        </w:rPr>
        <w:t xml:space="preserve"> of the Model </w:t>
      </w:r>
      <w:proofErr w:type="spellStart"/>
      <w:r w:rsidR="00A401D0">
        <w:rPr>
          <w:lang w:val="fr-CH"/>
        </w:rPr>
        <w:t>Regulations</w:t>
      </w:r>
      <w:proofErr w:type="spellEnd"/>
      <w:r w:rsidRPr="002A7B6A">
        <w:t>.</w:t>
      </w:r>
    </w:p>
    <w:p w:rsidR="00FB49BE" w:rsidRPr="00C368BE" w:rsidRDefault="00FB49BE" w:rsidP="00FB49BE">
      <w:pPr>
        <w:pStyle w:val="HChG"/>
      </w:pPr>
      <w:r>
        <w:tab/>
      </w:r>
      <w:r>
        <w:tab/>
      </w:r>
      <w:r w:rsidRPr="00992F5D">
        <w:t>Enforceability</w:t>
      </w:r>
    </w:p>
    <w:p w:rsidR="00FB49BE" w:rsidRDefault="00FB49BE" w:rsidP="00FB49BE">
      <w:pPr>
        <w:pStyle w:val="SingleTxtG"/>
      </w:pPr>
      <w:r>
        <w:t>8.</w:t>
      </w:r>
      <w:r>
        <w:tab/>
      </w:r>
      <w:r w:rsidRPr="002A7B6A">
        <w:t>No problem of enforcement is foreseen.</w:t>
      </w:r>
    </w:p>
    <w:p w:rsidR="00C42E52" w:rsidRDefault="00C42E52" w:rsidP="00FB49BE">
      <w:pPr>
        <w:pStyle w:val="SingleTxtG"/>
        <w:sectPr w:rsidR="00C42E52" w:rsidSect="00D938D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C42E52" w:rsidRDefault="00264666" w:rsidP="00C42E52">
      <w:pPr>
        <w:pStyle w:val="HChG"/>
        <w:rPr>
          <w:lang w:val="en-US"/>
        </w:rPr>
      </w:pPr>
      <w:r w:rsidRPr="00264666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8453120</wp:posOffset>
                </wp:positionH>
                <wp:positionV relativeFrom="paragraph">
                  <wp:posOffset>105410</wp:posOffset>
                </wp:positionV>
                <wp:extent cx="2374265" cy="5899150"/>
                <wp:effectExtent l="0" t="0" r="1778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9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F8" w:rsidRPr="000A7967" w:rsidRDefault="00E412F8" w:rsidP="00264666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</w:rPr>
                            </w:pPr>
                            <w:r w:rsidRPr="000A7967">
                              <w:rPr>
                                <w:b/>
                              </w:rPr>
                              <w:t>ST/SG/AC.10/C.3/2015/</w:t>
                            </w:r>
                            <w:r w:rsidRPr="000A7967">
                              <w:rPr>
                                <w:b/>
                                <w:lang w:val="fr-CH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5.6pt;margin-top:8.3pt;width:186.95pt;height:464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" strokecolor="white [3212]">
                <v:textbox style="layout-flow:vertical;mso-fit-shape-to-text:t">
                  <w:txbxContent>
                    <w:p w:rsidR="00E412F8" w:rsidRPr="000A7967" w:rsidRDefault="00E412F8" w:rsidP="00264666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b/>
                        </w:rPr>
                      </w:pPr>
                      <w:r w:rsidRPr="000A7967">
                        <w:rPr>
                          <w:b/>
                        </w:rPr>
                        <w:t>ST/SG/AC.10/C.3/2015/</w:t>
                      </w:r>
                      <w:r w:rsidRPr="000A7967">
                        <w:rPr>
                          <w:b/>
                          <w:lang w:val="fr-CH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C42E52">
        <w:rPr>
          <w:lang w:val="en-US"/>
        </w:rPr>
        <w:t>Annex</w:t>
      </w:r>
    </w:p>
    <w:p w:rsidR="00C42E52" w:rsidRPr="00C368BE" w:rsidRDefault="00C42E52" w:rsidP="00C42E52">
      <w:pPr>
        <w:pStyle w:val="ListParagraph"/>
        <w:spacing w:before="100" w:beforeAutospacing="1" w:line="260" w:lineRule="atLeast"/>
        <w:ind w:left="1690" w:right="1843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9406890</wp:posOffset>
                </wp:positionH>
                <wp:positionV relativeFrom="paragraph">
                  <wp:posOffset>46355</wp:posOffset>
                </wp:positionV>
                <wp:extent cx="450850" cy="6043295"/>
                <wp:effectExtent l="11430" t="5715" r="1397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604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F8" w:rsidRPr="006A1794" w:rsidRDefault="00E412F8" w:rsidP="00C42E52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1794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UN/SCETDG/47/INF.19</w:t>
                            </w:r>
                          </w:p>
                          <w:p w:rsidR="00E412F8" w:rsidRDefault="00E412F8" w:rsidP="00C42E5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40.7pt;margin-top:3.65pt;width:35.5pt;height:4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" strokecolor="white">
                <v:textbox style="layout-flow:vertical">
                  <w:txbxContent>
                    <w:p w:rsidR="00E412F8" w:rsidRPr="006A1794" w:rsidRDefault="00E412F8" w:rsidP="00C42E52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6A1794">
                        <w:rPr>
                          <w:b/>
                          <w:sz w:val="18"/>
                          <w:szCs w:val="18"/>
                          <w:lang w:val="fr-CH"/>
                        </w:rPr>
                        <w:t>UN/SCETDG/47/INF.19</w:t>
                      </w:r>
                    </w:p>
                    <w:p w:rsidR="00E412F8" w:rsidRDefault="00E412F8" w:rsidP="00C42E52"/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>5.2.2.2.2</w:t>
      </w:r>
      <w:r>
        <w:rPr>
          <w:b/>
          <w:lang w:val="en-US"/>
        </w:rPr>
        <w:tab/>
      </w:r>
      <w:r w:rsidRPr="00C368BE">
        <w:rPr>
          <w:i/>
          <w:lang w:val="en-US"/>
        </w:rPr>
        <w:t>Specimen labels</w:t>
      </w:r>
    </w:p>
    <w:p w:rsidR="00FB49BE" w:rsidRDefault="00FB49BE" w:rsidP="00C42E52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6"/>
        <w:gridCol w:w="1959"/>
        <w:gridCol w:w="1447"/>
        <w:gridCol w:w="1345"/>
        <w:gridCol w:w="1646"/>
        <w:gridCol w:w="3282"/>
        <w:gridCol w:w="2595"/>
      </w:tblGrid>
      <w:tr w:rsidR="00C42E52" w:rsidRPr="00C42E52" w:rsidTr="00E412F8">
        <w:trPr>
          <w:cantSplit/>
          <w:tblHeader/>
        </w:trPr>
        <w:tc>
          <w:tcPr>
            <w:tcW w:w="736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No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Division</w:t>
            </w:r>
            <w:proofErr w:type="spellEnd"/>
            <w:r w:rsidRPr="00C42E52">
              <w:rPr>
                <w:sz w:val="18"/>
                <w:szCs w:val="18"/>
                <w:lang w:val="en-US" w:eastAsia="ru-RU"/>
              </w:rPr>
              <w:t xml:space="preserve"> number.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Category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Symbol</w:t>
            </w:r>
            <w:r w:rsidRPr="00C42E52">
              <w:rPr>
                <w:sz w:val="18"/>
                <w:szCs w:val="18"/>
                <w:lang w:val="ru-RU" w:eastAsia="ru-RU"/>
              </w:rPr>
              <w:t xml:space="preserve">: </w:t>
            </w:r>
            <w:r w:rsidRPr="00C42E52">
              <w:rPr>
                <w:sz w:val="18"/>
                <w:szCs w:val="18"/>
                <w:lang w:val="en-US" w:eastAsia="ru-RU"/>
              </w:rPr>
              <w:t>color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Background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Figure in bottom corner (color figures)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Specimen</w:t>
            </w:r>
            <w:proofErr w:type="spellEnd"/>
            <w:r w:rsidRPr="00C42E52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labels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N</w:t>
            </w: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ote</w:t>
            </w:r>
            <w:proofErr w:type="spellEnd"/>
          </w:p>
        </w:tc>
      </w:tr>
      <w:tr w:rsidR="00C42E52" w:rsidRPr="00C42E52" w:rsidTr="00E412F8">
        <w:trPr>
          <w:cantSplit/>
          <w:tblHeader/>
        </w:trPr>
        <w:tc>
          <w:tcPr>
            <w:tcW w:w="14629" w:type="dxa"/>
            <w:gridSpan w:val="7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b/>
                <w:sz w:val="18"/>
                <w:szCs w:val="18"/>
                <w:lang w:val="en-US" w:eastAsia="ru-RU"/>
              </w:rPr>
              <w:t>Class 1. Explosive substances or articles</w:t>
            </w:r>
          </w:p>
        </w:tc>
      </w:tr>
      <w:tr w:rsidR="00C42E52" w:rsidRPr="00C42E52" w:rsidTr="00E412F8">
        <w:trPr>
          <w:cantSplit/>
        </w:trPr>
        <w:tc>
          <w:tcPr>
            <w:tcW w:w="736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Divisions</w:t>
            </w:r>
            <w:proofErr w:type="spellEnd"/>
            <w:r w:rsidRPr="00C42E52">
              <w:rPr>
                <w:sz w:val="18"/>
                <w:szCs w:val="18"/>
                <w:lang w:val="ru-RU" w:eastAsia="ru-RU"/>
              </w:rPr>
              <w:t xml:space="preserve"> 1.1, 1.2, 1.3</w:t>
            </w:r>
          </w:p>
        </w:tc>
        <w:tc>
          <w:tcPr>
            <w:tcW w:w="1635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Exploding bomb</w:t>
            </w:r>
            <w:r w:rsidRPr="00C42E52">
              <w:rPr>
                <w:sz w:val="18"/>
                <w:szCs w:val="18"/>
                <w:lang w:val="ru-RU" w:eastAsia="ru-RU"/>
              </w:rPr>
              <w:t xml:space="preserve">: </w:t>
            </w:r>
            <w:r w:rsidRPr="00C42E52">
              <w:rPr>
                <w:sz w:val="18"/>
                <w:szCs w:val="18"/>
                <w:lang w:val="en-US" w:eastAsia="ru-RU"/>
              </w:rPr>
              <w:t>black</w:t>
            </w:r>
          </w:p>
        </w:tc>
        <w:tc>
          <w:tcPr>
            <w:tcW w:w="1519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Orange</w:t>
            </w:r>
          </w:p>
        </w:tc>
        <w:tc>
          <w:tcPr>
            <w:tcW w:w="1861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1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(</w:t>
            </w:r>
            <w:r w:rsidRPr="00C42E52">
              <w:rPr>
                <w:sz w:val="18"/>
                <w:szCs w:val="18"/>
                <w:lang w:val="en-US" w:eastAsia="ru-RU"/>
              </w:rPr>
              <w:t>black</w:t>
            </w:r>
            <w:r w:rsidRPr="00C42E52">
              <w:rPr>
                <w:sz w:val="18"/>
                <w:szCs w:val="18"/>
                <w:lang w:val="ru-RU" w:eastAsia="ru-RU"/>
              </w:rPr>
              <w:t>)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2477" w:dyaOrig="2477">
                <v:shape id="_x0000_i1026" type="#_x0000_t75" style="width:86.45pt;height:86.45pt" o:ole="" fillcolor="window">
                  <v:imagedata r:id="rId15" o:title=""/>
                </v:shape>
                <o:OLEObject Type="Embed" ProgID="CorelDRAW.Graphic.9" ShapeID="_x0000_i1026" DrawAspect="Content" ObjectID="_1503226698" r:id="rId16"/>
              </w:object>
            </w:r>
          </w:p>
        </w:tc>
        <w:tc>
          <w:tcPr>
            <w:tcW w:w="2940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ind w:hanging="446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312" w:dyaOrig="228">
                <v:shape id="_x0000_i1027" type="#_x0000_t75" style="width:15.5pt;height:11.5pt" o:ole="">
                  <v:imagedata r:id="rId17" o:title=""/>
                </v:shape>
                <o:OLEObject Type="Embed" ProgID="PBrush" ShapeID="_x0000_i1027" DrawAspect="Content" ObjectID="_1503226699" r:id="rId18"/>
              </w:object>
            </w:r>
            <w:r w:rsidRPr="00C42E52">
              <w:rPr>
                <w:sz w:val="18"/>
                <w:szCs w:val="18"/>
                <w:lang w:val="en-US" w:eastAsia="ru-RU"/>
              </w:rPr>
              <w:t xml:space="preserve"> </w:t>
            </w: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312" w:dyaOrig="228">
                <v:shape id="_x0000_i1028" type="#_x0000_t75" style="width:15.5pt;height:11.5pt" o:ole="">
                  <v:imagedata r:id="rId17" o:title=""/>
                </v:shape>
                <o:OLEObject Type="Embed" ProgID="PBrush" ShapeID="_x0000_i1028" DrawAspect="Content" ObjectID="_1503226700" r:id="rId19"/>
              </w:object>
            </w: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312" w:dyaOrig="228">
                <v:shape id="_x0000_i1029" type="#_x0000_t75" style="width:15.5pt;height:11.5pt" o:ole="">
                  <v:imagedata r:id="rId17" o:title=""/>
                </v:shape>
                <o:OLEObject Type="Embed" ProgID="PBrush" ShapeID="_x0000_i1029" DrawAspect="Content" ObjectID="_1503226701" r:id="rId20"/>
              </w:object>
            </w:r>
            <w:r w:rsidRPr="00C42E52">
              <w:rPr>
                <w:sz w:val="18"/>
                <w:szCs w:val="18"/>
                <w:lang w:val="en-US" w:eastAsia="ru-RU"/>
              </w:rPr>
              <w:t xml:space="preserve">- Place for division – </w:t>
            </w:r>
            <w:r w:rsidRPr="00C42E52">
              <w:rPr>
                <w:color w:val="000000"/>
                <w:sz w:val="18"/>
                <w:szCs w:val="18"/>
                <w:lang w:val="en-US" w:eastAsia="ru-RU"/>
              </w:rPr>
              <w:t>to be left blank if explosive</w:t>
            </w:r>
            <w:r w:rsidRPr="00C42E52">
              <w:rPr>
                <w:sz w:val="18"/>
                <w:szCs w:val="18"/>
                <w:lang w:val="en-US" w:eastAsia="ru-RU"/>
              </w:rPr>
              <w:t xml:space="preserve"> is the subsidiary risk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ind w:hanging="446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312" w:dyaOrig="228">
                <v:shape id="_x0000_i1030" type="#_x0000_t75" style="width:15.5pt;height:11.5pt" o:ole="">
                  <v:imagedata r:id="rId17" o:title=""/>
                </v:shape>
                <o:OLEObject Type="Embed" ProgID="PBrush" ShapeID="_x0000_i1030" DrawAspect="Content" ObjectID="_1503226702" r:id="rId21"/>
              </w:object>
            </w: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312" w:dyaOrig="228">
                <v:shape id="_x0000_i1031" type="#_x0000_t75" style="width:15.5pt;height:11.5pt" o:ole="">
                  <v:imagedata r:id="rId17" o:title=""/>
                </v:shape>
                <o:OLEObject Type="Embed" ProgID="PBrush" ShapeID="_x0000_i1031" DrawAspect="Content" ObjectID="_1503226703" r:id="rId22"/>
              </w:object>
            </w:r>
            <w:r w:rsidRPr="00C42E52">
              <w:rPr>
                <w:sz w:val="18"/>
                <w:szCs w:val="18"/>
                <w:lang w:val="en-US" w:eastAsia="ru-RU"/>
              </w:rPr>
              <w:t xml:space="preserve"> - Place for compatibility group – </w:t>
            </w:r>
            <w:r w:rsidRPr="00C42E52">
              <w:rPr>
                <w:color w:val="000000"/>
                <w:sz w:val="18"/>
                <w:szCs w:val="18"/>
                <w:lang w:val="en-US" w:eastAsia="ru-RU"/>
              </w:rPr>
              <w:t>to be left blank if explosive</w:t>
            </w:r>
            <w:r w:rsidRPr="00C42E52">
              <w:rPr>
                <w:sz w:val="18"/>
                <w:szCs w:val="18"/>
                <w:lang w:val="en-US" w:eastAsia="ru-RU"/>
              </w:rPr>
              <w:t xml:space="preserve"> is the subsidiary risk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ind w:hanging="326"/>
              <w:rPr>
                <w:sz w:val="18"/>
                <w:szCs w:val="18"/>
                <w:lang w:val="en-US" w:eastAsia="ru-RU"/>
              </w:rPr>
            </w:pPr>
          </w:p>
        </w:tc>
      </w:tr>
      <w:tr w:rsidR="00C42E52" w:rsidRPr="00C42E52" w:rsidTr="00E412F8">
        <w:trPr>
          <w:cantSplit/>
        </w:trPr>
        <w:tc>
          <w:tcPr>
            <w:tcW w:w="736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1.4</w:t>
            </w:r>
          </w:p>
        </w:tc>
        <w:tc>
          <w:tcPr>
            <w:tcW w:w="2217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Division</w:t>
            </w:r>
            <w:proofErr w:type="spellEnd"/>
            <w:r w:rsidRPr="00C42E52">
              <w:rPr>
                <w:sz w:val="18"/>
                <w:szCs w:val="18"/>
                <w:lang w:val="ru-RU" w:eastAsia="ru-RU"/>
              </w:rPr>
              <w:t xml:space="preserve"> 1.4</w:t>
            </w:r>
          </w:p>
        </w:tc>
        <w:tc>
          <w:tcPr>
            <w:tcW w:w="1635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1.4: black.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 xml:space="preserve">Numerals shall be about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30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 xml:space="preserve"> in height and be about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5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 xml:space="preserve"> thick (for a label measuring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100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 xml:space="preserve">  ×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100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519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Orange</w:t>
            </w:r>
          </w:p>
        </w:tc>
        <w:tc>
          <w:tcPr>
            <w:tcW w:w="1861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1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(</w:t>
            </w:r>
            <w:r w:rsidRPr="00C42E52">
              <w:rPr>
                <w:sz w:val="18"/>
                <w:szCs w:val="18"/>
                <w:lang w:val="en-US" w:eastAsia="ru-RU"/>
              </w:rPr>
              <w:t>black</w:t>
            </w:r>
            <w:r w:rsidRPr="00C42E52">
              <w:rPr>
                <w:sz w:val="18"/>
                <w:szCs w:val="18"/>
                <w:lang w:val="ru-RU" w:eastAsia="ru-RU"/>
              </w:rPr>
              <w:t>)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2477" w:dyaOrig="2477">
                <v:shape id="_x0000_i1032" type="#_x0000_t75" style="width:86.45pt;height:86.45pt" o:ole="" fillcolor="window">
                  <v:imagedata r:id="rId23" o:title=""/>
                </v:shape>
                <o:OLEObject Type="Embed" ProgID="CorelDRAW.Graphic.9" ShapeID="_x0000_i1032" DrawAspect="Content" ObjectID="_1503226704" r:id="rId24"/>
              </w:object>
            </w:r>
          </w:p>
        </w:tc>
        <w:tc>
          <w:tcPr>
            <w:tcW w:w="2940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312" w:dyaOrig="228">
                <v:shape id="_x0000_i1033" type="#_x0000_t75" style="width:15.5pt;height:11.5pt" o:ole="">
                  <v:imagedata r:id="rId17" o:title=""/>
                </v:shape>
                <o:OLEObject Type="Embed" ProgID="PBrush" ShapeID="_x0000_i1033" DrawAspect="Content" ObjectID="_1503226705" r:id="rId25"/>
              </w:object>
            </w:r>
            <w:r w:rsidRPr="00C42E52">
              <w:rPr>
                <w:sz w:val="18"/>
                <w:szCs w:val="18"/>
                <w:lang w:val="en-US" w:eastAsia="ru-RU"/>
              </w:rPr>
              <w:t xml:space="preserve">  - Place for compatibility group – </w:t>
            </w:r>
            <w:r w:rsidRPr="00C42E52">
              <w:rPr>
                <w:color w:val="000000"/>
                <w:sz w:val="18"/>
                <w:szCs w:val="18"/>
                <w:lang w:val="en-US" w:eastAsia="ru-RU"/>
              </w:rPr>
              <w:t>to be left blank if explosive</w:t>
            </w:r>
            <w:r w:rsidRPr="00C42E52">
              <w:rPr>
                <w:sz w:val="18"/>
                <w:szCs w:val="18"/>
                <w:lang w:val="en-US" w:eastAsia="ru-RU"/>
              </w:rPr>
              <w:t xml:space="preserve"> is the subsidiary risk</w:t>
            </w:r>
          </w:p>
        </w:tc>
      </w:tr>
      <w:tr w:rsidR="00C42E52" w:rsidRPr="00C42E52" w:rsidTr="00E412F8">
        <w:trPr>
          <w:cantSplit/>
        </w:trPr>
        <w:tc>
          <w:tcPr>
            <w:tcW w:w="736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1.5</w:t>
            </w:r>
          </w:p>
        </w:tc>
        <w:tc>
          <w:tcPr>
            <w:tcW w:w="2217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Division</w:t>
            </w:r>
            <w:proofErr w:type="spellEnd"/>
            <w:r w:rsidRPr="00C42E52">
              <w:rPr>
                <w:sz w:val="18"/>
                <w:szCs w:val="18"/>
                <w:lang w:val="ru-RU" w:eastAsia="ru-RU"/>
              </w:rPr>
              <w:t xml:space="preserve"> 1.5</w:t>
            </w:r>
          </w:p>
        </w:tc>
        <w:tc>
          <w:tcPr>
            <w:tcW w:w="1635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1.5: black.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 xml:space="preserve">Numerals shall be about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30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 xml:space="preserve"> in height and be about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5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 xml:space="preserve"> thick (for a label measuring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100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 xml:space="preserve">  ×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100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519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Orange</w:t>
            </w:r>
          </w:p>
        </w:tc>
        <w:tc>
          <w:tcPr>
            <w:tcW w:w="1861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1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(</w:t>
            </w:r>
            <w:r w:rsidRPr="00C42E52">
              <w:rPr>
                <w:sz w:val="18"/>
                <w:szCs w:val="18"/>
                <w:lang w:val="en-US" w:eastAsia="ru-RU"/>
              </w:rPr>
              <w:t>black</w:t>
            </w:r>
            <w:r w:rsidRPr="00C42E52">
              <w:rPr>
                <w:sz w:val="18"/>
                <w:szCs w:val="18"/>
                <w:lang w:val="ru-RU" w:eastAsia="ru-RU"/>
              </w:rPr>
              <w:t>)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2477" w:dyaOrig="2477">
                <v:shape id="_x0000_i1034" type="#_x0000_t75" style="width:86.45pt;height:86.45pt" o:ole="" fillcolor="window">
                  <v:imagedata r:id="rId26" o:title=""/>
                </v:shape>
                <o:OLEObject Type="Embed" ProgID="CorelDRAW.Graphic.9" ShapeID="_x0000_i1034" DrawAspect="Content" ObjectID="_1503226706" r:id="rId27"/>
              </w:object>
            </w:r>
          </w:p>
        </w:tc>
        <w:tc>
          <w:tcPr>
            <w:tcW w:w="2940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312" w:dyaOrig="228">
                <v:shape id="_x0000_i1035" type="#_x0000_t75" style="width:15.5pt;height:11.5pt" o:ole="">
                  <v:imagedata r:id="rId17" o:title=""/>
                </v:shape>
                <o:OLEObject Type="Embed" ProgID="PBrush" ShapeID="_x0000_i1035" DrawAspect="Content" ObjectID="_1503226707" r:id="rId28"/>
              </w:object>
            </w:r>
            <w:r w:rsidRPr="00C42E52">
              <w:rPr>
                <w:sz w:val="18"/>
                <w:szCs w:val="18"/>
                <w:lang w:val="en-US" w:eastAsia="ru-RU"/>
              </w:rPr>
              <w:t xml:space="preserve">- Place for compatibility group – </w:t>
            </w:r>
            <w:r w:rsidRPr="00C42E52">
              <w:rPr>
                <w:color w:val="000000"/>
                <w:sz w:val="18"/>
                <w:szCs w:val="18"/>
                <w:lang w:val="en-US" w:eastAsia="ru-RU"/>
              </w:rPr>
              <w:t>to be left blank if explosive</w:t>
            </w:r>
            <w:r w:rsidRPr="00C42E52">
              <w:rPr>
                <w:sz w:val="18"/>
                <w:szCs w:val="18"/>
                <w:lang w:val="en-US" w:eastAsia="ru-RU"/>
              </w:rPr>
              <w:t xml:space="preserve"> is the subsidiary risk</w:t>
            </w:r>
          </w:p>
        </w:tc>
      </w:tr>
      <w:tr w:rsidR="00C42E52" w:rsidRPr="00C42E52" w:rsidTr="00E412F8">
        <w:trPr>
          <w:cantSplit/>
          <w:trHeight w:val="1648"/>
        </w:trPr>
        <w:tc>
          <w:tcPr>
            <w:tcW w:w="736" w:type="dxa"/>
            <w:shd w:val="clear" w:color="auto" w:fill="auto"/>
          </w:tcPr>
          <w:p w:rsidR="00C42E52" w:rsidRPr="00C42E52" w:rsidRDefault="0089366E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E33A97"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9A4B26" wp14:editId="2841BEE2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1074420</wp:posOffset>
                      </wp:positionV>
                      <wp:extent cx="2374265" cy="241300"/>
                      <wp:effectExtent l="0" t="0" r="17780" b="2540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2F8" w:rsidRPr="000A7967" w:rsidRDefault="00E412F8">
                                  <w:pPr>
                                    <w:rPr>
                                      <w:b/>
                                    </w:rPr>
                                  </w:pPr>
                                  <w:r w:rsidRPr="000A7967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0.4pt;margin-top:84.6pt;width:186.95pt;height:19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" strokecolor="white [3212]">
                      <v:textbox style="layout-flow:vertical;mso-fit-shape-to-text:t">
                        <w:txbxContent>
                          <w:p w:rsidR="00E412F8" w:rsidRPr="000A7967" w:rsidRDefault="00E412F8">
                            <w:pPr>
                              <w:rPr>
                                <w:b/>
                              </w:rPr>
                            </w:pPr>
                            <w:r w:rsidRPr="000A796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E52" w:rsidRPr="00C42E52">
              <w:rPr>
                <w:sz w:val="18"/>
                <w:szCs w:val="18"/>
                <w:lang w:val="ru-RU" w:eastAsia="ru-RU"/>
              </w:rPr>
              <w:t>1.6</w:t>
            </w:r>
          </w:p>
        </w:tc>
        <w:tc>
          <w:tcPr>
            <w:tcW w:w="2217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Division</w:t>
            </w:r>
            <w:proofErr w:type="spellEnd"/>
            <w:r w:rsidRPr="00C42E52">
              <w:rPr>
                <w:sz w:val="18"/>
                <w:szCs w:val="18"/>
                <w:lang w:val="ru-RU" w:eastAsia="ru-RU"/>
              </w:rPr>
              <w:t xml:space="preserve"> 1.6</w:t>
            </w:r>
          </w:p>
        </w:tc>
        <w:tc>
          <w:tcPr>
            <w:tcW w:w="1635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1.6: black.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 xml:space="preserve">Numerals shall be about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30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 xml:space="preserve"> in height and be about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5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 xml:space="preserve"> thick (for a label measuring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100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 xml:space="preserve">  ×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42E52">
                <w:rPr>
                  <w:sz w:val="18"/>
                  <w:szCs w:val="18"/>
                  <w:lang w:val="en-US" w:eastAsia="ru-RU"/>
                </w:rPr>
                <w:t>100 mm</w:t>
              </w:r>
            </w:smartTag>
            <w:r w:rsidRPr="00C42E52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519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Orange</w:t>
            </w:r>
          </w:p>
        </w:tc>
        <w:tc>
          <w:tcPr>
            <w:tcW w:w="1861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1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(</w:t>
            </w:r>
            <w:r w:rsidRPr="00C42E52">
              <w:rPr>
                <w:sz w:val="18"/>
                <w:szCs w:val="18"/>
                <w:lang w:val="en-US" w:eastAsia="ru-RU"/>
              </w:rPr>
              <w:t>black</w:t>
            </w:r>
            <w:r w:rsidRPr="00C42E52">
              <w:rPr>
                <w:sz w:val="18"/>
                <w:szCs w:val="18"/>
                <w:lang w:val="ru-RU" w:eastAsia="ru-RU"/>
              </w:rPr>
              <w:t>)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2477" w:dyaOrig="2477">
                <v:shape id="_x0000_i1036" type="#_x0000_t75" style="width:86.95pt;height:86.95pt" o:ole="" fillcolor="window">
                  <v:imagedata r:id="rId29" o:title=""/>
                </v:shape>
                <o:OLEObject Type="Embed" ProgID="CorelDRAW.Graphic.9" ShapeID="_x0000_i1036" DrawAspect="Content" ObjectID="_1503226708" r:id="rId30"/>
              </w:object>
            </w:r>
          </w:p>
        </w:tc>
        <w:tc>
          <w:tcPr>
            <w:tcW w:w="2940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rFonts w:eastAsia="Calibri"/>
                <w:sz w:val="18"/>
                <w:szCs w:val="18"/>
                <w:lang w:val="ru-RU"/>
              </w:rPr>
              <w:object w:dxaOrig="312" w:dyaOrig="228">
                <v:shape id="_x0000_i1037" type="#_x0000_t75" style="width:15.5pt;height:11.5pt" o:ole="">
                  <v:imagedata r:id="rId17" o:title=""/>
                </v:shape>
                <o:OLEObject Type="Embed" ProgID="PBrush" ShapeID="_x0000_i1037" DrawAspect="Content" ObjectID="_1503226709" r:id="rId31"/>
              </w:object>
            </w:r>
            <w:r w:rsidRPr="00C42E52">
              <w:rPr>
                <w:sz w:val="18"/>
                <w:szCs w:val="18"/>
                <w:lang w:val="en-US" w:eastAsia="ru-RU"/>
              </w:rPr>
              <w:t xml:space="preserve">- Place for compatibility group – </w:t>
            </w:r>
            <w:r w:rsidRPr="00C42E52">
              <w:rPr>
                <w:color w:val="000000"/>
                <w:sz w:val="18"/>
                <w:szCs w:val="18"/>
                <w:lang w:val="en-US" w:eastAsia="ru-RU"/>
              </w:rPr>
              <w:t>to be left blank if explosive</w:t>
            </w:r>
            <w:r w:rsidRPr="00C42E52">
              <w:rPr>
                <w:sz w:val="18"/>
                <w:szCs w:val="18"/>
                <w:lang w:val="en-US" w:eastAsia="ru-RU"/>
              </w:rPr>
              <w:t xml:space="preserve"> is the subsidiary risk</w:t>
            </w:r>
          </w:p>
        </w:tc>
      </w:tr>
    </w:tbl>
    <w:p w:rsidR="00C42E52" w:rsidRDefault="00C42E52" w:rsidP="00083A13">
      <w:pPr>
        <w:rPr>
          <w:b/>
        </w:rPr>
      </w:pPr>
    </w:p>
    <w:p w:rsidR="00C42E52" w:rsidRDefault="00C42E52" w:rsidP="00083A13">
      <w:pPr>
        <w:rPr>
          <w:b/>
        </w:rPr>
      </w:pPr>
    </w:p>
    <w:p w:rsidR="00C42E52" w:rsidRDefault="0089366E" w:rsidP="00083A13">
      <w:pPr>
        <w:rPr>
          <w:b/>
        </w:rPr>
      </w:pPr>
      <w:r w:rsidRPr="0089366E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-695960</wp:posOffset>
                </wp:positionH>
                <wp:positionV relativeFrom="paragraph">
                  <wp:posOffset>0</wp:posOffset>
                </wp:positionV>
                <wp:extent cx="2374265" cy="2540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F8" w:rsidRPr="000A7967" w:rsidRDefault="00E412F8">
                            <w:pPr>
                              <w:rPr>
                                <w:b/>
                              </w:rPr>
                            </w:pPr>
                            <w:r w:rsidRPr="000A7967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4.8pt;margin-top:0;width:186.95pt;height:20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" stroked="f">
                <v:textbox style="layout-flow:vertical;mso-fit-shape-to-text:t">
                  <w:txbxContent>
                    <w:p w:rsidR="00E412F8" w:rsidRPr="000A7967" w:rsidRDefault="00E412F8">
                      <w:pPr>
                        <w:rPr>
                          <w:b/>
                        </w:rPr>
                      </w:pPr>
                      <w:r w:rsidRPr="000A7967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A6879" w:rsidRPr="00264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FC233" wp14:editId="4F4A09C0">
                <wp:simplePos x="0" y="0"/>
                <wp:positionH relativeFrom="column">
                  <wp:posOffset>8453120</wp:posOffset>
                </wp:positionH>
                <wp:positionV relativeFrom="paragraph">
                  <wp:posOffset>-26035</wp:posOffset>
                </wp:positionV>
                <wp:extent cx="2374265" cy="5899150"/>
                <wp:effectExtent l="0" t="0" r="1778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9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F8" w:rsidRPr="000A7967" w:rsidRDefault="00E412F8" w:rsidP="00FA687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 w:rsidRPr="000A7967">
                              <w:rPr>
                                <w:b/>
                              </w:rPr>
                              <w:t>ST/SG/AC.10/C.3/2015/</w:t>
                            </w:r>
                            <w:r w:rsidRPr="000A7967">
                              <w:rPr>
                                <w:b/>
                                <w:lang w:val="fr-CH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65.6pt;margin-top:-2.05pt;width:186.95pt;height:464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" strokecolor="window">
                <v:textbox style="layout-flow:vertical;mso-fit-shape-to-text:t">
                  <w:txbxContent>
                    <w:p w:rsidR="00E412F8" w:rsidRPr="000A7967" w:rsidRDefault="00E412F8" w:rsidP="00FA6879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 w:rsidRPr="000A7967">
                        <w:rPr>
                          <w:b/>
                        </w:rPr>
                        <w:t>ST/SG/AC.10/C.3/2015/</w:t>
                      </w:r>
                      <w:r w:rsidRPr="000A7967">
                        <w:rPr>
                          <w:b/>
                          <w:lang w:val="fr-CH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6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"/>
        <w:gridCol w:w="673"/>
        <w:gridCol w:w="35"/>
        <w:gridCol w:w="1915"/>
        <w:gridCol w:w="43"/>
        <w:gridCol w:w="42"/>
        <w:gridCol w:w="1339"/>
        <w:gridCol w:w="24"/>
        <w:gridCol w:w="9"/>
        <w:gridCol w:w="1335"/>
        <w:gridCol w:w="19"/>
        <w:gridCol w:w="261"/>
        <w:gridCol w:w="11"/>
        <w:gridCol w:w="1362"/>
        <w:gridCol w:w="15"/>
        <w:gridCol w:w="1605"/>
        <w:gridCol w:w="17"/>
        <w:gridCol w:w="113"/>
        <w:gridCol w:w="1525"/>
        <w:gridCol w:w="11"/>
        <w:gridCol w:w="88"/>
        <w:gridCol w:w="6"/>
        <w:gridCol w:w="2469"/>
        <w:gridCol w:w="15"/>
      </w:tblGrid>
      <w:tr w:rsidR="00C42E52" w:rsidRPr="00C42E52" w:rsidTr="0089366E">
        <w:trPr>
          <w:gridBefore w:val="1"/>
          <w:wBefore w:w="11" w:type="dxa"/>
          <w:cantSplit/>
        </w:trPr>
        <w:tc>
          <w:tcPr>
            <w:tcW w:w="673" w:type="dxa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No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Division</w:t>
            </w:r>
            <w:proofErr w:type="spellEnd"/>
            <w:r w:rsidRPr="00C42E52">
              <w:rPr>
                <w:sz w:val="18"/>
                <w:szCs w:val="18"/>
                <w:lang w:val="en-US" w:eastAsia="ru-RU"/>
              </w:rPr>
              <w:t xml:space="preserve"> number.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Category</w:t>
            </w: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Symbol</w:t>
            </w:r>
            <w:r w:rsidRPr="00C42E52">
              <w:rPr>
                <w:sz w:val="18"/>
                <w:szCs w:val="18"/>
                <w:lang w:val="ru-RU" w:eastAsia="ru-RU"/>
              </w:rPr>
              <w:t xml:space="preserve">: </w:t>
            </w:r>
            <w:r w:rsidRPr="00C42E52">
              <w:rPr>
                <w:sz w:val="18"/>
                <w:szCs w:val="18"/>
                <w:lang w:val="en-US" w:eastAsia="ru-RU"/>
              </w:rPr>
              <w:t>color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Background</w:t>
            </w:r>
          </w:p>
        </w:tc>
        <w:tc>
          <w:tcPr>
            <w:tcW w:w="1653" w:type="dxa"/>
            <w:gridSpan w:val="4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Figure in bottom corner (color figures)</w:t>
            </w:r>
          </w:p>
        </w:tc>
        <w:tc>
          <w:tcPr>
            <w:tcW w:w="3286" w:type="dxa"/>
            <w:gridSpan w:val="6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Specimen</w:t>
            </w:r>
            <w:proofErr w:type="spellEnd"/>
            <w:r w:rsidRPr="00C42E52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labels</w:t>
            </w:r>
            <w:proofErr w:type="spellEnd"/>
          </w:p>
        </w:tc>
        <w:tc>
          <w:tcPr>
            <w:tcW w:w="2578" w:type="dxa"/>
            <w:gridSpan w:val="4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N</w:t>
            </w: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ote</w:t>
            </w:r>
            <w:proofErr w:type="spellEnd"/>
          </w:p>
        </w:tc>
      </w:tr>
      <w:tr w:rsidR="00C42E52" w:rsidRPr="00C42E52" w:rsidTr="0089366E">
        <w:trPr>
          <w:gridBefore w:val="1"/>
          <w:wBefore w:w="11" w:type="dxa"/>
          <w:cantSplit/>
          <w:tblHeader/>
        </w:trPr>
        <w:tc>
          <w:tcPr>
            <w:tcW w:w="12932" w:type="dxa"/>
            <w:gridSpan w:val="23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C42E52">
              <w:rPr>
                <w:b/>
                <w:sz w:val="22"/>
                <w:szCs w:val="22"/>
                <w:lang w:val="en-US" w:eastAsia="ru-RU"/>
              </w:rPr>
              <w:t xml:space="preserve">Class 2. </w:t>
            </w:r>
            <w:r w:rsidRPr="00C42E52">
              <w:rPr>
                <w:rFonts w:eastAsia="Calibri"/>
                <w:b/>
                <w:sz w:val="22"/>
                <w:szCs w:val="22"/>
                <w:lang w:val="en-US"/>
              </w:rPr>
              <w:t>Gases</w:t>
            </w:r>
          </w:p>
        </w:tc>
      </w:tr>
      <w:tr w:rsidR="00C42E52" w:rsidRPr="00C42E52" w:rsidTr="0089366E">
        <w:trPr>
          <w:gridBefore w:val="1"/>
          <w:gridAfter w:val="1"/>
          <w:wBefore w:w="11" w:type="dxa"/>
          <w:wAfter w:w="15" w:type="dxa"/>
          <w:cantSplit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2.1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Division 2.1.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Flammable gases (except as provided for in 5.2.2.2.1.6 d))</w:t>
            </w:r>
          </w:p>
        </w:tc>
        <w:tc>
          <w:tcPr>
            <w:tcW w:w="1448" w:type="dxa"/>
            <w:gridSpan w:val="4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Flame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black or white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Red</w:t>
            </w:r>
          </w:p>
        </w:tc>
        <w:tc>
          <w:tcPr>
            <w:tcW w:w="1653" w:type="dxa"/>
            <w:gridSpan w:val="4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2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(</w:t>
            </w:r>
            <w:r w:rsidRPr="00C42E52">
              <w:rPr>
                <w:lang w:val="en-US" w:eastAsia="ru-RU"/>
              </w:rPr>
              <w:t>black or white</w:t>
            </w:r>
            <w:r w:rsidRPr="00C42E52">
              <w:rPr>
                <w:lang w:val="ru-RU" w:eastAsia="ru-RU"/>
              </w:rPr>
              <w:t>)</w:t>
            </w:r>
          </w:p>
        </w:tc>
        <w:tc>
          <w:tcPr>
            <w:tcW w:w="1637" w:type="dxa"/>
            <w:gridSpan w:val="3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eastAsia="Calibri" w:hAnsi="Arial" w:cs="Arial"/>
                <w:sz w:val="24"/>
                <w:szCs w:val="22"/>
                <w:lang w:val="ru-RU"/>
              </w:rPr>
              <w:object w:dxaOrig="2477" w:dyaOrig="2477">
                <v:shape id="_x0000_i1038" type="#_x0000_t75" style="width:86.95pt;height:86.95pt" o:ole="" fillcolor="window">
                  <v:imagedata r:id="rId32" o:title=""/>
                </v:shape>
                <o:OLEObject Type="Embed" ProgID="CorelDRAW.Graphic.9" ShapeID="_x0000_i1038" DrawAspect="Content" ObjectID="_1503226710" r:id="rId33"/>
              </w:objec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eastAsia="Calibri" w:hAnsi="Arial" w:cs="Arial"/>
                <w:sz w:val="24"/>
                <w:szCs w:val="22"/>
                <w:lang w:val="ru-RU"/>
              </w:rPr>
              <w:object w:dxaOrig="2477" w:dyaOrig="2477">
                <v:shape id="_x0000_i1039" type="#_x0000_t75" style="width:86.45pt;height:86.45pt" o:ole="" fillcolor="window">
                  <v:imagedata r:id="rId34" o:title=""/>
                </v:shape>
                <o:OLEObject Type="Embed" ProgID="CorelDRAW.Graphic.9" ShapeID="_x0000_i1039" DrawAspect="Content" ObjectID="_1503226711" r:id="rId35"/>
              </w:object>
            </w:r>
          </w:p>
        </w:tc>
        <w:tc>
          <w:tcPr>
            <w:tcW w:w="2574" w:type="dxa"/>
            <w:gridSpan w:val="4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hAnsi="Arial" w:cs="Arial"/>
                <w:lang w:val="ru-RU" w:eastAsia="ru-RU"/>
              </w:rPr>
              <w:t>-</w:t>
            </w:r>
          </w:p>
        </w:tc>
      </w:tr>
      <w:tr w:rsidR="00C42E52" w:rsidRPr="00C42E52" w:rsidTr="0089366E">
        <w:trPr>
          <w:gridBefore w:val="1"/>
          <w:gridAfter w:val="1"/>
          <w:wBefore w:w="11" w:type="dxa"/>
          <w:wAfter w:w="15" w:type="dxa"/>
          <w:cantSplit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2.2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Division 2.2.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Non-flammable, non-toxic gases</w:t>
            </w:r>
          </w:p>
        </w:tc>
        <w:tc>
          <w:tcPr>
            <w:tcW w:w="1448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Gas cylinder: black or white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Green</w:t>
            </w:r>
          </w:p>
        </w:tc>
        <w:tc>
          <w:tcPr>
            <w:tcW w:w="1653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2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(</w:t>
            </w:r>
            <w:r w:rsidRPr="00C42E52">
              <w:rPr>
                <w:lang w:val="en-US" w:eastAsia="ru-RU"/>
              </w:rPr>
              <w:t>black or white</w:t>
            </w:r>
            <w:r w:rsidRPr="00C42E52">
              <w:rPr>
                <w:lang w:val="ru-RU" w:eastAsia="ru-RU"/>
              </w:rPr>
              <w:t>)</w:t>
            </w:r>
          </w:p>
        </w:tc>
        <w:tc>
          <w:tcPr>
            <w:tcW w:w="1637" w:type="dxa"/>
            <w:gridSpan w:val="3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F2CD86" wp14:editId="25C3705D">
                  <wp:extent cx="1028700" cy="1028700"/>
                  <wp:effectExtent l="0" t="0" r="0" b="0"/>
                  <wp:docPr id="11" name="Picture 11" descr="2_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2_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5BA5BBA" wp14:editId="695DD465">
                  <wp:extent cx="1085850" cy="1085850"/>
                  <wp:effectExtent l="0" t="0" r="0" b="0"/>
                  <wp:docPr id="10" name="Picture 10" descr="2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2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hAnsi="Arial" w:cs="Arial"/>
                <w:lang w:val="ru-RU" w:eastAsia="ru-RU"/>
              </w:rPr>
              <w:t>-</w:t>
            </w:r>
          </w:p>
        </w:tc>
      </w:tr>
      <w:tr w:rsidR="00C42E52" w:rsidRPr="00C42E52" w:rsidTr="0089366E">
        <w:trPr>
          <w:gridBefore w:val="1"/>
          <w:gridAfter w:val="1"/>
          <w:wBefore w:w="11" w:type="dxa"/>
          <w:wAfter w:w="15" w:type="dxa"/>
          <w:cantSplit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2.3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proofErr w:type="spellStart"/>
            <w:r w:rsidRPr="00C42E52">
              <w:rPr>
                <w:lang w:val="ru-RU" w:eastAsia="ru-RU"/>
              </w:rPr>
              <w:t>Division</w:t>
            </w:r>
            <w:proofErr w:type="spellEnd"/>
            <w:r w:rsidRPr="00C42E52">
              <w:rPr>
                <w:lang w:val="ru-RU" w:eastAsia="ru-RU"/>
              </w:rPr>
              <w:t xml:space="preserve"> 2.3.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Toxic gases</w:t>
            </w:r>
          </w:p>
        </w:tc>
        <w:tc>
          <w:tcPr>
            <w:tcW w:w="1448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Skull and crossbones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black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White</w:t>
            </w:r>
          </w:p>
        </w:tc>
        <w:tc>
          <w:tcPr>
            <w:tcW w:w="1653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2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(</w:t>
            </w:r>
            <w:r w:rsidRPr="00C42E52">
              <w:rPr>
                <w:lang w:val="en-US" w:eastAsia="ru-RU"/>
              </w:rPr>
              <w:t>black</w:t>
            </w:r>
            <w:r w:rsidRPr="00C42E52">
              <w:rPr>
                <w:lang w:val="ru-RU" w:eastAsia="ru-RU"/>
              </w:rPr>
              <w:t>)</w:t>
            </w:r>
          </w:p>
        </w:tc>
        <w:tc>
          <w:tcPr>
            <w:tcW w:w="3275" w:type="dxa"/>
            <w:gridSpan w:val="5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eastAsia="Calibri" w:hAnsi="Arial" w:cs="Arial"/>
                <w:sz w:val="24"/>
                <w:szCs w:val="22"/>
                <w:lang w:val="ru-RU"/>
              </w:rPr>
              <w:object w:dxaOrig="2460" w:dyaOrig="2454">
                <v:shape id="_x0000_i1040" type="#_x0000_t75" style="width:86.45pt;height:86.5pt" o:ole="" fillcolor="window">
                  <v:imagedata r:id="rId38" o:title=""/>
                </v:shape>
                <o:OLEObject Type="Embed" ProgID="CorelDRAW.Graphic.9" ShapeID="_x0000_i1040" DrawAspect="Content" ObjectID="_1503226712" r:id="rId39"/>
              </w:objec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2574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en-US" w:eastAsia="ru-RU"/>
              </w:rPr>
            </w:pPr>
            <w:r w:rsidRPr="00C42E52">
              <w:rPr>
                <w:rFonts w:ascii="Arial" w:hAnsi="Arial" w:cs="Arial"/>
                <w:lang w:val="en-US" w:eastAsia="ru-RU"/>
              </w:rPr>
              <w:t>-</w:t>
            </w:r>
          </w:p>
        </w:tc>
      </w:tr>
      <w:tr w:rsidR="00C42E52" w:rsidRPr="00C42E52" w:rsidTr="0089366E">
        <w:trPr>
          <w:gridBefore w:val="1"/>
          <w:gridAfter w:val="1"/>
          <w:wBefore w:w="11" w:type="dxa"/>
          <w:wAfter w:w="15" w:type="dxa"/>
          <w:cantSplit/>
        </w:trPr>
        <w:tc>
          <w:tcPr>
            <w:tcW w:w="673" w:type="dxa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lastRenderedPageBreak/>
              <w:t>No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Division</w:t>
            </w:r>
            <w:proofErr w:type="spellEnd"/>
            <w:r w:rsidRPr="00C42E52">
              <w:rPr>
                <w:sz w:val="18"/>
                <w:szCs w:val="18"/>
                <w:lang w:val="en-US" w:eastAsia="ru-RU"/>
              </w:rPr>
              <w:t xml:space="preserve"> number.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Category</w:t>
            </w: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Symbol</w:t>
            </w:r>
            <w:r w:rsidRPr="00C42E52">
              <w:rPr>
                <w:sz w:val="18"/>
                <w:szCs w:val="18"/>
                <w:lang w:val="ru-RU" w:eastAsia="ru-RU"/>
              </w:rPr>
              <w:t xml:space="preserve">: </w:t>
            </w:r>
            <w:r w:rsidRPr="00C42E52">
              <w:rPr>
                <w:sz w:val="18"/>
                <w:szCs w:val="18"/>
                <w:lang w:val="en-US" w:eastAsia="ru-RU"/>
              </w:rPr>
              <w:t>color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Background</w:t>
            </w:r>
          </w:p>
        </w:tc>
        <w:tc>
          <w:tcPr>
            <w:tcW w:w="1653" w:type="dxa"/>
            <w:gridSpan w:val="4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Figure in bottom corner (color figures)</w:t>
            </w:r>
          </w:p>
        </w:tc>
        <w:tc>
          <w:tcPr>
            <w:tcW w:w="3286" w:type="dxa"/>
            <w:gridSpan w:val="6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Specimen</w:t>
            </w:r>
            <w:proofErr w:type="spellEnd"/>
            <w:r w:rsidRPr="00C42E52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labels</w:t>
            </w:r>
            <w:proofErr w:type="spellEnd"/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C42E52" w:rsidRPr="00C42E52" w:rsidRDefault="0047219F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26466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AA2120" wp14:editId="4CC59AD2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-132715</wp:posOffset>
                      </wp:positionV>
                      <wp:extent cx="2374265" cy="5899150"/>
                      <wp:effectExtent l="0" t="0" r="17780" b="2540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89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2F8" w:rsidRPr="000A7967" w:rsidRDefault="00E412F8" w:rsidP="009867F1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0A7967">
                                    <w:rPr>
                                      <w:b/>
                                    </w:rPr>
                                    <w:t>ST/SG/AC.10/C.3/2015/</w:t>
                                  </w:r>
                                  <w:r w:rsidRPr="000A7967">
                                    <w:rPr>
                                      <w:b/>
                                      <w:lang w:val="fr-CH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52.35pt;margin-top:-10.45pt;width:186.95pt;height:4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" strokecolor="window">
                      <v:textbox style="layout-flow:vertical;mso-fit-shape-to-text:t">
                        <w:txbxContent>
                          <w:p w:rsidR="00E412F8" w:rsidRPr="000A7967" w:rsidRDefault="00E412F8" w:rsidP="009867F1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</w:rPr>
                            </w:pPr>
                            <w:r w:rsidRPr="000A7967">
                              <w:rPr>
                                <w:b/>
                              </w:rPr>
                              <w:t>ST/SG/AC.10/C.3/2015/</w:t>
                            </w:r>
                            <w:r w:rsidRPr="000A7967">
                              <w:rPr>
                                <w:b/>
                                <w:lang w:val="fr-CH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E52" w:rsidRPr="00C42E52">
              <w:rPr>
                <w:sz w:val="18"/>
                <w:szCs w:val="18"/>
                <w:lang w:val="en-US" w:eastAsia="ru-RU"/>
              </w:rPr>
              <w:t>N</w:t>
            </w:r>
            <w:proofErr w:type="spellStart"/>
            <w:r w:rsidR="00C42E52" w:rsidRPr="00C42E52">
              <w:rPr>
                <w:sz w:val="18"/>
                <w:szCs w:val="18"/>
                <w:lang w:val="ru-RU" w:eastAsia="ru-RU"/>
              </w:rPr>
              <w:t>ote</w:t>
            </w:r>
            <w:proofErr w:type="spellEnd"/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12917" w:type="dxa"/>
            <w:gridSpan w:val="2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60" w:lineRule="atLeast"/>
              <w:ind w:right="184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14E18" wp14:editId="1FADC676">
                      <wp:simplePos x="0" y="0"/>
                      <wp:positionH relativeFrom="column">
                        <wp:posOffset>9296400</wp:posOffset>
                      </wp:positionH>
                      <wp:positionV relativeFrom="paragraph">
                        <wp:posOffset>-784225</wp:posOffset>
                      </wp:positionV>
                      <wp:extent cx="450850" cy="6287135"/>
                      <wp:effectExtent l="8255" t="12700" r="7620" b="571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6287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2F8" w:rsidRPr="006A1794" w:rsidRDefault="00E412F8" w:rsidP="00C42E52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A1794"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UN/SCETDG/47/INF.19</w:t>
                                  </w:r>
                                </w:p>
                                <w:p w:rsidR="00E412F8" w:rsidRDefault="00E412F8" w:rsidP="00C42E52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left:0;text-align:left;margin-left:732pt;margin-top:-61.75pt;width:35.5pt;height:4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" strokecolor="white">
                      <v:textbox style="layout-flow:vertical">
                        <w:txbxContent>
                          <w:p w:rsidR="00E412F8" w:rsidRPr="006A1794" w:rsidRDefault="00E412F8" w:rsidP="00C42E52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1794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UN/SCETDG/47/INF.19</w:t>
                            </w:r>
                          </w:p>
                          <w:p w:rsidR="00E412F8" w:rsidRDefault="00E412F8" w:rsidP="00C42E52"/>
                        </w:txbxContent>
                      </v:textbox>
                    </v:shape>
                  </w:pict>
                </mc:Fallback>
              </mc:AlternateContent>
            </w:r>
            <w:r w:rsidRPr="00C42E52">
              <w:rPr>
                <w:b/>
                <w:sz w:val="22"/>
                <w:szCs w:val="22"/>
                <w:lang w:val="en-US" w:eastAsia="ru-RU"/>
              </w:rPr>
              <w:t>Class 3</w:t>
            </w:r>
            <w:r w:rsidRPr="00C42E52">
              <w:rPr>
                <w:b/>
                <w:sz w:val="22"/>
                <w:szCs w:val="22"/>
                <w:lang w:val="ru-RU" w:eastAsia="ru-RU"/>
              </w:rPr>
              <w:t xml:space="preserve">. </w:t>
            </w:r>
            <w:r w:rsidRPr="00C42E52">
              <w:rPr>
                <w:b/>
                <w:sz w:val="22"/>
                <w:szCs w:val="22"/>
                <w:lang w:val="en-US" w:eastAsia="ru-RU"/>
              </w:rPr>
              <w:t>Flammable liquids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3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-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Flame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black or white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Red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3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(</w:t>
            </w:r>
            <w:r w:rsidRPr="00C42E52">
              <w:rPr>
                <w:lang w:val="en-US" w:eastAsia="ru-RU"/>
              </w:rPr>
              <w:t>black or white</w:t>
            </w:r>
            <w:r w:rsidRPr="00C42E52">
              <w:rPr>
                <w:lang w:val="ru-RU" w:eastAsia="ru-RU"/>
              </w:rPr>
              <w:t>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eastAsia="Calibri" w:hAnsi="Arial" w:cs="Arial"/>
                <w:sz w:val="24"/>
                <w:szCs w:val="22"/>
                <w:lang w:val="ru-RU"/>
              </w:rPr>
              <w:object w:dxaOrig="2477" w:dyaOrig="2477">
                <v:shape id="_x0000_i1041" type="#_x0000_t75" style="width:86.45pt;height:86.45pt" o:ole="" fillcolor="window">
                  <v:imagedata r:id="rId40" o:title=""/>
                </v:shape>
                <o:OLEObject Type="Embed" ProgID="CorelDRAW.Graphic.9" ShapeID="_x0000_i1041" DrawAspect="Content" ObjectID="_1503226713" r:id="rId41"/>
              </w:object>
            </w:r>
          </w:p>
        </w:tc>
        <w:tc>
          <w:tcPr>
            <w:tcW w:w="1754" w:type="dxa"/>
            <w:gridSpan w:val="5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eastAsia="Calibri" w:hAnsi="Arial" w:cs="Arial"/>
                <w:sz w:val="24"/>
                <w:szCs w:val="22"/>
                <w:lang w:val="ru-RU"/>
              </w:rPr>
              <w:object w:dxaOrig="2477" w:dyaOrig="2477">
                <v:shape id="_x0000_i1042" type="#_x0000_t75" style="width:87.45pt;height:87.45pt" o:ole="" fillcolor="window">
                  <v:imagedata r:id="rId42" o:title=""/>
                </v:shape>
                <o:OLEObject Type="Embed" ProgID="CorelDRAW.Graphic.9" ShapeID="_x0000_i1042" DrawAspect="Content" ObjectID="_1503226714" r:id="rId43"/>
              </w:objec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hAnsi="Arial" w:cs="Arial"/>
                <w:lang w:val="ru-RU" w:eastAsia="ru-RU"/>
              </w:rPr>
              <w:t>-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12917" w:type="dxa"/>
            <w:gridSpan w:val="2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60" w:lineRule="atLeast"/>
              <w:ind w:right="1840"/>
              <w:jc w:val="center"/>
              <w:rPr>
                <w:sz w:val="22"/>
                <w:szCs w:val="22"/>
                <w:lang w:val="en-US" w:eastAsia="ru-RU"/>
              </w:rPr>
            </w:pPr>
            <w:proofErr w:type="spellStart"/>
            <w:r w:rsidRPr="00C42E52">
              <w:rPr>
                <w:b/>
                <w:sz w:val="22"/>
                <w:szCs w:val="22"/>
                <w:lang w:val="ru-RU" w:eastAsia="ru-RU"/>
              </w:rPr>
              <w:t>Class</w:t>
            </w:r>
            <w:proofErr w:type="spellEnd"/>
            <w:r w:rsidRPr="00C42E52">
              <w:rPr>
                <w:b/>
                <w:sz w:val="22"/>
                <w:szCs w:val="22"/>
                <w:lang w:val="ru-RU" w:eastAsia="ru-RU"/>
              </w:rPr>
              <w:t xml:space="preserve"> 4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4.1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Division</w:t>
            </w:r>
            <w:r w:rsidRPr="00C42E52">
              <w:rPr>
                <w:lang w:val="ru-RU" w:eastAsia="ru-RU"/>
              </w:rPr>
              <w:t xml:space="preserve"> 4.1.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Flammable solids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Flame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black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White with 7 vertical red stripes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634" w:type="dxa"/>
            <w:gridSpan w:val="3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4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(</w:t>
            </w:r>
            <w:r w:rsidRPr="00C42E52">
              <w:rPr>
                <w:lang w:val="en-US" w:eastAsia="ru-RU"/>
              </w:rPr>
              <w:t>black</w:t>
            </w:r>
            <w:r w:rsidRPr="00C42E52">
              <w:rPr>
                <w:lang w:val="ru-RU" w:eastAsia="ru-RU"/>
              </w:rPr>
              <w:t>)</w:t>
            </w:r>
          </w:p>
        </w:tc>
        <w:tc>
          <w:tcPr>
            <w:tcW w:w="3374" w:type="dxa"/>
            <w:gridSpan w:val="7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rFonts w:ascii="Arial" w:hAnsi="Arial" w:cs="Arial"/>
                <w:lang w:val="en-US" w:eastAsia="ru-RU"/>
              </w:rPr>
            </w:pPr>
            <w:r w:rsidRPr="00C42E52">
              <w:rPr>
                <w:rFonts w:ascii="Arial" w:eastAsia="Calibri" w:hAnsi="Arial" w:cs="Arial"/>
                <w:sz w:val="24"/>
                <w:szCs w:val="22"/>
                <w:lang w:val="ru-RU"/>
              </w:rPr>
              <w:object w:dxaOrig="2485" w:dyaOrig="2484">
                <v:shape id="_x0000_i1043" type="#_x0000_t75" style="width:86.5pt;height:86.45pt" o:ole="" fillcolor="window">
                  <v:imagedata r:id="rId44" o:title=""/>
                </v:shape>
                <o:OLEObject Type="Embed" ProgID="CorelDRAW.Graphic.9" ShapeID="_x0000_i1043" DrawAspect="Content" ObjectID="_1503226715" r:id="rId45"/>
              </w:objec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hAnsi="Arial" w:cs="Arial"/>
                <w:lang w:val="ru-RU" w:eastAsia="ru-RU"/>
              </w:rPr>
              <w:t>-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4.2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Division 4.2.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Substances liable to spontaneous combustion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Flame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black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Upper half white, lower half red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4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(</w:t>
            </w:r>
            <w:r w:rsidRPr="00C42E52">
              <w:rPr>
                <w:lang w:val="en-US" w:eastAsia="ru-RU"/>
              </w:rPr>
              <w:t>black</w:t>
            </w:r>
            <w:r w:rsidRPr="00C42E52">
              <w:rPr>
                <w:lang w:val="ru-RU" w:eastAsia="ru-RU"/>
              </w:rPr>
              <w:t>)</w:t>
            </w:r>
          </w:p>
        </w:tc>
        <w:tc>
          <w:tcPr>
            <w:tcW w:w="3374" w:type="dxa"/>
            <w:gridSpan w:val="7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en-US" w:eastAsia="ru-RU"/>
              </w:rPr>
            </w:pPr>
            <w:r w:rsidRPr="00C42E52">
              <w:rPr>
                <w:rFonts w:ascii="Arial" w:eastAsia="Calibri" w:hAnsi="Arial" w:cs="Arial"/>
                <w:sz w:val="24"/>
                <w:szCs w:val="22"/>
                <w:lang w:val="ru-RU"/>
              </w:rPr>
              <w:object w:dxaOrig="2475" w:dyaOrig="2467">
                <v:shape id="_x0000_i1044" type="#_x0000_t75" style="width:86.5pt;height:86.45pt" o:ole="" fillcolor="window">
                  <v:imagedata r:id="rId46" o:title=""/>
                </v:shape>
                <o:OLEObject Type="Embed" ProgID="CorelDRAW.Graphic.9" ShapeID="_x0000_i1044" DrawAspect="Content" ObjectID="_1503226716" r:id="rId47"/>
              </w:objec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hAnsi="Arial" w:cs="Arial"/>
                <w:lang w:val="ru-RU" w:eastAsia="ru-RU"/>
              </w:rPr>
              <w:t>-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A36B3D" wp14:editId="60560336">
                      <wp:simplePos x="0" y="0"/>
                      <wp:positionH relativeFrom="column">
                        <wp:posOffset>-601345</wp:posOffset>
                      </wp:positionH>
                      <wp:positionV relativeFrom="paragraph">
                        <wp:posOffset>1386205</wp:posOffset>
                      </wp:positionV>
                      <wp:extent cx="416560" cy="365125"/>
                      <wp:effectExtent l="6985" t="12700" r="5080" b="1270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2F8" w:rsidRPr="000A7967" w:rsidRDefault="00E412F8" w:rsidP="00C42E5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A7967"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left:0;text-align:left;margin-left:-47.35pt;margin-top:109.15pt;width:32.8pt;height: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" strokecolor="white">
                      <v:textbox style="layout-flow:vertical">
                        <w:txbxContent>
                          <w:p w:rsidR="00E412F8" w:rsidRPr="000A7967" w:rsidRDefault="00E412F8" w:rsidP="00C42E5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967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2E52">
              <w:rPr>
                <w:lang w:val="ru-RU" w:eastAsia="ru-RU"/>
              </w:rPr>
              <w:t>4.3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Division 4.3.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 xml:space="preserve">Substances which, in contact with water emit flammable gases 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Flame: black or white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Blue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4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(black or white)</w:t>
            </w:r>
          </w:p>
        </w:tc>
        <w:tc>
          <w:tcPr>
            <w:tcW w:w="1750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en-US" w:eastAsia="ru-RU"/>
              </w:rPr>
            </w:pPr>
            <w:r w:rsidRPr="00C42E52">
              <w:rPr>
                <w:rFonts w:ascii="Arial" w:eastAsia="Calibri" w:hAnsi="Arial" w:cs="Arial"/>
                <w:sz w:val="24"/>
                <w:szCs w:val="22"/>
                <w:lang w:val="ru-RU"/>
              </w:rPr>
              <w:object w:dxaOrig="2477" w:dyaOrig="2477">
                <v:shape id="_x0000_i1045" type="#_x0000_t75" style="width:86.45pt;height:86.45pt" o:ole="" fillcolor="window">
                  <v:imagedata r:id="rId48" o:title=""/>
                </v:shape>
                <o:OLEObject Type="Embed" ProgID="CorelDRAW.Graphic.9" ShapeID="_x0000_i1045" DrawAspect="Content" ObjectID="_1503226717" r:id="rId49"/>
              </w:objec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en-US" w:eastAsia="ru-RU"/>
              </w:rPr>
            </w:pPr>
            <w:r w:rsidRPr="00C42E52">
              <w:rPr>
                <w:rFonts w:ascii="Arial" w:eastAsia="Calibri" w:hAnsi="Arial" w:cs="Arial"/>
                <w:sz w:val="24"/>
                <w:szCs w:val="22"/>
                <w:lang w:val="ru-RU"/>
              </w:rPr>
              <w:object w:dxaOrig="2477" w:dyaOrig="2477">
                <v:shape id="_x0000_i1046" type="#_x0000_t75" style="width:86.45pt;height:86.45pt" o:ole="" fillcolor="window">
                  <v:imagedata r:id="rId50" o:title=""/>
                </v:shape>
                <o:OLEObject Type="Embed" ProgID="CorelDRAW.Graphic.9" ShapeID="_x0000_i1046" DrawAspect="Content" ObjectID="_1503226718" r:id="rId51"/>
              </w:objec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en-US" w:eastAsia="ru-RU"/>
              </w:rPr>
            </w:pPr>
            <w:r w:rsidRPr="00C42E52">
              <w:rPr>
                <w:rFonts w:ascii="Arial" w:hAnsi="Arial" w:cs="Arial"/>
                <w:lang w:val="en-US" w:eastAsia="ru-RU"/>
              </w:rPr>
              <w:t>-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12917" w:type="dxa"/>
            <w:gridSpan w:val="2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60" w:lineRule="atLeast"/>
              <w:ind w:right="1840"/>
              <w:jc w:val="center"/>
              <w:rPr>
                <w:noProof/>
                <w:lang w:eastAsia="en-GB"/>
              </w:rPr>
            </w:pPr>
          </w:p>
        </w:tc>
      </w:tr>
      <w:tr w:rsidR="00C42E52" w:rsidRPr="00C42E52" w:rsidTr="0089366E">
        <w:trPr>
          <w:gridBefore w:val="1"/>
          <w:gridAfter w:val="1"/>
          <w:wBefore w:w="11" w:type="dxa"/>
          <w:wAfter w:w="15" w:type="dxa"/>
          <w:cantSplit/>
        </w:trPr>
        <w:tc>
          <w:tcPr>
            <w:tcW w:w="673" w:type="dxa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C618B7" wp14:editId="70AF061C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-99060</wp:posOffset>
                      </wp:positionV>
                      <wp:extent cx="416560" cy="365125"/>
                      <wp:effectExtent l="5080" t="9525" r="6985" b="63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2F8" w:rsidRPr="001C55E8" w:rsidRDefault="00E412F8" w:rsidP="00C42E5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4" type="#_x0000_t202" style="position:absolute;left:0;text-align:left;margin-left:-39.75pt;margin-top:-7.8pt;width:32.8pt;height: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" strokecolor="white">
                      <v:textbox style="layout-flow:vertical">
                        <w:txbxContent>
                          <w:p w:rsidR="00E412F8" w:rsidRPr="001C55E8" w:rsidRDefault="00E412F8" w:rsidP="00C42E5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2E52">
              <w:rPr>
                <w:sz w:val="18"/>
                <w:szCs w:val="18"/>
                <w:lang w:val="en-US" w:eastAsia="ru-RU"/>
              </w:rPr>
              <w:t>No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Division</w:t>
            </w:r>
            <w:proofErr w:type="spellEnd"/>
            <w:r w:rsidRPr="00C42E52">
              <w:rPr>
                <w:sz w:val="18"/>
                <w:szCs w:val="18"/>
                <w:lang w:val="en-US" w:eastAsia="ru-RU"/>
              </w:rPr>
              <w:t xml:space="preserve"> number.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Category</w:t>
            </w: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Symbol</w:t>
            </w:r>
            <w:r w:rsidRPr="00C42E52">
              <w:rPr>
                <w:sz w:val="18"/>
                <w:szCs w:val="18"/>
                <w:lang w:val="ru-RU" w:eastAsia="ru-RU"/>
              </w:rPr>
              <w:t xml:space="preserve">: </w:t>
            </w:r>
            <w:r w:rsidRPr="00C42E52">
              <w:rPr>
                <w:sz w:val="18"/>
                <w:szCs w:val="18"/>
                <w:lang w:val="en-US" w:eastAsia="ru-RU"/>
              </w:rPr>
              <w:t>color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Background</w:t>
            </w:r>
          </w:p>
        </w:tc>
        <w:tc>
          <w:tcPr>
            <w:tcW w:w="1653" w:type="dxa"/>
            <w:gridSpan w:val="4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Figure in bottom corner (color figures)</w:t>
            </w:r>
          </w:p>
        </w:tc>
        <w:tc>
          <w:tcPr>
            <w:tcW w:w="3286" w:type="dxa"/>
            <w:gridSpan w:val="6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Specimen</w:t>
            </w:r>
            <w:proofErr w:type="spellEnd"/>
            <w:r w:rsidRPr="00C42E52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labels</w:t>
            </w:r>
            <w:proofErr w:type="spellEnd"/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8A5404" wp14:editId="26C5CA0A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-229870</wp:posOffset>
                      </wp:positionV>
                      <wp:extent cx="450850" cy="6394450"/>
                      <wp:effectExtent l="0" t="0" r="25400" b="254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639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2F8" w:rsidRPr="000A7967" w:rsidRDefault="00E412F8" w:rsidP="009867F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  <w:r w:rsidRPr="000A7967">
                                    <w:rPr>
                                      <w:b/>
                                    </w:rPr>
                                    <w:t>ST/SG/AC.10/C.3/2015/</w:t>
                                  </w:r>
                                  <w:r w:rsidRPr="000A7967">
                                    <w:rPr>
                                      <w:b/>
                                      <w:lang w:val="fr-CH"/>
                                    </w:rPr>
                                    <w:t>46</w:t>
                                  </w:r>
                                </w:p>
                                <w:p w:rsidR="00E412F8" w:rsidRDefault="00E412F8" w:rsidP="009867F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5" type="#_x0000_t202" style="position:absolute;left:0;text-align:left;margin-left:145.95pt;margin-top:-18.1pt;width:35.5pt;height:5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" strokecolor="white">
                      <v:textbox style="layout-flow:vertical">
                        <w:txbxContent>
                          <w:p w:rsidR="00E412F8" w:rsidRPr="000A7967" w:rsidRDefault="00E412F8" w:rsidP="009867F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 w:rsidRPr="000A7967">
                              <w:rPr>
                                <w:b/>
                              </w:rPr>
                              <w:t>ST/SG/AC.10/C.3/2015/</w:t>
                            </w:r>
                            <w:r w:rsidRPr="000A7967">
                              <w:rPr>
                                <w:b/>
                                <w:lang w:val="fr-CH"/>
                              </w:rPr>
                              <w:t>46</w:t>
                            </w:r>
                          </w:p>
                          <w:p w:rsidR="00E412F8" w:rsidRDefault="00E412F8" w:rsidP="009867F1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2E52">
              <w:rPr>
                <w:sz w:val="18"/>
                <w:szCs w:val="18"/>
                <w:lang w:val="en-US" w:eastAsia="ru-RU"/>
              </w:rPr>
              <w:t>N</w:t>
            </w:r>
            <w:proofErr w:type="spellStart"/>
            <w:r w:rsidRPr="00C42E52">
              <w:rPr>
                <w:sz w:val="18"/>
                <w:szCs w:val="18"/>
                <w:lang w:val="ru-RU" w:eastAsia="ru-RU"/>
              </w:rPr>
              <w:t>ote</w:t>
            </w:r>
            <w:proofErr w:type="spellEnd"/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12917" w:type="dxa"/>
            <w:gridSpan w:val="2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60" w:lineRule="atLeast"/>
              <w:ind w:right="1840"/>
              <w:jc w:val="center"/>
              <w:rPr>
                <w:sz w:val="22"/>
                <w:szCs w:val="22"/>
                <w:lang w:val="en-US" w:eastAsia="ru-RU"/>
              </w:rPr>
            </w:pPr>
            <w:r w:rsidRPr="00C42E52">
              <w:rPr>
                <w:b/>
                <w:sz w:val="22"/>
                <w:szCs w:val="22"/>
                <w:lang w:val="en-US" w:eastAsia="ru-RU"/>
              </w:rPr>
              <w:t>Class 5</w:t>
            </w:r>
            <w:r w:rsidRPr="00C42E52">
              <w:rPr>
                <w:b/>
                <w:sz w:val="22"/>
                <w:szCs w:val="22"/>
                <w:lang w:val="ru-RU" w:eastAsia="ru-RU"/>
              </w:rPr>
              <w:t>.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5.1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Division</w:t>
            </w:r>
            <w:r w:rsidRPr="00C42E52">
              <w:rPr>
                <w:lang w:val="ru-RU" w:eastAsia="ru-RU"/>
              </w:rPr>
              <w:t xml:space="preserve"> 5.1.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Oxidizing substances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Flame</w:t>
            </w:r>
            <w:r w:rsidRPr="00C42E52">
              <w:rPr>
                <w:lang w:val="ru-RU" w:eastAsia="ru-RU"/>
              </w:rPr>
              <w:t xml:space="preserve"> </w:t>
            </w:r>
            <w:r w:rsidRPr="00C42E52">
              <w:rPr>
                <w:lang w:val="en-US" w:eastAsia="ru-RU"/>
              </w:rPr>
              <w:t>over</w:t>
            </w:r>
            <w:r w:rsidRPr="00C42E52">
              <w:rPr>
                <w:lang w:val="ru-RU" w:eastAsia="ru-RU"/>
              </w:rPr>
              <w:t xml:space="preserve"> </w:t>
            </w:r>
            <w:r w:rsidRPr="00C42E52">
              <w:rPr>
                <w:lang w:val="en-US" w:eastAsia="ru-RU"/>
              </w:rPr>
              <w:t>circle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black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Yellow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5.1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(</w:t>
            </w:r>
            <w:r w:rsidRPr="00C42E52">
              <w:rPr>
                <w:lang w:val="en-US" w:eastAsia="ru-RU"/>
              </w:rPr>
              <w:t>black</w:t>
            </w:r>
            <w:r w:rsidRPr="00C42E52">
              <w:rPr>
                <w:lang w:val="ru-RU" w:eastAsia="ru-RU"/>
              </w:rPr>
              <w:t>)</w:t>
            </w:r>
          </w:p>
        </w:tc>
        <w:tc>
          <w:tcPr>
            <w:tcW w:w="3374" w:type="dxa"/>
            <w:gridSpan w:val="7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2"/>
                <w:lang w:val="en-US"/>
              </w:rPr>
            </w:pPr>
            <w:r w:rsidRPr="00C42E52">
              <w:rPr>
                <w:rFonts w:eastAsia="Calibri"/>
                <w:sz w:val="24"/>
                <w:szCs w:val="22"/>
                <w:lang w:val="ru-RU"/>
              </w:rPr>
              <w:object w:dxaOrig="2477" w:dyaOrig="2477">
                <v:shape id="_x0000_i1047" type="#_x0000_t75" style="width:86.45pt;height:86.45pt" o:ole="" fillcolor="window">
                  <v:imagedata r:id="rId52" o:title=""/>
                </v:shape>
                <o:OLEObject Type="Embed" ProgID="CorelDRAW.Graphic.9" ShapeID="_x0000_i1047" DrawAspect="Content" ObjectID="_1503226719" r:id="rId53"/>
              </w:objec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rFonts w:ascii="Arial" w:hAnsi="Arial" w:cs="Arial"/>
                <w:lang w:val="en-US" w:eastAsia="ru-RU"/>
              </w:rPr>
            </w:pPr>
            <w:r w:rsidRPr="00C42E52">
              <w:rPr>
                <w:rFonts w:ascii="Arial" w:hAnsi="Arial" w:cs="Arial"/>
                <w:lang w:val="en-US" w:eastAsia="ru-RU"/>
              </w:rPr>
              <w:t>-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5.2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Division</w:t>
            </w:r>
            <w:r w:rsidRPr="00C42E52">
              <w:rPr>
                <w:lang w:val="ru-RU" w:eastAsia="ru-RU"/>
              </w:rPr>
              <w:t xml:space="preserve"> 5.2.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Organic peroxides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Flame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black or white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Upper half red, lower half yellow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634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5.2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(</w:t>
            </w:r>
            <w:r w:rsidRPr="00C42E52">
              <w:rPr>
                <w:lang w:val="en-US" w:eastAsia="ru-RU"/>
              </w:rPr>
              <w:t>black</w:t>
            </w:r>
            <w:r w:rsidRPr="00C42E52">
              <w:rPr>
                <w:lang w:val="ru-RU" w:eastAsia="ru-RU"/>
              </w:rPr>
              <w:t>)</w:t>
            </w: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eastAsia="Calibri"/>
                <w:sz w:val="24"/>
                <w:szCs w:val="22"/>
                <w:lang w:val="ru-RU"/>
              </w:rPr>
              <w:object w:dxaOrig="2040" w:dyaOrig="1920">
                <v:shape id="_x0000_i1048" type="#_x0000_t75" style="width:90.45pt;height:84.5pt" o:ole="">
                  <v:imagedata r:id="rId54" o:title=""/>
                </v:shape>
                <o:OLEObject Type="Embed" ProgID="PBrush" ShapeID="_x0000_i1048" DrawAspect="Content" ObjectID="_1503226720" r:id="rId55"/>
              </w:objec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eastAsia="Calibri"/>
                <w:sz w:val="24"/>
                <w:szCs w:val="22"/>
                <w:lang w:val="ru-RU"/>
              </w:rPr>
              <w:object w:dxaOrig="2004" w:dyaOrig="1920">
                <v:shape id="_x0000_i1049" type="#_x0000_t75" style="width:90.5pt;height:86.5pt" o:ole="">
                  <v:imagedata r:id="rId56" o:title=""/>
                </v:shape>
                <o:OLEObject Type="Embed" ProgID="PBrush" ShapeID="_x0000_i1049" DrawAspect="Content" ObjectID="_1503226721" r:id="rId57"/>
              </w:objec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hAnsi="Arial" w:cs="Arial"/>
                <w:lang w:val="ru-RU" w:eastAsia="ru-RU"/>
              </w:rPr>
              <w:t>-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12917" w:type="dxa"/>
            <w:gridSpan w:val="2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C42E52">
              <w:rPr>
                <w:b/>
                <w:sz w:val="22"/>
                <w:szCs w:val="22"/>
                <w:lang w:val="ru-RU" w:eastAsia="ru-RU"/>
              </w:rPr>
              <w:t>Class</w:t>
            </w:r>
            <w:proofErr w:type="spellEnd"/>
            <w:r w:rsidRPr="00C42E52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C42E52">
              <w:rPr>
                <w:b/>
                <w:sz w:val="22"/>
                <w:szCs w:val="22"/>
                <w:lang w:val="en-US" w:eastAsia="ru-RU"/>
              </w:rPr>
              <w:t>6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6.1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Division</w:t>
            </w:r>
            <w:r w:rsidRPr="00C42E52">
              <w:rPr>
                <w:lang w:val="ru-RU" w:eastAsia="ru-RU"/>
              </w:rPr>
              <w:t xml:space="preserve"> 6.1.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Toxic</w:t>
            </w:r>
            <w:r w:rsidRPr="00C42E52">
              <w:rPr>
                <w:lang w:val="ru-RU" w:eastAsia="ru-RU"/>
              </w:rPr>
              <w:t xml:space="preserve"> </w:t>
            </w:r>
            <w:r w:rsidRPr="00C42E52">
              <w:rPr>
                <w:lang w:val="en-US" w:eastAsia="ru-RU"/>
              </w:rPr>
              <w:t>substances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Skull and crossbones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black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White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6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(</w:t>
            </w:r>
            <w:r w:rsidRPr="00C42E52">
              <w:rPr>
                <w:lang w:val="en-US" w:eastAsia="ru-RU"/>
              </w:rPr>
              <w:t>black</w:t>
            </w:r>
            <w:r w:rsidRPr="00C42E52">
              <w:rPr>
                <w:lang w:val="ru-RU" w:eastAsia="ru-RU"/>
              </w:rPr>
              <w:t>)</w:t>
            </w:r>
          </w:p>
        </w:tc>
        <w:tc>
          <w:tcPr>
            <w:tcW w:w="3374" w:type="dxa"/>
            <w:gridSpan w:val="7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rFonts w:eastAsia="Calibri"/>
                <w:lang w:val="en-US"/>
              </w:rPr>
            </w:pPr>
            <w:r w:rsidRPr="00C42E52">
              <w:rPr>
                <w:rFonts w:eastAsia="Calibri"/>
                <w:sz w:val="24"/>
                <w:szCs w:val="22"/>
                <w:lang w:val="ru-RU"/>
              </w:rPr>
              <w:object w:dxaOrig="2460" w:dyaOrig="2454">
                <v:shape id="_x0000_i1050" type="#_x0000_t75" style="width:86.45pt;height:86.5pt" o:ole="" fillcolor="window">
                  <v:imagedata r:id="rId58" o:title=""/>
                </v:shape>
                <o:OLEObject Type="Embed" ProgID="CorelDRAW.Graphic.9" ShapeID="_x0000_i1050" DrawAspect="Content" ObjectID="_1503226722" r:id="rId59"/>
              </w:objec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-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6.2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Division</w:t>
            </w:r>
            <w:r w:rsidRPr="00C42E52">
              <w:rPr>
                <w:lang w:val="ru-RU" w:eastAsia="ru-RU"/>
              </w:rPr>
              <w:t xml:space="preserve"> 6.2.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Infectious</w:t>
            </w:r>
            <w:r w:rsidRPr="00C42E52">
              <w:rPr>
                <w:lang w:val="ru-RU" w:eastAsia="ru-RU"/>
              </w:rPr>
              <w:t xml:space="preserve"> </w:t>
            </w:r>
            <w:r w:rsidRPr="00C42E52">
              <w:rPr>
                <w:lang w:val="en-US" w:eastAsia="ru-RU"/>
              </w:rPr>
              <w:t>substances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Three crescents superimposed on a circle and inscriptions: black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White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  <w:r w:rsidRPr="00C42E52">
              <w:rPr>
                <w:lang w:val="uk-UA" w:eastAsia="ru-RU"/>
              </w:rPr>
              <w:t>6</w:t>
            </w:r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lang w:val="uk-UA" w:eastAsia="ru-RU"/>
              </w:rPr>
              <w:t>(</w:t>
            </w:r>
            <w:proofErr w:type="spellStart"/>
            <w:r w:rsidRPr="00C42E52">
              <w:rPr>
                <w:lang w:val="uk-UA" w:eastAsia="ru-RU"/>
              </w:rPr>
              <w:t>black</w:t>
            </w:r>
            <w:proofErr w:type="spellEnd"/>
            <w:r w:rsidRPr="00C42E52">
              <w:rPr>
                <w:lang w:val="uk-UA" w:eastAsia="ru-RU"/>
              </w:rPr>
              <w:t>)</w:t>
            </w:r>
          </w:p>
        </w:tc>
        <w:tc>
          <w:tcPr>
            <w:tcW w:w="3374" w:type="dxa"/>
            <w:gridSpan w:val="7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b/>
                <w:lang w:val="ru-RU" w:eastAsia="ru-RU"/>
              </w:rPr>
            </w:pPr>
            <w:r w:rsidRPr="00C42E52">
              <w:rPr>
                <w:rFonts w:eastAsia="Calibri"/>
                <w:sz w:val="24"/>
                <w:szCs w:val="22"/>
                <w:lang w:val="ru-RU"/>
              </w:rPr>
              <w:object w:dxaOrig="1728" w:dyaOrig="1692">
                <v:shape id="_x0000_i1051" type="#_x0000_t75" style="width:86.5pt;height:84.5pt" o:ole="">
                  <v:imagedata r:id="rId60" o:title=""/>
                </v:shape>
                <o:OLEObject Type="Embed" ProgID="PBrush" ShapeID="_x0000_i1051" DrawAspect="Content" ObjectID="_1503226723" r:id="rId61"/>
              </w:objec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The lower half of the label may bear the inscriptions: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 xml:space="preserve">  «INFECTIOUS SUBSTANCE» 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and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b/>
                <w:lang w:val="en-US" w:eastAsia="ru-RU"/>
              </w:rPr>
            </w:pPr>
            <w:r w:rsidRPr="00C42E52">
              <w:rPr>
                <w:lang w:val="en-US" w:eastAsia="ru-RU"/>
              </w:rPr>
              <w:t>«In the case of damage or leakage immediately notify Public Health Authority»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  <w:vAlign w:val="center"/>
          </w:tcPr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</w:p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No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fr-CH" w:eastAsia="ru-RU"/>
              </w:rPr>
            </w:pPr>
          </w:p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proofErr w:type="spellStart"/>
            <w:r w:rsidRPr="00C42E52">
              <w:rPr>
                <w:lang w:val="ru-RU" w:eastAsia="ru-RU"/>
              </w:rPr>
              <w:t>Division</w:t>
            </w:r>
            <w:proofErr w:type="spellEnd"/>
            <w:r w:rsidRPr="00C42E52">
              <w:rPr>
                <w:lang w:val="en-US" w:eastAsia="ru-RU"/>
              </w:rPr>
              <w:t>.</w:t>
            </w:r>
          </w:p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Category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</w:p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Symbol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color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</w:p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Background</w:t>
            </w:r>
          </w:p>
        </w:tc>
        <w:tc>
          <w:tcPr>
            <w:tcW w:w="1634" w:type="dxa"/>
            <w:gridSpan w:val="3"/>
            <w:shd w:val="clear" w:color="auto" w:fill="auto"/>
            <w:vAlign w:val="center"/>
          </w:tcPr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</w:p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 xml:space="preserve">Figure in bottom corner (color </w: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ECDCB9" wp14:editId="3FDC8D95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-156845</wp:posOffset>
                      </wp:positionV>
                      <wp:extent cx="450850" cy="6176645"/>
                      <wp:effectExtent l="0" t="0" r="25400" b="1460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6176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2F8" w:rsidRPr="000A7967" w:rsidRDefault="00E412F8" w:rsidP="009867F1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0A7967">
                                    <w:rPr>
                                      <w:b/>
                                    </w:rPr>
                                    <w:t>ST/SG/AC.10/C.3/2015/</w:t>
                                  </w:r>
                                  <w:r w:rsidRPr="000A7967">
                                    <w:rPr>
                                      <w:b/>
                                      <w:lang w:val="fr-CH"/>
                                    </w:rPr>
                                    <w:t>46</w:t>
                                  </w:r>
                                </w:p>
                                <w:p w:rsidR="00E412F8" w:rsidRDefault="00E412F8" w:rsidP="00C42E52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388.75pt;margin-top:-12.35pt;width:35.5pt;height:48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" strokecolor="white">
                      <v:textbox style="layout-flow:vertical">
                        <w:txbxContent>
                          <w:p w:rsidR="00E412F8" w:rsidRPr="000A7967" w:rsidRDefault="00E412F8" w:rsidP="009867F1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</w:rPr>
                            </w:pPr>
                            <w:r w:rsidRPr="000A7967">
                              <w:rPr>
                                <w:b/>
                              </w:rPr>
                              <w:t>ST/SG/AC.10/C.3/2015/</w:t>
                            </w:r>
                            <w:r w:rsidRPr="000A7967">
                              <w:rPr>
                                <w:b/>
                                <w:lang w:val="fr-CH"/>
                              </w:rPr>
                              <w:t>46</w:t>
                            </w:r>
                          </w:p>
                          <w:p w:rsidR="00E412F8" w:rsidRDefault="00E412F8" w:rsidP="00C42E52"/>
                        </w:txbxContent>
                      </v:textbox>
                    </v:shape>
                  </w:pict>
                </mc:Fallback>
              </mc:AlternateContent>
            </w:r>
            <w:r w:rsidRPr="00C42E52">
              <w:rPr>
                <w:lang w:val="en-US" w:eastAsia="ru-RU"/>
              </w:rPr>
              <w:t>figures)</w:t>
            </w:r>
          </w:p>
        </w:tc>
        <w:tc>
          <w:tcPr>
            <w:tcW w:w="3374" w:type="dxa"/>
            <w:gridSpan w:val="7"/>
            <w:shd w:val="clear" w:color="auto" w:fill="auto"/>
            <w:vAlign w:val="center"/>
          </w:tcPr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fr-CH" w:eastAsia="ru-RU"/>
              </w:rPr>
            </w:pPr>
          </w:p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proofErr w:type="spellStart"/>
            <w:r w:rsidRPr="00C42E52">
              <w:rPr>
                <w:lang w:val="ru-RU" w:eastAsia="ru-RU"/>
              </w:rPr>
              <w:t>Specimen</w:t>
            </w:r>
            <w:proofErr w:type="spellEnd"/>
            <w:r w:rsidRPr="00C42E52">
              <w:rPr>
                <w:lang w:val="ru-RU" w:eastAsia="ru-RU"/>
              </w:rPr>
              <w:t xml:space="preserve"> </w:t>
            </w:r>
            <w:proofErr w:type="spellStart"/>
            <w:r w:rsidRPr="00C42E52">
              <w:rPr>
                <w:lang w:val="ru-RU" w:eastAsia="ru-RU"/>
              </w:rPr>
              <w:t>labels</w:t>
            </w:r>
            <w:proofErr w:type="spellEnd"/>
          </w:p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</w:p>
          <w:p w:rsidR="00C42E52" w:rsidRPr="00C42E52" w:rsidRDefault="00C42E52" w:rsidP="008F1198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N</w:t>
            </w:r>
            <w:proofErr w:type="spellStart"/>
            <w:r w:rsidRPr="00C42E52">
              <w:rPr>
                <w:lang w:val="ru-RU" w:eastAsia="ru-RU"/>
              </w:rPr>
              <w:t>ote</w:t>
            </w:r>
            <w:proofErr w:type="spellEnd"/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12917" w:type="dxa"/>
            <w:gridSpan w:val="2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before="100" w:beforeAutospacing="1" w:line="260" w:lineRule="atLeast"/>
              <w:ind w:right="184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C42E52">
              <w:rPr>
                <w:b/>
                <w:sz w:val="22"/>
                <w:szCs w:val="22"/>
                <w:lang w:val="en-US" w:eastAsia="ru-RU"/>
              </w:rPr>
              <w:t>Class</w:t>
            </w:r>
            <w:r w:rsidRPr="00C42E52">
              <w:rPr>
                <w:b/>
                <w:sz w:val="22"/>
                <w:szCs w:val="22"/>
                <w:lang w:val="ru-RU" w:eastAsia="ru-RU"/>
              </w:rPr>
              <w:t xml:space="preserve"> 7. </w:t>
            </w:r>
            <w:r w:rsidRPr="00C42E52">
              <w:rPr>
                <w:b/>
                <w:sz w:val="22"/>
                <w:szCs w:val="22"/>
                <w:lang w:val="en-US" w:eastAsia="ru-RU"/>
              </w:rPr>
              <w:t>Radioactive material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7</w:t>
            </w:r>
            <w:r w:rsidRPr="00C42E52">
              <w:rPr>
                <w:lang w:val="en-US" w:eastAsia="ru-RU"/>
              </w:rPr>
              <w:t>A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Category</w:t>
            </w:r>
            <w:r w:rsidRPr="00C42E52">
              <w:rPr>
                <w:lang w:val="ru-RU" w:eastAsia="ru-RU"/>
              </w:rPr>
              <w:t xml:space="preserve"> I – </w:t>
            </w:r>
            <w:proofErr w:type="spellStart"/>
            <w:r w:rsidRPr="00C42E52">
              <w:rPr>
                <w:lang w:val="ru-RU" w:eastAsia="ru-RU"/>
              </w:rPr>
              <w:t>White</w:t>
            </w:r>
            <w:proofErr w:type="spellEnd"/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Trefoil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black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  <w:bookmarkStart w:id="0" w:name="_GoBack"/>
            <w:bookmarkEnd w:id="0"/>
            <w:proofErr w:type="spellStart"/>
            <w:r w:rsidRPr="00C42E52">
              <w:rPr>
                <w:lang w:val="uk-UA" w:eastAsia="ru-RU"/>
              </w:rPr>
              <w:t>White</w:t>
            </w:r>
            <w:proofErr w:type="spellEnd"/>
          </w:p>
        </w:tc>
        <w:tc>
          <w:tcPr>
            <w:tcW w:w="1373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  <w:r w:rsidRPr="00C42E52">
              <w:rPr>
                <w:lang w:val="uk-UA" w:eastAsia="ru-RU"/>
              </w:rPr>
              <w:t>7</w:t>
            </w:r>
          </w:p>
          <w:p w:rsidR="00C42E52" w:rsidRPr="00C42E52" w:rsidRDefault="00C42E52" w:rsidP="00C42E52">
            <w:pPr>
              <w:keepNext/>
              <w:keepLines/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uk-UA" w:eastAsia="ru-RU"/>
              </w:rPr>
              <w:t>(</w:t>
            </w:r>
            <w:proofErr w:type="spellStart"/>
            <w:r w:rsidRPr="00C42E52">
              <w:rPr>
                <w:lang w:val="uk-UA" w:eastAsia="ru-RU"/>
              </w:rPr>
              <w:t>black</w:t>
            </w:r>
            <w:proofErr w:type="spellEnd"/>
            <w:r w:rsidRPr="00C42E52">
              <w:rPr>
                <w:lang w:val="uk-UA" w:eastAsia="ru-RU"/>
              </w:rPr>
              <w:t>)</w:t>
            </w:r>
          </w:p>
        </w:tc>
        <w:tc>
          <w:tcPr>
            <w:tcW w:w="3374" w:type="dxa"/>
            <w:gridSpan w:val="7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lang w:val="uk-UA" w:eastAsia="ru-RU"/>
              </w:rPr>
            </w:pPr>
          </w:p>
          <w:p w:rsidR="00C42E52" w:rsidRPr="00C42E52" w:rsidRDefault="00C42E52" w:rsidP="00C42E52">
            <w:pPr>
              <w:keepNext/>
              <w:keepLines/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hAnsi="Arial" w:cs="Arial"/>
                <w:lang w:val="uk-UA" w:eastAsia="ru-RU"/>
              </w:rPr>
              <w:object w:dxaOrig="1416" w:dyaOrig="1464">
                <v:shape id="_x0000_i1052" type="#_x0000_t75" style="width:83.45pt;height:86pt" o:ole="">
                  <v:imagedata r:id="rId62" o:title=""/>
                </v:shape>
                <o:OLEObject Type="Embed" ProgID="PBrush" ShapeID="_x0000_i1052" DrawAspect="Content" ObjectID="_1503226724" r:id="rId63"/>
              </w:objec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Text (mandatory): black in lower half of label: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«</w:t>
            </w:r>
            <w:r w:rsidRPr="00C42E52">
              <w:rPr>
                <w:lang w:eastAsia="ru-RU"/>
              </w:rPr>
              <w:t>RADIOACTIVE</w:t>
            </w:r>
            <w:r w:rsidRPr="00C42E52">
              <w:rPr>
                <w:lang w:val="en-US" w:eastAsia="ru-RU"/>
              </w:rPr>
              <w:t>»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caps/>
                <w:lang w:val="en-US" w:eastAsia="ru-RU"/>
              </w:rPr>
              <w:t>«</w:t>
            </w:r>
            <w:r w:rsidRPr="00C42E52">
              <w:rPr>
                <w:caps/>
                <w:lang w:eastAsia="ru-RU"/>
              </w:rPr>
              <w:t>CONTENTS</w:t>
            </w:r>
            <w:r w:rsidRPr="00C42E52">
              <w:rPr>
                <w:lang w:val="en-US" w:eastAsia="ru-RU"/>
              </w:rPr>
              <w:t xml:space="preserve"> ...»</w:t>
            </w:r>
          </w:p>
          <w:p w:rsidR="00C42E52" w:rsidRPr="00C42E52" w:rsidRDefault="00C42E52" w:rsidP="00C42E52">
            <w:pPr>
              <w:keepNext/>
              <w:keepLines/>
              <w:tabs>
                <w:tab w:val="left" w:pos="1418"/>
                <w:tab w:val="left" w:pos="1496"/>
              </w:tabs>
              <w:suppressAutoHyphens w:val="0"/>
              <w:spacing w:line="240" w:lineRule="auto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«</w:t>
            </w:r>
            <w:r w:rsidRPr="00C42E52">
              <w:rPr>
                <w:lang w:val="uk-UA" w:eastAsia="ru-RU"/>
              </w:rPr>
              <w:t>ACTIVITY ...</w:t>
            </w:r>
            <w:r w:rsidRPr="00C42E52">
              <w:rPr>
                <w:lang w:val="en-US" w:eastAsia="ru-RU"/>
              </w:rPr>
              <w:t>»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 xml:space="preserve">  One red vertical bar shall follow the word: «</w:t>
            </w:r>
            <w:r w:rsidRPr="00C42E52">
              <w:rPr>
                <w:lang w:eastAsia="ru-RU"/>
              </w:rPr>
              <w:t>RADIOACTIVE</w:t>
            </w:r>
            <w:r w:rsidRPr="00C42E52">
              <w:rPr>
                <w:lang w:val="en-US" w:eastAsia="ru-RU"/>
              </w:rPr>
              <w:t>»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7</w:t>
            </w:r>
            <w:r w:rsidRPr="00C42E52">
              <w:rPr>
                <w:lang w:val="en-US" w:eastAsia="ru-RU"/>
              </w:rPr>
              <w:t>B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Category</w:t>
            </w:r>
            <w:r w:rsidRPr="00C42E52">
              <w:rPr>
                <w:lang w:val="ru-RU" w:eastAsia="ru-RU"/>
              </w:rPr>
              <w:t xml:space="preserve"> II – </w:t>
            </w:r>
            <w:r w:rsidRPr="00C42E52">
              <w:rPr>
                <w:lang w:val="en-US" w:eastAsia="ru-RU"/>
              </w:rPr>
              <w:t>Yellow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rPr>
                <w:lang w:val="ru-RU" w:eastAsia="ru-RU"/>
              </w:rPr>
            </w:pPr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Trefoil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black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  <w:proofErr w:type="spellStart"/>
            <w:r w:rsidRPr="00C42E52">
              <w:rPr>
                <w:lang w:val="uk-UA" w:eastAsia="ru-RU"/>
              </w:rPr>
              <w:t>Upper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half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yellow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with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white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border</w:t>
            </w:r>
            <w:proofErr w:type="spellEnd"/>
            <w:r w:rsidRPr="00C42E52">
              <w:rPr>
                <w:lang w:val="uk-UA" w:eastAsia="ru-RU"/>
              </w:rPr>
              <w:t xml:space="preserve">, </w:t>
            </w:r>
            <w:proofErr w:type="spellStart"/>
            <w:r w:rsidRPr="00C42E52">
              <w:rPr>
                <w:lang w:val="uk-UA" w:eastAsia="ru-RU"/>
              </w:rPr>
              <w:t>lower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half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white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  <w:r w:rsidRPr="00C42E52">
              <w:rPr>
                <w:lang w:val="uk-UA" w:eastAsia="ru-RU"/>
              </w:rPr>
              <w:t>7</w:t>
            </w:r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uk-UA" w:eastAsia="ru-RU"/>
              </w:rPr>
              <w:t>(</w:t>
            </w:r>
            <w:proofErr w:type="spellStart"/>
            <w:r w:rsidRPr="00C42E52">
              <w:rPr>
                <w:lang w:val="uk-UA" w:eastAsia="ru-RU"/>
              </w:rPr>
              <w:t>black</w:t>
            </w:r>
            <w:proofErr w:type="spellEnd"/>
            <w:r w:rsidRPr="00C42E52">
              <w:rPr>
                <w:lang w:val="uk-UA" w:eastAsia="ru-RU"/>
              </w:rPr>
              <w:t>)</w:t>
            </w:r>
          </w:p>
        </w:tc>
        <w:tc>
          <w:tcPr>
            <w:tcW w:w="3374" w:type="dxa"/>
            <w:gridSpan w:val="7"/>
            <w:shd w:val="clear" w:color="auto" w:fill="auto"/>
            <w:vAlign w:val="center"/>
          </w:tcPr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lang w:val="en-US" w:eastAsia="ru-RU"/>
              </w:rPr>
            </w:pPr>
            <w:r w:rsidRPr="00C42E52">
              <w:rPr>
                <w:rFonts w:ascii="Arial" w:hAnsi="Arial" w:cs="Arial"/>
                <w:lang w:val="uk-UA" w:eastAsia="ru-RU"/>
              </w:rPr>
              <w:object w:dxaOrig="1692" w:dyaOrig="1668">
                <v:shape id="_x0000_i1053" type="#_x0000_t75" style="width:84.5pt;height:83.5pt" o:ole="">
                  <v:imagedata r:id="rId64" o:title=""/>
                </v:shape>
                <o:OLEObject Type="Embed" ProgID="PBrush" ShapeID="_x0000_i1053" DrawAspect="Content" ObjectID="_1503226725" r:id="rId65"/>
              </w:objec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Text (mandatory): black in lower half of label: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«</w:t>
            </w:r>
            <w:r w:rsidRPr="00C42E52">
              <w:rPr>
                <w:lang w:eastAsia="ru-RU"/>
              </w:rPr>
              <w:t>RADIOACTIVE</w:t>
            </w:r>
            <w:r w:rsidRPr="00C42E52">
              <w:rPr>
                <w:lang w:val="en-US" w:eastAsia="ru-RU"/>
              </w:rPr>
              <w:t>»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caps/>
                <w:lang w:val="en-US" w:eastAsia="ru-RU"/>
              </w:rPr>
              <w:t>«</w:t>
            </w:r>
            <w:r w:rsidRPr="00C42E52">
              <w:rPr>
                <w:caps/>
                <w:lang w:eastAsia="ru-RU"/>
              </w:rPr>
              <w:t>CONTENTS</w:t>
            </w:r>
            <w:r w:rsidRPr="00C42E52">
              <w:rPr>
                <w:lang w:val="en-US" w:eastAsia="ru-RU"/>
              </w:rPr>
              <w:t xml:space="preserve"> ...»</w:t>
            </w:r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«</w:t>
            </w:r>
            <w:r w:rsidRPr="00C42E52">
              <w:rPr>
                <w:lang w:val="uk-UA" w:eastAsia="ru-RU"/>
              </w:rPr>
              <w:t>ACTIVITY ...</w:t>
            </w:r>
            <w:r w:rsidRPr="00C42E52">
              <w:rPr>
                <w:lang w:val="en-US" w:eastAsia="ru-RU"/>
              </w:rPr>
              <w:t>»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 xml:space="preserve"> In a black outlined box: 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«TRANSPORT INDEX»;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Two red vertical bars shall follow the word: «</w:t>
            </w:r>
            <w:r w:rsidRPr="00C42E52">
              <w:rPr>
                <w:lang w:eastAsia="ru-RU"/>
              </w:rPr>
              <w:t>RADIOACTIVE</w:t>
            </w:r>
            <w:r w:rsidRPr="00C42E52">
              <w:rPr>
                <w:lang w:val="en-US" w:eastAsia="ru-RU"/>
              </w:rPr>
              <w:t>»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5" w:type="dxa"/>
        </w:trPr>
        <w:tc>
          <w:tcPr>
            <w:tcW w:w="673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016D98" wp14:editId="61D63D0E">
                      <wp:simplePos x="0" y="0"/>
                      <wp:positionH relativeFrom="column">
                        <wp:posOffset>-555625</wp:posOffset>
                      </wp:positionH>
                      <wp:positionV relativeFrom="paragraph">
                        <wp:posOffset>1969770</wp:posOffset>
                      </wp:positionV>
                      <wp:extent cx="416560" cy="365125"/>
                      <wp:effectExtent l="5080" t="5080" r="6985" b="1079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2F8" w:rsidRPr="001C55E8" w:rsidRDefault="00E412F8" w:rsidP="00C42E5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left:0;text-align:left;margin-left:-43.75pt;margin-top:155.1pt;width:32.8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" strokecolor="white">
                      <v:textbox style="layout-flow:vertical">
                        <w:txbxContent>
                          <w:p w:rsidR="00E412F8" w:rsidRPr="001C55E8" w:rsidRDefault="00E412F8" w:rsidP="00C42E5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2E52">
              <w:rPr>
                <w:lang w:val="ru-RU" w:eastAsia="ru-RU"/>
              </w:rPr>
              <w:t>7</w:t>
            </w:r>
            <w:r w:rsidRPr="00C42E52">
              <w:rPr>
                <w:lang w:val="en-US" w:eastAsia="ru-RU"/>
              </w:rPr>
              <w:t>C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Category</w:t>
            </w:r>
            <w:r w:rsidRPr="00C42E52">
              <w:rPr>
                <w:lang w:val="ru-RU" w:eastAsia="ru-RU"/>
              </w:rPr>
              <w:t xml:space="preserve"> III – </w:t>
            </w:r>
            <w:r w:rsidRPr="00C42E52">
              <w:rPr>
                <w:lang w:val="en-US" w:eastAsia="ru-RU"/>
              </w:rPr>
              <w:t>Yellow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Trefoil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black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  <w:proofErr w:type="spellStart"/>
            <w:r w:rsidRPr="00C42E52">
              <w:rPr>
                <w:lang w:val="uk-UA" w:eastAsia="ru-RU"/>
              </w:rPr>
              <w:t>Upper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half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yellow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with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white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border</w:t>
            </w:r>
            <w:proofErr w:type="spellEnd"/>
            <w:r w:rsidRPr="00C42E52">
              <w:rPr>
                <w:lang w:val="uk-UA" w:eastAsia="ru-RU"/>
              </w:rPr>
              <w:t xml:space="preserve">, </w:t>
            </w:r>
            <w:proofErr w:type="spellStart"/>
            <w:r w:rsidRPr="00C42E52">
              <w:rPr>
                <w:lang w:val="uk-UA" w:eastAsia="ru-RU"/>
              </w:rPr>
              <w:t>lower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half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white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  <w:r w:rsidRPr="00C42E52">
              <w:rPr>
                <w:lang w:val="uk-UA" w:eastAsia="ru-RU"/>
              </w:rPr>
              <w:t>7</w:t>
            </w:r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uk-UA" w:eastAsia="ru-RU"/>
              </w:rPr>
              <w:t>(</w:t>
            </w:r>
            <w:proofErr w:type="spellStart"/>
            <w:r w:rsidRPr="00C42E52">
              <w:rPr>
                <w:lang w:val="uk-UA" w:eastAsia="ru-RU"/>
              </w:rPr>
              <w:t>black</w:t>
            </w:r>
            <w:proofErr w:type="spellEnd"/>
            <w:r w:rsidRPr="00C42E52">
              <w:rPr>
                <w:lang w:val="uk-UA" w:eastAsia="ru-RU"/>
              </w:rPr>
              <w:t>)</w:t>
            </w:r>
          </w:p>
        </w:tc>
        <w:tc>
          <w:tcPr>
            <w:tcW w:w="3374" w:type="dxa"/>
            <w:gridSpan w:val="7"/>
            <w:shd w:val="clear" w:color="auto" w:fill="auto"/>
            <w:vAlign w:val="center"/>
          </w:tcPr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lang w:val="en-US" w:eastAsia="ru-RU"/>
              </w:rPr>
            </w:pPr>
            <w:r w:rsidRPr="00C42E52">
              <w:rPr>
                <w:rFonts w:ascii="Arial" w:hAnsi="Arial" w:cs="Arial"/>
                <w:lang w:val="uk-UA" w:eastAsia="ru-RU"/>
              </w:rPr>
              <w:object w:dxaOrig="1692" w:dyaOrig="1668">
                <v:shape id="_x0000_i1054" type="#_x0000_t75" style="width:84.5pt;height:83.5pt" o:ole="">
                  <v:imagedata r:id="rId66" o:title=""/>
                </v:shape>
                <o:OLEObject Type="Embed" ProgID="PBrush" ShapeID="_x0000_i1054" DrawAspect="Content" ObjectID="_1503226726" r:id="rId67"/>
              </w:objec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Text (mandatory): black in lower half of label: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«</w:t>
            </w:r>
            <w:r w:rsidRPr="00C42E52">
              <w:rPr>
                <w:lang w:eastAsia="ru-RU"/>
              </w:rPr>
              <w:t>RADIOACTIVE</w:t>
            </w:r>
            <w:r w:rsidRPr="00C42E52">
              <w:rPr>
                <w:lang w:val="en-US" w:eastAsia="ru-RU"/>
              </w:rPr>
              <w:t>»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caps/>
                <w:lang w:val="en-US" w:eastAsia="ru-RU"/>
              </w:rPr>
              <w:t>«</w:t>
            </w:r>
            <w:r w:rsidRPr="00C42E52">
              <w:rPr>
                <w:caps/>
                <w:lang w:eastAsia="ru-RU"/>
              </w:rPr>
              <w:t>CONTENTS</w:t>
            </w:r>
            <w:r w:rsidRPr="00C42E52">
              <w:rPr>
                <w:lang w:val="en-US" w:eastAsia="ru-RU"/>
              </w:rPr>
              <w:t xml:space="preserve"> ...»</w:t>
            </w:r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«</w:t>
            </w:r>
            <w:r w:rsidRPr="00C42E52">
              <w:rPr>
                <w:lang w:val="uk-UA" w:eastAsia="ru-RU"/>
              </w:rPr>
              <w:t>ACTIVITY ...</w:t>
            </w:r>
            <w:r w:rsidRPr="00C42E52">
              <w:rPr>
                <w:lang w:val="en-US" w:eastAsia="ru-RU"/>
              </w:rPr>
              <w:t>»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 xml:space="preserve"> In a black outlined box: 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«TRANSPORT INDEX»;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Three red vertical bars shall follow the word: «</w:t>
            </w:r>
            <w:r w:rsidRPr="00C42E52">
              <w:rPr>
                <w:lang w:eastAsia="ru-RU"/>
              </w:rPr>
              <w:t>RADIOACTIVE</w:t>
            </w:r>
            <w:r w:rsidRPr="00C42E52">
              <w:rPr>
                <w:lang w:val="en-US" w:eastAsia="ru-RU"/>
              </w:rPr>
              <w:t>»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F11DF2" wp14:editId="2716C148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-179705</wp:posOffset>
                      </wp:positionV>
                      <wp:extent cx="351155" cy="290195"/>
                      <wp:effectExtent l="8890" t="5080" r="1143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2F8" w:rsidRPr="001C55E8" w:rsidRDefault="00E412F8" w:rsidP="00C42E5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-42.05pt;margin-top:-14.15pt;width:27.6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" strokecolor="white">
                      <v:textbox style="layout-flow:vertical">
                        <w:txbxContent>
                          <w:p w:rsidR="00E412F8" w:rsidRPr="001C55E8" w:rsidRDefault="00E412F8" w:rsidP="00C42E5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2E52">
              <w:rPr>
                <w:lang w:val="en-US" w:eastAsia="ru-RU"/>
              </w:rPr>
              <w:t>No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proofErr w:type="spellStart"/>
            <w:r w:rsidRPr="00C42E52">
              <w:rPr>
                <w:lang w:val="ru-RU" w:eastAsia="ru-RU"/>
              </w:rPr>
              <w:t>Division</w:t>
            </w:r>
            <w:proofErr w:type="spellEnd"/>
            <w:r w:rsidRPr="00C42E52">
              <w:rPr>
                <w:lang w:val="en-US" w:eastAsia="ru-RU"/>
              </w:rPr>
              <w:t>.</w:t>
            </w:r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Category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Symbol</w:t>
            </w:r>
            <w:r w:rsidRPr="00C42E52">
              <w:rPr>
                <w:lang w:val="ru-RU" w:eastAsia="ru-RU"/>
              </w:rPr>
              <w:t xml:space="preserve">: </w:t>
            </w:r>
            <w:r w:rsidRPr="00C42E52">
              <w:rPr>
                <w:lang w:val="en-US" w:eastAsia="ru-RU"/>
              </w:rPr>
              <w:t>color</w:t>
            </w:r>
          </w:p>
        </w:tc>
        <w:tc>
          <w:tcPr>
            <w:tcW w:w="1659" w:type="dxa"/>
            <w:gridSpan w:val="6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Background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Figure in bottom corner (color figures)</w:t>
            </w:r>
          </w:p>
        </w:tc>
        <w:tc>
          <w:tcPr>
            <w:tcW w:w="3374" w:type="dxa"/>
            <w:gridSpan w:val="7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proofErr w:type="spellStart"/>
            <w:r w:rsidRPr="00C42E52">
              <w:rPr>
                <w:lang w:val="ru-RU" w:eastAsia="ru-RU"/>
              </w:rPr>
              <w:t>Specimen</w:t>
            </w:r>
            <w:proofErr w:type="spellEnd"/>
            <w:r w:rsidRPr="00C42E52">
              <w:rPr>
                <w:lang w:val="ru-RU" w:eastAsia="ru-RU"/>
              </w:rPr>
              <w:t xml:space="preserve"> </w:t>
            </w:r>
            <w:proofErr w:type="spellStart"/>
            <w:r w:rsidRPr="00C42E52">
              <w:rPr>
                <w:lang w:val="ru-RU" w:eastAsia="ru-RU"/>
              </w:rPr>
              <w:t>labels</w:t>
            </w:r>
            <w:proofErr w:type="spellEnd"/>
          </w:p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19E14" wp14:editId="6C1A4492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-292100</wp:posOffset>
                      </wp:positionV>
                      <wp:extent cx="450850" cy="6285230"/>
                      <wp:effectExtent l="12065" t="6985" r="13335" b="1333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6285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2F8" w:rsidRPr="000A7967" w:rsidRDefault="00E412F8" w:rsidP="0047219F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  <w:r w:rsidRPr="000A7967">
                                    <w:rPr>
                                      <w:b/>
                                    </w:rPr>
                                    <w:t>ST/SG/AC.10/C.3/2015/</w:t>
                                  </w:r>
                                  <w:r w:rsidRPr="000A7967">
                                    <w:rPr>
                                      <w:b/>
                                      <w:lang w:val="fr-CH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left:0;text-align:left;margin-left:145.65pt;margin-top:-23pt;width:35.5pt;height:4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" strokecolor="white">
                      <v:textbox style="layout-flow:vertical">
                        <w:txbxContent>
                          <w:p w:rsidR="00E412F8" w:rsidRPr="000A7967" w:rsidRDefault="00E412F8" w:rsidP="0047219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 w:rsidRPr="000A7967">
                              <w:rPr>
                                <w:b/>
                              </w:rPr>
                              <w:t>ST/SG/AC.10/C.3/2015/</w:t>
                            </w:r>
                            <w:r w:rsidRPr="000A7967">
                              <w:rPr>
                                <w:b/>
                                <w:lang w:val="fr-CH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2E52">
              <w:rPr>
                <w:lang w:val="en-US" w:eastAsia="ru-RU"/>
              </w:rPr>
              <w:t>N</w:t>
            </w:r>
            <w:proofErr w:type="spellStart"/>
            <w:r w:rsidRPr="00C42E52">
              <w:rPr>
                <w:lang w:val="ru-RU" w:eastAsia="ru-RU"/>
              </w:rPr>
              <w:t>ote</w:t>
            </w:r>
            <w:proofErr w:type="spellEnd"/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84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>7E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en-US" w:eastAsia="ru-RU"/>
              </w:rPr>
              <w:t>Class</w:t>
            </w:r>
            <w:r w:rsidRPr="00C42E52">
              <w:rPr>
                <w:lang w:val="ru-RU" w:eastAsia="ru-RU"/>
              </w:rPr>
              <w:t xml:space="preserve"> 7. </w:t>
            </w:r>
            <w:r w:rsidRPr="00C42E52">
              <w:rPr>
                <w:lang w:eastAsia="ru-RU"/>
              </w:rPr>
              <w:t>Fissile material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ru-RU" w:eastAsia="ru-RU"/>
              </w:rPr>
              <w:t>-</w:t>
            </w:r>
          </w:p>
        </w:tc>
        <w:tc>
          <w:tcPr>
            <w:tcW w:w="1659" w:type="dxa"/>
            <w:gridSpan w:val="6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  <w:proofErr w:type="spellStart"/>
            <w:r w:rsidRPr="00C42E52">
              <w:rPr>
                <w:lang w:val="uk-UA" w:eastAsia="ru-RU"/>
              </w:rPr>
              <w:t>White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uk-UA" w:eastAsia="ru-RU"/>
              </w:rPr>
            </w:pPr>
            <w:r w:rsidRPr="00C42E52">
              <w:rPr>
                <w:lang w:val="uk-UA" w:eastAsia="ru-RU"/>
              </w:rPr>
              <w:t>7</w:t>
            </w:r>
          </w:p>
          <w:p w:rsidR="00C42E52" w:rsidRPr="00C42E52" w:rsidRDefault="00C42E52" w:rsidP="00C42E52">
            <w:pPr>
              <w:keepNext/>
              <w:keepLines/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lang w:val="ru-RU" w:eastAsia="ru-RU"/>
              </w:rPr>
            </w:pPr>
            <w:r w:rsidRPr="00C42E52">
              <w:rPr>
                <w:lang w:val="uk-UA" w:eastAsia="ru-RU"/>
              </w:rPr>
              <w:t>(</w:t>
            </w:r>
            <w:proofErr w:type="spellStart"/>
            <w:r w:rsidRPr="00C42E52">
              <w:rPr>
                <w:lang w:val="uk-UA" w:eastAsia="ru-RU"/>
              </w:rPr>
              <w:t>black</w:t>
            </w:r>
            <w:proofErr w:type="spellEnd"/>
            <w:r w:rsidRPr="00C42E52">
              <w:rPr>
                <w:lang w:val="uk-UA" w:eastAsia="ru-RU"/>
              </w:rPr>
              <w:t>)</w:t>
            </w:r>
          </w:p>
        </w:tc>
        <w:tc>
          <w:tcPr>
            <w:tcW w:w="3374" w:type="dxa"/>
            <w:gridSpan w:val="7"/>
            <w:shd w:val="clear" w:color="auto" w:fill="auto"/>
            <w:vAlign w:val="center"/>
          </w:tcPr>
          <w:p w:rsidR="00C42E52" w:rsidRPr="00C42E52" w:rsidRDefault="00C42E52" w:rsidP="00C42E52">
            <w:pPr>
              <w:keepNext/>
              <w:keepLines/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42E52">
              <w:rPr>
                <w:rFonts w:ascii="Arial" w:hAnsi="Arial" w:cs="Arial"/>
                <w:lang w:val="uk-UA" w:eastAsia="ru-RU"/>
              </w:rPr>
              <w:object w:dxaOrig="1692" w:dyaOrig="1668">
                <v:shape id="_x0000_i1055" type="#_x0000_t75" style="width:84.5pt;height:83.5pt" o:ole="">
                  <v:imagedata r:id="rId68" o:title=""/>
                </v:shape>
                <o:OLEObject Type="Embed" ProgID="PBrush" ShapeID="_x0000_i1055" DrawAspect="Content" ObjectID="_1503226727" r:id="rId69"/>
              </w:objec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42E52" w:rsidRPr="00C42E52" w:rsidRDefault="00C42E52" w:rsidP="00C42E52">
            <w:pPr>
              <w:keepNext/>
              <w:keepLines/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C42E52">
              <w:rPr>
                <w:lang w:val="en-US" w:eastAsia="ru-RU"/>
              </w:rPr>
              <w:t xml:space="preserve">   Text (mandatory): black in upper half of label: «</w:t>
            </w:r>
            <w:r w:rsidRPr="00C42E52">
              <w:rPr>
                <w:lang w:eastAsia="ru-RU"/>
              </w:rPr>
              <w:t>FISSILE</w:t>
            </w:r>
            <w:r w:rsidRPr="00C42E52">
              <w:rPr>
                <w:lang w:val="en-US" w:eastAsia="ru-RU"/>
              </w:rPr>
              <w:t xml:space="preserve">»; </w:t>
            </w:r>
          </w:p>
          <w:p w:rsidR="00C42E52" w:rsidRPr="00C42E52" w:rsidRDefault="00C42E52" w:rsidP="00C42E52">
            <w:pPr>
              <w:keepNext/>
              <w:keepLines/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lang w:val="uk-UA" w:eastAsia="ru-RU"/>
              </w:rPr>
            </w:pPr>
            <w:r w:rsidRPr="00C42E52">
              <w:rPr>
                <w:lang w:val="uk-UA" w:eastAsia="ru-RU"/>
              </w:rPr>
              <w:t xml:space="preserve">    </w:t>
            </w:r>
            <w:proofErr w:type="spellStart"/>
            <w:r w:rsidRPr="00C42E52">
              <w:rPr>
                <w:lang w:val="uk-UA" w:eastAsia="ru-RU"/>
              </w:rPr>
              <w:t>In</w:t>
            </w:r>
            <w:proofErr w:type="spellEnd"/>
            <w:r w:rsidRPr="00C42E52">
              <w:rPr>
                <w:lang w:val="uk-UA" w:eastAsia="ru-RU"/>
              </w:rPr>
              <w:t xml:space="preserve"> a </w:t>
            </w:r>
            <w:proofErr w:type="spellStart"/>
            <w:r w:rsidRPr="00C42E52">
              <w:rPr>
                <w:lang w:val="uk-UA" w:eastAsia="ru-RU"/>
              </w:rPr>
              <w:t>black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outlined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box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in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the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lower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half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of</w:t>
            </w:r>
            <w:proofErr w:type="spellEnd"/>
            <w:r w:rsidRPr="00C42E52">
              <w:rPr>
                <w:lang w:val="uk-UA" w:eastAsia="ru-RU"/>
              </w:rPr>
              <w:t xml:space="preserve"> </w:t>
            </w:r>
            <w:proofErr w:type="spellStart"/>
            <w:r w:rsidRPr="00C42E52">
              <w:rPr>
                <w:lang w:val="uk-UA" w:eastAsia="ru-RU"/>
              </w:rPr>
              <w:t>label</w:t>
            </w:r>
            <w:proofErr w:type="spellEnd"/>
            <w:r w:rsidRPr="00C42E52">
              <w:rPr>
                <w:lang w:val="uk-UA" w:eastAsia="ru-RU"/>
              </w:rPr>
              <w:t>: «</w:t>
            </w:r>
            <w:r w:rsidRPr="00C42E52">
              <w:rPr>
                <w:lang w:eastAsia="ru-RU"/>
              </w:rPr>
              <w:t>CRITICALITY</w:t>
            </w:r>
            <w:r w:rsidRPr="00C42E52">
              <w:rPr>
                <w:lang w:val="uk-UA" w:eastAsia="ru-RU"/>
              </w:rPr>
              <w:t xml:space="preserve"> </w:t>
            </w:r>
            <w:r w:rsidRPr="00C42E52">
              <w:rPr>
                <w:lang w:eastAsia="ru-RU"/>
              </w:rPr>
              <w:t>SAFETY</w:t>
            </w:r>
            <w:r w:rsidRPr="00C42E52">
              <w:rPr>
                <w:lang w:val="uk-UA" w:eastAsia="ru-RU"/>
              </w:rPr>
              <w:t xml:space="preserve"> </w:t>
            </w:r>
            <w:r w:rsidRPr="00C42E52">
              <w:rPr>
                <w:lang w:eastAsia="ru-RU"/>
              </w:rPr>
              <w:t>INDEX</w:t>
            </w:r>
            <w:r w:rsidRPr="00C42E52">
              <w:rPr>
                <w:lang w:val="uk-UA" w:eastAsia="ru-RU"/>
              </w:rPr>
              <w:t>»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2928" w:type="dxa"/>
            <w:gridSpan w:val="2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before="120" w:after="120" w:line="260" w:lineRule="atLeast"/>
              <w:ind w:right="1843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42E52">
              <w:rPr>
                <w:b/>
                <w:sz w:val="18"/>
                <w:szCs w:val="18"/>
                <w:lang w:val="en-US" w:eastAsia="ru-RU"/>
              </w:rPr>
              <w:t>Class 8. Corrosive substances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19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Liquids, spilling from two glass vessels and attacking a hand and a metal: black</w:t>
            </w:r>
          </w:p>
        </w:tc>
        <w:tc>
          <w:tcPr>
            <w:tcW w:w="1626" w:type="dxa"/>
            <w:gridSpan w:val="4"/>
            <w:shd w:val="clear" w:color="auto" w:fill="auto"/>
          </w:tcPr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val="uk-UA" w:eastAsia="ru-RU"/>
              </w:rPr>
            </w:pPr>
            <w:proofErr w:type="spellStart"/>
            <w:r w:rsidRPr="00C42E52">
              <w:rPr>
                <w:sz w:val="18"/>
                <w:szCs w:val="18"/>
                <w:lang w:val="uk-UA" w:eastAsia="ru-RU"/>
              </w:rPr>
              <w:t>Upper</w:t>
            </w:r>
            <w:proofErr w:type="spellEnd"/>
            <w:r w:rsidRPr="00C42E52">
              <w:rPr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2E52">
              <w:rPr>
                <w:sz w:val="18"/>
                <w:szCs w:val="18"/>
                <w:lang w:val="uk-UA" w:eastAsia="ru-RU"/>
              </w:rPr>
              <w:t>half</w:t>
            </w:r>
            <w:proofErr w:type="spellEnd"/>
            <w:r w:rsidRPr="00C42E52">
              <w:rPr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2E52">
              <w:rPr>
                <w:sz w:val="18"/>
                <w:szCs w:val="18"/>
                <w:lang w:val="uk-UA" w:eastAsia="ru-RU"/>
              </w:rPr>
              <w:t>white</w:t>
            </w:r>
            <w:proofErr w:type="spellEnd"/>
            <w:r w:rsidRPr="00C42E52">
              <w:rPr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42E52">
              <w:rPr>
                <w:sz w:val="18"/>
                <w:szCs w:val="18"/>
                <w:lang w:val="uk-UA" w:eastAsia="ru-RU"/>
              </w:rPr>
              <w:t>lower</w:t>
            </w:r>
            <w:proofErr w:type="spellEnd"/>
            <w:r w:rsidRPr="00C42E52">
              <w:rPr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2E52">
              <w:rPr>
                <w:sz w:val="18"/>
                <w:szCs w:val="18"/>
                <w:lang w:val="uk-UA" w:eastAsia="ru-RU"/>
              </w:rPr>
              <w:t>half</w:t>
            </w:r>
            <w:proofErr w:type="spellEnd"/>
            <w:r w:rsidRPr="00C42E52">
              <w:rPr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2E52">
              <w:rPr>
                <w:sz w:val="18"/>
                <w:szCs w:val="18"/>
                <w:lang w:val="uk-UA" w:eastAsia="ru-RU"/>
              </w:rPr>
              <w:t>black</w:t>
            </w:r>
            <w:proofErr w:type="spellEnd"/>
            <w:r w:rsidRPr="00C42E52">
              <w:rPr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2E52">
              <w:rPr>
                <w:sz w:val="18"/>
                <w:szCs w:val="18"/>
                <w:lang w:val="uk-UA" w:eastAsia="ru-RU"/>
              </w:rPr>
              <w:t>with</w:t>
            </w:r>
            <w:proofErr w:type="spellEnd"/>
            <w:r w:rsidRPr="00C42E52">
              <w:rPr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2E52">
              <w:rPr>
                <w:sz w:val="18"/>
                <w:szCs w:val="18"/>
                <w:lang w:val="uk-UA" w:eastAsia="ru-RU"/>
              </w:rPr>
              <w:t>white</w:t>
            </w:r>
            <w:proofErr w:type="spellEnd"/>
            <w:r w:rsidRPr="00C42E52">
              <w:rPr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2E52">
              <w:rPr>
                <w:sz w:val="18"/>
                <w:szCs w:val="18"/>
                <w:lang w:val="uk-UA" w:eastAsia="ru-RU"/>
              </w:rPr>
              <w:t>border</w:t>
            </w:r>
            <w:proofErr w:type="spellEnd"/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val="uk-UA" w:eastAsia="ru-RU"/>
              </w:rPr>
            </w:pPr>
            <w:r w:rsidRPr="00C42E52">
              <w:rPr>
                <w:sz w:val="18"/>
                <w:szCs w:val="18"/>
                <w:lang w:val="uk-UA" w:eastAsia="ru-RU"/>
              </w:rPr>
              <w:t xml:space="preserve"> 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val="uk-UA" w:eastAsia="ru-RU"/>
              </w:rPr>
            </w:pPr>
            <w:r w:rsidRPr="00C42E52">
              <w:rPr>
                <w:sz w:val="18"/>
                <w:szCs w:val="18"/>
                <w:lang w:val="uk-UA" w:eastAsia="ru-RU"/>
              </w:rPr>
              <w:t>8</w:t>
            </w:r>
          </w:p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42E52">
              <w:rPr>
                <w:sz w:val="18"/>
                <w:szCs w:val="18"/>
                <w:lang w:val="uk-UA" w:eastAsia="ru-RU"/>
              </w:rPr>
              <w:t>(</w:t>
            </w:r>
            <w:proofErr w:type="spellStart"/>
            <w:r w:rsidRPr="00C42E52">
              <w:rPr>
                <w:sz w:val="18"/>
                <w:szCs w:val="18"/>
                <w:lang w:val="uk-UA" w:eastAsia="ru-RU"/>
              </w:rPr>
              <w:t>white</w:t>
            </w:r>
            <w:proofErr w:type="spellEnd"/>
            <w:r w:rsidRPr="00C42E52">
              <w:rPr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</w:tcPr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2E52">
              <w:rPr>
                <w:rFonts w:ascii="Arial" w:hAnsi="Arial" w:cs="Arial"/>
                <w:sz w:val="18"/>
                <w:szCs w:val="18"/>
                <w:lang w:val="uk-UA" w:eastAsia="ru-RU"/>
              </w:rPr>
              <w:object w:dxaOrig="2460" w:dyaOrig="2454">
                <v:shape id="_x0000_i1056" type="#_x0000_t75" style="width:86.45pt;height:86.5pt" o:ole="" fillcolor="window">
                  <v:imagedata r:id="rId70" o:title=""/>
                </v:shape>
                <o:OLEObject Type="Embed" ProgID="CorelDRAW.Graphic.9" ShapeID="_x0000_i1056" DrawAspect="Content" ObjectID="_1503226728" r:id="rId71"/>
              </w:object>
            </w:r>
          </w:p>
        </w:tc>
        <w:tc>
          <w:tcPr>
            <w:tcW w:w="2469" w:type="dxa"/>
            <w:shd w:val="clear" w:color="auto" w:fill="auto"/>
          </w:tcPr>
          <w:p w:rsidR="00C42E52" w:rsidRPr="00C42E52" w:rsidRDefault="00C42E52" w:rsidP="00C42E52">
            <w:pPr>
              <w:tabs>
                <w:tab w:val="left" w:pos="1418"/>
                <w:tab w:val="left" w:pos="1496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C42E52">
              <w:rPr>
                <w:rFonts w:ascii="Arial" w:hAnsi="Arial" w:cs="Arial"/>
                <w:sz w:val="18"/>
                <w:szCs w:val="18"/>
                <w:lang w:val="uk-UA" w:eastAsia="ru-RU"/>
              </w:rPr>
              <w:t>-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2928" w:type="dxa"/>
            <w:gridSpan w:val="2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before="120" w:after="120" w:line="260" w:lineRule="atLeast"/>
              <w:ind w:right="1673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b/>
                <w:sz w:val="18"/>
                <w:szCs w:val="18"/>
                <w:lang w:val="en-US" w:eastAsia="ru-RU"/>
              </w:rPr>
              <w:t>Class 9. Miscellaneous dangerous substances and articles, including environmentally hazardous substances</w:t>
            </w:r>
          </w:p>
        </w:tc>
      </w:tr>
      <w:tr w:rsidR="00C42E52" w:rsidRPr="00C42E52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19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7 vertical stripes in upper half: black</w:t>
            </w:r>
          </w:p>
        </w:tc>
        <w:tc>
          <w:tcPr>
            <w:tcW w:w="1626" w:type="dxa"/>
            <w:gridSpan w:val="4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White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9  underlined</w:t>
            </w:r>
          </w:p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(black)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E33A9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39D66E" wp14:editId="2FE43BE3">
                  <wp:extent cx="1098550" cy="1104900"/>
                  <wp:effectExtent l="0" t="0" r="6350" b="0"/>
                  <wp:docPr id="9" name="Picture 9" descr="Rysunek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Rysunek1"/>
                          <pic:cNvPicPr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shd w:val="clear" w:color="auto" w:fill="auto"/>
          </w:tcPr>
          <w:p w:rsidR="00C42E52" w:rsidRPr="00C42E52" w:rsidRDefault="00C42E52" w:rsidP="00C42E5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-</w:t>
            </w:r>
          </w:p>
        </w:tc>
      </w:tr>
      <w:tr w:rsidR="0089366E" w:rsidRPr="00E33A97" w:rsidTr="00893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9A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-</w:t>
            </w:r>
          </w:p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 xml:space="preserve">7 vertical stripes in upper half: </w:t>
            </w:r>
          </w:p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black;</w:t>
            </w:r>
          </w:p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 xml:space="preserve">battery group, one broken and emitting flame in lower half: </w:t>
            </w:r>
          </w:p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black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White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9 underlined</w:t>
            </w:r>
          </w:p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(black)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E33A9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83CD86" wp14:editId="5F70705C">
                  <wp:extent cx="1066800" cy="1066800"/>
                  <wp:effectExtent l="0" t="0" r="0" b="0"/>
                  <wp:docPr id="8" name="Picture 8" descr="Class 9 batt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3" descr="Class 9 batt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6E" w:rsidRPr="00C42E52" w:rsidRDefault="0089366E" w:rsidP="00E412F8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C42E52">
              <w:rPr>
                <w:sz w:val="18"/>
                <w:szCs w:val="18"/>
                <w:lang w:val="en-US" w:eastAsia="ru-RU"/>
              </w:rPr>
              <w:t>-</w:t>
            </w:r>
          </w:p>
        </w:tc>
      </w:tr>
    </w:tbl>
    <w:p w:rsidR="00FB49BE" w:rsidRPr="00E65433" w:rsidRDefault="00E33A97" w:rsidP="0089366E">
      <w:pPr>
        <w:rPr>
          <w:b/>
        </w:rPr>
      </w:pPr>
      <w:r w:rsidRPr="00E33A97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F0D7A" wp14:editId="2D84B373">
                <wp:simplePos x="0" y="0"/>
                <wp:positionH relativeFrom="column">
                  <wp:posOffset>3055620</wp:posOffset>
                </wp:positionH>
                <wp:positionV relativeFrom="paragraph">
                  <wp:posOffset>198120</wp:posOffset>
                </wp:positionV>
                <wp:extent cx="1651000" cy="1403985"/>
                <wp:effectExtent l="0" t="0" r="25400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F8" w:rsidRDefault="00E412F8" w:rsidP="0089366E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40.6pt;margin-top:15.6pt;width:130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" strokecolor="white [3212]">
                <v:textbox style="mso-fit-shape-to-text:t">
                  <w:txbxContent>
                    <w:p w:rsidR="00E412F8" w:rsidRDefault="00E412F8" w:rsidP="0089366E">
                      <w:pPr>
                        <w:jc w:val="center"/>
                      </w:pP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49BE" w:rsidRPr="00E65433" w:rsidSect="00C42E52">
      <w:headerReference w:type="even" r:id="rId74"/>
      <w:headerReference w:type="default" r:id="rId75"/>
      <w:footerReference w:type="even" r:id="rId76"/>
      <w:footerReference w:type="default" r:id="rId77"/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F8" w:rsidRDefault="00E412F8"/>
  </w:endnote>
  <w:endnote w:type="continuationSeparator" w:id="0">
    <w:p w:rsidR="00E412F8" w:rsidRDefault="00E412F8"/>
  </w:endnote>
  <w:endnote w:type="continuationNotice" w:id="1">
    <w:p w:rsidR="00E412F8" w:rsidRDefault="00E41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F8" w:rsidRPr="00FB75E7" w:rsidRDefault="00E412F8">
    <w:pPr>
      <w:pStyle w:val="Footer"/>
      <w:rPr>
        <w:b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8F1198">
      <w:rPr>
        <w:b/>
        <w:noProof/>
      </w:rPr>
      <w:t>2</w:t>
    </w:r>
    <w:r w:rsidRPr="00FB75E7">
      <w:rPr>
        <w:b/>
        <w:noProof/>
      </w:rPr>
      <w:fldChar w:fldCharType="end"/>
    </w:r>
  </w:p>
  <w:p w:rsidR="00E412F8" w:rsidRPr="0099001C" w:rsidRDefault="00E412F8" w:rsidP="0099001C">
    <w:pPr>
      <w:pStyle w:val="Footer"/>
      <w:tabs>
        <w:tab w:val="right" w:pos="9638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F8" w:rsidRPr="004D2B47" w:rsidRDefault="00E412F8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>
      <w:rPr>
        <w:b/>
        <w:noProof/>
      </w:rPr>
      <w:t>7</w:t>
    </w:r>
    <w:r w:rsidRPr="004D2B47">
      <w:rPr>
        <w:b/>
        <w:noProof/>
      </w:rPr>
      <w:fldChar w:fldCharType="end"/>
    </w:r>
  </w:p>
  <w:p w:rsidR="00E412F8" w:rsidRPr="0099001C" w:rsidRDefault="00E412F8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F8" w:rsidRDefault="00E412F8" w:rsidP="004D2B47">
    <w:pPr>
      <w:pStyle w:val="Footer"/>
    </w:pPr>
    <w:r>
      <w:rPr>
        <w:sz w:val="20"/>
      </w:rPr>
      <w:t>GE.15-</w:t>
    </w: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1" wp14:anchorId="27969271" wp14:editId="567CB69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4" name="Picture 1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12F8" w:rsidRPr="004D2B47" w:rsidRDefault="00E412F8" w:rsidP="004D2B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F8" w:rsidRPr="00C42E52" w:rsidRDefault="00E412F8" w:rsidP="00C42E5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F8" w:rsidRPr="004D2B47" w:rsidRDefault="00E412F8">
    <w:pPr>
      <w:pStyle w:val="Footer"/>
      <w:jc w:val="right"/>
      <w:rPr>
        <w:b/>
      </w:rPr>
    </w:pPr>
  </w:p>
  <w:p w:rsidR="00E412F8" w:rsidRPr="0099001C" w:rsidRDefault="00E412F8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F8" w:rsidRPr="000B175B" w:rsidRDefault="00E412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412F8" w:rsidRPr="00FC68B7" w:rsidRDefault="00E412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412F8" w:rsidRDefault="00E412F8"/>
  </w:footnote>
  <w:footnote w:id="2">
    <w:p w:rsidR="00E412F8" w:rsidRPr="00FB49BE" w:rsidRDefault="00E412F8" w:rsidP="00FB49BE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C39B8">
        <w:t>Conformément</w:t>
      </w:r>
      <w:proofErr w:type="spellEnd"/>
      <w:r w:rsidRPr="000C39B8">
        <w:t xml:space="preserve"> au programme de travail du Sous-</w:t>
      </w:r>
      <w:proofErr w:type="spellStart"/>
      <w:r w:rsidRPr="000C39B8">
        <w:t>Comité</w:t>
      </w:r>
      <w:proofErr w:type="spellEnd"/>
      <w:r w:rsidRPr="000C39B8">
        <w:t xml:space="preserve"> pour la </w:t>
      </w:r>
      <w:proofErr w:type="spellStart"/>
      <w:r w:rsidRPr="000C39B8">
        <w:t>période</w:t>
      </w:r>
      <w:proofErr w:type="spellEnd"/>
      <w:r w:rsidRPr="000C39B8">
        <w:t xml:space="preserve"> 2015-2016 </w:t>
      </w:r>
      <w:proofErr w:type="spellStart"/>
      <w:r w:rsidRPr="000C39B8">
        <w:t>tel</w:t>
      </w:r>
      <w:proofErr w:type="spellEnd"/>
      <w:r w:rsidRPr="000C39B8">
        <w:t xml:space="preserve"> </w:t>
      </w:r>
      <w:proofErr w:type="spellStart"/>
      <w:r w:rsidRPr="000C39B8">
        <w:t>qu’approuvé</w:t>
      </w:r>
      <w:proofErr w:type="spellEnd"/>
      <w:r w:rsidRPr="000C39B8">
        <w:t xml:space="preserve"> par le </w:t>
      </w:r>
      <w:proofErr w:type="spellStart"/>
      <w:r w:rsidRPr="000C39B8">
        <w:t>Comité</w:t>
      </w:r>
      <w:proofErr w:type="spellEnd"/>
      <w:r w:rsidRPr="000C39B8">
        <w:t xml:space="preserve"> à </w:t>
      </w:r>
      <w:proofErr w:type="spellStart"/>
      <w:r w:rsidRPr="000C39B8">
        <w:t>sa</w:t>
      </w:r>
      <w:proofErr w:type="spellEnd"/>
      <w:r w:rsidRPr="000C39B8">
        <w:t xml:space="preserve"> </w:t>
      </w:r>
      <w:proofErr w:type="spellStart"/>
      <w:r w:rsidRPr="000C39B8">
        <w:t>septième</w:t>
      </w:r>
      <w:proofErr w:type="spellEnd"/>
      <w:r w:rsidRPr="000C39B8">
        <w:t xml:space="preserve"> session (</w:t>
      </w:r>
      <w:proofErr w:type="spellStart"/>
      <w:r w:rsidRPr="000C39B8">
        <w:t>voir</w:t>
      </w:r>
      <w:proofErr w:type="spellEnd"/>
      <w:r w:rsidRPr="000C39B8">
        <w:t xml:space="preserve"> ST/SG/AC.10/C.3/92, par. 95, et ST/SG/AC.10/42, par. 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F8" w:rsidRPr="007243A1" w:rsidRDefault="00E412F8" w:rsidP="006C6A56">
    <w:pPr>
      <w:pStyle w:val="Header"/>
      <w:rPr>
        <w:lang w:val="fr-CH"/>
      </w:rPr>
    </w:pPr>
    <w:r>
      <w:t>ST/SG/AC.10/C.3/2015/</w:t>
    </w:r>
    <w:r>
      <w:rPr>
        <w:lang w:val="fr-CH"/>
      </w:rPr>
      <w:t>46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F8" w:rsidRPr="004E48F1" w:rsidRDefault="00E412F8" w:rsidP="00C42500">
    <w:pPr>
      <w:pStyle w:val="Header"/>
      <w:pBdr>
        <w:bottom w:val="single" w:sz="4" w:space="1" w:color="auto"/>
      </w:pBdr>
      <w:jc w:val="right"/>
      <w:rPr>
        <w:lang w:val="fr-CH"/>
      </w:rPr>
    </w:pPr>
    <w:r>
      <w:t>ST/SG/AC.10/C.3/2015/</w:t>
    </w:r>
    <w:r>
      <w:rPr>
        <w:lang w:val="fr-CH"/>
      </w:rPr>
      <w:t>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F8" w:rsidRPr="00C42E52" w:rsidRDefault="00E412F8" w:rsidP="00C42E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F8" w:rsidRPr="00D15DF3" w:rsidRDefault="00E412F8" w:rsidP="00D15DF3">
    <w:pPr>
      <w:pStyle w:val="Header"/>
      <w:pBdr>
        <w:bottom w:val="none" w:sz="0" w:space="0" w:color="auto"/>
      </w:pBd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95pt;height:17.95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FC5F72"/>
    <w:multiLevelType w:val="hybridMultilevel"/>
    <w:tmpl w:val="99FCD014"/>
    <w:lvl w:ilvl="0" w:tplc="61FA1426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4040835"/>
    <w:multiLevelType w:val="hybridMultilevel"/>
    <w:tmpl w:val="776E3C86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4F81C80"/>
    <w:multiLevelType w:val="hybridMultilevel"/>
    <w:tmpl w:val="F2006C08"/>
    <w:lvl w:ilvl="0" w:tplc="FD8698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107F9"/>
    <w:multiLevelType w:val="hybridMultilevel"/>
    <w:tmpl w:val="3DA0B798"/>
    <w:lvl w:ilvl="0" w:tplc="38CEB4B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954D07"/>
    <w:multiLevelType w:val="hybridMultilevel"/>
    <w:tmpl w:val="2078F876"/>
    <w:lvl w:ilvl="0" w:tplc="022EEC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0D59DD"/>
    <w:multiLevelType w:val="hybridMultilevel"/>
    <w:tmpl w:val="D44CF84C"/>
    <w:lvl w:ilvl="0" w:tplc="61AC70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2666D7B"/>
    <w:multiLevelType w:val="hybridMultilevel"/>
    <w:tmpl w:val="B19EA34C"/>
    <w:lvl w:ilvl="0" w:tplc="39388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2F755886"/>
    <w:multiLevelType w:val="hybridMultilevel"/>
    <w:tmpl w:val="D5F23B6E"/>
    <w:lvl w:ilvl="0" w:tplc="B7D4F97C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9" w:hanging="360"/>
      </w:pPr>
    </w:lvl>
    <w:lvl w:ilvl="2" w:tplc="0419001B" w:tentative="1">
      <w:start w:val="1"/>
      <w:numFmt w:val="lowerRoman"/>
      <w:lvlText w:val="%3."/>
      <w:lvlJc w:val="right"/>
      <w:pPr>
        <w:ind w:left="3489" w:hanging="180"/>
      </w:pPr>
    </w:lvl>
    <w:lvl w:ilvl="3" w:tplc="0419000F" w:tentative="1">
      <w:start w:val="1"/>
      <w:numFmt w:val="decimal"/>
      <w:lvlText w:val="%4."/>
      <w:lvlJc w:val="left"/>
      <w:pPr>
        <w:ind w:left="4209" w:hanging="360"/>
      </w:pPr>
    </w:lvl>
    <w:lvl w:ilvl="4" w:tplc="04190019" w:tentative="1">
      <w:start w:val="1"/>
      <w:numFmt w:val="lowerLetter"/>
      <w:lvlText w:val="%5."/>
      <w:lvlJc w:val="left"/>
      <w:pPr>
        <w:ind w:left="4929" w:hanging="360"/>
      </w:pPr>
    </w:lvl>
    <w:lvl w:ilvl="5" w:tplc="0419001B" w:tentative="1">
      <w:start w:val="1"/>
      <w:numFmt w:val="lowerRoman"/>
      <w:lvlText w:val="%6."/>
      <w:lvlJc w:val="right"/>
      <w:pPr>
        <w:ind w:left="5649" w:hanging="180"/>
      </w:pPr>
    </w:lvl>
    <w:lvl w:ilvl="6" w:tplc="0419000F" w:tentative="1">
      <w:start w:val="1"/>
      <w:numFmt w:val="decimal"/>
      <w:lvlText w:val="%7."/>
      <w:lvlJc w:val="left"/>
      <w:pPr>
        <w:ind w:left="6369" w:hanging="360"/>
      </w:pPr>
    </w:lvl>
    <w:lvl w:ilvl="7" w:tplc="04190019" w:tentative="1">
      <w:start w:val="1"/>
      <w:numFmt w:val="lowerLetter"/>
      <w:lvlText w:val="%8."/>
      <w:lvlJc w:val="left"/>
      <w:pPr>
        <w:ind w:left="7089" w:hanging="360"/>
      </w:pPr>
    </w:lvl>
    <w:lvl w:ilvl="8" w:tplc="041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>
    <w:nsid w:val="35913412"/>
    <w:multiLevelType w:val="hybridMultilevel"/>
    <w:tmpl w:val="97F043D8"/>
    <w:lvl w:ilvl="0" w:tplc="32DA1E4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94E0A9E"/>
    <w:multiLevelType w:val="hybridMultilevel"/>
    <w:tmpl w:val="560C91C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0">
    <w:nsid w:val="5A5412E9"/>
    <w:multiLevelType w:val="hybridMultilevel"/>
    <w:tmpl w:val="5922EB30"/>
    <w:lvl w:ilvl="0" w:tplc="B278210E">
      <w:start w:val="1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</w:lvl>
  </w:abstractNum>
  <w:abstractNum w:abstractNumId="25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26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25"/>
  </w:num>
  <w:num w:numId="5">
    <w:abstractNumId w:val="19"/>
  </w:num>
  <w:num w:numId="6">
    <w:abstractNumId w:val="3"/>
  </w:num>
  <w:num w:numId="7">
    <w:abstractNumId w:val="10"/>
  </w:num>
  <w:num w:numId="8">
    <w:abstractNumId w:val="17"/>
  </w:num>
  <w:num w:numId="9">
    <w:abstractNumId w:val="24"/>
  </w:num>
  <w:num w:numId="10">
    <w:abstractNumId w:val="14"/>
  </w:num>
  <w:num w:numId="11">
    <w:abstractNumId w:val="1"/>
  </w:num>
  <w:num w:numId="12">
    <w:abstractNumId w:val="13"/>
  </w:num>
  <w:num w:numId="13">
    <w:abstractNumId w:val="26"/>
  </w:num>
  <w:num w:numId="14">
    <w:abstractNumId w:val="21"/>
  </w:num>
  <w:num w:numId="15">
    <w:abstractNumId w:val="22"/>
  </w:num>
  <w:num w:numId="16">
    <w:abstractNumId w:val="12"/>
  </w:num>
  <w:num w:numId="17">
    <w:abstractNumId w:val="6"/>
  </w:num>
  <w:num w:numId="18">
    <w:abstractNumId w:val="9"/>
  </w:num>
  <w:num w:numId="19">
    <w:abstractNumId w:val="1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8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171FC"/>
    <w:rsid w:val="00025C10"/>
    <w:rsid w:val="000261F6"/>
    <w:rsid w:val="00030091"/>
    <w:rsid w:val="00034899"/>
    <w:rsid w:val="000400C5"/>
    <w:rsid w:val="000426AF"/>
    <w:rsid w:val="00044CD7"/>
    <w:rsid w:val="00050F6B"/>
    <w:rsid w:val="0005340B"/>
    <w:rsid w:val="00057262"/>
    <w:rsid w:val="00057EF1"/>
    <w:rsid w:val="00060C82"/>
    <w:rsid w:val="00067341"/>
    <w:rsid w:val="00072C8C"/>
    <w:rsid w:val="0007325A"/>
    <w:rsid w:val="00083A13"/>
    <w:rsid w:val="000902A6"/>
    <w:rsid w:val="000918C2"/>
    <w:rsid w:val="000931C0"/>
    <w:rsid w:val="00094053"/>
    <w:rsid w:val="000A7967"/>
    <w:rsid w:val="000B0DCA"/>
    <w:rsid w:val="000B175B"/>
    <w:rsid w:val="000B3A0F"/>
    <w:rsid w:val="000C64FF"/>
    <w:rsid w:val="000C69A6"/>
    <w:rsid w:val="000D13B5"/>
    <w:rsid w:val="000D4182"/>
    <w:rsid w:val="000D7C1B"/>
    <w:rsid w:val="000E0415"/>
    <w:rsid w:val="000E2262"/>
    <w:rsid w:val="000E2FEC"/>
    <w:rsid w:val="00105FDD"/>
    <w:rsid w:val="0011529F"/>
    <w:rsid w:val="001156AA"/>
    <w:rsid w:val="00115F92"/>
    <w:rsid w:val="001220B8"/>
    <w:rsid w:val="001262C0"/>
    <w:rsid w:val="00126EA1"/>
    <w:rsid w:val="0012741E"/>
    <w:rsid w:val="00132358"/>
    <w:rsid w:val="00133C7A"/>
    <w:rsid w:val="00133ED6"/>
    <w:rsid w:val="00137553"/>
    <w:rsid w:val="001418E8"/>
    <w:rsid w:val="00145FFD"/>
    <w:rsid w:val="001477CD"/>
    <w:rsid w:val="001604C0"/>
    <w:rsid w:val="00161DED"/>
    <w:rsid w:val="00162157"/>
    <w:rsid w:val="00162703"/>
    <w:rsid w:val="00172A5D"/>
    <w:rsid w:val="00173C41"/>
    <w:rsid w:val="00173E97"/>
    <w:rsid w:val="001811F3"/>
    <w:rsid w:val="001832E3"/>
    <w:rsid w:val="00186037"/>
    <w:rsid w:val="001A1256"/>
    <w:rsid w:val="001B4B04"/>
    <w:rsid w:val="001B7882"/>
    <w:rsid w:val="001C0A2D"/>
    <w:rsid w:val="001C6663"/>
    <w:rsid w:val="001C7895"/>
    <w:rsid w:val="001D26DF"/>
    <w:rsid w:val="001D30CA"/>
    <w:rsid w:val="001D3183"/>
    <w:rsid w:val="001E0EC3"/>
    <w:rsid w:val="001E2993"/>
    <w:rsid w:val="001E2A42"/>
    <w:rsid w:val="001E428B"/>
    <w:rsid w:val="001E4813"/>
    <w:rsid w:val="001F676B"/>
    <w:rsid w:val="001F7D95"/>
    <w:rsid w:val="00202F2F"/>
    <w:rsid w:val="0020313C"/>
    <w:rsid w:val="00211E0B"/>
    <w:rsid w:val="00232E70"/>
    <w:rsid w:val="002405A7"/>
    <w:rsid w:val="00240C33"/>
    <w:rsid w:val="00241101"/>
    <w:rsid w:val="00246F3E"/>
    <w:rsid w:val="00256D65"/>
    <w:rsid w:val="00260DAB"/>
    <w:rsid w:val="00264666"/>
    <w:rsid w:val="00267F1A"/>
    <w:rsid w:val="00270492"/>
    <w:rsid w:val="00276A34"/>
    <w:rsid w:val="002775FB"/>
    <w:rsid w:val="00280C9A"/>
    <w:rsid w:val="00281563"/>
    <w:rsid w:val="00291560"/>
    <w:rsid w:val="0029653B"/>
    <w:rsid w:val="002B4232"/>
    <w:rsid w:val="002D5E30"/>
    <w:rsid w:val="002D78BB"/>
    <w:rsid w:val="002E03D9"/>
    <w:rsid w:val="002E42C4"/>
    <w:rsid w:val="002E45A0"/>
    <w:rsid w:val="002E4DC6"/>
    <w:rsid w:val="002E5770"/>
    <w:rsid w:val="002E6B09"/>
    <w:rsid w:val="002F6E0F"/>
    <w:rsid w:val="00302CC0"/>
    <w:rsid w:val="003107FA"/>
    <w:rsid w:val="00311C15"/>
    <w:rsid w:val="00317109"/>
    <w:rsid w:val="003229D8"/>
    <w:rsid w:val="00330C63"/>
    <w:rsid w:val="00330D86"/>
    <w:rsid w:val="00334089"/>
    <w:rsid w:val="0033745A"/>
    <w:rsid w:val="00353734"/>
    <w:rsid w:val="003554BA"/>
    <w:rsid w:val="00355FB8"/>
    <w:rsid w:val="0036347F"/>
    <w:rsid w:val="00365502"/>
    <w:rsid w:val="003742FC"/>
    <w:rsid w:val="00376A87"/>
    <w:rsid w:val="00383E1A"/>
    <w:rsid w:val="00391104"/>
    <w:rsid w:val="0039277A"/>
    <w:rsid w:val="003972E0"/>
    <w:rsid w:val="00397DE2"/>
    <w:rsid w:val="003A2B2B"/>
    <w:rsid w:val="003A7F0D"/>
    <w:rsid w:val="003B0241"/>
    <w:rsid w:val="003C2CC4"/>
    <w:rsid w:val="003C3936"/>
    <w:rsid w:val="003D4B23"/>
    <w:rsid w:val="003D5BA1"/>
    <w:rsid w:val="003E7507"/>
    <w:rsid w:val="003F1ED3"/>
    <w:rsid w:val="003F32D9"/>
    <w:rsid w:val="003F5B64"/>
    <w:rsid w:val="003F6500"/>
    <w:rsid w:val="00402B95"/>
    <w:rsid w:val="00403098"/>
    <w:rsid w:val="004108D5"/>
    <w:rsid w:val="004143A7"/>
    <w:rsid w:val="00424A40"/>
    <w:rsid w:val="00430525"/>
    <w:rsid w:val="0043151B"/>
    <w:rsid w:val="004325CB"/>
    <w:rsid w:val="00435EE3"/>
    <w:rsid w:val="00436DEF"/>
    <w:rsid w:val="00442BB5"/>
    <w:rsid w:val="00446DE4"/>
    <w:rsid w:val="00447ACD"/>
    <w:rsid w:val="004501A7"/>
    <w:rsid w:val="0045727E"/>
    <w:rsid w:val="00465DD4"/>
    <w:rsid w:val="0047219F"/>
    <w:rsid w:val="004735DE"/>
    <w:rsid w:val="0047798C"/>
    <w:rsid w:val="0048539B"/>
    <w:rsid w:val="00486182"/>
    <w:rsid w:val="0049238A"/>
    <w:rsid w:val="004936EA"/>
    <w:rsid w:val="004949D0"/>
    <w:rsid w:val="004A0699"/>
    <w:rsid w:val="004A0F33"/>
    <w:rsid w:val="004A41CA"/>
    <w:rsid w:val="004A6FCE"/>
    <w:rsid w:val="004A7FFD"/>
    <w:rsid w:val="004B1385"/>
    <w:rsid w:val="004B40B2"/>
    <w:rsid w:val="004C1E22"/>
    <w:rsid w:val="004C3136"/>
    <w:rsid w:val="004C4490"/>
    <w:rsid w:val="004D2B47"/>
    <w:rsid w:val="004D4668"/>
    <w:rsid w:val="004E0E90"/>
    <w:rsid w:val="004E48F1"/>
    <w:rsid w:val="004F4928"/>
    <w:rsid w:val="004F721F"/>
    <w:rsid w:val="004F7E77"/>
    <w:rsid w:val="00503228"/>
    <w:rsid w:val="00505384"/>
    <w:rsid w:val="00512AD1"/>
    <w:rsid w:val="00514641"/>
    <w:rsid w:val="0053290B"/>
    <w:rsid w:val="005414C0"/>
    <w:rsid w:val="005420F2"/>
    <w:rsid w:val="00557BBE"/>
    <w:rsid w:val="005602BC"/>
    <w:rsid w:val="00564A8C"/>
    <w:rsid w:val="0056584E"/>
    <w:rsid w:val="00567492"/>
    <w:rsid w:val="00567738"/>
    <w:rsid w:val="00573A0E"/>
    <w:rsid w:val="00592B8C"/>
    <w:rsid w:val="005964D7"/>
    <w:rsid w:val="00596940"/>
    <w:rsid w:val="005A6006"/>
    <w:rsid w:val="005B12DD"/>
    <w:rsid w:val="005B3DB3"/>
    <w:rsid w:val="005B675E"/>
    <w:rsid w:val="005B793F"/>
    <w:rsid w:val="005C2712"/>
    <w:rsid w:val="005D01BA"/>
    <w:rsid w:val="005D0566"/>
    <w:rsid w:val="005D69A1"/>
    <w:rsid w:val="005E3584"/>
    <w:rsid w:val="005F1684"/>
    <w:rsid w:val="005F491C"/>
    <w:rsid w:val="005F57B5"/>
    <w:rsid w:val="00603986"/>
    <w:rsid w:val="006040A1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7ED0"/>
    <w:rsid w:val="00632A8B"/>
    <w:rsid w:val="00633F2A"/>
    <w:rsid w:val="0063576C"/>
    <w:rsid w:val="006362E9"/>
    <w:rsid w:val="006407F2"/>
    <w:rsid w:val="00640B26"/>
    <w:rsid w:val="0064418D"/>
    <w:rsid w:val="0065183D"/>
    <w:rsid w:val="006522E7"/>
    <w:rsid w:val="00652520"/>
    <w:rsid w:val="0066186F"/>
    <w:rsid w:val="00661E02"/>
    <w:rsid w:val="00665396"/>
    <w:rsid w:val="00665595"/>
    <w:rsid w:val="00671353"/>
    <w:rsid w:val="00695A9B"/>
    <w:rsid w:val="006A4EF7"/>
    <w:rsid w:val="006A7392"/>
    <w:rsid w:val="006A7A99"/>
    <w:rsid w:val="006B4ADA"/>
    <w:rsid w:val="006C27FF"/>
    <w:rsid w:val="006C52A3"/>
    <w:rsid w:val="006C6A56"/>
    <w:rsid w:val="006D5429"/>
    <w:rsid w:val="006D7CD5"/>
    <w:rsid w:val="006E0290"/>
    <w:rsid w:val="006E564B"/>
    <w:rsid w:val="006F02D2"/>
    <w:rsid w:val="006F1EFF"/>
    <w:rsid w:val="007032EE"/>
    <w:rsid w:val="00704BCD"/>
    <w:rsid w:val="007218CD"/>
    <w:rsid w:val="007243A1"/>
    <w:rsid w:val="0072632A"/>
    <w:rsid w:val="00733AAE"/>
    <w:rsid w:val="00744DCF"/>
    <w:rsid w:val="007540E2"/>
    <w:rsid w:val="00754889"/>
    <w:rsid w:val="00764EE0"/>
    <w:rsid w:val="00771D8B"/>
    <w:rsid w:val="00772712"/>
    <w:rsid w:val="00772BD6"/>
    <w:rsid w:val="00773288"/>
    <w:rsid w:val="0077426A"/>
    <w:rsid w:val="00774A1A"/>
    <w:rsid w:val="00780488"/>
    <w:rsid w:val="00782570"/>
    <w:rsid w:val="00783295"/>
    <w:rsid w:val="00783A99"/>
    <w:rsid w:val="00784BBB"/>
    <w:rsid w:val="00792195"/>
    <w:rsid w:val="0079606E"/>
    <w:rsid w:val="00796E0D"/>
    <w:rsid w:val="007A1923"/>
    <w:rsid w:val="007B3310"/>
    <w:rsid w:val="007B5103"/>
    <w:rsid w:val="007B5960"/>
    <w:rsid w:val="007B6BA5"/>
    <w:rsid w:val="007C3390"/>
    <w:rsid w:val="007C4F4B"/>
    <w:rsid w:val="007C4F77"/>
    <w:rsid w:val="007D0550"/>
    <w:rsid w:val="007D1BCB"/>
    <w:rsid w:val="007D3ADF"/>
    <w:rsid w:val="007D4DE2"/>
    <w:rsid w:val="007D5953"/>
    <w:rsid w:val="007E028F"/>
    <w:rsid w:val="007E0778"/>
    <w:rsid w:val="007F0B83"/>
    <w:rsid w:val="007F272B"/>
    <w:rsid w:val="007F4FCD"/>
    <w:rsid w:val="007F6611"/>
    <w:rsid w:val="007F768B"/>
    <w:rsid w:val="008039D1"/>
    <w:rsid w:val="00805178"/>
    <w:rsid w:val="008175E9"/>
    <w:rsid w:val="008207D8"/>
    <w:rsid w:val="00820837"/>
    <w:rsid w:val="008242D7"/>
    <w:rsid w:val="00826BFB"/>
    <w:rsid w:val="00827E05"/>
    <w:rsid w:val="00830DAF"/>
    <w:rsid w:val="008311A3"/>
    <w:rsid w:val="008467F9"/>
    <w:rsid w:val="008577F2"/>
    <w:rsid w:val="0086198E"/>
    <w:rsid w:val="0086423F"/>
    <w:rsid w:val="008703E7"/>
    <w:rsid w:val="00871FD5"/>
    <w:rsid w:val="00872C11"/>
    <w:rsid w:val="00874E70"/>
    <w:rsid w:val="00875242"/>
    <w:rsid w:val="00876710"/>
    <w:rsid w:val="00881651"/>
    <w:rsid w:val="00881AAD"/>
    <w:rsid w:val="008846DF"/>
    <w:rsid w:val="00884D20"/>
    <w:rsid w:val="0089366E"/>
    <w:rsid w:val="00896E7E"/>
    <w:rsid w:val="008979B1"/>
    <w:rsid w:val="008A296D"/>
    <w:rsid w:val="008A6B25"/>
    <w:rsid w:val="008A6C4F"/>
    <w:rsid w:val="008B01F9"/>
    <w:rsid w:val="008B6F6E"/>
    <w:rsid w:val="008D54CD"/>
    <w:rsid w:val="008E09AC"/>
    <w:rsid w:val="008E0C90"/>
    <w:rsid w:val="008E0E46"/>
    <w:rsid w:val="008E3A08"/>
    <w:rsid w:val="008E3D2D"/>
    <w:rsid w:val="008F1198"/>
    <w:rsid w:val="008F1782"/>
    <w:rsid w:val="008F4AB2"/>
    <w:rsid w:val="00903E58"/>
    <w:rsid w:val="00906E93"/>
    <w:rsid w:val="0090771C"/>
    <w:rsid w:val="00907AD2"/>
    <w:rsid w:val="009104B2"/>
    <w:rsid w:val="009111C7"/>
    <w:rsid w:val="00913465"/>
    <w:rsid w:val="0091455F"/>
    <w:rsid w:val="0091505C"/>
    <w:rsid w:val="00921B66"/>
    <w:rsid w:val="00921D21"/>
    <w:rsid w:val="00922876"/>
    <w:rsid w:val="00925353"/>
    <w:rsid w:val="00934214"/>
    <w:rsid w:val="009402C2"/>
    <w:rsid w:val="00940685"/>
    <w:rsid w:val="00941D3C"/>
    <w:rsid w:val="00951741"/>
    <w:rsid w:val="009616A8"/>
    <w:rsid w:val="009619F2"/>
    <w:rsid w:val="00963CBA"/>
    <w:rsid w:val="00963FC7"/>
    <w:rsid w:val="009647D9"/>
    <w:rsid w:val="009727E1"/>
    <w:rsid w:val="009749EA"/>
    <w:rsid w:val="00974A8D"/>
    <w:rsid w:val="00975AAB"/>
    <w:rsid w:val="009772DC"/>
    <w:rsid w:val="0097794A"/>
    <w:rsid w:val="00982212"/>
    <w:rsid w:val="009867F1"/>
    <w:rsid w:val="00986FCF"/>
    <w:rsid w:val="0099001C"/>
    <w:rsid w:val="00991261"/>
    <w:rsid w:val="009A3BA9"/>
    <w:rsid w:val="009B10F0"/>
    <w:rsid w:val="009B4ACF"/>
    <w:rsid w:val="009C418B"/>
    <w:rsid w:val="009D1BEF"/>
    <w:rsid w:val="009F2103"/>
    <w:rsid w:val="009F2B82"/>
    <w:rsid w:val="009F3A17"/>
    <w:rsid w:val="009F4329"/>
    <w:rsid w:val="009F569B"/>
    <w:rsid w:val="00A071D1"/>
    <w:rsid w:val="00A11C1F"/>
    <w:rsid w:val="00A1427D"/>
    <w:rsid w:val="00A1540E"/>
    <w:rsid w:val="00A3172C"/>
    <w:rsid w:val="00A33628"/>
    <w:rsid w:val="00A37B8D"/>
    <w:rsid w:val="00A401D0"/>
    <w:rsid w:val="00A4329A"/>
    <w:rsid w:val="00A4390F"/>
    <w:rsid w:val="00A47FEB"/>
    <w:rsid w:val="00A51BA2"/>
    <w:rsid w:val="00A63174"/>
    <w:rsid w:val="00A63E4B"/>
    <w:rsid w:val="00A65EFF"/>
    <w:rsid w:val="00A72F22"/>
    <w:rsid w:val="00A748A6"/>
    <w:rsid w:val="00A805EB"/>
    <w:rsid w:val="00A8405F"/>
    <w:rsid w:val="00A879A4"/>
    <w:rsid w:val="00AB2BB3"/>
    <w:rsid w:val="00AB6DCD"/>
    <w:rsid w:val="00AC0759"/>
    <w:rsid w:val="00AC3F5A"/>
    <w:rsid w:val="00AD3A50"/>
    <w:rsid w:val="00AD701B"/>
    <w:rsid w:val="00AD7C47"/>
    <w:rsid w:val="00AE0162"/>
    <w:rsid w:val="00AE3D03"/>
    <w:rsid w:val="00AE52B5"/>
    <w:rsid w:val="00AF04A4"/>
    <w:rsid w:val="00AF0D0C"/>
    <w:rsid w:val="00AF4E86"/>
    <w:rsid w:val="00AF5976"/>
    <w:rsid w:val="00B109BD"/>
    <w:rsid w:val="00B10A66"/>
    <w:rsid w:val="00B12377"/>
    <w:rsid w:val="00B12EF7"/>
    <w:rsid w:val="00B16F5D"/>
    <w:rsid w:val="00B30179"/>
    <w:rsid w:val="00B30550"/>
    <w:rsid w:val="00B306E7"/>
    <w:rsid w:val="00B33D93"/>
    <w:rsid w:val="00B33EC0"/>
    <w:rsid w:val="00B356B8"/>
    <w:rsid w:val="00B35B6B"/>
    <w:rsid w:val="00B37A59"/>
    <w:rsid w:val="00B419F6"/>
    <w:rsid w:val="00B45CC5"/>
    <w:rsid w:val="00B52A3E"/>
    <w:rsid w:val="00B55627"/>
    <w:rsid w:val="00B6108E"/>
    <w:rsid w:val="00B712CD"/>
    <w:rsid w:val="00B72447"/>
    <w:rsid w:val="00B77DD4"/>
    <w:rsid w:val="00B81E12"/>
    <w:rsid w:val="00BA0EA4"/>
    <w:rsid w:val="00BA6636"/>
    <w:rsid w:val="00BA6971"/>
    <w:rsid w:val="00BC74E9"/>
    <w:rsid w:val="00BD14E2"/>
    <w:rsid w:val="00BD2146"/>
    <w:rsid w:val="00BD2A07"/>
    <w:rsid w:val="00BD4FA8"/>
    <w:rsid w:val="00BE4F74"/>
    <w:rsid w:val="00BE5308"/>
    <w:rsid w:val="00BE618E"/>
    <w:rsid w:val="00BF0594"/>
    <w:rsid w:val="00BF5063"/>
    <w:rsid w:val="00BF5C71"/>
    <w:rsid w:val="00BF6291"/>
    <w:rsid w:val="00C0073F"/>
    <w:rsid w:val="00C04153"/>
    <w:rsid w:val="00C143B4"/>
    <w:rsid w:val="00C17699"/>
    <w:rsid w:val="00C27434"/>
    <w:rsid w:val="00C309A6"/>
    <w:rsid w:val="00C31B61"/>
    <w:rsid w:val="00C3396E"/>
    <w:rsid w:val="00C407EE"/>
    <w:rsid w:val="00C41A28"/>
    <w:rsid w:val="00C42500"/>
    <w:rsid w:val="00C42E52"/>
    <w:rsid w:val="00C45639"/>
    <w:rsid w:val="00C463DD"/>
    <w:rsid w:val="00C54CCB"/>
    <w:rsid w:val="00C54FF0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4FF4"/>
    <w:rsid w:val="00C87A98"/>
    <w:rsid w:val="00C92E61"/>
    <w:rsid w:val="00C94465"/>
    <w:rsid w:val="00CA3F9A"/>
    <w:rsid w:val="00CA4B0E"/>
    <w:rsid w:val="00CA5B67"/>
    <w:rsid w:val="00CD455E"/>
    <w:rsid w:val="00CE3368"/>
    <w:rsid w:val="00CE4A8F"/>
    <w:rsid w:val="00CE5435"/>
    <w:rsid w:val="00CF41EA"/>
    <w:rsid w:val="00CF5B31"/>
    <w:rsid w:val="00CF7506"/>
    <w:rsid w:val="00CF7F19"/>
    <w:rsid w:val="00D0099B"/>
    <w:rsid w:val="00D02F6D"/>
    <w:rsid w:val="00D06605"/>
    <w:rsid w:val="00D11A2D"/>
    <w:rsid w:val="00D15DF3"/>
    <w:rsid w:val="00D2031B"/>
    <w:rsid w:val="00D21958"/>
    <w:rsid w:val="00D228C0"/>
    <w:rsid w:val="00D25FE2"/>
    <w:rsid w:val="00D315F0"/>
    <w:rsid w:val="00D317BB"/>
    <w:rsid w:val="00D3344B"/>
    <w:rsid w:val="00D43252"/>
    <w:rsid w:val="00D4433A"/>
    <w:rsid w:val="00D44EAE"/>
    <w:rsid w:val="00D4733B"/>
    <w:rsid w:val="00D8399D"/>
    <w:rsid w:val="00D924F4"/>
    <w:rsid w:val="00D938D5"/>
    <w:rsid w:val="00D94AAD"/>
    <w:rsid w:val="00D978C6"/>
    <w:rsid w:val="00D978F3"/>
    <w:rsid w:val="00DA67AD"/>
    <w:rsid w:val="00DB5D0F"/>
    <w:rsid w:val="00DC1A84"/>
    <w:rsid w:val="00DC3242"/>
    <w:rsid w:val="00DD222A"/>
    <w:rsid w:val="00DE3A0C"/>
    <w:rsid w:val="00DE78DA"/>
    <w:rsid w:val="00DF12F7"/>
    <w:rsid w:val="00E02C81"/>
    <w:rsid w:val="00E05E6F"/>
    <w:rsid w:val="00E130AB"/>
    <w:rsid w:val="00E201CB"/>
    <w:rsid w:val="00E2307D"/>
    <w:rsid w:val="00E24B3E"/>
    <w:rsid w:val="00E31E80"/>
    <w:rsid w:val="00E33A97"/>
    <w:rsid w:val="00E33C28"/>
    <w:rsid w:val="00E37E28"/>
    <w:rsid w:val="00E4094C"/>
    <w:rsid w:val="00E412F8"/>
    <w:rsid w:val="00E41868"/>
    <w:rsid w:val="00E42808"/>
    <w:rsid w:val="00E43853"/>
    <w:rsid w:val="00E470C5"/>
    <w:rsid w:val="00E54137"/>
    <w:rsid w:val="00E62142"/>
    <w:rsid w:val="00E6496A"/>
    <w:rsid w:val="00E65433"/>
    <w:rsid w:val="00E7260F"/>
    <w:rsid w:val="00E7733E"/>
    <w:rsid w:val="00E87921"/>
    <w:rsid w:val="00E93B8F"/>
    <w:rsid w:val="00E96630"/>
    <w:rsid w:val="00EA264E"/>
    <w:rsid w:val="00EA5690"/>
    <w:rsid w:val="00EB31E8"/>
    <w:rsid w:val="00EB7B03"/>
    <w:rsid w:val="00EC3D7E"/>
    <w:rsid w:val="00EC5A8A"/>
    <w:rsid w:val="00EC7CB8"/>
    <w:rsid w:val="00ED42EB"/>
    <w:rsid w:val="00ED7A2A"/>
    <w:rsid w:val="00ED7E78"/>
    <w:rsid w:val="00EE6D04"/>
    <w:rsid w:val="00EF1D7F"/>
    <w:rsid w:val="00EF381F"/>
    <w:rsid w:val="00EF66AA"/>
    <w:rsid w:val="00EF75F6"/>
    <w:rsid w:val="00F0058A"/>
    <w:rsid w:val="00F065D0"/>
    <w:rsid w:val="00F10CCD"/>
    <w:rsid w:val="00F13FE3"/>
    <w:rsid w:val="00F14C89"/>
    <w:rsid w:val="00F20D16"/>
    <w:rsid w:val="00F212B0"/>
    <w:rsid w:val="00F227EE"/>
    <w:rsid w:val="00F23972"/>
    <w:rsid w:val="00F26772"/>
    <w:rsid w:val="00F4559F"/>
    <w:rsid w:val="00F461BF"/>
    <w:rsid w:val="00F50610"/>
    <w:rsid w:val="00F53EDA"/>
    <w:rsid w:val="00F56BFE"/>
    <w:rsid w:val="00F61902"/>
    <w:rsid w:val="00F6227B"/>
    <w:rsid w:val="00F66579"/>
    <w:rsid w:val="00F708A8"/>
    <w:rsid w:val="00F719A2"/>
    <w:rsid w:val="00F7753D"/>
    <w:rsid w:val="00F805CA"/>
    <w:rsid w:val="00F80636"/>
    <w:rsid w:val="00F83C0F"/>
    <w:rsid w:val="00F85F34"/>
    <w:rsid w:val="00FA06F7"/>
    <w:rsid w:val="00FA5CA3"/>
    <w:rsid w:val="00FA6879"/>
    <w:rsid w:val="00FB171A"/>
    <w:rsid w:val="00FB24B1"/>
    <w:rsid w:val="00FB3D8C"/>
    <w:rsid w:val="00FB49BE"/>
    <w:rsid w:val="00FB75E7"/>
    <w:rsid w:val="00FC24D4"/>
    <w:rsid w:val="00FC68B7"/>
    <w:rsid w:val="00FD0E1B"/>
    <w:rsid w:val="00FD3F13"/>
    <w:rsid w:val="00FD62CD"/>
    <w:rsid w:val="00FD7BF6"/>
    <w:rsid w:val="00FE13F7"/>
    <w:rsid w:val="00FE646C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5433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5433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5.bin"/><Relationship Id="rId42" Type="http://schemas.openxmlformats.org/officeDocument/2006/relationships/image" Target="media/image15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8.png"/><Relationship Id="rId16" Type="http://schemas.openxmlformats.org/officeDocument/2006/relationships/oleObject" Target="embeddings/oleObject1.bin"/><Relationship Id="rId11" Type="http://schemas.openxmlformats.org/officeDocument/2006/relationships/header" Target="header2.xml"/><Relationship Id="rId24" Type="http://schemas.openxmlformats.org/officeDocument/2006/relationships/oleObject" Target="embeddings/oleObject7.bin"/><Relationship Id="rId32" Type="http://schemas.openxmlformats.org/officeDocument/2006/relationships/image" Target="media/image9.wmf"/><Relationship Id="rId37" Type="http://schemas.openxmlformats.org/officeDocument/2006/relationships/image" Target="media/image12.png"/><Relationship Id="rId40" Type="http://schemas.openxmlformats.org/officeDocument/2006/relationships/image" Target="media/image14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3.wmf"/><Relationship Id="rId66" Type="http://schemas.openxmlformats.org/officeDocument/2006/relationships/image" Target="media/image27.png"/><Relationship Id="rId74" Type="http://schemas.openxmlformats.org/officeDocument/2006/relationships/header" Target="header3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3.bin"/><Relationship Id="rId14" Type="http://schemas.openxmlformats.org/officeDocument/2006/relationships/footer" Target="footer3.xml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image" Target="media/image18.wmf"/><Relationship Id="rId56" Type="http://schemas.openxmlformats.org/officeDocument/2006/relationships/image" Target="media/image22.png"/><Relationship Id="rId64" Type="http://schemas.openxmlformats.org/officeDocument/2006/relationships/image" Target="media/image26.png"/><Relationship Id="rId69" Type="http://schemas.openxmlformats.org/officeDocument/2006/relationships/oleObject" Target="embeddings/oleObject30.bin"/><Relationship Id="rId77" Type="http://schemas.openxmlformats.org/officeDocument/2006/relationships/footer" Target="footer5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0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1.png"/><Relationship Id="rId62" Type="http://schemas.openxmlformats.org/officeDocument/2006/relationships/image" Target="media/image25.png"/><Relationship Id="rId70" Type="http://schemas.openxmlformats.org/officeDocument/2006/relationships/image" Target="media/image29.wmf"/><Relationship Id="rId75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1.png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header" Target="header1.xml"/><Relationship Id="rId31" Type="http://schemas.openxmlformats.org/officeDocument/2006/relationships/oleObject" Target="embeddings/oleObject12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png"/><Relationship Id="rId65" Type="http://schemas.openxmlformats.org/officeDocument/2006/relationships/oleObject" Target="embeddings/oleObject28.bin"/><Relationship Id="rId73" Type="http://schemas.openxmlformats.org/officeDocument/2006/relationships/image" Target="media/image31.jpeg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0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3.bin"/><Relationship Id="rId76" Type="http://schemas.openxmlformats.org/officeDocument/2006/relationships/footer" Target="footer4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29" Type="http://schemas.openxmlformats.org/officeDocument/2006/relationships/image" Target="media/image8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877D-DC8F-4F61-9FF6-1F22FD64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126</TotalTime>
  <Pages>8</Pages>
  <Words>1145</Words>
  <Characters>6142</Characters>
  <Application>Microsoft Office Word</Application>
  <DocSecurity>0</DocSecurity>
  <Lines>484</Lines>
  <Paragraphs>278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15</cp:revision>
  <cp:lastPrinted>2015-09-08T12:11:00Z</cp:lastPrinted>
  <dcterms:created xsi:type="dcterms:W3CDTF">2015-09-04T10:02:00Z</dcterms:created>
  <dcterms:modified xsi:type="dcterms:W3CDTF">2015-09-08T12:11:00Z</dcterms:modified>
</cp:coreProperties>
</file>