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DE" w:rsidRDefault="00FA2DDE" w:rsidP="00FA2DDE">
      <w:pPr>
        <w:spacing w:line="240" w:lineRule="auto"/>
        <w:rPr>
          <w:sz w:val="2"/>
        </w:rPr>
        <w:sectPr w:rsidR="00FA2DDE" w:rsidSect="00FA2D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:rsidR="00CA5C58" w:rsidRDefault="00CA5C58" w:rsidP="00CA5C5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A0680">
        <w:lastRenderedPageBreak/>
        <w:t>Comité d</w:t>
      </w:r>
      <w:r>
        <w:t>’</w:t>
      </w:r>
      <w:r w:rsidRPr="00CA0680">
        <w:t>experts du transport</w:t>
      </w:r>
      <w:r>
        <w:t xml:space="preserve"> </w:t>
      </w:r>
      <w:r w:rsidRPr="00CA0680">
        <w:t>des marchandises dangereuses</w:t>
      </w:r>
      <w:r>
        <w:t xml:space="preserve"> </w:t>
      </w:r>
      <w:r>
        <w:br/>
      </w:r>
      <w:r w:rsidRPr="00CA0680">
        <w:t>et</w:t>
      </w:r>
      <w:r>
        <w:t xml:space="preserve"> </w:t>
      </w:r>
      <w:r w:rsidRPr="00CA0680">
        <w:t xml:space="preserve">du </w:t>
      </w:r>
      <w:r>
        <w:t>S</w:t>
      </w:r>
      <w:r w:rsidRPr="00CA0680">
        <w:t>ystème général harmonisé</w:t>
      </w:r>
      <w:r>
        <w:t xml:space="preserve"> </w:t>
      </w:r>
      <w:r w:rsidRPr="00CA0680">
        <w:t>de classification</w:t>
      </w:r>
      <w:r>
        <w:t xml:space="preserve"> </w:t>
      </w:r>
      <w:r>
        <w:br/>
      </w:r>
      <w:r w:rsidRPr="00CA0680">
        <w:t>et d</w:t>
      </w:r>
      <w:r>
        <w:t>’</w:t>
      </w:r>
      <w:r w:rsidRPr="00CA0680">
        <w:t>étiquetage</w:t>
      </w:r>
      <w:r>
        <w:t xml:space="preserve"> </w:t>
      </w:r>
      <w:r w:rsidRPr="00CA0680">
        <w:t>des produits chimiques</w:t>
      </w:r>
    </w:p>
    <w:p w:rsidR="00CA5C58" w:rsidRPr="00CA5C58" w:rsidRDefault="00CA5C58" w:rsidP="00CA5C58">
      <w:pPr>
        <w:spacing w:line="120" w:lineRule="exact"/>
        <w:rPr>
          <w:sz w:val="10"/>
        </w:rPr>
      </w:pPr>
    </w:p>
    <w:p w:rsidR="00CA5C58" w:rsidRDefault="00CA5C58" w:rsidP="00CA5C5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A0680">
        <w:t>Sous</w:t>
      </w:r>
      <w:r>
        <w:t>-</w:t>
      </w:r>
      <w:r w:rsidRPr="00CA0680">
        <w:t>Comité d</w:t>
      </w:r>
      <w:r>
        <w:t>’</w:t>
      </w:r>
      <w:r w:rsidRPr="00CA0680">
        <w:t>experts du transport des marchandises dangereuses</w:t>
      </w:r>
    </w:p>
    <w:p w:rsidR="00CA5C58" w:rsidRPr="00CA5C58" w:rsidRDefault="00CA5C58" w:rsidP="00CA5C58">
      <w:pPr>
        <w:spacing w:line="120" w:lineRule="exact"/>
        <w:rPr>
          <w:sz w:val="10"/>
        </w:rPr>
      </w:pPr>
    </w:p>
    <w:p w:rsidR="00CA5C58" w:rsidRPr="00207F30" w:rsidRDefault="00CA5C58" w:rsidP="00CA5C5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rPr>
          <w:lang w:val="fr-FR"/>
        </w:rPr>
        <w:t>Quarante-huitième</w:t>
      </w:r>
      <w:r w:rsidRPr="00207F30">
        <w:t xml:space="preserve"> session</w:t>
      </w:r>
    </w:p>
    <w:p w:rsidR="00CA5C58" w:rsidRDefault="00CA5C58" w:rsidP="00CA5C5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Genève, 30 novembre-9 décembre 2015</w:t>
      </w:r>
    </w:p>
    <w:p w:rsidR="00CA5C58" w:rsidRDefault="00896C8A" w:rsidP="00CA5C5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Point 4 </w:t>
      </w:r>
      <w:r w:rsidR="00CA5C58">
        <w:t>d) de l’ordre du jour provisoire</w:t>
      </w:r>
    </w:p>
    <w:p w:rsidR="00CA5C58" w:rsidRDefault="00CA5C58" w:rsidP="00CA5C5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A2AD1">
        <w:t>Systèmes de stockage de l</w:t>
      </w:r>
      <w:r>
        <w:t>’</w:t>
      </w:r>
      <w:r w:rsidRPr="00FA2AD1">
        <w:t>électricité</w:t>
      </w:r>
      <w:r w:rsidR="00896C8A">
        <w:t> </w:t>
      </w:r>
      <w:r w:rsidRPr="00FA2AD1">
        <w:t>:</w:t>
      </w:r>
      <w:r>
        <w:t xml:space="preserve"> questions diverses</w:t>
      </w:r>
    </w:p>
    <w:p w:rsidR="00CA5C58" w:rsidRPr="00CA5C58" w:rsidRDefault="00CA5C58" w:rsidP="00CA5C58">
      <w:pPr>
        <w:spacing w:line="120" w:lineRule="exact"/>
        <w:rPr>
          <w:sz w:val="10"/>
        </w:rPr>
      </w:pPr>
    </w:p>
    <w:p w:rsidR="00CA5C58" w:rsidRPr="00CA5C58" w:rsidRDefault="00CA5C58" w:rsidP="00CA5C58">
      <w:pPr>
        <w:spacing w:line="120" w:lineRule="exact"/>
        <w:rPr>
          <w:sz w:val="10"/>
        </w:rPr>
      </w:pPr>
    </w:p>
    <w:p w:rsidR="00CA5C58" w:rsidRPr="00CA5C58" w:rsidRDefault="00CA5C58" w:rsidP="00CA5C58">
      <w:pPr>
        <w:spacing w:line="120" w:lineRule="exact"/>
        <w:rPr>
          <w:sz w:val="10"/>
        </w:rPr>
      </w:pPr>
    </w:p>
    <w:p w:rsidR="00CA5C58" w:rsidRDefault="00CA5C58" w:rsidP="00CA5C5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en-GB"/>
        </w:rPr>
      </w:pPr>
      <w:r>
        <w:tab/>
      </w:r>
      <w:r>
        <w:tab/>
      </w:r>
      <w:bookmarkStart w:id="1" w:name="_GoBack"/>
      <w:r w:rsidRPr="00FA2AD1">
        <w:rPr>
          <w:lang w:bidi="en-GB"/>
        </w:rPr>
        <w:t>Utilisation des suremballages</w:t>
      </w:r>
      <w:r w:rsidRPr="00221AA5">
        <w:rPr>
          <w:lang w:bidi="en-GB"/>
        </w:rPr>
        <w:t xml:space="preserve"> </w:t>
      </w:r>
      <w:r>
        <w:rPr>
          <w:lang w:bidi="en-GB"/>
        </w:rPr>
        <w:t>dans l</w:t>
      </w:r>
      <w:r w:rsidRPr="00221AA5">
        <w:rPr>
          <w:lang w:bidi="en-GB"/>
        </w:rPr>
        <w:t>e context</w:t>
      </w:r>
      <w:r>
        <w:rPr>
          <w:lang w:bidi="en-GB"/>
        </w:rPr>
        <w:t>e</w:t>
      </w:r>
      <w:r w:rsidRPr="00221AA5">
        <w:rPr>
          <w:lang w:bidi="en-GB"/>
        </w:rPr>
        <w:t xml:space="preserve"> </w:t>
      </w:r>
      <w:r>
        <w:rPr>
          <w:lang w:bidi="en-GB"/>
        </w:rPr>
        <w:br/>
        <w:t>de la disposition spéciale</w:t>
      </w:r>
      <w:r w:rsidRPr="00221AA5">
        <w:rPr>
          <w:lang w:bidi="en-GB"/>
        </w:rPr>
        <w:t xml:space="preserve"> 188</w:t>
      </w:r>
      <w:bookmarkEnd w:id="1"/>
    </w:p>
    <w:p w:rsidR="00CA5C58" w:rsidRPr="00CA5C58" w:rsidRDefault="00CA5C58" w:rsidP="00CA5C58">
      <w:pPr>
        <w:pStyle w:val="SingleTxt"/>
        <w:spacing w:after="0" w:line="120" w:lineRule="exact"/>
        <w:rPr>
          <w:sz w:val="10"/>
          <w:lang w:bidi="en-GB"/>
        </w:rPr>
      </w:pPr>
    </w:p>
    <w:p w:rsidR="00CA5C58" w:rsidRPr="00CA5C58" w:rsidRDefault="00CA5C58" w:rsidP="00CA5C58">
      <w:pPr>
        <w:pStyle w:val="SingleTxt"/>
        <w:spacing w:after="0" w:line="120" w:lineRule="exact"/>
        <w:rPr>
          <w:sz w:val="10"/>
          <w:lang w:bidi="en-GB"/>
        </w:rPr>
      </w:pPr>
    </w:p>
    <w:p w:rsidR="00CA5C58" w:rsidRPr="00CA5C58" w:rsidRDefault="00CA5C58" w:rsidP="00CA5C5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noProof/>
        </w:rPr>
      </w:pPr>
      <w:r>
        <w:tab/>
      </w:r>
      <w:r>
        <w:tab/>
      </w:r>
      <w:r>
        <w:rPr>
          <w:noProof/>
          <w:lang w:bidi="en-GB"/>
        </w:rPr>
        <w:t>Communication de l’</w:t>
      </w:r>
      <w:r w:rsidRPr="00221AA5">
        <w:rPr>
          <w:noProof/>
          <w:lang w:bidi="en-GB"/>
        </w:rPr>
        <w:t>e</w:t>
      </w:r>
      <w:proofErr w:type="spellStart"/>
      <w:r w:rsidRPr="00CA5C58">
        <w:t>x</w:t>
      </w:r>
      <w:r w:rsidRPr="00221AA5">
        <w:rPr>
          <w:noProof/>
          <w:lang w:bidi="en-GB"/>
        </w:rPr>
        <w:t>pert</w:t>
      </w:r>
      <w:proofErr w:type="spellEnd"/>
      <w:r w:rsidRPr="00221AA5">
        <w:rPr>
          <w:noProof/>
          <w:lang w:bidi="en-GB"/>
        </w:rPr>
        <w:t xml:space="preserve"> </w:t>
      </w:r>
      <w:r>
        <w:rPr>
          <w:noProof/>
          <w:lang w:bidi="en-GB"/>
        </w:rPr>
        <w:t>de l’Allemagne</w:t>
      </w:r>
      <w:r w:rsidRPr="003E3496">
        <w:rPr>
          <w:rStyle w:val="FootnoteReference"/>
          <w:b w:val="0"/>
          <w:noProof/>
          <w:sz w:val="20"/>
          <w:szCs w:val="20"/>
          <w:lang w:bidi="en-GB"/>
        </w:rPr>
        <w:footnoteReference w:id="1"/>
      </w:r>
    </w:p>
    <w:p w:rsidR="00CA5C58" w:rsidRPr="00CA5C58" w:rsidRDefault="00CA5C58" w:rsidP="00CA5C58">
      <w:pPr>
        <w:pStyle w:val="SingleTxt"/>
        <w:spacing w:after="0" w:line="120" w:lineRule="exact"/>
        <w:rPr>
          <w:sz w:val="10"/>
        </w:rPr>
      </w:pPr>
    </w:p>
    <w:p w:rsidR="00CA5C58" w:rsidRPr="00CA5C58" w:rsidRDefault="00CA5C58" w:rsidP="00CA5C58">
      <w:pPr>
        <w:pStyle w:val="SingleTxt"/>
        <w:spacing w:after="0" w:line="120" w:lineRule="exact"/>
        <w:rPr>
          <w:sz w:val="10"/>
        </w:rPr>
      </w:pPr>
    </w:p>
    <w:p w:rsidR="00CA5C58" w:rsidRDefault="00CA5C58" w:rsidP="00CA5C5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8F6E71">
        <w:t>Introduction</w:t>
      </w:r>
    </w:p>
    <w:p w:rsidR="00CA5C58" w:rsidRPr="00CA5C58" w:rsidRDefault="00CA5C58" w:rsidP="00CA5C58">
      <w:pPr>
        <w:pStyle w:val="SingleTxt"/>
        <w:spacing w:after="0" w:line="120" w:lineRule="exact"/>
        <w:rPr>
          <w:sz w:val="10"/>
        </w:rPr>
      </w:pPr>
    </w:p>
    <w:p w:rsidR="00CA5C58" w:rsidRPr="00CA5C58" w:rsidRDefault="00CA5C58" w:rsidP="00CA5C58">
      <w:pPr>
        <w:pStyle w:val="SingleTxt"/>
        <w:spacing w:after="0" w:line="120" w:lineRule="exact"/>
        <w:rPr>
          <w:sz w:val="10"/>
        </w:rPr>
      </w:pPr>
    </w:p>
    <w:p w:rsidR="00CA5C58" w:rsidRPr="00221AA5" w:rsidRDefault="00CA5C58" w:rsidP="00CA5C58">
      <w:pPr>
        <w:pStyle w:val="SingleTxt"/>
        <w:numPr>
          <w:ilvl w:val="0"/>
          <w:numId w:val="9"/>
        </w:numPr>
        <w:tabs>
          <w:tab w:val="clear" w:pos="475"/>
          <w:tab w:val="num" w:pos="1742"/>
        </w:tabs>
        <w:ind w:left="1267"/>
        <w:rPr>
          <w:lang w:eastAsia="en-GB" w:bidi="en-GB"/>
        </w:rPr>
      </w:pPr>
      <w:r>
        <w:rPr>
          <w:lang w:eastAsia="en-GB" w:bidi="en-GB"/>
        </w:rPr>
        <w:t>D</w:t>
      </w:r>
      <w:r w:rsidRPr="00176E22">
        <w:rPr>
          <w:lang w:eastAsia="en-GB" w:bidi="en-GB"/>
        </w:rPr>
        <w:t xml:space="preserve">ans la dix-neuvième édition révisée </w:t>
      </w:r>
      <w:r w:rsidR="00896C8A">
        <w:rPr>
          <w:lang w:eastAsia="en-GB" w:bidi="en-GB"/>
        </w:rPr>
        <w:t xml:space="preserve">des </w:t>
      </w:r>
      <w:r w:rsidRPr="00176E22">
        <w:rPr>
          <w:lang w:eastAsia="en-GB" w:bidi="en-GB"/>
        </w:rPr>
        <w:t>Recommandations de l</w:t>
      </w:r>
      <w:r>
        <w:rPr>
          <w:lang w:eastAsia="en-GB" w:bidi="en-GB"/>
        </w:rPr>
        <w:t>’</w:t>
      </w:r>
      <w:r w:rsidRPr="00176E22">
        <w:rPr>
          <w:lang w:eastAsia="en-GB" w:bidi="en-GB"/>
        </w:rPr>
        <w:t>ONU relatives au transport des marchandises dangereuses, Règlement type</w:t>
      </w:r>
      <w:r w:rsidRPr="00221AA5">
        <w:rPr>
          <w:lang w:eastAsia="en-GB" w:bidi="en-GB"/>
        </w:rPr>
        <w:t xml:space="preserve">, </w:t>
      </w:r>
      <w:r>
        <w:rPr>
          <w:lang w:eastAsia="en-GB" w:bidi="en-GB"/>
        </w:rPr>
        <w:t>de nouvelles disposit</w:t>
      </w:r>
      <w:r w:rsidRPr="00221AA5">
        <w:rPr>
          <w:lang w:eastAsia="en-GB" w:bidi="en-GB"/>
        </w:rPr>
        <w:t xml:space="preserve">ions </w:t>
      </w:r>
      <w:r>
        <w:rPr>
          <w:lang w:eastAsia="en-GB" w:bidi="en-GB"/>
        </w:rPr>
        <w:t>sur la</w:t>
      </w:r>
      <w:r w:rsidRPr="00221AA5">
        <w:rPr>
          <w:lang w:eastAsia="en-GB" w:bidi="en-GB"/>
        </w:rPr>
        <w:t xml:space="preserve"> mar</w:t>
      </w:r>
      <w:r>
        <w:rPr>
          <w:lang w:eastAsia="en-GB" w:bidi="en-GB"/>
        </w:rPr>
        <w:t>que à apposer</w:t>
      </w:r>
      <w:r w:rsidRPr="00221AA5">
        <w:rPr>
          <w:lang w:eastAsia="en-GB" w:bidi="en-GB"/>
        </w:rPr>
        <w:t xml:space="preserve"> </w:t>
      </w:r>
      <w:r>
        <w:rPr>
          <w:lang w:eastAsia="en-GB" w:bidi="en-GB"/>
        </w:rPr>
        <w:t>pour les batteries au</w:t>
      </w:r>
      <w:r w:rsidRPr="00221AA5">
        <w:rPr>
          <w:lang w:eastAsia="en-GB" w:bidi="en-GB"/>
        </w:rPr>
        <w:t xml:space="preserve"> lithium </w:t>
      </w:r>
      <w:r>
        <w:rPr>
          <w:lang w:eastAsia="en-GB" w:bidi="en-GB"/>
        </w:rPr>
        <w:t>ont été</w:t>
      </w:r>
      <w:r w:rsidRPr="00221AA5">
        <w:rPr>
          <w:lang w:eastAsia="en-GB" w:bidi="en-GB"/>
        </w:rPr>
        <w:t xml:space="preserve"> introdu</w:t>
      </w:r>
      <w:r>
        <w:rPr>
          <w:lang w:eastAsia="en-GB" w:bidi="en-GB"/>
        </w:rPr>
        <w:t>ites</w:t>
      </w:r>
      <w:r w:rsidRPr="00221AA5">
        <w:rPr>
          <w:lang w:eastAsia="en-GB" w:bidi="en-GB"/>
        </w:rPr>
        <w:t xml:space="preserve">. </w:t>
      </w:r>
      <w:r>
        <w:rPr>
          <w:lang w:eastAsia="en-GB" w:bidi="en-GB"/>
        </w:rPr>
        <w:t>Les colis</w:t>
      </w:r>
      <w:r w:rsidRPr="00221AA5">
        <w:rPr>
          <w:lang w:eastAsia="en-GB" w:bidi="en-GB"/>
        </w:rPr>
        <w:t xml:space="preserve"> cont</w:t>
      </w:r>
      <w:r>
        <w:rPr>
          <w:lang w:eastAsia="en-GB" w:bidi="en-GB"/>
        </w:rPr>
        <w:t>enant des batteries au</w:t>
      </w:r>
      <w:r w:rsidRPr="00221AA5">
        <w:rPr>
          <w:lang w:eastAsia="en-GB" w:bidi="en-GB"/>
        </w:rPr>
        <w:t xml:space="preserve"> lithium </w:t>
      </w:r>
      <w:r>
        <w:rPr>
          <w:lang w:eastAsia="en-GB" w:bidi="en-GB"/>
        </w:rPr>
        <w:t>qui sont</w:t>
      </w:r>
      <w:r w:rsidRPr="00221AA5">
        <w:rPr>
          <w:lang w:eastAsia="en-GB" w:bidi="en-GB"/>
        </w:rPr>
        <w:t xml:space="preserve"> transport</w:t>
      </w:r>
      <w:r>
        <w:rPr>
          <w:lang w:eastAsia="en-GB" w:bidi="en-GB"/>
        </w:rPr>
        <w:t>és conformément à la</w:t>
      </w:r>
      <w:r w:rsidRPr="00221AA5">
        <w:rPr>
          <w:lang w:eastAsia="en-GB" w:bidi="en-GB"/>
        </w:rPr>
        <w:t xml:space="preserve"> </w:t>
      </w:r>
      <w:r w:rsidRPr="00176E22">
        <w:rPr>
          <w:lang w:eastAsia="en-GB" w:bidi="en-GB"/>
        </w:rPr>
        <w:t xml:space="preserve">disposition spéciale </w:t>
      </w:r>
      <w:r w:rsidRPr="00221AA5">
        <w:rPr>
          <w:lang w:eastAsia="en-GB" w:bidi="en-GB"/>
        </w:rPr>
        <w:t xml:space="preserve">188 </w:t>
      </w:r>
      <w:r>
        <w:rPr>
          <w:lang w:eastAsia="en-GB" w:bidi="en-GB"/>
        </w:rPr>
        <w:t>doivent porter la</w:t>
      </w:r>
      <w:r w:rsidRPr="00221AA5">
        <w:rPr>
          <w:lang w:eastAsia="en-GB" w:bidi="en-GB"/>
        </w:rPr>
        <w:t xml:space="preserve"> mar</w:t>
      </w:r>
      <w:r>
        <w:rPr>
          <w:lang w:eastAsia="en-GB" w:bidi="en-GB"/>
        </w:rPr>
        <w:t>que de batterie au lithium</w:t>
      </w:r>
      <w:r w:rsidRPr="00221AA5">
        <w:rPr>
          <w:lang w:eastAsia="en-GB" w:bidi="en-GB"/>
        </w:rPr>
        <w:t xml:space="preserve">. </w:t>
      </w:r>
      <w:r>
        <w:rPr>
          <w:lang w:eastAsia="en-GB" w:bidi="en-GB"/>
        </w:rPr>
        <w:t>Cette marque est représentée au</w:t>
      </w:r>
      <w:r w:rsidRPr="00221AA5">
        <w:rPr>
          <w:lang w:eastAsia="en-GB" w:bidi="en-GB"/>
        </w:rPr>
        <w:t xml:space="preserve"> 5.2.1.9 </w:t>
      </w:r>
      <w:r>
        <w:rPr>
          <w:lang w:eastAsia="en-GB" w:bidi="en-GB"/>
        </w:rPr>
        <w:t xml:space="preserve">du </w:t>
      </w:r>
      <w:r w:rsidRPr="00176E22">
        <w:rPr>
          <w:lang w:eastAsia="en-GB" w:bidi="en-GB"/>
        </w:rPr>
        <w:t>Règlement type</w:t>
      </w:r>
      <w:r w:rsidRPr="00221AA5">
        <w:rPr>
          <w:lang w:eastAsia="en-GB" w:bidi="en-GB"/>
        </w:rPr>
        <w:t>.</w:t>
      </w:r>
    </w:p>
    <w:p w:rsidR="00CA5C58" w:rsidRPr="00221AA5" w:rsidRDefault="00CA5C58" w:rsidP="00CA5C58">
      <w:pPr>
        <w:pStyle w:val="SingleTxt"/>
        <w:numPr>
          <w:ilvl w:val="0"/>
          <w:numId w:val="9"/>
        </w:numPr>
        <w:tabs>
          <w:tab w:val="clear" w:pos="475"/>
          <w:tab w:val="num" w:pos="1742"/>
        </w:tabs>
        <w:ind w:left="1267"/>
        <w:rPr>
          <w:lang w:eastAsia="en-GB" w:bidi="en-GB"/>
        </w:rPr>
      </w:pPr>
      <w:r>
        <w:rPr>
          <w:lang w:eastAsia="en-GB" w:bidi="en-GB"/>
        </w:rPr>
        <w:t>Cependant</w:t>
      </w:r>
      <w:r w:rsidRPr="00221AA5">
        <w:rPr>
          <w:lang w:eastAsia="en-GB" w:bidi="en-GB"/>
        </w:rPr>
        <w:t xml:space="preserve">, </w:t>
      </w:r>
      <w:r>
        <w:rPr>
          <w:lang w:eastAsia="en-GB" w:bidi="en-GB"/>
        </w:rPr>
        <w:t>la marque à apposer en cas d’utilisation de suremballages n’est pas clairement spécifiée</w:t>
      </w:r>
      <w:r w:rsidRPr="00221AA5">
        <w:rPr>
          <w:lang w:eastAsia="en-GB" w:bidi="en-GB"/>
        </w:rPr>
        <w:t xml:space="preserve">. </w:t>
      </w:r>
      <w:r>
        <w:rPr>
          <w:lang w:eastAsia="en-GB" w:bidi="en-GB"/>
        </w:rPr>
        <w:t>Les disposit</w:t>
      </w:r>
      <w:r w:rsidRPr="00221AA5">
        <w:rPr>
          <w:lang w:eastAsia="en-GB" w:bidi="en-GB"/>
        </w:rPr>
        <w:t>ion</w:t>
      </w:r>
      <w:r>
        <w:rPr>
          <w:lang w:eastAsia="en-GB" w:bidi="en-GB"/>
        </w:rPr>
        <w:t>s</w:t>
      </w:r>
      <w:r w:rsidRPr="00221AA5">
        <w:rPr>
          <w:lang w:eastAsia="en-GB" w:bidi="en-GB"/>
        </w:rPr>
        <w:t xml:space="preserve"> </w:t>
      </w:r>
      <w:r>
        <w:rPr>
          <w:lang w:eastAsia="en-GB" w:bidi="en-GB"/>
        </w:rPr>
        <w:t>du</w:t>
      </w:r>
      <w:r w:rsidRPr="00221AA5">
        <w:rPr>
          <w:lang w:eastAsia="en-GB" w:bidi="en-GB"/>
        </w:rPr>
        <w:t xml:space="preserve"> 5.1.2.1 re</w:t>
      </w:r>
      <w:r>
        <w:rPr>
          <w:lang w:eastAsia="en-GB" w:bidi="en-GB"/>
        </w:rPr>
        <w:t>nvoient à toutes les marques à apposer en application du</w:t>
      </w:r>
      <w:r w:rsidRPr="00221AA5">
        <w:rPr>
          <w:lang w:eastAsia="en-GB" w:bidi="en-GB"/>
        </w:rPr>
        <w:t xml:space="preserve"> </w:t>
      </w:r>
      <w:r>
        <w:rPr>
          <w:lang w:eastAsia="en-GB" w:bidi="en-GB"/>
        </w:rPr>
        <w:t>c</w:t>
      </w:r>
      <w:r w:rsidRPr="00221AA5">
        <w:rPr>
          <w:lang w:eastAsia="en-GB" w:bidi="en-GB"/>
        </w:rPr>
        <w:t>hap</w:t>
      </w:r>
      <w:r>
        <w:rPr>
          <w:lang w:eastAsia="en-GB" w:bidi="en-GB"/>
        </w:rPr>
        <w:t>i</w:t>
      </w:r>
      <w:r w:rsidRPr="00221AA5">
        <w:rPr>
          <w:lang w:eastAsia="en-GB" w:bidi="en-GB"/>
        </w:rPr>
        <w:t xml:space="preserve">tre 5.2, </w:t>
      </w:r>
      <w:r>
        <w:rPr>
          <w:lang w:eastAsia="en-GB" w:bidi="en-GB"/>
        </w:rPr>
        <w:t>mais elles ne sont pas</w:t>
      </w:r>
      <w:r w:rsidRPr="00221AA5">
        <w:rPr>
          <w:lang w:eastAsia="en-GB" w:bidi="en-GB"/>
        </w:rPr>
        <w:t xml:space="preserve"> applicable</w:t>
      </w:r>
      <w:r>
        <w:rPr>
          <w:lang w:eastAsia="en-GB" w:bidi="en-GB"/>
        </w:rPr>
        <w:t>s</w:t>
      </w:r>
      <w:r w:rsidRPr="00221AA5">
        <w:rPr>
          <w:lang w:eastAsia="en-GB" w:bidi="en-GB"/>
        </w:rPr>
        <w:t xml:space="preserve"> </w:t>
      </w:r>
      <w:r>
        <w:rPr>
          <w:lang w:eastAsia="en-GB" w:bidi="en-GB"/>
        </w:rPr>
        <w:t>selon la</w:t>
      </w:r>
      <w:r w:rsidRPr="00221AA5">
        <w:rPr>
          <w:lang w:eastAsia="en-GB" w:bidi="en-GB"/>
        </w:rPr>
        <w:t xml:space="preserve"> </w:t>
      </w:r>
      <w:r w:rsidRPr="00176E22">
        <w:rPr>
          <w:lang w:eastAsia="en-GB" w:bidi="en-GB"/>
        </w:rPr>
        <w:t xml:space="preserve">disposition spéciale </w:t>
      </w:r>
      <w:r w:rsidRPr="00221AA5">
        <w:rPr>
          <w:lang w:eastAsia="en-GB" w:bidi="en-GB"/>
        </w:rPr>
        <w:t xml:space="preserve">188. </w:t>
      </w:r>
      <w:r>
        <w:rPr>
          <w:lang w:eastAsia="en-GB" w:bidi="en-GB"/>
        </w:rPr>
        <w:t xml:space="preserve">Pour certains utilisateurs, le fait que les suremballages ne sont </w:t>
      </w:r>
      <w:bookmarkStart w:id="2" w:name="insstart"/>
      <w:bookmarkEnd w:id="2"/>
      <w:r>
        <w:rPr>
          <w:lang w:eastAsia="en-GB" w:bidi="en-GB"/>
        </w:rPr>
        <w:t>pas mentionnés dans la</w:t>
      </w:r>
      <w:r w:rsidRPr="00221AA5">
        <w:rPr>
          <w:lang w:eastAsia="en-GB" w:bidi="en-GB"/>
        </w:rPr>
        <w:t xml:space="preserve"> </w:t>
      </w:r>
      <w:r w:rsidRPr="00176E22">
        <w:rPr>
          <w:lang w:eastAsia="en-GB" w:bidi="en-GB"/>
        </w:rPr>
        <w:t xml:space="preserve">disposition spéciale </w:t>
      </w:r>
      <w:r w:rsidRPr="00221AA5">
        <w:rPr>
          <w:lang w:eastAsia="en-GB" w:bidi="en-GB"/>
        </w:rPr>
        <w:t>188</w:t>
      </w:r>
      <w:r>
        <w:rPr>
          <w:lang w:eastAsia="en-GB" w:bidi="en-GB"/>
        </w:rPr>
        <w:t xml:space="preserve"> </w:t>
      </w:r>
      <w:r w:rsidR="00411B51">
        <w:rPr>
          <w:lang w:eastAsia="en-GB" w:bidi="en-GB"/>
        </w:rPr>
        <w:t>signifie que ceux-</w:t>
      </w:r>
      <w:r>
        <w:rPr>
          <w:lang w:eastAsia="en-GB" w:bidi="en-GB"/>
        </w:rPr>
        <w:t>ci ne peuvent pas du tout être employés dans des opérations de transport effectuées selon ladite disposition spéciale</w:t>
      </w:r>
      <w:r w:rsidR="00411B51">
        <w:rPr>
          <w:lang w:eastAsia="en-GB" w:bidi="en-GB"/>
        </w:rPr>
        <w:t>.</w:t>
      </w:r>
    </w:p>
    <w:p w:rsidR="00CA5C58" w:rsidRDefault="00CA5C58" w:rsidP="00CA5C58">
      <w:pPr>
        <w:pStyle w:val="SingleTxt"/>
        <w:numPr>
          <w:ilvl w:val="0"/>
          <w:numId w:val="9"/>
        </w:numPr>
        <w:tabs>
          <w:tab w:val="clear" w:pos="475"/>
          <w:tab w:val="num" w:pos="1742"/>
        </w:tabs>
        <w:ind w:left="1267"/>
        <w:rPr>
          <w:lang w:eastAsia="en-GB" w:bidi="en-GB"/>
        </w:rPr>
      </w:pPr>
      <w:r>
        <w:rPr>
          <w:lang w:eastAsia="en-GB" w:bidi="en-GB"/>
        </w:rPr>
        <w:t xml:space="preserve">Les </w:t>
      </w:r>
      <w:r w:rsidRPr="00FF5390">
        <w:rPr>
          <w:lang w:eastAsia="en-GB" w:bidi="en-GB"/>
        </w:rPr>
        <w:t>Instructions techniques pour la sécurité du transport aérien des marchandises dangereuses de l</w:t>
      </w:r>
      <w:r>
        <w:rPr>
          <w:lang w:eastAsia="en-GB" w:bidi="en-GB"/>
        </w:rPr>
        <w:t>’</w:t>
      </w:r>
      <w:r w:rsidRPr="00FF5390">
        <w:rPr>
          <w:lang w:eastAsia="en-GB" w:bidi="en-GB"/>
        </w:rPr>
        <w:t>OACI</w:t>
      </w:r>
      <w:r>
        <w:rPr>
          <w:lang w:eastAsia="en-GB" w:bidi="en-GB"/>
        </w:rPr>
        <w:t xml:space="preserve"> traitent de cette situation dans les instructions d’emballage 965, 966, 967 et 968 de l’OACI</w:t>
      </w:r>
      <w:r w:rsidRPr="00221AA5">
        <w:rPr>
          <w:lang w:eastAsia="en-GB" w:bidi="en-GB"/>
        </w:rPr>
        <w:t xml:space="preserve">. </w:t>
      </w:r>
      <w:r>
        <w:rPr>
          <w:lang w:eastAsia="en-GB" w:bidi="en-GB"/>
        </w:rPr>
        <w:t xml:space="preserve">Ceci devrait aussi être </w:t>
      </w:r>
      <w:r w:rsidRPr="00221AA5">
        <w:rPr>
          <w:lang w:eastAsia="en-GB" w:bidi="en-GB"/>
        </w:rPr>
        <w:t>clarifi</w:t>
      </w:r>
      <w:r>
        <w:rPr>
          <w:lang w:eastAsia="en-GB" w:bidi="en-GB"/>
        </w:rPr>
        <w:t>é</w:t>
      </w:r>
      <w:r w:rsidRPr="00221AA5">
        <w:rPr>
          <w:lang w:eastAsia="en-GB" w:bidi="en-GB"/>
        </w:rPr>
        <w:t xml:space="preserve"> </w:t>
      </w:r>
      <w:r>
        <w:rPr>
          <w:lang w:eastAsia="en-GB" w:bidi="en-GB"/>
        </w:rPr>
        <w:t>dans les autres</w:t>
      </w:r>
      <w:r w:rsidRPr="00221AA5">
        <w:rPr>
          <w:lang w:eastAsia="en-GB" w:bidi="en-GB"/>
        </w:rPr>
        <w:t xml:space="preserve"> modes </w:t>
      </w:r>
      <w:r>
        <w:rPr>
          <w:lang w:eastAsia="en-GB" w:bidi="en-GB"/>
        </w:rPr>
        <w:t>de</w:t>
      </w:r>
      <w:r w:rsidRPr="00221AA5">
        <w:rPr>
          <w:lang w:eastAsia="en-GB" w:bidi="en-GB"/>
        </w:rPr>
        <w:t xml:space="preserve"> transport.</w:t>
      </w:r>
    </w:p>
    <w:p w:rsidR="00CA5C58" w:rsidRPr="00CA5C58" w:rsidRDefault="00CA5C58" w:rsidP="00CA5C58">
      <w:pPr>
        <w:pStyle w:val="SingleTxt"/>
        <w:spacing w:after="0" w:line="120" w:lineRule="exact"/>
        <w:rPr>
          <w:sz w:val="10"/>
          <w:lang w:eastAsia="en-GB" w:bidi="en-GB"/>
        </w:rPr>
      </w:pPr>
    </w:p>
    <w:p w:rsidR="00CA5C58" w:rsidRPr="00CA5C58" w:rsidRDefault="00CA5C58" w:rsidP="00CA5C58">
      <w:pPr>
        <w:pStyle w:val="SingleTxt"/>
        <w:spacing w:after="0" w:line="120" w:lineRule="exact"/>
        <w:rPr>
          <w:sz w:val="10"/>
          <w:lang w:eastAsia="en-GB" w:bidi="en-GB"/>
        </w:rPr>
      </w:pPr>
    </w:p>
    <w:p w:rsidR="00CA5C58" w:rsidRDefault="00CA5C58" w:rsidP="00896C8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en-GB" w:bidi="en-GB"/>
        </w:rPr>
      </w:pPr>
      <w:r>
        <w:rPr>
          <w:lang w:eastAsia="en-GB" w:bidi="en-GB"/>
        </w:rPr>
        <w:lastRenderedPageBreak/>
        <w:tab/>
      </w:r>
      <w:r>
        <w:rPr>
          <w:lang w:eastAsia="en-GB" w:bidi="en-GB"/>
        </w:rPr>
        <w:tab/>
      </w:r>
      <w:r w:rsidRPr="00221AA5">
        <w:rPr>
          <w:lang w:eastAsia="en-GB" w:bidi="en-GB"/>
        </w:rPr>
        <w:t>Propos</w:t>
      </w:r>
      <w:r>
        <w:rPr>
          <w:lang w:eastAsia="en-GB" w:bidi="en-GB"/>
        </w:rPr>
        <w:t>ition</w:t>
      </w:r>
    </w:p>
    <w:p w:rsidR="00CA5C58" w:rsidRPr="00CA5C58" w:rsidRDefault="00CA5C58" w:rsidP="00896C8A">
      <w:pPr>
        <w:pStyle w:val="SingleTxt"/>
        <w:keepNext/>
        <w:spacing w:after="0" w:line="120" w:lineRule="exact"/>
        <w:rPr>
          <w:sz w:val="10"/>
          <w:lang w:eastAsia="en-GB" w:bidi="en-GB"/>
        </w:rPr>
      </w:pPr>
    </w:p>
    <w:p w:rsidR="00CA5C58" w:rsidRPr="00CA5C58" w:rsidRDefault="00CA5C58" w:rsidP="00896C8A">
      <w:pPr>
        <w:pStyle w:val="SingleTxt"/>
        <w:keepNext/>
        <w:spacing w:after="0" w:line="120" w:lineRule="exact"/>
        <w:rPr>
          <w:sz w:val="10"/>
          <w:lang w:eastAsia="en-GB" w:bidi="en-GB"/>
        </w:rPr>
      </w:pPr>
    </w:p>
    <w:p w:rsidR="00CA5C58" w:rsidRPr="00221AA5" w:rsidRDefault="00DE62D3" w:rsidP="00896C8A">
      <w:pPr>
        <w:pStyle w:val="SingleTxt"/>
        <w:keepNext/>
        <w:numPr>
          <w:ilvl w:val="0"/>
          <w:numId w:val="9"/>
        </w:numPr>
        <w:tabs>
          <w:tab w:val="clear" w:pos="475"/>
          <w:tab w:val="num" w:pos="1742"/>
        </w:tabs>
        <w:ind w:left="1267"/>
        <w:rPr>
          <w:lang w:eastAsia="en-GB" w:bidi="en-GB"/>
        </w:rPr>
      </w:pPr>
      <w:r>
        <w:rPr>
          <w:lang w:eastAsia="en-GB" w:bidi="en-GB"/>
        </w:rPr>
        <w:t>Ajouter la nouvelle phrase ci-</w:t>
      </w:r>
      <w:r w:rsidR="00CA5C58">
        <w:rPr>
          <w:lang w:eastAsia="en-GB" w:bidi="en-GB"/>
        </w:rPr>
        <w:t>après à la fin de la</w:t>
      </w:r>
      <w:r w:rsidR="00CA5C58" w:rsidRPr="00221AA5">
        <w:rPr>
          <w:lang w:eastAsia="en-GB" w:bidi="en-GB"/>
        </w:rPr>
        <w:t xml:space="preserve"> </w:t>
      </w:r>
      <w:r w:rsidR="00CA5C58">
        <w:rPr>
          <w:lang w:eastAsia="en-GB" w:bidi="en-GB"/>
        </w:rPr>
        <w:t>disposition</w:t>
      </w:r>
      <w:r w:rsidR="00CA5C58" w:rsidRPr="00221AA5">
        <w:rPr>
          <w:lang w:eastAsia="en-GB" w:bidi="en-GB"/>
        </w:rPr>
        <w:t xml:space="preserve"> spécial</w:t>
      </w:r>
      <w:r w:rsidR="00CA5C58">
        <w:rPr>
          <w:lang w:eastAsia="en-GB" w:bidi="en-GB"/>
        </w:rPr>
        <w:t>e 188 </w:t>
      </w:r>
      <w:r w:rsidR="00CA5C58" w:rsidRPr="00221AA5">
        <w:rPr>
          <w:lang w:eastAsia="en-GB" w:bidi="en-GB"/>
        </w:rPr>
        <w:t>f)</w:t>
      </w:r>
      <w:r w:rsidR="00CA5C58">
        <w:rPr>
          <w:lang w:eastAsia="en-GB" w:bidi="en-GB"/>
        </w:rPr>
        <w:t> </w:t>
      </w:r>
      <w:r w:rsidR="00CA5C58" w:rsidRPr="00221AA5">
        <w:rPr>
          <w:lang w:eastAsia="en-GB" w:bidi="en-GB"/>
        </w:rPr>
        <w:t>:</w:t>
      </w:r>
    </w:p>
    <w:p w:rsidR="00FA2DDE" w:rsidRDefault="00CA5C58" w:rsidP="00CA5C58">
      <w:pPr>
        <w:pStyle w:val="SingleTxt"/>
        <w:rPr>
          <w:lang w:eastAsia="en-GB" w:bidi="en-GB"/>
        </w:rPr>
      </w:pPr>
      <w:r>
        <w:rPr>
          <w:lang w:eastAsia="en-GB" w:bidi="en-GB"/>
        </w:rPr>
        <w:t>« </w:t>
      </w:r>
      <w:r w:rsidRPr="006E1E3A">
        <w:rPr>
          <w:lang w:eastAsia="en-GB" w:bidi="en-GB"/>
        </w:rPr>
        <w:t xml:space="preserve">Lorsque les colis sont placés dans un suremballage, les marques de </w:t>
      </w:r>
      <w:r>
        <w:rPr>
          <w:lang w:eastAsia="en-GB" w:bidi="en-GB"/>
        </w:rPr>
        <w:t>batterie au</w:t>
      </w:r>
      <w:r w:rsidRPr="00221AA5">
        <w:rPr>
          <w:lang w:eastAsia="en-GB" w:bidi="en-GB"/>
        </w:rPr>
        <w:t xml:space="preserve"> lithium </w:t>
      </w:r>
      <w:r w:rsidRPr="006E1E3A">
        <w:rPr>
          <w:lang w:eastAsia="en-GB" w:bidi="en-GB"/>
        </w:rPr>
        <w:t>doivent être soit directement visibles, soit reproduites à l</w:t>
      </w:r>
      <w:r>
        <w:rPr>
          <w:lang w:eastAsia="en-GB" w:bidi="en-GB"/>
        </w:rPr>
        <w:t>’</w:t>
      </w:r>
      <w:r w:rsidRPr="006E1E3A">
        <w:rPr>
          <w:lang w:eastAsia="en-GB" w:bidi="en-GB"/>
        </w:rPr>
        <w:t>extérieur du suremballage</w:t>
      </w:r>
      <w:r w:rsidRPr="00221AA5">
        <w:rPr>
          <w:lang w:eastAsia="en-GB" w:bidi="en-GB"/>
        </w:rPr>
        <w:t xml:space="preserve"> </w:t>
      </w:r>
      <w:r w:rsidR="00DE62D3">
        <w:rPr>
          <w:lang w:eastAsia="en-GB" w:bidi="en-GB"/>
        </w:rPr>
        <w:t>et celui-</w:t>
      </w:r>
      <w:r>
        <w:rPr>
          <w:lang w:eastAsia="en-GB" w:bidi="en-GB"/>
        </w:rPr>
        <w:t>ci doit porter la marque</w:t>
      </w:r>
      <w:r w:rsidRPr="00221AA5">
        <w:rPr>
          <w:lang w:eastAsia="en-GB" w:bidi="en-GB"/>
        </w:rPr>
        <w:t xml:space="preserve"> </w:t>
      </w:r>
      <w:r>
        <w:rPr>
          <w:lang w:eastAsia="en-GB" w:bidi="en-GB"/>
        </w:rPr>
        <w:t>“SUREMBALLAGE”</w:t>
      </w:r>
      <w:r w:rsidRPr="00221AA5">
        <w:rPr>
          <w:lang w:eastAsia="en-GB" w:bidi="en-GB"/>
        </w:rPr>
        <w:t xml:space="preserve">. </w:t>
      </w:r>
      <w:r w:rsidRPr="00230FC5">
        <w:rPr>
          <w:lang w:eastAsia="en-GB" w:bidi="en-GB"/>
        </w:rPr>
        <w:t xml:space="preserve">Les lettres de la marque </w:t>
      </w:r>
      <w:r>
        <w:rPr>
          <w:lang w:eastAsia="en-GB" w:bidi="en-GB"/>
        </w:rPr>
        <w:t>“</w:t>
      </w:r>
      <w:r w:rsidRPr="00230FC5">
        <w:rPr>
          <w:lang w:eastAsia="en-GB" w:bidi="en-GB"/>
        </w:rPr>
        <w:t>SUREMBALLAGE</w:t>
      </w:r>
      <w:r>
        <w:rPr>
          <w:lang w:eastAsia="en-GB" w:bidi="en-GB"/>
        </w:rPr>
        <w:t>”</w:t>
      </w:r>
      <w:r w:rsidR="00DE62D3">
        <w:rPr>
          <w:lang w:eastAsia="en-GB" w:bidi="en-GB"/>
        </w:rPr>
        <w:t xml:space="preserve"> doivent mesurer au moins 12 </w:t>
      </w:r>
      <w:r w:rsidRPr="00230FC5">
        <w:rPr>
          <w:lang w:eastAsia="en-GB" w:bidi="en-GB"/>
        </w:rPr>
        <w:t>mm de hauteur</w:t>
      </w:r>
      <w:r w:rsidRPr="00221AA5">
        <w:rPr>
          <w:lang w:eastAsia="en-GB" w:bidi="en-GB"/>
        </w:rPr>
        <w:t>.</w:t>
      </w:r>
      <w:r>
        <w:rPr>
          <w:lang w:eastAsia="en-GB" w:bidi="en-GB"/>
        </w:rPr>
        <w:t> ».</w:t>
      </w:r>
    </w:p>
    <w:p w:rsidR="00D83DB9" w:rsidRPr="00D83DB9" w:rsidRDefault="00D83DB9" w:rsidP="00D83DB9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D83DB9" w:rsidRPr="00D83DB9" w:rsidSect="00FA2DDE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02T17:20:00Z" w:initials="Start">
    <w:p w:rsidR="00FA2DDE" w:rsidRDefault="00FA2DD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NO&gt;&gt;N1517199F&lt;&lt;ODS JOB NO&gt;&gt;</w:t>
      </w:r>
    </w:p>
    <w:p w:rsidR="00FA2DDE" w:rsidRDefault="00FA2DDE">
      <w:pPr>
        <w:pStyle w:val="CommentText"/>
      </w:pPr>
      <w:r>
        <w:t>&lt;&lt;ODS DOC SYMBOL1&gt;&gt;ST/SG/AC.10/C.3/2015/29&lt;&lt;ODS DOC SYMBOL1&gt;&gt;</w:t>
      </w:r>
    </w:p>
    <w:p w:rsidR="00FA2DDE" w:rsidRDefault="00FA2DD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09" w:rsidRDefault="002F7909" w:rsidP="00F3330B">
      <w:pPr>
        <w:spacing w:line="240" w:lineRule="auto"/>
      </w:pPr>
      <w:r>
        <w:separator/>
      </w:r>
    </w:p>
  </w:endnote>
  <w:endnote w:type="continuationSeparator" w:id="0">
    <w:p w:rsidR="002F7909" w:rsidRDefault="002F7909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A2DDE" w:rsidTr="00FA2DDE">
      <w:trPr>
        <w:jc w:val="center"/>
      </w:trPr>
      <w:tc>
        <w:tcPr>
          <w:tcW w:w="5126" w:type="dxa"/>
          <w:shd w:val="clear" w:color="auto" w:fill="auto"/>
        </w:tcPr>
        <w:p w:rsidR="00FA2DDE" w:rsidRPr="00FA2DDE" w:rsidRDefault="00FA2DDE" w:rsidP="00FA2DD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6343D">
            <w:rPr>
              <w:b w:val="0"/>
              <w:w w:val="103"/>
              <w:sz w:val="14"/>
            </w:rPr>
            <w:t>GE.15-13159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FA2DDE" w:rsidRPr="00FA2DDE" w:rsidRDefault="00FA2DDE" w:rsidP="00FA2DD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6343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6343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FA2DDE" w:rsidRPr="00FA2DDE" w:rsidRDefault="00FA2DDE" w:rsidP="00FA2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A2DDE" w:rsidTr="00FA2DDE">
      <w:trPr>
        <w:jc w:val="center"/>
      </w:trPr>
      <w:tc>
        <w:tcPr>
          <w:tcW w:w="5126" w:type="dxa"/>
          <w:shd w:val="clear" w:color="auto" w:fill="auto"/>
        </w:tcPr>
        <w:p w:rsidR="00FA2DDE" w:rsidRPr="00FA2DDE" w:rsidRDefault="00FA2DDE" w:rsidP="00FA2DD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369C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6343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FA2DDE" w:rsidRPr="00FA2DDE" w:rsidRDefault="00FA2DDE" w:rsidP="00FA2DD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6343D">
            <w:rPr>
              <w:b w:val="0"/>
              <w:w w:val="103"/>
              <w:sz w:val="14"/>
            </w:rPr>
            <w:t>GE.15-13159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FA2DDE" w:rsidRPr="00FA2DDE" w:rsidRDefault="00FA2DDE" w:rsidP="00FA2D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DE" w:rsidRDefault="00FA2DD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91FC84F" wp14:editId="53547CBA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ST/SG/AC.10/C.3/2015/2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T/SG/AC.10/C.3/2015/2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FA2DDE" w:rsidTr="00FA2DDE">
      <w:tc>
        <w:tcPr>
          <w:tcW w:w="3859" w:type="dxa"/>
        </w:tcPr>
        <w:p w:rsidR="00FA2DDE" w:rsidRDefault="00FA2DDE" w:rsidP="00FA2DDE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26343D">
            <w:rPr>
              <w:b w:val="0"/>
              <w:sz w:val="20"/>
            </w:rPr>
            <w:t>GE.15-13159 (F)</w:t>
          </w:r>
          <w:r>
            <w:rPr>
              <w:b w:val="0"/>
              <w:sz w:val="20"/>
            </w:rPr>
            <w:fldChar w:fldCharType="end"/>
          </w:r>
          <w:r w:rsidR="00411B51">
            <w:rPr>
              <w:b w:val="0"/>
              <w:sz w:val="20"/>
            </w:rPr>
            <w:t xml:space="preserve">    011015    19</w:t>
          </w:r>
          <w:r>
            <w:rPr>
              <w:b w:val="0"/>
              <w:sz w:val="20"/>
            </w:rPr>
            <w:t>1015</w:t>
          </w:r>
        </w:p>
        <w:p w:rsidR="00FA2DDE" w:rsidRPr="00FA2DDE" w:rsidRDefault="00FA2DDE" w:rsidP="00FA2DDE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26343D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*1513159*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FA2DDE" w:rsidRDefault="00FA2DDE" w:rsidP="00FA2DD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B41D957" wp14:editId="583BBC6A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2DDE" w:rsidRPr="00FA2DDE" w:rsidRDefault="00FA2DDE" w:rsidP="00FA2DDE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09" w:rsidRPr="003E3496" w:rsidRDefault="003E3496" w:rsidP="003E3496">
      <w:pPr>
        <w:pStyle w:val="Footer"/>
        <w:spacing w:after="80"/>
        <w:ind w:left="792"/>
        <w:rPr>
          <w:sz w:val="16"/>
        </w:rPr>
      </w:pPr>
      <w:r w:rsidRPr="003E3496">
        <w:rPr>
          <w:sz w:val="16"/>
        </w:rPr>
        <w:t>__________________</w:t>
      </w:r>
    </w:p>
  </w:footnote>
  <w:footnote w:type="continuationSeparator" w:id="0">
    <w:p w:rsidR="002F7909" w:rsidRPr="003E3496" w:rsidRDefault="003E3496" w:rsidP="003E3496">
      <w:pPr>
        <w:pStyle w:val="Footer"/>
        <w:spacing w:after="80"/>
        <w:ind w:left="792"/>
        <w:rPr>
          <w:sz w:val="16"/>
        </w:rPr>
      </w:pPr>
      <w:r w:rsidRPr="003E3496">
        <w:rPr>
          <w:sz w:val="16"/>
        </w:rPr>
        <w:t>__________________</w:t>
      </w:r>
    </w:p>
  </w:footnote>
  <w:footnote w:id="1">
    <w:p w:rsidR="00CA5C58" w:rsidRPr="00CA5C58" w:rsidRDefault="00CA5C58" w:rsidP="003E349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ab/>
      </w:r>
      <w:r w:rsidRPr="00176E22">
        <w:t>Conformément au programme de travail du S</w:t>
      </w:r>
      <w:r w:rsidR="00411B51">
        <w:t>ous-Comité pour la période 2015-</w:t>
      </w:r>
      <w:r w:rsidRPr="00176E22">
        <w:t>2016 adopté par le Comité à sa septième session (voir ST/SG/AC.10/C.3/92, par. 95, et ST/SG/AC.10/42, par.</w:t>
      </w:r>
      <w:r w:rsidRPr="00A04E8C">
        <w:t xml:space="preserve"> 1</w:t>
      </w:r>
      <w:r>
        <w:t>5</w:t>
      </w:r>
      <w:r w:rsidRPr="00554D2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A2DDE" w:rsidTr="00FA2DD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A2DDE" w:rsidRPr="00FA2DDE" w:rsidRDefault="00FA2DDE" w:rsidP="00FA2DDE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6343D">
            <w:rPr>
              <w:b/>
              <w:color w:val="000000"/>
            </w:rPr>
            <w:t>ST/SG/AC.10/C.3/2015/29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A2DDE" w:rsidRDefault="00FA2DDE" w:rsidP="00FA2DDE">
          <w:pPr>
            <w:pStyle w:val="Header"/>
          </w:pPr>
        </w:p>
      </w:tc>
    </w:tr>
  </w:tbl>
  <w:p w:rsidR="00FA2DDE" w:rsidRPr="00FA2DDE" w:rsidRDefault="00FA2DDE" w:rsidP="00FA2DD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A2DDE" w:rsidTr="00FA2DD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A2DDE" w:rsidRDefault="00FA2DDE" w:rsidP="00FA2DD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A2DDE" w:rsidRPr="00FA2DDE" w:rsidRDefault="00FA2DDE" w:rsidP="00FA2DDE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6343D">
            <w:rPr>
              <w:b/>
              <w:color w:val="000000"/>
            </w:rPr>
            <w:t>ST/SG/AC.10/C.3/2015/29</w:t>
          </w:r>
          <w:r>
            <w:rPr>
              <w:b/>
              <w:color w:val="000000"/>
            </w:rPr>
            <w:fldChar w:fldCharType="end"/>
          </w:r>
        </w:p>
      </w:tc>
    </w:tr>
  </w:tbl>
  <w:p w:rsidR="00FA2DDE" w:rsidRPr="00FA2DDE" w:rsidRDefault="00FA2DDE" w:rsidP="00FA2DD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FA2DDE" w:rsidTr="00FA2DD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A2DDE" w:rsidRDefault="00FA2DDE" w:rsidP="00FA2DDE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A2DDE" w:rsidRPr="00FA2DDE" w:rsidRDefault="00FA2DDE" w:rsidP="00FA2DDE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A2DDE" w:rsidRDefault="00FA2DDE" w:rsidP="00FA2DDE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FA2DDE" w:rsidRPr="00FA2DDE" w:rsidRDefault="00FA2DDE" w:rsidP="00FA2DD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/SG/AC.10/C.3/2015/29</w:t>
          </w:r>
        </w:p>
      </w:tc>
    </w:tr>
    <w:tr w:rsidR="00FA2DDE" w:rsidRPr="00FA2DDE" w:rsidTr="00FA2DDE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A2DDE" w:rsidRPr="00FA2DDE" w:rsidRDefault="00FA2DDE" w:rsidP="00FA2DDE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23B9F822" wp14:editId="3070F97C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A2DDE" w:rsidRPr="00FA2DDE" w:rsidRDefault="00FA2DDE" w:rsidP="00FA2DDE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A2DDE" w:rsidRPr="00FA2DDE" w:rsidRDefault="00FA2DDE" w:rsidP="00FA2DD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A2DDE" w:rsidRDefault="00FA2DDE" w:rsidP="00FA2DDE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FA2DDE" w:rsidRDefault="00896C8A" w:rsidP="00FA2DDE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4 </w:t>
          </w:r>
          <w:proofErr w:type="spellStart"/>
          <w:r>
            <w:rPr>
              <w:color w:val="000000"/>
            </w:rPr>
            <w:t>août</w:t>
          </w:r>
          <w:proofErr w:type="spellEnd"/>
          <w:r>
            <w:rPr>
              <w:color w:val="000000"/>
            </w:rPr>
            <w:t xml:space="preserve"> </w:t>
          </w:r>
          <w:r w:rsidR="00FA2DDE">
            <w:rPr>
              <w:color w:val="000000"/>
            </w:rPr>
            <w:t>2015</w:t>
          </w:r>
        </w:p>
        <w:p w:rsidR="00FA2DDE" w:rsidRDefault="00FA2DDE" w:rsidP="00FA2DDE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FA2DDE" w:rsidRPr="00FA2DDE" w:rsidRDefault="00FA2DDE" w:rsidP="00FA2DDE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FA2DDE" w:rsidRPr="00FA2DDE" w:rsidRDefault="00FA2DDE" w:rsidP="00FA2DDE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D719B"/>
    <w:multiLevelType w:val="singleLevel"/>
    <w:tmpl w:val="8548984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>
    <w:nsid w:val="2E4C5498"/>
    <w:multiLevelType w:val="singleLevel"/>
    <w:tmpl w:val="8548984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6">
    <w:nsid w:val="462B2EAC"/>
    <w:multiLevelType w:val="hybridMultilevel"/>
    <w:tmpl w:val="B4A48066"/>
    <w:lvl w:ilvl="0" w:tplc="FA1002BE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3159*"/>
    <w:docVar w:name="CreationDt" w:val="10/2/2015 5:20: PM"/>
    <w:docVar w:name="DocCategory" w:val="Doc"/>
    <w:docVar w:name="DocType" w:val="Final"/>
    <w:docVar w:name="DutyStation" w:val="Geneva"/>
    <w:docVar w:name="FooterJN" w:val="GE.15-13159"/>
    <w:docVar w:name="jobn" w:val="GE.15-13159 (F)"/>
    <w:docVar w:name="jobnDT" w:val="GE.15-13159 (F)   021015"/>
    <w:docVar w:name="jobnDTDT" w:val="GE.15-13159 (F)   021015   021015"/>
    <w:docVar w:name="JobNo" w:val="GE.1513159F"/>
    <w:docVar w:name="JobNo2" w:val="GE.1517199F"/>
    <w:docVar w:name="LocalDrive" w:val="0"/>
    <w:docVar w:name="OandT" w:val="OKRZESIK"/>
    <w:docVar w:name="PaperSize" w:val="A4"/>
    <w:docVar w:name="sss1" w:val="ST/SG/AC.10/C.3/2015/29"/>
    <w:docVar w:name="sss2" w:val="-"/>
    <w:docVar w:name="Symbol1" w:val="ST/SG/AC.10/C.3/2015/29"/>
    <w:docVar w:name="Symbol2" w:val="-"/>
  </w:docVars>
  <w:rsids>
    <w:rsidRoot w:val="002F7909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343D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2F7909"/>
    <w:rsid w:val="00303A3C"/>
    <w:rsid w:val="00303D82"/>
    <w:rsid w:val="00303E4E"/>
    <w:rsid w:val="003047D2"/>
    <w:rsid w:val="00306DE1"/>
    <w:rsid w:val="0030788D"/>
    <w:rsid w:val="00316628"/>
    <w:rsid w:val="00316B58"/>
    <w:rsid w:val="00317915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496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1B51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0ED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96C8A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5C58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83DB9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0CA3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2D3"/>
    <w:rsid w:val="00DE64ED"/>
    <w:rsid w:val="00DF064D"/>
    <w:rsid w:val="00DF0CBF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369C9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36BBE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2DDE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,Footnote Reference/"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FA2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D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DDE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DE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qFormat/>
    <w:rsid w:val="00CA5C58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link w:val="H1GChar"/>
    <w:qFormat/>
    <w:rsid w:val="00CA5C58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Bullet1G">
    <w:name w:val="_Bullet 1_G"/>
    <w:basedOn w:val="Normal"/>
    <w:qFormat/>
    <w:rsid w:val="00CA5C58"/>
    <w:pPr>
      <w:numPr>
        <w:numId w:val="6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customStyle="1" w:styleId="H1GChar">
    <w:name w:val="_ H_1_G Char"/>
    <w:link w:val="H1G"/>
    <w:rsid w:val="00CA5C58"/>
    <w:rPr>
      <w:rFonts w:ascii="Times New Roman" w:eastAsia="Calibri" w:hAnsi="Times New Roman"/>
      <w:b/>
      <w:sz w:val="24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,Footnote Reference/"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FA2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D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DDE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DE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qFormat/>
    <w:rsid w:val="00CA5C58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link w:val="H1GChar"/>
    <w:qFormat/>
    <w:rsid w:val="00CA5C58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Bullet1G">
    <w:name w:val="_Bullet 1_G"/>
    <w:basedOn w:val="Normal"/>
    <w:qFormat/>
    <w:rsid w:val="00CA5C58"/>
    <w:pPr>
      <w:numPr>
        <w:numId w:val="6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customStyle="1" w:styleId="H1GChar">
    <w:name w:val="_ H_1_G Char"/>
    <w:link w:val="H1G"/>
    <w:rsid w:val="00CA5C58"/>
    <w:rPr>
      <w:rFonts w:ascii="Times New Roman" w:eastAsia="Calibri" w:hAnsi="Times New Roman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5ACF-7FC0-4412-84BD-6C447776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Julien Okrzesik</dc:creator>
  <cp:lastModifiedBy>Laurence Berthet</cp:lastModifiedBy>
  <cp:revision>3</cp:revision>
  <cp:lastPrinted>2015-10-12T06:58:00Z</cp:lastPrinted>
  <dcterms:created xsi:type="dcterms:W3CDTF">2015-10-12T06:58:00Z</dcterms:created>
  <dcterms:modified xsi:type="dcterms:W3CDTF">2015-10-12T06:58:00Z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1513159F</vt:lpwstr>
  </property>
  <property fmtid="{D5CDD505-2E9C-101B-9397-08002B2CF9AE}" pid="3" name="ODSRefJobNo">
    <vt:lpwstr>1517199F</vt:lpwstr>
  </property>
  <property fmtid="{D5CDD505-2E9C-101B-9397-08002B2CF9AE}" pid="4" name="Symbol1">
    <vt:lpwstr>ST/SG/AC.10/C.3/2015/29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OKRZESIK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 octobre 2015</vt:lpwstr>
  </property>
  <property fmtid="{D5CDD505-2E9C-101B-9397-08002B2CF9AE}" pid="12" name="Original">
    <vt:lpwstr>anglais</vt:lpwstr>
  </property>
  <property fmtid="{D5CDD505-2E9C-101B-9397-08002B2CF9AE}" pid="13" name="Release Date">
    <vt:lpwstr>021015</vt:lpwstr>
  </property>
</Properties>
</file>