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F6" w:rsidRPr="007F03BB" w:rsidRDefault="00E27D6B" w:rsidP="00CC0FB3">
      <w:pPr>
        <w:pStyle w:val="HChG"/>
        <w:spacing w:before="0" w:after="120" w:line="360" w:lineRule="auto"/>
        <w:ind w:left="720" w:firstLine="851"/>
        <w:jc w:val="center"/>
        <w:rPr>
          <w:rFonts w:ascii="Arial" w:hAnsi="Arial" w:cs="Arial"/>
          <w:b w:val="0"/>
          <w:sz w:val="22"/>
          <w:szCs w:val="22"/>
        </w:rPr>
      </w:pPr>
      <w:r w:rsidRPr="007F03BB">
        <w:rPr>
          <w:rFonts w:ascii="Arial" w:hAnsi="Arial" w:cs="Arial"/>
          <w:sz w:val="22"/>
          <w:szCs w:val="22"/>
        </w:rPr>
        <w:t>Multilateral agreement on the international regular transport of passengers by coach and bus (OmniBUS)</w:t>
      </w:r>
      <w:r w:rsidR="00F9095D" w:rsidRPr="007F03BB">
        <w:rPr>
          <w:rFonts w:ascii="Arial" w:hAnsi="Arial" w:cs="Arial"/>
          <w:sz w:val="22"/>
          <w:szCs w:val="22"/>
        </w:rPr>
        <w:t xml:space="preserve"> /</w:t>
      </w:r>
      <w:r w:rsidR="00F9095D" w:rsidRPr="007F03BB">
        <w:rPr>
          <w:sz w:val="22"/>
          <w:szCs w:val="22"/>
        </w:rPr>
        <w:t xml:space="preserve"> </w:t>
      </w:r>
      <w:r w:rsidR="00F9095D" w:rsidRPr="007F03BB">
        <w:rPr>
          <w:rFonts w:ascii="Arial" w:hAnsi="Arial" w:cs="Arial"/>
          <w:i/>
          <w:sz w:val="22"/>
          <w:szCs w:val="22"/>
        </w:rPr>
        <w:t>Accord multilatéral relatif au transport</w:t>
      </w:r>
      <w:r w:rsidR="00F9095D" w:rsidRPr="007F03BB">
        <w:rPr>
          <w:rFonts w:ascii="Arial" w:hAnsi="Arial" w:cs="Arial"/>
          <w:i/>
          <w:sz w:val="22"/>
          <w:szCs w:val="22"/>
        </w:rPr>
        <w:br/>
        <w:t>régulier international de voyageurs par autobus et autocar (OmniBUS</w:t>
      </w:r>
      <w:r w:rsidR="00F9095D" w:rsidRPr="007F03BB">
        <w:rPr>
          <w:rFonts w:ascii="Arial" w:hAnsi="Arial" w:cs="Arial"/>
          <w:sz w:val="22"/>
          <w:szCs w:val="22"/>
        </w:rPr>
        <w:t xml:space="preserve">) / </w:t>
      </w:r>
      <w:r w:rsidR="00F9095D" w:rsidRPr="007F03BB">
        <w:rPr>
          <w:rFonts w:ascii="Arial" w:hAnsi="Arial" w:cs="Arial"/>
          <w:bCs/>
          <w:caps/>
          <w:sz w:val="22"/>
          <w:szCs w:val="22"/>
          <w:lang w:val="ru-RU"/>
        </w:rPr>
        <w:t>м</w:t>
      </w:r>
      <w:r w:rsidR="00F9095D" w:rsidRPr="007F03BB">
        <w:rPr>
          <w:rFonts w:ascii="Arial" w:hAnsi="Arial" w:cs="Arial"/>
          <w:bCs/>
          <w:sz w:val="22"/>
          <w:szCs w:val="22"/>
          <w:lang w:val="ru-RU"/>
        </w:rPr>
        <w:t>ногостороннее соглашение</w:t>
      </w:r>
      <w:r w:rsidR="00F9095D" w:rsidRPr="007F03BB">
        <w:rPr>
          <w:rFonts w:ascii="Arial" w:hAnsi="Arial" w:cs="Arial"/>
          <w:sz w:val="22"/>
          <w:szCs w:val="22"/>
          <w:lang w:val="ru-RU"/>
        </w:rPr>
        <w:t xml:space="preserve"> </w:t>
      </w:r>
      <w:r w:rsidR="00F9095D" w:rsidRPr="007F03BB">
        <w:rPr>
          <w:rFonts w:ascii="Arial" w:hAnsi="Arial" w:cs="Arial"/>
          <w:bCs/>
          <w:sz w:val="22"/>
          <w:szCs w:val="22"/>
          <w:lang w:val="ru-RU"/>
        </w:rPr>
        <w:t>о международных регулярных перевозках пассажиров городскими автобусами и автобусами дальнего следования (</w:t>
      </w:r>
      <w:r w:rsidR="00F9095D" w:rsidRPr="007F03BB">
        <w:rPr>
          <w:rFonts w:ascii="Arial" w:hAnsi="Arial" w:cs="Arial"/>
          <w:bCs/>
          <w:i/>
          <w:sz w:val="22"/>
          <w:szCs w:val="22"/>
          <w:lang w:val="ru-RU"/>
        </w:rPr>
        <w:t>ОМНИБУС</w:t>
      </w:r>
      <w:r w:rsidR="00F9095D" w:rsidRPr="007F03BB">
        <w:rPr>
          <w:rFonts w:ascii="Arial" w:hAnsi="Arial" w:cs="Arial"/>
          <w:bCs/>
          <w:sz w:val="22"/>
          <w:szCs w:val="22"/>
          <w:lang w:val="ru-RU"/>
        </w:rPr>
        <w:t>)</w:t>
      </w:r>
    </w:p>
    <w:tbl>
      <w:tblPr>
        <w:tblStyle w:val="TableGrid"/>
        <w:tblW w:w="11049" w:type="dxa"/>
        <w:tblLook w:val="04A0"/>
      </w:tblPr>
      <w:tblGrid>
        <w:gridCol w:w="11049"/>
      </w:tblGrid>
      <w:tr w:rsidR="00E27D6B" w:rsidRPr="00F9095D" w:rsidTr="008B10B9">
        <w:trPr>
          <w:trHeight w:val="696"/>
        </w:trPr>
        <w:tc>
          <w:tcPr>
            <w:tcW w:w="11049" w:type="dxa"/>
          </w:tcPr>
          <w:p w:rsidR="008F7CF6" w:rsidRPr="001E0543" w:rsidRDefault="00E27D6B" w:rsidP="00354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E0543">
              <w:rPr>
                <w:rFonts w:ascii="Arial" w:hAnsi="Arial" w:cs="Arial"/>
                <w:caps/>
                <w:sz w:val="16"/>
                <w:szCs w:val="16"/>
              </w:rPr>
              <w:t>Issuing state</w:t>
            </w:r>
            <w:r w:rsidR="007F5F76" w:rsidRPr="001E0543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8F7CF6" w:rsidRPr="001E0543">
              <w:rPr>
                <w:rFonts w:ascii="Arial" w:hAnsi="Arial" w:cs="Arial"/>
                <w:caps/>
                <w:sz w:val="16"/>
                <w:szCs w:val="16"/>
              </w:rPr>
              <w:t>/</w:t>
            </w:r>
            <w:r w:rsidR="007F5F76" w:rsidRPr="001E0543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8F7CF6" w:rsidRPr="001E0543">
              <w:rPr>
                <w:rFonts w:ascii="Arial" w:hAnsi="Arial" w:cs="Arial"/>
                <w:i/>
                <w:caps/>
                <w:sz w:val="16"/>
                <w:szCs w:val="16"/>
              </w:rPr>
              <w:t>État délivrant l’autorisation</w:t>
            </w:r>
            <w:r w:rsidR="007F5F76" w:rsidRPr="001E05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F5F76" w:rsidRPr="001E0543">
              <w:rPr>
                <w:rFonts w:ascii="Arial" w:hAnsi="Arial" w:cs="Arial"/>
                <w:sz w:val="16"/>
                <w:szCs w:val="16"/>
                <w:lang w:val="ru-RU"/>
              </w:rPr>
              <w:t>ВЫДАЮЩЕЕ ГОСУДАРСТВО</w:t>
            </w:r>
            <w:r w:rsidR="008F7CF6" w:rsidRPr="001E054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3B55" w:rsidRPr="001E0543" w:rsidRDefault="00643B55" w:rsidP="00354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E27D6B" w:rsidRPr="007F5F76" w:rsidRDefault="00E27D6B" w:rsidP="00354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E0543">
              <w:rPr>
                <w:rFonts w:ascii="Arial" w:hAnsi="Arial" w:cs="Arial"/>
                <w:sz w:val="16"/>
                <w:szCs w:val="16"/>
              </w:rPr>
              <w:t>Authorising authority</w:t>
            </w:r>
            <w:r w:rsidR="007F5F76" w:rsidRPr="001E05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7CF6" w:rsidRPr="001E0543">
              <w:rPr>
                <w:rFonts w:ascii="Arial" w:hAnsi="Arial" w:cs="Arial"/>
                <w:sz w:val="16"/>
                <w:szCs w:val="16"/>
              </w:rPr>
              <w:t>/</w:t>
            </w:r>
            <w:r w:rsidR="007F5F76" w:rsidRPr="001E05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7CF6" w:rsidRPr="001E0543">
              <w:rPr>
                <w:rFonts w:ascii="Arial" w:hAnsi="Arial" w:cs="Arial"/>
                <w:i/>
                <w:sz w:val="16"/>
                <w:szCs w:val="16"/>
              </w:rPr>
              <w:t>Autorité compétente</w:t>
            </w:r>
            <w:r w:rsidR="007F5F76" w:rsidRPr="001E05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F5F76" w:rsidRPr="001E0543">
              <w:rPr>
                <w:rFonts w:ascii="Arial" w:hAnsi="Arial" w:cs="Arial"/>
                <w:sz w:val="16"/>
                <w:szCs w:val="16"/>
                <w:lang w:val="ru-RU"/>
              </w:rPr>
              <w:t>Компетентный орган</w:t>
            </w:r>
            <w:r w:rsidR="00D41BC2" w:rsidRPr="001E05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27D6B" w:rsidRPr="00F9095D" w:rsidTr="008B10B9">
        <w:trPr>
          <w:trHeight w:val="357"/>
        </w:trPr>
        <w:tc>
          <w:tcPr>
            <w:tcW w:w="11049" w:type="dxa"/>
          </w:tcPr>
          <w:p w:rsidR="00E27D6B" w:rsidRPr="007F03BB" w:rsidRDefault="00E27D6B" w:rsidP="0035404B">
            <w:pPr>
              <w:pStyle w:val="SingleTxtG"/>
              <w:spacing w:after="4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0543">
              <w:rPr>
                <w:rFonts w:ascii="Arial" w:hAnsi="Arial" w:cs="Arial"/>
                <w:sz w:val="16"/>
                <w:szCs w:val="16"/>
              </w:rPr>
              <w:t>Contracting Party’s distinguishing sign</w:t>
            </w:r>
            <w:r w:rsidR="007F5F76" w:rsidRPr="001E05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7CF6" w:rsidRPr="001E0543">
              <w:rPr>
                <w:rFonts w:ascii="Arial" w:hAnsi="Arial" w:cs="Arial"/>
                <w:sz w:val="16"/>
                <w:szCs w:val="16"/>
              </w:rPr>
              <w:t>/</w:t>
            </w:r>
            <w:r w:rsidR="007F5F76" w:rsidRPr="001E05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7CF6" w:rsidRPr="001E0543">
              <w:rPr>
                <w:rFonts w:ascii="Arial" w:hAnsi="Arial" w:cs="Arial"/>
                <w:i/>
                <w:sz w:val="16"/>
                <w:szCs w:val="16"/>
              </w:rPr>
              <w:t>Signe distinctif international</w:t>
            </w:r>
            <w:r w:rsidR="007F5F76" w:rsidRPr="001E05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F5F76" w:rsidRPr="001E0543">
              <w:rPr>
                <w:rFonts w:ascii="Arial" w:hAnsi="Arial" w:cs="Arial"/>
                <w:sz w:val="16"/>
                <w:szCs w:val="16"/>
                <w:lang w:val="ru-RU"/>
              </w:rPr>
              <w:t xml:space="preserve">Международное отличительное обозначение </w:t>
            </w:r>
            <w:r w:rsidR="008F7CF6" w:rsidRPr="001E0543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</w:p>
        </w:tc>
      </w:tr>
      <w:tr w:rsidR="00E27D6B" w:rsidRPr="00C56212" w:rsidTr="008B10B9">
        <w:trPr>
          <w:trHeight w:val="1439"/>
        </w:trPr>
        <w:tc>
          <w:tcPr>
            <w:tcW w:w="11049" w:type="dxa"/>
          </w:tcPr>
          <w:p w:rsidR="00E27D6B" w:rsidRPr="00A50666" w:rsidRDefault="00C56212" w:rsidP="0035404B">
            <w:pPr>
              <w:pStyle w:val="SingleTxtG"/>
              <w:spacing w:after="40"/>
              <w:ind w:left="0"/>
              <w:jc w:val="center"/>
              <w:rPr>
                <w:rFonts w:ascii="Arial" w:hAnsi="Arial" w:cs="Arial"/>
                <w:b/>
                <w:caps/>
              </w:rPr>
            </w:pPr>
            <w:r w:rsidRPr="00A50666">
              <w:rPr>
                <w:rFonts w:ascii="Arial" w:hAnsi="Arial" w:cs="Arial"/>
                <w:b/>
                <w:caps/>
              </w:rPr>
              <w:t>AuthoriS</w:t>
            </w:r>
            <w:r w:rsidR="00E27D6B" w:rsidRPr="00A50666">
              <w:rPr>
                <w:rFonts w:ascii="Arial" w:hAnsi="Arial" w:cs="Arial"/>
                <w:b/>
                <w:caps/>
              </w:rPr>
              <w:t>ation</w:t>
            </w:r>
            <w:r w:rsidR="00951473" w:rsidRPr="00A50666">
              <w:rPr>
                <w:rFonts w:ascii="Arial" w:hAnsi="Arial" w:cs="Arial"/>
                <w:b/>
                <w:caps/>
              </w:rPr>
              <w:t xml:space="preserve"> / </w:t>
            </w:r>
            <w:r w:rsidR="00951473" w:rsidRPr="00951473">
              <w:rPr>
                <w:rFonts w:ascii="Arial" w:hAnsi="Arial" w:cs="Arial"/>
                <w:b/>
                <w:caps/>
                <w:lang w:val="ru-RU"/>
              </w:rPr>
              <w:t>РАЗРЕШЕНИЕ № …</w:t>
            </w:r>
            <w:r w:rsidR="00E27D6B" w:rsidRPr="00A50666">
              <w:rPr>
                <w:rFonts w:ascii="Arial" w:hAnsi="Arial" w:cs="Arial"/>
                <w:b/>
                <w:caps/>
              </w:rPr>
              <w:t xml:space="preserve"> </w:t>
            </w:r>
            <w:r w:rsidR="00CB67C5" w:rsidRPr="00A50666">
              <w:rPr>
                <w:rFonts w:ascii="Arial" w:hAnsi="Arial" w:cs="Arial"/>
                <w:b/>
                <w:caps/>
              </w:rPr>
              <w:t>:</w:t>
            </w:r>
          </w:p>
          <w:p w:rsidR="00C56212" w:rsidRPr="00A50666" w:rsidRDefault="00C56212" w:rsidP="0035404B">
            <w:pPr>
              <w:tabs>
                <w:tab w:val="left" w:pos="5640"/>
              </w:tabs>
              <w:spacing w:after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27D6B" w:rsidRPr="00A50666" w:rsidRDefault="00265270" w:rsidP="0035404B">
            <w:pPr>
              <w:tabs>
                <w:tab w:val="left" w:pos="5640"/>
              </w:tabs>
              <w:spacing w:after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0666">
              <w:rPr>
                <w:rFonts w:ascii="Arial" w:hAnsi="Arial" w:cs="Arial"/>
                <w:sz w:val="16"/>
                <w:szCs w:val="16"/>
              </w:rPr>
              <w:t>f</w:t>
            </w:r>
            <w:r w:rsidR="00E27D6B" w:rsidRPr="00A50666">
              <w:rPr>
                <w:rFonts w:ascii="Arial" w:hAnsi="Arial" w:cs="Arial"/>
                <w:sz w:val="16"/>
                <w:szCs w:val="16"/>
              </w:rPr>
              <w:t>or a regular service</w:t>
            </w:r>
            <w:r w:rsidR="004B0403" w:rsidRPr="00A506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2D9" w:rsidRPr="00A50666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="008B62D9" w:rsidRPr="00A50666">
              <w:rPr>
                <w:rFonts w:ascii="Arial" w:hAnsi="Arial" w:cs="Arial"/>
                <w:i/>
                <w:sz w:val="16"/>
                <w:szCs w:val="16"/>
              </w:rPr>
              <w:t>délivrée</w:t>
            </w:r>
            <w:proofErr w:type="spellEnd"/>
            <w:r w:rsidR="008B62D9" w:rsidRPr="00A50666">
              <w:rPr>
                <w:rFonts w:ascii="Arial" w:hAnsi="Arial" w:cs="Arial"/>
                <w:i/>
                <w:sz w:val="16"/>
                <w:szCs w:val="16"/>
              </w:rPr>
              <w:t xml:space="preserve"> pour un service </w:t>
            </w:r>
            <w:proofErr w:type="spellStart"/>
            <w:r w:rsidR="008B62D9" w:rsidRPr="00A50666">
              <w:rPr>
                <w:rFonts w:ascii="Arial" w:hAnsi="Arial" w:cs="Arial"/>
                <w:i/>
                <w:sz w:val="16"/>
                <w:szCs w:val="16"/>
              </w:rPr>
              <w:t>régulier</w:t>
            </w:r>
            <w:proofErr w:type="spellEnd"/>
            <w:r w:rsidR="004B0403" w:rsidRPr="00A5066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B0403" w:rsidRPr="004B0403">
              <w:rPr>
                <w:rFonts w:ascii="Arial" w:hAnsi="Arial" w:cs="Arial"/>
                <w:sz w:val="16"/>
                <w:szCs w:val="16"/>
                <w:lang w:val="ru-RU"/>
              </w:rPr>
              <w:t xml:space="preserve">на осуществление регулярных рейсов </w:t>
            </w:r>
            <w:r w:rsidR="00570F4A" w:rsidRPr="00F9095D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  <w:p w:rsidR="00D41BC2" w:rsidRPr="00A50666" w:rsidRDefault="00E27D6B" w:rsidP="0035404B">
            <w:pPr>
              <w:tabs>
                <w:tab w:val="left" w:pos="5640"/>
              </w:tabs>
              <w:spacing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A50666">
              <w:rPr>
                <w:rFonts w:ascii="Arial" w:hAnsi="Arial" w:cs="Arial"/>
                <w:sz w:val="16"/>
                <w:szCs w:val="16"/>
              </w:rPr>
              <w:t>for a special regular service</w:t>
            </w:r>
            <w:r w:rsidR="004B0403" w:rsidRPr="00A506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0F4A" w:rsidRPr="00A50666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="00570F4A" w:rsidRPr="00A50666">
              <w:rPr>
                <w:rFonts w:ascii="Arial" w:hAnsi="Arial" w:cs="Arial"/>
                <w:i/>
                <w:sz w:val="16"/>
                <w:szCs w:val="16"/>
              </w:rPr>
              <w:t>délivrée</w:t>
            </w:r>
            <w:proofErr w:type="spellEnd"/>
            <w:r w:rsidR="00570F4A" w:rsidRPr="00A50666">
              <w:rPr>
                <w:rFonts w:ascii="Arial" w:hAnsi="Arial" w:cs="Arial"/>
                <w:i/>
                <w:sz w:val="16"/>
                <w:szCs w:val="16"/>
              </w:rPr>
              <w:t xml:space="preserve"> pour un service </w:t>
            </w:r>
            <w:proofErr w:type="spellStart"/>
            <w:r w:rsidR="00570F4A" w:rsidRPr="00A50666">
              <w:rPr>
                <w:rFonts w:ascii="Arial" w:hAnsi="Arial" w:cs="Arial"/>
                <w:i/>
                <w:sz w:val="16"/>
                <w:szCs w:val="16"/>
              </w:rPr>
              <w:t>régulier</w:t>
            </w:r>
            <w:proofErr w:type="spellEnd"/>
            <w:r w:rsidR="00570F4A" w:rsidRPr="00A5066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0F4A" w:rsidRPr="00A50666">
              <w:rPr>
                <w:rFonts w:ascii="Arial" w:hAnsi="Arial" w:cs="Arial"/>
                <w:i/>
                <w:sz w:val="16"/>
                <w:szCs w:val="16"/>
              </w:rPr>
              <w:t>spécial</w:t>
            </w:r>
            <w:proofErr w:type="spellEnd"/>
            <w:r w:rsidR="004B0403" w:rsidRPr="00A5066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B0403" w:rsidRPr="004B0403">
              <w:rPr>
                <w:rFonts w:ascii="Arial" w:hAnsi="Arial" w:cs="Arial"/>
                <w:sz w:val="16"/>
                <w:szCs w:val="16"/>
                <w:lang w:val="ru-RU"/>
              </w:rPr>
              <w:t>на осуществление специальных регулярных рейсов</w:t>
            </w:r>
          </w:p>
          <w:p w:rsidR="00E27D6B" w:rsidRPr="00C56212" w:rsidRDefault="00E27D6B" w:rsidP="00DA7B3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0666">
              <w:rPr>
                <w:rFonts w:ascii="Arial" w:hAnsi="Arial" w:cs="Arial"/>
                <w:sz w:val="16"/>
                <w:szCs w:val="16"/>
              </w:rPr>
              <w:t>by coach and bus between Contracting Parties of the UNECE Agreement</w:t>
            </w:r>
            <w:r w:rsidR="00C56212" w:rsidRPr="00A50666">
              <w:rPr>
                <w:rFonts w:ascii="Arial" w:hAnsi="Arial" w:cs="Arial"/>
                <w:sz w:val="16"/>
                <w:szCs w:val="16"/>
              </w:rPr>
              <w:t xml:space="preserve"> … </w:t>
            </w:r>
            <w:r w:rsidR="00920FEA" w:rsidRPr="00A5066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20FEA" w:rsidRPr="00A50666">
              <w:rPr>
                <w:rFonts w:ascii="Arial" w:hAnsi="Arial" w:cs="Arial"/>
                <w:i/>
                <w:sz w:val="16"/>
                <w:szCs w:val="16"/>
              </w:rPr>
              <w:t xml:space="preserve">de transport par </w:t>
            </w:r>
            <w:proofErr w:type="spellStart"/>
            <w:r w:rsidR="00920FEA" w:rsidRPr="00A5066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43B55" w:rsidRPr="00A50666">
              <w:rPr>
                <w:rFonts w:ascii="Arial" w:hAnsi="Arial" w:cs="Arial"/>
                <w:i/>
                <w:sz w:val="16"/>
                <w:szCs w:val="16"/>
              </w:rPr>
              <w:t>utobus</w:t>
            </w:r>
            <w:proofErr w:type="spellEnd"/>
            <w:r w:rsidR="00643B55" w:rsidRPr="00A5066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43B55" w:rsidRPr="00A50666">
              <w:rPr>
                <w:rFonts w:ascii="Arial" w:hAnsi="Arial" w:cs="Arial"/>
                <w:i/>
                <w:sz w:val="16"/>
                <w:szCs w:val="16"/>
              </w:rPr>
              <w:t>ou</w:t>
            </w:r>
            <w:proofErr w:type="spellEnd"/>
            <w:r w:rsidR="00643B55" w:rsidRPr="00A5066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43B55" w:rsidRPr="00A50666">
              <w:rPr>
                <w:rFonts w:ascii="Arial" w:hAnsi="Arial" w:cs="Arial"/>
                <w:i/>
                <w:sz w:val="16"/>
                <w:szCs w:val="16"/>
              </w:rPr>
              <w:t>autocar</w:t>
            </w:r>
            <w:proofErr w:type="spellEnd"/>
            <w:r w:rsidR="00643B55" w:rsidRPr="00A50666">
              <w:rPr>
                <w:rFonts w:ascii="Arial" w:hAnsi="Arial" w:cs="Arial"/>
                <w:i/>
                <w:sz w:val="16"/>
                <w:szCs w:val="16"/>
              </w:rPr>
              <w:t xml:space="preserve"> entre Parties</w:t>
            </w:r>
            <w:r w:rsidR="008B10B9" w:rsidRPr="00A5066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20FEA" w:rsidRPr="00A50666">
              <w:rPr>
                <w:rFonts w:ascii="Arial" w:hAnsi="Arial" w:cs="Arial"/>
                <w:i/>
                <w:sz w:val="16"/>
                <w:szCs w:val="16"/>
              </w:rPr>
              <w:t>contractantes</w:t>
            </w:r>
            <w:proofErr w:type="spellEnd"/>
            <w:r w:rsidR="00920FEA" w:rsidRPr="00A50666">
              <w:rPr>
                <w:rFonts w:ascii="Arial" w:hAnsi="Arial" w:cs="Arial"/>
                <w:i/>
                <w:sz w:val="16"/>
                <w:szCs w:val="16"/>
              </w:rPr>
              <w:t xml:space="preserve"> à </w:t>
            </w:r>
            <w:proofErr w:type="spellStart"/>
            <w:r w:rsidR="00920FEA" w:rsidRPr="00A50666">
              <w:rPr>
                <w:rFonts w:ascii="Arial" w:hAnsi="Arial" w:cs="Arial"/>
                <w:i/>
                <w:sz w:val="16"/>
                <w:szCs w:val="16"/>
              </w:rPr>
              <w:t>l’Accord</w:t>
            </w:r>
            <w:proofErr w:type="spellEnd"/>
            <w:r w:rsidR="00920FEA" w:rsidRPr="00A50666">
              <w:rPr>
                <w:rFonts w:ascii="Arial" w:hAnsi="Arial" w:cs="Arial"/>
                <w:i/>
                <w:sz w:val="16"/>
                <w:szCs w:val="16"/>
              </w:rPr>
              <w:t xml:space="preserve"> CEE</w:t>
            </w:r>
            <w:r w:rsidR="00C56212" w:rsidRPr="00A50666"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="00C56212" w:rsidRPr="00A5066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56212" w:rsidRPr="00C56212">
              <w:rPr>
                <w:rFonts w:ascii="Arial" w:hAnsi="Arial" w:cs="Arial"/>
                <w:sz w:val="16"/>
                <w:szCs w:val="16"/>
                <w:lang w:val="ru-RU"/>
              </w:rPr>
              <w:t xml:space="preserve">выполняемых </w:t>
            </w:r>
            <w:r w:rsidR="00C56212" w:rsidRPr="00C56212">
              <w:rPr>
                <w:rFonts w:ascii="Arial" w:hAnsi="Arial" w:cs="Arial"/>
                <w:bCs/>
                <w:sz w:val="16"/>
                <w:szCs w:val="16"/>
                <w:lang w:val="ru-RU"/>
              </w:rPr>
              <w:t>городскими автобусами и автобусами дальнего следования</w:t>
            </w:r>
            <w:r w:rsidR="00C56212" w:rsidRPr="00A5066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56212" w:rsidRPr="00C5621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между Договаривающимися сторонами Соглашения </w:t>
            </w:r>
            <w:r w:rsidR="00C56212" w:rsidRPr="00C56212">
              <w:rPr>
                <w:rFonts w:ascii="Arial" w:hAnsi="Arial" w:cs="Arial"/>
                <w:iCs/>
                <w:sz w:val="16"/>
                <w:szCs w:val="16"/>
                <w:lang w:val="ru-RU"/>
              </w:rPr>
              <w:t>… ЕЭК ООН</w:t>
            </w:r>
            <w:r w:rsidRPr="00C56212">
              <w:rPr>
                <w:rFonts w:ascii="Arial" w:hAnsi="Arial" w:cs="Arial"/>
                <w:sz w:val="16"/>
                <w:szCs w:val="16"/>
                <w:lang w:val="ru-RU"/>
              </w:rPr>
              <w:t xml:space="preserve"> :</w:t>
            </w:r>
          </w:p>
        </w:tc>
      </w:tr>
      <w:tr w:rsidR="00E27D6B" w:rsidRPr="005E062B" w:rsidTr="008B10B9">
        <w:trPr>
          <w:trHeight w:val="1935"/>
        </w:trPr>
        <w:tc>
          <w:tcPr>
            <w:tcW w:w="11049" w:type="dxa"/>
          </w:tcPr>
          <w:p w:rsidR="005B10F4" w:rsidRPr="005E062B" w:rsidRDefault="005E062B" w:rsidP="0035404B">
            <w:pPr>
              <w:pStyle w:val="SingleTxtG"/>
              <w:spacing w:after="40"/>
              <w:ind w:left="0" w:right="-8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0666">
              <w:rPr>
                <w:rFonts w:ascii="Arial" w:hAnsi="Arial" w:cs="Arial"/>
                <w:sz w:val="16"/>
                <w:szCs w:val="16"/>
              </w:rPr>
              <w:t>T</w:t>
            </w:r>
            <w:r w:rsidR="00E27D6B" w:rsidRPr="00A50666">
              <w:rPr>
                <w:rFonts w:ascii="Arial" w:hAnsi="Arial" w:cs="Arial"/>
                <w:sz w:val="16"/>
                <w:szCs w:val="16"/>
              </w:rPr>
              <w:t>o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/ </w:t>
            </w:r>
            <w:r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>à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/ кому</w:t>
            </w:r>
            <w:r w:rsidR="00E27D6B" w:rsidRPr="005E062B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B10F4" w:rsidRPr="005E062B" w:rsidRDefault="005B10F4" w:rsidP="0035404B">
            <w:pPr>
              <w:pStyle w:val="SingleTxtG"/>
              <w:spacing w:after="40"/>
              <w:ind w:left="0" w:right="-82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B10F4" w:rsidRPr="005E062B" w:rsidRDefault="005B10F4" w:rsidP="0035404B">
            <w:pPr>
              <w:pStyle w:val="SingleTxtG"/>
              <w:spacing w:after="40"/>
              <w:ind w:left="0" w:right="-82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B10F4" w:rsidRPr="005E062B" w:rsidRDefault="005B10F4" w:rsidP="0035404B">
            <w:pPr>
              <w:pStyle w:val="SingleTxtG"/>
              <w:spacing w:after="40"/>
              <w:ind w:left="0" w:right="-82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B67C5" w:rsidRPr="005E062B" w:rsidRDefault="00E27D6B" w:rsidP="005B10F4">
            <w:pPr>
              <w:pStyle w:val="SingleTxtG"/>
              <w:spacing w:after="40"/>
              <w:ind w:left="0" w:right="-8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0666">
              <w:rPr>
                <w:rFonts w:ascii="Arial" w:hAnsi="Arial" w:cs="Arial"/>
                <w:sz w:val="16"/>
                <w:szCs w:val="16"/>
              </w:rPr>
              <w:t>Surname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A50666">
              <w:rPr>
                <w:rFonts w:ascii="Arial" w:hAnsi="Arial" w:cs="Arial"/>
                <w:sz w:val="16"/>
                <w:szCs w:val="16"/>
              </w:rPr>
              <w:t>first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name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or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trade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name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of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operator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or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of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the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managing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operator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in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the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case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of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an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association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of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50666">
              <w:rPr>
                <w:rFonts w:ascii="Arial" w:hAnsi="Arial" w:cs="Arial"/>
                <w:sz w:val="16"/>
                <w:szCs w:val="16"/>
              </w:rPr>
              <w:t>undertakings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Pr="00A50666">
              <w:rPr>
                <w:rFonts w:ascii="Arial" w:hAnsi="Arial" w:cs="Arial"/>
                <w:sz w:val="16"/>
                <w:szCs w:val="16"/>
              </w:rPr>
              <w:t>pool</w:t>
            </w:r>
            <w:r w:rsidRPr="005E062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="0028244E" w:rsidRPr="0028244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7CF6" w:rsidRPr="005E062B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28244E" w:rsidRPr="0028244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Nom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,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pr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>é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nom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ou</w:t>
            </w:r>
            <w:proofErr w:type="spellEnd"/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raison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sociale</w:t>
            </w:r>
            <w:proofErr w:type="spellEnd"/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du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transporteur</w:t>
            </w:r>
            <w:proofErr w:type="spellEnd"/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ou</w:t>
            </w:r>
            <w:proofErr w:type="spellEnd"/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du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transporteur</w:t>
            </w:r>
            <w:proofErr w:type="spellEnd"/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dirigeant</w:t>
            </w:r>
            <w:proofErr w:type="spellEnd"/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>’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exploitation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dans</w:t>
            </w:r>
            <w:proofErr w:type="spellEnd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 le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cas</w:t>
            </w:r>
            <w:proofErr w:type="spellEnd"/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>’</w:t>
            </w:r>
            <w:proofErr w:type="spellStart"/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une</w:t>
            </w:r>
            <w:proofErr w:type="spellEnd"/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association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="008F7CF6" w:rsidRPr="00A50666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8F7CF6"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>’</w:t>
            </w:r>
            <w:proofErr w:type="spellStart"/>
            <w:r w:rsidR="00241F11" w:rsidRPr="00A50666">
              <w:rPr>
                <w:rFonts w:ascii="Arial" w:hAnsi="Arial" w:cs="Arial"/>
                <w:i/>
                <w:sz w:val="16"/>
                <w:szCs w:val="16"/>
              </w:rPr>
              <w:t>entreprise</w:t>
            </w:r>
            <w:proofErr w:type="spellEnd"/>
            <w:r w:rsidRPr="00241F11">
              <w:rPr>
                <w:rFonts w:ascii="Arial" w:hAnsi="Arial" w:cs="Arial"/>
                <w:i/>
                <w:sz w:val="16"/>
                <w:szCs w:val="16"/>
                <w:lang w:val="ru-RU"/>
              </w:rPr>
              <w:t>)</w:t>
            </w:r>
            <w:r w:rsidR="005E062B" w:rsidRPr="005E062B">
              <w:rPr>
                <w:rFonts w:ascii="Arial" w:hAnsi="Arial" w:cs="Arial"/>
                <w:sz w:val="16"/>
                <w:szCs w:val="16"/>
                <w:lang w:val="ru-RU"/>
              </w:rPr>
              <w:t xml:space="preserve"> / Фамилия, имя либо название оператора или головного оператора в случае объединения предприятий (пула)</w:t>
            </w:r>
          </w:p>
        </w:tc>
      </w:tr>
      <w:tr w:rsidR="00E27D6B" w:rsidRPr="00F9095D" w:rsidTr="008B10B9">
        <w:trPr>
          <w:trHeight w:val="1459"/>
        </w:trPr>
        <w:tc>
          <w:tcPr>
            <w:tcW w:w="11049" w:type="dxa"/>
          </w:tcPr>
          <w:p w:rsidR="00E27D6B" w:rsidRPr="007C0F4A" w:rsidRDefault="00E27D6B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  <w:r w:rsidRPr="007C0F4A">
              <w:rPr>
                <w:rFonts w:ascii="Arial" w:hAnsi="Arial" w:cs="Arial"/>
                <w:sz w:val="16"/>
                <w:szCs w:val="16"/>
              </w:rPr>
              <w:t>Address</w:t>
            </w:r>
            <w:r w:rsidR="007C0F4A" w:rsidRPr="007C0F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3C2" w:rsidRPr="007C0F4A">
              <w:rPr>
                <w:rFonts w:ascii="Arial" w:hAnsi="Arial" w:cs="Arial"/>
                <w:sz w:val="16"/>
                <w:szCs w:val="16"/>
              </w:rPr>
              <w:t>/</w:t>
            </w:r>
            <w:r w:rsidR="007C0F4A" w:rsidRPr="007C0F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3C2" w:rsidRPr="00241F11">
              <w:rPr>
                <w:rFonts w:ascii="Arial" w:hAnsi="Arial" w:cs="Arial"/>
                <w:i/>
                <w:sz w:val="16"/>
                <w:szCs w:val="16"/>
              </w:rPr>
              <w:t>Adresse</w:t>
            </w:r>
            <w:r w:rsidR="007C0F4A" w:rsidRPr="007C0F4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C0F4A" w:rsidRPr="007C0F4A">
              <w:rPr>
                <w:rFonts w:ascii="Arial" w:hAnsi="Arial" w:cs="Arial"/>
                <w:sz w:val="16"/>
                <w:szCs w:val="16"/>
                <w:lang w:val="ru-RU"/>
              </w:rPr>
              <w:t>Адрес</w:t>
            </w:r>
            <w:r w:rsidRPr="007C0F4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27D6B" w:rsidRDefault="00E27D6B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</w:p>
          <w:p w:rsidR="007C0F4A" w:rsidRPr="00F9095D" w:rsidRDefault="007C0F4A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</w:p>
          <w:p w:rsidR="00E27D6B" w:rsidRPr="007C0F4A" w:rsidRDefault="00152E34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Telephone, </w:t>
            </w:r>
            <w:r w:rsidR="007C0F4A" w:rsidRPr="007C0F4A">
              <w:rPr>
                <w:rFonts w:ascii="Arial" w:hAnsi="Arial" w:cs="Arial"/>
                <w:sz w:val="16"/>
                <w:szCs w:val="16"/>
              </w:rPr>
              <w:t xml:space="preserve">fax and e-mail </w:t>
            </w:r>
            <w:r w:rsidR="005303C2" w:rsidRPr="007C0F4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41F11" w:rsidRPr="00241F11">
              <w:rPr>
                <w:rFonts w:ascii="Arial" w:hAnsi="Arial" w:cs="Arial"/>
                <w:i/>
                <w:sz w:val="16"/>
                <w:szCs w:val="16"/>
              </w:rPr>
              <w:t>Télé</w:t>
            </w:r>
            <w:r w:rsidRPr="00241F11">
              <w:rPr>
                <w:rFonts w:ascii="Arial" w:hAnsi="Arial" w:cs="Arial"/>
                <w:i/>
                <w:sz w:val="16"/>
                <w:szCs w:val="16"/>
              </w:rPr>
              <w:t>pho</w:t>
            </w:r>
            <w:r w:rsidR="00241F11" w:rsidRPr="00241F11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41F1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7C0F4A" w:rsidRPr="00241F1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41F11" w:rsidRPr="00241F11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7C0F4A" w:rsidRPr="00241F11">
              <w:rPr>
                <w:rFonts w:ascii="Arial" w:hAnsi="Arial" w:cs="Arial"/>
                <w:i/>
                <w:sz w:val="16"/>
                <w:szCs w:val="16"/>
              </w:rPr>
              <w:t>ax  et courriel</w:t>
            </w:r>
            <w:r w:rsidR="007C0F4A" w:rsidRPr="007C0F4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C0F4A" w:rsidRPr="007C0F4A">
              <w:rPr>
                <w:rFonts w:ascii="Arial" w:hAnsi="Arial" w:cs="Arial"/>
                <w:sz w:val="16"/>
                <w:szCs w:val="16"/>
                <w:lang w:val="ru-RU"/>
              </w:rPr>
              <w:t>Тел</w:t>
            </w:r>
            <w:r w:rsidRPr="007C0F4A">
              <w:rPr>
                <w:rFonts w:ascii="Arial" w:hAnsi="Arial" w:cs="Arial"/>
                <w:sz w:val="16"/>
                <w:szCs w:val="16"/>
                <w:lang w:val="ru-RU"/>
              </w:rPr>
              <w:t>ефон</w:t>
            </w:r>
            <w:r w:rsidR="007C0F4A" w:rsidRPr="007C0F4A">
              <w:rPr>
                <w:rFonts w:ascii="Arial" w:hAnsi="Arial" w:cs="Arial"/>
                <w:sz w:val="16"/>
                <w:szCs w:val="16"/>
                <w:lang w:val="ru-RU"/>
              </w:rPr>
              <w:t xml:space="preserve"> и факс и адрес электронной почты</w:t>
            </w:r>
            <w:r w:rsidR="00E27D6B" w:rsidRPr="007C0F4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81E0D" w:rsidRPr="00F9095D" w:rsidRDefault="00581E0D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D6B" w:rsidRPr="00F9095D" w:rsidTr="00254CD5">
        <w:trPr>
          <w:trHeight w:val="3839"/>
        </w:trPr>
        <w:tc>
          <w:tcPr>
            <w:tcW w:w="11049" w:type="dxa"/>
          </w:tcPr>
          <w:p w:rsidR="00E27D6B" w:rsidRPr="000A6B9D" w:rsidRDefault="00E27D6B" w:rsidP="0035404B">
            <w:pPr>
              <w:tabs>
                <w:tab w:val="left" w:pos="48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A6B9D">
              <w:rPr>
                <w:rFonts w:ascii="Arial" w:hAnsi="Arial" w:cs="Arial"/>
                <w:sz w:val="16"/>
                <w:szCs w:val="16"/>
              </w:rPr>
              <w:t>Name, a</w:t>
            </w:r>
            <w:r w:rsidR="000A6B9D">
              <w:rPr>
                <w:rFonts w:ascii="Arial" w:hAnsi="Arial" w:cs="Arial"/>
                <w:sz w:val="16"/>
                <w:szCs w:val="16"/>
              </w:rPr>
              <w:t>ddress, telephone, fax numbers and e-mails</w:t>
            </w:r>
            <w:r w:rsidRPr="000A6B9D">
              <w:rPr>
                <w:rFonts w:ascii="Arial" w:hAnsi="Arial" w:cs="Arial"/>
                <w:sz w:val="16"/>
                <w:szCs w:val="16"/>
              </w:rPr>
              <w:t xml:space="preserve"> of associates or members of the association of undertakings</w:t>
            </w:r>
            <w:r w:rsidR="005303C2" w:rsidRPr="000A6B9D">
              <w:rPr>
                <w:rFonts w:ascii="Arial" w:hAnsi="Arial" w:cs="Arial"/>
                <w:sz w:val="16"/>
                <w:szCs w:val="16"/>
              </w:rPr>
              <w:t xml:space="preserve"> (pool), and/or subcontractors</w:t>
            </w:r>
            <w:r w:rsidR="002824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3C2" w:rsidRPr="000A6B9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303C2" w:rsidRPr="00241F11">
              <w:rPr>
                <w:rFonts w:ascii="Arial" w:hAnsi="Arial" w:cs="Arial"/>
                <w:i/>
                <w:sz w:val="16"/>
                <w:szCs w:val="16"/>
              </w:rPr>
              <w:t xml:space="preserve">Nom, adresse, </w:t>
            </w:r>
            <w:r w:rsidR="005303C2" w:rsidRPr="00241F11">
              <w:rPr>
                <w:rFonts w:ascii="Arial" w:eastAsia="MS Mincho" w:hAnsi="Arial" w:cs="Arial"/>
                <w:i/>
                <w:sz w:val="16"/>
                <w:szCs w:val="16"/>
              </w:rPr>
              <w:t>n</w:t>
            </w:r>
            <w:r w:rsidR="005303C2" w:rsidRPr="00241F11">
              <w:rPr>
                <w:rFonts w:ascii="Arial" w:eastAsia="MS Mincho" w:hAnsi="Arial" w:cs="Arial"/>
                <w:i/>
                <w:sz w:val="16"/>
                <w:szCs w:val="16"/>
                <w:vertAlign w:val="superscript"/>
              </w:rPr>
              <w:t>o</w:t>
            </w:r>
            <w:r w:rsidR="005303C2" w:rsidRPr="00241F11">
              <w:rPr>
                <w:rFonts w:ascii="Arial" w:hAnsi="Arial" w:cs="Arial"/>
                <w:i/>
                <w:sz w:val="16"/>
                <w:szCs w:val="16"/>
              </w:rPr>
              <w:t xml:space="preserve"> de téléphone, </w:t>
            </w:r>
            <w:r w:rsidR="005303C2" w:rsidRPr="00241F11">
              <w:rPr>
                <w:rFonts w:ascii="Arial" w:eastAsia="MS Mincho" w:hAnsi="Arial" w:cs="Arial"/>
                <w:i/>
                <w:sz w:val="16"/>
                <w:szCs w:val="16"/>
              </w:rPr>
              <w:t>n</w:t>
            </w:r>
            <w:r w:rsidR="005303C2" w:rsidRPr="00241F11">
              <w:rPr>
                <w:rFonts w:ascii="Arial" w:eastAsia="MS Mincho" w:hAnsi="Arial" w:cs="Arial"/>
                <w:i/>
                <w:sz w:val="16"/>
                <w:szCs w:val="16"/>
                <w:vertAlign w:val="superscript"/>
              </w:rPr>
              <w:t>o</w:t>
            </w:r>
            <w:r w:rsidR="005303C2" w:rsidRPr="00241F11">
              <w:rPr>
                <w:rFonts w:ascii="Arial" w:hAnsi="Arial" w:cs="Arial"/>
                <w:i/>
                <w:sz w:val="16"/>
                <w:szCs w:val="16"/>
              </w:rPr>
              <w:t xml:space="preserve"> de </w:t>
            </w:r>
            <w:r w:rsidR="000A6B9D" w:rsidRPr="00241F11">
              <w:rPr>
                <w:rFonts w:ascii="Arial" w:hAnsi="Arial" w:cs="Arial"/>
                <w:i/>
                <w:sz w:val="16"/>
                <w:szCs w:val="16"/>
              </w:rPr>
              <w:t>télécopieur et adresse e-mail</w:t>
            </w:r>
            <w:r w:rsidR="005303C2" w:rsidRPr="00241F11">
              <w:rPr>
                <w:rFonts w:ascii="Arial" w:hAnsi="Arial" w:cs="Arial"/>
                <w:i/>
                <w:sz w:val="16"/>
                <w:szCs w:val="16"/>
              </w:rPr>
              <w:t xml:space="preserve"> des associés ou membres de l’association d’entreprises, et/ou sous</w:t>
            </w:r>
            <w:r w:rsidR="005303C2" w:rsidRPr="00241F11">
              <w:rPr>
                <w:rFonts w:ascii="Arial" w:hAnsi="Arial" w:cs="Arial"/>
                <w:i/>
                <w:sz w:val="16"/>
                <w:szCs w:val="16"/>
              </w:rPr>
              <w:noBreakHyphen/>
              <w:t>traitants</w:t>
            </w:r>
            <w:r w:rsidR="000A6B9D" w:rsidRPr="00241F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A6B9D" w:rsidRPr="000A6B9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A6B9D" w:rsidRPr="000A6B9D">
              <w:rPr>
                <w:rFonts w:ascii="Arial" w:hAnsi="Arial" w:cs="Arial"/>
                <w:sz w:val="16"/>
                <w:szCs w:val="16"/>
                <w:lang w:val="ru-RU"/>
              </w:rPr>
              <w:t>Названия, адреса, номера телефона и факса и адреса электронной почты ассоциированных операторов или членов объединения предприятий (пула) и/или субподрядчиков:</w:t>
            </w:r>
            <w:r w:rsidR="005303C2" w:rsidRPr="000A6B9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774D" w:rsidRPr="00F9095D" w:rsidRDefault="00E27D6B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  <w:r w:rsidRPr="00F9095D">
              <w:rPr>
                <w:rFonts w:ascii="Arial" w:hAnsi="Arial" w:cs="Arial"/>
                <w:sz w:val="16"/>
                <w:szCs w:val="16"/>
              </w:rPr>
              <w:t xml:space="preserve">(1) </w:t>
            </w:r>
          </w:p>
          <w:p w:rsidR="00581E0D" w:rsidRPr="00F9095D" w:rsidRDefault="00581E0D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</w:p>
          <w:p w:rsidR="002E774D" w:rsidRPr="00F9095D" w:rsidRDefault="00E27D6B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  <w:r w:rsidRPr="00F9095D">
              <w:rPr>
                <w:rFonts w:ascii="Arial" w:hAnsi="Arial" w:cs="Arial"/>
                <w:sz w:val="16"/>
                <w:szCs w:val="16"/>
              </w:rPr>
              <w:t>(2)</w:t>
            </w:r>
          </w:p>
          <w:p w:rsidR="00581E0D" w:rsidRPr="00F9095D" w:rsidRDefault="00581E0D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</w:p>
          <w:p w:rsidR="002E774D" w:rsidRPr="00F9095D" w:rsidRDefault="00E27D6B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  <w:r w:rsidRPr="00F9095D">
              <w:rPr>
                <w:rFonts w:ascii="Arial" w:hAnsi="Arial" w:cs="Arial"/>
                <w:sz w:val="16"/>
                <w:szCs w:val="16"/>
              </w:rPr>
              <w:t xml:space="preserve">(3) </w:t>
            </w:r>
          </w:p>
          <w:p w:rsidR="00581E0D" w:rsidRPr="00F9095D" w:rsidRDefault="00581E0D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</w:p>
          <w:p w:rsidR="002E774D" w:rsidRPr="00F9095D" w:rsidRDefault="00E27D6B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  <w:r w:rsidRPr="00F9095D">
              <w:rPr>
                <w:rFonts w:ascii="Arial" w:hAnsi="Arial" w:cs="Arial"/>
                <w:sz w:val="16"/>
                <w:szCs w:val="16"/>
              </w:rPr>
              <w:t>(4)</w:t>
            </w:r>
          </w:p>
          <w:p w:rsidR="00581E0D" w:rsidRPr="00F9095D" w:rsidRDefault="00581E0D" w:rsidP="0035404B">
            <w:pPr>
              <w:pStyle w:val="SingleTxtG"/>
              <w:spacing w:after="40"/>
              <w:ind w:left="0" w:right="-115"/>
              <w:rPr>
                <w:rFonts w:ascii="Arial" w:hAnsi="Arial" w:cs="Arial"/>
                <w:sz w:val="16"/>
                <w:szCs w:val="16"/>
              </w:rPr>
            </w:pPr>
          </w:p>
          <w:p w:rsidR="00AF4F92" w:rsidRDefault="00E27D6B" w:rsidP="0035404B">
            <w:pPr>
              <w:pStyle w:val="SingleTxtG"/>
              <w:spacing w:after="40"/>
              <w:ind w:left="0" w:right="-95"/>
              <w:rPr>
                <w:rFonts w:ascii="Arial" w:hAnsi="Arial" w:cs="Arial"/>
                <w:sz w:val="16"/>
                <w:szCs w:val="16"/>
              </w:rPr>
            </w:pPr>
            <w:r w:rsidRPr="00F9095D">
              <w:rPr>
                <w:rFonts w:ascii="Arial" w:hAnsi="Arial" w:cs="Arial"/>
                <w:sz w:val="16"/>
                <w:szCs w:val="16"/>
              </w:rPr>
              <w:t>(5</w:t>
            </w:r>
            <w:r w:rsidR="002E774D" w:rsidRPr="00F9095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4430" w:rsidRDefault="00C34430" w:rsidP="0035404B">
            <w:pPr>
              <w:pStyle w:val="SingleTxtG"/>
              <w:spacing w:after="40"/>
              <w:ind w:left="0" w:right="-95"/>
              <w:rPr>
                <w:rFonts w:ascii="Arial" w:hAnsi="Arial" w:cs="Arial"/>
                <w:sz w:val="16"/>
                <w:szCs w:val="16"/>
              </w:rPr>
            </w:pPr>
          </w:p>
          <w:p w:rsidR="00C34430" w:rsidRPr="00C34430" w:rsidRDefault="00C34430" w:rsidP="0035404B">
            <w:pPr>
              <w:pStyle w:val="SingleTxtG"/>
              <w:spacing w:after="40"/>
              <w:ind w:left="0" w:right="-95"/>
              <w:rPr>
                <w:rFonts w:ascii="Arial" w:hAnsi="Arial" w:cs="Arial"/>
                <w:sz w:val="16"/>
                <w:szCs w:val="16"/>
              </w:rPr>
            </w:pPr>
            <w:r w:rsidRPr="00C34430">
              <w:rPr>
                <w:rFonts w:ascii="Arial" w:hAnsi="Arial" w:cs="Arial"/>
                <w:sz w:val="16"/>
                <w:szCs w:val="16"/>
              </w:rPr>
              <w:t xml:space="preserve">List attached, if appropriate / </w:t>
            </w:r>
            <w:r w:rsidRPr="007B3C13">
              <w:rPr>
                <w:rFonts w:ascii="Arial" w:hAnsi="Arial" w:cs="Arial"/>
                <w:i/>
                <w:sz w:val="16"/>
                <w:szCs w:val="16"/>
              </w:rPr>
              <w:t>Liste jointe, si nécessaire</w:t>
            </w:r>
            <w:r w:rsidRPr="00C34430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34430">
              <w:rPr>
                <w:rFonts w:ascii="Arial" w:hAnsi="Arial" w:cs="Arial"/>
                <w:sz w:val="16"/>
                <w:szCs w:val="16"/>
                <w:lang w:val="ru-RU"/>
              </w:rPr>
              <w:t>В соответствующих случаях приложить список</w:t>
            </w:r>
          </w:p>
        </w:tc>
      </w:tr>
      <w:tr w:rsidR="000A6B9D" w:rsidRPr="00F9095D" w:rsidTr="00006896">
        <w:trPr>
          <w:trHeight w:val="475"/>
        </w:trPr>
        <w:tc>
          <w:tcPr>
            <w:tcW w:w="11049" w:type="dxa"/>
          </w:tcPr>
          <w:p w:rsidR="000A6B9D" w:rsidRPr="000A6B9D" w:rsidRDefault="000A6B9D" w:rsidP="00006896">
            <w:pPr>
              <w:pStyle w:val="SingleTxtG"/>
              <w:spacing w:after="4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A6B9D">
              <w:rPr>
                <w:rFonts w:ascii="Arial" w:hAnsi="Arial" w:cs="Arial"/>
                <w:sz w:val="16"/>
                <w:szCs w:val="16"/>
              </w:rPr>
              <w:lastRenderedPageBreak/>
              <w:t>Validity  of the authorization /</w:t>
            </w:r>
            <w:r w:rsidR="007B3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C13">
              <w:rPr>
                <w:rFonts w:ascii="Arial" w:hAnsi="Arial" w:cs="Arial"/>
                <w:i/>
                <w:sz w:val="16"/>
                <w:szCs w:val="16"/>
              </w:rPr>
              <w:t xml:space="preserve">Date d’expiration de </w:t>
            </w:r>
            <w:proofErr w:type="spellStart"/>
            <w:r w:rsidRPr="007B3C13">
              <w:rPr>
                <w:rFonts w:ascii="Arial" w:hAnsi="Arial" w:cs="Arial"/>
                <w:i/>
                <w:sz w:val="16"/>
                <w:szCs w:val="16"/>
              </w:rPr>
              <w:t>l’autorisation</w:t>
            </w:r>
            <w:proofErr w:type="spellEnd"/>
            <w:r w:rsidRPr="000A6B9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E78E7" w:rsidRPr="009E78E7">
              <w:rPr>
                <w:rFonts w:ascii="Arial" w:hAnsi="Arial" w:cs="Arial"/>
                <w:sz w:val="16"/>
                <w:szCs w:val="16"/>
              </w:rPr>
              <w:t>C</w:t>
            </w:r>
            <w:r w:rsidR="009E78E7">
              <w:rPr>
                <w:rFonts w:ascii="Arial" w:hAnsi="Arial" w:cs="Arial"/>
                <w:sz w:val="16"/>
                <w:szCs w:val="16"/>
                <w:lang w:val="ru-RU"/>
              </w:rPr>
              <w:t>рок</w:t>
            </w:r>
            <w:r w:rsidRPr="000A6B9D">
              <w:rPr>
                <w:rFonts w:ascii="Arial" w:hAnsi="Arial" w:cs="Arial"/>
                <w:sz w:val="16"/>
                <w:szCs w:val="16"/>
                <w:lang w:val="ru-RU"/>
              </w:rPr>
              <w:t xml:space="preserve"> действия разрешения </w:t>
            </w:r>
            <w:r w:rsidRPr="000A6B9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A6B9D" w:rsidRPr="000A6B9D" w:rsidRDefault="000A6B9D" w:rsidP="00006896">
            <w:pPr>
              <w:pStyle w:val="SingleTxtG"/>
              <w:spacing w:after="4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A6B9D">
              <w:rPr>
                <w:rFonts w:ascii="Arial" w:hAnsi="Arial" w:cs="Arial"/>
                <w:sz w:val="16"/>
                <w:szCs w:val="16"/>
              </w:rPr>
              <w:t xml:space="preserve">From / </w:t>
            </w:r>
            <w:r w:rsidRPr="009B0CF0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Pr="000A6B9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A6B9D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r w:rsidRPr="000A6B9D">
              <w:rPr>
                <w:rFonts w:ascii="Arial" w:hAnsi="Arial" w:cs="Arial"/>
                <w:sz w:val="16"/>
                <w:szCs w:val="16"/>
              </w:rPr>
              <w:t>:                                                            To</w:t>
            </w:r>
            <w:r w:rsidR="009B0CF0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0A6B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0CF0">
              <w:rPr>
                <w:rFonts w:ascii="Arial" w:hAnsi="Arial" w:cs="Arial"/>
                <w:i/>
                <w:sz w:val="16"/>
                <w:szCs w:val="16"/>
              </w:rPr>
              <w:t>à</w:t>
            </w:r>
            <w:r w:rsidRPr="000A6B9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A6B9D">
              <w:rPr>
                <w:rFonts w:ascii="Arial" w:hAnsi="Arial" w:cs="Arial"/>
                <w:sz w:val="16"/>
                <w:szCs w:val="16"/>
                <w:lang w:val="ru-RU"/>
              </w:rPr>
              <w:t>до</w:t>
            </w:r>
            <w:r w:rsidRPr="000A6B9D">
              <w:rPr>
                <w:rFonts w:ascii="Arial" w:hAnsi="Arial" w:cs="Arial"/>
                <w:sz w:val="16"/>
                <w:szCs w:val="16"/>
              </w:rPr>
              <w:t xml:space="preserve">:    </w:t>
            </w:r>
          </w:p>
        </w:tc>
      </w:tr>
      <w:tr w:rsidR="00E27D6B" w:rsidRPr="00C12B43" w:rsidTr="008B10B9">
        <w:trPr>
          <w:trHeight w:val="458"/>
        </w:trPr>
        <w:tc>
          <w:tcPr>
            <w:tcW w:w="11049" w:type="dxa"/>
          </w:tcPr>
          <w:p w:rsidR="00581E0D" w:rsidRPr="00F9095D" w:rsidRDefault="00E27D6B" w:rsidP="0035404B">
            <w:pPr>
              <w:spacing w:after="4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D6C35">
              <w:rPr>
                <w:rFonts w:ascii="Arial" w:hAnsi="Arial" w:cs="Arial"/>
                <w:sz w:val="16"/>
                <w:szCs w:val="16"/>
                <w:lang w:val="fr-CH"/>
              </w:rPr>
              <w:t>Place and date of issue</w:t>
            </w:r>
            <w:r w:rsidR="00ED6C35" w:rsidRPr="00ED6C35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DD6AB0" w:rsidRPr="009B0CF0">
              <w:rPr>
                <w:rFonts w:ascii="Arial" w:hAnsi="Arial" w:cs="Arial"/>
                <w:i/>
                <w:sz w:val="16"/>
                <w:szCs w:val="16"/>
                <w:lang w:val="fr-CH"/>
              </w:rPr>
              <w:t>Lieu et date de délivrance</w:t>
            </w:r>
            <w:r w:rsidR="00ED6C35" w:rsidRPr="00ED6C35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ED6C35" w:rsidRPr="00ED6C35">
              <w:rPr>
                <w:rFonts w:ascii="Arial" w:hAnsi="Arial" w:cs="Arial"/>
                <w:sz w:val="16"/>
                <w:szCs w:val="16"/>
                <w:lang w:val="ru-RU"/>
              </w:rPr>
              <w:t>Место и дата выдачи</w:t>
            </w:r>
            <w:r w:rsidR="00C63280" w:rsidRPr="00F9095D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  <w:r w:rsidRPr="00F9095D">
              <w:rPr>
                <w:rFonts w:ascii="Arial" w:hAnsi="Arial" w:cs="Arial"/>
                <w:sz w:val="16"/>
                <w:szCs w:val="16"/>
                <w:lang w:val="fr-CH"/>
              </w:rPr>
              <w:t xml:space="preserve">   </w:t>
            </w:r>
          </w:p>
          <w:p w:rsidR="00E27D6B" w:rsidRPr="00F9095D" w:rsidRDefault="00E27D6B" w:rsidP="0035404B">
            <w:pPr>
              <w:spacing w:after="4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095D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          </w:t>
            </w:r>
          </w:p>
        </w:tc>
      </w:tr>
      <w:tr w:rsidR="00E27D6B" w:rsidRPr="00C12B43" w:rsidTr="00B63BD4">
        <w:trPr>
          <w:trHeight w:val="713"/>
        </w:trPr>
        <w:tc>
          <w:tcPr>
            <w:tcW w:w="11049" w:type="dxa"/>
          </w:tcPr>
          <w:p w:rsidR="00581E0D" w:rsidRPr="00ED6C35" w:rsidRDefault="00E27D6B" w:rsidP="00B63BD4">
            <w:pPr>
              <w:spacing w:after="40"/>
              <w:ind w:right="-11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D6C35">
              <w:rPr>
                <w:rFonts w:ascii="Arial" w:hAnsi="Arial" w:cs="Arial"/>
                <w:sz w:val="16"/>
                <w:szCs w:val="16"/>
                <w:lang w:val="fr-FR"/>
              </w:rPr>
              <w:t xml:space="preserve">Signature and </w:t>
            </w:r>
            <w:proofErr w:type="spellStart"/>
            <w:r w:rsidRPr="00ED6C35">
              <w:rPr>
                <w:rFonts w:ascii="Arial" w:hAnsi="Arial" w:cs="Arial"/>
                <w:sz w:val="16"/>
                <w:szCs w:val="16"/>
                <w:lang w:val="fr-FR"/>
              </w:rPr>
              <w:t>stamp</w:t>
            </w:r>
            <w:proofErr w:type="spellEnd"/>
            <w:r w:rsidRPr="00ED6C35">
              <w:rPr>
                <w:rFonts w:ascii="Arial" w:hAnsi="Arial" w:cs="Arial"/>
                <w:sz w:val="16"/>
                <w:szCs w:val="16"/>
                <w:lang w:val="fr-FR"/>
              </w:rPr>
              <w:t xml:space="preserve"> of the </w:t>
            </w:r>
            <w:proofErr w:type="spellStart"/>
            <w:r w:rsidRPr="00ED6C35">
              <w:rPr>
                <w:rFonts w:ascii="Arial" w:hAnsi="Arial" w:cs="Arial"/>
                <w:sz w:val="16"/>
                <w:szCs w:val="16"/>
                <w:lang w:val="fr-FR"/>
              </w:rPr>
              <w:t>issuing</w:t>
            </w:r>
            <w:proofErr w:type="spellEnd"/>
            <w:r w:rsidRPr="00ED6C35">
              <w:rPr>
                <w:rFonts w:ascii="Arial" w:hAnsi="Arial" w:cs="Arial"/>
                <w:sz w:val="16"/>
                <w:szCs w:val="16"/>
                <w:lang w:val="fr-FR"/>
              </w:rPr>
              <w:t xml:space="preserve"> authority or agency</w:t>
            </w:r>
            <w:r w:rsidR="00ED6C35" w:rsidRPr="00ED6C3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DD6AB0" w:rsidRPr="00ED6C35">
              <w:rPr>
                <w:rFonts w:ascii="Arial" w:hAnsi="Arial" w:cs="Arial"/>
                <w:sz w:val="16"/>
                <w:szCs w:val="16"/>
                <w:lang w:val="fr-FR"/>
              </w:rPr>
              <w:t xml:space="preserve">/ </w:t>
            </w:r>
            <w:r w:rsidR="00DD6AB0" w:rsidRPr="009B0CF0">
              <w:rPr>
                <w:rFonts w:ascii="Arial" w:hAnsi="Arial" w:cs="Arial"/>
                <w:i/>
                <w:sz w:val="16"/>
                <w:szCs w:val="16"/>
                <w:lang w:val="fr-FR"/>
              </w:rPr>
              <w:t>Signature et cachet de l’autorité ou organisme d’autorisation</w:t>
            </w:r>
            <w:r w:rsidR="00ED6C35" w:rsidRPr="00ED6C35">
              <w:rPr>
                <w:rFonts w:ascii="Arial" w:hAnsi="Arial" w:cs="Arial"/>
                <w:sz w:val="16"/>
                <w:szCs w:val="16"/>
                <w:lang w:val="fr-FR"/>
              </w:rPr>
              <w:t xml:space="preserve"> / </w:t>
            </w:r>
            <w:r w:rsidR="00ED6C35" w:rsidRPr="00ED6C35">
              <w:rPr>
                <w:rFonts w:ascii="Arial" w:hAnsi="Arial" w:cs="Arial"/>
                <w:sz w:val="16"/>
                <w:szCs w:val="16"/>
                <w:lang w:val="ru-RU"/>
              </w:rPr>
              <w:t>Подпись и печать органа или учреждения, выдающего разрешение</w:t>
            </w:r>
            <w:r w:rsidR="00C63280" w:rsidRPr="00ED6C35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</w:tc>
      </w:tr>
    </w:tbl>
    <w:p w:rsidR="00B2661A" w:rsidRPr="00ED6C35" w:rsidRDefault="00B2661A" w:rsidP="00010B83">
      <w:pPr>
        <w:tabs>
          <w:tab w:val="left" w:pos="421"/>
        </w:tabs>
        <w:spacing w:after="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6487"/>
        <w:gridCol w:w="4529"/>
      </w:tblGrid>
      <w:tr w:rsidR="00E27D6B" w:rsidRPr="00C12B43" w:rsidTr="00643B55">
        <w:trPr>
          <w:trHeight w:val="453"/>
        </w:trPr>
        <w:tc>
          <w:tcPr>
            <w:tcW w:w="6487" w:type="dxa"/>
          </w:tcPr>
          <w:p w:rsidR="00E27D6B" w:rsidRPr="00802152" w:rsidRDefault="00E27D6B" w:rsidP="007C068B">
            <w:pPr>
              <w:pStyle w:val="SingleTxtG"/>
              <w:ind w:left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2152">
              <w:rPr>
                <w:rFonts w:ascii="Arial" w:hAnsi="Arial" w:cs="Arial"/>
                <w:sz w:val="16"/>
                <w:szCs w:val="16"/>
              </w:rPr>
              <w:t>1. Route</w:t>
            </w:r>
            <w:r w:rsidR="00802152" w:rsidRPr="008021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AB0" w:rsidRPr="0080215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</w:rPr>
              <w:t>Itinéraire</w:t>
            </w:r>
            <w:r w:rsidR="00802152" w:rsidRPr="0080215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ru-RU"/>
              </w:rPr>
              <w:t>Общий маршрут</w:t>
            </w:r>
            <w:r w:rsidR="00C12B43">
              <w:rPr>
                <w:rStyle w:val="FootnoteReference"/>
                <w:rFonts w:cs="Arial"/>
                <w:szCs w:val="16"/>
                <w:lang w:val="ru-RU"/>
              </w:rPr>
              <w:footnoteReference w:id="3"/>
            </w:r>
            <w:r w:rsidR="00802152" w:rsidRPr="00802152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4529" w:type="dxa"/>
            <w:vMerge w:val="restart"/>
          </w:tcPr>
          <w:p w:rsidR="00E27D6B" w:rsidRPr="00591A28" w:rsidRDefault="0090342A" w:rsidP="00591A28">
            <w:pPr>
              <w:pStyle w:val="SingleTxtG"/>
              <w:ind w:left="0" w:right="-115"/>
              <w:jc w:val="left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4</w:t>
            </w:r>
            <w:r w:rsidR="00E27D6B" w:rsidRPr="00591A28">
              <w:rPr>
                <w:rFonts w:ascii="Arial" w:hAnsi="Arial" w:cs="Arial"/>
                <w:sz w:val="16"/>
                <w:szCs w:val="16"/>
                <w:lang w:val="fr-CH"/>
              </w:rPr>
              <w:t>. Other conditions or spec</w:t>
            </w:r>
            <w:r w:rsidR="00E565C3" w:rsidRPr="00591A28">
              <w:rPr>
                <w:rFonts w:ascii="Arial" w:hAnsi="Arial" w:cs="Arial"/>
                <w:sz w:val="16"/>
                <w:szCs w:val="16"/>
                <w:lang w:val="fr-CH"/>
              </w:rPr>
              <w:t>ial points (e.g. authorized for</w:t>
            </w:r>
            <w:r w:rsidR="008467EC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27D6B" w:rsidRPr="00591A28">
              <w:rPr>
                <w:rFonts w:ascii="Arial" w:hAnsi="Arial" w:cs="Arial"/>
                <w:sz w:val="16"/>
                <w:szCs w:val="16"/>
                <w:lang w:val="fr-CH"/>
              </w:rPr>
              <w:t>cabotage, opera</w:t>
            </w:r>
            <w:r w:rsidR="00DD6AB0" w:rsidRPr="00591A28">
              <w:rPr>
                <w:rFonts w:ascii="Arial" w:hAnsi="Arial" w:cs="Arial"/>
                <w:sz w:val="16"/>
                <w:szCs w:val="16"/>
                <w:lang w:val="fr-CH"/>
              </w:rPr>
              <w:t>ting under parity conditions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) </w:t>
            </w:r>
            <w:r w:rsidR="00DD6AB0" w:rsidRPr="00591A28">
              <w:rPr>
                <w:rFonts w:ascii="Arial" w:hAnsi="Arial" w:cs="Arial"/>
                <w:sz w:val="16"/>
                <w:szCs w:val="16"/>
                <w:lang w:val="fr-CH"/>
              </w:rPr>
              <w:t>/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Autres conditions ou</w:t>
            </w:r>
            <w:r w:rsidR="00AD2E4D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caractéristiques particulières</w:t>
            </w:r>
            <w:r w:rsidR="00591A28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(p</w:t>
            </w:r>
            <w:r w:rsidR="00591A28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ar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ex. cabotage autorisé, exploitation sous conditions paritaires, etc.)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ru-RU"/>
              </w:rPr>
              <w:t>Прочие условия или особые пометки (например, с правом на каботаж, работа  на паритетных условиях и пр.)</w:t>
            </w:r>
            <w:r w:rsidR="00DD6AB0" w:rsidRPr="00591A28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  <w:p w:rsidR="00E27D6B" w:rsidRPr="0014083B" w:rsidRDefault="00E27D6B" w:rsidP="00E76008">
            <w:pPr>
              <w:pStyle w:val="SingleTxtG"/>
              <w:ind w:left="0" w:right="-115"/>
              <w:jc w:val="lef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27D6B" w:rsidRPr="00C12B43" w:rsidTr="00643B55">
        <w:tc>
          <w:tcPr>
            <w:tcW w:w="6487" w:type="dxa"/>
          </w:tcPr>
          <w:p w:rsidR="008467EC" w:rsidRPr="00802152" w:rsidRDefault="00E27D6B" w:rsidP="00802152">
            <w:pPr>
              <w:pStyle w:val="SingleTxtG"/>
              <w:numPr>
                <w:ilvl w:val="0"/>
                <w:numId w:val="1"/>
              </w:numPr>
              <w:ind w:right="-11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02152">
              <w:rPr>
                <w:rFonts w:ascii="Arial" w:hAnsi="Arial" w:cs="Arial"/>
                <w:sz w:val="16"/>
                <w:szCs w:val="16"/>
                <w:lang w:val="fr-CH"/>
              </w:rPr>
              <w:t xml:space="preserve">Place of </w:t>
            </w:r>
            <w:proofErr w:type="spellStart"/>
            <w:r w:rsidRPr="00802152">
              <w:rPr>
                <w:rFonts w:ascii="Arial" w:hAnsi="Arial" w:cs="Arial"/>
                <w:sz w:val="16"/>
                <w:szCs w:val="16"/>
                <w:lang w:val="fr-CH"/>
              </w:rPr>
              <w:t>departure</w:t>
            </w:r>
            <w:proofErr w:type="spellEnd"/>
            <w:r w:rsidRPr="00802152">
              <w:rPr>
                <w:rFonts w:ascii="Arial" w:hAnsi="Arial" w:cs="Arial"/>
                <w:sz w:val="16"/>
                <w:szCs w:val="16"/>
                <w:lang w:val="fr-CH"/>
              </w:rPr>
              <w:t xml:space="preserve"> of service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DD6AB0" w:rsidRPr="00802152">
              <w:rPr>
                <w:rFonts w:ascii="Arial" w:hAnsi="Arial" w:cs="Arial"/>
                <w:sz w:val="16"/>
                <w:szCs w:val="16"/>
                <w:lang w:val="fr-CH"/>
              </w:rPr>
              <w:t xml:space="preserve">/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Lieu de départ du service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ru-RU"/>
              </w:rPr>
              <w:t>Место отправления рейса</w:t>
            </w:r>
            <w:r w:rsidR="00DD6AB0" w:rsidRPr="008021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  <w:p w:rsidR="00DD6AB0" w:rsidRPr="0014083B" w:rsidRDefault="00DD6AB0" w:rsidP="008467EC">
            <w:pPr>
              <w:pStyle w:val="SingleTxtG"/>
              <w:ind w:left="0" w:right="-11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8467EC" w:rsidRPr="0014083B" w:rsidRDefault="008467EC" w:rsidP="008467EC">
            <w:pPr>
              <w:pStyle w:val="SingleTxtG"/>
              <w:ind w:left="0" w:right="-11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8467EC" w:rsidRPr="0014083B" w:rsidRDefault="008467EC" w:rsidP="008467EC">
            <w:pPr>
              <w:pStyle w:val="SingleTxtG"/>
              <w:ind w:left="0" w:right="-11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E27D6B" w:rsidRPr="0014083B" w:rsidRDefault="00E27D6B" w:rsidP="008467EC">
            <w:pPr>
              <w:pStyle w:val="SingleTxtG"/>
              <w:ind w:left="0" w:right="-11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4083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4529" w:type="dxa"/>
            <w:vMerge/>
          </w:tcPr>
          <w:p w:rsidR="00E27D6B" w:rsidRPr="0014083B" w:rsidRDefault="00E27D6B" w:rsidP="007C068B">
            <w:pPr>
              <w:pStyle w:val="SingleTxtG"/>
              <w:ind w:left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27D6B" w:rsidRPr="00C12B43" w:rsidTr="00643B55">
        <w:tc>
          <w:tcPr>
            <w:tcW w:w="6487" w:type="dxa"/>
          </w:tcPr>
          <w:p w:rsidR="00802152" w:rsidRPr="00802152" w:rsidRDefault="00E27D6B" w:rsidP="00802152">
            <w:pPr>
              <w:pStyle w:val="SingleTxtG"/>
              <w:numPr>
                <w:ilvl w:val="0"/>
                <w:numId w:val="1"/>
              </w:numPr>
              <w:ind w:right="-11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02152">
              <w:rPr>
                <w:rFonts w:ascii="Arial" w:hAnsi="Arial" w:cs="Arial"/>
                <w:sz w:val="16"/>
                <w:szCs w:val="16"/>
                <w:lang w:val="fr-CH"/>
              </w:rPr>
              <w:t>Place of destination of service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DD6AB0" w:rsidRPr="00802152">
              <w:rPr>
                <w:rFonts w:ascii="Arial" w:hAnsi="Arial" w:cs="Arial"/>
                <w:sz w:val="16"/>
                <w:szCs w:val="16"/>
                <w:lang w:val="fr-CH"/>
              </w:rPr>
              <w:t>/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Lieu de destination du service</w:t>
            </w:r>
            <w:r w:rsidR="00DD6AB0" w:rsidRPr="008021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fr-CH"/>
              </w:rPr>
              <w:t xml:space="preserve">/ </w:t>
            </w:r>
            <w:r w:rsidR="00802152" w:rsidRPr="00802152">
              <w:rPr>
                <w:rFonts w:ascii="Arial" w:hAnsi="Arial" w:cs="Arial"/>
                <w:sz w:val="16"/>
                <w:szCs w:val="16"/>
                <w:lang w:val="ru-RU"/>
              </w:rPr>
              <w:t>Место назначения рейса</w:t>
            </w:r>
            <w:r w:rsidR="00DD6AB0" w:rsidRPr="008021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  <w:p w:rsidR="008467EC" w:rsidRPr="0014083B" w:rsidRDefault="008467EC" w:rsidP="008467EC">
            <w:pPr>
              <w:pStyle w:val="SingleTxtG"/>
              <w:ind w:left="0" w:right="-11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8467EC" w:rsidRPr="0014083B" w:rsidRDefault="008467EC" w:rsidP="008467EC">
            <w:pPr>
              <w:pStyle w:val="SingleTxtG"/>
              <w:ind w:left="0" w:right="-11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B2661A" w:rsidRPr="0014083B" w:rsidRDefault="00B2661A" w:rsidP="008467EC">
            <w:pPr>
              <w:pStyle w:val="SingleTxtG"/>
              <w:ind w:left="0" w:right="-11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E27D6B" w:rsidRPr="0014083B" w:rsidRDefault="00E27D6B" w:rsidP="008467EC">
            <w:pPr>
              <w:pStyle w:val="SingleTxtG"/>
              <w:ind w:left="0" w:right="-11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4083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4529" w:type="dxa"/>
            <w:vMerge/>
          </w:tcPr>
          <w:p w:rsidR="00E27D6B" w:rsidRPr="0014083B" w:rsidRDefault="00E27D6B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27D6B" w:rsidRPr="00C12B43" w:rsidTr="00643B55">
        <w:tc>
          <w:tcPr>
            <w:tcW w:w="6487" w:type="dxa"/>
          </w:tcPr>
          <w:p w:rsidR="00E27D6B" w:rsidRPr="000D4422" w:rsidRDefault="00E27D6B" w:rsidP="000D44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D4422">
              <w:rPr>
                <w:rFonts w:ascii="Arial" w:hAnsi="Arial" w:cs="Arial"/>
                <w:sz w:val="16"/>
                <w:szCs w:val="16"/>
                <w:lang w:val="fr-CH"/>
              </w:rPr>
              <w:t xml:space="preserve">Principal </w:t>
            </w:r>
            <w:proofErr w:type="spellStart"/>
            <w:r w:rsidRPr="000D4422">
              <w:rPr>
                <w:rFonts w:ascii="Arial" w:hAnsi="Arial" w:cs="Arial"/>
                <w:sz w:val="16"/>
                <w:szCs w:val="16"/>
                <w:lang w:val="fr-CH"/>
              </w:rPr>
              <w:t>itinerary</w:t>
            </w:r>
            <w:proofErr w:type="spellEnd"/>
            <w:r w:rsidRPr="000D4422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D4422">
              <w:rPr>
                <w:rFonts w:ascii="Arial" w:hAnsi="Arial" w:cs="Arial"/>
                <w:sz w:val="16"/>
                <w:szCs w:val="16"/>
                <w:lang w:val="fr-CH"/>
              </w:rPr>
              <w:t>with</w:t>
            </w:r>
            <w:proofErr w:type="spellEnd"/>
            <w:r w:rsidRPr="000D442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D4422">
              <w:rPr>
                <w:rFonts w:ascii="Arial" w:hAnsi="Arial" w:cs="Arial"/>
                <w:sz w:val="16"/>
                <w:szCs w:val="16"/>
                <w:lang w:val="fr-CH"/>
              </w:rPr>
              <w:t>passenger</w:t>
            </w:r>
            <w:proofErr w:type="spellEnd"/>
            <w:r w:rsidRPr="000D4422">
              <w:rPr>
                <w:rFonts w:ascii="Arial" w:hAnsi="Arial" w:cs="Arial"/>
                <w:sz w:val="16"/>
                <w:szCs w:val="16"/>
                <w:lang w:val="fr-CH"/>
              </w:rPr>
              <w:t xml:space="preserve"> pick-up and set-down points underlined</w:t>
            </w:r>
            <w:r w:rsidR="000D4422" w:rsidRPr="000D442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DD6AB0" w:rsidRPr="000D4422">
              <w:rPr>
                <w:rFonts w:ascii="Arial" w:hAnsi="Arial" w:cs="Arial"/>
                <w:sz w:val="16"/>
                <w:szCs w:val="16"/>
                <w:lang w:val="fr-CH"/>
              </w:rPr>
              <w:t>/</w:t>
            </w:r>
            <w:r w:rsidR="000D4422" w:rsidRPr="000D442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Itinéraire principal, les points de prise en charge et de dépose des voyageurs étant soulignés</w:t>
            </w:r>
            <w:r w:rsidR="000D4422" w:rsidRPr="000D4422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0D4422" w:rsidRPr="000D4422">
              <w:rPr>
                <w:rFonts w:ascii="Arial" w:hAnsi="Arial" w:cs="Arial"/>
                <w:sz w:val="16"/>
                <w:szCs w:val="16"/>
                <w:lang w:val="ru-RU"/>
              </w:rPr>
              <w:t>Основной маршрут с указанием остановок, на которых производится посадка и высадка пассажиров </w:t>
            </w:r>
            <w:r w:rsidR="000D4422" w:rsidRPr="000D4422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0D4422" w:rsidRPr="000D4422" w:rsidRDefault="000D4422" w:rsidP="000D4422">
            <w:pPr>
              <w:ind w:left="36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467EC" w:rsidRPr="0014083B" w:rsidRDefault="008467EC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8467EC" w:rsidRPr="0014083B" w:rsidRDefault="008467EC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8467EC" w:rsidRPr="0014083B" w:rsidRDefault="008467EC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8467EC" w:rsidRPr="0014083B" w:rsidRDefault="008467EC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B2661A" w:rsidRPr="0014083B" w:rsidRDefault="00B2661A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E27D6B" w:rsidRPr="0014083B" w:rsidRDefault="00E27D6B" w:rsidP="008467EC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529" w:type="dxa"/>
            <w:vMerge/>
          </w:tcPr>
          <w:p w:rsidR="00E27D6B" w:rsidRPr="0014083B" w:rsidRDefault="00E27D6B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27D6B" w:rsidRPr="0014083B" w:rsidTr="00643B55">
        <w:tc>
          <w:tcPr>
            <w:tcW w:w="6487" w:type="dxa"/>
          </w:tcPr>
          <w:p w:rsidR="00A456F2" w:rsidRPr="00A456F2" w:rsidRDefault="0090342A" w:rsidP="00B2661A">
            <w:pPr>
              <w:pStyle w:val="SingleTxtG"/>
              <w:tabs>
                <w:tab w:val="center" w:pos="5387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27D6B" w:rsidRPr="00A456F2">
              <w:rPr>
                <w:rFonts w:ascii="Arial" w:hAnsi="Arial" w:cs="Arial"/>
                <w:sz w:val="16"/>
                <w:szCs w:val="16"/>
              </w:rPr>
              <w:t>.Timetable</w:t>
            </w:r>
            <w:r w:rsidR="00A456F2" w:rsidRPr="00A45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AB0" w:rsidRPr="00A456F2">
              <w:rPr>
                <w:rFonts w:ascii="Arial" w:hAnsi="Arial" w:cs="Arial"/>
                <w:sz w:val="16"/>
                <w:szCs w:val="16"/>
              </w:rPr>
              <w:t>/</w:t>
            </w:r>
            <w:r w:rsidR="00A456F2" w:rsidRPr="00A45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D6AB0" w:rsidRPr="00727520">
              <w:rPr>
                <w:rFonts w:ascii="Arial" w:hAnsi="Arial" w:cs="Arial"/>
                <w:i/>
                <w:sz w:val="16"/>
                <w:szCs w:val="16"/>
              </w:rPr>
              <w:t>Horaire</w:t>
            </w:r>
            <w:proofErr w:type="spellEnd"/>
            <w:r w:rsidR="00A456F2" w:rsidRPr="00A456F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456F2" w:rsidRPr="00A456F2">
              <w:rPr>
                <w:rFonts w:ascii="Arial" w:hAnsi="Arial" w:cs="Arial"/>
                <w:sz w:val="16"/>
                <w:szCs w:val="16"/>
                <w:lang w:val="ru-RU"/>
              </w:rPr>
              <w:t>Расписание</w:t>
            </w:r>
            <w:r w:rsidR="00B2661A" w:rsidRPr="00A456F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6F2" w:rsidRPr="00A456F2" w:rsidRDefault="00A456F2" w:rsidP="00B2661A">
            <w:pPr>
              <w:pStyle w:val="SingleTxtG"/>
              <w:tabs>
                <w:tab w:val="center" w:pos="5387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  <w:p w:rsidR="00E27D6B" w:rsidRPr="0014083B" w:rsidRDefault="00E27D6B" w:rsidP="00727520">
            <w:pPr>
              <w:pStyle w:val="SingleTxtG"/>
              <w:tabs>
                <w:tab w:val="center" w:pos="5387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A456F2">
              <w:rPr>
                <w:rFonts w:ascii="Arial" w:hAnsi="Arial" w:cs="Arial"/>
                <w:sz w:val="16"/>
                <w:szCs w:val="16"/>
              </w:rPr>
              <w:t>(attached to this authorisation</w:t>
            </w:r>
            <w:r w:rsidR="00A456F2" w:rsidRPr="00A45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661A" w:rsidRPr="00A456F2">
              <w:rPr>
                <w:rFonts w:ascii="Arial" w:hAnsi="Arial" w:cs="Arial"/>
                <w:sz w:val="16"/>
                <w:szCs w:val="16"/>
              </w:rPr>
              <w:t>/</w:t>
            </w:r>
            <w:r w:rsidR="00A456F2" w:rsidRPr="00A45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6F2" w:rsidRPr="00727520">
              <w:rPr>
                <w:rFonts w:ascii="Arial" w:hAnsi="Arial" w:cs="Arial"/>
                <w:i/>
                <w:sz w:val="16"/>
                <w:szCs w:val="16"/>
              </w:rPr>
              <w:t xml:space="preserve">attaché </w:t>
            </w:r>
            <w:r w:rsidR="00727520" w:rsidRPr="00727520">
              <w:rPr>
                <w:rFonts w:ascii="Arial" w:hAnsi="Arial" w:cs="Arial"/>
                <w:i/>
                <w:sz w:val="16"/>
                <w:szCs w:val="16"/>
              </w:rPr>
              <w:t>à</w:t>
            </w:r>
            <w:r w:rsidR="00A456F2" w:rsidRPr="00727520">
              <w:rPr>
                <w:rFonts w:ascii="Arial" w:hAnsi="Arial" w:cs="Arial"/>
                <w:i/>
                <w:sz w:val="16"/>
                <w:szCs w:val="16"/>
              </w:rPr>
              <w:t xml:space="preserve"> cette authorisation</w:t>
            </w:r>
            <w:r w:rsidR="00A456F2" w:rsidRPr="00A456F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456F2" w:rsidRPr="00A456F2">
              <w:rPr>
                <w:rFonts w:ascii="Arial" w:hAnsi="Arial" w:cs="Arial"/>
                <w:sz w:val="16"/>
                <w:szCs w:val="16"/>
                <w:lang w:val="ru-RU"/>
              </w:rPr>
              <w:t>приложить</w:t>
            </w:r>
            <w:r w:rsidR="00A456F2" w:rsidRPr="00A45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6F2" w:rsidRPr="00727520">
              <w:rPr>
                <w:rFonts w:ascii="Arial" w:hAnsi="Arial" w:cs="Arial"/>
                <w:sz w:val="16"/>
                <w:szCs w:val="16"/>
                <w:highlight w:val="yellow"/>
              </w:rPr>
              <w:t>...</w:t>
            </w:r>
            <w:r w:rsidRPr="00A456F2">
              <w:rPr>
                <w:rFonts w:ascii="Arial" w:hAnsi="Arial" w:cs="Arial"/>
                <w:sz w:val="16"/>
                <w:szCs w:val="16"/>
              </w:rPr>
              <w:t>)</w:t>
            </w:r>
            <w:r w:rsidRPr="001408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9" w:type="dxa"/>
            <w:vMerge/>
          </w:tcPr>
          <w:p w:rsidR="00E27D6B" w:rsidRPr="0014083B" w:rsidRDefault="00E27D6B" w:rsidP="007C06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D6B" w:rsidRPr="00C12B43" w:rsidTr="00643B55">
        <w:tc>
          <w:tcPr>
            <w:tcW w:w="6487" w:type="dxa"/>
          </w:tcPr>
          <w:p w:rsidR="00E27D6B" w:rsidRPr="0014083B" w:rsidRDefault="0090342A" w:rsidP="00B2661A">
            <w:pPr>
              <w:pStyle w:val="SingleTxtG"/>
              <w:ind w:left="0" w:right="-95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  <w:r w:rsidR="00E27D6B" w:rsidRPr="0014083B">
              <w:rPr>
                <w:rFonts w:ascii="Arial" w:hAnsi="Arial" w:cs="Arial"/>
                <w:sz w:val="16"/>
                <w:szCs w:val="16"/>
                <w:lang w:val="fr-CH"/>
              </w:rPr>
              <w:t xml:space="preserve">. </w:t>
            </w:r>
            <w:r w:rsidR="00E27D6B" w:rsidRPr="00A456F2">
              <w:rPr>
                <w:rFonts w:ascii="Arial" w:hAnsi="Arial" w:cs="Arial"/>
                <w:sz w:val="16"/>
                <w:szCs w:val="16"/>
                <w:lang w:val="fr-CH"/>
              </w:rPr>
              <w:t>Special regular service</w:t>
            </w:r>
            <w:r w:rsidR="00A456F2" w:rsidRPr="00A456F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DD6AB0" w:rsidRPr="00A456F2">
              <w:rPr>
                <w:rFonts w:ascii="Arial" w:hAnsi="Arial" w:cs="Arial"/>
                <w:sz w:val="16"/>
                <w:szCs w:val="16"/>
                <w:lang w:val="fr-CH"/>
              </w:rPr>
              <w:t xml:space="preserve">/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Service régulier spécial</w:t>
            </w:r>
            <w:r w:rsidR="00A456F2" w:rsidRPr="00A456F2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A456F2" w:rsidRPr="00A456F2">
              <w:rPr>
                <w:rFonts w:ascii="Arial" w:hAnsi="Arial" w:cs="Arial"/>
                <w:sz w:val="16"/>
                <w:szCs w:val="16"/>
                <w:lang w:val="ru-RU"/>
              </w:rPr>
              <w:t>Специальные регулярные рейсы</w:t>
            </w:r>
            <w:r w:rsidR="00E27D6B" w:rsidRPr="00A456F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  <w:p w:rsidR="00E76008" w:rsidRPr="0014083B" w:rsidRDefault="00E76008" w:rsidP="00B2661A">
            <w:pPr>
              <w:pStyle w:val="SingleTxtG"/>
              <w:ind w:left="0" w:right="-9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E27D6B" w:rsidRPr="00591A28" w:rsidRDefault="00E27D6B" w:rsidP="00591A28">
            <w:pPr>
              <w:pStyle w:val="SingleTxtG"/>
              <w:numPr>
                <w:ilvl w:val="0"/>
                <w:numId w:val="2"/>
              </w:numPr>
              <w:ind w:right="-9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91A28">
              <w:rPr>
                <w:rFonts w:ascii="Arial" w:hAnsi="Arial" w:cs="Arial"/>
                <w:sz w:val="16"/>
                <w:szCs w:val="16"/>
                <w:lang w:val="fr-CH"/>
              </w:rPr>
              <w:t>Category of passengers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DD6AB0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/ </w:t>
            </w:r>
            <w:r w:rsidR="00DD6AB0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Catégorie de voyageurs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ru-RU"/>
              </w:rPr>
              <w:t>Категория пассажиров</w:t>
            </w:r>
            <w:r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</w:p>
          <w:p w:rsidR="00E27D6B" w:rsidRPr="0014083B" w:rsidRDefault="00E27D6B" w:rsidP="007C068B">
            <w:pPr>
              <w:pStyle w:val="SingleTxtG"/>
              <w:ind w:left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529" w:type="dxa"/>
            <w:vMerge/>
          </w:tcPr>
          <w:p w:rsidR="00E27D6B" w:rsidRPr="0014083B" w:rsidRDefault="00E27D6B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27D6B" w:rsidRPr="00C12B43" w:rsidTr="007C068B">
        <w:tc>
          <w:tcPr>
            <w:tcW w:w="11016" w:type="dxa"/>
            <w:gridSpan w:val="2"/>
          </w:tcPr>
          <w:p w:rsidR="00AD2E4D" w:rsidRPr="00591A28" w:rsidRDefault="00E27D6B" w:rsidP="00AD2E4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591A28">
              <w:rPr>
                <w:rFonts w:ascii="Arial" w:hAnsi="Arial" w:cs="Arial"/>
                <w:sz w:val="16"/>
                <w:szCs w:val="16"/>
                <w:lang w:val="fr-FR"/>
              </w:rPr>
              <w:t>Stamp</w:t>
            </w:r>
            <w:proofErr w:type="spellEnd"/>
            <w:r w:rsidRPr="00591A28">
              <w:rPr>
                <w:rFonts w:ascii="Arial" w:hAnsi="Arial" w:cs="Arial"/>
                <w:sz w:val="16"/>
                <w:szCs w:val="16"/>
                <w:lang w:val="fr-FR"/>
              </w:rPr>
              <w:t xml:space="preserve"> of </w:t>
            </w:r>
            <w:proofErr w:type="spellStart"/>
            <w:r w:rsidRPr="00591A28">
              <w:rPr>
                <w:rFonts w:ascii="Arial" w:hAnsi="Arial" w:cs="Arial"/>
                <w:sz w:val="16"/>
                <w:szCs w:val="16"/>
                <w:lang w:val="fr-FR"/>
              </w:rPr>
              <w:t>authority</w:t>
            </w:r>
            <w:proofErr w:type="spellEnd"/>
            <w:r w:rsidRPr="00591A2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91A28">
              <w:rPr>
                <w:rFonts w:ascii="Arial" w:hAnsi="Arial" w:cs="Arial"/>
                <w:sz w:val="16"/>
                <w:szCs w:val="16"/>
                <w:lang w:val="fr-FR"/>
              </w:rPr>
              <w:t>issuing</w:t>
            </w:r>
            <w:proofErr w:type="spellEnd"/>
            <w:r w:rsidRPr="00591A28">
              <w:rPr>
                <w:rFonts w:ascii="Arial" w:hAnsi="Arial" w:cs="Arial"/>
                <w:sz w:val="16"/>
                <w:szCs w:val="16"/>
                <w:lang w:val="fr-FR"/>
              </w:rPr>
              <w:t xml:space="preserve"> the authorization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AD2E4D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Cachet de l’autorité </w:t>
            </w:r>
            <w:r w:rsidR="00591A28" w:rsidRPr="00727520">
              <w:rPr>
                <w:rFonts w:ascii="Arial" w:hAnsi="Arial" w:cs="Arial"/>
                <w:i/>
                <w:sz w:val="16"/>
                <w:szCs w:val="16"/>
                <w:lang w:val="fr-CH"/>
              </w:rPr>
              <w:t>délivrant l’autorisation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ru-RU"/>
              </w:rPr>
              <w:t>Печать органа, выдающего разрешение </w:t>
            </w:r>
            <w:r w:rsidR="00591A28" w:rsidRPr="00591A28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B2661A" w:rsidRPr="00591A28" w:rsidRDefault="00B2661A" w:rsidP="00AD2E4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BB5B37" w:rsidRPr="0014083B" w:rsidRDefault="00BB5B37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E27D6B" w:rsidRPr="0014083B" w:rsidRDefault="00E27D6B" w:rsidP="007C068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E27D6B" w:rsidRPr="00727520" w:rsidRDefault="00E27D6B" w:rsidP="00185F6A">
      <w:pPr>
        <w:pStyle w:val="SingleTxtG"/>
        <w:spacing w:after="40" w:line="180" w:lineRule="atLeast"/>
        <w:ind w:left="0" w:right="567"/>
        <w:rPr>
          <w:rFonts w:ascii="Arial" w:hAnsi="Arial" w:cs="Arial"/>
          <w:sz w:val="16"/>
          <w:szCs w:val="16"/>
          <w:lang w:val="fr-FR"/>
        </w:rPr>
      </w:pPr>
      <w:r w:rsidRPr="00185F6A">
        <w:rPr>
          <w:rFonts w:ascii="Arial" w:hAnsi="Arial" w:cs="Arial"/>
          <w:sz w:val="16"/>
          <w:szCs w:val="16"/>
          <w:lang w:val="fr-FR"/>
        </w:rPr>
        <w:t xml:space="preserve">To </w:t>
      </w:r>
      <w:proofErr w:type="spellStart"/>
      <w:r w:rsidRPr="00185F6A">
        <w:rPr>
          <w:rFonts w:ascii="Arial" w:hAnsi="Arial" w:cs="Arial"/>
          <w:sz w:val="16"/>
          <w:szCs w:val="16"/>
          <w:lang w:val="fr-FR"/>
        </w:rPr>
        <w:t>be</w:t>
      </w:r>
      <w:proofErr w:type="spellEnd"/>
      <w:r w:rsidRPr="00185F6A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185F6A">
        <w:rPr>
          <w:rFonts w:ascii="Arial" w:hAnsi="Arial" w:cs="Arial"/>
          <w:sz w:val="16"/>
          <w:szCs w:val="16"/>
          <w:lang w:val="fr-FR"/>
        </w:rPr>
        <w:t>worded</w:t>
      </w:r>
      <w:proofErr w:type="spellEnd"/>
      <w:r w:rsidRPr="00185F6A">
        <w:rPr>
          <w:rFonts w:ascii="Arial" w:hAnsi="Arial" w:cs="Arial"/>
          <w:sz w:val="16"/>
          <w:szCs w:val="16"/>
          <w:lang w:val="fr-FR"/>
        </w:rPr>
        <w:t xml:space="preserve"> in English or French [and] in one of the official languages of the Contracting Party issuing the authorization</w:t>
      </w:r>
      <w:r w:rsidR="00727520">
        <w:rPr>
          <w:rFonts w:ascii="Arial" w:hAnsi="Arial" w:cs="Arial"/>
          <w:sz w:val="16"/>
          <w:szCs w:val="16"/>
          <w:lang w:val="fr-FR"/>
        </w:rPr>
        <w:t>.</w:t>
      </w:r>
      <w:r w:rsidR="00591A28" w:rsidRPr="00185F6A">
        <w:rPr>
          <w:rFonts w:ascii="Arial" w:hAnsi="Arial" w:cs="Arial"/>
          <w:sz w:val="16"/>
          <w:szCs w:val="16"/>
          <w:lang w:val="fr-FR"/>
        </w:rPr>
        <w:t xml:space="preserve"> / </w:t>
      </w:r>
      <w:r w:rsidR="00591A28" w:rsidRPr="00727520">
        <w:rPr>
          <w:rFonts w:ascii="Arial" w:hAnsi="Arial" w:cs="Arial"/>
          <w:i/>
          <w:sz w:val="16"/>
          <w:szCs w:val="16"/>
          <w:lang w:val="fr-FR"/>
        </w:rPr>
        <w:t>Texte équivalent en anglais ou en français [</w:t>
      </w:r>
      <w:r w:rsidR="00591A28" w:rsidRPr="00727520">
        <w:rPr>
          <w:rFonts w:ascii="Arial" w:hAnsi="Arial" w:cs="Arial"/>
          <w:i/>
          <w:sz w:val="16"/>
          <w:szCs w:val="16"/>
          <w:u w:val="single"/>
          <w:lang w:val="fr-FR"/>
        </w:rPr>
        <w:t>et</w:t>
      </w:r>
      <w:r w:rsidR="00591A28" w:rsidRPr="00727520">
        <w:rPr>
          <w:rFonts w:ascii="Arial" w:hAnsi="Arial" w:cs="Arial"/>
          <w:i/>
          <w:sz w:val="16"/>
          <w:szCs w:val="16"/>
          <w:lang w:val="fr-FR"/>
        </w:rPr>
        <w:t>] dans l’une des langues officielles de la Partie contractante délivrant l’autorisation</w:t>
      </w:r>
      <w:r w:rsidR="00727520" w:rsidRPr="00727520">
        <w:rPr>
          <w:rFonts w:ascii="Arial" w:hAnsi="Arial" w:cs="Arial"/>
          <w:i/>
          <w:sz w:val="16"/>
          <w:szCs w:val="16"/>
          <w:lang w:val="fr-FR"/>
        </w:rPr>
        <w:t>.</w:t>
      </w:r>
      <w:r w:rsidR="00591A28" w:rsidRPr="00185F6A">
        <w:rPr>
          <w:rFonts w:ascii="Arial" w:hAnsi="Arial" w:cs="Arial"/>
          <w:sz w:val="16"/>
          <w:szCs w:val="16"/>
          <w:lang w:val="fr-FR"/>
        </w:rPr>
        <w:t xml:space="preserve"> / </w:t>
      </w:r>
      <w:r w:rsidR="00591A28" w:rsidRPr="00185F6A">
        <w:rPr>
          <w:rFonts w:ascii="Arial" w:hAnsi="Arial" w:cs="Arial"/>
          <w:sz w:val="16"/>
          <w:szCs w:val="16"/>
          <w:lang w:val="ru-RU"/>
        </w:rPr>
        <w:t>Составляется на английском или французском [</w:t>
      </w:r>
      <w:r w:rsidR="00591A28" w:rsidRPr="00185F6A">
        <w:rPr>
          <w:rFonts w:ascii="Arial" w:hAnsi="Arial" w:cs="Arial"/>
          <w:iCs/>
          <w:sz w:val="16"/>
          <w:szCs w:val="16"/>
          <w:u w:val="single"/>
          <w:lang w:val="ru-RU"/>
        </w:rPr>
        <w:t>и</w:t>
      </w:r>
      <w:r w:rsidR="00591A28" w:rsidRPr="00185F6A">
        <w:rPr>
          <w:rFonts w:ascii="Arial" w:hAnsi="Arial" w:cs="Arial"/>
          <w:iCs/>
          <w:sz w:val="16"/>
          <w:szCs w:val="16"/>
          <w:lang w:val="ru-RU"/>
        </w:rPr>
        <w:t xml:space="preserve">] </w:t>
      </w:r>
      <w:r w:rsidR="00591A28" w:rsidRPr="00185F6A">
        <w:rPr>
          <w:rFonts w:ascii="Arial" w:hAnsi="Arial" w:cs="Arial"/>
          <w:sz w:val="16"/>
          <w:szCs w:val="16"/>
          <w:lang w:val="ru-RU"/>
        </w:rPr>
        <w:t>одном из официальных языков Договаривающейся стороны, выдающей разрешение</w:t>
      </w:r>
      <w:r w:rsidR="00727520">
        <w:rPr>
          <w:rFonts w:ascii="Arial" w:hAnsi="Arial" w:cs="Arial"/>
          <w:sz w:val="16"/>
          <w:szCs w:val="16"/>
          <w:lang w:val="fr-FR"/>
        </w:rPr>
        <w:t>.</w:t>
      </w:r>
    </w:p>
    <w:p w:rsidR="00E27D6B" w:rsidRPr="00185F6A" w:rsidRDefault="00E27D6B" w:rsidP="00185F6A">
      <w:pPr>
        <w:pStyle w:val="SingleTxtG"/>
        <w:spacing w:after="40" w:line="180" w:lineRule="atLeast"/>
        <w:ind w:left="0" w:right="567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185F6A">
        <w:rPr>
          <w:rFonts w:ascii="Arial" w:hAnsi="Arial" w:cs="Arial"/>
          <w:b/>
          <w:sz w:val="16"/>
          <w:szCs w:val="16"/>
          <w:u w:val="single"/>
          <w:lang w:val="fr-FR"/>
        </w:rPr>
        <w:t>Important notice</w:t>
      </w:r>
      <w:r w:rsidR="00585E0D" w:rsidRPr="00185F6A">
        <w:rPr>
          <w:rFonts w:ascii="Arial" w:hAnsi="Arial" w:cs="Arial"/>
          <w:b/>
          <w:sz w:val="16"/>
          <w:szCs w:val="16"/>
          <w:u w:val="single"/>
          <w:lang w:val="fr-FR"/>
        </w:rPr>
        <w:t xml:space="preserve"> / </w:t>
      </w:r>
      <w:r w:rsidR="00585E0D" w:rsidRPr="00727520">
        <w:rPr>
          <w:rFonts w:ascii="Arial" w:hAnsi="Arial" w:cs="Arial"/>
          <w:b/>
          <w:i/>
          <w:sz w:val="16"/>
          <w:szCs w:val="16"/>
          <w:u w:val="single"/>
          <w:lang w:val="fr-FR"/>
        </w:rPr>
        <w:t>Note importante</w:t>
      </w:r>
      <w:r w:rsidR="00585E0D" w:rsidRPr="00185F6A">
        <w:rPr>
          <w:rFonts w:ascii="Arial" w:hAnsi="Arial" w:cs="Arial"/>
          <w:b/>
          <w:sz w:val="16"/>
          <w:szCs w:val="16"/>
          <w:u w:val="single"/>
          <w:lang w:val="fr-FR"/>
        </w:rPr>
        <w:t xml:space="preserve"> / </w:t>
      </w:r>
      <w:r w:rsidR="00585E0D" w:rsidRPr="00185F6A">
        <w:rPr>
          <w:rFonts w:ascii="Arial" w:hAnsi="Arial" w:cs="Arial"/>
          <w:b/>
          <w:sz w:val="16"/>
          <w:szCs w:val="16"/>
          <w:u w:val="single"/>
          <w:lang w:val="ru-RU"/>
        </w:rPr>
        <w:t>Важное предупреждение </w:t>
      </w:r>
      <w:r w:rsidR="00585E0D" w:rsidRPr="00185F6A">
        <w:rPr>
          <w:rFonts w:ascii="Arial" w:hAnsi="Arial" w:cs="Arial"/>
          <w:b/>
          <w:sz w:val="16"/>
          <w:szCs w:val="16"/>
          <w:u w:val="single"/>
          <w:lang w:val="fr-FR"/>
        </w:rPr>
        <w:t>:</w:t>
      </w:r>
    </w:p>
    <w:p w:rsidR="00E27D6B" w:rsidRPr="00727520" w:rsidRDefault="00E27D6B" w:rsidP="00185F6A">
      <w:pPr>
        <w:pStyle w:val="SingleTxtG"/>
        <w:spacing w:after="40" w:line="180" w:lineRule="atLeast"/>
        <w:ind w:left="0" w:right="567"/>
        <w:rPr>
          <w:rFonts w:ascii="Arial" w:hAnsi="Arial" w:cs="Arial"/>
          <w:sz w:val="16"/>
          <w:szCs w:val="16"/>
          <w:lang w:val="ru-RU"/>
        </w:rPr>
      </w:pPr>
      <w:r w:rsidRPr="00185F6A">
        <w:rPr>
          <w:rFonts w:ascii="Arial" w:hAnsi="Arial" w:cs="Arial"/>
          <w:sz w:val="16"/>
          <w:szCs w:val="16"/>
        </w:rPr>
        <w:lastRenderedPageBreak/>
        <w:t xml:space="preserve">1. This authorization is valid for the entire journey. It may not be used except by a carrier </w:t>
      </w:r>
      <w:r w:rsidR="00585E0D" w:rsidRPr="00185F6A">
        <w:rPr>
          <w:rFonts w:ascii="Arial" w:hAnsi="Arial" w:cs="Arial"/>
          <w:sz w:val="16"/>
          <w:szCs w:val="16"/>
        </w:rPr>
        <w:t>whose name is indicated thereon</w:t>
      </w:r>
      <w:r w:rsidR="00727520">
        <w:rPr>
          <w:rFonts w:ascii="Arial" w:hAnsi="Arial" w:cs="Arial"/>
          <w:sz w:val="16"/>
          <w:szCs w:val="16"/>
        </w:rPr>
        <w:t>.</w:t>
      </w:r>
      <w:r w:rsidR="00585E0D" w:rsidRPr="00185F6A">
        <w:rPr>
          <w:rFonts w:ascii="Arial" w:hAnsi="Arial" w:cs="Arial"/>
          <w:sz w:val="16"/>
          <w:szCs w:val="16"/>
        </w:rPr>
        <w:t xml:space="preserve"> / </w:t>
      </w:r>
      <w:r w:rsidR="00585E0D" w:rsidRPr="00727520">
        <w:rPr>
          <w:rFonts w:ascii="Arial" w:hAnsi="Arial" w:cs="Arial"/>
          <w:i/>
          <w:sz w:val="16"/>
          <w:szCs w:val="16"/>
        </w:rPr>
        <w:t xml:space="preserve">L’autorisation est valable pour l’ensemble du voyage. </w:t>
      </w:r>
      <w:r w:rsidR="00585E0D" w:rsidRPr="00727520">
        <w:rPr>
          <w:rFonts w:ascii="Arial" w:hAnsi="Arial" w:cs="Arial"/>
          <w:i/>
          <w:sz w:val="16"/>
          <w:szCs w:val="16"/>
          <w:lang w:val="fr-FR"/>
        </w:rPr>
        <w:t>Elle ne doit pas être utilisée par d’autres que ceux dont le nom est indiqué</w:t>
      </w:r>
      <w:r w:rsidR="00727520">
        <w:rPr>
          <w:rFonts w:ascii="Arial" w:hAnsi="Arial" w:cs="Arial"/>
          <w:i/>
          <w:sz w:val="16"/>
          <w:szCs w:val="16"/>
          <w:lang w:val="fr-FR"/>
        </w:rPr>
        <w:t>.</w:t>
      </w:r>
      <w:r w:rsidR="00585E0D" w:rsidRPr="00185F6A">
        <w:rPr>
          <w:rFonts w:ascii="Arial" w:hAnsi="Arial" w:cs="Arial"/>
          <w:sz w:val="16"/>
          <w:szCs w:val="16"/>
          <w:lang w:val="fr-FR"/>
        </w:rPr>
        <w:t xml:space="preserve"> / </w:t>
      </w:r>
      <w:r w:rsidR="00585E0D" w:rsidRPr="00185F6A">
        <w:rPr>
          <w:rFonts w:ascii="Arial" w:hAnsi="Arial" w:cs="Arial"/>
          <w:sz w:val="16"/>
          <w:szCs w:val="16"/>
          <w:lang w:val="ru-RU"/>
        </w:rPr>
        <w:t xml:space="preserve">Настоящее разрешение </w:t>
      </w:r>
      <w:r w:rsidR="00585E0D" w:rsidRPr="00185F6A">
        <w:rPr>
          <w:rFonts w:ascii="Arial" w:hAnsi="Arial" w:cs="Arial"/>
          <w:bCs/>
          <w:sz w:val="16"/>
          <w:szCs w:val="16"/>
          <w:lang w:val="ru-RU"/>
        </w:rPr>
        <w:t>действительно в отношении всей поездки.  Оно может использоваться только поименованной в нем стороной</w:t>
      </w:r>
      <w:r w:rsidR="00727520" w:rsidRPr="00727520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8F7CF6" w:rsidRPr="00727520" w:rsidRDefault="00E27D6B" w:rsidP="00185F6A">
      <w:pPr>
        <w:pStyle w:val="SingleTxtG"/>
        <w:spacing w:after="40" w:line="180" w:lineRule="atLeast"/>
        <w:ind w:left="0" w:right="567"/>
        <w:rPr>
          <w:rFonts w:ascii="Arial" w:hAnsi="Arial" w:cs="Arial"/>
          <w:sz w:val="16"/>
          <w:szCs w:val="16"/>
          <w:lang w:val="ru-RU"/>
        </w:rPr>
      </w:pPr>
      <w:r w:rsidRPr="00727520">
        <w:rPr>
          <w:rFonts w:ascii="Arial" w:hAnsi="Arial" w:cs="Arial"/>
          <w:sz w:val="16"/>
          <w:szCs w:val="16"/>
          <w:lang w:val="ru-RU"/>
        </w:rPr>
        <w:t xml:space="preserve">2. </w:t>
      </w:r>
      <w:r w:rsidRPr="00185F6A">
        <w:rPr>
          <w:rFonts w:ascii="Arial" w:hAnsi="Arial" w:cs="Arial"/>
          <w:sz w:val="16"/>
          <w:szCs w:val="16"/>
        </w:rPr>
        <w:t>The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authorization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or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a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true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copy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certified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by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the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issuing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Authorising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authority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shall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be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kept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on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the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vehicle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for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the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duration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of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the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journey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and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shall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be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presented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to</w:t>
      </w:r>
      <w:r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Pr="00185F6A">
        <w:rPr>
          <w:rFonts w:ascii="Arial" w:hAnsi="Arial" w:cs="Arial"/>
          <w:sz w:val="16"/>
          <w:szCs w:val="16"/>
        </w:rPr>
        <w:t>e</w:t>
      </w:r>
      <w:r w:rsidR="00585E0D" w:rsidRPr="00185F6A">
        <w:rPr>
          <w:rFonts w:ascii="Arial" w:hAnsi="Arial" w:cs="Arial"/>
          <w:sz w:val="16"/>
          <w:szCs w:val="16"/>
        </w:rPr>
        <w:t>nforcement</w:t>
      </w:r>
      <w:r w:rsidR="00585E0D"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="00585E0D" w:rsidRPr="00185F6A">
        <w:rPr>
          <w:rFonts w:ascii="Arial" w:hAnsi="Arial" w:cs="Arial"/>
          <w:sz w:val="16"/>
          <w:szCs w:val="16"/>
        </w:rPr>
        <w:t>officials</w:t>
      </w:r>
      <w:r w:rsidR="00585E0D"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="00585E0D" w:rsidRPr="00185F6A">
        <w:rPr>
          <w:rFonts w:ascii="Arial" w:hAnsi="Arial" w:cs="Arial"/>
          <w:sz w:val="16"/>
          <w:szCs w:val="16"/>
        </w:rPr>
        <w:t>on</w:t>
      </w:r>
      <w:r w:rsidR="00585E0D" w:rsidRPr="00727520">
        <w:rPr>
          <w:rFonts w:ascii="Arial" w:hAnsi="Arial" w:cs="Arial"/>
          <w:sz w:val="16"/>
          <w:szCs w:val="16"/>
          <w:lang w:val="ru-RU"/>
        </w:rPr>
        <w:t xml:space="preserve"> </w:t>
      </w:r>
      <w:r w:rsidR="00585E0D" w:rsidRPr="00185F6A">
        <w:rPr>
          <w:rFonts w:ascii="Arial" w:hAnsi="Arial" w:cs="Arial"/>
          <w:sz w:val="16"/>
          <w:szCs w:val="16"/>
        </w:rPr>
        <w:t>request</w:t>
      </w:r>
      <w:r w:rsidR="00727520" w:rsidRPr="00727520">
        <w:rPr>
          <w:rFonts w:ascii="Arial" w:hAnsi="Arial" w:cs="Arial"/>
          <w:sz w:val="16"/>
          <w:szCs w:val="16"/>
          <w:lang w:val="ru-RU"/>
        </w:rPr>
        <w:t>.</w:t>
      </w:r>
      <w:r w:rsidR="00585E0D" w:rsidRPr="00727520">
        <w:rPr>
          <w:rFonts w:ascii="Arial" w:hAnsi="Arial" w:cs="Arial"/>
          <w:sz w:val="16"/>
          <w:szCs w:val="16"/>
          <w:lang w:val="ru-RU"/>
        </w:rPr>
        <w:t xml:space="preserve"> / </w:t>
      </w:r>
      <w:r w:rsidR="00585E0D" w:rsidRPr="00727520">
        <w:rPr>
          <w:rFonts w:ascii="Arial" w:hAnsi="Arial" w:cs="Arial"/>
          <w:i/>
          <w:sz w:val="16"/>
          <w:szCs w:val="16"/>
        </w:rPr>
        <w:t>L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’</w:t>
      </w:r>
      <w:r w:rsidR="00585E0D" w:rsidRPr="00727520">
        <w:rPr>
          <w:rFonts w:ascii="Arial" w:hAnsi="Arial" w:cs="Arial"/>
          <w:i/>
          <w:sz w:val="16"/>
          <w:szCs w:val="16"/>
        </w:rPr>
        <w:t>autorisation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ou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une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copie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certifi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é</w:t>
      </w:r>
      <w:r w:rsidR="00585E0D" w:rsidRPr="00727520">
        <w:rPr>
          <w:rFonts w:ascii="Arial" w:hAnsi="Arial" w:cs="Arial"/>
          <w:i/>
          <w:sz w:val="16"/>
          <w:szCs w:val="16"/>
        </w:rPr>
        <w:t>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conforme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par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l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’</w:t>
      </w:r>
      <w:r w:rsidR="00585E0D" w:rsidRPr="00727520">
        <w:rPr>
          <w:rFonts w:ascii="Arial" w:hAnsi="Arial" w:cs="Arial"/>
          <w:i/>
          <w:sz w:val="16"/>
          <w:szCs w:val="16"/>
        </w:rPr>
        <w:t>autorit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é </w:t>
      </w:r>
      <w:r w:rsidR="00585E0D" w:rsidRPr="00727520">
        <w:rPr>
          <w:rFonts w:ascii="Arial" w:hAnsi="Arial" w:cs="Arial"/>
          <w:i/>
          <w:sz w:val="16"/>
          <w:szCs w:val="16"/>
        </w:rPr>
        <w:t>d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’</w:t>
      </w:r>
      <w:r w:rsidR="00585E0D" w:rsidRPr="00727520">
        <w:rPr>
          <w:rFonts w:ascii="Arial" w:hAnsi="Arial" w:cs="Arial"/>
          <w:i/>
          <w:sz w:val="16"/>
          <w:szCs w:val="16"/>
        </w:rPr>
        <w:t>autorisation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doit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ê</w:t>
      </w:r>
      <w:r w:rsidR="00585E0D" w:rsidRPr="00727520">
        <w:rPr>
          <w:rFonts w:ascii="Arial" w:hAnsi="Arial" w:cs="Arial"/>
          <w:i/>
          <w:sz w:val="16"/>
          <w:szCs w:val="16"/>
        </w:rPr>
        <w:t>tre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transport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é</w:t>
      </w:r>
      <w:r w:rsidR="00585E0D" w:rsidRPr="00727520">
        <w:rPr>
          <w:rFonts w:ascii="Arial" w:hAnsi="Arial" w:cs="Arial"/>
          <w:i/>
          <w:sz w:val="16"/>
          <w:szCs w:val="16"/>
        </w:rPr>
        <w:t>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à </w:t>
      </w:r>
      <w:r w:rsidR="00585E0D" w:rsidRPr="00727520">
        <w:rPr>
          <w:rFonts w:ascii="Arial" w:hAnsi="Arial" w:cs="Arial"/>
          <w:i/>
          <w:sz w:val="16"/>
          <w:szCs w:val="16"/>
        </w:rPr>
        <w:t>bord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du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v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é</w:t>
      </w:r>
      <w:r w:rsidR="00585E0D" w:rsidRPr="00727520">
        <w:rPr>
          <w:rFonts w:ascii="Arial" w:hAnsi="Arial" w:cs="Arial"/>
          <w:i/>
          <w:sz w:val="16"/>
          <w:szCs w:val="16"/>
        </w:rPr>
        <w:t>hicule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pendant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la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dur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é</w:t>
      </w:r>
      <w:r w:rsidR="00585E0D" w:rsidRPr="00727520">
        <w:rPr>
          <w:rFonts w:ascii="Arial" w:hAnsi="Arial" w:cs="Arial"/>
          <w:i/>
          <w:sz w:val="16"/>
          <w:szCs w:val="16"/>
        </w:rPr>
        <w:t>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du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voyage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et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doit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ê</w:t>
      </w:r>
      <w:r w:rsidR="00585E0D" w:rsidRPr="00727520">
        <w:rPr>
          <w:rFonts w:ascii="Arial" w:hAnsi="Arial" w:cs="Arial"/>
          <w:i/>
          <w:sz w:val="16"/>
          <w:szCs w:val="16"/>
        </w:rPr>
        <w:t>tre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pr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é</w:t>
      </w:r>
      <w:r w:rsidR="00585E0D" w:rsidRPr="00727520">
        <w:rPr>
          <w:rFonts w:ascii="Arial" w:hAnsi="Arial" w:cs="Arial"/>
          <w:i/>
          <w:sz w:val="16"/>
          <w:szCs w:val="16"/>
        </w:rPr>
        <w:t>sent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é</w:t>
      </w:r>
      <w:r w:rsidR="00585E0D" w:rsidRPr="00727520">
        <w:rPr>
          <w:rFonts w:ascii="Arial" w:hAnsi="Arial" w:cs="Arial"/>
          <w:i/>
          <w:sz w:val="16"/>
          <w:szCs w:val="16"/>
        </w:rPr>
        <w:t>e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aux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inspecteurs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habilit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>é</w:t>
      </w:r>
      <w:r w:rsidR="00585E0D" w:rsidRPr="00727520">
        <w:rPr>
          <w:rFonts w:ascii="Arial" w:hAnsi="Arial" w:cs="Arial"/>
          <w:i/>
          <w:sz w:val="16"/>
          <w:szCs w:val="16"/>
        </w:rPr>
        <w:t>s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sur</w:t>
      </w:r>
      <w:r w:rsidR="00585E0D" w:rsidRPr="0072752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585E0D" w:rsidRPr="00727520">
        <w:rPr>
          <w:rFonts w:ascii="Arial" w:hAnsi="Arial" w:cs="Arial"/>
          <w:i/>
          <w:sz w:val="16"/>
          <w:szCs w:val="16"/>
        </w:rPr>
        <w:t>demande</w:t>
      </w:r>
      <w:r w:rsidR="00727520" w:rsidRPr="00727520">
        <w:rPr>
          <w:rFonts w:ascii="Arial" w:hAnsi="Arial" w:cs="Arial"/>
          <w:sz w:val="16"/>
          <w:szCs w:val="16"/>
          <w:lang w:val="ru-RU"/>
        </w:rPr>
        <w:t>.</w:t>
      </w:r>
      <w:r w:rsidR="00585E0D" w:rsidRPr="00727520">
        <w:rPr>
          <w:rFonts w:ascii="Arial" w:hAnsi="Arial" w:cs="Arial"/>
          <w:sz w:val="16"/>
          <w:szCs w:val="16"/>
          <w:lang w:val="ru-RU"/>
        </w:rPr>
        <w:t xml:space="preserve"> / </w:t>
      </w:r>
      <w:r w:rsidR="00585E0D" w:rsidRPr="00185F6A">
        <w:rPr>
          <w:rFonts w:ascii="Arial" w:hAnsi="Arial" w:cs="Arial"/>
          <w:sz w:val="16"/>
          <w:szCs w:val="16"/>
          <w:lang w:val="ru-RU"/>
        </w:rPr>
        <w:t xml:space="preserve">Разрешение или его копия, заверенная санкционирующим органом, должны находиться на борту транспортного средства и предъявляться по требованию сотрудников компетентных </w:t>
      </w:r>
      <w:r w:rsidR="003E0F94" w:rsidRPr="00185F6A">
        <w:rPr>
          <w:rFonts w:ascii="Arial" w:hAnsi="Arial" w:cs="Arial"/>
          <w:sz w:val="16"/>
          <w:szCs w:val="16"/>
          <w:lang w:val="ru-RU"/>
        </w:rPr>
        <w:t>органо</w:t>
      </w:r>
      <w:r w:rsidR="00585E0D" w:rsidRPr="00185F6A">
        <w:rPr>
          <w:rFonts w:ascii="Arial" w:hAnsi="Arial" w:cs="Arial"/>
          <w:sz w:val="16"/>
          <w:szCs w:val="16"/>
          <w:lang w:val="ru-RU"/>
        </w:rPr>
        <w:t>в</w:t>
      </w:r>
      <w:r w:rsidR="00727520" w:rsidRPr="00727520">
        <w:rPr>
          <w:rFonts w:ascii="Arial" w:hAnsi="Arial" w:cs="Arial"/>
          <w:sz w:val="16"/>
          <w:szCs w:val="16"/>
          <w:lang w:val="ru-RU"/>
        </w:rPr>
        <w:t>.</w:t>
      </w:r>
    </w:p>
    <w:sectPr w:rsidR="008F7CF6" w:rsidRPr="00727520" w:rsidSect="00EC2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09" w:rsidRDefault="00935B09" w:rsidP="00E27D6B">
      <w:pPr>
        <w:spacing w:after="0" w:line="240" w:lineRule="auto"/>
      </w:pPr>
      <w:r>
        <w:separator/>
      </w:r>
    </w:p>
  </w:endnote>
  <w:endnote w:type="continuationSeparator" w:id="0">
    <w:p w:rsidR="00935B09" w:rsidRDefault="00935B09" w:rsidP="00E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6" w:rsidRDefault="00322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6" w:rsidRDefault="00322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6" w:rsidRDefault="00322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09" w:rsidRDefault="00935B09" w:rsidP="00E27D6B">
      <w:pPr>
        <w:spacing w:after="0" w:line="240" w:lineRule="auto"/>
      </w:pPr>
      <w:r>
        <w:separator/>
      </w:r>
    </w:p>
  </w:footnote>
  <w:footnote w:type="continuationSeparator" w:id="0">
    <w:p w:rsidR="00935B09" w:rsidRDefault="00935B09" w:rsidP="00E27D6B">
      <w:pPr>
        <w:spacing w:after="0" w:line="240" w:lineRule="auto"/>
      </w:pPr>
      <w:r>
        <w:continuationSeparator/>
      </w:r>
    </w:p>
  </w:footnote>
  <w:footnote w:id="1">
    <w:p w:rsidR="008F7CF6" w:rsidRPr="007F5F76" w:rsidRDefault="008F7CF6" w:rsidP="008F7CF6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E508FF">
        <w:rPr>
          <w:rStyle w:val="FootnoteReference"/>
          <w:rFonts w:ascii="Arial" w:hAnsi="Arial" w:cs="Arial"/>
          <w:sz w:val="16"/>
          <w:szCs w:val="16"/>
        </w:rPr>
        <w:footnoteRef/>
      </w:r>
      <w:r w:rsidRPr="00AD63A8">
        <w:rPr>
          <w:rFonts w:ascii="Arial" w:hAnsi="Arial" w:cs="Arial"/>
          <w:sz w:val="16"/>
          <w:szCs w:val="16"/>
          <w:lang w:val="fr-CH"/>
        </w:rPr>
        <w:t xml:space="preserve"> </w:t>
      </w:r>
      <w:proofErr w:type="spellStart"/>
      <w:r w:rsidRPr="007F5F76">
        <w:rPr>
          <w:rFonts w:ascii="Arial" w:hAnsi="Arial" w:cs="Arial"/>
          <w:sz w:val="16"/>
          <w:szCs w:val="16"/>
          <w:lang w:val="fr-CH"/>
        </w:rPr>
        <w:t>Contracting</w:t>
      </w:r>
      <w:proofErr w:type="spellEnd"/>
      <w:r w:rsidRPr="007F5F76">
        <w:rPr>
          <w:rFonts w:ascii="Arial" w:hAnsi="Arial" w:cs="Arial"/>
          <w:sz w:val="16"/>
          <w:szCs w:val="16"/>
          <w:lang w:val="fr-CH"/>
        </w:rPr>
        <w:t xml:space="preserve"> Parties </w:t>
      </w:r>
      <w:proofErr w:type="spellStart"/>
      <w:r w:rsidRPr="007F5F76">
        <w:rPr>
          <w:rFonts w:ascii="Arial" w:hAnsi="Arial" w:cs="Arial"/>
          <w:sz w:val="16"/>
          <w:szCs w:val="16"/>
          <w:lang w:val="fr-CH"/>
        </w:rPr>
        <w:t>sign</w:t>
      </w:r>
      <w:proofErr w:type="spellEnd"/>
      <w:r w:rsidRPr="007F5F76">
        <w:rPr>
          <w:rFonts w:ascii="Arial" w:hAnsi="Arial" w:cs="Arial"/>
          <w:sz w:val="16"/>
          <w:szCs w:val="16"/>
          <w:lang w:val="fr-CH"/>
        </w:rPr>
        <w:t xml:space="preserve"> as per the Convention on Road </w:t>
      </w:r>
      <w:proofErr w:type="spellStart"/>
      <w:r w:rsidRPr="007F5F76">
        <w:rPr>
          <w:rFonts w:ascii="Arial" w:hAnsi="Arial" w:cs="Arial"/>
          <w:sz w:val="16"/>
          <w:szCs w:val="16"/>
          <w:lang w:val="fr-CH"/>
        </w:rPr>
        <w:t>Traffic</w:t>
      </w:r>
      <w:proofErr w:type="spellEnd"/>
      <w:r w:rsidRPr="007F5F76">
        <w:rPr>
          <w:rFonts w:ascii="Arial" w:hAnsi="Arial" w:cs="Arial"/>
          <w:sz w:val="16"/>
          <w:szCs w:val="16"/>
          <w:lang w:val="fr-CH"/>
        </w:rPr>
        <w:t xml:space="preserve">, of 19 </w:t>
      </w:r>
      <w:proofErr w:type="spellStart"/>
      <w:r w:rsidRPr="007F5F76">
        <w:rPr>
          <w:rFonts w:ascii="Arial" w:hAnsi="Arial" w:cs="Arial"/>
          <w:sz w:val="16"/>
          <w:szCs w:val="16"/>
          <w:lang w:val="fr-CH"/>
        </w:rPr>
        <w:t>September</w:t>
      </w:r>
      <w:proofErr w:type="spellEnd"/>
      <w:r w:rsidRPr="007F5F76">
        <w:rPr>
          <w:rFonts w:ascii="Arial" w:hAnsi="Arial" w:cs="Arial"/>
          <w:sz w:val="16"/>
          <w:szCs w:val="16"/>
          <w:lang w:val="fr-CH"/>
        </w:rPr>
        <w:t xml:space="preserve"> 1949 and the Convention on Road </w:t>
      </w:r>
      <w:proofErr w:type="spellStart"/>
      <w:r w:rsidRPr="007F5F76">
        <w:rPr>
          <w:rFonts w:ascii="Arial" w:hAnsi="Arial" w:cs="Arial"/>
          <w:sz w:val="16"/>
          <w:szCs w:val="16"/>
          <w:lang w:val="fr-CH"/>
        </w:rPr>
        <w:t>Traffic</w:t>
      </w:r>
      <w:proofErr w:type="spellEnd"/>
      <w:r w:rsidRPr="007F5F76">
        <w:rPr>
          <w:rFonts w:ascii="Arial" w:hAnsi="Arial" w:cs="Arial"/>
          <w:sz w:val="16"/>
          <w:szCs w:val="16"/>
          <w:lang w:val="fr-CH"/>
        </w:rPr>
        <w:t xml:space="preserve">, of 8 </w:t>
      </w:r>
      <w:proofErr w:type="spellStart"/>
      <w:r w:rsidRPr="007F5F76">
        <w:rPr>
          <w:rFonts w:ascii="Arial" w:hAnsi="Arial" w:cs="Arial"/>
          <w:sz w:val="16"/>
          <w:szCs w:val="16"/>
          <w:lang w:val="fr-CH"/>
        </w:rPr>
        <w:t>November</w:t>
      </w:r>
      <w:proofErr w:type="spellEnd"/>
      <w:r w:rsidRPr="007F5F76">
        <w:rPr>
          <w:rFonts w:ascii="Arial" w:hAnsi="Arial" w:cs="Arial"/>
          <w:sz w:val="16"/>
          <w:szCs w:val="16"/>
          <w:lang w:val="fr-CH"/>
        </w:rPr>
        <w:t xml:space="preserve"> 1968/ Signe distinctif des Parties contractantes</w:t>
      </w:r>
      <w:r w:rsidR="00AD63A8" w:rsidRPr="007F5F76">
        <w:rPr>
          <w:rFonts w:ascii="Arial" w:hAnsi="Arial" w:cs="Arial"/>
          <w:sz w:val="16"/>
          <w:szCs w:val="16"/>
          <w:lang w:val="fr-CH"/>
        </w:rPr>
        <w:t xml:space="preserve"> de la Convention sur le </w:t>
      </w:r>
      <w:proofErr w:type="spellStart"/>
      <w:r w:rsidR="00AD63A8" w:rsidRPr="007F5F76">
        <w:rPr>
          <w:rFonts w:ascii="Arial" w:hAnsi="Arial" w:cs="Arial"/>
          <w:sz w:val="16"/>
          <w:szCs w:val="16"/>
          <w:lang w:val="fr-CH"/>
        </w:rPr>
        <w:t>Traffic</w:t>
      </w:r>
      <w:proofErr w:type="spellEnd"/>
      <w:r w:rsidR="00AD63A8" w:rsidRPr="007F5F76">
        <w:rPr>
          <w:rFonts w:ascii="Arial" w:hAnsi="Arial" w:cs="Arial"/>
          <w:sz w:val="16"/>
          <w:szCs w:val="16"/>
          <w:lang w:val="fr-CH"/>
        </w:rPr>
        <w:t xml:space="preserve"> Routier, de 19 Septembre 1949 et de la Convention de </w:t>
      </w:r>
      <w:proofErr w:type="spellStart"/>
      <w:r w:rsidR="00AD63A8" w:rsidRPr="007F5F76">
        <w:rPr>
          <w:rFonts w:ascii="Arial" w:hAnsi="Arial" w:cs="Arial"/>
          <w:sz w:val="16"/>
          <w:szCs w:val="16"/>
          <w:lang w:val="fr-CH"/>
        </w:rPr>
        <w:t>Traf</w:t>
      </w:r>
      <w:r w:rsidR="007F5F76" w:rsidRPr="007F5F76">
        <w:rPr>
          <w:rFonts w:ascii="Arial" w:hAnsi="Arial" w:cs="Arial"/>
          <w:sz w:val="16"/>
          <w:szCs w:val="16"/>
          <w:lang w:val="fr-CH"/>
        </w:rPr>
        <w:t>fic</w:t>
      </w:r>
      <w:proofErr w:type="spellEnd"/>
      <w:r w:rsidR="007F5F76" w:rsidRPr="007F5F76">
        <w:rPr>
          <w:rFonts w:ascii="Arial" w:hAnsi="Arial" w:cs="Arial"/>
          <w:sz w:val="16"/>
          <w:szCs w:val="16"/>
          <w:lang w:val="fr-CH"/>
        </w:rPr>
        <w:t xml:space="preserve"> Routier de * Novembre 1968 / </w:t>
      </w:r>
      <w:r w:rsidR="007F5F76" w:rsidRPr="00727520">
        <w:rPr>
          <w:rFonts w:ascii="Arial" w:hAnsi="Arial" w:cs="Arial"/>
          <w:i/>
          <w:sz w:val="16"/>
          <w:szCs w:val="16"/>
          <w:lang w:val="fr-FR"/>
        </w:rPr>
        <w:t>Signe distinctif des Parties contractantes</w:t>
      </w:r>
      <w:r w:rsidR="007F5F76" w:rsidRPr="00727520">
        <w:rPr>
          <w:rFonts w:ascii="Arial" w:hAnsi="Arial" w:cs="Arial"/>
          <w:i/>
          <w:sz w:val="16"/>
          <w:szCs w:val="16"/>
          <w:highlight w:val="yellow"/>
          <w:lang w:val="fr-FR"/>
        </w:rPr>
        <w:t>…</w:t>
      </w:r>
      <w:r w:rsidR="007F5F76" w:rsidRPr="007F5F76">
        <w:rPr>
          <w:rFonts w:ascii="Arial" w:hAnsi="Arial" w:cs="Arial"/>
          <w:sz w:val="16"/>
          <w:szCs w:val="16"/>
          <w:lang w:val="fr-FR"/>
        </w:rPr>
        <w:t xml:space="preserve"> / </w:t>
      </w:r>
      <w:r w:rsidR="007F5F76" w:rsidRPr="007F5F76">
        <w:rPr>
          <w:rFonts w:ascii="Arial" w:hAnsi="Arial" w:cs="Arial"/>
          <w:sz w:val="16"/>
          <w:szCs w:val="16"/>
          <w:lang w:val="ru-RU"/>
        </w:rPr>
        <w:t xml:space="preserve">Отличительные обозначения Договаривающихся сторон </w:t>
      </w:r>
      <w:r w:rsidR="007F5F76" w:rsidRPr="00727520">
        <w:rPr>
          <w:rFonts w:ascii="Arial" w:hAnsi="Arial" w:cs="Arial"/>
          <w:sz w:val="16"/>
          <w:szCs w:val="16"/>
          <w:highlight w:val="yellow"/>
          <w:lang w:val="ru-RU"/>
        </w:rPr>
        <w:t>…</w:t>
      </w:r>
    </w:p>
  </w:footnote>
  <w:footnote w:id="2">
    <w:p w:rsidR="00570F4A" w:rsidRPr="00E508FF" w:rsidRDefault="00570F4A" w:rsidP="00570F4A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B2661A">
        <w:rPr>
          <w:rStyle w:val="FootnoteReference"/>
          <w:rFonts w:ascii="Arial" w:hAnsi="Arial" w:cs="Arial"/>
          <w:sz w:val="16"/>
          <w:szCs w:val="16"/>
        </w:rPr>
        <w:footnoteRef/>
      </w:r>
      <w:r w:rsidRPr="00B2661A">
        <w:rPr>
          <w:rFonts w:ascii="Arial" w:hAnsi="Arial" w:cs="Arial"/>
          <w:sz w:val="16"/>
          <w:szCs w:val="16"/>
        </w:rPr>
        <w:t xml:space="preserve"> </w:t>
      </w:r>
      <w:r w:rsidRPr="00B2661A">
        <w:rPr>
          <w:rFonts w:ascii="Arial" w:hAnsi="Arial" w:cs="Arial"/>
          <w:sz w:val="16"/>
          <w:szCs w:val="16"/>
        </w:rPr>
        <w:tab/>
      </w:r>
      <w:r w:rsidRPr="004B0403">
        <w:rPr>
          <w:rFonts w:ascii="Arial" w:hAnsi="Arial" w:cs="Arial"/>
          <w:sz w:val="16"/>
          <w:szCs w:val="16"/>
        </w:rPr>
        <w:t>Delete as appropriate</w:t>
      </w:r>
      <w:r w:rsidR="004B0403" w:rsidRPr="004B0403">
        <w:rPr>
          <w:rFonts w:ascii="Arial" w:hAnsi="Arial" w:cs="Arial"/>
          <w:sz w:val="16"/>
          <w:szCs w:val="16"/>
        </w:rPr>
        <w:t xml:space="preserve"> </w:t>
      </w:r>
      <w:r w:rsidRPr="004B0403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727520">
        <w:rPr>
          <w:rFonts w:ascii="Arial" w:hAnsi="Arial" w:cs="Arial"/>
          <w:i/>
          <w:sz w:val="16"/>
          <w:szCs w:val="16"/>
        </w:rPr>
        <w:t>Biffer</w:t>
      </w:r>
      <w:proofErr w:type="spellEnd"/>
      <w:r w:rsidRPr="00727520">
        <w:rPr>
          <w:rFonts w:ascii="Arial" w:hAnsi="Arial" w:cs="Arial"/>
          <w:i/>
          <w:sz w:val="16"/>
          <w:szCs w:val="16"/>
        </w:rPr>
        <w:t xml:space="preserve"> la mention inutile</w:t>
      </w:r>
      <w:r w:rsidR="004B0403" w:rsidRPr="004B0403">
        <w:rPr>
          <w:rFonts w:ascii="Arial" w:hAnsi="Arial" w:cs="Arial"/>
          <w:sz w:val="16"/>
          <w:szCs w:val="16"/>
        </w:rPr>
        <w:t xml:space="preserve"> / </w:t>
      </w:r>
      <w:r w:rsidR="004B0403" w:rsidRPr="004B0403">
        <w:rPr>
          <w:rFonts w:ascii="Arial" w:hAnsi="Arial" w:cs="Arial"/>
          <w:sz w:val="16"/>
          <w:szCs w:val="16"/>
          <w:lang w:val="ru-RU"/>
        </w:rPr>
        <w:t>Ненужное вычеркнуть</w:t>
      </w:r>
    </w:p>
  </w:footnote>
  <w:footnote w:id="3">
    <w:p w:rsidR="00C12B43" w:rsidRPr="00C12B43" w:rsidRDefault="00C12B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78E7">
        <w:rPr>
          <w:color w:val="FF0000"/>
          <w:szCs w:val="23"/>
        </w:rPr>
        <w:t>S</w:t>
      </w:r>
      <w:r w:rsidRPr="009E78E7">
        <w:rPr>
          <w:color w:val="FF0000"/>
          <w:szCs w:val="23"/>
        </w:rPr>
        <w:t xml:space="preserve">pecifying in particular the place of departure and the place of destination, frontier-crossing points, stopping points where </w:t>
      </w:r>
      <w:r w:rsidRPr="009E78E7">
        <w:rPr>
          <w:color w:val="FF0000"/>
          <w:szCs w:val="23"/>
        </w:rPr>
        <w:t xml:space="preserve">passengers are </w:t>
      </w:r>
      <w:r w:rsidRPr="009E78E7">
        <w:rPr>
          <w:color w:val="FF0000"/>
          <w:szCs w:val="23"/>
        </w:rPr>
        <w:t>picked up or set down and, in case of special regular services without contract, the category of persons accepted for transport and their destinations</w:t>
      </w:r>
      <w:r>
        <w:rPr>
          <w:szCs w:val="23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8B" w:rsidRDefault="007C06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266"/>
      <w:docPartObj>
        <w:docPartGallery w:val="Watermarks"/>
        <w:docPartUnique/>
      </w:docPartObj>
    </w:sdtPr>
    <w:sdtContent>
      <w:p w:rsidR="007C068B" w:rsidRDefault="00DE120E">
        <w:pPr>
          <w:pStyle w:val="Header"/>
        </w:pPr>
        <w:r w:rsidRPr="00DE120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8B" w:rsidRDefault="007C0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66C"/>
    <w:multiLevelType w:val="hybridMultilevel"/>
    <w:tmpl w:val="B83EB1E2"/>
    <w:lvl w:ilvl="0" w:tplc="165659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4195"/>
    <w:multiLevelType w:val="hybridMultilevel"/>
    <w:tmpl w:val="CC5C6148"/>
    <w:lvl w:ilvl="0" w:tplc="0592F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7D6B"/>
    <w:rsid w:val="00010B83"/>
    <w:rsid w:val="00014EA2"/>
    <w:rsid w:val="000A41B5"/>
    <w:rsid w:val="000A6B9D"/>
    <w:rsid w:val="000D4422"/>
    <w:rsid w:val="0014083B"/>
    <w:rsid w:val="00152E34"/>
    <w:rsid w:val="00184D06"/>
    <w:rsid w:val="00185F6A"/>
    <w:rsid w:val="001C78B2"/>
    <w:rsid w:val="001E0543"/>
    <w:rsid w:val="001F7CF6"/>
    <w:rsid w:val="00225742"/>
    <w:rsid w:val="002305C2"/>
    <w:rsid w:val="00241F11"/>
    <w:rsid w:val="00254CD5"/>
    <w:rsid w:val="00265270"/>
    <w:rsid w:val="0028244E"/>
    <w:rsid w:val="002E774D"/>
    <w:rsid w:val="00322D36"/>
    <w:rsid w:val="0035404B"/>
    <w:rsid w:val="0036642F"/>
    <w:rsid w:val="00372210"/>
    <w:rsid w:val="003931E8"/>
    <w:rsid w:val="003E0F94"/>
    <w:rsid w:val="00442FAE"/>
    <w:rsid w:val="00455BA3"/>
    <w:rsid w:val="004A32DF"/>
    <w:rsid w:val="004A4831"/>
    <w:rsid w:val="004B0403"/>
    <w:rsid w:val="0051674D"/>
    <w:rsid w:val="005303C2"/>
    <w:rsid w:val="00570F4A"/>
    <w:rsid w:val="0057380E"/>
    <w:rsid w:val="00581E0D"/>
    <w:rsid w:val="00585E0D"/>
    <w:rsid w:val="0059014D"/>
    <w:rsid w:val="00591A28"/>
    <w:rsid w:val="005B10F4"/>
    <w:rsid w:val="005E062B"/>
    <w:rsid w:val="00633568"/>
    <w:rsid w:val="00643B55"/>
    <w:rsid w:val="00727520"/>
    <w:rsid w:val="007343F2"/>
    <w:rsid w:val="007B3C13"/>
    <w:rsid w:val="007B499E"/>
    <w:rsid w:val="007C068B"/>
    <w:rsid w:val="007C0F4A"/>
    <w:rsid w:val="007F03BB"/>
    <w:rsid w:val="007F5624"/>
    <w:rsid w:val="007F5F76"/>
    <w:rsid w:val="00801E3F"/>
    <w:rsid w:val="00802152"/>
    <w:rsid w:val="00836DBF"/>
    <w:rsid w:val="008467EC"/>
    <w:rsid w:val="008B10B9"/>
    <w:rsid w:val="008B33D9"/>
    <w:rsid w:val="008B62D9"/>
    <w:rsid w:val="008C6177"/>
    <w:rsid w:val="008F4001"/>
    <w:rsid w:val="008F7CF6"/>
    <w:rsid w:val="0090342A"/>
    <w:rsid w:val="00920FEA"/>
    <w:rsid w:val="00935B09"/>
    <w:rsid w:val="00951473"/>
    <w:rsid w:val="009B0CF0"/>
    <w:rsid w:val="009E78E7"/>
    <w:rsid w:val="00A315E6"/>
    <w:rsid w:val="00A456F2"/>
    <w:rsid w:val="00A50666"/>
    <w:rsid w:val="00A717E1"/>
    <w:rsid w:val="00A7548A"/>
    <w:rsid w:val="00AD2E4D"/>
    <w:rsid w:val="00AD42D7"/>
    <w:rsid w:val="00AD63A8"/>
    <w:rsid w:val="00AF4F92"/>
    <w:rsid w:val="00B2661A"/>
    <w:rsid w:val="00B56EF2"/>
    <w:rsid w:val="00B63BD4"/>
    <w:rsid w:val="00B836C8"/>
    <w:rsid w:val="00B843F8"/>
    <w:rsid w:val="00BB5B37"/>
    <w:rsid w:val="00C12B43"/>
    <w:rsid w:val="00C34430"/>
    <w:rsid w:val="00C5348D"/>
    <w:rsid w:val="00C56212"/>
    <w:rsid w:val="00C63280"/>
    <w:rsid w:val="00CB67C5"/>
    <w:rsid w:val="00CC0FB3"/>
    <w:rsid w:val="00CE255F"/>
    <w:rsid w:val="00D35827"/>
    <w:rsid w:val="00D41BC2"/>
    <w:rsid w:val="00DA7B34"/>
    <w:rsid w:val="00DD6AB0"/>
    <w:rsid w:val="00DE120E"/>
    <w:rsid w:val="00DF597E"/>
    <w:rsid w:val="00E27D6B"/>
    <w:rsid w:val="00E565C3"/>
    <w:rsid w:val="00E76008"/>
    <w:rsid w:val="00E93600"/>
    <w:rsid w:val="00EC2C1D"/>
    <w:rsid w:val="00ED6C35"/>
    <w:rsid w:val="00F34E9E"/>
    <w:rsid w:val="00F52106"/>
    <w:rsid w:val="00F8453E"/>
    <w:rsid w:val="00F9095D"/>
    <w:rsid w:val="00FA5DDD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6B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6B"/>
    <w:rPr>
      <w:rFonts w:asciiTheme="minorHAnsi" w:hAnsiTheme="minorHAnsi" w:cstheme="minorBidi"/>
      <w:sz w:val="22"/>
      <w:szCs w:val="22"/>
      <w:lang w:val="en-GB"/>
    </w:rPr>
  </w:style>
  <w:style w:type="paragraph" w:customStyle="1" w:styleId="HChG">
    <w:name w:val="_ H _Ch_G"/>
    <w:basedOn w:val="Normal"/>
    <w:next w:val="Normal"/>
    <w:link w:val="HChGChar"/>
    <w:rsid w:val="00E27D6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basedOn w:val="DefaultParagraphFont"/>
    <w:link w:val="HChG"/>
    <w:rsid w:val="00E27D6B"/>
    <w:rPr>
      <w:rFonts w:eastAsia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E27D6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4_G"/>
    <w:basedOn w:val="DefaultParagraphFont"/>
    <w:rsid w:val="00E27D6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27D6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27D6B"/>
    <w:rPr>
      <w:rFonts w:eastAsia="Times New Roman"/>
      <w:sz w:val="1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E27D6B"/>
    <w:rPr>
      <w:rFonts w:eastAsia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2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C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68B"/>
    <w:rPr>
      <w:rFonts w:asciiTheme="minorHAnsi" w:hAnsiTheme="minorHAnsi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D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27D3-B85F-4B3F-95A0-AA20E5F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IRU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Ivanovici</dc:creator>
  <cp:keywords/>
  <dc:description/>
  <cp:lastModifiedBy>okamberski</cp:lastModifiedBy>
  <cp:revision>5</cp:revision>
  <cp:lastPrinted>2011-07-13T09:56:00Z</cp:lastPrinted>
  <dcterms:created xsi:type="dcterms:W3CDTF">2012-04-20T14:02:00Z</dcterms:created>
  <dcterms:modified xsi:type="dcterms:W3CDTF">2012-04-20T14:11:00Z</dcterms:modified>
</cp:coreProperties>
</file>