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C8B31" w14:textId="08940047" w:rsidR="00E769F3" w:rsidRPr="00032EDF" w:rsidRDefault="005E34F0" w:rsidP="00032EDF">
      <w:pPr>
        <w:spacing w:after="0"/>
        <w:jc w:val="center"/>
        <w:rPr>
          <w:rFonts w:ascii="Arial" w:hAnsi="Arial" w:cs="Arial"/>
          <w:b/>
        </w:rPr>
      </w:pPr>
      <w:r>
        <w:rPr>
          <w:rFonts w:ascii="Arial" w:hAnsi="Arial" w:cs="Arial"/>
          <w:b/>
        </w:rPr>
        <w:t>Declaration for</w:t>
      </w:r>
      <w:r w:rsidR="00C97A18">
        <w:rPr>
          <w:rFonts w:ascii="Arial" w:hAnsi="Arial" w:cs="Arial"/>
          <w:b/>
        </w:rPr>
        <w:t xml:space="preserve"> Gender </w:t>
      </w:r>
      <w:r w:rsidR="00E4336D">
        <w:rPr>
          <w:rFonts w:ascii="Arial" w:hAnsi="Arial" w:cs="Arial"/>
          <w:b/>
        </w:rPr>
        <w:t>Responsive</w:t>
      </w:r>
      <w:r w:rsidR="00C97A18">
        <w:rPr>
          <w:rFonts w:ascii="Arial" w:hAnsi="Arial" w:cs="Arial"/>
          <w:b/>
        </w:rPr>
        <w:t xml:space="preserve"> Standards </w:t>
      </w:r>
      <w:r>
        <w:rPr>
          <w:rFonts w:ascii="Arial" w:hAnsi="Arial" w:cs="Arial"/>
          <w:b/>
        </w:rPr>
        <w:t>and Standards Development</w:t>
      </w:r>
    </w:p>
    <w:p w14:paraId="192492AC" w14:textId="77777777" w:rsidR="00032EDF" w:rsidRDefault="00032EDF" w:rsidP="00032EDF">
      <w:pPr>
        <w:spacing w:after="0"/>
        <w:rPr>
          <w:rFonts w:ascii="Arial" w:hAnsi="Arial" w:cs="Arial"/>
        </w:rPr>
      </w:pPr>
    </w:p>
    <w:p w14:paraId="33062AA0" w14:textId="015B1913" w:rsidR="005E34F0" w:rsidRDefault="005E34F0" w:rsidP="00032EDF">
      <w:pPr>
        <w:spacing w:after="0"/>
        <w:rPr>
          <w:rFonts w:ascii="Arial" w:hAnsi="Arial" w:cs="Arial"/>
        </w:rPr>
      </w:pPr>
      <w:r w:rsidRPr="005E34F0">
        <w:rPr>
          <w:rFonts w:ascii="Arial" w:hAnsi="Arial" w:cs="Arial"/>
        </w:rPr>
        <w:t>Recalling Goal 5 of the Sustainable Development Goals in the United Nations 2030 Agenda for Sustainable Development, which is to achieve gender equality and empower all women and girls;</w:t>
      </w:r>
    </w:p>
    <w:p w14:paraId="1EDD92C5" w14:textId="35545121" w:rsidR="005E34F0" w:rsidRDefault="005E34F0" w:rsidP="00032EDF">
      <w:pPr>
        <w:spacing w:after="0"/>
        <w:rPr>
          <w:rFonts w:ascii="Arial" w:hAnsi="Arial" w:cs="Arial"/>
        </w:rPr>
      </w:pPr>
    </w:p>
    <w:p w14:paraId="7EB941DA" w14:textId="7517A2C4" w:rsidR="005E34F0" w:rsidRDefault="005E34F0" w:rsidP="00032EDF">
      <w:pPr>
        <w:spacing w:after="0"/>
        <w:rPr>
          <w:rFonts w:ascii="Arial" w:hAnsi="Arial" w:cs="Arial"/>
        </w:rPr>
      </w:pPr>
      <w:r>
        <w:rPr>
          <w:rFonts w:ascii="Arial" w:hAnsi="Arial" w:cs="Arial"/>
        </w:rPr>
        <w:t xml:space="preserve">Acknowledging the </w:t>
      </w:r>
      <w:r w:rsidR="00DF6979">
        <w:rPr>
          <w:rFonts w:ascii="Arial" w:hAnsi="Arial" w:cs="Arial"/>
        </w:rPr>
        <w:t>pervasiveness and influential / impactful</w:t>
      </w:r>
      <w:r>
        <w:rPr>
          <w:rFonts w:ascii="Arial" w:hAnsi="Arial" w:cs="Arial"/>
        </w:rPr>
        <w:t xml:space="preserve"> role </w:t>
      </w:r>
      <w:r w:rsidR="00DF6979">
        <w:rPr>
          <w:rFonts w:ascii="Arial" w:hAnsi="Arial" w:cs="Arial"/>
        </w:rPr>
        <w:t xml:space="preserve">of </w:t>
      </w:r>
      <w:r>
        <w:rPr>
          <w:rFonts w:ascii="Arial" w:hAnsi="Arial" w:cs="Arial"/>
        </w:rPr>
        <w:t>standards in society;</w:t>
      </w:r>
    </w:p>
    <w:p w14:paraId="4F3925A9" w14:textId="5E66A546" w:rsidR="005E34F0" w:rsidRDefault="005E34F0" w:rsidP="00032EDF">
      <w:pPr>
        <w:spacing w:after="0"/>
        <w:rPr>
          <w:rFonts w:ascii="Arial" w:hAnsi="Arial" w:cs="Arial"/>
        </w:rPr>
      </w:pPr>
    </w:p>
    <w:p w14:paraId="11716550" w14:textId="5249C966" w:rsidR="005E34F0" w:rsidRDefault="005E34F0" w:rsidP="00032EDF">
      <w:pPr>
        <w:spacing w:after="0"/>
        <w:rPr>
          <w:rFonts w:ascii="Arial" w:hAnsi="Arial" w:cs="Arial"/>
        </w:rPr>
      </w:pPr>
      <w:r>
        <w:rPr>
          <w:rFonts w:ascii="Arial" w:hAnsi="Arial" w:cs="Arial"/>
        </w:rPr>
        <w:t>Accepting that representation of women in standards development is almost always below 50% and that the outcomes for men and women are not, as a matter of course, explicitly addressed during the standards development process;</w:t>
      </w:r>
    </w:p>
    <w:p w14:paraId="73C02172" w14:textId="2CD018FD" w:rsidR="005E34F0" w:rsidRDefault="005E34F0" w:rsidP="00032EDF">
      <w:pPr>
        <w:spacing w:after="0"/>
        <w:rPr>
          <w:rFonts w:ascii="Arial" w:hAnsi="Arial" w:cs="Arial"/>
        </w:rPr>
      </w:pPr>
    </w:p>
    <w:p w14:paraId="3A34F9A3" w14:textId="77777777" w:rsidR="005E34F0" w:rsidRDefault="005E34F0" w:rsidP="005E34F0">
      <w:pPr>
        <w:spacing w:after="0"/>
        <w:rPr>
          <w:rFonts w:ascii="Arial" w:hAnsi="Arial" w:cs="Arial"/>
        </w:rPr>
      </w:pPr>
      <w:r>
        <w:rPr>
          <w:rFonts w:ascii="Arial" w:hAnsi="Arial" w:cs="Arial"/>
        </w:rPr>
        <w:t>Recognizing that standards and engaging in standards development are opportunities for women’s empowerment;</w:t>
      </w:r>
    </w:p>
    <w:p w14:paraId="1D59A9EC" w14:textId="77777777" w:rsidR="005E34F0" w:rsidRDefault="005E34F0" w:rsidP="005E34F0">
      <w:pPr>
        <w:spacing w:after="0"/>
        <w:rPr>
          <w:rFonts w:ascii="Arial" w:hAnsi="Arial" w:cs="Arial"/>
        </w:rPr>
      </w:pPr>
    </w:p>
    <w:p w14:paraId="465B5E14" w14:textId="27A8BA8D" w:rsidR="005E34F0" w:rsidRDefault="001C1514" w:rsidP="00032EDF">
      <w:pPr>
        <w:spacing w:after="0"/>
        <w:rPr>
          <w:rFonts w:ascii="Arial" w:hAnsi="Arial" w:cs="Arial"/>
        </w:rPr>
      </w:pPr>
      <w:r>
        <w:rPr>
          <w:rFonts w:ascii="Arial" w:hAnsi="Arial" w:cs="Arial"/>
        </w:rPr>
        <w:t>The UNECE invites all national standards bodies</w:t>
      </w:r>
      <w:r w:rsidR="00BF2193">
        <w:rPr>
          <w:rFonts w:ascii="Arial" w:hAnsi="Arial" w:cs="Arial"/>
        </w:rPr>
        <w:t xml:space="preserve"> (NSB)</w:t>
      </w:r>
      <w:r>
        <w:rPr>
          <w:rFonts w:ascii="Arial" w:hAnsi="Arial" w:cs="Arial"/>
        </w:rPr>
        <w:t xml:space="preserve"> and standards development organizations</w:t>
      </w:r>
      <w:r w:rsidR="00BF2193">
        <w:rPr>
          <w:rFonts w:ascii="Arial" w:hAnsi="Arial" w:cs="Arial"/>
        </w:rPr>
        <w:t xml:space="preserve"> (SDO)</w:t>
      </w:r>
      <w:r>
        <w:rPr>
          <w:rFonts w:ascii="Arial" w:hAnsi="Arial" w:cs="Arial"/>
        </w:rPr>
        <w:t xml:space="preserve"> to strive to make standards and the standards development process gender responsive by:</w:t>
      </w:r>
    </w:p>
    <w:p w14:paraId="2805CF90" w14:textId="01F8989D" w:rsidR="001C1514" w:rsidRDefault="001C1514" w:rsidP="00032EDF">
      <w:pPr>
        <w:spacing w:after="0"/>
        <w:rPr>
          <w:rFonts w:ascii="Arial" w:hAnsi="Arial" w:cs="Arial"/>
        </w:rPr>
      </w:pPr>
    </w:p>
    <w:p w14:paraId="39037595" w14:textId="7203E2AE" w:rsidR="001C1514" w:rsidRDefault="001C1514" w:rsidP="00511057">
      <w:pPr>
        <w:pStyle w:val="ListParagraph"/>
        <w:numPr>
          <w:ilvl w:val="0"/>
          <w:numId w:val="8"/>
        </w:numPr>
        <w:spacing w:after="0"/>
        <w:rPr>
          <w:rFonts w:ascii="Arial" w:hAnsi="Arial" w:cs="Arial"/>
        </w:rPr>
      </w:pPr>
      <w:r>
        <w:rPr>
          <w:rFonts w:ascii="Arial" w:hAnsi="Arial" w:cs="Arial"/>
        </w:rPr>
        <w:t>Creating a gender action plan for your organization</w:t>
      </w:r>
      <w:r>
        <w:rPr>
          <w:rFonts w:ascii="Arial" w:hAnsi="Arial" w:cs="Arial"/>
        </w:rPr>
        <w:br/>
      </w:r>
    </w:p>
    <w:p w14:paraId="11A40A23" w14:textId="667724F5" w:rsidR="001C1514" w:rsidRPr="00511057" w:rsidRDefault="001C1514" w:rsidP="00511057">
      <w:pPr>
        <w:pStyle w:val="ListParagraph"/>
        <w:numPr>
          <w:ilvl w:val="0"/>
          <w:numId w:val="8"/>
        </w:numPr>
        <w:spacing w:after="0"/>
        <w:rPr>
          <w:rFonts w:ascii="Arial" w:hAnsi="Arial" w:cs="Arial"/>
        </w:rPr>
      </w:pPr>
      <w:r>
        <w:rPr>
          <w:rFonts w:ascii="Arial" w:hAnsi="Arial" w:cs="Arial"/>
        </w:rPr>
        <w:t xml:space="preserve">Sharing data, information and best practice on </w:t>
      </w:r>
      <w:r w:rsidR="005B5934">
        <w:rPr>
          <w:rFonts w:ascii="Arial" w:hAnsi="Arial" w:cs="Arial"/>
        </w:rPr>
        <w:t>increasing</w:t>
      </w:r>
      <w:r>
        <w:rPr>
          <w:rFonts w:ascii="Arial" w:hAnsi="Arial" w:cs="Arial"/>
        </w:rPr>
        <w:t xml:space="preserve"> women’s participation and </w:t>
      </w:r>
      <w:r w:rsidR="00234DCD">
        <w:rPr>
          <w:rFonts w:ascii="Arial" w:hAnsi="Arial" w:cs="Arial"/>
        </w:rPr>
        <w:t xml:space="preserve">on </w:t>
      </w:r>
      <w:r>
        <w:rPr>
          <w:rFonts w:ascii="Arial" w:hAnsi="Arial" w:cs="Arial"/>
        </w:rPr>
        <w:t>gender-responsive standards development</w:t>
      </w:r>
      <w:r w:rsidR="00234DCD">
        <w:rPr>
          <w:rFonts w:ascii="Arial" w:hAnsi="Arial" w:cs="Arial"/>
        </w:rPr>
        <w:t xml:space="preserve"> tools, processes, procedures etc.</w:t>
      </w:r>
    </w:p>
    <w:p w14:paraId="6189B8BA" w14:textId="77777777" w:rsidR="005E34F0" w:rsidRDefault="005E34F0" w:rsidP="00032EDF">
      <w:pPr>
        <w:spacing w:after="0"/>
        <w:rPr>
          <w:rFonts w:ascii="Arial" w:hAnsi="Arial" w:cs="Arial"/>
        </w:rPr>
      </w:pPr>
    </w:p>
    <w:p w14:paraId="47DD97ED" w14:textId="51C24F5C" w:rsidR="00561F2F" w:rsidRDefault="00561F2F" w:rsidP="00032EDF">
      <w:pPr>
        <w:spacing w:after="0"/>
        <w:rPr>
          <w:rFonts w:ascii="Arial" w:hAnsi="Arial" w:cs="Arial"/>
        </w:rPr>
      </w:pPr>
    </w:p>
    <w:p w14:paraId="7F3C303C" w14:textId="15EDEBB6" w:rsidR="001C1514" w:rsidRDefault="001C1514" w:rsidP="00032EDF">
      <w:pPr>
        <w:spacing w:after="0"/>
        <w:rPr>
          <w:rFonts w:ascii="Arial" w:hAnsi="Arial" w:cs="Arial"/>
        </w:rPr>
      </w:pPr>
      <w:r>
        <w:rPr>
          <w:rFonts w:ascii="Arial" w:hAnsi="Arial" w:cs="Arial"/>
        </w:rPr>
        <w:t xml:space="preserve">Please find here below some suggestions of what </w:t>
      </w:r>
      <w:r w:rsidR="00BF2193">
        <w:rPr>
          <w:rFonts w:ascii="Arial" w:hAnsi="Arial" w:cs="Arial"/>
        </w:rPr>
        <w:t>a gender action plan for gender responsive standards and standards development might include. We recognize that NSBs and SDOs operate in different ways and within different infrastructures and that the suggestions below will not be appropriate / applicable to all. It is for each organization to decide what they can / should include in their gender action plan.</w:t>
      </w:r>
    </w:p>
    <w:p w14:paraId="5A62C5B3" w14:textId="48A49F00" w:rsidR="00D70DD9" w:rsidRDefault="00D70DD9" w:rsidP="00032EDF">
      <w:pPr>
        <w:spacing w:after="0"/>
        <w:rPr>
          <w:rFonts w:ascii="Arial" w:hAnsi="Arial" w:cs="Arial"/>
        </w:rPr>
      </w:pPr>
    </w:p>
    <w:p w14:paraId="6E748F20" w14:textId="1482EC73" w:rsidR="00344A60" w:rsidRPr="005D2014" w:rsidRDefault="00344A60" w:rsidP="00032EDF">
      <w:pPr>
        <w:spacing w:after="0"/>
        <w:rPr>
          <w:rFonts w:ascii="Arial" w:hAnsi="Arial" w:cs="Arial"/>
          <w:u w:val="single"/>
        </w:rPr>
      </w:pPr>
      <w:r w:rsidRPr="005D2014">
        <w:rPr>
          <w:rFonts w:ascii="Arial" w:hAnsi="Arial" w:cs="Arial"/>
          <w:u w:val="single"/>
        </w:rPr>
        <w:t xml:space="preserve">Working towards gender balanced / representative </w:t>
      </w:r>
      <w:r w:rsidRPr="005D2014">
        <w:rPr>
          <w:rFonts w:ascii="Arial" w:hAnsi="Arial" w:cs="Arial"/>
          <w:i/>
          <w:u w:val="single"/>
        </w:rPr>
        <w:t>and</w:t>
      </w:r>
      <w:r w:rsidRPr="005D2014">
        <w:rPr>
          <w:rFonts w:ascii="Arial" w:hAnsi="Arial" w:cs="Arial"/>
          <w:u w:val="single"/>
        </w:rPr>
        <w:t xml:space="preserve"> inclusive standards development environments</w:t>
      </w:r>
    </w:p>
    <w:p w14:paraId="32AE42EE" w14:textId="6127226A" w:rsidR="00344A60" w:rsidRDefault="00344A60" w:rsidP="00032EDF">
      <w:pPr>
        <w:spacing w:after="0"/>
        <w:rPr>
          <w:rFonts w:ascii="Arial" w:hAnsi="Arial" w:cs="Arial"/>
        </w:rPr>
      </w:pPr>
    </w:p>
    <w:p w14:paraId="45E97C1A" w14:textId="536865D0" w:rsidR="00D459DB" w:rsidRPr="0048746C" w:rsidRDefault="00D459DB" w:rsidP="00D459DB">
      <w:pPr>
        <w:pStyle w:val="ListParagraph"/>
        <w:numPr>
          <w:ilvl w:val="0"/>
          <w:numId w:val="1"/>
        </w:numPr>
        <w:spacing w:after="0"/>
        <w:rPr>
          <w:rFonts w:ascii="Arial" w:hAnsi="Arial" w:cs="Arial"/>
        </w:rPr>
      </w:pPr>
      <w:r w:rsidRPr="0048746C">
        <w:rPr>
          <w:rFonts w:ascii="Arial" w:hAnsi="Arial" w:cs="Arial"/>
        </w:rPr>
        <w:t xml:space="preserve">Strive for a representative number of women </w:t>
      </w:r>
      <w:r w:rsidR="00220788">
        <w:rPr>
          <w:rFonts w:ascii="Arial" w:hAnsi="Arial" w:cs="Arial"/>
        </w:rPr>
        <w:t>in all phases of</w:t>
      </w:r>
      <w:r w:rsidR="00220788" w:rsidRPr="0048746C">
        <w:rPr>
          <w:rFonts w:ascii="Arial" w:hAnsi="Arial" w:cs="Arial"/>
        </w:rPr>
        <w:t xml:space="preserve"> </w:t>
      </w:r>
      <w:r w:rsidRPr="0048746C">
        <w:rPr>
          <w:rFonts w:ascii="Arial" w:hAnsi="Arial" w:cs="Arial"/>
        </w:rPr>
        <w:t xml:space="preserve">standards development </w:t>
      </w:r>
    </w:p>
    <w:p w14:paraId="294AD254" w14:textId="77777777" w:rsidR="00D459DB" w:rsidRPr="0048746C" w:rsidRDefault="00D459DB" w:rsidP="00D459DB">
      <w:pPr>
        <w:pStyle w:val="ListParagraph"/>
        <w:numPr>
          <w:ilvl w:val="1"/>
          <w:numId w:val="1"/>
        </w:numPr>
        <w:spacing w:after="0"/>
        <w:rPr>
          <w:rFonts w:ascii="Arial" w:hAnsi="Arial" w:cs="Arial"/>
        </w:rPr>
      </w:pPr>
      <w:r w:rsidRPr="0048746C">
        <w:rPr>
          <w:rFonts w:ascii="Arial" w:hAnsi="Arial" w:cs="Arial"/>
        </w:rPr>
        <w:t xml:space="preserve">always assess the gender balance of your committees and </w:t>
      </w:r>
      <w:r>
        <w:rPr>
          <w:rFonts w:ascii="Arial" w:hAnsi="Arial" w:cs="Arial"/>
        </w:rPr>
        <w:t>if</w:t>
      </w:r>
      <w:r w:rsidRPr="0048746C">
        <w:rPr>
          <w:rFonts w:ascii="Arial" w:hAnsi="Arial" w:cs="Arial"/>
        </w:rPr>
        <w:t xml:space="preserve"> there is an opportunity to improve it</w:t>
      </w:r>
    </w:p>
    <w:p w14:paraId="6667CBDF" w14:textId="309BC2E8" w:rsidR="00D459DB" w:rsidRDefault="00D459DB" w:rsidP="00D459DB">
      <w:pPr>
        <w:pStyle w:val="ListParagraph"/>
        <w:numPr>
          <w:ilvl w:val="1"/>
          <w:numId w:val="1"/>
        </w:numPr>
        <w:spacing w:after="0"/>
        <w:rPr>
          <w:rFonts w:ascii="Arial" w:hAnsi="Arial" w:cs="Arial"/>
        </w:rPr>
      </w:pPr>
      <w:r>
        <w:rPr>
          <w:rFonts w:ascii="Arial" w:hAnsi="Arial" w:cs="Arial"/>
        </w:rPr>
        <w:t>connect with</w:t>
      </w:r>
      <w:r w:rsidRPr="0048746C">
        <w:rPr>
          <w:rFonts w:ascii="Arial" w:hAnsi="Arial" w:cs="Arial"/>
        </w:rPr>
        <w:t xml:space="preserve"> organizations and informal (networks) with</w:t>
      </w:r>
      <w:r>
        <w:rPr>
          <w:rFonts w:ascii="Arial" w:hAnsi="Arial" w:cs="Arial"/>
        </w:rPr>
        <w:t>in</w:t>
      </w:r>
      <w:r w:rsidRPr="0048746C">
        <w:rPr>
          <w:rFonts w:ascii="Arial" w:hAnsi="Arial" w:cs="Arial"/>
        </w:rPr>
        <w:t xml:space="preserve"> industries / professions which could help you improve the gender balance</w:t>
      </w:r>
    </w:p>
    <w:p w14:paraId="35602EA0" w14:textId="6F067949" w:rsidR="00D459DB" w:rsidRPr="00D459DB" w:rsidRDefault="00D459DB" w:rsidP="00D459DB">
      <w:pPr>
        <w:pStyle w:val="ListParagraph"/>
        <w:numPr>
          <w:ilvl w:val="1"/>
          <w:numId w:val="1"/>
        </w:numPr>
        <w:spacing w:after="0"/>
        <w:rPr>
          <w:rFonts w:ascii="Arial" w:hAnsi="Arial" w:cs="Arial"/>
        </w:rPr>
      </w:pPr>
      <w:r w:rsidRPr="00D459DB">
        <w:rPr>
          <w:rFonts w:ascii="Arial" w:hAnsi="Arial" w:cs="Arial"/>
        </w:rPr>
        <w:t>collect sex-disaggregated data on participants in standards development (overall and by industry) and compare this with employment statistics</w:t>
      </w:r>
    </w:p>
    <w:p w14:paraId="57298B97" w14:textId="51BD414C" w:rsidR="00D459DB" w:rsidRDefault="00D459DB" w:rsidP="00D459DB">
      <w:pPr>
        <w:spacing w:after="0"/>
        <w:rPr>
          <w:rFonts w:ascii="Arial" w:hAnsi="Arial" w:cs="Arial"/>
        </w:rPr>
      </w:pPr>
    </w:p>
    <w:p w14:paraId="71DFBBD3" w14:textId="62D58743" w:rsidR="00D459DB" w:rsidRPr="0048746C" w:rsidRDefault="005839A5" w:rsidP="00D459DB">
      <w:pPr>
        <w:pStyle w:val="ListParagraph"/>
        <w:numPr>
          <w:ilvl w:val="0"/>
          <w:numId w:val="1"/>
        </w:numPr>
        <w:spacing w:after="0"/>
        <w:rPr>
          <w:rFonts w:ascii="Arial" w:hAnsi="Arial" w:cs="Arial"/>
        </w:rPr>
      </w:pPr>
      <w:r>
        <w:rPr>
          <w:rFonts w:ascii="Arial" w:hAnsi="Arial" w:cs="Arial"/>
        </w:rPr>
        <w:t>Strive to create a</w:t>
      </w:r>
      <w:r w:rsidR="00D459DB" w:rsidRPr="0048746C">
        <w:rPr>
          <w:rFonts w:ascii="Arial" w:hAnsi="Arial" w:cs="Arial"/>
        </w:rPr>
        <w:t xml:space="preserve"> standards development environment </w:t>
      </w:r>
      <w:r>
        <w:rPr>
          <w:rFonts w:ascii="Arial" w:hAnsi="Arial" w:cs="Arial"/>
        </w:rPr>
        <w:t xml:space="preserve">which </w:t>
      </w:r>
      <w:r w:rsidR="00D459DB" w:rsidRPr="0048746C">
        <w:rPr>
          <w:rFonts w:ascii="Arial" w:hAnsi="Arial" w:cs="Arial"/>
        </w:rPr>
        <w:t xml:space="preserve">enables gender inclusivity and equality </w:t>
      </w:r>
    </w:p>
    <w:p w14:paraId="4FD589AD" w14:textId="7959EA24" w:rsidR="00391BCA" w:rsidRDefault="00391BCA" w:rsidP="00D459DB">
      <w:pPr>
        <w:pStyle w:val="ListParagraph"/>
        <w:numPr>
          <w:ilvl w:val="1"/>
          <w:numId w:val="1"/>
        </w:numPr>
        <w:spacing w:after="0"/>
        <w:rPr>
          <w:rFonts w:ascii="Arial" w:hAnsi="Arial" w:cs="Arial"/>
        </w:rPr>
      </w:pPr>
      <w:r>
        <w:rPr>
          <w:rFonts w:ascii="Arial" w:hAnsi="Arial" w:cs="Arial"/>
        </w:rPr>
        <w:t xml:space="preserve">Ensure the leadership supports </w:t>
      </w:r>
      <w:r w:rsidR="000A664C">
        <w:rPr>
          <w:rFonts w:ascii="Arial" w:hAnsi="Arial" w:cs="Arial"/>
        </w:rPr>
        <w:t>striving for a gender inclusive environment and for gender responsive standards</w:t>
      </w:r>
    </w:p>
    <w:p w14:paraId="2F358D1B" w14:textId="77777777" w:rsidR="00D459DB" w:rsidRPr="0048746C" w:rsidRDefault="00D459DB" w:rsidP="00D459DB">
      <w:pPr>
        <w:pStyle w:val="ListParagraph"/>
        <w:numPr>
          <w:ilvl w:val="1"/>
          <w:numId w:val="1"/>
        </w:numPr>
        <w:spacing w:after="0"/>
        <w:rPr>
          <w:rFonts w:ascii="Arial" w:hAnsi="Arial" w:cs="Arial"/>
        </w:rPr>
      </w:pPr>
      <w:r w:rsidRPr="0048746C">
        <w:rPr>
          <w:rFonts w:ascii="Arial" w:hAnsi="Arial" w:cs="Arial"/>
        </w:rPr>
        <w:t xml:space="preserve">conduct </w:t>
      </w:r>
      <w:r>
        <w:rPr>
          <w:rFonts w:ascii="Arial" w:hAnsi="Arial" w:cs="Arial"/>
        </w:rPr>
        <w:t xml:space="preserve">yearly </w:t>
      </w:r>
      <w:r w:rsidRPr="0048746C">
        <w:rPr>
          <w:rFonts w:ascii="Arial" w:hAnsi="Arial" w:cs="Arial"/>
        </w:rPr>
        <w:t>research with committee members to learn about any differences in experiences in standards development based on gender</w:t>
      </w:r>
    </w:p>
    <w:p w14:paraId="34731D9A" w14:textId="090D5E85" w:rsidR="00D459DB" w:rsidRPr="0048746C" w:rsidRDefault="00D459DB" w:rsidP="00D459DB">
      <w:pPr>
        <w:pStyle w:val="ListParagraph"/>
        <w:numPr>
          <w:ilvl w:val="1"/>
          <w:numId w:val="1"/>
        </w:numPr>
        <w:spacing w:after="0"/>
        <w:rPr>
          <w:rFonts w:ascii="Arial" w:hAnsi="Arial" w:cs="Arial"/>
        </w:rPr>
      </w:pPr>
      <w:r w:rsidRPr="0048746C">
        <w:rPr>
          <w:rFonts w:ascii="Arial" w:hAnsi="Arial" w:cs="Arial"/>
        </w:rPr>
        <w:t>develop / implement policies</w:t>
      </w:r>
      <w:r w:rsidR="00BF2193">
        <w:rPr>
          <w:rFonts w:ascii="Arial" w:hAnsi="Arial" w:cs="Arial"/>
        </w:rPr>
        <w:t>,</w:t>
      </w:r>
      <w:r w:rsidR="007469C0">
        <w:rPr>
          <w:rFonts w:ascii="Arial" w:hAnsi="Arial" w:cs="Arial"/>
        </w:rPr>
        <w:t xml:space="preserve"> </w:t>
      </w:r>
      <w:bookmarkStart w:id="0" w:name="_GoBack"/>
      <w:bookmarkEnd w:id="0"/>
      <w:r w:rsidRPr="0048746C">
        <w:rPr>
          <w:rFonts w:ascii="Arial" w:hAnsi="Arial" w:cs="Arial"/>
        </w:rPr>
        <w:t xml:space="preserve">procedures </w:t>
      </w:r>
      <w:r w:rsidR="00BF2193">
        <w:rPr>
          <w:rFonts w:ascii="Arial" w:hAnsi="Arial" w:cs="Arial"/>
        </w:rPr>
        <w:t xml:space="preserve">and activities </w:t>
      </w:r>
      <w:r w:rsidRPr="0048746C">
        <w:rPr>
          <w:rFonts w:ascii="Arial" w:hAnsi="Arial" w:cs="Arial"/>
        </w:rPr>
        <w:t>which support gender inclusivity</w:t>
      </w:r>
      <w:r w:rsidR="00BF2193">
        <w:rPr>
          <w:rFonts w:ascii="Arial" w:hAnsi="Arial" w:cs="Arial"/>
        </w:rPr>
        <w:t xml:space="preserve"> (e.g. raising awareness; education / training for committee chairs, secretaries, members, etc.)</w:t>
      </w:r>
    </w:p>
    <w:p w14:paraId="647EDC8B" w14:textId="78F16985" w:rsidR="00D459DB" w:rsidRPr="00D459DB" w:rsidRDefault="00D459DB" w:rsidP="00D459DB">
      <w:pPr>
        <w:pStyle w:val="ListParagraph"/>
        <w:numPr>
          <w:ilvl w:val="1"/>
          <w:numId w:val="1"/>
        </w:numPr>
        <w:spacing w:after="0"/>
        <w:rPr>
          <w:rFonts w:ascii="Arial" w:hAnsi="Arial" w:cs="Arial"/>
        </w:rPr>
      </w:pPr>
      <w:r>
        <w:rPr>
          <w:rFonts w:ascii="Arial" w:hAnsi="Arial" w:cs="Arial"/>
        </w:rPr>
        <w:t>review</w:t>
      </w:r>
      <w:r w:rsidRPr="0048746C">
        <w:rPr>
          <w:rFonts w:ascii="Arial" w:hAnsi="Arial" w:cs="Arial"/>
        </w:rPr>
        <w:t xml:space="preserve"> the gender balance of the chairs / senior roles within standards making and seek to improve it where it is imbalanced</w:t>
      </w:r>
    </w:p>
    <w:p w14:paraId="715D7331" w14:textId="42C1EAF0" w:rsidR="00D459DB" w:rsidRPr="00D459DB" w:rsidRDefault="00D459DB" w:rsidP="00D459DB">
      <w:pPr>
        <w:spacing w:after="0"/>
        <w:rPr>
          <w:rFonts w:ascii="Arial" w:hAnsi="Arial" w:cs="Arial"/>
        </w:rPr>
      </w:pPr>
    </w:p>
    <w:p w14:paraId="137AF680" w14:textId="34B30CED" w:rsidR="00E14036" w:rsidRPr="0048746C" w:rsidRDefault="00794232" w:rsidP="0048746C">
      <w:pPr>
        <w:pStyle w:val="ListParagraph"/>
        <w:numPr>
          <w:ilvl w:val="0"/>
          <w:numId w:val="1"/>
        </w:numPr>
        <w:spacing w:after="0"/>
        <w:rPr>
          <w:rFonts w:ascii="Arial" w:hAnsi="Arial" w:cs="Arial"/>
        </w:rPr>
      </w:pPr>
      <w:r>
        <w:rPr>
          <w:rFonts w:ascii="Arial" w:hAnsi="Arial" w:cs="Arial"/>
        </w:rPr>
        <w:lastRenderedPageBreak/>
        <w:t>S</w:t>
      </w:r>
      <w:r w:rsidR="00E14036" w:rsidRPr="0048746C">
        <w:rPr>
          <w:rFonts w:ascii="Arial" w:hAnsi="Arial" w:cs="Arial"/>
        </w:rPr>
        <w:t>upport ind</w:t>
      </w:r>
      <w:r>
        <w:rPr>
          <w:rFonts w:ascii="Arial" w:hAnsi="Arial" w:cs="Arial"/>
        </w:rPr>
        <w:t xml:space="preserve">ividuals who want to be gender </w:t>
      </w:r>
      <w:r w:rsidR="00E14036" w:rsidRPr="0048746C">
        <w:rPr>
          <w:rFonts w:ascii="Arial" w:hAnsi="Arial" w:cs="Arial"/>
        </w:rPr>
        <w:t xml:space="preserve">advocates by </w:t>
      </w:r>
      <w:r w:rsidR="00196665">
        <w:rPr>
          <w:rFonts w:ascii="Arial" w:hAnsi="Arial" w:cs="Arial"/>
        </w:rPr>
        <w:t>encouraging and enabling</w:t>
      </w:r>
      <w:r w:rsidR="00196665" w:rsidRPr="0048746C">
        <w:rPr>
          <w:rFonts w:ascii="Arial" w:hAnsi="Arial" w:cs="Arial"/>
        </w:rPr>
        <w:t xml:space="preserve"> </w:t>
      </w:r>
      <w:r w:rsidR="00E14036" w:rsidRPr="0048746C">
        <w:rPr>
          <w:rFonts w:ascii="Arial" w:hAnsi="Arial" w:cs="Arial"/>
        </w:rPr>
        <w:t xml:space="preserve">them to </w:t>
      </w:r>
      <w:proofErr w:type="gramStart"/>
      <w:r w:rsidR="00E14036" w:rsidRPr="0048746C">
        <w:rPr>
          <w:rFonts w:ascii="Arial" w:hAnsi="Arial" w:cs="Arial"/>
        </w:rPr>
        <w:t>take action</w:t>
      </w:r>
      <w:proofErr w:type="gramEnd"/>
      <w:r w:rsidR="00E14036" w:rsidRPr="0048746C">
        <w:rPr>
          <w:rFonts w:ascii="Arial" w:hAnsi="Arial" w:cs="Arial"/>
        </w:rPr>
        <w:t xml:space="preserve"> within their areas of standards development</w:t>
      </w:r>
    </w:p>
    <w:p w14:paraId="2E95A040" w14:textId="6D992536" w:rsidR="00E14036" w:rsidRPr="0048746C" w:rsidRDefault="00AB1D0B" w:rsidP="0048746C">
      <w:pPr>
        <w:pStyle w:val="ListParagraph"/>
        <w:numPr>
          <w:ilvl w:val="1"/>
          <w:numId w:val="1"/>
        </w:numPr>
        <w:spacing w:after="0"/>
        <w:rPr>
          <w:rFonts w:ascii="Arial" w:hAnsi="Arial" w:cs="Arial"/>
        </w:rPr>
      </w:pPr>
      <w:r>
        <w:rPr>
          <w:rFonts w:ascii="Arial" w:hAnsi="Arial" w:cs="Arial"/>
        </w:rPr>
        <w:t>encourage</w:t>
      </w:r>
      <w:r w:rsidR="00E14036" w:rsidRPr="0048746C">
        <w:rPr>
          <w:rFonts w:ascii="Arial" w:hAnsi="Arial" w:cs="Arial"/>
        </w:rPr>
        <w:t xml:space="preserve"> programme</w:t>
      </w:r>
      <w:r w:rsidR="00BF2193">
        <w:rPr>
          <w:rFonts w:ascii="Arial" w:hAnsi="Arial" w:cs="Arial"/>
        </w:rPr>
        <w:t>/project</w:t>
      </w:r>
      <w:r w:rsidR="00E14036" w:rsidRPr="0048746C">
        <w:rPr>
          <w:rFonts w:ascii="Arial" w:hAnsi="Arial" w:cs="Arial"/>
        </w:rPr>
        <w:t xml:space="preserve"> managers</w:t>
      </w:r>
      <w:r w:rsidR="00BF2193">
        <w:rPr>
          <w:rFonts w:ascii="Arial" w:hAnsi="Arial" w:cs="Arial"/>
        </w:rPr>
        <w:t xml:space="preserve"> and chairs</w:t>
      </w:r>
      <w:r w:rsidR="00E14036" w:rsidRPr="0048746C">
        <w:rPr>
          <w:rFonts w:ascii="Arial" w:hAnsi="Arial" w:cs="Arial"/>
        </w:rPr>
        <w:t xml:space="preserve"> to promote </w:t>
      </w:r>
      <w:r>
        <w:rPr>
          <w:rFonts w:ascii="Arial" w:hAnsi="Arial" w:cs="Arial"/>
        </w:rPr>
        <w:t>gender inclusivity o</w:t>
      </w:r>
      <w:r w:rsidR="00E14036" w:rsidRPr="0048746C">
        <w:rPr>
          <w:rFonts w:ascii="Arial" w:hAnsi="Arial" w:cs="Arial"/>
        </w:rPr>
        <w:t>n their standards development committees</w:t>
      </w:r>
      <w:r>
        <w:rPr>
          <w:rFonts w:ascii="Arial" w:hAnsi="Arial" w:cs="Arial"/>
        </w:rPr>
        <w:t xml:space="preserve"> and provide them with tools and resources to do so</w:t>
      </w:r>
    </w:p>
    <w:p w14:paraId="3254ACE4" w14:textId="584CE107" w:rsidR="00921633" w:rsidRPr="00D459DB" w:rsidRDefault="00234DCD" w:rsidP="00921633">
      <w:pPr>
        <w:pStyle w:val="ListParagraph"/>
        <w:numPr>
          <w:ilvl w:val="1"/>
          <w:numId w:val="1"/>
        </w:numPr>
        <w:spacing w:after="0"/>
        <w:rPr>
          <w:rFonts w:ascii="Arial" w:hAnsi="Arial" w:cs="Arial"/>
        </w:rPr>
      </w:pPr>
      <w:r>
        <w:rPr>
          <w:rFonts w:ascii="Arial" w:hAnsi="Arial" w:cs="Arial"/>
        </w:rPr>
        <w:t>ask individuals to provide information / data from their work</w:t>
      </w:r>
      <w:r w:rsidR="00AB1D0B">
        <w:rPr>
          <w:rFonts w:ascii="Arial" w:hAnsi="Arial" w:cs="Arial"/>
        </w:rPr>
        <w:t xml:space="preserve"> on internal </w:t>
      </w:r>
      <w:r>
        <w:rPr>
          <w:rFonts w:ascii="Arial" w:hAnsi="Arial" w:cs="Arial"/>
        </w:rPr>
        <w:t xml:space="preserve">or </w:t>
      </w:r>
      <w:r w:rsidR="00AB1D0B">
        <w:rPr>
          <w:rFonts w:ascii="Arial" w:hAnsi="Arial" w:cs="Arial"/>
        </w:rPr>
        <w:t xml:space="preserve">external gender inclusivity projects </w:t>
      </w:r>
      <w:proofErr w:type="gramStart"/>
      <w:r>
        <w:rPr>
          <w:rFonts w:ascii="Arial" w:hAnsi="Arial" w:cs="Arial"/>
        </w:rPr>
        <w:t>in order to</w:t>
      </w:r>
      <w:proofErr w:type="gramEnd"/>
      <w:r>
        <w:rPr>
          <w:rFonts w:ascii="Arial" w:hAnsi="Arial" w:cs="Arial"/>
        </w:rPr>
        <w:t xml:space="preserve"> identify and share best practice</w:t>
      </w:r>
    </w:p>
    <w:p w14:paraId="573E4EF7" w14:textId="77777777" w:rsidR="00432A1F" w:rsidRDefault="00432A1F" w:rsidP="00032EDF">
      <w:pPr>
        <w:spacing w:after="0"/>
        <w:rPr>
          <w:rFonts w:ascii="Arial" w:hAnsi="Arial" w:cs="Arial"/>
        </w:rPr>
      </w:pPr>
    </w:p>
    <w:p w14:paraId="442D8FBD" w14:textId="38D312BF" w:rsidR="001904F8" w:rsidRPr="00921F29" w:rsidRDefault="00921F29" w:rsidP="00921F29">
      <w:pPr>
        <w:pStyle w:val="ListParagraph"/>
        <w:numPr>
          <w:ilvl w:val="0"/>
          <w:numId w:val="1"/>
        </w:numPr>
        <w:spacing w:after="0"/>
        <w:rPr>
          <w:rFonts w:ascii="Arial" w:hAnsi="Arial" w:cs="Arial"/>
        </w:rPr>
      </w:pPr>
      <w:r w:rsidRPr="00921F29">
        <w:rPr>
          <w:rFonts w:ascii="Arial" w:hAnsi="Arial" w:cs="Arial"/>
        </w:rPr>
        <w:t>Strive</w:t>
      </w:r>
      <w:r w:rsidR="001904F8" w:rsidRPr="00921F29">
        <w:rPr>
          <w:rFonts w:ascii="Arial" w:hAnsi="Arial" w:cs="Arial"/>
        </w:rPr>
        <w:t xml:space="preserve"> </w:t>
      </w:r>
      <w:r w:rsidR="005839A5">
        <w:rPr>
          <w:rFonts w:ascii="Arial" w:hAnsi="Arial" w:cs="Arial"/>
        </w:rPr>
        <w:t xml:space="preserve">for </w:t>
      </w:r>
      <w:r w:rsidR="001904F8" w:rsidRPr="00921F29">
        <w:rPr>
          <w:rFonts w:ascii="Arial" w:hAnsi="Arial" w:cs="Arial"/>
        </w:rPr>
        <w:t xml:space="preserve">gender </w:t>
      </w:r>
      <w:r w:rsidRPr="00921F29">
        <w:rPr>
          <w:rFonts w:ascii="Arial" w:hAnsi="Arial" w:cs="Arial"/>
        </w:rPr>
        <w:t>representative participation</w:t>
      </w:r>
      <w:r w:rsidR="001904F8" w:rsidRPr="00921F29">
        <w:rPr>
          <w:rFonts w:ascii="Arial" w:hAnsi="Arial" w:cs="Arial"/>
        </w:rPr>
        <w:t xml:space="preserve"> in </w:t>
      </w:r>
      <w:r w:rsidRPr="00921F29">
        <w:rPr>
          <w:rFonts w:ascii="Arial" w:hAnsi="Arial" w:cs="Arial"/>
        </w:rPr>
        <w:t>other phases of the standards development process such as making proposals, commenting on proposals and commenting on drafts</w:t>
      </w:r>
    </w:p>
    <w:p w14:paraId="22F00EDE" w14:textId="77777777" w:rsidR="001904F8" w:rsidRDefault="001904F8" w:rsidP="00032EDF">
      <w:pPr>
        <w:spacing w:after="0"/>
        <w:rPr>
          <w:rFonts w:ascii="Arial" w:hAnsi="Arial" w:cs="Arial"/>
        </w:rPr>
      </w:pPr>
    </w:p>
    <w:p w14:paraId="3ADF2BA4" w14:textId="36AF2E1B" w:rsidR="00442D73" w:rsidRPr="000A664C" w:rsidRDefault="00234DCD" w:rsidP="000A664C">
      <w:pPr>
        <w:pStyle w:val="ListParagraph"/>
        <w:numPr>
          <w:ilvl w:val="0"/>
          <w:numId w:val="1"/>
        </w:numPr>
        <w:spacing w:after="0"/>
        <w:rPr>
          <w:rFonts w:ascii="Arial" w:hAnsi="Arial" w:cs="Arial"/>
        </w:rPr>
      </w:pPr>
      <w:r>
        <w:rPr>
          <w:rFonts w:ascii="Arial" w:hAnsi="Arial" w:cs="Arial"/>
        </w:rPr>
        <w:t>E</w:t>
      </w:r>
      <w:r w:rsidR="008F4FB6" w:rsidRPr="000A664C">
        <w:rPr>
          <w:rFonts w:ascii="Arial" w:hAnsi="Arial" w:cs="Arial"/>
        </w:rPr>
        <w:t xml:space="preserve">nsure </w:t>
      </w:r>
      <w:r>
        <w:rPr>
          <w:rFonts w:ascii="Arial" w:hAnsi="Arial" w:cs="Arial"/>
        </w:rPr>
        <w:t>individual</w:t>
      </w:r>
      <w:r w:rsidRPr="000A664C">
        <w:rPr>
          <w:rFonts w:ascii="Arial" w:hAnsi="Arial" w:cs="Arial"/>
        </w:rPr>
        <w:t xml:space="preserve"> </w:t>
      </w:r>
      <w:r w:rsidR="00432A1F" w:rsidRPr="000A664C">
        <w:rPr>
          <w:rFonts w:ascii="Arial" w:hAnsi="Arial" w:cs="Arial"/>
        </w:rPr>
        <w:t>and organizational plans include relevant objectives</w:t>
      </w:r>
      <w:r w:rsidR="00532BDC" w:rsidRPr="000A664C">
        <w:rPr>
          <w:rFonts w:ascii="Arial" w:hAnsi="Arial" w:cs="Arial"/>
        </w:rPr>
        <w:t xml:space="preserve"> and that progress is being monitored </w:t>
      </w:r>
    </w:p>
    <w:p w14:paraId="518585BA" w14:textId="77777777" w:rsidR="00432A1F" w:rsidRDefault="00432A1F" w:rsidP="00032EDF">
      <w:pPr>
        <w:spacing w:after="0"/>
        <w:rPr>
          <w:rFonts w:ascii="Arial" w:hAnsi="Arial" w:cs="Arial"/>
        </w:rPr>
      </w:pPr>
    </w:p>
    <w:p w14:paraId="5AE56F4C" w14:textId="6716D126" w:rsidR="00344A60" w:rsidRDefault="00344A60" w:rsidP="002D6C5B">
      <w:pPr>
        <w:spacing w:after="0" w:line="240" w:lineRule="auto"/>
        <w:rPr>
          <w:rFonts w:ascii="Arial" w:hAnsi="Arial" w:cs="Arial"/>
          <w:u w:val="single"/>
        </w:rPr>
      </w:pPr>
      <w:r w:rsidRPr="005D2014">
        <w:rPr>
          <w:rFonts w:ascii="Arial" w:hAnsi="Arial" w:cs="Arial"/>
          <w:u w:val="single"/>
        </w:rPr>
        <w:t>Creating gender responsive standards</w:t>
      </w:r>
    </w:p>
    <w:p w14:paraId="501B0208" w14:textId="33081D70" w:rsidR="002D6C5B" w:rsidRDefault="002D6C5B" w:rsidP="002D6C5B">
      <w:pPr>
        <w:spacing w:after="0" w:line="240" w:lineRule="auto"/>
        <w:rPr>
          <w:rFonts w:ascii="Arial" w:hAnsi="Arial" w:cs="Arial"/>
          <w:u w:val="single"/>
        </w:rPr>
      </w:pPr>
    </w:p>
    <w:p w14:paraId="6956D1F7" w14:textId="77777777" w:rsidR="006B4060" w:rsidRPr="00D459DB" w:rsidRDefault="006B4060" w:rsidP="006B4060">
      <w:pPr>
        <w:pStyle w:val="ListParagraph"/>
        <w:numPr>
          <w:ilvl w:val="0"/>
          <w:numId w:val="1"/>
        </w:numPr>
        <w:spacing w:after="0"/>
        <w:rPr>
          <w:rFonts w:ascii="Arial" w:hAnsi="Arial" w:cs="Arial"/>
        </w:rPr>
      </w:pPr>
      <w:r>
        <w:rPr>
          <w:rFonts w:ascii="Arial" w:hAnsi="Arial" w:cs="Arial"/>
        </w:rPr>
        <w:t>Strive to d</w:t>
      </w:r>
      <w:r w:rsidRPr="003E0398">
        <w:rPr>
          <w:rFonts w:ascii="Arial" w:hAnsi="Arial" w:cs="Arial"/>
        </w:rPr>
        <w:t>evelop a gender experts network as a resource to support standards development committees in their work</w:t>
      </w:r>
    </w:p>
    <w:p w14:paraId="0BC03FA8" w14:textId="77777777" w:rsidR="006B4060" w:rsidRDefault="006B4060" w:rsidP="006B4060">
      <w:pPr>
        <w:pStyle w:val="ListParagraph"/>
        <w:spacing w:after="0"/>
        <w:ind w:left="360"/>
        <w:rPr>
          <w:rFonts w:ascii="Arial" w:hAnsi="Arial" w:cs="Arial"/>
        </w:rPr>
      </w:pPr>
    </w:p>
    <w:p w14:paraId="7EA9837E" w14:textId="09889851" w:rsidR="00234DCD" w:rsidRDefault="002D6C5B" w:rsidP="002D6C5B">
      <w:pPr>
        <w:pStyle w:val="ListParagraph"/>
        <w:numPr>
          <w:ilvl w:val="0"/>
          <w:numId w:val="1"/>
        </w:numPr>
        <w:spacing w:after="0"/>
        <w:rPr>
          <w:rFonts w:ascii="Arial" w:hAnsi="Arial" w:cs="Arial"/>
        </w:rPr>
      </w:pPr>
      <w:r>
        <w:rPr>
          <w:rFonts w:ascii="Arial" w:hAnsi="Arial" w:cs="Arial"/>
        </w:rPr>
        <w:t>Contribute to the development of</w:t>
      </w:r>
      <w:r w:rsidR="004A55F2">
        <w:rPr>
          <w:rFonts w:ascii="Arial" w:hAnsi="Arial" w:cs="Arial"/>
        </w:rPr>
        <w:t xml:space="preserve"> a tool</w:t>
      </w:r>
      <w:r w:rsidR="00234DCD">
        <w:rPr>
          <w:rFonts w:ascii="Arial" w:hAnsi="Arial" w:cs="Arial"/>
        </w:rPr>
        <w:t>(s)</w:t>
      </w:r>
      <w:r w:rsidR="003A2E91">
        <w:rPr>
          <w:rFonts w:ascii="Arial" w:hAnsi="Arial" w:cs="Arial"/>
        </w:rPr>
        <w:t>:</w:t>
      </w:r>
      <w:r w:rsidR="004A55F2">
        <w:rPr>
          <w:rFonts w:ascii="Arial" w:hAnsi="Arial" w:cs="Arial"/>
        </w:rPr>
        <w:t xml:space="preserve"> </w:t>
      </w:r>
    </w:p>
    <w:p w14:paraId="38240EFF" w14:textId="584806F5" w:rsidR="002D6C5B" w:rsidRDefault="003A2E91" w:rsidP="00234DCD">
      <w:pPr>
        <w:pStyle w:val="ListParagraph"/>
        <w:numPr>
          <w:ilvl w:val="1"/>
          <w:numId w:val="1"/>
        </w:numPr>
        <w:spacing w:after="0"/>
        <w:rPr>
          <w:rFonts w:ascii="Arial" w:hAnsi="Arial" w:cs="Arial"/>
        </w:rPr>
      </w:pPr>
      <w:r>
        <w:rPr>
          <w:rFonts w:ascii="Arial" w:hAnsi="Arial" w:cs="Arial"/>
        </w:rPr>
        <w:t xml:space="preserve">To </w:t>
      </w:r>
      <w:r w:rsidR="004A55F2">
        <w:rPr>
          <w:rFonts w:ascii="Arial" w:hAnsi="Arial" w:cs="Arial"/>
        </w:rPr>
        <w:t>review and analys</w:t>
      </w:r>
      <w:r w:rsidR="002D6C5B" w:rsidRPr="0048746C">
        <w:rPr>
          <w:rFonts w:ascii="Arial" w:hAnsi="Arial" w:cs="Arial"/>
        </w:rPr>
        <w:t xml:space="preserve">e standards </w:t>
      </w:r>
      <w:proofErr w:type="gramStart"/>
      <w:r w:rsidR="002D6C5B" w:rsidRPr="0048746C">
        <w:rPr>
          <w:rFonts w:ascii="Arial" w:hAnsi="Arial" w:cs="Arial"/>
        </w:rPr>
        <w:t>entering into</w:t>
      </w:r>
      <w:proofErr w:type="gramEnd"/>
      <w:r w:rsidR="002D6C5B" w:rsidRPr="0048746C">
        <w:rPr>
          <w:rFonts w:ascii="Arial" w:hAnsi="Arial" w:cs="Arial"/>
        </w:rPr>
        <w:t xml:space="preserve"> any form of active development (new or revision) to identify </w:t>
      </w:r>
      <w:r w:rsidR="00234DCD">
        <w:rPr>
          <w:rFonts w:ascii="Arial" w:hAnsi="Arial" w:cs="Arial"/>
        </w:rPr>
        <w:t>any</w:t>
      </w:r>
      <w:r w:rsidR="002D6C5B" w:rsidRPr="0048746C">
        <w:rPr>
          <w:rFonts w:ascii="Arial" w:hAnsi="Arial" w:cs="Arial"/>
        </w:rPr>
        <w:t xml:space="preserve"> gender implications in their content or implementation</w:t>
      </w:r>
    </w:p>
    <w:p w14:paraId="258DBE10" w14:textId="321EA52E" w:rsidR="003A2E91" w:rsidRPr="0048746C" w:rsidRDefault="003A2E91" w:rsidP="00234DCD">
      <w:pPr>
        <w:pStyle w:val="ListParagraph"/>
        <w:numPr>
          <w:ilvl w:val="1"/>
          <w:numId w:val="1"/>
        </w:numPr>
        <w:spacing w:after="0"/>
        <w:rPr>
          <w:rFonts w:ascii="Arial" w:hAnsi="Arial" w:cs="Arial"/>
        </w:rPr>
      </w:pPr>
      <w:r w:rsidRPr="0048746C">
        <w:rPr>
          <w:rFonts w:ascii="Arial" w:hAnsi="Arial" w:cs="Arial"/>
        </w:rPr>
        <w:t>for gender</w:t>
      </w:r>
      <w:r>
        <w:rPr>
          <w:rFonts w:ascii="Arial" w:hAnsi="Arial" w:cs="Arial"/>
        </w:rPr>
        <w:t>-based</w:t>
      </w:r>
      <w:r w:rsidRPr="0048746C">
        <w:rPr>
          <w:rFonts w:ascii="Arial" w:hAnsi="Arial" w:cs="Arial"/>
        </w:rPr>
        <w:t xml:space="preserve"> analysis suitable for applying to standards</w:t>
      </w:r>
      <w:r>
        <w:rPr>
          <w:rFonts w:ascii="Arial" w:hAnsi="Arial" w:cs="Arial"/>
        </w:rPr>
        <w:t xml:space="preserve"> (e.g. based on </w:t>
      </w:r>
      <w:hyperlink r:id="rId8" w:history="1">
        <w:r w:rsidRPr="004867C1">
          <w:rPr>
            <w:rStyle w:val="Hyperlink"/>
            <w:rFonts w:ascii="Arial" w:hAnsi="Arial" w:cs="Arial"/>
          </w:rPr>
          <w:t>GBA+</w:t>
        </w:r>
      </w:hyperlink>
      <w:r>
        <w:rPr>
          <w:rFonts w:ascii="Arial" w:hAnsi="Arial" w:cs="Arial"/>
        </w:rPr>
        <w:t xml:space="preserve"> or others)</w:t>
      </w:r>
    </w:p>
    <w:p w14:paraId="7EBFA060" w14:textId="72D8361B" w:rsidR="002D6C5B" w:rsidRDefault="002D6C5B" w:rsidP="002D6C5B">
      <w:pPr>
        <w:spacing w:after="0" w:line="240" w:lineRule="auto"/>
        <w:rPr>
          <w:rFonts w:ascii="Arial" w:hAnsi="Arial" w:cs="Arial"/>
          <w:u w:val="single"/>
        </w:rPr>
      </w:pPr>
    </w:p>
    <w:p w14:paraId="35886E9A" w14:textId="79511912" w:rsidR="00542CBC" w:rsidRDefault="004867C1" w:rsidP="00542CBC">
      <w:pPr>
        <w:pStyle w:val="ListParagraph"/>
        <w:numPr>
          <w:ilvl w:val="0"/>
          <w:numId w:val="1"/>
        </w:numPr>
        <w:spacing w:after="0"/>
        <w:rPr>
          <w:rFonts w:ascii="Arial" w:hAnsi="Arial" w:cs="Arial"/>
        </w:rPr>
      </w:pPr>
      <w:r>
        <w:rPr>
          <w:rFonts w:ascii="Arial" w:hAnsi="Arial" w:cs="Arial"/>
        </w:rPr>
        <w:t>P</w:t>
      </w:r>
      <w:r w:rsidR="00542CBC" w:rsidRPr="0048746C">
        <w:rPr>
          <w:rFonts w:ascii="Arial" w:hAnsi="Arial" w:cs="Arial"/>
        </w:rPr>
        <w:t xml:space="preserve">rovide training </w:t>
      </w:r>
      <w:r>
        <w:rPr>
          <w:rFonts w:ascii="Arial" w:hAnsi="Arial" w:cs="Arial"/>
        </w:rPr>
        <w:t>for any new</w:t>
      </w:r>
      <w:r w:rsidR="00542CBC" w:rsidRPr="0048746C">
        <w:rPr>
          <w:rFonts w:ascii="Arial" w:hAnsi="Arial" w:cs="Arial"/>
        </w:rPr>
        <w:t xml:space="preserve"> tools</w:t>
      </w:r>
      <w:r>
        <w:rPr>
          <w:rFonts w:ascii="Arial" w:hAnsi="Arial" w:cs="Arial"/>
        </w:rPr>
        <w:t xml:space="preserve"> which may be developed</w:t>
      </w:r>
      <w:r>
        <w:rPr>
          <w:rFonts w:ascii="Arial" w:hAnsi="Arial" w:cs="Arial"/>
        </w:rPr>
        <w:br/>
      </w:r>
    </w:p>
    <w:p w14:paraId="51042931" w14:textId="3160E58F" w:rsidR="004867C1" w:rsidRPr="0048746C" w:rsidRDefault="004867C1" w:rsidP="00542CBC">
      <w:pPr>
        <w:pStyle w:val="ListParagraph"/>
        <w:numPr>
          <w:ilvl w:val="0"/>
          <w:numId w:val="1"/>
        </w:numPr>
        <w:spacing w:after="0"/>
        <w:rPr>
          <w:rFonts w:ascii="Arial" w:hAnsi="Arial" w:cs="Arial"/>
        </w:rPr>
      </w:pPr>
      <w:r>
        <w:rPr>
          <w:rFonts w:ascii="Arial" w:hAnsi="Arial" w:cs="Arial"/>
        </w:rPr>
        <w:t>Use existing frameworks (e.g. ISO, CEN-CENELEC etc.) to work collaboratively and share resources / expertise</w:t>
      </w:r>
    </w:p>
    <w:p w14:paraId="5B910D19" w14:textId="77777777" w:rsidR="00542CBC" w:rsidRPr="00542CBC" w:rsidRDefault="00542CBC" w:rsidP="00542CBC">
      <w:pPr>
        <w:spacing w:after="0"/>
        <w:rPr>
          <w:rFonts w:ascii="Arial" w:hAnsi="Arial" w:cs="Arial"/>
        </w:rPr>
      </w:pPr>
    </w:p>
    <w:p w14:paraId="7CC734A1" w14:textId="33DD1A5D" w:rsidR="00442D73" w:rsidRPr="0048746C" w:rsidRDefault="00442D73" w:rsidP="0048746C">
      <w:pPr>
        <w:pStyle w:val="ListParagraph"/>
        <w:numPr>
          <w:ilvl w:val="0"/>
          <w:numId w:val="1"/>
        </w:numPr>
        <w:spacing w:after="0"/>
        <w:rPr>
          <w:rFonts w:ascii="Arial" w:hAnsi="Arial" w:cs="Arial"/>
        </w:rPr>
      </w:pPr>
      <w:r w:rsidRPr="0048746C">
        <w:rPr>
          <w:rFonts w:ascii="Arial" w:hAnsi="Arial" w:cs="Arial"/>
        </w:rPr>
        <w:t>Ensure committees have relevant expertise, tools and resources to</w:t>
      </w:r>
      <w:r w:rsidR="00935C74">
        <w:rPr>
          <w:rFonts w:ascii="Arial" w:hAnsi="Arial" w:cs="Arial"/>
        </w:rPr>
        <w:t xml:space="preserve"> strive to</w:t>
      </w:r>
      <w:r w:rsidRPr="0048746C">
        <w:rPr>
          <w:rFonts w:ascii="Arial" w:hAnsi="Arial" w:cs="Arial"/>
        </w:rPr>
        <w:t xml:space="preserve"> </w:t>
      </w:r>
      <w:r w:rsidR="00935C74">
        <w:rPr>
          <w:rFonts w:ascii="Arial" w:hAnsi="Arial" w:cs="Arial"/>
        </w:rPr>
        <w:t>develop</w:t>
      </w:r>
      <w:r w:rsidRPr="0048746C">
        <w:rPr>
          <w:rFonts w:ascii="Arial" w:hAnsi="Arial" w:cs="Arial"/>
        </w:rPr>
        <w:t xml:space="preserve"> gender </w:t>
      </w:r>
      <w:r w:rsidR="00A564CC">
        <w:rPr>
          <w:rFonts w:ascii="Arial" w:hAnsi="Arial" w:cs="Arial"/>
        </w:rPr>
        <w:t>responsive</w:t>
      </w:r>
      <w:r w:rsidR="00A564CC" w:rsidRPr="0048746C">
        <w:rPr>
          <w:rFonts w:ascii="Arial" w:hAnsi="Arial" w:cs="Arial"/>
        </w:rPr>
        <w:t xml:space="preserve"> </w:t>
      </w:r>
      <w:r w:rsidR="004B6BB1">
        <w:rPr>
          <w:rFonts w:ascii="Arial" w:hAnsi="Arial" w:cs="Arial"/>
        </w:rPr>
        <w:t>standards</w:t>
      </w:r>
      <w:r w:rsidR="00220788">
        <w:rPr>
          <w:rFonts w:ascii="Arial" w:hAnsi="Arial" w:cs="Arial"/>
        </w:rPr>
        <w:t xml:space="preserve"> </w:t>
      </w:r>
      <w:r w:rsidR="003213F3">
        <w:rPr>
          <w:rFonts w:ascii="Arial" w:hAnsi="Arial" w:cs="Arial"/>
        </w:rPr>
        <w:t>where</w:t>
      </w:r>
      <w:r w:rsidR="00220788">
        <w:rPr>
          <w:rFonts w:ascii="Arial" w:hAnsi="Arial" w:cs="Arial"/>
        </w:rPr>
        <w:t xml:space="preserve"> applicable</w:t>
      </w:r>
    </w:p>
    <w:p w14:paraId="3CF963D1" w14:textId="1E2B2AEB" w:rsidR="00442D73" w:rsidRPr="0048746C" w:rsidRDefault="00442D73" w:rsidP="0048746C">
      <w:pPr>
        <w:pStyle w:val="ListParagraph"/>
        <w:numPr>
          <w:ilvl w:val="1"/>
          <w:numId w:val="1"/>
        </w:numPr>
        <w:spacing w:after="0"/>
        <w:rPr>
          <w:rFonts w:ascii="Arial" w:hAnsi="Arial" w:cs="Arial"/>
        </w:rPr>
      </w:pPr>
      <w:r w:rsidRPr="0048746C">
        <w:rPr>
          <w:rFonts w:ascii="Arial" w:hAnsi="Arial" w:cs="Arial"/>
        </w:rPr>
        <w:t xml:space="preserve">provide committees </w:t>
      </w:r>
      <w:r w:rsidR="00920EE2">
        <w:rPr>
          <w:rFonts w:ascii="Arial" w:hAnsi="Arial" w:cs="Arial"/>
        </w:rPr>
        <w:t>with any necessary training to develop their gender expertise</w:t>
      </w:r>
    </w:p>
    <w:p w14:paraId="7E576B69" w14:textId="607BD0F8" w:rsidR="0044504C" w:rsidRPr="0048746C" w:rsidRDefault="004B6BB1" w:rsidP="0048746C">
      <w:pPr>
        <w:pStyle w:val="ListParagraph"/>
        <w:numPr>
          <w:ilvl w:val="1"/>
          <w:numId w:val="1"/>
        </w:numPr>
        <w:spacing w:after="0"/>
        <w:rPr>
          <w:rFonts w:ascii="Arial" w:hAnsi="Arial" w:cs="Arial"/>
        </w:rPr>
      </w:pPr>
      <w:r>
        <w:rPr>
          <w:rFonts w:ascii="Arial" w:hAnsi="Arial" w:cs="Arial"/>
        </w:rPr>
        <w:t xml:space="preserve">ensure committees include a gender expert or </w:t>
      </w:r>
      <w:r w:rsidR="004A55F2">
        <w:rPr>
          <w:rFonts w:ascii="Arial" w:hAnsi="Arial" w:cs="Arial"/>
        </w:rPr>
        <w:t xml:space="preserve">have </w:t>
      </w:r>
      <w:r>
        <w:rPr>
          <w:rFonts w:ascii="Arial" w:hAnsi="Arial" w:cs="Arial"/>
        </w:rPr>
        <w:t>access to gender expertise (e.g.</w:t>
      </w:r>
      <w:r w:rsidR="00920EE2">
        <w:rPr>
          <w:rFonts w:ascii="Arial" w:hAnsi="Arial" w:cs="Arial"/>
        </w:rPr>
        <w:t xml:space="preserve"> via a network of gender experts)</w:t>
      </w:r>
      <w:r>
        <w:rPr>
          <w:rFonts w:ascii="Arial" w:hAnsi="Arial" w:cs="Arial"/>
        </w:rPr>
        <w:t xml:space="preserve"> </w:t>
      </w:r>
    </w:p>
    <w:p w14:paraId="409BAD03" w14:textId="731A0CE9" w:rsidR="00F41A2F" w:rsidRDefault="00F41A2F" w:rsidP="00BA6302">
      <w:pPr>
        <w:spacing w:after="0"/>
        <w:rPr>
          <w:rFonts w:ascii="Arial" w:hAnsi="Arial" w:cs="Arial"/>
        </w:rPr>
      </w:pPr>
    </w:p>
    <w:p w14:paraId="206C059F" w14:textId="7CE6AF8E" w:rsidR="006D31A1" w:rsidRPr="00235F24" w:rsidRDefault="00935C74" w:rsidP="006D31A1">
      <w:pPr>
        <w:pStyle w:val="ListParagraph"/>
        <w:numPr>
          <w:ilvl w:val="0"/>
          <w:numId w:val="1"/>
        </w:numPr>
        <w:spacing w:after="0"/>
        <w:rPr>
          <w:rFonts w:ascii="Arial" w:hAnsi="Arial" w:cs="Arial"/>
        </w:rPr>
      </w:pPr>
      <w:r>
        <w:rPr>
          <w:rFonts w:ascii="Arial" w:hAnsi="Arial" w:cs="Arial"/>
        </w:rPr>
        <w:t>Strive to i</w:t>
      </w:r>
      <w:r w:rsidR="003E0398">
        <w:rPr>
          <w:rFonts w:ascii="Arial" w:hAnsi="Arial" w:cs="Arial"/>
        </w:rPr>
        <w:t>nstitutionalize</w:t>
      </w:r>
      <w:r w:rsidR="005C5EEA" w:rsidRPr="0048746C">
        <w:rPr>
          <w:rFonts w:ascii="Arial" w:hAnsi="Arial" w:cs="Arial"/>
        </w:rPr>
        <w:t xml:space="preserve"> successful and effective practices, procedures and policies to ensure </w:t>
      </w:r>
      <w:r w:rsidR="00CB506A">
        <w:rPr>
          <w:rFonts w:ascii="Arial" w:hAnsi="Arial" w:cs="Arial"/>
        </w:rPr>
        <w:t xml:space="preserve">the </w:t>
      </w:r>
      <w:r w:rsidR="004867C1">
        <w:rPr>
          <w:rFonts w:ascii="Arial" w:hAnsi="Arial" w:cs="Arial"/>
        </w:rPr>
        <w:t>future / sustainability of gender responsive standards and standards development</w:t>
      </w:r>
    </w:p>
    <w:p w14:paraId="48231D1D" w14:textId="76E87878" w:rsidR="002D6C5B" w:rsidRDefault="002D6C5B">
      <w:pPr>
        <w:rPr>
          <w:rFonts w:ascii="Arial" w:hAnsi="Arial" w:cs="Arial"/>
          <w:b/>
        </w:rPr>
      </w:pPr>
    </w:p>
    <w:sectPr w:rsidR="002D6C5B" w:rsidSect="002D6C5B">
      <w:headerReference w:type="even" r:id="rId9"/>
      <w:headerReference w:type="default" r:id="rId10"/>
      <w:head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DEEF" w14:textId="77777777" w:rsidR="00273D93" w:rsidRDefault="00273D93" w:rsidP="005D2014">
      <w:pPr>
        <w:spacing w:after="0" w:line="240" w:lineRule="auto"/>
      </w:pPr>
      <w:r>
        <w:separator/>
      </w:r>
    </w:p>
  </w:endnote>
  <w:endnote w:type="continuationSeparator" w:id="0">
    <w:p w14:paraId="34CDB494" w14:textId="77777777" w:rsidR="00273D93" w:rsidRDefault="00273D93" w:rsidP="005D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6314A" w14:textId="77777777" w:rsidR="00273D93" w:rsidRDefault="00273D93" w:rsidP="005D2014">
      <w:pPr>
        <w:spacing w:after="0" w:line="240" w:lineRule="auto"/>
      </w:pPr>
      <w:r>
        <w:separator/>
      </w:r>
    </w:p>
  </w:footnote>
  <w:footnote w:type="continuationSeparator" w:id="0">
    <w:p w14:paraId="4EC28D28" w14:textId="77777777" w:rsidR="00273D93" w:rsidRDefault="00273D93" w:rsidP="005D2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4582" w14:textId="7BAE9838" w:rsidR="00464596" w:rsidRDefault="007469C0">
    <w:pPr>
      <w:pStyle w:val="Header"/>
    </w:pPr>
    <w:r>
      <w:rPr>
        <w:noProof/>
      </w:rPr>
      <w:pict w14:anchorId="6EB047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7776" o:spid="_x0000_s2050" type="#_x0000_t136" style="position:absolute;margin-left:0;margin-top:0;width:599.5pt;height:79.9pt;rotation:315;z-index:-251655168;mso-position-horizontal:center;mso-position-horizontal-relative:margin;mso-position-vertical:center;mso-position-vertical-relative:margin" o:allowincell="f" fillcolor="silver" stroked="f">
          <v:fill opacity=".5"/>
          <v:textpath style="font-family:&quot;Arial&quot;;font-size:1pt" string="DRAFT v13.03.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DEC0" w14:textId="1E196D39" w:rsidR="00464596" w:rsidRDefault="007469C0">
    <w:pPr>
      <w:pStyle w:val="Header"/>
    </w:pPr>
    <w:r>
      <w:rPr>
        <w:noProof/>
      </w:rPr>
      <w:pict w14:anchorId="2C2EE5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7777" o:spid="_x0000_s2051" type="#_x0000_t136" style="position:absolute;margin-left:0;margin-top:0;width:599.5pt;height:79.9pt;rotation:315;z-index:-251653120;mso-position-horizontal:center;mso-position-horizontal-relative:margin;mso-position-vertical:center;mso-position-vertical-relative:margin" o:allowincell="f" fillcolor="silver" stroked="f">
          <v:fill opacity=".5"/>
          <v:textpath style="font-family:&quot;Arial&quot;;font-size:1pt" string="DRAFT v13.03.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97CE4" w14:textId="5497765C" w:rsidR="00464596" w:rsidRDefault="007469C0">
    <w:pPr>
      <w:pStyle w:val="Header"/>
    </w:pPr>
    <w:r>
      <w:rPr>
        <w:noProof/>
      </w:rPr>
      <w:pict w14:anchorId="6BA92F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7775" o:spid="_x0000_s2049" type="#_x0000_t136" style="position:absolute;margin-left:0;margin-top:0;width:599.5pt;height:79.9pt;rotation:315;z-index:-251657216;mso-position-horizontal:center;mso-position-horizontal-relative:margin;mso-position-vertical:center;mso-position-vertical-relative:margin" o:allowincell="f" fillcolor="silver" stroked="f">
          <v:fill opacity=".5"/>
          <v:textpath style="font-family:&quot;Arial&quot;;font-size:1pt" string="DRAFT v13.03.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B66B6"/>
    <w:multiLevelType w:val="hybridMultilevel"/>
    <w:tmpl w:val="14984D60"/>
    <w:lvl w:ilvl="0" w:tplc="5980F0E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408311D"/>
    <w:multiLevelType w:val="hybridMultilevel"/>
    <w:tmpl w:val="E514D1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B4E83"/>
    <w:multiLevelType w:val="hybridMultilevel"/>
    <w:tmpl w:val="A73E7CD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931577"/>
    <w:multiLevelType w:val="hybridMultilevel"/>
    <w:tmpl w:val="97564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2120D"/>
    <w:multiLevelType w:val="hybridMultilevel"/>
    <w:tmpl w:val="6EE81E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5F7ABE"/>
    <w:multiLevelType w:val="hybridMultilevel"/>
    <w:tmpl w:val="DB4EC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787269"/>
    <w:multiLevelType w:val="hybridMultilevel"/>
    <w:tmpl w:val="E2FC58FA"/>
    <w:lvl w:ilvl="0" w:tplc="080293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C50C6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0"/>
  </w:num>
  <w:num w:numId="3">
    <w:abstractNumId w:val="4"/>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DF"/>
    <w:rsid w:val="00030F6A"/>
    <w:rsid w:val="00032EDF"/>
    <w:rsid w:val="000503AA"/>
    <w:rsid w:val="00063150"/>
    <w:rsid w:val="00081AC0"/>
    <w:rsid w:val="000822C4"/>
    <w:rsid w:val="000A664C"/>
    <w:rsid w:val="00111195"/>
    <w:rsid w:val="00153D64"/>
    <w:rsid w:val="0015596F"/>
    <w:rsid w:val="00177889"/>
    <w:rsid w:val="001904F8"/>
    <w:rsid w:val="00196665"/>
    <w:rsid w:val="001C1514"/>
    <w:rsid w:val="001D4117"/>
    <w:rsid w:val="001D5FD9"/>
    <w:rsid w:val="001D63C3"/>
    <w:rsid w:val="001F5124"/>
    <w:rsid w:val="00211B96"/>
    <w:rsid w:val="00220788"/>
    <w:rsid w:val="00224D6B"/>
    <w:rsid w:val="00234DCD"/>
    <w:rsid w:val="00235F24"/>
    <w:rsid w:val="00237A01"/>
    <w:rsid w:val="00262EB8"/>
    <w:rsid w:val="00270E1A"/>
    <w:rsid w:val="00273D93"/>
    <w:rsid w:val="002A42B8"/>
    <w:rsid w:val="002B3E4B"/>
    <w:rsid w:val="002B7F59"/>
    <w:rsid w:val="002D6C5B"/>
    <w:rsid w:val="003213F3"/>
    <w:rsid w:val="003307A2"/>
    <w:rsid w:val="00344A60"/>
    <w:rsid w:val="00353C8E"/>
    <w:rsid w:val="00356BAB"/>
    <w:rsid w:val="00391BCA"/>
    <w:rsid w:val="003A2E91"/>
    <w:rsid w:val="003B3D7D"/>
    <w:rsid w:val="003E0398"/>
    <w:rsid w:val="00405F61"/>
    <w:rsid w:val="004304B7"/>
    <w:rsid w:val="00432A1F"/>
    <w:rsid w:val="00442D73"/>
    <w:rsid w:val="0044504C"/>
    <w:rsid w:val="00446105"/>
    <w:rsid w:val="00447520"/>
    <w:rsid w:val="00464596"/>
    <w:rsid w:val="004801BD"/>
    <w:rsid w:val="004867C1"/>
    <w:rsid w:val="0048746C"/>
    <w:rsid w:val="004A55F2"/>
    <w:rsid w:val="004B6BB1"/>
    <w:rsid w:val="004C29D0"/>
    <w:rsid w:val="004C3E10"/>
    <w:rsid w:val="004C64FD"/>
    <w:rsid w:val="00511057"/>
    <w:rsid w:val="00532BDC"/>
    <w:rsid w:val="00542CBC"/>
    <w:rsid w:val="00561F2F"/>
    <w:rsid w:val="005839A5"/>
    <w:rsid w:val="005B5934"/>
    <w:rsid w:val="005B7526"/>
    <w:rsid w:val="005C5EEA"/>
    <w:rsid w:val="005D2014"/>
    <w:rsid w:val="005E34F0"/>
    <w:rsid w:val="005E58F0"/>
    <w:rsid w:val="00606FF5"/>
    <w:rsid w:val="00624DC9"/>
    <w:rsid w:val="00626482"/>
    <w:rsid w:val="00670A7F"/>
    <w:rsid w:val="006B4060"/>
    <w:rsid w:val="006D31A1"/>
    <w:rsid w:val="006E722E"/>
    <w:rsid w:val="007469C0"/>
    <w:rsid w:val="00794232"/>
    <w:rsid w:val="007A6104"/>
    <w:rsid w:val="008339E1"/>
    <w:rsid w:val="008863B3"/>
    <w:rsid w:val="008F4FB6"/>
    <w:rsid w:val="00920EE2"/>
    <w:rsid w:val="00921633"/>
    <w:rsid w:val="00921F29"/>
    <w:rsid w:val="00935C74"/>
    <w:rsid w:val="00984870"/>
    <w:rsid w:val="00984E18"/>
    <w:rsid w:val="009F2200"/>
    <w:rsid w:val="00A42EBC"/>
    <w:rsid w:val="00A524B4"/>
    <w:rsid w:val="00A564CC"/>
    <w:rsid w:val="00A62D91"/>
    <w:rsid w:val="00AB1D0B"/>
    <w:rsid w:val="00AC074E"/>
    <w:rsid w:val="00B06E6C"/>
    <w:rsid w:val="00B34C3E"/>
    <w:rsid w:val="00B421C2"/>
    <w:rsid w:val="00B55FAF"/>
    <w:rsid w:val="00B8261E"/>
    <w:rsid w:val="00B86FB0"/>
    <w:rsid w:val="00BA6302"/>
    <w:rsid w:val="00BF2193"/>
    <w:rsid w:val="00BF294E"/>
    <w:rsid w:val="00C21ABD"/>
    <w:rsid w:val="00C230D7"/>
    <w:rsid w:val="00C85567"/>
    <w:rsid w:val="00C91763"/>
    <w:rsid w:val="00C97A18"/>
    <w:rsid w:val="00CB506A"/>
    <w:rsid w:val="00CE5BE0"/>
    <w:rsid w:val="00D07BC8"/>
    <w:rsid w:val="00D33D21"/>
    <w:rsid w:val="00D459DB"/>
    <w:rsid w:val="00D70DD9"/>
    <w:rsid w:val="00DA7F28"/>
    <w:rsid w:val="00DF6979"/>
    <w:rsid w:val="00E04074"/>
    <w:rsid w:val="00E14036"/>
    <w:rsid w:val="00E4332B"/>
    <w:rsid w:val="00E4336D"/>
    <w:rsid w:val="00E52B3D"/>
    <w:rsid w:val="00E57C91"/>
    <w:rsid w:val="00EC4C15"/>
    <w:rsid w:val="00EE2F2D"/>
    <w:rsid w:val="00F41A2F"/>
    <w:rsid w:val="00F90D7D"/>
    <w:rsid w:val="00FA2102"/>
    <w:rsid w:val="00FC2C88"/>
    <w:rsid w:val="00FE39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458300"/>
  <w15:chartTrackingRefBased/>
  <w15:docId w15:val="{CCC9D513-8A70-4528-BB65-48B131AC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0DD9"/>
    <w:rPr>
      <w:sz w:val="16"/>
      <w:szCs w:val="16"/>
    </w:rPr>
  </w:style>
  <w:style w:type="paragraph" w:styleId="CommentText">
    <w:name w:val="annotation text"/>
    <w:basedOn w:val="Normal"/>
    <w:link w:val="CommentTextChar"/>
    <w:uiPriority w:val="99"/>
    <w:unhideWhenUsed/>
    <w:rsid w:val="00D70DD9"/>
    <w:pPr>
      <w:spacing w:line="240" w:lineRule="auto"/>
    </w:pPr>
    <w:rPr>
      <w:sz w:val="20"/>
      <w:szCs w:val="20"/>
    </w:rPr>
  </w:style>
  <w:style w:type="character" w:customStyle="1" w:styleId="CommentTextChar">
    <w:name w:val="Comment Text Char"/>
    <w:basedOn w:val="DefaultParagraphFont"/>
    <w:link w:val="CommentText"/>
    <w:uiPriority w:val="99"/>
    <w:rsid w:val="00D70DD9"/>
    <w:rPr>
      <w:sz w:val="20"/>
      <w:szCs w:val="20"/>
    </w:rPr>
  </w:style>
  <w:style w:type="paragraph" w:styleId="CommentSubject">
    <w:name w:val="annotation subject"/>
    <w:basedOn w:val="CommentText"/>
    <w:next w:val="CommentText"/>
    <w:link w:val="CommentSubjectChar"/>
    <w:uiPriority w:val="99"/>
    <w:semiHidden/>
    <w:unhideWhenUsed/>
    <w:rsid w:val="00D70DD9"/>
    <w:rPr>
      <w:b/>
      <w:bCs/>
    </w:rPr>
  </w:style>
  <w:style w:type="character" w:customStyle="1" w:styleId="CommentSubjectChar">
    <w:name w:val="Comment Subject Char"/>
    <w:basedOn w:val="CommentTextChar"/>
    <w:link w:val="CommentSubject"/>
    <w:uiPriority w:val="99"/>
    <w:semiHidden/>
    <w:rsid w:val="00D70DD9"/>
    <w:rPr>
      <w:b/>
      <w:bCs/>
      <w:sz w:val="20"/>
      <w:szCs w:val="20"/>
    </w:rPr>
  </w:style>
  <w:style w:type="paragraph" w:styleId="BalloonText">
    <w:name w:val="Balloon Text"/>
    <w:basedOn w:val="Normal"/>
    <w:link w:val="BalloonTextChar"/>
    <w:uiPriority w:val="99"/>
    <w:semiHidden/>
    <w:unhideWhenUsed/>
    <w:rsid w:val="00D7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DD9"/>
    <w:rPr>
      <w:rFonts w:ascii="Segoe UI" w:hAnsi="Segoe UI" w:cs="Segoe UI"/>
      <w:sz w:val="18"/>
      <w:szCs w:val="18"/>
    </w:rPr>
  </w:style>
  <w:style w:type="character" w:styleId="Hyperlink">
    <w:name w:val="Hyperlink"/>
    <w:basedOn w:val="DefaultParagraphFont"/>
    <w:uiPriority w:val="99"/>
    <w:unhideWhenUsed/>
    <w:rsid w:val="00447520"/>
    <w:rPr>
      <w:color w:val="0563C1" w:themeColor="hyperlink"/>
      <w:u w:val="single"/>
    </w:rPr>
  </w:style>
  <w:style w:type="character" w:styleId="FollowedHyperlink">
    <w:name w:val="FollowedHyperlink"/>
    <w:basedOn w:val="DefaultParagraphFont"/>
    <w:uiPriority w:val="99"/>
    <w:semiHidden/>
    <w:unhideWhenUsed/>
    <w:rsid w:val="00C85567"/>
    <w:rPr>
      <w:color w:val="954F72" w:themeColor="followedHyperlink"/>
      <w:u w:val="single"/>
    </w:rPr>
  </w:style>
  <w:style w:type="paragraph" w:styleId="ListParagraph">
    <w:name w:val="List Paragraph"/>
    <w:basedOn w:val="Normal"/>
    <w:uiPriority w:val="34"/>
    <w:qFormat/>
    <w:rsid w:val="0048746C"/>
    <w:pPr>
      <w:ind w:left="720"/>
      <w:contextualSpacing/>
    </w:pPr>
  </w:style>
  <w:style w:type="paragraph" w:styleId="Header">
    <w:name w:val="header"/>
    <w:basedOn w:val="Normal"/>
    <w:link w:val="HeaderChar"/>
    <w:uiPriority w:val="99"/>
    <w:unhideWhenUsed/>
    <w:rsid w:val="005D2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014"/>
  </w:style>
  <w:style w:type="paragraph" w:styleId="Footer">
    <w:name w:val="footer"/>
    <w:basedOn w:val="Normal"/>
    <w:link w:val="FooterChar"/>
    <w:uiPriority w:val="99"/>
    <w:unhideWhenUsed/>
    <w:rsid w:val="005D2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014"/>
  </w:style>
  <w:style w:type="paragraph" w:styleId="FootnoteText">
    <w:name w:val="footnote text"/>
    <w:basedOn w:val="Normal"/>
    <w:link w:val="FootnoteTextChar"/>
    <w:uiPriority w:val="99"/>
    <w:semiHidden/>
    <w:unhideWhenUsed/>
    <w:rsid w:val="00C97A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A18"/>
    <w:rPr>
      <w:sz w:val="20"/>
      <w:szCs w:val="20"/>
    </w:rPr>
  </w:style>
  <w:style w:type="character" w:styleId="FootnoteReference">
    <w:name w:val="footnote reference"/>
    <w:basedOn w:val="DefaultParagraphFont"/>
    <w:uiPriority w:val="99"/>
    <w:semiHidden/>
    <w:unhideWhenUsed/>
    <w:rsid w:val="00C97A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18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c-cfc.gc.ca/gba-acs/index-e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2045C-38AD-4661-A14F-C7AFE150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Eynon</dc:creator>
  <cp:keywords/>
  <dc:description/>
  <cp:lastModifiedBy>Tauno Kangur</cp:lastModifiedBy>
  <cp:revision>4</cp:revision>
  <cp:lastPrinted>2017-10-15T15:40:00Z</cp:lastPrinted>
  <dcterms:created xsi:type="dcterms:W3CDTF">2018-03-19T16:31:00Z</dcterms:created>
  <dcterms:modified xsi:type="dcterms:W3CDTF">2018-05-01T14:07:00Z</dcterms:modified>
</cp:coreProperties>
</file>