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85FB2" w:rsidRPr="003F6F26" w:rsidTr="00A85FB2">
        <w:trPr>
          <w:trHeight w:val="1264"/>
        </w:trPr>
        <w:tc>
          <w:tcPr>
            <w:tcW w:w="5218" w:type="dxa"/>
          </w:tcPr>
          <w:p w:rsidR="00A85FB2" w:rsidRPr="003F6F26" w:rsidRDefault="009A0F26" w:rsidP="00A85FB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6F26">
              <w:rPr>
                <w:rFonts w:ascii="TimesType" w:hAnsi="TimesType"/>
                <w:noProof/>
                <w:lang w:val="en-GB" w:eastAsia="en-GB"/>
              </w:rPr>
              <w:drawing>
                <wp:inline distT="0" distB="0" distL="0" distR="0" wp14:anchorId="229A566D" wp14:editId="15F26A38">
                  <wp:extent cx="1524000" cy="1738819"/>
                  <wp:effectExtent l="0" t="0" r="0" b="0"/>
                  <wp:docPr id="1" name="Picture 1" descr="C:\Users\APOSTO~1\AppData\Local\Temp\notes256C9A\UNECE Logotype - 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UNECE Logotype - 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01" cy="175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64BFA" w:rsidRPr="003F6F26" w:rsidRDefault="00A64BFA" w:rsidP="00A85FB2">
            <w:pPr>
              <w:spacing w:before="120"/>
              <w:jc w:val="center"/>
              <w:rPr>
                <w:lang w:eastAsia="en-GB"/>
              </w:rPr>
            </w:pPr>
          </w:p>
          <w:p w:rsidR="00C21565" w:rsidRPr="003F6F26" w:rsidRDefault="00C21565" w:rsidP="00C21565">
            <w:pPr>
              <w:autoSpaceDE w:val="0"/>
              <w:autoSpaceDN w:val="0"/>
              <w:adjustRightInd w:val="0"/>
              <w:spacing w:before="76"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6F2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FE198EC" wp14:editId="5CB46083">
                  <wp:extent cx="1754196" cy="632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40" cy="6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FB2" w:rsidRPr="003F6F26" w:rsidRDefault="00C21565" w:rsidP="00C21565">
            <w:pPr>
              <w:spacing w:before="120"/>
              <w:jc w:val="center"/>
            </w:pPr>
            <w:r w:rsidRPr="003F6F26">
              <w:rPr>
                <w:noProof/>
                <w:lang w:val="en-GB" w:eastAsia="en-GB"/>
              </w:rPr>
              <w:drawing>
                <wp:inline distT="0" distB="0" distL="0" distR="0" wp14:anchorId="0EE76612" wp14:editId="5E438A44">
                  <wp:extent cx="1341120" cy="493566"/>
                  <wp:effectExtent l="0" t="0" r="0" b="1905"/>
                  <wp:docPr id="3" name="Picture 3" descr="C:\Users\APOSTO~1\AppData\Local\Temp\notes256C9A\~707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~7070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6" t="52351"/>
                          <a:stretch/>
                        </pic:blipFill>
                        <pic:spPr bwMode="auto">
                          <a:xfrm>
                            <a:off x="0" y="0"/>
                            <a:ext cx="1345246" cy="49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FB2" w:rsidRPr="003F6F26" w:rsidTr="00A85FB2">
        <w:trPr>
          <w:trHeight w:val="1251"/>
        </w:trPr>
        <w:tc>
          <w:tcPr>
            <w:tcW w:w="5218" w:type="dxa"/>
            <w:vAlign w:val="center"/>
          </w:tcPr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Дворец Наций, Офис 437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CH-1211 Женева 10, Швейцария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Тел.: +41 22-9171134/1234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Факс: +41 22-917 0037</w:t>
            </w:r>
          </w:p>
          <w:p w:rsidR="00A85FB2" w:rsidRPr="008531CD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F6F26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8531CD">
              <w:rPr>
                <w:rFonts w:ascii="Arial" w:hAnsi="Arial" w:cs="Arial"/>
                <w:sz w:val="18"/>
                <w:szCs w:val="18"/>
              </w:rPr>
              <w:t>-</w:t>
            </w:r>
            <w:r w:rsidRPr="003F6F26">
              <w:rPr>
                <w:rFonts w:ascii="Arial" w:hAnsi="Arial" w:cs="Arial"/>
                <w:sz w:val="18"/>
                <w:szCs w:val="18"/>
                <w:lang w:val="fr-FR"/>
              </w:rPr>
              <w:t>mail</w:t>
            </w:r>
            <w:r w:rsidRPr="008531CD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5" w:history="1"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mario</w:t>
              </w:r>
              <w:r w:rsidR="00A74C7F" w:rsidRPr="008531CD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apostolov</w:t>
              </w:r>
              <w:r w:rsidR="00A74C7F" w:rsidRPr="008531CD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unece</w:t>
              </w:r>
              <w:r w:rsidR="00A74C7F" w:rsidRPr="008531CD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74C7F"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org</w:t>
              </w:r>
              <w:proofErr w:type="spellEnd"/>
            </w:hyperlink>
          </w:p>
        </w:tc>
        <w:tc>
          <w:tcPr>
            <w:tcW w:w="4678" w:type="dxa"/>
            <w:vAlign w:val="center"/>
          </w:tcPr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Смоленский б-р, 3/5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Москва, 119121, Российская Федерация</w:t>
            </w:r>
          </w:p>
          <w:p w:rsidR="00A85FB2" w:rsidRPr="003F6F26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F26">
              <w:rPr>
                <w:rFonts w:ascii="Arial" w:hAnsi="Arial" w:cs="Arial"/>
                <w:sz w:val="18"/>
                <w:szCs w:val="18"/>
              </w:rPr>
              <w:t>Тел.: +7 495-604 4038</w:t>
            </w:r>
          </w:p>
          <w:p w:rsidR="006E44DF" w:rsidRPr="003F6F26" w:rsidRDefault="003F6F26" w:rsidP="006E44DF">
            <w:pPr>
              <w:spacing w:after="0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gramStart"/>
            <w:r w:rsidR="00A85FB2" w:rsidRPr="003F6F26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="00A85FB2" w:rsidRPr="003F6F26">
              <w:rPr>
                <w:rFonts w:ascii="Arial" w:hAnsi="Arial" w:cs="Arial"/>
                <w:sz w:val="18"/>
                <w:szCs w:val="18"/>
                <w:lang w:val="fr-FR"/>
              </w:rPr>
              <w:t>-mail</w:t>
            </w:r>
            <w:r w:rsidR="00A85FB2" w:rsidRPr="003F6F26">
              <w:rPr>
                <w:rStyle w:val="Hyperlink"/>
                <w:color w:val="auto"/>
                <w:u w:val="none"/>
                <w:lang w:val="fr-FR"/>
              </w:rPr>
              <w:t>:</w:t>
            </w:r>
            <w:r w:rsidR="006E44DF" w:rsidRPr="003F6F26">
              <w:rPr>
                <w:rStyle w:val="Hyperlink"/>
                <w:color w:val="auto"/>
                <w:u w:val="none"/>
              </w:rPr>
              <w:t xml:space="preserve"> </w:t>
            </w:r>
            <w:r w:rsidR="006E44DF" w:rsidRPr="003F6F26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bondarenko@eecommission.org</w:t>
            </w:r>
          </w:p>
          <w:p w:rsidR="00992572" w:rsidRPr="003F6F26" w:rsidRDefault="00992572" w:rsidP="006E44DF">
            <w:pPr>
              <w:spacing w:after="0"/>
              <w:rPr>
                <w:sz w:val="16"/>
                <w:szCs w:val="16"/>
                <w:lang w:val="fr-CH"/>
              </w:rPr>
            </w:pPr>
            <w:r w:rsidRPr="003F6F26">
              <w:rPr>
                <w:rStyle w:val="Hyperlink"/>
                <w:rFonts w:ascii="Arial" w:hAnsi="Arial" w:cs="Arial"/>
                <w:sz w:val="18"/>
                <w:szCs w:val="18"/>
                <w:u w:val="none"/>
                <w:lang w:val="fr-FR"/>
              </w:rPr>
              <w:t xml:space="preserve">              </w:t>
            </w:r>
            <w:r w:rsidR="003F6F26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Pr="003F6F26">
              <w:rPr>
                <w:rStyle w:val="Hyperlink"/>
                <w:rFonts w:ascii="Arial" w:hAnsi="Arial" w:cs="Arial"/>
                <w:sz w:val="18"/>
                <w:szCs w:val="18"/>
                <w:u w:val="none"/>
                <w:lang w:val="fr-FR"/>
              </w:rPr>
              <w:t xml:space="preserve"> </w:t>
            </w:r>
            <w:r w:rsidRPr="003F6F26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16" w:history="1">
              <w:r w:rsidRPr="003F6F2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monich@eecommission.org</w:t>
              </w:r>
            </w:hyperlink>
          </w:p>
        </w:tc>
      </w:tr>
      <w:tr w:rsidR="006E44DF" w:rsidRPr="003F6F26" w:rsidTr="00A85FB2">
        <w:trPr>
          <w:trHeight w:val="1251"/>
        </w:trPr>
        <w:tc>
          <w:tcPr>
            <w:tcW w:w="5218" w:type="dxa"/>
            <w:vAlign w:val="center"/>
          </w:tcPr>
          <w:p w:rsidR="006E44DF" w:rsidRPr="003F6F26" w:rsidRDefault="006E44DF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E44DF" w:rsidRPr="003F6F26" w:rsidRDefault="006E44DF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2572" w:rsidRPr="003F6F26" w:rsidRDefault="00801D0C" w:rsidP="00A760A3">
      <w:pPr>
        <w:ind w:left="284"/>
        <w:jc w:val="center"/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</w:pPr>
      <w:r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Вопросы планирования 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р</w:t>
      </w:r>
      <w:r w:rsidR="00A63F0F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азвития </w:t>
      </w:r>
      <w:r w:rsidR="006553C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«</w:t>
      </w:r>
      <w:r w:rsidR="00A63F0F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е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диного окна</w:t>
      </w:r>
      <w:r w:rsidR="006553C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»</w:t>
      </w:r>
      <w:r w:rsidR="00992572" w:rsidRPr="003F6F26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 в государствах – членах Таможенного союза и Единого экономического пространства</w:t>
      </w:r>
    </w:p>
    <w:p w:rsidR="00D3169C" w:rsidRPr="003F6F26" w:rsidRDefault="00D3169C" w:rsidP="00A85FB2">
      <w:pPr>
        <w:jc w:val="center"/>
        <w:rPr>
          <w:rFonts w:ascii="Georgia" w:hAnsi="Georgia" w:cs="Arial"/>
          <w:sz w:val="28"/>
          <w:szCs w:val="28"/>
          <w:lang w:val="bg-BG"/>
        </w:rPr>
      </w:pPr>
    </w:p>
    <w:p w:rsidR="00A85FB2" w:rsidRPr="003F6F26" w:rsidRDefault="00801D0C" w:rsidP="00A85FB2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  <w:lang w:val="bg-BG"/>
        </w:rPr>
        <w:t>Совместный</w:t>
      </w:r>
      <w:r w:rsidR="00D3169C" w:rsidRPr="003F6F26">
        <w:rPr>
          <w:rFonts w:ascii="Georgia" w:hAnsi="Georgia" w:cs="Arial"/>
          <w:sz w:val="28"/>
          <w:szCs w:val="28"/>
          <w:lang w:val="bg-BG"/>
        </w:rPr>
        <w:t xml:space="preserve"> </w:t>
      </w:r>
      <w:r>
        <w:rPr>
          <w:rFonts w:ascii="Georgia" w:hAnsi="Georgia" w:cs="Arial"/>
          <w:sz w:val="28"/>
          <w:szCs w:val="28"/>
          <w:lang w:val="bg-BG"/>
        </w:rPr>
        <w:t>семинар</w:t>
      </w:r>
      <w:r w:rsidR="00D3169C" w:rsidRPr="003F6F26">
        <w:rPr>
          <w:rFonts w:ascii="Georgia" w:hAnsi="Georgia" w:cs="Arial"/>
          <w:sz w:val="28"/>
          <w:szCs w:val="28"/>
          <w:lang w:val="bg-BG"/>
        </w:rPr>
        <w:br/>
        <w:t xml:space="preserve">по упрощению процедур торговли и </w:t>
      </w:r>
      <w:r w:rsidR="00D3169C" w:rsidRPr="003F6F26">
        <w:rPr>
          <w:rFonts w:ascii="Georgia" w:hAnsi="Georgia" w:cs="Arial"/>
          <w:sz w:val="28"/>
          <w:szCs w:val="28"/>
        </w:rPr>
        <w:t>«единому окну»</w:t>
      </w:r>
    </w:p>
    <w:p w:rsidR="00D3169C" w:rsidRPr="003F6F26" w:rsidRDefault="00D3169C" w:rsidP="00A85FB2">
      <w:pPr>
        <w:jc w:val="center"/>
        <w:rPr>
          <w:rFonts w:ascii="Georgia" w:hAnsi="Georgia" w:cs="Arial"/>
          <w:lang w:val="bg-BG"/>
        </w:rPr>
      </w:pPr>
    </w:p>
    <w:p w:rsidR="000E6809" w:rsidRPr="003F6F26" w:rsidRDefault="000E6809" w:rsidP="00A85FB2">
      <w:pPr>
        <w:jc w:val="center"/>
        <w:rPr>
          <w:rFonts w:ascii="Georgia" w:hAnsi="Georgia" w:cs="Arial"/>
          <w:sz w:val="28"/>
          <w:szCs w:val="28"/>
        </w:rPr>
      </w:pPr>
      <w:r w:rsidRPr="003F6F26">
        <w:rPr>
          <w:rFonts w:ascii="Georgia" w:hAnsi="Georgia" w:cs="Arial"/>
          <w:sz w:val="28"/>
          <w:szCs w:val="28"/>
        </w:rPr>
        <w:t xml:space="preserve">4 </w:t>
      </w:r>
      <w:r w:rsidR="00801D0C">
        <w:rPr>
          <w:rFonts w:ascii="Georgia" w:hAnsi="Georgia" w:cs="Arial"/>
          <w:sz w:val="28"/>
          <w:szCs w:val="28"/>
          <w:lang w:val="bg-BG"/>
        </w:rPr>
        <w:t>сентября</w:t>
      </w:r>
      <w:r w:rsidRPr="003F6F26">
        <w:rPr>
          <w:rFonts w:ascii="Georgia" w:hAnsi="Georgia" w:cs="Arial"/>
          <w:sz w:val="28"/>
          <w:szCs w:val="28"/>
        </w:rPr>
        <w:t xml:space="preserve"> 201</w:t>
      </w:r>
      <w:r w:rsidR="00992572" w:rsidRPr="003F6F26">
        <w:rPr>
          <w:rFonts w:ascii="Georgia" w:hAnsi="Georgia" w:cs="Arial"/>
          <w:sz w:val="28"/>
          <w:szCs w:val="28"/>
          <w:lang w:val="bg-BG"/>
        </w:rPr>
        <w:t>4</w:t>
      </w:r>
      <w:r w:rsidRPr="003F6F26">
        <w:rPr>
          <w:rFonts w:ascii="Georgia" w:hAnsi="Georgia" w:cs="Arial"/>
          <w:sz w:val="28"/>
          <w:szCs w:val="28"/>
        </w:rPr>
        <w:t xml:space="preserve"> года</w:t>
      </w:r>
    </w:p>
    <w:p w:rsidR="00D94BBA" w:rsidRPr="003F6F26" w:rsidRDefault="00801D0C" w:rsidP="00E15F92">
      <w:pPr>
        <w:spacing w:after="0"/>
        <w:jc w:val="center"/>
        <w:rPr>
          <w:rFonts w:ascii="Georgia" w:hAnsi="Georgia" w:cs="Arial"/>
          <w:sz w:val="20"/>
          <w:szCs w:val="36"/>
        </w:rPr>
      </w:pPr>
      <w:r>
        <w:rPr>
          <w:rFonts w:ascii="Georgia" w:hAnsi="Georgia" w:cs="Arial"/>
          <w:sz w:val="36"/>
          <w:szCs w:val="36"/>
          <w:lang w:val="bg-BG"/>
        </w:rPr>
        <w:t>Москва</w:t>
      </w:r>
      <w:r w:rsidR="00DF73FB" w:rsidRPr="003F6F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44DF" w:rsidRPr="003F6F26">
        <w:rPr>
          <w:rFonts w:ascii="Times New Roman" w:hAnsi="Times New Roman" w:cs="Times New Roman"/>
          <w:noProof/>
          <w:sz w:val="28"/>
          <w:szCs w:val="28"/>
        </w:rPr>
        <w:br/>
      </w:r>
      <w:r w:rsidR="006E44DF" w:rsidRPr="003F6F26">
        <w:rPr>
          <w:rFonts w:ascii="Times New Roman" w:hAnsi="Times New Roman" w:cs="Times New Roman"/>
          <w:noProof/>
          <w:szCs w:val="28"/>
        </w:rPr>
        <w:br/>
      </w:r>
      <w:r w:rsidR="006E44DF" w:rsidRPr="00151C6B">
        <w:rPr>
          <w:rFonts w:ascii="Times New Roman" w:hAnsi="Times New Roman" w:cs="Times New Roman"/>
          <w:noProof/>
        </w:rPr>
        <w:t xml:space="preserve">Место проведения: </w:t>
      </w:r>
      <w:r w:rsidRPr="00151C6B">
        <w:rPr>
          <w:rFonts w:ascii="Times New Roman" w:hAnsi="Times New Roman" w:cs="Times New Roman"/>
          <w:noProof/>
          <w:lang w:val="bg-BG"/>
        </w:rPr>
        <w:t>штаб квартира Евразийской экономической комиссии</w:t>
      </w:r>
      <w:r w:rsidR="006E44DF" w:rsidRPr="00151C6B">
        <w:rPr>
          <w:rFonts w:ascii="Times New Roman" w:hAnsi="Times New Roman" w:cs="Times New Roman"/>
          <w:noProof/>
        </w:rPr>
        <w:t xml:space="preserve"> </w:t>
      </w:r>
      <w:r w:rsidR="006E44DF" w:rsidRPr="00151C6B">
        <w:rPr>
          <w:rFonts w:ascii="Times New Roman" w:hAnsi="Times New Roman" w:cs="Times New Roman"/>
          <w:noProof/>
        </w:rPr>
        <w:br/>
      </w:r>
      <w:r w:rsidRPr="00151C6B">
        <w:rPr>
          <w:rFonts w:ascii="Times New Roman" w:hAnsi="Times New Roman" w:cs="Times New Roman"/>
          <w:noProof/>
        </w:rPr>
        <w:t xml:space="preserve">Москва, </w:t>
      </w:r>
      <w:r w:rsidR="00151C6B" w:rsidRPr="00151C6B">
        <w:rPr>
          <w:rFonts w:ascii="Times New Roman" w:hAnsi="Times New Roman" w:cs="Times New Roman"/>
          <w:noProof/>
        </w:rPr>
        <w:t xml:space="preserve">, </w:t>
      </w:r>
      <w:r w:rsidR="00151C6B" w:rsidRPr="00151C6B">
        <w:rPr>
          <w:rFonts w:ascii="Times New Roman" w:hAnsi="Times New Roman" w:cs="Times New Roman"/>
          <w:color w:val="000000"/>
        </w:rPr>
        <w:t xml:space="preserve">ул. </w:t>
      </w:r>
      <w:proofErr w:type="spellStart"/>
      <w:r w:rsidR="00151C6B" w:rsidRPr="00151C6B">
        <w:rPr>
          <w:rFonts w:ascii="Times New Roman" w:hAnsi="Times New Roman" w:cs="Times New Roman"/>
          <w:color w:val="000000"/>
        </w:rPr>
        <w:t>Летниковск</w:t>
      </w:r>
      <w:proofErr w:type="spellEnd"/>
      <w:r w:rsidR="00151C6B" w:rsidRPr="00151C6B">
        <w:rPr>
          <w:rFonts w:ascii="Times New Roman" w:hAnsi="Times New Roman" w:cs="Times New Roman"/>
          <w:color w:val="000000"/>
          <w:lang w:val="bg-BG"/>
        </w:rPr>
        <w:t>ая</w:t>
      </w:r>
      <w:r w:rsidR="00012161">
        <w:rPr>
          <w:rFonts w:ascii="Times New Roman" w:hAnsi="Times New Roman" w:cs="Times New Roman"/>
          <w:color w:val="000000"/>
        </w:rPr>
        <w:t>, д.2,</w:t>
      </w:r>
      <w:r w:rsidR="00151C6B" w:rsidRPr="00151C6B">
        <w:rPr>
          <w:rFonts w:ascii="Times New Roman" w:hAnsi="Times New Roman" w:cs="Times New Roman"/>
          <w:color w:val="000000"/>
        </w:rPr>
        <w:t xml:space="preserve"> во дворе гостиницы Мариотт</w:t>
      </w:r>
      <w:r w:rsidR="00151C6B" w:rsidRPr="00151C6B">
        <w:rPr>
          <w:rFonts w:ascii="Times New Roman" w:hAnsi="Times New Roman" w:cs="Times New Roman"/>
          <w:color w:val="000000"/>
          <w:lang w:val="bg-BG"/>
        </w:rPr>
        <w:t xml:space="preserve">, </w:t>
      </w:r>
      <w:r w:rsidRPr="00151C6B">
        <w:rPr>
          <w:rFonts w:ascii="Times New Roman" w:hAnsi="Times New Roman" w:cs="Times New Roman"/>
          <w:noProof/>
        </w:rPr>
        <w:t>м. Павелецкая</w:t>
      </w:r>
      <w:r w:rsidR="00E15F92" w:rsidRPr="00151C6B">
        <w:rPr>
          <w:rFonts w:ascii="Times New Roman" w:hAnsi="Times New Roman" w:cs="Times New Roman"/>
          <w:noProof/>
        </w:rPr>
        <w:br/>
      </w:r>
    </w:p>
    <w:p w:rsidR="00FC707B" w:rsidRPr="003F6F26" w:rsidRDefault="00FC707B" w:rsidP="00FC707B">
      <w:pPr>
        <w:pStyle w:val="Default"/>
        <w:jc w:val="center"/>
        <w:rPr>
          <w:rFonts w:ascii="Times New Roman" w:hAnsi="Times New Roman" w:cs="Times New Roman"/>
          <w:bCs/>
          <w:lang w:val="ru-RU"/>
        </w:rPr>
      </w:pPr>
    </w:p>
    <w:p w:rsidR="00A85FB2" w:rsidRPr="00801D0C" w:rsidRDefault="009D119C" w:rsidP="009D119C">
      <w:pPr>
        <w:autoSpaceDE w:val="0"/>
        <w:autoSpaceDN w:val="0"/>
        <w:adjustRightInd w:val="0"/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</w:pPr>
      <w:r w:rsidRPr="00801D0C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Версия </w:t>
      </w:r>
      <w:r w:rsidR="008531CD">
        <w:rPr>
          <w:rFonts w:ascii="Times New Roman" w:eastAsia="Batang" w:hAnsi="Times New Roman" w:cs="Times New Roman"/>
          <w:color w:val="000000"/>
          <w:sz w:val="20"/>
          <w:szCs w:val="20"/>
          <w:lang w:val="fr-CH" w:eastAsia="ko-KR"/>
        </w:rPr>
        <w:t>3</w:t>
      </w:r>
      <w:r w:rsidRPr="00801D0C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br/>
      </w:r>
      <w:r w:rsidR="008531CD">
        <w:rPr>
          <w:rFonts w:ascii="Times New Roman" w:eastAsia="Batang" w:hAnsi="Times New Roman" w:cs="Times New Roman"/>
          <w:color w:val="000000"/>
          <w:sz w:val="20"/>
          <w:szCs w:val="20"/>
          <w:lang w:val="fr-CH" w:eastAsia="ko-KR"/>
        </w:rPr>
        <w:t>30</w:t>
      </w:r>
      <w:bookmarkStart w:id="0" w:name="_GoBack"/>
      <w:bookmarkEnd w:id="0"/>
      <w:r w:rsidR="00ED150E" w:rsidRPr="00801D0C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</w:t>
      </w:r>
      <w:r w:rsidR="00801D0C">
        <w:rPr>
          <w:rFonts w:ascii="Times New Roman" w:eastAsia="Batang" w:hAnsi="Times New Roman" w:cs="Times New Roman"/>
          <w:color w:val="000000"/>
          <w:sz w:val="20"/>
          <w:szCs w:val="20"/>
          <w:lang w:val="bg-BG" w:eastAsia="ko-KR"/>
        </w:rPr>
        <w:t>ию</w:t>
      </w:r>
      <w:r w:rsidR="00ED150E" w:rsidRPr="00801D0C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ля</w:t>
      </w:r>
      <w:r w:rsidRPr="00801D0C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2014 г.</w:t>
      </w:r>
    </w:p>
    <w:p w:rsidR="00AC7C94" w:rsidRPr="003F6F26" w:rsidRDefault="00AC7C94" w:rsidP="006C6A9E">
      <w:pPr>
        <w:jc w:val="center"/>
        <w:rPr>
          <w:rFonts w:ascii="Georgia" w:hAnsi="Georgia" w:cs="Arial"/>
          <w:b/>
          <w:smallCaps/>
          <w:sz w:val="28"/>
          <w:szCs w:val="28"/>
          <w:u w:val="single"/>
        </w:rPr>
      </w:pPr>
    </w:p>
    <w:p w:rsidR="000E6809" w:rsidRPr="003F6F26" w:rsidRDefault="00DF73FB" w:rsidP="006C6A9E">
      <w:pPr>
        <w:jc w:val="center"/>
        <w:rPr>
          <w:rFonts w:ascii="Georgia" w:hAnsi="Georgia" w:cs="Arial"/>
          <w:b/>
          <w:smallCaps/>
          <w:sz w:val="28"/>
          <w:szCs w:val="28"/>
          <w:u w:val="single"/>
        </w:rPr>
        <w:sectPr w:rsidR="000E6809" w:rsidRPr="003F6F26" w:rsidSect="00DF73FB">
          <w:headerReference w:type="default" r:id="rId17"/>
          <w:footerReference w:type="default" r:id="rId18"/>
          <w:footerReference w:type="first" r:id="rId19"/>
          <w:pgSz w:w="11906" w:h="16838"/>
          <w:pgMar w:top="1134" w:right="707" w:bottom="567" w:left="1276" w:header="708" w:footer="708" w:gutter="0"/>
          <w:cols w:space="708"/>
          <w:titlePg/>
          <w:docGrid w:linePitch="360"/>
        </w:sectPr>
      </w:pPr>
      <w:r w:rsidRPr="003F6F26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48B7" wp14:editId="381E718B">
                <wp:simplePos x="0" y="0"/>
                <wp:positionH relativeFrom="column">
                  <wp:posOffset>2659149</wp:posOffset>
                </wp:positionH>
                <wp:positionV relativeFrom="paragraph">
                  <wp:posOffset>409460</wp:posOffset>
                </wp:positionV>
                <wp:extent cx="851535" cy="276860"/>
                <wp:effectExtent l="0" t="0" r="5715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27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9.4pt;margin-top:32.25pt;width:67.0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bBlQIAADoFAAAOAAAAZHJzL2Uyb0RvYy54bWysVM1u1DAQviPxDpbvNJvQbcuq2WrVqgip&#10;ale0qGfXsbsRjsfY3s0uJySuSDwCD8EF8dNnyL4RYyeblrInxMWZ8cw3f/nGh0fLSpGFsK4EndN0&#10;Z0CJ0ByKUt/m9M3V6bMDSpxnumAKtMjpSjh6NH765LA2I5HBDFQhLMEg2o1qk9OZ92aUJI7PRMXc&#10;Dhih0SjBVsyjam+TwrIao1cqyQaDvaQGWxgLXDiHtyetkY5jfCkF9xdSOuGJyinW5uNp43kTzmR8&#10;yEa3lplZybsy2D9UUbFSY9I+1AnzjMxt+VeoquQWHEi/w6FKQMqSi9gDdpMOHnVzOWNGxF5wOM70&#10;Y3L/Lyw/X0wtKYucZpRoVuEvar6sP6w/Nz+bu/XH5mtz1/xYf2p+Nd+a7yQL86qNGyHs0kxtpzkU&#10;Q/NLaavwxbbIMs541c9YLD3heHkwTIfPh5RwNGX7ewd78R8k92BjnX8poCJByKnFXxgnyxZnzmNC&#10;dN24hFxKh1PDaalUaw03SSiyLStKfqVE6/1aSGwXC8li1Eg0cawsWTCkCONcaJ+GNjGP0ugdYBKD&#10;98B0G1D1oM43wEQkYA8cbAP+mbFHxKygfQ+uSg12W4Di7aZc2fpvum97Du3fQLHCv2yhpb8z/LTE&#10;4Z4x56fMIt9xM3CH/QUeUkGdU+gkSmZg32+7D/5IQ7RSUuP+5NS9mzMrKFGvNBL0Rbq7GxYuKrvD&#10;/QwV+9By89Ci59Ux4PxTfC0Mj2Lw92ojSgvVNa76JGRFE9Mcc+eUe7tRjn271/hYcDGZRDdcMsP8&#10;mb40PAQPUw3kuVpeM2s6hnmk5jlsdo2NHhGt9Q1IDZO5B1lGFt7PtZs3LmgkTfeYhBfgoR697p+8&#10;8W8AAAD//wMAUEsDBBQABgAIAAAAIQAw9jaK3wAAAAoBAAAPAAAAZHJzL2Rvd25yZXYueG1sTI9B&#10;TsMwEEX3SNzBGiR21EnVlJDGqRCoC6RKVQsHcOJpEhGPg+2m4fYMK1iO/tP/b8rtbAcxoQ+9IwXp&#10;IgGB1DjTU6vg4333kIMIUZPRgyNU8I0BttXtTakL4650xOkUW8ElFAqtoItxLKQMTYdWh4UbkTg7&#10;O2915NO30nh95XI7yGWSrKXVPfFCp0d86bD5PF2sgoP5Sh9fx52fbP027fe2OXgblLq/m583ICLO&#10;8Q+GX31Wh4qdanchE8SgYJXmrB4VrFcZCAaybPkEomYyyVOQVSn/v1D9AAAA//8DAFBLAQItABQA&#10;BgAIAAAAIQC2gziS/gAAAOEBAAATAAAAAAAAAAAAAAAAAAAAAABbQ29udGVudF9UeXBlc10ueG1s&#10;UEsBAi0AFAAGAAgAAAAhADj9If/WAAAAlAEAAAsAAAAAAAAAAAAAAAAALwEAAF9yZWxzLy5yZWxz&#10;UEsBAi0AFAAGAAgAAAAhAPrFpsGVAgAAOgUAAA4AAAAAAAAAAAAAAAAALgIAAGRycy9lMm9Eb2Mu&#10;eG1sUEsBAi0AFAAGAAgAAAAhADD2NorfAAAACgEAAA8AAAAAAAAAAAAAAAAA7wQAAGRycy9kb3du&#10;cmV2LnhtbFBLBQYAAAAABAAEAPMAAAD7BQAAAAA=&#10;" fillcolor="white [3201]" stroked="f" strokeweight="2pt"/>
            </w:pict>
          </mc:Fallback>
        </mc:AlternateContent>
      </w:r>
      <w:r w:rsidR="00A85FB2" w:rsidRPr="003F6F26">
        <w:rPr>
          <w:rFonts w:ascii="Georgia" w:hAnsi="Georgia" w:cs="Arial"/>
          <w:b/>
          <w:smallCaps/>
          <w:sz w:val="28"/>
          <w:szCs w:val="28"/>
          <w:u w:val="single"/>
        </w:rPr>
        <w:t>ПРОГРАММА</w:t>
      </w:r>
    </w:p>
    <w:p w:rsidR="00810EB5" w:rsidRPr="003F6F26" w:rsidRDefault="00ED3F92" w:rsidP="00DB4D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9</w:t>
      </w:r>
      <w:r w:rsidR="00AC4589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810D2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</w:t>
      </w:r>
    </w:p>
    <w:p w:rsidR="00803758" w:rsidRPr="003F6F26" w:rsidRDefault="00803758" w:rsidP="00DB4D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46C" w:rsidRPr="003F6F26" w:rsidRDefault="00615149" w:rsidP="00DB4D49">
      <w:pPr>
        <w:pStyle w:val="NoSpacing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80375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47B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 –</w:t>
      </w:r>
      <w:r w:rsidR="0093246C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803758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134EF7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5804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44D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Приветственное</w:t>
      </w:r>
      <w:r w:rsidR="0093246C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слов</w:t>
      </w:r>
      <w:r w:rsidR="006E44D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3246C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147BF" w:rsidRPr="003F6F26" w:rsidRDefault="00D5643A" w:rsidP="00CB599C">
      <w:pPr>
        <w:spacing w:before="120" w:after="0" w:line="240" w:lineRule="auto"/>
        <w:ind w:left="2268" w:hanging="1559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Гошин Владимир Анатольевич</w:t>
      </w:r>
      <w:r w:rsidR="00D147BF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ч</w:t>
      </w:r>
      <w:r w:rsidR="00D147BF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лен Коллегии (Министр) по таможенному сотрудничеству Евразийской экономической комиссии</w:t>
      </w:r>
    </w:p>
    <w:p w:rsidR="00D147BF" w:rsidRPr="003F6F26" w:rsidRDefault="00D147BF" w:rsidP="00801D0C">
      <w:pPr>
        <w:spacing w:after="0" w:line="240" w:lineRule="auto"/>
        <w:ind w:left="2835" w:hanging="2126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Марио Апостолов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 w:rsidR="000A61B9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р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егиональный советник </w:t>
      </w:r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Европейской экономической комисс</w:t>
      </w:r>
      <w:proofErr w:type="gramStart"/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ии ОО</w:t>
      </w:r>
      <w:proofErr w:type="gramEnd"/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Н (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ЕЭК ООН</w:t>
      </w:r>
      <w:r w:rsidR="001E2E70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)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 по торговле </w:t>
      </w:r>
    </w:p>
    <w:p w:rsidR="00D147BF" w:rsidRPr="003F6F26" w:rsidRDefault="00D147BF" w:rsidP="00DB4D49">
      <w:pPr>
        <w:pStyle w:val="NoSpacing"/>
        <w:ind w:left="1276" w:hanging="1276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</w:p>
    <w:p w:rsidR="009A7EA0" w:rsidRPr="003F6F26" w:rsidRDefault="00057EA6" w:rsidP="00DB4D49">
      <w:pPr>
        <w:pStyle w:val="NoSpacing"/>
        <w:ind w:left="156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D147B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Сессия 1</w:t>
      </w:r>
      <w:r w:rsidR="00803758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15804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Достижения и планы в построении механизмов </w:t>
      </w:r>
      <w:r w:rsidR="004519CD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</w:t>
      </w:r>
      <w:proofErr w:type="spellStart"/>
      <w:r w:rsidR="00CD2B8F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дино</w:t>
      </w:r>
      <w:proofErr w:type="spellEnd"/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го</w:t>
      </w:r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окн</w:t>
      </w:r>
      <w:proofErr w:type="spellEnd"/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</w:t>
      </w:r>
      <w:r w:rsidR="004519CD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01D0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в странах Таможенного союза; стратегическое планирование создания благоприятной среды на уровне союза</w:t>
      </w:r>
      <w:r w:rsidR="00CD2B8F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56BDC" w:rsidRPr="003F6F26" w:rsidRDefault="00B56BDC" w:rsidP="00DB4D49">
      <w:pPr>
        <w:spacing w:before="120" w:after="0" w:line="240" w:lineRule="auto"/>
        <w:ind w:left="1276" w:hanging="1276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Модератор: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D0C"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  <w:lang w:val="bg-BG"/>
        </w:rPr>
        <w:t xml:space="preserve">Сержан </w:t>
      </w:r>
      <w:proofErr w:type="spellStart"/>
      <w:r w:rsidR="00801D0C"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Дуйсебаев</w:t>
      </w:r>
      <w:proofErr w:type="spellEnd"/>
      <w:r w:rsidR="00801D0C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,</w:t>
      </w:r>
      <w:r w:rsidR="00801D0C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 xml:space="preserve"> </w:t>
      </w:r>
      <w:r w:rsidR="00801D0C"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Евразийская экономическая комиссия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</w:p>
    <w:p w:rsidR="009E6D42" w:rsidRPr="003F6F26" w:rsidRDefault="009E6D42" w:rsidP="00803758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01A" w:rsidRPr="003F6F26" w:rsidRDefault="00F1065F" w:rsidP="00803758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Выступающие</w:t>
      </w:r>
      <w:r w:rsidR="00D8799D"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40D1B" w:rsidRPr="007B22F5" w:rsidRDefault="000A61B9" w:rsidP="00DB4D49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Евразийская экономическая комиссия</w:t>
      </w:r>
      <w:r w:rsidR="00DB4D49"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.</w:t>
      </w:r>
      <w:r w:rsidR="00F77156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B7540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9A59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одходы к</w:t>
      </w:r>
      <w:r w:rsidR="009A591A" w:rsidRPr="009A5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9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стратегическому планированию 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реализации </w:t>
      </w:r>
      <w:r w:rsidR="009A59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механизмов 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«единого окна»</w:t>
      </w:r>
      <w:r w:rsidR="00B56BDC"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государствах-членах ТС и ЕЭП.</w:t>
      </w:r>
    </w:p>
    <w:p w:rsidR="00B56BDC" w:rsidRPr="003F6F26" w:rsidRDefault="00B56BDC" w:rsidP="00DB1E19">
      <w:pPr>
        <w:pStyle w:val="NoSpacing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E19" w:rsidRPr="003F6F26" w:rsidRDefault="00DB1E19" w:rsidP="00ED3F92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840D1B"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кофе</w:t>
      </w:r>
      <w:r w:rsidR="00BB7540"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BB7540"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брейк</w:t>
      </w:r>
    </w:p>
    <w:p w:rsidR="00DB1E19" w:rsidRPr="003F6F26" w:rsidRDefault="00DB1E19" w:rsidP="00D651A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19C" w:rsidRPr="000D4C68" w:rsidRDefault="007B22F5" w:rsidP="000D4C68">
      <w:pPr>
        <w:pStyle w:val="NoSpacing"/>
        <w:ind w:left="1560" w:hanging="156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Сессия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Международный опыт в планировании построения механизмов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</w:t>
      </w:r>
      <w:proofErr w:type="spellStart"/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D4C6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 региональном и национальном уровнях</w:t>
      </w:r>
    </w:p>
    <w:p w:rsidR="000D4C68" w:rsidRPr="009A591A" w:rsidRDefault="000D4C68" w:rsidP="000D4C68">
      <w:pPr>
        <w:spacing w:before="120" w:after="0" w:line="240" w:lineRule="auto"/>
        <w:ind w:left="1276" w:hanging="1276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Модератор: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Марио Апостолов</w:t>
      </w:r>
      <w:r w:rsidRPr="003F6F26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>Европейская экономическая комиссия</w:t>
      </w:r>
      <w:r w:rsidR="009A591A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bg-BG"/>
        </w:rPr>
        <w:t xml:space="preserve"> ООН</w:t>
      </w:r>
    </w:p>
    <w:p w:rsidR="00F4379E" w:rsidRPr="007B22F5" w:rsidRDefault="00F4379E" w:rsidP="00F4379E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Харм Ян Ван Бург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Заместитель Председателя Центра ООН по упрощению процедур торговли и электронным деловым операциям (СЕФАКТ ООН) и Министерство финансов Нидерландов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Подходы 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планир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ованию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механизмов межведомственного обмена торговой информацией </w:t>
      </w:r>
      <w:r w:rsidR="00F6085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«единого окна»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используя международные стандарты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F4379E" w:rsidRPr="003F6F26" w:rsidRDefault="00F4379E" w:rsidP="00F4379E">
      <w:pPr>
        <w:pStyle w:val="NoSpacing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Захуани Саадауи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, заведующий сектором Управления проектом Электронной таможни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Директорат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а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по вопросам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налогов и таможеннотго союза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(DG TAXUD)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Европейской Комиссии</w:t>
      </w:r>
      <w:r w:rsidRPr="003F6F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огресс в планировании и </w:t>
      </w:r>
      <w:r w:rsidR="001E6C0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поэтапном внедрении таможенного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«единого окна» </w:t>
      </w:r>
      <w:r w:rsidR="001E6C0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Европейском союзе.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1E6C0B" w:rsidRPr="003F6F26" w:rsidRDefault="001E6C0B" w:rsidP="001E6C0B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Ева Чан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эксперт Маляйзии и СЕФАКТ ООН по взаимодействии между механизмами „единого окна“</w:t>
      </w:r>
      <w:r w:rsidR="00E37DE0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и гармонизации данных</w:t>
      </w:r>
      <w:r w:rsidRPr="003F6F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ланирование и взаимодействие между «едиными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окна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ми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E37DE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АСЕАН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1E6C0B" w:rsidRPr="00B0103B" w:rsidRDefault="00E37DE0" w:rsidP="001E6C0B">
      <w:pPr>
        <w:pStyle w:val="ListParagraph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Сомнук Керето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 xml:space="preserve">, </w:t>
      </w:r>
      <w:r w:rsidR="00F33C8E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директор, Институт по иновациям в информационных технологиях</w:t>
      </w:r>
      <w:r w:rsidR="00F82D5C" w:rsidRPr="00F82D5C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</w:t>
      </w:r>
      <w:r w:rsidR="00F82D5C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Бангкок, Тайланд</w:t>
      </w:r>
      <w:r w:rsidRPr="00F33C8E">
        <w:rPr>
          <w:rFonts w:ascii="Times New Roman" w:hAnsi="Times New Roman" w:cs="Times New Roman"/>
          <w:color w:val="17365D" w:themeColor="text2" w:themeShade="BF"/>
          <w:sz w:val="24"/>
          <w:szCs w:val="24"/>
          <w:lang w:val="bg-BG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33C8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Дорожная карта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F33C8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структура планирования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F33C8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недрения «единого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окна» </w:t>
      </w:r>
    </w:p>
    <w:p w:rsidR="00B0103B" w:rsidRPr="00EF6000" w:rsidRDefault="00B0103B" w:rsidP="00B0103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03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g-BG"/>
        </w:rPr>
        <w:t>Доналд Чор Суан Тан</w:t>
      </w:r>
      <w:r w:rsidRPr="00EF6000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EF6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03B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Всемирная Таможенная Организация</w:t>
      </w:r>
      <w:r w:rsidRPr="0049532D">
        <w:rPr>
          <w:rFonts w:ascii="Times New Roman" w:hAnsi="Times New Roman" w:cs="Times New Roman"/>
          <w:sz w:val="24"/>
          <w:szCs w:val="24"/>
        </w:rPr>
        <w:t>:</w:t>
      </w:r>
      <w:r w:rsidRPr="00EF60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Компендиум ВТамО по</w:t>
      </w:r>
      <w:r w:rsidRPr="00EF600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bg-BG"/>
        </w:rPr>
        <w:t>ам</w:t>
      </w:r>
      <w:r w:rsidRPr="00EF6000">
        <w:rPr>
          <w:rFonts w:ascii="Times New Roman" w:hAnsi="Times New Roman" w:cs="Times New Roman"/>
          <w:sz w:val="24"/>
          <w:szCs w:val="24"/>
        </w:rPr>
        <w:t xml:space="preserve"> „единого окна“</w:t>
      </w:r>
    </w:p>
    <w:p w:rsidR="001E6C0B" w:rsidRPr="003F6F26" w:rsidRDefault="001E6C0B" w:rsidP="001E6C0B">
      <w:pPr>
        <w:pStyle w:val="ListParagraph"/>
        <w:numPr>
          <w:ilvl w:val="0"/>
          <w:numId w:val="7"/>
        </w:numPr>
        <w:spacing w:before="120"/>
        <w:ind w:left="41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Марио Апостолов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региональный советник ЕЭК </w:t>
      </w:r>
      <w:r w:rsidRPr="003F6F2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bg-BG"/>
        </w:rPr>
        <w:t>ООН</w:t>
      </w: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Возможные сценарии и  подходы к планированию построения 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proofErr w:type="spellStart"/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дино</w:t>
      </w:r>
      <w:proofErr w:type="spellEnd"/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го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окн</w:t>
      </w:r>
      <w:proofErr w:type="spellEnd"/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» в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странах ТС и ЕЭП.</w:t>
      </w:r>
    </w:p>
    <w:p w:rsidR="00F06528" w:rsidRPr="003F6F26" w:rsidRDefault="00DB4D49" w:rsidP="005600B6">
      <w:pPr>
        <w:pStyle w:val="NoSpacing"/>
        <w:spacing w:line="276" w:lineRule="auto"/>
        <w:ind w:left="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</w:t>
      </w:r>
      <w:r w:rsidR="00F06528" w:rsidRPr="003F6F2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искуссия</w:t>
      </w:r>
    </w:p>
    <w:p w:rsidR="00F06528" w:rsidRPr="003F6F26" w:rsidRDefault="00F06528" w:rsidP="00F0652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7E8" w:rsidRPr="003F6F26" w:rsidRDefault="001937E8" w:rsidP="00B0103B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00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3F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3F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Заключительная сессия и </w:t>
      </w:r>
      <w:r w:rsidR="002810D2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</w:t>
      </w:r>
      <w:r w:rsidR="005C69F5"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F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73B4B" w:rsidRPr="00106A8C" w:rsidRDefault="00473B4B" w:rsidP="007E5377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8E9" w:rsidRDefault="002F48E9" w:rsidP="00B234E6">
      <w:pPr>
        <w:pStyle w:val="NoSpacing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644" w:rsidRDefault="00CD2644" w:rsidP="006C0DC8">
      <w:pPr>
        <w:pStyle w:val="NoSpacing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644" w:rsidSect="00B234E6">
      <w:headerReference w:type="default" r:id="rId20"/>
      <w:headerReference w:type="first" r:id="rId21"/>
      <w:pgSz w:w="11906" w:h="16838"/>
      <w:pgMar w:top="1140" w:right="1133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5C" w:rsidRDefault="00F82D5C" w:rsidP="0099344A">
      <w:pPr>
        <w:spacing w:after="0" w:line="240" w:lineRule="auto"/>
      </w:pPr>
      <w:r>
        <w:separator/>
      </w:r>
    </w:p>
  </w:endnote>
  <w:endnote w:type="continuationSeparator" w:id="0">
    <w:p w:rsidR="00F82D5C" w:rsidRDefault="00F82D5C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60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82D5C" w:rsidRPr="00DF73FB" w:rsidRDefault="00F82D5C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 w:rsidRPr="00DF73FB">
          <w:rPr>
            <w:rFonts w:ascii="Times New Roman" w:hAnsi="Times New Roman" w:cs="Times New Roman"/>
            <w:sz w:val="28"/>
          </w:rPr>
          <w:fldChar w:fldCharType="begin"/>
        </w:r>
        <w:r w:rsidRPr="00DF73FB">
          <w:rPr>
            <w:rFonts w:ascii="Times New Roman" w:hAnsi="Times New Roman" w:cs="Times New Roman"/>
            <w:sz w:val="28"/>
          </w:rPr>
          <w:instrText>PAGE   \* MERGEFORMAT</w:instrText>
        </w:r>
        <w:r w:rsidRPr="00DF73FB">
          <w:rPr>
            <w:rFonts w:ascii="Times New Roman" w:hAnsi="Times New Roman" w:cs="Times New Roman"/>
            <w:sz w:val="28"/>
          </w:rPr>
          <w:fldChar w:fldCharType="separate"/>
        </w:r>
        <w:r w:rsidR="008531CD">
          <w:rPr>
            <w:rFonts w:ascii="Times New Roman" w:hAnsi="Times New Roman" w:cs="Times New Roman"/>
            <w:noProof/>
            <w:sz w:val="28"/>
          </w:rPr>
          <w:t>3</w:t>
        </w:r>
        <w:r w:rsidRPr="00DF73F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2D5C" w:rsidRPr="00DF73FB" w:rsidRDefault="00F82D5C" w:rsidP="00DF7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141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2D5C" w:rsidRPr="00AF2889" w:rsidRDefault="00F82D5C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28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28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28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31C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F28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2D5C" w:rsidRDefault="00F8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5C" w:rsidRDefault="00F82D5C" w:rsidP="0099344A">
      <w:pPr>
        <w:spacing w:after="0" w:line="240" w:lineRule="auto"/>
      </w:pPr>
      <w:r>
        <w:separator/>
      </w:r>
    </w:p>
  </w:footnote>
  <w:footnote w:type="continuationSeparator" w:id="0">
    <w:p w:rsidR="00F82D5C" w:rsidRDefault="00F82D5C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5C" w:rsidRPr="00E63FB3" w:rsidRDefault="00F82D5C" w:rsidP="000E6809">
    <w:pPr>
      <w:pStyle w:val="NoSpacing"/>
      <w:rPr>
        <w:rFonts w:ascii="Times New Roman" w:hAnsi="Times New Roman" w:cs="Times New Roman"/>
        <w:b/>
        <w:i/>
        <w:sz w:val="32"/>
        <w:szCs w:val="24"/>
        <w:lang w:val="bg-BG"/>
      </w:rPr>
    </w:pPr>
    <w:r w:rsidRPr="00E63FB3">
      <w:rPr>
        <w:rFonts w:ascii="Times New Roman" w:hAnsi="Times New Roman" w:cs="Times New Roman"/>
        <w:b/>
        <w:i/>
        <w:sz w:val="32"/>
        <w:szCs w:val="24"/>
      </w:rPr>
      <w:t xml:space="preserve">Второй </w:t>
    </w:r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д</w:t>
    </w:r>
    <w:proofErr w:type="spellStart"/>
    <w:r w:rsidRPr="00E63FB3">
      <w:rPr>
        <w:rFonts w:ascii="Times New Roman" w:hAnsi="Times New Roman" w:cs="Times New Roman"/>
        <w:b/>
        <w:i/>
        <w:sz w:val="32"/>
        <w:szCs w:val="24"/>
      </w:rPr>
      <w:t>ень</w:t>
    </w:r>
    <w:proofErr w:type="spellEnd"/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: 24 апреля 2013г.</w:t>
    </w:r>
  </w:p>
  <w:p w:rsidR="00F82D5C" w:rsidRDefault="00F82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5C" w:rsidRPr="00F46AA6" w:rsidRDefault="00F82D5C" w:rsidP="00F46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5C" w:rsidRPr="00B234E6" w:rsidRDefault="00F82D5C" w:rsidP="00A2255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6E4"/>
    <w:multiLevelType w:val="hybridMultilevel"/>
    <w:tmpl w:val="ABD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D87927"/>
    <w:multiLevelType w:val="hybridMultilevel"/>
    <w:tmpl w:val="95A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012CC"/>
    <w:multiLevelType w:val="hybridMultilevel"/>
    <w:tmpl w:val="BA829BD6"/>
    <w:lvl w:ilvl="0" w:tplc="F79CA8D8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4182B"/>
    <w:multiLevelType w:val="hybridMultilevel"/>
    <w:tmpl w:val="C0CE5578"/>
    <w:lvl w:ilvl="0" w:tplc="DE2854EE">
      <w:numFmt w:val="bullet"/>
      <w:lvlText w:val="-"/>
      <w:lvlJc w:val="left"/>
      <w:pPr>
        <w:ind w:left="75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4"/>
    <w:rsid w:val="00001719"/>
    <w:rsid w:val="0000408E"/>
    <w:rsid w:val="00006EE5"/>
    <w:rsid w:val="00012161"/>
    <w:rsid w:val="00014900"/>
    <w:rsid w:val="00021560"/>
    <w:rsid w:val="000333F8"/>
    <w:rsid w:val="00041825"/>
    <w:rsid w:val="00050DEC"/>
    <w:rsid w:val="00057EA6"/>
    <w:rsid w:val="00067DF2"/>
    <w:rsid w:val="00070ECB"/>
    <w:rsid w:val="000722CF"/>
    <w:rsid w:val="0009402B"/>
    <w:rsid w:val="00094962"/>
    <w:rsid w:val="000A1982"/>
    <w:rsid w:val="000A1EA8"/>
    <w:rsid w:val="000A61B9"/>
    <w:rsid w:val="000A61F4"/>
    <w:rsid w:val="000A6609"/>
    <w:rsid w:val="000B37B2"/>
    <w:rsid w:val="000B5604"/>
    <w:rsid w:val="000C2A53"/>
    <w:rsid w:val="000C62AB"/>
    <w:rsid w:val="000D4C68"/>
    <w:rsid w:val="000E1D7A"/>
    <w:rsid w:val="000E533D"/>
    <w:rsid w:val="000E57FF"/>
    <w:rsid w:val="000E62AE"/>
    <w:rsid w:val="000E6809"/>
    <w:rsid w:val="0010044F"/>
    <w:rsid w:val="00106A8C"/>
    <w:rsid w:val="0011300E"/>
    <w:rsid w:val="00114294"/>
    <w:rsid w:val="00124E9E"/>
    <w:rsid w:val="0013433D"/>
    <w:rsid w:val="00134D70"/>
    <w:rsid w:val="00134EF7"/>
    <w:rsid w:val="001374E2"/>
    <w:rsid w:val="001401CD"/>
    <w:rsid w:val="00151C6B"/>
    <w:rsid w:val="00161328"/>
    <w:rsid w:val="0016157E"/>
    <w:rsid w:val="00162A02"/>
    <w:rsid w:val="0016627D"/>
    <w:rsid w:val="001716A5"/>
    <w:rsid w:val="00173D63"/>
    <w:rsid w:val="0018505E"/>
    <w:rsid w:val="0019100E"/>
    <w:rsid w:val="001937E8"/>
    <w:rsid w:val="00193D5D"/>
    <w:rsid w:val="00196F6F"/>
    <w:rsid w:val="00197FE0"/>
    <w:rsid w:val="001A4A63"/>
    <w:rsid w:val="001B320F"/>
    <w:rsid w:val="001D2FFF"/>
    <w:rsid w:val="001E19AE"/>
    <w:rsid w:val="001E1ED9"/>
    <w:rsid w:val="001E2E70"/>
    <w:rsid w:val="001E4398"/>
    <w:rsid w:val="001E55F5"/>
    <w:rsid w:val="001E6C0B"/>
    <w:rsid w:val="00204D2E"/>
    <w:rsid w:val="00210FCE"/>
    <w:rsid w:val="00216630"/>
    <w:rsid w:val="00220B16"/>
    <w:rsid w:val="002255F7"/>
    <w:rsid w:val="00233316"/>
    <w:rsid w:val="002336F5"/>
    <w:rsid w:val="00237EE9"/>
    <w:rsid w:val="002402CA"/>
    <w:rsid w:val="00246177"/>
    <w:rsid w:val="0025179A"/>
    <w:rsid w:val="002669DB"/>
    <w:rsid w:val="0027554F"/>
    <w:rsid w:val="00280158"/>
    <w:rsid w:val="002810D2"/>
    <w:rsid w:val="00293DD3"/>
    <w:rsid w:val="002B6331"/>
    <w:rsid w:val="002C49FB"/>
    <w:rsid w:val="002C4AB6"/>
    <w:rsid w:val="002C5E4D"/>
    <w:rsid w:val="002D0232"/>
    <w:rsid w:val="002E18D1"/>
    <w:rsid w:val="002E4CAE"/>
    <w:rsid w:val="002E63F9"/>
    <w:rsid w:val="002E6617"/>
    <w:rsid w:val="002F48E9"/>
    <w:rsid w:val="003016F6"/>
    <w:rsid w:val="003068FE"/>
    <w:rsid w:val="00313302"/>
    <w:rsid w:val="00313549"/>
    <w:rsid w:val="0031401A"/>
    <w:rsid w:val="00316038"/>
    <w:rsid w:val="0031783A"/>
    <w:rsid w:val="00327B16"/>
    <w:rsid w:val="003411F4"/>
    <w:rsid w:val="003422EE"/>
    <w:rsid w:val="00347012"/>
    <w:rsid w:val="003521F2"/>
    <w:rsid w:val="0035586D"/>
    <w:rsid w:val="00370317"/>
    <w:rsid w:val="00380FF6"/>
    <w:rsid w:val="00382D2C"/>
    <w:rsid w:val="00385A85"/>
    <w:rsid w:val="003A512A"/>
    <w:rsid w:val="003A6C38"/>
    <w:rsid w:val="003A73EC"/>
    <w:rsid w:val="003B15A9"/>
    <w:rsid w:val="003B2B4E"/>
    <w:rsid w:val="003B2FC6"/>
    <w:rsid w:val="003B3607"/>
    <w:rsid w:val="003B6BE5"/>
    <w:rsid w:val="003C7515"/>
    <w:rsid w:val="003E1C3F"/>
    <w:rsid w:val="003E5C88"/>
    <w:rsid w:val="003F1196"/>
    <w:rsid w:val="003F6F26"/>
    <w:rsid w:val="00412299"/>
    <w:rsid w:val="00423E59"/>
    <w:rsid w:val="00426AD3"/>
    <w:rsid w:val="00427C02"/>
    <w:rsid w:val="0044043B"/>
    <w:rsid w:val="004519CD"/>
    <w:rsid w:val="0045487A"/>
    <w:rsid w:val="00460CE4"/>
    <w:rsid w:val="00473B4B"/>
    <w:rsid w:val="00483DB1"/>
    <w:rsid w:val="004C2E07"/>
    <w:rsid w:val="004C79CF"/>
    <w:rsid w:val="004D53B0"/>
    <w:rsid w:val="004F5987"/>
    <w:rsid w:val="00500532"/>
    <w:rsid w:val="00500F7E"/>
    <w:rsid w:val="00502F50"/>
    <w:rsid w:val="005069DD"/>
    <w:rsid w:val="00517BAB"/>
    <w:rsid w:val="00520E4B"/>
    <w:rsid w:val="005217C2"/>
    <w:rsid w:val="00521AAB"/>
    <w:rsid w:val="00521E31"/>
    <w:rsid w:val="00526A46"/>
    <w:rsid w:val="00542E44"/>
    <w:rsid w:val="005434F2"/>
    <w:rsid w:val="005544D6"/>
    <w:rsid w:val="005600B6"/>
    <w:rsid w:val="0056160A"/>
    <w:rsid w:val="00562A28"/>
    <w:rsid w:val="00564F63"/>
    <w:rsid w:val="00573757"/>
    <w:rsid w:val="00587AC0"/>
    <w:rsid w:val="0059189F"/>
    <w:rsid w:val="00594A09"/>
    <w:rsid w:val="00595731"/>
    <w:rsid w:val="0059646E"/>
    <w:rsid w:val="005B0DE3"/>
    <w:rsid w:val="005B1176"/>
    <w:rsid w:val="005B19D2"/>
    <w:rsid w:val="005C28D2"/>
    <w:rsid w:val="005C5F55"/>
    <w:rsid w:val="005C69F5"/>
    <w:rsid w:val="005D6498"/>
    <w:rsid w:val="005F20F5"/>
    <w:rsid w:val="005F3B04"/>
    <w:rsid w:val="006009A9"/>
    <w:rsid w:val="00600EE7"/>
    <w:rsid w:val="00606D76"/>
    <w:rsid w:val="00611386"/>
    <w:rsid w:val="00615149"/>
    <w:rsid w:val="00625779"/>
    <w:rsid w:val="006347BF"/>
    <w:rsid w:val="0063709B"/>
    <w:rsid w:val="0064312A"/>
    <w:rsid w:val="0064371F"/>
    <w:rsid w:val="00644BFE"/>
    <w:rsid w:val="006506D0"/>
    <w:rsid w:val="00654ABE"/>
    <w:rsid w:val="006553C2"/>
    <w:rsid w:val="00660BC0"/>
    <w:rsid w:val="00670A6C"/>
    <w:rsid w:val="00697E11"/>
    <w:rsid w:val="006A7083"/>
    <w:rsid w:val="006C0DC8"/>
    <w:rsid w:val="006C6A9E"/>
    <w:rsid w:val="006D434D"/>
    <w:rsid w:val="006E05D0"/>
    <w:rsid w:val="006E22D7"/>
    <w:rsid w:val="006E44DF"/>
    <w:rsid w:val="006E5028"/>
    <w:rsid w:val="006E57FD"/>
    <w:rsid w:val="006F0B57"/>
    <w:rsid w:val="006F5291"/>
    <w:rsid w:val="006F685D"/>
    <w:rsid w:val="00723FF2"/>
    <w:rsid w:val="007415DF"/>
    <w:rsid w:val="00744DBE"/>
    <w:rsid w:val="00754820"/>
    <w:rsid w:val="00755326"/>
    <w:rsid w:val="0075766E"/>
    <w:rsid w:val="00766CAB"/>
    <w:rsid w:val="0078789F"/>
    <w:rsid w:val="007A6831"/>
    <w:rsid w:val="007A7CBC"/>
    <w:rsid w:val="007B001A"/>
    <w:rsid w:val="007B22F5"/>
    <w:rsid w:val="007B7FDC"/>
    <w:rsid w:val="007C1211"/>
    <w:rsid w:val="007C5619"/>
    <w:rsid w:val="007D2456"/>
    <w:rsid w:val="007D6B35"/>
    <w:rsid w:val="007E5377"/>
    <w:rsid w:val="007E658D"/>
    <w:rsid w:val="007F56FA"/>
    <w:rsid w:val="007F7A27"/>
    <w:rsid w:val="00801D0C"/>
    <w:rsid w:val="00803758"/>
    <w:rsid w:val="00810EB5"/>
    <w:rsid w:val="00815804"/>
    <w:rsid w:val="0082245E"/>
    <w:rsid w:val="00840D1B"/>
    <w:rsid w:val="00840FDD"/>
    <w:rsid w:val="008460E2"/>
    <w:rsid w:val="00851EB6"/>
    <w:rsid w:val="008531CD"/>
    <w:rsid w:val="00865D69"/>
    <w:rsid w:val="00872470"/>
    <w:rsid w:val="00872F84"/>
    <w:rsid w:val="0087616F"/>
    <w:rsid w:val="008775BD"/>
    <w:rsid w:val="008828E5"/>
    <w:rsid w:val="008847D9"/>
    <w:rsid w:val="00887811"/>
    <w:rsid w:val="008910F3"/>
    <w:rsid w:val="00893A1C"/>
    <w:rsid w:val="008979B3"/>
    <w:rsid w:val="008A4638"/>
    <w:rsid w:val="008A4A99"/>
    <w:rsid w:val="008B048A"/>
    <w:rsid w:val="008B1F33"/>
    <w:rsid w:val="008C370E"/>
    <w:rsid w:val="008D1ECF"/>
    <w:rsid w:val="008D3749"/>
    <w:rsid w:val="008D4503"/>
    <w:rsid w:val="008E1A8D"/>
    <w:rsid w:val="008E2C2B"/>
    <w:rsid w:val="008E35F5"/>
    <w:rsid w:val="008F0DA0"/>
    <w:rsid w:val="008F51EE"/>
    <w:rsid w:val="008F70A7"/>
    <w:rsid w:val="009034AE"/>
    <w:rsid w:val="00913E51"/>
    <w:rsid w:val="009173A3"/>
    <w:rsid w:val="00921273"/>
    <w:rsid w:val="00924724"/>
    <w:rsid w:val="0092609C"/>
    <w:rsid w:val="00930AA5"/>
    <w:rsid w:val="00930E88"/>
    <w:rsid w:val="0093246C"/>
    <w:rsid w:val="009337F4"/>
    <w:rsid w:val="0094484D"/>
    <w:rsid w:val="00956A32"/>
    <w:rsid w:val="009649AB"/>
    <w:rsid w:val="0097229E"/>
    <w:rsid w:val="00975EFB"/>
    <w:rsid w:val="0098661A"/>
    <w:rsid w:val="0098698E"/>
    <w:rsid w:val="00992572"/>
    <w:rsid w:val="0099344A"/>
    <w:rsid w:val="009A0F26"/>
    <w:rsid w:val="009A591A"/>
    <w:rsid w:val="009A6FA2"/>
    <w:rsid w:val="009A7EA0"/>
    <w:rsid w:val="009B1143"/>
    <w:rsid w:val="009B59BE"/>
    <w:rsid w:val="009C5BC4"/>
    <w:rsid w:val="009D119C"/>
    <w:rsid w:val="009E6D42"/>
    <w:rsid w:val="00A03718"/>
    <w:rsid w:val="00A12056"/>
    <w:rsid w:val="00A20F4D"/>
    <w:rsid w:val="00A22554"/>
    <w:rsid w:val="00A318D7"/>
    <w:rsid w:val="00A359A9"/>
    <w:rsid w:val="00A36E6D"/>
    <w:rsid w:val="00A4691E"/>
    <w:rsid w:val="00A53C6D"/>
    <w:rsid w:val="00A623C7"/>
    <w:rsid w:val="00A63F0F"/>
    <w:rsid w:val="00A64BFA"/>
    <w:rsid w:val="00A72DCB"/>
    <w:rsid w:val="00A742F4"/>
    <w:rsid w:val="00A74C7F"/>
    <w:rsid w:val="00A760A3"/>
    <w:rsid w:val="00A8474D"/>
    <w:rsid w:val="00A85FB2"/>
    <w:rsid w:val="00A92DD8"/>
    <w:rsid w:val="00AA0B86"/>
    <w:rsid w:val="00AC4589"/>
    <w:rsid w:val="00AC7C94"/>
    <w:rsid w:val="00AC7F6B"/>
    <w:rsid w:val="00AD65E5"/>
    <w:rsid w:val="00AF2889"/>
    <w:rsid w:val="00AF5236"/>
    <w:rsid w:val="00B0103B"/>
    <w:rsid w:val="00B12C1B"/>
    <w:rsid w:val="00B234E6"/>
    <w:rsid w:val="00B23830"/>
    <w:rsid w:val="00B27A92"/>
    <w:rsid w:val="00B34638"/>
    <w:rsid w:val="00B4184F"/>
    <w:rsid w:val="00B50896"/>
    <w:rsid w:val="00B56BDC"/>
    <w:rsid w:val="00B733FC"/>
    <w:rsid w:val="00B94467"/>
    <w:rsid w:val="00BB21B0"/>
    <w:rsid w:val="00BB7540"/>
    <w:rsid w:val="00BB7549"/>
    <w:rsid w:val="00BD41E6"/>
    <w:rsid w:val="00BD6ACB"/>
    <w:rsid w:val="00BE3995"/>
    <w:rsid w:val="00BE3F09"/>
    <w:rsid w:val="00BF27E5"/>
    <w:rsid w:val="00BF31F4"/>
    <w:rsid w:val="00BF5115"/>
    <w:rsid w:val="00C15D5F"/>
    <w:rsid w:val="00C16CDF"/>
    <w:rsid w:val="00C21143"/>
    <w:rsid w:val="00C21565"/>
    <w:rsid w:val="00C27A82"/>
    <w:rsid w:val="00C32BDF"/>
    <w:rsid w:val="00C351B5"/>
    <w:rsid w:val="00C358BB"/>
    <w:rsid w:val="00C359FA"/>
    <w:rsid w:val="00C51A78"/>
    <w:rsid w:val="00C7502E"/>
    <w:rsid w:val="00C772B1"/>
    <w:rsid w:val="00C81C4F"/>
    <w:rsid w:val="00C84D68"/>
    <w:rsid w:val="00C85355"/>
    <w:rsid w:val="00C8625C"/>
    <w:rsid w:val="00C93C7E"/>
    <w:rsid w:val="00C941FC"/>
    <w:rsid w:val="00CB599C"/>
    <w:rsid w:val="00CD2644"/>
    <w:rsid w:val="00CD2B8F"/>
    <w:rsid w:val="00CD3D36"/>
    <w:rsid w:val="00CD5787"/>
    <w:rsid w:val="00CE70E1"/>
    <w:rsid w:val="00D0062C"/>
    <w:rsid w:val="00D015DA"/>
    <w:rsid w:val="00D01987"/>
    <w:rsid w:val="00D147BF"/>
    <w:rsid w:val="00D21505"/>
    <w:rsid w:val="00D3169C"/>
    <w:rsid w:val="00D31D9B"/>
    <w:rsid w:val="00D33F49"/>
    <w:rsid w:val="00D508D8"/>
    <w:rsid w:val="00D5643A"/>
    <w:rsid w:val="00D62087"/>
    <w:rsid w:val="00D62B43"/>
    <w:rsid w:val="00D63A71"/>
    <w:rsid w:val="00D651AA"/>
    <w:rsid w:val="00D771D6"/>
    <w:rsid w:val="00D8799D"/>
    <w:rsid w:val="00D94BBA"/>
    <w:rsid w:val="00DA34F5"/>
    <w:rsid w:val="00DA4594"/>
    <w:rsid w:val="00DB1E19"/>
    <w:rsid w:val="00DB366A"/>
    <w:rsid w:val="00DB4D49"/>
    <w:rsid w:val="00DC1E78"/>
    <w:rsid w:val="00DC6E92"/>
    <w:rsid w:val="00DE1AEC"/>
    <w:rsid w:val="00DF73FB"/>
    <w:rsid w:val="00E060F5"/>
    <w:rsid w:val="00E07D7D"/>
    <w:rsid w:val="00E1200F"/>
    <w:rsid w:val="00E15F92"/>
    <w:rsid w:val="00E27D39"/>
    <w:rsid w:val="00E37CFF"/>
    <w:rsid w:val="00E37DE0"/>
    <w:rsid w:val="00E4326D"/>
    <w:rsid w:val="00E45DA5"/>
    <w:rsid w:val="00E54AEA"/>
    <w:rsid w:val="00E56B78"/>
    <w:rsid w:val="00E62A8C"/>
    <w:rsid w:val="00E63FB3"/>
    <w:rsid w:val="00E67A3F"/>
    <w:rsid w:val="00E946F0"/>
    <w:rsid w:val="00E978F2"/>
    <w:rsid w:val="00EA0B27"/>
    <w:rsid w:val="00EA526A"/>
    <w:rsid w:val="00EB41FC"/>
    <w:rsid w:val="00EC2995"/>
    <w:rsid w:val="00EC6C87"/>
    <w:rsid w:val="00ED150E"/>
    <w:rsid w:val="00ED3F92"/>
    <w:rsid w:val="00ED4AF7"/>
    <w:rsid w:val="00ED5B37"/>
    <w:rsid w:val="00EE3376"/>
    <w:rsid w:val="00EF22C6"/>
    <w:rsid w:val="00F021A3"/>
    <w:rsid w:val="00F06528"/>
    <w:rsid w:val="00F07894"/>
    <w:rsid w:val="00F1065F"/>
    <w:rsid w:val="00F15907"/>
    <w:rsid w:val="00F24749"/>
    <w:rsid w:val="00F33C8E"/>
    <w:rsid w:val="00F359A9"/>
    <w:rsid w:val="00F421A0"/>
    <w:rsid w:val="00F4379E"/>
    <w:rsid w:val="00F46AA6"/>
    <w:rsid w:val="00F511F7"/>
    <w:rsid w:val="00F57DEA"/>
    <w:rsid w:val="00F60854"/>
    <w:rsid w:val="00F617A6"/>
    <w:rsid w:val="00F63698"/>
    <w:rsid w:val="00F73F08"/>
    <w:rsid w:val="00F741ED"/>
    <w:rsid w:val="00F77156"/>
    <w:rsid w:val="00F77192"/>
    <w:rsid w:val="00F80175"/>
    <w:rsid w:val="00F82D5C"/>
    <w:rsid w:val="00F87774"/>
    <w:rsid w:val="00F877FD"/>
    <w:rsid w:val="00F94B72"/>
    <w:rsid w:val="00F9785D"/>
    <w:rsid w:val="00FA2B44"/>
    <w:rsid w:val="00FB32DE"/>
    <w:rsid w:val="00FB4AA1"/>
    <w:rsid w:val="00FC707B"/>
    <w:rsid w:val="00FD3A35"/>
    <w:rsid w:val="00FD4258"/>
    <w:rsid w:val="00FD79E5"/>
    <w:rsid w:val="00FE7721"/>
    <w:rsid w:val="00FF17F0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onich@eecommission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ario.apostolov@unece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BF74AEB977E42AAA78AFD5AE09630" ma:contentTypeVersion="1" ma:contentTypeDescription="Создание документа." ma:contentTypeScope="" ma:versionID="46b0912c196db3b580ea50632e850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1A77-EE89-4B53-A370-F45D23608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9254D-1EBD-4DFD-8F5D-BA779D90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59323-9F5A-490D-94C5-4777A1B081A5}">
  <ds:schemaRefs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5306B5-4C9B-4A80-8950-7E3A305A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Mario Apostolov</cp:lastModifiedBy>
  <cp:revision>3</cp:revision>
  <cp:lastPrinted>2014-07-14T09:53:00Z</cp:lastPrinted>
  <dcterms:created xsi:type="dcterms:W3CDTF">2014-07-30T17:57:00Z</dcterms:created>
  <dcterms:modified xsi:type="dcterms:W3CDTF">2014-07-30T17:58:00Z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0x0101001F5BF74AEB977E42AAA78AFD5AE09630</vt:lpwstr>
  </property>
</Properties>
</file>