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22" w:rsidRDefault="00777C66" w:rsidP="00777C66">
      <w:pPr>
        <w:jc w:val="center"/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3B708B9F">
            <wp:extent cx="1840865" cy="1115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C66" w:rsidRDefault="00777C66" w:rsidP="00777C66">
      <w:pPr>
        <w:jc w:val="center"/>
        <w:rPr>
          <w:lang w:val="ru-RU"/>
        </w:rPr>
      </w:pPr>
    </w:p>
    <w:p w:rsidR="008F5397" w:rsidRPr="005F5E5D" w:rsidRDefault="008F5397" w:rsidP="008F5397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The Third </w:t>
      </w:r>
      <w:r w:rsidRPr="005F5E5D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International Seminar on Trade Facilitation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and local Single Window</w:t>
      </w:r>
    </w:p>
    <w:p w:rsidR="008F5397" w:rsidRPr="005F5E5D" w:rsidRDefault="008F5397" w:rsidP="008F5397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</w:pPr>
      <w:proofErr w:type="gramStart"/>
      <w:r w:rsidRPr="005F5E5D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organized</w:t>
      </w:r>
      <w:proofErr w:type="gramEnd"/>
      <w:r w:rsidRPr="005F5E5D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 by </w:t>
      </w:r>
      <w:r w:rsidRPr="005F5E5D"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>the United Nations E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>conomi</w:t>
      </w:r>
      <w:r w:rsidR="005F7380"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>c Commission for Europe (UNECE</w:t>
      </w:r>
      <w:r w:rsidR="005F7380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)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 xml:space="preserve"> </w:t>
      </w:r>
      <w:r w:rsidRPr="005F5E5D"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 xml:space="preserve">in cooperation with </w:t>
      </w:r>
      <w:r w:rsidRPr="005F5E5D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the </w:t>
      </w:r>
      <w:r w:rsidR="005658BA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Government of Ukraine under support of</w:t>
      </w:r>
      <w:r w:rsidRPr="005F5E5D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 Ukrainian National Committee of International Chamber of Commerce (ICC Ukraine) and of Association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of freight-forwarding </w:t>
      </w:r>
      <w:r w:rsidR="005658BA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and logistic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organizations of Ukraine </w:t>
      </w:r>
      <w:r w:rsidR="005658BA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“</w:t>
      </w:r>
      <w:proofErr w:type="spellStart"/>
      <w:r w:rsidR="005658BA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Ukrzovnish</w:t>
      </w:r>
      <w:r w:rsidRPr="005F5E5D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trans</w:t>
      </w:r>
      <w:proofErr w:type="spellEnd"/>
      <w:r w:rsidRPr="005F5E5D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” </w:t>
      </w:r>
    </w:p>
    <w:p w:rsidR="00777C66" w:rsidRPr="008F5397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bCs/>
          <w:color w:val="993300"/>
          <w:sz w:val="32"/>
          <w:szCs w:val="32"/>
          <w:lang w:val="en-GB"/>
        </w:rPr>
      </w:pPr>
      <w:r w:rsidRPr="008F5397"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 xml:space="preserve"> </w:t>
      </w:r>
    </w:p>
    <w:p w:rsid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D61939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D61939" w:rsidRPr="00777C66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777C66" w:rsidRPr="00AD09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US"/>
        </w:rPr>
      </w:pPr>
    </w:p>
    <w:p w:rsidR="00AD0966" w:rsidRPr="00AD0966" w:rsidRDefault="00AD0966" w:rsidP="00AD09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US"/>
        </w:rPr>
      </w:pPr>
      <w:r w:rsidRPr="00AD0966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US"/>
        </w:rPr>
        <w:t>TRADE FACILITATION IN UKRAINE AND THE LOCAL SINGLE WINDOW PROJECT IN ODESSA: ACHIEVEMENTS AND NEW CHALLENGES</w:t>
      </w:r>
    </w:p>
    <w:p w:rsidR="00777C66" w:rsidRPr="00AD09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US"/>
        </w:rPr>
      </w:pPr>
    </w:p>
    <w:p w:rsidR="00777C66" w:rsidRPr="00AD09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333333"/>
          <w:sz w:val="36"/>
          <w:szCs w:val="36"/>
          <w:lang w:val="en-GB"/>
        </w:rPr>
      </w:pPr>
      <w:r w:rsidRPr="00AD0966" w:rsidDel="00F92CD6">
        <w:rPr>
          <w:rFonts w:ascii="Times New Roman" w:eastAsia="Calibri" w:hAnsi="Times New Roman" w:cs="Times New Roman"/>
          <w:b/>
          <w:i/>
          <w:iCs/>
          <w:caps/>
          <w:color w:val="333333"/>
          <w:sz w:val="36"/>
          <w:szCs w:val="36"/>
          <w:lang w:val="en-GB"/>
        </w:rPr>
        <w:t xml:space="preserve"> </w:t>
      </w:r>
    </w:p>
    <w:p w:rsidR="00777C66" w:rsidRPr="00AD09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GB"/>
        </w:rPr>
      </w:pPr>
    </w:p>
    <w:p w:rsidR="00777C66" w:rsidRPr="00184023" w:rsidRDefault="00A401ED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  <w:lang w:val="en-GB"/>
        </w:rPr>
      </w:pPr>
      <w:r w:rsidRPr="006F06E5">
        <w:rPr>
          <w:rFonts w:ascii="Times New Roman" w:eastAsia="Calibri" w:hAnsi="Times New Roman" w:cs="Times New Roman"/>
          <w:b/>
          <w:color w:val="FF0000"/>
          <w:sz w:val="28"/>
          <w:szCs w:val="28"/>
          <w:lang w:val="en-GB"/>
        </w:rPr>
        <w:t>Agenda</w:t>
      </w:r>
      <w:r w:rsidR="00705377" w:rsidRPr="00184023">
        <w:rPr>
          <w:rFonts w:ascii="Times New Roman" w:eastAsia="Calibri" w:hAnsi="Times New Roman" w:cs="Times New Roman"/>
          <w:b/>
          <w:color w:val="FF0000"/>
          <w:sz w:val="28"/>
          <w:szCs w:val="28"/>
          <w:lang w:val="en-GB"/>
        </w:rPr>
        <w:t xml:space="preserve"> </w:t>
      </w:r>
    </w:p>
    <w:p w:rsid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bg-BG"/>
        </w:rPr>
      </w:pPr>
    </w:p>
    <w:p w:rsidR="00D61939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bg-BG"/>
        </w:rPr>
      </w:pPr>
    </w:p>
    <w:p w:rsidR="00D61939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AD0966" w:rsidRDefault="00AD09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AD0966" w:rsidRDefault="00AD09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AD0966" w:rsidRDefault="00AD09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AD0966" w:rsidRPr="00AD0966" w:rsidRDefault="00AD09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AD0966" w:rsidRPr="008F5397" w:rsidRDefault="00AD0966" w:rsidP="00AD096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GB"/>
        </w:rPr>
      </w:pPr>
      <w:r w:rsidRPr="00AD0966">
        <w:rPr>
          <w:rFonts w:ascii="Times New Roman" w:eastAsia="Calibri" w:hAnsi="Times New Roman" w:cs="Times New Roman"/>
          <w:b/>
          <w:sz w:val="36"/>
          <w:szCs w:val="36"/>
          <w:lang w:val="bg-BG"/>
        </w:rPr>
        <w:t>30 May 2013</w:t>
      </w:r>
      <w:r w:rsidRPr="00A802D3">
        <w:rPr>
          <w:rFonts w:ascii="Arial" w:eastAsia="Times New Roman" w:hAnsi="Arial" w:cs="Arial"/>
          <w:b/>
          <w:bCs/>
          <w:color w:val="666666"/>
          <w:sz w:val="18"/>
          <w:szCs w:val="18"/>
          <w:lang w:val="en-US" w:eastAsia="uk-UA"/>
        </w:rPr>
        <w:t> </w:t>
      </w:r>
      <w:r w:rsidRPr="00A802D3">
        <w:rPr>
          <w:rFonts w:ascii="Arial" w:eastAsia="Times New Roman" w:hAnsi="Arial" w:cs="Arial"/>
          <w:b/>
          <w:bCs/>
          <w:color w:val="666666"/>
          <w:sz w:val="18"/>
          <w:szCs w:val="18"/>
          <w:lang w:val="en-US" w:eastAsia="uk-UA"/>
        </w:rPr>
        <w:br/>
      </w:r>
      <w:r w:rsidRPr="008F5397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Ukraine, Odessa, 15 </w:t>
      </w:r>
      <w:proofErr w:type="spellStart"/>
      <w:r w:rsidRPr="008F5397">
        <w:rPr>
          <w:rFonts w:ascii="Times New Roman" w:eastAsia="Calibri" w:hAnsi="Times New Roman" w:cs="Times New Roman"/>
          <w:sz w:val="32"/>
          <w:szCs w:val="32"/>
          <w:lang w:val="en-GB"/>
        </w:rPr>
        <w:t>Pushkinska</w:t>
      </w:r>
      <w:proofErr w:type="spellEnd"/>
      <w:r w:rsidRPr="008F5397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Str., Bristol Hotel</w:t>
      </w:r>
    </w:p>
    <w:p w:rsidR="00D61939" w:rsidRPr="00AD0966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777C66" w:rsidRPr="00AD0966" w:rsidRDefault="00777C66" w:rsidP="00777C66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0"/>
          <w:lang w:val="en-GB"/>
        </w:rPr>
      </w:pPr>
    </w:p>
    <w:p w:rsidR="00777C66" w:rsidRPr="00AD0966" w:rsidRDefault="00777C66" w:rsidP="00777C66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0"/>
          <w:lang w:val="en-GB"/>
        </w:rPr>
      </w:pPr>
    </w:p>
    <w:p w:rsidR="00777C66" w:rsidRPr="00AD0966" w:rsidRDefault="00777C66" w:rsidP="00777C66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0"/>
          <w:lang w:val="en-GB"/>
        </w:rPr>
      </w:pPr>
    </w:p>
    <w:p w:rsidR="00195DFF" w:rsidRPr="006F06E5" w:rsidRDefault="00285C4B" w:rsidP="00195DFF">
      <w:pPr>
        <w:pStyle w:val="ae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Version 11</w:t>
      </w:r>
      <w:bookmarkStart w:id="0" w:name="_GoBack"/>
      <w:bookmarkEnd w:id="0"/>
    </w:p>
    <w:p w:rsidR="00D61939" w:rsidRPr="00AD0966" w:rsidRDefault="00D61939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AD0966">
        <w:rPr>
          <w:rFonts w:ascii="Times New Roman" w:eastAsia="Calibri" w:hAnsi="Times New Roman" w:cs="Times New Roman"/>
          <w:b/>
          <w:sz w:val="20"/>
          <w:szCs w:val="20"/>
          <w:lang w:val="en-GB"/>
        </w:rPr>
        <w:br w:type="page"/>
      </w:r>
    </w:p>
    <w:p w:rsidR="00777C66" w:rsidRPr="008A062B" w:rsidRDefault="00C0344D" w:rsidP="00777C66">
      <w:pPr>
        <w:spacing w:before="120"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8A062B">
        <w:rPr>
          <w:rFonts w:ascii="Times New Roman" w:eastAsia="Calibri" w:hAnsi="Times New Roman" w:cs="Times New Roman"/>
          <w:b/>
          <w:sz w:val="20"/>
          <w:szCs w:val="20"/>
          <w:lang w:val="en-GB"/>
        </w:rPr>
        <w:lastRenderedPageBreak/>
        <w:t>9</w:t>
      </w:r>
      <w:r w:rsidR="00777C66" w:rsidRPr="008A062B">
        <w:rPr>
          <w:rFonts w:ascii="Times New Roman" w:eastAsia="Calibri" w:hAnsi="Times New Roman" w:cs="Times New Roman"/>
          <w:b/>
          <w:sz w:val="20"/>
          <w:szCs w:val="20"/>
          <w:lang w:val="en-GB"/>
        </w:rPr>
        <w:t>:</w:t>
      </w:r>
      <w:r>
        <w:rPr>
          <w:rFonts w:ascii="Times New Roman" w:eastAsia="Calibri" w:hAnsi="Times New Roman" w:cs="Times New Roman"/>
          <w:b/>
          <w:sz w:val="20"/>
          <w:szCs w:val="20"/>
          <w:lang w:val="bg-BG"/>
        </w:rPr>
        <w:t>3</w:t>
      </w:r>
      <w:r w:rsidR="00777C66" w:rsidRPr="008A062B">
        <w:rPr>
          <w:rFonts w:ascii="Times New Roman" w:eastAsia="Calibri" w:hAnsi="Times New Roman" w:cs="Times New Roman"/>
          <w:b/>
          <w:sz w:val="20"/>
          <w:szCs w:val="20"/>
          <w:lang w:val="en-GB"/>
        </w:rPr>
        <w:t>0 - 10:</w:t>
      </w:r>
      <w:r w:rsidRPr="008A062B">
        <w:rPr>
          <w:rFonts w:ascii="Times New Roman" w:eastAsia="Calibri" w:hAnsi="Times New Roman" w:cs="Times New Roman"/>
          <w:b/>
          <w:sz w:val="20"/>
          <w:szCs w:val="20"/>
          <w:lang w:val="en-GB"/>
        </w:rPr>
        <w:t>0</w:t>
      </w:r>
      <w:r w:rsidR="00777C66" w:rsidRPr="008A062B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0 </w:t>
      </w:r>
      <w:r w:rsidR="008A062B" w:rsidRPr="008A062B">
        <w:rPr>
          <w:rFonts w:ascii="Times New Roman" w:eastAsia="Calibri" w:hAnsi="Times New Roman" w:cs="Times New Roman"/>
          <w:b/>
          <w:sz w:val="20"/>
          <w:szCs w:val="20"/>
          <w:lang w:val="en-GB"/>
        </w:rPr>
        <w:t>Registration</w:t>
      </w:r>
    </w:p>
    <w:p w:rsidR="0035482D" w:rsidRDefault="008A062B" w:rsidP="008F5397">
      <w:pPr>
        <w:spacing w:before="120" w:after="0" w:line="240" w:lineRule="auto"/>
        <w:ind w:left="1134" w:hanging="1134"/>
        <w:rPr>
          <w:rFonts w:ascii="Arial" w:eastAsia="Times New Roman" w:hAnsi="Arial" w:cs="Arial"/>
          <w:bCs/>
          <w:color w:val="5A5C61"/>
          <w:sz w:val="18"/>
          <w:szCs w:val="18"/>
          <w:lang w:val="bg-BG" w:eastAsia="uk-UA"/>
        </w:rPr>
      </w:pPr>
      <w:r w:rsidRPr="008A062B">
        <w:rPr>
          <w:rFonts w:ascii="Times New Roman" w:eastAsia="Calibri" w:hAnsi="Times New Roman" w:cs="Times New Roman"/>
          <w:b/>
          <w:sz w:val="20"/>
          <w:szCs w:val="20"/>
          <w:lang w:val="en-GB"/>
        </w:rPr>
        <w:t>Moderator</w:t>
      </w:r>
      <w:r w:rsidR="00F11AE5">
        <w:rPr>
          <w:rFonts w:ascii="Times New Roman" w:eastAsia="Calibri" w:hAnsi="Times New Roman" w:cs="Times New Roman"/>
          <w:b/>
          <w:sz w:val="20"/>
          <w:szCs w:val="20"/>
          <w:lang w:val="en-GB"/>
        </w:rPr>
        <w:t>s</w:t>
      </w:r>
      <w:r w:rsidRPr="008A062B">
        <w:rPr>
          <w:rFonts w:ascii="Times New Roman" w:eastAsia="Calibri" w:hAnsi="Times New Roman" w:cs="Times New Roman"/>
          <w:b/>
          <w:sz w:val="20"/>
          <w:szCs w:val="20"/>
          <w:lang w:val="en-GB"/>
        </w:rPr>
        <w:t>:</w:t>
      </w:r>
      <w:r w:rsidRPr="002E66E6">
        <w:rPr>
          <w:rFonts w:ascii="Arial" w:eastAsia="Times New Roman" w:hAnsi="Arial" w:cs="Arial"/>
          <w:bCs/>
          <w:color w:val="5A5C61"/>
          <w:sz w:val="18"/>
          <w:szCs w:val="18"/>
          <w:lang w:val="en-US" w:eastAsia="uk-UA"/>
        </w:rPr>
        <w:t xml:space="preserve"> </w:t>
      </w:r>
    </w:p>
    <w:p w:rsidR="0035482D" w:rsidRPr="00F11AE5" w:rsidRDefault="0035482D" w:rsidP="005F7380">
      <w:pPr>
        <w:spacing w:before="120" w:after="0" w:line="240" w:lineRule="auto"/>
        <w:ind w:firstLine="708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35482D">
        <w:rPr>
          <w:rFonts w:ascii="Times New Roman" w:eastAsia="Calibri" w:hAnsi="Times New Roman" w:cs="Times New Roman"/>
          <w:b/>
          <w:sz w:val="20"/>
          <w:szCs w:val="20"/>
          <w:lang w:val="en-GB"/>
        </w:rPr>
        <w:t>Mario Apostolov</w:t>
      </w:r>
      <w:r w:rsidR="005F7380">
        <w:rPr>
          <w:rFonts w:ascii="Times New Roman" w:eastAsia="Calibri" w:hAnsi="Times New Roman" w:cs="Times New Roman"/>
          <w:sz w:val="20"/>
          <w:szCs w:val="20"/>
          <w:lang w:val="en-GB"/>
        </w:rPr>
        <w:t>, Regional Adviser, UNECE;</w:t>
      </w:r>
    </w:p>
    <w:p w:rsidR="0035482D" w:rsidRPr="0035482D" w:rsidRDefault="0035482D" w:rsidP="005F7380">
      <w:pPr>
        <w:spacing w:before="120"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35482D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Vladimir </w:t>
      </w:r>
      <w:proofErr w:type="spellStart"/>
      <w:r w:rsidRPr="0035482D">
        <w:rPr>
          <w:rFonts w:ascii="Times New Roman" w:eastAsia="Calibri" w:hAnsi="Times New Roman" w:cs="Times New Roman"/>
          <w:b/>
          <w:sz w:val="20"/>
          <w:szCs w:val="20"/>
          <w:lang w:val="en-GB"/>
        </w:rPr>
        <w:t>Shchelkunov</w:t>
      </w:r>
      <w:proofErr w:type="spellEnd"/>
      <w:r w:rsidRPr="0035482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President ICC Ukraine; </w:t>
      </w:r>
      <w:r w:rsidR="005658B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Deputy </w:t>
      </w:r>
      <w:r w:rsidRPr="0035482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Chairman of the Interagency </w:t>
      </w:r>
      <w:r w:rsidRPr="00F11AE5">
        <w:rPr>
          <w:rFonts w:ascii="Times New Roman" w:eastAsia="Calibri" w:hAnsi="Times New Roman" w:cs="Times New Roman"/>
          <w:sz w:val="20"/>
          <w:szCs w:val="20"/>
          <w:lang w:val="en-GB"/>
        </w:rPr>
        <w:t>Working Group on the implementation of the “Single Window - Local Solution" in the area of operation of the Southern Customs and the ports of Odessa region</w:t>
      </w:r>
      <w:r w:rsidR="005F7380">
        <w:rPr>
          <w:rFonts w:ascii="Times New Roman" w:eastAsia="Calibri" w:hAnsi="Times New Roman" w:cs="Times New Roman"/>
          <w:sz w:val="20"/>
          <w:szCs w:val="20"/>
          <w:lang w:val="en-GB"/>
        </w:rPr>
        <w:t>;</w:t>
      </w:r>
    </w:p>
    <w:p w:rsidR="00777C66" w:rsidRDefault="008A062B" w:rsidP="005F7380">
      <w:pPr>
        <w:spacing w:before="120"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35482D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Oleg </w:t>
      </w:r>
      <w:proofErr w:type="spellStart"/>
      <w:r w:rsidRPr="0035482D">
        <w:rPr>
          <w:rFonts w:ascii="Times New Roman" w:eastAsia="Calibri" w:hAnsi="Times New Roman" w:cs="Times New Roman"/>
          <w:b/>
          <w:sz w:val="20"/>
          <w:szCs w:val="20"/>
          <w:lang w:val="en-GB"/>
        </w:rPr>
        <w:t>Platonov</w:t>
      </w:r>
      <w:proofErr w:type="spellEnd"/>
      <w:r w:rsidRPr="00F11AE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r w:rsidR="005658B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President of </w:t>
      </w:r>
      <w:r w:rsidR="005658BA" w:rsidRPr="005658B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Association of </w:t>
      </w:r>
      <w:r w:rsidR="005658B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freight-forwarding and  logistic </w:t>
      </w:r>
      <w:r w:rsidR="005658BA" w:rsidRPr="005658BA">
        <w:rPr>
          <w:rFonts w:ascii="Times New Roman" w:eastAsia="Calibri" w:hAnsi="Times New Roman" w:cs="Times New Roman"/>
          <w:sz w:val="20"/>
          <w:szCs w:val="20"/>
          <w:lang w:val="en-GB"/>
        </w:rPr>
        <w:t>organizations of Ukraine “</w:t>
      </w:r>
      <w:proofErr w:type="spellStart"/>
      <w:r w:rsidR="005658BA" w:rsidRPr="005658BA">
        <w:rPr>
          <w:rFonts w:ascii="Times New Roman" w:eastAsia="Calibri" w:hAnsi="Times New Roman" w:cs="Times New Roman"/>
          <w:sz w:val="20"/>
          <w:szCs w:val="20"/>
          <w:lang w:val="en-GB"/>
        </w:rPr>
        <w:t>Ukrzovnishtrans</w:t>
      </w:r>
      <w:proofErr w:type="spellEnd"/>
      <w:r w:rsidR="005658BA" w:rsidRPr="005658B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” </w:t>
      </w:r>
      <w:r w:rsidRPr="00F11AE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Deputy Chairman of the Interagency Working Group on the implementation of the “Single Window - Local Solution" in the area of operation of the Southern Customs </w:t>
      </w:r>
      <w:r w:rsidR="005658BA">
        <w:rPr>
          <w:rFonts w:ascii="Times New Roman" w:eastAsia="Calibri" w:hAnsi="Times New Roman" w:cs="Times New Roman"/>
          <w:sz w:val="20"/>
          <w:szCs w:val="20"/>
          <w:lang w:val="en-GB"/>
        </w:rPr>
        <w:t>and the ports of Odessa region</w:t>
      </w:r>
      <w:r w:rsidR="005F7380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:rsidR="00777C66" w:rsidRPr="00D30DFA" w:rsidRDefault="00777C66" w:rsidP="005F73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</w:p>
    <w:p w:rsidR="00344018" w:rsidRPr="008A062B" w:rsidRDefault="00777C66" w:rsidP="008A062B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10</w:t>
      </w:r>
      <w:r w:rsidR="00F835BD"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:</w:t>
      </w:r>
      <w:r w:rsidR="00C0344D"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0 </w:t>
      </w:r>
      <w:r w:rsidR="00F835BD"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– 1</w:t>
      </w:r>
      <w:r w:rsidR="00C0344D"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:</w:t>
      </w:r>
      <w:r w:rsidR="00F835BD"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00</w:t>
      </w:r>
      <w:r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 w:rsidR="008A062B" w:rsidRPr="0018402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Session I:</w:t>
      </w:r>
      <w:r w:rsidR="008A062B" w:rsidRPr="00184023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Trade facilitation tasks in Ukraine and the Single Window - Local Solution pilot project </w:t>
      </w:r>
    </w:p>
    <w:p w:rsidR="005658BA" w:rsidRDefault="005658BA" w:rsidP="0035482D">
      <w:pPr>
        <w:spacing w:before="240"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>Welcoming speech</w:t>
      </w:r>
      <w:r w:rsidR="005F7380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>:</w:t>
      </w:r>
    </w:p>
    <w:p w:rsidR="005658BA" w:rsidRPr="005658BA" w:rsidRDefault="005658BA" w:rsidP="005F7380">
      <w:pPr>
        <w:spacing w:before="240" w:after="0" w:line="240" w:lineRule="auto"/>
        <w:ind w:firstLine="708"/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>Ruslan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>Koshulinskii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5658BA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Verkhovna</w:t>
      </w:r>
      <w:proofErr w:type="spellEnd"/>
      <w:r w:rsidRPr="005658BA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5658BA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Rada</w:t>
      </w:r>
      <w:proofErr w:type="spellEnd"/>
      <w:r w:rsidRPr="005658BA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 xml:space="preserve"> of Ukraine, Deputy Chairman</w:t>
      </w:r>
      <w:r w:rsidR="005F7380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.</w:t>
      </w:r>
    </w:p>
    <w:p w:rsidR="0035482D" w:rsidRPr="008C3E6B" w:rsidRDefault="0035482D" w:rsidP="005F7380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</w:pPr>
      <w:r w:rsidRPr="008A062B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Objectives and tasks of the seminar. Single Window and Port Community System project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 xml:space="preserve"> </w:t>
      </w:r>
      <w:r w:rsidRPr="008A062B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in the general trade facilitation strategy</w:t>
      </w:r>
      <w:r w:rsidR="005F7380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>:</w:t>
      </w:r>
      <w:r w:rsidRPr="008A062B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 xml:space="preserve"> </w:t>
      </w:r>
    </w:p>
    <w:p w:rsidR="0035482D" w:rsidRPr="0035482D" w:rsidRDefault="0035482D" w:rsidP="0035482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</w:pPr>
      <w:r w:rsidRPr="0035482D">
        <w:rPr>
          <w:rFonts w:ascii="Times New Roman" w:eastAsia="Calibri" w:hAnsi="Times New Roman" w:cs="Times New Roman"/>
          <w:b/>
          <w:sz w:val="20"/>
          <w:szCs w:val="20"/>
          <w:lang w:val="bg-BG"/>
        </w:rPr>
        <w:t>Mario Apostolov</w:t>
      </w:r>
      <w:r w:rsidR="005F7380">
        <w:rPr>
          <w:rFonts w:ascii="Times New Roman" w:eastAsia="Calibri" w:hAnsi="Times New Roman" w:cs="Times New Roman"/>
          <w:sz w:val="20"/>
          <w:szCs w:val="20"/>
          <w:lang w:val="bg-BG"/>
        </w:rPr>
        <w:t>, Regional Adviser, UNECE</w:t>
      </w:r>
      <w:r w:rsidR="005F7380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8A062B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</w:p>
    <w:p w:rsidR="0035482D" w:rsidRDefault="0035482D" w:rsidP="0035482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35482D" w:rsidRPr="000F64DB" w:rsidRDefault="0035482D" w:rsidP="0035482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805A19">
        <w:rPr>
          <w:rFonts w:ascii="Times New Roman" w:eastAsia="Calibri" w:hAnsi="Times New Roman" w:cs="Times New Roman"/>
          <w:b/>
          <w:sz w:val="20"/>
          <w:szCs w:val="20"/>
          <w:lang w:val="en-GB"/>
        </w:rPr>
        <w:t>Support</w:t>
      </w:r>
      <w:r w:rsidRPr="00805A19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 </w:t>
      </w:r>
      <w:r w:rsidRPr="00805A19">
        <w:rPr>
          <w:rFonts w:ascii="Times New Roman" w:eastAsia="Calibri" w:hAnsi="Times New Roman" w:cs="Times New Roman"/>
          <w:b/>
          <w:sz w:val="20"/>
          <w:szCs w:val="20"/>
          <w:lang w:val="en-GB"/>
        </w:rPr>
        <w:t>for</w:t>
      </w:r>
      <w:r w:rsidRPr="00805A19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 </w:t>
      </w:r>
      <w:r w:rsidRPr="00805A19">
        <w:rPr>
          <w:rFonts w:ascii="Times New Roman" w:eastAsia="Calibri" w:hAnsi="Times New Roman" w:cs="Times New Roman"/>
          <w:b/>
          <w:sz w:val="20"/>
          <w:szCs w:val="20"/>
          <w:lang w:val="en-GB"/>
        </w:rPr>
        <w:t>trade</w:t>
      </w:r>
      <w:r w:rsidRPr="00805A19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 </w:t>
      </w:r>
      <w:r w:rsidRPr="00805A19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facilitation</w:t>
      </w:r>
      <w:r w:rsidRPr="00805A19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 </w:t>
      </w:r>
      <w:r w:rsidRPr="00805A19">
        <w:rPr>
          <w:rFonts w:ascii="Times New Roman" w:eastAsia="Calibri" w:hAnsi="Times New Roman" w:cs="Times New Roman"/>
          <w:b/>
          <w:sz w:val="20"/>
          <w:szCs w:val="20"/>
          <w:lang w:val="en-GB"/>
        </w:rPr>
        <w:t>and</w:t>
      </w:r>
      <w:r w:rsidRPr="00805A19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 </w:t>
      </w:r>
      <w:r w:rsidRPr="00805A19">
        <w:rPr>
          <w:rFonts w:ascii="Times New Roman" w:eastAsia="Calibri" w:hAnsi="Times New Roman" w:cs="Times New Roman"/>
          <w:b/>
          <w:sz w:val="20"/>
          <w:szCs w:val="20"/>
          <w:lang w:val="en-GB"/>
        </w:rPr>
        <w:t>the</w:t>
      </w:r>
      <w:r w:rsidRPr="00805A19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 </w:t>
      </w:r>
      <w:r w:rsidRPr="00805A19">
        <w:rPr>
          <w:rFonts w:ascii="Times New Roman" w:eastAsia="Calibri" w:hAnsi="Times New Roman" w:cs="Times New Roman"/>
          <w:b/>
          <w:sz w:val="20"/>
          <w:szCs w:val="20"/>
          <w:lang w:val="en-GB"/>
        </w:rPr>
        <w:t>Single</w:t>
      </w:r>
      <w:r w:rsidRPr="00805A19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 </w:t>
      </w:r>
      <w:r w:rsidRPr="00805A19">
        <w:rPr>
          <w:rFonts w:ascii="Times New Roman" w:eastAsia="Calibri" w:hAnsi="Times New Roman" w:cs="Times New Roman"/>
          <w:b/>
          <w:sz w:val="20"/>
          <w:szCs w:val="20"/>
          <w:lang w:val="en-GB"/>
        </w:rPr>
        <w:t>Window</w:t>
      </w:r>
      <w:r w:rsidRPr="00805A19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 – </w:t>
      </w:r>
      <w:r w:rsidRPr="00805A19">
        <w:rPr>
          <w:rFonts w:ascii="Times New Roman" w:eastAsia="Calibri" w:hAnsi="Times New Roman" w:cs="Times New Roman"/>
          <w:b/>
          <w:sz w:val="20"/>
          <w:szCs w:val="20"/>
          <w:lang w:val="en-GB"/>
        </w:rPr>
        <w:t>Local</w:t>
      </w:r>
      <w:r w:rsidRPr="00805A19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 </w:t>
      </w:r>
      <w:r w:rsidRPr="00805A19">
        <w:rPr>
          <w:rFonts w:ascii="Times New Roman" w:eastAsia="Calibri" w:hAnsi="Times New Roman" w:cs="Times New Roman"/>
          <w:b/>
          <w:sz w:val="20"/>
          <w:szCs w:val="20"/>
          <w:lang w:val="en-GB"/>
        </w:rPr>
        <w:t>Solution</w:t>
      </w:r>
      <w:r w:rsidRPr="00805A19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project</w:t>
      </w:r>
      <w:r w:rsidR="005F7380">
        <w:rPr>
          <w:rFonts w:ascii="Times New Roman" w:eastAsia="Calibri" w:hAnsi="Times New Roman" w:cs="Times New Roman"/>
          <w:b/>
          <w:sz w:val="20"/>
          <w:szCs w:val="20"/>
          <w:lang w:val="en-GB"/>
        </w:rPr>
        <w:t>:</w:t>
      </w:r>
    </w:p>
    <w:p w:rsidR="0035482D" w:rsidRPr="00967381" w:rsidRDefault="0035482D" w:rsidP="0035482D">
      <w:pPr>
        <w:spacing w:before="120"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</w:pPr>
      <w:proofErr w:type="spellStart"/>
      <w:proofErr w:type="gramStart"/>
      <w:r w:rsidRPr="0035482D">
        <w:rPr>
          <w:rFonts w:ascii="Times New Roman" w:eastAsia="Calibri" w:hAnsi="Times New Roman" w:cs="Times New Roman"/>
          <w:b/>
          <w:sz w:val="20"/>
          <w:szCs w:val="20"/>
          <w:lang w:val="en-GB"/>
        </w:rPr>
        <w:t>Stepan</w:t>
      </w:r>
      <w:proofErr w:type="spellEnd"/>
      <w:r w:rsidRPr="0035482D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35482D">
        <w:rPr>
          <w:rFonts w:ascii="Times New Roman" w:eastAsia="Calibri" w:hAnsi="Times New Roman" w:cs="Times New Roman"/>
          <w:b/>
          <w:sz w:val="20"/>
          <w:szCs w:val="20"/>
          <w:lang w:val="en-GB"/>
        </w:rPr>
        <w:t>Derivolkov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r w:rsidR="00F7760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First Deputy </w:t>
      </w:r>
      <w:r w:rsidRPr="00805A19">
        <w:rPr>
          <w:rFonts w:ascii="Times New Roman" w:eastAsia="Calibri" w:hAnsi="Times New Roman" w:cs="Times New Roman"/>
          <w:sz w:val="20"/>
          <w:szCs w:val="20"/>
          <w:lang w:val="en-GB"/>
        </w:rPr>
        <w:t>Minist</w:t>
      </w:r>
      <w:r w:rsidR="00F77604">
        <w:rPr>
          <w:rFonts w:ascii="Times New Roman" w:eastAsia="Calibri" w:hAnsi="Times New Roman" w:cs="Times New Roman"/>
          <w:sz w:val="20"/>
          <w:szCs w:val="20"/>
          <w:lang w:val="en-GB"/>
        </w:rPr>
        <w:t>e</w:t>
      </w:r>
      <w:r w:rsidRPr="00805A19">
        <w:rPr>
          <w:rFonts w:ascii="Times New Roman" w:eastAsia="Calibri" w:hAnsi="Times New Roman" w:cs="Times New Roman"/>
          <w:sz w:val="20"/>
          <w:szCs w:val="20"/>
          <w:lang w:val="en-GB"/>
        </w:rPr>
        <w:t>r of Revenues and Duties of</w:t>
      </w:r>
      <w:r w:rsidRPr="00184023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Ukraine</w:t>
      </w:r>
      <w:r w:rsidR="005F7380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  <w:proofErr w:type="gramEnd"/>
    </w:p>
    <w:p w:rsidR="00777C66" w:rsidRPr="00D30DFA" w:rsidRDefault="008A062B" w:rsidP="005F7380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</w:pPr>
      <w:r w:rsidRPr="008A062B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General support for trade facilitation and the Single Window - Local Solution project in the ports of Odessa region</w:t>
      </w:r>
      <w:r w:rsidR="005F7380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>:</w:t>
      </w:r>
      <w:r w:rsidRPr="008A062B">
        <w:rPr>
          <w:rFonts w:ascii="Arial" w:eastAsia="Times New Roman" w:hAnsi="Arial" w:cs="Arial"/>
          <w:color w:val="5A5C61"/>
          <w:sz w:val="18"/>
          <w:szCs w:val="18"/>
          <w:lang w:val="bg-BG" w:eastAsia="uk-UA"/>
        </w:rPr>
        <w:t xml:space="preserve"> </w:t>
      </w:r>
    </w:p>
    <w:p w:rsidR="008A062B" w:rsidRPr="005F7380" w:rsidRDefault="008A062B" w:rsidP="008A062B">
      <w:pPr>
        <w:spacing w:after="0" w:line="240" w:lineRule="auto"/>
        <w:ind w:left="709"/>
        <w:jc w:val="both"/>
        <w:rPr>
          <w:rFonts w:ascii="Arial" w:eastAsia="Times New Roman" w:hAnsi="Arial" w:cs="Arial"/>
          <w:color w:val="5A5C61"/>
          <w:sz w:val="18"/>
          <w:szCs w:val="18"/>
          <w:lang w:val="en-US" w:eastAsia="uk-UA"/>
        </w:rPr>
      </w:pPr>
      <w:r w:rsidRPr="0035482D">
        <w:rPr>
          <w:rFonts w:ascii="Times New Roman" w:eastAsia="Calibri" w:hAnsi="Times New Roman" w:cs="Times New Roman"/>
          <w:b/>
          <w:sz w:val="20"/>
          <w:szCs w:val="20"/>
          <w:lang w:val="bg-BG"/>
        </w:rPr>
        <w:t>Oleg Platonov</w:t>
      </w:r>
      <w:r w:rsidRPr="008A062B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</w:t>
      </w:r>
      <w:r w:rsidR="00F7760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President of </w:t>
      </w:r>
      <w:r w:rsidR="00F77604" w:rsidRPr="005658B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Association of </w:t>
      </w:r>
      <w:r w:rsidR="00F7760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freight-forwarding and logistic </w:t>
      </w:r>
      <w:r w:rsidR="00F77604" w:rsidRPr="005658BA">
        <w:rPr>
          <w:rFonts w:ascii="Times New Roman" w:eastAsia="Calibri" w:hAnsi="Times New Roman" w:cs="Times New Roman"/>
          <w:sz w:val="20"/>
          <w:szCs w:val="20"/>
          <w:lang w:val="en-GB"/>
        </w:rPr>
        <w:t>organizations of Ukraine “</w:t>
      </w:r>
      <w:proofErr w:type="spellStart"/>
      <w:r w:rsidR="00F77604" w:rsidRPr="005658BA">
        <w:rPr>
          <w:rFonts w:ascii="Times New Roman" w:eastAsia="Calibri" w:hAnsi="Times New Roman" w:cs="Times New Roman"/>
          <w:sz w:val="20"/>
          <w:szCs w:val="20"/>
          <w:lang w:val="en-GB"/>
        </w:rPr>
        <w:t>Ukrzovnishtrans</w:t>
      </w:r>
      <w:proofErr w:type="spellEnd"/>
      <w:r w:rsidR="00F77604" w:rsidRPr="005658BA">
        <w:rPr>
          <w:rFonts w:ascii="Times New Roman" w:eastAsia="Calibri" w:hAnsi="Times New Roman" w:cs="Times New Roman"/>
          <w:sz w:val="20"/>
          <w:szCs w:val="20"/>
          <w:lang w:val="en-GB"/>
        </w:rPr>
        <w:t>”</w:t>
      </w:r>
      <w:r w:rsidR="00F7760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r w:rsidR="00F77604" w:rsidRPr="005658B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8A062B">
        <w:rPr>
          <w:rFonts w:ascii="Times New Roman" w:eastAsia="Calibri" w:hAnsi="Times New Roman" w:cs="Times New Roman"/>
          <w:sz w:val="20"/>
          <w:szCs w:val="20"/>
          <w:lang w:val="bg-BG"/>
        </w:rPr>
        <w:t>Deputy Chairman of the Interagency Working Group on the implementation of the “Single Window - Local Solution" concept in the area of operation of the Southern Customs and the ports of O</w:t>
      </w:r>
      <w:r w:rsidR="00F77604">
        <w:rPr>
          <w:rFonts w:ascii="Times New Roman" w:eastAsia="Calibri" w:hAnsi="Times New Roman" w:cs="Times New Roman"/>
          <w:sz w:val="20"/>
          <w:szCs w:val="20"/>
          <w:lang w:val="bg-BG"/>
        </w:rPr>
        <w:t>dessa region</w:t>
      </w:r>
      <w:r w:rsidR="005F7380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:rsidR="001210FE" w:rsidRPr="008A062B" w:rsidRDefault="008A062B" w:rsidP="00ED2B40">
      <w:pPr>
        <w:spacing w:before="120"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>Discussion</w:t>
      </w:r>
    </w:p>
    <w:p w:rsidR="001210FE" w:rsidRPr="00847D5A" w:rsidRDefault="001210FE" w:rsidP="001210F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</w:p>
    <w:p w:rsidR="00777C66" w:rsidRPr="00847D5A" w:rsidRDefault="00F835BD" w:rsidP="00777C6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en-GB"/>
        </w:rPr>
      </w:pP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11:</w:t>
      </w:r>
      <w:r w:rsidR="001210FE"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00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- 1</w:t>
      </w:r>
      <w:r w:rsidR="001B1783"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1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:</w:t>
      </w:r>
      <w:r w:rsidR="001210FE"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15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="00EC26FA"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- </w:t>
      </w:r>
      <w:r w:rsidR="008A062B" w:rsidRPr="00847D5A">
        <w:rPr>
          <w:rFonts w:ascii="Times New Roman" w:eastAsia="Calibri" w:hAnsi="Times New Roman" w:cs="Times New Roman"/>
          <w:b/>
          <w:i/>
          <w:sz w:val="20"/>
          <w:szCs w:val="20"/>
          <w:lang w:val="en-GB"/>
        </w:rPr>
        <w:t>Coffee-break</w:t>
      </w:r>
    </w:p>
    <w:p w:rsidR="00C0344D" w:rsidRPr="00D30DFA" w:rsidRDefault="00C0344D" w:rsidP="00C0344D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</w:p>
    <w:p w:rsidR="00C0344D" w:rsidRPr="00847D5A" w:rsidRDefault="00C0344D" w:rsidP="005F7380">
      <w:pPr>
        <w:shd w:val="clear" w:color="auto" w:fill="C2D69B" w:themeFill="accent3" w:themeFillTint="99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 w:rsidR="00000C4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:</w:t>
      </w:r>
      <w:r w:rsidR="001210FE" w:rsidRPr="00847D5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15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– 1</w:t>
      </w:r>
      <w:r w:rsidR="001B1783" w:rsidRPr="00847D5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2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:</w:t>
      </w:r>
      <w:r w:rsidR="001B1783" w:rsidRPr="00847D5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15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 xml:space="preserve"> </w:t>
      </w:r>
      <w:r w:rsidR="00847D5A" w:rsidRPr="0018402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Session II:</w:t>
      </w:r>
      <w:r w:rsidR="00847D5A" w:rsidRPr="00184023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The Single Window - Local Solution project. Odessa Port’s interaction with the State Customs Service and other state control agencies in the sea entry points</w:t>
      </w:r>
    </w:p>
    <w:p w:rsidR="00C0344D" w:rsidRDefault="00847D5A" w:rsidP="00C0344D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Development of a Port Community System in </w:t>
      </w:r>
      <w:r w:rsidR="00195DFF" w:rsidRPr="00195DFF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the Port of 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Odessa</w:t>
      </w:r>
      <w:r w:rsidR="005F738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: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</w:p>
    <w:p w:rsidR="00195DFF" w:rsidRDefault="00847D5A" w:rsidP="005F738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</w:pPr>
      <w:r w:rsidRPr="00711D84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Vyacheslav Voronoy</w:t>
      </w:r>
      <w:r w:rsidR="00195DFF" w:rsidRPr="00195DFF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 xml:space="preserve">, Head of logistics and commercial relations of the Odessa </w:t>
      </w:r>
      <w:r w:rsidR="00195DFF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 xml:space="preserve">Commercial </w:t>
      </w:r>
      <w:r w:rsidR="00195DFF" w:rsidRPr="00195DFF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 xml:space="preserve">Sea Port </w:t>
      </w:r>
      <w:r w:rsidR="00195DFF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>State Enterprise</w:t>
      </w:r>
      <w:r w:rsidR="005F7380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>;</w:t>
      </w:r>
    </w:p>
    <w:p w:rsidR="00000C43" w:rsidRDefault="00847D5A" w:rsidP="00000C4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</w:pPr>
      <w:r w:rsidRPr="00711D84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Dmitriy Yakimenkov</w:t>
      </w:r>
      <w:r w:rsidRPr="00847D5A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, </w:t>
      </w:r>
      <w:r w:rsidR="00195DFF" w:rsidRPr="00195DFF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 xml:space="preserve">Head, IT Services, </w:t>
      </w:r>
      <w:r w:rsidRPr="00847D5A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Odessa Commercial Seaport</w:t>
      </w:r>
      <w:r w:rsidRPr="00000C43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 </w:t>
      </w:r>
      <w:r w:rsidR="00711D84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>State Enterprise</w:t>
      </w:r>
      <w:r w:rsidR="005F7380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>;</w:t>
      </w:r>
    </w:p>
    <w:p w:rsidR="00711D84" w:rsidRPr="00711D84" w:rsidRDefault="00711D84" w:rsidP="00711D8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</w:pPr>
      <w:r w:rsidRPr="00711D84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 xml:space="preserve">Alexey </w:t>
      </w:r>
      <w:proofErr w:type="spellStart"/>
      <w:r w:rsidRPr="00711D84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Orlov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>Executive Di</w:t>
      </w:r>
      <w:r w:rsidRPr="00711D84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>rector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 </w:t>
      </w:r>
      <w:r w:rsidRPr="00711D84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 xml:space="preserve">PPL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33-35</w:t>
      </w:r>
      <w:r w:rsidRPr="00711D84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 xml:space="preserve"> JSC</w:t>
      </w:r>
      <w:r w:rsidR="005F7380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>.</w:t>
      </w:r>
    </w:p>
    <w:p w:rsidR="00711D84" w:rsidRPr="00000C43" w:rsidRDefault="00711D84" w:rsidP="00000C4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</w:pPr>
    </w:p>
    <w:p w:rsidR="00847D5A" w:rsidRPr="00847D5A" w:rsidRDefault="00847D5A" w:rsidP="005F7380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Role of Customs </w:t>
      </w:r>
      <w:r w:rsidR="00282E8D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bodies 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in the development of a Single Information System using risk analysis and information exchange</w:t>
      </w:r>
      <w:r w:rsidR="005F738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: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</w:t>
      </w:r>
    </w:p>
    <w:p w:rsidR="00C0344D" w:rsidRDefault="00711D84" w:rsidP="00C0344D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bg-BG"/>
        </w:rPr>
      </w:pPr>
      <w:proofErr w:type="gramStart"/>
      <w:r w:rsidRPr="00711D84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Yuri </w:t>
      </w:r>
      <w:proofErr w:type="spellStart"/>
      <w:r w:rsidRPr="00711D84">
        <w:rPr>
          <w:rFonts w:ascii="Times New Roman" w:eastAsia="Calibri" w:hAnsi="Times New Roman" w:cs="Times New Roman"/>
          <w:b/>
          <w:sz w:val="20"/>
          <w:szCs w:val="20"/>
          <w:lang w:val="en-GB"/>
        </w:rPr>
        <w:t>Sokolov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Deputy Head, Southern Customs, </w:t>
      </w:r>
      <w:r w:rsidRPr="00805A19">
        <w:rPr>
          <w:rFonts w:ascii="Times New Roman" w:eastAsia="Calibri" w:hAnsi="Times New Roman" w:cs="Times New Roman"/>
          <w:sz w:val="20"/>
          <w:szCs w:val="20"/>
          <w:lang w:val="en-GB"/>
        </w:rPr>
        <w:t>Ministry of Revenues and Duties of</w:t>
      </w:r>
      <w:r w:rsidRPr="00184023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Ukraine</w:t>
      </w:r>
      <w:r w:rsidR="005F7380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  <w:proofErr w:type="gramEnd"/>
    </w:p>
    <w:p w:rsidR="00B1334E" w:rsidRPr="008A062B" w:rsidRDefault="00B1334E" w:rsidP="00B1334E">
      <w:pPr>
        <w:spacing w:before="120"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>Discussion</w:t>
      </w:r>
    </w:p>
    <w:p w:rsidR="00B10E1E" w:rsidRPr="00D30DFA" w:rsidRDefault="00B10E1E" w:rsidP="00C0344D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F835BD" w:rsidRDefault="00F835BD" w:rsidP="00777C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1B1783" w:rsidRPr="00CE4BEF" w:rsidRDefault="001B1783" w:rsidP="00B1334E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2</w:t>
      </w:r>
      <w:r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:15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 xml:space="preserve">– 14:00 </w:t>
      </w:r>
      <w:r w:rsidR="00B1334E" w:rsidRPr="00F9679D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Session III:</w:t>
      </w:r>
      <w:r w:rsidR="00B1334E" w:rsidRPr="00F9679D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Drafting a Master Plan and the role of different public and private organizations in the development of a community information exchange systems</w:t>
      </w:r>
    </w:p>
    <w:p w:rsidR="001B1783" w:rsidRPr="00282E8D" w:rsidRDefault="00B1334E" w:rsidP="001B1783">
      <w:pPr>
        <w:spacing w:before="120"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</w:pPr>
      <w:r w:rsidRPr="00B1334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The role of a Master Plan in development of community information exchange system and common strategy</w:t>
      </w:r>
      <w:r w:rsidR="00282E8D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 xml:space="preserve"> of trade facilitation</w:t>
      </w:r>
      <w:r w:rsidR="005F7380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>:</w:t>
      </w:r>
    </w:p>
    <w:p w:rsidR="00FC3126" w:rsidRPr="00B1334E" w:rsidRDefault="00B1334E" w:rsidP="00B1334E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11D84">
        <w:rPr>
          <w:rFonts w:ascii="Times New Roman" w:eastAsia="Calibri" w:hAnsi="Times New Roman" w:cs="Times New Roman"/>
          <w:b/>
          <w:sz w:val="20"/>
          <w:szCs w:val="20"/>
          <w:lang w:val="en-GB"/>
        </w:rPr>
        <w:t>Mario</w:t>
      </w:r>
      <w:r w:rsidRPr="00711D84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 </w:t>
      </w:r>
      <w:r w:rsidRPr="00711D84">
        <w:rPr>
          <w:rFonts w:ascii="Times New Roman" w:eastAsia="Calibri" w:hAnsi="Times New Roman" w:cs="Times New Roman"/>
          <w:b/>
          <w:sz w:val="20"/>
          <w:szCs w:val="20"/>
          <w:lang w:val="en-GB"/>
        </w:rPr>
        <w:t>Apostolov</w:t>
      </w:r>
      <w:r w:rsidRPr="00B1334E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</w:t>
      </w:r>
      <w:r w:rsidRPr="00184023">
        <w:rPr>
          <w:rFonts w:ascii="Times New Roman" w:eastAsia="Calibri" w:hAnsi="Times New Roman" w:cs="Times New Roman"/>
          <w:sz w:val="20"/>
          <w:szCs w:val="20"/>
          <w:lang w:val="en-GB"/>
        </w:rPr>
        <w:t>Regional</w:t>
      </w:r>
      <w:r w:rsidRPr="00B1334E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184023">
        <w:rPr>
          <w:rFonts w:ascii="Times New Roman" w:eastAsia="Calibri" w:hAnsi="Times New Roman" w:cs="Times New Roman"/>
          <w:sz w:val="20"/>
          <w:szCs w:val="20"/>
          <w:lang w:val="en-GB"/>
        </w:rPr>
        <w:t>Adviser</w:t>
      </w:r>
      <w:r w:rsidRPr="00B1334E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</w:t>
      </w:r>
      <w:r w:rsidRPr="00184023">
        <w:rPr>
          <w:rFonts w:ascii="Times New Roman" w:eastAsia="Calibri" w:hAnsi="Times New Roman" w:cs="Times New Roman"/>
          <w:sz w:val="20"/>
          <w:szCs w:val="20"/>
          <w:lang w:val="en-GB"/>
        </w:rPr>
        <w:t>UNECE</w:t>
      </w:r>
      <w:r w:rsidR="005F7380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  <w:r w:rsidRPr="00B1334E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</w:p>
    <w:p w:rsidR="00711D84" w:rsidRPr="006F06E5" w:rsidRDefault="00B1334E" w:rsidP="005F7380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1334E">
        <w:rPr>
          <w:rFonts w:ascii="Times New Roman" w:eastAsia="Calibri" w:hAnsi="Times New Roman" w:cs="Times New Roman"/>
          <w:b/>
          <w:sz w:val="20"/>
          <w:szCs w:val="20"/>
          <w:lang w:val="bg-BG"/>
        </w:rPr>
        <w:t>The role of public and private stakeholders in the development of</w:t>
      </w:r>
      <w:r w:rsidRPr="00B1334E">
        <w:rPr>
          <w:rFonts w:ascii="Arial" w:eastAsia="Times New Roman" w:hAnsi="Arial" w:cs="Arial"/>
          <w:color w:val="5A5C61"/>
          <w:sz w:val="18"/>
          <w:szCs w:val="18"/>
          <w:lang w:val="bg-BG" w:eastAsia="uk-UA"/>
        </w:rPr>
        <w:t xml:space="preserve"> </w:t>
      </w:r>
      <w:r w:rsidRPr="00B1334E">
        <w:rPr>
          <w:rFonts w:ascii="Times New Roman" w:eastAsia="Calibri" w:hAnsi="Times New Roman" w:cs="Times New Roman"/>
          <w:b/>
          <w:sz w:val="20"/>
          <w:szCs w:val="20"/>
          <w:lang w:val="bg-BG"/>
        </w:rPr>
        <w:t>community systems</w:t>
      </w:r>
      <w:r w:rsidR="005F7380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(s</w:t>
      </w:r>
      <w:r w:rsidRPr="00B1334E">
        <w:rPr>
          <w:rFonts w:ascii="Times New Roman" w:eastAsia="Calibri" w:hAnsi="Times New Roman" w:cs="Times New Roman"/>
          <w:sz w:val="20"/>
          <w:szCs w:val="20"/>
          <w:lang w:val="bg-BG"/>
        </w:rPr>
        <w:t>peakers form different state bodies and business sectors will cover the: level of interest of their agencies and companies, and role, benefits and tasks of their participation in th</w:t>
      </w:r>
      <w:r w:rsidR="005F7380">
        <w:rPr>
          <w:rFonts w:ascii="Times New Roman" w:eastAsia="Calibri" w:hAnsi="Times New Roman" w:cs="Times New Roman"/>
          <w:sz w:val="20"/>
          <w:szCs w:val="20"/>
          <w:lang w:val="bg-BG"/>
        </w:rPr>
        <w:t>e project</w:t>
      </w:r>
      <w:r w:rsidR="005F7380">
        <w:rPr>
          <w:rFonts w:ascii="Times New Roman" w:eastAsia="Calibri" w:hAnsi="Times New Roman" w:cs="Times New Roman"/>
          <w:sz w:val="20"/>
          <w:szCs w:val="20"/>
          <w:lang w:val="en-US"/>
        </w:rPr>
        <w:t>):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</w:p>
    <w:p w:rsidR="00711D84" w:rsidRDefault="00711D84" w:rsidP="005F7380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proofErr w:type="spellStart"/>
      <w:r w:rsidRPr="00711D84">
        <w:rPr>
          <w:rFonts w:ascii="Times New Roman" w:eastAsia="Calibri" w:hAnsi="Times New Roman" w:cs="Times New Roman"/>
          <w:b/>
          <w:sz w:val="20"/>
          <w:szCs w:val="20"/>
        </w:rPr>
        <w:t>Pavel</w:t>
      </w:r>
      <w:proofErr w:type="spellEnd"/>
      <w:r w:rsidRPr="00711D8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711D84">
        <w:rPr>
          <w:rFonts w:ascii="Times New Roman" w:eastAsia="Calibri" w:hAnsi="Times New Roman" w:cs="Times New Roman"/>
          <w:b/>
          <w:sz w:val="20"/>
          <w:szCs w:val="20"/>
        </w:rPr>
        <w:t>Pashko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</w:t>
      </w:r>
      <w:r w:rsidRPr="00711D84">
        <w:rPr>
          <w:rFonts w:ascii="Times New Roman" w:eastAsia="Calibri" w:hAnsi="Times New Roman" w:cs="Times New Roman"/>
          <w:sz w:val="20"/>
          <w:szCs w:val="20"/>
        </w:rPr>
        <w:t>Deputy Head, Customs Control and Clearance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711D84">
        <w:rPr>
          <w:rFonts w:ascii="Times New Roman" w:eastAsia="Calibri" w:hAnsi="Times New Roman" w:cs="Times New Roman"/>
          <w:sz w:val="20"/>
          <w:szCs w:val="20"/>
        </w:rPr>
        <w:t xml:space="preserve">Division, Customs Department, </w:t>
      </w:r>
      <w:r w:rsidRPr="00805A19">
        <w:rPr>
          <w:rFonts w:ascii="Times New Roman" w:eastAsia="Calibri" w:hAnsi="Times New Roman" w:cs="Times New Roman"/>
          <w:sz w:val="20"/>
          <w:szCs w:val="20"/>
        </w:rPr>
        <w:t>Ministry of Revenues and Duties of</w:t>
      </w:r>
      <w:r w:rsidRPr="0018402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Ukraine</w:t>
      </w:r>
      <w:r w:rsidR="005F7380">
        <w:rPr>
          <w:rFonts w:ascii="Times New Roman" w:eastAsia="Calibri" w:hAnsi="Times New Roman" w:cs="Times New Roman"/>
          <w:sz w:val="20"/>
          <w:szCs w:val="20"/>
        </w:rPr>
        <w:t>;</w:t>
      </w:r>
    </w:p>
    <w:p w:rsidR="00711D84" w:rsidRDefault="00711D84" w:rsidP="005F7380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711D84">
        <w:rPr>
          <w:rFonts w:ascii="Times New Roman" w:eastAsia="Calibri" w:hAnsi="Times New Roman" w:cs="Times New Roman"/>
          <w:b/>
          <w:sz w:val="20"/>
          <w:szCs w:val="20"/>
        </w:rPr>
        <w:t xml:space="preserve">Sergey </w:t>
      </w:r>
      <w:proofErr w:type="spellStart"/>
      <w:r w:rsidRPr="00711D84">
        <w:rPr>
          <w:rFonts w:ascii="Times New Roman" w:eastAsia="Calibri" w:hAnsi="Times New Roman" w:cs="Times New Roman"/>
          <w:b/>
          <w:sz w:val="20"/>
          <w:szCs w:val="20"/>
        </w:rPr>
        <w:t>Vlasko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</w:t>
      </w:r>
      <w:r w:rsidRPr="00711D84">
        <w:rPr>
          <w:rFonts w:ascii="Times New Roman" w:eastAsia="Calibri" w:hAnsi="Times New Roman" w:cs="Times New Roman"/>
          <w:sz w:val="20"/>
          <w:szCs w:val="20"/>
        </w:rPr>
        <w:t>Head, Department of Border Control and Registration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</w:t>
      </w:r>
      <w:r w:rsidRPr="00711D84">
        <w:rPr>
          <w:rFonts w:ascii="Times New Roman" w:eastAsia="Calibri" w:hAnsi="Times New Roman" w:cs="Times New Roman"/>
          <w:sz w:val="20"/>
          <w:szCs w:val="20"/>
        </w:rPr>
        <w:t>State Border Control Administration of Ukraine</w:t>
      </w:r>
      <w:r w:rsidR="005F7380">
        <w:rPr>
          <w:rFonts w:ascii="Times New Roman" w:eastAsia="Calibri" w:hAnsi="Times New Roman" w:cs="Times New Roman"/>
          <w:sz w:val="20"/>
          <w:szCs w:val="20"/>
        </w:rPr>
        <w:t>;</w:t>
      </w:r>
    </w:p>
    <w:p w:rsidR="00711D84" w:rsidRPr="00711D84" w:rsidRDefault="00282E8D" w:rsidP="005F7380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Alexand</w:t>
      </w:r>
      <w:r w:rsidR="00711D84" w:rsidRPr="00711D84">
        <w:rPr>
          <w:rFonts w:ascii="Times New Roman" w:eastAsia="Calibri" w:hAnsi="Times New Roman" w:cs="Times New Roman"/>
          <w:b/>
          <w:sz w:val="20"/>
          <w:szCs w:val="20"/>
        </w:rPr>
        <w:t>r</w:t>
      </w:r>
      <w:proofErr w:type="spellEnd"/>
      <w:r w:rsidR="00711D84" w:rsidRPr="00711D8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711D84" w:rsidRPr="00711D84">
        <w:rPr>
          <w:rFonts w:ascii="Times New Roman" w:eastAsia="Calibri" w:hAnsi="Times New Roman" w:cs="Times New Roman"/>
          <w:b/>
          <w:sz w:val="20"/>
          <w:szCs w:val="20"/>
        </w:rPr>
        <w:t>Tverdokhleb</w:t>
      </w:r>
      <w:proofErr w:type="spellEnd"/>
      <w:r w:rsidR="00711D8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</w:t>
      </w:r>
      <w:r w:rsidR="00711D84" w:rsidRPr="00711D84">
        <w:rPr>
          <w:rFonts w:ascii="Times New Roman" w:eastAsia="Calibri" w:hAnsi="Times New Roman" w:cs="Times New Roman"/>
          <w:sz w:val="20"/>
          <w:szCs w:val="20"/>
        </w:rPr>
        <w:t>Deputy Director, Department of Ecological Control and Natural Resources of Ukrain</w:t>
      </w:r>
      <w:r w:rsidR="00711D84">
        <w:rPr>
          <w:rFonts w:ascii="Times New Roman" w:eastAsia="Calibri" w:hAnsi="Times New Roman" w:cs="Times New Roman"/>
          <w:sz w:val="20"/>
          <w:szCs w:val="20"/>
        </w:rPr>
        <w:t>e</w:t>
      </w:r>
      <w:r w:rsidR="005F7380">
        <w:rPr>
          <w:rFonts w:ascii="Times New Roman" w:eastAsia="Calibri" w:hAnsi="Times New Roman" w:cs="Times New Roman"/>
          <w:sz w:val="20"/>
          <w:szCs w:val="20"/>
        </w:rPr>
        <w:t>;</w:t>
      </w:r>
    </w:p>
    <w:p w:rsidR="00711D84" w:rsidRDefault="00711D84" w:rsidP="005F7380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proofErr w:type="spellStart"/>
      <w:r w:rsidRPr="00711D84">
        <w:rPr>
          <w:rFonts w:ascii="Times New Roman" w:eastAsia="Calibri" w:hAnsi="Times New Roman" w:cs="Times New Roman"/>
          <w:b/>
          <w:sz w:val="20"/>
          <w:szCs w:val="20"/>
        </w:rPr>
        <w:t>Nikolay</w:t>
      </w:r>
      <w:proofErr w:type="spellEnd"/>
      <w:r w:rsidRPr="00711D8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711D84">
        <w:rPr>
          <w:rFonts w:ascii="Times New Roman" w:eastAsia="Calibri" w:hAnsi="Times New Roman" w:cs="Times New Roman"/>
          <w:b/>
          <w:sz w:val="20"/>
          <w:szCs w:val="20"/>
        </w:rPr>
        <w:t>Golubyatnikov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</w:t>
      </w:r>
      <w:r w:rsidRPr="00711D84">
        <w:rPr>
          <w:rFonts w:ascii="Times New Roman" w:eastAsia="Calibri" w:hAnsi="Times New Roman" w:cs="Times New Roman"/>
          <w:sz w:val="20"/>
          <w:szCs w:val="20"/>
        </w:rPr>
        <w:t xml:space="preserve">Chief </w:t>
      </w:r>
      <w:r w:rsidR="002329D5" w:rsidRPr="002329D5">
        <w:rPr>
          <w:rFonts w:ascii="Times New Roman" w:eastAsia="Calibri" w:hAnsi="Times New Roman" w:cs="Times New Roman"/>
          <w:sz w:val="20"/>
          <w:szCs w:val="20"/>
        </w:rPr>
        <w:t xml:space="preserve">State Health Inspector for </w:t>
      </w:r>
      <w:r w:rsidR="002329D5">
        <w:rPr>
          <w:rFonts w:ascii="Times New Roman" w:eastAsia="Calibri" w:hAnsi="Times New Roman" w:cs="Times New Roman"/>
          <w:sz w:val="20"/>
          <w:szCs w:val="20"/>
        </w:rPr>
        <w:t>W</w:t>
      </w:r>
      <w:r w:rsidRPr="00711D84">
        <w:rPr>
          <w:rFonts w:ascii="Times New Roman" w:eastAsia="Calibri" w:hAnsi="Times New Roman" w:cs="Times New Roman"/>
          <w:sz w:val="20"/>
          <w:szCs w:val="20"/>
        </w:rPr>
        <w:t xml:space="preserve">ater </w:t>
      </w:r>
      <w:r w:rsidR="002329D5">
        <w:rPr>
          <w:rFonts w:ascii="Times New Roman" w:eastAsia="Calibri" w:hAnsi="Times New Roman" w:cs="Times New Roman"/>
          <w:sz w:val="20"/>
          <w:szCs w:val="20"/>
        </w:rPr>
        <w:t>T</w:t>
      </w:r>
      <w:r w:rsidRPr="00711D84">
        <w:rPr>
          <w:rFonts w:ascii="Times New Roman" w:eastAsia="Calibri" w:hAnsi="Times New Roman" w:cs="Times New Roman"/>
          <w:sz w:val="20"/>
          <w:szCs w:val="20"/>
        </w:rPr>
        <w:t xml:space="preserve">ransport </w:t>
      </w:r>
      <w:r w:rsidR="002329D5">
        <w:rPr>
          <w:rFonts w:ascii="Times New Roman" w:eastAsia="Calibri" w:hAnsi="Times New Roman" w:cs="Times New Roman"/>
          <w:sz w:val="20"/>
          <w:szCs w:val="20"/>
        </w:rPr>
        <w:t xml:space="preserve">in </w:t>
      </w:r>
      <w:r w:rsidRPr="00711D84">
        <w:rPr>
          <w:rFonts w:ascii="Times New Roman" w:eastAsia="Calibri" w:hAnsi="Times New Roman" w:cs="Times New Roman"/>
          <w:sz w:val="20"/>
          <w:szCs w:val="20"/>
        </w:rPr>
        <w:t>Ukraine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</w:t>
      </w:r>
      <w:r w:rsidRPr="00711D84">
        <w:rPr>
          <w:rFonts w:ascii="Times New Roman" w:eastAsia="Calibri" w:hAnsi="Times New Roman" w:cs="Times New Roman"/>
          <w:sz w:val="20"/>
          <w:szCs w:val="20"/>
        </w:rPr>
        <w:t>Ministry of Health of Ukraine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;</w:t>
      </w:r>
    </w:p>
    <w:p w:rsidR="00711D84" w:rsidRDefault="00711D84" w:rsidP="005F7380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proofErr w:type="spellStart"/>
      <w:r w:rsidRPr="00711D84">
        <w:rPr>
          <w:rFonts w:ascii="Times New Roman" w:eastAsia="Calibri" w:hAnsi="Times New Roman" w:cs="Times New Roman"/>
          <w:b/>
          <w:sz w:val="20"/>
          <w:szCs w:val="20"/>
        </w:rPr>
        <w:t>Lubov</w:t>
      </w:r>
      <w:proofErr w:type="spellEnd"/>
      <w:r w:rsidRPr="00711D84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 </w:t>
      </w:r>
      <w:proofErr w:type="spellStart"/>
      <w:r w:rsidRPr="00711D84">
        <w:rPr>
          <w:rFonts w:ascii="Times New Roman" w:eastAsia="Calibri" w:hAnsi="Times New Roman" w:cs="Times New Roman"/>
          <w:b/>
          <w:sz w:val="20"/>
          <w:szCs w:val="20"/>
        </w:rPr>
        <w:t>Melnik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</w:t>
      </w:r>
      <w:r w:rsidRPr="00711D84">
        <w:rPr>
          <w:rFonts w:ascii="Times New Roman" w:eastAsia="Calibri" w:hAnsi="Times New Roman" w:cs="Times New Roman"/>
          <w:sz w:val="20"/>
          <w:szCs w:val="20"/>
        </w:rPr>
        <w:t>Head</w:t>
      </w:r>
      <w:r w:rsidRPr="00711D8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711D84">
        <w:rPr>
          <w:rFonts w:ascii="Times New Roman" w:eastAsia="Calibri" w:hAnsi="Times New Roman" w:cs="Times New Roman"/>
          <w:sz w:val="20"/>
          <w:szCs w:val="20"/>
        </w:rPr>
        <w:t>of</w:t>
      </w:r>
      <w:r w:rsidRPr="00711D8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711D84">
        <w:rPr>
          <w:rFonts w:ascii="Times New Roman" w:eastAsia="Calibri" w:hAnsi="Times New Roman" w:cs="Times New Roman"/>
          <w:sz w:val="20"/>
          <w:szCs w:val="20"/>
        </w:rPr>
        <w:t>Division</w:t>
      </w:r>
      <w:r w:rsidRPr="00711D8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711D84">
        <w:rPr>
          <w:rFonts w:ascii="Times New Roman" w:eastAsia="Calibri" w:hAnsi="Times New Roman" w:cs="Times New Roman"/>
          <w:sz w:val="20"/>
          <w:szCs w:val="20"/>
        </w:rPr>
        <w:t>of</w:t>
      </w:r>
      <w:r w:rsidRPr="00711D8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proofErr w:type="spellStart"/>
      <w:r w:rsidRPr="00711D84">
        <w:rPr>
          <w:rFonts w:ascii="Times New Roman" w:eastAsia="Calibri" w:hAnsi="Times New Roman" w:cs="Times New Roman"/>
          <w:sz w:val="20"/>
          <w:szCs w:val="20"/>
        </w:rPr>
        <w:t>phytosanitary</w:t>
      </w:r>
      <w:proofErr w:type="spellEnd"/>
      <w:r w:rsidRPr="00711D8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711D84">
        <w:rPr>
          <w:rFonts w:ascii="Times New Roman" w:eastAsia="Calibri" w:hAnsi="Times New Roman" w:cs="Times New Roman"/>
          <w:sz w:val="20"/>
          <w:szCs w:val="20"/>
        </w:rPr>
        <w:t>activities</w:t>
      </w:r>
      <w:r w:rsidRPr="00711D8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711D84">
        <w:rPr>
          <w:rFonts w:ascii="Times New Roman" w:eastAsia="Calibri" w:hAnsi="Times New Roman" w:cs="Times New Roman"/>
          <w:sz w:val="20"/>
          <w:szCs w:val="20"/>
        </w:rPr>
        <w:t>in</w:t>
      </w:r>
      <w:r w:rsidRPr="00711D8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711D84">
        <w:rPr>
          <w:rFonts w:ascii="Times New Roman" w:eastAsia="Calibri" w:hAnsi="Times New Roman" w:cs="Times New Roman"/>
          <w:sz w:val="20"/>
          <w:szCs w:val="20"/>
        </w:rPr>
        <w:t>Customs</w:t>
      </w:r>
      <w:r w:rsidRPr="00711D8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711D84">
        <w:rPr>
          <w:rFonts w:ascii="Times New Roman" w:eastAsia="Calibri" w:hAnsi="Times New Roman" w:cs="Times New Roman"/>
          <w:sz w:val="20"/>
          <w:szCs w:val="20"/>
        </w:rPr>
        <w:t>Control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</w:t>
      </w:r>
      <w:r w:rsidRPr="00711D84">
        <w:rPr>
          <w:rFonts w:ascii="Times New Roman" w:eastAsia="Calibri" w:hAnsi="Times New Roman" w:cs="Times New Roman"/>
          <w:sz w:val="20"/>
          <w:szCs w:val="20"/>
        </w:rPr>
        <w:t>Department</w:t>
      </w:r>
      <w:r w:rsidRPr="00711D8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711D84">
        <w:rPr>
          <w:rFonts w:ascii="Times New Roman" w:eastAsia="Calibri" w:hAnsi="Times New Roman" w:cs="Times New Roman"/>
          <w:sz w:val="20"/>
          <w:szCs w:val="20"/>
        </w:rPr>
        <w:t>of</w:t>
      </w:r>
      <w:r w:rsidRPr="00711D8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proofErr w:type="spellStart"/>
      <w:r w:rsidRPr="00711D84">
        <w:rPr>
          <w:rFonts w:ascii="Times New Roman" w:eastAsia="Calibri" w:hAnsi="Times New Roman" w:cs="Times New Roman"/>
          <w:sz w:val="20"/>
          <w:szCs w:val="20"/>
        </w:rPr>
        <w:t>phytosanitary</w:t>
      </w:r>
      <w:proofErr w:type="spellEnd"/>
      <w:r w:rsidRPr="00711D8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proofErr w:type="spellStart"/>
      <w:r w:rsidRPr="00711D84">
        <w:rPr>
          <w:rFonts w:ascii="Times New Roman" w:eastAsia="Calibri" w:hAnsi="Times New Roman" w:cs="Times New Roman"/>
          <w:sz w:val="20"/>
          <w:szCs w:val="20"/>
        </w:rPr>
        <w:t>sefety</w:t>
      </w:r>
      <w:proofErr w:type="spellEnd"/>
      <w:r w:rsidRPr="00711D8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711D84">
        <w:rPr>
          <w:rFonts w:ascii="Times New Roman" w:eastAsia="Calibri" w:hAnsi="Times New Roman" w:cs="Times New Roman"/>
          <w:sz w:val="20"/>
          <w:szCs w:val="20"/>
        </w:rPr>
        <w:t>of</w:t>
      </w:r>
      <w:r w:rsidRPr="00711D8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711D84">
        <w:rPr>
          <w:rFonts w:ascii="Times New Roman" w:eastAsia="Calibri" w:hAnsi="Times New Roman" w:cs="Times New Roman"/>
          <w:sz w:val="20"/>
          <w:szCs w:val="20"/>
        </w:rPr>
        <w:t>the</w:t>
      </w:r>
      <w:r w:rsidRPr="00711D8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711D84">
        <w:rPr>
          <w:rFonts w:ascii="Times New Roman" w:eastAsia="Calibri" w:hAnsi="Times New Roman" w:cs="Times New Roman"/>
          <w:sz w:val="20"/>
          <w:szCs w:val="20"/>
        </w:rPr>
        <w:t>State</w:t>
      </w:r>
      <w:r w:rsidRPr="00711D8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711D84">
        <w:rPr>
          <w:rFonts w:ascii="Times New Roman" w:eastAsia="Calibri" w:hAnsi="Times New Roman" w:cs="Times New Roman"/>
          <w:sz w:val="20"/>
          <w:szCs w:val="20"/>
        </w:rPr>
        <w:t>Veterinary</w:t>
      </w:r>
      <w:r w:rsidRPr="00711D8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711D84">
        <w:rPr>
          <w:rFonts w:ascii="Times New Roman" w:eastAsia="Calibri" w:hAnsi="Times New Roman" w:cs="Times New Roman"/>
          <w:sz w:val="20"/>
          <w:szCs w:val="20"/>
        </w:rPr>
        <w:t>and</w:t>
      </w:r>
      <w:r w:rsidRPr="00711D8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proofErr w:type="spellStart"/>
      <w:r w:rsidRPr="00711D84">
        <w:rPr>
          <w:rFonts w:ascii="Times New Roman" w:eastAsia="Calibri" w:hAnsi="Times New Roman" w:cs="Times New Roman"/>
          <w:sz w:val="20"/>
          <w:szCs w:val="20"/>
        </w:rPr>
        <w:t>Phytosanitary</w:t>
      </w:r>
      <w:proofErr w:type="spellEnd"/>
      <w:r w:rsidRPr="00711D8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711D84">
        <w:rPr>
          <w:rFonts w:ascii="Times New Roman" w:eastAsia="Calibri" w:hAnsi="Times New Roman" w:cs="Times New Roman"/>
          <w:sz w:val="20"/>
          <w:szCs w:val="20"/>
        </w:rPr>
        <w:t>Service</w:t>
      </w:r>
      <w:r w:rsidRPr="00711D8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711D84">
        <w:rPr>
          <w:rFonts w:ascii="Times New Roman" w:eastAsia="Calibri" w:hAnsi="Times New Roman" w:cs="Times New Roman"/>
          <w:sz w:val="20"/>
          <w:szCs w:val="20"/>
        </w:rPr>
        <w:t>of</w:t>
      </w:r>
      <w:r w:rsidRPr="00711D8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711D84">
        <w:rPr>
          <w:rFonts w:ascii="Times New Roman" w:eastAsia="Calibri" w:hAnsi="Times New Roman" w:cs="Times New Roman"/>
          <w:sz w:val="20"/>
          <w:szCs w:val="20"/>
        </w:rPr>
        <w:t>Ukraine</w:t>
      </w:r>
      <w:r w:rsidR="005F7380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240B7" w:rsidRPr="005F7380" w:rsidRDefault="00711D84" w:rsidP="005F7380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gramStart"/>
      <w:r w:rsidRPr="006F06E5">
        <w:rPr>
          <w:rFonts w:ascii="Times New Roman" w:eastAsia="Calibri" w:hAnsi="Times New Roman" w:cs="Times New Roman"/>
          <w:sz w:val="20"/>
          <w:szCs w:val="20"/>
        </w:rPr>
        <w:t>Representatives of h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andling companies</w:t>
      </w:r>
      <w:r w:rsidR="005F7380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proofErr w:type="gramEnd"/>
    </w:p>
    <w:p w:rsidR="00D240B7" w:rsidRPr="006F06E5" w:rsidRDefault="00D240B7" w:rsidP="005F73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32A09" w:rsidRPr="00D240B7" w:rsidRDefault="00C32A09" w:rsidP="00C32A09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bg-BG"/>
        </w:rPr>
      </w:pPr>
    </w:p>
    <w:p w:rsidR="007E04E6" w:rsidRDefault="00F835BD" w:rsidP="00777C66">
      <w:pPr>
        <w:spacing w:after="0" w:line="240" w:lineRule="auto"/>
        <w:textAlignment w:val="top"/>
        <w:rPr>
          <w:rFonts w:ascii="Times New Roman" w:eastAsia="Calibri" w:hAnsi="Times New Roman" w:cs="Times New Roman"/>
          <w:i/>
          <w:color w:val="1111CC"/>
          <w:sz w:val="20"/>
          <w:szCs w:val="20"/>
          <w:lang w:val="bg-BG" w:eastAsia="ru-RU"/>
        </w:rPr>
      </w:pPr>
      <w:r w:rsidRPr="00B1334E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14:00 - 15:00 </w:t>
      </w:r>
      <w:r w:rsidR="00B1334E" w:rsidRPr="00B1334E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Lunch</w:t>
      </w:r>
      <w:r w:rsidRPr="00B1334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B1334E">
        <w:rPr>
          <w:rFonts w:ascii="Times New Roman" w:eastAsia="Calibri" w:hAnsi="Times New Roman" w:cs="Times New Roman"/>
          <w:sz w:val="20"/>
          <w:szCs w:val="20"/>
          <w:lang w:val="en-GB"/>
        </w:rPr>
        <w:br/>
      </w:r>
    </w:p>
    <w:p w:rsidR="007E04E6" w:rsidRPr="00B1334E" w:rsidRDefault="007E04E6" w:rsidP="005F7380">
      <w:pPr>
        <w:shd w:val="clear" w:color="auto" w:fill="C2D69B" w:themeFill="accent3" w:themeFillTint="99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5</w:t>
      </w:r>
      <w:r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:00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 xml:space="preserve">– 15:30 </w:t>
      </w:r>
      <w:r w:rsidR="00B1334E" w:rsidRPr="00F9679D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Session III:</w:t>
      </w:r>
      <w:r w:rsidR="00282E8D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(continuation): R</w:t>
      </w:r>
      <w:r w:rsidR="00B1334E" w:rsidRPr="00B1334E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ole of public and private organizations in development of single information systems</w:t>
      </w:r>
    </w:p>
    <w:p w:rsidR="00B1334E" w:rsidRPr="008A062B" w:rsidRDefault="00B1334E" w:rsidP="00B1334E">
      <w:pPr>
        <w:spacing w:before="120"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>Discussion</w:t>
      </w:r>
    </w:p>
    <w:p w:rsidR="00777C66" w:rsidRPr="00B1334E" w:rsidRDefault="00777C66" w:rsidP="00777C66">
      <w:pPr>
        <w:spacing w:after="0" w:line="240" w:lineRule="auto"/>
        <w:textAlignment w:val="top"/>
        <w:rPr>
          <w:rFonts w:ascii="Times New Roman" w:eastAsia="Calibri" w:hAnsi="Times New Roman" w:cs="Times New Roman"/>
          <w:i/>
          <w:vanish/>
          <w:color w:val="1111CC"/>
          <w:sz w:val="20"/>
          <w:szCs w:val="20"/>
          <w:lang w:val="en-GB" w:eastAsia="ru-RU"/>
        </w:rPr>
      </w:pPr>
      <w:r w:rsidRPr="00D30DFA">
        <w:rPr>
          <w:rFonts w:ascii="Times New Roman" w:eastAsia="Calibri" w:hAnsi="Times New Roman" w:cs="Times New Roman"/>
          <w:i/>
          <w:vanish/>
          <w:color w:val="1111CC"/>
          <w:sz w:val="20"/>
          <w:szCs w:val="20"/>
          <w:lang w:val="en-US" w:eastAsia="ru-RU"/>
        </w:rPr>
        <w:t>Listen</w:t>
      </w:r>
    </w:p>
    <w:p w:rsidR="00777C66" w:rsidRPr="00B1334E" w:rsidRDefault="00777C66" w:rsidP="00777C66">
      <w:pPr>
        <w:spacing w:after="0" w:line="240" w:lineRule="auto"/>
        <w:textAlignment w:val="top"/>
        <w:rPr>
          <w:rFonts w:ascii="Times New Roman" w:eastAsia="Calibri" w:hAnsi="Times New Roman" w:cs="Times New Roman"/>
          <w:i/>
          <w:color w:val="888888"/>
          <w:sz w:val="20"/>
          <w:szCs w:val="20"/>
          <w:lang w:val="en-GB" w:eastAsia="ru-RU"/>
        </w:rPr>
      </w:pPr>
      <w:r w:rsidRPr="00B1334E">
        <w:rPr>
          <w:rFonts w:ascii="Times New Roman" w:eastAsia="Calibri" w:hAnsi="Times New Roman" w:cs="Times New Roman"/>
          <w:i/>
          <w:vanish/>
          <w:color w:val="1111CC"/>
          <w:sz w:val="20"/>
          <w:szCs w:val="20"/>
          <w:lang w:val="en-GB" w:eastAsia="ru-RU"/>
        </w:rPr>
        <w:t xml:space="preserve"> </w:t>
      </w:r>
    </w:p>
    <w:p w:rsidR="00777C66" w:rsidRPr="00B1334E" w:rsidRDefault="00777C66" w:rsidP="00777C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77C66" w:rsidRPr="00CE4BEF" w:rsidRDefault="00777C66" w:rsidP="00B1334E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1</w:t>
      </w:r>
      <w:r w:rsidR="00F835BD"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5</w:t>
      </w:r>
      <w:r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:</w:t>
      </w:r>
      <w:r w:rsidR="007E04E6"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3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0 </w:t>
      </w:r>
      <w:r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– 1</w:t>
      </w:r>
      <w:r w:rsidR="007E04E6"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6</w:t>
      </w:r>
      <w:r w:rsidR="00705377"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:15</w:t>
      </w:r>
      <w:r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 xml:space="preserve"> </w:t>
      </w:r>
      <w:r w:rsidR="00B1334E" w:rsidRPr="00F9679D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Session IV:</w:t>
      </w:r>
      <w:r w:rsidR="00B1334E" w:rsidRPr="00B1334E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Data harmonization and document formats</w:t>
      </w:r>
    </w:p>
    <w:p w:rsidR="00C37AFB" w:rsidRPr="00184023" w:rsidRDefault="00B1334E" w:rsidP="00B1334E">
      <w:pPr>
        <w:spacing w:before="240"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184023">
        <w:rPr>
          <w:rFonts w:ascii="Times New Roman" w:eastAsia="Calibri" w:hAnsi="Times New Roman" w:cs="Times New Roman"/>
          <w:b/>
          <w:sz w:val="20"/>
          <w:szCs w:val="20"/>
          <w:lang w:val="en-GB"/>
        </w:rPr>
        <w:t>Practical exercise of data harmonization on the example of selected forms</w:t>
      </w:r>
      <w:r w:rsidR="005F7380">
        <w:rPr>
          <w:rFonts w:ascii="Times New Roman" w:eastAsia="Calibri" w:hAnsi="Times New Roman" w:cs="Times New Roman"/>
          <w:b/>
          <w:sz w:val="20"/>
          <w:szCs w:val="20"/>
          <w:lang w:val="en-GB"/>
        </w:rPr>
        <w:t>:</w:t>
      </w:r>
      <w:r w:rsidRPr="00184023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</w:p>
    <w:p w:rsidR="00982D88" w:rsidRDefault="00982D88" w:rsidP="00982D8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</w:pPr>
      <w:r w:rsidRPr="00711D84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Dmitriy Yakimenkov</w:t>
      </w:r>
      <w:r w:rsidRPr="00847D5A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, </w:t>
      </w:r>
      <w:r w:rsidRPr="00195DFF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 xml:space="preserve">Head, IT Services, </w:t>
      </w:r>
      <w:r w:rsidRPr="00847D5A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Odessa Commercial Seaport</w:t>
      </w:r>
      <w:r w:rsidRPr="00000C43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>State Enterprise</w:t>
      </w:r>
      <w:r w:rsidR="005F7380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>;</w:t>
      </w:r>
    </w:p>
    <w:p w:rsidR="00F9679D" w:rsidRDefault="00B1334E" w:rsidP="00982D88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982D88">
        <w:rPr>
          <w:rFonts w:ascii="Times New Roman" w:eastAsia="Calibri" w:hAnsi="Times New Roman" w:cs="Times New Roman"/>
          <w:b/>
          <w:sz w:val="20"/>
          <w:szCs w:val="20"/>
          <w:lang w:val="en-GB"/>
        </w:rPr>
        <w:t>Mario Apostolov</w:t>
      </w:r>
      <w:r w:rsidR="005F7380">
        <w:rPr>
          <w:rFonts w:ascii="Times New Roman" w:eastAsia="Calibri" w:hAnsi="Times New Roman" w:cs="Times New Roman"/>
          <w:sz w:val="20"/>
          <w:szCs w:val="20"/>
          <w:lang w:val="en-GB"/>
        </w:rPr>
        <w:t>, UNECE Regional Adviser;</w:t>
      </w:r>
    </w:p>
    <w:p w:rsidR="00705377" w:rsidRPr="00B1334E" w:rsidRDefault="00B1334E" w:rsidP="00982D88">
      <w:pPr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982D88">
        <w:rPr>
          <w:rFonts w:ascii="Times New Roman" w:eastAsia="Calibri" w:hAnsi="Times New Roman" w:cs="Times New Roman"/>
          <w:b/>
          <w:sz w:val="20"/>
          <w:szCs w:val="20"/>
          <w:lang w:val="en-GB"/>
        </w:rPr>
        <w:t>Radu</w:t>
      </w:r>
      <w:proofErr w:type="spellEnd"/>
      <w:r w:rsidRPr="00982D8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982D88">
        <w:rPr>
          <w:rFonts w:ascii="Times New Roman" w:eastAsia="Calibri" w:hAnsi="Times New Roman" w:cs="Times New Roman"/>
          <w:b/>
          <w:sz w:val="20"/>
          <w:szCs w:val="20"/>
          <w:lang w:val="en-GB"/>
        </w:rPr>
        <w:t>Crihan</w:t>
      </w:r>
      <w:proofErr w:type="spellEnd"/>
      <w:r w:rsidRPr="00B1334E">
        <w:rPr>
          <w:rFonts w:ascii="Times New Roman" w:eastAsia="Calibri" w:hAnsi="Times New Roman" w:cs="Times New Roman"/>
          <w:sz w:val="20"/>
          <w:szCs w:val="20"/>
          <w:lang w:val="en-GB"/>
        </w:rPr>
        <w:t>, Customs Service of the Republic of Moldova, Expert on the World Customs Organization Data Model</w:t>
      </w:r>
      <w:r w:rsidR="005F7380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  <w:r w:rsidR="005843EE" w:rsidRPr="00B1334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:rsidR="00711D84" w:rsidRDefault="00711D84" w:rsidP="00711D84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</w:pPr>
      <w:r w:rsidRPr="00B1334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Data harmonization: </w:t>
      </w:r>
      <w:r w:rsidRPr="00711D84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 xml:space="preserve">use in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practic</w:t>
      </w:r>
      <w:r w:rsidRPr="00711D84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e</w:t>
      </w:r>
      <w:r w:rsidRPr="00B1334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of electronic documents </w:t>
      </w:r>
      <w:r w:rsidRPr="00982D88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 xml:space="preserve">based on </w:t>
      </w:r>
      <w:r w:rsidRPr="00B1334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electronic signatures and data conversion</w:t>
      </w:r>
      <w:r w:rsidR="005F7380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>: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</w:t>
      </w:r>
    </w:p>
    <w:p w:rsidR="00711D84" w:rsidRPr="00184023" w:rsidRDefault="00982D88" w:rsidP="00982D88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982D88">
        <w:rPr>
          <w:rFonts w:ascii="Times New Roman" w:eastAsia="Calibri" w:hAnsi="Times New Roman" w:cs="Times New Roman"/>
          <w:b/>
          <w:sz w:val="20"/>
          <w:szCs w:val="20"/>
          <w:lang w:val="en-GB"/>
        </w:rPr>
        <w:t>Ivan Romanov</w:t>
      </w:r>
      <w:r w:rsidRPr="00982D88">
        <w:rPr>
          <w:rFonts w:ascii="Times New Roman" w:eastAsia="Calibri" w:hAnsi="Times New Roman" w:cs="Times New Roman"/>
          <w:sz w:val="20"/>
          <w:szCs w:val="20"/>
          <w:lang w:val="en-GB"/>
        </w:rPr>
        <w:t>, Director,</w:t>
      </w:r>
      <w:r w:rsidRPr="00982D8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I</w:t>
      </w:r>
      <w:r w:rsidRPr="00982D8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nformation Department, </w:t>
      </w:r>
      <w:r w:rsidR="00711D84" w:rsidRPr="00184023">
        <w:rPr>
          <w:rFonts w:ascii="Times New Roman" w:eastAsia="Calibri" w:hAnsi="Times New Roman" w:cs="Times New Roman"/>
          <w:sz w:val="20"/>
          <w:szCs w:val="20"/>
          <w:lang w:val="en-GB"/>
        </w:rPr>
        <w:t>Ministry of Revenues and Duties of Ukraine</w:t>
      </w:r>
      <w:r w:rsidR="005F7380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  <w:proofErr w:type="gramEnd"/>
      <w:r w:rsidR="00711D84" w:rsidRPr="00184023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</w:p>
    <w:p w:rsidR="00B1334E" w:rsidRPr="008A062B" w:rsidRDefault="00B1334E" w:rsidP="00B1334E">
      <w:pPr>
        <w:spacing w:before="120"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>Discussion</w:t>
      </w:r>
    </w:p>
    <w:p w:rsidR="00CE4BEF" w:rsidRPr="00B1334E" w:rsidRDefault="00CE4BEF" w:rsidP="00B10E1E">
      <w:pPr>
        <w:spacing w:before="120"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</w:p>
    <w:p w:rsidR="00777C66" w:rsidRPr="00B1334E" w:rsidRDefault="00777C66" w:rsidP="00B1334E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 w:rsidR="007E04E6"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6</w:t>
      </w:r>
      <w:r w:rsidR="00115399"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:15</w:t>
      </w:r>
      <w:r w:rsidR="00F835BD"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- 1</w:t>
      </w:r>
      <w:r w:rsidR="007E04E6"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7</w:t>
      </w:r>
      <w:r w:rsidR="00F835BD"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:30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</w:t>
      </w:r>
      <w:r w:rsidR="00B1334E" w:rsidRPr="00B1334E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Session V: The Single Window and international transport corridors</w:t>
      </w:r>
    </w:p>
    <w:p w:rsidR="007E04E6" w:rsidRPr="005F7380" w:rsidRDefault="00B1334E" w:rsidP="00071B1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</w:pPr>
      <w:r w:rsidRPr="00B1334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Prospects for the development of a single information area in BSEC area for the development of the Baltic - Black Seas</w:t>
      </w:r>
      <w:r w:rsidR="005F7380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transport corridor</w:t>
      </w:r>
      <w:r w:rsidR="005F7380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>:</w:t>
      </w:r>
    </w:p>
    <w:p w:rsidR="00B1334E" w:rsidRPr="00B1334E" w:rsidRDefault="00B1334E" w:rsidP="00B1334E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B1334E">
        <w:rPr>
          <w:rFonts w:ascii="Times New Roman" w:eastAsia="Calibri" w:hAnsi="Times New Roman" w:cs="Times New Roman"/>
          <w:sz w:val="20"/>
          <w:szCs w:val="20"/>
          <w:lang w:val="bg-BG"/>
        </w:rPr>
        <w:t>Representatives of the East-West Transport Corridor (EWTCA)</w:t>
      </w:r>
      <w:r w:rsidR="005F7380">
        <w:rPr>
          <w:rFonts w:ascii="Times New Roman" w:eastAsia="Calibri" w:hAnsi="Times New Roman" w:cs="Times New Roman"/>
          <w:sz w:val="20"/>
          <w:szCs w:val="20"/>
          <w:lang w:val="en-US"/>
        </w:rPr>
        <w:t>;</w:t>
      </w:r>
      <w:r w:rsidRPr="00B1334E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</w:p>
    <w:p w:rsidR="00B1334E" w:rsidRPr="005F7380" w:rsidRDefault="00B1334E" w:rsidP="00F9519E">
      <w:pPr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1334E">
        <w:rPr>
          <w:rFonts w:ascii="Times New Roman" w:eastAsia="Calibri" w:hAnsi="Times New Roman" w:cs="Times New Roman"/>
          <w:sz w:val="20"/>
          <w:szCs w:val="20"/>
          <w:lang w:val="bg-BG"/>
        </w:rPr>
        <w:t>Representatives of the Ministry of R</w:t>
      </w:r>
      <w:r w:rsidR="00F9519E">
        <w:rPr>
          <w:rFonts w:ascii="Times New Roman" w:eastAsia="Calibri" w:hAnsi="Times New Roman" w:cs="Times New Roman"/>
          <w:sz w:val="20"/>
          <w:szCs w:val="20"/>
          <w:lang w:val="bg-BG"/>
        </w:rPr>
        <w:t>evenues and Duties of Ukraine</w:t>
      </w:r>
      <w:r w:rsidR="005F7380">
        <w:rPr>
          <w:rFonts w:ascii="Times New Roman" w:eastAsia="Calibri" w:hAnsi="Times New Roman" w:cs="Times New Roman"/>
          <w:sz w:val="20"/>
          <w:szCs w:val="20"/>
          <w:lang w:val="en-US"/>
        </w:rPr>
        <w:t>;</w:t>
      </w:r>
      <w:r w:rsidR="00F9519E">
        <w:rPr>
          <w:rFonts w:ascii="Times New Roman" w:eastAsia="Calibri" w:hAnsi="Times New Roman" w:cs="Times New Roman"/>
          <w:sz w:val="20"/>
          <w:szCs w:val="20"/>
          <w:lang w:val="bg-BG"/>
        </w:rPr>
        <w:t> </w:t>
      </w:r>
      <w:r w:rsidR="00F9519E">
        <w:rPr>
          <w:rFonts w:ascii="Times New Roman" w:eastAsia="Calibri" w:hAnsi="Times New Roman" w:cs="Times New Roman"/>
          <w:sz w:val="20"/>
          <w:szCs w:val="20"/>
          <w:lang w:val="bg-BG"/>
        </w:rPr>
        <w:br/>
      </w:r>
      <w:r w:rsidRPr="00B1334E">
        <w:rPr>
          <w:rFonts w:ascii="Times New Roman" w:eastAsia="Calibri" w:hAnsi="Times New Roman" w:cs="Times New Roman"/>
          <w:sz w:val="20"/>
          <w:szCs w:val="20"/>
          <w:lang w:val="bg-BG"/>
        </w:rPr>
        <w:t>Representatives of the Ministry of Infrastructure of Ukraine</w:t>
      </w:r>
      <w:r w:rsidR="005F7380">
        <w:rPr>
          <w:rFonts w:ascii="Times New Roman" w:eastAsia="Calibri" w:hAnsi="Times New Roman" w:cs="Times New Roman"/>
          <w:sz w:val="20"/>
          <w:szCs w:val="20"/>
          <w:lang w:val="en-US"/>
        </w:rPr>
        <w:t>;</w:t>
      </w:r>
      <w:r w:rsidRPr="00B1334E">
        <w:rPr>
          <w:rFonts w:ascii="Times New Roman" w:eastAsia="Calibri" w:hAnsi="Times New Roman" w:cs="Times New Roman"/>
          <w:sz w:val="20"/>
          <w:szCs w:val="20"/>
          <w:lang w:val="bg-BG"/>
        </w:rPr>
        <w:t> </w:t>
      </w:r>
      <w:r w:rsidRPr="00B1334E">
        <w:rPr>
          <w:rFonts w:ascii="Times New Roman" w:eastAsia="Calibri" w:hAnsi="Times New Roman" w:cs="Times New Roman"/>
          <w:sz w:val="20"/>
          <w:szCs w:val="20"/>
          <w:lang w:val="bg-BG"/>
        </w:rPr>
        <w:br/>
        <w:t>Representatives of the Ministry of economic development and trade of Ukraine</w:t>
      </w:r>
      <w:r w:rsidR="005F7380">
        <w:rPr>
          <w:rFonts w:ascii="Times New Roman" w:eastAsia="Calibri" w:hAnsi="Times New Roman" w:cs="Times New Roman"/>
          <w:sz w:val="20"/>
          <w:szCs w:val="20"/>
          <w:lang w:val="en-US"/>
        </w:rPr>
        <w:t>;</w:t>
      </w:r>
      <w:r w:rsidRPr="00B1334E">
        <w:rPr>
          <w:rFonts w:ascii="Times New Roman" w:eastAsia="Calibri" w:hAnsi="Times New Roman" w:cs="Times New Roman"/>
          <w:sz w:val="20"/>
          <w:szCs w:val="20"/>
          <w:lang w:val="bg-BG"/>
        </w:rPr>
        <w:t> </w:t>
      </w:r>
      <w:r w:rsidRPr="00B1334E">
        <w:rPr>
          <w:rFonts w:ascii="Times New Roman" w:eastAsia="Calibri" w:hAnsi="Times New Roman" w:cs="Times New Roman"/>
          <w:sz w:val="20"/>
          <w:szCs w:val="20"/>
          <w:lang w:val="bg-BG"/>
        </w:rPr>
        <w:br/>
        <w:t>Representatives of the Eurasian Union of Transport, Freight Forwarder and Logistics Organizations (EUTFFLA)</w:t>
      </w:r>
      <w:r w:rsidR="005F7380">
        <w:rPr>
          <w:rFonts w:ascii="Times New Roman" w:eastAsia="Calibri" w:hAnsi="Times New Roman" w:cs="Times New Roman"/>
          <w:sz w:val="20"/>
          <w:szCs w:val="20"/>
          <w:lang w:val="en-US"/>
        </w:rPr>
        <w:t>;</w:t>
      </w:r>
      <w:r w:rsidRPr="00B1334E">
        <w:rPr>
          <w:rFonts w:ascii="Times New Roman" w:eastAsia="Calibri" w:hAnsi="Times New Roman" w:cs="Times New Roman"/>
          <w:sz w:val="20"/>
          <w:szCs w:val="20"/>
          <w:lang w:val="bg-BG"/>
        </w:rPr>
        <w:t> </w:t>
      </w:r>
      <w:r w:rsidRPr="00B1334E">
        <w:rPr>
          <w:rFonts w:ascii="Times New Roman" w:eastAsia="Calibri" w:hAnsi="Times New Roman" w:cs="Times New Roman"/>
          <w:sz w:val="20"/>
          <w:szCs w:val="20"/>
          <w:lang w:val="bg-BG"/>
        </w:rPr>
        <w:br/>
        <w:t>Representatives of the Ministry of Foreign Affairs of Ukraine</w:t>
      </w:r>
      <w:r w:rsidR="005F7380">
        <w:rPr>
          <w:rFonts w:ascii="Times New Roman" w:eastAsia="Calibri" w:hAnsi="Times New Roman" w:cs="Times New Roman"/>
          <w:sz w:val="20"/>
          <w:szCs w:val="20"/>
          <w:lang w:val="en-US"/>
        </w:rPr>
        <w:t>;</w:t>
      </w:r>
      <w:r w:rsidRPr="00B1334E">
        <w:rPr>
          <w:rFonts w:ascii="Times New Roman" w:eastAsia="Calibri" w:hAnsi="Times New Roman" w:cs="Times New Roman"/>
          <w:sz w:val="20"/>
          <w:szCs w:val="20"/>
          <w:lang w:val="bg-BG"/>
        </w:rPr>
        <w:t> </w:t>
      </w:r>
      <w:r w:rsidRPr="00B1334E">
        <w:rPr>
          <w:rFonts w:ascii="Times New Roman" w:eastAsia="Calibri" w:hAnsi="Times New Roman" w:cs="Times New Roman"/>
          <w:sz w:val="20"/>
          <w:szCs w:val="20"/>
          <w:lang w:val="bg-BG"/>
        </w:rPr>
        <w:br/>
        <w:t>Representative of UNECE</w:t>
      </w:r>
      <w:r w:rsidR="005F7380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:rsidR="009D4E9F" w:rsidRPr="009D4E9F" w:rsidRDefault="00F9519E" w:rsidP="00682E56">
      <w:pPr>
        <w:spacing w:before="120"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</w:pPr>
      <w:r w:rsidRPr="00F9519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Modernization of customs control methods, best practices in the European Union, Customs Union of Eurasian Economic Area and the strategic aims for trade facilitation in Ukraine</w:t>
      </w:r>
      <w:r w:rsidR="005F7380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>:</w:t>
      </w:r>
      <w:r w:rsidRPr="008C3E6B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</w:t>
      </w:r>
    </w:p>
    <w:p w:rsidR="00F9519E" w:rsidRPr="00F9519E" w:rsidRDefault="00F9519E" w:rsidP="00982D88">
      <w:pPr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7C6666">
        <w:rPr>
          <w:rFonts w:ascii="Times New Roman" w:eastAsia="Calibri" w:hAnsi="Times New Roman" w:cs="Times New Roman"/>
          <w:b/>
          <w:sz w:val="20"/>
          <w:szCs w:val="20"/>
          <w:lang w:val="en-GB"/>
        </w:rPr>
        <w:t>Andrey</w:t>
      </w:r>
      <w:proofErr w:type="spellEnd"/>
      <w:r w:rsidRPr="007C6666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7C6666">
        <w:rPr>
          <w:rFonts w:ascii="Times New Roman" w:eastAsia="Calibri" w:hAnsi="Times New Roman" w:cs="Times New Roman"/>
          <w:b/>
          <w:sz w:val="20"/>
          <w:szCs w:val="20"/>
          <w:lang w:val="en-GB"/>
        </w:rPr>
        <w:t>Videnov</w:t>
      </w:r>
      <w:proofErr w:type="spellEnd"/>
      <w:r w:rsidRPr="00F9519E">
        <w:rPr>
          <w:rFonts w:ascii="Times New Roman" w:eastAsia="Calibri" w:hAnsi="Times New Roman" w:cs="Times New Roman"/>
          <w:sz w:val="20"/>
          <w:szCs w:val="20"/>
          <w:lang w:val="en-GB"/>
        </w:rPr>
        <w:t>, EUBAM Post Clearance Control and Audit Specialist</w:t>
      </w:r>
      <w:r w:rsidR="005F7380">
        <w:rPr>
          <w:rFonts w:ascii="Times New Roman" w:eastAsia="Calibri" w:hAnsi="Times New Roman" w:cs="Times New Roman"/>
          <w:sz w:val="20"/>
          <w:szCs w:val="20"/>
          <w:lang w:val="en-GB"/>
        </w:rPr>
        <w:t>;</w:t>
      </w:r>
      <w:r w:rsidRPr="00F9519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:rsidR="00982D88" w:rsidRDefault="003C11B8" w:rsidP="00982D88">
      <w:pPr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Yurii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Vlasenko</w:t>
      </w:r>
      <w:r w:rsidR="00982D88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Director ,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SCANSYSTEMS LTD</w:t>
      </w:r>
      <w:r w:rsidR="005F7380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:rsidR="00705377" w:rsidRPr="00184023" w:rsidRDefault="001B06A3" w:rsidP="007053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84023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</w:p>
    <w:p w:rsidR="00705377" w:rsidRPr="00982D88" w:rsidRDefault="00F9519E" w:rsidP="00EC3118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val="en-GB"/>
        </w:rPr>
      </w:pPr>
      <w:r w:rsidRPr="00982D88">
        <w:rPr>
          <w:rFonts w:ascii="Times New Roman" w:eastAsia="Calibri" w:hAnsi="Times New Roman" w:cs="Times New Roman"/>
          <w:b/>
          <w:i/>
          <w:sz w:val="20"/>
          <w:szCs w:val="20"/>
          <w:lang w:val="en-GB"/>
        </w:rPr>
        <w:t xml:space="preserve">Discussion: </w:t>
      </w:r>
      <w:r w:rsidR="00982D88" w:rsidRPr="00982D88">
        <w:rPr>
          <w:rFonts w:ascii="Times New Roman" w:eastAsia="Calibri" w:hAnsi="Times New Roman" w:cs="Times New Roman"/>
          <w:b/>
          <w:i/>
          <w:sz w:val="20"/>
          <w:szCs w:val="20"/>
          <w:lang w:val="en-GB"/>
        </w:rPr>
        <w:t xml:space="preserve">possible extension </w:t>
      </w:r>
      <w:r w:rsidRPr="00982D88">
        <w:rPr>
          <w:rFonts w:ascii="Times New Roman" w:eastAsia="Calibri" w:hAnsi="Times New Roman" w:cs="Times New Roman"/>
          <w:b/>
          <w:i/>
          <w:sz w:val="20"/>
          <w:szCs w:val="20"/>
          <w:lang w:val="en-GB"/>
        </w:rPr>
        <w:t xml:space="preserve">of the project </w:t>
      </w:r>
      <w:r w:rsidR="00982D88" w:rsidRPr="00982D88">
        <w:rPr>
          <w:rFonts w:ascii="Times New Roman" w:eastAsia="Calibri" w:hAnsi="Times New Roman" w:cs="Times New Roman"/>
          <w:b/>
          <w:i/>
          <w:sz w:val="20"/>
          <w:szCs w:val="20"/>
          <w:lang w:val="en-GB"/>
        </w:rPr>
        <w:t xml:space="preserve">to encompass other </w:t>
      </w:r>
      <w:r w:rsidRPr="00982D88">
        <w:rPr>
          <w:rFonts w:ascii="Times New Roman" w:eastAsia="Calibri" w:hAnsi="Times New Roman" w:cs="Times New Roman"/>
          <w:b/>
          <w:i/>
          <w:sz w:val="20"/>
          <w:szCs w:val="20"/>
          <w:lang w:val="en-GB"/>
        </w:rPr>
        <w:t xml:space="preserve">ports, </w:t>
      </w:r>
      <w:r w:rsidR="00982D88" w:rsidRPr="00982D88">
        <w:rPr>
          <w:rFonts w:ascii="Times New Roman" w:eastAsia="Calibri" w:hAnsi="Times New Roman" w:cs="Times New Roman"/>
          <w:b/>
          <w:i/>
          <w:sz w:val="20"/>
          <w:szCs w:val="20"/>
          <w:lang w:val="en-GB"/>
        </w:rPr>
        <w:t xml:space="preserve">other modes of </w:t>
      </w:r>
      <w:r w:rsidRPr="00982D88">
        <w:rPr>
          <w:rFonts w:ascii="Times New Roman" w:eastAsia="Calibri" w:hAnsi="Times New Roman" w:cs="Times New Roman"/>
          <w:b/>
          <w:i/>
          <w:sz w:val="20"/>
          <w:szCs w:val="20"/>
          <w:lang w:val="en-GB"/>
        </w:rPr>
        <w:t>transport in the context of a national trade facilitation</w:t>
      </w:r>
      <w:r w:rsidR="00982D88" w:rsidRPr="00982D88">
        <w:rPr>
          <w:rFonts w:ascii="Times New Roman" w:eastAsia="Calibri" w:hAnsi="Times New Roman" w:cs="Times New Roman"/>
          <w:b/>
          <w:i/>
          <w:sz w:val="20"/>
          <w:szCs w:val="20"/>
          <w:lang w:val="en-GB"/>
        </w:rPr>
        <w:t xml:space="preserve"> strategy</w:t>
      </w:r>
    </w:p>
    <w:p w:rsidR="00EC3118" w:rsidRPr="00F9519E" w:rsidRDefault="00EC3118" w:rsidP="00EC31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77C66" w:rsidRPr="00F9519E" w:rsidRDefault="00777C66" w:rsidP="00777C6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777C66" w:rsidRPr="00F9519E" w:rsidRDefault="00777C66" w:rsidP="00F11AE5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F11AE5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 w:rsidR="00F6291C" w:rsidRPr="00F11AE5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7</w:t>
      </w:r>
      <w:r w:rsidRPr="00F11AE5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:30 - 1</w:t>
      </w:r>
      <w:r w:rsidR="00F6291C" w:rsidRPr="00F11AE5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8</w:t>
      </w:r>
      <w:r w:rsidRPr="00F11AE5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:00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</w:t>
      </w:r>
      <w:r w:rsidR="00F9519E" w:rsidRPr="00F11AE5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Session VI: Closing session; organizational issues and recommendations</w:t>
      </w:r>
    </w:p>
    <w:p w:rsidR="00777C66" w:rsidRDefault="00777C66" w:rsidP="00777C66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6F06E5" w:rsidRDefault="006F06E5" w:rsidP="00777C66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6F06E5" w:rsidRPr="006F06E5" w:rsidRDefault="006F06E5" w:rsidP="006F06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6F06E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For more information, please contact: </w:t>
      </w:r>
    </w:p>
    <w:p w:rsidR="006F06E5" w:rsidRPr="006F06E5" w:rsidRDefault="006F06E5" w:rsidP="006F06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6F06E5" w:rsidRPr="006F06E5" w:rsidRDefault="006F06E5" w:rsidP="006F06E5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6F06E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GB" w:eastAsia="ru-RU"/>
        </w:rPr>
        <w:t>Mario Apostolov</w:t>
      </w:r>
      <w:r w:rsidRPr="006F06E5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GB" w:eastAsia="ru-RU"/>
        </w:rPr>
        <w:t xml:space="preserve">, Regional </w:t>
      </w:r>
      <w:proofErr w:type="spellStart"/>
      <w:r w:rsidRPr="006F06E5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GB" w:eastAsia="ru-RU"/>
        </w:rPr>
        <w:t>Agviser</w:t>
      </w:r>
      <w:proofErr w:type="spellEnd"/>
      <w:r w:rsidRPr="006F06E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GB" w:eastAsia="ru-RU"/>
        </w:rPr>
        <w:t xml:space="preserve"> </w:t>
      </w:r>
      <w:r w:rsidRPr="006F06E5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GB" w:eastAsia="ru-RU"/>
        </w:rPr>
        <w:t>UNECE Trade</w:t>
      </w:r>
      <w:r w:rsidRPr="006F06E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:rsidR="006F06E5" w:rsidRPr="006D7CD9" w:rsidRDefault="006F06E5" w:rsidP="006F06E5">
      <w:pPr>
        <w:spacing w:after="0" w:line="240" w:lineRule="auto"/>
        <w:ind w:left="360"/>
        <w:textAlignment w:val="top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fr-CH"/>
        </w:rPr>
        <w:t>Tel</w:t>
      </w: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.: +41 22-9171134, </w:t>
      </w:r>
      <w:r>
        <w:rPr>
          <w:rFonts w:ascii="Times New Roman" w:eastAsia="Calibri" w:hAnsi="Times New Roman" w:cs="Times New Roman"/>
          <w:sz w:val="20"/>
          <w:szCs w:val="20"/>
          <w:lang w:val="fr-CH"/>
        </w:rPr>
        <w:t>fax</w:t>
      </w: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>: +41 22-917 0037</w:t>
      </w:r>
    </w:p>
    <w:p w:rsidR="006F06E5" w:rsidRPr="008C3E6B" w:rsidRDefault="006F06E5" w:rsidP="006F06E5">
      <w:pPr>
        <w:spacing w:after="0" w:line="240" w:lineRule="auto"/>
        <w:ind w:left="360"/>
        <w:textAlignment w:val="top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е-</w:t>
      </w:r>
      <w:r w:rsidRPr="00D30DFA">
        <w:rPr>
          <w:rFonts w:ascii="Times New Roman" w:eastAsia="Calibri" w:hAnsi="Times New Roman" w:cs="Times New Roman"/>
          <w:sz w:val="20"/>
          <w:szCs w:val="20"/>
          <w:lang w:val="fr-FR"/>
        </w:rPr>
        <w:t>mail</w:t>
      </w:r>
      <w:r w:rsidRPr="008C3E6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: </w:t>
      </w:r>
      <w:hyperlink r:id="rId9" w:history="1">
        <w:r w:rsidRPr="00522B58">
          <w:rPr>
            <w:rStyle w:val="a6"/>
            <w:rFonts w:ascii="Times New Roman" w:eastAsia="Calibri" w:hAnsi="Times New Roman" w:cs="Times New Roman"/>
            <w:sz w:val="20"/>
            <w:szCs w:val="20"/>
            <w:lang w:val="fr-CH"/>
          </w:rPr>
          <w:t>m</w:t>
        </w:r>
        <w:r w:rsidRPr="00522B58">
          <w:rPr>
            <w:rStyle w:val="a6"/>
            <w:rFonts w:ascii="Times New Roman" w:eastAsia="Calibri" w:hAnsi="Times New Roman" w:cs="Times New Roman"/>
            <w:sz w:val="20"/>
            <w:szCs w:val="20"/>
            <w:lang w:val="fr-FR"/>
          </w:rPr>
          <w:t>ario</w:t>
        </w:r>
        <w:r w:rsidRPr="008C3E6B">
          <w:rPr>
            <w:rStyle w:val="a6"/>
            <w:rFonts w:ascii="Times New Roman" w:eastAsia="Calibri" w:hAnsi="Times New Roman" w:cs="Times New Roman"/>
            <w:sz w:val="20"/>
            <w:szCs w:val="20"/>
            <w:lang w:val="ru-RU"/>
          </w:rPr>
          <w:t>.</w:t>
        </w:r>
        <w:r w:rsidRPr="00522B58">
          <w:rPr>
            <w:rStyle w:val="a6"/>
            <w:rFonts w:ascii="Times New Roman" w:eastAsia="Calibri" w:hAnsi="Times New Roman" w:cs="Times New Roman"/>
            <w:sz w:val="20"/>
            <w:szCs w:val="20"/>
            <w:lang w:val="fr-FR"/>
          </w:rPr>
          <w:t>apostolov</w:t>
        </w:r>
        <w:r w:rsidRPr="008C3E6B">
          <w:rPr>
            <w:rStyle w:val="a6"/>
            <w:rFonts w:ascii="Times New Roman" w:eastAsia="Calibri" w:hAnsi="Times New Roman" w:cs="Times New Roman"/>
            <w:sz w:val="20"/>
            <w:szCs w:val="20"/>
            <w:lang w:val="ru-RU"/>
          </w:rPr>
          <w:t>@</w:t>
        </w:r>
        <w:r w:rsidRPr="00522B58">
          <w:rPr>
            <w:rStyle w:val="a6"/>
            <w:rFonts w:ascii="Times New Roman" w:eastAsia="Calibri" w:hAnsi="Times New Roman" w:cs="Times New Roman"/>
            <w:sz w:val="20"/>
            <w:szCs w:val="20"/>
            <w:lang w:val="fr-FR"/>
          </w:rPr>
          <w:t>unece</w:t>
        </w:r>
        <w:r w:rsidRPr="008C3E6B">
          <w:rPr>
            <w:rStyle w:val="a6"/>
            <w:rFonts w:ascii="Times New Roman" w:eastAsia="Calibri" w:hAnsi="Times New Roman" w:cs="Times New Roman"/>
            <w:sz w:val="20"/>
            <w:szCs w:val="20"/>
            <w:lang w:val="ru-RU"/>
          </w:rPr>
          <w:t>.</w:t>
        </w:r>
        <w:r w:rsidRPr="00522B58">
          <w:rPr>
            <w:rStyle w:val="a6"/>
            <w:rFonts w:ascii="Times New Roman" w:eastAsia="Calibri" w:hAnsi="Times New Roman" w:cs="Times New Roman"/>
            <w:sz w:val="20"/>
            <w:szCs w:val="20"/>
            <w:lang w:val="fr-FR"/>
          </w:rPr>
          <w:t>org</w:t>
        </w:r>
      </w:hyperlink>
    </w:p>
    <w:p w:rsidR="006F06E5" w:rsidRPr="006F06E5" w:rsidRDefault="006F06E5" w:rsidP="006F06E5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Calibri" w:hAnsi="Times New Roman" w:cs="Times New Roman"/>
          <w:sz w:val="20"/>
          <w:szCs w:val="20"/>
          <w:u w:val="single"/>
          <w:lang w:val="en-GB"/>
        </w:rPr>
      </w:pPr>
      <w:r w:rsidRPr="006F06E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Tatiana </w:t>
      </w:r>
      <w:proofErr w:type="spellStart"/>
      <w:r w:rsidRPr="006F06E5">
        <w:rPr>
          <w:rFonts w:ascii="Times New Roman" w:eastAsia="Calibri" w:hAnsi="Times New Roman" w:cs="Times New Roman"/>
          <w:b/>
          <w:sz w:val="20"/>
          <w:szCs w:val="20"/>
          <w:lang w:val="en-GB"/>
        </w:rPr>
        <w:t>Makarycheva</w:t>
      </w:r>
      <w:proofErr w:type="spellEnd"/>
      <w:r w:rsidRPr="006F06E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Member of the Board of </w:t>
      </w:r>
      <w:proofErr w:type="spellStart"/>
      <w:r w:rsidRPr="006F06E5">
        <w:rPr>
          <w:rFonts w:ascii="Times New Roman" w:eastAsia="Calibri" w:hAnsi="Times New Roman" w:cs="Times New Roman"/>
          <w:i/>
          <w:sz w:val="20"/>
          <w:szCs w:val="20"/>
          <w:lang w:val="en-GB"/>
        </w:rPr>
        <w:t>Ukrvneshtrans</w:t>
      </w:r>
      <w:proofErr w:type="spellEnd"/>
      <w:r w:rsidRPr="006F06E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Association </w:t>
      </w:r>
    </w:p>
    <w:p w:rsidR="006F06E5" w:rsidRPr="006F06E5" w:rsidRDefault="006F06E5" w:rsidP="006F06E5">
      <w:pPr>
        <w:spacing w:after="0" w:line="240" w:lineRule="auto"/>
        <w:ind w:left="360"/>
        <w:textAlignment w:val="top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6F06E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Tel.: +380 (44) 361 3731, cell: +380 (50) 392 3948, fax: +380 (44) 537 0769,  </w:t>
      </w:r>
    </w:p>
    <w:p w:rsidR="006F06E5" w:rsidRPr="006F06E5" w:rsidRDefault="006F06E5" w:rsidP="006F06E5">
      <w:pPr>
        <w:ind w:left="284"/>
        <w:rPr>
          <w:rFonts w:ascii="Times New Roman" w:hAnsi="Times New Roman" w:cs="Times New Roman"/>
          <w:sz w:val="20"/>
          <w:szCs w:val="20"/>
          <w:lang w:val="en-GB"/>
        </w:rPr>
      </w:pPr>
      <w:r w:rsidRPr="00D30DFA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F06E5">
        <w:rPr>
          <w:rFonts w:ascii="Times New Roman" w:eastAsia="Calibri" w:hAnsi="Times New Roman" w:cs="Times New Roman"/>
          <w:sz w:val="20"/>
          <w:szCs w:val="20"/>
          <w:lang w:val="en-GB"/>
        </w:rPr>
        <w:t>-</w:t>
      </w:r>
      <w:r w:rsidRPr="00D30DFA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F06E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hyperlink r:id="rId10" w:history="1">
        <w:r w:rsidRPr="00D30DF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consulting</w:t>
        </w:r>
        <w:r w:rsidRPr="006F06E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GB"/>
          </w:rPr>
          <w:t>@</w:t>
        </w:r>
        <w:proofErr w:type="spellStart"/>
        <w:r w:rsidRPr="00D30DF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plaske</w:t>
        </w:r>
        <w:proofErr w:type="spellEnd"/>
        <w:r w:rsidRPr="006F06E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GB"/>
          </w:rPr>
          <w:t>.</w:t>
        </w:r>
        <w:proofErr w:type="spellStart"/>
        <w:r w:rsidRPr="00D30DF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ua</w:t>
        </w:r>
        <w:proofErr w:type="spellEnd"/>
      </w:hyperlink>
      <w:r w:rsidRPr="006F06E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- </w:t>
      </w:r>
      <w:r w:rsidRPr="006F06E5">
        <w:rPr>
          <w:rFonts w:ascii="Times New Roman" w:eastAsia="Calibri" w:hAnsi="Times New Roman" w:cs="Times New Roman"/>
          <w:sz w:val="20"/>
          <w:szCs w:val="20"/>
          <w:u w:val="single"/>
          <w:lang w:val="en-GB"/>
        </w:rPr>
        <w:t>organizational matters</w:t>
      </w:r>
    </w:p>
    <w:sectPr w:rsidR="006F06E5" w:rsidRPr="006F06E5" w:rsidSect="00D30DFA">
      <w:pgSz w:w="11907" w:h="16839" w:code="9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84" w:rsidRDefault="00711D84" w:rsidP="00A401ED">
      <w:pPr>
        <w:spacing w:after="0" w:line="240" w:lineRule="auto"/>
      </w:pPr>
      <w:r>
        <w:separator/>
      </w:r>
    </w:p>
  </w:endnote>
  <w:endnote w:type="continuationSeparator" w:id="0">
    <w:p w:rsidR="00711D84" w:rsidRDefault="00711D84" w:rsidP="00A4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pleGothic">
    <w:altName w:val="Arial Unicode MS"/>
    <w:charset w:val="4F"/>
    <w:family w:val="auto"/>
    <w:pitch w:val="variable"/>
    <w:sig w:usb0="00000000" w:usb1="00000000" w:usb2="01002406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84" w:rsidRDefault="00711D84" w:rsidP="00A401ED">
      <w:pPr>
        <w:spacing w:after="0" w:line="240" w:lineRule="auto"/>
      </w:pPr>
      <w:r>
        <w:separator/>
      </w:r>
    </w:p>
  </w:footnote>
  <w:footnote w:type="continuationSeparator" w:id="0">
    <w:p w:rsidR="00711D84" w:rsidRDefault="00711D84" w:rsidP="00A40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1646"/>
    <w:multiLevelType w:val="hybridMultilevel"/>
    <w:tmpl w:val="C2F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E7E027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ru-RU"/>
      </w:rPr>
    </w:lvl>
    <w:lvl w:ilvl="2" w:tplc="A106DE84">
      <w:start w:val="1"/>
      <w:numFmt w:val="bullet"/>
      <w:lvlText w:val="–"/>
      <w:lvlJc w:val="left"/>
      <w:pPr>
        <w:ind w:left="2160" w:hanging="180"/>
      </w:pPr>
      <w:rPr>
        <w:rFonts w:ascii="AppleGothic" w:eastAsia="AppleGothic" w:hAnsi="AppleGothic" w:hint="eastAsia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A7B5F"/>
    <w:multiLevelType w:val="hybridMultilevel"/>
    <w:tmpl w:val="7D20B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5D5BCC"/>
    <w:multiLevelType w:val="hybridMultilevel"/>
    <w:tmpl w:val="B9C6511E"/>
    <w:lvl w:ilvl="0" w:tplc="5A305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66"/>
    <w:rsid w:val="00000C43"/>
    <w:rsid w:val="00001B5B"/>
    <w:rsid w:val="0002669B"/>
    <w:rsid w:val="00041B22"/>
    <w:rsid w:val="00071B19"/>
    <w:rsid w:val="000D3A6E"/>
    <w:rsid w:val="000F64DB"/>
    <w:rsid w:val="00115399"/>
    <w:rsid w:val="001210FE"/>
    <w:rsid w:val="00153946"/>
    <w:rsid w:val="00184023"/>
    <w:rsid w:val="00195DFF"/>
    <w:rsid w:val="001B06A3"/>
    <w:rsid w:val="001B1783"/>
    <w:rsid w:val="0022410F"/>
    <w:rsid w:val="00224687"/>
    <w:rsid w:val="002329D5"/>
    <w:rsid w:val="00260A49"/>
    <w:rsid w:val="00282E8D"/>
    <w:rsid w:val="00283F5A"/>
    <w:rsid w:val="00285C4B"/>
    <w:rsid w:val="002A3A19"/>
    <w:rsid w:val="002B68A1"/>
    <w:rsid w:val="00344018"/>
    <w:rsid w:val="0035482D"/>
    <w:rsid w:val="00364B8B"/>
    <w:rsid w:val="003C11B8"/>
    <w:rsid w:val="003F417A"/>
    <w:rsid w:val="00412F93"/>
    <w:rsid w:val="00467003"/>
    <w:rsid w:val="00472306"/>
    <w:rsid w:val="004B7B59"/>
    <w:rsid w:val="00561EC2"/>
    <w:rsid w:val="00563C8A"/>
    <w:rsid w:val="005658BA"/>
    <w:rsid w:val="005843EE"/>
    <w:rsid w:val="005F511B"/>
    <w:rsid w:val="005F7380"/>
    <w:rsid w:val="006155B3"/>
    <w:rsid w:val="00632497"/>
    <w:rsid w:val="00663DE2"/>
    <w:rsid w:val="00682E56"/>
    <w:rsid w:val="006A5417"/>
    <w:rsid w:val="006D7CD9"/>
    <w:rsid w:val="006F06E5"/>
    <w:rsid w:val="00705377"/>
    <w:rsid w:val="00711D84"/>
    <w:rsid w:val="0077725C"/>
    <w:rsid w:val="00777C66"/>
    <w:rsid w:val="007A1CC7"/>
    <w:rsid w:val="007C6666"/>
    <w:rsid w:val="007E04E6"/>
    <w:rsid w:val="00805A19"/>
    <w:rsid w:val="00831C19"/>
    <w:rsid w:val="00847D5A"/>
    <w:rsid w:val="00891BCF"/>
    <w:rsid w:val="008A062B"/>
    <w:rsid w:val="008C3E6B"/>
    <w:rsid w:val="008F5397"/>
    <w:rsid w:val="00926974"/>
    <w:rsid w:val="0093202B"/>
    <w:rsid w:val="00933B3C"/>
    <w:rsid w:val="00952372"/>
    <w:rsid w:val="00964DC2"/>
    <w:rsid w:val="00967381"/>
    <w:rsid w:val="00982D88"/>
    <w:rsid w:val="009D4E9F"/>
    <w:rsid w:val="009E2FDE"/>
    <w:rsid w:val="00A3259D"/>
    <w:rsid w:val="00A401ED"/>
    <w:rsid w:val="00AD0966"/>
    <w:rsid w:val="00B10E1E"/>
    <w:rsid w:val="00B1334E"/>
    <w:rsid w:val="00B31214"/>
    <w:rsid w:val="00BA1987"/>
    <w:rsid w:val="00C0344D"/>
    <w:rsid w:val="00C10C17"/>
    <w:rsid w:val="00C32A09"/>
    <w:rsid w:val="00C37AFB"/>
    <w:rsid w:val="00C62C35"/>
    <w:rsid w:val="00C976CF"/>
    <w:rsid w:val="00CB6236"/>
    <w:rsid w:val="00CE4BEF"/>
    <w:rsid w:val="00D22EE5"/>
    <w:rsid w:val="00D240B7"/>
    <w:rsid w:val="00D30DFA"/>
    <w:rsid w:val="00D42B94"/>
    <w:rsid w:val="00D434A9"/>
    <w:rsid w:val="00D569BA"/>
    <w:rsid w:val="00D61939"/>
    <w:rsid w:val="00DD7DAD"/>
    <w:rsid w:val="00E2327B"/>
    <w:rsid w:val="00E544C6"/>
    <w:rsid w:val="00E545EE"/>
    <w:rsid w:val="00E7344D"/>
    <w:rsid w:val="00EC1BDA"/>
    <w:rsid w:val="00EC26FA"/>
    <w:rsid w:val="00EC3118"/>
    <w:rsid w:val="00ED2B40"/>
    <w:rsid w:val="00F11AE5"/>
    <w:rsid w:val="00F338C6"/>
    <w:rsid w:val="00F6291C"/>
    <w:rsid w:val="00F77604"/>
    <w:rsid w:val="00F835BD"/>
    <w:rsid w:val="00F8652F"/>
    <w:rsid w:val="00F9519E"/>
    <w:rsid w:val="00F9679D"/>
    <w:rsid w:val="00FA5A07"/>
    <w:rsid w:val="00FA74F0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0FE"/>
    <w:pPr>
      <w:ind w:left="720"/>
      <w:contextualSpacing/>
    </w:pPr>
    <w:rPr>
      <w:lang w:val="en-GB"/>
    </w:rPr>
  </w:style>
  <w:style w:type="character" w:styleId="a6">
    <w:name w:val="Hyperlink"/>
    <w:basedOn w:val="a0"/>
    <w:uiPriority w:val="99"/>
    <w:unhideWhenUsed/>
    <w:rsid w:val="006D7CD9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37A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7A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7A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7A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37AFB"/>
    <w:rPr>
      <w:b/>
      <w:bCs/>
      <w:sz w:val="20"/>
      <w:szCs w:val="20"/>
    </w:rPr>
  </w:style>
  <w:style w:type="character" w:customStyle="1" w:styleId="hps">
    <w:name w:val="hps"/>
    <w:basedOn w:val="a0"/>
    <w:rsid w:val="00AD0966"/>
  </w:style>
  <w:style w:type="paragraph" w:styleId="ac">
    <w:name w:val="header"/>
    <w:basedOn w:val="a"/>
    <w:link w:val="ad"/>
    <w:uiPriority w:val="99"/>
    <w:unhideWhenUsed/>
    <w:rsid w:val="00A4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01ED"/>
  </w:style>
  <w:style w:type="paragraph" w:styleId="ae">
    <w:name w:val="footer"/>
    <w:basedOn w:val="a"/>
    <w:link w:val="af"/>
    <w:uiPriority w:val="99"/>
    <w:unhideWhenUsed/>
    <w:rsid w:val="00A4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0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0FE"/>
    <w:pPr>
      <w:ind w:left="720"/>
      <w:contextualSpacing/>
    </w:pPr>
    <w:rPr>
      <w:lang w:val="en-GB"/>
    </w:rPr>
  </w:style>
  <w:style w:type="character" w:styleId="a6">
    <w:name w:val="Hyperlink"/>
    <w:basedOn w:val="a0"/>
    <w:uiPriority w:val="99"/>
    <w:unhideWhenUsed/>
    <w:rsid w:val="006D7CD9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37A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7A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7A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7A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37AFB"/>
    <w:rPr>
      <w:b/>
      <w:bCs/>
      <w:sz w:val="20"/>
      <w:szCs w:val="20"/>
    </w:rPr>
  </w:style>
  <w:style w:type="character" w:customStyle="1" w:styleId="hps">
    <w:name w:val="hps"/>
    <w:basedOn w:val="a0"/>
    <w:rsid w:val="00AD0966"/>
  </w:style>
  <w:style w:type="paragraph" w:styleId="ac">
    <w:name w:val="header"/>
    <w:basedOn w:val="a"/>
    <w:link w:val="ad"/>
    <w:uiPriority w:val="99"/>
    <w:unhideWhenUsed/>
    <w:rsid w:val="00A4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01ED"/>
  </w:style>
  <w:style w:type="paragraph" w:styleId="ae">
    <w:name w:val="footer"/>
    <w:basedOn w:val="a"/>
    <w:link w:val="af"/>
    <w:uiPriority w:val="99"/>
    <w:unhideWhenUsed/>
    <w:rsid w:val="00A4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sulting@plaske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o.apostolov@unec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4282</Words>
  <Characters>2442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4</cp:revision>
  <cp:lastPrinted>2013-05-10T08:55:00Z</cp:lastPrinted>
  <dcterms:created xsi:type="dcterms:W3CDTF">2013-05-23T12:59:00Z</dcterms:created>
  <dcterms:modified xsi:type="dcterms:W3CDTF">2013-05-24T12:13:00Z</dcterms:modified>
</cp:coreProperties>
</file>