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98E" w:rsidRPr="00E57A46" w:rsidRDefault="0016598E" w:rsidP="0016598E">
      <w:pPr>
        <w:spacing w:line="240" w:lineRule="auto"/>
        <w:jc w:val="right"/>
        <w:rPr>
          <w:lang w:val="en-GB"/>
        </w:rPr>
      </w:pPr>
      <w:r w:rsidRPr="00E57A46">
        <w:rPr>
          <w:lang w:val="en-GB"/>
        </w:rPr>
        <w:t>ECE/CTCS/WP.7/GE.1/201</w:t>
      </w:r>
      <w:r w:rsidR="00113EF3" w:rsidRPr="00E57A46">
        <w:rPr>
          <w:lang w:val="en-GB"/>
        </w:rPr>
        <w:t>9</w:t>
      </w:r>
      <w:r w:rsidRPr="00E57A46">
        <w:rPr>
          <w:lang w:val="en-GB"/>
        </w:rPr>
        <w:t>/INF.</w:t>
      </w:r>
      <w:r w:rsidR="00047FA0">
        <w:rPr>
          <w:lang w:val="en-GB"/>
        </w:rPr>
        <w:t>6</w:t>
      </w:r>
    </w:p>
    <w:p w:rsidR="0016598E" w:rsidRPr="00E57A46" w:rsidRDefault="00047FA0" w:rsidP="00047FA0">
      <w:pPr>
        <w:spacing w:line="240" w:lineRule="auto"/>
        <w:ind w:left="567"/>
        <w:jc w:val="right"/>
        <w:rPr>
          <w:lang w:val="en-GB"/>
        </w:rPr>
      </w:pPr>
      <w:r>
        <w:rPr>
          <w:lang w:val="en-GB"/>
        </w:rPr>
        <w:t>3</w:t>
      </w:r>
      <w:r w:rsidR="0016598E" w:rsidRPr="00E57A46">
        <w:rPr>
          <w:lang w:val="en-GB"/>
        </w:rPr>
        <w:t xml:space="preserve"> </w:t>
      </w:r>
      <w:r>
        <w:rPr>
          <w:lang w:val="en-GB"/>
        </w:rPr>
        <w:t>May</w:t>
      </w:r>
      <w:r w:rsidR="0016598E" w:rsidRPr="00E57A46">
        <w:rPr>
          <w:lang w:val="en-GB"/>
        </w:rPr>
        <w:t xml:space="preserve"> 2019</w:t>
      </w:r>
    </w:p>
    <w:p w:rsidR="0016598E" w:rsidRPr="00E57A46" w:rsidRDefault="0016598E" w:rsidP="0016598E">
      <w:pPr>
        <w:spacing w:line="240" w:lineRule="auto"/>
        <w:rPr>
          <w:lang w:val="en-GB"/>
        </w:rPr>
      </w:pPr>
    </w:p>
    <w:p w:rsidR="0016598E" w:rsidRPr="00E57A46" w:rsidRDefault="0016598E" w:rsidP="0016598E">
      <w:pPr>
        <w:spacing w:line="240" w:lineRule="auto"/>
        <w:rPr>
          <w:lang w:val="en-GB"/>
        </w:rPr>
      </w:pPr>
    </w:p>
    <w:p w:rsidR="0016598E" w:rsidRPr="00E57A46" w:rsidRDefault="0016598E" w:rsidP="0016598E">
      <w:pPr>
        <w:spacing w:before="120" w:line="240" w:lineRule="auto"/>
        <w:rPr>
          <w:b/>
          <w:sz w:val="28"/>
          <w:szCs w:val="28"/>
          <w:lang w:val="en-GB"/>
        </w:rPr>
      </w:pPr>
      <w:r w:rsidRPr="00E57A46">
        <w:rPr>
          <w:b/>
          <w:sz w:val="28"/>
          <w:szCs w:val="28"/>
          <w:lang w:val="en-GB"/>
        </w:rPr>
        <w:t>Economic Commission for Europe</w:t>
      </w:r>
    </w:p>
    <w:p w:rsidR="0016598E" w:rsidRPr="00E57A46" w:rsidRDefault="0016598E" w:rsidP="0016598E">
      <w:pPr>
        <w:spacing w:before="120" w:line="240" w:lineRule="auto"/>
        <w:rPr>
          <w:sz w:val="28"/>
          <w:szCs w:val="28"/>
          <w:lang w:val="en-GB"/>
        </w:rPr>
      </w:pPr>
      <w:r w:rsidRPr="00E57A46">
        <w:rPr>
          <w:sz w:val="28"/>
          <w:szCs w:val="28"/>
          <w:lang w:val="en-GB"/>
        </w:rPr>
        <w:t>Steering Committee on Trade Capacity and Standards</w:t>
      </w:r>
    </w:p>
    <w:p w:rsidR="0016598E" w:rsidRPr="00E57A46" w:rsidRDefault="0016598E" w:rsidP="0016598E">
      <w:pPr>
        <w:spacing w:before="120" w:line="240" w:lineRule="auto"/>
        <w:outlineLvl w:val="0"/>
        <w:rPr>
          <w:b/>
          <w:sz w:val="24"/>
          <w:szCs w:val="24"/>
          <w:lang w:val="en-GB"/>
        </w:rPr>
      </w:pPr>
      <w:r w:rsidRPr="00E57A46">
        <w:rPr>
          <w:b/>
          <w:sz w:val="24"/>
          <w:szCs w:val="24"/>
          <w:lang w:val="en-GB"/>
        </w:rPr>
        <w:t>Working Party on Agricultural Quality Standards</w:t>
      </w:r>
    </w:p>
    <w:p w:rsidR="0016598E" w:rsidRPr="00E57A46" w:rsidRDefault="0016598E" w:rsidP="0016598E">
      <w:pPr>
        <w:spacing w:before="120" w:line="240" w:lineRule="auto"/>
        <w:outlineLvl w:val="0"/>
        <w:rPr>
          <w:b/>
          <w:lang w:val="en-GB"/>
        </w:rPr>
      </w:pPr>
      <w:r w:rsidRPr="00E57A46">
        <w:rPr>
          <w:b/>
          <w:lang w:val="en-GB"/>
        </w:rPr>
        <w:t>Specialized Section on Standardization of Fresh Fruit and Vegetables</w:t>
      </w:r>
    </w:p>
    <w:p w:rsidR="0016598E" w:rsidRPr="00E57A46" w:rsidRDefault="0016598E" w:rsidP="0016598E">
      <w:pPr>
        <w:spacing w:line="240" w:lineRule="auto"/>
        <w:rPr>
          <w:b/>
          <w:lang w:val="en-GB"/>
        </w:rPr>
      </w:pPr>
      <w:r w:rsidRPr="00E57A46">
        <w:rPr>
          <w:b/>
          <w:lang w:val="en-GB"/>
        </w:rPr>
        <w:t>Sixty-seventh session</w:t>
      </w:r>
    </w:p>
    <w:p w:rsidR="0016598E" w:rsidRPr="00E57A46" w:rsidRDefault="0016598E" w:rsidP="0016598E">
      <w:pPr>
        <w:rPr>
          <w:lang w:val="en-GB"/>
        </w:rPr>
      </w:pPr>
      <w:r w:rsidRPr="00E57A46">
        <w:rPr>
          <w:lang w:val="en-GB"/>
        </w:rPr>
        <w:t>Geneva, 13-15 May 2019</w:t>
      </w:r>
    </w:p>
    <w:p w:rsidR="0016598E" w:rsidRPr="00E57A46" w:rsidRDefault="0016598E" w:rsidP="0016598E">
      <w:pPr>
        <w:rPr>
          <w:lang w:val="en-GB"/>
        </w:rPr>
      </w:pPr>
      <w:r w:rsidRPr="00E57A46">
        <w:rPr>
          <w:lang w:val="en-GB"/>
        </w:rPr>
        <w:t xml:space="preserve">Item </w:t>
      </w:r>
      <w:r w:rsidR="00F1362B">
        <w:rPr>
          <w:lang w:val="en-GB"/>
        </w:rPr>
        <w:t>5</w:t>
      </w:r>
      <w:r w:rsidRPr="00E57A46">
        <w:rPr>
          <w:lang w:val="en-GB"/>
        </w:rPr>
        <w:t xml:space="preserve"> of the provisional agenda</w:t>
      </w:r>
    </w:p>
    <w:p w:rsidR="0016598E" w:rsidRPr="008E04EF" w:rsidRDefault="008E04EF" w:rsidP="008E04EF">
      <w:pPr>
        <w:spacing w:line="240" w:lineRule="auto"/>
        <w:rPr>
          <w:b/>
          <w:lang w:val="en-GB"/>
        </w:rPr>
      </w:pPr>
      <w:r w:rsidRPr="008E04EF">
        <w:rPr>
          <w:b/>
          <w:lang w:val="en-GB"/>
        </w:rPr>
        <w:t>SDG 12 and sustainable practices: Food loss and food waste</w:t>
      </w:r>
    </w:p>
    <w:p w:rsidR="00CF7D45" w:rsidRDefault="006C5841" w:rsidP="00BC5136">
      <w:pPr>
        <w:pStyle w:val="HChG"/>
        <w:rPr>
          <w:lang w:val="en-GB"/>
        </w:rPr>
      </w:pPr>
      <w:r w:rsidRPr="00E57A46">
        <w:rPr>
          <w:lang w:val="en-GB"/>
        </w:rPr>
        <w:tab/>
      </w:r>
      <w:bookmarkStart w:id="0" w:name="_Hlk1984659"/>
      <w:r w:rsidR="006657D5">
        <w:rPr>
          <w:lang w:val="en-GB"/>
        </w:rPr>
        <w:tab/>
      </w:r>
      <w:bookmarkEnd w:id="0"/>
    </w:p>
    <w:p w:rsidR="00CF7D45" w:rsidRPr="00CF7D45" w:rsidRDefault="00CF7D45" w:rsidP="00CF7D45">
      <w:pPr>
        <w:rPr>
          <w:b/>
          <w:bCs/>
          <w:color w:val="FF0000"/>
          <w:sz w:val="40"/>
          <w:szCs w:val="40"/>
          <w:lang w:val="en-GB"/>
        </w:rPr>
      </w:pPr>
      <w:r w:rsidRPr="00CF7D45">
        <w:rPr>
          <w:b/>
          <w:bCs/>
          <w:color w:val="FF0000"/>
          <w:sz w:val="40"/>
          <w:szCs w:val="40"/>
          <w:lang w:val="en-GB"/>
        </w:rPr>
        <w:t xml:space="preserve">POST SESSION DOCUMENT </w:t>
      </w:r>
      <w:r>
        <w:rPr>
          <w:b/>
          <w:bCs/>
          <w:color w:val="FF0000"/>
          <w:sz w:val="40"/>
          <w:szCs w:val="40"/>
          <w:lang w:val="en-GB"/>
        </w:rPr>
        <w:t>2</w:t>
      </w:r>
      <w:r w:rsidRPr="00CF7D45">
        <w:rPr>
          <w:b/>
          <w:bCs/>
          <w:color w:val="FF0000"/>
          <w:sz w:val="40"/>
          <w:szCs w:val="40"/>
          <w:lang w:val="en-GB"/>
        </w:rPr>
        <w:t xml:space="preserve">7 MAY 2019 </w:t>
      </w:r>
    </w:p>
    <w:p w:rsidR="00A52A38" w:rsidRDefault="00A52A38" w:rsidP="00CF7D45">
      <w:pPr>
        <w:rPr>
          <w:b/>
          <w:bCs/>
          <w:color w:val="FF0000"/>
          <w:sz w:val="40"/>
          <w:szCs w:val="40"/>
          <w:lang w:val="en-GB"/>
        </w:rPr>
      </w:pPr>
    </w:p>
    <w:p w:rsidR="00CF7D45" w:rsidRPr="00CF7D45" w:rsidRDefault="00CF7D45" w:rsidP="00CF7D45">
      <w:pPr>
        <w:rPr>
          <w:b/>
          <w:bCs/>
          <w:color w:val="FF0000"/>
          <w:sz w:val="40"/>
          <w:szCs w:val="40"/>
          <w:lang w:val="en-GB"/>
        </w:rPr>
      </w:pPr>
      <w:r w:rsidRPr="00CF7D45">
        <w:rPr>
          <w:b/>
          <w:bCs/>
          <w:color w:val="FF0000"/>
          <w:sz w:val="40"/>
          <w:szCs w:val="40"/>
          <w:lang w:val="en-GB"/>
        </w:rPr>
        <w:t xml:space="preserve">Open for consultations </w:t>
      </w:r>
      <w:r>
        <w:rPr>
          <w:b/>
          <w:bCs/>
          <w:color w:val="FF0000"/>
          <w:sz w:val="40"/>
          <w:szCs w:val="40"/>
          <w:lang w:val="en-GB"/>
        </w:rPr>
        <w:t xml:space="preserve">and comments </w:t>
      </w:r>
      <w:r w:rsidRPr="00CF7D45">
        <w:rPr>
          <w:b/>
          <w:bCs/>
          <w:color w:val="FF0000"/>
          <w:sz w:val="40"/>
          <w:szCs w:val="40"/>
          <w:lang w:val="en-GB"/>
        </w:rPr>
        <w:t>until 1</w:t>
      </w:r>
      <w:r w:rsidR="00A52A38">
        <w:rPr>
          <w:b/>
          <w:bCs/>
          <w:color w:val="FF0000"/>
          <w:sz w:val="40"/>
          <w:szCs w:val="40"/>
          <w:lang w:val="en-GB"/>
        </w:rPr>
        <w:t>7</w:t>
      </w:r>
      <w:bookmarkStart w:id="1" w:name="_GoBack"/>
      <w:bookmarkEnd w:id="1"/>
      <w:r>
        <w:rPr>
          <w:b/>
          <w:bCs/>
          <w:color w:val="FF0000"/>
          <w:sz w:val="40"/>
          <w:szCs w:val="40"/>
          <w:lang w:val="en-GB"/>
        </w:rPr>
        <w:t xml:space="preserve"> June </w:t>
      </w:r>
      <w:r w:rsidRPr="00CF7D45">
        <w:rPr>
          <w:b/>
          <w:bCs/>
          <w:color w:val="FF0000"/>
          <w:sz w:val="40"/>
          <w:szCs w:val="40"/>
          <w:lang w:val="en-GB"/>
        </w:rPr>
        <w:t>2019</w:t>
      </w:r>
    </w:p>
    <w:p w:rsidR="0016598E" w:rsidRDefault="00CF7D45" w:rsidP="00BC5136">
      <w:pPr>
        <w:pStyle w:val="HChG"/>
        <w:rPr>
          <w:u w:val="single"/>
          <w:lang w:val="en-GB"/>
        </w:rPr>
      </w:pPr>
      <w:r>
        <w:rPr>
          <w:u w:val="single"/>
          <w:lang w:val="en-GB"/>
        </w:rPr>
        <w:tab/>
      </w:r>
      <w:r w:rsidR="00BC5136">
        <w:rPr>
          <w:u w:val="single"/>
          <w:lang w:val="en-GB"/>
        </w:rPr>
        <w:t>R</w:t>
      </w:r>
      <w:r w:rsidR="009E41B5" w:rsidRPr="00DD54EA">
        <w:rPr>
          <w:u w:val="single"/>
          <w:lang w:val="en-GB"/>
        </w:rPr>
        <w:t xml:space="preserve">educing </w:t>
      </w:r>
      <w:r w:rsidR="00BC5136">
        <w:rPr>
          <w:u w:val="single"/>
          <w:lang w:val="en-GB"/>
        </w:rPr>
        <w:t xml:space="preserve">food </w:t>
      </w:r>
      <w:r w:rsidR="009E41B5" w:rsidRPr="00DD54EA">
        <w:rPr>
          <w:u w:val="single"/>
          <w:lang w:val="en-GB"/>
        </w:rPr>
        <w:t xml:space="preserve">loss in </w:t>
      </w:r>
      <w:r w:rsidR="00BC5136">
        <w:rPr>
          <w:u w:val="single"/>
          <w:lang w:val="en-GB"/>
        </w:rPr>
        <w:t xml:space="preserve">handling </w:t>
      </w:r>
      <w:r w:rsidR="009E41B5" w:rsidRPr="00DD54EA">
        <w:rPr>
          <w:u w:val="single"/>
          <w:lang w:val="en-GB"/>
        </w:rPr>
        <w:t xml:space="preserve">fruit and </w:t>
      </w:r>
      <w:proofErr w:type="gramStart"/>
      <w:r w:rsidR="009E41B5" w:rsidRPr="00DD54EA">
        <w:rPr>
          <w:u w:val="single"/>
          <w:lang w:val="en-GB"/>
        </w:rPr>
        <w:t>vegetable</w:t>
      </w:r>
      <w:r w:rsidR="00BC5136">
        <w:rPr>
          <w:u w:val="single"/>
          <w:lang w:val="en-GB"/>
        </w:rPr>
        <w:t>s</w:t>
      </w:r>
      <w:r w:rsidR="009E41B5" w:rsidRPr="00DD54EA">
        <w:rPr>
          <w:u w:val="single"/>
          <w:lang w:val="en-GB"/>
        </w:rPr>
        <w:t xml:space="preserve"> </w:t>
      </w:r>
      <w:r w:rsidR="00BC5136">
        <w:rPr>
          <w:u w:val="single"/>
          <w:lang w:val="en-GB"/>
        </w:rPr>
        <w:t xml:space="preserve"> </w:t>
      </w:r>
      <w:r w:rsidR="00BC5136">
        <w:rPr>
          <w:u w:val="single"/>
          <w:lang w:val="en-US"/>
        </w:rPr>
        <w:t>-</w:t>
      </w:r>
      <w:proofErr w:type="gramEnd"/>
      <w:r w:rsidR="00BC5136">
        <w:rPr>
          <w:u w:val="single"/>
          <w:lang w:val="en-GB"/>
        </w:rPr>
        <w:t xml:space="preserve"> UNECE </w:t>
      </w:r>
      <w:r w:rsidR="00BC5136" w:rsidRPr="00FF4964">
        <w:rPr>
          <w:u w:val="single"/>
          <w:lang w:val="en-GB"/>
        </w:rPr>
        <w:t xml:space="preserve">Code of Good </w:t>
      </w:r>
      <w:r w:rsidR="00BC5136" w:rsidRPr="00DD54EA">
        <w:rPr>
          <w:u w:val="single"/>
          <w:lang w:val="en-GB"/>
        </w:rPr>
        <w:t>Practice</w:t>
      </w:r>
    </w:p>
    <w:p w:rsidR="00F57726" w:rsidRPr="001F5C66" w:rsidRDefault="00F57726" w:rsidP="009C39EB">
      <w:pPr>
        <w:rPr>
          <w:bCs/>
          <w:szCs w:val="28"/>
          <w:lang w:val="en-GB"/>
        </w:rPr>
      </w:pPr>
      <w:r w:rsidRPr="009C39EB">
        <w:rPr>
          <w:b/>
          <w:bCs/>
          <w:sz w:val="28"/>
          <w:szCs w:val="28"/>
          <w:lang w:val="en-GB"/>
        </w:rPr>
        <w:t xml:space="preserve"> </w:t>
      </w:r>
    </w:p>
    <w:p w:rsidR="00F57726" w:rsidRPr="00F57726" w:rsidRDefault="00F57726" w:rsidP="009C39EB">
      <w:pPr>
        <w:rPr>
          <w:lang w:val="en-GB"/>
        </w:rPr>
      </w:pPr>
    </w:p>
    <w:p w:rsidR="00810803" w:rsidRDefault="00810803" w:rsidP="008E04EF">
      <w:pPr>
        <w:pStyle w:val="SingleTxtG"/>
        <w:rPr>
          <w:lang w:val="en-GB"/>
        </w:rPr>
      </w:pPr>
    </w:p>
    <w:p w:rsidR="0091647F" w:rsidRDefault="001F5C66" w:rsidP="008E04EF">
      <w:pPr>
        <w:pStyle w:val="SingleTxtG"/>
        <w:rPr>
          <w:lang w:val="en-GB"/>
        </w:rPr>
      </w:pPr>
      <w:r>
        <w:rPr>
          <w:lang w:val="en-GB"/>
        </w:rPr>
        <w:t>This Code of Good Practise was prepared by the Working Party on Agricultural Quality Standards (WP7) in support of the UN Sustainability Goal 12.3 on reducing food loss and waste.</w:t>
      </w:r>
      <w:r w:rsidR="0091647F">
        <w:rPr>
          <w:lang w:val="en-GB"/>
        </w:rPr>
        <w:t xml:space="preserve"> </w:t>
      </w:r>
    </w:p>
    <w:p w:rsidR="00E94249" w:rsidRPr="00E94249" w:rsidRDefault="001F5C66" w:rsidP="009C39EB">
      <w:pPr>
        <w:pStyle w:val="SingleTxtG"/>
        <w:rPr>
          <w:rFonts w:asciiTheme="majorBidi" w:eastAsia="Calibri" w:hAnsiTheme="majorBidi" w:cstheme="majorBidi"/>
          <w:lang w:val="en-GB"/>
        </w:rPr>
      </w:pPr>
      <w:r>
        <w:rPr>
          <w:rFonts w:asciiTheme="majorBidi" w:hAnsiTheme="majorBidi" w:cstheme="majorBidi"/>
          <w:lang w:val="en-GB"/>
        </w:rPr>
        <w:t>Reducing food loss and waste is a continuous and challenging process faced by the agricultural supply chain.</w:t>
      </w:r>
      <w:r w:rsidRPr="001F5C66">
        <w:rPr>
          <w:rFonts w:asciiTheme="majorBidi" w:eastAsia="Calibri" w:hAnsiTheme="majorBidi" w:cstheme="majorBidi"/>
          <w:lang w:val="en-GB"/>
        </w:rPr>
        <w:t xml:space="preserve"> </w:t>
      </w:r>
      <w:r w:rsidRPr="00E94249">
        <w:rPr>
          <w:rFonts w:asciiTheme="majorBidi" w:eastAsia="Calibri" w:hAnsiTheme="majorBidi" w:cstheme="majorBidi"/>
          <w:lang w:val="en-GB"/>
        </w:rPr>
        <w:t>Due to the perishable nature of many fruits and vegetables, losses and waste of this group of products is high.</w:t>
      </w:r>
      <w:r w:rsidRPr="001F5C66">
        <w:rPr>
          <w:rFonts w:asciiTheme="majorBidi" w:eastAsia="Calibri" w:hAnsiTheme="majorBidi" w:cstheme="majorBidi"/>
          <w:lang w:val="en-GB"/>
        </w:rPr>
        <w:t xml:space="preserve"> </w:t>
      </w:r>
      <w:r w:rsidRPr="00E94249">
        <w:rPr>
          <w:rFonts w:asciiTheme="majorBidi" w:eastAsia="Calibri" w:hAnsiTheme="majorBidi" w:cstheme="majorBidi"/>
          <w:lang w:val="en-GB"/>
        </w:rPr>
        <w:t>Losses and waste of food products</w:t>
      </w:r>
      <w:r w:rsidRPr="00E94249">
        <w:rPr>
          <w:rFonts w:asciiTheme="majorBidi" w:eastAsia="Calibri" w:hAnsiTheme="majorBidi" w:cstheme="majorBidi"/>
          <w:vertAlign w:val="superscript"/>
          <w:lang w:val="en-GB"/>
        </w:rPr>
        <w:footnoteReference w:id="2"/>
      </w:r>
      <w:r w:rsidRPr="00E94249">
        <w:rPr>
          <w:rFonts w:asciiTheme="majorBidi" w:eastAsia="Calibri" w:hAnsiTheme="majorBidi" w:cstheme="majorBidi"/>
          <w:lang w:val="en-GB"/>
        </w:rPr>
        <w:t xml:space="preserve"> have received increased attention in the last years as it leads to waste of resources and thus an increased impact on environment and </w:t>
      </w:r>
      <w:proofErr w:type="gramStart"/>
      <w:r w:rsidRPr="00E94249">
        <w:rPr>
          <w:rFonts w:asciiTheme="majorBidi" w:eastAsia="Calibri" w:hAnsiTheme="majorBidi" w:cstheme="majorBidi"/>
          <w:lang w:val="en-GB"/>
        </w:rPr>
        <w:t>climate</w:t>
      </w:r>
      <w:r>
        <w:rPr>
          <w:rFonts w:asciiTheme="majorBidi" w:eastAsia="Calibri" w:hAnsiTheme="majorBidi" w:cstheme="majorBidi"/>
          <w:lang w:val="en-GB"/>
        </w:rPr>
        <w:t>.</w:t>
      </w:r>
      <w:r w:rsidR="00E94249" w:rsidRPr="00E94249">
        <w:rPr>
          <w:rFonts w:asciiTheme="majorBidi" w:eastAsia="Calibri" w:hAnsiTheme="majorBidi" w:cstheme="majorBidi"/>
          <w:lang w:val="en-GB"/>
        </w:rPr>
        <w:t>.</w:t>
      </w:r>
      <w:proofErr w:type="gramEnd"/>
      <w:r w:rsidR="00E94249" w:rsidRPr="00E94249">
        <w:rPr>
          <w:rFonts w:asciiTheme="majorBidi" w:eastAsia="Calibri" w:hAnsiTheme="majorBidi" w:cstheme="majorBidi"/>
          <w:lang w:val="en-GB"/>
        </w:rPr>
        <w:t xml:space="preserve"> There is therefore much to gain from measures that reduce losses and waste. In addition to reduced environmental and climatic impact, there is also a considerable potential for economic gains. According to </w:t>
      </w:r>
      <w:r w:rsidR="00E94249" w:rsidRPr="00E94249">
        <w:rPr>
          <w:rFonts w:asciiTheme="majorBidi" w:eastAsia="Calibri" w:hAnsiTheme="majorBidi" w:cstheme="majorBidi"/>
          <w:lang w:val="en-GB"/>
        </w:rPr>
        <w:lastRenderedPageBreak/>
        <w:t xml:space="preserve">estimates, investments in measures that reduce losses and waste in food give an </w:t>
      </w:r>
      <w:r w:rsidR="00E94249" w:rsidRPr="00E94249">
        <w:rPr>
          <w:rFonts w:asciiTheme="majorBidi" w:eastAsia="Calibri" w:hAnsiTheme="majorBidi" w:cstheme="majorBidi"/>
          <w:lang w:val="en-US"/>
        </w:rPr>
        <w:t>estimated</w:t>
      </w:r>
      <w:r w:rsidR="00E94249" w:rsidRPr="00E94249">
        <w:rPr>
          <w:rFonts w:asciiTheme="majorBidi" w:eastAsia="Calibri" w:hAnsiTheme="majorBidi" w:cstheme="majorBidi"/>
          <w:lang w:val="en-GB"/>
        </w:rPr>
        <w:t xml:space="preserve"> 14</w:t>
      </w:r>
      <w:r w:rsidR="00E94249" w:rsidRPr="00E94249">
        <w:rPr>
          <w:rFonts w:asciiTheme="majorBidi" w:eastAsia="Calibri" w:hAnsiTheme="majorBidi" w:cstheme="majorBidi"/>
          <w:lang w:val="en-US"/>
        </w:rPr>
        <w:t>-fold return</w:t>
      </w:r>
      <w:r w:rsidR="00E94249" w:rsidRPr="00E94249">
        <w:rPr>
          <w:rFonts w:asciiTheme="majorBidi" w:eastAsia="Calibri" w:hAnsiTheme="majorBidi" w:cstheme="majorBidi"/>
          <w:vertAlign w:val="superscript"/>
          <w:lang w:val="sv-SE"/>
        </w:rPr>
        <w:footnoteReference w:id="3"/>
      </w:r>
      <w:r w:rsidR="00E94249" w:rsidRPr="00E94249">
        <w:rPr>
          <w:rFonts w:asciiTheme="majorBidi" w:eastAsia="Calibri" w:hAnsiTheme="majorBidi" w:cstheme="majorBidi"/>
          <w:lang w:val="en-US"/>
        </w:rPr>
        <w:t xml:space="preserve"> </w:t>
      </w:r>
      <w:r w:rsidR="00E94249" w:rsidRPr="00E94249">
        <w:rPr>
          <w:rFonts w:asciiTheme="majorBidi" w:eastAsia="Calibri" w:hAnsiTheme="majorBidi" w:cstheme="majorBidi"/>
          <w:lang w:val="en-GB"/>
        </w:rPr>
        <w:t>. Hence, there is a clear business case for the companies involved.</w:t>
      </w:r>
    </w:p>
    <w:p w:rsidR="00E94249" w:rsidRDefault="00E94249" w:rsidP="00E94249">
      <w:pPr>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Fruit and vegetables are</w:t>
      </w:r>
      <w:r w:rsidR="00E445D9">
        <w:rPr>
          <w:rFonts w:asciiTheme="majorBidi" w:eastAsia="Calibri" w:hAnsiTheme="majorBidi" w:cstheme="majorBidi"/>
          <w:lang w:val="en-GB"/>
        </w:rPr>
        <w:t xml:space="preserve"> </w:t>
      </w:r>
      <w:r w:rsidRPr="00E94249">
        <w:rPr>
          <w:rFonts w:asciiTheme="majorBidi" w:eastAsia="Calibri" w:hAnsiTheme="majorBidi" w:cstheme="majorBidi"/>
          <w:lang w:val="en-GB"/>
        </w:rPr>
        <w:t>sold internationally, nationally, regionally and locally</w:t>
      </w:r>
      <w:r w:rsidR="00E445D9">
        <w:rPr>
          <w:rFonts w:asciiTheme="majorBidi" w:eastAsia="Calibri" w:hAnsiTheme="majorBidi" w:cstheme="majorBidi"/>
          <w:lang w:val="en-GB"/>
        </w:rPr>
        <w:t>. They</w:t>
      </w:r>
      <w:r w:rsidRPr="00E94249">
        <w:rPr>
          <w:rFonts w:asciiTheme="majorBidi" w:eastAsia="Calibri" w:hAnsiTheme="majorBidi" w:cstheme="majorBidi"/>
          <w:lang w:val="en-GB"/>
        </w:rPr>
        <w:t xml:space="preserve"> are frequently traded over large distances and involve a number of actors. Reducing waste and losses requires care, attention and cooperation along value chains, whether global or local.</w:t>
      </w:r>
    </w:p>
    <w:p w:rsidR="0091647F" w:rsidRPr="00E94249" w:rsidRDefault="0091647F" w:rsidP="00E94249">
      <w:pPr>
        <w:suppressAutoHyphens w:val="0"/>
        <w:spacing w:after="160" w:line="259" w:lineRule="auto"/>
        <w:ind w:left="1138" w:right="1138"/>
        <w:contextualSpacing/>
        <w:jc w:val="both"/>
        <w:rPr>
          <w:rFonts w:asciiTheme="majorBidi" w:eastAsia="Calibri" w:hAnsiTheme="majorBidi" w:cstheme="majorBidi"/>
          <w:lang w:val="en-GB"/>
        </w:rPr>
      </w:pPr>
    </w:p>
    <w:p w:rsidR="00E94249" w:rsidRPr="00E94249" w:rsidRDefault="00E94249" w:rsidP="00E94249">
      <w:pPr>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Th</w:t>
      </w:r>
      <w:r w:rsidR="001F5C66">
        <w:rPr>
          <w:rFonts w:asciiTheme="majorBidi" w:eastAsia="Calibri" w:hAnsiTheme="majorBidi" w:cstheme="majorBidi"/>
          <w:lang w:val="en-GB"/>
        </w:rPr>
        <w:t>is</w:t>
      </w:r>
      <w:r w:rsidRPr="00E94249">
        <w:rPr>
          <w:rFonts w:asciiTheme="majorBidi" w:eastAsia="Calibri" w:hAnsiTheme="majorBidi" w:cstheme="majorBidi"/>
          <w:lang w:val="en-GB"/>
        </w:rPr>
        <w:t xml:space="preserve"> Code of Good Practice for reducing losses in fruit and vegetable trade sets out a number of activities and measures along the value chain with the aim of reducing losses and waste. Trade standards for agricultural produce elaborated by the United Nations Economic Commission for Europe (UNECE) have contributed to facilitating trade for over 50 years. This Code of Good Practice is intended to complement this work and help maintain quality along the supply chains to prevent and reduce food loss. It is aimed at strengthening the work on reducing food waste and associated costs that is already an important part of the sustainability work carried out by many companies.</w:t>
      </w:r>
    </w:p>
    <w:p w:rsidR="0091647F" w:rsidRDefault="00E94249" w:rsidP="00E94249">
      <w:pPr>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 xml:space="preserve">Many measures during production will influence quality and shelf life. The scope of this Code covers measures that help prevent food loss and waste at the various stages before the fruit and vegetables reach the consumer level, i.e. from harvest to retail. </w:t>
      </w:r>
    </w:p>
    <w:p w:rsidR="0091647F" w:rsidRDefault="0091647F" w:rsidP="00E94249">
      <w:pPr>
        <w:suppressAutoHyphens w:val="0"/>
        <w:spacing w:after="160" w:line="259" w:lineRule="auto"/>
        <w:ind w:left="1138" w:right="1138"/>
        <w:contextualSpacing/>
        <w:jc w:val="both"/>
        <w:rPr>
          <w:rFonts w:asciiTheme="majorBidi" w:eastAsia="Calibri" w:hAnsiTheme="majorBidi" w:cstheme="majorBidi"/>
          <w:lang w:val="en-GB"/>
        </w:rPr>
      </w:pPr>
    </w:p>
    <w:p w:rsidR="00E94249" w:rsidRDefault="0075622D" w:rsidP="00E94249">
      <w:pPr>
        <w:suppressAutoHyphens w:val="0"/>
        <w:spacing w:after="160" w:line="259" w:lineRule="auto"/>
        <w:ind w:left="1138" w:right="1138"/>
        <w:contextualSpacing/>
        <w:jc w:val="both"/>
        <w:rPr>
          <w:rFonts w:asciiTheme="majorBidi" w:eastAsia="Calibri" w:hAnsiTheme="majorBidi" w:cstheme="majorBidi"/>
          <w:lang w:val="en-GB"/>
        </w:rPr>
      </w:pPr>
      <w:r>
        <w:rPr>
          <w:rFonts w:asciiTheme="majorBidi" w:eastAsia="Calibri" w:hAnsiTheme="majorBidi" w:cstheme="majorBidi"/>
          <w:lang w:val="en-GB"/>
        </w:rPr>
        <w:t>This Code is developed as a tool to support continued improvement, step by step, since</w:t>
      </w:r>
      <w:r w:rsidR="0091647F">
        <w:rPr>
          <w:rFonts w:asciiTheme="majorBidi" w:eastAsia="Calibri" w:hAnsiTheme="majorBidi" w:cstheme="majorBidi"/>
          <w:lang w:val="en-GB"/>
        </w:rPr>
        <w:t xml:space="preserve"> the work on fighting food loss and waste is a never ending process</w:t>
      </w:r>
      <w:r>
        <w:rPr>
          <w:rFonts w:asciiTheme="majorBidi" w:eastAsia="Calibri" w:hAnsiTheme="majorBidi" w:cstheme="majorBidi"/>
          <w:lang w:val="en-GB"/>
        </w:rPr>
        <w:t xml:space="preserve">. </w:t>
      </w:r>
      <w:r w:rsidR="0091647F">
        <w:rPr>
          <w:rFonts w:asciiTheme="majorBidi" w:eastAsia="Calibri" w:hAnsiTheme="majorBidi" w:cstheme="majorBidi"/>
          <w:lang w:val="en-GB"/>
        </w:rPr>
        <w:t>It is also important to remind the users</w:t>
      </w:r>
      <w:r w:rsidR="00514106">
        <w:rPr>
          <w:rFonts w:asciiTheme="majorBidi" w:eastAsia="Calibri" w:hAnsiTheme="majorBidi" w:cstheme="majorBidi"/>
          <w:lang w:val="en-GB"/>
        </w:rPr>
        <w:t xml:space="preserve"> </w:t>
      </w:r>
      <w:r w:rsidR="0091647F">
        <w:rPr>
          <w:rFonts w:asciiTheme="majorBidi" w:eastAsia="Calibri" w:hAnsiTheme="majorBidi" w:cstheme="majorBidi"/>
          <w:lang w:val="en-GB"/>
        </w:rPr>
        <w:t>of the Code that real improvement can only be achieved if actors along the distribution chain cooperate to improve their logistics, handling and planning</w:t>
      </w:r>
      <w:r w:rsidR="00514106">
        <w:rPr>
          <w:rFonts w:asciiTheme="majorBidi" w:eastAsia="Calibri" w:hAnsiTheme="majorBidi" w:cstheme="majorBidi"/>
          <w:lang w:val="en-GB"/>
        </w:rPr>
        <w:t>, inside countries and across borders</w:t>
      </w:r>
      <w:r w:rsidR="0091647F">
        <w:rPr>
          <w:rFonts w:asciiTheme="majorBidi" w:eastAsia="Calibri" w:hAnsiTheme="majorBidi" w:cstheme="majorBidi"/>
          <w:lang w:val="en-GB"/>
        </w:rPr>
        <w:t xml:space="preserve">. </w:t>
      </w:r>
      <w:r w:rsidR="00CA73B1">
        <w:rPr>
          <w:rFonts w:asciiTheme="majorBidi" w:eastAsia="Calibri" w:hAnsiTheme="majorBidi" w:cstheme="majorBidi"/>
          <w:lang w:val="en-GB"/>
        </w:rPr>
        <w:t xml:space="preserve">It is not a one man job. </w:t>
      </w:r>
      <w:r w:rsidR="0091647F">
        <w:rPr>
          <w:rFonts w:asciiTheme="majorBidi" w:eastAsia="Calibri" w:hAnsiTheme="majorBidi" w:cstheme="majorBidi"/>
          <w:lang w:val="en-GB"/>
        </w:rPr>
        <w:t>Communication is a key factor in this work. Measuring waste, which is the l</w:t>
      </w:r>
      <w:r w:rsidR="00514106">
        <w:rPr>
          <w:rFonts w:asciiTheme="majorBidi" w:eastAsia="Calibri" w:hAnsiTheme="majorBidi" w:cstheme="majorBidi"/>
          <w:lang w:val="en-GB"/>
        </w:rPr>
        <w:t>ast point in each section, will give companies feedback on how well their work progresses.</w:t>
      </w:r>
    </w:p>
    <w:p w:rsidR="0091647F" w:rsidRDefault="0091647F" w:rsidP="00E94249">
      <w:pPr>
        <w:suppressAutoHyphens w:val="0"/>
        <w:spacing w:after="160" w:line="259" w:lineRule="auto"/>
        <w:ind w:left="1138" w:right="1138"/>
        <w:contextualSpacing/>
        <w:jc w:val="both"/>
        <w:rPr>
          <w:rFonts w:asciiTheme="majorBidi" w:eastAsia="Calibri" w:hAnsiTheme="majorBidi" w:cstheme="majorBidi"/>
          <w:lang w:val="en-GB"/>
        </w:rPr>
      </w:pPr>
    </w:p>
    <w:p w:rsidR="0091647F" w:rsidRPr="00E94249" w:rsidRDefault="0091647F" w:rsidP="00E94249">
      <w:pPr>
        <w:suppressAutoHyphens w:val="0"/>
        <w:spacing w:after="160" w:line="259" w:lineRule="auto"/>
        <w:ind w:left="1138" w:right="1138"/>
        <w:contextualSpacing/>
        <w:jc w:val="both"/>
        <w:rPr>
          <w:rFonts w:asciiTheme="majorBidi" w:eastAsia="Calibri" w:hAnsiTheme="majorBidi" w:cstheme="majorBidi"/>
          <w:lang w:val="en-GB"/>
        </w:rPr>
      </w:pPr>
    </w:p>
    <w:p w:rsidR="00E94249" w:rsidRDefault="00E94249" w:rsidP="00E94249">
      <w:pPr>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Th</w:t>
      </w:r>
      <w:r w:rsidR="00456A62">
        <w:rPr>
          <w:rFonts w:asciiTheme="majorBidi" w:eastAsia="Calibri" w:hAnsiTheme="majorBidi" w:cstheme="majorBidi"/>
          <w:lang w:val="en-GB"/>
        </w:rPr>
        <w:t>is</w:t>
      </w:r>
      <w:r w:rsidRPr="00E94249">
        <w:rPr>
          <w:rFonts w:asciiTheme="majorBidi" w:eastAsia="Calibri" w:hAnsiTheme="majorBidi" w:cstheme="majorBidi"/>
          <w:lang w:val="en-GB"/>
        </w:rPr>
        <w:t xml:space="preserve"> Code of Good Practice consists of three distinct chapters which focus on the three major segments of the fruit and vegetable supply chain. The chapters can be used separately. </w:t>
      </w:r>
    </w:p>
    <w:p w:rsidR="00456A62" w:rsidRPr="00E94249" w:rsidRDefault="00456A62" w:rsidP="00E94249">
      <w:pPr>
        <w:suppressAutoHyphens w:val="0"/>
        <w:spacing w:after="160" w:line="259" w:lineRule="auto"/>
        <w:ind w:left="1138" w:right="1138"/>
        <w:contextualSpacing/>
        <w:jc w:val="both"/>
        <w:rPr>
          <w:rFonts w:asciiTheme="majorBidi" w:eastAsia="Calibri" w:hAnsiTheme="majorBidi" w:cstheme="majorBidi"/>
          <w:lang w:val="en-GB"/>
        </w:rPr>
      </w:pPr>
    </w:p>
    <w:p w:rsidR="00E94249" w:rsidRDefault="00E94249" w:rsidP="00E94249">
      <w:pPr>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The aim of this Code is to provide a number of recommendations that can contribute to reducing waste of fruit and vegetables when traded, from harvest to retail level.</w:t>
      </w:r>
    </w:p>
    <w:p w:rsidR="001F5C66" w:rsidRDefault="001F5C66">
      <w:pPr>
        <w:suppressAutoHyphens w:val="0"/>
        <w:spacing w:line="240" w:lineRule="auto"/>
        <w:rPr>
          <w:rFonts w:asciiTheme="majorBidi" w:eastAsia="Calibri" w:hAnsiTheme="majorBidi" w:cstheme="majorBidi"/>
          <w:lang w:val="en-GB"/>
        </w:rPr>
      </w:pPr>
      <w:r>
        <w:rPr>
          <w:rFonts w:asciiTheme="majorBidi" w:eastAsia="Calibri" w:hAnsiTheme="majorBidi" w:cstheme="majorBidi"/>
          <w:lang w:val="en-GB"/>
        </w:rPr>
        <w:br w:type="page"/>
      </w:r>
    </w:p>
    <w:p w:rsidR="001F5C66" w:rsidRPr="00E94249" w:rsidRDefault="001F5C66" w:rsidP="00E94249">
      <w:pPr>
        <w:suppressAutoHyphens w:val="0"/>
        <w:spacing w:after="160" w:line="259" w:lineRule="auto"/>
        <w:ind w:left="1138" w:right="1138"/>
        <w:contextualSpacing/>
        <w:jc w:val="both"/>
        <w:rPr>
          <w:rFonts w:asciiTheme="majorBidi" w:eastAsia="Calibri" w:hAnsiTheme="majorBidi" w:cstheme="majorBidi"/>
          <w:lang w:val="en-GB"/>
        </w:rPr>
      </w:pPr>
    </w:p>
    <w:p w:rsidR="00E94249" w:rsidRPr="00E94249" w:rsidRDefault="00E94249" w:rsidP="00713E26">
      <w:pPr>
        <w:keepNext/>
        <w:keepLines/>
        <w:suppressAutoHyphens w:val="0"/>
        <w:spacing w:before="240" w:line="259" w:lineRule="auto"/>
        <w:ind w:left="1138" w:right="1138"/>
        <w:jc w:val="both"/>
        <w:outlineLvl w:val="0"/>
        <w:rPr>
          <w:rFonts w:asciiTheme="majorBidi" w:eastAsia="DengXian Light" w:hAnsiTheme="majorBidi" w:cstheme="majorBidi"/>
          <w:b/>
          <w:u w:val="single"/>
          <w:lang w:val="en-GB"/>
        </w:rPr>
      </w:pPr>
      <w:r w:rsidRPr="00E94249">
        <w:rPr>
          <w:rFonts w:asciiTheme="majorBidi" w:eastAsia="DengXian Light" w:hAnsiTheme="majorBidi" w:cstheme="majorBidi"/>
          <w:b/>
          <w:u w:val="single"/>
          <w:lang w:val="en-US"/>
        </w:rPr>
        <w:t>Recommendations</w:t>
      </w:r>
      <w:r w:rsidRPr="00E94249">
        <w:rPr>
          <w:rFonts w:asciiTheme="majorBidi" w:eastAsia="DengXian Light" w:hAnsiTheme="majorBidi" w:cstheme="majorBidi"/>
          <w:b/>
          <w:u w:val="single"/>
          <w:lang w:val="en-GB"/>
        </w:rPr>
        <w:t xml:space="preserve"> on G</w:t>
      </w:r>
      <w:proofErr w:type="spellStart"/>
      <w:r w:rsidRPr="00E94249">
        <w:rPr>
          <w:rFonts w:asciiTheme="majorBidi" w:eastAsia="DengXian Light" w:hAnsiTheme="majorBidi" w:cstheme="majorBidi"/>
          <w:b/>
          <w:u w:val="single"/>
          <w:lang w:val="en-US"/>
        </w:rPr>
        <w:t>ood</w:t>
      </w:r>
      <w:proofErr w:type="spellEnd"/>
      <w:r w:rsidRPr="00E94249">
        <w:rPr>
          <w:rFonts w:asciiTheme="majorBidi" w:eastAsia="DengXian Light" w:hAnsiTheme="majorBidi" w:cstheme="majorBidi"/>
          <w:b/>
          <w:u w:val="single"/>
          <w:lang w:val="en-US"/>
        </w:rPr>
        <w:t xml:space="preserve"> Practices</w:t>
      </w:r>
      <w:r w:rsidRPr="00E94249">
        <w:rPr>
          <w:rFonts w:asciiTheme="majorBidi" w:eastAsia="DengXian Light" w:hAnsiTheme="majorBidi" w:cstheme="majorBidi"/>
          <w:b/>
          <w:u w:val="single"/>
          <w:lang w:val="en-GB"/>
        </w:rPr>
        <w:t xml:space="preserve"> for three major segments of the fruit and vegetable value chain</w:t>
      </w:r>
    </w:p>
    <w:p w:rsidR="00E94249" w:rsidRPr="00E94249" w:rsidRDefault="00E94249" w:rsidP="00E94249">
      <w:pPr>
        <w:suppressAutoHyphens w:val="0"/>
        <w:spacing w:after="160" w:line="259" w:lineRule="auto"/>
        <w:jc w:val="both"/>
        <w:rPr>
          <w:rFonts w:asciiTheme="majorBidi" w:eastAsia="Calibri" w:hAnsiTheme="majorBidi" w:cstheme="majorBidi"/>
          <w:lang w:val="en-GB"/>
        </w:rPr>
      </w:pPr>
    </w:p>
    <w:p w:rsidR="00E94249" w:rsidRPr="00E94249" w:rsidRDefault="00E94249" w:rsidP="00E94249">
      <w:pPr>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The Code of Good Practice looks at the potential of reducing food loss from the following supply chain participants:</w:t>
      </w:r>
    </w:p>
    <w:p w:rsidR="00E94249" w:rsidRPr="00E94249" w:rsidRDefault="00E94249" w:rsidP="00713E26">
      <w:pPr>
        <w:numPr>
          <w:ilvl w:val="0"/>
          <w:numId w:val="46"/>
        </w:numPr>
        <w:suppressAutoHyphens w:val="0"/>
        <w:spacing w:after="160" w:line="259" w:lineRule="auto"/>
        <w:ind w:left="149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Producers;</w:t>
      </w:r>
    </w:p>
    <w:p w:rsidR="00E94249" w:rsidRPr="00E94249" w:rsidRDefault="001F5C66" w:rsidP="00713E26">
      <w:pPr>
        <w:numPr>
          <w:ilvl w:val="0"/>
          <w:numId w:val="46"/>
        </w:numPr>
        <w:suppressAutoHyphens w:val="0"/>
        <w:spacing w:after="160" w:line="259" w:lineRule="auto"/>
        <w:ind w:left="1498"/>
        <w:contextualSpacing/>
        <w:jc w:val="both"/>
        <w:rPr>
          <w:rFonts w:asciiTheme="majorBidi" w:eastAsia="Calibri" w:hAnsiTheme="majorBidi" w:cstheme="majorBidi"/>
          <w:lang w:val="en-GB"/>
        </w:rPr>
      </w:pPr>
      <w:r>
        <w:rPr>
          <w:rFonts w:asciiTheme="majorBidi" w:eastAsia="Calibri" w:hAnsiTheme="majorBidi" w:cstheme="majorBidi"/>
          <w:lang w:val="en-GB"/>
        </w:rPr>
        <w:t>T</w:t>
      </w:r>
      <w:r w:rsidR="00E94249" w:rsidRPr="00E94249">
        <w:rPr>
          <w:rFonts w:asciiTheme="majorBidi" w:eastAsia="Calibri" w:hAnsiTheme="majorBidi" w:cstheme="majorBidi"/>
          <w:lang w:val="en-GB"/>
        </w:rPr>
        <w:t>raders [Traders</w:t>
      </w:r>
      <w:r w:rsidR="00723EE4">
        <w:rPr>
          <w:rFonts w:asciiTheme="majorBidi" w:eastAsia="Calibri" w:hAnsiTheme="majorBidi" w:cstheme="majorBidi"/>
          <w:lang w:val="en-GB"/>
        </w:rPr>
        <w:t xml:space="preserve">, buyers, </w:t>
      </w:r>
      <w:r w:rsidR="00E94249" w:rsidRPr="00E94249">
        <w:rPr>
          <w:rFonts w:asciiTheme="majorBidi" w:eastAsia="Calibri" w:hAnsiTheme="majorBidi" w:cstheme="majorBidi"/>
          <w:lang w:val="en-GB"/>
        </w:rPr>
        <w:t>wholesalers</w:t>
      </w:r>
      <w:r w:rsidR="00723EE4">
        <w:rPr>
          <w:rFonts w:asciiTheme="majorBidi" w:eastAsia="Calibri" w:hAnsiTheme="majorBidi" w:cstheme="majorBidi"/>
          <w:lang w:val="en-GB"/>
        </w:rPr>
        <w:t xml:space="preserve"> and</w:t>
      </w:r>
      <w:r w:rsidR="00DB29A2">
        <w:rPr>
          <w:rFonts w:asciiTheme="majorBidi" w:eastAsia="Calibri" w:hAnsiTheme="majorBidi" w:cstheme="majorBidi"/>
          <w:lang w:val="en-GB"/>
        </w:rPr>
        <w:t xml:space="preserve"> </w:t>
      </w:r>
      <w:r w:rsidR="00E94249" w:rsidRPr="00E94249">
        <w:rPr>
          <w:rFonts w:asciiTheme="majorBidi" w:eastAsia="Calibri" w:hAnsiTheme="majorBidi" w:cstheme="majorBidi"/>
          <w:lang w:val="en-GB"/>
        </w:rPr>
        <w:t>sales departments of retail chains]</w:t>
      </w:r>
    </w:p>
    <w:p w:rsidR="00E94249" w:rsidRPr="00E94249" w:rsidRDefault="00E94249" w:rsidP="00713E26">
      <w:pPr>
        <w:numPr>
          <w:ilvl w:val="0"/>
          <w:numId w:val="46"/>
        </w:numPr>
        <w:suppressAutoHyphens w:val="0"/>
        <w:spacing w:after="160" w:line="259" w:lineRule="auto"/>
        <w:ind w:left="149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Retailers.</w:t>
      </w:r>
    </w:p>
    <w:p w:rsidR="001F5C66" w:rsidRDefault="001F5C66">
      <w:pPr>
        <w:suppressAutoHyphens w:val="0"/>
        <w:spacing w:line="240" w:lineRule="auto"/>
        <w:rPr>
          <w:rFonts w:asciiTheme="majorBidi" w:eastAsia="Calibri" w:hAnsiTheme="majorBidi" w:cstheme="majorBidi"/>
          <w:lang w:val="en-GB"/>
        </w:rPr>
      </w:pPr>
      <w:r>
        <w:rPr>
          <w:rFonts w:asciiTheme="majorBidi" w:eastAsia="Calibri" w:hAnsiTheme="majorBidi" w:cstheme="majorBidi"/>
          <w:lang w:val="en-GB"/>
        </w:rPr>
        <w:br w:type="page"/>
      </w:r>
    </w:p>
    <w:p w:rsidR="00713E26" w:rsidRDefault="00713E26" w:rsidP="00E94249">
      <w:pPr>
        <w:suppressAutoHyphens w:val="0"/>
        <w:spacing w:after="160" w:line="259" w:lineRule="auto"/>
        <w:jc w:val="both"/>
        <w:rPr>
          <w:rFonts w:asciiTheme="majorBidi" w:eastAsia="Calibri" w:hAnsiTheme="majorBidi" w:cstheme="majorBidi"/>
          <w:lang w:val="en-GB"/>
        </w:rPr>
      </w:pPr>
    </w:p>
    <w:p w:rsidR="00E94249" w:rsidRPr="00E94249" w:rsidRDefault="00713E26" w:rsidP="00D32172">
      <w:pPr>
        <w:pStyle w:val="H1G"/>
        <w:rPr>
          <w:rFonts w:eastAsia="DengXian Light"/>
          <w:lang w:val="en-GB"/>
        </w:rPr>
      </w:pPr>
      <w:r>
        <w:rPr>
          <w:rFonts w:eastAsia="DengXian Light"/>
          <w:lang w:val="en-GB"/>
        </w:rPr>
        <w:tab/>
      </w:r>
      <w:r>
        <w:rPr>
          <w:rFonts w:eastAsia="DengXian Light"/>
          <w:lang w:val="en-GB"/>
        </w:rPr>
        <w:tab/>
      </w:r>
      <w:r w:rsidR="00E94249" w:rsidRPr="00E94249">
        <w:rPr>
          <w:rFonts w:eastAsia="DengXian Light"/>
          <w:lang w:val="en-GB"/>
        </w:rPr>
        <w:t>Producers</w:t>
      </w:r>
    </w:p>
    <w:p w:rsidR="00E94249" w:rsidRDefault="00713E26" w:rsidP="00D32172">
      <w:pPr>
        <w:pStyle w:val="H23G"/>
        <w:rPr>
          <w:rFonts w:eastAsia="DengXian Light"/>
          <w:lang w:val="en-GB"/>
        </w:rPr>
      </w:pPr>
      <w:r>
        <w:rPr>
          <w:rFonts w:eastAsia="DengXian Light"/>
          <w:lang w:val="en-GB"/>
        </w:rPr>
        <w:tab/>
      </w:r>
      <w:r>
        <w:rPr>
          <w:rFonts w:eastAsia="DengXian Light"/>
          <w:lang w:val="en-GB"/>
        </w:rPr>
        <w:tab/>
      </w:r>
      <w:r w:rsidR="00E94249" w:rsidRPr="00E94249">
        <w:rPr>
          <w:rFonts w:eastAsia="DengXian Light"/>
          <w:lang w:val="en-GB"/>
        </w:rPr>
        <w:t xml:space="preserve">Producers adhering to the Code of Good Practice undertake the following </w:t>
      </w:r>
    </w:p>
    <w:p w:rsidR="00570606" w:rsidRPr="00E94249" w:rsidRDefault="00570606" w:rsidP="00D32172">
      <w:pPr>
        <w:numPr>
          <w:ilvl w:val="0"/>
          <w:numId w:val="3"/>
        </w:numPr>
        <w:suppressAutoHyphens w:val="0"/>
        <w:spacing w:after="160" w:line="259" w:lineRule="auto"/>
        <w:ind w:right="1134"/>
        <w:contextualSpacing/>
        <w:jc w:val="both"/>
        <w:rPr>
          <w:rFonts w:asciiTheme="majorBidi" w:eastAsia="Calibri" w:hAnsiTheme="majorBidi" w:cstheme="majorBidi"/>
          <w:b/>
          <w:i/>
          <w:lang w:val="en-GB"/>
        </w:rPr>
      </w:pPr>
      <w:r w:rsidRPr="00E94249">
        <w:rPr>
          <w:rFonts w:asciiTheme="majorBidi" w:eastAsia="Calibri" w:hAnsiTheme="majorBidi" w:cstheme="majorBidi"/>
          <w:b/>
          <w:i/>
          <w:lang w:val="en-GB"/>
        </w:rPr>
        <w:t xml:space="preserve">Follow the principles of </w:t>
      </w:r>
      <w:r w:rsidRPr="003A20DC">
        <w:rPr>
          <w:rFonts w:asciiTheme="majorBidi" w:eastAsia="Calibri" w:hAnsiTheme="majorBidi" w:cstheme="majorBidi"/>
          <w:b/>
          <w:bCs/>
          <w:lang w:val="en-GB"/>
        </w:rPr>
        <w:t>Good</w:t>
      </w:r>
      <w:r w:rsidRPr="00E94249">
        <w:rPr>
          <w:rFonts w:asciiTheme="majorBidi" w:eastAsia="Calibri" w:hAnsiTheme="majorBidi" w:cstheme="majorBidi"/>
          <w:b/>
          <w:i/>
          <w:lang w:val="en-GB"/>
        </w:rPr>
        <w:t xml:space="preserve"> </w:t>
      </w:r>
      <w:r>
        <w:rPr>
          <w:rFonts w:asciiTheme="majorBidi" w:eastAsia="Calibri" w:hAnsiTheme="majorBidi" w:cstheme="majorBidi"/>
          <w:b/>
          <w:i/>
          <w:lang w:val="en-GB"/>
        </w:rPr>
        <w:t xml:space="preserve">Agricultural, </w:t>
      </w:r>
      <w:r w:rsidRPr="00E94249">
        <w:rPr>
          <w:rFonts w:asciiTheme="majorBidi" w:eastAsia="Calibri" w:hAnsiTheme="majorBidi" w:cstheme="majorBidi"/>
          <w:b/>
          <w:i/>
          <w:lang w:val="en-GB"/>
        </w:rPr>
        <w:t>Hygienic and Manufacturing practices</w:t>
      </w:r>
    </w:p>
    <w:p w:rsidR="00570606" w:rsidRPr="009C39EB" w:rsidRDefault="00723EE4" w:rsidP="00D32172">
      <w:pPr>
        <w:suppressAutoHyphens w:val="0"/>
        <w:spacing w:after="160" w:line="259" w:lineRule="auto"/>
        <w:ind w:left="1134" w:right="1134"/>
        <w:contextualSpacing/>
        <w:jc w:val="both"/>
        <w:rPr>
          <w:rFonts w:asciiTheme="majorBidi" w:eastAsia="Calibri" w:hAnsiTheme="majorBidi" w:cstheme="majorBidi"/>
          <w:lang w:val="en-GB"/>
        </w:rPr>
      </w:pPr>
      <w:r>
        <w:rPr>
          <w:rFonts w:asciiTheme="majorBidi" w:eastAsia="Calibri" w:hAnsiTheme="majorBidi" w:cstheme="majorBidi"/>
          <w:lang w:val="en-GB"/>
        </w:rPr>
        <w:t>The following principles, when applied, help reduce food loss and waste:</w:t>
      </w:r>
    </w:p>
    <w:p w:rsidR="00C5548F" w:rsidRPr="009C39EB" w:rsidRDefault="00C5548F" w:rsidP="00D32172">
      <w:pPr>
        <w:pStyle w:val="ListParagraph"/>
        <w:numPr>
          <w:ilvl w:val="0"/>
          <w:numId w:val="47"/>
        </w:numPr>
        <w:suppressAutoHyphens w:val="0"/>
        <w:spacing w:after="160" w:line="259" w:lineRule="auto"/>
        <w:ind w:right="1134"/>
        <w:jc w:val="both"/>
        <w:rPr>
          <w:rFonts w:asciiTheme="majorBidi" w:eastAsia="Calibri" w:hAnsiTheme="majorBidi" w:cstheme="majorBidi"/>
        </w:rPr>
      </w:pPr>
      <w:r w:rsidRPr="009C39EB">
        <w:rPr>
          <w:rFonts w:asciiTheme="majorBidi" w:eastAsia="Calibri" w:hAnsiTheme="majorBidi" w:cstheme="majorBidi"/>
        </w:rPr>
        <w:t>Good</w:t>
      </w:r>
      <w:r w:rsidRPr="009C39EB">
        <w:rPr>
          <w:rFonts w:asciiTheme="majorBidi" w:eastAsia="Calibri" w:hAnsiTheme="majorBidi" w:cstheme="majorBidi"/>
          <w:i/>
        </w:rPr>
        <w:t xml:space="preserve"> </w:t>
      </w:r>
      <w:r w:rsidRPr="009C39EB">
        <w:rPr>
          <w:rFonts w:asciiTheme="majorBidi" w:eastAsia="Calibri" w:hAnsiTheme="majorBidi" w:cstheme="majorBidi"/>
          <w:iCs/>
        </w:rPr>
        <w:t>Agricultural</w:t>
      </w:r>
      <w:r w:rsidRPr="009C39EB">
        <w:rPr>
          <w:rFonts w:asciiTheme="majorBidi" w:eastAsia="Calibri" w:hAnsiTheme="majorBidi" w:cstheme="majorBidi"/>
        </w:rPr>
        <w:t xml:space="preserve"> Practices (GAP)</w:t>
      </w:r>
      <w:r w:rsidR="00456A62">
        <w:rPr>
          <w:rFonts w:asciiTheme="majorBidi" w:eastAsia="Calibri" w:hAnsiTheme="majorBidi" w:cstheme="majorBidi"/>
        </w:rPr>
        <w:t xml:space="preserve"> is</w:t>
      </w:r>
      <w:r w:rsidR="00723EE4">
        <w:rPr>
          <w:rFonts w:asciiTheme="majorBidi" w:eastAsia="Calibri" w:hAnsiTheme="majorBidi" w:cstheme="majorBidi"/>
        </w:rPr>
        <w:t xml:space="preserve"> a collection of principles to apply for on-farm production and post-production processes, resulting in safe and healthy food and non-food agricultural products, while taking into account economic, social and environmental sustainability.</w:t>
      </w:r>
    </w:p>
    <w:p w:rsidR="00C5548F" w:rsidRPr="009C39EB" w:rsidRDefault="00C5548F" w:rsidP="00D32172">
      <w:pPr>
        <w:pStyle w:val="ListParagraph"/>
        <w:numPr>
          <w:ilvl w:val="0"/>
          <w:numId w:val="47"/>
        </w:numPr>
        <w:suppressAutoHyphens w:val="0"/>
        <w:spacing w:after="160" w:line="259" w:lineRule="auto"/>
        <w:ind w:right="1134"/>
        <w:jc w:val="both"/>
        <w:rPr>
          <w:rFonts w:asciiTheme="majorBidi" w:eastAsia="Calibri" w:hAnsiTheme="majorBidi" w:cstheme="majorBidi"/>
        </w:rPr>
      </w:pPr>
      <w:r w:rsidRPr="009C39EB">
        <w:rPr>
          <w:rFonts w:asciiTheme="majorBidi" w:eastAsia="Calibri" w:hAnsiTheme="majorBidi" w:cstheme="majorBidi"/>
        </w:rPr>
        <w:t>Good Hygienic Practices (GHP)</w:t>
      </w:r>
      <w:r w:rsidR="00FF3523">
        <w:rPr>
          <w:rFonts w:asciiTheme="majorBidi" w:eastAsia="Calibri" w:hAnsiTheme="majorBidi" w:cstheme="majorBidi"/>
        </w:rPr>
        <w:t xml:space="preserve"> is a set of quality assurance practises to ensure </w:t>
      </w:r>
      <w:proofErr w:type="spellStart"/>
      <w:r w:rsidR="00FF3523">
        <w:rPr>
          <w:rFonts w:asciiTheme="majorBidi" w:eastAsia="Calibri" w:hAnsiTheme="majorBidi" w:cstheme="majorBidi"/>
        </w:rPr>
        <w:t>hygenic</w:t>
      </w:r>
      <w:proofErr w:type="spellEnd"/>
      <w:r w:rsidR="00FF3523">
        <w:rPr>
          <w:rFonts w:asciiTheme="majorBidi" w:eastAsia="Calibri" w:hAnsiTheme="majorBidi" w:cstheme="majorBidi"/>
        </w:rPr>
        <w:t xml:space="preserve"> processes are rigorously set and monitored.</w:t>
      </w:r>
    </w:p>
    <w:p w:rsidR="00C5548F" w:rsidRDefault="00C5548F" w:rsidP="00D32172">
      <w:pPr>
        <w:pStyle w:val="ListParagraph"/>
        <w:numPr>
          <w:ilvl w:val="0"/>
          <w:numId w:val="47"/>
        </w:numPr>
        <w:suppressAutoHyphens w:val="0"/>
        <w:spacing w:after="160" w:line="259" w:lineRule="auto"/>
        <w:ind w:right="1134"/>
        <w:jc w:val="both"/>
        <w:rPr>
          <w:rFonts w:asciiTheme="majorBidi" w:eastAsia="Calibri" w:hAnsiTheme="majorBidi" w:cstheme="majorBidi"/>
        </w:rPr>
      </w:pPr>
      <w:r w:rsidRPr="009C39EB">
        <w:rPr>
          <w:rFonts w:asciiTheme="majorBidi" w:eastAsia="Calibri" w:hAnsiTheme="majorBidi" w:cstheme="majorBidi"/>
        </w:rPr>
        <w:t>Good Manufacturing Practices (GMP)</w:t>
      </w:r>
      <w:r w:rsidR="00FF3523">
        <w:rPr>
          <w:rFonts w:asciiTheme="majorBidi" w:eastAsia="Calibri" w:hAnsiTheme="majorBidi" w:cstheme="majorBidi"/>
        </w:rPr>
        <w:t xml:space="preserve"> is a set of quality assurance practises to ensure manufacturing processes are rigorously set and monitored.</w:t>
      </w:r>
    </w:p>
    <w:p w:rsidR="00570606" w:rsidRPr="00E94249" w:rsidRDefault="00570606" w:rsidP="00D32172">
      <w:pPr>
        <w:suppressAutoHyphens w:val="0"/>
        <w:spacing w:after="160" w:line="259" w:lineRule="auto"/>
        <w:ind w:left="1138" w:right="1134"/>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It is highly recommended to proceed in accordance with these principles at all stages from harvest to retailer.</w:t>
      </w:r>
    </w:p>
    <w:p w:rsidR="00570606" w:rsidRPr="001F5C66" w:rsidRDefault="00570606" w:rsidP="00D32172">
      <w:pPr>
        <w:ind w:right="1134"/>
        <w:rPr>
          <w:rFonts w:eastAsia="DengXian Light"/>
          <w:lang w:val="en-GB"/>
        </w:rPr>
      </w:pPr>
    </w:p>
    <w:p w:rsidR="00D7754A" w:rsidRDefault="00D7754A" w:rsidP="00D32172">
      <w:pPr>
        <w:numPr>
          <w:ilvl w:val="0"/>
          <w:numId w:val="3"/>
        </w:numPr>
        <w:tabs>
          <w:tab w:val="left" w:pos="8080"/>
        </w:tabs>
        <w:suppressAutoHyphens w:val="0"/>
        <w:spacing w:after="160" w:line="259" w:lineRule="auto"/>
        <w:ind w:left="567" w:right="1134"/>
        <w:contextualSpacing/>
        <w:jc w:val="both"/>
        <w:rPr>
          <w:rFonts w:asciiTheme="majorBidi" w:eastAsia="Calibri" w:hAnsiTheme="majorBidi" w:cstheme="majorBidi"/>
          <w:b/>
          <w:i/>
          <w:lang w:val="en-GB"/>
        </w:rPr>
      </w:pPr>
      <w:r>
        <w:rPr>
          <w:rFonts w:asciiTheme="majorBidi" w:eastAsia="Calibri" w:hAnsiTheme="majorBidi" w:cstheme="majorBidi"/>
          <w:b/>
          <w:i/>
          <w:lang w:val="en-GB"/>
        </w:rPr>
        <w:t>Ensure proper training of staff</w:t>
      </w:r>
    </w:p>
    <w:p w:rsidR="00D7754A" w:rsidRDefault="00D7754A" w:rsidP="00D32172">
      <w:pPr>
        <w:tabs>
          <w:tab w:val="left" w:pos="8080"/>
        </w:tabs>
        <w:suppressAutoHyphens w:val="0"/>
        <w:spacing w:after="160" w:line="259" w:lineRule="auto"/>
        <w:ind w:left="1134" w:right="1134"/>
        <w:contextualSpacing/>
        <w:jc w:val="both"/>
        <w:rPr>
          <w:rFonts w:asciiTheme="majorBidi" w:eastAsia="Calibri" w:hAnsiTheme="majorBidi" w:cstheme="majorBidi"/>
          <w:lang w:val="en-GB"/>
        </w:rPr>
      </w:pPr>
      <w:r>
        <w:rPr>
          <w:rFonts w:asciiTheme="majorBidi" w:eastAsia="Calibri" w:hAnsiTheme="majorBidi" w:cstheme="majorBidi"/>
          <w:lang w:val="en-GB"/>
        </w:rPr>
        <w:t>Staff need to know how to handle products and the impact of handling on quality and shelf-life.</w:t>
      </w:r>
      <w:r w:rsidR="00456A62">
        <w:rPr>
          <w:rFonts w:asciiTheme="majorBidi" w:eastAsia="Calibri" w:hAnsiTheme="majorBidi" w:cstheme="majorBidi"/>
          <w:lang w:val="en-GB"/>
        </w:rPr>
        <w:t xml:space="preserve"> A key factor in reducing food losses and waste is that staff working with fresh fruit and vegetables, at all stages of the distribution chain</w:t>
      </w:r>
      <w:r w:rsidR="00174F62">
        <w:rPr>
          <w:rFonts w:asciiTheme="majorBidi" w:eastAsia="Calibri" w:hAnsiTheme="majorBidi" w:cstheme="majorBidi"/>
          <w:lang w:val="en-GB"/>
        </w:rPr>
        <w:t>,</w:t>
      </w:r>
      <w:r w:rsidR="00456A62">
        <w:rPr>
          <w:rFonts w:asciiTheme="majorBidi" w:eastAsia="Calibri" w:hAnsiTheme="majorBidi" w:cstheme="majorBidi"/>
          <w:lang w:val="en-GB"/>
        </w:rPr>
        <w:t xml:space="preserve"> </w:t>
      </w:r>
      <w:r w:rsidR="00174F62">
        <w:rPr>
          <w:rFonts w:asciiTheme="majorBidi" w:eastAsia="Calibri" w:hAnsiTheme="majorBidi" w:cstheme="majorBidi"/>
          <w:lang w:val="en-GB"/>
        </w:rPr>
        <w:t xml:space="preserve">is trained in how to handle the products and have a good knowledge of the consequences of </w:t>
      </w:r>
      <w:r w:rsidR="00E445D9">
        <w:rPr>
          <w:rFonts w:asciiTheme="majorBidi" w:eastAsia="Calibri" w:hAnsiTheme="majorBidi" w:cstheme="majorBidi"/>
          <w:lang w:val="en-GB"/>
        </w:rPr>
        <w:t>shortcomings in handling and storing products</w:t>
      </w:r>
      <w:r w:rsidR="00174F62">
        <w:rPr>
          <w:rFonts w:asciiTheme="majorBidi" w:eastAsia="Calibri" w:hAnsiTheme="majorBidi" w:cstheme="majorBidi"/>
          <w:lang w:val="en-GB"/>
        </w:rPr>
        <w:t>. They should be aware of the impact on quality, shelf-life, waste and on loss of profit for the company.</w:t>
      </w:r>
    </w:p>
    <w:p w:rsidR="00D7754A" w:rsidRDefault="00D7754A" w:rsidP="00D32172">
      <w:pPr>
        <w:suppressAutoHyphens w:val="0"/>
        <w:spacing w:after="160" w:line="259" w:lineRule="auto"/>
        <w:ind w:left="720" w:right="1134"/>
        <w:contextualSpacing/>
        <w:jc w:val="both"/>
        <w:rPr>
          <w:rFonts w:asciiTheme="majorBidi" w:eastAsia="Calibri" w:hAnsiTheme="majorBidi" w:cstheme="majorBidi"/>
          <w:lang w:val="en-GB"/>
        </w:rPr>
      </w:pPr>
    </w:p>
    <w:p w:rsidR="00D7754A" w:rsidRPr="009C39EB" w:rsidRDefault="00D7754A" w:rsidP="00D32172">
      <w:pPr>
        <w:suppressAutoHyphens w:val="0"/>
        <w:spacing w:after="160" w:line="259" w:lineRule="auto"/>
        <w:ind w:left="1134" w:right="1134"/>
        <w:contextualSpacing/>
        <w:jc w:val="both"/>
        <w:rPr>
          <w:rFonts w:asciiTheme="majorBidi" w:eastAsia="Calibri" w:hAnsiTheme="majorBidi" w:cstheme="majorBidi"/>
          <w:lang w:val="en-GB"/>
        </w:rPr>
      </w:pPr>
      <w:r>
        <w:rPr>
          <w:rFonts w:asciiTheme="majorBidi" w:eastAsia="Calibri" w:hAnsiTheme="majorBidi" w:cstheme="majorBidi"/>
          <w:lang w:val="en-GB"/>
        </w:rPr>
        <w:t>.</w:t>
      </w:r>
    </w:p>
    <w:p w:rsidR="00E94249" w:rsidRPr="00E94249" w:rsidRDefault="00E94249" w:rsidP="00D32172">
      <w:pPr>
        <w:numPr>
          <w:ilvl w:val="0"/>
          <w:numId w:val="3"/>
        </w:numPr>
        <w:suppressAutoHyphens w:val="0"/>
        <w:spacing w:after="160" w:line="259" w:lineRule="auto"/>
        <w:ind w:right="1134"/>
        <w:contextualSpacing/>
        <w:jc w:val="both"/>
        <w:rPr>
          <w:rFonts w:asciiTheme="majorBidi" w:eastAsia="Calibri" w:hAnsiTheme="majorBidi" w:cstheme="majorBidi"/>
          <w:b/>
          <w:i/>
          <w:lang w:val="en-GB"/>
        </w:rPr>
      </w:pPr>
      <w:r w:rsidRPr="00E94249">
        <w:rPr>
          <w:rFonts w:asciiTheme="majorBidi" w:eastAsia="Calibri" w:hAnsiTheme="majorBidi" w:cstheme="majorBidi"/>
          <w:b/>
          <w:i/>
          <w:lang w:val="en-GB"/>
        </w:rPr>
        <w:t xml:space="preserve">Ensure that production is planned and adjusted to demand, in terms of both quantity and quality </w:t>
      </w:r>
    </w:p>
    <w:p w:rsidR="00E94249" w:rsidRPr="00D7754A" w:rsidRDefault="00E94249" w:rsidP="00D32172">
      <w:pPr>
        <w:suppressAutoHyphens w:val="0"/>
        <w:spacing w:after="160" w:line="259" w:lineRule="auto"/>
        <w:ind w:left="1134" w:right="1134"/>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It is important that production meets market demand. It means planning the produced volume to the expected demand, at different times, of a species, variety, size, colour, and quality as well as price level. It is also important to consider maturity stage at harvest, expected shelf-life and type of product</w:t>
      </w:r>
      <w:r w:rsidR="00D87D5C">
        <w:rPr>
          <w:rFonts w:asciiTheme="majorBidi" w:eastAsia="Calibri" w:hAnsiTheme="majorBidi" w:cstheme="majorBidi"/>
          <w:lang w:val="en-GB"/>
        </w:rPr>
        <w:t>. Some products may continue to develop added taste and aroma after harvest</w:t>
      </w:r>
      <w:r w:rsidR="00DB29A2">
        <w:rPr>
          <w:rFonts w:asciiTheme="majorBidi" w:eastAsia="Calibri" w:hAnsiTheme="majorBidi" w:cstheme="majorBidi"/>
          <w:lang w:val="en-GB"/>
        </w:rPr>
        <w:t xml:space="preserve"> </w:t>
      </w:r>
      <w:r w:rsidR="00D87D5C">
        <w:rPr>
          <w:rFonts w:asciiTheme="majorBidi" w:eastAsia="Calibri" w:hAnsiTheme="majorBidi" w:cstheme="majorBidi"/>
          <w:lang w:val="en-GB"/>
        </w:rPr>
        <w:t>(</w:t>
      </w:r>
      <w:r w:rsidRPr="00E94249">
        <w:rPr>
          <w:rFonts w:asciiTheme="majorBidi" w:eastAsia="Calibri" w:hAnsiTheme="majorBidi" w:cstheme="majorBidi"/>
          <w:lang w:val="en-GB"/>
        </w:rPr>
        <w:t>climacteric</w:t>
      </w:r>
      <w:r w:rsidR="00D87D5C">
        <w:rPr>
          <w:rFonts w:asciiTheme="majorBidi" w:eastAsia="Calibri" w:hAnsiTheme="majorBidi" w:cstheme="majorBidi"/>
          <w:lang w:val="en-GB"/>
        </w:rPr>
        <w:t xml:space="preserve"> fruit) while others do not (</w:t>
      </w:r>
      <w:r w:rsidRPr="00E94249">
        <w:rPr>
          <w:rFonts w:asciiTheme="majorBidi" w:eastAsia="Calibri" w:hAnsiTheme="majorBidi" w:cstheme="majorBidi"/>
          <w:lang w:val="en-GB"/>
        </w:rPr>
        <w:t>non-climacteric fruit</w:t>
      </w:r>
      <w:r w:rsidR="00D87D5C">
        <w:rPr>
          <w:rFonts w:asciiTheme="majorBidi" w:eastAsia="Calibri" w:hAnsiTheme="majorBidi" w:cstheme="majorBidi"/>
          <w:lang w:val="en-GB"/>
        </w:rPr>
        <w:t>)</w:t>
      </w:r>
      <w:r w:rsidRPr="00D7754A">
        <w:rPr>
          <w:rFonts w:asciiTheme="majorBidi" w:eastAsia="Calibri" w:hAnsiTheme="majorBidi" w:cstheme="majorBidi"/>
          <w:vertAlign w:val="superscript"/>
          <w:lang w:val="en-GB"/>
        </w:rPr>
        <w:footnoteReference w:id="4"/>
      </w:r>
      <w:r w:rsidRPr="00D7754A">
        <w:rPr>
          <w:rFonts w:asciiTheme="majorBidi" w:eastAsia="Calibri" w:hAnsiTheme="majorBidi" w:cstheme="majorBidi"/>
          <w:lang w:val="en-GB"/>
        </w:rPr>
        <w:t xml:space="preserve">. </w:t>
      </w:r>
      <w:bookmarkStart w:id="2" w:name="_Hlk2782951"/>
      <w:r w:rsidRPr="009C39EB">
        <w:rPr>
          <w:rFonts w:asciiTheme="majorBidi" w:eastAsia="Calibri" w:hAnsiTheme="majorBidi" w:cstheme="majorBidi"/>
          <w:iCs/>
          <w:lang w:val="en-GB"/>
        </w:rPr>
        <w:t xml:space="preserve">Harvesting at the right stage of maturity is particularly important for tropical fruit (e.g. mangoes), as direct contact of immature fruit with more mature fruit can cause physical damage and quality losses. Harvesters should therefore be trained on how to harvest produce items at the right stage of maturity. </w:t>
      </w:r>
      <w:r w:rsidRPr="00D7754A">
        <w:rPr>
          <w:rFonts w:asciiTheme="majorBidi" w:eastAsia="Calibri" w:hAnsiTheme="majorBidi" w:cstheme="majorBidi"/>
          <w:lang w:val="en-GB"/>
        </w:rPr>
        <w:t xml:space="preserve">  </w:t>
      </w:r>
    </w:p>
    <w:bookmarkEnd w:id="2"/>
    <w:p w:rsidR="00E94249" w:rsidRPr="00D87D5C" w:rsidRDefault="00E94249" w:rsidP="00D32172">
      <w:pPr>
        <w:suppressAutoHyphens w:val="0"/>
        <w:spacing w:after="160" w:line="259" w:lineRule="auto"/>
        <w:ind w:left="720" w:right="1134"/>
        <w:contextualSpacing/>
        <w:jc w:val="both"/>
        <w:rPr>
          <w:rFonts w:asciiTheme="majorBidi" w:eastAsia="Calibri" w:hAnsiTheme="majorBidi" w:cstheme="majorBidi"/>
          <w:lang w:val="en-GB"/>
        </w:rPr>
      </w:pPr>
    </w:p>
    <w:p w:rsidR="00E94249" w:rsidRPr="00E94249" w:rsidRDefault="00E94249" w:rsidP="00D32172">
      <w:pPr>
        <w:suppressAutoHyphens w:val="0"/>
        <w:spacing w:after="160" w:line="259" w:lineRule="auto"/>
        <w:ind w:left="1138" w:right="1134"/>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 xml:space="preserve">On a local market, the direct contact between producer/seller and buyer will give the producer valuable information on the buyers’ preferences and demands. In longer value chains, stretching over country borders or even continents, good communication along the chain will help convey important information on market demand to producers located far away from the final market. </w:t>
      </w:r>
    </w:p>
    <w:p w:rsidR="00E94249" w:rsidRPr="00E94249" w:rsidRDefault="00E94249" w:rsidP="00D32172">
      <w:pPr>
        <w:suppressAutoHyphens w:val="0"/>
        <w:spacing w:after="160" w:line="259" w:lineRule="auto"/>
        <w:ind w:left="720" w:right="1134"/>
        <w:contextualSpacing/>
        <w:jc w:val="both"/>
        <w:rPr>
          <w:rFonts w:asciiTheme="majorBidi" w:eastAsia="Calibri" w:hAnsiTheme="majorBidi" w:cstheme="majorBidi"/>
          <w:lang w:val="en-GB"/>
        </w:rPr>
      </w:pPr>
    </w:p>
    <w:p w:rsidR="00E94249" w:rsidRPr="00E94249" w:rsidRDefault="00E94249" w:rsidP="00D32172">
      <w:pPr>
        <w:suppressAutoHyphens w:val="0"/>
        <w:spacing w:after="160" w:line="259" w:lineRule="auto"/>
        <w:ind w:left="1138" w:right="1134"/>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Trade standards, which have been elaborated with important input from the market, are commonly agreed descriptions of the quality expected of products sold as Class Extra, I or II and therefore provide valuable information on quality requirements. There may also be more detailed and often more stringent requirements in the specifications from the buyer.</w:t>
      </w:r>
    </w:p>
    <w:p w:rsidR="00E94249" w:rsidRPr="00E94249" w:rsidRDefault="00E94249" w:rsidP="00D32172">
      <w:pPr>
        <w:suppressAutoHyphens w:val="0"/>
        <w:spacing w:after="160" w:line="259" w:lineRule="auto"/>
        <w:ind w:left="720" w:right="1134"/>
        <w:contextualSpacing/>
        <w:jc w:val="both"/>
        <w:rPr>
          <w:rFonts w:asciiTheme="majorBidi" w:eastAsia="Calibri" w:hAnsiTheme="majorBidi" w:cstheme="majorBidi"/>
          <w:lang w:val="en-GB"/>
        </w:rPr>
      </w:pPr>
    </w:p>
    <w:p w:rsidR="00E94249" w:rsidRPr="00E94249" w:rsidRDefault="00E94249" w:rsidP="00D32172">
      <w:pPr>
        <w:suppressAutoHyphens w:val="0"/>
        <w:spacing w:after="160" w:line="259" w:lineRule="auto"/>
        <w:ind w:left="1138" w:right="1134"/>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By collecting information on market demand and planning production based on the quality standards and specifications, producers reduce the risk of products remaining unsold at the farm, of products being rejected upon arrival at wholesale level or of not being chosen by the consumer and therefore remaining unsold at retail level.</w:t>
      </w:r>
    </w:p>
    <w:p w:rsidR="00E94249" w:rsidRPr="00E94249" w:rsidRDefault="00E94249" w:rsidP="00D32172">
      <w:pPr>
        <w:suppressAutoHyphens w:val="0"/>
        <w:spacing w:after="160" w:line="259" w:lineRule="auto"/>
        <w:ind w:left="720" w:right="1134"/>
        <w:contextualSpacing/>
        <w:jc w:val="both"/>
        <w:rPr>
          <w:rFonts w:asciiTheme="majorBidi" w:eastAsia="Calibri" w:hAnsiTheme="majorBidi" w:cstheme="majorBidi"/>
          <w:lang w:val="en-GB"/>
        </w:rPr>
      </w:pPr>
    </w:p>
    <w:p w:rsidR="00E94249" w:rsidRPr="00E94249" w:rsidRDefault="00E94249" w:rsidP="00D32172">
      <w:pPr>
        <w:suppressAutoHyphens w:val="0"/>
        <w:spacing w:after="160" w:line="259" w:lineRule="auto"/>
        <w:ind w:left="1138" w:right="1134"/>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Collecting market information, using crop estimation tools as well as training in grading according to trade standards can therefore contribute to decreasing losses. Advisory services can support this kind of work.</w:t>
      </w:r>
    </w:p>
    <w:p w:rsidR="00E94249" w:rsidRPr="00E94249" w:rsidRDefault="00E94249" w:rsidP="00D32172">
      <w:pPr>
        <w:suppressAutoHyphens w:val="0"/>
        <w:spacing w:after="160" w:line="259" w:lineRule="auto"/>
        <w:ind w:left="720" w:right="1134"/>
        <w:contextualSpacing/>
        <w:jc w:val="both"/>
        <w:rPr>
          <w:rFonts w:asciiTheme="majorBidi" w:eastAsia="Calibri" w:hAnsiTheme="majorBidi" w:cstheme="majorBidi"/>
          <w:lang w:val="en-GB"/>
        </w:rPr>
      </w:pPr>
    </w:p>
    <w:p w:rsidR="00E94249" w:rsidRPr="00E94249" w:rsidRDefault="00E94249" w:rsidP="00D32172">
      <w:pPr>
        <w:numPr>
          <w:ilvl w:val="0"/>
          <w:numId w:val="3"/>
        </w:numPr>
        <w:suppressAutoHyphens w:val="0"/>
        <w:spacing w:after="160" w:line="259" w:lineRule="auto"/>
        <w:ind w:right="1134"/>
        <w:contextualSpacing/>
        <w:jc w:val="both"/>
        <w:rPr>
          <w:rFonts w:asciiTheme="majorBidi" w:eastAsia="Calibri" w:hAnsiTheme="majorBidi" w:cstheme="majorBidi"/>
          <w:b/>
          <w:i/>
          <w:lang w:val="en-GB"/>
        </w:rPr>
      </w:pPr>
      <w:r w:rsidRPr="00E94249">
        <w:rPr>
          <w:rFonts w:asciiTheme="majorBidi" w:eastAsia="Calibri" w:hAnsiTheme="majorBidi" w:cstheme="majorBidi"/>
          <w:b/>
          <w:i/>
          <w:lang w:val="en-GB"/>
        </w:rPr>
        <w:t>Use the best possible harvest methods for product quality and shelf life.</w:t>
      </w:r>
    </w:p>
    <w:p w:rsidR="00E94249" w:rsidRPr="00E94249" w:rsidRDefault="00E94249" w:rsidP="00D32172">
      <w:pPr>
        <w:suppressAutoHyphens w:val="0"/>
        <w:spacing w:after="160" w:line="259" w:lineRule="auto"/>
        <w:ind w:left="720" w:right="1134"/>
        <w:contextualSpacing/>
        <w:jc w:val="both"/>
        <w:rPr>
          <w:rFonts w:asciiTheme="majorBidi" w:eastAsia="Calibri" w:hAnsiTheme="majorBidi" w:cstheme="majorBidi"/>
          <w:lang w:val="en-GB"/>
        </w:rPr>
      </w:pPr>
    </w:p>
    <w:p w:rsidR="00E94249" w:rsidRPr="00E94249" w:rsidRDefault="00E94249" w:rsidP="00D32172">
      <w:pPr>
        <w:suppressAutoHyphens w:val="0"/>
        <w:spacing w:after="160" w:line="259" w:lineRule="auto"/>
        <w:ind w:left="1138" w:right="1134"/>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 xml:space="preserve">Products can easily be damaged during harvest without careful handling and ensuring the correct equipment is used properly. All mechanical impact on products, cuts, bruises, tearing, breakages etc. will reduce product quality, shorten storage life and shelf life, and increase waste. </w:t>
      </w:r>
    </w:p>
    <w:p w:rsidR="00E94249" w:rsidRPr="00E94249" w:rsidRDefault="00E94249" w:rsidP="00D32172">
      <w:pPr>
        <w:suppressAutoHyphens w:val="0"/>
        <w:spacing w:after="160" w:line="259" w:lineRule="auto"/>
        <w:ind w:left="720" w:right="1134"/>
        <w:contextualSpacing/>
        <w:jc w:val="both"/>
        <w:rPr>
          <w:rFonts w:asciiTheme="majorBidi" w:eastAsia="Calibri" w:hAnsiTheme="majorBidi" w:cstheme="majorBidi"/>
          <w:lang w:val="en-GB"/>
        </w:rPr>
      </w:pPr>
    </w:p>
    <w:p w:rsidR="00E94249" w:rsidRPr="00E94249" w:rsidRDefault="00E94249" w:rsidP="00D32172">
      <w:pPr>
        <w:suppressAutoHyphens w:val="0"/>
        <w:spacing w:after="160" w:line="259" w:lineRule="auto"/>
        <w:ind w:left="1138" w:right="1134"/>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If products are harvested manually, it is important to train staff to handle products carefully. When products are cut, sharp, disinfected knives or scissors that cut through a thin layer of cells will give a better result than blunt edges damaging a greater area in the cutting zone. Furthermore, by for example, having a lining in boxes, bins and harvest bags will minimize damage to products.</w:t>
      </w:r>
    </w:p>
    <w:p w:rsidR="00E94249" w:rsidRPr="00E94249" w:rsidRDefault="00E94249" w:rsidP="00D32172">
      <w:pPr>
        <w:suppressAutoHyphens w:val="0"/>
        <w:spacing w:after="160" w:line="259" w:lineRule="auto"/>
        <w:ind w:left="720" w:right="1134"/>
        <w:contextualSpacing/>
        <w:jc w:val="both"/>
        <w:rPr>
          <w:rFonts w:asciiTheme="majorBidi" w:eastAsia="Calibri" w:hAnsiTheme="majorBidi" w:cstheme="majorBidi"/>
          <w:i/>
          <w:iCs/>
          <w:lang w:val="en-GB"/>
        </w:rPr>
      </w:pPr>
    </w:p>
    <w:p w:rsidR="00E94249" w:rsidRDefault="00E94249" w:rsidP="00D32172">
      <w:pPr>
        <w:suppressAutoHyphens w:val="0"/>
        <w:spacing w:after="160" w:line="259" w:lineRule="auto"/>
        <w:ind w:left="1138" w:right="1134"/>
        <w:contextualSpacing/>
        <w:jc w:val="both"/>
        <w:rPr>
          <w:rFonts w:asciiTheme="majorBidi" w:eastAsia="Calibri" w:hAnsiTheme="majorBidi" w:cstheme="majorBidi"/>
          <w:lang w:val="en-GB"/>
        </w:rPr>
      </w:pPr>
      <w:r w:rsidRPr="009C39EB">
        <w:rPr>
          <w:rFonts w:asciiTheme="majorBidi" w:eastAsia="Calibri" w:hAnsiTheme="majorBidi" w:cstheme="majorBidi"/>
          <w:iCs/>
          <w:lang w:val="en-GB"/>
        </w:rPr>
        <w:t xml:space="preserve">Soft-skinned fruit is particularly </w:t>
      </w:r>
      <w:r w:rsidRPr="00D7754A">
        <w:rPr>
          <w:rFonts w:asciiTheme="majorBidi" w:eastAsia="Calibri" w:hAnsiTheme="majorBidi" w:cstheme="majorBidi"/>
          <w:lang w:val="en-GB"/>
        </w:rPr>
        <w:t>sensitive</w:t>
      </w:r>
      <w:r w:rsidRPr="009C39EB">
        <w:rPr>
          <w:rFonts w:asciiTheme="majorBidi" w:eastAsia="Calibri" w:hAnsiTheme="majorBidi" w:cstheme="majorBidi"/>
          <w:iCs/>
          <w:lang w:val="en-GB"/>
        </w:rPr>
        <w:t xml:space="preserve"> to signs of physical damage, such as cuts, bruises and scratches.  The careful handling at harvest and adherence of staff to personal hygiene </w:t>
      </w:r>
      <w:r w:rsidR="008D1548">
        <w:rPr>
          <w:rFonts w:asciiTheme="majorBidi" w:eastAsia="Calibri" w:hAnsiTheme="majorBidi" w:cstheme="majorBidi"/>
          <w:iCs/>
          <w:lang w:val="en-GB"/>
        </w:rPr>
        <w:t>is</w:t>
      </w:r>
      <w:r w:rsidRPr="009C39EB">
        <w:rPr>
          <w:rFonts w:asciiTheme="majorBidi" w:eastAsia="Calibri" w:hAnsiTheme="majorBidi" w:cstheme="majorBidi"/>
          <w:iCs/>
          <w:lang w:val="en-GB"/>
        </w:rPr>
        <w:t xml:space="preserve"> important, as studies have shown that even protruding fingernails can easily cause damage to soft-skinned fruit, and therefore reduce quality and increase waste. </w:t>
      </w:r>
      <w:r w:rsidRPr="00D7754A">
        <w:rPr>
          <w:rFonts w:asciiTheme="majorBidi" w:eastAsia="Calibri" w:hAnsiTheme="majorBidi" w:cstheme="majorBidi"/>
          <w:lang w:val="en-GB"/>
        </w:rPr>
        <w:t xml:space="preserve">Using gloves when harvesting sensitive fruit can </w:t>
      </w:r>
      <w:r w:rsidR="008D1548">
        <w:rPr>
          <w:rFonts w:asciiTheme="majorBidi" w:eastAsia="Calibri" w:hAnsiTheme="majorBidi" w:cstheme="majorBidi"/>
          <w:lang w:val="en-GB"/>
        </w:rPr>
        <w:t>therefore</w:t>
      </w:r>
      <w:r w:rsidRPr="00D7754A">
        <w:rPr>
          <w:rFonts w:asciiTheme="majorBidi" w:eastAsia="Calibri" w:hAnsiTheme="majorBidi" w:cstheme="majorBidi"/>
          <w:lang w:val="en-GB"/>
        </w:rPr>
        <w:t xml:space="preserve"> help.</w:t>
      </w:r>
    </w:p>
    <w:p w:rsidR="00DB29A2" w:rsidRPr="009C39EB" w:rsidRDefault="00DB29A2" w:rsidP="00D32172">
      <w:pPr>
        <w:suppressAutoHyphens w:val="0"/>
        <w:spacing w:after="160" w:line="259" w:lineRule="auto"/>
        <w:ind w:left="1138" w:right="1134"/>
        <w:contextualSpacing/>
        <w:jc w:val="both"/>
        <w:rPr>
          <w:rFonts w:asciiTheme="majorBidi" w:eastAsia="Calibri" w:hAnsiTheme="majorBidi" w:cstheme="majorBidi"/>
          <w:iCs/>
          <w:lang w:val="en-GB"/>
        </w:rPr>
      </w:pPr>
    </w:p>
    <w:p w:rsidR="00E94249" w:rsidRPr="00D7754A" w:rsidRDefault="00E94249" w:rsidP="00D32172">
      <w:pPr>
        <w:suppressAutoHyphens w:val="0"/>
        <w:spacing w:after="160" w:line="259" w:lineRule="auto"/>
        <w:ind w:left="1138" w:right="1134"/>
        <w:contextualSpacing/>
        <w:jc w:val="both"/>
        <w:rPr>
          <w:rFonts w:asciiTheme="majorBidi" w:eastAsia="Calibri" w:hAnsiTheme="majorBidi" w:cstheme="majorBidi"/>
          <w:lang w:val="en-GB"/>
        </w:rPr>
      </w:pPr>
      <w:r w:rsidRPr="00D7754A">
        <w:rPr>
          <w:rFonts w:asciiTheme="majorBidi" w:eastAsia="Calibri" w:hAnsiTheme="majorBidi" w:cstheme="majorBidi"/>
          <w:lang w:val="en-GB"/>
        </w:rPr>
        <w:t>For mechanical harvest, it is important to choose equipment that does not damage products. The choice of equipment depends on price and financial resources but can have a major impact on the results. The quality of the harvested product will also be influenced by the way t</w:t>
      </w:r>
      <w:r w:rsidRPr="00370C0E">
        <w:rPr>
          <w:rFonts w:asciiTheme="majorBidi" w:eastAsia="Calibri" w:hAnsiTheme="majorBidi" w:cstheme="majorBidi"/>
          <w:lang w:val="en-GB"/>
        </w:rPr>
        <w:t xml:space="preserve">he equipment is used or the experience and the skills of the driver of a harvester. </w:t>
      </w:r>
      <w:r w:rsidRPr="009C39EB">
        <w:rPr>
          <w:rFonts w:asciiTheme="majorBidi" w:eastAsia="Calibri" w:hAnsiTheme="majorBidi" w:cstheme="majorBidi"/>
          <w:iCs/>
          <w:lang w:val="en-GB"/>
        </w:rPr>
        <w:t>Raising awareness and training staff in correctly using the appropriate harvest equipment and methods for product quality will contribute to decreasing losses.</w:t>
      </w:r>
    </w:p>
    <w:p w:rsidR="00E94249" w:rsidRPr="00E94249" w:rsidRDefault="00E94249" w:rsidP="00D32172">
      <w:pPr>
        <w:suppressAutoHyphens w:val="0"/>
        <w:spacing w:after="160" w:line="259" w:lineRule="auto"/>
        <w:ind w:left="720" w:right="1134"/>
        <w:contextualSpacing/>
        <w:jc w:val="both"/>
        <w:rPr>
          <w:rFonts w:asciiTheme="majorBidi" w:eastAsia="Calibri" w:hAnsiTheme="majorBidi" w:cstheme="majorBidi"/>
          <w:lang w:val="en-GB"/>
        </w:rPr>
      </w:pPr>
    </w:p>
    <w:p w:rsidR="00E94249" w:rsidRPr="00E94249" w:rsidRDefault="00E94249" w:rsidP="00D32172">
      <w:pPr>
        <w:suppressAutoHyphens w:val="0"/>
        <w:spacing w:after="160" w:line="259" w:lineRule="auto"/>
        <w:ind w:left="720" w:right="1134"/>
        <w:contextualSpacing/>
        <w:jc w:val="both"/>
        <w:rPr>
          <w:rFonts w:asciiTheme="majorBidi" w:eastAsia="Calibri" w:hAnsiTheme="majorBidi" w:cstheme="majorBidi"/>
          <w:lang w:val="en-GB"/>
        </w:rPr>
      </w:pPr>
    </w:p>
    <w:p w:rsidR="00E94249" w:rsidRPr="00E94249" w:rsidRDefault="00E94249" w:rsidP="00D32172">
      <w:pPr>
        <w:numPr>
          <w:ilvl w:val="0"/>
          <w:numId w:val="3"/>
        </w:numPr>
        <w:suppressAutoHyphens w:val="0"/>
        <w:spacing w:after="160" w:line="259" w:lineRule="auto"/>
        <w:ind w:right="1134"/>
        <w:contextualSpacing/>
        <w:jc w:val="both"/>
        <w:rPr>
          <w:rFonts w:asciiTheme="majorBidi" w:eastAsia="Calibri" w:hAnsiTheme="majorBidi" w:cstheme="majorBidi"/>
          <w:b/>
          <w:i/>
          <w:lang w:val="en-GB"/>
        </w:rPr>
      </w:pPr>
      <w:r w:rsidRPr="00E94249">
        <w:rPr>
          <w:rFonts w:asciiTheme="majorBidi" w:eastAsia="Calibri" w:hAnsiTheme="majorBidi" w:cstheme="majorBidi"/>
          <w:b/>
          <w:i/>
          <w:lang w:val="en-GB"/>
        </w:rPr>
        <w:t>Harvest products at the best appropriate conditions</w:t>
      </w:r>
    </w:p>
    <w:p w:rsidR="00E94249" w:rsidRPr="00E94249" w:rsidRDefault="00E94249" w:rsidP="00D32172">
      <w:pPr>
        <w:suppressAutoHyphens w:val="0"/>
        <w:spacing w:after="160" w:line="259" w:lineRule="auto"/>
        <w:ind w:left="720" w:right="1134"/>
        <w:contextualSpacing/>
        <w:jc w:val="both"/>
        <w:rPr>
          <w:rFonts w:asciiTheme="majorBidi" w:eastAsia="Calibri" w:hAnsiTheme="majorBidi" w:cstheme="majorBidi"/>
          <w:lang w:val="en-GB"/>
        </w:rPr>
      </w:pPr>
    </w:p>
    <w:p w:rsidR="00E94249" w:rsidRDefault="00E94249" w:rsidP="00D32172">
      <w:pPr>
        <w:suppressAutoHyphens w:val="0"/>
        <w:spacing w:after="160" w:line="259" w:lineRule="auto"/>
        <w:ind w:left="1138" w:right="1134"/>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The time of the day and weather conditions at harvest can influence post-harvest quality of products. An early harvest while products are still cool from the night and before the sun is high and temperatures have risen is likely to limit water losses and reduce rate of senescence (i.e. the agei</w:t>
      </w:r>
      <w:r w:rsidR="008D1548">
        <w:rPr>
          <w:rFonts w:asciiTheme="majorBidi" w:eastAsia="Calibri" w:hAnsiTheme="majorBidi" w:cstheme="majorBidi"/>
          <w:lang w:val="en-GB"/>
        </w:rPr>
        <w:t>ng of the fruit and vegetables)</w:t>
      </w:r>
      <w:r w:rsidRPr="00E94249">
        <w:rPr>
          <w:rFonts w:asciiTheme="majorBidi" w:eastAsia="Calibri" w:hAnsiTheme="majorBidi" w:cstheme="majorBidi"/>
          <w:lang w:val="en-GB"/>
        </w:rPr>
        <w:t xml:space="preserve">. Leafy products and other products with a high surface to volume (like broccoli) that easily lose water are those </w:t>
      </w:r>
      <w:r w:rsidRPr="00E94249">
        <w:rPr>
          <w:rFonts w:asciiTheme="majorBidi" w:eastAsia="Calibri" w:hAnsiTheme="majorBidi" w:cstheme="majorBidi"/>
          <w:lang w:val="en-GB"/>
        </w:rPr>
        <w:lastRenderedPageBreak/>
        <w:t>that will benefit most from this. The shorter the normal shelf-life of a product the greater the benefit.  Higher temperatures will also speed up the ripening process.</w:t>
      </w:r>
    </w:p>
    <w:p w:rsidR="00DB29A2" w:rsidRPr="00E94249" w:rsidRDefault="00DB29A2" w:rsidP="00D32172">
      <w:pPr>
        <w:suppressAutoHyphens w:val="0"/>
        <w:spacing w:after="160" w:line="259" w:lineRule="auto"/>
        <w:ind w:left="1138" w:right="1134"/>
        <w:contextualSpacing/>
        <w:jc w:val="both"/>
        <w:rPr>
          <w:rFonts w:asciiTheme="majorBidi" w:eastAsia="Calibri" w:hAnsiTheme="majorBidi" w:cstheme="majorBidi"/>
          <w:lang w:val="en-GB"/>
        </w:rPr>
      </w:pPr>
    </w:p>
    <w:p w:rsidR="00E94249" w:rsidRDefault="00E94249" w:rsidP="00D32172">
      <w:pPr>
        <w:suppressAutoHyphens w:val="0"/>
        <w:spacing w:after="160" w:line="259" w:lineRule="auto"/>
        <w:ind w:left="1138" w:right="1134"/>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 xml:space="preserve">Sunshine, high temperatures and wind will increase water losses and speeds up the ageing of products. Products should therefore be taken to a storehouse as soon as possible using a means of transport that minimizes damage and maintains the quality of the products in the best possible way.  While still in the field, products need to be protected from sun, wind, rain, dust and other factors affecting the </w:t>
      </w:r>
      <w:r w:rsidRPr="00D7754A">
        <w:rPr>
          <w:rFonts w:asciiTheme="majorBidi" w:eastAsia="Calibri" w:hAnsiTheme="majorBidi" w:cstheme="majorBidi"/>
          <w:lang w:val="en-GB"/>
        </w:rPr>
        <w:t xml:space="preserve">quality, </w:t>
      </w:r>
      <w:r w:rsidRPr="009C39EB">
        <w:rPr>
          <w:rFonts w:asciiTheme="majorBidi" w:eastAsia="Calibri" w:hAnsiTheme="majorBidi" w:cstheme="majorBidi"/>
          <w:iCs/>
          <w:lang w:val="en-GB"/>
        </w:rPr>
        <w:t>by for example being placed in covered containers or under a tree or in a shed.</w:t>
      </w:r>
      <w:r w:rsidRPr="00D7754A">
        <w:rPr>
          <w:rFonts w:asciiTheme="majorBidi" w:eastAsia="Calibri" w:hAnsiTheme="majorBidi" w:cstheme="majorBidi"/>
          <w:lang w:val="en-GB"/>
        </w:rPr>
        <w:t xml:space="preserve"> Humi</w:t>
      </w:r>
      <w:r w:rsidRPr="00E94249">
        <w:rPr>
          <w:rFonts w:asciiTheme="majorBidi" w:eastAsia="Calibri" w:hAnsiTheme="majorBidi" w:cstheme="majorBidi"/>
          <w:lang w:val="en-GB"/>
        </w:rPr>
        <w:t>d weather makes fruit more water saturated (high turgor pressure) and this in turn makes them bruise more easily. For many fruits, harvesting in humid weather conditions should be avoided if possible.</w:t>
      </w:r>
    </w:p>
    <w:p w:rsidR="00DB29A2" w:rsidRPr="00E94249" w:rsidRDefault="00DB29A2" w:rsidP="00D32172">
      <w:pPr>
        <w:suppressAutoHyphens w:val="0"/>
        <w:spacing w:after="160" w:line="259" w:lineRule="auto"/>
        <w:ind w:left="1138" w:right="1134"/>
        <w:contextualSpacing/>
        <w:jc w:val="both"/>
        <w:rPr>
          <w:rFonts w:asciiTheme="majorBidi" w:eastAsia="Calibri" w:hAnsiTheme="majorBidi" w:cstheme="majorBidi"/>
          <w:lang w:val="en-GB"/>
        </w:rPr>
      </w:pPr>
    </w:p>
    <w:p w:rsidR="00E94249" w:rsidRPr="00E94249" w:rsidRDefault="00E94249" w:rsidP="00D32172">
      <w:pPr>
        <w:numPr>
          <w:ilvl w:val="0"/>
          <w:numId w:val="3"/>
        </w:numPr>
        <w:suppressAutoHyphens w:val="0"/>
        <w:spacing w:after="160" w:line="259" w:lineRule="auto"/>
        <w:ind w:right="1134"/>
        <w:contextualSpacing/>
        <w:jc w:val="both"/>
        <w:rPr>
          <w:rFonts w:asciiTheme="majorBidi" w:eastAsia="Calibri" w:hAnsiTheme="majorBidi" w:cstheme="majorBidi"/>
          <w:b/>
          <w:i/>
          <w:lang w:val="en-GB"/>
        </w:rPr>
      </w:pPr>
      <w:r w:rsidRPr="00E94249">
        <w:rPr>
          <w:rFonts w:asciiTheme="majorBidi" w:eastAsia="Calibri" w:hAnsiTheme="majorBidi" w:cstheme="majorBidi"/>
          <w:b/>
          <w:i/>
          <w:lang w:val="en-GB"/>
        </w:rPr>
        <w:t>Ensure that products that are not fit for long storage are delivered as soon after harvest as possible</w:t>
      </w:r>
    </w:p>
    <w:p w:rsidR="00E94249" w:rsidRPr="00E94249" w:rsidRDefault="00E94249" w:rsidP="00D32172">
      <w:pPr>
        <w:suppressAutoHyphens w:val="0"/>
        <w:spacing w:after="160" w:line="259" w:lineRule="auto"/>
        <w:ind w:left="720" w:right="1134"/>
        <w:contextualSpacing/>
        <w:jc w:val="both"/>
        <w:rPr>
          <w:rFonts w:asciiTheme="majorBidi" w:eastAsia="Calibri" w:hAnsiTheme="majorBidi" w:cstheme="majorBidi"/>
          <w:lang w:val="en-GB"/>
        </w:rPr>
      </w:pPr>
    </w:p>
    <w:p w:rsidR="00E94249" w:rsidRPr="00E94249" w:rsidRDefault="00E94249" w:rsidP="00D32172">
      <w:pPr>
        <w:suppressAutoHyphens w:val="0"/>
        <w:spacing w:after="160" w:line="259" w:lineRule="auto"/>
        <w:ind w:left="1138" w:right="1134"/>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Delivering products after harvest to warehouses or cooling facilities without delay will decrease waste throughout the distribution chain and at consumer level.</w:t>
      </w:r>
    </w:p>
    <w:p w:rsidR="00E94249" w:rsidRPr="00E94249" w:rsidRDefault="00E94249" w:rsidP="00D32172">
      <w:pPr>
        <w:suppressAutoHyphens w:val="0"/>
        <w:spacing w:after="160" w:line="259" w:lineRule="auto"/>
        <w:ind w:left="720" w:right="1134"/>
        <w:contextualSpacing/>
        <w:jc w:val="both"/>
        <w:rPr>
          <w:rFonts w:asciiTheme="majorBidi" w:eastAsia="Calibri" w:hAnsiTheme="majorBidi" w:cstheme="majorBidi"/>
          <w:lang w:val="en-GB"/>
        </w:rPr>
      </w:pPr>
    </w:p>
    <w:p w:rsidR="00E94249" w:rsidRPr="00E94249" w:rsidRDefault="00E94249" w:rsidP="00D32172">
      <w:pPr>
        <w:suppressAutoHyphens w:val="0"/>
        <w:spacing w:after="160" w:line="259" w:lineRule="auto"/>
        <w:ind w:left="1138" w:right="1134"/>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Products that are normally not fit for long-term storage after harvest have a limited shelf-life. The length of this shelf-life depends on the climatic conditions in which products are harvested, transported, graded, packed, distributed, stored and displayed. Temperature has the greatest effect, but humidity and air circulation are also important factors. The “age” of a product is largely determined by temperature and time. The shorter the time from harvest to retailer, the better the quality and the longer the shelf-life at both retail and consumer level. A shorter distribution time will also reduce food waste at all distribution stages and at consumer level.</w:t>
      </w:r>
    </w:p>
    <w:p w:rsidR="00E94249" w:rsidRPr="00E94249" w:rsidRDefault="00E94249" w:rsidP="00D32172">
      <w:pPr>
        <w:suppressAutoHyphens w:val="0"/>
        <w:spacing w:after="160" w:line="259" w:lineRule="auto"/>
        <w:ind w:left="720" w:right="1134"/>
        <w:contextualSpacing/>
        <w:jc w:val="both"/>
        <w:rPr>
          <w:rFonts w:asciiTheme="majorBidi" w:eastAsia="Calibri" w:hAnsiTheme="majorBidi" w:cstheme="majorBidi"/>
          <w:lang w:val="en-GB"/>
        </w:rPr>
      </w:pPr>
    </w:p>
    <w:p w:rsidR="00E94249" w:rsidRPr="00E94249" w:rsidRDefault="00E94249" w:rsidP="00D32172">
      <w:pPr>
        <w:suppressAutoHyphens w:val="0"/>
        <w:spacing w:after="160" w:line="259" w:lineRule="auto"/>
        <w:ind w:left="1138" w:right="1134"/>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 xml:space="preserve">Although a large share of food waste takes place at consumer level, it should be noted that part of the waste at consumer level is caused by too little shelf-life remaining when products reach consumers.  </w:t>
      </w:r>
    </w:p>
    <w:p w:rsidR="00E94249" w:rsidRPr="00E94249" w:rsidRDefault="00E94249" w:rsidP="00D32172">
      <w:pPr>
        <w:suppressAutoHyphens w:val="0"/>
        <w:spacing w:after="160" w:line="259" w:lineRule="auto"/>
        <w:ind w:left="720" w:right="1134"/>
        <w:contextualSpacing/>
        <w:jc w:val="both"/>
        <w:rPr>
          <w:rFonts w:asciiTheme="majorBidi" w:eastAsia="Calibri" w:hAnsiTheme="majorBidi" w:cstheme="majorBidi"/>
          <w:lang w:val="en-GB"/>
        </w:rPr>
      </w:pPr>
    </w:p>
    <w:p w:rsidR="00E94249" w:rsidRPr="00E94249" w:rsidRDefault="00E94249" w:rsidP="00D32172">
      <w:pPr>
        <w:numPr>
          <w:ilvl w:val="0"/>
          <w:numId w:val="3"/>
        </w:numPr>
        <w:suppressAutoHyphens w:val="0"/>
        <w:spacing w:after="160" w:line="259" w:lineRule="auto"/>
        <w:ind w:right="1134" w:hanging="294"/>
        <w:contextualSpacing/>
        <w:jc w:val="both"/>
        <w:rPr>
          <w:rFonts w:asciiTheme="majorBidi" w:eastAsia="Calibri" w:hAnsiTheme="majorBidi" w:cstheme="majorBidi"/>
          <w:b/>
          <w:i/>
          <w:lang w:val="en-GB"/>
        </w:rPr>
      </w:pPr>
      <w:r w:rsidRPr="00E94249">
        <w:rPr>
          <w:rFonts w:asciiTheme="majorBidi" w:eastAsia="Calibri" w:hAnsiTheme="majorBidi" w:cstheme="majorBidi"/>
          <w:b/>
          <w:i/>
          <w:lang w:val="en-GB"/>
        </w:rPr>
        <w:t>Cool products – where appropriate - to their correct temperature as soon as possible after harvest and keep the products at the appropriate temperature until delivered</w:t>
      </w:r>
    </w:p>
    <w:p w:rsidR="00E94249" w:rsidRPr="00E94249" w:rsidRDefault="00E94249" w:rsidP="00D32172">
      <w:pPr>
        <w:suppressAutoHyphens w:val="0"/>
        <w:spacing w:after="160" w:line="259" w:lineRule="auto"/>
        <w:ind w:left="720" w:right="1134"/>
        <w:contextualSpacing/>
        <w:jc w:val="both"/>
        <w:rPr>
          <w:rFonts w:asciiTheme="majorBidi" w:eastAsia="Calibri" w:hAnsiTheme="majorBidi" w:cstheme="majorBidi"/>
          <w:b/>
          <w:i/>
          <w:lang w:val="en-GB"/>
        </w:rPr>
      </w:pPr>
    </w:p>
    <w:p w:rsidR="00E94249" w:rsidRDefault="00E94249" w:rsidP="00D32172">
      <w:pPr>
        <w:suppressAutoHyphens w:val="0"/>
        <w:spacing w:after="160" w:line="259" w:lineRule="auto"/>
        <w:ind w:left="1138" w:right="1134"/>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Sub-optimal cool or cold chain processes and management cause a considerable share of food losses. The single most important factor for retaining product quality after harvest is temperature</w:t>
      </w:r>
      <w:r w:rsidRPr="00E94249">
        <w:rPr>
          <w:rFonts w:asciiTheme="majorBidi" w:eastAsia="Calibri" w:hAnsiTheme="majorBidi" w:cstheme="majorBidi"/>
          <w:vertAlign w:val="superscript"/>
          <w:lang w:val="en-GB"/>
        </w:rPr>
        <w:footnoteReference w:id="5"/>
      </w:r>
      <w:r w:rsidRPr="00E94249">
        <w:rPr>
          <w:rFonts w:asciiTheme="majorBidi" w:eastAsia="Calibri" w:hAnsiTheme="majorBidi" w:cstheme="majorBidi"/>
          <w:lang w:val="en-GB"/>
        </w:rPr>
        <w:t>.</w:t>
      </w:r>
    </w:p>
    <w:p w:rsidR="00DB29A2" w:rsidRPr="00E94249" w:rsidRDefault="00DB29A2" w:rsidP="00D32172">
      <w:pPr>
        <w:suppressAutoHyphens w:val="0"/>
        <w:spacing w:after="160" w:line="259" w:lineRule="auto"/>
        <w:ind w:left="1138" w:right="1134"/>
        <w:contextualSpacing/>
        <w:jc w:val="both"/>
        <w:rPr>
          <w:rFonts w:asciiTheme="majorBidi" w:eastAsia="Calibri" w:hAnsiTheme="majorBidi" w:cstheme="majorBidi"/>
          <w:lang w:val="en-GB"/>
        </w:rPr>
      </w:pPr>
    </w:p>
    <w:p w:rsidR="00E94249" w:rsidRDefault="00E94249" w:rsidP="00D32172">
      <w:pPr>
        <w:suppressAutoHyphens w:val="0"/>
        <w:spacing w:after="160" w:line="259" w:lineRule="auto"/>
        <w:ind w:left="1138" w:right="1134"/>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 xml:space="preserve">There is thus much to gain from a rapid and efficient cooling of products after harvest. The higher the temperature is at harvest and the more sensitive products are, the greater the gain from cooling. </w:t>
      </w:r>
    </w:p>
    <w:p w:rsidR="00DB29A2" w:rsidRPr="00E94249" w:rsidRDefault="00DB29A2" w:rsidP="00D32172">
      <w:pPr>
        <w:suppressAutoHyphens w:val="0"/>
        <w:spacing w:after="160" w:line="259" w:lineRule="auto"/>
        <w:ind w:left="1138" w:right="1134"/>
        <w:contextualSpacing/>
        <w:jc w:val="both"/>
        <w:rPr>
          <w:rFonts w:asciiTheme="majorBidi" w:eastAsia="Calibri" w:hAnsiTheme="majorBidi" w:cstheme="majorBidi"/>
          <w:lang w:val="en-GB"/>
        </w:rPr>
      </w:pPr>
    </w:p>
    <w:p w:rsidR="00E94249" w:rsidRDefault="00E94249" w:rsidP="00D32172">
      <w:pPr>
        <w:suppressAutoHyphens w:val="0"/>
        <w:spacing w:after="160" w:line="259" w:lineRule="auto"/>
        <w:ind w:left="1138" w:right="1134"/>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 xml:space="preserve">Products that contain a lot of air, for example leafy vegetables like lettuce, take a long time to cool. Certain cooling techniques like forced air and vacuum cooling speed up </w:t>
      </w:r>
      <w:r w:rsidRPr="00E94249">
        <w:rPr>
          <w:rFonts w:asciiTheme="majorBidi" w:eastAsia="Calibri" w:hAnsiTheme="majorBidi" w:cstheme="majorBidi"/>
          <w:lang w:val="en-GB"/>
        </w:rPr>
        <w:lastRenderedPageBreak/>
        <w:t>the cooling process and reduces the risk that the interior of pallets remains uncooled after harvest cooling.</w:t>
      </w:r>
    </w:p>
    <w:p w:rsidR="00DB29A2" w:rsidRPr="00E94249" w:rsidRDefault="00DB29A2" w:rsidP="00B97233">
      <w:pPr>
        <w:suppressAutoHyphens w:val="0"/>
        <w:spacing w:after="160" w:line="259" w:lineRule="auto"/>
        <w:ind w:left="1138" w:right="1138"/>
        <w:contextualSpacing/>
        <w:jc w:val="both"/>
        <w:rPr>
          <w:rFonts w:asciiTheme="majorBidi" w:eastAsia="Calibri" w:hAnsiTheme="majorBidi" w:cstheme="majorBidi"/>
          <w:lang w:val="en-GB"/>
        </w:rPr>
      </w:pPr>
    </w:p>
    <w:p w:rsid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 xml:space="preserve">Products with a large surface to volume ratio, for example leafy vegetables and broccoli, easily lose water during harvest cooling. </w:t>
      </w:r>
      <w:r w:rsidR="00851252">
        <w:rPr>
          <w:rFonts w:asciiTheme="majorBidi" w:eastAsia="Calibri" w:hAnsiTheme="majorBidi" w:cstheme="majorBidi"/>
          <w:lang w:val="en-GB"/>
        </w:rPr>
        <w:t>Most</w:t>
      </w:r>
      <w:r w:rsidR="00851252" w:rsidRPr="00E94249">
        <w:rPr>
          <w:rFonts w:asciiTheme="majorBidi" w:eastAsia="Calibri" w:hAnsiTheme="majorBidi" w:cstheme="majorBidi"/>
          <w:lang w:val="en-GB"/>
        </w:rPr>
        <w:t xml:space="preserve"> </w:t>
      </w:r>
      <w:r w:rsidRPr="00E94249">
        <w:rPr>
          <w:rFonts w:asciiTheme="majorBidi" w:eastAsia="Calibri" w:hAnsiTheme="majorBidi" w:cstheme="majorBidi"/>
          <w:lang w:val="en-GB"/>
        </w:rPr>
        <w:t>products, but these in particular, benefit from high air humidity during cooling to prevent products from rapidly losing water.</w:t>
      </w:r>
    </w:p>
    <w:p w:rsidR="001B18ED" w:rsidRPr="00E94249" w:rsidRDefault="001B18ED"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p>
    <w:p w:rsidR="00E94249" w:rsidRPr="00E94249" w:rsidRDefault="00E94249" w:rsidP="00D32172">
      <w:pPr>
        <w:tabs>
          <w:tab w:val="left" w:pos="8080"/>
        </w:tabs>
        <w:suppressAutoHyphens w:val="0"/>
        <w:spacing w:after="160" w:line="259" w:lineRule="auto"/>
        <w:ind w:left="1138" w:right="1134"/>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Subtropical and tropical products develop chilling injuries when kept at lower, though non-freezing, temperatures. Attention should therefore be paid to appropriate storage temperatures ensuring that products sensitive to chilling are not subjected to temperatures below those that may cause chilling injury (See annex II for recommended lowest storage temperatures).</w:t>
      </w:r>
    </w:p>
    <w:p w:rsidR="00E94249" w:rsidRPr="00E94249" w:rsidRDefault="00E94249" w:rsidP="00D32172">
      <w:pPr>
        <w:tabs>
          <w:tab w:val="left" w:pos="8080"/>
        </w:tabs>
        <w:suppressAutoHyphens w:val="0"/>
        <w:spacing w:after="160" w:line="259" w:lineRule="auto"/>
        <w:ind w:left="720" w:right="1134"/>
        <w:contextualSpacing/>
        <w:jc w:val="both"/>
        <w:rPr>
          <w:rFonts w:asciiTheme="majorBidi" w:eastAsia="Calibri" w:hAnsiTheme="majorBidi" w:cstheme="majorBidi"/>
          <w:lang w:val="en-GB"/>
        </w:rPr>
      </w:pPr>
    </w:p>
    <w:p w:rsidR="00E94249" w:rsidRDefault="00E94249" w:rsidP="00D32172">
      <w:pPr>
        <w:numPr>
          <w:ilvl w:val="0"/>
          <w:numId w:val="3"/>
        </w:numPr>
        <w:tabs>
          <w:tab w:val="left" w:pos="8080"/>
        </w:tabs>
        <w:suppressAutoHyphens w:val="0"/>
        <w:spacing w:after="160" w:line="259" w:lineRule="auto"/>
        <w:ind w:right="1134"/>
        <w:contextualSpacing/>
        <w:jc w:val="both"/>
        <w:rPr>
          <w:rFonts w:asciiTheme="majorBidi" w:eastAsia="Calibri" w:hAnsiTheme="majorBidi" w:cstheme="majorBidi"/>
          <w:b/>
          <w:i/>
          <w:lang w:val="en-GB"/>
        </w:rPr>
      </w:pPr>
      <w:r w:rsidRPr="00E94249">
        <w:rPr>
          <w:rFonts w:asciiTheme="majorBidi" w:eastAsia="Calibri" w:hAnsiTheme="majorBidi" w:cstheme="majorBidi"/>
          <w:b/>
          <w:i/>
          <w:lang w:val="en-GB"/>
        </w:rPr>
        <w:t xml:space="preserve">Choose packaging that protects products properly during transport and distribution, while balancing the cost and quantity of packaging material and taking into account buyer requirements </w:t>
      </w:r>
    </w:p>
    <w:p w:rsidR="001B18ED" w:rsidRPr="00E94249" w:rsidRDefault="001B18ED" w:rsidP="00D32172">
      <w:pPr>
        <w:tabs>
          <w:tab w:val="left" w:pos="8080"/>
        </w:tabs>
        <w:suppressAutoHyphens w:val="0"/>
        <w:spacing w:after="160" w:line="259" w:lineRule="auto"/>
        <w:ind w:left="720"/>
        <w:contextualSpacing/>
        <w:jc w:val="both"/>
        <w:rPr>
          <w:rFonts w:asciiTheme="majorBidi" w:eastAsia="Calibri" w:hAnsiTheme="majorBidi" w:cstheme="majorBidi"/>
          <w:b/>
          <w:i/>
          <w:lang w:val="en-GB"/>
        </w:rPr>
      </w:pPr>
    </w:p>
    <w:p w:rsid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i/>
          <w:iCs/>
          <w:lang w:val="en-GB"/>
        </w:rPr>
      </w:pPr>
      <w:bookmarkStart w:id="3" w:name="_Hlk2779179"/>
      <w:r w:rsidRPr="00E94249">
        <w:rPr>
          <w:rFonts w:asciiTheme="majorBidi" w:eastAsia="Calibri" w:hAnsiTheme="majorBidi" w:cstheme="majorBidi"/>
          <w:lang w:val="en-GB"/>
        </w:rPr>
        <w:t xml:space="preserve">Packaging is often chosen in a dialogue between seller and buyer. The wish to fill packages and thereby use space in storage and transportation efficiently should be weighed </w:t>
      </w:r>
      <w:r w:rsidRPr="001B18ED">
        <w:rPr>
          <w:rFonts w:asciiTheme="majorBidi" w:eastAsia="Calibri" w:hAnsiTheme="majorBidi" w:cstheme="majorBidi"/>
          <w:lang w:val="en-GB"/>
        </w:rPr>
        <w:t xml:space="preserve">against the risk of causing product damage when packages are put on top of each other in a pallet. </w:t>
      </w:r>
      <w:r w:rsidRPr="009C39EB">
        <w:rPr>
          <w:rFonts w:asciiTheme="majorBidi" w:eastAsia="Calibri" w:hAnsiTheme="majorBidi" w:cstheme="majorBidi"/>
          <w:iCs/>
          <w:lang w:val="en-GB"/>
        </w:rPr>
        <w:t>The careless stacking of boxes during storage and transportation can easily lead to extra losses, especially, when dealing with soft-skinned fruit which is more likely to suffer from visible and latent damage.</w:t>
      </w:r>
      <w:bookmarkEnd w:id="3"/>
      <w:r w:rsidRPr="00E94249">
        <w:rPr>
          <w:rFonts w:asciiTheme="majorBidi" w:eastAsia="Calibri" w:hAnsiTheme="majorBidi" w:cstheme="majorBidi"/>
          <w:i/>
          <w:iCs/>
          <w:lang w:val="en-GB"/>
        </w:rPr>
        <w:t xml:space="preserve"> </w:t>
      </w:r>
    </w:p>
    <w:p w:rsidR="001B18ED" w:rsidRPr="00E94249" w:rsidRDefault="001B18ED" w:rsidP="00D32172">
      <w:pPr>
        <w:tabs>
          <w:tab w:val="left" w:pos="8080"/>
        </w:tabs>
        <w:suppressAutoHyphens w:val="0"/>
        <w:spacing w:after="160" w:line="259" w:lineRule="auto"/>
        <w:ind w:left="1138" w:right="1138"/>
        <w:contextualSpacing/>
        <w:jc w:val="both"/>
        <w:rPr>
          <w:rFonts w:asciiTheme="majorBidi" w:eastAsia="Calibri" w:hAnsiTheme="majorBidi" w:cstheme="majorBidi"/>
          <w:iCs/>
          <w:lang w:val="en-GB"/>
        </w:rPr>
      </w:pPr>
    </w:p>
    <w:p w:rsid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i/>
          <w:lang w:val="en-GB"/>
        </w:rPr>
      </w:pPr>
      <w:r w:rsidRPr="00E94249">
        <w:rPr>
          <w:rFonts w:asciiTheme="majorBidi" w:eastAsia="Calibri" w:hAnsiTheme="majorBidi" w:cstheme="majorBidi"/>
          <w:iCs/>
          <w:lang w:val="en-GB"/>
        </w:rPr>
        <w:t>Packages must be of a quality, strength and characteristic to protect the produce during transport and handling</w:t>
      </w:r>
      <w:r w:rsidR="004B4874">
        <w:rPr>
          <w:rFonts w:asciiTheme="majorBidi" w:eastAsia="Calibri" w:hAnsiTheme="majorBidi" w:cstheme="majorBidi"/>
          <w:iCs/>
          <w:lang w:val="en-GB"/>
        </w:rPr>
        <w:t xml:space="preserve"> and maximize air circulation for effective cooling</w:t>
      </w:r>
      <w:r w:rsidRPr="00E94249">
        <w:rPr>
          <w:rFonts w:asciiTheme="majorBidi" w:eastAsia="Calibri" w:hAnsiTheme="majorBidi" w:cstheme="majorBidi"/>
          <w:iCs/>
          <w:lang w:val="en-GB"/>
        </w:rPr>
        <w:t xml:space="preserve">. </w:t>
      </w:r>
      <w:r w:rsidR="004B4874">
        <w:rPr>
          <w:rFonts w:asciiTheme="majorBidi" w:eastAsia="Calibri" w:hAnsiTheme="majorBidi" w:cstheme="majorBidi"/>
          <w:iCs/>
          <w:lang w:val="en-GB"/>
        </w:rPr>
        <w:t xml:space="preserve"> </w:t>
      </w:r>
      <w:r w:rsidRPr="00E94249">
        <w:rPr>
          <w:rFonts w:asciiTheme="majorBidi" w:eastAsia="Calibri" w:hAnsiTheme="majorBidi" w:cstheme="majorBidi"/>
          <w:iCs/>
          <w:lang w:val="en-GB"/>
        </w:rPr>
        <w:t>Clean materials should be used to protect the produce from foreign matter such as leaves, sand or soil, which could cause a negative impact on the produce and its presentation. A visible lack of cleanliness in several packages could result in the goods being rejected</w:t>
      </w:r>
      <w:r w:rsidRPr="00E94249">
        <w:rPr>
          <w:rFonts w:asciiTheme="majorBidi" w:eastAsia="Calibri" w:hAnsiTheme="majorBidi" w:cstheme="majorBidi"/>
          <w:lang w:val="en-GB"/>
        </w:rPr>
        <w:t>.</w:t>
      </w:r>
      <w:r w:rsidRPr="00E94249">
        <w:rPr>
          <w:rFonts w:asciiTheme="majorBidi" w:eastAsia="Calibri" w:hAnsiTheme="majorBidi" w:cstheme="majorBidi"/>
          <w:i/>
          <w:lang w:val="en-GB"/>
        </w:rPr>
        <w:t xml:space="preserve"> </w:t>
      </w:r>
      <w:r w:rsidRPr="009C39EB">
        <w:rPr>
          <w:rFonts w:asciiTheme="majorBidi" w:eastAsia="Calibri" w:hAnsiTheme="majorBidi" w:cstheme="majorBidi"/>
          <w:lang w:val="en-GB"/>
        </w:rPr>
        <w:t>Bruising caused by vibrations during the transport and distribution can be minimized by using appropriate packaging as well as such simple things as prop</w:t>
      </w:r>
      <w:r w:rsidR="008D1548">
        <w:rPr>
          <w:rFonts w:asciiTheme="majorBidi" w:eastAsia="Calibri" w:hAnsiTheme="majorBidi" w:cstheme="majorBidi"/>
          <w:lang w:val="en-GB"/>
        </w:rPr>
        <w:t>erly</w:t>
      </w:r>
      <w:r w:rsidRPr="009C39EB">
        <w:rPr>
          <w:rFonts w:asciiTheme="majorBidi" w:eastAsia="Calibri" w:hAnsiTheme="majorBidi" w:cstheme="majorBidi"/>
          <w:lang w:val="en-GB"/>
        </w:rPr>
        <w:t xml:space="preserve"> inflated vehicle tyres.</w:t>
      </w:r>
    </w:p>
    <w:p w:rsidR="00DB29A2" w:rsidRPr="00E94249" w:rsidRDefault="00DB29A2"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p>
    <w:p w:rsidR="00E94249" w:rsidRP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For products that bruise easily, the use of trays should be considered. For many products, modified atmosphere may extend shelf-life and reduce waste.</w:t>
      </w:r>
    </w:p>
    <w:p w:rsidR="00E94249" w:rsidRPr="00E94249" w:rsidRDefault="00E94249" w:rsidP="00D32172">
      <w:pPr>
        <w:tabs>
          <w:tab w:val="left" w:pos="8080"/>
        </w:tabs>
        <w:suppressAutoHyphens w:val="0"/>
        <w:spacing w:after="160" w:line="259" w:lineRule="auto"/>
        <w:ind w:left="720"/>
        <w:contextualSpacing/>
        <w:jc w:val="both"/>
        <w:rPr>
          <w:rFonts w:asciiTheme="majorBidi" w:eastAsia="Calibri" w:hAnsiTheme="majorBidi" w:cstheme="majorBidi"/>
          <w:lang w:val="en-GB"/>
        </w:rPr>
      </w:pPr>
    </w:p>
    <w:p w:rsidR="00E94249" w:rsidRPr="00E94249" w:rsidRDefault="00E94249" w:rsidP="00D32172">
      <w:pPr>
        <w:tabs>
          <w:tab w:val="left" w:pos="8080"/>
        </w:tabs>
        <w:suppressAutoHyphens w:val="0"/>
        <w:spacing w:after="160" w:line="259" w:lineRule="auto"/>
        <w:ind w:left="720"/>
        <w:contextualSpacing/>
        <w:jc w:val="both"/>
        <w:rPr>
          <w:rFonts w:asciiTheme="majorBidi" w:eastAsia="Calibri" w:hAnsiTheme="majorBidi" w:cstheme="majorBidi"/>
          <w:lang w:val="en-GB"/>
        </w:rPr>
      </w:pPr>
    </w:p>
    <w:p w:rsidR="00E94249" w:rsidRPr="00E94249" w:rsidRDefault="00E94249" w:rsidP="00D32172">
      <w:pPr>
        <w:numPr>
          <w:ilvl w:val="0"/>
          <w:numId w:val="3"/>
        </w:numPr>
        <w:tabs>
          <w:tab w:val="left" w:pos="8080"/>
        </w:tabs>
        <w:suppressAutoHyphens w:val="0"/>
        <w:spacing w:after="160" w:line="259" w:lineRule="auto"/>
        <w:contextualSpacing/>
        <w:jc w:val="both"/>
        <w:rPr>
          <w:rFonts w:asciiTheme="majorBidi" w:eastAsia="Calibri" w:hAnsiTheme="majorBidi" w:cstheme="majorBidi"/>
          <w:b/>
          <w:i/>
          <w:lang w:val="en-GB"/>
        </w:rPr>
      </w:pPr>
      <w:r w:rsidRPr="00E94249">
        <w:rPr>
          <w:rFonts w:asciiTheme="majorBidi" w:eastAsia="Calibri" w:hAnsiTheme="majorBidi" w:cstheme="majorBidi"/>
          <w:b/>
          <w:i/>
          <w:lang w:val="en-GB"/>
        </w:rPr>
        <w:t>Find outlets for products that would not be harvested due to oversupply</w:t>
      </w:r>
    </w:p>
    <w:p w:rsidR="00E94249" w:rsidRPr="00E94249" w:rsidRDefault="00E94249" w:rsidP="00D32172">
      <w:pPr>
        <w:tabs>
          <w:tab w:val="left" w:pos="8080"/>
        </w:tabs>
        <w:suppressAutoHyphens w:val="0"/>
        <w:spacing w:after="160" w:line="259" w:lineRule="auto"/>
        <w:ind w:left="720"/>
        <w:contextualSpacing/>
        <w:jc w:val="both"/>
        <w:rPr>
          <w:rFonts w:asciiTheme="majorBidi" w:eastAsia="Calibri" w:hAnsiTheme="majorBidi" w:cstheme="majorBidi"/>
          <w:lang w:val="en-GB"/>
        </w:rPr>
      </w:pPr>
    </w:p>
    <w:p w:rsidR="00E94249" w:rsidRP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Weather conditions may cause more products to be ready for harvest at the same time</w:t>
      </w:r>
      <w:r w:rsidR="008D1548" w:rsidRPr="008D1548">
        <w:rPr>
          <w:rFonts w:asciiTheme="majorBidi" w:eastAsia="Calibri" w:hAnsiTheme="majorBidi" w:cstheme="majorBidi"/>
          <w:lang w:val="en-GB"/>
        </w:rPr>
        <w:t xml:space="preserve"> </w:t>
      </w:r>
      <w:r w:rsidR="008D1548" w:rsidRPr="00E94249">
        <w:rPr>
          <w:rFonts w:asciiTheme="majorBidi" w:eastAsia="Calibri" w:hAnsiTheme="majorBidi" w:cstheme="majorBidi"/>
          <w:lang w:val="en-GB"/>
        </w:rPr>
        <w:t xml:space="preserve">than </w:t>
      </w:r>
      <w:r w:rsidR="008D1548">
        <w:rPr>
          <w:rFonts w:asciiTheme="majorBidi" w:eastAsia="Calibri" w:hAnsiTheme="majorBidi" w:cstheme="majorBidi"/>
          <w:lang w:val="en-GB"/>
        </w:rPr>
        <w:t xml:space="preserve">was </w:t>
      </w:r>
      <w:r w:rsidR="008D1548" w:rsidRPr="00E94249">
        <w:rPr>
          <w:rFonts w:asciiTheme="majorBidi" w:eastAsia="Calibri" w:hAnsiTheme="majorBidi" w:cstheme="majorBidi"/>
          <w:lang w:val="en-GB"/>
        </w:rPr>
        <w:t>planned</w:t>
      </w:r>
      <w:r w:rsidRPr="00E94249">
        <w:rPr>
          <w:rFonts w:asciiTheme="majorBidi" w:eastAsia="Calibri" w:hAnsiTheme="majorBidi" w:cstheme="majorBidi"/>
          <w:lang w:val="en-GB"/>
        </w:rPr>
        <w:t>. These products meet buyer quality requirements but face a saturated market.</w:t>
      </w:r>
    </w:p>
    <w:p w:rsidR="00E94249" w:rsidRPr="00E94249" w:rsidRDefault="00E94249" w:rsidP="00D32172">
      <w:pPr>
        <w:tabs>
          <w:tab w:val="left" w:pos="8080"/>
        </w:tabs>
        <w:suppressAutoHyphens w:val="0"/>
        <w:spacing w:after="160" w:line="259" w:lineRule="auto"/>
        <w:ind w:left="720"/>
        <w:contextualSpacing/>
        <w:jc w:val="both"/>
        <w:rPr>
          <w:rFonts w:asciiTheme="majorBidi" w:eastAsia="Calibri" w:hAnsiTheme="majorBidi" w:cstheme="majorBidi"/>
          <w:lang w:val="en-GB"/>
        </w:rPr>
      </w:pPr>
    </w:p>
    <w:p w:rsidR="00E94249" w:rsidRP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Alternatives that can be considered may include:</w:t>
      </w:r>
    </w:p>
    <w:p w:rsidR="00E94249" w:rsidRPr="00E94249" w:rsidRDefault="00E94249" w:rsidP="00D32172">
      <w:pPr>
        <w:tabs>
          <w:tab w:val="left" w:pos="8080"/>
        </w:tabs>
        <w:suppressAutoHyphens w:val="0"/>
        <w:spacing w:after="160" w:line="259" w:lineRule="auto"/>
        <w:ind w:left="720"/>
        <w:contextualSpacing/>
        <w:jc w:val="both"/>
        <w:rPr>
          <w:rFonts w:asciiTheme="majorBidi" w:eastAsia="Calibri" w:hAnsiTheme="majorBidi" w:cstheme="majorBidi"/>
          <w:lang w:val="en-GB"/>
        </w:rPr>
      </w:pPr>
    </w:p>
    <w:p w:rsidR="008330DB" w:rsidRPr="00E94249" w:rsidRDefault="008330DB" w:rsidP="00D32172">
      <w:pPr>
        <w:numPr>
          <w:ilvl w:val="0"/>
          <w:numId w:val="46"/>
        </w:numPr>
        <w:tabs>
          <w:tab w:val="left" w:pos="8080"/>
        </w:tabs>
        <w:suppressAutoHyphens w:val="0"/>
        <w:spacing w:after="160" w:line="259" w:lineRule="auto"/>
        <w:ind w:left="1701" w:right="1134" w:hanging="567"/>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 xml:space="preserve">Find alternative outlets, new markets or destinations </w:t>
      </w:r>
    </w:p>
    <w:p w:rsidR="00B53DF5" w:rsidRDefault="00B53DF5" w:rsidP="00D32172">
      <w:pPr>
        <w:numPr>
          <w:ilvl w:val="0"/>
          <w:numId w:val="46"/>
        </w:numPr>
        <w:tabs>
          <w:tab w:val="left" w:pos="8080"/>
        </w:tabs>
        <w:suppressAutoHyphens w:val="0"/>
        <w:spacing w:after="160" w:line="259" w:lineRule="auto"/>
        <w:ind w:left="1701" w:right="1134" w:hanging="567"/>
        <w:contextualSpacing/>
        <w:jc w:val="both"/>
        <w:rPr>
          <w:rFonts w:asciiTheme="majorBidi" w:eastAsia="Calibri" w:hAnsiTheme="majorBidi" w:cstheme="majorBidi"/>
          <w:lang w:val="en-GB"/>
        </w:rPr>
      </w:pPr>
      <w:r>
        <w:rPr>
          <w:rFonts w:asciiTheme="majorBidi" w:eastAsia="Calibri" w:hAnsiTheme="majorBidi" w:cstheme="majorBidi"/>
          <w:lang w:val="en-GB"/>
        </w:rPr>
        <w:t>Consider changing presentation.</w:t>
      </w:r>
    </w:p>
    <w:p w:rsidR="00E94249" w:rsidRPr="00E94249" w:rsidRDefault="00E94249" w:rsidP="00D32172">
      <w:pPr>
        <w:numPr>
          <w:ilvl w:val="0"/>
          <w:numId w:val="46"/>
        </w:numPr>
        <w:tabs>
          <w:tab w:val="left" w:pos="8080"/>
        </w:tabs>
        <w:suppressAutoHyphens w:val="0"/>
        <w:spacing w:after="160" w:line="259" w:lineRule="auto"/>
        <w:ind w:left="1701" w:right="1134" w:hanging="567"/>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 xml:space="preserve">Reduce the price. In some countries, electronic market places for unsold/ surplus products are being developed. </w:t>
      </w:r>
    </w:p>
    <w:p w:rsidR="00E94249" w:rsidRPr="00E94249" w:rsidRDefault="00E94249" w:rsidP="00D32172">
      <w:pPr>
        <w:numPr>
          <w:ilvl w:val="0"/>
          <w:numId w:val="46"/>
        </w:numPr>
        <w:tabs>
          <w:tab w:val="left" w:pos="8080"/>
        </w:tabs>
        <w:suppressAutoHyphens w:val="0"/>
        <w:spacing w:after="160" w:line="259" w:lineRule="auto"/>
        <w:ind w:left="1701" w:right="1134" w:hanging="567"/>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Increase the amount of produce sold to the processing industry (if relevant for the product in question and if such an industry exists</w:t>
      </w:r>
      <w:r w:rsidR="002C3972">
        <w:rPr>
          <w:rFonts w:asciiTheme="majorBidi" w:eastAsia="Calibri" w:hAnsiTheme="majorBidi" w:cstheme="majorBidi"/>
          <w:lang w:val="en-GB"/>
        </w:rPr>
        <w:t>)</w:t>
      </w:r>
      <w:r w:rsidRPr="00E94249">
        <w:rPr>
          <w:rFonts w:asciiTheme="majorBidi" w:eastAsia="Calibri" w:hAnsiTheme="majorBidi" w:cstheme="majorBidi"/>
          <w:lang w:val="en-GB"/>
        </w:rPr>
        <w:t xml:space="preserve"> </w:t>
      </w:r>
    </w:p>
    <w:p w:rsidR="00E94249" w:rsidRPr="00E94249" w:rsidRDefault="00E94249" w:rsidP="00D32172">
      <w:pPr>
        <w:numPr>
          <w:ilvl w:val="0"/>
          <w:numId w:val="46"/>
        </w:numPr>
        <w:tabs>
          <w:tab w:val="left" w:pos="8080"/>
        </w:tabs>
        <w:suppressAutoHyphens w:val="0"/>
        <w:spacing w:after="160" w:line="259" w:lineRule="auto"/>
        <w:ind w:left="1701" w:hanging="567"/>
        <w:contextualSpacing/>
        <w:jc w:val="both"/>
        <w:rPr>
          <w:rFonts w:asciiTheme="majorBidi" w:eastAsia="Calibri" w:hAnsiTheme="majorBidi" w:cstheme="majorBidi"/>
          <w:lang w:val="en-GB"/>
        </w:rPr>
      </w:pPr>
      <w:r w:rsidRPr="00E94249">
        <w:rPr>
          <w:rFonts w:asciiTheme="majorBidi" w:eastAsia="Calibri" w:hAnsiTheme="majorBidi" w:cstheme="majorBidi"/>
          <w:lang w:val="en-GB"/>
        </w:rPr>
        <w:lastRenderedPageBreak/>
        <w:t>Donate products to charity (see Guidelines</w:t>
      </w:r>
      <w:r w:rsidRPr="009C39EB">
        <w:rPr>
          <w:rFonts w:asciiTheme="majorBidi" w:eastAsia="Calibri" w:hAnsiTheme="majorBidi" w:cstheme="majorBidi"/>
          <w:vertAlign w:val="superscript"/>
          <w:lang w:val="en-GB"/>
        </w:rPr>
        <w:footnoteReference w:id="6"/>
      </w:r>
      <w:r w:rsidRPr="00E94249">
        <w:rPr>
          <w:rFonts w:asciiTheme="majorBidi" w:eastAsia="Calibri" w:hAnsiTheme="majorBidi" w:cstheme="majorBidi"/>
          <w:lang w:val="en-GB"/>
        </w:rPr>
        <w:t>)</w:t>
      </w:r>
    </w:p>
    <w:p w:rsidR="00E94249" w:rsidRPr="00E94249" w:rsidRDefault="00E94249" w:rsidP="00D32172">
      <w:pPr>
        <w:tabs>
          <w:tab w:val="left" w:pos="8080"/>
        </w:tabs>
        <w:suppressAutoHyphens w:val="0"/>
        <w:spacing w:after="160" w:line="259" w:lineRule="auto"/>
        <w:jc w:val="both"/>
        <w:rPr>
          <w:rFonts w:asciiTheme="majorBidi" w:eastAsia="Calibri" w:hAnsiTheme="majorBidi" w:cstheme="majorBidi"/>
          <w:lang w:val="en-GB"/>
        </w:rPr>
      </w:pPr>
    </w:p>
    <w:p w:rsidR="00E94249" w:rsidRPr="00E94249" w:rsidRDefault="00E94249" w:rsidP="00D32172">
      <w:pPr>
        <w:numPr>
          <w:ilvl w:val="0"/>
          <w:numId w:val="3"/>
        </w:numPr>
        <w:tabs>
          <w:tab w:val="left" w:pos="8080"/>
        </w:tabs>
        <w:suppressAutoHyphens w:val="0"/>
        <w:spacing w:after="160" w:line="259" w:lineRule="auto"/>
        <w:contextualSpacing/>
        <w:jc w:val="both"/>
        <w:rPr>
          <w:rFonts w:asciiTheme="majorBidi" w:eastAsia="Calibri" w:hAnsiTheme="majorBidi" w:cstheme="majorBidi"/>
          <w:b/>
          <w:i/>
          <w:lang w:val="en-GB"/>
        </w:rPr>
      </w:pPr>
      <w:r w:rsidRPr="00E94249">
        <w:rPr>
          <w:rFonts w:asciiTheme="majorBidi" w:eastAsia="Calibri" w:hAnsiTheme="majorBidi" w:cstheme="majorBidi"/>
          <w:b/>
          <w:i/>
          <w:lang w:val="en-GB"/>
        </w:rPr>
        <w:t xml:space="preserve">Find alternative outlets for products not meeting buyer’s quality requirements </w:t>
      </w:r>
    </w:p>
    <w:p w:rsidR="00E94249" w:rsidRPr="00E94249" w:rsidRDefault="00E94249" w:rsidP="00D32172">
      <w:pPr>
        <w:tabs>
          <w:tab w:val="left" w:pos="8080"/>
        </w:tabs>
        <w:suppressAutoHyphens w:val="0"/>
        <w:spacing w:after="160" w:line="259" w:lineRule="auto"/>
        <w:ind w:left="720"/>
        <w:contextualSpacing/>
        <w:jc w:val="both"/>
        <w:rPr>
          <w:rFonts w:asciiTheme="majorBidi" w:eastAsia="Calibri" w:hAnsiTheme="majorBidi" w:cstheme="majorBidi"/>
          <w:lang w:val="en-GB"/>
        </w:rPr>
      </w:pPr>
    </w:p>
    <w:p w:rsidR="00E94249" w:rsidRP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 xml:space="preserve">Not meeting buyers´ requirements should of course be avoided. A continuing dialogue with buyers is therefore important to know clearly what the buyer expects but also to increase the buyer’s knowledge and understanding regarding certain defects. </w:t>
      </w:r>
    </w:p>
    <w:p w:rsidR="00E94249" w:rsidRPr="00E94249" w:rsidRDefault="00E94249" w:rsidP="00D32172">
      <w:pPr>
        <w:tabs>
          <w:tab w:val="left" w:pos="8080"/>
        </w:tabs>
        <w:suppressAutoHyphens w:val="0"/>
        <w:spacing w:after="160" w:line="259" w:lineRule="auto"/>
        <w:ind w:left="720"/>
        <w:contextualSpacing/>
        <w:jc w:val="both"/>
        <w:rPr>
          <w:rFonts w:asciiTheme="majorBidi" w:eastAsia="Calibri" w:hAnsiTheme="majorBidi" w:cstheme="majorBidi"/>
          <w:lang w:val="en-GB"/>
        </w:rPr>
      </w:pPr>
    </w:p>
    <w:p w:rsidR="00E94249" w:rsidRP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On many markets, especially with large retailers, buyers mainly demand Class I products. Class II products are however subject to the same requirements on</w:t>
      </w:r>
      <w:r w:rsidR="004749EB">
        <w:rPr>
          <w:rFonts w:asciiTheme="majorBidi" w:eastAsia="Calibri" w:hAnsiTheme="majorBidi" w:cstheme="majorBidi"/>
          <w:strike/>
          <w:color w:val="FF0000"/>
          <w:lang w:val="en-GB"/>
        </w:rPr>
        <w:t xml:space="preserve"> </w:t>
      </w:r>
      <w:r w:rsidRPr="00E94249">
        <w:rPr>
          <w:rFonts w:asciiTheme="majorBidi" w:eastAsia="Calibri" w:hAnsiTheme="majorBidi" w:cstheme="majorBidi"/>
          <w:lang w:val="en-GB"/>
        </w:rPr>
        <w:t>good eating quality as Class I products, but the allowance for defects is larger. Products that today are marketed as so-called ugly fruits/vegetables can largely be accommodated within the quality requiremen</w:t>
      </w:r>
      <w:r w:rsidR="004749EB">
        <w:rPr>
          <w:rFonts w:asciiTheme="majorBidi" w:eastAsia="Calibri" w:hAnsiTheme="majorBidi" w:cstheme="majorBidi"/>
          <w:lang w:val="en-GB"/>
        </w:rPr>
        <w:t xml:space="preserve">ts and tolerances of Class II. If </w:t>
      </w:r>
      <w:r w:rsidRPr="00E94249">
        <w:rPr>
          <w:rFonts w:asciiTheme="majorBidi" w:eastAsia="Calibri" w:hAnsiTheme="majorBidi" w:cstheme="majorBidi"/>
          <w:lang w:val="en-GB"/>
        </w:rPr>
        <w:t xml:space="preserve">Class II products </w:t>
      </w:r>
      <w:r w:rsidR="004749EB">
        <w:rPr>
          <w:rFonts w:asciiTheme="majorBidi" w:eastAsia="Calibri" w:hAnsiTheme="majorBidi" w:cstheme="majorBidi"/>
          <w:lang w:val="en-GB"/>
        </w:rPr>
        <w:t>are going to be</w:t>
      </w:r>
      <w:r w:rsidRPr="00E94249">
        <w:rPr>
          <w:rFonts w:asciiTheme="majorBidi" w:eastAsia="Calibri" w:hAnsiTheme="majorBidi" w:cstheme="majorBidi"/>
          <w:lang w:val="en-GB"/>
        </w:rPr>
        <w:t xml:space="preserve"> harvested and traded</w:t>
      </w:r>
      <w:r w:rsidR="004749EB">
        <w:rPr>
          <w:rFonts w:asciiTheme="majorBidi" w:eastAsia="Calibri" w:hAnsiTheme="majorBidi" w:cstheme="majorBidi"/>
          <w:lang w:val="en-GB"/>
        </w:rPr>
        <w:t xml:space="preserve"> to a greater extent than today</w:t>
      </w:r>
      <w:r w:rsidRPr="00E94249">
        <w:rPr>
          <w:rFonts w:asciiTheme="majorBidi" w:eastAsia="Calibri" w:hAnsiTheme="majorBidi" w:cstheme="majorBidi"/>
          <w:lang w:val="en-GB"/>
        </w:rPr>
        <w:t xml:space="preserve">, they need to fetch a higher price than is </w:t>
      </w:r>
      <w:r w:rsidR="004749EB">
        <w:rPr>
          <w:rFonts w:asciiTheme="majorBidi" w:eastAsia="Calibri" w:hAnsiTheme="majorBidi" w:cstheme="majorBidi"/>
          <w:lang w:val="en-GB"/>
        </w:rPr>
        <w:t xml:space="preserve">now </w:t>
      </w:r>
      <w:r w:rsidRPr="00E94249">
        <w:rPr>
          <w:rFonts w:asciiTheme="majorBidi" w:eastAsia="Calibri" w:hAnsiTheme="majorBidi" w:cstheme="majorBidi"/>
          <w:lang w:val="en-GB"/>
        </w:rPr>
        <w:t>the case. If demand for Class II increases, and these products fetch a higher price, the share of products that can be sold for human consumption would increase.</w:t>
      </w:r>
    </w:p>
    <w:p w:rsidR="00E94249" w:rsidRPr="00E94249" w:rsidRDefault="00E94249" w:rsidP="00D32172">
      <w:pPr>
        <w:tabs>
          <w:tab w:val="left" w:pos="8080"/>
        </w:tabs>
        <w:suppressAutoHyphens w:val="0"/>
        <w:spacing w:after="160" w:line="259" w:lineRule="auto"/>
        <w:ind w:left="720" w:right="1138"/>
        <w:contextualSpacing/>
        <w:jc w:val="both"/>
        <w:rPr>
          <w:rFonts w:asciiTheme="majorBidi" w:eastAsia="Calibri" w:hAnsiTheme="majorBidi" w:cstheme="majorBidi"/>
          <w:lang w:val="en-GB"/>
        </w:rPr>
      </w:pPr>
    </w:p>
    <w:p w:rsidR="00E94249" w:rsidRP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In addition, the following alternatives are examples that can be considered:</w:t>
      </w:r>
    </w:p>
    <w:p w:rsidR="00B97233" w:rsidRPr="00B97233" w:rsidRDefault="00B97233" w:rsidP="00D32172">
      <w:pPr>
        <w:numPr>
          <w:ilvl w:val="0"/>
          <w:numId w:val="3"/>
        </w:numPr>
        <w:tabs>
          <w:tab w:val="left" w:pos="8080"/>
        </w:tabs>
        <w:suppressAutoHyphens w:val="0"/>
        <w:spacing w:after="160" w:line="259" w:lineRule="auto"/>
        <w:ind w:left="1560" w:right="1138" w:hanging="284"/>
        <w:contextualSpacing/>
        <w:jc w:val="both"/>
        <w:rPr>
          <w:rFonts w:asciiTheme="majorBidi" w:eastAsia="Calibri" w:hAnsiTheme="majorBidi" w:cstheme="majorBidi"/>
          <w:lang w:val="en-GB"/>
        </w:rPr>
      </w:pPr>
      <w:r w:rsidRPr="00B97233">
        <w:rPr>
          <w:rFonts w:asciiTheme="majorBidi" w:eastAsia="Calibri" w:hAnsiTheme="majorBidi" w:cstheme="majorBidi"/>
          <w:lang w:val="en-GB"/>
        </w:rPr>
        <w:t xml:space="preserve">Find alternative outlets, new markets or destinations </w:t>
      </w:r>
    </w:p>
    <w:p w:rsidR="00B97233" w:rsidRPr="00B97233" w:rsidRDefault="00B97233" w:rsidP="00D32172">
      <w:pPr>
        <w:numPr>
          <w:ilvl w:val="0"/>
          <w:numId w:val="3"/>
        </w:numPr>
        <w:tabs>
          <w:tab w:val="left" w:pos="8080"/>
        </w:tabs>
        <w:suppressAutoHyphens w:val="0"/>
        <w:spacing w:after="160" w:line="259" w:lineRule="auto"/>
        <w:ind w:left="1560" w:right="1138" w:hanging="284"/>
        <w:contextualSpacing/>
        <w:jc w:val="both"/>
        <w:rPr>
          <w:rFonts w:asciiTheme="majorBidi" w:eastAsia="Calibri" w:hAnsiTheme="majorBidi" w:cstheme="majorBidi"/>
          <w:lang w:val="en-GB"/>
        </w:rPr>
      </w:pPr>
      <w:r w:rsidRPr="00B97233">
        <w:rPr>
          <w:rFonts w:asciiTheme="majorBidi" w:eastAsia="Calibri" w:hAnsiTheme="majorBidi" w:cstheme="majorBidi"/>
          <w:lang w:val="en-GB"/>
        </w:rPr>
        <w:t>Consider changing presentation.</w:t>
      </w:r>
    </w:p>
    <w:p w:rsidR="00B97233" w:rsidRPr="00B97233" w:rsidRDefault="00B97233" w:rsidP="00D32172">
      <w:pPr>
        <w:numPr>
          <w:ilvl w:val="0"/>
          <w:numId w:val="3"/>
        </w:numPr>
        <w:tabs>
          <w:tab w:val="left" w:pos="8080"/>
        </w:tabs>
        <w:suppressAutoHyphens w:val="0"/>
        <w:spacing w:after="160" w:line="259" w:lineRule="auto"/>
        <w:ind w:left="1560" w:right="1138" w:hanging="284"/>
        <w:contextualSpacing/>
        <w:jc w:val="both"/>
        <w:rPr>
          <w:rFonts w:asciiTheme="majorBidi" w:eastAsia="Calibri" w:hAnsiTheme="majorBidi" w:cstheme="majorBidi"/>
          <w:lang w:val="en-GB"/>
        </w:rPr>
      </w:pPr>
      <w:r w:rsidRPr="00B97233">
        <w:rPr>
          <w:rFonts w:asciiTheme="majorBidi" w:eastAsia="Calibri" w:hAnsiTheme="majorBidi" w:cstheme="majorBidi"/>
          <w:lang w:val="en-GB"/>
        </w:rPr>
        <w:t xml:space="preserve">Reduce the price. In some countries, electronic market places for unsold/ surplus products are being developed. </w:t>
      </w:r>
    </w:p>
    <w:p w:rsidR="00B97233" w:rsidRPr="00B97233" w:rsidRDefault="00B97233" w:rsidP="00D32172">
      <w:pPr>
        <w:numPr>
          <w:ilvl w:val="0"/>
          <w:numId w:val="3"/>
        </w:numPr>
        <w:tabs>
          <w:tab w:val="left" w:pos="8080"/>
        </w:tabs>
        <w:suppressAutoHyphens w:val="0"/>
        <w:spacing w:after="160" w:line="259" w:lineRule="auto"/>
        <w:ind w:left="1560" w:right="1138" w:hanging="284"/>
        <w:contextualSpacing/>
        <w:jc w:val="both"/>
        <w:rPr>
          <w:rFonts w:asciiTheme="majorBidi" w:eastAsia="Calibri" w:hAnsiTheme="majorBidi" w:cstheme="majorBidi"/>
          <w:lang w:val="en-GB"/>
        </w:rPr>
      </w:pPr>
      <w:r w:rsidRPr="00B97233">
        <w:rPr>
          <w:rFonts w:asciiTheme="majorBidi" w:eastAsia="Calibri" w:hAnsiTheme="majorBidi" w:cstheme="majorBidi"/>
          <w:lang w:val="en-GB"/>
        </w:rPr>
        <w:t>Increase the amount of produce sold to the processing industry (if relevant for the product in question and if such an industry exists</w:t>
      </w:r>
      <w:r>
        <w:rPr>
          <w:rFonts w:asciiTheme="majorBidi" w:eastAsia="Calibri" w:hAnsiTheme="majorBidi" w:cstheme="majorBidi"/>
          <w:lang w:val="en-GB"/>
        </w:rPr>
        <w:t>)</w:t>
      </w:r>
      <w:r w:rsidRPr="00B97233">
        <w:rPr>
          <w:rFonts w:asciiTheme="majorBidi" w:eastAsia="Calibri" w:hAnsiTheme="majorBidi" w:cstheme="majorBidi"/>
          <w:lang w:val="en-GB"/>
        </w:rPr>
        <w:t xml:space="preserve"> </w:t>
      </w:r>
    </w:p>
    <w:p w:rsidR="00B97233" w:rsidRPr="00B97233" w:rsidRDefault="00B97233" w:rsidP="00D32172">
      <w:pPr>
        <w:numPr>
          <w:ilvl w:val="0"/>
          <w:numId w:val="3"/>
        </w:numPr>
        <w:tabs>
          <w:tab w:val="left" w:pos="8080"/>
        </w:tabs>
        <w:suppressAutoHyphens w:val="0"/>
        <w:spacing w:after="160" w:line="259" w:lineRule="auto"/>
        <w:ind w:left="1560" w:right="1138" w:hanging="284"/>
        <w:contextualSpacing/>
        <w:jc w:val="both"/>
        <w:rPr>
          <w:rFonts w:asciiTheme="majorBidi" w:eastAsia="Calibri" w:hAnsiTheme="majorBidi" w:cstheme="majorBidi"/>
          <w:lang w:val="en-GB"/>
        </w:rPr>
      </w:pPr>
      <w:r w:rsidRPr="00B97233">
        <w:rPr>
          <w:rFonts w:asciiTheme="majorBidi" w:eastAsia="Calibri" w:hAnsiTheme="majorBidi" w:cstheme="majorBidi"/>
          <w:lang w:val="en-GB"/>
        </w:rPr>
        <w:t>Donate products to charity (see Guidelines</w:t>
      </w:r>
      <w:r w:rsidRPr="00B97233">
        <w:rPr>
          <w:rFonts w:asciiTheme="majorBidi" w:eastAsia="Calibri" w:hAnsiTheme="majorBidi" w:cstheme="majorBidi"/>
          <w:vertAlign w:val="superscript"/>
          <w:lang w:val="en-GB"/>
        </w:rPr>
        <w:footnoteReference w:id="7"/>
      </w:r>
      <w:r w:rsidRPr="00B97233">
        <w:rPr>
          <w:rFonts w:asciiTheme="majorBidi" w:eastAsia="Calibri" w:hAnsiTheme="majorBidi" w:cstheme="majorBidi"/>
          <w:lang w:val="en-GB"/>
        </w:rPr>
        <w:t>)</w:t>
      </w:r>
    </w:p>
    <w:p w:rsidR="00E94249" w:rsidRPr="00E94249" w:rsidRDefault="00E94249" w:rsidP="00D32172">
      <w:pPr>
        <w:tabs>
          <w:tab w:val="left" w:pos="8080"/>
        </w:tabs>
        <w:suppressAutoHyphens w:val="0"/>
        <w:spacing w:after="160" w:line="259" w:lineRule="auto"/>
        <w:ind w:left="720" w:right="1138"/>
        <w:contextualSpacing/>
        <w:jc w:val="both"/>
        <w:rPr>
          <w:rFonts w:asciiTheme="majorBidi" w:eastAsia="Calibri" w:hAnsiTheme="majorBidi" w:cstheme="majorBidi"/>
          <w:lang w:val="en-GB"/>
        </w:rPr>
      </w:pPr>
    </w:p>
    <w:p w:rsidR="00E94249" w:rsidRPr="00E94249" w:rsidRDefault="00E94249" w:rsidP="00D32172">
      <w:pPr>
        <w:tabs>
          <w:tab w:val="left" w:pos="8080"/>
        </w:tabs>
        <w:suppressAutoHyphens w:val="0"/>
        <w:spacing w:after="160" w:line="259" w:lineRule="auto"/>
        <w:ind w:left="720" w:right="1138"/>
        <w:contextualSpacing/>
        <w:jc w:val="both"/>
        <w:rPr>
          <w:rFonts w:asciiTheme="majorBidi" w:eastAsia="Calibri" w:hAnsiTheme="majorBidi" w:cstheme="majorBidi"/>
          <w:lang w:val="en-GB"/>
        </w:rPr>
      </w:pPr>
    </w:p>
    <w:p w:rsidR="00E94249" w:rsidRPr="00E94249" w:rsidRDefault="00E94249" w:rsidP="00D32172">
      <w:pPr>
        <w:numPr>
          <w:ilvl w:val="0"/>
          <w:numId w:val="3"/>
        </w:numPr>
        <w:tabs>
          <w:tab w:val="left" w:pos="8080"/>
        </w:tabs>
        <w:suppressAutoHyphens w:val="0"/>
        <w:spacing w:after="160" w:line="259" w:lineRule="auto"/>
        <w:ind w:right="1138"/>
        <w:contextualSpacing/>
        <w:jc w:val="both"/>
        <w:rPr>
          <w:rFonts w:asciiTheme="majorBidi" w:eastAsia="Calibri" w:hAnsiTheme="majorBidi" w:cstheme="majorBidi"/>
          <w:b/>
          <w:i/>
          <w:lang w:val="en-GB"/>
        </w:rPr>
      </w:pPr>
      <w:r w:rsidRPr="00E94249">
        <w:rPr>
          <w:rFonts w:asciiTheme="majorBidi" w:eastAsia="Calibri" w:hAnsiTheme="majorBidi" w:cstheme="majorBidi"/>
          <w:b/>
          <w:i/>
          <w:lang w:val="en-GB"/>
        </w:rPr>
        <w:t>Measure the amount of produce that is wasted and specify the major causes of the waste</w:t>
      </w:r>
    </w:p>
    <w:p w:rsidR="00E94249" w:rsidRPr="00E94249" w:rsidRDefault="00E94249" w:rsidP="00D32172">
      <w:pPr>
        <w:tabs>
          <w:tab w:val="left" w:pos="8080"/>
        </w:tabs>
        <w:suppressAutoHyphens w:val="0"/>
        <w:spacing w:after="160" w:line="259" w:lineRule="auto"/>
        <w:ind w:left="720" w:right="1138"/>
        <w:contextualSpacing/>
        <w:jc w:val="both"/>
        <w:rPr>
          <w:rFonts w:asciiTheme="majorBidi" w:eastAsia="Calibri" w:hAnsiTheme="majorBidi" w:cstheme="majorBidi"/>
          <w:lang w:val="en-GB"/>
        </w:rPr>
      </w:pPr>
    </w:p>
    <w:p w:rsidR="00713E26"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bookmarkStart w:id="4" w:name="_Hlk536531241"/>
      <w:r w:rsidRPr="00E94249">
        <w:rPr>
          <w:rFonts w:asciiTheme="majorBidi" w:eastAsia="Calibri" w:hAnsiTheme="majorBidi" w:cstheme="majorBidi"/>
          <w:lang w:val="en-GB"/>
        </w:rPr>
        <w:t>Companies in food production that understand the causes of food waste and measure it have a greater capacity to reduce waste at the source</w:t>
      </w:r>
      <w:r w:rsidR="004749EB">
        <w:rPr>
          <w:rFonts w:asciiTheme="majorBidi" w:eastAsia="Calibri" w:hAnsiTheme="majorBidi" w:cstheme="majorBidi"/>
          <w:lang w:val="en-GB"/>
        </w:rPr>
        <w:t xml:space="preserve">. </w:t>
      </w:r>
      <w:r w:rsidRPr="00E94249">
        <w:rPr>
          <w:rFonts w:asciiTheme="majorBidi" w:eastAsia="Calibri" w:hAnsiTheme="majorBidi" w:cstheme="majorBidi"/>
          <w:lang w:val="en-GB"/>
        </w:rPr>
        <w:t>This implies that most companies acknowledge there is a problem, measure the loss, identify hotspots and manage the food losses through targeted interventions. Companies that regularly measure waste can identify more easily the hotspots for this waste (where it happens) and review the results to start a learning process. This is an important tool for finding measures that lead to reduced waste. The results can be used for future planning but also for the implementation of measures related to handling, temperatures, transport, logistics etc. Apart from the aspect of reducing waste there is a strong business incentive to carry out this work since money spent on reducing waste is reported to give an estimated 14-fold return on the money spent</w:t>
      </w:r>
      <w:bookmarkEnd w:id="4"/>
      <w:r w:rsidRPr="00E94249">
        <w:rPr>
          <w:rFonts w:asciiTheme="majorBidi" w:eastAsia="Calibri" w:hAnsiTheme="majorBidi" w:cstheme="majorBidi"/>
          <w:vertAlign w:val="superscript"/>
          <w:lang w:val="en-GB"/>
        </w:rPr>
        <w:footnoteReference w:id="8"/>
      </w:r>
      <w:r w:rsidRPr="00E94249">
        <w:rPr>
          <w:rFonts w:asciiTheme="majorBidi" w:eastAsia="Calibri" w:hAnsiTheme="majorBidi" w:cstheme="majorBidi"/>
          <w:lang w:val="en-GB"/>
        </w:rPr>
        <w:t>.</w:t>
      </w:r>
    </w:p>
    <w:p w:rsidR="00DB29A2" w:rsidRDefault="00DB29A2" w:rsidP="00D32172">
      <w:pPr>
        <w:tabs>
          <w:tab w:val="left" w:pos="8080"/>
        </w:tabs>
        <w:suppressAutoHyphens w:val="0"/>
        <w:spacing w:line="240" w:lineRule="auto"/>
        <w:rPr>
          <w:rFonts w:asciiTheme="majorBidi" w:eastAsia="Calibri" w:hAnsiTheme="majorBidi" w:cstheme="majorBidi"/>
          <w:lang w:val="en-GB"/>
        </w:rPr>
      </w:pPr>
      <w:r>
        <w:rPr>
          <w:rFonts w:asciiTheme="majorBidi" w:eastAsia="Calibri" w:hAnsiTheme="majorBidi" w:cstheme="majorBidi"/>
          <w:lang w:val="en-GB"/>
        </w:rPr>
        <w:br w:type="page"/>
      </w:r>
    </w:p>
    <w:p w:rsidR="00713E26" w:rsidRDefault="00713E26"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p>
    <w:p w:rsidR="00E94249" w:rsidRPr="00E94249" w:rsidRDefault="00713E26" w:rsidP="00D32172">
      <w:pPr>
        <w:pStyle w:val="H1G"/>
        <w:tabs>
          <w:tab w:val="left" w:pos="8080"/>
        </w:tabs>
        <w:rPr>
          <w:rFonts w:eastAsia="DengXian Light"/>
          <w:lang w:val="en-GB"/>
        </w:rPr>
      </w:pPr>
      <w:bookmarkStart w:id="5" w:name="_Hlk536458185"/>
      <w:r>
        <w:rPr>
          <w:rFonts w:eastAsia="DengXian Light"/>
          <w:lang w:val="en-GB"/>
        </w:rPr>
        <w:tab/>
      </w:r>
      <w:r>
        <w:rPr>
          <w:rFonts w:eastAsia="DengXian Light"/>
          <w:lang w:val="en-GB"/>
        </w:rPr>
        <w:tab/>
      </w:r>
      <w:r w:rsidR="006759D3">
        <w:rPr>
          <w:rFonts w:eastAsia="DengXian Light"/>
          <w:lang w:val="en-GB"/>
        </w:rPr>
        <w:t>T</w:t>
      </w:r>
      <w:r w:rsidR="006759D3" w:rsidRPr="00E94249">
        <w:rPr>
          <w:rFonts w:eastAsia="DengXian Light"/>
          <w:lang w:val="en-GB"/>
        </w:rPr>
        <w:t xml:space="preserve">raders </w:t>
      </w:r>
      <w:r w:rsidR="00E94249" w:rsidRPr="00E94249">
        <w:rPr>
          <w:rFonts w:eastAsia="DengXian Light"/>
          <w:lang w:val="en-GB"/>
        </w:rPr>
        <w:t xml:space="preserve"> </w:t>
      </w:r>
    </w:p>
    <w:bookmarkEnd w:id="5"/>
    <w:p w:rsidR="00E94249" w:rsidRPr="00E94249" w:rsidRDefault="00713E26" w:rsidP="00D32172">
      <w:pPr>
        <w:pStyle w:val="H23G"/>
        <w:tabs>
          <w:tab w:val="left" w:pos="8080"/>
        </w:tabs>
        <w:rPr>
          <w:rFonts w:eastAsia="DengXian Light"/>
          <w:lang w:val="en-GB"/>
        </w:rPr>
      </w:pPr>
      <w:r>
        <w:rPr>
          <w:rFonts w:eastAsia="DengXian Light"/>
          <w:lang w:val="en-GB"/>
        </w:rPr>
        <w:tab/>
      </w:r>
      <w:r>
        <w:rPr>
          <w:rFonts w:eastAsia="DengXian Light"/>
          <w:lang w:val="en-GB"/>
        </w:rPr>
        <w:tab/>
      </w:r>
      <w:r w:rsidR="00DB29A2">
        <w:rPr>
          <w:rFonts w:eastAsia="DengXian Light"/>
          <w:lang w:val="en-GB"/>
        </w:rPr>
        <w:t>T</w:t>
      </w:r>
      <w:r w:rsidR="00E94249" w:rsidRPr="00E94249">
        <w:rPr>
          <w:rFonts w:eastAsia="DengXian Light"/>
          <w:lang w:val="en-GB"/>
        </w:rPr>
        <w:t>raders</w:t>
      </w:r>
      <w:r w:rsidR="00B36B6D">
        <w:rPr>
          <w:rFonts w:eastAsia="DengXian Light"/>
          <w:lang w:val="en-GB"/>
        </w:rPr>
        <w:t xml:space="preserve"> - </w:t>
      </w:r>
      <w:proofErr w:type="gramStart"/>
      <w:r w:rsidR="00B36B6D">
        <w:rPr>
          <w:rFonts w:eastAsia="DengXian Light"/>
          <w:lang w:val="en-GB"/>
        </w:rPr>
        <w:t xml:space="preserve">buyers,  </w:t>
      </w:r>
      <w:r w:rsidR="00E94249" w:rsidRPr="00E94249">
        <w:rPr>
          <w:rFonts w:eastAsia="DengXian Light"/>
          <w:lang w:val="en-GB"/>
        </w:rPr>
        <w:t>wholes</w:t>
      </w:r>
      <w:r w:rsidR="00B36B6D">
        <w:rPr>
          <w:rFonts w:eastAsia="DengXian Light"/>
          <w:lang w:val="en-GB"/>
        </w:rPr>
        <w:t>a</w:t>
      </w:r>
      <w:r w:rsidR="00E94249" w:rsidRPr="00E94249">
        <w:rPr>
          <w:rFonts w:eastAsia="DengXian Light"/>
          <w:lang w:val="en-GB"/>
        </w:rPr>
        <w:t>lers</w:t>
      </w:r>
      <w:proofErr w:type="gramEnd"/>
      <w:r w:rsidR="00E94249" w:rsidRPr="00E94249">
        <w:rPr>
          <w:rFonts w:eastAsia="DengXian Light"/>
          <w:lang w:val="en-GB"/>
        </w:rPr>
        <w:t xml:space="preserve"> </w:t>
      </w:r>
      <w:r w:rsidR="00B36B6D">
        <w:rPr>
          <w:rFonts w:eastAsia="DengXian Light"/>
          <w:lang w:val="en-GB"/>
        </w:rPr>
        <w:t xml:space="preserve">and </w:t>
      </w:r>
      <w:r w:rsidR="00B36B6D" w:rsidRPr="00E94249">
        <w:rPr>
          <w:rFonts w:eastAsia="DengXian Light"/>
          <w:lang w:val="en-GB"/>
        </w:rPr>
        <w:t xml:space="preserve">sales departments of retail chains </w:t>
      </w:r>
      <w:r w:rsidR="00E94249" w:rsidRPr="00E94249">
        <w:rPr>
          <w:rFonts w:eastAsia="DengXian Light"/>
          <w:lang w:val="en-GB"/>
        </w:rPr>
        <w:t>adhering to the Code of Good Practice undertake the following</w:t>
      </w:r>
    </w:p>
    <w:p w:rsidR="00D7754A" w:rsidRPr="001F5C66" w:rsidRDefault="00D7754A" w:rsidP="00D32172">
      <w:pPr>
        <w:tabs>
          <w:tab w:val="left" w:pos="8080"/>
        </w:tabs>
        <w:rPr>
          <w:rFonts w:eastAsia="DengXian Light"/>
          <w:lang w:val="en-GB"/>
        </w:rPr>
      </w:pPr>
    </w:p>
    <w:p w:rsidR="00D7754A" w:rsidRDefault="00D7754A" w:rsidP="00D32172">
      <w:pPr>
        <w:numPr>
          <w:ilvl w:val="0"/>
          <w:numId w:val="3"/>
        </w:numPr>
        <w:tabs>
          <w:tab w:val="left" w:pos="8080"/>
        </w:tabs>
        <w:suppressAutoHyphens w:val="0"/>
        <w:spacing w:after="160" w:line="259" w:lineRule="auto"/>
        <w:contextualSpacing/>
        <w:jc w:val="both"/>
        <w:rPr>
          <w:rFonts w:asciiTheme="majorBidi" w:eastAsia="Calibri" w:hAnsiTheme="majorBidi" w:cstheme="majorBidi"/>
          <w:b/>
          <w:i/>
          <w:lang w:val="en-GB"/>
        </w:rPr>
      </w:pPr>
      <w:r>
        <w:rPr>
          <w:rFonts w:asciiTheme="majorBidi" w:eastAsia="Calibri" w:hAnsiTheme="majorBidi" w:cstheme="majorBidi"/>
          <w:b/>
          <w:i/>
          <w:lang w:val="en-GB"/>
        </w:rPr>
        <w:t>Ensure proper training of staff</w:t>
      </w:r>
    </w:p>
    <w:p w:rsidR="008D1548" w:rsidRDefault="008D1548" w:rsidP="00D32172">
      <w:pPr>
        <w:tabs>
          <w:tab w:val="left" w:pos="8080"/>
        </w:tabs>
        <w:suppressAutoHyphens w:val="0"/>
        <w:spacing w:after="160" w:line="259" w:lineRule="auto"/>
        <w:ind w:left="1134" w:right="1134"/>
        <w:contextualSpacing/>
        <w:jc w:val="both"/>
        <w:rPr>
          <w:rFonts w:asciiTheme="majorBidi" w:eastAsia="Calibri" w:hAnsiTheme="majorBidi" w:cstheme="majorBidi"/>
          <w:lang w:val="en-GB"/>
        </w:rPr>
      </w:pPr>
      <w:r>
        <w:rPr>
          <w:rFonts w:asciiTheme="majorBidi" w:eastAsia="Calibri" w:hAnsiTheme="majorBidi" w:cstheme="majorBidi"/>
          <w:lang w:val="en-GB"/>
        </w:rPr>
        <w:t>Staff need to know how to handle products and the impact of handling on quality and shelf-life. A key factor in reducing food losses and waste is that staff working with fresh fruit and vegetables, at all stages of the distribution chain, is trained in how to handle the products and have a good knowledge of the consequences of shortcomings in handling and storing products. They should be aware of the impact on quality, shelf-life, waste and on loss of profit for the company.</w:t>
      </w:r>
    </w:p>
    <w:p w:rsidR="009D715F" w:rsidRPr="009C39EB" w:rsidRDefault="00E94249" w:rsidP="00D32172">
      <w:pPr>
        <w:tabs>
          <w:tab w:val="left" w:pos="8080"/>
        </w:tabs>
        <w:suppressAutoHyphens w:val="0"/>
        <w:spacing w:after="160" w:line="259" w:lineRule="auto"/>
        <w:ind w:left="360"/>
        <w:contextualSpacing/>
        <w:jc w:val="both"/>
        <w:rPr>
          <w:rFonts w:asciiTheme="majorBidi" w:eastAsia="Calibri" w:hAnsiTheme="majorBidi" w:cstheme="majorBidi"/>
          <w:lang w:val="en-GB"/>
        </w:rPr>
      </w:pPr>
      <w:r w:rsidRPr="00E94249">
        <w:rPr>
          <w:rFonts w:asciiTheme="majorBidi" w:eastAsia="Calibri" w:hAnsiTheme="majorBidi" w:cstheme="majorBidi"/>
          <w:b/>
          <w:i/>
          <w:lang w:val="en-GB"/>
        </w:rPr>
        <w:t xml:space="preserve"> </w:t>
      </w:r>
    </w:p>
    <w:p w:rsidR="00E94249" w:rsidRPr="009C39EB" w:rsidRDefault="00E94249" w:rsidP="00D32172">
      <w:pPr>
        <w:numPr>
          <w:ilvl w:val="0"/>
          <w:numId w:val="4"/>
        </w:numPr>
        <w:tabs>
          <w:tab w:val="left" w:pos="8080"/>
        </w:tabs>
        <w:suppressAutoHyphens w:val="0"/>
        <w:spacing w:after="160" w:line="259" w:lineRule="auto"/>
        <w:ind w:right="1134"/>
        <w:contextualSpacing/>
        <w:jc w:val="both"/>
        <w:rPr>
          <w:rFonts w:asciiTheme="majorBidi" w:eastAsia="Calibri" w:hAnsiTheme="majorBidi" w:cstheme="majorBidi"/>
          <w:lang w:val="en-GB"/>
        </w:rPr>
      </w:pPr>
      <w:r w:rsidRPr="00E94249">
        <w:rPr>
          <w:rFonts w:asciiTheme="majorBidi" w:eastAsia="Calibri" w:hAnsiTheme="majorBidi" w:cstheme="majorBidi"/>
          <w:b/>
          <w:i/>
          <w:lang w:val="en-GB"/>
        </w:rPr>
        <w:t>Ensure that ordered volumes of products are planned and adjusted to demand, in terms of both quantity and quality</w:t>
      </w:r>
    </w:p>
    <w:p w:rsidR="00D87D5C" w:rsidRPr="00E94249" w:rsidRDefault="00D87D5C" w:rsidP="00D32172">
      <w:pPr>
        <w:tabs>
          <w:tab w:val="left" w:pos="8080"/>
        </w:tabs>
        <w:suppressAutoHyphens w:val="0"/>
        <w:spacing w:after="160" w:line="259" w:lineRule="auto"/>
        <w:ind w:left="720"/>
        <w:contextualSpacing/>
        <w:jc w:val="both"/>
        <w:rPr>
          <w:rFonts w:asciiTheme="majorBidi" w:eastAsia="Calibri" w:hAnsiTheme="majorBidi" w:cstheme="majorBidi"/>
          <w:lang w:val="en-GB"/>
        </w:rPr>
      </w:pPr>
    </w:p>
    <w:p w:rsid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Planning and adjusting ordered volumes to demand ensures that products can be delivered to retailers without unnecessary delay. Products that arrive at retail level with a larger part of their shelf-life remaining will be fresher and thus have a better quality leading to reduced waste of these products at retail level and at consumer level.</w:t>
      </w:r>
    </w:p>
    <w:p w:rsidR="001B18ED" w:rsidRPr="00E94249" w:rsidRDefault="001B18ED"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p>
    <w:p w:rsid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Demand for products is not constant but varies with for example weather, season, holidays and celebrations. Some of these can be foreseen whereas others are unpredictable, thereby making planning more difficult. An efficient chain from harvest to retailer requires market knowledge and careful planning.</w:t>
      </w:r>
    </w:p>
    <w:p w:rsidR="001B18ED" w:rsidRPr="00E94249" w:rsidRDefault="001B18ED"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p>
    <w:p w:rsidR="00E94249" w:rsidRP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Planning involves estimating sales volumes of different products, but also for example trade types, varieties, sizes, quality categories, colour categories and level of maturity/stage of ripeness</w:t>
      </w:r>
      <w:r w:rsidR="009D715F">
        <w:rPr>
          <w:rFonts w:asciiTheme="majorBidi" w:eastAsia="Calibri" w:hAnsiTheme="majorBidi" w:cstheme="majorBidi"/>
          <w:lang w:val="en-GB"/>
        </w:rPr>
        <w:t>.</w:t>
      </w:r>
      <w:r w:rsidRPr="00E94249">
        <w:rPr>
          <w:rFonts w:asciiTheme="majorBidi" w:eastAsia="Calibri" w:hAnsiTheme="majorBidi" w:cstheme="majorBidi"/>
          <w:lang w:val="en-GB"/>
        </w:rPr>
        <w:t xml:space="preserve"> Good communication along the distribution chain will help coordinate market demand with supply.</w:t>
      </w:r>
    </w:p>
    <w:p w:rsidR="00E94249" w:rsidRPr="00E94249" w:rsidRDefault="00E94249" w:rsidP="00D32172">
      <w:pPr>
        <w:tabs>
          <w:tab w:val="left" w:pos="8080"/>
        </w:tabs>
        <w:suppressAutoHyphens w:val="0"/>
        <w:spacing w:after="160" w:line="259" w:lineRule="auto"/>
        <w:ind w:left="720"/>
        <w:contextualSpacing/>
        <w:jc w:val="both"/>
        <w:rPr>
          <w:rFonts w:asciiTheme="majorBidi" w:eastAsia="Calibri" w:hAnsiTheme="majorBidi" w:cstheme="majorBidi"/>
          <w:lang w:val="en-GB"/>
        </w:rPr>
      </w:pPr>
    </w:p>
    <w:p w:rsidR="00E94249" w:rsidRDefault="00E94249" w:rsidP="00D32172">
      <w:pPr>
        <w:numPr>
          <w:ilvl w:val="0"/>
          <w:numId w:val="4"/>
        </w:numPr>
        <w:tabs>
          <w:tab w:val="left" w:pos="8080"/>
        </w:tabs>
        <w:suppressAutoHyphens w:val="0"/>
        <w:spacing w:after="160" w:line="259" w:lineRule="auto"/>
        <w:contextualSpacing/>
        <w:jc w:val="both"/>
        <w:rPr>
          <w:rFonts w:asciiTheme="majorBidi" w:eastAsia="Calibri" w:hAnsiTheme="majorBidi" w:cstheme="majorBidi"/>
          <w:b/>
          <w:i/>
          <w:lang w:val="en-GB"/>
        </w:rPr>
      </w:pPr>
      <w:r w:rsidRPr="00E94249">
        <w:rPr>
          <w:rFonts w:asciiTheme="majorBidi" w:eastAsia="Calibri" w:hAnsiTheme="majorBidi" w:cstheme="majorBidi"/>
          <w:b/>
          <w:i/>
          <w:lang w:val="en-GB"/>
        </w:rPr>
        <w:t xml:space="preserve">Improve logistics to shorten time from harvest or packing to retail </w:t>
      </w:r>
    </w:p>
    <w:p w:rsidR="001B18ED" w:rsidRPr="00E94249" w:rsidRDefault="001B18ED" w:rsidP="00D32172">
      <w:pPr>
        <w:tabs>
          <w:tab w:val="left" w:pos="8080"/>
        </w:tabs>
        <w:suppressAutoHyphens w:val="0"/>
        <w:spacing w:after="160" w:line="259" w:lineRule="auto"/>
        <w:ind w:left="720"/>
        <w:contextualSpacing/>
        <w:jc w:val="both"/>
        <w:rPr>
          <w:rFonts w:asciiTheme="majorBidi" w:eastAsia="Calibri" w:hAnsiTheme="majorBidi" w:cstheme="majorBidi"/>
          <w:b/>
          <w:i/>
          <w:lang w:val="en-GB"/>
        </w:rPr>
      </w:pPr>
    </w:p>
    <w:p w:rsidR="00E94249" w:rsidRP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 xml:space="preserve">An efficient logistics’ chain that reduces the time from producer or packer to retailer is important for ensuring </w:t>
      </w:r>
      <w:r w:rsidR="004749EB">
        <w:rPr>
          <w:rFonts w:asciiTheme="majorBidi" w:eastAsia="Calibri" w:hAnsiTheme="majorBidi" w:cstheme="majorBidi"/>
          <w:lang w:val="en-GB"/>
        </w:rPr>
        <w:t xml:space="preserve">that </w:t>
      </w:r>
      <w:r w:rsidRPr="00E94249">
        <w:rPr>
          <w:rFonts w:asciiTheme="majorBidi" w:eastAsia="Calibri" w:hAnsiTheme="majorBidi" w:cstheme="majorBidi"/>
          <w:lang w:val="en-GB"/>
        </w:rPr>
        <w:t>a larger share of a perishable products’ shelf-life is retained for retail and consumer levels. Such efficiency reduces quality losses and waste. An efficient logistics’ chain has no more stops and reloading points than necessary. Stops are short and reloading quick. At reloading points, a strict “first-in – first-out” principle is applied.</w:t>
      </w:r>
    </w:p>
    <w:p w:rsidR="00E94249" w:rsidRPr="00E94249" w:rsidRDefault="00E94249" w:rsidP="00D32172">
      <w:pPr>
        <w:tabs>
          <w:tab w:val="left" w:pos="8080"/>
        </w:tabs>
        <w:suppressAutoHyphens w:val="0"/>
        <w:spacing w:after="160" w:line="259" w:lineRule="auto"/>
        <w:ind w:left="720" w:hanging="11"/>
        <w:jc w:val="both"/>
        <w:rPr>
          <w:rFonts w:asciiTheme="majorBidi" w:eastAsia="Calibri" w:hAnsiTheme="majorBidi" w:cstheme="majorBidi"/>
          <w:lang w:val="en-GB"/>
        </w:rPr>
      </w:pPr>
    </w:p>
    <w:p w:rsidR="00E94249" w:rsidRPr="00E94249" w:rsidRDefault="00E94249" w:rsidP="00D32172">
      <w:pPr>
        <w:numPr>
          <w:ilvl w:val="0"/>
          <w:numId w:val="4"/>
        </w:numPr>
        <w:tabs>
          <w:tab w:val="left" w:pos="8080"/>
        </w:tabs>
        <w:suppressAutoHyphens w:val="0"/>
        <w:spacing w:after="160" w:line="259" w:lineRule="auto"/>
        <w:ind w:right="1134"/>
        <w:contextualSpacing/>
        <w:jc w:val="both"/>
        <w:rPr>
          <w:rFonts w:asciiTheme="majorBidi" w:eastAsia="Calibri" w:hAnsiTheme="majorBidi" w:cstheme="majorBidi"/>
          <w:b/>
          <w:i/>
          <w:lang w:val="en-GB"/>
        </w:rPr>
      </w:pPr>
      <w:r w:rsidRPr="00E94249">
        <w:rPr>
          <w:rFonts w:asciiTheme="majorBidi" w:eastAsia="Calibri" w:hAnsiTheme="majorBidi" w:cstheme="majorBidi"/>
          <w:b/>
          <w:i/>
          <w:lang w:val="en-GB"/>
        </w:rPr>
        <w:t xml:space="preserve">Cooperate to establish unbroken cool chains at the appropriate temperature for respective products </w:t>
      </w:r>
    </w:p>
    <w:p w:rsidR="00E94249" w:rsidRPr="00E94249" w:rsidRDefault="00E94249" w:rsidP="00D32172">
      <w:pPr>
        <w:tabs>
          <w:tab w:val="left" w:pos="8080"/>
        </w:tabs>
        <w:suppressAutoHyphens w:val="0"/>
        <w:spacing w:after="160" w:line="259" w:lineRule="auto"/>
        <w:ind w:left="720"/>
        <w:contextualSpacing/>
        <w:jc w:val="both"/>
        <w:rPr>
          <w:rFonts w:asciiTheme="majorBidi" w:eastAsia="Calibri" w:hAnsiTheme="majorBidi" w:cstheme="majorBidi"/>
          <w:lang w:val="en-GB"/>
        </w:rPr>
      </w:pPr>
    </w:p>
    <w:p w:rsidR="00A92D37"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 xml:space="preserve">Sub-optimal cold chain processes and management cause a considerable share of food losses. </w:t>
      </w:r>
      <w:r w:rsidR="00A92D37" w:rsidRPr="00E94249">
        <w:rPr>
          <w:rFonts w:asciiTheme="majorBidi" w:eastAsia="Calibri" w:hAnsiTheme="majorBidi" w:cstheme="majorBidi"/>
          <w:lang w:val="en-GB"/>
        </w:rPr>
        <w:t xml:space="preserve">Temperature is one of the most important factors for retaining product quality during distribution. It increases shelf-life by affecting respiration rate and thereby the ageing of the fruit and vegetables. </w:t>
      </w:r>
      <w:r w:rsidRPr="00E94249">
        <w:rPr>
          <w:rFonts w:asciiTheme="majorBidi" w:eastAsia="Calibri" w:hAnsiTheme="majorBidi" w:cstheme="majorBidi"/>
          <w:lang w:val="en-GB"/>
        </w:rPr>
        <w:t xml:space="preserve">Shelf-life is highly influenced by temperature deviations during transport and storage. </w:t>
      </w:r>
    </w:p>
    <w:p w:rsidR="00A92D37" w:rsidRDefault="00A92D37"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p>
    <w:p w:rsidR="00E94249" w:rsidRP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 xml:space="preserve">An appropriate temperature shall be kept all the time from harvest to retail. The money and effort put into cooling products to the appropriate temperature is quickly lost if products are kept at too high temperatures later in the chain. </w:t>
      </w:r>
      <w:r w:rsidR="00A92D37">
        <w:rPr>
          <w:rFonts w:asciiTheme="majorBidi" w:eastAsia="Calibri" w:hAnsiTheme="majorBidi" w:cstheme="majorBidi"/>
          <w:lang w:val="en-GB"/>
        </w:rPr>
        <w:t>Frequent change in temperature also reduces shelf life.</w:t>
      </w:r>
      <w:r w:rsidR="00A92D37" w:rsidRPr="007C6ED6">
        <w:rPr>
          <w:rFonts w:asciiTheme="majorBidi" w:eastAsia="Calibri" w:hAnsiTheme="majorBidi" w:cstheme="majorBidi"/>
          <w:lang w:val="en-GB"/>
        </w:rPr>
        <w:t xml:space="preserve"> </w:t>
      </w:r>
      <w:r w:rsidRPr="00E94249">
        <w:rPr>
          <w:rFonts w:asciiTheme="majorBidi" w:eastAsia="Calibri" w:hAnsiTheme="majorBidi" w:cstheme="majorBidi"/>
          <w:lang w:val="en-GB"/>
        </w:rPr>
        <w:t>A good dialogue along the distribution chain shall therefore include discussions on how to establish an unbroken cold chain.</w:t>
      </w:r>
    </w:p>
    <w:p w:rsidR="00E94249" w:rsidRP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p>
    <w:p w:rsidR="00E94249" w:rsidRPr="00E94249" w:rsidRDefault="00E94249" w:rsidP="00D32172">
      <w:pPr>
        <w:tabs>
          <w:tab w:val="left" w:pos="8080"/>
        </w:tabs>
        <w:suppressAutoHyphens w:val="0"/>
        <w:spacing w:after="160" w:line="259" w:lineRule="auto"/>
        <w:ind w:left="1138" w:right="1138"/>
        <w:jc w:val="both"/>
        <w:rPr>
          <w:rFonts w:asciiTheme="majorBidi" w:eastAsia="Calibri" w:hAnsiTheme="majorBidi" w:cstheme="majorBidi"/>
          <w:lang w:val="en-GB"/>
        </w:rPr>
      </w:pPr>
      <w:r w:rsidRPr="00E94249">
        <w:rPr>
          <w:rFonts w:asciiTheme="majorBidi" w:eastAsia="Calibri" w:hAnsiTheme="majorBidi" w:cstheme="majorBidi"/>
          <w:lang w:val="en-GB"/>
        </w:rPr>
        <w:t xml:space="preserve">There is thus much to gain in terms of reduced waste and improved quality from keeping products in appropriate climate conditions throughout distribution and retail. The higher the temperature is and the more sensitive products are, the greater the gain from an unbroken cool chain. For example, lettuce has an estimated shelf-life of up to 12 days at zero degrees Celsius but only two days at 20 degrees; leek and cauliflower may be stored over 40 days at zero degrees but only two days at 20 degrees. This only refers to products that are not chilling sensitive (see </w:t>
      </w:r>
      <w:bookmarkStart w:id="6" w:name="_Hlk536455025"/>
      <w:r w:rsidRPr="00E94249">
        <w:rPr>
          <w:rFonts w:asciiTheme="majorBidi" w:eastAsia="Calibri" w:hAnsiTheme="majorBidi" w:cstheme="majorBidi"/>
          <w:lang w:val="en-GB"/>
        </w:rPr>
        <w:t>Annex II</w:t>
      </w:r>
      <w:bookmarkEnd w:id="6"/>
      <w:r w:rsidRPr="00E94249">
        <w:rPr>
          <w:rFonts w:asciiTheme="majorBidi" w:eastAsia="Calibri" w:hAnsiTheme="majorBidi" w:cstheme="majorBidi"/>
          <w:lang w:val="en-GB"/>
        </w:rPr>
        <w:t>).</w:t>
      </w:r>
    </w:p>
    <w:p w:rsidR="00E94249" w:rsidRPr="00E94249" w:rsidRDefault="00E94249" w:rsidP="00D32172">
      <w:pPr>
        <w:tabs>
          <w:tab w:val="left" w:pos="8080"/>
        </w:tabs>
        <w:suppressAutoHyphens w:val="0"/>
        <w:spacing w:after="160" w:line="259" w:lineRule="auto"/>
        <w:ind w:left="1138" w:right="1138"/>
        <w:jc w:val="both"/>
        <w:rPr>
          <w:rFonts w:asciiTheme="majorBidi" w:eastAsia="Calibri" w:hAnsiTheme="majorBidi" w:cstheme="majorBidi"/>
          <w:lang w:val="en-GB"/>
        </w:rPr>
      </w:pPr>
      <w:r w:rsidRPr="00E94249">
        <w:rPr>
          <w:rFonts w:asciiTheme="majorBidi" w:eastAsia="Calibri" w:hAnsiTheme="majorBidi" w:cstheme="majorBidi"/>
          <w:lang w:val="en-GB"/>
        </w:rPr>
        <w:t>Subtropical and tropical products develop chilling injuries when kept at low, though non-freezing, temperatures. Attention should therefore be paid to appropriate storage and transport temperatures to ensure that chilling sensitive products are not subjected to temperatures below those that may cause chilling injury (link to Annex II).</w:t>
      </w:r>
    </w:p>
    <w:p w:rsidR="00E94249" w:rsidRPr="00E94249" w:rsidRDefault="00E94249" w:rsidP="00D32172">
      <w:pPr>
        <w:tabs>
          <w:tab w:val="left" w:pos="8080"/>
        </w:tabs>
        <w:suppressAutoHyphens w:val="0"/>
        <w:spacing w:after="160" w:line="259" w:lineRule="auto"/>
        <w:ind w:left="1138" w:right="1138"/>
        <w:jc w:val="both"/>
        <w:rPr>
          <w:rFonts w:asciiTheme="majorBidi" w:eastAsia="Calibri" w:hAnsiTheme="majorBidi" w:cstheme="majorBidi"/>
          <w:lang w:val="en-GB"/>
        </w:rPr>
      </w:pPr>
      <w:r w:rsidRPr="00E94249">
        <w:rPr>
          <w:rFonts w:asciiTheme="majorBidi" w:eastAsia="Calibri" w:hAnsiTheme="majorBidi" w:cstheme="majorBidi"/>
          <w:lang w:val="en-GB"/>
        </w:rPr>
        <w:t>The cool chain should be established from harvest and retained all the way through retail, including, where possible, during display for the consumer.</w:t>
      </w:r>
    </w:p>
    <w:p w:rsidR="00E94249" w:rsidRPr="00E94249" w:rsidRDefault="00E94249" w:rsidP="00D32172">
      <w:pPr>
        <w:tabs>
          <w:tab w:val="left" w:pos="8080"/>
        </w:tabs>
        <w:suppressAutoHyphens w:val="0"/>
        <w:spacing w:after="160" w:line="259" w:lineRule="auto"/>
        <w:ind w:left="720"/>
        <w:contextualSpacing/>
        <w:jc w:val="both"/>
        <w:rPr>
          <w:rFonts w:asciiTheme="majorBidi" w:eastAsia="Calibri" w:hAnsiTheme="majorBidi" w:cstheme="majorBidi"/>
          <w:lang w:val="en-GB"/>
        </w:rPr>
      </w:pPr>
    </w:p>
    <w:p w:rsidR="00E94249" w:rsidRPr="00E94249" w:rsidRDefault="00E94249" w:rsidP="00D32172">
      <w:pPr>
        <w:numPr>
          <w:ilvl w:val="0"/>
          <w:numId w:val="4"/>
        </w:numPr>
        <w:tabs>
          <w:tab w:val="left" w:pos="8080"/>
        </w:tabs>
        <w:suppressAutoHyphens w:val="0"/>
        <w:spacing w:after="160" w:line="259" w:lineRule="auto"/>
        <w:ind w:right="1134"/>
        <w:contextualSpacing/>
        <w:jc w:val="both"/>
        <w:rPr>
          <w:rFonts w:asciiTheme="majorBidi" w:eastAsia="Calibri" w:hAnsiTheme="majorBidi" w:cstheme="majorBidi"/>
          <w:b/>
          <w:i/>
          <w:lang w:val="en-GB"/>
        </w:rPr>
      </w:pPr>
      <w:r w:rsidRPr="00E94249">
        <w:rPr>
          <w:rFonts w:asciiTheme="majorBidi" w:eastAsia="Calibri" w:hAnsiTheme="majorBidi" w:cstheme="majorBidi"/>
          <w:b/>
          <w:i/>
          <w:lang w:val="en-GB"/>
        </w:rPr>
        <w:t>Place orders and/or change orders</w:t>
      </w:r>
      <w:r w:rsidR="0082377C">
        <w:rPr>
          <w:rFonts w:asciiTheme="majorBidi" w:eastAsia="Calibri" w:hAnsiTheme="majorBidi" w:cstheme="majorBidi"/>
          <w:b/>
          <w:i/>
          <w:lang w:val="en-GB"/>
        </w:rPr>
        <w:t xml:space="preserve"> with sufficient time</w:t>
      </w:r>
      <w:r w:rsidRPr="00E94249">
        <w:rPr>
          <w:rFonts w:asciiTheme="majorBidi" w:eastAsia="Calibri" w:hAnsiTheme="majorBidi" w:cstheme="majorBidi"/>
          <w:b/>
          <w:i/>
          <w:lang w:val="en-GB"/>
        </w:rPr>
        <w:t xml:space="preserve"> to allow for products to be carefully harvested, handled and cooled before dispatch</w:t>
      </w:r>
    </w:p>
    <w:p w:rsidR="00E94249" w:rsidRPr="00E94249" w:rsidRDefault="00E94249" w:rsidP="00D32172">
      <w:pPr>
        <w:tabs>
          <w:tab w:val="left" w:pos="8080"/>
        </w:tabs>
        <w:suppressAutoHyphens w:val="0"/>
        <w:spacing w:after="160" w:line="259" w:lineRule="auto"/>
        <w:ind w:left="720"/>
        <w:contextualSpacing/>
        <w:jc w:val="both"/>
        <w:rPr>
          <w:rFonts w:asciiTheme="majorBidi" w:eastAsia="Calibri" w:hAnsiTheme="majorBidi" w:cstheme="majorBidi"/>
          <w:lang w:val="en-GB"/>
        </w:rPr>
      </w:pPr>
    </w:p>
    <w:p w:rsidR="00174F62" w:rsidRP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Producers need to be given sufficient time to be able to cool products to the appropriate temperature and to sort and pack according to specifications given. If orders are placed or changed shortly before time of dispatch, producers may have to send products that are not properly cooled. This will reduce the shelf-life of the products. It may also lead to sorting and packing having to be done too quickly to allow for careful handling and for quality assurance to be carried out properly.</w:t>
      </w:r>
    </w:p>
    <w:p w:rsidR="00E94249" w:rsidRPr="00E94249" w:rsidRDefault="00E94249" w:rsidP="00D32172">
      <w:pPr>
        <w:tabs>
          <w:tab w:val="left" w:pos="8080"/>
        </w:tabs>
        <w:suppressAutoHyphens w:val="0"/>
        <w:spacing w:after="160" w:line="259" w:lineRule="auto"/>
        <w:ind w:left="720"/>
        <w:contextualSpacing/>
        <w:jc w:val="both"/>
        <w:rPr>
          <w:rFonts w:asciiTheme="majorBidi" w:eastAsia="Calibri" w:hAnsiTheme="majorBidi" w:cstheme="majorBidi"/>
          <w:lang w:val="en-GB"/>
        </w:rPr>
      </w:pPr>
    </w:p>
    <w:p w:rsidR="00E94249" w:rsidRPr="00E94249" w:rsidRDefault="00E94249" w:rsidP="00D32172">
      <w:pPr>
        <w:numPr>
          <w:ilvl w:val="0"/>
          <w:numId w:val="4"/>
        </w:numPr>
        <w:tabs>
          <w:tab w:val="left" w:pos="8080"/>
        </w:tabs>
        <w:suppressAutoHyphens w:val="0"/>
        <w:spacing w:after="160" w:line="259" w:lineRule="auto"/>
        <w:ind w:right="1134"/>
        <w:contextualSpacing/>
        <w:jc w:val="both"/>
        <w:rPr>
          <w:rFonts w:asciiTheme="majorBidi" w:eastAsia="Calibri" w:hAnsiTheme="majorBidi" w:cstheme="majorBidi"/>
          <w:b/>
          <w:i/>
          <w:lang w:val="en-GB"/>
        </w:rPr>
      </w:pPr>
      <w:r w:rsidRPr="00E94249">
        <w:rPr>
          <w:rFonts w:asciiTheme="majorBidi" w:eastAsia="Calibri" w:hAnsiTheme="majorBidi" w:cstheme="majorBidi"/>
          <w:b/>
          <w:i/>
          <w:lang w:val="en-GB"/>
        </w:rPr>
        <w:t xml:space="preserve">Avoid the cancellation of orders close to planned dispatch of products from packer/producer </w:t>
      </w:r>
    </w:p>
    <w:p w:rsidR="00E94249" w:rsidRPr="00E94249" w:rsidRDefault="00E94249" w:rsidP="00D32172">
      <w:pPr>
        <w:tabs>
          <w:tab w:val="left" w:pos="8080"/>
        </w:tabs>
        <w:suppressAutoHyphens w:val="0"/>
        <w:spacing w:after="160" w:line="259" w:lineRule="auto"/>
        <w:ind w:left="720" w:right="1134"/>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 xml:space="preserve"> </w:t>
      </w:r>
    </w:p>
    <w:p w:rsidR="00E94249" w:rsidRP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 xml:space="preserve">When orders of perishable products are cancelled with short notice and close to dispatch, it is difficult to find a new buyer for these products. As a result, these products are often wasted. </w:t>
      </w:r>
    </w:p>
    <w:p w:rsidR="00E94249" w:rsidRPr="00E94249" w:rsidRDefault="00E94249" w:rsidP="00D32172">
      <w:pPr>
        <w:tabs>
          <w:tab w:val="left" w:pos="8080"/>
        </w:tabs>
        <w:suppressAutoHyphens w:val="0"/>
        <w:spacing w:after="160" w:line="259" w:lineRule="auto"/>
        <w:ind w:left="720"/>
        <w:contextualSpacing/>
        <w:jc w:val="both"/>
        <w:rPr>
          <w:rFonts w:asciiTheme="majorBidi" w:eastAsia="Calibri" w:hAnsiTheme="majorBidi" w:cstheme="majorBidi"/>
          <w:lang w:val="en-GB"/>
        </w:rPr>
      </w:pPr>
    </w:p>
    <w:p w:rsidR="00E94249" w:rsidRP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The reason behind late cancellations is often that market demand for a product, at a given time, is lower than when the buyer originally placed the order.  Products may therefore still be wasted even if the order is kept. In these cases, the buyer should consider measures to promote the sale of these products.</w:t>
      </w:r>
    </w:p>
    <w:p w:rsidR="00E94249" w:rsidRPr="00E94249" w:rsidRDefault="00E94249" w:rsidP="00D32172">
      <w:pPr>
        <w:tabs>
          <w:tab w:val="left" w:pos="8080"/>
        </w:tabs>
        <w:suppressAutoHyphens w:val="0"/>
        <w:spacing w:after="160" w:line="259" w:lineRule="auto"/>
        <w:ind w:left="720"/>
        <w:contextualSpacing/>
        <w:jc w:val="both"/>
        <w:rPr>
          <w:rFonts w:asciiTheme="majorBidi" w:eastAsia="Calibri" w:hAnsiTheme="majorBidi" w:cstheme="majorBidi"/>
          <w:lang w:val="en-GB"/>
        </w:rPr>
      </w:pPr>
    </w:p>
    <w:p w:rsid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The negative impact of a cancellation will be particularly severe if an order is cancelled for example after a producer has opened a cold store or a Controlled Atmosphere (CA) store and removed the products from the storage room. Once a CA store has been opened, the fruit has to go into the distribution chain.</w:t>
      </w:r>
    </w:p>
    <w:p w:rsidR="004035FB" w:rsidRDefault="004035FB"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p>
    <w:p w:rsidR="00A92D37" w:rsidRDefault="00A92D37"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p>
    <w:p w:rsidR="00A92D37" w:rsidRPr="00E94249" w:rsidRDefault="00A92D37"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p>
    <w:p w:rsidR="00E94249" w:rsidRPr="00E94249" w:rsidRDefault="00E94249" w:rsidP="00D32172">
      <w:pPr>
        <w:tabs>
          <w:tab w:val="left" w:pos="8080"/>
        </w:tabs>
        <w:suppressAutoHyphens w:val="0"/>
        <w:spacing w:after="160" w:line="259" w:lineRule="auto"/>
        <w:ind w:left="720"/>
        <w:contextualSpacing/>
        <w:jc w:val="both"/>
        <w:rPr>
          <w:rFonts w:asciiTheme="majorBidi" w:eastAsia="Calibri" w:hAnsiTheme="majorBidi" w:cstheme="majorBidi"/>
          <w:lang w:val="en-GB"/>
        </w:rPr>
      </w:pPr>
    </w:p>
    <w:p w:rsidR="00E94249" w:rsidRPr="00E94249" w:rsidRDefault="0060633F" w:rsidP="00D32172">
      <w:pPr>
        <w:numPr>
          <w:ilvl w:val="0"/>
          <w:numId w:val="4"/>
        </w:numPr>
        <w:tabs>
          <w:tab w:val="left" w:pos="8080"/>
        </w:tabs>
        <w:suppressAutoHyphens w:val="0"/>
        <w:spacing w:after="160" w:line="259" w:lineRule="auto"/>
        <w:contextualSpacing/>
        <w:jc w:val="both"/>
        <w:rPr>
          <w:rFonts w:asciiTheme="majorBidi" w:eastAsia="Calibri" w:hAnsiTheme="majorBidi" w:cstheme="majorBidi"/>
          <w:b/>
          <w:i/>
          <w:lang w:val="en-GB"/>
        </w:rPr>
      </w:pPr>
      <w:r>
        <w:rPr>
          <w:rFonts w:asciiTheme="majorBidi" w:eastAsia="Calibri" w:hAnsiTheme="majorBidi" w:cstheme="majorBidi"/>
          <w:b/>
          <w:i/>
          <w:lang w:val="en-GB"/>
        </w:rPr>
        <w:t xml:space="preserve">Ensure that contracts include appropriate </w:t>
      </w:r>
      <w:r w:rsidR="00E94249" w:rsidRPr="00E94249">
        <w:rPr>
          <w:rFonts w:asciiTheme="majorBidi" w:eastAsia="Calibri" w:hAnsiTheme="majorBidi" w:cstheme="majorBidi"/>
          <w:b/>
          <w:i/>
          <w:lang w:val="en-GB"/>
        </w:rPr>
        <w:t>maturity</w:t>
      </w:r>
      <w:r>
        <w:rPr>
          <w:rFonts w:asciiTheme="majorBidi" w:eastAsia="Calibri" w:hAnsiTheme="majorBidi" w:cstheme="majorBidi"/>
          <w:b/>
          <w:i/>
          <w:lang w:val="en-GB"/>
        </w:rPr>
        <w:t xml:space="preserve"> requirements</w:t>
      </w:r>
    </w:p>
    <w:p w:rsidR="00E94249" w:rsidRPr="00E94249" w:rsidRDefault="00E94249" w:rsidP="00D32172">
      <w:pPr>
        <w:tabs>
          <w:tab w:val="left" w:pos="8080"/>
        </w:tabs>
        <w:suppressAutoHyphens w:val="0"/>
        <w:spacing w:after="160" w:line="259" w:lineRule="auto"/>
        <w:ind w:left="720"/>
        <w:contextualSpacing/>
        <w:jc w:val="both"/>
        <w:rPr>
          <w:rFonts w:asciiTheme="majorBidi" w:eastAsia="Calibri" w:hAnsiTheme="majorBidi" w:cstheme="majorBidi"/>
          <w:lang w:val="en-GB"/>
        </w:rPr>
      </w:pPr>
    </w:p>
    <w:p w:rsidR="00DB29A2" w:rsidRPr="00E94249" w:rsidRDefault="00E94249" w:rsidP="00D32172">
      <w:pPr>
        <w:tabs>
          <w:tab w:val="left" w:pos="8080"/>
        </w:tabs>
        <w:suppressAutoHyphens w:val="0"/>
        <w:spacing w:after="160" w:line="259" w:lineRule="auto"/>
        <w:ind w:left="1134" w:right="1134"/>
        <w:contextualSpacing/>
        <w:jc w:val="both"/>
        <w:rPr>
          <w:rFonts w:asciiTheme="majorBidi" w:eastAsia="Calibri" w:hAnsiTheme="majorBidi" w:cstheme="majorBidi"/>
          <w:b/>
          <w:i/>
          <w:lang w:val="en-GB"/>
        </w:rPr>
      </w:pPr>
      <w:r w:rsidRPr="00E94249">
        <w:rPr>
          <w:rFonts w:asciiTheme="majorBidi" w:eastAsia="Calibri" w:hAnsiTheme="majorBidi" w:cstheme="majorBidi"/>
          <w:lang w:val="en-GB"/>
        </w:rPr>
        <w:t xml:space="preserve">Produce </w:t>
      </w:r>
      <w:r w:rsidR="00A92D37">
        <w:rPr>
          <w:rFonts w:asciiTheme="majorBidi" w:eastAsia="Calibri" w:hAnsiTheme="majorBidi" w:cstheme="majorBidi"/>
          <w:lang w:val="en-GB"/>
        </w:rPr>
        <w:t>need to have</w:t>
      </w:r>
      <w:r w:rsidRPr="00E94249">
        <w:rPr>
          <w:rFonts w:asciiTheme="majorBidi" w:eastAsia="Calibri" w:hAnsiTheme="majorBidi" w:cstheme="majorBidi"/>
          <w:lang w:val="en-GB"/>
        </w:rPr>
        <w:t xml:space="preserve"> reach</w:t>
      </w:r>
      <w:r w:rsidR="00A92D37">
        <w:rPr>
          <w:rFonts w:asciiTheme="majorBidi" w:eastAsia="Calibri" w:hAnsiTheme="majorBidi" w:cstheme="majorBidi"/>
          <w:lang w:val="en-GB"/>
        </w:rPr>
        <w:t>ed</w:t>
      </w:r>
      <w:r w:rsidRPr="00E94249">
        <w:rPr>
          <w:rFonts w:asciiTheme="majorBidi" w:eastAsia="Calibri" w:hAnsiTheme="majorBidi" w:cstheme="majorBidi"/>
          <w:lang w:val="en-GB"/>
        </w:rPr>
        <w:t xml:space="preserve"> an appropriate stage of development and</w:t>
      </w:r>
      <w:r w:rsidR="0060633F">
        <w:rPr>
          <w:rFonts w:asciiTheme="majorBidi" w:eastAsia="Calibri" w:hAnsiTheme="majorBidi" w:cstheme="majorBidi"/>
          <w:lang w:val="en-GB"/>
        </w:rPr>
        <w:t>/or</w:t>
      </w:r>
      <w:r w:rsidRPr="00E94249">
        <w:rPr>
          <w:rFonts w:asciiTheme="majorBidi" w:eastAsia="Calibri" w:hAnsiTheme="majorBidi" w:cstheme="majorBidi"/>
          <w:lang w:val="en-GB"/>
        </w:rPr>
        <w:t xml:space="preserve"> maturity to have good eating quality and shelf-life. This should be respected</w:t>
      </w:r>
      <w:r w:rsidR="0060633F">
        <w:rPr>
          <w:rFonts w:asciiTheme="majorBidi" w:eastAsia="Calibri" w:hAnsiTheme="majorBidi" w:cstheme="majorBidi"/>
          <w:lang w:val="en-GB"/>
        </w:rPr>
        <w:t xml:space="preserve"> and developed by agreement and communication between producers, traders and retailers.  </w:t>
      </w:r>
    </w:p>
    <w:p w:rsidR="00E94249" w:rsidRPr="00E94249" w:rsidRDefault="00E94249" w:rsidP="00D32172">
      <w:pPr>
        <w:tabs>
          <w:tab w:val="left" w:pos="8080"/>
        </w:tabs>
        <w:suppressAutoHyphens w:val="0"/>
        <w:spacing w:after="160" w:line="259" w:lineRule="auto"/>
        <w:ind w:left="1134"/>
        <w:contextualSpacing/>
        <w:jc w:val="both"/>
        <w:rPr>
          <w:rFonts w:asciiTheme="majorBidi" w:eastAsia="Calibri" w:hAnsiTheme="majorBidi" w:cstheme="majorBidi"/>
          <w:lang w:val="en-GB"/>
        </w:rPr>
      </w:pPr>
    </w:p>
    <w:p w:rsidR="00E94249" w:rsidRP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Consumers may be very eager to buy products when these first appear on the market at the beginning of the season. They may also be willing to pay quite a high price for these first products. It may therefore be tempting to sell products as early in their season as possible. If, however, products are marketed before they have reached the appropriate level of maturity, they may not be able to mature and ripen into a product with good eating quality, but remain hard</w:t>
      </w:r>
      <w:r w:rsidR="0060633F">
        <w:rPr>
          <w:rFonts w:asciiTheme="majorBidi" w:eastAsia="Calibri" w:hAnsiTheme="majorBidi" w:cstheme="majorBidi"/>
          <w:lang w:val="en-GB"/>
        </w:rPr>
        <w:t>,</w:t>
      </w:r>
      <w:r w:rsidRPr="00E94249">
        <w:rPr>
          <w:rFonts w:asciiTheme="majorBidi" w:eastAsia="Calibri" w:hAnsiTheme="majorBidi" w:cstheme="majorBidi"/>
          <w:lang w:val="en-GB"/>
        </w:rPr>
        <w:t xml:space="preserve"> </w:t>
      </w:r>
      <w:r w:rsidR="0060633F">
        <w:rPr>
          <w:rFonts w:asciiTheme="majorBidi" w:eastAsia="Calibri" w:hAnsiTheme="majorBidi" w:cstheme="majorBidi"/>
          <w:lang w:val="en-GB"/>
        </w:rPr>
        <w:t xml:space="preserve">lack the desired </w:t>
      </w:r>
      <w:r w:rsidRPr="00E94249">
        <w:rPr>
          <w:rFonts w:asciiTheme="majorBidi" w:eastAsia="Calibri" w:hAnsiTheme="majorBidi" w:cstheme="majorBidi"/>
          <w:lang w:val="en-GB"/>
        </w:rPr>
        <w:t>taste</w:t>
      </w:r>
      <w:r w:rsidR="00462152">
        <w:rPr>
          <w:rFonts w:asciiTheme="majorBidi" w:eastAsia="Calibri" w:hAnsiTheme="majorBidi" w:cstheme="majorBidi"/>
          <w:lang w:val="en-GB"/>
        </w:rPr>
        <w:t xml:space="preserve"> and deteriorate quickly</w:t>
      </w:r>
      <w:r w:rsidRPr="00E94249">
        <w:rPr>
          <w:rFonts w:asciiTheme="majorBidi" w:eastAsia="Calibri" w:hAnsiTheme="majorBidi" w:cstheme="majorBidi"/>
          <w:lang w:val="en-GB"/>
        </w:rPr>
        <w:t xml:space="preserve">. These immature products will then, most likely, be thrown away by the consumer and the (disappointed) consumer may avoid buying this product again for some time. </w:t>
      </w:r>
    </w:p>
    <w:p w:rsidR="00E94249" w:rsidRPr="00E94249" w:rsidRDefault="00E94249" w:rsidP="00D32172">
      <w:pPr>
        <w:tabs>
          <w:tab w:val="left" w:pos="8080"/>
        </w:tabs>
        <w:suppressAutoHyphens w:val="0"/>
        <w:spacing w:after="160" w:line="259" w:lineRule="auto"/>
        <w:ind w:left="720"/>
        <w:contextualSpacing/>
        <w:jc w:val="both"/>
        <w:rPr>
          <w:rFonts w:asciiTheme="majorBidi" w:eastAsia="Calibri" w:hAnsiTheme="majorBidi" w:cstheme="majorBidi"/>
          <w:lang w:val="en-GB"/>
        </w:rPr>
      </w:pPr>
    </w:p>
    <w:p w:rsidR="00E94249" w:rsidRP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 xml:space="preserve">The different varieties of many fruits, for example apples and pears, mature and ripen at different times and should therefore be marketed at different times. It is important that each variety is placed on the market at the appropriate time with respect to harvest and storage period to avoid low eating quality and products being wasted.  The best way to avoid this is to have a good communication with producers and respect the advice given by them. </w:t>
      </w:r>
    </w:p>
    <w:p w:rsidR="00E94249" w:rsidRPr="00E94249" w:rsidRDefault="00E94249" w:rsidP="00D32172">
      <w:pPr>
        <w:tabs>
          <w:tab w:val="left" w:pos="8080"/>
        </w:tabs>
        <w:suppressAutoHyphens w:val="0"/>
        <w:spacing w:after="160" w:line="259" w:lineRule="auto"/>
        <w:ind w:left="720"/>
        <w:contextualSpacing/>
        <w:jc w:val="both"/>
        <w:rPr>
          <w:rFonts w:asciiTheme="majorBidi" w:eastAsia="Calibri" w:hAnsiTheme="majorBidi" w:cstheme="majorBidi"/>
          <w:lang w:val="en-GB"/>
        </w:rPr>
      </w:pPr>
    </w:p>
    <w:p w:rsidR="00E94249" w:rsidRDefault="00E94249" w:rsidP="00D32172">
      <w:pPr>
        <w:numPr>
          <w:ilvl w:val="0"/>
          <w:numId w:val="4"/>
        </w:numPr>
        <w:tabs>
          <w:tab w:val="left" w:pos="8080"/>
        </w:tabs>
        <w:suppressAutoHyphens w:val="0"/>
        <w:spacing w:after="160" w:line="259" w:lineRule="auto"/>
        <w:ind w:right="1134"/>
        <w:contextualSpacing/>
        <w:jc w:val="both"/>
        <w:rPr>
          <w:rFonts w:asciiTheme="majorBidi" w:eastAsia="Calibri" w:hAnsiTheme="majorBidi" w:cstheme="majorBidi"/>
          <w:b/>
          <w:i/>
          <w:lang w:val="en-GB"/>
        </w:rPr>
      </w:pPr>
      <w:r w:rsidRPr="00E94249">
        <w:rPr>
          <w:rFonts w:asciiTheme="majorBidi" w:eastAsia="Calibri" w:hAnsiTheme="majorBidi" w:cstheme="majorBidi"/>
          <w:b/>
          <w:i/>
          <w:lang w:val="en-GB"/>
        </w:rPr>
        <w:t>Define clear specifications that will prevent food loss and avoid interventions, by agreement and communication between producers, traders and retailers</w:t>
      </w:r>
    </w:p>
    <w:p w:rsidR="00D87D5C" w:rsidRPr="00E94249" w:rsidRDefault="00D87D5C" w:rsidP="00D32172">
      <w:pPr>
        <w:tabs>
          <w:tab w:val="left" w:pos="8080"/>
        </w:tabs>
        <w:suppressAutoHyphens w:val="0"/>
        <w:spacing w:after="160" w:line="259" w:lineRule="auto"/>
        <w:ind w:left="720"/>
        <w:contextualSpacing/>
        <w:jc w:val="both"/>
        <w:rPr>
          <w:rFonts w:asciiTheme="majorBidi" w:eastAsia="Calibri" w:hAnsiTheme="majorBidi" w:cstheme="majorBidi"/>
          <w:b/>
          <w:i/>
          <w:lang w:val="en-GB"/>
        </w:rPr>
      </w:pPr>
    </w:p>
    <w:p w:rsidR="004D2DF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Specifications should be clearly elaborated, in a dialogue with producers, in such a way that they avoid causing unnecessary waste.</w:t>
      </w:r>
      <w:r w:rsidR="004D2DF9" w:rsidRPr="004D2DF9">
        <w:rPr>
          <w:rFonts w:asciiTheme="majorBidi" w:eastAsia="Calibri" w:hAnsiTheme="majorBidi" w:cstheme="majorBidi"/>
          <w:lang w:val="en-GB"/>
        </w:rPr>
        <w:t xml:space="preserve"> </w:t>
      </w:r>
      <w:r w:rsidR="004D2DF9">
        <w:rPr>
          <w:rFonts w:asciiTheme="majorBidi" w:eastAsia="Calibri" w:hAnsiTheme="majorBidi" w:cstheme="majorBidi"/>
          <w:lang w:val="en-GB"/>
        </w:rPr>
        <w:t>Trading parties should be mindful of specifications that might require trimming of produce to the same size or length to fit into a specific package.  This</w:t>
      </w:r>
      <w:r w:rsidR="004D2DF9" w:rsidRPr="00E94249">
        <w:rPr>
          <w:rFonts w:asciiTheme="majorBidi" w:eastAsia="Calibri" w:hAnsiTheme="majorBidi" w:cstheme="majorBidi"/>
          <w:lang w:val="en-GB"/>
        </w:rPr>
        <w:t xml:space="preserve"> </w:t>
      </w:r>
      <w:r w:rsidR="004D2DF9">
        <w:rPr>
          <w:rFonts w:asciiTheme="majorBidi" w:eastAsia="Calibri" w:hAnsiTheme="majorBidi" w:cstheme="majorBidi"/>
          <w:lang w:val="en-GB"/>
        </w:rPr>
        <w:t xml:space="preserve">type of intervention often leads to food waste. </w:t>
      </w:r>
    </w:p>
    <w:p w:rsidR="00E94249" w:rsidRPr="00E94249" w:rsidRDefault="004D2DF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 xml:space="preserve"> </w:t>
      </w:r>
    </w:p>
    <w:p w:rsidR="00E94249" w:rsidRPr="00E94249" w:rsidRDefault="00E94249" w:rsidP="00D32172">
      <w:pPr>
        <w:tabs>
          <w:tab w:val="left" w:pos="8080"/>
        </w:tabs>
        <w:suppressAutoHyphens w:val="0"/>
        <w:spacing w:after="160" w:line="259" w:lineRule="auto"/>
        <w:ind w:left="720"/>
        <w:contextualSpacing/>
        <w:jc w:val="both"/>
        <w:rPr>
          <w:rFonts w:asciiTheme="majorBidi" w:eastAsia="Calibri" w:hAnsiTheme="majorBidi" w:cstheme="majorBidi"/>
          <w:lang w:val="en-GB"/>
        </w:rPr>
      </w:pPr>
    </w:p>
    <w:p w:rsidR="00E94249" w:rsidRDefault="00A550E4" w:rsidP="00D32172">
      <w:pPr>
        <w:numPr>
          <w:ilvl w:val="0"/>
          <w:numId w:val="4"/>
        </w:numPr>
        <w:tabs>
          <w:tab w:val="left" w:pos="8080"/>
        </w:tabs>
        <w:suppressAutoHyphens w:val="0"/>
        <w:spacing w:after="160" w:line="259" w:lineRule="auto"/>
        <w:contextualSpacing/>
        <w:jc w:val="both"/>
        <w:rPr>
          <w:rFonts w:asciiTheme="majorBidi" w:eastAsia="Calibri" w:hAnsiTheme="majorBidi" w:cstheme="majorBidi"/>
          <w:b/>
          <w:i/>
          <w:lang w:val="en-GB"/>
        </w:rPr>
      </w:pPr>
      <w:r>
        <w:rPr>
          <w:rFonts w:asciiTheme="majorBidi" w:eastAsia="Calibri" w:hAnsiTheme="majorBidi" w:cstheme="majorBidi"/>
          <w:b/>
          <w:i/>
          <w:lang w:val="en-GB"/>
        </w:rPr>
        <w:t>Control</w:t>
      </w:r>
      <w:r w:rsidRPr="00E94249">
        <w:rPr>
          <w:rFonts w:asciiTheme="majorBidi" w:eastAsia="Calibri" w:hAnsiTheme="majorBidi" w:cstheme="majorBidi"/>
          <w:b/>
          <w:i/>
          <w:lang w:val="en-GB"/>
        </w:rPr>
        <w:t xml:space="preserve"> </w:t>
      </w:r>
      <w:r w:rsidR="00E94249" w:rsidRPr="00E94249">
        <w:rPr>
          <w:rFonts w:asciiTheme="majorBidi" w:eastAsia="Calibri" w:hAnsiTheme="majorBidi" w:cstheme="majorBidi"/>
          <w:b/>
          <w:i/>
          <w:lang w:val="en-GB"/>
        </w:rPr>
        <w:t>the ordered products at arrival by:</w:t>
      </w:r>
    </w:p>
    <w:p w:rsidR="001B18ED" w:rsidRPr="00E94249" w:rsidRDefault="001B18ED" w:rsidP="00D32172">
      <w:pPr>
        <w:tabs>
          <w:tab w:val="left" w:pos="8080"/>
        </w:tabs>
        <w:suppressAutoHyphens w:val="0"/>
        <w:spacing w:after="160" w:line="259" w:lineRule="auto"/>
        <w:ind w:left="720"/>
        <w:contextualSpacing/>
        <w:jc w:val="both"/>
        <w:rPr>
          <w:rFonts w:asciiTheme="majorBidi" w:eastAsia="Calibri" w:hAnsiTheme="majorBidi" w:cstheme="majorBidi"/>
          <w:b/>
          <w:i/>
          <w:lang w:val="en-GB"/>
        </w:rPr>
      </w:pPr>
    </w:p>
    <w:p w:rsidR="00E94249" w:rsidRPr="00713E26" w:rsidRDefault="00E94249" w:rsidP="00D32172">
      <w:pPr>
        <w:numPr>
          <w:ilvl w:val="0"/>
          <w:numId w:val="46"/>
        </w:numPr>
        <w:tabs>
          <w:tab w:val="left" w:pos="8080"/>
        </w:tabs>
        <w:suppressAutoHyphens w:val="0"/>
        <w:spacing w:after="160" w:line="259" w:lineRule="auto"/>
        <w:ind w:left="1498" w:right="1134"/>
        <w:contextualSpacing/>
        <w:jc w:val="both"/>
        <w:rPr>
          <w:rFonts w:asciiTheme="majorBidi" w:eastAsia="Calibri" w:hAnsiTheme="majorBidi" w:cstheme="majorBidi"/>
          <w:lang w:val="en-GB"/>
        </w:rPr>
      </w:pPr>
      <w:r w:rsidRPr="00713E26">
        <w:rPr>
          <w:rFonts w:asciiTheme="majorBidi" w:eastAsia="Calibri" w:hAnsiTheme="majorBidi" w:cstheme="majorBidi"/>
          <w:lang w:val="en-GB"/>
        </w:rPr>
        <w:t xml:space="preserve">applying an agreed inspection procedure such as for example the OECD guidelines on quality inspection (not to be applied at retailer stage) (link to appendix) [Note: these guidelines are under development at the time of writing] </w:t>
      </w:r>
    </w:p>
    <w:p w:rsidR="00E94249" w:rsidRPr="00713E26" w:rsidRDefault="00E94249" w:rsidP="00D32172">
      <w:pPr>
        <w:numPr>
          <w:ilvl w:val="0"/>
          <w:numId w:val="46"/>
        </w:numPr>
        <w:tabs>
          <w:tab w:val="left" w:pos="8080"/>
        </w:tabs>
        <w:suppressAutoHyphens w:val="0"/>
        <w:spacing w:after="160" w:line="259" w:lineRule="auto"/>
        <w:ind w:left="1498" w:right="1134"/>
        <w:contextualSpacing/>
        <w:jc w:val="both"/>
        <w:rPr>
          <w:rFonts w:asciiTheme="majorBidi" w:eastAsia="Calibri" w:hAnsiTheme="majorBidi" w:cstheme="majorBidi"/>
          <w:lang w:val="en-GB"/>
        </w:rPr>
      </w:pPr>
      <w:r w:rsidRPr="00713E26">
        <w:rPr>
          <w:rFonts w:asciiTheme="majorBidi" w:eastAsia="Calibri" w:hAnsiTheme="majorBidi" w:cstheme="majorBidi"/>
          <w:lang w:val="en-GB"/>
        </w:rPr>
        <w:t xml:space="preserve">setting up a control protocol specifying the defects and the percentage of non-conforming products </w:t>
      </w:r>
    </w:p>
    <w:p w:rsidR="00E94249" w:rsidRPr="00713E26" w:rsidRDefault="00E94249" w:rsidP="00D32172">
      <w:pPr>
        <w:numPr>
          <w:ilvl w:val="0"/>
          <w:numId w:val="46"/>
        </w:numPr>
        <w:tabs>
          <w:tab w:val="left" w:pos="8080"/>
        </w:tabs>
        <w:suppressAutoHyphens w:val="0"/>
        <w:spacing w:after="160" w:line="259" w:lineRule="auto"/>
        <w:ind w:left="1498" w:right="1134"/>
        <w:contextualSpacing/>
        <w:jc w:val="both"/>
        <w:rPr>
          <w:rFonts w:asciiTheme="majorBidi" w:eastAsia="Calibri" w:hAnsiTheme="majorBidi" w:cstheme="majorBidi"/>
          <w:lang w:val="en-GB"/>
        </w:rPr>
      </w:pPr>
      <w:r w:rsidRPr="00713E26">
        <w:rPr>
          <w:rFonts w:asciiTheme="majorBidi" w:eastAsia="Calibri" w:hAnsiTheme="majorBidi" w:cstheme="majorBidi"/>
          <w:lang w:val="en-GB"/>
        </w:rPr>
        <w:t>communicating complaints/ claims to the seller in a report format and within a reasonable time after products have arrived at the buyer’s premises</w:t>
      </w:r>
    </w:p>
    <w:p w:rsidR="00E94249" w:rsidRPr="00713E26" w:rsidRDefault="00E94249" w:rsidP="00D32172">
      <w:pPr>
        <w:numPr>
          <w:ilvl w:val="0"/>
          <w:numId w:val="46"/>
        </w:numPr>
        <w:tabs>
          <w:tab w:val="left" w:pos="8080"/>
        </w:tabs>
        <w:suppressAutoHyphens w:val="0"/>
        <w:spacing w:after="160" w:line="259" w:lineRule="auto"/>
        <w:ind w:left="1498" w:right="1134"/>
        <w:contextualSpacing/>
        <w:jc w:val="both"/>
        <w:rPr>
          <w:rFonts w:asciiTheme="majorBidi" w:eastAsia="Calibri" w:hAnsiTheme="majorBidi" w:cstheme="majorBidi"/>
          <w:lang w:val="en-GB"/>
        </w:rPr>
      </w:pPr>
      <w:r w:rsidRPr="00713E26">
        <w:rPr>
          <w:rFonts w:asciiTheme="majorBidi" w:eastAsia="Calibri" w:hAnsiTheme="majorBidi" w:cstheme="majorBidi"/>
          <w:lang w:val="en-GB"/>
        </w:rPr>
        <w:t xml:space="preserve">Establish, if possible, the likely reason for the non-conformity.  </w:t>
      </w:r>
    </w:p>
    <w:p w:rsidR="00E94249" w:rsidRPr="00E94249" w:rsidRDefault="00E94249" w:rsidP="00D32172">
      <w:pPr>
        <w:tabs>
          <w:tab w:val="left" w:pos="8080"/>
        </w:tabs>
        <w:suppressAutoHyphens w:val="0"/>
        <w:spacing w:after="160" w:line="259" w:lineRule="auto"/>
        <w:ind w:left="1440"/>
        <w:contextualSpacing/>
        <w:jc w:val="both"/>
        <w:rPr>
          <w:rFonts w:asciiTheme="majorBidi" w:eastAsia="Calibri" w:hAnsiTheme="majorBidi" w:cstheme="majorBidi"/>
          <w:lang w:val="en-GB"/>
        </w:rPr>
      </w:pPr>
    </w:p>
    <w:p w:rsidR="00E94249" w:rsidRP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 xml:space="preserve">Rejection of products at wholesale level with reference to products not fulfilling the requirements </w:t>
      </w:r>
      <w:r w:rsidR="00A550E4">
        <w:rPr>
          <w:rFonts w:asciiTheme="majorBidi" w:eastAsia="Calibri" w:hAnsiTheme="majorBidi" w:cstheme="majorBidi"/>
          <w:lang w:val="en-GB"/>
        </w:rPr>
        <w:t xml:space="preserve">of a quality standard or the requirements </w:t>
      </w:r>
      <w:r w:rsidRPr="00E94249">
        <w:rPr>
          <w:rFonts w:asciiTheme="majorBidi" w:eastAsia="Calibri" w:hAnsiTheme="majorBidi" w:cstheme="majorBidi"/>
          <w:lang w:val="en-GB"/>
        </w:rPr>
        <w:t xml:space="preserve">that have been agreed by buyer and seller is a major cause of waste. </w:t>
      </w:r>
    </w:p>
    <w:p w:rsidR="00E94249" w:rsidRPr="00E94249" w:rsidRDefault="00E94249" w:rsidP="00D32172">
      <w:pPr>
        <w:tabs>
          <w:tab w:val="left" w:pos="8080"/>
        </w:tabs>
        <w:suppressAutoHyphens w:val="0"/>
        <w:spacing w:after="160" w:line="259" w:lineRule="auto"/>
        <w:ind w:left="720"/>
        <w:contextualSpacing/>
        <w:jc w:val="both"/>
        <w:rPr>
          <w:rFonts w:asciiTheme="majorBidi" w:eastAsia="Calibri" w:hAnsiTheme="majorBidi" w:cstheme="majorBidi"/>
          <w:lang w:val="en-GB"/>
        </w:rPr>
      </w:pPr>
    </w:p>
    <w:p w:rsidR="00E94249" w:rsidRP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 xml:space="preserve">The added difficulty is that buyers and sellers do not always agree on whether products are in conformity. When the complaint is fair, and is justified by photos and additional </w:t>
      </w:r>
      <w:r w:rsidRPr="00E94249">
        <w:rPr>
          <w:rFonts w:asciiTheme="majorBidi" w:eastAsia="Calibri" w:hAnsiTheme="majorBidi" w:cstheme="majorBidi"/>
          <w:lang w:val="en-GB"/>
        </w:rPr>
        <w:lastRenderedPageBreak/>
        <w:t xml:space="preserve">supporting evidence, common agreement is facilitated. Similar incidents and further waste can then be avoided in the future. </w:t>
      </w:r>
    </w:p>
    <w:p w:rsidR="00E94249" w:rsidRPr="00E94249" w:rsidRDefault="00E94249" w:rsidP="00D32172">
      <w:pPr>
        <w:tabs>
          <w:tab w:val="left" w:pos="8080"/>
        </w:tabs>
        <w:suppressAutoHyphens w:val="0"/>
        <w:spacing w:after="160" w:line="259" w:lineRule="auto"/>
        <w:ind w:left="720"/>
        <w:contextualSpacing/>
        <w:jc w:val="both"/>
        <w:rPr>
          <w:rFonts w:asciiTheme="majorBidi" w:eastAsia="Calibri" w:hAnsiTheme="majorBidi" w:cstheme="majorBidi"/>
          <w:lang w:val="en-GB"/>
        </w:rPr>
      </w:pPr>
    </w:p>
    <w:p w:rsidR="00E94249" w:rsidRP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 xml:space="preserve">In obvious cases, for example if all products are dirty or overripe, </w:t>
      </w:r>
      <w:r w:rsidR="00A550E4">
        <w:rPr>
          <w:rFonts w:asciiTheme="majorBidi" w:eastAsia="Calibri" w:hAnsiTheme="majorBidi" w:cstheme="majorBidi"/>
          <w:lang w:val="en-GB"/>
        </w:rPr>
        <w:t xml:space="preserve">non-conformity is easy to establish and </w:t>
      </w:r>
      <w:r w:rsidRPr="00E94249">
        <w:rPr>
          <w:rFonts w:asciiTheme="majorBidi" w:eastAsia="Calibri" w:hAnsiTheme="majorBidi" w:cstheme="majorBidi"/>
          <w:lang w:val="en-GB"/>
        </w:rPr>
        <w:t>it may not be necessary to apply an agreed control method. Instead, photographs may suffice to communicate the extent of non-conformity to the seller. Products may be judged by the buyer to not be in conformity because the tolerances set out in the standards have been exceeded. When such non-conformity is not excessiv</w:t>
      </w:r>
      <w:r w:rsidRPr="00E94249">
        <w:rPr>
          <w:rFonts w:asciiTheme="majorBidi" w:eastAsia="Calibri" w:hAnsiTheme="majorBidi" w:cstheme="majorBidi"/>
          <w:strike/>
          <w:lang w:val="en-GB"/>
        </w:rPr>
        <w:t>e</w:t>
      </w:r>
      <w:r w:rsidRPr="00E94249">
        <w:rPr>
          <w:rFonts w:asciiTheme="majorBidi" w:eastAsia="Calibri" w:hAnsiTheme="majorBidi" w:cstheme="majorBidi"/>
          <w:lang w:val="en-GB"/>
        </w:rPr>
        <w:t xml:space="preserve"> and the complaint less easy to see from a photograph, a common control method needs to be agreed and applied to produce a repeatable </w:t>
      </w:r>
      <w:r w:rsidR="00A92D37">
        <w:rPr>
          <w:rFonts w:asciiTheme="majorBidi" w:eastAsia="Calibri" w:hAnsiTheme="majorBidi" w:cstheme="majorBidi"/>
          <w:lang w:val="en-GB"/>
        </w:rPr>
        <w:t xml:space="preserve">and objective </w:t>
      </w:r>
      <w:r w:rsidRPr="00E94249">
        <w:rPr>
          <w:rFonts w:asciiTheme="majorBidi" w:eastAsia="Calibri" w:hAnsiTheme="majorBidi" w:cstheme="majorBidi"/>
          <w:lang w:val="en-GB"/>
        </w:rPr>
        <w:t xml:space="preserve">control result. With an agreed control method, the buyer can establish the percentage of products with different defects and communicate the result to the seller. The communication of non-conformity is a difficult topic, </w:t>
      </w:r>
      <w:r w:rsidR="00A550E4">
        <w:rPr>
          <w:rFonts w:asciiTheme="majorBidi" w:eastAsia="Calibri" w:hAnsiTheme="majorBidi" w:cstheme="majorBidi"/>
          <w:lang w:val="en-GB"/>
        </w:rPr>
        <w:t xml:space="preserve">and so </w:t>
      </w:r>
      <w:r w:rsidRPr="00E94249">
        <w:rPr>
          <w:rFonts w:asciiTheme="majorBidi" w:eastAsia="Calibri" w:hAnsiTheme="majorBidi" w:cstheme="majorBidi"/>
          <w:lang w:val="en-GB"/>
        </w:rPr>
        <w:t xml:space="preserve">can the </w:t>
      </w:r>
      <w:r w:rsidR="00A550E4" w:rsidRPr="00E94249">
        <w:rPr>
          <w:rFonts w:asciiTheme="majorBidi" w:eastAsia="Calibri" w:hAnsiTheme="majorBidi" w:cstheme="majorBidi"/>
          <w:lang w:val="en-GB"/>
        </w:rPr>
        <w:t>understanding</w:t>
      </w:r>
      <w:r w:rsidR="00A550E4">
        <w:rPr>
          <w:rFonts w:asciiTheme="majorBidi" w:eastAsia="Calibri" w:hAnsiTheme="majorBidi" w:cstheme="majorBidi"/>
          <w:lang w:val="en-GB"/>
        </w:rPr>
        <w:t xml:space="preserve"> be </w:t>
      </w:r>
      <w:r w:rsidRPr="00E94249">
        <w:rPr>
          <w:rFonts w:asciiTheme="majorBidi" w:eastAsia="Calibri" w:hAnsiTheme="majorBidi" w:cstheme="majorBidi"/>
          <w:lang w:val="en-GB"/>
        </w:rPr>
        <w:t>between the two parties concerned. Using a commonly agreed control/inspection method can also avoid products being rejected erroneously.</w:t>
      </w:r>
    </w:p>
    <w:p w:rsidR="00E94249" w:rsidRPr="00E94249" w:rsidRDefault="00E94249" w:rsidP="00D32172">
      <w:pPr>
        <w:tabs>
          <w:tab w:val="left" w:pos="8080"/>
        </w:tabs>
        <w:suppressAutoHyphens w:val="0"/>
        <w:spacing w:after="160" w:line="259" w:lineRule="auto"/>
        <w:ind w:left="720"/>
        <w:contextualSpacing/>
        <w:jc w:val="both"/>
        <w:rPr>
          <w:rFonts w:asciiTheme="majorBidi" w:eastAsia="Calibri" w:hAnsiTheme="majorBidi" w:cstheme="majorBidi"/>
          <w:lang w:val="en-GB"/>
        </w:rPr>
      </w:pPr>
    </w:p>
    <w:p w:rsidR="00E94249" w:rsidRP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To guarantee a reliable and repeatable inspection result, the OECD, has developed an inspection method to be used for conformity controls of fresh fruits and vegetables. The method defines the number of boxes in a sample, depending on the size of the lot, that needs to be taken randomly and inspected and the method of inspection, for products in consumer packages and for products loose in the package (link to OECD guidelines on quality inspection).</w:t>
      </w:r>
    </w:p>
    <w:p w:rsidR="00E94249" w:rsidRPr="00E94249" w:rsidRDefault="00E94249" w:rsidP="00D32172">
      <w:pPr>
        <w:tabs>
          <w:tab w:val="left" w:pos="8080"/>
        </w:tabs>
        <w:suppressAutoHyphens w:val="0"/>
        <w:spacing w:after="160" w:line="259" w:lineRule="auto"/>
        <w:ind w:left="720"/>
        <w:contextualSpacing/>
        <w:jc w:val="both"/>
        <w:rPr>
          <w:rFonts w:asciiTheme="majorBidi" w:eastAsia="Calibri" w:hAnsiTheme="majorBidi" w:cstheme="majorBidi"/>
          <w:lang w:val="en-GB"/>
        </w:rPr>
      </w:pPr>
    </w:p>
    <w:p w:rsidR="00E94249" w:rsidRP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 xml:space="preserve">The buyer should use a control protocol that specifies the percentage of products with different defects as found in the control that has been made. </w:t>
      </w:r>
    </w:p>
    <w:p w:rsidR="00E94249" w:rsidRPr="00E94249" w:rsidRDefault="00E94249" w:rsidP="00D32172">
      <w:pPr>
        <w:tabs>
          <w:tab w:val="left" w:pos="8080"/>
        </w:tabs>
        <w:suppressAutoHyphens w:val="0"/>
        <w:spacing w:after="160" w:line="259" w:lineRule="auto"/>
        <w:ind w:left="720"/>
        <w:contextualSpacing/>
        <w:jc w:val="both"/>
        <w:rPr>
          <w:rFonts w:asciiTheme="majorBidi" w:eastAsia="Calibri" w:hAnsiTheme="majorBidi" w:cstheme="majorBidi"/>
          <w:lang w:val="en-GB"/>
        </w:rPr>
      </w:pPr>
    </w:p>
    <w:p w:rsidR="00E94249" w:rsidRP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 xml:space="preserve">The control and the results should be communicated to the seller within a reasonable time. Depending on how sensitive products are and how they are kept and handled after arriving at the buyer’s premises, they may lose quality quite quickly. Control results are therefore only a valid judgement of the quality of delivered products if made in connection to the arrival of these products at the buyer’s premises. What is judged to be “a reasonable time” will vary depending on the product and how it is stored and handled after arrival. </w:t>
      </w:r>
      <w:r w:rsidR="00F60DCB" w:rsidRPr="00CA73B1">
        <w:rPr>
          <w:rFonts w:asciiTheme="majorBidi" w:eastAsia="Calibri" w:hAnsiTheme="majorBidi" w:cstheme="majorBidi"/>
          <w:lang w:val="en-GB"/>
        </w:rPr>
        <w:t xml:space="preserve">Areas considered high risk and likely to cause problems should </w:t>
      </w:r>
      <w:r w:rsidR="007931FC">
        <w:rPr>
          <w:rFonts w:asciiTheme="majorBidi" w:eastAsia="Calibri" w:hAnsiTheme="majorBidi" w:cstheme="majorBidi"/>
          <w:lang w:val="en-GB"/>
        </w:rPr>
        <w:t xml:space="preserve">be </w:t>
      </w:r>
      <w:r w:rsidR="00F60DCB" w:rsidRPr="00CA73B1">
        <w:rPr>
          <w:rFonts w:asciiTheme="majorBidi" w:eastAsia="Calibri" w:hAnsiTheme="majorBidi" w:cstheme="majorBidi"/>
          <w:lang w:val="en-GB"/>
        </w:rPr>
        <w:t xml:space="preserve">defined in the contracts </w:t>
      </w:r>
      <w:r w:rsidR="00F60DCB" w:rsidRPr="00C64180">
        <w:rPr>
          <w:rFonts w:asciiTheme="majorBidi" w:eastAsia="Calibri" w:hAnsiTheme="majorBidi" w:cstheme="majorBidi"/>
          <w:lang w:val="en-GB"/>
        </w:rPr>
        <w:t xml:space="preserve">in advance </w:t>
      </w:r>
      <w:r w:rsidR="00F60DCB" w:rsidRPr="00CA73B1">
        <w:rPr>
          <w:rFonts w:asciiTheme="majorBidi" w:eastAsia="Calibri" w:hAnsiTheme="majorBidi" w:cstheme="majorBidi"/>
          <w:lang w:val="en-GB"/>
        </w:rPr>
        <w:t>or otherwise by a common agreement between buyer and seller.</w:t>
      </w:r>
    </w:p>
    <w:p w:rsidR="00E94249" w:rsidRPr="00E94249" w:rsidRDefault="00E94249" w:rsidP="00D32172">
      <w:pPr>
        <w:tabs>
          <w:tab w:val="left" w:pos="8080"/>
        </w:tabs>
        <w:suppressAutoHyphens w:val="0"/>
        <w:spacing w:after="160" w:line="259" w:lineRule="auto"/>
        <w:ind w:left="720"/>
        <w:contextualSpacing/>
        <w:jc w:val="both"/>
        <w:rPr>
          <w:rFonts w:asciiTheme="majorBidi" w:eastAsia="Calibri" w:hAnsiTheme="majorBidi" w:cstheme="majorBidi"/>
          <w:lang w:val="en-GB"/>
        </w:rPr>
      </w:pPr>
    </w:p>
    <w:p w:rsidR="00062133"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 xml:space="preserve">When products are found not to meet specifications, this </w:t>
      </w:r>
      <w:r w:rsidR="00062133">
        <w:rPr>
          <w:rFonts w:asciiTheme="majorBidi" w:eastAsia="Calibri" w:hAnsiTheme="majorBidi" w:cstheme="majorBidi"/>
          <w:lang w:val="en-GB"/>
        </w:rPr>
        <w:t xml:space="preserve">should be </w:t>
      </w:r>
      <w:r w:rsidRPr="00E94249">
        <w:rPr>
          <w:rFonts w:asciiTheme="majorBidi" w:eastAsia="Calibri" w:hAnsiTheme="majorBidi" w:cstheme="majorBidi"/>
          <w:lang w:val="en-GB"/>
        </w:rPr>
        <w:t>communicated to the dispatcher</w:t>
      </w:r>
      <w:r w:rsidR="00062133">
        <w:rPr>
          <w:rFonts w:asciiTheme="majorBidi" w:eastAsia="Calibri" w:hAnsiTheme="majorBidi" w:cstheme="majorBidi"/>
          <w:lang w:val="en-GB"/>
        </w:rPr>
        <w:t xml:space="preserve"> immediately and the reason for the non-conformity should be explored.</w:t>
      </w:r>
      <w:r w:rsidR="00855A8E">
        <w:rPr>
          <w:rFonts w:asciiTheme="majorBidi" w:eastAsia="Calibri" w:hAnsiTheme="majorBidi" w:cstheme="majorBidi"/>
          <w:lang w:val="en-GB"/>
        </w:rPr>
        <w:t xml:space="preserve"> </w:t>
      </w:r>
      <w:r w:rsidR="00062133">
        <w:rPr>
          <w:rFonts w:asciiTheme="majorBidi" w:eastAsia="Calibri" w:hAnsiTheme="majorBidi" w:cstheme="majorBidi"/>
          <w:lang w:val="en-GB"/>
        </w:rPr>
        <w:t>T</w:t>
      </w:r>
      <w:r w:rsidRPr="00E94249">
        <w:rPr>
          <w:rFonts w:asciiTheme="majorBidi" w:eastAsia="Calibri" w:hAnsiTheme="majorBidi" w:cstheme="majorBidi"/>
          <w:lang w:val="en-GB"/>
        </w:rPr>
        <w:t>his will help the involved actors to take measures to avoid this problem in the future. If for example products show symptoms of chilling injury and there has been a known deviation from the appropriate temperature during transport, this is very important information to those involved.</w:t>
      </w:r>
      <w:r w:rsidR="00062133">
        <w:rPr>
          <w:rFonts w:asciiTheme="majorBidi" w:eastAsia="Calibri" w:hAnsiTheme="majorBidi" w:cstheme="majorBidi"/>
          <w:lang w:val="en-GB"/>
        </w:rPr>
        <w:t xml:space="preserve"> The buyer</w:t>
      </w:r>
      <w:r w:rsidR="00346F7B">
        <w:rPr>
          <w:rFonts w:asciiTheme="majorBidi" w:eastAsia="Calibri" w:hAnsiTheme="majorBidi" w:cstheme="majorBidi"/>
          <w:lang w:val="en-GB"/>
        </w:rPr>
        <w:t>,</w:t>
      </w:r>
      <w:r w:rsidR="00062133">
        <w:rPr>
          <w:rFonts w:asciiTheme="majorBidi" w:eastAsia="Calibri" w:hAnsiTheme="majorBidi" w:cstheme="majorBidi"/>
          <w:lang w:val="en-GB"/>
        </w:rPr>
        <w:t xml:space="preserve"> </w:t>
      </w:r>
      <w:r w:rsidR="0072590A">
        <w:rPr>
          <w:rFonts w:asciiTheme="majorBidi" w:eastAsia="Calibri" w:hAnsiTheme="majorBidi" w:cstheme="majorBidi"/>
          <w:lang w:val="en-GB"/>
        </w:rPr>
        <w:t>in agreement with the seller</w:t>
      </w:r>
      <w:r w:rsidR="00346F7B">
        <w:rPr>
          <w:rFonts w:asciiTheme="majorBidi" w:eastAsia="Calibri" w:hAnsiTheme="majorBidi" w:cstheme="majorBidi"/>
          <w:lang w:val="en-GB"/>
        </w:rPr>
        <w:t>,</w:t>
      </w:r>
      <w:r w:rsidR="0072590A">
        <w:rPr>
          <w:rFonts w:asciiTheme="majorBidi" w:eastAsia="Calibri" w:hAnsiTheme="majorBidi" w:cstheme="majorBidi"/>
          <w:lang w:val="en-GB"/>
        </w:rPr>
        <w:t xml:space="preserve"> </w:t>
      </w:r>
      <w:r w:rsidR="00062133">
        <w:rPr>
          <w:rFonts w:asciiTheme="majorBidi" w:eastAsia="Calibri" w:hAnsiTheme="majorBidi" w:cstheme="majorBidi"/>
          <w:lang w:val="en-GB"/>
        </w:rPr>
        <w:t xml:space="preserve">should always try to find ways to avoid </w:t>
      </w:r>
      <w:r w:rsidR="00346F7B">
        <w:rPr>
          <w:rFonts w:asciiTheme="majorBidi" w:eastAsia="Calibri" w:hAnsiTheme="majorBidi" w:cstheme="majorBidi"/>
          <w:lang w:val="en-GB"/>
        </w:rPr>
        <w:t xml:space="preserve">returning </w:t>
      </w:r>
      <w:r w:rsidR="00062133">
        <w:rPr>
          <w:rFonts w:asciiTheme="majorBidi" w:eastAsia="Calibri" w:hAnsiTheme="majorBidi" w:cstheme="majorBidi"/>
          <w:lang w:val="en-GB"/>
        </w:rPr>
        <w:t>the respective product.</w:t>
      </w:r>
    </w:p>
    <w:p w:rsidR="00E94249" w:rsidRPr="00E94249" w:rsidRDefault="00E94249" w:rsidP="00D32172">
      <w:pPr>
        <w:tabs>
          <w:tab w:val="left" w:pos="8080"/>
        </w:tabs>
        <w:suppressAutoHyphens w:val="0"/>
        <w:spacing w:after="160" w:line="259" w:lineRule="auto"/>
        <w:ind w:left="1440"/>
        <w:contextualSpacing/>
        <w:jc w:val="both"/>
        <w:rPr>
          <w:rFonts w:asciiTheme="majorBidi" w:eastAsia="Calibri" w:hAnsiTheme="majorBidi" w:cstheme="majorBidi"/>
          <w:lang w:val="en-GB"/>
        </w:rPr>
      </w:pPr>
    </w:p>
    <w:p w:rsidR="00E94249" w:rsidRPr="00E94249" w:rsidRDefault="00E94249" w:rsidP="00D32172">
      <w:pPr>
        <w:numPr>
          <w:ilvl w:val="0"/>
          <w:numId w:val="4"/>
        </w:numPr>
        <w:tabs>
          <w:tab w:val="left" w:pos="8080"/>
        </w:tabs>
        <w:suppressAutoHyphens w:val="0"/>
        <w:spacing w:after="160" w:line="259" w:lineRule="auto"/>
        <w:contextualSpacing/>
        <w:jc w:val="both"/>
        <w:rPr>
          <w:rFonts w:asciiTheme="majorBidi" w:eastAsia="Calibri" w:hAnsiTheme="majorBidi" w:cstheme="majorBidi"/>
          <w:b/>
          <w:i/>
          <w:lang w:val="en-GB"/>
        </w:rPr>
      </w:pPr>
      <w:r w:rsidRPr="00E94249">
        <w:rPr>
          <w:rFonts w:asciiTheme="majorBidi" w:eastAsia="Calibri" w:hAnsiTheme="majorBidi" w:cstheme="majorBidi"/>
          <w:b/>
          <w:i/>
          <w:lang w:val="en-GB"/>
        </w:rPr>
        <w:t xml:space="preserve">Find alternative outlets for products that cannot be sold on the intended market </w:t>
      </w:r>
    </w:p>
    <w:p w:rsidR="00E94249" w:rsidRPr="00E94249" w:rsidRDefault="00E94249" w:rsidP="00D32172">
      <w:pPr>
        <w:tabs>
          <w:tab w:val="left" w:pos="8080"/>
        </w:tabs>
        <w:suppressAutoHyphens w:val="0"/>
        <w:spacing w:after="160" w:line="259" w:lineRule="auto"/>
        <w:ind w:left="720"/>
        <w:contextualSpacing/>
        <w:jc w:val="both"/>
        <w:rPr>
          <w:rFonts w:asciiTheme="majorBidi" w:eastAsia="Calibri" w:hAnsiTheme="majorBidi" w:cstheme="majorBidi"/>
          <w:lang w:val="en-GB"/>
        </w:rPr>
      </w:pPr>
    </w:p>
    <w:p w:rsid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Even with the most careful planning, there will always be, at some time and for various reasons, products that cannot be sold to the intended buyer. Companies in the fruit and vegetable trade should therefore have in place alternative outlets and uses for products that cannot be placed on the intended market and/ or sold to the intended buyer.</w:t>
      </w:r>
    </w:p>
    <w:p w:rsidR="004035FB" w:rsidRDefault="004035FB"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p>
    <w:p w:rsidR="004035FB" w:rsidRDefault="004035FB"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p>
    <w:p w:rsidR="004035FB" w:rsidRDefault="004035FB"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p>
    <w:p w:rsidR="004035FB" w:rsidRPr="00E94249" w:rsidRDefault="004035FB"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p>
    <w:p w:rsidR="00E94249" w:rsidRPr="00E94249" w:rsidRDefault="00E94249" w:rsidP="00D32172">
      <w:pPr>
        <w:tabs>
          <w:tab w:val="left" w:pos="8080"/>
        </w:tabs>
        <w:suppressAutoHyphens w:val="0"/>
        <w:spacing w:after="160" w:line="259" w:lineRule="auto"/>
        <w:ind w:left="720"/>
        <w:contextualSpacing/>
        <w:jc w:val="both"/>
        <w:rPr>
          <w:rFonts w:asciiTheme="majorBidi" w:eastAsia="Calibri" w:hAnsiTheme="majorBidi" w:cstheme="majorBidi"/>
          <w:lang w:val="en-GB"/>
        </w:rPr>
      </w:pPr>
    </w:p>
    <w:p w:rsid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The following alternatives are examples that might be considered:</w:t>
      </w:r>
    </w:p>
    <w:p w:rsidR="00D87D5C" w:rsidRDefault="00D87D5C" w:rsidP="00D32172">
      <w:pPr>
        <w:numPr>
          <w:ilvl w:val="0"/>
          <w:numId w:val="48"/>
        </w:numPr>
        <w:tabs>
          <w:tab w:val="left" w:pos="8080"/>
        </w:tabs>
        <w:suppressAutoHyphens w:val="0"/>
        <w:spacing w:after="160" w:line="259" w:lineRule="auto"/>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 xml:space="preserve">Find alternative outlets, new markets or destinations </w:t>
      </w:r>
    </w:p>
    <w:p w:rsidR="00E94249" w:rsidRPr="00E94249" w:rsidRDefault="00E94249" w:rsidP="00D32172">
      <w:pPr>
        <w:numPr>
          <w:ilvl w:val="0"/>
          <w:numId w:val="46"/>
        </w:numPr>
        <w:tabs>
          <w:tab w:val="left" w:pos="8080"/>
        </w:tabs>
        <w:suppressAutoHyphens w:val="0"/>
        <w:spacing w:after="160" w:line="259" w:lineRule="auto"/>
        <w:ind w:left="185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 xml:space="preserve">Reduce price and sell as </w:t>
      </w:r>
    </w:p>
    <w:p w:rsidR="00E94249" w:rsidRPr="00E94249" w:rsidRDefault="00E94249" w:rsidP="00D32172">
      <w:pPr>
        <w:numPr>
          <w:ilvl w:val="3"/>
          <w:numId w:val="4"/>
        </w:numPr>
        <w:tabs>
          <w:tab w:val="left" w:pos="8080"/>
        </w:tabs>
        <w:suppressAutoHyphens w:val="0"/>
        <w:spacing w:after="160" w:line="259" w:lineRule="auto"/>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Category II (if applicable)</w:t>
      </w:r>
    </w:p>
    <w:p w:rsidR="00E94249" w:rsidRPr="00E94249" w:rsidRDefault="009B0D82" w:rsidP="00D32172">
      <w:pPr>
        <w:numPr>
          <w:ilvl w:val="3"/>
          <w:numId w:val="4"/>
        </w:numPr>
        <w:tabs>
          <w:tab w:val="left" w:pos="8080"/>
        </w:tabs>
        <w:suppressAutoHyphens w:val="0"/>
        <w:spacing w:after="160" w:line="259" w:lineRule="auto"/>
        <w:contextualSpacing/>
        <w:jc w:val="both"/>
        <w:rPr>
          <w:rFonts w:asciiTheme="majorBidi" w:eastAsia="Calibri" w:hAnsiTheme="majorBidi" w:cstheme="majorBidi"/>
          <w:lang w:val="en-GB"/>
        </w:rPr>
      </w:pPr>
      <w:r>
        <w:rPr>
          <w:rFonts w:asciiTheme="majorBidi" w:eastAsia="Calibri" w:hAnsiTheme="majorBidi" w:cstheme="majorBidi"/>
          <w:lang w:val="en-GB"/>
        </w:rPr>
        <w:t>f</w:t>
      </w:r>
      <w:r w:rsidR="00E94249" w:rsidRPr="00E94249">
        <w:rPr>
          <w:rFonts w:asciiTheme="majorBidi" w:eastAsia="Calibri" w:hAnsiTheme="majorBidi" w:cstheme="majorBidi"/>
          <w:lang w:val="en-GB"/>
        </w:rPr>
        <w:t>or home processing</w:t>
      </w:r>
    </w:p>
    <w:p w:rsidR="00E94249" w:rsidRPr="00E94249" w:rsidRDefault="009B0D82" w:rsidP="00D32172">
      <w:pPr>
        <w:numPr>
          <w:ilvl w:val="3"/>
          <w:numId w:val="4"/>
        </w:numPr>
        <w:tabs>
          <w:tab w:val="left" w:pos="8080"/>
        </w:tabs>
        <w:suppressAutoHyphens w:val="0"/>
        <w:spacing w:after="160" w:line="259" w:lineRule="auto"/>
        <w:contextualSpacing/>
        <w:jc w:val="both"/>
        <w:rPr>
          <w:rFonts w:asciiTheme="majorBidi" w:eastAsia="Calibri" w:hAnsiTheme="majorBidi" w:cstheme="majorBidi"/>
          <w:lang w:val="en-GB"/>
        </w:rPr>
      </w:pPr>
      <w:r>
        <w:rPr>
          <w:rFonts w:asciiTheme="majorBidi" w:eastAsia="Calibri" w:hAnsiTheme="majorBidi" w:cstheme="majorBidi"/>
          <w:lang w:val="en-GB"/>
        </w:rPr>
        <w:t>“</w:t>
      </w:r>
      <w:r w:rsidR="00067C54">
        <w:rPr>
          <w:rFonts w:asciiTheme="majorBidi" w:eastAsia="Calibri" w:hAnsiTheme="majorBidi" w:cstheme="majorBidi"/>
          <w:lang w:val="en-GB"/>
        </w:rPr>
        <w:t>f</w:t>
      </w:r>
      <w:r>
        <w:rPr>
          <w:rFonts w:asciiTheme="majorBidi" w:eastAsia="Calibri" w:hAnsiTheme="majorBidi" w:cstheme="majorBidi"/>
          <w:lang w:val="en-GB"/>
        </w:rPr>
        <w:t xml:space="preserve">or immediate consumption” </w:t>
      </w:r>
    </w:p>
    <w:p w:rsidR="00346F7B" w:rsidRDefault="00346F7B" w:rsidP="00D32172">
      <w:pPr>
        <w:numPr>
          <w:ilvl w:val="0"/>
          <w:numId w:val="46"/>
        </w:numPr>
        <w:tabs>
          <w:tab w:val="left" w:pos="8080"/>
        </w:tabs>
        <w:suppressAutoHyphens w:val="0"/>
        <w:spacing w:after="160" w:line="259" w:lineRule="auto"/>
        <w:ind w:left="1858"/>
        <w:contextualSpacing/>
        <w:jc w:val="both"/>
        <w:rPr>
          <w:rFonts w:asciiTheme="majorBidi" w:eastAsia="Calibri" w:hAnsiTheme="majorBidi" w:cstheme="majorBidi"/>
          <w:lang w:val="en-GB"/>
        </w:rPr>
      </w:pPr>
      <w:r>
        <w:rPr>
          <w:rFonts w:asciiTheme="majorBidi" w:eastAsia="Calibri" w:hAnsiTheme="majorBidi" w:cstheme="majorBidi"/>
          <w:lang w:val="en-GB"/>
        </w:rPr>
        <w:t>Processing (industr</w:t>
      </w:r>
      <w:r w:rsidR="009B0D82">
        <w:rPr>
          <w:rFonts w:asciiTheme="majorBidi" w:eastAsia="Calibri" w:hAnsiTheme="majorBidi" w:cstheme="majorBidi"/>
          <w:lang w:val="en-GB"/>
        </w:rPr>
        <w:t>ial</w:t>
      </w:r>
      <w:r>
        <w:rPr>
          <w:rFonts w:asciiTheme="majorBidi" w:eastAsia="Calibri" w:hAnsiTheme="majorBidi" w:cstheme="majorBidi"/>
          <w:lang w:val="en-GB"/>
        </w:rPr>
        <w:t xml:space="preserve">) </w:t>
      </w:r>
    </w:p>
    <w:p w:rsidR="00E94249" w:rsidRPr="00E94249" w:rsidRDefault="00E94249" w:rsidP="00D32172">
      <w:pPr>
        <w:numPr>
          <w:ilvl w:val="0"/>
          <w:numId w:val="46"/>
        </w:numPr>
        <w:tabs>
          <w:tab w:val="left" w:pos="8080"/>
        </w:tabs>
        <w:suppressAutoHyphens w:val="0"/>
        <w:spacing w:after="160" w:line="259" w:lineRule="auto"/>
        <w:ind w:left="149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donate to charity (see guidelines</w:t>
      </w:r>
      <w:r w:rsidRPr="00E94249">
        <w:rPr>
          <w:rFonts w:asciiTheme="majorBidi" w:eastAsia="Calibri" w:hAnsiTheme="majorBidi" w:cstheme="majorBidi"/>
          <w:vertAlign w:val="superscript"/>
          <w:lang w:val="en-GB"/>
        </w:rPr>
        <w:footnoteReference w:id="9"/>
      </w:r>
      <w:r w:rsidRPr="00E94249">
        <w:rPr>
          <w:rFonts w:asciiTheme="majorBidi" w:eastAsia="Calibri" w:hAnsiTheme="majorBidi" w:cstheme="majorBidi"/>
          <w:lang w:val="en-GB"/>
        </w:rPr>
        <w:t>)</w:t>
      </w:r>
    </w:p>
    <w:p w:rsidR="00E94249" w:rsidRPr="00E94249" w:rsidRDefault="00E94249" w:rsidP="00D32172">
      <w:pPr>
        <w:tabs>
          <w:tab w:val="left" w:pos="8080"/>
        </w:tabs>
        <w:suppressAutoHyphens w:val="0"/>
        <w:spacing w:after="160" w:line="259" w:lineRule="auto"/>
        <w:ind w:left="720"/>
        <w:contextualSpacing/>
        <w:jc w:val="both"/>
        <w:rPr>
          <w:rFonts w:asciiTheme="majorBidi" w:eastAsia="Calibri" w:hAnsiTheme="majorBidi" w:cstheme="majorBidi"/>
          <w:lang w:val="en-GB"/>
        </w:rPr>
      </w:pPr>
    </w:p>
    <w:p w:rsidR="00E94249" w:rsidRPr="00E94249" w:rsidRDefault="00E94249" w:rsidP="00D32172">
      <w:pPr>
        <w:numPr>
          <w:ilvl w:val="0"/>
          <w:numId w:val="4"/>
        </w:numPr>
        <w:tabs>
          <w:tab w:val="left" w:pos="8080"/>
        </w:tabs>
        <w:suppressAutoHyphens w:val="0"/>
        <w:spacing w:after="160" w:line="259" w:lineRule="auto"/>
        <w:ind w:left="709" w:hanging="349"/>
        <w:contextualSpacing/>
        <w:jc w:val="both"/>
        <w:rPr>
          <w:rFonts w:asciiTheme="majorBidi" w:eastAsia="Calibri" w:hAnsiTheme="majorBidi" w:cstheme="majorBidi"/>
          <w:b/>
          <w:i/>
          <w:lang w:val="en-GB"/>
        </w:rPr>
      </w:pPr>
      <w:r w:rsidRPr="00E94249">
        <w:rPr>
          <w:rFonts w:asciiTheme="majorBidi" w:eastAsia="Calibri" w:hAnsiTheme="majorBidi" w:cstheme="majorBidi"/>
          <w:b/>
          <w:i/>
          <w:lang w:val="en-GB"/>
        </w:rPr>
        <w:t xml:space="preserve">Measure the amount of produce that is wasted and specify the major causes </w:t>
      </w:r>
    </w:p>
    <w:p w:rsidR="00E94249" w:rsidRPr="00E94249" w:rsidRDefault="00E94249" w:rsidP="00D32172">
      <w:pPr>
        <w:tabs>
          <w:tab w:val="left" w:pos="8080"/>
        </w:tabs>
        <w:suppressAutoHyphens w:val="0"/>
        <w:spacing w:after="160" w:line="259" w:lineRule="auto"/>
        <w:ind w:left="709"/>
        <w:contextualSpacing/>
        <w:jc w:val="both"/>
        <w:rPr>
          <w:rFonts w:asciiTheme="majorBidi" w:eastAsia="Calibri" w:hAnsiTheme="majorBidi" w:cstheme="majorBidi"/>
          <w:b/>
          <w:i/>
          <w:lang w:val="en-GB"/>
        </w:rPr>
      </w:pPr>
    </w:p>
    <w:p w:rsid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Companies in food production that understand the causes of food waste and measure it</w:t>
      </w:r>
      <w:r w:rsidRPr="00E94249" w:rsidDel="00181017">
        <w:rPr>
          <w:rFonts w:asciiTheme="majorBidi" w:eastAsia="Calibri" w:hAnsiTheme="majorBidi" w:cstheme="majorBidi"/>
          <w:lang w:val="en-GB"/>
        </w:rPr>
        <w:t xml:space="preserve"> </w:t>
      </w:r>
      <w:r w:rsidRPr="00E94249">
        <w:rPr>
          <w:rFonts w:asciiTheme="majorBidi" w:eastAsia="Calibri" w:hAnsiTheme="majorBidi" w:cstheme="majorBidi"/>
          <w:lang w:val="en-GB"/>
        </w:rPr>
        <w:t>have a greater capacity to reduce waste at the source. This implies most companies acknowledging there is a problem, measure the loss, identify hotspots and manage the food losses through targeted interventions. Companies that regularly measure waste can identify more easily the hotspots for this waste (where it happens) and review the results to start a learning process. This is an important tool for finding measures that lead to reduced waste. The results can be used for future planning but also for the implementation of measures related to handling, temperatures, transport, logistics etc. Apart from the aspect of reducing waste there is a strong business incentive to carry out this work since money spent on reducing waste is reported to give an estimated 14-fold return on the money spent</w:t>
      </w:r>
      <w:r w:rsidRPr="00E94249">
        <w:rPr>
          <w:rFonts w:asciiTheme="majorBidi" w:eastAsia="Calibri" w:hAnsiTheme="majorBidi" w:cstheme="majorBidi"/>
          <w:vertAlign w:val="superscript"/>
          <w:lang w:val="en-GB"/>
        </w:rPr>
        <w:footnoteReference w:id="10"/>
      </w:r>
    </w:p>
    <w:p w:rsidR="00D87D5C" w:rsidRDefault="00D87D5C" w:rsidP="00D32172">
      <w:pPr>
        <w:tabs>
          <w:tab w:val="left" w:pos="8080"/>
        </w:tabs>
        <w:suppressAutoHyphens w:val="0"/>
        <w:spacing w:line="240" w:lineRule="auto"/>
        <w:rPr>
          <w:rFonts w:asciiTheme="majorBidi" w:eastAsia="Calibri" w:hAnsiTheme="majorBidi" w:cstheme="majorBidi"/>
          <w:lang w:val="en-GB"/>
        </w:rPr>
      </w:pPr>
      <w:r>
        <w:rPr>
          <w:rFonts w:asciiTheme="majorBidi" w:eastAsia="Calibri" w:hAnsiTheme="majorBidi" w:cstheme="majorBidi"/>
          <w:lang w:val="en-GB"/>
        </w:rPr>
        <w:br w:type="page"/>
      </w:r>
    </w:p>
    <w:p w:rsidR="00713E26" w:rsidRPr="00E94249" w:rsidRDefault="00713E26"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p>
    <w:p w:rsidR="00E94249" w:rsidRPr="00E94249" w:rsidRDefault="00713E26" w:rsidP="00D32172">
      <w:pPr>
        <w:pStyle w:val="H1G"/>
        <w:tabs>
          <w:tab w:val="left" w:pos="8080"/>
        </w:tabs>
        <w:rPr>
          <w:rFonts w:eastAsia="DengXian Light"/>
          <w:lang w:val="en-GB"/>
        </w:rPr>
      </w:pPr>
      <w:r>
        <w:rPr>
          <w:rFonts w:eastAsia="DengXian Light"/>
          <w:lang w:val="en-GB"/>
        </w:rPr>
        <w:tab/>
      </w:r>
      <w:r>
        <w:rPr>
          <w:rFonts w:eastAsia="DengXian Light"/>
          <w:lang w:val="en-GB"/>
        </w:rPr>
        <w:tab/>
      </w:r>
      <w:r w:rsidR="00E94249" w:rsidRPr="00E94249">
        <w:rPr>
          <w:rFonts w:eastAsia="DengXian Light"/>
          <w:lang w:val="en-GB"/>
        </w:rPr>
        <w:t>Retailers</w:t>
      </w:r>
    </w:p>
    <w:p w:rsidR="00E94249" w:rsidRDefault="00713E26" w:rsidP="00D32172">
      <w:pPr>
        <w:pStyle w:val="H23G"/>
        <w:tabs>
          <w:tab w:val="left" w:pos="8080"/>
        </w:tabs>
        <w:rPr>
          <w:rFonts w:eastAsia="DengXian Light"/>
          <w:lang w:val="en-GB"/>
        </w:rPr>
      </w:pPr>
      <w:r>
        <w:rPr>
          <w:rFonts w:eastAsia="DengXian Light"/>
          <w:lang w:val="en-GB"/>
        </w:rPr>
        <w:tab/>
      </w:r>
      <w:r>
        <w:rPr>
          <w:rFonts w:eastAsia="DengXian Light"/>
          <w:lang w:val="en-GB"/>
        </w:rPr>
        <w:tab/>
      </w:r>
      <w:r w:rsidR="00E94249" w:rsidRPr="00E94249">
        <w:rPr>
          <w:rFonts w:eastAsia="DengXian Light"/>
          <w:lang w:val="en-GB"/>
        </w:rPr>
        <w:t>Retailers and retailer chains adhering to the Code of Good Practice undertake the following</w:t>
      </w:r>
    </w:p>
    <w:p w:rsidR="00D7754A" w:rsidRPr="001F5C66" w:rsidRDefault="00D7754A" w:rsidP="00D32172">
      <w:pPr>
        <w:tabs>
          <w:tab w:val="left" w:pos="8080"/>
        </w:tabs>
        <w:rPr>
          <w:rFonts w:eastAsia="DengXian Light"/>
          <w:lang w:val="en-GB"/>
        </w:rPr>
      </w:pPr>
    </w:p>
    <w:p w:rsidR="00D7754A" w:rsidRDefault="00D7754A" w:rsidP="00D32172">
      <w:pPr>
        <w:numPr>
          <w:ilvl w:val="0"/>
          <w:numId w:val="3"/>
        </w:numPr>
        <w:tabs>
          <w:tab w:val="left" w:pos="8080"/>
        </w:tabs>
        <w:suppressAutoHyphens w:val="0"/>
        <w:spacing w:after="160" w:line="259" w:lineRule="auto"/>
        <w:contextualSpacing/>
        <w:jc w:val="both"/>
        <w:rPr>
          <w:rFonts w:asciiTheme="majorBidi" w:eastAsia="Calibri" w:hAnsiTheme="majorBidi" w:cstheme="majorBidi"/>
          <w:b/>
          <w:i/>
          <w:lang w:val="en-GB"/>
        </w:rPr>
      </w:pPr>
      <w:r>
        <w:rPr>
          <w:rFonts w:asciiTheme="majorBidi" w:eastAsia="Calibri" w:hAnsiTheme="majorBidi" w:cstheme="majorBidi"/>
          <w:b/>
          <w:i/>
          <w:lang w:val="en-GB"/>
        </w:rPr>
        <w:t>Ensure proper training of staff</w:t>
      </w:r>
    </w:p>
    <w:p w:rsidR="008D1548" w:rsidRDefault="008D1548" w:rsidP="00D32172">
      <w:pPr>
        <w:tabs>
          <w:tab w:val="left" w:pos="8080"/>
        </w:tabs>
        <w:suppressAutoHyphens w:val="0"/>
        <w:spacing w:after="160" w:line="259" w:lineRule="auto"/>
        <w:ind w:left="1134" w:right="1134"/>
        <w:contextualSpacing/>
        <w:jc w:val="both"/>
        <w:rPr>
          <w:rFonts w:asciiTheme="majorBidi" w:eastAsia="Calibri" w:hAnsiTheme="majorBidi" w:cstheme="majorBidi"/>
          <w:lang w:val="en-GB"/>
        </w:rPr>
      </w:pPr>
      <w:r>
        <w:rPr>
          <w:rFonts w:asciiTheme="majorBidi" w:eastAsia="Calibri" w:hAnsiTheme="majorBidi" w:cstheme="majorBidi"/>
          <w:lang w:val="en-GB"/>
        </w:rPr>
        <w:t>Staff need to know how to handle products and the impact of handling on quality and shelf-life. A key factor in reducing food losses and waste is that staff working with fresh fruit and vegetables, at all stages of the distribution chain, is trained in how to handle the products and have a good knowledge of the consequences of shortcomings in handling and storing products. They should be aware of the impact on quality, shelf-life, waste and on loss of profit for the company.</w:t>
      </w:r>
    </w:p>
    <w:p w:rsidR="00174F62" w:rsidRDefault="00174F62" w:rsidP="00D32172">
      <w:pPr>
        <w:tabs>
          <w:tab w:val="left" w:pos="8080"/>
        </w:tabs>
        <w:suppressAutoHyphens w:val="0"/>
        <w:spacing w:after="160" w:line="259" w:lineRule="auto"/>
        <w:ind w:left="1134" w:right="1134"/>
        <w:contextualSpacing/>
        <w:jc w:val="both"/>
        <w:rPr>
          <w:rFonts w:asciiTheme="majorBidi" w:eastAsia="Calibri" w:hAnsiTheme="majorBidi" w:cstheme="majorBidi"/>
          <w:lang w:val="en-GB"/>
        </w:rPr>
      </w:pPr>
      <w:r>
        <w:rPr>
          <w:rFonts w:asciiTheme="majorBidi" w:eastAsia="Calibri" w:hAnsiTheme="majorBidi" w:cstheme="majorBidi"/>
          <w:lang w:val="en-GB"/>
        </w:rPr>
        <w:t>.</w:t>
      </w:r>
    </w:p>
    <w:p w:rsidR="00D7754A" w:rsidRPr="001F5C66" w:rsidRDefault="00174F62" w:rsidP="00D32172">
      <w:pPr>
        <w:tabs>
          <w:tab w:val="left" w:pos="8080"/>
        </w:tabs>
        <w:rPr>
          <w:rFonts w:eastAsia="DengXian Light"/>
          <w:lang w:val="en-GB"/>
        </w:rPr>
      </w:pPr>
      <w:r w:rsidDel="00D7754A">
        <w:rPr>
          <w:rFonts w:eastAsia="DengXian Light"/>
          <w:lang w:val="en-GB"/>
        </w:rPr>
        <w:t xml:space="preserve"> </w:t>
      </w:r>
    </w:p>
    <w:p w:rsidR="00E94249" w:rsidRDefault="00E94249" w:rsidP="00D32172">
      <w:pPr>
        <w:numPr>
          <w:ilvl w:val="0"/>
          <w:numId w:val="4"/>
        </w:numPr>
        <w:tabs>
          <w:tab w:val="left" w:pos="8080"/>
        </w:tabs>
        <w:suppressAutoHyphens w:val="0"/>
        <w:spacing w:after="160" w:line="259" w:lineRule="auto"/>
        <w:ind w:right="1134"/>
        <w:contextualSpacing/>
        <w:jc w:val="both"/>
        <w:rPr>
          <w:rFonts w:asciiTheme="majorBidi" w:eastAsia="Calibri" w:hAnsiTheme="majorBidi" w:cstheme="majorBidi"/>
          <w:b/>
          <w:i/>
          <w:lang w:val="en-GB"/>
        </w:rPr>
      </w:pPr>
      <w:r w:rsidRPr="00E94249">
        <w:rPr>
          <w:rFonts w:asciiTheme="majorBidi" w:eastAsia="Calibri" w:hAnsiTheme="majorBidi" w:cstheme="majorBidi"/>
          <w:b/>
          <w:i/>
          <w:lang w:val="en-GB"/>
        </w:rPr>
        <w:t>Ensure that ordered volumes are planned and adjusted to demand, in terms of both quantity and quality</w:t>
      </w:r>
    </w:p>
    <w:p w:rsidR="00D87D5C" w:rsidRPr="00E94249" w:rsidRDefault="00D87D5C" w:rsidP="00D32172">
      <w:pPr>
        <w:tabs>
          <w:tab w:val="left" w:pos="8080"/>
        </w:tabs>
        <w:suppressAutoHyphens w:val="0"/>
        <w:spacing w:after="160" w:line="259" w:lineRule="auto"/>
        <w:ind w:left="720"/>
        <w:contextualSpacing/>
        <w:jc w:val="both"/>
        <w:rPr>
          <w:rFonts w:asciiTheme="majorBidi" w:eastAsia="Calibri" w:hAnsiTheme="majorBidi" w:cstheme="majorBidi"/>
          <w:b/>
          <w:i/>
          <w:lang w:val="en-GB"/>
        </w:rPr>
      </w:pPr>
    </w:p>
    <w:p w:rsid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The longer the time it takes from harvest to retailer until products are sold, the greater the loss of quality and the greater the w</w:t>
      </w:r>
      <w:r w:rsidR="007931FC">
        <w:rPr>
          <w:rFonts w:asciiTheme="majorBidi" w:eastAsia="Calibri" w:hAnsiTheme="majorBidi" w:cstheme="majorBidi"/>
          <w:lang w:val="en-GB"/>
        </w:rPr>
        <w:t xml:space="preserve">aste, both at retail level and </w:t>
      </w:r>
      <w:r w:rsidR="00B7310E">
        <w:rPr>
          <w:rFonts w:asciiTheme="majorBidi" w:eastAsia="Calibri" w:hAnsiTheme="majorBidi" w:cstheme="majorBidi"/>
          <w:lang w:val="en-GB"/>
        </w:rPr>
        <w:t xml:space="preserve">subsequently </w:t>
      </w:r>
      <w:r w:rsidRPr="00E94249">
        <w:rPr>
          <w:rFonts w:asciiTheme="majorBidi" w:eastAsia="Calibri" w:hAnsiTheme="majorBidi" w:cstheme="majorBidi"/>
          <w:lang w:val="en-GB"/>
        </w:rPr>
        <w:t xml:space="preserve">at consumer level. Planning and adjusting ordered volumes to demand ensures that products can be sold to consumers without being kept in shop storage or in display longer than necessary. This will retain quality and reduce waste. The longer the time from harvest to retailer and the more time that passes until the product is sold to the consumer, the greater the loss of quality and the risk for waste generation, at retail as well as at consumer levels.  </w:t>
      </w:r>
    </w:p>
    <w:p w:rsidR="007931FC" w:rsidRPr="00E94249" w:rsidRDefault="007931FC" w:rsidP="00D32172">
      <w:pPr>
        <w:tabs>
          <w:tab w:val="left" w:pos="8080"/>
        </w:tabs>
        <w:suppressAutoHyphens w:val="0"/>
        <w:spacing w:after="160" w:line="259" w:lineRule="auto"/>
        <w:ind w:left="1138" w:right="1138"/>
        <w:contextualSpacing/>
        <w:jc w:val="both"/>
        <w:rPr>
          <w:rFonts w:asciiTheme="majorBidi" w:eastAsia="Calibri" w:hAnsiTheme="majorBidi" w:cstheme="majorBidi"/>
          <w:strike/>
          <w:color w:val="FF0000"/>
          <w:lang w:val="en-GB"/>
        </w:rPr>
      </w:pPr>
    </w:p>
    <w:p w:rsid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Demand for products is not constant but varies with for example weather, season, holidays and celebrations. Some high-demand periods can be foreseen whereas others are unpredictable, thereby making planning more difficult. Ensuring a steady flow of products through the shop requires market knowledge and careful planning.</w:t>
      </w:r>
    </w:p>
    <w:p w:rsidR="007931FC" w:rsidRPr="00E94249" w:rsidRDefault="007931FC"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p>
    <w:p w:rsid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Planning involves estimating sales volumes of different products, but also for example trade types, varieties, sizes, quality categories, colour categories and level of maturity/stage of ripeness. Campaigns promoting the sale of one product may also influence the sales volumes of other, similar products. Good communication with the supplier and/or distribution centre will help coordinate market demand with supply.</w:t>
      </w:r>
    </w:p>
    <w:p w:rsidR="00DB29A2" w:rsidRPr="00E94249" w:rsidRDefault="00DB29A2"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p>
    <w:p w:rsidR="00E94249" w:rsidRPr="00E94249" w:rsidRDefault="00E94249" w:rsidP="00D32172">
      <w:pPr>
        <w:tabs>
          <w:tab w:val="left" w:pos="8080"/>
        </w:tabs>
        <w:suppressAutoHyphens w:val="0"/>
        <w:spacing w:after="160" w:line="259" w:lineRule="auto"/>
        <w:ind w:left="720" w:firstLine="414"/>
        <w:jc w:val="both"/>
        <w:rPr>
          <w:rFonts w:asciiTheme="majorBidi" w:eastAsia="Calibri" w:hAnsiTheme="majorBidi" w:cstheme="majorBidi"/>
          <w:lang w:val="en-GB"/>
        </w:rPr>
      </w:pPr>
      <w:r w:rsidRPr="00E94249">
        <w:rPr>
          <w:rFonts w:asciiTheme="majorBidi" w:eastAsia="Calibri" w:hAnsiTheme="majorBidi" w:cstheme="majorBidi"/>
          <w:lang w:val="en-GB"/>
        </w:rPr>
        <w:t>A “first-in – first-out” approach of the stock will contribute to minimizing wastage.</w:t>
      </w:r>
    </w:p>
    <w:p w:rsidR="00E94249" w:rsidRPr="00E94249" w:rsidRDefault="00E94249" w:rsidP="00D32172">
      <w:pPr>
        <w:tabs>
          <w:tab w:val="left" w:pos="8080"/>
        </w:tabs>
        <w:suppressAutoHyphens w:val="0"/>
        <w:spacing w:after="160" w:line="259" w:lineRule="auto"/>
        <w:ind w:left="720" w:hanging="11"/>
        <w:jc w:val="both"/>
        <w:rPr>
          <w:rFonts w:asciiTheme="majorBidi" w:eastAsia="Calibri" w:hAnsiTheme="majorBidi" w:cstheme="majorBidi"/>
          <w:lang w:val="en-GB"/>
        </w:rPr>
      </w:pPr>
    </w:p>
    <w:p w:rsidR="00E94249" w:rsidRDefault="00E94249" w:rsidP="00D32172">
      <w:pPr>
        <w:numPr>
          <w:ilvl w:val="0"/>
          <w:numId w:val="4"/>
        </w:numPr>
        <w:tabs>
          <w:tab w:val="left" w:pos="8080"/>
        </w:tabs>
        <w:suppressAutoHyphens w:val="0"/>
        <w:spacing w:after="160" w:line="259" w:lineRule="auto"/>
        <w:ind w:right="1134"/>
        <w:contextualSpacing/>
        <w:jc w:val="both"/>
        <w:rPr>
          <w:rFonts w:asciiTheme="majorBidi" w:eastAsia="Calibri" w:hAnsiTheme="majorBidi" w:cstheme="majorBidi"/>
          <w:b/>
          <w:i/>
          <w:lang w:val="en-GB"/>
        </w:rPr>
      </w:pPr>
      <w:bookmarkStart w:id="7" w:name="_Hlk258055"/>
      <w:bookmarkStart w:id="8" w:name="_Hlk258745"/>
      <w:r w:rsidRPr="00E94249">
        <w:rPr>
          <w:rFonts w:asciiTheme="majorBidi" w:eastAsia="Calibri" w:hAnsiTheme="majorBidi" w:cstheme="majorBidi"/>
          <w:b/>
          <w:i/>
          <w:lang w:val="en-GB"/>
        </w:rPr>
        <w:t xml:space="preserve">Define clear specifications that will prevent food loss </w:t>
      </w:r>
      <w:bookmarkEnd w:id="7"/>
      <w:r w:rsidRPr="00E94249">
        <w:rPr>
          <w:rFonts w:asciiTheme="majorBidi" w:eastAsia="Calibri" w:hAnsiTheme="majorBidi" w:cstheme="majorBidi"/>
          <w:b/>
          <w:i/>
          <w:lang w:val="en-GB"/>
        </w:rPr>
        <w:t>and avoid interventions, by agreement and communication between producers, traders and retailers</w:t>
      </w:r>
    </w:p>
    <w:p w:rsidR="00D87D5C" w:rsidRPr="00E94249" w:rsidRDefault="00D87D5C" w:rsidP="00D32172">
      <w:pPr>
        <w:tabs>
          <w:tab w:val="left" w:pos="8080"/>
        </w:tabs>
        <w:suppressAutoHyphens w:val="0"/>
        <w:spacing w:after="160" w:line="259" w:lineRule="auto"/>
        <w:ind w:left="720"/>
        <w:contextualSpacing/>
        <w:jc w:val="both"/>
        <w:rPr>
          <w:rFonts w:asciiTheme="majorBidi" w:eastAsia="Calibri" w:hAnsiTheme="majorBidi" w:cstheme="majorBidi"/>
          <w:b/>
          <w:i/>
          <w:lang w:val="en-GB"/>
        </w:rPr>
      </w:pPr>
    </w:p>
    <w:p w:rsidR="007C6ED6"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Specifications should be clearly elaborated, in a dialogue with producers, in such a way that they avoid causing unnecessary waste.</w:t>
      </w:r>
      <w:r w:rsidR="00B7310E">
        <w:rPr>
          <w:rFonts w:asciiTheme="majorBidi" w:eastAsia="Calibri" w:hAnsiTheme="majorBidi" w:cstheme="majorBidi"/>
          <w:lang w:val="en-GB"/>
        </w:rPr>
        <w:t xml:space="preserve"> </w:t>
      </w:r>
      <w:r w:rsidR="007C6ED6">
        <w:rPr>
          <w:rFonts w:asciiTheme="majorBidi" w:eastAsia="Calibri" w:hAnsiTheme="majorBidi" w:cstheme="majorBidi"/>
          <w:lang w:val="en-GB"/>
        </w:rPr>
        <w:t>Trading parties should be mindful of specifications that might require trimming of produce to the same size or length to fit into a specific package.  This</w:t>
      </w:r>
      <w:r w:rsidR="007C6ED6" w:rsidRPr="00E94249">
        <w:rPr>
          <w:rFonts w:asciiTheme="majorBidi" w:eastAsia="Calibri" w:hAnsiTheme="majorBidi" w:cstheme="majorBidi"/>
          <w:lang w:val="en-GB"/>
        </w:rPr>
        <w:t xml:space="preserve"> </w:t>
      </w:r>
      <w:r w:rsidR="007C6ED6">
        <w:rPr>
          <w:rFonts w:asciiTheme="majorBidi" w:eastAsia="Calibri" w:hAnsiTheme="majorBidi" w:cstheme="majorBidi"/>
          <w:lang w:val="en-GB"/>
        </w:rPr>
        <w:t xml:space="preserve">type of intervention often leads to food waste. </w:t>
      </w:r>
    </w:p>
    <w:p w:rsidR="007931FC" w:rsidRDefault="007931FC"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p>
    <w:p w:rsidR="00E94249" w:rsidRPr="00E94249" w:rsidRDefault="007C6ED6" w:rsidP="00D32172">
      <w:pPr>
        <w:tabs>
          <w:tab w:val="left" w:pos="8080"/>
        </w:tabs>
        <w:suppressAutoHyphens w:val="0"/>
        <w:spacing w:after="160" w:line="259" w:lineRule="auto"/>
        <w:ind w:left="720"/>
        <w:contextualSpacing/>
        <w:jc w:val="both"/>
        <w:rPr>
          <w:rFonts w:asciiTheme="majorBidi" w:eastAsia="Calibri" w:hAnsiTheme="majorBidi" w:cstheme="majorBidi"/>
          <w:lang w:val="en-GB"/>
        </w:rPr>
      </w:pPr>
      <w:r w:rsidRPr="00E94249">
        <w:rPr>
          <w:rFonts w:asciiTheme="majorBidi" w:eastAsia="Calibri" w:hAnsiTheme="majorBidi" w:cstheme="majorBidi"/>
          <w:lang w:val="en-GB"/>
        </w:rPr>
        <w:lastRenderedPageBreak/>
        <w:t xml:space="preserve"> </w:t>
      </w:r>
      <w:bookmarkEnd w:id="8"/>
    </w:p>
    <w:p w:rsidR="00E94249" w:rsidRPr="00E94249" w:rsidRDefault="007C6ED6" w:rsidP="00D32172">
      <w:pPr>
        <w:numPr>
          <w:ilvl w:val="0"/>
          <w:numId w:val="4"/>
        </w:numPr>
        <w:tabs>
          <w:tab w:val="left" w:pos="8080"/>
        </w:tabs>
        <w:suppressAutoHyphens w:val="0"/>
        <w:spacing w:after="160" w:line="259" w:lineRule="auto"/>
        <w:contextualSpacing/>
        <w:jc w:val="both"/>
        <w:rPr>
          <w:rFonts w:asciiTheme="majorBidi" w:eastAsia="Calibri" w:hAnsiTheme="majorBidi" w:cstheme="majorBidi"/>
          <w:b/>
          <w:i/>
          <w:lang w:val="en-GB"/>
        </w:rPr>
      </w:pPr>
      <w:r>
        <w:rPr>
          <w:rFonts w:asciiTheme="majorBidi" w:eastAsia="Calibri" w:hAnsiTheme="majorBidi" w:cstheme="majorBidi"/>
          <w:b/>
          <w:i/>
          <w:lang w:val="en-GB"/>
        </w:rPr>
        <w:t xml:space="preserve">Ensure that contracts include appropriate </w:t>
      </w:r>
      <w:r w:rsidRPr="00E94249">
        <w:rPr>
          <w:rFonts w:asciiTheme="majorBidi" w:eastAsia="Calibri" w:hAnsiTheme="majorBidi" w:cstheme="majorBidi"/>
          <w:b/>
          <w:i/>
          <w:lang w:val="en-GB"/>
        </w:rPr>
        <w:t>maturity</w:t>
      </w:r>
      <w:r>
        <w:rPr>
          <w:rFonts w:asciiTheme="majorBidi" w:eastAsia="Calibri" w:hAnsiTheme="majorBidi" w:cstheme="majorBidi"/>
          <w:b/>
          <w:i/>
          <w:lang w:val="en-GB"/>
        </w:rPr>
        <w:t xml:space="preserve"> requirements</w:t>
      </w:r>
    </w:p>
    <w:p w:rsidR="00E94249" w:rsidRPr="00E94249" w:rsidRDefault="00E94249" w:rsidP="00D32172">
      <w:pPr>
        <w:tabs>
          <w:tab w:val="left" w:pos="8080"/>
        </w:tabs>
        <w:suppressAutoHyphens w:val="0"/>
        <w:spacing w:after="160" w:line="259" w:lineRule="auto"/>
        <w:ind w:left="720"/>
        <w:contextualSpacing/>
        <w:jc w:val="both"/>
        <w:rPr>
          <w:rFonts w:asciiTheme="majorBidi" w:eastAsia="Calibri" w:hAnsiTheme="majorBidi" w:cstheme="majorBidi"/>
          <w:lang w:val="en-GB"/>
        </w:rPr>
      </w:pPr>
    </w:p>
    <w:p w:rsidR="00E94249" w:rsidRP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 xml:space="preserve">Produce need to have reached an appropriate stage of development and maturity to have good eating quality and shelf-life. This should be respected. </w:t>
      </w:r>
    </w:p>
    <w:p w:rsidR="00E94249" w:rsidRPr="00E94249" w:rsidRDefault="00E94249" w:rsidP="00D32172">
      <w:pPr>
        <w:tabs>
          <w:tab w:val="left" w:pos="8080"/>
        </w:tabs>
        <w:suppressAutoHyphens w:val="0"/>
        <w:spacing w:after="160" w:line="259" w:lineRule="auto"/>
        <w:ind w:left="720"/>
        <w:contextualSpacing/>
        <w:jc w:val="both"/>
        <w:rPr>
          <w:rFonts w:asciiTheme="majorBidi" w:eastAsia="Calibri" w:hAnsiTheme="majorBidi" w:cstheme="majorBidi"/>
          <w:lang w:val="en-GB"/>
        </w:rPr>
      </w:pPr>
    </w:p>
    <w:p w:rsidR="00E94249" w:rsidRP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 xml:space="preserve">Consumers may be very eager to buy products when these first appear on the market at the beginning of the season. They may also be willing to pay quite a high price for these first products. It may therefore be tempting to sell products as early in their season as possible. If, however, products are marketed before they have reached the appropriate maturity, they may not be able to mature and ripen into a product with good eating quality but remain hard and tasteless. The consumer will then, most likely, throw these products away and the (disappointed) consumer may avoid buying this product again for some time. </w:t>
      </w:r>
    </w:p>
    <w:p w:rsidR="00E94249" w:rsidRPr="00E94249" w:rsidRDefault="00E94249" w:rsidP="00D32172">
      <w:pPr>
        <w:tabs>
          <w:tab w:val="left" w:pos="8080"/>
        </w:tabs>
        <w:suppressAutoHyphens w:val="0"/>
        <w:spacing w:after="160" w:line="259" w:lineRule="auto"/>
        <w:ind w:left="720"/>
        <w:contextualSpacing/>
        <w:jc w:val="both"/>
        <w:rPr>
          <w:rFonts w:asciiTheme="majorBidi" w:eastAsia="Calibri" w:hAnsiTheme="majorBidi" w:cstheme="majorBidi"/>
          <w:lang w:val="en-GB"/>
        </w:rPr>
      </w:pPr>
    </w:p>
    <w:p w:rsidR="00E94249" w:rsidRPr="00E94249" w:rsidRDefault="00E94249" w:rsidP="00D32172">
      <w:pPr>
        <w:tabs>
          <w:tab w:val="left" w:pos="8076"/>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 xml:space="preserve">The different varieties of many fruits, for example apples and pears, mature and ripen at different times and should therefore be marketed at different times. It is important that each variety is placed on the market at the correct time to avoid low eating quality that leads to products being wasted.  The best way to avoid this is to have good communication with producers and respect the advice given by them. </w:t>
      </w:r>
    </w:p>
    <w:p w:rsidR="00E94249" w:rsidRPr="00E94249" w:rsidRDefault="00E94249" w:rsidP="00D32172">
      <w:pPr>
        <w:tabs>
          <w:tab w:val="left" w:pos="8076"/>
        </w:tabs>
        <w:suppressAutoHyphens w:val="0"/>
        <w:spacing w:after="160" w:line="259" w:lineRule="auto"/>
        <w:ind w:left="720"/>
        <w:contextualSpacing/>
        <w:jc w:val="both"/>
        <w:rPr>
          <w:rFonts w:asciiTheme="majorBidi" w:eastAsia="Calibri" w:hAnsiTheme="majorBidi" w:cstheme="majorBidi"/>
          <w:lang w:val="en-GB"/>
        </w:rPr>
      </w:pPr>
    </w:p>
    <w:p w:rsidR="00E94249" w:rsidRPr="00E94249" w:rsidRDefault="00E94249" w:rsidP="00D32172">
      <w:pPr>
        <w:numPr>
          <w:ilvl w:val="0"/>
          <w:numId w:val="4"/>
        </w:numPr>
        <w:tabs>
          <w:tab w:val="left" w:pos="8076"/>
        </w:tabs>
        <w:suppressAutoHyphens w:val="0"/>
        <w:spacing w:after="160" w:line="259" w:lineRule="auto"/>
        <w:ind w:right="1134"/>
        <w:contextualSpacing/>
        <w:jc w:val="both"/>
        <w:rPr>
          <w:rFonts w:asciiTheme="majorBidi" w:eastAsia="Calibri" w:hAnsiTheme="majorBidi" w:cstheme="majorBidi"/>
          <w:b/>
          <w:i/>
          <w:lang w:val="en-GB"/>
        </w:rPr>
      </w:pPr>
      <w:r w:rsidRPr="00E94249">
        <w:rPr>
          <w:rFonts w:asciiTheme="majorBidi" w:eastAsia="Calibri" w:hAnsiTheme="majorBidi" w:cstheme="majorBidi"/>
          <w:b/>
          <w:i/>
          <w:lang w:val="en-GB"/>
        </w:rPr>
        <w:t>Control products and make complaints/ claims within a reasonable time after products have arrived at the buyer´s premises. Buyer and seller should have a common agreement on criteria and method for controls and claims.</w:t>
      </w:r>
    </w:p>
    <w:p w:rsidR="00E94249" w:rsidRPr="00E94249" w:rsidRDefault="00E94249" w:rsidP="00D32172">
      <w:pPr>
        <w:tabs>
          <w:tab w:val="left" w:pos="8080"/>
        </w:tabs>
        <w:suppressAutoHyphens w:val="0"/>
        <w:spacing w:after="160" w:line="259" w:lineRule="auto"/>
        <w:ind w:left="720"/>
        <w:contextualSpacing/>
        <w:jc w:val="both"/>
        <w:rPr>
          <w:rFonts w:asciiTheme="majorBidi" w:eastAsia="Calibri" w:hAnsiTheme="majorBidi" w:cstheme="majorBidi"/>
          <w:b/>
          <w:i/>
          <w:lang w:val="en-GB"/>
        </w:rPr>
      </w:pPr>
    </w:p>
    <w:p w:rsidR="00E94249" w:rsidRP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 xml:space="preserve">Rejection of products at wholesale level with reference to products not fulfilling the requirements of a quality standard or the requirements that have been agreed by buyer and seller is a major cause of waste. </w:t>
      </w:r>
    </w:p>
    <w:p w:rsidR="00E94249" w:rsidRPr="00E94249" w:rsidRDefault="00E94249" w:rsidP="00D32172">
      <w:pPr>
        <w:tabs>
          <w:tab w:val="left" w:pos="8080"/>
        </w:tabs>
        <w:suppressAutoHyphens w:val="0"/>
        <w:spacing w:after="160" w:line="259" w:lineRule="auto"/>
        <w:ind w:left="720"/>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 xml:space="preserve"> </w:t>
      </w:r>
    </w:p>
    <w:p w:rsidR="00E94249" w:rsidRP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The added difficulty is that buyers and sellers, do not always agree on whether products are in conformity. When the complaint is fair, and is justified by photos and additional supporting evidence, common agreement is facilitated. Similar incidents and further waste can then be avoided in the future.</w:t>
      </w:r>
    </w:p>
    <w:p w:rsidR="00E94249" w:rsidRPr="00E94249" w:rsidRDefault="00E94249" w:rsidP="00D32172">
      <w:pPr>
        <w:tabs>
          <w:tab w:val="left" w:pos="8080"/>
        </w:tabs>
        <w:suppressAutoHyphens w:val="0"/>
        <w:spacing w:after="160" w:line="259" w:lineRule="auto"/>
        <w:ind w:left="720"/>
        <w:contextualSpacing/>
        <w:jc w:val="both"/>
        <w:rPr>
          <w:rFonts w:asciiTheme="majorBidi" w:eastAsia="Calibri" w:hAnsiTheme="majorBidi" w:cstheme="majorBidi"/>
          <w:lang w:val="en-GB"/>
        </w:rPr>
      </w:pPr>
    </w:p>
    <w:p w:rsidR="00E94249" w:rsidRP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 xml:space="preserve">In obvious cases, for example, if all products are dirty or overripe, non-conformity is easy to establish. Photographs usually suffice to communicate the extent of non-conformity to the seller. In less obvious cases, there may be a need for a more thorough check. Buyer and seller should have a common agreement on methods for controls and claims and also how claims are communicated and what documentation it should be based on. </w:t>
      </w:r>
    </w:p>
    <w:p w:rsidR="00E94249" w:rsidRPr="00E94249" w:rsidRDefault="00E94249" w:rsidP="00D32172">
      <w:pPr>
        <w:tabs>
          <w:tab w:val="left" w:pos="8080"/>
        </w:tabs>
        <w:suppressAutoHyphens w:val="0"/>
        <w:spacing w:after="160" w:line="259" w:lineRule="auto"/>
        <w:ind w:left="720"/>
        <w:contextualSpacing/>
        <w:jc w:val="both"/>
        <w:rPr>
          <w:rFonts w:asciiTheme="majorBidi" w:eastAsia="Calibri" w:hAnsiTheme="majorBidi" w:cstheme="majorBidi"/>
          <w:lang w:val="en-GB"/>
        </w:rPr>
      </w:pPr>
    </w:p>
    <w:p w:rsidR="00CA73B1" w:rsidRPr="00CA73B1"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CA73B1">
        <w:rPr>
          <w:rFonts w:asciiTheme="majorBidi" w:eastAsia="Calibri" w:hAnsiTheme="majorBidi" w:cstheme="majorBidi"/>
          <w:lang w:val="en-GB"/>
        </w:rPr>
        <w:t xml:space="preserve">The control and the results should be communicated to the seller within a reasonable time. Depending on how sensitive products are and how they are kept and handled after arriving at the buyer’s premises, they may lose quality quite quickly. Control results are therefore only a valid judgement of the quality of delivered products if made in connection to the arrival of these products at the buyer’s premises. What is judged to be “a reasonable time” will vary depending on which product it is and how it is stored and handled after arrival. Areas considered high risk and likely to cause problems should defined in the contracts </w:t>
      </w:r>
      <w:r w:rsidR="00CA73B1" w:rsidRPr="009C39EB">
        <w:rPr>
          <w:rFonts w:asciiTheme="majorBidi" w:eastAsia="Calibri" w:hAnsiTheme="majorBidi" w:cstheme="majorBidi"/>
          <w:lang w:val="en-GB"/>
        </w:rPr>
        <w:t xml:space="preserve">in advance </w:t>
      </w:r>
      <w:r w:rsidRPr="00CA73B1">
        <w:rPr>
          <w:rFonts w:asciiTheme="majorBidi" w:eastAsia="Calibri" w:hAnsiTheme="majorBidi" w:cstheme="majorBidi"/>
          <w:lang w:val="en-GB"/>
        </w:rPr>
        <w:t>or otherwise by a common agreement between buyer and seller.</w:t>
      </w:r>
      <w:r w:rsidRPr="00E94249">
        <w:rPr>
          <w:rFonts w:asciiTheme="majorBidi" w:eastAsia="Calibri" w:hAnsiTheme="majorBidi" w:cstheme="majorBidi"/>
          <w:lang w:val="en-GB"/>
        </w:rPr>
        <w:t xml:space="preserve"> </w:t>
      </w:r>
    </w:p>
    <w:p w:rsidR="00CA73B1" w:rsidRPr="00CA73B1" w:rsidRDefault="00CA73B1"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p>
    <w:p w:rsidR="00CA73B1" w:rsidRPr="00CA73B1" w:rsidRDefault="00CA73B1"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CA73B1">
        <w:rPr>
          <w:rFonts w:asciiTheme="majorBidi" w:eastAsia="Calibri" w:hAnsiTheme="majorBidi" w:cstheme="majorBidi"/>
          <w:lang w:val="en-GB"/>
        </w:rPr>
        <w:lastRenderedPageBreak/>
        <w:t>When products are found not to meet specifications, this should be communicated to the dispatcher immediately and the reason for the non-conformity should be explored.</w:t>
      </w:r>
      <w:r>
        <w:rPr>
          <w:rFonts w:asciiTheme="majorBidi" w:eastAsia="Calibri" w:hAnsiTheme="majorBidi" w:cstheme="majorBidi"/>
          <w:lang w:val="en-GB"/>
        </w:rPr>
        <w:t xml:space="preserve"> </w:t>
      </w:r>
      <w:r w:rsidRPr="00CA73B1">
        <w:rPr>
          <w:rFonts w:asciiTheme="majorBidi" w:eastAsia="Calibri" w:hAnsiTheme="majorBidi" w:cstheme="majorBidi"/>
          <w:lang w:val="en-GB"/>
        </w:rPr>
        <w:t>This will help the involved actors to take measures to avoid this problem in the future. If for example products show symptoms of chilling injury and there has been a known deviation from the appropriate temperature during transport, this is very important information to those involved. The buyer, in agreement with the seller, should always try to find ways to avoid returning the respective product.</w:t>
      </w:r>
    </w:p>
    <w:p w:rsidR="00E94249" w:rsidRPr="00E94249" w:rsidRDefault="00E94249" w:rsidP="00D32172">
      <w:pPr>
        <w:tabs>
          <w:tab w:val="left" w:pos="8080"/>
        </w:tabs>
        <w:suppressAutoHyphens w:val="0"/>
        <w:spacing w:after="160" w:line="259" w:lineRule="auto"/>
        <w:ind w:left="720"/>
        <w:contextualSpacing/>
        <w:jc w:val="both"/>
        <w:rPr>
          <w:rFonts w:asciiTheme="majorBidi" w:eastAsia="Calibri" w:hAnsiTheme="majorBidi" w:cstheme="majorBidi"/>
          <w:lang w:val="en-GB"/>
        </w:rPr>
      </w:pPr>
    </w:p>
    <w:p w:rsidR="00E94249" w:rsidRDefault="00E94249" w:rsidP="00D32172">
      <w:pPr>
        <w:numPr>
          <w:ilvl w:val="0"/>
          <w:numId w:val="4"/>
        </w:numPr>
        <w:tabs>
          <w:tab w:val="left" w:pos="8080"/>
        </w:tabs>
        <w:suppressAutoHyphens w:val="0"/>
        <w:spacing w:after="160" w:line="259" w:lineRule="auto"/>
        <w:contextualSpacing/>
        <w:jc w:val="both"/>
        <w:rPr>
          <w:rFonts w:asciiTheme="majorBidi" w:eastAsia="Calibri" w:hAnsiTheme="majorBidi" w:cstheme="majorBidi"/>
          <w:b/>
          <w:i/>
          <w:lang w:val="en-GB"/>
        </w:rPr>
      </w:pPr>
      <w:r w:rsidRPr="00E94249">
        <w:rPr>
          <w:rFonts w:asciiTheme="majorBidi" w:eastAsia="Calibri" w:hAnsiTheme="majorBidi" w:cstheme="majorBidi"/>
          <w:b/>
          <w:i/>
          <w:lang w:val="en-GB"/>
        </w:rPr>
        <w:t>Store and display products in the shops at the appropriate, product specific temperature</w:t>
      </w:r>
    </w:p>
    <w:p w:rsidR="007C6ED6" w:rsidRPr="00E94249" w:rsidRDefault="007C6ED6" w:rsidP="00D32172">
      <w:pPr>
        <w:tabs>
          <w:tab w:val="left" w:pos="8080"/>
        </w:tabs>
        <w:suppressAutoHyphens w:val="0"/>
        <w:spacing w:after="160" w:line="259" w:lineRule="auto"/>
        <w:ind w:left="720"/>
        <w:contextualSpacing/>
        <w:jc w:val="both"/>
        <w:rPr>
          <w:rFonts w:asciiTheme="majorBidi" w:eastAsia="Calibri" w:hAnsiTheme="majorBidi" w:cstheme="majorBidi"/>
          <w:b/>
          <w:i/>
          <w:lang w:val="en-GB"/>
        </w:rPr>
      </w:pPr>
    </w:p>
    <w:p w:rsidR="007931FC" w:rsidRDefault="007931FC"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 xml:space="preserve">Sub-optimal cold chain processes and management cause a considerable share of food losses. Temperature is one of the most important factors for retaining product quality during distribution. It increases shelf-life by affecting respiration rate and thereby the ageing of the fruit and vegetables. Shelf-life is highly influenced by temperature deviations during transport and storage. </w:t>
      </w:r>
    </w:p>
    <w:p w:rsidR="007931FC" w:rsidRDefault="007931FC"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p>
    <w:p w:rsidR="007931FC" w:rsidRPr="00E94249" w:rsidRDefault="007931FC"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 xml:space="preserve">An appropriate temperature shall be kept all the time from harvest to retail. The money and effort put into cooling products to the appropriate temperature is quickly lost if products are kept at too high temperatures later in the chain. </w:t>
      </w:r>
      <w:r>
        <w:rPr>
          <w:rFonts w:asciiTheme="majorBidi" w:eastAsia="Calibri" w:hAnsiTheme="majorBidi" w:cstheme="majorBidi"/>
          <w:lang w:val="en-GB"/>
        </w:rPr>
        <w:t>Frequent change in temperature also reduces shelf life.</w:t>
      </w:r>
      <w:r w:rsidRPr="007C6ED6">
        <w:rPr>
          <w:rFonts w:asciiTheme="majorBidi" w:eastAsia="Calibri" w:hAnsiTheme="majorBidi" w:cstheme="majorBidi"/>
          <w:lang w:val="en-GB"/>
        </w:rPr>
        <w:t xml:space="preserve"> </w:t>
      </w:r>
      <w:r w:rsidRPr="00E94249">
        <w:rPr>
          <w:rFonts w:asciiTheme="majorBidi" w:eastAsia="Calibri" w:hAnsiTheme="majorBidi" w:cstheme="majorBidi"/>
          <w:lang w:val="en-GB"/>
        </w:rPr>
        <w:t>A good dialogue along the distribution chain shall therefore include discussions on how to establish an unbroken cold chain.</w:t>
      </w:r>
    </w:p>
    <w:p w:rsidR="007C6ED6" w:rsidRPr="00E94249" w:rsidRDefault="007C6ED6"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p>
    <w:p w:rsid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There is thus much to gain in terms of reduced waste and improved quality from keeping products in appropriate climate conditions throughout distribution and retail. The higher the temperature is and the more sensitive products are, the greater the gain from an unbroken cool chain. For example, lettuce has an estimated shelf-life of up to 12 days at zero degrees Celsius but only two days at 20 degrees, leek and cauliflower may be stored over 40 days at zero degrees but only two days at 20 degrees. This however only refers to products that are not sensitive to chilling (see Annex II).</w:t>
      </w:r>
    </w:p>
    <w:p w:rsidR="007C6ED6" w:rsidRPr="00E94249" w:rsidRDefault="007C6ED6"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p>
    <w:p w:rsid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Subtropical and tropical products develop chilling injuries when kept at low, though non-freezing, temperatures. Attention should therefore be paid to ensure that chilling sensitive products are not subjected to temperatures below those that may cause chilling injury (link to list).</w:t>
      </w:r>
      <w:r w:rsidRPr="00E94249" w:rsidDel="000F0877">
        <w:rPr>
          <w:rFonts w:asciiTheme="majorBidi" w:eastAsia="Calibri" w:hAnsiTheme="majorBidi" w:cstheme="majorBidi"/>
          <w:lang w:val="en-GB"/>
        </w:rPr>
        <w:t xml:space="preserve"> </w:t>
      </w:r>
    </w:p>
    <w:p w:rsidR="007C6ED6" w:rsidRPr="00E94249" w:rsidRDefault="007C6ED6" w:rsidP="00D32172">
      <w:pPr>
        <w:tabs>
          <w:tab w:val="left" w:pos="8080"/>
        </w:tabs>
        <w:suppressAutoHyphens w:val="0"/>
        <w:spacing w:after="160" w:line="259" w:lineRule="auto"/>
        <w:ind w:left="1138" w:right="1138" w:hanging="4"/>
        <w:contextualSpacing/>
        <w:jc w:val="both"/>
        <w:rPr>
          <w:rFonts w:asciiTheme="majorBidi" w:eastAsia="Calibri" w:hAnsiTheme="majorBidi" w:cstheme="majorBidi"/>
          <w:lang w:val="en-GB"/>
        </w:rPr>
      </w:pPr>
    </w:p>
    <w:p w:rsidR="007C6ED6" w:rsidRDefault="00E94249" w:rsidP="00D32172">
      <w:pPr>
        <w:tabs>
          <w:tab w:val="left" w:pos="8080"/>
        </w:tabs>
        <w:suppressAutoHyphens w:val="0"/>
        <w:spacing w:after="160" w:line="259" w:lineRule="auto"/>
        <w:ind w:left="1138" w:right="1138" w:hanging="4"/>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At retail level, products shall be stored and displayed at their appropriate, product specific temperature to retain the visible quality, the keeping quality, the nutritional quality and to reduce waste. When possible, there should be different temperature zones to accommodate the different temperature requirements of products. The volume of products displayed at unfavourable temperatures should be limited to avoid shortening shelf-life.</w:t>
      </w:r>
      <w:r w:rsidR="003D6AB2">
        <w:rPr>
          <w:rFonts w:asciiTheme="majorBidi" w:eastAsia="Calibri" w:hAnsiTheme="majorBidi" w:cstheme="majorBidi"/>
          <w:lang w:val="en-GB"/>
        </w:rPr>
        <w:t xml:space="preserve">  Moreover it should be avoided to take prod</w:t>
      </w:r>
      <w:r w:rsidR="007931FC">
        <w:rPr>
          <w:rFonts w:asciiTheme="majorBidi" w:eastAsia="Calibri" w:hAnsiTheme="majorBidi" w:cstheme="majorBidi"/>
          <w:lang w:val="en-GB"/>
        </w:rPr>
        <w:t>ucts from cool storage and back as f</w:t>
      </w:r>
      <w:r w:rsidR="00FB6ED6">
        <w:rPr>
          <w:rFonts w:asciiTheme="majorBidi" w:eastAsia="Calibri" w:hAnsiTheme="majorBidi" w:cstheme="majorBidi"/>
          <w:lang w:val="en-GB"/>
        </w:rPr>
        <w:t>requent change</w:t>
      </w:r>
      <w:r w:rsidR="007931FC">
        <w:rPr>
          <w:rFonts w:asciiTheme="majorBidi" w:eastAsia="Calibri" w:hAnsiTheme="majorBidi" w:cstheme="majorBidi"/>
          <w:lang w:val="en-GB"/>
        </w:rPr>
        <w:t>s</w:t>
      </w:r>
      <w:r w:rsidR="00FB6ED6">
        <w:rPr>
          <w:rFonts w:asciiTheme="majorBidi" w:eastAsia="Calibri" w:hAnsiTheme="majorBidi" w:cstheme="majorBidi"/>
          <w:lang w:val="en-GB"/>
        </w:rPr>
        <w:t xml:space="preserve"> in te</w:t>
      </w:r>
      <w:r w:rsidR="003D6AB2">
        <w:rPr>
          <w:rFonts w:asciiTheme="majorBidi" w:eastAsia="Calibri" w:hAnsiTheme="majorBidi" w:cstheme="majorBidi"/>
          <w:lang w:val="en-GB"/>
        </w:rPr>
        <w:t xml:space="preserve">mperature </w:t>
      </w:r>
      <w:r w:rsidR="00FB6ED6">
        <w:rPr>
          <w:rFonts w:asciiTheme="majorBidi" w:eastAsia="Calibri" w:hAnsiTheme="majorBidi" w:cstheme="majorBidi"/>
          <w:lang w:val="en-GB"/>
        </w:rPr>
        <w:t>reduces</w:t>
      </w:r>
      <w:r w:rsidR="003D6AB2">
        <w:rPr>
          <w:rFonts w:asciiTheme="majorBidi" w:eastAsia="Calibri" w:hAnsiTheme="majorBidi" w:cstheme="majorBidi"/>
          <w:lang w:val="en-GB"/>
        </w:rPr>
        <w:t xml:space="preserve"> shelf life</w:t>
      </w:r>
      <w:r w:rsidR="004749EB">
        <w:rPr>
          <w:rFonts w:asciiTheme="majorBidi" w:eastAsia="Calibri" w:hAnsiTheme="majorBidi" w:cstheme="majorBidi"/>
          <w:lang w:val="en-GB"/>
        </w:rPr>
        <w:t>.</w:t>
      </w:r>
      <w:r w:rsidR="007C6ED6" w:rsidRPr="007C6ED6">
        <w:rPr>
          <w:rFonts w:asciiTheme="majorBidi" w:eastAsia="Calibri" w:hAnsiTheme="majorBidi" w:cstheme="majorBidi"/>
          <w:lang w:val="en-GB"/>
        </w:rPr>
        <w:t xml:space="preserve"> </w:t>
      </w:r>
      <w:r w:rsidR="007C6ED6">
        <w:rPr>
          <w:rFonts w:asciiTheme="majorBidi" w:eastAsia="Calibri" w:hAnsiTheme="majorBidi" w:cstheme="majorBidi"/>
          <w:lang w:val="en-GB"/>
        </w:rPr>
        <w:t>When products are offered for sale in the open, measures should be taken to protect products from unfavourable weather conditions.</w:t>
      </w:r>
    </w:p>
    <w:p w:rsidR="003D6AB2" w:rsidRPr="00E94249" w:rsidRDefault="003D6AB2"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p>
    <w:p w:rsid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Retailers with no cooling facilities may prolong shelf-life by covering the fresh produce overnight with wet cloth or tissues.</w:t>
      </w:r>
    </w:p>
    <w:p w:rsidR="007931FC" w:rsidRDefault="007931FC"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p>
    <w:p w:rsidR="007931FC" w:rsidRDefault="007931FC"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p>
    <w:p w:rsidR="007931FC" w:rsidRPr="00E94249" w:rsidRDefault="007931FC"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p>
    <w:p w:rsidR="00E94249" w:rsidRPr="00E94249" w:rsidRDefault="00E94249" w:rsidP="00D32172">
      <w:pPr>
        <w:tabs>
          <w:tab w:val="left" w:pos="8080"/>
        </w:tabs>
        <w:suppressAutoHyphens w:val="0"/>
        <w:spacing w:after="160" w:line="259" w:lineRule="auto"/>
        <w:ind w:left="720"/>
        <w:contextualSpacing/>
        <w:jc w:val="both"/>
        <w:rPr>
          <w:rFonts w:asciiTheme="majorBidi" w:eastAsia="Calibri" w:hAnsiTheme="majorBidi" w:cstheme="majorBidi"/>
          <w:lang w:val="en-GB"/>
        </w:rPr>
      </w:pPr>
    </w:p>
    <w:p w:rsidR="00E94249" w:rsidRDefault="00E94249" w:rsidP="00D32172">
      <w:pPr>
        <w:numPr>
          <w:ilvl w:val="0"/>
          <w:numId w:val="4"/>
        </w:numPr>
        <w:tabs>
          <w:tab w:val="left" w:pos="8080"/>
        </w:tabs>
        <w:suppressAutoHyphens w:val="0"/>
        <w:spacing w:after="160" w:line="259" w:lineRule="auto"/>
        <w:ind w:hanging="294"/>
        <w:contextualSpacing/>
        <w:jc w:val="both"/>
        <w:rPr>
          <w:rFonts w:asciiTheme="majorBidi" w:eastAsia="Calibri" w:hAnsiTheme="majorBidi" w:cstheme="majorBidi"/>
          <w:b/>
          <w:i/>
          <w:lang w:val="en-GB"/>
        </w:rPr>
      </w:pPr>
      <w:r w:rsidRPr="00E94249">
        <w:rPr>
          <w:rFonts w:asciiTheme="majorBidi" w:eastAsia="Calibri" w:hAnsiTheme="majorBidi" w:cstheme="majorBidi"/>
          <w:b/>
          <w:i/>
          <w:lang w:val="en-GB"/>
        </w:rPr>
        <w:lastRenderedPageBreak/>
        <w:t>Handle products carefully and take measures to reduce the risk of products getting bruised</w:t>
      </w:r>
    </w:p>
    <w:p w:rsidR="00D87D5C" w:rsidRPr="00E94249" w:rsidRDefault="00D87D5C" w:rsidP="00D32172">
      <w:pPr>
        <w:tabs>
          <w:tab w:val="left" w:pos="8080"/>
        </w:tabs>
        <w:suppressAutoHyphens w:val="0"/>
        <w:spacing w:after="160" w:line="259" w:lineRule="auto"/>
        <w:ind w:left="720"/>
        <w:contextualSpacing/>
        <w:jc w:val="both"/>
        <w:rPr>
          <w:rFonts w:asciiTheme="majorBidi" w:eastAsia="Calibri" w:hAnsiTheme="majorBidi" w:cstheme="majorBidi"/>
          <w:b/>
          <w:i/>
          <w:lang w:val="en-GB"/>
        </w:rPr>
      </w:pPr>
    </w:p>
    <w:p w:rsid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Bruising causes a lot of damage, not least at retail level. It reduces quality and often leads to products being wasted. Products are bruised when they are transferred from boxes into display but also when consumers squeeze and choose. Products that are packed individually on trays in the packages (boxes) will be less bruised if displayed for sale in these boxes.</w:t>
      </w:r>
    </w:p>
    <w:p w:rsidR="007931FC" w:rsidRPr="00E94249" w:rsidRDefault="007931FC"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p>
    <w:p w:rsid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Products should be handled as carefully as possible when transferred into display. It is therefore of utmost importance that staff are instructed well and fully understand the consequences of not handling carefully. Retailers should also consider measures that limit the damage caused by careless consumers, such as limiting the volume displayed at the same time and thereby the number of times each product is scrutinized by a consumer until finally chosen.</w:t>
      </w:r>
    </w:p>
    <w:p w:rsidR="00D87D5C" w:rsidRPr="00E94249" w:rsidRDefault="00D87D5C"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p>
    <w:p w:rsidR="00E94249" w:rsidRPr="00E94249" w:rsidRDefault="00E94249" w:rsidP="00D32172">
      <w:pPr>
        <w:numPr>
          <w:ilvl w:val="0"/>
          <w:numId w:val="4"/>
        </w:numPr>
        <w:tabs>
          <w:tab w:val="left" w:pos="8080"/>
        </w:tabs>
        <w:suppressAutoHyphens w:val="0"/>
        <w:spacing w:after="160" w:line="259" w:lineRule="auto"/>
        <w:ind w:hanging="294"/>
        <w:contextualSpacing/>
        <w:jc w:val="both"/>
        <w:rPr>
          <w:rFonts w:asciiTheme="majorBidi" w:eastAsia="Calibri" w:hAnsiTheme="majorBidi" w:cstheme="majorBidi"/>
          <w:b/>
          <w:i/>
          <w:lang w:val="en-GB"/>
        </w:rPr>
      </w:pPr>
      <w:r w:rsidRPr="00E94249">
        <w:rPr>
          <w:rFonts w:asciiTheme="majorBidi" w:eastAsia="Calibri" w:hAnsiTheme="majorBidi" w:cstheme="majorBidi"/>
          <w:b/>
          <w:i/>
          <w:lang w:val="en-GB"/>
        </w:rPr>
        <w:t>Store and display products in the shops appropriately</w:t>
      </w:r>
    </w:p>
    <w:p w:rsidR="00E94249" w:rsidRPr="00E94249" w:rsidRDefault="00E94249" w:rsidP="00D32172">
      <w:pPr>
        <w:tabs>
          <w:tab w:val="left" w:pos="8080"/>
        </w:tabs>
        <w:suppressAutoHyphens w:val="0"/>
        <w:spacing w:after="160" w:line="259" w:lineRule="auto"/>
        <w:ind w:left="720"/>
        <w:contextualSpacing/>
        <w:jc w:val="both"/>
        <w:rPr>
          <w:rFonts w:asciiTheme="majorBidi" w:eastAsia="Calibri" w:hAnsiTheme="majorBidi" w:cstheme="majorBidi"/>
          <w:lang w:val="en-GB"/>
        </w:rPr>
      </w:pPr>
    </w:p>
    <w:p w:rsidR="00E94249" w:rsidRP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At retail level, products shall be stored and displayed appropriately, considering product specificities and the facilities available. In addition to temperature, retailers should take into consideration other aspects of the presentation of the produce that are important to retain the visible quality, the keeping quality, the nutritional quality and to reduce waste.</w:t>
      </w:r>
    </w:p>
    <w:p w:rsidR="007C6ED6" w:rsidRDefault="007C6ED6"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p>
    <w:p w:rsidR="00E94249" w:rsidRP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Products should be presented in such a way that:</w:t>
      </w:r>
    </w:p>
    <w:p w:rsidR="00E94249" w:rsidRPr="00E94249" w:rsidRDefault="00E94249" w:rsidP="00D32172">
      <w:pPr>
        <w:numPr>
          <w:ilvl w:val="1"/>
          <w:numId w:val="49"/>
        </w:numPr>
        <w:tabs>
          <w:tab w:val="left" w:pos="8080"/>
        </w:tabs>
        <w:suppressAutoHyphens w:val="0"/>
        <w:spacing w:after="160" w:line="259" w:lineRule="auto"/>
        <w:ind w:left="1843" w:right="1138" w:hanging="425"/>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 xml:space="preserve">a negative impact of </w:t>
      </w:r>
      <w:r w:rsidR="007C6ED6">
        <w:rPr>
          <w:rFonts w:asciiTheme="majorBidi" w:eastAsia="Calibri" w:hAnsiTheme="majorBidi" w:cstheme="majorBidi"/>
          <w:lang w:val="en-GB"/>
        </w:rPr>
        <w:t>fruit with a clear ripening stage (climacteric fruit</w:t>
      </w:r>
      <w:r w:rsidR="00370C0E">
        <w:rPr>
          <w:rStyle w:val="FootnoteReference"/>
          <w:rFonts w:eastAsia="Calibri" w:cstheme="majorBidi"/>
          <w:lang w:val="en-GB"/>
        </w:rPr>
        <w:footnoteReference w:id="11"/>
      </w:r>
      <w:r w:rsidR="007C6ED6">
        <w:rPr>
          <w:rFonts w:asciiTheme="majorBidi" w:eastAsia="Calibri" w:hAnsiTheme="majorBidi" w:cstheme="majorBidi"/>
          <w:lang w:val="en-GB"/>
        </w:rPr>
        <w:t>, for example bananas)</w:t>
      </w:r>
      <w:r w:rsidR="006B724B">
        <w:rPr>
          <w:rFonts w:asciiTheme="majorBidi" w:eastAsia="Calibri" w:hAnsiTheme="majorBidi" w:cstheme="majorBidi"/>
          <w:lang w:val="en-GB"/>
        </w:rPr>
        <w:t xml:space="preserve">  </w:t>
      </w:r>
      <w:r w:rsidRPr="00E94249">
        <w:rPr>
          <w:rFonts w:asciiTheme="majorBidi" w:eastAsia="Calibri" w:hAnsiTheme="majorBidi" w:cstheme="majorBidi"/>
          <w:lang w:val="en-GB"/>
        </w:rPr>
        <w:t>on other produce is minimized,</w:t>
      </w:r>
    </w:p>
    <w:p w:rsidR="00E94249" w:rsidRPr="00E94249" w:rsidRDefault="00E94249" w:rsidP="00D32172">
      <w:pPr>
        <w:numPr>
          <w:ilvl w:val="1"/>
          <w:numId w:val="49"/>
        </w:numPr>
        <w:tabs>
          <w:tab w:val="left" w:pos="8080"/>
        </w:tabs>
        <w:suppressAutoHyphens w:val="0"/>
        <w:spacing w:after="160" w:line="259" w:lineRule="auto"/>
        <w:ind w:left="1843" w:right="1138" w:hanging="425"/>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adequate humidity is maintained.</w:t>
      </w:r>
    </w:p>
    <w:p w:rsidR="00E94249" w:rsidRPr="00E94249" w:rsidRDefault="00E94249" w:rsidP="00D32172">
      <w:pPr>
        <w:tabs>
          <w:tab w:val="left" w:pos="8080"/>
        </w:tabs>
        <w:suppressAutoHyphens w:val="0"/>
        <w:spacing w:after="160" w:line="259" w:lineRule="auto"/>
        <w:ind w:left="720"/>
        <w:contextualSpacing/>
        <w:jc w:val="both"/>
        <w:rPr>
          <w:rFonts w:asciiTheme="majorBidi" w:eastAsia="Calibri" w:hAnsiTheme="majorBidi" w:cstheme="majorBidi"/>
          <w:lang w:val="en-GB"/>
        </w:rPr>
      </w:pPr>
    </w:p>
    <w:p w:rsidR="00E94249" w:rsidRPr="00E94249" w:rsidRDefault="00E94249" w:rsidP="00D32172">
      <w:pPr>
        <w:numPr>
          <w:ilvl w:val="0"/>
          <w:numId w:val="4"/>
        </w:numPr>
        <w:tabs>
          <w:tab w:val="left" w:pos="8080"/>
        </w:tabs>
        <w:suppressAutoHyphens w:val="0"/>
        <w:spacing w:after="160" w:line="259" w:lineRule="auto"/>
        <w:contextualSpacing/>
        <w:jc w:val="both"/>
        <w:rPr>
          <w:rFonts w:asciiTheme="majorBidi" w:eastAsia="Calibri" w:hAnsiTheme="majorBidi" w:cstheme="majorBidi"/>
          <w:lang w:val="en-GB"/>
        </w:rPr>
      </w:pPr>
      <w:r w:rsidRPr="00E94249">
        <w:rPr>
          <w:rFonts w:asciiTheme="majorBidi" w:eastAsia="Calibri" w:hAnsiTheme="majorBidi" w:cstheme="majorBidi"/>
          <w:b/>
          <w:i/>
          <w:lang w:val="en-GB"/>
        </w:rPr>
        <w:t>Avoid campaigns encouraging consumers to buy more than they can eat</w:t>
      </w:r>
      <w:r w:rsidRPr="00E94249">
        <w:rPr>
          <w:rFonts w:asciiTheme="majorBidi" w:eastAsia="Calibri" w:hAnsiTheme="majorBidi" w:cstheme="majorBidi"/>
          <w:lang w:val="en-GB"/>
        </w:rPr>
        <w:t xml:space="preserve">.  </w:t>
      </w:r>
    </w:p>
    <w:p w:rsidR="00E94249" w:rsidRPr="00E94249" w:rsidRDefault="00E94249" w:rsidP="00D32172">
      <w:pPr>
        <w:tabs>
          <w:tab w:val="left" w:pos="8080"/>
        </w:tabs>
        <w:suppressAutoHyphens w:val="0"/>
        <w:spacing w:after="160" w:line="259" w:lineRule="auto"/>
        <w:ind w:left="720"/>
        <w:contextualSpacing/>
        <w:jc w:val="both"/>
        <w:rPr>
          <w:rFonts w:asciiTheme="majorBidi" w:eastAsia="Calibri" w:hAnsiTheme="majorBidi" w:cstheme="majorBidi"/>
          <w:lang w:val="en-GB"/>
        </w:rPr>
      </w:pPr>
    </w:p>
    <w:p w:rsidR="00E94249" w:rsidRP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 xml:space="preserve">Campaigns such as “buy three pay for two” encourage consumers to buy more products than they may be able to consume, thus increasing waste at consumer level. There may be good intentions behinds such campaigns such as increasing consumption for health reasons or helping producers sell a sudden overproduction caused by a period of hot weather. In these cases, it is however better to decrease the price per piece or weight. </w:t>
      </w:r>
    </w:p>
    <w:p w:rsidR="00E94249" w:rsidRPr="00E94249" w:rsidRDefault="00E94249" w:rsidP="00D32172">
      <w:pPr>
        <w:tabs>
          <w:tab w:val="left" w:pos="8080"/>
        </w:tabs>
        <w:suppressAutoHyphens w:val="0"/>
        <w:spacing w:after="160" w:line="259" w:lineRule="auto"/>
        <w:ind w:left="720"/>
        <w:contextualSpacing/>
        <w:jc w:val="both"/>
        <w:rPr>
          <w:rFonts w:asciiTheme="majorBidi" w:eastAsia="Calibri" w:hAnsiTheme="majorBidi" w:cstheme="majorBidi"/>
          <w:lang w:val="en-GB"/>
        </w:rPr>
      </w:pPr>
    </w:p>
    <w:p w:rsidR="00E94249" w:rsidRP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It is also worth considering that when consumers are encouraged to buy more of a certain product, this may quite likely decrease sales of other similar products, i.e. a campaign for pears may lead to decreased sales volumes of apples. Thus, the turnover time for apples in the display may increase and so may the waste of apples.</w:t>
      </w:r>
    </w:p>
    <w:p w:rsidR="00E94249" w:rsidRPr="00E94249" w:rsidRDefault="00E94249" w:rsidP="00D32172">
      <w:pPr>
        <w:tabs>
          <w:tab w:val="left" w:pos="8080"/>
        </w:tabs>
        <w:suppressAutoHyphens w:val="0"/>
        <w:spacing w:after="160" w:line="259" w:lineRule="auto"/>
        <w:ind w:left="720"/>
        <w:contextualSpacing/>
        <w:jc w:val="both"/>
        <w:rPr>
          <w:rFonts w:asciiTheme="majorBidi" w:eastAsia="Calibri" w:hAnsiTheme="majorBidi" w:cstheme="majorBidi"/>
          <w:lang w:val="en-GB"/>
        </w:rPr>
      </w:pPr>
    </w:p>
    <w:p w:rsidR="00E94249" w:rsidRP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Therefore, in the long run, a stable volume and price decreases waste.</w:t>
      </w:r>
    </w:p>
    <w:p w:rsidR="00E94249" w:rsidRPr="00E94249" w:rsidRDefault="00E94249" w:rsidP="00D32172">
      <w:pPr>
        <w:tabs>
          <w:tab w:val="left" w:pos="8080"/>
        </w:tabs>
        <w:suppressAutoHyphens w:val="0"/>
        <w:spacing w:after="160" w:line="259" w:lineRule="auto"/>
        <w:ind w:left="720"/>
        <w:contextualSpacing/>
        <w:jc w:val="both"/>
        <w:rPr>
          <w:rFonts w:asciiTheme="majorBidi" w:eastAsia="Calibri" w:hAnsiTheme="majorBidi" w:cstheme="majorBidi"/>
          <w:lang w:val="en-GB"/>
        </w:rPr>
      </w:pPr>
    </w:p>
    <w:p w:rsidR="00E94249" w:rsidRPr="00E94249" w:rsidRDefault="00E94249" w:rsidP="00D32172">
      <w:pPr>
        <w:numPr>
          <w:ilvl w:val="0"/>
          <w:numId w:val="4"/>
        </w:numPr>
        <w:tabs>
          <w:tab w:val="left" w:pos="8080"/>
        </w:tabs>
        <w:suppressAutoHyphens w:val="0"/>
        <w:spacing w:after="160" w:line="259" w:lineRule="auto"/>
        <w:contextualSpacing/>
        <w:jc w:val="both"/>
        <w:rPr>
          <w:rFonts w:asciiTheme="majorBidi" w:eastAsia="Calibri" w:hAnsiTheme="majorBidi" w:cstheme="majorBidi"/>
          <w:b/>
          <w:i/>
          <w:lang w:val="en-GB"/>
        </w:rPr>
      </w:pPr>
      <w:r w:rsidRPr="00E94249">
        <w:rPr>
          <w:rFonts w:asciiTheme="majorBidi" w:eastAsia="Calibri" w:hAnsiTheme="majorBidi" w:cstheme="majorBidi"/>
          <w:b/>
          <w:i/>
          <w:lang w:val="en-GB"/>
        </w:rPr>
        <w:t>Find ways to use or sell damaged or suboptimal products.</w:t>
      </w:r>
    </w:p>
    <w:p w:rsidR="00E94249" w:rsidRPr="00E94249" w:rsidRDefault="00E94249" w:rsidP="00D32172">
      <w:pPr>
        <w:tabs>
          <w:tab w:val="left" w:pos="8080"/>
        </w:tabs>
        <w:suppressAutoHyphens w:val="0"/>
        <w:spacing w:after="160" w:line="259" w:lineRule="auto"/>
        <w:ind w:left="720"/>
        <w:contextualSpacing/>
        <w:jc w:val="both"/>
        <w:rPr>
          <w:rFonts w:asciiTheme="majorBidi" w:eastAsia="Calibri" w:hAnsiTheme="majorBidi" w:cstheme="majorBidi"/>
          <w:lang w:val="en-GB"/>
        </w:rPr>
      </w:pPr>
    </w:p>
    <w:p w:rsidR="00E94249" w:rsidRP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 xml:space="preserve">Even with the most careful planning, storage and handling, there will always, for various reasons, be products that cannot be sold as originally intended or at the price </w:t>
      </w:r>
      <w:r w:rsidRPr="00E94249">
        <w:rPr>
          <w:rFonts w:asciiTheme="majorBidi" w:eastAsia="Calibri" w:hAnsiTheme="majorBidi" w:cstheme="majorBidi"/>
          <w:lang w:val="en-GB"/>
        </w:rPr>
        <w:lastRenderedPageBreak/>
        <w:t>intended. Retailers should therefore be equipped with an elaborate range of alternatives for selling or giving away these products</w:t>
      </w:r>
    </w:p>
    <w:p w:rsidR="00E94249" w:rsidRPr="00E94249" w:rsidRDefault="00E94249" w:rsidP="00D32172">
      <w:pPr>
        <w:numPr>
          <w:ilvl w:val="0"/>
          <w:numId w:val="46"/>
        </w:numPr>
        <w:tabs>
          <w:tab w:val="left" w:pos="8080"/>
        </w:tabs>
        <w:suppressAutoHyphens w:val="0"/>
        <w:spacing w:after="160" w:line="259" w:lineRule="auto"/>
        <w:ind w:left="149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 xml:space="preserve">Reduce price and sell as </w:t>
      </w:r>
    </w:p>
    <w:p w:rsidR="00E94249" w:rsidRPr="00E94249" w:rsidRDefault="00E94249" w:rsidP="00D32172">
      <w:pPr>
        <w:numPr>
          <w:ilvl w:val="2"/>
          <w:numId w:val="4"/>
        </w:numPr>
        <w:tabs>
          <w:tab w:val="left" w:pos="8080"/>
        </w:tabs>
        <w:suppressAutoHyphens w:val="0"/>
        <w:spacing w:after="160" w:line="259" w:lineRule="auto"/>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Category II (if applicable)</w:t>
      </w:r>
    </w:p>
    <w:p w:rsidR="00E94249" w:rsidRPr="00E94249" w:rsidRDefault="00E94249" w:rsidP="00D32172">
      <w:pPr>
        <w:numPr>
          <w:ilvl w:val="2"/>
          <w:numId w:val="4"/>
        </w:numPr>
        <w:tabs>
          <w:tab w:val="left" w:pos="8080"/>
        </w:tabs>
        <w:suppressAutoHyphens w:val="0"/>
        <w:spacing w:after="160" w:line="259" w:lineRule="auto"/>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For home processing</w:t>
      </w:r>
      <w:r w:rsidR="00E41A4D">
        <w:rPr>
          <w:rFonts w:asciiTheme="majorBidi" w:eastAsia="Calibri" w:hAnsiTheme="majorBidi" w:cstheme="majorBidi"/>
          <w:lang w:val="en-GB"/>
        </w:rPr>
        <w:t xml:space="preserve"> (if applicable)</w:t>
      </w:r>
    </w:p>
    <w:p w:rsidR="00E94249" w:rsidRPr="00E94249" w:rsidRDefault="00E41A4D" w:rsidP="00D32172">
      <w:pPr>
        <w:numPr>
          <w:ilvl w:val="2"/>
          <w:numId w:val="4"/>
        </w:numPr>
        <w:tabs>
          <w:tab w:val="left" w:pos="8080"/>
        </w:tabs>
        <w:suppressAutoHyphens w:val="0"/>
        <w:spacing w:after="160" w:line="259" w:lineRule="auto"/>
        <w:contextualSpacing/>
        <w:jc w:val="both"/>
        <w:rPr>
          <w:rFonts w:asciiTheme="majorBidi" w:eastAsia="Calibri" w:hAnsiTheme="majorBidi" w:cstheme="majorBidi"/>
          <w:lang w:val="en-GB"/>
        </w:rPr>
      </w:pPr>
      <w:r>
        <w:rPr>
          <w:rFonts w:asciiTheme="majorBidi" w:eastAsia="Calibri" w:hAnsiTheme="majorBidi" w:cstheme="majorBidi"/>
          <w:lang w:val="en-GB"/>
        </w:rPr>
        <w:t>F</w:t>
      </w:r>
      <w:r w:rsidR="006B724B">
        <w:rPr>
          <w:rFonts w:asciiTheme="majorBidi" w:eastAsia="Calibri" w:hAnsiTheme="majorBidi" w:cstheme="majorBidi"/>
          <w:lang w:val="en-GB"/>
        </w:rPr>
        <w:t>or immediate consumption</w:t>
      </w:r>
    </w:p>
    <w:p w:rsidR="00067C54" w:rsidRDefault="00067C54" w:rsidP="00D32172">
      <w:pPr>
        <w:numPr>
          <w:ilvl w:val="0"/>
          <w:numId w:val="46"/>
        </w:numPr>
        <w:tabs>
          <w:tab w:val="left" w:pos="8080"/>
        </w:tabs>
        <w:suppressAutoHyphens w:val="0"/>
        <w:spacing w:after="160" w:line="259" w:lineRule="auto"/>
        <w:ind w:left="1498"/>
        <w:contextualSpacing/>
        <w:jc w:val="both"/>
        <w:rPr>
          <w:rFonts w:asciiTheme="majorBidi" w:eastAsia="Calibri" w:hAnsiTheme="majorBidi" w:cstheme="majorBidi"/>
          <w:lang w:val="en-GB"/>
        </w:rPr>
      </w:pPr>
      <w:r>
        <w:rPr>
          <w:rFonts w:asciiTheme="majorBidi" w:eastAsia="Calibri" w:hAnsiTheme="majorBidi" w:cstheme="majorBidi"/>
          <w:lang w:val="en-GB"/>
        </w:rPr>
        <w:t>Consumer education (at point of sale), h</w:t>
      </w:r>
      <w:r w:rsidR="00E41A4D">
        <w:rPr>
          <w:rFonts w:asciiTheme="majorBidi" w:eastAsia="Calibri" w:hAnsiTheme="majorBidi" w:cstheme="majorBidi"/>
          <w:lang w:val="en-GB"/>
        </w:rPr>
        <w:t xml:space="preserve">ighlighting alternative uses of products </w:t>
      </w:r>
    </w:p>
    <w:p w:rsidR="00E94249" w:rsidRPr="00E94249" w:rsidRDefault="00E94249" w:rsidP="00D32172">
      <w:pPr>
        <w:numPr>
          <w:ilvl w:val="0"/>
          <w:numId w:val="46"/>
        </w:numPr>
        <w:tabs>
          <w:tab w:val="left" w:pos="8080"/>
        </w:tabs>
        <w:suppressAutoHyphens w:val="0"/>
        <w:spacing w:after="160" w:line="259" w:lineRule="auto"/>
        <w:ind w:left="149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Process to juices, jams, smoothies etc.</w:t>
      </w:r>
    </w:p>
    <w:p w:rsidR="00E94249" w:rsidRPr="00E94249" w:rsidRDefault="00E94249" w:rsidP="00D32172">
      <w:pPr>
        <w:numPr>
          <w:ilvl w:val="0"/>
          <w:numId w:val="46"/>
        </w:numPr>
        <w:tabs>
          <w:tab w:val="left" w:pos="8080"/>
        </w:tabs>
        <w:suppressAutoHyphens w:val="0"/>
        <w:spacing w:after="160" w:line="259" w:lineRule="auto"/>
        <w:ind w:left="149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Give to charity (see guidelines</w:t>
      </w:r>
      <w:r w:rsidRPr="009C39EB">
        <w:rPr>
          <w:rFonts w:asciiTheme="majorBidi" w:eastAsia="Calibri" w:hAnsiTheme="majorBidi" w:cstheme="majorBidi"/>
          <w:vertAlign w:val="superscript"/>
          <w:lang w:val="en-GB"/>
        </w:rPr>
        <w:footnoteReference w:id="12"/>
      </w:r>
      <w:r w:rsidRPr="00E94249">
        <w:rPr>
          <w:rFonts w:asciiTheme="majorBidi" w:eastAsia="Calibri" w:hAnsiTheme="majorBidi" w:cstheme="majorBidi"/>
          <w:lang w:val="en-GB"/>
        </w:rPr>
        <w:t>)</w:t>
      </w:r>
    </w:p>
    <w:p w:rsidR="00E94249" w:rsidRPr="00E94249" w:rsidRDefault="00E94249" w:rsidP="00D32172">
      <w:pPr>
        <w:tabs>
          <w:tab w:val="left" w:pos="8080"/>
        </w:tabs>
        <w:suppressAutoHyphens w:val="0"/>
        <w:spacing w:after="160" w:line="259" w:lineRule="auto"/>
        <w:ind w:left="720"/>
        <w:contextualSpacing/>
        <w:jc w:val="both"/>
        <w:rPr>
          <w:rFonts w:asciiTheme="majorBidi" w:eastAsia="Calibri" w:hAnsiTheme="majorBidi" w:cstheme="majorBidi"/>
          <w:lang w:val="en-GB"/>
        </w:rPr>
      </w:pPr>
    </w:p>
    <w:p w:rsidR="00E94249" w:rsidRPr="00E94249" w:rsidRDefault="00E94249" w:rsidP="00D32172">
      <w:pPr>
        <w:numPr>
          <w:ilvl w:val="0"/>
          <w:numId w:val="4"/>
        </w:numPr>
        <w:tabs>
          <w:tab w:val="left" w:pos="8080"/>
        </w:tabs>
        <w:suppressAutoHyphens w:val="0"/>
        <w:spacing w:after="160" w:line="259" w:lineRule="auto"/>
        <w:contextualSpacing/>
        <w:jc w:val="both"/>
        <w:rPr>
          <w:rFonts w:asciiTheme="majorBidi" w:eastAsia="Calibri" w:hAnsiTheme="majorBidi" w:cstheme="majorBidi"/>
          <w:b/>
          <w:i/>
          <w:lang w:val="en-GB"/>
        </w:rPr>
      </w:pPr>
      <w:r w:rsidRPr="00E94249">
        <w:rPr>
          <w:rFonts w:asciiTheme="majorBidi" w:eastAsia="Calibri" w:hAnsiTheme="majorBidi" w:cstheme="majorBidi"/>
          <w:b/>
          <w:i/>
          <w:lang w:val="en-GB"/>
        </w:rPr>
        <w:t>Measure the amount of produce that is wasted and specify the major causes of the waste</w:t>
      </w:r>
    </w:p>
    <w:p w:rsidR="00E94249" w:rsidRPr="00E94249" w:rsidRDefault="00E94249" w:rsidP="00D32172">
      <w:pPr>
        <w:tabs>
          <w:tab w:val="left" w:pos="8080"/>
        </w:tabs>
        <w:suppressAutoHyphens w:val="0"/>
        <w:spacing w:after="160" w:line="259" w:lineRule="auto"/>
        <w:ind w:left="720"/>
        <w:contextualSpacing/>
        <w:jc w:val="both"/>
        <w:rPr>
          <w:rFonts w:asciiTheme="majorBidi" w:eastAsia="Calibri" w:hAnsiTheme="majorBidi" w:cstheme="majorBidi"/>
          <w:b/>
          <w:i/>
          <w:lang w:val="en-GB"/>
        </w:rPr>
      </w:pPr>
    </w:p>
    <w:p w:rsidR="00E94249" w:rsidRPr="00E94249" w:rsidRDefault="00E94249" w:rsidP="00D32172">
      <w:pPr>
        <w:tabs>
          <w:tab w:val="left" w:pos="8080"/>
        </w:tabs>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Companies that understand the causes of food waste and measure it have a greater capacity to reduce waste than companies not making this effort</w:t>
      </w:r>
      <w:r w:rsidRPr="00E94249">
        <w:rPr>
          <w:rFonts w:asciiTheme="majorBidi" w:eastAsia="Calibri" w:hAnsiTheme="majorBidi" w:cstheme="majorBidi"/>
          <w:color w:val="FF0000"/>
          <w:lang w:val="en-GB"/>
        </w:rPr>
        <w:t>.</w:t>
      </w:r>
      <w:r w:rsidRPr="00E94249">
        <w:rPr>
          <w:rFonts w:asciiTheme="majorBidi" w:eastAsia="Calibri" w:hAnsiTheme="majorBidi" w:cstheme="majorBidi"/>
          <w:lang w:val="en-GB"/>
        </w:rPr>
        <w:t xml:space="preserve"> Companies that regularly measure waste, identify the specific causes for this waste and hold discussions on the results start a learning process that is an important tool for finding measures that reduces waste. The results can be used for future planning but also for measures related to handling, temperatures, transport, logistics etc. Apart from the aspect of reducing waste there is a strong economic incentive to carry out this work since money spent on reducing waste is reported to give an estimated 14-fold </w:t>
      </w:r>
      <w:r w:rsidRPr="00E94249">
        <w:rPr>
          <w:rFonts w:asciiTheme="majorBidi" w:eastAsia="Calibri" w:hAnsiTheme="majorBidi" w:cstheme="majorBidi"/>
          <w:vertAlign w:val="superscript"/>
          <w:lang w:val="en-GB"/>
        </w:rPr>
        <w:footnoteReference w:id="13"/>
      </w:r>
      <w:r w:rsidR="009A1533">
        <w:rPr>
          <w:rFonts w:asciiTheme="majorBidi" w:eastAsia="Calibri" w:hAnsiTheme="majorBidi" w:cstheme="majorBidi"/>
          <w:lang w:val="en-GB"/>
        </w:rPr>
        <w:t xml:space="preserve"> </w:t>
      </w:r>
      <w:r w:rsidRPr="00E94249">
        <w:rPr>
          <w:rFonts w:asciiTheme="majorBidi" w:eastAsia="Calibri" w:hAnsiTheme="majorBidi" w:cstheme="majorBidi"/>
          <w:lang w:val="en-GB"/>
        </w:rPr>
        <w:t>return on the money spent.</w:t>
      </w:r>
    </w:p>
    <w:p w:rsidR="00370C0E" w:rsidRDefault="00370C0E">
      <w:pPr>
        <w:suppressAutoHyphens w:val="0"/>
        <w:spacing w:line="240" w:lineRule="auto"/>
        <w:rPr>
          <w:rFonts w:asciiTheme="majorBidi" w:eastAsia="Calibri" w:hAnsiTheme="majorBidi" w:cstheme="majorBidi"/>
          <w:lang w:val="en-GB"/>
        </w:rPr>
      </w:pPr>
      <w:r>
        <w:rPr>
          <w:rFonts w:asciiTheme="majorBidi" w:eastAsia="Calibri" w:hAnsiTheme="majorBidi" w:cstheme="majorBidi"/>
          <w:lang w:val="en-GB"/>
        </w:rPr>
        <w:br w:type="page"/>
      </w:r>
    </w:p>
    <w:p w:rsidR="00E94249" w:rsidRPr="00E94249" w:rsidRDefault="00E94249" w:rsidP="00E94249">
      <w:pPr>
        <w:suppressAutoHyphens w:val="0"/>
        <w:spacing w:after="160" w:line="259" w:lineRule="auto"/>
        <w:ind w:left="720"/>
        <w:contextualSpacing/>
        <w:jc w:val="both"/>
        <w:rPr>
          <w:rFonts w:asciiTheme="majorBidi" w:eastAsia="Calibri" w:hAnsiTheme="majorBidi" w:cstheme="majorBidi"/>
          <w:lang w:val="en-GB"/>
        </w:rPr>
      </w:pPr>
    </w:p>
    <w:p w:rsidR="00E94249" w:rsidRPr="00E94249" w:rsidRDefault="00713E26" w:rsidP="00713E26">
      <w:pPr>
        <w:pStyle w:val="H23G"/>
        <w:rPr>
          <w:rFonts w:eastAsia="DengXian Light"/>
          <w:lang w:val="en-GB"/>
        </w:rPr>
      </w:pPr>
      <w:r>
        <w:rPr>
          <w:rFonts w:eastAsia="DengXian Light"/>
          <w:lang w:val="en-GB"/>
        </w:rPr>
        <w:tab/>
      </w:r>
      <w:r>
        <w:rPr>
          <w:rFonts w:eastAsia="DengXian Light"/>
          <w:lang w:val="en-GB"/>
        </w:rPr>
        <w:tab/>
      </w:r>
      <w:r w:rsidR="00E94249" w:rsidRPr="00E94249">
        <w:rPr>
          <w:rFonts w:eastAsia="DengXian Light"/>
          <w:lang w:val="en-GB"/>
        </w:rPr>
        <w:t>Retailers buying directly from producers should in addition undertake the following</w:t>
      </w:r>
    </w:p>
    <w:p w:rsidR="00E94249" w:rsidRDefault="00E94249" w:rsidP="00E94249">
      <w:pPr>
        <w:numPr>
          <w:ilvl w:val="0"/>
          <w:numId w:val="4"/>
        </w:numPr>
        <w:suppressAutoHyphens w:val="0"/>
        <w:spacing w:after="160" w:line="259" w:lineRule="auto"/>
        <w:contextualSpacing/>
        <w:jc w:val="both"/>
        <w:rPr>
          <w:rFonts w:asciiTheme="majorBidi" w:eastAsia="Calibri" w:hAnsiTheme="majorBidi" w:cstheme="majorBidi"/>
          <w:b/>
          <w:i/>
          <w:lang w:val="en-GB"/>
        </w:rPr>
      </w:pPr>
      <w:r w:rsidRPr="00E94249">
        <w:rPr>
          <w:rFonts w:asciiTheme="majorBidi" w:eastAsia="Calibri" w:hAnsiTheme="majorBidi" w:cstheme="majorBidi"/>
          <w:b/>
          <w:i/>
          <w:lang w:val="en-GB"/>
        </w:rPr>
        <w:t xml:space="preserve">Improve logistics to shorten time from harvest or packing to retail </w:t>
      </w:r>
    </w:p>
    <w:p w:rsidR="00370C0E" w:rsidRPr="00E94249" w:rsidRDefault="00370C0E" w:rsidP="009C39EB">
      <w:pPr>
        <w:suppressAutoHyphens w:val="0"/>
        <w:spacing w:after="160" w:line="259" w:lineRule="auto"/>
        <w:ind w:left="720"/>
        <w:contextualSpacing/>
        <w:jc w:val="both"/>
        <w:rPr>
          <w:rFonts w:asciiTheme="majorBidi" w:eastAsia="Calibri" w:hAnsiTheme="majorBidi" w:cstheme="majorBidi"/>
          <w:b/>
          <w:i/>
          <w:lang w:val="en-GB"/>
        </w:rPr>
      </w:pPr>
    </w:p>
    <w:p w:rsidR="00E94249" w:rsidRPr="00E94249" w:rsidRDefault="00E94249" w:rsidP="00E94249">
      <w:pPr>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Fresh fruit and vegetables have a limited shelf-life. It is therefore important that the time from harvest to retail, or for long term stored products from packing to retail, is as short as possible. The longer the time from harvest to retailer, the greater the loss of quality and the greater the share of waste, both at retail level and at consumer level. A strict “first-in – first-out” principle should be applied also at retail level.</w:t>
      </w:r>
    </w:p>
    <w:p w:rsidR="00E94249" w:rsidRPr="00E94249" w:rsidRDefault="00E94249" w:rsidP="00E94249">
      <w:pPr>
        <w:suppressAutoHyphens w:val="0"/>
        <w:spacing w:after="160" w:line="259" w:lineRule="auto"/>
        <w:ind w:left="720"/>
        <w:contextualSpacing/>
        <w:jc w:val="both"/>
        <w:rPr>
          <w:rFonts w:asciiTheme="majorBidi" w:eastAsia="Calibri" w:hAnsiTheme="majorBidi" w:cstheme="majorBidi"/>
          <w:lang w:val="en-GB"/>
        </w:rPr>
      </w:pPr>
    </w:p>
    <w:p w:rsidR="00E94249" w:rsidRPr="00E94249" w:rsidRDefault="00E94249" w:rsidP="00D32172">
      <w:pPr>
        <w:numPr>
          <w:ilvl w:val="0"/>
          <w:numId w:val="4"/>
        </w:numPr>
        <w:suppressAutoHyphens w:val="0"/>
        <w:spacing w:after="160" w:line="259" w:lineRule="auto"/>
        <w:ind w:right="1134"/>
        <w:contextualSpacing/>
        <w:jc w:val="both"/>
        <w:rPr>
          <w:rFonts w:asciiTheme="majorBidi" w:eastAsia="Calibri" w:hAnsiTheme="majorBidi" w:cstheme="majorBidi"/>
          <w:lang w:val="en-GB"/>
        </w:rPr>
      </w:pPr>
      <w:r w:rsidRPr="00E94249">
        <w:rPr>
          <w:rFonts w:asciiTheme="majorBidi" w:eastAsia="Calibri" w:hAnsiTheme="majorBidi" w:cstheme="majorBidi"/>
          <w:b/>
          <w:i/>
          <w:lang w:val="en-GB"/>
        </w:rPr>
        <w:t xml:space="preserve">Cooperate to establish unbroken cool chains, at the appropriate temperature for respective products </w:t>
      </w:r>
    </w:p>
    <w:p w:rsidR="00E94249" w:rsidRPr="00E94249" w:rsidRDefault="00E94249" w:rsidP="00E94249">
      <w:pPr>
        <w:suppressAutoHyphens w:val="0"/>
        <w:spacing w:after="160" w:line="259" w:lineRule="auto"/>
        <w:ind w:left="720"/>
        <w:contextualSpacing/>
        <w:jc w:val="both"/>
        <w:rPr>
          <w:rFonts w:asciiTheme="majorBidi" w:eastAsia="Calibri" w:hAnsiTheme="majorBidi" w:cstheme="majorBidi"/>
          <w:lang w:val="en-GB"/>
        </w:rPr>
      </w:pPr>
    </w:p>
    <w:p w:rsidR="00E94249" w:rsidRDefault="00E94249">
      <w:pPr>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 xml:space="preserve">An appropriate temperature shall be kept at all times from harvest to retail. The money and effort put into cooling products to the appropriate temperature is quickly lost if products are </w:t>
      </w:r>
      <w:r w:rsidR="00CE0BA6">
        <w:rPr>
          <w:rFonts w:asciiTheme="majorBidi" w:eastAsia="Calibri" w:hAnsiTheme="majorBidi" w:cstheme="majorBidi"/>
          <w:lang w:val="en-GB"/>
        </w:rPr>
        <w:t>exposed to unfavourable</w:t>
      </w:r>
      <w:r w:rsidRPr="00E94249">
        <w:rPr>
          <w:rFonts w:asciiTheme="majorBidi" w:eastAsia="Calibri" w:hAnsiTheme="majorBidi" w:cstheme="majorBidi"/>
          <w:lang w:val="en-GB"/>
        </w:rPr>
        <w:t xml:space="preserve"> </w:t>
      </w:r>
      <w:r w:rsidR="00C505FA">
        <w:rPr>
          <w:rFonts w:asciiTheme="majorBidi" w:eastAsia="Calibri" w:hAnsiTheme="majorBidi" w:cstheme="majorBidi"/>
          <w:lang w:val="en-GB"/>
        </w:rPr>
        <w:t xml:space="preserve">and/or fluctuating </w:t>
      </w:r>
      <w:r w:rsidRPr="00E94249">
        <w:rPr>
          <w:rFonts w:asciiTheme="majorBidi" w:eastAsia="Calibri" w:hAnsiTheme="majorBidi" w:cstheme="majorBidi"/>
          <w:lang w:val="en-GB"/>
        </w:rPr>
        <w:t>temperatures later in the chain. Therefore, a good dialogue by all participants along the distribution chain shall include discussions on how to establish an unbroken cool chain.</w:t>
      </w:r>
    </w:p>
    <w:p w:rsidR="00370C0E" w:rsidRPr="00E94249" w:rsidRDefault="00370C0E">
      <w:pPr>
        <w:suppressAutoHyphens w:val="0"/>
        <w:spacing w:after="160" w:line="259" w:lineRule="auto"/>
        <w:ind w:left="1138" w:right="1138"/>
        <w:contextualSpacing/>
        <w:jc w:val="both"/>
        <w:rPr>
          <w:rFonts w:asciiTheme="majorBidi" w:eastAsia="Calibri" w:hAnsiTheme="majorBidi" w:cstheme="majorBidi"/>
          <w:lang w:val="en-GB"/>
        </w:rPr>
      </w:pPr>
    </w:p>
    <w:p w:rsidR="00E94249" w:rsidRPr="00E94249" w:rsidRDefault="00E94249" w:rsidP="00E94249">
      <w:pPr>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The cool chain should be established from harvest and retained all the way through retail, including, where possible, during display for the consumer.</w:t>
      </w:r>
    </w:p>
    <w:p w:rsidR="00E94249" w:rsidRPr="00E94249" w:rsidRDefault="00E94249" w:rsidP="00E94249">
      <w:pPr>
        <w:suppressAutoHyphens w:val="0"/>
        <w:spacing w:after="160" w:line="259" w:lineRule="auto"/>
        <w:ind w:left="720"/>
        <w:contextualSpacing/>
        <w:jc w:val="both"/>
        <w:rPr>
          <w:rFonts w:asciiTheme="majorBidi" w:eastAsia="Calibri" w:hAnsiTheme="majorBidi" w:cstheme="majorBidi"/>
          <w:lang w:val="en-GB"/>
        </w:rPr>
      </w:pPr>
    </w:p>
    <w:p w:rsidR="00E94249" w:rsidRPr="00E94249" w:rsidRDefault="00E94249" w:rsidP="00D32172">
      <w:pPr>
        <w:numPr>
          <w:ilvl w:val="0"/>
          <w:numId w:val="4"/>
        </w:numPr>
        <w:suppressAutoHyphens w:val="0"/>
        <w:spacing w:after="160" w:line="259" w:lineRule="auto"/>
        <w:ind w:right="1134"/>
        <w:contextualSpacing/>
        <w:jc w:val="both"/>
        <w:rPr>
          <w:rFonts w:asciiTheme="majorBidi" w:eastAsia="Calibri" w:hAnsiTheme="majorBidi" w:cstheme="majorBidi"/>
          <w:b/>
          <w:i/>
          <w:lang w:val="en-GB"/>
        </w:rPr>
      </w:pPr>
      <w:r w:rsidRPr="00E94249">
        <w:rPr>
          <w:rFonts w:asciiTheme="majorBidi" w:eastAsia="Calibri" w:hAnsiTheme="majorBidi" w:cstheme="majorBidi"/>
          <w:b/>
          <w:i/>
          <w:lang w:val="en-GB"/>
        </w:rPr>
        <w:t xml:space="preserve">Place orders and/or change orders </w:t>
      </w:r>
      <w:r w:rsidR="0082377C">
        <w:rPr>
          <w:rFonts w:asciiTheme="majorBidi" w:eastAsia="Calibri" w:hAnsiTheme="majorBidi" w:cstheme="majorBidi"/>
          <w:b/>
          <w:i/>
          <w:lang w:val="en-GB"/>
        </w:rPr>
        <w:t>with</w:t>
      </w:r>
      <w:r w:rsidRPr="00E94249">
        <w:rPr>
          <w:rFonts w:asciiTheme="majorBidi" w:eastAsia="Calibri" w:hAnsiTheme="majorBidi" w:cstheme="majorBidi"/>
          <w:b/>
          <w:i/>
          <w:lang w:val="en-GB"/>
        </w:rPr>
        <w:t xml:space="preserve"> </w:t>
      </w:r>
      <w:r w:rsidR="009A1533">
        <w:rPr>
          <w:rFonts w:asciiTheme="majorBidi" w:eastAsia="Calibri" w:hAnsiTheme="majorBidi" w:cstheme="majorBidi"/>
          <w:b/>
          <w:i/>
          <w:lang w:val="en-GB"/>
        </w:rPr>
        <w:t>sufficient</w:t>
      </w:r>
      <w:r w:rsidR="009A1533" w:rsidRPr="00E94249">
        <w:rPr>
          <w:rFonts w:asciiTheme="majorBidi" w:eastAsia="Calibri" w:hAnsiTheme="majorBidi" w:cstheme="majorBidi"/>
          <w:b/>
          <w:i/>
          <w:lang w:val="en-GB"/>
        </w:rPr>
        <w:t xml:space="preserve"> </w:t>
      </w:r>
      <w:r w:rsidRPr="00E94249">
        <w:rPr>
          <w:rFonts w:asciiTheme="majorBidi" w:eastAsia="Calibri" w:hAnsiTheme="majorBidi" w:cstheme="majorBidi"/>
          <w:b/>
          <w:i/>
          <w:lang w:val="en-GB"/>
        </w:rPr>
        <w:t>time to allow for products to be carefully harvested, handled and cooled before dispatch</w:t>
      </w:r>
    </w:p>
    <w:p w:rsidR="00E94249" w:rsidRPr="00E94249" w:rsidRDefault="00E94249" w:rsidP="00E94249">
      <w:pPr>
        <w:suppressAutoHyphens w:val="0"/>
        <w:spacing w:after="160" w:line="259" w:lineRule="auto"/>
        <w:ind w:left="720"/>
        <w:contextualSpacing/>
        <w:jc w:val="both"/>
        <w:rPr>
          <w:rFonts w:asciiTheme="majorBidi" w:eastAsia="Calibri" w:hAnsiTheme="majorBidi" w:cstheme="majorBidi"/>
          <w:lang w:val="en-GB"/>
        </w:rPr>
      </w:pPr>
    </w:p>
    <w:p w:rsidR="00E94249" w:rsidRPr="00E94249" w:rsidRDefault="00E94249" w:rsidP="00E94249">
      <w:pPr>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Producers need to be given sufficient time to be able to cool products to the appropriate temperature and to sort and pack according to specifications given. If orders are placed or changed shortly before time of dispatch producers may have to send products that are not properly cooled. This will reduce the shelf-life of the products and increase waste. It may also lead to sorting and packing having to be done too quickly to allow for careful handling and for quality assurance to be carried out properly.</w:t>
      </w:r>
    </w:p>
    <w:p w:rsidR="00E94249" w:rsidRPr="00E94249" w:rsidRDefault="00E94249" w:rsidP="00D32172">
      <w:pPr>
        <w:suppressAutoHyphens w:val="0"/>
        <w:spacing w:after="160" w:line="259" w:lineRule="auto"/>
        <w:ind w:left="720" w:right="1134"/>
        <w:contextualSpacing/>
        <w:jc w:val="both"/>
        <w:rPr>
          <w:rFonts w:asciiTheme="majorBidi" w:eastAsia="Calibri" w:hAnsiTheme="majorBidi" w:cstheme="majorBidi"/>
          <w:lang w:val="en-GB"/>
        </w:rPr>
      </w:pPr>
    </w:p>
    <w:p w:rsidR="00E94249" w:rsidRPr="00E94249" w:rsidRDefault="00E94249" w:rsidP="00D32172">
      <w:pPr>
        <w:numPr>
          <w:ilvl w:val="0"/>
          <w:numId w:val="4"/>
        </w:numPr>
        <w:suppressAutoHyphens w:val="0"/>
        <w:spacing w:after="160" w:line="259" w:lineRule="auto"/>
        <w:ind w:right="1134"/>
        <w:contextualSpacing/>
        <w:jc w:val="both"/>
        <w:rPr>
          <w:rFonts w:asciiTheme="majorBidi" w:eastAsia="Calibri" w:hAnsiTheme="majorBidi" w:cstheme="majorBidi"/>
          <w:b/>
          <w:i/>
          <w:lang w:val="en-GB"/>
        </w:rPr>
      </w:pPr>
      <w:r w:rsidRPr="00E94249">
        <w:rPr>
          <w:rFonts w:asciiTheme="majorBidi" w:eastAsia="Calibri" w:hAnsiTheme="majorBidi" w:cstheme="majorBidi"/>
          <w:b/>
          <w:i/>
          <w:lang w:val="en-GB"/>
        </w:rPr>
        <w:t xml:space="preserve">Avoid the cancellation of orders close to planned dispatch of products from packer/producer </w:t>
      </w:r>
    </w:p>
    <w:p w:rsidR="00E94249" w:rsidRPr="00E94249" w:rsidRDefault="00E94249" w:rsidP="00E94249">
      <w:pPr>
        <w:suppressAutoHyphens w:val="0"/>
        <w:spacing w:after="160" w:line="259" w:lineRule="auto"/>
        <w:ind w:left="720"/>
        <w:contextualSpacing/>
        <w:jc w:val="both"/>
        <w:rPr>
          <w:rFonts w:asciiTheme="majorBidi" w:eastAsia="Calibri" w:hAnsiTheme="majorBidi" w:cstheme="majorBidi"/>
          <w:b/>
          <w:i/>
          <w:lang w:val="en-GB"/>
        </w:rPr>
      </w:pPr>
    </w:p>
    <w:p w:rsidR="00E94249" w:rsidRPr="00E94249" w:rsidRDefault="00E94249" w:rsidP="00E94249">
      <w:pPr>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 xml:space="preserve">When orders of perishable products are cancelled with short notice and close to dispatch, it is difficult to find a new buyer for these products. As a result, these products are often wasted. </w:t>
      </w:r>
    </w:p>
    <w:p w:rsidR="00E94249" w:rsidRPr="00E94249" w:rsidRDefault="00E94249" w:rsidP="00E94249">
      <w:pPr>
        <w:suppressAutoHyphens w:val="0"/>
        <w:spacing w:after="160" w:line="259" w:lineRule="auto"/>
        <w:ind w:left="720"/>
        <w:contextualSpacing/>
        <w:jc w:val="both"/>
        <w:rPr>
          <w:rFonts w:asciiTheme="majorBidi" w:eastAsia="Calibri" w:hAnsiTheme="majorBidi" w:cstheme="majorBidi"/>
          <w:lang w:val="en-GB"/>
        </w:rPr>
      </w:pPr>
    </w:p>
    <w:p w:rsidR="00E94249" w:rsidRPr="00E94249" w:rsidRDefault="00E94249">
      <w:pPr>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The reason behind late cancellations is often that market demand for a product, at a given time, is lower than when the buyer originally placed the order.  Products may therefore still be wasted even if the order is kept. In these cases, the buyer should consider measures to promote the sale of these products.</w:t>
      </w:r>
    </w:p>
    <w:p w:rsidR="00E94249" w:rsidRPr="00E94249" w:rsidRDefault="00E94249" w:rsidP="00E94249">
      <w:pPr>
        <w:suppressAutoHyphens w:val="0"/>
        <w:spacing w:after="160" w:line="259" w:lineRule="auto"/>
        <w:ind w:left="720"/>
        <w:contextualSpacing/>
        <w:jc w:val="both"/>
        <w:rPr>
          <w:rFonts w:asciiTheme="majorBidi" w:eastAsia="Calibri" w:hAnsiTheme="majorBidi" w:cstheme="majorBidi"/>
          <w:lang w:val="en-GB"/>
        </w:rPr>
      </w:pPr>
    </w:p>
    <w:p w:rsidR="00E94249" w:rsidRDefault="00E94249" w:rsidP="00E94249">
      <w:pPr>
        <w:suppressAutoHyphens w:val="0"/>
        <w:spacing w:after="160" w:line="259" w:lineRule="auto"/>
        <w:ind w:left="1138" w:right="1138"/>
        <w:contextualSpacing/>
        <w:jc w:val="both"/>
        <w:rPr>
          <w:rFonts w:asciiTheme="majorBidi" w:eastAsia="Calibri" w:hAnsiTheme="majorBidi" w:cstheme="majorBidi"/>
          <w:lang w:val="en-GB"/>
        </w:rPr>
      </w:pPr>
      <w:r w:rsidRPr="00E94249">
        <w:rPr>
          <w:rFonts w:asciiTheme="majorBidi" w:eastAsia="Calibri" w:hAnsiTheme="majorBidi" w:cstheme="majorBidi"/>
          <w:lang w:val="en-GB"/>
        </w:rPr>
        <w:t>The negative impact of a late cancellation will be particularly severe if an order is cancelled for example after a producer has opened a cold store or a Controlled Atmosphere (CA) store and removed the products from the storage room. Once a CA store has been opened, the fruit has to go into the distribution chain.</w:t>
      </w:r>
    </w:p>
    <w:p w:rsidR="00370C0E" w:rsidRDefault="00370C0E" w:rsidP="00E94249">
      <w:pPr>
        <w:suppressAutoHyphens w:val="0"/>
        <w:spacing w:after="160" w:line="259" w:lineRule="auto"/>
        <w:ind w:left="1138" w:right="1138"/>
        <w:contextualSpacing/>
        <w:jc w:val="both"/>
        <w:rPr>
          <w:rFonts w:asciiTheme="majorBidi" w:eastAsia="Calibri" w:hAnsiTheme="majorBidi" w:cstheme="majorBidi"/>
          <w:lang w:val="en-GB"/>
        </w:rPr>
      </w:pPr>
    </w:p>
    <w:p w:rsidR="00713E26" w:rsidRDefault="00370C0E" w:rsidP="00D32172">
      <w:pPr>
        <w:suppressAutoHyphens w:val="0"/>
        <w:spacing w:line="240" w:lineRule="auto"/>
        <w:rPr>
          <w:rFonts w:asciiTheme="majorBidi" w:eastAsia="Calibri" w:hAnsiTheme="majorBidi" w:cstheme="majorBidi"/>
          <w:b/>
          <w:bCs/>
          <w:lang w:val="en-GB"/>
        </w:rPr>
      </w:pPr>
      <w:r>
        <w:rPr>
          <w:rFonts w:asciiTheme="majorBidi" w:eastAsia="Calibri" w:hAnsiTheme="majorBidi" w:cstheme="majorBidi"/>
          <w:lang w:val="en-GB"/>
        </w:rPr>
        <w:br w:type="page"/>
      </w:r>
      <w:r w:rsidR="00E94249" w:rsidRPr="00E94249">
        <w:rPr>
          <w:rFonts w:asciiTheme="majorBidi" w:eastAsia="Calibri" w:hAnsiTheme="majorBidi" w:cstheme="majorBidi"/>
          <w:b/>
          <w:bCs/>
          <w:lang w:val="en-GB"/>
        </w:rPr>
        <w:lastRenderedPageBreak/>
        <w:t xml:space="preserve">Annex I. </w:t>
      </w:r>
    </w:p>
    <w:p w:rsidR="00E94249" w:rsidRPr="00E94249" w:rsidRDefault="00E94249" w:rsidP="00E94249">
      <w:pPr>
        <w:suppressAutoHyphens w:val="0"/>
        <w:spacing w:after="160" w:line="259" w:lineRule="auto"/>
        <w:ind w:left="720"/>
        <w:contextualSpacing/>
        <w:jc w:val="both"/>
        <w:rPr>
          <w:rFonts w:asciiTheme="majorBidi" w:eastAsia="Calibri" w:hAnsiTheme="majorBidi" w:cstheme="majorBidi"/>
          <w:lang w:val="en-GB"/>
        </w:rPr>
      </w:pPr>
      <w:r w:rsidRPr="00E94249">
        <w:rPr>
          <w:rFonts w:asciiTheme="majorBidi" w:eastAsia="Calibri" w:hAnsiTheme="majorBidi" w:cstheme="majorBidi"/>
          <w:b/>
          <w:bCs/>
          <w:lang w:val="en-GB"/>
        </w:rPr>
        <w:t>Classification of fruit, based on their respiratory behaviour, into climacteric and non-climacteric fruit.</w:t>
      </w:r>
    </w:p>
    <w:tbl>
      <w:tblPr>
        <w:tblStyle w:val="TableGrid1"/>
        <w:tblW w:w="8484" w:type="dxa"/>
        <w:tblInd w:w="720" w:type="dxa"/>
        <w:tblLook w:val="04A0" w:firstRow="1" w:lastRow="0" w:firstColumn="1" w:lastColumn="0" w:noHBand="0" w:noVBand="1"/>
      </w:tblPr>
      <w:tblGrid>
        <w:gridCol w:w="1764"/>
        <w:gridCol w:w="2015"/>
        <w:gridCol w:w="2494"/>
        <w:gridCol w:w="2211"/>
      </w:tblGrid>
      <w:tr w:rsidR="00EF076C" w:rsidRPr="00E94249" w:rsidTr="009C39EB">
        <w:tc>
          <w:tcPr>
            <w:tcW w:w="1764" w:type="dxa"/>
          </w:tcPr>
          <w:p w:rsidR="00EF076C" w:rsidRPr="004035FB" w:rsidRDefault="00EF076C" w:rsidP="006E5F43">
            <w:pPr>
              <w:suppressAutoHyphens w:val="0"/>
              <w:spacing w:line="240" w:lineRule="auto"/>
              <w:contextualSpacing/>
              <w:rPr>
                <w:rFonts w:ascii="Times New Roman" w:hAnsi="Times New Roman" w:cs="Times New Roman"/>
                <w:b/>
                <w:sz w:val="20"/>
                <w:szCs w:val="20"/>
                <w:lang w:val="en-GB"/>
              </w:rPr>
            </w:pPr>
            <w:r w:rsidRPr="004035FB">
              <w:rPr>
                <w:rFonts w:ascii="Times New Roman" w:hAnsi="Times New Roman" w:cs="Times New Roman"/>
                <w:b/>
                <w:sz w:val="20"/>
                <w:szCs w:val="20"/>
                <w:lang w:val="en-GB"/>
              </w:rPr>
              <w:t>Climacteric fruit</w:t>
            </w:r>
          </w:p>
        </w:tc>
        <w:tc>
          <w:tcPr>
            <w:tcW w:w="2015" w:type="dxa"/>
          </w:tcPr>
          <w:p w:rsidR="00EF076C" w:rsidRPr="004035FB" w:rsidRDefault="00EF076C" w:rsidP="006E5F43">
            <w:pPr>
              <w:suppressAutoHyphens w:val="0"/>
              <w:spacing w:line="240" w:lineRule="auto"/>
              <w:contextualSpacing/>
              <w:rPr>
                <w:rFonts w:ascii="Times New Roman" w:hAnsi="Times New Roman" w:cs="Times New Roman"/>
                <w:b/>
                <w:sz w:val="20"/>
                <w:szCs w:val="20"/>
                <w:lang w:val="en-GB"/>
              </w:rPr>
            </w:pPr>
          </w:p>
        </w:tc>
        <w:tc>
          <w:tcPr>
            <w:tcW w:w="2494" w:type="dxa"/>
          </w:tcPr>
          <w:p w:rsidR="00EF076C" w:rsidRPr="004035FB" w:rsidRDefault="00EF076C" w:rsidP="006E5F43">
            <w:pPr>
              <w:suppressAutoHyphens w:val="0"/>
              <w:spacing w:line="240" w:lineRule="auto"/>
              <w:contextualSpacing/>
              <w:rPr>
                <w:rFonts w:ascii="Times New Roman" w:hAnsi="Times New Roman" w:cs="Times New Roman"/>
                <w:b/>
                <w:sz w:val="20"/>
                <w:szCs w:val="20"/>
                <w:lang w:val="en-GB"/>
              </w:rPr>
            </w:pPr>
            <w:r w:rsidRPr="004035FB">
              <w:rPr>
                <w:rFonts w:ascii="Times New Roman" w:hAnsi="Times New Roman" w:cs="Times New Roman"/>
                <w:b/>
                <w:sz w:val="20"/>
                <w:szCs w:val="20"/>
                <w:lang w:val="en-GB"/>
              </w:rPr>
              <w:t>Non-climacteric fruit</w:t>
            </w:r>
          </w:p>
        </w:tc>
        <w:tc>
          <w:tcPr>
            <w:tcW w:w="2211" w:type="dxa"/>
          </w:tcPr>
          <w:p w:rsidR="00EF076C" w:rsidRPr="004035FB" w:rsidRDefault="00EF076C" w:rsidP="006E5F43">
            <w:pPr>
              <w:suppressAutoHyphens w:val="0"/>
              <w:spacing w:line="240" w:lineRule="auto"/>
              <w:contextualSpacing/>
              <w:rPr>
                <w:rFonts w:ascii="Times New Roman" w:hAnsi="Times New Roman" w:cs="Times New Roman"/>
                <w:b/>
                <w:sz w:val="20"/>
                <w:szCs w:val="20"/>
                <w:lang w:val="en-GB"/>
              </w:rPr>
            </w:pPr>
          </w:p>
        </w:tc>
      </w:tr>
      <w:tr w:rsidR="00EF076C" w:rsidRPr="00E94249" w:rsidTr="009C39EB">
        <w:tc>
          <w:tcPr>
            <w:tcW w:w="1764" w:type="dxa"/>
          </w:tcPr>
          <w:p w:rsidR="00EF076C" w:rsidRPr="004035FB" w:rsidRDefault="00EF076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 xml:space="preserve">Apple </w:t>
            </w:r>
          </w:p>
        </w:tc>
        <w:tc>
          <w:tcPr>
            <w:tcW w:w="2015" w:type="dxa"/>
          </w:tcPr>
          <w:p w:rsidR="00EF076C" w:rsidRPr="004035FB" w:rsidRDefault="00EF076C" w:rsidP="006E5F43">
            <w:pPr>
              <w:suppressAutoHyphens w:val="0"/>
              <w:spacing w:line="240" w:lineRule="auto"/>
              <w:contextualSpacing/>
              <w:rPr>
                <w:rFonts w:ascii="Times New Roman" w:hAnsi="Times New Roman" w:cs="Times New Roman"/>
                <w:i/>
                <w:sz w:val="20"/>
                <w:szCs w:val="20"/>
                <w:lang w:val="en-GB"/>
              </w:rPr>
            </w:pPr>
            <w:r w:rsidRPr="004035FB">
              <w:rPr>
                <w:rFonts w:ascii="Times New Roman" w:hAnsi="Times New Roman" w:cs="Times New Roman"/>
                <w:i/>
                <w:sz w:val="20"/>
                <w:szCs w:val="20"/>
                <w:lang w:val="en-GB"/>
              </w:rPr>
              <w:t xml:space="preserve">Malus </w:t>
            </w:r>
            <w:proofErr w:type="spellStart"/>
            <w:r w:rsidRPr="004035FB">
              <w:rPr>
                <w:rFonts w:ascii="Times New Roman" w:hAnsi="Times New Roman" w:cs="Times New Roman"/>
                <w:i/>
                <w:sz w:val="20"/>
                <w:szCs w:val="20"/>
                <w:lang w:val="en-GB"/>
              </w:rPr>
              <w:t>domestica</w:t>
            </w:r>
            <w:proofErr w:type="spellEnd"/>
          </w:p>
        </w:tc>
        <w:tc>
          <w:tcPr>
            <w:tcW w:w="2494" w:type="dxa"/>
          </w:tcPr>
          <w:p w:rsidR="00EF076C" w:rsidRPr="004035FB" w:rsidRDefault="00EF076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Blackberry</w:t>
            </w:r>
          </w:p>
        </w:tc>
        <w:tc>
          <w:tcPr>
            <w:tcW w:w="2211" w:type="dxa"/>
          </w:tcPr>
          <w:p w:rsidR="00EF076C" w:rsidRPr="004035FB" w:rsidRDefault="00EF076C" w:rsidP="006E5F43">
            <w:pPr>
              <w:suppressAutoHyphens w:val="0"/>
              <w:spacing w:line="240" w:lineRule="auto"/>
              <w:contextualSpacing/>
              <w:rPr>
                <w:rFonts w:ascii="Times New Roman" w:hAnsi="Times New Roman" w:cs="Times New Roman"/>
                <w:i/>
                <w:sz w:val="20"/>
                <w:szCs w:val="20"/>
                <w:lang w:val="en-GB"/>
              </w:rPr>
            </w:pPr>
            <w:proofErr w:type="spellStart"/>
            <w:r w:rsidRPr="004035FB">
              <w:rPr>
                <w:rFonts w:ascii="Times New Roman" w:hAnsi="Times New Roman" w:cs="Times New Roman"/>
                <w:i/>
                <w:sz w:val="20"/>
                <w:szCs w:val="20"/>
                <w:lang w:val="en-GB"/>
              </w:rPr>
              <w:t>Rubus</w:t>
            </w:r>
            <w:proofErr w:type="spellEnd"/>
            <w:r w:rsidRPr="004035FB">
              <w:rPr>
                <w:rFonts w:ascii="Times New Roman" w:hAnsi="Times New Roman" w:cs="Times New Roman"/>
                <w:i/>
                <w:sz w:val="20"/>
                <w:szCs w:val="20"/>
                <w:lang w:val="en-GB"/>
              </w:rPr>
              <w:t xml:space="preserve"> </w:t>
            </w:r>
            <w:proofErr w:type="spellStart"/>
            <w:r w:rsidRPr="004035FB">
              <w:rPr>
                <w:rFonts w:ascii="Times New Roman" w:hAnsi="Times New Roman" w:cs="Times New Roman"/>
                <w:i/>
                <w:sz w:val="20"/>
                <w:szCs w:val="20"/>
                <w:lang w:val="en-GB"/>
              </w:rPr>
              <w:t>fruticosus</w:t>
            </w:r>
            <w:proofErr w:type="spellEnd"/>
          </w:p>
        </w:tc>
      </w:tr>
      <w:tr w:rsidR="00EF076C" w:rsidRPr="00E94249" w:rsidTr="009C39EB">
        <w:tc>
          <w:tcPr>
            <w:tcW w:w="1764" w:type="dxa"/>
          </w:tcPr>
          <w:p w:rsidR="00EF076C" w:rsidRPr="004035FB" w:rsidRDefault="00EF076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Apricot</w:t>
            </w:r>
          </w:p>
        </w:tc>
        <w:tc>
          <w:tcPr>
            <w:tcW w:w="2015" w:type="dxa"/>
          </w:tcPr>
          <w:p w:rsidR="00EF076C" w:rsidRPr="004035FB" w:rsidRDefault="00EF076C" w:rsidP="006E5F43">
            <w:pPr>
              <w:suppressAutoHyphens w:val="0"/>
              <w:spacing w:line="240" w:lineRule="auto"/>
              <w:contextualSpacing/>
              <w:rPr>
                <w:rFonts w:ascii="Times New Roman" w:hAnsi="Times New Roman" w:cs="Times New Roman"/>
                <w:i/>
                <w:sz w:val="20"/>
                <w:szCs w:val="20"/>
                <w:lang w:val="en-GB"/>
              </w:rPr>
            </w:pPr>
            <w:r w:rsidRPr="004035FB">
              <w:rPr>
                <w:rFonts w:ascii="Times New Roman" w:hAnsi="Times New Roman" w:cs="Times New Roman"/>
                <w:i/>
                <w:sz w:val="20"/>
                <w:szCs w:val="20"/>
                <w:lang w:val="en-GB"/>
              </w:rPr>
              <w:t xml:space="preserve">Prunus </w:t>
            </w:r>
            <w:proofErr w:type="spellStart"/>
            <w:r w:rsidRPr="004035FB">
              <w:rPr>
                <w:rFonts w:ascii="Times New Roman" w:hAnsi="Times New Roman" w:cs="Times New Roman"/>
                <w:i/>
                <w:sz w:val="20"/>
                <w:szCs w:val="20"/>
                <w:lang w:val="en-GB"/>
              </w:rPr>
              <w:t>armeniaca</w:t>
            </w:r>
            <w:proofErr w:type="spellEnd"/>
          </w:p>
        </w:tc>
        <w:tc>
          <w:tcPr>
            <w:tcW w:w="2494" w:type="dxa"/>
          </w:tcPr>
          <w:p w:rsidR="00EF076C" w:rsidRPr="004035FB" w:rsidRDefault="00EF076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Cacao</w:t>
            </w:r>
          </w:p>
        </w:tc>
        <w:tc>
          <w:tcPr>
            <w:tcW w:w="2211" w:type="dxa"/>
          </w:tcPr>
          <w:p w:rsidR="00EF076C" w:rsidRPr="004035FB" w:rsidRDefault="00D2409D" w:rsidP="006E5F43">
            <w:pPr>
              <w:suppressAutoHyphens w:val="0"/>
              <w:spacing w:line="240" w:lineRule="auto"/>
              <w:contextualSpacing/>
              <w:rPr>
                <w:rFonts w:ascii="Times New Roman" w:hAnsi="Times New Roman" w:cs="Times New Roman"/>
                <w:i/>
                <w:sz w:val="20"/>
                <w:szCs w:val="20"/>
                <w:lang w:val="en-GB"/>
              </w:rPr>
            </w:pPr>
            <w:r w:rsidRPr="004035FB">
              <w:rPr>
                <w:rFonts w:ascii="Times New Roman" w:hAnsi="Times New Roman" w:cs="Times New Roman"/>
                <w:i/>
                <w:sz w:val="20"/>
                <w:szCs w:val="20"/>
                <w:lang w:val="en-GB"/>
              </w:rPr>
              <w:t>Theobroma cacao</w:t>
            </w:r>
          </w:p>
        </w:tc>
      </w:tr>
      <w:tr w:rsidR="00EF076C" w:rsidRPr="00E94249" w:rsidTr="009C39EB">
        <w:tc>
          <w:tcPr>
            <w:tcW w:w="1764" w:type="dxa"/>
          </w:tcPr>
          <w:p w:rsidR="00EF076C" w:rsidRPr="004035FB" w:rsidRDefault="00EF076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Avocado</w:t>
            </w:r>
          </w:p>
        </w:tc>
        <w:tc>
          <w:tcPr>
            <w:tcW w:w="2015" w:type="dxa"/>
          </w:tcPr>
          <w:p w:rsidR="00EF076C" w:rsidRPr="004035FB" w:rsidRDefault="00EF076C" w:rsidP="006E5F43">
            <w:pPr>
              <w:suppressAutoHyphens w:val="0"/>
              <w:spacing w:line="240" w:lineRule="auto"/>
              <w:contextualSpacing/>
              <w:rPr>
                <w:rFonts w:ascii="Times New Roman" w:hAnsi="Times New Roman" w:cs="Times New Roman"/>
                <w:i/>
                <w:sz w:val="20"/>
                <w:szCs w:val="20"/>
                <w:lang w:val="en-GB"/>
              </w:rPr>
            </w:pPr>
            <w:proofErr w:type="spellStart"/>
            <w:r w:rsidRPr="004035FB">
              <w:rPr>
                <w:rFonts w:ascii="Times New Roman" w:hAnsi="Times New Roman" w:cs="Times New Roman"/>
                <w:i/>
                <w:sz w:val="20"/>
                <w:szCs w:val="20"/>
                <w:lang w:val="en-GB"/>
              </w:rPr>
              <w:t>Persea</w:t>
            </w:r>
            <w:proofErr w:type="spellEnd"/>
            <w:r w:rsidRPr="004035FB">
              <w:rPr>
                <w:rFonts w:ascii="Times New Roman" w:hAnsi="Times New Roman" w:cs="Times New Roman"/>
                <w:i/>
                <w:sz w:val="20"/>
                <w:szCs w:val="20"/>
                <w:lang w:val="en-GB"/>
              </w:rPr>
              <w:t xml:space="preserve"> </w:t>
            </w:r>
            <w:proofErr w:type="spellStart"/>
            <w:r w:rsidRPr="004035FB">
              <w:rPr>
                <w:rFonts w:ascii="Times New Roman" w:hAnsi="Times New Roman" w:cs="Times New Roman"/>
                <w:i/>
                <w:sz w:val="20"/>
                <w:szCs w:val="20"/>
                <w:lang w:val="en-GB"/>
              </w:rPr>
              <w:t>americana</w:t>
            </w:r>
            <w:proofErr w:type="spellEnd"/>
          </w:p>
        </w:tc>
        <w:tc>
          <w:tcPr>
            <w:tcW w:w="2494" w:type="dxa"/>
          </w:tcPr>
          <w:p w:rsidR="00EF076C" w:rsidRPr="004035FB" w:rsidRDefault="00EF076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Carambola</w:t>
            </w:r>
          </w:p>
        </w:tc>
        <w:tc>
          <w:tcPr>
            <w:tcW w:w="2211" w:type="dxa"/>
          </w:tcPr>
          <w:p w:rsidR="00EF076C" w:rsidRPr="004035FB" w:rsidRDefault="009063AF" w:rsidP="006E5F43">
            <w:pPr>
              <w:suppressAutoHyphens w:val="0"/>
              <w:spacing w:line="240" w:lineRule="auto"/>
              <w:contextualSpacing/>
              <w:rPr>
                <w:rFonts w:ascii="Times New Roman" w:hAnsi="Times New Roman" w:cs="Times New Roman"/>
                <w:i/>
                <w:sz w:val="20"/>
                <w:szCs w:val="20"/>
                <w:lang w:val="en-GB"/>
              </w:rPr>
            </w:pPr>
            <w:proofErr w:type="spellStart"/>
            <w:r w:rsidRPr="004035FB">
              <w:rPr>
                <w:rFonts w:ascii="Times New Roman" w:hAnsi="Times New Roman" w:cs="Times New Roman"/>
                <w:i/>
                <w:sz w:val="20"/>
                <w:szCs w:val="20"/>
                <w:lang w:val="en-GB"/>
              </w:rPr>
              <w:t>Averrhoa</w:t>
            </w:r>
            <w:proofErr w:type="spellEnd"/>
            <w:r w:rsidRPr="004035FB">
              <w:rPr>
                <w:rFonts w:ascii="Times New Roman" w:hAnsi="Times New Roman" w:cs="Times New Roman"/>
                <w:i/>
                <w:sz w:val="20"/>
                <w:szCs w:val="20"/>
                <w:lang w:val="en-GB"/>
              </w:rPr>
              <w:t xml:space="preserve"> carambola</w:t>
            </w:r>
          </w:p>
        </w:tc>
      </w:tr>
      <w:tr w:rsidR="00EF076C" w:rsidRPr="00E94249" w:rsidTr="009C39EB">
        <w:tc>
          <w:tcPr>
            <w:tcW w:w="1764" w:type="dxa"/>
          </w:tcPr>
          <w:p w:rsidR="00EF076C" w:rsidRPr="004035FB" w:rsidRDefault="00EF076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Atemoya</w:t>
            </w:r>
          </w:p>
        </w:tc>
        <w:tc>
          <w:tcPr>
            <w:tcW w:w="2015" w:type="dxa"/>
          </w:tcPr>
          <w:p w:rsidR="00EF076C" w:rsidRPr="004035FB" w:rsidRDefault="00EF076C" w:rsidP="006E5F43">
            <w:pPr>
              <w:suppressAutoHyphens w:val="0"/>
              <w:spacing w:line="240" w:lineRule="auto"/>
              <w:contextualSpacing/>
              <w:rPr>
                <w:rFonts w:ascii="Times New Roman" w:hAnsi="Times New Roman" w:cs="Times New Roman"/>
                <w:i/>
                <w:sz w:val="20"/>
                <w:szCs w:val="20"/>
                <w:lang w:val="en-GB"/>
              </w:rPr>
            </w:pPr>
            <w:r w:rsidRPr="004035FB">
              <w:rPr>
                <w:rFonts w:ascii="Times New Roman" w:hAnsi="Times New Roman" w:cs="Times New Roman"/>
                <w:i/>
                <w:sz w:val="20"/>
                <w:szCs w:val="20"/>
                <w:lang w:val="en-GB"/>
              </w:rPr>
              <w:t>Annona squamosa</w:t>
            </w:r>
          </w:p>
        </w:tc>
        <w:tc>
          <w:tcPr>
            <w:tcW w:w="2494" w:type="dxa"/>
          </w:tcPr>
          <w:p w:rsidR="00EF076C" w:rsidRPr="004035FB" w:rsidRDefault="00EF076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Cashew apple</w:t>
            </w:r>
          </w:p>
        </w:tc>
        <w:tc>
          <w:tcPr>
            <w:tcW w:w="2211" w:type="dxa"/>
          </w:tcPr>
          <w:p w:rsidR="00EF076C" w:rsidRPr="004035FB" w:rsidRDefault="009063AF" w:rsidP="006E5F43">
            <w:pPr>
              <w:suppressAutoHyphens w:val="0"/>
              <w:spacing w:line="240" w:lineRule="auto"/>
              <w:contextualSpacing/>
              <w:rPr>
                <w:rFonts w:ascii="Times New Roman" w:hAnsi="Times New Roman" w:cs="Times New Roman"/>
                <w:i/>
                <w:sz w:val="20"/>
                <w:szCs w:val="20"/>
                <w:lang w:val="en-GB"/>
              </w:rPr>
            </w:pPr>
            <w:proofErr w:type="spellStart"/>
            <w:r w:rsidRPr="004035FB">
              <w:rPr>
                <w:rFonts w:ascii="Times New Roman" w:hAnsi="Times New Roman" w:cs="Times New Roman"/>
                <w:i/>
                <w:sz w:val="20"/>
                <w:szCs w:val="20"/>
                <w:lang w:val="en-GB"/>
              </w:rPr>
              <w:t>Anacardium</w:t>
            </w:r>
            <w:proofErr w:type="spellEnd"/>
            <w:r w:rsidRPr="004035FB">
              <w:rPr>
                <w:rFonts w:ascii="Times New Roman" w:hAnsi="Times New Roman" w:cs="Times New Roman"/>
                <w:i/>
                <w:sz w:val="20"/>
                <w:szCs w:val="20"/>
                <w:lang w:val="en-GB"/>
              </w:rPr>
              <w:t xml:space="preserve"> </w:t>
            </w:r>
            <w:proofErr w:type="spellStart"/>
            <w:r w:rsidRPr="004035FB">
              <w:rPr>
                <w:rFonts w:ascii="Times New Roman" w:hAnsi="Times New Roman" w:cs="Times New Roman"/>
                <w:i/>
                <w:sz w:val="20"/>
                <w:szCs w:val="20"/>
                <w:lang w:val="en-GB"/>
              </w:rPr>
              <w:t>occidentale</w:t>
            </w:r>
            <w:proofErr w:type="spellEnd"/>
          </w:p>
        </w:tc>
      </w:tr>
      <w:tr w:rsidR="00EF076C" w:rsidRPr="00E94249" w:rsidTr="009C39EB">
        <w:tc>
          <w:tcPr>
            <w:tcW w:w="1764" w:type="dxa"/>
          </w:tcPr>
          <w:p w:rsidR="00EF076C" w:rsidRPr="004035FB" w:rsidRDefault="00EF076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Banana</w:t>
            </w:r>
          </w:p>
        </w:tc>
        <w:tc>
          <w:tcPr>
            <w:tcW w:w="2015" w:type="dxa"/>
          </w:tcPr>
          <w:p w:rsidR="00EF076C" w:rsidRPr="004035FB" w:rsidRDefault="00EF076C" w:rsidP="006E5F43">
            <w:pPr>
              <w:suppressAutoHyphens w:val="0"/>
              <w:spacing w:line="240" w:lineRule="auto"/>
              <w:contextualSpacing/>
              <w:rPr>
                <w:rFonts w:ascii="Times New Roman" w:hAnsi="Times New Roman" w:cs="Times New Roman"/>
                <w:i/>
                <w:sz w:val="20"/>
                <w:szCs w:val="20"/>
                <w:lang w:val="en-GB"/>
              </w:rPr>
            </w:pPr>
            <w:r w:rsidRPr="004035FB">
              <w:rPr>
                <w:rFonts w:ascii="Times New Roman" w:hAnsi="Times New Roman" w:cs="Times New Roman"/>
                <w:i/>
                <w:sz w:val="20"/>
                <w:szCs w:val="20"/>
                <w:lang w:val="en-GB"/>
              </w:rPr>
              <w:t xml:space="preserve">Musa </w:t>
            </w:r>
            <w:proofErr w:type="spellStart"/>
            <w:r w:rsidRPr="004035FB">
              <w:rPr>
                <w:rFonts w:ascii="Times New Roman" w:hAnsi="Times New Roman" w:cs="Times New Roman"/>
                <w:i/>
                <w:sz w:val="20"/>
                <w:szCs w:val="20"/>
                <w:lang w:val="en-GB"/>
              </w:rPr>
              <w:t>paradisiaca</w:t>
            </w:r>
            <w:proofErr w:type="spellEnd"/>
          </w:p>
        </w:tc>
        <w:tc>
          <w:tcPr>
            <w:tcW w:w="2494" w:type="dxa"/>
          </w:tcPr>
          <w:p w:rsidR="00EF076C" w:rsidRPr="004035FB" w:rsidRDefault="00EF076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Cherry</w:t>
            </w:r>
          </w:p>
        </w:tc>
        <w:tc>
          <w:tcPr>
            <w:tcW w:w="2211" w:type="dxa"/>
          </w:tcPr>
          <w:p w:rsidR="00EF076C" w:rsidRPr="004035FB" w:rsidRDefault="009063AF" w:rsidP="006E5F43">
            <w:pPr>
              <w:suppressAutoHyphens w:val="0"/>
              <w:spacing w:line="240" w:lineRule="auto"/>
              <w:contextualSpacing/>
              <w:rPr>
                <w:rFonts w:ascii="Times New Roman" w:hAnsi="Times New Roman" w:cs="Times New Roman"/>
                <w:i/>
                <w:sz w:val="20"/>
                <w:szCs w:val="20"/>
                <w:lang w:val="en-GB"/>
              </w:rPr>
            </w:pPr>
            <w:r w:rsidRPr="004035FB">
              <w:rPr>
                <w:rFonts w:ascii="Times New Roman" w:hAnsi="Times New Roman" w:cs="Times New Roman"/>
                <w:i/>
                <w:sz w:val="20"/>
                <w:szCs w:val="20"/>
                <w:lang w:val="en-GB"/>
              </w:rPr>
              <w:t xml:space="preserve">Prunus avium, Prunus </w:t>
            </w:r>
            <w:proofErr w:type="spellStart"/>
            <w:r w:rsidRPr="004035FB">
              <w:rPr>
                <w:rFonts w:ascii="Times New Roman" w:hAnsi="Times New Roman" w:cs="Times New Roman"/>
                <w:i/>
                <w:sz w:val="20"/>
                <w:szCs w:val="20"/>
                <w:lang w:val="en-GB"/>
              </w:rPr>
              <w:t>cerasus</w:t>
            </w:r>
            <w:proofErr w:type="spellEnd"/>
          </w:p>
        </w:tc>
      </w:tr>
      <w:tr w:rsidR="00EF076C" w:rsidRPr="00E94249" w:rsidTr="009C39EB">
        <w:tc>
          <w:tcPr>
            <w:tcW w:w="1764" w:type="dxa"/>
          </w:tcPr>
          <w:p w:rsidR="00EF076C" w:rsidRPr="004035FB" w:rsidRDefault="00EF076C" w:rsidP="006E5F43">
            <w:pPr>
              <w:suppressAutoHyphens w:val="0"/>
              <w:spacing w:line="240" w:lineRule="auto"/>
              <w:contextualSpacing/>
              <w:rPr>
                <w:rFonts w:ascii="Times New Roman" w:hAnsi="Times New Roman" w:cs="Times New Roman"/>
                <w:sz w:val="20"/>
                <w:szCs w:val="20"/>
                <w:lang w:val="en-GB"/>
              </w:rPr>
            </w:pPr>
            <w:proofErr w:type="spellStart"/>
            <w:r w:rsidRPr="004035FB">
              <w:rPr>
                <w:rFonts w:ascii="Times New Roman" w:hAnsi="Times New Roman" w:cs="Times New Roman"/>
                <w:sz w:val="20"/>
                <w:szCs w:val="20"/>
                <w:lang w:val="en-GB"/>
              </w:rPr>
              <w:t>Biriba</w:t>
            </w:r>
            <w:proofErr w:type="spellEnd"/>
          </w:p>
        </w:tc>
        <w:tc>
          <w:tcPr>
            <w:tcW w:w="2015" w:type="dxa"/>
          </w:tcPr>
          <w:p w:rsidR="00EF076C" w:rsidRPr="004035FB" w:rsidRDefault="00D2409D" w:rsidP="006E5F43">
            <w:pPr>
              <w:suppressAutoHyphens w:val="0"/>
              <w:spacing w:line="240" w:lineRule="auto"/>
              <w:contextualSpacing/>
              <w:rPr>
                <w:rFonts w:ascii="Times New Roman" w:hAnsi="Times New Roman" w:cs="Times New Roman"/>
                <w:i/>
                <w:sz w:val="20"/>
                <w:szCs w:val="20"/>
                <w:lang w:val="en-GB"/>
              </w:rPr>
            </w:pPr>
            <w:proofErr w:type="spellStart"/>
            <w:r w:rsidRPr="004035FB">
              <w:rPr>
                <w:rFonts w:ascii="Times New Roman" w:hAnsi="Times New Roman" w:cs="Times New Roman"/>
                <w:i/>
                <w:sz w:val="20"/>
                <w:szCs w:val="20"/>
                <w:lang w:val="en-GB"/>
              </w:rPr>
              <w:t>Rollinia</w:t>
            </w:r>
            <w:proofErr w:type="spellEnd"/>
            <w:r w:rsidRPr="004035FB">
              <w:rPr>
                <w:rFonts w:ascii="Times New Roman" w:hAnsi="Times New Roman" w:cs="Times New Roman"/>
                <w:i/>
                <w:sz w:val="20"/>
                <w:szCs w:val="20"/>
                <w:lang w:val="en-GB"/>
              </w:rPr>
              <w:t xml:space="preserve"> </w:t>
            </w:r>
            <w:proofErr w:type="spellStart"/>
            <w:r w:rsidRPr="004035FB">
              <w:rPr>
                <w:rFonts w:ascii="Times New Roman" w:hAnsi="Times New Roman" w:cs="Times New Roman"/>
                <w:i/>
                <w:sz w:val="20"/>
                <w:szCs w:val="20"/>
                <w:lang w:val="en-GB"/>
              </w:rPr>
              <w:t>deliciosa</w:t>
            </w:r>
            <w:proofErr w:type="spellEnd"/>
          </w:p>
        </w:tc>
        <w:tc>
          <w:tcPr>
            <w:tcW w:w="2494" w:type="dxa"/>
          </w:tcPr>
          <w:p w:rsidR="00EF076C" w:rsidRPr="004035FB" w:rsidRDefault="00EF076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Coconut</w:t>
            </w:r>
          </w:p>
        </w:tc>
        <w:tc>
          <w:tcPr>
            <w:tcW w:w="2211" w:type="dxa"/>
          </w:tcPr>
          <w:p w:rsidR="00EF076C" w:rsidRPr="004035FB" w:rsidRDefault="009063AF" w:rsidP="006E5F43">
            <w:pPr>
              <w:suppressAutoHyphens w:val="0"/>
              <w:spacing w:line="240" w:lineRule="auto"/>
              <w:contextualSpacing/>
              <w:rPr>
                <w:rFonts w:ascii="Times New Roman" w:hAnsi="Times New Roman" w:cs="Times New Roman"/>
                <w:i/>
                <w:sz w:val="20"/>
                <w:szCs w:val="20"/>
                <w:lang w:val="en-GB"/>
              </w:rPr>
            </w:pPr>
            <w:r w:rsidRPr="004035FB">
              <w:rPr>
                <w:rFonts w:ascii="Times New Roman" w:hAnsi="Times New Roman" w:cs="Times New Roman"/>
                <w:i/>
                <w:sz w:val="20"/>
                <w:szCs w:val="20"/>
                <w:lang w:val="en-GB"/>
              </w:rPr>
              <w:t>Cocos nucifera</w:t>
            </w:r>
          </w:p>
        </w:tc>
      </w:tr>
      <w:tr w:rsidR="00EF076C" w:rsidRPr="00E94249" w:rsidTr="009C39EB">
        <w:tc>
          <w:tcPr>
            <w:tcW w:w="1764" w:type="dxa"/>
          </w:tcPr>
          <w:p w:rsidR="00EF076C" w:rsidRPr="004035FB" w:rsidRDefault="00EF076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Blueberry</w:t>
            </w:r>
          </w:p>
        </w:tc>
        <w:tc>
          <w:tcPr>
            <w:tcW w:w="2015" w:type="dxa"/>
          </w:tcPr>
          <w:p w:rsidR="00EF076C" w:rsidRPr="004035FB" w:rsidRDefault="00EF076C" w:rsidP="006E5F43">
            <w:pPr>
              <w:suppressAutoHyphens w:val="0"/>
              <w:spacing w:line="240" w:lineRule="auto"/>
              <w:contextualSpacing/>
              <w:rPr>
                <w:rFonts w:ascii="Times New Roman" w:hAnsi="Times New Roman" w:cs="Times New Roman"/>
                <w:i/>
                <w:sz w:val="20"/>
                <w:szCs w:val="20"/>
                <w:lang w:val="en-GB"/>
              </w:rPr>
            </w:pPr>
            <w:r w:rsidRPr="004035FB">
              <w:rPr>
                <w:rFonts w:ascii="Times New Roman" w:hAnsi="Times New Roman" w:cs="Times New Roman"/>
                <w:i/>
                <w:sz w:val="20"/>
                <w:szCs w:val="20"/>
                <w:lang w:val="en-GB"/>
              </w:rPr>
              <w:t xml:space="preserve">Vaccinium </w:t>
            </w:r>
            <w:proofErr w:type="spellStart"/>
            <w:r w:rsidRPr="004035FB">
              <w:rPr>
                <w:rFonts w:ascii="Times New Roman" w:hAnsi="Times New Roman" w:cs="Times New Roman"/>
                <w:i/>
                <w:sz w:val="20"/>
                <w:szCs w:val="20"/>
                <w:lang w:val="en-GB"/>
              </w:rPr>
              <w:t>cyanococcus</w:t>
            </w:r>
            <w:proofErr w:type="spellEnd"/>
          </w:p>
        </w:tc>
        <w:tc>
          <w:tcPr>
            <w:tcW w:w="2494" w:type="dxa"/>
          </w:tcPr>
          <w:p w:rsidR="00EF076C" w:rsidRPr="004035FB" w:rsidRDefault="00EF076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Cranberry</w:t>
            </w:r>
          </w:p>
        </w:tc>
        <w:tc>
          <w:tcPr>
            <w:tcW w:w="2211" w:type="dxa"/>
          </w:tcPr>
          <w:p w:rsidR="00EF076C" w:rsidRPr="004035FB" w:rsidRDefault="009063AF" w:rsidP="006E5F43">
            <w:pPr>
              <w:suppressAutoHyphens w:val="0"/>
              <w:spacing w:line="240" w:lineRule="auto"/>
              <w:contextualSpacing/>
              <w:rPr>
                <w:rFonts w:ascii="Times New Roman" w:hAnsi="Times New Roman" w:cs="Times New Roman"/>
                <w:i/>
                <w:sz w:val="20"/>
                <w:szCs w:val="20"/>
                <w:lang w:val="en-GB"/>
              </w:rPr>
            </w:pPr>
            <w:proofErr w:type="spellStart"/>
            <w:r w:rsidRPr="004035FB">
              <w:rPr>
                <w:rFonts w:ascii="Times New Roman" w:hAnsi="Times New Roman" w:cs="Times New Roman"/>
                <w:i/>
                <w:sz w:val="20"/>
                <w:szCs w:val="20"/>
                <w:lang w:val="en-GB"/>
              </w:rPr>
              <w:t>Vaccimium</w:t>
            </w:r>
            <w:proofErr w:type="spellEnd"/>
            <w:r w:rsidRPr="004035FB">
              <w:rPr>
                <w:rFonts w:ascii="Times New Roman" w:hAnsi="Times New Roman" w:cs="Times New Roman"/>
                <w:i/>
                <w:sz w:val="20"/>
                <w:szCs w:val="20"/>
                <w:lang w:val="en-GB"/>
              </w:rPr>
              <w:t xml:space="preserve"> </w:t>
            </w:r>
            <w:proofErr w:type="spellStart"/>
            <w:r w:rsidRPr="004035FB">
              <w:rPr>
                <w:rFonts w:ascii="Times New Roman" w:hAnsi="Times New Roman" w:cs="Times New Roman"/>
                <w:i/>
                <w:sz w:val="20"/>
                <w:szCs w:val="20"/>
                <w:lang w:val="en-GB"/>
              </w:rPr>
              <w:t>occycoccos</w:t>
            </w:r>
            <w:proofErr w:type="spellEnd"/>
          </w:p>
        </w:tc>
      </w:tr>
      <w:tr w:rsidR="00EF076C" w:rsidRPr="00E94249" w:rsidTr="009C39EB">
        <w:tc>
          <w:tcPr>
            <w:tcW w:w="1764" w:type="dxa"/>
          </w:tcPr>
          <w:p w:rsidR="00EF076C" w:rsidRPr="004035FB" w:rsidRDefault="00EF076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Bitter melon</w:t>
            </w:r>
          </w:p>
        </w:tc>
        <w:tc>
          <w:tcPr>
            <w:tcW w:w="2015" w:type="dxa"/>
          </w:tcPr>
          <w:p w:rsidR="00EF076C" w:rsidRPr="004035FB" w:rsidRDefault="00EF076C" w:rsidP="006E5F43">
            <w:pPr>
              <w:suppressAutoHyphens w:val="0"/>
              <w:spacing w:line="240" w:lineRule="auto"/>
              <w:contextualSpacing/>
              <w:rPr>
                <w:rFonts w:ascii="Times New Roman" w:hAnsi="Times New Roman" w:cs="Times New Roman"/>
                <w:i/>
                <w:sz w:val="20"/>
                <w:szCs w:val="20"/>
                <w:lang w:val="en-GB"/>
              </w:rPr>
            </w:pPr>
            <w:r w:rsidRPr="004035FB">
              <w:rPr>
                <w:rFonts w:ascii="Times New Roman" w:hAnsi="Times New Roman" w:cs="Times New Roman"/>
                <w:i/>
                <w:sz w:val="20"/>
                <w:szCs w:val="20"/>
                <w:lang w:val="en-GB"/>
              </w:rPr>
              <w:t xml:space="preserve">Momordica </w:t>
            </w:r>
            <w:proofErr w:type="spellStart"/>
            <w:r w:rsidRPr="004035FB">
              <w:rPr>
                <w:rFonts w:ascii="Times New Roman" w:hAnsi="Times New Roman" w:cs="Times New Roman"/>
                <w:i/>
                <w:sz w:val="20"/>
                <w:szCs w:val="20"/>
                <w:lang w:val="en-GB"/>
              </w:rPr>
              <w:t>charantia</w:t>
            </w:r>
            <w:proofErr w:type="spellEnd"/>
          </w:p>
        </w:tc>
        <w:tc>
          <w:tcPr>
            <w:tcW w:w="2494" w:type="dxa"/>
          </w:tcPr>
          <w:p w:rsidR="00EF076C" w:rsidRPr="004035FB" w:rsidRDefault="00EF076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Cucumber</w:t>
            </w:r>
          </w:p>
        </w:tc>
        <w:tc>
          <w:tcPr>
            <w:tcW w:w="2211" w:type="dxa"/>
          </w:tcPr>
          <w:p w:rsidR="00EF076C" w:rsidRPr="004035FB" w:rsidRDefault="009063AF" w:rsidP="006E5F43">
            <w:pPr>
              <w:suppressAutoHyphens w:val="0"/>
              <w:spacing w:line="240" w:lineRule="auto"/>
              <w:contextualSpacing/>
              <w:rPr>
                <w:rFonts w:ascii="Times New Roman" w:hAnsi="Times New Roman" w:cs="Times New Roman"/>
                <w:i/>
                <w:sz w:val="20"/>
                <w:szCs w:val="20"/>
                <w:lang w:val="en-GB"/>
              </w:rPr>
            </w:pPr>
            <w:r w:rsidRPr="004035FB">
              <w:rPr>
                <w:rFonts w:ascii="Times New Roman" w:hAnsi="Times New Roman" w:cs="Times New Roman"/>
                <w:i/>
                <w:sz w:val="20"/>
                <w:szCs w:val="20"/>
                <w:lang w:val="en-GB"/>
              </w:rPr>
              <w:t>Cucumis sativus</w:t>
            </w:r>
          </w:p>
        </w:tc>
      </w:tr>
      <w:tr w:rsidR="00EF076C" w:rsidRPr="00E94249" w:rsidTr="009C39EB">
        <w:tc>
          <w:tcPr>
            <w:tcW w:w="1764" w:type="dxa"/>
          </w:tcPr>
          <w:p w:rsidR="00EF076C" w:rsidRPr="004035FB" w:rsidRDefault="00EF076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Breadfruit</w:t>
            </w:r>
          </w:p>
        </w:tc>
        <w:tc>
          <w:tcPr>
            <w:tcW w:w="2015" w:type="dxa"/>
          </w:tcPr>
          <w:p w:rsidR="00EF076C" w:rsidRPr="004035FB" w:rsidRDefault="00EF076C" w:rsidP="006E5F43">
            <w:pPr>
              <w:suppressAutoHyphens w:val="0"/>
              <w:spacing w:line="240" w:lineRule="auto"/>
              <w:contextualSpacing/>
              <w:rPr>
                <w:rFonts w:ascii="Times New Roman" w:hAnsi="Times New Roman" w:cs="Times New Roman"/>
                <w:i/>
                <w:sz w:val="20"/>
                <w:szCs w:val="20"/>
                <w:lang w:val="en-GB"/>
              </w:rPr>
            </w:pPr>
            <w:proofErr w:type="spellStart"/>
            <w:r w:rsidRPr="004035FB">
              <w:rPr>
                <w:rFonts w:ascii="Times New Roman" w:hAnsi="Times New Roman" w:cs="Times New Roman"/>
                <w:i/>
                <w:sz w:val="20"/>
                <w:szCs w:val="20"/>
                <w:lang w:val="en-GB"/>
              </w:rPr>
              <w:t>Artocarpus</w:t>
            </w:r>
            <w:proofErr w:type="spellEnd"/>
            <w:r w:rsidRPr="004035FB">
              <w:rPr>
                <w:rFonts w:ascii="Times New Roman" w:hAnsi="Times New Roman" w:cs="Times New Roman"/>
                <w:i/>
                <w:sz w:val="20"/>
                <w:szCs w:val="20"/>
                <w:lang w:val="en-GB"/>
              </w:rPr>
              <w:t xml:space="preserve"> </w:t>
            </w:r>
            <w:proofErr w:type="spellStart"/>
            <w:r w:rsidRPr="004035FB">
              <w:rPr>
                <w:rFonts w:ascii="Times New Roman" w:hAnsi="Times New Roman" w:cs="Times New Roman"/>
                <w:i/>
                <w:sz w:val="20"/>
                <w:szCs w:val="20"/>
                <w:lang w:val="en-GB"/>
              </w:rPr>
              <w:t>altilis</w:t>
            </w:r>
            <w:proofErr w:type="spellEnd"/>
          </w:p>
        </w:tc>
        <w:tc>
          <w:tcPr>
            <w:tcW w:w="2494" w:type="dxa"/>
          </w:tcPr>
          <w:p w:rsidR="00EF076C" w:rsidRPr="004035FB" w:rsidRDefault="00EF076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Date</w:t>
            </w:r>
          </w:p>
        </w:tc>
        <w:tc>
          <w:tcPr>
            <w:tcW w:w="2211" w:type="dxa"/>
          </w:tcPr>
          <w:p w:rsidR="00EF076C" w:rsidRPr="004035FB" w:rsidRDefault="009063AF" w:rsidP="006E5F43">
            <w:pPr>
              <w:suppressAutoHyphens w:val="0"/>
              <w:spacing w:line="240" w:lineRule="auto"/>
              <w:contextualSpacing/>
              <w:rPr>
                <w:rFonts w:ascii="Times New Roman" w:hAnsi="Times New Roman" w:cs="Times New Roman"/>
                <w:i/>
                <w:sz w:val="20"/>
                <w:szCs w:val="20"/>
                <w:lang w:val="en-GB"/>
              </w:rPr>
            </w:pPr>
            <w:r w:rsidRPr="004035FB">
              <w:rPr>
                <w:rFonts w:ascii="Times New Roman" w:hAnsi="Times New Roman" w:cs="Times New Roman"/>
                <w:i/>
                <w:sz w:val="20"/>
                <w:szCs w:val="20"/>
                <w:lang w:val="en-GB"/>
              </w:rPr>
              <w:t xml:space="preserve">Phoenix </w:t>
            </w:r>
            <w:proofErr w:type="spellStart"/>
            <w:r w:rsidRPr="004035FB">
              <w:rPr>
                <w:rFonts w:ascii="Times New Roman" w:hAnsi="Times New Roman" w:cs="Times New Roman"/>
                <w:i/>
                <w:sz w:val="20"/>
                <w:szCs w:val="20"/>
                <w:lang w:val="en-GB"/>
              </w:rPr>
              <w:t>dactylifera</w:t>
            </w:r>
            <w:proofErr w:type="spellEnd"/>
          </w:p>
        </w:tc>
      </w:tr>
      <w:tr w:rsidR="00EF076C" w:rsidRPr="00E94249" w:rsidTr="009C39EB">
        <w:tc>
          <w:tcPr>
            <w:tcW w:w="1764" w:type="dxa"/>
          </w:tcPr>
          <w:p w:rsidR="00EF076C" w:rsidRPr="004035FB" w:rsidRDefault="00EF076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Cantaloupe</w:t>
            </w:r>
          </w:p>
        </w:tc>
        <w:tc>
          <w:tcPr>
            <w:tcW w:w="2015" w:type="dxa"/>
          </w:tcPr>
          <w:p w:rsidR="00EF076C" w:rsidRPr="004035FB" w:rsidRDefault="00EF076C" w:rsidP="006E5F43">
            <w:pPr>
              <w:suppressAutoHyphens w:val="0"/>
              <w:spacing w:line="240" w:lineRule="auto"/>
              <w:contextualSpacing/>
              <w:rPr>
                <w:rFonts w:ascii="Times New Roman" w:hAnsi="Times New Roman" w:cs="Times New Roman"/>
                <w:i/>
                <w:sz w:val="20"/>
                <w:szCs w:val="20"/>
                <w:lang w:val="en-GB"/>
              </w:rPr>
            </w:pPr>
            <w:r w:rsidRPr="004035FB">
              <w:rPr>
                <w:rFonts w:ascii="Times New Roman" w:hAnsi="Times New Roman" w:cs="Times New Roman"/>
                <w:i/>
                <w:sz w:val="20"/>
                <w:szCs w:val="20"/>
                <w:lang w:val="en-GB"/>
              </w:rPr>
              <w:t xml:space="preserve">Cucumis </w:t>
            </w:r>
            <w:proofErr w:type="spellStart"/>
            <w:r w:rsidRPr="004035FB">
              <w:rPr>
                <w:rFonts w:ascii="Times New Roman" w:hAnsi="Times New Roman" w:cs="Times New Roman"/>
                <w:i/>
                <w:sz w:val="20"/>
                <w:szCs w:val="20"/>
                <w:lang w:val="en-GB"/>
              </w:rPr>
              <w:t>melo</w:t>
            </w:r>
            <w:proofErr w:type="spellEnd"/>
          </w:p>
        </w:tc>
        <w:tc>
          <w:tcPr>
            <w:tcW w:w="2494" w:type="dxa"/>
          </w:tcPr>
          <w:p w:rsidR="00EF076C" w:rsidRPr="004035FB" w:rsidRDefault="00EF076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Dragon fruit</w:t>
            </w:r>
          </w:p>
        </w:tc>
        <w:tc>
          <w:tcPr>
            <w:tcW w:w="2211" w:type="dxa"/>
          </w:tcPr>
          <w:p w:rsidR="00EF076C" w:rsidRPr="004035FB" w:rsidRDefault="009063AF" w:rsidP="006E5F43">
            <w:pPr>
              <w:suppressAutoHyphens w:val="0"/>
              <w:spacing w:line="240" w:lineRule="auto"/>
              <w:contextualSpacing/>
              <w:rPr>
                <w:rFonts w:ascii="Times New Roman" w:hAnsi="Times New Roman" w:cs="Times New Roman"/>
                <w:i/>
                <w:sz w:val="20"/>
                <w:szCs w:val="20"/>
                <w:lang w:val="en-GB"/>
              </w:rPr>
            </w:pPr>
            <w:proofErr w:type="spellStart"/>
            <w:r w:rsidRPr="004035FB">
              <w:rPr>
                <w:rFonts w:ascii="Times New Roman" w:hAnsi="Times New Roman" w:cs="Times New Roman"/>
                <w:i/>
                <w:sz w:val="20"/>
                <w:szCs w:val="20"/>
                <w:lang w:val="en-GB"/>
              </w:rPr>
              <w:t>Hylocereus</w:t>
            </w:r>
            <w:proofErr w:type="spellEnd"/>
            <w:r w:rsidRPr="004035FB">
              <w:rPr>
                <w:rFonts w:ascii="Times New Roman" w:hAnsi="Times New Roman" w:cs="Times New Roman"/>
                <w:i/>
                <w:sz w:val="20"/>
                <w:szCs w:val="20"/>
                <w:lang w:val="en-GB"/>
              </w:rPr>
              <w:t xml:space="preserve"> </w:t>
            </w:r>
            <w:proofErr w:type="spellStart"/>
            <w:r w:rsidRPr="004035FB">
              <w:rPr>
                <w:rFonts w:ascii="Times New Roman" w:hAnsi="Times New Roman" w:cs="Times New Roman"/>
                <w:i/>
                <w:sz w:val="20"/>
                <w:szCs w:val="20"/>
                <w:lang w:val="en-GB"/>
              </w:rPr>
              <w:t>undatus</w:t>
            </w:r>
            <w:proofErr w:type="spellEnd"/>
          </w:p>
        </w:tc>
      </w:tr>
      <w:tr w:rsidR="00EF076C" w:rsidRPr="00E94249" w:rsidTr="009C39EB">
        <w:tc>
          <w:tcPr>
            <w:tcW w:w="1764" w:type="dxa"/>
          </w:tcPr>
          <w:p w:rsidR="00EF076C" w:rsidRPr="004035FB" w:rsidRDefault="00EF076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Cape Gooseberry</w:t>
            </w:r>
          </w:p>
        </w:tc>
        <w:tc>
          <w:tcPr>
            <w:tcW w:w="2015" w:type="dxa"/>
          </w:tcPr>
          <w:p w:rsidR="00EF076C" w:rsidRPr="004035FB" w:rsidRDefault="00EF076C" w:rsidP="006E5F43">
            <w:pPr>
              <w:suppressAutoHyphens w:val="0"/>
              <w:spacing w:line="240" w:lineRule="auto"/>
              <w:contextualSpacing/>
              <w:rPr>
                <w:rFonts w:ascii="Times New Roman" w:hAnsi="Times New Roman" w:cs="Times New Roman"/>
                <w:i/>
                <w:sz w:val="20"/>
                <w:szCs w:val="20"/>
                <w:lang w:val="en-GB"/>
              </w:rPr>
            </w:pPr>
          </w:p>
        </w:tc>
        <w:tc>
          <w:tcPr>
            <w:tcW w:w="2494" w:type="dxa"/>
          </w:tcPr>
          <w:p w:rsidR="00EF076C" w:rsidRPr="004035FB" w:rsidRDefault="00EF076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Eggplant</w:t>
            </w:r>
          </w:p>
        </w:tc>
        <w:tc>
          <w:tcPr>
            <w:tcW w:w="2211" w:type="dxa"/>
          </w:tcPr>
          <w:p w:rsidR="00EF076C" w:rsidRPr="004035FB" w:rsidRDefault="009063AF" w:rsidP="006E5F43">
            <w:pPr>
              <w:suppressAutoHyphens w:val="0"/>
              <w:spacing w:line="240" w:lineRule="auto"/>
              <w:contextualSpacing/>
              <w:rPr>
                <w:rFonts w:ascii="Times New Roman" w:hAnsi="Times New Roman" w:cs="Times New Roman"/>
                <w:i/>
                <w:sz w:val="20"/>
                <w:szCs w:val="20"/>
                <w:lang w:val="en-GB"/>
              </w:rPr>
            </w:pPr>
            <w:r w:rsidRPr="004035FB">
              <w:rPr>
                <w:rFonts w:ascii="Times New Roman" w:hAnsi="Times New Roman" w:cs="Times New Roman"/>
                <w:i/>
                <w:sz w:val="20"/>
                <w:szCs w:val="20"/>
                <w:lang w:val="en-GB"/>
              </w:rPr>
              <w:t xml:space="preserve">Solanum </w:t>
            </w:r>
            <w:proofErr w:type="spellStart"/>
            <w:r w:rsidRPr="004035FB">
              <w:rPr>
                <w:rFonts w:ascii="Times New Roman" w:hAnsi="Times New Roman" w:cs="Times New Roman"/>
                <w:i/>
                <w:sz w:val="20"/>
                <w:szCs w:val="20"/>
                <w:lang w:val="en-GB"/>
              </w:rPr>
              <w:t>melongena</w:t>
            </w:r>
            <w:proofErr w:type="spellEnd"/>
          </w:p>
        </w:tc>
      </w:tr>
      <w:tr w:rsidR="00EF076C" w:rsidRPr="00E94249" w:rsidTr="009C39EB">
        <w:tc>
          <w:tcPr>
            <w:tcW w:w="1764" w:type="dxa"/>
          </w:tcPr>
          <w:p w:rsidR="00EF076C" w:rsidRPr="004035FB" w:rsidRDefault="00EF076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Cherimoya</w:t>
            </w:r>
          </w:p>
        </w:tc>
        <w:tc>
          <w:tcPr>
            <w:tcW w:w="2015" w:type="dxa"/>
          </w:tcPr>
          <w:p w:rsidR="00EF076C" w:rsidRPr="004035FB" w:rsidRDefault="00EF076C" w:rsidP="006E5F43">
            <w:pPr>
              <w:suppressAutoHyphens w:val="0"/>
              <w:spacing w:line="240" w:lineRule="auto"/>
              <w:contextualSpacing/>
              <w:rPr>
                <w:rFonts w:ascii="Times New Roman" w:hAnsi="Times New Roman" w:cs="Times New Roman"/>
                <w:i/>
                <w:sz w:val="20"/>
                <w:szCs w:val="20"/>
                <w:lang w:val="en-GB"/>
              </w:rPr>
            </w:pPr>
            <w:r w:rsidRPr="004035FB">
              <w:rPr>
                <w:rFonts w:ascii="Times New Roman" w:hAnsi="Times New Roman" w:cs="Times New Roman"/>
                <w:i/>
                <w:sz w:val="20"/>
                <w:szCs w:val="20"/>
                <w:lang w:val="en-GB"/>
              </w:rPr>
              <w:t xml:space="preserve">Annona </w:t>
            </w:r>
            <w:proofErr w:type="spellStart"/>
            <w:r w:rsidRPr="004035FB">
              <w:rPr>
                <w:rFonts w:ascii="Times New Roman" w:hAnsi="Times New Roman" w:cs="Times New Roman"/>
                <w:i/>
                <w:sz w:val="20"/>
                <w:szCs w:val="20"/>
                <w:lang w:val="en-GB"/>
              </w:rPr>
              <w:t>cherimola</w:t>
            </w:r>
            <w:proofErr w:type="spellEnd"/>
          </w:p>
        </w:tc>
        <w:tc>
          <w:tcPr>
            <w:tcW w:w="2494" w:type="dxa"/>
          </w:tcPr>
          <w:p w:rsidR="00EF076C" w:rsidRPr="004035FB" w:rsidRDefault="00EF076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Grape</w:t>
            </w:r>
          </w:p>
        </w:tc>
        <w:tc>
          <w:tcPr>
            <w:tcW w:w="2211" w:type="dxa"/>
          </w:tcPr>
          <w:p w:rsidR="00EF076C" w:rsidRPr="004035FB" w:rsidRDefault="009063AF" w:rsidP="006E5F43">
            <w:pPr>
              <w:suppressAutoHyphens w:val="0"/>
              <w:spacing w:line="240" w:lineRule="auto"/>
              <w:contextualSpacing/>
              <w:rPr>
                <w:rFonts w:ascii="Times New Roman" w:hAnsi="Times New Roman" w:cs="Times New Roman"/>
                <w:i/>
                <w:sz w:val="20"/>
                <w:szCs w:val="20"/>
                <w:lang w:val="en-GB"/>
              </w:rPr>
            </w:pPr>
            <w:proofErr w:type="spellStart"/>
            <w:r w:rsidRPr="004035FB">
              <w:rPr>
                <w:rFonts w:ascii="Times New Roman" w:hAnsi="Times New Roman" w:cs="Times New Roman"/>
                <w:i/>
                <w:sz w:val="20"/>
                <w:szCs w:val="20"/>
                <w:lang w:val="en-GB"/>
              </w:rPr>
              <w:t>Vitis</w:t>
            </w:r>
            <w:proofErr w:type="spellEnd"/>
            <w:r w:rsidRPr="004035FB">
              <w:rPr>
                <w:rFonts w:ascii="Times New Roman" w:hAnsi="Times New Roman" w:cs="Times New Roman"/>
                <w:i/>
                <w:sz w:val="20"/>
                <w:szCs w:val="20"/>
                <w:lang w:val="en-GB"/>
              </w:rPr>
              <w:t xml:space="preserve"> vinifera</w:t>
            </w:r>
          </w:p>
        </w:tc>
      </w:tr>
      <w:tr w:rsidR="00EF076C" w:rsidRPr="00E94249" w:rsidTr="009C39EB">
        <w:tc>
          <w:tcPr>
            <w:tcW w:w="1764" w:type="dxa"/>
          </w:tcPr>
          <w:p w:rsidR="00EF076C" w:rsidRPr="004035FB" w:rsidRDefault="00EF076C" w:rsidP="006E5F43">
            <w:pPr>
              <w:suppressAutoHyphens w:val="0"/>
              <w:spacing w:line="240" w:lineRule="auto"/>
              <w:contextualSpacing/>
              <w:rPr>
                <w:rFonts w:ascii="Times New Roman" w:hAnsi="Times New Roman" w:cs="Times New Roman"/>
                <w:sz w:val="20"/>
                <w:szCs w:val="20"/>
                <w:lang w:val="en-GB"/>
              </w:rPr>
            </w:pPr>
          </w:p>
        </w:tc>
        <w:tc>
          <w:tcPr>
            <w:tcW w:w="2015" w:type="dxa"/>
          </w:tcPr>
          <w:p w:rsidR="00EF076C" w:rsidRPr="004035FB" w:rsidRDefault="00EF076C" w:rsidP="006E5F43">
            <w:pPr>
              <w:suppressAutoHyphens w:val="0"/>
              <w:spacing w:line="240" w:lineRule="auto"/>
              <w:contextualSpacing/>
              <w:rPr>
                <w:rFonts w:ascii="Times New Roman" w:hAnsi="Times New Roman" w:cs="Times New Roman"/>
                <w:i/>
                <w:sz w:val="20"/>
                <w:szCs w:val="20"/>
                <w:lang w:val="en-GB"/>
              </w:rPr>
            </w:pPr>
          </w:p>
        </w:tc>
        <w:tc>
          <w:tcPr>
            <w:tcW w:w="2494" w:type="dxa"/>
          </w:tcPr>
          <w:p w:rsidR="00EF076C" w:rsidRPr="004035FB" w:rsidRDefault="00EF076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Grapefruit</w:t>
            </w:r>
          </w:p>
        </w:tc>
        <w:tc>
          <w:tcPr>
            <w:tcW w:w="2211" w:type="dxa"/>
          </w:tcPr>
          <w:p w:rsidR="00EF076C" w:rsidRPr="004035FB" w:rsidRDefault="009063AF" w:rsidP="006E5F43">
            <w:pPr>
              <w:suppressAutoHyphens w:val="0"/>
              <w:spacing w:line="240" w:lineRule="auto"/>
              <w:contextualSpacing/>
              <w:rPr>
                <w:rFonts w:ascii="Times New Roman" w:hAnsi="Times New Roman" w:cs="Times New Roman"/>
                <w:i/>
                <w:sz w:val="20"/>
                <w:szCs w:val="20"/>
                <w:lang w:val="en-GB"/>
              </w:rPr>
            </w:pPr>
            <w:r w:rsidRPr="004035FB">
              <w:rPr>
                <w:rFonts w:ascii="Times New Roman" w:hAnsi="Times New Roman" w:cs="Times New Roman"/>
                <w:i/>
                <w:sz w:val="20"/>
                <w:szCs w:val="20"/>
                <w:lang w:val="en-GB"/>
              </w:rPr>
              <w:t xml:space="preserve">Citrus x </w:t>
            </w:r>
            <w:proofErr w:type="spellStart"/>
            <w:r w:rsidRPr="004035FB">
              <w:rPr>
                <w:rFonts w:ascii="Times New Roman" w:hAnsi="Times New Roman" w:cs="Times New Roman"/>
                <w:i/>
                <w:sz w:val="20"/>
                <w:szCs w:val="20"/>
                <w:lang w:val="en-GB"/>
              </w:rPr>
              <w:t>paradisi</w:t>
            </w:r>
            <w:proofErr w:type="spellEnd"/>
          </w:p>
        </w:tc>
      </w:tr>
      <w:tr w:rsidR="00EF076C" w:rsidRPr="00E94249" w:rsidTr="009C39EB">
        <w:tc>
          <w:tcPr>
            <w:tcW w:w="1764" w:type="dxa"/>
          </w:tcPr>
          <w:p w:rsidR="00EF076C" w:rsidRPr="004035FB" w:rsidRDefault="00EF076C" w:rsidP="006E5F43">
            <w:pPr>
              <w:suppressAutoHyphens w:val="0"/>
              <w:spacing w:line="240" w:lineRule="auto"/>
              <w:contextualSpacing/>
              <w:rPr>
                <w:rFonts w:ascii="Times New Roman" w:hAnsi="Times New Roman" w:cs="Times New Roman"/>
                <w:sz w:val="20"/>
                <w:szCs w:val="20"/>
                <w:lang w:val="en-GB"/>
              </w:rPr>
            </w:pPr>
          </w:p>
        </w:tc>
        <w:tc>
          <w:tcPr>
            <w:tcW w:w="2015" w:type="dxa"/>
          </w:tcPr>
          <w:p w:rsidR="00EF076C" w:rsidRPr="004035FB" w:rsidRDefault="00EF076C" w:rsidP="006E5F43">
            <w:pPr>
              <w:suppressAutoHyphens w:val="0"/>
              <w:spacing w:line="240" w:lineRule="auto"/>
              <w:contextualSpacing/>
              <w:rPr>
                <w:rFonts w:ascii="Times New Roman" w:hAnsi="Times New Roman" w:cs="Times New Roman"/>
                <w:i/>
                <w:sz w:val="20"/>
                <w:szCs w:val="20"/>
                <w:lang w:val="en-GB"/>
              </w:rPr>
            </w:pPr>
          </w:p>
        </w:tc>
        <w:tc>
          <w:tcPr>
            <w:tcW w:w="2494" w:type="dxa"/>
          </w:tcPr>
          <w:p w:rsidR="00EF076C" w:rsidRPr="004035FB" w:rsidRDefault="00EF076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Java Plum</w:t>
            </w:r>
          </w:p>
        </w:tc>
        <w:tc>
          <w:tcPr>
            <w:tcW w:w="2211" w:type="dxa"/>
          </w:tcPr>
          <w:p w:rsidR="00EF076C" w:rsidRPr="004035FB" w:rsidRDefault="00D2409D" w:rsidP="006E5F43">
            <w:pPr>
              <w:suppressAutoHyphens w:val="0"/>
              <w:spacing w:line="240" w:lineRule="auto"/>
              <w:contextualSpacing/>
              <w:rPr>
                <w:rFonts w:ascii="Times New Roman" w:hAnsi="Times New Roman" w:cs="Times New Roman"/>
                <w:i/>
                <w:sz w:val="20"/>
                <w:szCs w:val="20"/>
                <w:lang w:val="en-GB"/>
              </w:rPr>
            </w:pPr>
            <w:proofErr w:type="spellStart"/>
            <w:r w:rsidRPr="004035FB">
              <w:rPr>
                <w:rFonts w:ascii="Times New Roman" w:hAnsi="Times New Roman" w:cs="Times New Roman"/>
                <w:i/>
                <w:sz w:val="20"/>
                <w:szCs w:val="20"/>
                <w:lang w:val="en-GB"/>
              </w:rPr>
              <w:t>Syzygium</w:t>
            </w:r>
            <w:proofErr w:type="spellEnd"/>
            <w:r w:rsidRPr="004035FB">
              <w:rPr>
                <w:rFonts w:ascii="Times New Roman" w:hAnsi="Times New Roman" w:cs="Times New Roman"/>
                <w:i/>
                <w:sz w:val="20"/>
                <w:szCs w:val="20"/>
                <w:lang w:val="en-GB"/>
              </w:rPr>
              <w:t xml:space="preserve"> </w:t>
            </w:r>
            <w:proofErr w:type="spellStart"/>
            <w:r w:rsidRPr="004035FB">
              <w:rPr>
                <w:rFonts w:ascii="Times New Roman" w:hAnsi="Times New Roman" w:cs="Times New Roman"/>
                <w:i/>
                <w:sz w:val="20"/>
                <w:szCs w:val="20"/>
                <w:lang w:val="en-GB"/>
              </w:rPr>
              <w:t>cumini</w:t>
            </w:r>
            <w:proofErr w:type="spellEnd"/>
          </w:p>
        </w:tc>
      </w:tr>
      <w:tr w:rsidR="001D0E9C" w:rsidRPr="00E94249" w:rsidTr="009C39EB">
        <w:tc>
          <w:tcPr>
            <w:tcW w:w="176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Durian</w:t>
            </w:r>
          </w:p>
        </w:tc>
        <w:tc>
          <w:tcPr>
            <w:tcW w:w="2015" w:type="dxa"/>
          </w:tcPr>
          <w:p w:rsidR="001D0E9C" w:rsidRPr="004035FB" w:rsidRDefault="001D0E9C" w:rsidP="006E5F43">
            <w:pPr>
              <w:suppressAutoHyphens w:val="0"/>
              <w:spacing w:line="240" w:lineRule="auto"/>
              <w:contextualSpacing/>
              <w:rPr>
                <w:rFonts w:ascii="Times New Roman" w:hAnsi="Times New Roman" w:cs="Times New Roman"/>
                <w:i/>
                <w:sz w:val="20"/>
                <w:szCs w:val="20"/>
                <w:lang w:val="en-GB"/>
              </w:rPr>
            </w:pPr>
            <w:proofErr w:type="spellStart"/>
            <w:r w:rsidRPr="004035FB">
              <w:rPr>
                <w:rFonts w:ascii="Times New Roman" w:hAnsi="Times New Roman" w:cs="Times New Roman"/>
                <w:i/>
                <w:sz w:val="20"/>
                <w:szCs w:val="20"/>
                <w:lang w:val="en-GB"/>
              </w:rPr>
              <w:t>Durio</w:t>
            </w:r>
            <w:proofErr w:type="spellEnd"/>
            <w:r w:rsidRPr="004035FB">
              <w:rPr>
                <w:rFonts w:ascii="Times New Roman" w:hAnsi="Times New Roman" w:cs="Times New Roman"/>
                <w:i/>
                <w:sz w:val="20"/>
                <w:szCs w:val="20"/>
                <w:lang w:val="en-GB"/>
              </w:rPr>
              <w:t xml:space="preserve"> </w:t>
            </w:r>
            <w:proofErr w:type="spellStart"/>
            <w:r w:rsidRPr="004035FB">
              <w:rPr>
                <w:rFonts w:ascii="Times New Roman" w:hAnsi="Times New Roman" w:cs="Times New Roman"/>
                <w:i/>
                <w:sz w:val="20"/>
                <w:szCs w:val="20"/>
                <w:lang w:val="en-GB"/>
              </w:rPr>
              <w:t>zibethinus</w:t>
            </w:r>
            <w:proofErr w:type="spellEnd"/>
          </w:p>
        </w:tc>
        <w:tc>
          <w:tcPr>
            <w:tcW w:w="249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Jujube</w:t>
            </w:r>
          </w:p>
        </w:tc>
        <w:tc>
          <w:tcPr>
            <w:tcW w:w="2211" w:type="dxa"/>
          </w:tcPr>
          <w:p w:rsidR="001D0E9C" w:rsidRPr="004035FB" w:rsidRDefault="00104213" w:rsidP="006E5F43">
            <w:pPr>
              <w:suppressAutoHyphens w:val="0"/>
              <w:spacing w:line="240" w:lineRule="auto"/>
              <w:contextualSpacing/>
              <w:rPr>
                <w:rFonts w:ascii="Times New Roman" w:hAnsi="Times New Roman" w:cs="Times New Roman"/>
                <w:i/>
                <w:sz w:val="20"/>
                <w:szCs w:val="20"/>
                <w:lang w:val="en-GB"/>
              </w:rPr>
            </w:pPr>
            <w:proofErr w:type="spellStart"/>
            <w:r w:rsidRPr="004035FB">
              <w:rPr>
                <w:rFonts w:ascii="Times New Roman" w:hAnsi="Times New Roman" w:cs="Times New Roman"/>
                <w:i/>
                <w:sz w:val="20"/>
                <w:szCs w:val="20"/>
                <w:lang w:val="en-GB"/>
              </w:rPr>
              <w:t>Ziziphus</w:t>
            </w:r>
            <w:proofErr w:type="spellEnd"/>
            <w:r w:rsidRPr="004035FB">
              <w:rPr>
                <w:rFonts w:ascii="Times New Roman" w:hAnsi="Times New Roman" w:cs="Times New Roman"/>
                <w:i/>
                <w:sz w:val="20"/>
                <w:szCs w:val="20"/>
                <w:lang w:val="en-GB"/>
              </w:rPr>
              <w:t xml:space="preserve"> </w:t>
            </w:r>
            <w:proofErr w:type="spellStart"/>
            <w:r w:rsidRPr="004035FB">
              <w:rPr>
                <w:rFonts w:ascii="Times New Roman" w:hAnsi="Times New Roman" w:cs="Times New Roman"/>
                <w:i/>
                <w:sz w:val="20"/>
                <w:szCs w:val="20"/>
                <w:lang w:val="en-GB"/>
              </w:rPr>
              <w:t>jujuba</w:t>
            </w:r>
            <w:proofErr w:type="spellEnd"/>
          </w:p>
        </w:tc>
      </w:tr>
      <w:tr w:rsidR="001D0E9C" w:rsidRPr="00E94249" w:rsidTr="009C39EB">
        <w:tc>
          <w:tcPr>
            <w:tcW w:w="176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proofErr w:type="spellStart"/>
            <w:r w:rsidRPr="004035FB">
              <w:rPr>
                <w:rFonts w:ascii="Times New Roman" w:hAnsi="Times New Roman" w:cs="Times New Roman"/>
                <w:sz w:val="20"/>
                <w:szCs w:val="20"/>
                <w:lang w:val="en-GB"/>
              </w:rPr>
              <w:t>Feioja</w:t>
            </w:r>
            <w:proofErr w:type="spellEnd"/>
          </w:p>
        </w:tc>
        <w:tc>
          <w:tcPr>
            <w:tcW w:w="2015" w:type="dxa"/>
          </w:tcPr>
          <w:p w:rsidR="001D0E9C" w:rsidRPr="004035FB" w:rsidRDefault="001D0E9C" w:rsidP="006E5F43">
            <w:pPr>
              <w:suppressAutoHyphens w:val="0"/>
              <w:spacing w:line="240" w:lineRule="auto"/>
              <w:contextualSpacing/>
              <w:rPr>
                <w:rFonts w:ascii="Times New Roman" w:hAnsi="Times New Roman" w:cs="Times New Roman"/>
                <w:i/>
                <w:sz w:val="20"/>
                <w:szCs w:val="20"/>
                <w:lang w:val="en-GB"/>
              </w:rPr>
            </w:pPr>
            <w:proofErr w:type="spellStart"/>
            <w:r w:rsidRPr="004035FB">
              <w:rPr>
                <w:rFonts w:ascii="Times New Roman" w:hAnsi="Times New Roman" w:cs="Times New Roman"/>
                <w:i/>
                <w:sz w:val="20"/>
                <w:szCs w:val="20"/>
                <w:lang w:val="en-GB"/>
              </w:rPr>
              <w:t>Feijoa</w:t>
            </w:r>
            <w:proofErr w:type="spellEnd"/>
            <w:r w:rsidRPr="004035FB">
              <w:rPr>
                <w:rFonts w:ascii="Times New Roman" w:hAnsi="Times New Roman" w:cs="Times New Roman"/>
                <w:i/>
                <w:sz w:val="20"/>
                <w:szCs w:val="20"/>
                <w:lang w:val="en-GB"/>
              </w:rPr>
              <w:t xml:space="preserve"> </w:t>
            </w:r>
            <w:proofErr w:type="spellStart"/>
            <w:r w:rsidRPr="004035FB">
              <w:rPr>
                <w:rFonts w:ascii="Times New Roman" w:hAnsi="Times New Roman" w:cs="Times New Roman"/>
                <w:i/>
                <w:sz w:val="20"/>
                <w:szCs w:val="20"/>
                <w:lang w:val="en-GB"/>
              </w:rPr>
              <w:t>sellowiana</w:t>
            </w:r>
            <w:proofErr w:type="spellEnd"/>
          </w:p>
        </w:tc>
        <w:tc>
          <w:tcPr>
            <w:tcW w:w="249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Langsat</w:t>
            </w:r>
          </w:p>
        </w:tc>
        <w:tc>
          <w:tcPr>
            <w:tcW w:w="2211" w:type="dxa"/>
          </w:tcPr>
          <w:p w:rsidR="001D0E9C" w:rsidRPr="004035FB" w:rsidRDefault="001D0E9C" w:rsidP="006E5F43">
            <w:pPr>
              <w:suppressAutoHyphens w:val="0"/>
              <w:spacing w:line="240" w:lineRule="auto"/>
              <w:contextualSpacing/>
              <w:rPr>
                <w:rFonts w:ascii="Times New Roman" w:hAnsi="Times New Roman" w:cs="Times New Roman"/>
                <w:i/>
                <w:sz w:val="20"/>
                <w:szCs w:val="20"/>
                <w:lang w:val="en-GB"/>
              </w:rPr>
            </w:pPr>
            <w:r w:rsidRPr="004035FB">
              <w:rPr>
                <w:rFonts w:ascii="Times New Roman" w:hAnsi="Times New Roman" w:cs="Times New Roman"/>
                <w:i/>
                <w:sz w:val="20"/>
                <w:szCs w:val="20"/>
                <w:lang w:val="en-GB"/>
              </w:rPr>
              <w:t xml:space="preserve">Aglaia </w:t>
            </w:r>
            <w:proofErr w:type="spellStart"/>
            <w:r w:rsidRPr="004035FB">
              <w:rPr>
                <w:rFonts w:ascii="Times New Roman" w:hAnsi="Times New Roman" w:cs="Times New Roman"/>
                <w:i/>
                <w:sz w:val="20"/>
                <w:szCs w:val="20"/>
                <w:lang w:val="en-GB"/>
              </w:rPr>
              <w:t>spp</w:t>
            </w:r>
            <w:proofErr w:type="spellEnd"/>
            <w:r w:rsidRPr="004035FB">
              <w:rPr>
                <w:rFonts w:ascii="Times New Roman" w:hAnsi="Times New Roman" w:cs="Times New Roman"/>
                <w:i/>
                <w:sz w:val="20"/>
                <w:szCs w:val="20"/>
                <w:lang w:val="en-GB"/>
              </w:rPr>
              <w:t>:</w:t>
            </w:r>
          </w:p>
        </w:tc>
      </w:tr>
      <w:tr w:rsidR="001D0E9C" w:rsidRPr="00E94249" w:rsidTr="009C39EB">
        <w:tc>
          <w:tcPr>
            <w:tcW w:w="176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Fig</w:t>
            </w:r>
          </w:p>
        </w:tc>
        <w:tc>
          <w:tcPr>
            <w:tcW w:w="2015" w:type="dxa"/>
          </w:tcPr>
          <w:p w:rsidR="001D0E9C" w:rsidRPr="004035FB" w:rsidRDefault="001D0E9C" w:rsidP="006E5F43">
            <w:pPr>
              <w:suppressAutoHyphens w:val="0"/>
              <w:spacing w:line="240" w:lineRule="auto"/>
              <w:contextualSpacing/>
              <w:rPr>
                <w:rFonts w:ascii="Times New Roman" w:hAnsi="Times New Roman" w:cs="Times New Roman"/>
                <w:i/>
                <w:sz w:val="20"/>
                <w:szCs w:val="20"/>
                <w:lang w:val="en-GB"/>
              </w:rPr>
            </w:pPr>
            <w:proofErr w:type="spellStart"/>
            <w:r w:rsidRPr="004035FB">
              <w:rPr>
                <w:rFonts w:ascii="Times New Roman" w:hAnsi="Times New Roman" w:cs="Times New Roman"/>
                <w:i/>
                <w:sz w:val="20"/>
                <w:szCs w:val="20"/>
                <w:lang w:val="en-GB"/>
              </w:rPr>
              <w:t>Ficus</w:t>
            </w:r>
            <w:proofErr w:type="spellEnd"/>
            <w:r w:rsidRPr="004035FB">
              <w:rPr>
                <w:rFonts w:ascii="Times New Roman" w:hAnsi="Times New Roman" w:cs="Times New Roman"/>
                <w:i/>
                <w:sz w:val="20"/>
                <w:szCs w:val="20"/>
                <w:lang w:val="en-GB"/>
              </w:rPr>
              <w:t xml:space="preserve"> </w:t>
            </w:r>
            <w:proofErr w:type="spellStart"/>
            <w:r w:rsidRPr="004035FB">
              <w:rPr>
                <w:rFonts w:ascii="Times New Roman" w:hAnsi="Times New Roman" w:cs="Times New Roman"/>
                <w:i/>
                <w:sz w:val="20"/>
                <w:szCs w:val="20"/>
                <w:lang w:val="en-GB"/>
              </w:rPr>
              <w:t>carica</w:t>
            </w:r>
            <w:proofErr w:type="spellEnd"/>
          </w:p>
        </w:tc>
        <w:tc>
          <w:tcPr>
            <w:tcW w:w="249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Lemon</w:t>
            </w:r>
          </w:p>
        </w:tc>
        <w:tc>
          <w:tcPr>
            <w:tcW w:w="2211" w:type="dxa"/>
          </w:tcPr>
          <w:p w:rsidR="001D0E9C" w:rsidRPr="004035FB" w:rsidRDefault="001D0E9C" w:rsidP="006E5F43">
            <w:pPr>
              <w:suppressAutoHyphens w:val="0"/>
              <w:spacing w:line="240" w:lineRule="auto"/>
              <w:contextualSpacing/>
              <w:rPr>
                <w:rFonts w:ascii="Times New Roman" w:hAnsi="Times New Roman" w:cs="Times New Roman"/>
                <w:i/>
                <w:sz w:val="20"/>
                <w:szCs w:val="20"/>
                <w:lang w:val="en-GB"/>
              </w:rPr>
            </w:pPr>
            <w:r w:rsidRPr="004035FB">
              <w:rPr>
                <w:rFonts w:ascii="Times New Roman" w:hAnsi="Times New Roman" w:cs="Times New Roman"/>
                <w:i/>
                <w:sz w:val="20"/>
                <w:szCs w:val="20"/>
                <w:lang w:val="en-GB"/>
              </w:rPr>
              <w:t xml:space="preserve">Citrus </w:t>
            </w:r>
            <w:proofErr w:type="spellStart"/>
            <w:r w:rsidRPr="004035FB">
              <w:rPr>
                <w:rFonts w:ascii="Times New Roman" w:hAnsi="Times New Roman" w:cs="Times New Roman"/>
                <w:i/>
                <w:sz w:val="20"/>
                <w:szCs w:val="20"/>
                <w:lang w:val="en-GB"/>
              </w:rPr>
              <w:t>limon</w:t>
            </w:r>
            <w:proofErr w:type="spellEnd"/>
          </w:p>
        </w:tc>
      </w:tr>
      <w:tr w:rsidR="001D0E9C" w:rsidRPr="00E94249" w:rsidTr="009C39EB">
        <w:tc>
          <w:tcPr>
            <w:tcW w:w="176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Guava</w:t>
            </w:r>
          </w:p>
        </w:tc>
        <w:tc>
          <w:tcPr>
            <w:tcW w:w="2015" w:type="dxa"/>
          </w:tcPr>
          <w:p w:rsidR="001D0E9C" w:rsidRPr="004035FB" w:rsidRDefault="001D0E9C" w:rsidP="006E5F43">
            <w:pPr>
              <w:suppressAutoHyphens w:val="0"/>
              <w:spacing w:line="240" w:lineRule="auto"/>
              <w:contextualSpacing/>
              <w:rPr>
                <w:rFonts w:ascii="Times New Roman" w:hAnsi="Times New Roman" w:cs="Times New Roman"/>
                <w:i/>
                <w:sz w:val="20"/>
                <w:szCs w:val="20"/>
                <w:lang w:val="en-GB"/>
              </w:rPr>
            </w:pPr>
            <w:r w:rsidRPr="004035FB">
              <w:rPr>
                <w:rFonts w:ascii="Times New Roman" w:hAnsi="Times New Roman" w:cs="Times New Roman"/>
                <w:i/>
                <w:sz w:val="20"/>
                <w:szCs w:val="20"/>
                <w:lang w:val="en-GB"/>
              </w:rPr>
              <w:t xml:space="preserve">Psidium </w:t>
            </w:r>
            <w:proofErr w:type="spellStart"/>
            <w:r w:rsidRPr="004035FB">
              <w:rPr>
                <w:rFonts w:ascii="Times New Roman" w:hAnsi="Times New Roman" w:cs="Times New Roman"/>
                <w:i/>
                <w:sz w:val="20"/>
                <w:szCs w:val="20"/>
                <w:lang w:val="en-GB"/>
              </w:rPr>
              <w:t>guajava</w:t>
            </w:r>
            <w:proofErr w:type="spellEnd"/>
          </w:p>
        </w:tc>
        <w:tc>
          <w:tcPr>
            <w:tcW w:w="249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Lime</w:t>
            </w:r>
          </w:p>
        </w:tc>
        <w:tc>
          <w:tcPr>
            <w:tcW w:w="2211" w:type="dxa"/>
          </w:tcPr>
          <w:p w:rsidR="001D0E9C" w:rsidRPr="004035FB" w:rsidRDefault="00104213" w:rsidP="006E5F43">
            <w:pPr>
              <w:suppressAutoHyphens w:val="0"/>
              <w:spacing w:line="240" w:lineRule="auto"/>
              <w:ind w:right="311"/>
              <w:contextualSpacing/>
              <w:rPr>
                <w:rFonts w:ascii="Times New Roman" w:hAnsi="Times New Roman" w:cs="Times New Roman"/>
                <w:i/>
                <w:sz w:val="20"/>
                <w:szCs w:val="20"/>
                <w:lang w:val="en-GB"/>
              </w:rPr>
            </w:pPr>
            <w:r w:rsidRPr="004035FB">
              <w:rPr>
                <w:rFonts w:ascii="Times New Roman" w:hAnsi="Times New Roman" w:cs="Times New Roman"/>
                <w:i/>
                <w:sz w:val="20"/>
                <w:szCs w:val="20"/>
                <w:lang w:val="en-GB"/>
              </w:rPr>
              <w:t xml:space="preserve">Citrus </w:t>
            </w:r>
            <w:proofErr w:type="spellStart"/>
            <w:r w:rsidR="001D0E9C" w:rsidRPr="004035FB">
              <w:rPr>
                <w:rFonts w:ascii="Times New Roman" w:hAnsi="Times New Roman" w:cs="Times New Roman"/>
                <w:i/>
                <w:sz w:val="20"/>
                <w:szCs w:val="20"/>
                <w:lang w:val="en-GB"/>
              </w:rPr>
              <w:t>aura</w:t>
            </w:r>
            <w:r w:rsidRPr="004035FB">
              <w:rPr>
                <w:rFonts w:ascii="Times New Roman" w:hAnsi="Times New Roman" w:cs="Times New Roman"/>
                <w:i/>
                <w:sz w:val="20"/>
                <w:szCs w:val="20"/>
                <w:lang w:val="en-GB"/>
              </w:rPr>
              <w:t>n</w:t>
            </w:r>
            <w:r w:rsidR="001D0E9C" w:rsidRPr="004035FB">
              <w:rPr>
                <w:rFonts w:ascii="Times New Roman" w:hAnsi="Times New Roman" w:cs="Times New Roman"/>
                <w:i/>
                <w:sz w:val="20"/>
                <w:szCs w:val="20"/>
                <w:lang w:val="en-GB"/>
              </w:rPr>
              <w:t>tifolia</w:t>
            </w:r>
            <w:proofErr w:type="spellEnd"/>
            <w:r w:rsidR="001D0E9C" w:rsidRPr="004035FB">
              <w:rPr>
                <w:rFonts w:ascii="Times New Roman" w:hAnsi="Times New Roman" w:cs="Times New Roman"/>
                <w:i/>
                <w:sz w:val="20"/>
                <w:szCs w:val="20"/>
                <w:lang w:val="en-GB"/>
              </w:rPr>
              <w:t xml:space="preserve">; Citrus </w:t>
            </w:r>
            <w:proofErr w:type="spellStart"/>
            <w:r w:rsidR="001D0E9C" w:rsidRPr="004035FB">
              <w:rPr>
                <w:rFonts w:ascii="Times New Roman" w:hAnsi="Times New Roman" w:cs="Times New Roman"/>
                <w:i/>
                <w:sz w:val="20"/>
                <w:szCs w:val="20"/>
                <w:lang w:val="en-GB"/>
              </w:rPr>
              <w:t>latifolia</w:t>
            </w:r>
            <w:proofErr w:type="spellEnd"/>
          </w:p>
        </w:tc>
      </w:tr>
      <w:tr w:rsidR="001D0E9C" w:rsidRPr="00E94249" w:rsidTr="009C39EB">
        <w:tc>
          <w:tcPr>
            <w:tcW w:w="176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Honeydew melon</w:t>
            </w:r>
          </w:p>
        </w:tc>
        <w:tc>
          <w:tcPr>
            <w:tcW w:w="2015" w:type="dxa"/>
          </w:tcPr>
          <w:p w:rsidR="001D0E9C" w:rsidRPr="004035FB" w:rsidRDefault="001D0E9C" w:rsidP="006E5F43">
            <w:pPr>
              <w:suppressAutoHyphens w:val="0"/>
              <w:spacing w:line="240" w:lineRule="auto"/>
              <w:contextualSpacing/>
              <w:rPr>
                <w:rFonts w:ascii="Times New Roman" w:hAnsi="Times New Roman" w:cs="Times New Roman"/>
                <w:i/>
                <w:sz w:val="20"/>
                <w:szCs w:val="20"/>
                <w:lang w:val="en-GB"/>
              </w:rPr>
            </w:pPr>
            <w:r w:rsidRPr="004035FB">
              <w:rPr>
                <w:rFonts w:ascii="Times New Roman" w:hAnsi="Times New Roman" w:cs="Times New Roman"/>
                <w:i/>
                <w:sz w:val="20"/>
                <w:szCs w:val="20"/>
                <w:lang w:val="en-GB"/>
              </w:rPr>
              <w:t xml:space="preserve">Cucumis </w:t>
            </w:r>
            <w:proofErr w:type="spellStart"/>
            <w:r w:rsidRPr="004035FB">
              <w:rPr>
                <w:rFonts w:ascii="Times New Roman" w:hAnsi="Times New Roman" w:cs="Times New Roman"/>
                <w:i/>
                <w:sz w:val="20"/>
                <w:szCs w:val="20"/>
                <w:lang w:val="en-GB"/>
              </w:rPr>
              <w:t>melo</w:t>
            </w:r>
            <w:proofErr w:type="spellEnd"/>
          </w:p>
        </w:tc>
        <w:tc>
          <w:tcPr>
            <w:tcW w:w="249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proofErr w:type="spellStart"/>
            <w:r w:rsidRPr="004035FB">
              <w:rPr>
                <w:rFonts w:ascii="Times New Roman" w:hAnsi="Times New Roman" w:cs="Times New Roman"/>
                <w:sz w:val="20"/>
                <w:szCs w:val="20"/>
                <w:lang w:val="en-GB"/>
              </w:rPr>
              <w:t>Longan</w:t>
            </w:r>
            <w:proofErr w:type="spellEnd"/>
          </w:p>
        </w:tc>
        <w:tc>
          <w:tcPr>
            <w:tcW w:w="2211" w:type="dxa"/>
          </w:tcPr>
          <w:p w:rsidR="001D0E9C" w:rsidRPr="004035FB" w:rsidRDefault="001D0E9C" w:rsidP="006E5F43">
            <w:pPr>
              <w:suppressAutoHyphens w:val="0"/>
              <w:spacing w:line="240" w:lineRule="auto"/>
              <w:contextualSpacing/>
              <w:rPr>
                <w:rFonts w:ascii="Times New Roman" w:hAnsi="Times New Roman" w:cs="Times New Roman"/>
                <w:i/>
                <w:sz w:val="20"/>
                <w:szCs w:val="20"/>
                <w:lang w:val="en-GB"/>
              </w:rPr>
            </w:pPr>
            <w:proofErr w:type="spellStart"/>
            <w:r w:rsidRPr="004035FB">
              <w:rPr>
                <w:rFonts w:ascii="Times New Roman" w:hAnsi="Times New Roman" w:cs="Times New Roman"/>
                <w:i/>
                <w:sz w:val="20"/>
                <w:szCs w:val="20"/>
                <w:lang w:val="en-GB"/>
              </w:rPr>
              <w:t>Dimocarpus</w:t>
            </w:r>
            <w:proofErr w:type="spellEnd"/>
            <w:r w:rsidRPr="004035FB">
              <w:rPr>
                <w:rFonts w:ascii="Times New Roman" w:hAnsi="Times New Roman" w:cs="Times New Roman"/>
                <w:i/>
                <w:sz w:val="20"/>
                <w:szCs w:val="20"/>
                <w:lang w:val="en-GB"/>
              </w:rPr>
              <w:t xml:space="preserve"> </w:t>
            </w:r>
            <w:proofErr w:type="spellStart"/>
            <w:r w:rsidRPr="004035FB">
              <w:rPr>
                <w:rFonts w:ascii="Times New Roman" w:hAnsi="Times New Roman" w:cs="Times New Roman"/>
                <w:i/>
                <w:sz w:val="20"/>
                <w:szCs w:val="20"/>
                <w:lang w:val="en-GB"/>
              </w:rPr>
              <w:t>longan</w:t>
            </w:r>
            <w:proofErr w:type="spellEnd"/>
          </w:p>
        </w:tc>
      </w:tr>
      <w:tr w:rsidR="001D0E9C" w:rsidRPr="00E94249" w:rsidTr="009C39EB">
        <w:tc>
          <w:tcPr>
            <w:tcW w:w="176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Jackfruit</w:t>
            </w:r>
          </w:p>
        </w:tc>
        <w:tc>
          <w:tcPr>
            <w:tcW w:w="2015" w:type="dxa"/>
          </w:tcPr>
          <w:p w:rsidR="001D0E9C" w:rsidRPr="004035FB" w:rsidRDefault="001D0E9C" w:rsidP="006E5F43">
            <w:pPr>
              <w:suppressAutoHyphens w:val="0"/>
              <w:spacing w:line="240" w:lineRule="auto"/>
              <w:contextualSpacing/>
              <w:rPr>
                <w:rFonts w:ascii="Times New Roman" w:hAnsi="Times New Roman" w:cs="Times New Roman"/>
                <w:i/>
                <w:sz w:val="20"/>
                <w:szCs w:val="20"/>
                <w:lang w:val="en-GB"/>
              </w:rPr>
            </w:pPr>
            <w:proofErr w:type="spellStart"/>
            <w:r w:rsidRPr="004035FB">
              <w:rPr>
                <w:rFonts w:ascii="Times New Roman" w:hAnsi="Times New Roman" w:cs="Times New Roman"/>
                <w:i/>
                <w:sz w:val="20"/>
                <w:szCs w:val="20"/>
                <w:lang w:val="en-GB"/>
              </w:rPr>
              <w:t>Artocarpus</w:t>
            </w:r>
            <w:proofErr w:type="spellEnd"/>
            <w:r w:rsidRPr="004035FB">
              <w:rPr>
                <w:rFonts w:ascii="Times New Roman" w:hAnsi="Times New Roman" w:cs="Times New Roman"/>
                <w:i/>
                <w:sz w:val="20"/>
                <w:szCs w:val="20"/>
                <w:lang w:val="en-GB"/>
              </w:rPr>
              <w:t xml:space="preserve"> </w:t>
            </w:r>
            <w:proofErr w:type="spellStart"/>
            <w:r w:rsidRPr="004035FB">
              <w:rPr>
                <w:rFonts w:ascii="Times New Roman" w:hAnsi="Times New Roman" w:cs="Times New Roman"/>
                <w:i/>
                <w:sz w:val="20"/>
                <w:szCs w:val="20"/>
                <w:lang w:val="en-GB"/>
              </w:rPr>
              <w:t>heterophyllus</w:t>
            </w:r>
            <w:proofErr w:type="spellEnd"/>
          </w:p>
        </w:tc>
        <w:tc>
          <w:tcPr>
            <w:tcW w:w="249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Loquat</w:t>
            </w:r>
          </w:p>
        </w:tc>
        <w:tc>
          <w:tcPr>
            <w:tcW w:w="2211" w:type="dxa"/>
          </w:tcPr>
          <w:p w:rsidR="001D0E9C" w:rsidRPr="004035FB" w:rsidRDefault="001D0E9C" w:rsidP="006E5F43">
            <w:pPr>
              <w:suppressAutoHyphens w:val="0"/>
              <w:spacing w:line="240" w:lineRule="auto"/>
              <w:contextualSpacing/>
              <w:rPr>
                <w:rFonts w:ascii="Times New Roman" w:hAnsi="Times New Roman" w:cs="Times New Roman"/>
                <w:i/>
                <w:sz w:val="20"/>
                <w:szCs w:val="20"/>
                <w:lang w:val="en-GB"/>
              </w:rPr>
            </w:pPr>
            <w:proofErr w:type="spellStart"/>
            <w:r w:rsidRPr="004035FB">
              <w:rPr>
                <w:rFonts w:ascii="Times New Roman" w:hAnsi="Times New Roman" w:cs="Times New Roman"/>
                <w:i/>
                <w:sz w:val="20"/>
                <w:szCs w:val="20"/>
                <w:lang w:val="en-GB"/>
              </w:rPr>
              <w:t>Eriobotrya</w:t>
            </w:r>
            <w:proofErr w:type="spellEnd"/>
            <w:r w:rsidRPr="004035FB">
              <w:rPr>
                <w:rFonts w:ascii="Times New Roman" w:hAnsi="Times New Roman" w:cs="Times New Roman"/>
                <w:i/>
                <w:sz w:val="20"/>
                <w:szCs w:val="20"/>
                <w:lang w:val="en-GB"/>
              </w:rPr>
              <w:t xml:space="preserve"> japonica</w:t>
            </w:r>
          </w:p>
        </w:tc>
      </w:tr>
      <w:tr w:rsidR="001D0E9C" w:rsidRPr="00E94249" w:rsidTr="009C39EB">
        <w:tc>
          <w:tcPr>
            <w:tcW w:w="176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Japanese pear</w:t>
            </w:r>
          </w:p>
        </w:tc>
        <w:tc>
          <w:tcPr>
            <w:tcW w:w="2015" w:type="dxa"/>
          </w:tcPr>
          <w:p w:rsidR="001D0E9C" w:rsidRPr="004035FB" w:rsidRDefault="001D0E9C" w:rsidP="006E5F43">
            <w:pPr>
              <w:suppressAutoHyphens w:val="0"/>
              <w:spacing w:line="240" w:lineRule="auto"/>
              <w:contextualSpacing/>
              <w:rPr>
                <w:rFonts w:ascii="Times New Roman" w:hAnsi="Times New Roman" w:cs="Times New Roman"/>
                <w:i/>
                <w:sz w:val="20"/>
                <w:szCs w:val="20"/>
                <w:lang w:val="en-GB"/>
              </w:rPr>
            </w:pPr>
          </w:p>
        </w:tc>
        <w:tc>
          <w:tcPr>
            <w:tcW w:w="249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Lychee</w:t>
            </w:r>
          </w:p>
        </w:tc>
        <w:tc>
          <w:tcPr>
            <w:tcW w:w="2211" w:type="dxa"/>
          </w:tcPr>
          <w:p w:rsidR="001D0E9C" w:rsidRPr="004035FB" w:rsidRDefault="001D0E9C" w:rsidP="006E5F43">
            <w:pPr>
              <w:suppressAutoHyphens w:val="0"/>
              <w:spacing w:line="240" w:lineRule="auto"/>
              <w:contextualSpacing/>
              <w:rPr>
                <w:rFonts w:ascii="Times New Roman" w:hAnsi="Times New Roman" w:cs="Times New Roman"/>
                <w:i/>
                <w:sz w:val="20"/>
                <w:szCs w:val="20"/>
                <w:lang w:val="en-GB"/>
              </w:rPr>
            </w:pPr>
            <w:r w:rsidRPr="004035FB">
              <w:rPr>
                <w:rFonts w:ascii="Times New Roman" w:hAnsi="Times New Roman" w:cs="Times New Roman"/>
                <w:i/>
                <w:sz w:val="20"/>
                <w:szCs w:val="20"/>
                <w:lang w:val="en-GB"/>
              </w:rPr>
              <w:t xml:space="preserve">Litchi </w:t>
            </w:r>
            <w:proofErr w:type="spellStart"/>
            <w:r w:rsidRPr="004035FB">
              <w:rPr>
                <w:rFonts w:ascii="Times New Roman" w:hAnsi="Times New Roman" w:cs="Times New Roman"/>
                <w:i/>
                <w:sz w:val="20"/>
                <w:szCs w:val="20"/>
                <w:lang w:val="en-GB"/>
              </w:rPr>
              <w:t>chinensis</w:t>
            </w:r>
            <w:proofErr w:type="spellEnd"/>
          </w:p>
        </w:tc>
      </w:tr>
      <w:tr w:rsidR="001D0E9C" w:rsidRPr="00E94249" w:rsidTr="009C39EB">
        <w:tc>
          <w:tcPr>
            <w:tcW w:w="176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Jujube</w:t>
            </w:r>
          </w:p>
        </w:tc>
        <w:tc>
          <w:tcPr>
            <w:tcW w:w="2015" w:type="dxa"/>
          </w:tcPr>
          <w:p w:rsidR="001D0E9C" w:rsidRPr="004035FB" w:rsidRDefault="001D0E9C" w:rsidP="006E5F43">
            <w:pPr>
              <w:suppressAutoHyphens w:val="0"/>
              <w:spacing w:line="240" w:lineRule="auto"/>
              <w:contextualSpacing/>
              <w:rPr>
                <w:rFonts w:ascii="Times New Roman" w:hAnsi="Times New Roman" w:cs="Times New Roman"/>
                <w:i/>
                <w:sz w:val="20"/>
                <w:szCs w:val="20"/>
                <w:lang w:val="en-GB"/>
              </w:rPr>
            </w:pPr>
            <w:proofErr w:type="spellStart"/>
            <w:r w:rsidRPr="004035FB">
              <w:rPr>
                <w:rFonts w:ascii="Times New Roman" w:hAnsi="Times New Roman" w:cs="Times New Roman"/>
                <w:i/>
                <w:sz w:val="20"/>
                <w:szCs w:val="20"/>
                <w:lang w:val="en-GB"/>
              </w:rPr>
              <w:t>Zizyphus</w:t>
            </w:r>
            <w:proofErr w:type="spellEnd"/>
            <w:r w:rsidRPr="004035FB">
              <w:rPr>
                <w:rFonts w:ascii="Times New Roman" w:hAnsi="Times New Roman" w:cs="Times New Roman"/>
                <w:i/>
                <w:sz w:val="20"/>
                <w:szCs w:val="20"/>
                <w:lang w:val="en-GB"/>
              </w:rPr>
              <w:t xml:space="preserve"> </w:t>
            </w:r>
            <w:proofErr w:type="spellStart"/>
            <w:r w:rsidRPr="004035FB">
              <w:rPr>
                <w:rFonts w:ascii="Times New Roman" w:hAnsi="Times New Roman" w:cs="Times New Roman"/>
                <w:i/>
                <w:sz w:val="20"/>
                <w:szCs w:val="20"/>
                <w:lang w:val="en-GB"/>
              </w:rPr>
              <w:t>jujuba</w:t>
            </w:r>
            <w:proofErr w:type="spellEnd"/>
          </w:p>
        </w:tc>
        <w:tc>
          <w:tcPr>
            <w:tcW w:w="249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Okra</w:t>
            </w:r>
          </w:p>
        </w:tc>
        <w:tc>
          <w:tcPr>
            <w:tcW w:w="2211" w:type="dxa"/>
          </w:tcPr>
          <w:p w:rsidR="001D0E9C" w:rsidRPr="004035FB" w:rsidRDefault="001D0E9C" w:rsidP="006E5F43">
            <w:pPr>
              <w:suppressAutoHyphens w:val="0"/>
              <w:spacing w:line="240" w:lineRule="auto"/>
              <w:contextualSpacing/>
              <w:rPr>
                <w:rFonts w:ascii="Times New Roman" w:hAnsi="Times New Roman" w:cs="Times New Roman"/>
                <w:i/>
                <w:sz w:val="20"/>
                <w:szCs w:val="20"/>
                <w:lang w:val="en-GB"/>
              </w:rPr>
            </w:pPr>
            <w:r w:rsidRPr="004035FB">
              <w:rPr>
                <w:rFonts w:ascii="Times New Roman" w:hAnsi="Times New Roman" w:cs="Times New Roman"/>
                <w:i/>
                <w:sz w:val="20"/>
                <w:szCs w:val="20"/>
                <w:lang w:val="en-GB"/>
              </w:rPr>
              <w:t xml:space="preserve">Abelmoschus </w:t>
            </w:r>
            <w:proofErr w:type="spellStart"/>
            <w:r w:rsidRPr="004035FB">
              <w:rPr>
                <w:rFonts w:ascii="Times New Roman" w:hAnsi="Times New Roman" w:cs="Times New Roman"/>
                <w:i/>
                <w:sz w:val="20"/>
                <w:szCs w:val="20"/>
                <w:lang w:val="en-GB"/>
              </w:rPr>
              <w:t>esculentus</w:t>
            </w:r>
            <w:proofErr w:type="spellEnd"/>
          </w:p>
        </w:tc>
      </w:tr>
      <w:tr w:rsidR="001D0E9C" w:rsidRPr="00E94249" w:rsidTr="009C39EB">
        <w:tc>
          <w:tcPr>
            <w:tcW w:w="176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Kiwifruit</w:t>
            </w:r>
          </w:p>
        </w:tc>
        <w:tc>
          <w:tcPr>
            <w:tcW w:w="2015" w:type="dxa"/>
          </w:tcPr>
          <w:p w:rsidR="001D0E9C" w:rsidRPr="004035FB" w:rsidRDefault="001D0E9C" w:rsidP="006E5F43">
            <w:pPr>
              <w:suppressAutoHyphens w:val="0"/>
              <w:spacing w:line="240" w:lineRule="auto"/>
              <w:contextualSpacing/>
              <w:rPr>
                <w:rFonts w:ascii="Times New Roman" w:hAnsi="Times New Roman" w:cs="Times New Roman"/>
                <w:i/>
                <w:sz w:val="20"/>
                <w:szCs w:val="20"/>
                <w:lang w:val="en-GB"/>
              </w:rPr>
            </w:pPr>
            <w:r w:rsidRPr="004035FB">
              <w:rPr>
                <w:rFonts w:ascii="Times New Roman" w:hAnsi="Times New Roman" w:cs="Times New Roman"/>
                <w:i/>
                <w:sz w:val="20"/>
                <w:szCs w:val="20"/>
                <w:lang w:val="en-GB"/>
              </w:rPr>
              <w:t xml:space="preserve">Actinidia </w:t>
            </w:r>
            <w:proofErr w:type="spellStart"/>
            <w:r w:rsidRPr="004035FB">
              <w:rPr>
                <w:rFonts w:ascii="Times New Roman" w:hAnsi="Times New Roman" w:cs="Times New Roman"/>
                <w:i/>
                <w:sz w:val="20"/>
                <w:szCs w:val="20"/>
                <w:lang w:val="en-GB"/>
              </w:rPr>
              <w:t>deliciosa</w:t>
            </w:r>
            <w:proofErr w:type="spellEnd"/>
          </w:p>
        </w:tc>
        <w:tc>
          <w:tcPr>
            <w:tcW w:w="249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Olive</w:t>
            </w:r>
          </w:p>
        </w:tc>
        <w:tc>
          <w:tcPr>
            <w:tcW w:w="2211" w:type="dxa"/>
          </w:tcPr>
          <w:p w:rsidR="001D0E9C" w:rsidRPr="004035FB" w:rsidRDefault="001D0E9C" w:rsidP="006E5F43">
            <w:pPr>
              <w:suppressAutoHyphens w:val="0"/>
              <w:spacing w:line="240" w:lineRule="auto"/>
              <w:contextualSpacing/>
              <w:rPr>
                <w:rFonts w:ascii="Times New Roman" w:hAnsi="Times New Roman" w:cs="Times New Roman"/>
                <w:i/>
                <w:sz w:val="20"/>
                <w:szCs w:val="20"/>
                <w:lang w:val="en-GB"/>
              </w:rPr>
            </w:pPr>
            <w:r w:rsidRPr="004035FB">
              <w:rPr>
                <w:rFonts w:ascii="Times New Roman" w:hAnsi="Times New Roman" w:cs="Times New Roman"/>
                <w:i/>
                <w:sz w:val="20"/>
                <w:szCs w:val="20"/>
                <w:lang w:val="en-GB"/>
              </w:rPr>
              <w:t xml:space="preserve">Olea </w:t>
            </w:r>
            <w:proofErr w:type="spellStart"/>
            <w:r w:rsidRPr="004035FB">
              <w:rPr>
                <w:rFonts w:ascii="Times New Roman" w:hAnsi="Times New Roman" w:cs="Times New Roman"/>
                <w:i/>
                <w:sz w:val="20"/>
                <w:szCs w:val="20"/>
                <w:lang w:val="en-GB"/>
              </w:rPr>
              <w:t>europea</w:t>
            </w:r>
            <w:proofErr w:type="spellEnd"/>
          </w:p>
        </w:tc>
      </w:tr>
      <w:tr w:rsidR="001D0E9C" w:rsidRPr="00E94249" w:rsidTr="009C39EB">
        <w:tc>
          <w:tcPr>
            <w:tcW w:w="176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proofErr w:type="spellStart"/>
            <w:r w:rsidRPr="004035FB">
              <w:rPr>
                <w:rFonts w:ascii="Times New Roman" w:hAnsi="Times New Roman" w:cs="Times New Roman"/>
                <w:sz w:val="20"/>
                <w:szCs w:val="20"/>
                <w:lang w:val="en-GB"/>
              </w:rPr>
              <w:t>Mammee</w:t>
            </w:r>
            <w:proofErr w:type="spellEnd"/>
            <w:r w:rsidRPr="004035FB">
              <w:rPr>
                <w:rFonts w:ascii="Times New Roman" w:hAnsi="Times New Roman" w:cs="Times New Roman"/>
                <w:sz w:val="20"/>
                <w:szCs w:val="20"/>
                <w:lang w:val="en-GB"/>
              </w:rPr>
              <w:t xml:space="preserve"> apple</w:t>
            </w:r>
          </w:p>
        </w:tc>
        <w:tc>
          <w:tcPr>
            <w:tcW w:w="2015" w:type="dxa"/>
          </w:tcPr>
          <w:p w:rsidR="001D0E9C" w:rsidRPr="004035FB" w:rsidRDefault="001D0E9C" w:rsidP="006E5F43">
            <w:pPr>
              <w:suppressAutoHyphens w:val="0"/>
              <w:spacing w:line="240" w:lineRule="auto"/>
              <w:contextualSpacing/>
              <w:rPr>
                <w:rFonts w:ascii="Times New Roman" w:hAnsi="Times New Roman" w:cs="Times New Roman"/>
                <w:i/>
                <w:sz w:val="20"/>
                <w:szCs w:val="20"/>
                <w:lang w:val="en-GB"/>
              </w:rPr>
            </w:pPr>
          </w:p>
        </w:tc>
        <w:tc>
          <w:tcPr>
            <w:tcW w:w="249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Orange</w:t>
            </w:r>
          </w:p>
        </w:tc>
        <w:tc>
          <w:tcPr>
            <w:tcW w:w="2211" w:type="dxa"/>
          </w:tcPr>
          <w:p w:rsidR="001D0E9C" w:rsidRPr="004035FB" w:rsidRDefault="001D0E9C" w:rsidP="006E5F43">
            <w:pPr>
              <w:suppressAutoHyphens w:val="0"/>
              <w:spacing w:line="240" w:lineRule="auto"/>
              <w:contextualSpacing/>
              <w:rPr>
                <w:rFonts w:ascii="Times New Roman" w:hAnsi="Times New Roman" w:cs="Times New Roman"/>
                <w:i/>
                <w:sz w:val="20"/>
                <w:szCs w:val="20"/>
                <w:lang w:val="en-GB"/>
              </w:rPr>
            </w:pPr>
            <w:r w:rsidRPr="004035FB">
              <w:rPr>
                <w:rFonts w:ascii="Times New Roman" w:hAnsi="Times New Roman" w:cs="Times New Roman"/>
                <w:i/>
                <w:sz w:val="20"/>
                <w:szCs w:val="20"/>
                <w:lang w:val="en-GB"/>
              </w:rPr>
              <w:t xml:space="preserve">Citrus </w:t>
            </w:r>
            <w:proofErr w:type="spellStart"/>
            <w:r w:rsidRPr="004035FB">
              <w:rPr>
                <w:rFonts w:ascii="Times New Roman" w:hAnsi="Times New Roman" w:cs="Times New Roman"/>
                <w:i/>
                <w:sz w:val="20"/>
                <w:szCs w:val="20"/>
                <w:lang w:val="en-GB"/>
              </w:rPr>
              <w:t>sinensis</w:t>
            </w:r>
            <w:proofErr w:type="spellEnd"/>
          </w:p>
        </w:tc>
      </w:tr>
      <w:tr w:rsidR="001D0E9C" w:rsidRPr="00E94249" w:rsidTr="009C39EB">
        <w:tc>
          <w:tcPr>
            <w:tcW w:w="176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Mango</w:t>
            </w:r>
          </w:p>
        </w:tc>
        <w:tc>
          <w:tcPr>
            <w:tcW w:w="2015" w:type="dxa"/>
          </w:tcPr>
          <w:p w:rsidR="001D0E9C" w:rsidRPr="004035FB" w:rsidRDefault="001D0E9C" w:rsidP="006E5F43">
            <w:pPr>
              <w:suppressAutoHyphens w:val="0"/>
              <w:spacing w:line="240" w:lineRule="auto"/>
              <w:contextualSpacing/>
              <w:rPr>
                <w:rFonts w:ascii="Times New Roman" w:hAnsi="Times New Roman" w:cs="Times New Roman"/>
                <w:i/>
                <w:sz w:val="20"/>
                <w:szCs w:val="20"/>
                <w:lang w:val="en-GB"/>
              </w:rPr>
            </w:pPr>
            <w:proofErr w:type="spellStart"/>
            <w:r w:rsidRPr="004035FB">
              <w:rPr>
                <w:rFonts w:ascii="Times New Roman" w:hAnsi="Times New Roman" w:cs="Times New Roman"/>
                <w:i/>
                <w:sz w:val="20"/>
                <w:szCs w:val="20"/>
                <w:lang w:val="en-GB"/>
              </w:rPr>
              <w:t>Mingifera</w:t>
            </w:r>
            <w:proofErr w:type="spellEnd"/>
            <w:r w:rsidRPr="004035FB">
              <w:rPr>
                <w:rFonts w:ascii="Times New Roman" w:hAnsi="Times New Roman" w:cs="Times New Roman"/>
                <w:i/>
                <w:sz w:val="20"/>
                <w:szCs w:val="20"/>
                <w:lang w:val="en-GB"/>
              </w:rPr>
              <w:t xml:space="preserve"> </w:t>
            </w:r>
            <w:proofErr w:type="spellStart"/>
            <w:r w:rsidRPr="004035FB">
              <w:rPr>
                <w:rFonts w:ascii="Times New Roman" w:hAnsi="Times New Roman" w:cs="Times New Roman"/>
                <w:i/>
                <w:sz w:val="20"/>
                <w:szCs w:val="20"/>
                <w:lang w:val="en-GB"/>
              </w:rPr>
              <w:t>indica</w:t>
            </w:r>
            <w:proofErr w:type="spellEnd"/>
          </w:p>
        </w:tc>
        <w:tc>
          <w:tcPr>
            <w:tcW w:w="249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Pea</w:t>
            </w:r>
          </w:p>
        </w:tc>
        <w:tc>
          <w:tcPr>
            <w:tcW w:w="2211" w:type="dxa"/>
          </w:tcPr>
          <w:p w:rsidR="001D0E9C" w:rsidRPr="004035FB" w:rsidRDefault="008C452A" w:rsidP="006E5F43">
            <w:pPr>
              <w:suppressAutoHyphens w:val="0"/>
              <w:spacing w:line="240" w:lineRule="auto"/>
              <w:contextualSpacing/>
              <w:rPr>
                <w:rFonts w:ascii="Times New Roman" w:hAnsi="Times New Roman" w:cs="Times New Roman"/>
                <w:i/>
                <w:sz w:val="20"/>
                <w:szCs w:val="20"/>
                <w:lang w:val="en-GB"/>
              </w:rPr>
            </w:pPr>
            <w:r w:rsidRPr="004035FB">
              <w:rPr>
                <w:rFonts w:ascii="Times New Roman" w:hAnsi="Times New Roman" w:cs="Times New Roman"/>
                <w:i/>
                <w:sz w:val="20"/>
                <w:szCs w:val="20"/>
                <w:lang w:val="en-GB"/>
              </w:rPr>
              <w:t>Pisum sativum</w:t>
            </w:r>
          </w:p>
        </w:tc>
      </w:tr>
      <w:tr w:rsidR="001D0E9C" w:rsidRPr="00E94249" w:rsidTr="009C39EB">
        <w:tc>
          <w:tcPr>
            <w:tcW w:w="176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proofErr w:type="spellStart"/>
            <w:r w:rsidRPr="004035FB">
              <w:rPr>
                <w:rFonts w:ascii="Times New Roman" w:hAnsi="Times New Roman" w:cs="Times New Roman"/>
                <w:sz w:val="20"/>
                <w:szCs w:val="20"/>
                <w:lang w:val="en-GB"/>
              </w:rPr>
              <w:t>Mangosteen</w:t>
            </w:r>
            <w:proofErr w:type="spellEnd"/>
          </w:p>
        </w:tc>
        <w:tc>
          <w:tcPr>
            <w:tcW w:w="2015" w:type="dxa"/>
          </w:tcPr>
          <w:p w:rsidR="001D0E9C" w:rsidRPr="004035FB" w:rsidRDefault="001D0E9C" w:rsidP="006E5F43">
            <w:pPr>
              <w:suppressAutoHyphens w:val="0"/>
              <w:spacing w:line="240" w:lineRule="auto"/>
              <w:contextualSpacing/>
              <w:rPr>
                <w:rFonts w:ascii="Times New Roman" w:hAnsi="Times New Roman" w:cs="Times New Roman"/>
                <w:i/>
                <w:sz w:val="20"/>
                <w:szCs w:val="20"/>
                <w:lang w:val="en-GB"/>
              </w:rPr>
            </w:pPr>
            <w:r w:rsidRPr="004035FB">
              <w:rPr>
                <w:rFonts w:ascii="Times New Roman" w:hAnsi="Times New Roman" w:cs="Times New Roman"/>
                <w:i/>
                <w:sz w:val="20"/>
                <w:szCs w:val="20"/>
                <w:lang w:val="en-GB"/>
              </w:rPr>
              <w:t xml:space="preserve">Garcinia </w:t>
            </w:r>
            <w:proofErr w:type="spellStart"/>
            <w:r w:rsidRPr="004035FB">
              <w:rPr>
                <w:rFonts w:ascii="Times New Roman" w:hAnsi="Times New Roman" w:cs="Times New Roman"/>
                <w:i/>
                <w:sz w:val="20"/>
                <w:szCs w:val="20"/>
                <w:lang w:val="en-GB"/>
              </w:rPr>
              <w:t>mangostana</w:t>
            </w:r>
            <w:proofErr w:type="spellEnd"/>
          </w:p>
        </w:tc>
        <w:tc>
          <w:tcPr>
            <w:tcW w:w="249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Pepin</w:t>
            </w:r>
            <w:r w:rsidR="0059709C" w:rsidRPr="004035FB">
              <w:rPr>
                <w:rFonts w:ascii="Times New Roman" w:hAnsi="Times New Roman" w:cs="Times New Roman"/>
                <w:sz w:val="20"/>
                <w:szCs w:val="20"/>
                <w:lang w:val="en-GB"/>
              </w:rPr>
              <w:t>o, melon pear</w:t>
            </w:r>
            <w:r w:rsidR="00297D3C" w:rsidRPr="004035FB">
              <w:rPr>
                <w:rFonts w:ascii="Times New Roman" w:hAnsi="Times New Roman" w:cs="Times New Roman"/>
                <w:sz w:val="20"/>
                <w:szCs w:val="20"/>
                <w:lang w:val="en-GB"/>
              </w:rPr>
              <w:t xml:space="preserve"> </w:t>
            </w:r>
          </w:p>
        </w:tc>
        <w:tc>
          <w:tcPr>
            <w:tcW w:w="2211" w:type="dxa"/>
          </w:tcPr>
          <w:p w:rsidR="001D0E9C" w:rsidRPr="004035FB" w:rsidRDefault="00297D3C" w:rsidP="006E5F43">
            <w:pPr>
              <w:suppressAutoHyphens w:val="0"/>
              <w:spacing w:line="240" w:lineRule="auto"/>
              <w:contextualSpacing/>
              <w:rPr>
                <w:rFonts w:ascii="Times New Roman" w:hAnsi="Times New Roman" w:cs="Times New Roman"/>
                <w:i/>
                <w:sz w:val="20"/>
                <w:szCs w:val="20"/>
                <w:lang w:val="en-GB"/>
              </w:rPr>
            </w:pPr>
            <w:r w:rsidRPr="004035FB">
              <w:rPr>
                <w:rFonts w:ascii="Times New Roman" w:hAnsi="Times New Roman" w:cs="Times New Roman"/>
                <w:i/>
                <w:sz w:val="20"/>
                <w:szCs w:val="20"/>
                <w:lang w:val="en-GB"/>
              </w:rPr>
              <w:t xml:space="preserve">Solanum </w:t>
            </w:r>
            <w:proofErr w:type="spellStart"/>
            <w:r w:rsidRPr="004035FB">
              <w:rPr>
                <w:rFonts w:ascii="Times New Roman" w:hAnsi="Times New Roman" w:cs="Times New Roman"/>
                <w:i/>
                <w:sz w:val="20"/>
                <w:szCs w:val="20"/>
                <w:lang w:val="en-GB"/>
              </w:rPr>
              <w:t>muricatum</w:t>
            </w:r>
            <w:proofErr w:type="spellEnd"/>
          </w:p>
        </w:tc>
      </w:tr>
      <w:tr w:rsidR="001D0E9C" w:rsidRPr="00E94249" w:rsidTr="009C39EB">
        <w:tc>
          <w:tcPr>
            <w:tcW w:w="176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Muskmelon</w:t>
            </w:r>
          </w:p>
        </w:tc>
        <w:tc>
          <w:tcPr>
            <w:tcW w:w="2015" w:type="dxa"/>
          </w:tcPr>
          <w:p w:rsidR="001D0E9C" w:rsidRPr="004035FB" w:rsidRDefault="001D0E9C" w:rsidP="006E5F43">
            <w:pPr>
              <w:suppressAutoHyphens w:val="0"/>
              <w:spacing w:line="240" w:lineRule="auto"/>
              <w:contextualSpacing/>
              <w:rPr>
                <w:rFonts w:ascii="Times New Roman" w:hAnsi="Times New Roman" w:cs="Times New Roman"/>
                <w:i/>
                <w:sz w:val="20"/>
                <w:szCs w:val="20"/>
                <w:lang w:val="en-GB"/>
              </w:rPr>
            </w:pPr>
            <w:r w:rsidRPr="004035FB">
              <w:rPr>
                <w:rFonts w:ascii="Times New Roman" w:hAnsi="Times New Roman" w:cs="Times New Roman"/>
                <w:i/>
                <w:sz w:val="20"/>
                <w:szCs w:val="20"/>
                <w:lang w:val="en-GB"/>
              </w:rPr>
              <w:t xml:space="preserve">Cucumis </w:t>
            </w:r>
            <w:proofErr w:type="spellStart"/>
            <w:r w:rsidRPr="004035FB">
              <w:rPr>
                <w:rFonts w:ascii="Times New Roman" w:hAnsi="Times New Roman" w:cs="Times New Roman"/>
                <w:i/>
                <w:sz w:val="20"/>
                <w:szCs w:val="20"/>
                <w:lang w:val="en-GB"/>
              </w:rPr>
              <w:t>melo</w:t>
            </w:r>
            <w:proofErr w:type="spellEnd"/>
          </w:p>
        </w:tc>
        <w:tc>
          <w:tcPr>
            <w:tcW w:w="249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Pepper</w:t>
            </w:r>
          </w:p>
        </w:tc>
        <w:tc>
          <w:tcPr>
            <w:tcW w:w="2211" w:type="dxa"/>
          </w:tcPr>
          <w:p w:rsidR="001D0E9C" w:rsidRPr="004035FB" w:rsidRDefault="008C452A" w:rsidP="006E5F43">
            <w:pPr>
              <w:suppressAutoHyphens w:val="0"/>
              <w:spacing w:line="240" w:lineRule="auto"/>
              <w:contextualSpacing/>
              <w:rPr>
                <w:rFonts w:ascii="Times New Roman" w:hAnsi="Times New Roman" w:cs="Times New Roman"/>
                <w:i/>
                <w:sz w:val="20"/>
                <w:szCs w:val="20"/>
                <w:lang w:val="en-GB"/>
              </w:rPr>
            </w:pPr>
            <w:r w:rsidRPr="004035FB">
              <w:rPr>
                <w:rFonts w:ascii="Times New Roman" w:hAnsi="Times New Roman" w:cs="Times New Roman"/>
                <w:i/>
                <w:sz w:val="20"/>
                <w:szCs w:val="20"/>
                <w:lang w:val="en-GB"/>
              </w:rPr>
              <w:t>Capsicum annuum</w:t>
            </w:r>
          </w:p>
        </w:tc>
      </w:tr>
      <w:tr w:rsidR="001D0E9C" w:rsidRPr="00E94249" w:rsidTr="009C39EB">
        <w:tc>
          <w:tcPr>
            <w:tcW w:w="176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proofErr w:type="spellStart"/>
            <w:r w:rsidRPr="004035FB">
              <w:rPr>
                <w:rFonts w:ascii="Times New Roman" w:hAnsi="Times New Roman" w:cs="Times New Roman"/>
                <w:sz w:val="20"/>
                <w:szCs w:val="20"/>
                <w:lang w:val="en-GB"/>
              </w:rPr>
              <w:t>Nectarin</w:t>
            </w:r>
            <w:proofErr w:type="spellEnd"/>
          </w:p>
        </w:tc>
        <w:tc>
          <w:tcPr>
            <w:tcW w:w="2015" w:type="dxa"/>
          </w:tcPr>
          <w:p w:rsidR="001D0E9C" w:rsidRPr="004035FB" w:rsidRDefault="001D0E9C" w:rsidP="006E5F43">
            <w:pPr>
              <w:suppressAutoHyphens w:val="0"/>
              <w:spacing w:line="240" w:lineRule="auto"/>
              <w:contextualSpacing/>
              <w:rPr>
                <w:rFonts w:ascii="Times New Roman" w:hAnsi="Times New Roman" w:cs="Times New Roman"/>
                <w:i/>
                <w:sz w:val="20"/>
                <w:szCs w:val="20"/>
                <w:lang w:val="en-GB"/>
              </w:rPr>
            </w:pPr>
            <w:r w:rsidRPr="004035FB">
              <w:rPr>
                <w:rFonts w:ascii="Times New Roman" w:hAnsi="Times New Roman" w:cs="Times New Roman"/>
                <w:i/>
                <w:sz w:val="20"/>
                <w:szCs w:val="20"/>
                <w:lang w:val="en-GB"/>
              </w:rPr>
              <w:t xml:space="preserve">Prunus </w:t>
            </w:r>
            <w:proofErr w:type="spellStart"/>
            <w:r w:rsidRPr="004035FB">
              <w:rPr>
                <w:rFonts w:ascii="Times New Roman" w:hAnsi="Times New Roman" w:cs="Times New Roman"/>
                <w:i/>
                <w:sz w:val="20"/>
                <w:szCs w:val="20"/>
                <w:lang w:val="en-GB"/>
              </w:rPr>
              <w:t>persica</w:t>
            </w:r>
            <w:proofErr w:type="spellEnd"/>
          </w:p>
        </w:tc>
        <w:tc>
          <w:tcPr>
            <w:tcW w:w="249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Pineapple</w:t>
            </w:r>
          </w:p>
        </w:tc>
        <w:tc>
          <w:tcPr>
            <w:tcW w:w="2211" w:type="dxa"/>
          </w:tcPr>
          <w:p w:rsidR="001D0E9C" w:rsidRPr="004035FB" w:rsidRDefault="008C452A" w:rsidP="006E5F43">
            <w:pPr>
              <w:suppressAutoHyphens w:val="0"/>
              <w:spacing w:line="240" w:lineRule="auto"/>
              <w:contextualSpacing/>
              <w:rPr>
                <w:rFonts w:ascii="Times New Roman" w:hAnsi="Times New Roman" w:cs="Times New Roman"/>
                <w:i/>
                <w:sz w:val="20"/>
                <w:szCs w:val="20"/>
                <w:lang w:val="en-GB"/>
              </w:rPr>
            </w:pPr>
            <w:proofErr w:type="spellStart"/>
            <w:r w:rsidRPr="004035FB">
              <w:rPr>
                <w:rFonts w:ascii="Times New Roman" w:hAnsi="Times New Roman" w:cs="Times New Roman"/>
                <w:i/>
                <w:sz w:val="20"/>
                <w:szCs w:val="20"/>
                <w:lang w:val="en-GB"/>
              </w:rPr>
              <w:t>Ananas</w:t>
            </w:r>
            <w:proofErr w:type="spellEnd"/>
            <w:r w:rsidRPr="004035FB">
              <w:rPr>
                <w:rFonts w:ascii="Times New Roman" w:hAnsi="Times New Roman" w:cs="Times New Roman"/>
                <w:i/>
                <w:sz w:val="20"/>
                <w:szCs w:val="20"/>
                <w:lang w:val="en-GB"/>
              </w:rPr>
              <w:t xml:space="preserve"> </w:t>
            </w:r>
            <w:proofErr w:type="spellStart"/>
            <w:r w:rsidRPr="004035FB">
              <w:rPr>
                <w:rFonts w:ascii="Times New Roman" w:hAnsi="Times New Roman" w:cs="Times New Roman"/>
                <w:i/>
                <w:sz w:val="20"/>
                <w:szCs w:val="20"/>
                <w:lang w:val="en-GB"/>
              </w:rPr>
              <w:t>comosus</w:t>
            </w:r>
            <w:proofErr w:type="spellEnd"/>
          </w:p>
        </w:tc>
      </w:tr>
      <w:tr w:rsidR="001D0E9C" w:rsidRPr="00E94249" w:rsidTr="009C39EB">
        <w:tc>
          <w:tcPr>
            <w:tcW w:w="176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Papaw</w:t>
            </w:r>
          </w:p>
        </w:tc>
        <w:tc>
          <w:tcPr>
            <w:tcW w:w="2015" w:type="dxa"/>
          </w:tcPr>
          <w:p w:rsidR="001D0E9C" w:rsidRPr="004035FB" w:rsidRDefault="001D0E9C" w:rsidP="006E5F43">
            <w:pPr>
              <w:suppressAutoHyphens w:val="0"/>
              <w:spacing w:line="240" w:lineRule="auto"/>
              <w:contextualSpacing/>
              <w:rPr>
                <w:rFonts w:ascii="Times New Roman" w:hAnsi="Times New Roman" w:cs="Times New Roman"/>
                <w:i/>
                <w:sz w:val="20"/>
                <w:szCs w:val="20"/>
                <w:lang w:val="en-GB"/>
              </w:rPr>
            </w:pPr>
          </w:p>
        </w:tc>
        <w:tc>
          <w:tcPr>
            <w:tcW w:w="249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Pitaya</w:t>
            </w:r>
          </w:p>
        </w:tc>
        <w:tc>
          <w:tcPr>
            <w:tcW w:w="2211" w:type="dxa"/>
          </w:tcPr>
          <w:p w:rsidR="001D0E9C" w:rsidRPr="004035FB" w:rsidRDefault="0059709C" w:rsidP="006E5F43">
            <w:pPr>
              <w:suppressAutoHyphens w:val="0"/>
              <w:spacing w:line="240" w:lineRule="auto"/>
              <w:contextualSpacing/>
              <w:rPr>
                <w:rFonts w:ascii="Times New Roman" w:hAnsi="Times New Roman" w:cs="Times New Roman"/>
                <w:i/>
                <w:sz w:val="20"/>
                <w:szCs w:val="20"/>
                <w:lang w:val="en-GB"/>
              </w:rPr>
            </w:pPr>
            <w:proofErr w:type="spellStart"/>
            <w:r w:rsidRPr="004035FB">
              <w:rPr>
                <w:rFonts w:ascii="Times New Roman" w:hAnsi="Times New Roman" w:cs="Times New Roman"/>
                <w:i/>
                <w:sz w:val="20"/>
                <w:szCs w:val="20"/>
                <w:lang w:val="en-GB"/>
              </w:rPr>
              <w:t>Stenocereus</w:t>
            </w:r>
            <w:proofErr w:type="spellEnd"/>
            <w:r w:rsidRPr="004035FB">
              <w:rPr>
                <w:rFonts w:ascii="Times New Roman" w:hAnsi="Times New Roman" w:cs="Times New Roman"/>
                <w:i/>
                <w:sz w:val="20"/>
                <w:szCs w:val="20"/>
                <w:lang w:val="en-GB"/>
              </w:rPr>
              <w:t xml:space="preserve"> ssp.</w:t>
            </w:r>
          </w:p>
        </w:tc>
      </w:tr>
      <w:tr w:rsidR="001D0E9C" w:rsidRPr="00E94249" w:rsidTr="009C39EB">
        <w:tc>
          <w:tcPr>
            <w:tcW w:w="176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Papaya</w:t>
            </w:r>
          </w:p>
        </w:tc>
        <w:tc>
          <w:tcPr>
            <w:tcW w:w="2015" w:type="dxa"/>
          </w:tcPr>
          <w:p w:rsidR="001D0E9C" w:rsidRPr="004035FB" w:rsidRDefault="001D0E9C" w:rsidP="006E5F43">
            <w:pPr>
              <w:suppressAutoHyphens w:val="0"/>
              <w:spacing w:line="240" w:lineRule="auto"/>
              <w:contextualSpacing/>
              <w:rPr>
                <w:rFonts w:ascii="Times New Roman" w:hAnsi="Times New Roman" w:cs="Times New Roman"/>
                <w:i/>
                <w:sz w:val="20"/>
                <w:szCs w:val="20"/>
                <w:lang w:val="en-GB"/>
              </w:rPr>
            </w:pPr>
            <w:proofErr w:type="spellStart"/>
            <w:r w:rsidRPr="004035FB">
              <w:rPr>
                <w:rFonts w:ascii="Times New Roman" w:hAnsi="Times New Roman" w:cs="Times New Roman"/>
                <w:i/>
                <w:sz w:val="20"/>
                <w:szCs w:val="20"/>
                <w:lang w:val="en-GB"/>
              </w:rPr>
              <w:t>Carica</w:t>
            </w:r>
            <w:proofErr w:type="spellEnd"/>
            <w:r w:rsidRPr="004035FB">
              <w:rPr>
                <w:rFonts w:ascii="Times New Roman" w:hAnsi="Times New Roman" w:cs="Times New Roman"/>
                <w:i/>
                <w:sz w:val="20"/>
                <w:szCs w:val="20"/>
                <w:lang w:val="en-GB"/>
              </w:rPr>
              <w:t xml:space="preserve"> papaya</w:t>
            </w:r>
          </w:p>
        </w:tc>
        <w:tc>
          <w:tcPr>
            <w:tcW w:w="249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Pomegranate</w:t>
            </w:r>
          </w:p>
        </w:tc>
        <w:tc>
          <w:tcPr>
            <w:tcW w:w="2211" w:type="dxa"/>
          </w:tcPr>
          <w:p w:rsidR="001D0E9C" w:rsidRPr="004035FB" w:rsidRDefault="008C452A" w:rsidP="006E5F43">
            <w:pPr>
              <w:suppressAutoHyphens w:val="0"/>
              <w:spacing w:line="240" w:lineRule="auto"/>
              <w:contextualSpacing/>
              <w:rPr>
                <w:rFonts w:ascii="Times New Roman" w:hAnsi="Times New Roman" w:cs="Times New Roman"/>
                <w:i/>
                <w:sz w:val="20"/>
                <w:szCs w:val="20"/>
                <w:lang w:val="en-GB"/>
              </w:rPr>
            </w:pPr>
            <w:proofErr w:type="spellStart"/>
            <w:r w:rsidRPr="004035FB">
              <w:rPr>
                <w:rFonts w:ascii="Times New Roman" w:hAnsi="Times New Roman" w:cs="Times New Roman"/>
                <w:i/>
                <w:sz w:val="20"/>
                <w:szCs w:val="20"/>
                <w:lang w:val="en-GB"/>
              </w:rPr>
              <w:t>Punica</w:t>
            </w:r>
            <w:proofErr w:type="spellEnd"/>
            <w:r w:rsidRPr="004035FB">
              <w:rPr>
                <w:rFonts w:ascii="Times New Roman" w:hAnsi="Times New Roman" w:cs="Times New Roman"/>
                <w:i/>
                <w:sz w:val="20"/>
                <w:szCs w:val="20"/>
                <w:lang w:val="en-GB"/>
              </w:rPr>
              <w:t xml:space="preserve"> </w:t>
            </w:r>
            <w:proofErr w:type="spellStart"/>
            <w:r w:rsidRPr="004035FB">
              <w:rPr>
                <w:rFonts w:ascii="Times New Roman" w:hAnsi="Times New Roman" w:cs="Times New Roman"/>
                <w:i/>
                <w:sz w:val="20"/>
                <w:szCs w:val="20"/>
                <w:lang w:val="en-GB"/>
              </w:rPr>
              <w:t>granatum</w:t>
            </w:r>
            <w:proofErr w:type="spellEnd"/>
          </w:p>
        </w:tc>
      </w:tr>
      <w:tr w:rsidR="001D0E9C" w:rsidRPr="00E94249" w:rsidTr="009C39EB">
        <w:tc>
          <w:tcPr>
            <w:tcW w:w="176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Passion fruit</w:t>
            </w:r>
          </w:p>
        </w:tc>
        <w:tc>
          <w:tcPr>
            <w:tcW w:w="2015" w:type="dxa"/>
          </w:tcPr>
          <w:p w:rsidR="001D0E9C" w:rsidRPr="004035FB" w:rsidRDefault="008C452A" w:rsidP="006E5F43">
            <w:pPr>
              <w:suppressAutoHyphens w:val="0"/>
              <w:spacing w:line="240" w:lineRule="auto"/>
              <w:contextualSpacing/>
              <w:rPr>
                <w:rFonts w:ascii="Times New Roman" w:hAnsi="Times New Roman" w:cs="Times New Roman"/>
                <w:i/>
                <w:sz w:val="20"/>
                <w:szCs w:val="20"/>
                <w:lang w:val="en-GB"/>
              </w:rPr>
            </w:pPr>
            <w:proofErr w:type="spellStart"/>
            <w:r w:rsidRPr="004035FB">
              <w:rPr>
                <w:rFonts w:ascii="Times New Roman" w:hAnsi="Times New Roman" w:cs="Times New Roman"/>
                <w:i/>
                <w:sz w:val="20"/>
                <w:szCs w:val="20"/>
                <w:lang w:val="en-GB"/>
              </w:rPr>
              <w:t>Passiflora</w:t>
            </w:r>
            <w:proofErr w:type="spellEnd"/>
            <w:r w:rsidRPr="004035FB">
              <w:rPr>
                <w:rFonts w:ascii="Times New Roman" w:hAnsi="Times New Roman" w:cs="Times New Roman"/>
                <w:i/>
                <w:sz w:val="20"/>
                <w:szCs w:val="20"/>
                <w:lang w:val="en-GB"/>
              </w:rPr>
              <w:t xml:space="preserve"> spp.</w:t>
            </w:r>
          </w:p>
        </w:tc>
        <w:tc>
          <w:tcPr>
            <w:tcW w:w="249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Prickly pear</w:t>
            </w:r>
          </w:p>
        </w:tc>
        <w:tc>
          <w:tcPr>
            <w:tcW w:w="2211" w:type="dxa"/>
          </w:tcPr>
          <w:p w:rsidR="001D0E9C" w:rsidRPr="004035FB" w:rsidRDefault="008C452A" w:rsidP="006E5F43">
            <w:pPr>
              <w:suppressAutoHyphens w:val="0"/>
              <w:spacing w:line="240" w:lineRule="auto"/>
              <w:contextualSpacing/>
              <w:rPr>
                <w:rFonts w:ascii="Times New Roman" w:hAnsi="Times New Roman" w:cs="Times New Roman"/>
                <w:i/>
                <w:sz w:val="20"/>
                <w:szCs w:val="20"/>
                <w:lang w:val="en-GB"/>
              </w:rPr>
            </w:pPr>
            <w:r w:rsidRPr="004035FB">
              <w:rPr>
                <w:rFonts w:ascii="Times New Roman" w:hAnsi="Times New Roman" w:cs="Times New Roman"/>
                <w:i/>
                <w:sz w:val="20"/>
                <w:szCs w:val="20"/>
                <w:lang w:val="en-GB"/>
              </w:rPr>
              <w:t>Opuntia stricta</w:t>
            </w:r>
          </w:p>
        </w:tc>
      </w:tr>
      <w:tr w:rsidR="001D0E9C" w:rsidRPr="00E94249" w:rsidTr="009C39EB">
        <w:trPr>
          <w:trHeight w:val="212"/>
        </w:trPr>
        <w:tc>
          <w:tcPr>
            <w:tcW w:w="176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Peach</w:t>
            </w:r>
          </w:p>
        </w:tc>
        <w:tc>
          <w:tcPr>
            <w:tcW w:w="2015" w:type="dxa"/>
          </w:tcPr>
          <w:p w:rsidR="001D0E9C" w:rsidRPr="004035FB" w:rsidRDefault="008C452A" w:rsidP="006E5F43">
            <w:pPr>
              <w:suppressAutoHyphens w:val="0"/>
              <w:spacing w:line="240" w:lineRule="auto"/>
              <w:contextualSpacing/>
              <w:rPr>
                <w:rFonts w:ascii="Times New Roman" w:hAnsi="Times New Roman" w:cs="Times New Roman"/>
                <w:i/>
                <w:sz w:val="20"/>
                <w:szCs w:val="20"/>
                <w:lang w:val="en-GB"/>
              </w:rPr>
            </w:pPr>
            <w:r w:rsidRPr="004035FB">
              <w:rPr>
                <w:rFonts w:ascii="Times New Roman" w:hAnsi="Times New Roman" w:cs="Times New Roman"/>
                <w:i/>
                <w:sz w:val="20"/>
                <w:szCs w:val="20"/>
                <w:lang w:val="en-GB"/>
              </w:rPr>
              <w:t xml:space="preserve">Prunus </w:t>
            </w:r>
            <w:proofErr w:type="spellStart"/>
            <w:r w:rsidRPr="004035FB">
              <w:rPr>
                <w:rFonts w:ascii="Times New Roman" w:hAnsi="Times New Roman" w:cs="Times New Roman"/>
                <w:i/>
                <w:sz w:val="20"/>
                <w:szCs w:val="20"/>
                <w:lang w:val="en-GB"/>
              </w:rPr>
              <w:t>persica</w:t>
            </w:r>
            <w:proofErr w:type="spellEnd"/>
          </w:p>
        </w:tc>
        <w:tc>
          <w:tcPr>
            <w:tcW w:w="249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Rambutan</w:t>
            </w:r>
          </w:p>
        </w:tc>
        <w:tc>
          <w:tcPr>
            <w:tcW w:w="2211" w:type="dxa"/>
          </w:tcPr>
          <w:p w:rsidR="001D0E9C" w:rsidRPr="004035FB" w:rsidRDefault="008C452A" w:rsidP="006E5F43">
            <w:pPr>
              <w:suppressAutoHyphens w:val="0"/>
              <w:spacing w:line="240" w:lineRule="auto"/>
              <w:contextualSpacing/>
              <w:rPr>
                <w:rFonts w:ascii="Times New Roman" w:hAnsi="Times New Roman" w:cs="Times New Roman"/>
                <w:i/>
                <w:sz w:val="20"/>
                <w:szCs w:val="20"/>
                <w:lang w:val="en-GB"/>
              </w:rPr>
            </w:pPr>
            <w:proofErr w:type="spellStart"/>
            <w:r w:rsidRPr="004035FB">
              <w:rPr>
                <w:rFonts w:ascii="Times New Roman" w:hAnsi="Times New Roman" w:cs="Times New Roman"/>
                <w:i/>
                <w:sz w:val="20"/>
                <w:szCs w:val="20"/>
                <w:lang w:val="en-GB"/>
              </w:rPr>
              <w:t>Nephelium</w:t>
            </w:r>
            <w:proofErr w:type="spellEnd"/>
            <w:r w:rsidRPr="004035FB">
              <w:rPr>
                <w:rFonts w:ascii="Times New Roman" w:hAnsi="Times New Roman" w:cs="Times New Roman"/>
                <w:i/>
                <w:sz w:val="20"/>
                <w:szCs w:val="20"/>
                <w:lang w:val="en-GB"/>
              </w:rPr>
              <w:t xml:space="preserve"> </w:t>
            </w:r>
            <w:proofErr w:type="spellStart"/>
            <w:r w:rsidRPr="004035FB">
              <w:rPr>
                <w:rFonts w:ascii="Times New Roman" w:hAnsi="Times New Roman" w:cs="Times New Roman"/>
                <w:i/>
                <w:sz w:val="20"/>
                <w:szCs w:val="20"/>
                <w:lang w:val="en-GB"/>
              </w:rPr>
              <w:t>lappaceum</w:t>
            </w:r>
            <w:proofErr w:type="spellEnd"/>
          </w:p>
        </w:tc>
      </w:tr>
      <w:tr w:rsidR="001D0E9C" w:rsidRPr="00E94249" w:rsidTr="009C39EB">
        <w:tc>
          <w:tcPr>
            <w:tcW w:w="176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Pear</w:t>
            </w:r>
          </w:p>
        </w:tc>
        <w:tc>
          <w:tcPr>
            <w:tcW w:w="2015" w:type="dxa"/>
          </w:tcPr>
          <w:p w:rsidR="001D0E9C" w:rsidRPr="004035FB" w:rsidRDefault="008C452A" w:rsidP="006E5F43">
            <w:pPr>
              <w:suppressAutoHyphens w:val="0"/>
              <w:spacing w:line="240" w:lineRule="auto"/>
              <w:contextualSpacing/>
              <w:rPr>
                <w:rFonts w:ascii="Times New Roman" w:hAnsi="Times New Roman" w:cs="Times New Roman"/>
                <w:i/>
                <w:sz w:val="20"/>
                <w:szCs w:val="20"/>
                <w:lang w:val="en-GB"/>
              </w:rPr>
            </w:pPr>
            <w:r w:rsidRPr="004035FB">
              <w:rPr>
                <w:rFonts w:ascii="Times New Roman" w:hAnsi="Times New Roman" w:cs="Times New Roman"/>
                <w:i/>
                <w:sz w:val="20"/>
                <w:szCs w:val="20"/>
                <w:lang w:val="en-GB"/>
              </w:rPr>
              <w:t xml:space="preserve">Pyrus </w:t>
            </w:r>
            <w:proofErr w:type="spellStart"/>
            <w:r w:rsidRPr="004035FB">
              <w:rPr>
                <w:rFonts w:ascii="Times New Roman" w:hAnsi="Times New Roman" w:cs="Times New Roman"/>
                <w:i/>
                <w:sz w:val="20"/>
                <w:szCs w:val="20"/>
                <w:lang w:val="en-GB"/>
              </w:rPr>
              <w:t>communis</w:t>
            </w:r>
            <w:proofErr w:type="spellEnd"/>
          </w:p>
        </w:tc>
        <w:tc>
          <w:tcPr>
            <w:tcW w:w="249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Raspberry</w:t>
            </w:r>
          </w:p>
        </w:tc>
        <w:tc>
          <w:tcPr>
            <w:tcW w:w="2211" w:type="dxa"/>
          </w:tcPr>
          <w:p w:rsidR="001D0E9C" w:rsidRPr="004035FB" w:rsidRDefault="008C452A" w:rsidP="006E5F43">
            <w:pPr>
              <w:suppressAutoHyphens w:val="0"/>
              <w:spacing w:line="240" w:lineRule="auto"/>
              <w:contextualSpacing/>
              <w:rPr>
                <w:rFonts w:ascii="Times New Roman" w:hAnsi="Times New Roman" w:cs="Times New Roman"/>
                <w:i/>
                <w:sz w:val="20"/>
                <w:szCs w:val="20"/>
                <w:lang w:val="en-GB"/>
              </w:rPr>
            </w:pPr>
            <w:proofErr w:type="spellStart"/>
            <w:r w:rsidRPr="004035FB">
              <w:rPr>
                <w:rFonts w:ascii="Times New Roman" w:hAnsi="Times New Roman" w:cs="Times New Roman"/>
                <w:i/>
                <w:sz w:val="20"/>
                <w:szCs w:val="20"/>
                <w:lang w:val="en-GB"/>
              </w:rPr>
              <w:t>Rubus</w:t>
            </w:r>
            <w:proofErr w:type="spellEnd"/>
            <w:r w:rsidRPr="004035FB">
              <w:rPr>
                <w:rFonts w:ascii="Times New Roman" w:hAnsi="Times New Roman" w:cs="Times New Roman"/>
                <w:i/>
                <w:sz w:val="20"/>
                <w:szCs w:val="20"/>
                <w:lang w:val="en-GB"/>
              </w:rPr>
              <w:t xml:space="preserve"> </w:t>
            </w:r>
            <w:proofErr w:type="spellStart"/>
            <w:r w:rsidRPr="004035FB">
              <w:rPr>
                <w:rFonts w:ascii="Times New Roman" w:hAnsi="Times New Roman" w:cs="Times New Roman"/>
                <w:i/>
                <w:sz w:val="20"/>
                <w:szCs w:val="20"/>
                <w:lang w:val="en-GB"/>
              </w:rPr>
              <w:t>idaeus</w:t>
            </w:r>
            <w:proofErr w:type="spellEnd"/>
          </w:p>
        </w:tc>
      </w:tr>
      <w:tr w:rsidR="001D0E9C" w:rsidRPr="00E94249" w:rsidTr="009C39EB">
        <w:tc>
          <w:tcPr>
            <w:tcW w:w="176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Persimmon</w:t>
            </w:r>
          </w:p>
        </w:tc>
        <w:tc>
          <w:tcPr>
            <w:tcW w:w="2015" w:type="dxa"/>
          </w:tcPr>
          <w:p w:rsidR="001D0E9C" w:rsidRPr="004035FB" w:rsidRDefault="008C452A" w:rsidP="006E5F43">
            <w:pPr>
              <w:suppressAutoHyphens w:val="0"/>
              <w:spacing w:line="240" w:lineRule="auto"/>
              <w:contextualSpacing/>
              <w:rPr>
                <w:rFonts w:ascii="Times New Roman" w:hAnsi="Times New Roman" w:cs="Times New Roman"/>
                <w:i/>
                <w:sz w:val="20"/>
                <w:szCs w:val="20"/>
                <w:lang w:val="en-GB"/>
              </w:rPr>
            </w:pPr>
            <w:r w:rsidRPr="004035FB">
              <w:rPr>
                <w:rFonts w:ascii="Times New Roman" w:hAnsi="Times New Roman" w:cs="Times New Roman"/>
                <w:i/>
                <w:sz w:val="20"/>
                <w:szCs w:val="20"/>
                <w:lang w:val="en-GB"/>
              </w:rPr>
              <w:t>Diospyros kaki</w:t>
            </w:r>
          </w:p>
        </w:tc>
        <w:tc>
          <w:tcPr>
            <w:tcW w:w="249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Rose apple</w:t>
            </w:r>
          </w:p>
        </w:tc>
        <w:tc>
          <w:tcPr>
            <w:tcW w:w="2211" w:type="dxa"/>
          </w:tcPr>
          <w:p w:rsidR="001D0E9C" w:rsidRPr="004035FB" w:rsidRDefault="0059709C" w:rsidP="006E5F43">
            <w:pPr>
              <w:suppressAutoHyphens w:val="0"/>
              <w:spacing w:line="240" w:lineRule="auto"/>
              <w:contextualSpacing/>
              <w:rPr>
                <w:rFonts w:ascii="Times New Roman" w:hAnsi="Times New Roman" w:cs="Times New Roman"/>
                <w:i/>
                <w:sz w:val="20"/>
                <w:szCs w:val="20"/>
                <w:lang w:val="en-GB"/>
              </w:rPr>
            </w:pPr>
            <w:proofErr w:type="spellStart"/>
            <w:r w:rsidRPr="004035FB">
              <w:rPr>
                <w:rFonts w:ascii="Times New Roman" w:hAnsi="Times New Roman" w:cs="Times New Roman"/>
                <w:i/>
                <w:sz w:val="20"/>
                <w:szCs w:val="20"/>
                <w:lang w:val="en-GB"/>
              </w:rPr>
              <w:t>Syzygium</w:t>
            </w:r>
            <w:proofErr w:type="spellEnd"/>
            <w:r w:rsidRPr="004035FB">
              <w:rPr>
                <w:rFonts w:ascii="Times New Roman" w:hAnsi="Times New Roman" w:cs="Times New Roman"/>
                <w:i/>
                <w:sz w:val="20"/>
                <w:szCs w:val="20"/>
                <w:lang w:val="en-GB"/>
              </w:rPr>
              <w:t xml:space="preserve"> ssp.</w:t>
            </w:r>
          </w:p>
        </w:tc>
      </w:tr>
      <w:tr w:rsidR="001D0E9C" w:rsidRPr="00E94249" w:rsidTr="009C39EB">
        <w:tc>
          <w:tcPr>
            <w:tcW w:w="176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Plantain</w:t>
            </w:r>
          </w:p>
        </w:tc>
        <w:tc>
          <w:tcPr>
            <w:tcW w:w="2015" w:type="dxa"/>
          </w:tcPr>
          <w:p w:rsidR="001D0E9C" w:rsidRPr="004035FB" w:rsidRDefault="008C452A" w:rsidP="006E5F43">
            <w:pPr>
              <w:suppressAutoHyphens w:val="0"/>
              <w:spacing w:line="240" w:lineRule="auto"/>
              <w:contextualSpacing/>
              <w:rPr>
                <w:rFonts w:ascii="Times New Roman" w:hAnsi="Times New Roman" w:cs="Times New Roman"/>
                <w:i/>
                <w:sz w:val="20"/>
                <w:szCs w:val="20"/>
                <w:lang w:val="en-GB"/>
              </w:rPr>
            </w:pPr>
            <w:r w:rsidRPr="004035FB">
              <w:rPr>
                <w:rFonts w:ascii="Times New Roman" w:hAnsi="Times New Roman" w:cs="Times New Roman"/>
                <w:i/>
                <w:sz w:val="20"/>
                <w:szCs w:val="20"/>
                <w:lang w:val="en-GB"/>
              </w:rPr>
              <w:t xml:space="preserve">Musa </w:t>
            </w:r>
            <w:proofErr w:type="spellStart"/>
            <w:r w:rsidRPr="004035FB">
              <w:rPr>
                <w:rFonts w:ascii="Times New Roman" w:hAnsi="Times New Roman" w:cs="Times New Roman"/>
                <w:i/>
                <w:sz w:val="20"/>
                <w:szCs w:val="20"/>
                <w:lang w:val="en-GB"/>
              </w:rPr>
              <w:t>paradisiaca</w:t>
            </w:r>
            <w:proofErr w:type="spellEnd"/>
          </w:p>
        </w:tc>
        <w:tc>
          <w:tcPr>
            <w:tcW w:w="249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Star apple</w:t>
            </w:r>
          </w:p>
        </w:tc>
        <w:tc>
          <w:tcPr>
            <w:tcW w:w="2211" w:type="dxa"/>
          </w:tcPr>
          <w:p w:rsidR="001D0E9C" w:rsidRPr="004035FB" w:rsidRDefault="008C452A" w:rsidP="006E5F43">
            <w:pPr>
              <w:suppressAutoHyphens w:val="0"/>
              <w:spacing w:line="240" w:lineRule="auto"/>
              <w:contextualSpacing/>
              <w:rPr>
                <w:rFonts w:ascii="Times New Roman" w:hAnsi="Times New Roman" w:cs="Times New Roman"/>
                <w:i/>
                <w:sz w:val="20"/>
                <w:szCs w:val="20"/>
                <w:lang w:val="en-GB"/>
              </w:rPr>
            </w:pPr>
            <w:proofErr w:type="spellStart"/>
            <w:r w:rsidRPr="004035FB">
              <w:rPr>
                <w:rFonts w:ascii="Times New Roman" w:hAnsi="Times New Roman" w:cs="Times New Roman"/>
                <w:i/>
                <w:sz w:val="20"/>
                <w:szCs w:val="20"/>
                <w:lang w:val="en-GB"/>
              </w:rPr>
              <w:t>Chrysophyllum</w:t>
            </w:r>
            <w:proofErr w:type="spellEnd"/>
            <w:r w:rsidRPr="004035FB">
              <w:rPr>
                <w:rFonts w:ascii="Times New Roman" w:hAnsi="Times New Roman" w:cs="Times New Roman"/>
                <w:i/>
                <w:sz w:val="20"/>
                <w:szCs w:val="20"/>
                <w:lang w:val="en-GB"/>
              </w:rPr>
              <w:t xml:space="preserve"> </w:t>
            </w:r>
            <w:proofErr w:type="spellStart"/>
            <w:r w:rsidRPr="004035FB">
              <w:rPr>
                <w:rFonts w:ascii="Times New Roman" w:hAnsi="Times New Roman" w:cs="Times New Roman"/>
                <w:i/>
                <w:sz w:val="20"/>
                <w:szCs w:val="20"/>
                <w:lang w:val="en-GB"/>
              </w:rPr>
              <w:t>cainito</w:t>
            </w:r>
            <w:proofErr w:type="spellEnd"/>
          </w:p>
        </w:tc>
      </w:tr>
      <w:tr w:rsidR="001D0E9C" w:rsidRPr="00E94249" w:rsidTr="009C39EB">
        <w:tc>
          <w:tcPr>
            <w:tcW w:w="176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Plum</w:t>
            </w:r>
          </w:p>
        </w:tc>
        <w:tc>
          <w:tcPr>
            <w:tcW w:w="2015" w:type="dxa"/>
          </w:tcPr>
          <w:p w:rsidR="001D0E9C" w:rsidRPr="004035FB" w:rsidRDefault="008C452A" w:rsidP="006E5F43">
            <w:pPr>
              <w:suppressAutoHyphens w:val="0"/>
              <w:spacing w:line="240" w:lineRule="auto"/>
              <w:contextualSpacing/>
              <w:rPr>
                <w:rFonts w:ascii="Times New Roman" w:hAnsi="Times New Roman" w:cs="Times New Roman"/>
                <w:i/>
                <w:sz w:val="20"/>
                <w:szCs w:val="20"/>
                <w:lang w:val="en-GB"/>
              </w:rPr>
            </w:pPr>
            <w:r w:rsidRPr="004035FB">
              <w:rPr>
                <w:rFonts w:ascii="Times New Roman" w:hAnsi="Times New Roman" w:cs="Times New Roman"/>
                <w:i/>
                <w:sz w:val="20"/>
                <w:szCs w:val="20"/>
                <w:lang w:val="en-GB"/>
              </w:rPr>
              <w:t xml:space="preserve">Prunus </w:t>
            </w:r>
            <w:proofErr w:type="spellStart"/>
            <w:r w:rsidRPr="004035FB">
              <w:rPr>
                <w:rFonts w:ascii="Times New Roman" w:hAnsi="Times New Roman" w:cs="Times New Roman"/>
                <w:i/>
                <w:sz w:val="20"/>
                <w:szCs w:val="20"/>
                <w:lang w:val="en-GB"/>
              </w:rPr>
              <w:t>domestica</w:t>
            </w:r>
            <w:proofErr w:type="spellEnd"/>
          </w:p>
        </w:tc>
        <w:tc>
          <w:tcPr>
            <w:tcW w:w="249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Strawberry</w:t>
            </w:r>
          </w:p>
        </w:tc>
        <w:tc>
          <w:tcPr>
            <w:tcW w:w="2211" w:type="dxa"/>
          </w:tcPr>
          <w:p w:rsidR="001D0E9C" w:rsidRPr="004035FB" w:rsidRDefault="0059709C" w:rsidP="006E5F43">
            <w:pPr>
              <w:suppressAutoHyphens w:val="0"/>
              <w:spacing w:line="240" w:lineRule="auto"/>
              <w:contextualSpacing/>
              <w:rPr>
                <w:rFonts w:ascii="Times New Roman" w:hAnsi="Times New Roman" w:cs="Times New Roman"/>
                <w:i/>
                <w:sz w:val="20"/>
                <w:szCs w:val="20"/>
                <w:lang w:val="en-GB"/>
              </w:rPr>
            </w:pPr>
            <w:r w:rsidRPr="004035FB">
              <w:rPr>
                <w:rFonts w:ascii="Times New Roman" w:hAnsi="Times New Roman" w:cs="Times New Roman"/>
                <w:i/>
                <w:sz w:val="20"/>
                <w:szCs w:val="20"/>
                <w:lang w:val="en-GB"/>
              </w:rPr>
              <w:t xml:space="preserve">Fragaria </w:t>
            </w:r>
            <w:proofErr w:type="spellStart"/>
            <w:r w:rsidRPr="004035FB">
              <w:rPr>
                <w:rFonts w:ascii="Times New Roman" w:hAnsi="Times New Roman" w:cs="Times New Roman"/>
                <w:i/>
                <w:sz w:val="20"/>
                <w:szCs w:val="20"/>
                <w:lang w:val="en-GB"/>
              </w:rPr>
              <w:t>ananssa</w:t>
            </w:r>
            <w:proofErr w:type="spellEnd"/>
            <w:r w:rsidRPr="004035FB">
              <w:rPr>
                <w:rFonts w:ascii="Times New Roman" w:hAnsi="Times New Roman" w:cs="Times New Roman"/>
                <w:i/>
                <w:sz w:val="20"/>
                <w:szCs w:val="20"/>
                <w:lang w:val="en-GB"/>
              </w:rPr>
              <w:t xml:space="preserve"> </w:t>
            </w:r>
          </w:p>
        </w:tc>
      </w:tr>
      <w:tr w:rsidR="001D0E9C" w:rsidRPr="00E94249" w:rsidTr="009C39EB">
        <w:tc>
          <w:tcPr>
            <w:tcW w:w="176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Quince</w:t>
            </w:r>
          </w:p>
        </w:tc>
        <w:tc>
          <w:tcPr>
            <w:tcW w:w="2015" w:type="dxa"/>
          </w:tcPr>
          <w:p w:rsidR="001D0E9C" w:rsidRPr="004035FB" w:rsidRDefault="008C452A" w:rsidP="006E5F43">
            <w:pPr>
              <w:suppressAutoHyphens w:val="0"/>
              <w:spacing w:line="240" w:lineRule="auto"/>
              <w:contextualSpacing/>
              <w:rPr>
                <w:rFonts w:ascii="Times New Roman" w:hAnsi="Times New Roman" w:cs="Times New Roman"/>
                <w:i/>
                <w:sz w:val="20"/>
                <w:szCs w:val="20"/>
                <w:lang w:val="en-GB"/>
              </w:rPr>
            </w:pPr>
            <w:r w:rsidRPr="004035FB">
              <w:rPr>
                <w:rFonts w:ascii="Times New Roman" w:hAnsi="Times New Roman" w:cs="Times New Roman"/>
                <w:i/>
                <w:sz w:val="20"/>
                <w:szCs w:val="20"/>
                <w:lang w:val="en-GB"/>
              </w:rPr>
              <w:t xml:space="preserve">Cydonia </w:t>
            </w:r>
            <w:proofErr w:type="spellStart"/>
            <w:r w:rsidRPr="004035FB">
              <w:rPr>
                <w:rFonts w:ascii="Times New Roman" w:hAnsi="Times New Roman" w:cs="Times New Roman"/>
                <w:i/>
                <w:sz w:val="20"/>
                <w:szCs w:val="20"/>
                <w:lang w:val="en-GB"/>
              </w:rPr>
              <w:t>oblonga</w:t>
            </w:r>
            <w:proofErr w:type="spellEnd"/>
          </w:p>
        </w:tc>
        <w:tc>
          <w:tcPr>
            <w:tcW w:w="249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Summer squash</w:t>
            </w:r>
          </w:p>
        </w:tc>
        <w:tc>
          <w:tcPr>
            <w:tcW w:w="2211" w:type="dxa"/>
          </w:tcPr>
          <w:p w:rsidR="001D0E9C" w:rsidRPr="004035FB" w:rsidRDefault="0059709C" w:rsidP="006E5F43">
            <w:pPr>
              <w:suppressAutoHyphens w:val="0"/>
              <w:spacing w:line="240" w:lineRule="auto"/>
              <w:contextualSpacing/>
              <w:rPr>
                <w:rFonts w:ascii="Times New Roman" w:hAnsi="Times New Roman" w:cs="Times New Roman"/>
                <w:i/>
                <w:sz w:val="20"/>
                <w:szCs w:val="20"/>
                <w:lang w:val="en-GB"/>
              </w:rPr>
            </w:pPr>
            <w:r w:rsidRPr="004035FB">
              <w:rPr>
                <w:rFonts w:ascii="Times New Roman" w:hAnsi="Times New Roman" w:cs="Times New Roman"/>
                <w:i/>
                <w:sz w:val="20"/>
                <w:szCs w:val="20"/>
                <w:lang w:val="en-GB"/>
              </w:rPr>
              <w:t>Cucurbita pepo</w:t>
            </w:r>
          </w:p>
        </w:tc>
      </w:tr>
      <w:tr w:rsidR="001D0E9C" w:rsidRPr="00E94249" w:rsidTr="009C39EB">
        <w:tc>
          <w:tcPr>
            <w:tcW w:w="176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Rambutan</w:t>
            </w:r>
          </w:p>
        </w:tc>
        <w:tc>
          <w:tcPr>
            <w:tcW w:w="2015" w:type="dxa"/>
          </w:tcPr>
          <w:p w:rsidR="001D0E9C" w:rsidRPr="004035FB" w:rsidRDefault="0059709C" w:rsidP="006E5F43">
            <w:pPr>
              <w:suppressAutoHyphens w:val="0"/>
              <w:spacing w:line="240" w:lineRule="auto"/>
              <w:contextualSpacing/>
              <w:rPr>
                <w:rFonts w:ascii="Times New Roman" w:hAnsi="Times New Roman" w:cs="Times New Roman"/>
                <w:i/>
                <w:sz w:val="20"/>
                <w:szCs w:val="20"/>
                <w:lang w:val="en-GB"/>
              </w:rPr>
            </w:pPr>
            <w:proofErr w:type="spellStart"/>
            <w:r w:rsidRPr="004035FB">
              <w:rPr>
                <w:rFonts w:ascii="Times New Roman" w:hAnsi="Times New Roman" w:cs="Times New Roman"/>
                <w:i/>
                <w:sz w:val="20"/>
                <w:szCs w:val="20"/>
                <w:lang w:val="en-GB"/>
              </w:rPr>
              <w:t>Nephelium</w:t>
            </w:r>
            <w:proofErr w:type="spellEnd"/>
            <w:r w:rsidRPr="004035FB">
              <w:rPr>
                <w:rFonts w:ascii="Times New Roman" w:hAnsi="Times New Roman" w:cs="Times New Roman"/>
                <w:i/>
                <w:sz w:val="20"/>
                <w:szCs w:val="20"/>
                <w:lang w:val="en-GB"/>
              </w:rPr>
              <w:t xml:space="preserve"> </w:t>
            </w:r>
            <w:proofErr w:type="spellStart"/>
            <w:r w:rsidRPr="004035FB">
              <w:rPr>
                <w:rFonts w:ascii="Times New Roman" w:hAnsi="Times New Roman" w:cs="Times New Roman"/>
                <w:i/>
                <w:sz w:val="20"/>
                <w:szCs w:val="20"/>
                <w:lang w:val="en-GB"/>
              </w:rPr>
              <w:t>lappaceum</w:t>
            </w:r>
            <w:proofErr w:type="spellEnd"/>
          </w:p>
        </w:tc>
        <w:tc>
          <w:tcPr>
            <w:tcW w:w="249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Surinam cherry</w:t>
            </w:r>
          </w:p>
        </w:tc>
        <w:tc>
          <w:tcPr>
            <w:tcW w:w="2211" w:type="dxa"/>
          </w:tcPr>
          <w:p w:rsidR="001D0E9C" w:rsidRPr="004035FB" w:rsidRDefault="0059709C" w:rsidP="006E5F43">
            <w:pPr>
              <w:suppressAutoHyphens w:val="0"/>
              <w:spacing w:line="240" w:lineRule="auto"/>
              <w:contextualSpacing/>
              <w:rPr>
                <w:rFonts w:ascii="Times New Roman" w:hAnsi="Times New Roman" w:cs="Times New Roman"/>
                <w:i/>
                <w:sz w:val="20"/>
                <w:szCs w:val="20"/>
                <w:lang w:val="en-GB"/>
              </w:rPr>
            </w:pPr>
            <w:r w:rsidRPr="004035FB">
              <w:rPr>
                <w:rFonts w:ascii="Times New Roman" w:hAnsi="Times New Roman" w:cs="Times New Roman"/>
                <w:i/>
                <w:sz w:val="20"/>
                <w:szCs w:val="20"/>
                <w:lang w:val="en-GB"/>
              </w:rPr>
              <w:t xml:space="preserve">Eugenia </w:t>
            </w:r>
            <w:proofErr w:type="spellStart"/>
            <w:r w:rsidRPr="004035FB">
              <w:rPr>
                <w:rFonts w:ascii="Times New Roman" w:hAnsi="Times New Roman" w:cs="Times New Roman"/>
                <w:i/>
                <w:sz w:val="20"/>
                <w:szCs w:val="20"/>
                <w:lang w:val="en-GB"/>
              </w:rPr>
              <w:t>uniflora</w:t>
            </w:r>
            <w:proofErr w:type="spellEnd"/>
          </w:p>
        </w:tc>
      </w:tr>
      <w:tr w:rsidR="001D0E9C" w:rsidRPr="00E94249" w:rsidTr="009C39EB">
        <w:tc>
          <w:tcPr>
            <w:tcW w:w="176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Sapodilla</w:t>
            </w:r>
            <w:r w:rsidR="00D2409D" w:rsidRPr="004035FB">
              <w:rPr>
                <w:rFonts w:ascii="Times New Roman" w:hAnsi="Times New Roman" w:cs="Times New Roman"/>
                <w:sz w:val="20"/>
                <w:szCs w:val="20"/>
                <w:lang w:val="en-GB"/>
              </w:rPr>
              <w:t xml:space="preserve">, </w:t>
            </w:r>
            <w:proofErr w:type="spellStart"/>
            <w:r w:rsidR="00D2409D" w:rsidRPr="004035FB">
              <w:rPr>
                <w:rFonts w:ascii="Times New Roman" w:hAnsi="Times New Roman" w:cs="Times New Roman"/>
                <w:sz w:val="20"/>
                <w:szCs w:val="20"/>
                <w:lang w:val="en-GB"/>
              </w:rPr>
              <w:t>chiku</w:t>
            </w:r>
            <w:proofErr w:type="spellEnd"/>
          </w:p>
        </w:tc>
        <w:tc>
          <w:tcPr>
            <w:tcW w:w="2015" w:type="dxa"/>
          </w:tcPr>
          <w:p w:rsidR="001D0E9C" w:rsidRPr="004035FB" w:rsidRDefault="0059709C" w:rsidP="006E5F43">
            <w:pPr>
              <w:suppressAutoHyphens w:val="0"/>
              <w:spacing w:line="240" w:lineRule="auto"/>
              <w:contextualSpacing/>
              <w:rPr>
                <w:rFonts w:ascii="Times New Roman" w:hAnsi="Times New Roman" w:cs="Times New Roman"/>
                <w:i/>
                <w:sz w:val="20"/>
                <w:szCs w:val="20"/>
                <w:lang w:val="en-GB"/>
              </w:rPr>
            </w:pPr>
            <w:proofErr w:type="spellStart"/>
            <w:r w:rsidRPr="004035FB">
              <w:rPr>
                <w:rFonts w:ascii="Times New Roman" w:hAnsi="Times New Roman" w:cs="Times New Roman"/>
                <w:i/>
                <w:sz w:val="20"/>
                <w:szCs w:val="20"/>
                <w:lang w:val="en-GB"/>
              </w:rPr>
              <w:t>Achras</w:t>
            </w:r>
            <w:proofErr w:type="spellEnd"/>
            <w:r w:rsidRPr="004035FB">
              <w:rPr>
                <w:rFonts w:ascii="Times New Roman" w:hAnsi="Times New Roman" w:cs="Times New Roman"/>
                <w:i/>
                <w:sz w:val="20"/>
                <w:szCs w:val="20"/>
                <w:lang w:val="en-GB"/>
              </w:rPr>
              <w:t xml:space="preserve"> sapota</w:t>
            </w:r>
          </w:p>
        </w:tc>
        <w:tc>
          <w:tcPr>
            <w:tcW w:w="249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proofErr w:type="spellStart"/>
            <w:r w:rsidRPr="004035FB">
              <w:rPr>
                <w:rFonts w:ascii="Times New Roman" w:hAnsi="Times New Roman" w:cs="Times New Roman"/>
                <w:sz w:val="20"/>
                <w:szCs w:val="20"/>
                <w:lang w:val="en-GB"/>
              </w:rPr>
              <w:t>Tamarillo</w:t>
            </w:r>
            <w:proofErr w:type="spellEnd"/>
            <w:r w:rsidR="0059709C" w:rsidRPr="004035FB">
              <w:rPr>
                <w:rFonts w:ascii="Times New Roman" w:hAnsi="Times New Roman" w:cs="Times New Roman"/>
                <w:sz w:val="20"/>
                <w:szCs w:val="20"/>
                <w:lang w:val="en-GB"/>
              </w:rPr>
              <w:t>, Tree tomato</w:t>
            </w:r>
          </w:p>
        </w:tc>
        <w:tc>
          <w:tcPr>
            <w:tcW w:w="2211" w:type="dxa"/>
          </w:tcPr>
          <w:p w:rsidR="001D0E9C" w:rsidRPr="004035FB" w:rsidRDefault="0059709C" w:rsidP="006E5F43">
            <w:pPr>
              <w:suppressAutoHyphens w:val="0"/>
              <w:spacing w:line="240" w:lineRule="auto"/>
              <w:contextualSpacing/>
              <w:rPr>
                <w:rFonts w:ascii="Times New Roman" w:hAnsi="Times New Roman" w:cs="Times New Roman"/>
                <w:i/>
                <w:sz w:val="20"/>
                <w:szCs w:val="20"/>
                <w:lang w:val="en-GB"/>
              </w:rPr>
            </w:pPr>
            <w:proofErr w:type="spellStart"/>
            <w:r w:rsidRPr="004035FB">
              <w:rPr>
                <w:rFonts w:ascii="Times New Roman" w:hAnsi="Times New Roman" w:cs="Times New Roman"/>
                <w:i/>
                <w:sz w:val="20"/>
                <w:szCs w:val="20"/>
                <w:lang w:val="en-GB"/>
              </w:rPr>
              <w:t>Cyphomandra</w:t>
            </w:r>
            <w:proofErr w:type="spellEnd"/>
            <w:r w:rsidRPr="004035FB">
              <w:rPr>
                <w:rFonts w:ascii="Times New Roman" w:hAnsi="Times New Roman" w:cs="Times New Roman"/>
                <w:i/>
                <w:sz w:val="20"/>
                <w:szCs w:val="20"/>
                <w:lang w:val="en-GB"/>
              </w:rPr>
              <w:t xml:space="preserve"> </w:t>
            </w:r>
            <w:proofErr w:type="spellStart"/>
            <w:r w:rsidRPr="004035FB">
              <w:rPr>
                <w:rFonts w:ascii="Times New Roman" w:hAnsi="Times New Roman" w:cs="Times New Roman"/>
                <w:i/>
                <w:sz w:val="20"/>
                <w:szCs w:val="20"/>
                <w:lang w:val="en-GB"/>
              </w:rPr>
              <w:t>betacea</w:t>
            </w:r>
            <w:proofErr w:type="spellEnd"/>
          </w:p>
        </w:tc>
      </w:tr>
      <w:tr w:rsidR="001D0E9C" w:rsidRPr="00E94249" w:rsidTr="009C39EB">
        <w:tc>
          <w:tcPr>
            <w:tcW w:w="176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Soursop</w:t>
            </w:r>
          </w:p>
        </w:tc>
        <w:tc>
          <w:tcPr>
            <w:tcW w:w="2015" w:type="dxa"/>
          </w:tcPr>
          <w:p w:rsidR="001D0E9C" w:rsidRPr="004035FB" w:rsidRDefault="0059709C" w:rsidP="006E5F43">
            <w:pPr>
              <w:suppressAutoHyphens w:val="0"/>
              <w:spacing w:line="240" w:lineRule="auto"/>
              <w:contextualSpacing/>
              <w:rPr>
                <w:rFonts w:ascii="Times New Roman" w:hAnsi="Times New Roman" w:cs="Times New Roman"/>
                <w:i/>
                <w:sz w:val="20"/>
                <w:szCs w:val="20"/>
                <w:lang w:val="en-GB"/>
              </w:rPr>
            </w:pPr>
            <w:r w:rsidRPr="004035FB">
              <w:rPr>
                <w:rFonts w:ascii="Times New Roman" w:hAnsi="Times New Roman" w:cs="Times New Roman"/>
                <w:i/>
                <w:sz w:val="20"/>
                <w:szCs w:val="20"/>
                <w:lang w:val="en-GB"/>
              </w:rPr>
              <w:t xml:space="preserve">Annona </w:t>
            </w:r>
            <w:proofErr w:type="spellStart"/>
            <w:r w:rsidRPr="004035FB">
              <w:rPr>
                <w:rFonts w:ascii="Times New Roman" w:hAnsi="Times New Roman" w:cs="Times New Roman"/>
                <w:i/>
                <w:sz w:val="20"/>
                <w:szCs w:val="20"/>
                <w:lang w:val="en-GB"/>
              </w:rPr>
              <w:t>muricata</w:t>
            </w:r>
            <w:proofErr w:type="spellEnd"/>
          </w:p>
        </w:tc>
        <w:tc>
          <w:tcPr>
            <w:tcW w:w="249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Tangerine and mandarin</w:t>
            </w:r>
          </w:p>
        </w:tc>
        <w:tc>
          <w:tcPr>
            <w:tcW w:w="2211" w:type="dxa"/>
          </w:tcPr>
          <w:p w:rsidR="001D0E9C" w:rsidRPr="004035FB" w:rsidRDefault="0059709C" w:rsidP="006E5F43">
            <w:pPr>
              <w:suppressAutoHyphens w:val="0"/>
              <w:spacing w:line="240" w:lineRule="auto"/>
              <w:contextualSpacing/>
              <w:rPr>
                <w:rFonts w:ascii="Times New Roman" w:hAnsi="Times New Roman" w:cs="Times New Roman"/>
                <w:i/>
                <w:sz w:val="20"/>
                <w:szCs w:val="20"/>
                <w:lang w:val="en-GB"/>
              </w:rPr>
            </w:pPr>
            <w:r w:rsidRPr="004035FB">
              <w:rPr>
                <w:rFonts w:ascii="Times New Roman" w:hAnsi="Times New Roman" w:cs="Times New Roman"/>
                <w:i/>
                <w:sz w:val="20"/>
                <w:szCs w:val="20"/>
                <w:lang w:val="en-GB"/>
              </w:rPr>
              <w:t>Citrus reticulata</w:t>
            </w:r>
          </w:p>
        </w:tc>
      </w:tr>
      <w:tr w:rsidR="001D0E9C" w:rsidRPr="00E94249" w:rsidTr="009C39EB">
        <w:tc>
          <w:tcPr>
            <w:tcW w:w="176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Sweetsop</w:t>
            </w:r>
          </w:p>
        </w:tc>
        <w:tc>
          <w:tcPr>
            <w:tcW w:w="2015" w:type="dxa"/>
          </w:tcPr>
          <w:p w:rsidR="001D0E9C" w:rsidRPr="004035FB" w:rsidRDefault="0059709C" w:rsidP="006E5F43">
            <w:pPr>
              <w:suppressAutoHyphens w:val="0"/>
              <w:spacing w:line="240" w:lineRule="auto"/>
              <w:contextualSpacing/>
              <w:rPr>
                <w:rFonts w:ascii="Times New Roman" w:hAnsi="Times New Roman" w:cs="Times New Roman"/>
                <w:i/>
                <w:sz w:val="20"/>
                <w:szCs w:val="20"/>
                <w:lang w:val="en-GB"/>
              </w:rPr>
            </w:pPr>
            <w:r w:rsidRPr="004035FB">
              <w:rPr>
                <w:rFonts w:ascii="Times New Roman" w:hAnsi="Times New Roman" w:cs="Times New Roman"/>
                <w:i/>
                <w:sz w:val="20"/>
                <w:szCs w:val="20"/>
                <w:lang w:val="en-GB"/>
              </w:rPr>
              <w:t>Annona squamosa</w:t>
            </w:r>
          </w:p>
        </w:tc>
        <w:tc>
          <w:tcPr>
            <w:tcW w:w="249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Watermelon</w:t>
            </w:r>
          </w:p>
        </w:tc>
        <w:tc>
          <w:tcPr>
            <w:tcW w:w="2211" w:type="dxa"/>
          </w:tcPr>
          <w:p w:rsidR="001D0E9C" w:rsidRPr="004035FB" w:rsidRDefault="0059709C" w:rsidP="006E5F43">
            <w:pPr>
              <w:suppressAutoHyphens w:val="0"/>
              <w:spacing w:line="240" w:lineRule="auto"/>
              <w:contextualSpacing/>
              <w:rPr>
                <w:rFonts w:ascii="Times New Roman" w:hAnsi="Times New Roman" w:cs="Times New Roman"/>
                <w:i/>
                <w:sz w:val="20"/>
                <w:szCs w:val="20"/>
                <w:lang w:val="en-GB"/>
              </w:rPr>
            </w:pPr>
            <w:r w:rsidRPr="004035FB">
              <w:rPr>
                <w:rFonts w:ascii="Times New Roman" w:hAnsi="Times New Roman" w:cs="Times New Roman"/>
                <w:i/>
                <w:sz w:val="20"/>
                <w:szCs w:val="20"/>
                <w:lang w:val="en-GB"/>
              </w:rPr>
              <w:t>Citrullus vulgaris</w:t>
            </w:r>
          </w:p>
        </w:tc>
      </w:tr>
      <w:tr w:rsidR="001D0E9C" w:rsidRPr="00E94249" w:rsidTr="009C39EB">
        <w:tc>
          <w:tcPr>
            <w:tcW w:w="176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r w:rsidRPr="004035FB">
              <w:rPr>
                <w:rFonts w:ascii="Times New Roman" w:hAnsi="Times New Roman" w:cs="Times New Roman"/>
                <w:sz w:val="20"/>
                <w:szCs w:val="20"/>
                <w:lang w:val="en-GB"/>
              </w:rPr>
              <w:t>Tomato</w:t>
            </w:r>
          </w:p>
        </w:tc>
        <w:tc>
          <w:tcPr>
            <w:tcW w:w="2015" w:type="dxa"/>
          </w:tcPr>
          <w:p w:rsidR="001D0E9C" w:rsidRPr="004035FB" w:rsidRDefault="0059709C" w:rsidP="006E5F43">
            <w:pPr>
              <w:suppressAutoHyphens w:val="0"/>
              <w:spacing w:line="240" w:lineRule="auto"/>
              <w:contextualSpacing/>
              <w:rPr>
                <w:rFonts w:ascii="Times New Roman" w:hAnsi="Times New Roman" w:cs="Times New Roman"/>
                <w:i/>
                <w:sz w:val="20"/>
                <w:szCs w:val="20"/>
                <w:lang w:val="en-GB"/>
              </w:rPr>
            </w:pPr>
            <w:proofErr w:type="spellStart"/>
            <w:r w:rsidRPr="004035FB">
              <w:rPr>
                <w:rFonts w:ascii="Times New Roman" w:hAnsi="Times New Roman" w:cs="Times New Roman"/>
                <w:i/>
                <w:sz w:val="20"/>
                <w:szCs w:val="20"/>
                <w:lang w:val="en-GB"/>
              </w:rPr>
              <w:t>Lycopersicon</w:t>
            </w:r>
            <w:proofErr w:type="spellEnd"/>
            <w:r w:rsidRPr="004035FB">
              <w:rPr>
                <w:rFonts w:ascii="Times New Roman" w:hAnsi="Times New Roman" w:cs="Times New Roman"/>
                <w:i/>
                <w:sz w:val="20"/>
                <w:szCs w:val="20"/>
                <w:lang w:val="en-GB"/>
              </w:rPr>
              <w:t xml:space="preserve"> </w:t>
            </w:r>
            <w:proofErr w:type="spellStart"/>
            <w:r w:rsidRPr="004035FB">
              <w:rPr>
                <w:rFonts w:ascii="Times New Roman" w:hAnsi="Times New Roman" w:cs="Times New Roman"/>
                <w:i/>
                <w:sz w:val="20"/>
                <w:szCs w:val="20"/>
                <w:lang w:val="en-GB"/>
              </w:rPr>
              <w:t>esculentum</w:t>
            </w:r>
            <w:proofErr w:type="spellEnd"/>
          </w:p>
        </w:tc>
        <w:tc>
          <w:tcPr>
            <w:tcW w:w="2494"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p>
        </w:tc>
        <w:tc>
          <w:tcPr>
            <w:tcW w:w="2211" w:type="dxa"/>
          </w:tcPr>
          <w:p w:rsidR="001D0E9C" w:rsidRPr="004035FB" w:rsidRDefault="001D0E9C" w:rsidP="006E5F43">
            <w:pPr>
              <w:suppressAutoHyphens w:val="0"/>
              <w:spacing w:line="240" w:lineRule="auto"/>
              <w:contextualSpacing/>
              <w:rPr>
                <w:rFonts w:ascii="Times New Roman" w:hAnsi="Times New Roman" w:cs="Times New Roman"/>
                <w:sz w:val="20"/>
                <w:szCs w:val="20"/>
                <w:lang w:val="en-GB"/>
              </w:rPr>
            </w:pPr>
          </w:p>
        </w:tc>
      </w:tr>
    </w:tbl>
    <w:p w:rsidR="00E94249" w:rsidRPr="00E94249" w:rsidRDefault="00E94249" w:rsidP="006E5F43">
      <w:pPr>
        <w:suppressAutoHyphens w:val="0"/>
        <w:spacing w:after="160" w:line="259" w:lineRule="auto"/>
        <w:ind w:left="720"/>
        <w:contextualSpacing/>
        <w:rPr>
          <w:rFonts w:asciiTheme="majorBidi" w:eastAsia="Calibri" w:hAnsiTheme="majorBidi" w:cstheme="majorBidi"/>
          <w:i/>
          <w:lang w:val="en-GB"/>
        </w:rPr>
      </w:pPr>
      <w:r w:rsidRPr="00E94249">
        <w:rPr>
          <w:rFonts w:asciiTheme="majorBidi" w:eastAsia="Calibri" w:hAnsiTheme="majorBidi" w:cstheme="majorBidi"/>
          <w:i/>
          <w:lang w:val="en-GB"/>
        </w:rPr>
        <w:t>Sources: Kader, A.A.2002. Postharvest technology of horticultural crops. University of California, Publication 3311; Kays, S.J. and Paull, R.E. 2004. Postharvest biology. Exon Press, Athens, GA, USA.</w:t>
      </w:r>
    </w:p>
    <w:p w:rsidR="00713E26" w:rsidRDefault="006E5F43" w:rsidP="006E5F43">
      <w:pPr>
        <w:suppressAutoHyphens w:val="0"/>
        <w:spacing w:after="160" w:line="259" w:lineRule="auto"/>
        <w:ind w:left="720"/>
        <w:contextualSpacing/>
        <w:rPr>
          <w:rFonts w:asciiTheme="majorBidi" w:eastAsia="Calibri" w:hAnsiTheme="majorBidi" w:cstheme="majorBidi"/>
          <w:b/>
          <w:bCs/>
          <w:lang w:val="en-GB"/>
        </w:rPr>
      </w:pPr>
      <w:r>
        <w:rPr>
          <w:rFonts w:asciiTheme="majorBidi" w:eastAsia="Calibri" w:hAnsiTheme="majorBidi" w:cstheme="majorBidi"/>
          <w:b/>
          <w:bCs/>
          <w:lang w:val="en-GB"/>
        </w:rPr>
        <w:lastRenderedPageBreak/>
        <w:t>A</w:t>
      </w:r>
      <w:r w:rsidR="00E94249" w:rsidRPr="00E94249">
        <w:rPr>
          <w:rFonts w:asciiTheme="majorBidi" w:eastAsia="Calibri" w:hAnsiTheme="majorBidi" w:cstheme="majorBidi"/>
          <w:b/>
          <w:bCs/>
          <w:lang w:val="en-GB"/>
        </w:rPr>
        <w:t>nnex II.</w:t>
      </w:r>
    </w:p>
    <w:p w:rsidR="00E94249" w:rsidRPr="009C39EB" w:rsidRDefault="00E94249" w:rsidP="006E5F43">
      <w:pPr>
        <w:suppressAutoHyphens w:val="0"/>
        <w:spacing w:after="160" w:line="259" w:lineRule="auto"/>
        <w:ind w:left="720"/>
        <w:contextualSpacing/>
        <w:rPr>
          <w:rFonts w:eastAsia="Calibri"/>
          <w:b/>
          <w:bCs/>
          <w:lang w:val="en-GB"/>
        </w:rPr>
      </w:pPr>
      <w:r w:rsidRPr="00E94249">
        <w:rPr>
          <w:rFonts w:asciiTheme="majorBidi" w:eastAsia="Calibri" w:hAnsiTheme="majorBidi" w:cstheme="majorBidi"/>
          <w:b/>
          <w:bCs/>
          <w:lang w:val="en-GB"/>
        </w:rPr>
        <w:t xml:space="preserve">Classification of fruit and vegetables based on their sensitivity to chilling injury, i.e. injuries caused by low but non-freezing temperatures, and recommended lowest storage </w:t>
      </w:r>
      <w:proofErr w:type="gramStart"/>
      <w:r w:rsidRPr="00E94249">
        <w:rPr>
          <w:rFonts w:asciiTheme="majorBidi" w:eastAsia="Calibri" w:hAnsiTheme="majorBidi" w:cstheme="majorBidi"/>
          <w:b/>
          <w:bCs/>
          <w:lang w:val="en-GB"/>
        </w:rPr>
        <w:t>temperature..</w:t>
      </w:r>
      <w:proofErr w:type="gramEnd"/>
    </w:p>
    <w:p w:rsidR="00E94249" w:rsidRPr="009C39EB" w:rsidRDefault="00E94249" w:rsidP="006E5F43">
      <w:pPr>
        <w:suppressAutoHyphens w:val="0"/>
        <w:spacing w:after="160" w:line="259" w:lineRule="auto"/>
        <w:ind w:left="720"/>
        <w:contextualSpacing/>
        <w:rPr>
          <w:rFonts w:eastAsia="Calibri"/>
          <w:lang w:val="en-GB"/>
        </w:rPr>
      </w:pPr>
    </w:p>
    <w:tbl>
      <w:tblPr>
        <w:tblStyle w:val="TableGrid1"/>
        <w:tblW w:w="8631" w:type="dxa"/>
        <w:tblInd w:w="720" w:type="dxa"/>
        <w:tblLook w:val="04A0" w:firstRow="1" w:lastRow="0" w:firstColumn="1" w:lastColumn="0" w:noHBand="0" w:noVBand="1"/>
      </w:tblPr>
      <w:tblGrid>
        <w:gridCol w:w="4237"/>
        <w:gridCol w:w="2126"/>
        <w:gridCol w:w="2268"/>
      </w:tblGrid>
      <w:tr w:rsidR="00E94249" w:rsidRPr="009C39EB" w:rsidTr="00793C91">
        <w:tc>
          <w:tcPr>
            <w:tcW w:w="4237" w:type="dxa"/>
            <w:vMerge w:val="restart"/>
          </w:tcPr>
          <w:p w:rsidR="00E94249" w:rsidRPr="009C39EB" w:rsidRDefault="00E94249" w:rsidP="006E5F43">
            <w:pPr>
              <w:suppressAutoHyphens w:val="0"/>
              <w:spacing w:line="240" w:lineRule="auto"/>
              <w:ind w:right="175"/>
              <w:contextualSpacing/>
              <w:rPr>
                <w:rFonts w:ascii="Times New Roman" w:hAnsi="Times New Roman" w:cs="Times New Roman"/>
                <w:b/>
                <w:sz w:val="20"/>
                <w:szCs w:val="20"/>
                <w:u w:val="single"/>
                <w:lang w:val="en-GB"/>
              </w:rPr>
            </w:pPr>
            <w:r w:rsidRPr="009C39EB">
              <w:rPr>
                <w:rFonts w:ascii="Times New Roman" w:hAnsi="Times New Roman" w:cs="Times New Roman"/>
                <w:b/>
                <w:sz w:val="20"/>
                <w:szCs w:val="20"/>
                <w:u w:val="single"/>
                <w:lang w:val="en-GB"/>
              </w:rPr>
              <w:t>Chilling sensitive fruits</w:t>
            </w:r>
          </w:p>
        </w:tc>
        <w:tc>
          <w:tcPr>
            <w:tcW w:w="4394" w:type="dxa"/>
            <w:gridSpan w:val="2"/>
          </w:tcPr>
          <w:p w:rsidR="00E94249" w:rsidRPr="009C39EB" w:rsidRDefault="00E94249" w:rsidP="006E5F43">
            <w:pPr>
              <w:suppressAutoHyphens w:val="0"/>
              <w:spacing w:line="240" w:lineRule="auto"/>
              <w:ind w:right="-389"/>
              <w:contextualSpacing/>
              <w:jc w:val="center"/>
              <w:rPr>
                <w:rFonts w:ascii="Times New Roman" w:hAnsi="Times New Roman" w:cs="Times New Roman"/>
                <w:b/>
                <w:sz w:val="20"/>
                <w:szCs w:val="20"/>
                <w:u w:val="single"/>
                <w:lang w:val="en-GB"/>
              </w:rPr>
            </w:pPr>
            <w:r w:rsidRPr="009C39EB">
              <w:rPr>
                <w:rFonts w:ascii="Times New Roman" w:hAnsi="Times New Roman" w:cs="Times New Roman"/>
                <w:b/>
                <w:sz w:val="20"/>
                <w:szCs w:val="20"/>
                <w:u w:val="single"/>
                <w:lang w:val="en-GB"/>
              </w:rPr>
              <w:t>Lowest storage temperature</w:t>
            </w:r>
          </w:p>
        </w:tc>
      </w:tr>
      <w:tr w:rsidR="00E94249" w:rsidRPr="009C39EB" w:rsidTr="00793C91">
        <w:tc>
          <w:tcPr>
            <w:tcW w:w="4237" w:type="dxa"/>
            <w:vMerge/>
          </w:tcPr>
          <w:p w:rsidR="00E94249" w:rsidRPr="009C39EB" w:rsidRDefault="00E94249" w:rsidP="006E5F43">
            <w:pPr>
              <w:suppressAutoHyphens w:val="0"/>
              <w:spacing w:line="240" w:lineRule="auto"/>
              <w:ind w:right="175"/>
              <w:contextualSpacing/>
              <w:rPr>
                <w:rFonts w:ascii="Times New Roman" w:hAnsi="Times New Roman" w:cs="Times New Roman"/>
                <w:sz w:val="20"/>
                <w:szCs w:val="20"/>
                <w:lang w:val="en-GB"/>
              </w:rPr>
            </w:pPr>
          </w:p>
        </w:tc>
        <w:tc>
          <w:tcPr>
            <w:tcW w:w="2126"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proofErr w:type="spellStart"/>
            <w:r w:rsidRPr="009C39EB">
              <w:rPr>
                <w:rFonts w:ascii="Times New Roman" w:hAnsi="Times New Roman" w:cs="Times New Roman"/>
                <w:sz w:val="20"/>
                <w:szCs w:val="20"/>
                <w:vertAlign w:val="superscript"/>
                <w:lang w:val="en-GB"/>
              </w:rPr>
              <w:t>o</w:t>
            </w:r>
            <w:r w:rsidRPr="009C39EB">
              <w:rPr>
                <w:rFonts w:ascii="Times New Roman" w:hAnsi="Times New Roman" w:cs="Times New Roman"/>
                <w:sz w:val="20"/>
                <w:szCs w:val="20"/>
                <w:lang w:val="en-GB"/>
              </w:rPr>
              <w:t>C</w:t>
            </w:r>
            <w:proofErr w:type="spellEnd"/>
          </w:p>
        </w:tc>
        <w:tc>
          <w:tcPr>
            <w:tcW w:w="2268"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proofErr w:type="spellStart"/>
            <w:r w:rsidRPr="009C39EB">
              <w:rPr>
                <w:rFonts w:ascii="Times New Roman" w:hAnsi="Times New Roman" w:cs="Times New Roman"/>
                <w:sz w:val="20"/>
                <w:szCs w:val="20"/>
                <w:vertAlign w:val="superscript"/>
                <w:lang w:val="en-GB"/>
              </w:rPr>
              <w:t>o</w:t>
            </w:r>
            <w:r w:rsidRPr="009C39EB">
              <w:rPr>
                <w:rFonts w:ascii="Times New Roman" w:hAnsi="Times New Roman" w:cs="Times New Roman"/>
                <w:sz w:val="20"/>
                <w:szCs w:val="20"/>
                <w:lang w:val="en-GB"/>
              </w:rPr>
              <w:t>F</w:t>
            </w:r>
            <w:proofErr w:type="spellEnd"/>
          </w:p>
        </w:tc>
      </w:tr>
      <w:tr w:rsidR="00E94249" w:rsidRPr="009C39EB" w:rsidTr="00793C91">
        <w:tc>
          <w:tcPr>
            <w:tcW w:w="4237" w:type="dxa"/>
          </w:tcPr>
          <w:p w:rsidR="00E94249" w:rsidRPr="009C39EB" w:rsidRDefault="00A93514"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Annona, Cherimoya, Atemoya</w:t>
            </w:r>
          </w:p>
          <w:p w:rsidR="00A93514" w:rsidRPr="009C39EB" w:rsidRDefault="00A93514" w:rsidP="006E5F43">
            <w:pPr>
              <w:suppressAutoHyphens w:val="0"/>
              <w:spacing w:line="240" w:lineRule="auto"/>
              <w:ind w:right="175"/>
              <w:contextualSpacing/>
              <w:rPr>
                <w:rFonts w:ascii="Times New Roman" w:hAnsi="Times New Roman" w:cs="Times New Roman"/>
                <w:i/>
                <w:sz w:val="20"/>
                <w:szCs w:val="20"/>
                <w:lang w:val="en-GB"/>
              </w:rPr>
            </w:pPr>
            <w:r w:rsidRPr="009C39EB">
              <w:rPr>
                <w:rFonts w:ascii="Times New Roman" w:hAnsi="Times New Roman" w:cs="Times New Roman"/>
                <w:i/>
                <w:sz w:val="20"/>
                <w:szCs w:val="20"/>
                <w:lang w:val="en-GB"/>
              </w:rPr>
              <w:t>Annona ssp.</w:t>
            </w:r>
          </w:p>
        </w:tc>
        <w:tc>
          <w:tcPr>
            <w:tcW w:w="2126"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13</w:t>
            </w:r>
          </w:p>
        </w:tc>
        <w:tc>
          <w:tcPr>
            <w:tcW w:w="2268"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55</w:t>
            </w:r>
          </w:p>
        </w:tc>
      </w:tr>
      <w:tr w:rsidR="00E94249" w:rsidRPr="009C39EB" w:rsidTr="00793C91">
        <w:tc>
          <w:tcPr>
            <w:tcW w:w="4237" w:type="dxa"/>
          </w:tcPr>
          <w:p w:rsidR="00E94249" w:rsidRPr="00CF7D45" w:rsidRDefault="00E94249" w:rsidP="006E5F43">
            <w:pPr>
              <w:suppressAutoHyphens w:val="0"/>
              <w:spacing w:line="240" w:lineRule="auto"/>
              <w:ind w:right="175"/>
              <w:contextualSpacing/>
              <w:rPr>
                <w:rFonts w:ascii="Times New Roman" w:hAnsi="Times New Roman" w:cs="Times New Roman"/>
                <w:sz w:val="20"/>
                <w:szCs w:val="20"/>
                <w:lang w:val="es-ES"/>
              </w:rPr>
            </w:pPr>
            <w:r w:rsidRPr="00CF7D45">
              <w:rPr>
                <w:rFonts w:ascii="Times New Roman" w:hAnsi="Times New Roman" w:cs="Times New Roman"/>
                <w:sz w:val="20"/>
                <w:szCs w:val="20"/>
                <w:lang w:val="es-ES"/>
              </w:rPr>
              <w:t xml:space="preserve">Avocado, </w:t>
            </w:r>
            <w:proofErr w:type="spellStart"/>
            <w:r w:rsidRPr="00CF7D45">
              <w:rPr>
                <w:rFonts w:ascii="Times New Roman" w:hAnsi="Times New Roman" w:cs="Times New Roman"/>
                <w:sz w:val="20"/>
                <w:szCs w:val="20"/>
                <w:lang w:val="es-ES"/>
              </w:rPr>
              <w:t>var</w:t>
            </w:r>
            <w:proofErr w:type="spellEnd"/>
            <w:r w:rsidRPr="00CF7D45">
              <w:rPr>
                <w:rFonts w:ascii="Times New Roman" w:hAnsi="Times New Roman" w:cs="Times New Roman"/>
                <w:sz w:val="20"/>
                <w:szCs w:val="20"/>
                <w:lang w:val="es-ES"/>
              </w:rPr>
              <w:t xml:space="preserve"> Hass</w:t>
            </w:r>
            <w:r w:rsidR="00197685" w:rsidRPr="00CF7D45">
              <w:rPr>
                <w:rFonts w:ascii="Times New Roman" w:hAnsi="Times New Roman" w:cs="Times New Roman"/>
                <w:sz w:val="20"/>
                <w:szCs w:val="20"/>
                <w:lang w:val="es-ES"/>
              </w:rPr>
              <w:t xml:space="preserve"> </w:t>
            </w:r>
            <w:proofErr w:type="spellStart"/>
            <w:r w:rsidR="00197685" w:rsidRPr="00CF7D45">
              <w:rPr>
                <w:rFonts w:ascii="Times New Roman" w:hAnsi="Times New Roman" w:cs="Times New Roman"/>
                <w:i/>
                <w:sz w:val="20"/>
                <w:szCs w:val="20"/>
                <w:lang w:val="es-ES"/>
              </w:rPr>
              <w:t>Persea</w:t>
            </w:r>
            <w:proofErr w:type="spellEnd"/>
            <w:r w:rsidR="00197685" w:rsidRPr="00CF7D45">
              <w:rPr>
                <w:rFonts w:ascii="Times New Roman" w:hAnsi="Times New Roman" w:cs="Times New Roman"/>
                <w:i/>
                <w:sz w:val="20"/>
                <w:szCs w:val="20"/>
                <w:lang w:val="es-ES"/>
              </w:rPr>
              <w:t xml:space="preserve"> americana</w:t>
            </w:r>
          </w:p>
        </w:tc>
        <w:tc>
          <w:tcPr>
            <w:tcW w:w="2126"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3-7</w:t>
            </w:r>
          </w:p>
        </w:tc>
        <w:tc>
          <w:tcPr>
            <w:tcW w:w="2268"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37-45</w:t>
            </w:r>
          </w:p>
        </w:tc>
      </w:tr>
      <w:tr w:rsidR="00E94249" w:rsidRPr="009C39EB" w:rsidTr="00793C91">
        <w:tc>
          <w:tcPr>
            <w:tcW w:w="4237" w:type="dxa"/>
          </w:tcPr>
          <w:p w:rsidR="00E94249" w:rsidRPr="009C39EB" w:rsidRDefault="00E94249"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Banana</w:t>
            </w:r>
            <w:r w:rsidR="00855A8E">
              <w:rPr>
                <w:rFonts w:ascii="Times New Roman" w:hAnsi="Times New Roman" w:cs="Times New Roman"/>
                <w:sz w:val="20"/>
                <w:szCs w:val="20"/>
                <w:lang w:val="en-GB"/>
              </w:rPr>
              <w:t xml:space="preserve">, </w:t>
            </w:r>
            <w:r w:rsidR="00855A8E" w:rsidRPr="00793C91">
              <w:rPr>
                <w:rFonts w:ascii="Times New Roman" w:hAnsi="Times New Roman" w:cs="Times New Roman"/>
                <w:i/>
                <w:sz w:val="20"/>
                <w:szCs w:val="20"/>
                <w:lang w:val="en-GB"/>
              </w:rPr>
              <w:t xml:space="preserve">Musa </w:t>
            </w:r>
            <w:proofErr w:type="spellStart"/>
            <w:r w:rsidR="00855A8E" w:rsidRPr="00793C91">
              <w:rPr>
                <w:rFonts w:ascii="Times New Roman" w:hAnsi="Times New Roman" w:cs="Times New Roman"/>
                <w:i/>
                <w:sz w:val="20"/>
                <w:szCs w:val="20"/>
                <w:lang w:val="en-GB"/>
              </w:rPr>
              <w:t>paradisiaca</w:t>
            </w:r>
            <w:proofErr w:type="spellEnd"/>
          </w:p>
        </w:tc>
        <w:tc>
          <w:tcPr>
            <w:tcW w:w="2126"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13-15</w:t>
            </w:r>
          </w:p>
        </w:tc>
        <w:tc>
          <w:tcPr>
            <w:tcW w:w="2268"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56-59</w:t>
            </w:r>
          </w:p>
        </w:tc>
      </w:tr>
      <w:tr w:rsidR="00E94249" w:rsidRPr="009C39EB" w:rsidTr="00793C91">
        <w:tc>
          <w:tcPr>
            <w:tcW w:w="4237" w:type="dxa"/>
          </w:tcPr>
          <w:p w:rsidR="00E94249" w:rsidRPr="009C39EB" w:rsidRDefault="00E94249"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Breadfruit</w:t>
            </w:r>
            <w:r w:rsidR="00855A8E">
              <w:rPr>
                <w:rFonts w:ascii="Times New Roman" w:hAnsi="Times New Roman" w:cs="Times New Roman"/>
                <w:sz w:val="20"/>
                <w:szCs w:val="20"/>
                <w:lang w:val="en-GB"/>
              </w:rPr>
              <w:t xml:space="preserve">, </w:t>
            </w:r>
            <w:proofErr w:type="spellStart"/>
            <w:r w:rsidR="00855A8E" w:rsidRPr="00793C91">
              <w:rPr>
                <w:rFonts w:ascii="Times New Roman" w:hAnsi="Times New Roman" w:cs="Times New Roman"/>
                <w:i/>
                <w:sz w:val="20"/>
                <w:szCs w:val="20"/>
                <w:lang w:val="en-GB"/>
              </w:rPr>
              <w:t>Artocarpus</w:t>
            </w:r>
            <w:proofErr w:type="spellEnd"/>
            <w:r w:rsidR="00855A8E" w:rsidRPr="00793C91">
              <w:rPr>
                <w:rFonts w:ascii="Times New Roman" w:hAnsi="Times New Roman" w:cs="Times New Roman"/>
                <w:i/>
                <w:sz w:val="20"/>
                <w:szCs w:val="20"/>
                <w:lang w:val="en-GB"/>
              </w:rPr>
              <w:t xml:space="preserve"> </w:t>
            </w:r>
            <w:proofErr w:type="spellStart"/>
            <w:r w:rsidR="00855A8E" w:rsidRPr="00793C91">
              <w:rPr>
                <w:rFonts w:ascii="Times New Roman" w:hAnsi="Times New Roman" w:cs="Times New Roman"/>
                <w:i/>
                <w:sz w:val="20"/>
                <w:szCs w:val="20"/>
                <w:lang w:val="en-GB"/>
              </w:rPr>
              <w:t>altilis</w:t>
            </w:r>
            <w:proofErr w:type="spellEnd"/>
          </w:p>
        </w:tc>
        <w:tc>
          <w:tcPr>
            <w:tcW w:w="2126"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13-15</w:t>
            </w:r>
          </w:p>
        </w:tc>
        <w:tc>
          <w:tcPr>
            <w:tcW w:w="2268"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55-59</w:t>
            </w:r>
          </w:p>
        </w:tc>
      </w:tr>
      <w:tr w:rsidR="00E94249" w:rsidRPr="009C39EB" w:rsidTr="00793C91">
        <w:tc>
          <w:tcPr>
            <w:tcW w:w="4237" w:type="dxa"/>
          </w:tcPr>
          <w:p w:rsidR="00E94249" w:rsidRPr="009C39EB" w:rsidRDefault="00E94249"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Carambola</w:t>
            </w:r>
            <w:r w:rsidR="00855A8E">
              <w:rPr>
                <w:rFonts w:ascii="Times New Roman" w:hAnsi="Times New Roman" w:cs="Times New Roman"/>
                <w:sz w:val="20"/>
                <w:szCs w:val="20"/>
                <w:lang w:val="en-GB"/>
              </w:rPr>
              <w:t xml:space="preserve">, </w:t>
            </w:r>
            <w:proofErr w:type="spellStart"/>
            <w:r w:rsidR="00855A8E" w:rsidRPr="00793C91">
              <w:rPr>
                <w:rFonts w:ascii="Times New Roman" w:hAnsi="Times New Roman" w:cs="Times New Roman"/>
                <w:i/>
                <w:sz w:val="20"/>
                <w:szCs w:val="20"/>
                <w:lang w:val="en-GB"/>
              </w:rPr>
              <w:t>Averrhoa</w:t>
            </w:r>
            <w:proofErr w:type="spellEnd"/>
            <w:r w:rsidR="00855A8E" w:rsidRPr="00793C91">
              <w:rPr>
                <w:rFonts w:ascii="Times New Roman" w:hAnsi="Times New Roman" w:cs="Times New Roman"/>
                <w:i/>
                <w:sz w:val="20"/>
                <w:szCs w:val="20"/>
                <w:lang w:val="en-GB"/>
              </w:rPr>
              <w:t xml:space="preserve"> carambola</w:t>
            </w:r>
          </w:p>
        </w:tc>
        <w:tc>
          <w:tcPr>
            <w:tcW w:w="2126"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9-10</w:t>
            </w:r>
          </w:p>
        </w:tc>
        <w:tc>
          <w:tcPr>
            <w:tcW w:w="2268"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48-50</w:t>
            </w:r>
          </w:p>
        </w:tc>
      </w:tr>
      <w:tr w:rsidR="00E94249" w:rsidRPr="009C39EB" w:rsidTr="00793C91">
        <w:tc>
          <w:tcPr>
            <w:tcW w:w="4237" w:type="dxa"/>
          </w:tcPr>
          <w:p w:rsidR="00E94249" w:rsidRPr="009C39EB" w:rsidRDefault="00E94249"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Cranberry</w:t>
            </w:r>
            <w:r w:rsidR="00855A8E">
              <w:rPr>
                <w:rFonts w:ascii="Times New Roman" w:hAnsi="Times New Roman" w:cs="Times New Roman"/>
                <w:sz w:val="20"/>
                <w:szCs w:val="20"/>
                <w:lang w:val="en-GB"/>
              </w:rPr>
              <w:t xml:space="preserve">, </w:t>
            </w:r>
            <w:r w:rsidR="00855A8E" w:rsidRPr="00793C91">
              <w:rPr>
                <w:rFonts w:ascii="Times New Roman" w:hAnsi="Times New Roman" w:cs="Times New Roman"/>
                <w:i/>
                <w:sz w:val="20"/>
                <w:szCs w:val="20"/>
                <w:lang w:val="en-GB"/>
              </w:rPr>
              <w:t>Vaccinium macrocarpon</w:t>
            </w:r>
          </w:p>
        </w:tc>
        <w:tc>
          <w:tcPr>
            <w:tcW w:w="2126"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2-5</w:t>
            </w:r>
          </w:p>
        </w:tc>
        <w:tc>
          <w:tcPr>
            <w:tcW w:w="2268"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35-41</w:t>
            </w:r>
          </w:p>
        </w:tc>
      </w:tr>
      <w:tr w:rsidR="00E94249" w:rsidRPr="009C39EB" w:rsidTr="00793C91">
        <w:tc>
          <w:tcPr>
            <w:tcW w:w="4237" w:type="dxa"/>
          </w:tcPr>
          <w:p w:rsidR="00E94249" w:rsidRPr="009C39EB" w:rsidRDefault="00E94249"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Cucumber</w:t>
            </w:r>
            <w:r w:rsidR="00784787" w:rsidRPr="009C39EB">
              <w:rPr>
                <w:rFonts w:ascii="Times New Roman" w:hAnsi="Times New Roman" w:cs="Times New Roman"/>
                <w:sz w:val="20"/>
                <w:szCs w:val="20"/>
                <w:lang w:val="en-GB"/>
              </w:rPr>
              <w:t xml:space="preserve">, </w:t>
            </w:r>
            <w:r w:rsidR="00784787" w:rsidRPr="009C39EB">
              <w:rPr>
                <w:rFonts w:ascii="Times New Roman" w:hAnsi="Times New Roman" w:cs="Times New Roman"/>
                <w:i/>
                <w:iCs/>
                <w:sz w:val="20"/>
                <w:szCs w:val="20"/>
                <w:lang w:val="sv-SE" w:eastAsia="de-DE"/>
              </w:rPr>
              <w:t>Cucumis sativus</w:t>
            </w:r>
          </w:p>
        </w:tc>
        <w:tc>
          <w:tcPr>
            <w:tcW w:w="2126"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10-13</w:t>
            </w:r>
          </w:p>
        </w:tc>
        <w:tc>
          <w:tcPr>
            <w:tcW w:w="2268"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50-55</w:t>
            </w:r>
          </w:p>
        </w:tc>
      </w:tr>
      <w:tr w:rsidR="00E94249" w:rsidRPr="009C39EB" w:rsidTr="00793C91">
        <w:tc>
          <w:tcPr>
            <w:tcW w:w="4237" w:type="dxa"/>
          </w:tcPr>
          <w:p w:rsidR="00E94249" w:rsidRPr="009C39EB" w:rsidRDefault="00E94249"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Dragon fruit</w:t>
            </w:r>
            <w:r w:rsidR="00855A8E">
              <w:rPr>
                <w:rFonts w:ascii="Times New Roman" w:hAnsi="Times New Roman" w:cs="Times New Roman"/>
                <w:sz w:val="20"/>
                <w:szCs w:val="20"/>
                <w:lang w:val="en-GB"/>
              </w:rPr>
              <w:t xml:space="preserve">,  </w:t>
            </w:r>
            <w:proofErr w:type="spellStart"/>
            <w:r w:rsidR="00855A8E" w:rsidRPr="00793C91">
              <w:rPr>
                <w:rFonts w:ascii="Times New Roman" w:hAnsi="Times New Roman" w:cs="Times New Roman"/>
                <w:i/>
                <w:sz w:val="20"/>
                <w:szCs w:val="20"/>
                <w:lang w:val="en-GB"/>
              </w:rPr>
              <w:t>Hylocereus</w:t>
            </w:r>
            <w:proofErr w:type="spellEnd"/>
            <w:r w:rsidR="00855A8E" w:rsidRPr="00793C91">
              <w:rPr>
                <w:rFonts w:ascii="Times New Roman" w:hAnsi="Times New Roman" w:cs="Times New Roman"/>
                <w:i/>
                <w:sz w:val="20"/>
                <w:szCs w:val="20"/>
                <w:lang w:val="en-GB"/>
              </w:rPr>
              <w:t xml:space="preserve"> </w:t>
            </w:r>
            <w:proofErr w:type="spellStart"/>
            <w:r w:rsidR="00855A8E" w:rsidRPr="00793C91">
              <w:rPr>
                <w:rFonts w:ascii="Times New Roman" w:hAnsi="Times New Roman" w:cs="Times New Roman"/>
                <w:i/>
                <w:sz w:val="20"/>
                <w:szCs w:val="20"/>
                <w:lang w:val="en-GB"/>
              </w:rPr>
              <w:t>undatus</w:t>
            </w:r>
            <w:proofErr w:type="spellEnd"/>
          </w:p>
        </w:tc>
        <w:tc>
          <w:tcPr>
            <w:tcW w:w="2126"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10</w:t>
            </w:r>
          </w:p>
        </w:tc>
        <w:tc>
          <w:tcPr>
            <w:tcW w:w="2268"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50</w:t>
            </w:r>
          </w:p>
        </w:tc>
      </w:tr>
      <w:tr w:rsidR="00E94249" w:rsidRPr="009C39EB" w:rsidTr="00793C91">
        <w:tc>
          <w:tcPr>
            <w:tcW w:w="4237" w:type="dxa"/>
          </w:tcPr>
          <w:p w:rsidR="00E94249" w:rsidRPr="009C39EB" w:rsidRDefault="00E94249"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Durian</w:t>
            </w:r>
            <w:r w:rsidR="00855A8E">
              <w:rPr>
                <w:rFonts w:ascii="Times New Roman" w:hAnsi="Times New Roman" w:cs="Times New Roman"/>
                <w:sz w:val="20"/>
                <w:szCs w:val="20"/>
                <w:lang w:val="en-GB"/>
              </w:rPr>
              <w:t xml:space="preserve">, </w:t>
            </w:r>
            <w:proofErr w:type="spellStart"/>
            <w:r w:rsidR="00855A8E" w:rsidRPr="00793C91">
              <w:rPr>
                <w:rFonts w:ascii="Times New Roman" w:hAnsi="Times New Roman" w:cs="Times New Roman"/>
                <w:i/>
                <w:sz w:val="20"/>
                <w:szCs w:val="20"/>
                <w:lang w:val="en-GB"/>
              </w:rPr>
              <w:t>Durio</w:t>
            </w:r>
            <w:proofErr w:type="spellEnd"/>
            <w:r w:rsidR="00855A8E" w:rsidRPr="00793C91">
              <w:rPr>
                <w:rFonts w:ascii="Times New Roman" w:hAnsi="Times New Roman" w:cs="Times New Roman"/>
                <w:i/>
                <w:sz w:val="20"/>
                <w:szCs w:val="20"/>
                <w:lang w:val="en-GB"/>
              </w:rPr>
              <w:t xml:space="preserve"> </w:t>
            </w:r>
            <w:proofErr w:type="spellStart"/>
            <w:r w:rsidR="00855A8E" w:rsidRPr="00793C91">
              <w:rPr>
                <w:rFonts w:ascii="Times New Roman" w:hAnsi="Times New Roman" w:cs="Times New Roman"/>
                <w:i/>
                <w:sz w:val="20"/>
                <w:szCs w:val="20"/>
                <w:lang w:val="en-GB"/>
              </w:rPr>
              <w:t>zibethinus</w:t>
            </w:r>
            <w:proofErr w:type="spellEnd"/>
          </w:p>
        </w:tc>
        <w:tc>
          <w:tcPr>
            <w:tcW w:w="2126"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4-6</w:t>
            </w:r>
          </w:p>
        </w:tc>
        <w:tc>
          <w:tcPr>
            <w:tcW w:w="2268"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39-42</w:t>
            </w:r>
          </w:p>
        </w:tc>
      </w:tr>
      <w:tr w:rsidR="00E94249" w:rsidRPr="009C39EB" w:rsidTr="00793C91">
        <w:tc>
          <w:tcPr>
            <w:tcW w:w="4237" w:type="dxa"/>
          </w:tcPr>
          <w:p w:rsidR="00E94249" w:rsidRPr="009C39EB" w:rsidRDefault="00E94249" w:rsidP="006E5F43">
            <w:pPr>
              <w:suppressAutoHyphens w:val="0"/>
              <w:spacing w:line="240" w:lineRule="auto"/>
              <w:ind w:right="175"/>
              <w:contextualSpacing/>
              <w:rPr>
                <w:rFonts w:ascii="Times New Roman" w:hAnsi="Times New Roman" w:cs="Times New Roman"/>
                <w:sz w:val="20"/>
                <w:szCs w:val="20"/>
                <w:lang w:val="en-GB"/>
              </w:rPr>
            </w:pPr>
            <w:proofErr w:type="spellStart"/>
            <w:r w:rsidRPr="009C39EB">
              <w:rPr>
                <w:rFonts w:ascii="Times New Roman" w:hAnsi="Times New Roman" w:cs="Times New Roman"/>
                <w:sz w:val="20"/>
                <w:szCs w:val="20"/>
                <w:lang w:val="en-GB"/>
              </w:rPr>
              <w:t>Feijoa</w:t>
            </w:r>
            <w:proofErr w:type="spellEnd"/>
            <w:r w:rsidR="00855A8E">
              <w:rPr>
                <w:rFonts w:ascii="Times New Roman" w:hAnsi="Times New Roman" w:cs="Times New Roman"/>
                <w:sz w:val="20"/>
                <w:szCs w:val="20"/>
                <w:lang w:val="en-GB"/>
              </w:rPr>
              <w:t xml:space="preserve">, </w:t>
            </w:r>
            <w:proofErr w:type="spellStart"/>
            <w:r w:rsidR="00855A8E" w:rsidRPr="00793C91">
              <w:rPr>
                <w:rFonts w:ascii="Times New Roman" w:hAnsi="Times New Roman" w:cs="Times New Roman"/>
                <w:i/>
                <w:sz w:val="20"/>
                <w:szCs w:val="20"/>
                <w:lang w:val="en-GB"/>
              </w:rPr>
              <w:t>Feijoa</w:t>
            </w:r>
            <w:proofErr w:type="spellEnd"/>
            <w:r w:rsidR="00855A8E" w:rsidRPr="00793C91">
              <w:rPr>
                <w:rFonts w:ascii="Times New Roman" w:hAnsi="Times New Roman" w:cs="Times New Roman"/>
                <w:i/>
                <w:sz w:val="20"/>
                <w:szCs w:val="20"/>
                <w:lang w:val="en-GB"/>
              </w:rPr>
              <w:t xml:space="preserve"> </w:t>
            </w:r>
            <w:proofErr w:type="spellStart"/>
            <w:r w:rsidR="00855A8E" w:rsidRPr="00793C91">
              <w:rPr>
                <w:rFonts w:ascii="Times New Roman" w:hAnsi="Times New Roman" w:cs="Times New Roman"/>
                <w:i/>
                <w:sz w:val="20"/>
                <w:szCs w:val="20"/>
                <w:lang w:val="en-GB"/>
              </w:rPr>
              <w:t>sellowiana</w:t>
            </w:r>
            <w:proofErr w:type="spellEnd"/>
          </w:p>
        </w:tc>
        <w:tc>
          <w:tcPr>
            <w:tcW w:w="2126"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5-10</w:t>
            </w:r>
          </w:p>
        </w:tc>
        <w:tc>
          <w:tcPr>
            <w:tcW w:w="2268"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41-50</w:t>
            </w:r>
          </w:p>
        </w:tc>
      </w:tr>
      <w:tr w:rsidR="00784787" w:rsidRPr="009C39EB" w:rsidTr="00793C91">
        <w:tc>
          <w:tcPr>
            <w:tcW w:w="4237" w:type="dxa"/>
          </w:tcPr>
          <w:p w:rsidR="00784787" w:rsidRPr="009C39EB" w:rsidRDefault="00784787"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 xml:space="preserve">Grapefruit, </w:t>
            </w:r>
            <w:r w:rsidRPr="009C39EB">
              <w:rPr>
                <w:rFonts w:ascii="Times New Roman" w:hAnsi="Times New Roman" w:cs="Times New Roman"/>
                <w:i/>
                <w:iCs/>
                <w:sz w:val="20"/>
                <w:szCs w:val="20"/>
                <w:lang w:val="sv-SE" w:eastAsia="de-DE"/>
              </w:rPr>
              <w:t>Citrus paradisi</w:t>
            </w:r>
          </w:p>
        </w:tc>
        <w:tc>
          <w:tcPr>
            <w:tcW w:w="2126" w:type="dxa"/>
          </w:tcPr>
          <w:p w:rsidR="00784787" w:rsidRPr="009C39EB" w:rsidRDefault="00784787"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10-15</w:t>
            </w:r>
          </w:p>
        </w:tc>
        <w:tc>
          <w:tcPr>
            <w:tcW w:w="2268" w:type="dxa"/>
          </w:tcPr>
          <w:p w:rsidR="00784787" w:rsidRPr="009C39EB" w:rsidRDefault="00784787"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50-60</w:t>
            </w:r>
          </w:p>
        </w:tc>
      </w:tr>
      <w:tr w:rsidR="00E94249" w:rsidRPr="009C39EB" w:rsidTr="00793C91">
        <w:tc>
          <w:tcPr>
            <w:tcW w:w="4237" w:type="dxa"/>
          </w:tcPr>
          <w:p w:rsidR="00E94249" w:rsidRPr="009C39EB" w:rsidRDefault="00E94249"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Guava</w:t>
            </w:r>
            <w:r w:rsidR="00855A8E">
              <w:rPr>
                <w:rFonts w:ascii="Times New Roman" w:hAnsi="Times New Roman" w:cs="Times New Roman"/>
                <w:sz w:val="20"/>
                <w:szCs w:val="20"/>
                <w:lang w:val="en-GB"/>
              </w:rPr>
              <w:t xml:space="preserve">, </w:t>
            </w:r>
            <w:r w:rsidR="00855A8E" w:rsidRPr="00E63836">
              <w:rPr>
                <w:rFonts w:asciiTheme="majorBidi" w:hAnsiTheme="majorBidi" w:cstheme="majorBidi"/>
                <w:i/>
                <w:lang w:val="en-GB"/>
              </w:rPr>
              <w:t xml:space="preserve">Psidium </w:t>
            </w:r>
            <w:proofErr w:type="spellStart"/>
            <w:r w:rsidR="00855A8E" w:rsidRPr="00E63836">
              <w:rPr>
                <w:rFonts w:asciiTheme="majorBidi" w:hAnsiTheme="majorBidi" w:cstheme="majorBidi"/>
                <w:i/>
                <w:lang w:val="en-GB"/>
              </w:rPr>
              <w:t>guajava</w:t>
            </w:r>
            <w:proofErr w:type="spellEnd"/>
          </w:p>
        </w:tc>
        <w:tc>
          <w:tcPr>
            <w:tcW w:w="2126"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5-10</w:t>
            </w:r>
          </w:p>
        </w:tc>
        <w:tc>
          <w:tcPr>
            <w:tcW w:w="2268"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41-50</w:t>
            </w:r>
          </w:p>
        </w:tc>
      </w:tr>
      <w:tr w:rsidR="00E94249" w:rsidRPr="009C39EB" w:rsidTr="00793C91">
        <w:tc>
          <w:tcPr>
            <w:tcW w:w="4237" w:type="dxa"/>
          </w:tcPr>
          <w:p w:rsidR="00E94249" w:rsidRPr="009C39EB" w:rsidRDefault="00E94249"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Jackfruit</w:t>
            </w:r>
            <w:r w:rsidR="00855A8E">
              <w:rPr>
                <w:rFonts w:ascii="Times New Roman" w:hAnsi="Times New Roman" w:cs="Times New Roman"/>
                <w:sz w:val="20"/>
                <w:szCs w:val="20"/>
                <w:lang w:val="en-GB"/>
              </w:rPr>
              <w:t xml:space="preserve">, </w:t>
            </w:r>
            <w:proofErr w:type="spellStart"/>
            <w:r w:rsidR="00855A8E" w:rsidRPr="00E63836">
              <w:rPr>
                <w:rFonts w:asciiTheme="majorBidi" w:hAnsiTheme="majorBidi" w:cstheme="majorBidi"/>
                <w:i/>
                <w:lang w:val="en-GB"/>
              </w:rPr>
              <w:t>Artocarpus</w:t>
            </w:r>
            <w:proofErr w:type="spellEnd"/>
            <w:r w:rsidR="00855A8E" w:rsidRPr="00E63836">
              <w:rPr>
                <w:rFonts w:asciiTheme="majorBidi" w:hAnsiTheme="majorBidi" w:cstheme="majorBidi"/>
                <w:i/>
                <w:lang w:val="en-GB"/>
              </w:rPr>
              <w:t xml:space="preserve"> </w:t>
            </w:r>
            <w:proofErr w:type="spellStart"/>
            <w:r w:rsidR="00855A8E" w:rsidRPr="00E63836">
              <w:rPr>
                <w:rFonts w:asciiTheme="majorBidi" w:hAnsiTheme="majorBidi" w:cstheme="majorBidi"/>
                <w:i/>
                <w:lang w:val="en-GB"/>
              </w:rPr>
              <w:t>heterophyllus</w:t>
            </w:r>
            <w:proofErr w:type="spellEnd"/>
          </w:p>
        </w:tc>
        <w:tc>
          <w:tcPr>
            <w:tcW w:w="2126"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13</w:t>
            </w:r>
          </w:p>
        </w:tc>
        <w:tc>
          <w:tcPr>
            <w:tcW w:w="2268"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50</w:t>
            </w:r>
          </w:p>
        </w:tc>
      </w:tr>
      <w:tr w:rsidR="00E94249" w:rsidRPr="009C39EB" w:rsidTr="00793C91">
        <w:tc>
          <w:tcPr>
            <w:tcW w:w="4237" w:type="dxa"/>
          </w:tcPr>
          <w:p w:rsidR="00E94249" w:rsidRPr="009C39EB" w:rsidRDefault="00E94249"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Jujube</w:t>
            </w:r>
            <w:r w:rsidR="00855A8E">
              <w:rPr>
                <w:rFonts w:ascii="Times New Roman" w:hAnsi="Times New Roman" w:cs="Times New Roman"/>
                <w:sz w:val="20"/>
                <w:szCs w:val="20"/>
                <w:lang w:val="en-GB"/>
              </w:rPr>
              <w:t xml:space="preserve">, </w:t>
            </w:r>
            <w:proofErr w:type="spellStart"/>
            <w:r w:rsidR="00855A8E" w:rsidRPr="00E63836">
              <w:rPr>
                <w:rFonts w:asciiTheme="majorBidi" w:hAnsiTheme="majorBidi" w:cstheme="majorBidi"/>
                <w:i/>
                <w:lang w:val="en-GB"/>
              </w:rPr>
              <w:t>Zizyphus</w:t>
            </w:r>
            <w:proofErr w:type="spellEnd"/>
            <w:r w:rsidR="00855A8E" w:rsidRPr="00E63836">
              <w:rPr>
                <w:rFonts w:asciiTheme="majorBidi" w:hAnsiTheme="majorBidi" w:cstheme="majorBidi"/>
                <w:i/>
                <w:lang w:val="en-GB"/>
              </w:rPr>
              <w:t xml:space="preserve"> </w:t>
            </w:r>
            <w:proofErr w:type="spellStart"/>
            <w:r w:rsidR="00855A8E" w:rsidRPr="00E63836">
              <w:rPr>
                <w:rFonts w:asciiTheme="majorBidi" w:hAnsiTheme="majorBidi" w:cstheme="majorBidi"/>
                <w:i/>
                <w:lang w:val="en-GB"/>
              </w:rPr>
              <w:t>jujuba</w:t>
            </w:r>
            <w:proofErr w:type="spellEnd"/>
          </w:p>
        </w:tc>
        <w:tc>
          <w:tcPr>
            <w:tcW w:w="2126"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2.5-10</w:t>
            </w:r>
          </w:p>
        </w:tc>
        <w:tc>
          <w:tcPr>
            <w:tcW w:w="2268"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36-50</w:t>
            </w:r>
          </w:p>
        </w:tc>
      </w:tr>
      <w:tr w:rsidR="00E94249" w:rsidRPr="009C39EB" w:rsidTr="00793C91">
        <w:tc>
          <w:tcPr>
            <w:tcW w:w="4237" w:type="dxa"/>
          </w:tcPr>
          <w:p w:rsidR="00E94249" w:rsidRPr="009C39EB" w:rsidRDefault="00E94249"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Lemon</w:t>
            </w:r>
            <w:r w:rsidR="00FE509B" w:rsidRPr="009C39EB">
              <w:rPr>
                <w:rFonts w:ascii="Times New Roman" w:hAnsi="Times New Roman" w:cs="Times New Roman"/>
                <w:sz w:val="20"/>
                <w:szCs w:val="20"/>
                <w:lang w:val="en-GB"/>
              </w:rPr>
              <w:t xml:space="preserve">, </w:t>
            </w:r>
            <w:r w:rsidR="00FE509B" w:rsidRPr="009C39EB">
              <w:rPr>
                <w:rFonts w:ascii="Times New Roman" w:hAnsi="Times New Roman" w:cs="Times New Roman"/>
                <w:i/>
                <w:iCs/>
                <w:sz w:val="20"/>
                <w:szCs w:val="20"/>
                <w:lang w:val="sv-SE" w:eastAsia="de-DE"/>
              </w:rPr>
              <w:t>Citrus limon</w:t>
            </w:r>
          </w:p>
        </w:tc>
        <w:tc>
          <w:tcPr>
            <w:tcW w:w="2126"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10-13</w:t>
            </w:r>
          </w:p>
        </w:tc>
        <w:tc>
          <w:tcPr>
            <w:tcW w:w="2268"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50-55</w:t>
            </w:r>
          </w:p>
        </w:tc>
      </w:tr>
      <w:tr w:rsidR="00E94249" w:rsidRPr="009C39EB" w:rsidTr="00793C91">
        <w:tc>
          <w:tcPr>
            <w:tcW w:w="4237" w:type="dxa"/>
          </w:tcPr>
          <w:p w:rsidR="00E94249" w:rsidRPr="00CF7D45" w:rsidRDefault="00E94249" w:rsidP="006E5F43">
            <w:pPr>
              <w:suppressAutoHyphens w:val="0"/>
              <w:autoSpaceDE w:val="0"/>
              <w:autoSpaceDN w:val="0"/>
              <w:adjustRightInd w:val="0"/>
              <w:spacing w:line="240" w:lineRule="auto"/>
              <w:ind w:right="175"/>
              <w:rPr>
                <w:rFonts w:ascii="Times New Roman" w:hAnsi="Times New Roman" w:cs="Times New Roman"/>
                <w:sz w:val="20"/>
                <w:szCs w:val="20"/>
                <w:lang w:val="fr-CH"/>
              </w:rPr>
            </w:pPr>
            <w:r w:rsidRPr="00CF7D45">
              <w:rPr>
                <w:rFonts w:ascii="Times New Roman" w:hAnsi="Times New Roman" w:cs="Times New Roman"/>
                <w:sz w:val="20"/>
                <w:szCs w:val="20"/>
                <w:lang w:val="fr-CH"/>
              </w:rPr>
              <w:t>Lime</w:t>
            </w:r>
            <w:r w:rsidR="00FE509B" w:rsidRPr="00CF7D45">
              <w:rPr>
                <w:rFonts w:ascii="Times New Roman" w:hAnsi="Times New Roman" w:cs="Times New Roman"/>
                <w:sz w:val="20"/>
                <w:szCs w:val="20"/>
                <w:lang w:val="fr-CH"/>
              </w:rPr>
              <w:t xml:space="preserve">, </w:t>
            </w:r>
            <w:r w:rsidR="00FE509B" w:rsidRPr="009C39EB">
              <w:rPr>
                <w:rFonts w:ascii="Times New Roman" w:hAnsi="Times New Roman" w:cs="Times New Roman"/>
                <w:i/>
                <w:iCs/>
                <w:sz w:val="20"/>
                <w:szCs w:val="20"/>
                <w:lang w:val="sv-SE" w:eastAsia="de-DE"/>
              </w:rPr>
              <w:t>Citrus latifolia, Citrus aurantiifolia, Citrus limettioides</w:t>
            </w:r>
          </w:p>
        </w:tc>
        <w:tc>
          <w:tcPr>
            <w:tcW w:w="2126"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9-10</w:t>
            </w:r>
          </w:p>
        </w:tc>
        <w:tc>
          <w:tcPr>
            <w:tcW w:w="2268"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48-50</w:t>
            </w:r>
          </w:p>
        </w:tc>
      </w:tr>
      <w:tr w:rsidR="00E94249" w:rsidRPr="009C39EB" w:rsidTr="00793C91">
        <w:tc>
          <w:tcPr>
            <w:tcW w:w="4237" w:type="dxa"/>
          </w:tcPr>
          <w:p w:rsidR="00E94249" w:rsidRPr="009C39EB" w:rsidRDefault="00E94249" w:rsidP="006E5F43">
            <w:pPr>
              <w:suppressAutoHyphens w:val="0"/>
              <w:spacing w:line="240" w:lineRule="auto"/>
              <w:ind w:right="175"/>
              <w:contextualSpacing/>
              <w:rPr>
                <w:rFonts w:ascii="Times New Roman" w:hAnsi="Times New Roman" w:cs="Times New Roman"/>
                <w:sz w:val="20"/>
                <w:szCs w:val="20"/>
                <w:lang w:val="en-GB"/>
              </w:rPr>
            </w:pPr>
            <w:proofErr w:type="spellStart"/>
            <w:r w:rsidRPr="009C39EB">
              <w:rPr>
                <w:rFonts w:ascii="Times New Roman" w:hAnsi="Times New Roman" w:cs="Times New Roman"/>
                <w:sz w:val="20"/>
                <w:szCs w:val="20"/>
                <w:lang w:val="en-GB"/>
              </w:rPr>
              <w:t>Longan</w:t>
            </w:r>
            <w:proofErr w:type="spellEnd"/>
            <w:r w:rsidR="009E32B9">
              <w:rPr>
                <w:rFonts w:ascii="Times New Roman" w:hAnsi="Times New Roman" w:cs="Times New Roman"/>
                <w:sz w:val="20"/>
                <w:szCs w:val="20"/>
                <w:lang w:val="en-GB"/>
              </w:rPr>
              <w:t>,,</w:t>
            </w:r>
            <w:r w:rsidR="009E32B9">
              <w:t xml:space="preserve"> </w:t>
            </w:r>
            <w:proofErr w:type="spellStart"/>
            <w:r w:rsidR="009E32B9" w:rsidRPr="00793C91">
              <w:rPr>
                <w:rFonts w:ascii="Times New Roman" w:hAnsi="Times New Roman" w:cs="Times New Roman"/>
                <w:i/>
                <w:sz w:val="20"/>
                <w:szCs w:val="20"/>
                <w:lang w:val="en-GB"/>
              </w:rPr>
              <w:t>Dimocarpus</w:t>
            </w:r>
            <w:proofErr w:type="spellEnd"/>
            <w:r w:rsidR="009E32B9" w:rsidRPr="00793C91">
              <w:rPr>
                <w:rFonts w:ascii="Times New Roman" w:hAnsi="Times New Roman" w:cs="Times New Roman"/>
                <w:i/>
                <w:sz w:val="20"/>
                <w:szCs w:val="20"/>
                <w:lang w:val="en-GB"/>
              </w:rPr>
              <w:t xml:space="preserve"> </w:t>
            </w:r>
            <w:proofErr w:type="spellStart"/>
            <w:r w:rsidR="009E32B9" w:rsidRPr="00793C91">
              <w:rPr>
                <w:rFonts w:ascii="Times New Roman" w:hAnsi="Times New Roman" w:cs="Times New Roman"/>
                <w:i/>
                <w:sz w:val="20"/>
                <w:szCs w:val="20"/>
                <w:lang w:val="en-GB"/>
              </w:rPr>
              <w:t>longan</w:t>
            </w:r>
            <w:proofErr w:type="spellEnd"/>
          </w:p>
        </w:tc>
        <w:tc>
          <w:tcPr>
            <w:tcW w:w="2126"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4-7</w:t>
            </w:r>
          </w:p>
        </w:tc>
        <w:tc>
          <w:tcPr>
            <w:tcW w:w="2268"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39-45</w:t>
            </w:r>
          </w:p>
        </w:tc>
      </w:tr>
      <w:tr w:rsidR="00E94249" w:rsidRPr="009C39EB" w:rsidTr="00793C91">
        <w:tc>
          <w:tcPr>
            <w:tcW w:w="4237" w:type="dxa"/>
          </w:tcPr>
          <w:p w:rsidR="00E94249" w:rsidRPr="009C39EB" w:rsidRDefault="00E94249"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Lychee</w:t>
            </w:r>
            <w:r w:rsidR="009E32B9">
              <w:rPr>
                <w:rFonts w:ascii="Times New Roman" w:hAnsi="Times New Roman" w:cs="Times New Roman"/>
                <w:sz w:val="20"/>
                <w:szCs w:val="20"/>
                <w:lang w:val="en-GB"/>
              </w:rPr>
              <w:t xml:space="preserve">, </w:t>
            </w:r>
            <w:r w:rsidR="009E32B9" w:rsidRPr="00E63836">
              <w:rPr>
                <w:rFonts w:asciiTheme="majorBidi" w:hAnsiTheme="majorBidi" w:cstheme="majorBidi"/>
                <w:i/>
                <w:lang w:val="en-GB"/>
              </w:rPr>
              <w:t xml:space="preserve">Litchi </w:t>
            </w:r>
            <w:proofErr w:type="spellStart"/>
            <w:r w:rsidR="009E32B9" w:rsidRPr="00E63836">
              <w:rPr>
                <w:rFonts w:asciiTheme="majorBidi" w:hAnsiTheme="majorBidi" w:cstheme="majorBidi"/>
                <w:i/>
                <w:lang w:val="en-GB"/>
              </w:rPr>
              <w:t>chinensis</w:t>
            </w:r>
            <w:proofErr w:type="spellEnd"/>
          </w:p>
        </w:tc>
        <w:tc>
          <w:tcPr>
            <w:tcW w:w="2126"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1-2</w:t>
            </w:r>
          </w:p>
        </w:tc>
        <w:tc>
          <w:tcPr>
            <w:tcW w:w="2268"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34-36</w:t>
            </w:r>
          </w:p>
        </w:tc>
      </w:tr>
      <w:tr w:rsidR="00E94249" w:rsidRPr="009C39EB" w:rsidTr="00793C91">
        <w:tc>
          <w:tcPr>
            <w:tcW w:w="4237" w:type="dxa"/>
          </w:tcPr>
          <w:p w:rsidR="00E94249" w:rsidRPr="00CF7D45" w:rsidRDefault="00E94249" w:rsidP="006E5F43">
            <w:pPr>
              <w:suppressAutoHyphens w:val="0"/>
              <w:autoSpaceDE w:val="0"/>
              <w:autoSpaceDN w:val="0"/>
              <w:adjustRightInd w:val="0"/>
              <w:spacing w:line="240" w:lineRule="auto"/>
              <w:ind w:right="175"/>
              <w:rPr>
                <w:rFonts w:ascii="Times New Roman" w:hAnsi="Times New Roman" w:cs="Times New Roman"/>
                <w:sz w:val="20"/>
                <w:szCs w:val="20"/>
                <w:lang w:val="es-ES"/>
              </w:rPr>
            </w:pPr>
            <w:proofErr w:type="spellStart"/>
            <w:r w:rsidRPr="00CF7D45">
              <w:rPr>
                <w:rFonts w:ascii="Times New Roman" w:hAnsi="Times New Roman" w:cs="Times New Roman"/>
                <w:sz w:val="20"/>
                <w:szCs w:val="20"/>
                <w:lang w:val="es-ES"/>
              </w:rPr>
              <w:t>Mandarin</w:t>
            </w:r>
            <w:proofErr w:type="spellEnd"/>
            <w:r w:rsidR="00FE509B" w:rsidRPr="00CF7D45">
              <w:rPr>
                <w:rFonts w:ascii="Times New Roman" w:hAnsi="Times New Roman" w:cs="Times New Roman"/>
                <w:sz w:val="20"/>
                <w:szCs w:val="20"/>
                <w:lang w:val="es-ES"/>
              </w:rPr>
              <w:t xml:space="preserve">, </w:t>
            </w:r>
            <w:r w:rsidR="00784787" w:rsidRPr="009C39EB">
              <w:rPr>
                <w:rFonts w:ascii="Times New Roman" w:hAnsi="Times New Roman" w:cs="Times New Roman"/>
                <w:i/>
                <w:iCs/>
                <w:sz w:val="20"/>
                <w:szCs w:val="20"/>
                <w:lang w:val="sv-SE" w:eastAsia="de-DE"/>
              </w:rPr>
              <w:t>Citrus reticulata</w:t>
            </w:r>
            <w:r w:rsidR="00784787" w:rsidRPr="009C39EB">
              <w:rPr>
                <w:rFonts w:ascii="Times New Roman" w:hAnsi="Times New Roman" w:cs="Times New Roman"/>
                <w:sz w:val="20"/>
                <w:szCs w:val="20"/>
                <w:lang w:val="sv-SE" w:eastAsia="de-DE"/>
              </w:rPr>
              <w:t xml:space="preserve">, </w:t>
            </w:r>
            <w:r w:rsidR="00784787" w:rsidRPr="009C39EB">
              <w:rPr>
                <w:rFonts w:ascii="Times New Roman" w:hAnsi="Times New Roman" w:cs="Times New Roman"/>
                <w:i/>
                <w:iCs/>
                <w:sz w:val="20"/>
                <w:szCs w:val="20"/>
                <w:lang w:val="sv-SE" w:eastAsia="de-DE"/>
              </w:rPr>
              <w:t>Citrus unshiu, Citrus clementina</w:t>
            </w:r>
            <w:r w:rsidR="00784787" w:rsidRPr="009C39EB">
              <w:rPr>
                <w:rFonts w:ascii="Times New Roman" w:hAnsi="Times New Roman" w:cs="Times New Roman"/>
                <w:sz w:val="20"/>
                <w:szCs w:val="20"/>
                <w:lang w:val="sv-SE" w:eastAsia="de-DE"/>
              </w:rPr>
              <w:t xml:space="preserve">, </w:t>
            </w:r>
            <w:r w:rsidR="00784787" w:rsidRPr="009C39EB">
              <w:rPr>
                <w:rFonts w:ascii="Times New Roman" w:hAnsi="Times New Roman" w:cs="Times New Roman"/>
                <w:i/>
                <w:iCs/>
                <w:sz w:val="20"/>
                <w:szCs w:val="20"/>
                <w:lang w:val="sv-SE" w:eastAsia="de-DE"/>
              </w:rPr>
              <w:t xml:space="preserve">Citrus </w:t>
            </w:r>
            <w:proofErr w:type="gramStart"/>
            <w:r w:rsidR="00784787" w:rsidRPr="009C39EB">
              <w:rPr>
                <w:rFonts w:ascii="Times New Roman" w:hAnsi="Times New Roman" w:cs="Times New Roman"/>
                <w:i/>
                <w:iCs/>
                <w:sz w:val="20"/>
                <w:szCs w:val="20"/>
                <w:lang w:val="sv-SE" w:eastAsia="de-DE"/>
              </w:rPr>
              <w:t xml:space="preserve">deliciosa </w:t>
            </w:r>
            <w:r w:rsidR="00784787" w:rsidRPr="009C39EB">
              <w:rPr>
                <w:rFonts w:ascii="Times New Roman" w:hAnsi="Times New Roman" w:cs="Times New Roman"/>
                <w:sz w:val="20"/>
                <w:szCs w:val="20"/>
                <w:lang w:val="sv-SE" w:eastAsia="de-DE"/>
              </w:rPr>
              <w:t>,</w:t>
            </w:r>
            <w:proofErr w:type="gramEnd"/>
            <w:r w:rsidR="00784787" w:rsidRPr="009C39EB">
              <w:rPr>
                <w:rFonts w:ascii="Times New Roman" w:hAnsi="Times New Roman" w:cs="Times New Roman"/>
                <w:sz w:val="20"/>
                <w:szCs w:val="20"/>
                <w:lang w:val="sv-SE" w:eastAsia="de-DE"/>
              </w:rPr>
              <w:t xml:space="preserve"> </w:t>
            </w:r>
            <w:r w:rsidR="00784787" w:rsidRPr="009C39EB">
              <w:rPr>
                <w:rFonts w:ascii="Times New Roman" w:hAnsi="Times New Roman" w:cs="Times New Roman"/>
                <w:i/>
                <w:iCs/>
                <w:sz w:val="20"/>
                <w:szCs w:val="20"/>
                <w:lang w:val="sv-SE" w:eastAsia="de-DE"/>
              </w:rPr>
              <w:t>Citrus tangerina</w:t>
            </w:r>
          </w:p>
        </w:tc>
        <w:tc>
          <w:tcPr>
            <w:tcW w:w="2126"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4-7</w:t>
            </w:r>
          </w:p>
        </w:tc>
        <w:tc>
          <w:tcPr>
            <w:tcW w:w="2268"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40-45</w:t>
            </w:r>
          </w:p>
        </w:tc>
      </w:tr>
      <w:tr w:rsidR="00E94249" w:rsidRPr="009C39EB" w:rsidTr="00793C91">
        <w:tc>
          <w:tcPr>
            <w:tcW w:w="4237" w:type="dxa"/>
          </w:tcPr>
          <w:p w:rsidR="00E94249" w:rsidRPr="009C39EB" w:rsidRDefault="00E94249"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Mango</w:t>
            </w:r>
            <w:r w:rsidR="00201C21" w:rsidRPr="009C39EB">
              <w:rPr>
                <w:rFonts w:ascii="Times New Roman" w:hAnsi="Times New Roman" w:cs="Times New Roman"/>
                <w:sz w:val="20"/>
                <w:szCs w:val="20"/>
                <w:lang w:val="en-GB"/>
              </w:rPr>
              <w:t xml:space="preserve">, </w:t>
            </w:r>
            <w:r w:rsidR="00201C21" w:rsidRPr="009C39EB">
              <w:rPr>
                <w:rFonts w:ascii="Times New Roman" w:hAnsi="Times New Roman" w:cs="Times New Roman"/>
                <w:i/>
                <w:iCs/>
                <w:sz w:val="20"/>
                <w:szCs w:val="20"/>
                <w:lang w:val="sv-SE" w:eastAsia="de-DE"/>
              </w:rPr>
              <w:t>Mangifera indica</w:t>
            </w:r>
          </w:p>
        </w:tc>
        <w:tc>
          <w:tcPr>
            <w:tcW w:w="2126"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13</w:t>
            </w:r>
          </w:p>
        </w:tc>
        <w:tc>
          <w:tcPr>
            <w:tcW w:w="2268"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55</w:t>
            </w:r>
          </w:p>
        </w:tc>
      </w:tr>
      <w:tr w:rsidR="00E94249" w:rsidRPr="009C39EB" w:rsidTr="00793C91">
        <w:tc>
          <w:tcPr>
            <w:tcW w:w="4237" w:type="dxa"/>
          </w:tcPr>
          <w:p w:rsidR="00E94249" w:rsidRPr="009C39EB" w:rsidRDefault="00E94249" w:rsidP="006E5F43">
            <w:pPr>
              <w:suppressAutoHyphens w:val="0"/>
              <w:spacing w:line="240" w:lineRule="auto"/>
              <w:ind w:right="175"/>
              <w:contextualSpacing/>
              <w:rPr>
                <w:rFonts w:ascii="Times New Roman" w:hAnsi="Times New Roman" w:cs="Times New Roman"/>
                <w:sz w:val="20"/>
                <w:szCs w:val="20"/>
                <w:lang w:val="en-GB"/>
              </w:rPr>
            </w:pPr>
            <w:proofErr w:type="spellStart"/>
            <w:r w:rsidRPr="009C39EB">
              <w:rPr>
                <w:rFonts w:ascii="Times New Roman" w:hAnsi="Times New Roman" w:cs="Times New Roman"/>
                <w:sz w:val="20"/>
                <w:szCs w:val="20"/>
                <w:lang w:val="en-GB"/>
              </w:rPr>
              <w:t>Mangosteen</w:t>
            </w:r>
            <w:proofErr w:type="spellEnd"/>
            <w:r w:rsidR="009E32B9">
              <w:rPr>
                <w:rFonts w:ascii="Times New Roman" w:hAnsi="Times New Roman" w:cs="Times New Roman"/>
                <w:sz w:val="20"/>
                <w:szCs w:val="20"/>
                <w:lang w:val="en-GB"/>
              </w:rPr>
              <w:t xml:space="preserve">, </w:t>
            </w:r>
            <w:r w:rsidR="009E32B9" w:rsidRPr="00E63836">
              <w:rPr>
                <w:rFonts w:asciiTheme="majorBidi" w:hAnsiTheme="majorBidi" w:cstheme="majorBidi"/>
                <w:i/>
                <w:lang w:val="en-GB"/>
              </w:rPr>
              <w:t xml:space="preserve">Garcinia </w:t>
            </w:r>
            <w:proofErr w:type="spellStart"/>
            <w:r w:rsidR="009E32B9" w:rsidRPr="00E63836">
              <w:rPr>
                <w:rFonts w:asciiTheme="majorBidi" w:hAnsiTheme="majorBidi" w:cstheme="majorBidi"/>
                <w:i/>
                <w:lang w:val="en-GB"/>
              </w:rPr>
              <w:t>mangostana</w:t>
            </w:r>
            <w:proofErr w:type="spellEnd"/>
          </w:p>
        </w:tc>
        <w:tc>
          <w:tcPr>
            <w:tcW w:w="2126"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13</w:t>
            </w:r>
          </w:p>
        </w:tc>
        <w:tc>
          <w:tcPr>
            <w:tcW w:w="2268"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55</w:t>
            </w:r>
          </w:p>
        </w:tc>
      </w:tr>
      <w:tr w:rsidR="00E94249" w:rsidRPr="009C39EB" w:rsidTr="00793C91">
        <w:tc>
          <w:tcPr>
            <w:tcW w:w="4237" w:type="dxa"/>
          </w:tcPr>
          <w:p w:rsidR="00E94249" w:rsidRPr="009C39EB" w:rsidRDefault="00E94249"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Melon, canary</w:t>
            </w:r>
            <w:r w:rsidR="000F4F95" w:rsidRPr="009C39EB">
              <w:rPr>
                <w:rFonts w:ascii="Times New Roman" w:hAnsi="Times New Roman" w:cs="Times New Roman"/>
                <w:sz w:val="20"/>
                <w:szCs w:val="20"/>
                <w:lang w:val="en-GB"/>
              </w:rPr>
              <w:t xml:space="preserve">, </w:t>
            </w:r>
            <w:r w:rsidR="000F4F95" w:rsidRPr="009C39EB">
              <w:rPr>
                <w:rFonts w:ascii="Times New Roman" w:hAnsi="Times New Roman" w:cs="Times New Roman"/>
                <w:i/>
                <w:iCs/>
                <w:sz w:val="20"/>
                <w:szCs w:val="20"/>
                <w:lang w:val="sv-SE" w:eastAsia="de-DE"/>
              </w:rPr>
              <w:t>Cucumis melo</w:t>
            </w:r>
          </w:p>
        </w:tc>
        <w:tc>
          <w:tcPr>
            <w:tcW w:w="2126"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10</w:t>
            </w:r>
          </w:p>
        </w:tc>
        <w:tc>
          <w:tcPr>
            <w:tcW w:w="2268"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50</w:t>
            </w:r>
          </w:p>
        </w:tc>
      </w:tr>
      <w:tr w:rsidR="00E94249" w:rsidRPr="009C39EB" w:rsidTr="00793C91">
        <w:tc>
          <w:tcPr>
            <w:tcW w:w="4237" w:type="dxa"/>
          </w:tcPr>
          <w:p w:rsidR="00E94249" w:rsidRPr="009C39EB" w:rsidRDefault="00E94249"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Melon, cantaloupe</w:t>
            </w:r>
            <w:r w:rsidR="000F4F95" w:rsidRPr="009C39EB">
              <w:rPr>
                <w:rFonts w:ascii="Times New Roman" w:hAnsi="Times New Roman" w:cs="Times New Roman"/>
                <w:sz w:val="20"/>
                <w:szCs w:val="20"/>
                <w:lang w:val="en-GB"/>
              </w:rPr>
              <w:t xml:space="preserve">, </w:t>
            </w:r>
            <w:r w:rsidR="000F4F95" w:rsidRPr="009C39EB">
              <w:rPr>
                <w:rFonts w:ascii="Times New Roman" w:hAnsi="Times New Roman" w:cs="Times New Roman"/>
                <w:i/>
                <w:iCs/>
                <w:sz w:val="20"/>
                <w:szCs w:val="20"/>
                <w:lang w:val="sv-SE" w:eastAsia="de-DE"/>
              </w:rPr>
              <w:t>Cucumis melo</w:t>
            </w:r>
          </w:p>
        </w:tc>
        <w:tc>
          <w:tcPr>
            <w:tcW w:w="2126"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2-5</w:t>
            </w:r>
          </w:p>
        </w:tc>
        <w:tc>
          <w:tcPr>
            <w:tcW w:w="2268"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36-41</w:t>
            </w:r>
          </w:p>
        </w:tc>
      </w:tr>
      <w:tr w:rsidR="00E94249" w:rsidRPr="009C39EB" w:rsidTr="00793C91">
        <w:tc>
          <w:tcPr>
            <w:tcW w:w="4237" w:type="dxa"/>
          </w:tcPr>
          <w:p w:rsidR="00E94249" w:rsidRPr="009C39EB" w:rsidRDefault="00E94249"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Melon, casaba</w:t>
            </w:r>
            <w:r w:rsidR="000F4F95" w:rsidRPr="009C39EB">
              <w:rPr>
                <w:rFonts w:ascii="Times New Roman" w:hAnsi="Times New Roman" w:cs="Times New Roman"/>
                <w:sz w:val="20"/>
                <w:szCs w:val="20"/>
                <w:lang w:val="en-GB"/>
              </w:rPr>
              <w:t xml:space="preserve">, </w:t>
            </w:r>
            <w:r w:rsidR="000F4F95" w:rsidRPr="009C39EB">
              <w:rPr>
                <w:rFonts w:ascii="Times New Roman" w:hAnsi="Times New Roman" w:cs="Times New Roman"/>
                <w:i/>
                <w:iCs/>
                <w:sz w:val="20"/>
                <w:szCs w:val="20"/>
                <w:lang w:val="sv-SE" w:eastAsia="de-DE"/>
              </w:rPr>
              <w:t>Cucumis melo</w:t>
            </w:r>
          </w:p>
        </w:tc>
        <w:tc>
          <w:tcPr>
            <w:tcW w:w="2126"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7-10</w:t>
            </w:r>
          </w:p>
        </w:tc>
        <w:tc>
          <w:tcPr>
            <w:tcW w:w="2268"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45-50</w:t>
            </w:r>
          </w:p>
        </w:tc>
      </w:tr>
      <w:tr w:rsidR="00E94249" w:rsidRPr="009C39EB" w:rsidTr="00793C91">
        <w:tc>
          <w:tcPr>
            <w:tcW w:w="4237" w:type="dxa"/>
          </w:tcPr>
          <w:p w:rsidR="00E94249" w:rsidRPr="009C39EB" w:rsidRDefault="00E94249"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 xml:space="preserve">Melon, </w:t>
            </w:r>
            <w:r w:rsidR="000F4F95" w:rsidRPr="009C39EB">
              <w:rPr>
                <w:rFonts w:ascii="Times New Roman" w:hAnsi="Times New Roman" w:cs="Times New Roman"/>
                <w:sz w:val="20"/>
                <w:szCs w:val="20"/>
                <w:lang w:val="en-GB"/>
              </w:rPr>
              <w:t xml:space="preserve">Crenshaw, </w:t>
            </w:r>
            <w:r w:rsidR="000F4F95" w:rsidRPr="009C39EB">
              <w:rPr>
                <w:rFonts w:ascii="Times New Roman" w:hAnsi="Times New Roman" w:cs="Times New Roman"/>
                <w:i/>
                <w:iCs/>
                <w:sz w:val="20"/>
                <w:szCs w:val="20"/>
                <w:lang w:val="sv-SE" w:eastAsia="de-DE"/>
              </w:rPr>
              <w:t>Cucumis melo</w:t>
            </w:r>
          </w:p>
        </w:tc>
        <w:tc>
          <w:tcPr>
            <w:tcW w:w="2126"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7-10</w:t>
            </w:r>
          </w:p>
        </w:tc>
        <w:tc>
          <w:tcPr>
            <w:tcW w:w="2268"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45-50</w:t>
            </w:r>
          </w:p>
        </w:tc>
      </w:tr>
      <w:tr w:rsidR="00E94249" w:rsidRPr="009C39EB" w:rsidTr="00793C91">
        <w:tc>
          <w:tcPr>
            <w:tcW w:w="4237" w:type="dxa"/>
          </w:tcPr>
          <w:p w:rsidR="00E94249" w:rsidRPr="009C39EB" w:rsidRDefault="00E94249"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Melon, Honey dew</w:t>
            </w:r>
            <w:r w:rsidR="000F4F95" w:rsidRPr="009C39EB">
              <w:rPr>
                <w:rFonts w:ascii="Times New Roman" w:hAnsi="Times New Roman" w:cs="Times New Roman"/>
                <w:sz w:val="20"/>
                <w:szCs w:val="20"/>
                <w:lang w:val="en-GB"/>
              </w:rPr>
              <w:t xml:space="preserve">, </w:t>
            </w:r>
            <w:r w:rsidR="000F4F95" w:rsidRPr="009C39EB">
              <w:rPr>
                <w:rFonts w:ascii="Times New Roman" w:hAnsi="Times New Roman" w:cs="Times New Roman"/>
                <w:i/>
                <w:iCs/>
                <w:sz w:val="20"/>
                <w:szCs w:val="20"/>
                <w:lang w:val="sv-SE" w:eastAsia="de-DE"/>
              </w:rPr>
              <w:t>Cucumis melo</w:t>
            </w:r>
          </w:p>
        </w:tc>
        <w:tc>
          <w:tcPr>
            <w:tcW w:w="2126"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5-10</w:t>
            </w:r>
          </w:p>
        </w:tc>
        <w:tc>
          <w:tcPr>
            <w:tcW w:w="2268"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41-50</w:t>
            </w:r>
          </w:p>
        </w:tc>
      </w:tr>
      <w:tr w:rsidR="00E94249" w:rsidRPr="009C39EB" w:rsidTr="00793C91">
        <w:tc>
          <w:tcPr>
            <w:tcW w:w="4237" w:type="dxa"/>
          </w:tcPr>
          <w:p w:rsidR="00E94249" w:rsidRPr="009C39EB" w:rsidRDefault="00E94249"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 xml:space="preserve">Melon, </w:t>
            </w:r>
            <w:r w:rsidR="000F4F95" w:rsidRPr="009C39EB">
              <w:rPr>
                <w:rFonts w:ascii="Times New Roman" w:hAnsi="Times New Roman" w:cs="Times New Roman"/>
                <w:sz w:val="20"/>
                <w:szCs w:val="20"/>
                <w:lang w:val="en-GB"/>
              </w:rPr>
              <w:t xml:space="preserve">Persian, </w:t>
            </w:r>
            <w:r w:rsidR="000F4F95" w:rsidRPr="009C39EB">
              <w:rPr>
                <w:rFonts w:ascii="Times New Roman" w:hAnsi="Times New Roman" w:cs="Times New Roman"/>
                <w:i/>
                <w:iCs/>
                <w:sz w:val="20"/>
                <w:szCs w:val="20"/>
                <w:lang w:val="sv-SE" w:eastAsia="de-DE"/>
              </w:rPr>
              <w:t>Cucumis melo</w:t>
            </w:r>
          </w:p>
        </w:tc>
        <w:tc>
          <w:tcPr>
            <w:tcW w:w="2126"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7-10</w:t>
            </w:r>
          </w:p>
        </w:tc>
        <w:tc>
          <w:tcPr>
            <w:tcW w:w="2268"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45-50</w:t>
            </w:r>
          </w:p>
        </w:tc>
      </w:tr>
      <w:tr w:rsidR="00E94249" w:rsidRPr="009C39EB" w:rsidTr="00793C91">
        <w:tc>
          <w:tcPr>
            <w:tcW w:w="4237" w:type="dxa"/>
          </w:tcPr>
          <w:p w:rsidR="00E94249" w:rsidRPr="009C39EB" w:rsidRDefault="00E94249"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Olive</w:t>
            </w:r>
            <w:r w:rsidR="000F4F95" w:rsidRPr="009C39EB">
              <w:rPr>
                <w:rFonts w:ascii="Times New Roman" w:hAnsi="Times New Roman" w:cs="Times New Roman"/>
                <w:sz w:val="20"/>
                <w:szCs w:val="20"/>
                <w:lang w:val="en-GB"/>
              </w:rPr>
              <w:t xml:space="preserve">, </w:t>
            </w:r>
            <w:r w:rsidR="000F4F95" w:rsidRPr="009C39EB">
              <w:rPr>
                <w:rFonts w:ascii="Times New Roman" w:hAnsi="Times New Roman" w:cs="Times New Roman"/>
                <w:i/>
                <w:sz w:val="20"/>
                <w:szCs w:val="20"/>
                <w:lang w:val="en-GB"/>
              </w:rPr>
              <w:t xml:space="preserve">Olea </w:t>
            </w:r>
            <w:proofErr w:type="spellStart"/>
            <w:r w:rsidR="000F4F95" w:rsidRPr="009C39EB">
              <w:rPr>
                <w:rFonts w:ascii="Times New Roman" w:hAnsi="Times New Roman" w:cs="Times New Roman"/>
                <w:i/>
                <w:sz w:val="20"/>
                <w:szCs w:val="20"/>
                <w:lang w:val="en-GB"/>
              </w:rPr>
              <w:t>europea</w:t>
            </w:r>
            <w:proofErr w:type="spellEnd"/>
          </w:p>
        </w:tc>
        <w:tc>
          <w:tcPr>
            <w:tcW w:w="2126"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5-10</w:t>
            </w:r>
          </w:p>
        </w:tc>
        <w:tc>
          <w:tcPr>
            <w:tcW w:w="2268"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41-50</w:t>
            </w:r>
          </w:p>
        </w:tc>
      </w:tr>
      <w:tr w:rsidR="00E94249" w:rsidRPr="009C39EB" w:rsidTr="00793C91">
        <w:tc>
          <w:tcPr>
            <w:tcW w:w="4237" w:type="dxa"/>
          </w:tcPr>
          <w:p w:rsidR="00E94249" w:rsidRPr="009C39EB" w:rsidRDefault="00E94249"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Orange</w:t>
            </w:r>
            <w:r w:rsidR="00784787" w:rsidRPr="009C39EB">
              <w:rPr>
                <w:rFonts w:ascii="Times New Roman" w:hAnsi="Times New Roman" w:cs="Times New Roman"/>
                <w:sz w:val="20"/>
                <w:szCs w:val="20"/>
                <w:lang w:val="en-GB"/>
              </w:rPr>
              <w:t xml:space="preserve">, </w:t>
            </w:r>
            <w:r w:rsidR="00784787" w:rsidRPr="009C39EB">
              <w:rPr>
                <w:rFonts w:ascii="Times New Roman" w:hAnsi="Times New Roman" w:cs="Times New Roman"/>
                <w:i/>
                <w:iCs/>
                <w:sz w:val="20"/>
                <w:szCs w:val="20"/>
                <w:lang w:val="sv-SE" w:eastAsia="de-DE"/>
              </w:rPr>
              <w:t>Citrus sinensis</w:t>
            </w:r>
          </w:p>
        </w:tc>
        <w:tc>
          <w:tcPr>
            <w:tcW w:w="2126"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3-9 (dry areas),</w:t>
            </w:r>
          </w:p>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0-2 (humid regions)</w:t>
            </w:r>
          </w:p>
        </w:tc>
        <w:tc>
          <w:tcPr>
            <w:tcW w:w="2268"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38-48 (dry areas),</w:t>
            </w:r>
          </w:p>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32-36 (humid regions)</w:t>
            </w:r>
          </w:p>
        </w:tc>
      </w:tr>
      <w:tr w:rsidR="00E94249" w:rsidRPr="009C39EB" w:rsidTr="00793C91">
        <w:tc>
          <w:tcPr>
            <w:tcW w:w="4237" w:type="dxa"/>
          </w:tcPr>
          <w:p w:rsidR="009E32B9" w:rsidRPr="009E32B9" w:rsidRDefault="00E94249"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Papaya</w:t>
            </w:r>
            <w:r w:rsidR="009E32B9">
              <w:rPr>
                <w:rFonts w:ascii="Times New Roman" w:hAnsi="Times New Roman" w:cs="Times New Roman"/>
                <w:sz w:val="20"/>
                <w:szCs w:val="20"/>
                <w:lang w:val="en-GB"/>
              </w:rPr>
              <w:t xml:space="preserve">, </w:t>
            </w:r>
            <w:proofErr w:type="spellStart"/>
            <w:r w:rsidR="009E32B9" w:rsidRPr="00793C91">
              <w:rPr>
                <w:rFonts w:ascii="Times New Roman" w:hAnsi="Times New Roman" w:cs="Times New Roman"/>
                <w:i/>
                <w:sz w:val="20"/>
                <w:szCs w:val="20"/>
                <w:lang w:val="en-GB"/>
              </w:rPr>
              <w:t>Carica</w:t>
            </w:r>
            <w:proofErr w:type="spellEnd"/>
            <w:r w:rsidR="009E32B9" w:rsidRPr="00793C91">
              <w:rPr>
                <w:rFonts w:ascii="Times New Roman" w:hAnsi="Times New Roman" w:cs="Times New Roman"/>
                <w:i/>
                <w:sz w:val="20"/>
                <w:szCs w:val="20"/>
                <w:lang w:val="en-GB"/>
              </w:rPr>
              <w:t xml:space="preserve"> papaya</w:t>
            </w:r>
          </w:p>
          <w:p w:rsidR="00E94249" w:rsidRPr="009C39EB" w:rsidRDefault="00E94249" w:rsidP="006E5F43">
            <w:pPr>
              <w:suppressAutoHyphens w:val="0"/>
              <w:spacing w:line="240" w:lineRule="auto"/>
              <w:ind w:right="175"/>
              <w:contextualSpacing/>
              <w:rPr>
                <w:rFonts w:ascii="Times New Roman" w:hAnsi="Times New Roman" w:cs="Times New Roman"/>
                <w:sz w:val="20"/>
                <w:szCs w:val="20"/>
                <w:lang w:val="en-GB"/>
              </w:rPr>
            </w:pPr>
          </w:p>
        </w:tc>
        <w:tc>
          <w:tcPr>
            <w:tcW w:w="2126"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7-13</w:t>
            </w:r>
          </w:p>
        </w:tc>
        <w:tc>
          <w:tcPr>
            <w:tcW w:w="2268"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45-55</w:t>
            </w:r>
          </w:p>
        </w:tc>
      </w:tr>
      <w:tr w:rsidR="00E94249" w:rsidRPr="009C39EB" w:rsidTr="00793C91">
        <w:tc>
          <w:tcPr>
            <w:tcW w:w="4237" w:type="dxa"/>
          </w:tcPr>
          <w:p w:rsidR="00E94249" w:rsidRPr="009C39EB" w:rsidRDefault="00E94249"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Passion fruit</w:t>
            </w:r>
            <w:r w:rsidR="009E32B9">
              <w:rPr>
                <w:rFonts w:ascii="Times New Roman" w:hAnsi="Times New Roman" w:cs="Times New Roman"/>
                <w:sz w:val="20"/>
                <w:szCs w:val="20"/>
                <w:lang w:val="en-GB"/>
              </w:rPr>
              <w:t>,</w:t>
            </w:r>
            <w:r w:rsidR="009E32B9" w:rsidRPr="009E32B9">
              <w:rPr>
                <w:rFonts w:ascii="Times New Roman" w:hAnsi="Times New Roman" w:cs="Times New Roman"/>
                <w:sz w:val="20"/>
                <w:szCs w:val="20"/>
                <w:lang w:val="en-GB"/>
              </w:rPr>
              <w:t xml:space="preserve"> </w:t>
            </w:r>
            <w:proofErr w:type="spellStart"/>
            <w:r w:rsidR="009E32B9" w:rsidRPr="00793C91">
              <w:rPr>
                <w:rFonts w:ascii="Times New Roman" w:hAnsi="Times New Roman" w:cs="Times New Roman"/>
                <w:i/>
                <w:sz w:val="20"/>
                <w:szCs w:val="20"/>
                <w:lang w:val="en-GB"/>
              </w:rPr>
              <w:t>Passiflora</w:t>
            </w:r>
            <w:proofErr w:type="spellEnd"/>
            <w:r w:rsidR="009E32B9" w:rsidRPr="00793C91">
              <w:rPr>
                <w:rFonts w:ascii="Times New Roman" w:hAnsi="Times New Roman" w:cs="Times New Roman"/>
                <w:i/>
                <w:sz w:val="20"/>
                <w:szCs w:val="20"/>
                <w:lang w:val="en-GB"/>
              </w:rPr>
              <w:t xml:space="preserve"> spp.</w:t>
            </w:r>
          </w:p>
        </w:tc>
        <w:tc>
          <w:tcPr>
            <w:tcW w:w="2126"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10</w:t>
            </w:r>
          </w:p>
        </w:tc>
        <w:tc>
          <w:tcPr>
            <w:tcW w:w="2268"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50</w:t>
            </w:r>
          </w:p>
        </w:tc>
      </w:tr>
      <w:tr w:rsidR="00E94249" w:rsidRPr="009C39EB" w:rsidTr="00793C91">
        <w:tc>
          <w:tcPr>
            <w:tcW w:w="4237" w:type="dxa"/>
          </w:tcPr>
          <w:p w:rsidR="00E94249" w:rsidRPr="009C39EB" w:rsidRDefault="00E94249"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Pepino</w:t>
            </w:r>
            <w:r w:rsidR="009E32B9">
              <w:rPr>
                <w:rFonts w:ascii="Times New Roman" w:hAnsi="Times New Roman" w:cs="Times New Roman"/>
                <w:sz w:val="20"/>
                <w:szCs w:val="20"/>
                <w:lang w:val="en-GB"/>
              </w:rPr>
              <w:t xml:space="preserve">, </w:t>
            </w:r>
            <w:r w:rsidR="009E32B9" w:rsidRPr="00793C91">
              <w:rPr>
                <w:rFonts w:ascii="Times New Roman" w:hAnsi="Times New Roman" w:cs="Times New Roman"/>
                <w:i/>
                <w:sz w:val="20"/>
                <w:szCs w:val="20"/>
                <w:lang w:val="en-GB"/>
              </w:rPr>
              <w:t xml:space="preserve">Solanum </w:t>
            </w:r>
            <w:proofErr w:type="spellStart"/>
            <w:r w:rsidR="009E32B9" w:rsidRPr="00793C91">
              <w:rPr>
                <w:rFonts w:ascii="Times New Roman" w:hAnsi="Times New Roman" w:cs="Times New Roman"/>
                <w:i/>
                <w:sz w:val="20"/>
                <w:szCs w:val="20"/>
                <w:lang w:val="en-GB"/>
              </w:rPr>
              <w:t>muricatum</w:t>
            </w:r>
            <w:proofErr w:type="spellEnd"/>
          </w:p>
        </w:tc>
        <w:tc>
          <w:tcPr>
            <w:tcW w:w="2126"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5-10</w:t>
            </w:r>
          </w:p>
        </w:tc>
        <w:tc>
          <w:tcPr>
            <w:tcW w:w="2268"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41-50</w:t>
            </w:r>
          </w:p>
        </w:tc>
      </w:tr>
      <w:tr w:rsidR="00E94249" w:rsidRPr="009C39EB" w:rsidTr="00793C91">
        <w:tc>
          <w:tcPr>
            <w:tcW w:w="4237" w:type="dxa"/>
          </w:tcPr>
          <w:p w:rsidR="00E94249" w:rsidRPr="009C39EB" w:rsidRDefault="00E94249"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 xml:space="preserve">Pepper, sweet </w:t>
            </w:r>
            <w:r w:rsidR="00DC5252" w:rsidRPr="009C39EB">
              <w:rPr>
                <w:rFonts w:ascii="Times New Roman" w:hAnsi="Times New Roman" w:cs="Times New Roman"/>
                <w:i/>
                <w:iCs/>
                <w:sz w:val="20"/>
                <w:szCs w:val="20"/>
              </w:rPr>
              <w:t xml:space="preserve">Capsicum annuum </w:t>
            </w:r>
          </w:p>
        </w:tc>
        <w:tc>
          <w:tcPr>
            <w:tcW w:w="2126"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7-10 (sweet),</w:t>
            </w:r>
          </w:p>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5-10 (hot)</w:t>
            </w:r>
          </w:p>
        </w:tc>
        <w:tc>
          <w:tcPr>
            <w:tcW w:w="2268"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45-50 (sweet),</w:t>
            </w:r>
          </w:p>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41-50 (hot)</w:t>
            </w:r>
          </w:p>
        </w:tc>
      </w:tr>
      <w:tr w:rsidR="00E94249" w:rsidRPr="009C39EB" w:rsidTr="00793C91">
        <w:tc>
          <w:tcPr>
            <w:tcW w:w="4237" w:type="dxa"/>
          </w:tcPr>
          <w:p w:rsidR="00E94249" w:rsidRPr="009C39EB" w:rsidRDefault="00E94249"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Pineapple</w:t>
            </w:r>
            <w:r w:rsidR="000F4F95" w:rsidRPr="009C39EB">
              <w:rPr>
                <w:rFonts w:ascii="Times New Roman" w:hAnsi="Times New Roman" w:cs="Times New Roman"/>
                <w:sz w:val="20"/>
                <w:szCs w:val="20"/>
                <w:lang w:val="en-GB"/>
              </w:rPr>
              <w:t xml:space="preserve">, </w:t>
            </w:r>
            <w:r w:rsidR="000F4F95" w:rsidRPr="009C39EB">
              <w:rPr>
                <w:rFonts w:ascii="Times New Roman" w:hAnsi="Times New Roman" w:cs="Times New Roman"/>
                <w:i/>
                <w:iCs/>
                <w:sz w:val="20"/>
                <w:szCs w:val="20"/>
                <w:lang w:val="sv-SE" w:eastAsia="de-DE"/>
              </w:rPr>
              <w:t>Ananas comosus</w:t>
            </w:r>
          </w:p>
        </w:tc>
        <w:tc>
          <w:tcPr>
            <w:tcW w:w="2126"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7-13</w:t>
            </w:r>
          </w:p>
        </w:tc>
        <w:tc>
          <w:tcPr>
            <w:tcW w:w="2268"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45-55</w:t>
            </w:r>
          </w:p>
        </w:tc>
      </w:tr>
      <w:tr w:rsidR="00E94249" w:rsidRPr="009C39EB" w:rsidTr="00793C91">
        <w:tc>
          <w:tcPr>
            <w:tcW w:w="4237" w:type="dxa"/>
          </w:tcPr>
          <w:p w:rsidR="00E94249" w:rsidRPr="009C39EB" w:rsidRDefault="00E94249"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Plantain</w:t>
            </w:r>
            <w:r w:rsidR="009E32B9">
              <w:rPr>
                <w:rFonts w:ascii="Times New Roman" w:hAnsi="Times New Roman" w:cs="Times New Roman"/>
                <w:sz w:val="20"/>
                <w:szCs w:val="20"/>
                <w:lang w:val="en-GB"/>
              </w:rPr>
              <w:t xml:space="preserve">, </w:t>
            </w:r>
            <w:r w:rsidR="009E32B9" w:rsidRPr="00793C91">
              <w:rPr>
                <w:rFonts w:ascii="Times New Roman" w:hAnsi="Times New Roman" w:cs="Times New Roman"/>
                <w:i/>
                <w:sz w:val="20"/>
                <w:szCs w:val="20"/>
                <w:lang w:val="en-GB"/>
              </w:rPr>
              <w:t xml:space="preserve">Musa </w:t>
            </w:r>
            <w:proofErr w:type="spellStart"/>
            <w:r w:rsidR="009E32B9" w:rsidRPr="00793C91">
              <w:rPr>
                <w:rFonts w:ascii="Times New Roman" w:hAnsi="Times New Roman" w:cs="Times New Roman"/>
                <w:i/>
                <w:sz w:val="20"/>
                <w:szCs w:val="20"/>
                <w:lang w:val="en-GB"/>
              </w:rPr>
              <w:t>paradisiaca</w:t>
            </w:r>
            <w:proofErr w:type="spellEnd"/>
          </w:p>
        </w:tc>
        <w:tc>
          <w:tcPr>
            <w:tcW w:w="2126"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13-15</w:t>
            </w:r>
          </w:p>
        </w:tc>
        <w:tc>
          <w:tcPr>
            <w:tcW w:w="2268"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56-59</w:t>
            </w:r>
          </w:p>
        </w:tc>
      </w:tr>
      <w:tr w:rsidR="00E94249" w:rsidRPr="009C39EB" w:rsidTr="00793C91">
        <w:tc>
          <w:tcPr>
            <w:tcW w:w="4237" w:type="dxa"/>
          </w:tcPr>
          <w:p w:rsidR="00E94249" w:rsidRPr="009C39EB" w:rsidRDefault="00E94249"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Pomegranate</w:t>
            </w:r>
            <w:r w:rsidR="009E32B9">
              <w:rPr>
                <w:rFonts w:ascii="Times New Roman" w:hAnsi="Times New Roman" w:cs="Times New Roman"/>
                <w:sz w:val="20"/>
                <w:szCs w:val="20"/>
                <w:lang w:val="en-GB"/>
              </w:rPr>
              <w:t xml:space="preserve">, </w:t>
            </w:r>
            <w:proofErr w:type="spellStart"/>
            <w:r w:rsidR="009E32B9" w:rsidRPr="00793C91">
              <w:rPr>
                <w:rFonts w:ascii="Times New Roman" w:hAnsi="Times New Roman" w:cs="Times New Roman"/>
                <w:i/>
                <w:sz w:val="20"/>
                <w:szCs w:val="20"/>
                <w:lang w:val="en-GB"/>
              </w:rPr>
              <w:t>Punica</w:t>
            </w:r>
            <w:proofErr w:type="spellEnd"/>
            <w:r w:rsidR="009E32B9" w:rsidRPr="00793C91">
              <w:rPr>
                <w:rFonts w:ascii="Times New Roman" w:hAnsi="Times New Roman" w:cs="Times New Roman"/>
                <w:i/>
                <w:sz w:val="20"/>
                <w:szCs w:val="20"/>
                <w:lang w:val="en-GB"/>
              </w:rPr>
              <w:t xml:space="preserve"> </w:t>
            </w:r>
            <w:proofErr w:type="spellStart"/>
            <w:r w:rsidR="009E32B9" w:rsidRPr="00793C91">
              <w:rPr>
                <w:rFonts w:ascii="Times New Roman" w:hAnsi="Times New Roman" w:cs="Times New Roman"/>
                <w:i/>
                <w:sz w:val="20"/>
                <w:szCs w:val="20"/>
                <w:lang w:val="en-GB"/>
              </w:rPr>
              <w:t>granatum</w:t>
            </w:r>
            <w:proofErr w:type="spellEnd"/>
          </w:p>
        </w:tc>
        <w:tc>
          <w:tcPr>
            <w:tcW w:w="2126"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5-7.2</w:t>
            </w:r>
          </w:p>
        </w:tc>
        <w:tc>
          <w:tcPr>
            <w:tcW w:w="2268"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41-45</w:t>
            </w:r>
          </w:p>
        </w:tc>
      </w:tr>
      <w:tr w:rsidR="00E94249" w:rsidRPr="009C39EB" w:rsidTr="00793C91">
        <w:tc>
          <w:tcPr>
            <w:tcW w:w="4237" w:type="dxa"/>
          </w:tcPr>
          <w:p w:rsidR="00E94249" w:rsidRPr="009C39EB" w:rsidRDefault="00E94249"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Prickly Pear</w:t>
            </w:r>
            <w:r w:rsidR="009E32B9">
              <w:rPr>
                <w:rFonts w:ascii="Times New Roman" w:hAnsi="Times New Roman" w:cs="Times New Roman"/>
                <w:sz w:val="20"/>
                <w:szCs w:val="20"/>
                <w:lang w:val="en-GB"/>
              </w:rPr>
              <w:t xml:space="preserve">, </w:t>
            </w:r>
            <w:r w:rsidR="009E32B9" w:rsidRPr="00E63836">
              <w:rPr>
                <w:rFonts w:asciiTheme="majorBidi" w:hAnsiTheme="majorBidi" w:cstheme="majorBidi"/>
                <w:i/>
                <w:lang w:val="en-GB"/>
              </w:rPr>
              <w:t>Opuntia stricta</w:t>
            </w:r>
          </w:p>
        </w:tc>
        <w:tc>
          <w:tcPr>
            <w:tcW w:w="2126"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5</w:t>
            </w:r>
          </w:p>
        </w:tc>
        <w:tc>
          <w:tcPr>
            <w:tcW w:w="2268"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41</w:t>
            </w:r>
          </w:p>
        </w:tc>
      </w:tr>
      <w:tr w:rsidR="00784787" w:rsidRPr="009C39EB" w:rsidTr="00793C91">
        <w:tc>
          <w:tcPr>
            <w:tcW w:w="4237" w:type="dxa"/>
          </w:tcPr>
          <w:p w:rsidR="00784787" w:rsidRPr="009C39EB" w:rsidRDefault="00784787" w:rsidP="006E5F43">
            <w:pPr>
              <w:suppressAutoHyphens w:val="0"/>
              <w:spacing w:line="240" w:lineRule="auto"/>
              <w:ind w:right="175"/>
              <w:contextualSpacing/>
              <w:rPr>
                <w:rFonts w:ascii="Times New Roman" w:hAnsi="Times New Roman" w:cs="Times New Roman"/>
                <w:sz w:val="20"/>
                <w:szCs w:val="20"/>
                <w:lang w:val="en-GB"/>
              </w:rPr>
            </w:pPr>
            <w:proofErr w:type="spellStart"/>
            <w:r w:rsidRPr="009C39EB">
              <w:rPr>
                <w:rFonts w:ascii="Times New Roman" w:hAnsi="Times New Roman" w:cs="Times New Roman"/>
                <w:sz w:val="20"/>
                <w:szCs w:val="20"/>
                <w:lang w:val="en-GB"/>
              </w:rPr>
              <w:t>Pummelo</w:t>
            </w:r>
            <w:proofErr w:type="spellEnd"/>
            <w:r w:rsidRPr="009C39EB">
              <w:rPr>
                <w:rFonts w:ascii="Times New Roman" w:hAnsi="Times New Roman" w:cs="Times New Roman"/>
                <w:sz w:val="20"/>
                <w:szCs w:val="20"/>
                <w:lang w:val="en-GB"/>
              </w:rPr>
              <w:t xml:space="preserve">, </w:t>
            </w:r>
            <w:r w:rsidRPr="009C39EB">
              <w:rPr>
                <w:rFonts w:ascii="Times New Roman" w:hAnsi="Times New Roman" w:cs="Times New Roman"/>
                <w:i/>
                <w:iCs/>
                <w:sz w:val="20"/>
                <w:szCs w:val="20"/>
                <w:lang w:val="sv-SE" w:eastAsia="de-DE"/>
              </w:rPr>
              <w:t>Citrus maxima</w:t>
            </w:r>
          </w:p>
        </w:tc>
        <w:tc>
          <w:tcPr>
            <w:tcW w:w="2126" w:type="dxa"/>
          </w:tcPr>
          <w:p w:rsidR="00784787" w:rsidRPr="009C39EB" w:rsidRDefault="00784787"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7-9</w:t>
            </w:r>
          </w:p>
        </w:tc>
        <w:tc>
          <w:tcPr>
            <w:tcW w:w="2268" w:type="dxa"/>
          </w:tcPr>
          <w:p w:rsidR="00784787" w:rsidRPr="009C39EB" w:rsidRDefault="00784787"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45-48</w:t>
            </w:r>
          </w:p>
        </w:tc>
      </w:tr>
      <w:tr w:rsidR="00E94249" w:rsidRPr="009C39EB" w:rsidTr="00793C91">
        <w:tc>
          <w:tcPr>
            <w:tcW w:w="4237" w:type="dxa"/>
          </w:tcPr>
          <w:p w:rsidR="00E94249" w:rsidRPr="009C39EB" w:rsidRDefault="00E94249"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Rambutan</w:t>
            </w:r>
            <w:r w:rsidR="009E32B9">
              <w:rPr>
                <w:rFonts w:ascii="Times New Roman" w:hAnsi="Times New Roman" w:cs="Times New Roman"/>
                <w:sz w:val="20"/>
                <w:szCs w:val="20"/>
                <w:lang w:val="en-GB"/>
              </w:rPr>
              <w:t xml:space="preserve">, </w:t>
            </w:r>
            <w:proofErr w:type="spellStart"/>
            <w:r w:rsidR="009E32B9" w:rsidRPr="00793C91">
              <w:rPr>
                <w:rFonts w:ascii="Times New Roman" w:hAnsi="Times New Roman" w:cs="Times New Roman"/>
                <w:i/>
                <w:sz w:val="20"/>
                <w:szCs w:val="20"/>
                <w:lang w:val="en-GB"/>
              </w:rPr>
              <w:t>Nephelium</w:t>
            </w:r>
            <w:proofErr w:type="spellEnd"/>
            <w:r w:rsidR="009E32B9" w:rsidRPr="00793C91">
              <w:rPr>
                <w:rFonts w:ascii="Times New Roman" w:hAnsi="Times New Roman" w:cs="Times New Roman"/>
                <w:i/>
                <w:sz w:val="20"/>
                <w:szCs w:val="20"/>
                <w:lang w:val="en-GB"/>
              </w:rPr>
              <w:t xml:space="preserve"> </w:t>
            </w:r>
            <w:proofErr w:type="spellStart"/>
            <w:r w:rsidR="009E32B9" w:rsidRPr="00793C91">
              <w:rPr>
                <w:rFonts w:ascii="Times New Roman" w:hAnsi="Times New Roman" w:cs="Times New Roman"/>
                <w:i/>
                <w:sz w:val="20"/>
                <w:szCs w:val="20"/>
                <w:lang w:val="en-GB"/>
              </w:rPr>
              <w:t>lappaceum</w:t>
            </w:r>
            <w:proofErr w:type="spellEnd"/>
          </w:p>
        </w:tc>
        <w:tc>
          <w:tcPr>
            <w:tcW w:w="2126"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12</w:t>
            </w:r>
          </w:p>
        </w:tc>
        <w:tc>
          <w:tcPr>
            <w:tcW w:w="2268"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54</w:t>
            </w:r>
          </w:p>
        </w:tc>
      </w:tr>
      <w:tr w:rsidR="00E94249" w:rsidRPr="009C39EB" w:rsidTr="00793C91">
        <w:tc>
          <w:tcPr>
            <w:tcW w:w="4237" w:type="dxa"/>
          </w:tcPr>
          <w:p w:rsidR="00E94249" w:rsidRPr="009C39EB" w:rsidRDefault="00E94249"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Sapodilla</w:t>
            </w:r>
            <w:r w:rsidR="009E32B9">
              <w:rPr>
                <w:rFonts w:ascii="Times New Roman" w:hAnsi="Times New Roman" w:cs="Times New Roman"/>
                <w:sz w:val="20"/>
                <w:szCs w:val="20"/>
                <w:lang w:val="en-GB"/>
              </w:rPr>
              <w:t xml:space="preserve">, </w:t>
            </w:r>
            <w:proofErr w:type="spellStart"/>
            <w:r w:rsidR="009E32B9" w:rsidRPr="00E63836">
              <w:rPr>
                <w:rFonts w:asciiTheme="majorBidi" w:hAnsiTheme="majorBidi" w:cstheme="majorBidi"/>
                <w:i/>
                <w:lang w:val="en-GB"/>
              </w:rPr>
              <w:t>Achras</w:t>
            </w:r>
            <w:proofErr w:type="spellEnd"/>
            <w:r w:rsidR="009E32B9" w:rsidRPr="00E63836">
              <w:rPr>
                <w:rFonts w:asciiTheme="majorBidi" w:hAnsiTheme="majorBidi" w:cstheme="majorBidi"/>
                <w:i/>
                <w:lang w:val="en-GB"/>
              </w:rPr>
              <w:t xml:space="preserve"> sapota</w:t>
            </w:r>
          </w:p>
        </w:tc>
        <w:tc>
          <w:tcPr>
            <w:tcW w:w="2126"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15-20</w:t>
            </w:r>
          </w:p>
        </w:tc>
        <w:tc>
          <w:tcPr>
            <w:tcW w:w="2268"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59-68</w:t>
            </w:r>
          </w:p>
        </w:tc>
      </w:tr>
      <w:tr w:rsidR="00E94249" w:rsidRPr="009C39EB" w:rsidTr="00793C91">
        <w:tc>
          <w:tcPr>
            <w:tcW w:w="4237" w:type="dxa"/>
          </w:tcPr>
          <w:p w:rsidR="00E94249" w:rsidRPr="009C39EB" w:rsidRDefault="00E94249"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lastRenderedPageBreak/>
              <w:t>Squash</w:t>
            </w:r>
            <w:r w:rsidR="009E32B9">
              <w:rPr>
                <w:rFonts w:ascii="Times New Roman" w:hAnsi="Times New Roman" w:cs="Times New Roman"/>
                <w:sz w:val="20"/>
                <w:szCs w:val="20"/>
                <w:lang w:val="en-GB"/>
              </w:rPr>
              <w:t xml:space="preserve">, </w:t>
            </w:r>
            <w:r w:rsidR="00D2342A" w:rsidRPr="00E63836">
              <w:rPr>
                <w:rFonts w:asciiTheme="majorBidi" w:hAnsiTheme="majorBidi" w:cstheme="majorBidi"/>
                <w:i/>
                <w:lang w:val="en-GB"/>
              </w:rPr>
              <w:t>Cucurbita pepo</w:t>
            </w:r>
          </w:p>
        </w:tc>
        <w:tc>
          <w:tcPr>
            <w:tcW w:w="2126"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7-10 (summer),</w:t>
            </w:r>
          </w:p>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12-15 (winter)</w:t>
            </w:r>
          </w:p>
        </w:tc>
        <w:tc>
          <w:tcPr>
            <w:tcW w:w="2268"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45-50 (summer),</w:t>
            </w:r>
          </w:p>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54-59 (winter)</w:t>
            </w:r>
          </w:p>
        </w:tc>
      </w:tr>
      <w:tr w:rsidR="00E94249" w:rsidRPr="009C39EB" w:rsidTr="00793C91">
        <w:tc>
          <w:tcPr>
            <w:tcW w:w="4237" w:type="dxa"/>
          </w:tcPr>
          <w:p w:rsidR="00E94249" w:rsidRPr="009C39EB" w:rsidRDefault="00E94249"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Tamarind</w:t>
            </w:r>
            <w:r w:rsidR="00D2342A">
              <w:rPr>
                <w:rFonts w:ascii="Times New Roman" w:hAnsi="Times New Roman" w:cs="Times New Roman"/>
                <w:sz w:val="20"/>
                <w:szCs w:val="20"/>
                <w:lang w:val="en-GB"/>
              </w:rPr>
              <w:t xml:space="preserve">, </w:t>
            </w:r>
            <w:proofErr w:type="spellStart"/>
            <w:r w:rsidR="00D2342A" w:rsidRPr="00793C91">
              <w:rPr>
                <w:rFonts w:ascii="Times New Roman" w:hAnsi="Times New Roman" w:cs="Times New Roman"/>
                <w:i/>
                <w:sz w:val="20"/>
                <w:szCs w:val="20"/>
                <w:lang w:val="en-GB"/>
              </w:rPr>
              <w:t>Tamarindus</w:t>
            </w:r>
            <w:proofErr w:type="spellEnd"/>
            <w:r w:rsidR="00D2342A" w:rsidRPr="00793C91">
              <w:rPr>
                <w:rFonts w:ascii="Times New Roman" w:hAnsi="Times New Roman" w:cs="Times New Roman"/>
                <w:i/>
                <w:sz w:val="20"/>
                <w:szCs w:val="20"/>
                <w:lang w:val="en-GB"/>
              </w:rPr>
              <w:t xml:space="preserve"> </w:t>
            </w:r>
            <w:proofErr w:type="spellStart"/>
            <w:r w:rsidR="00D2342A" w:rsidRPr="00793C91">
              <w:rPr>
                <w:rFonts w:ascii="Times New Roman" w:hAnsi="Times New Roman" w:cs="Times New Roman"/>
                <w:i/>
                <w:sz w:val="20"/>
                <w:szCs w:val="20"/>
                <w:lang w:val="en-GB"/>
              </w:rPr>
              <w:t>indica</w:t>
            </w:r>
            <w:proofErr w:type="spellEnd"/>
          </w:p>
        </w:tc>
        <w:tc>
          <w:tcPr>
            <w:tcW w:w="2126"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2-7</w:t>
            </w:r>
          </w:p>
        </w:tc>
        <w:tc>
          <w:tcPr>
            <w:tcW w:w="2268"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36-45</w:t>
            </w:r>
          </w:p>
        </w:tc>
      </w:tr>
      <w:tr w:rsidR="00E94249" w:rsidRPr="009C39EB" w:rsidTr="00793C91">
        <w:tc>
          <w:tcPr>
            <w:tcW w:w="4237" w:type="dxa"/>
          </w:tcPr>
          <w:p w:rsidR="00E94249" w:rsidRPr="009C39EB" w:rsidRDefault="00E94249" w:rsidP="006E5F43">
            <w:pPr>
              <w:suppressAutoHyphens w:val="0"/>
              <w:spacing w:line="240" w:lineRule="auto"/>
              <w:ind w:right="175"/>
              <w:contextualSpacing/>
              <w:rPr>
                <w:rFonts w:ascii="Times New Roman" w:hAnsi="Times New Roman" w:cs="Times New Roman"/>
                <w:sz w:val="20"/>
                <w:szCs w:val="20"/>
                <w:lang w:val="en-GB"/>
              </w:rPr>
            </w:pPr>
            <w:proofErr w:type="spellStart"/>
            <w:r w:rsidRPr="009C39EB">
              <w:rPr>
                <w:rFonts w:ascii="Times New Roman" w:hAnsi="Times New Roman" w:cs="Times New Roman"/>
                <w:sz w:val="20"/>
                <w:szCs w:val="20"/>
                <w:lang w:val="en-GB"/>
              </w:rPr>
              <w:t>Tamarillo</w:t>
            </w:r>
            <w:proofErr w:type="spellEnd"/>
            <w:r w:rsidR="00D2342A">
              <w:rPr>
                <w:rFonts w:ascii="Times New Roman" w:hAnsi="Times New Roman" w:cs="Times New Roman"/>
                <w:sz w:val="20"/>
                <w:szCs w:val="20"/>
                <w:lang w:val="en-GB"/>
              </w:rPr>
              <w:t xml:space="preserve">, </w:t>
            </w:r>
            <w:proofErr w:type="spellStart"/>
            <w:r w:rsidR="00D2342A" w:rsidRPr="00E63836">
              <w:rPr>
                <w:rFonts w:asciiTheme="majorBidi" w:hAnsiTheme="majorBidi" w:cstheme="majorBidi"/>
                <w:i/>
                <w:lang w:val="en-GB"/>
              </w:rPr>
              <w:t>Cyphomandra</w:t>
            </w:r>
            <w:proofErr w:type="spellEnd"/>
            <w:r w:rsidR="00D2342A" w:rsidRPr="00E63836">
              <w:rPr>
                <w:rFonts w:asciiTheme="majorBidi" w:hAnsiTheme="majorBidi" w:cstheme="majorBidi"/>
                <w:i/>
                <w:lang w:val="en-GB"/>
              </w:rPr>
              <w:t xml:space="preserve"> </w:t>
            </w:r>
            <w:proofErr w:type="spellStart"/>
            <w:r w:rsidR="00D2342A" w:rsidRPr="00E63836">
              <w:rPr>
                <w:rFonts w:asciiTheme="majorBidi" w:hAnsiTheme="majorBidi" w:cstheme="majorBidi"/>
                <w:i/>
                <w:lang w:val="en-GB"/>
              </w:rPr>
              <w:t>betacea</w:t>
            </w:r>
            <w:proofErr w:type="spellEnd"/>
          </w:p>
        </w:tc>
        <w:tc>
          <w:tcPr>
            <w:tcW w:w="2126"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3-4</w:t>
            </w:r>
          </w:p>
        </w:tc>
        <w:tc>
          <w:tcPr>
            <w:tcW w:w="2268"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37-40</w:t>
            </w:r>
          </w:p>
        </w:tc>
      </w:tr>
      <w:tr w:rsidR="00E94249" w:rsidRPr="009C39EB" w:rsidTr="00793C91">
        <w:tc>
          <w:tcPr>
            <w:tcW w:w="4237" w:type="dxa"/>
          </w:tcPr>
          <w:p w:rsidR="00E94249" w:rsidRPr="009C39EB" w:rsidRDefault="00E94249" w:rsidP="006E5F43">
            <w:pPr>
              <w:suppressAutoHyphens w:val="0"/>
              <w:autoSpaceDE w:val="0"/>
              <w:autoSpaceDN w:val="0"/>
              <w:adjustRightInd w:val="0"/>
              <w:spacing w:line="240" w:lineRule="auto"/>
              <w:ind w:right="175"/>
              <w:rPr>
                <w:rFonts w:ascii="Times New Roman" w:hAnsi="Times New Roman" w:cs="Times New Roman"/>
                <w:sz w:val="20"/>
                <w:szCs w:val="20"/>
                <w:lang w:val="en-GB"/>
              </w:rPr>
            </w:pPr>
            <w:r w:rsidRPr="009C39EB">
              <w:rPr>
                <w:rFonts w:ascii="Times New Roman" w:hAnsi="Times New Roman" w:cs="Times New Roman"/>
                <w:sz w:val="20"/>
                <w:szCs w:val="20"/>
                <w:lang w:val="en-GB"/>
              </w:rPr>
              <w:t>Tomato</w:t>
            </w:r>
            <w:r w:rsidR="00353921" w:rsidRPr="009C39EB">
              <w:rPr>
                <w:rFonts w:ascii="Times New Roman" w:hAnsi="Times New Roman" w:cs="Times New Roman"/>
                <w:sz w:val="20"/>
                <w:szCs w:val="20"/>
                <w:lang w:val="en-GB"/>
              </w:rPr>
              <w:t xml:space="preserve">, </w:t>
            </w:r>
            <w:r w:rsidR="00353921" w:rsidRPr="009C39EB">
              <w:rPr>
                <w:rFonts w:ascii="Times New Roman" w:hAnsi="Times New Roman" w:cs="Times New Roman"/>
                <w:i/>
                <w:iCs/>
                <w:sz w:val="20"/>
                <w:szCs w:val="20"/>
                <w:lang w:val="sv-SE" w:eastAsia="de-DE"/>
              </w:rPr>
              <w:t>Solanum lycopersicum</w:t>
            </w:r>
          </w:p>
        </w:tc>
        <w:tc>
          <w:tcPr>
            <w:tcW w:w="2126"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10-13 (Mature-green),</w:t>
            </w:r>
          </w:p>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8-10 (Firm-ripe)</w:t>
            </w:r>
          </w:p>
        </w:tc>
        <w:tc>
          <w:tcPr>
            <w:tcW w:w="2268"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50-55 (Mature-green),</w:t>
            </w:r>
          </w:p>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46-50 (Firm-ripe)</w:t>
            </w:r>
          </w:p>
        </w:tc>
      </w:tr>
      <w:tr w:rsidR="00E94249" w:rsidRPr="009C39EB" w:rsidTr="00793C91">
        <w:tc>
          <w:tcPr>
            <w:tcW w:w="4237" w:type="dxa"/>
          </w:tcPr>
          <w:p w:rsidR="00E94249" w:rsidRPr="009C39EB" w:rsidRDefault="00E94249"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Watermelon</w:t>
            </w:r>
            <w:r w:rsidR="00353921" w:rsidRPr="009C39EB">
              <w:rPr>
                <w:rFonts w:ascii="Times New Roman" w:hAnsi="Times New Roman" w:cs="Times New Roman"/>
                <w:sz w:val="20"/>
                <w:szCs w:val="20"/>
                <w:lang w:val="en-GB"/>
              </w:rPr>
              <w:t xml:space="preserve">, </w:t>
            </w:r>
            <w:r w:rsidR="00353921" w:rsidRPr="009C39EB">
              <w:rPr>
                <w:rFonts w:ascii="Times New Roman" w:hAnsi="Times New Roman" w:cs="Times New Roman"/>
                <w:i/>
                <w:iCs/>
                <w:sz w:val="20"/>
                <w:szCs w:val="20"/>
                <w:lang w:val="sv-SE" w:eastAsia="de-DE"/>
              </w:rPr>
              <w:t>Citrullus lanatus</w:t>
            </w:r>
          </w:p>
        </w:tc>
        <w:tc>
          <w:tcPr>
            <w:tcW w:w="2126"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10-15</w:t>
            </w:r>
          </w:p>
        </w:tc>
        <w:tc>
          <w:tcPr>
            <w:tcW w:w="2268"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50-59</w:t>
            </w:r>
          </w:p>
        </w:tc>
      </w:tr>
      <w:tr w:rsidR="00E94249" w:rsidRPr="009C39EB" w:rsidTr="00793C91">
        <w:tc>
          <w:tcPr>
            <w:tcW w:w="4237" w:type="dxa"/>
          </w:tcPr>
          <w:p w:rsidR="00E94249" w:rsidRPr="009C39EB" w:rsidRDefault="00E94249" w:rsidP="006E5F43">
            <w:pPr>
              <w:suppressAutoHyphens w:val="0"/>
              <w:spacing w:line="240" w:lineRule="auto"/>
              <w:ind w:right="175"/>
              <w:contextualSpacing/>
              <w:rPr>
                <w:rFonts w:ascii="Times New Roman" w:hAnsi="Times New Roman" w:cs="Times New Roman"/>
                <w:sz w:val="20"/>
                <w:szCs w:val="20"/>
                <w:lang w:val="en-GB"/>
              </w:rPr>
            </w:pPr>
          </w:p>
        </w:tc>
        <w:tc>
          <w:tcPr>
            <w:tcW w:w="2126"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p>
        </w:tc>
        <w:tc>
          <w:tcPr>
            <w:tcW w:w="2268"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p>
        </w:tc>
      </w:tr>
      <w:tr w:rsidR="00E94249" w:rsidRPr="009C39EB" w:rsidTr="00793C91">
        <w:tc>
          <w:tcPr>
            <w:tcW w:w="4237" w:type="dxa"/>
          </w:tcPr>
          <w:p w:rsidR="00E94249" w:rsidRPr="009C39EB" w:rsidRDefault="00E94249" w:rsidP="006E5F43">
            <w:pPr>
              <w:suppressAutoHyphens w:val="0"/>
              <w:spacing w:line="240" w:lineRule="auto"/>
              <w:ind w:right="175"/>
              <w:contextualSpacing/>
              <w:rPr>
                <w:rFonts w:ascii="Times New Roman" w:hAnsi="Times New Roman" w:cs="Times New Roman"/>
                <w:b/>
                <w:sz w:val="20"/>
                <w:szCs w:val="20"/>
                <w:lang w:val="en-GB"/>
              </w:rPr>
            </w:pPr>
            <w:r w:rsidRPr="009C39EB">
              <w:rPr>
                <w:rFonts w:ascii="Times New Roman" w:hAnsi="Times New Roman" w:cs="Times New Roman"/>
                <w:b/>
                <w:sz w:val="20"/>
                <w:szCs w:val="20"/>
                <w:lang w:val="en-GB"/>
              </w:rPr>
              <w:t>Chilling sensitive vegetables</w:t>
            </w:r>
          </w:p>
        </w:tc>
        <w:tc>
          <w:tcPr>
            <w:tcW w:w="2126"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p>
        </w:tc>
        <w:tc>
          <w:tcPr>
            <w:tcW w:w="2268" w:type="dxa"/>
          </w:tcPr>
          <w:p w:rsidR="00E94249" w:rsidRPr="009C39EB" w:rsidRDefault="00E94249" w:rsidP="006E5F43">
            <w:pPr>
              <w:suppressAutoHyphens w:val="0"/>
              <w:spacing w:line="240" w:lineRule="auto"/>
              <w:ind w:right="-389"/>
              <w:contextualSpacing/>
              <w:jc w:val="center"/>
              <w:rPr>
                <w:rFonts w:ascii="Times New Roman" w:hAnsi="Times New Roman" w:cs="Times New Roman"/>
                <w:sz w:val="20"/>
                <w:szCs w:val="20"/>
                <w:lang w:val="en-GB"/>
              </w:rPr>
            </w:pPr>
          </w:p>
        </w:tc>
      </w:tr>
      <w:tr w:rsidR="00E94249" w:rsidRPr="009C39EB" w:rsidTr="00793C91">
        <w:tc>
          <w:tcPr>
            <w:tcW w:w="4237" w:type="dxa"/>
          </w:tcPr>
          <w:p w:rsidR="00E94249" w:rsidRPr="009C39EB" w:rsidRDefault="00E94249"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Basil</w:t>
            </w:r>
            <w:r w:rsidR="00D2342A">
              <w:rPr>
                <w:rFonts w:ascii="Times New Roman" w:hAnsi="Times New Roman" w:cs="Times New Roman"/>
                <w:sz w:val="20"/>
                <w:szCs w:val="20"/>
                <w:lang w:val="en-GB"/>
              </w:rPr>
              <w:t xml:space="preserve">, </w:t>
            </w:r>
            <w:proofErr w:type="spellStart"/>
            <w:r w:rsidR="00D2342A" w:rsidRPr="00793C91">
              <w:rPr>
                <w:rFonts w:ascii="Times New Roman" w:hAnsi="Times New Roman" w:cs="Times New Roman"/>
                <w:i/>
                <w:sz w:val="20"/>
                <w:szCs w:val="20"/>
                <w:lang w:val="en-GB"/>
              </w:rPr>
              <w:t>Ocimum</w:t>
            </w:r>
            <w:proofErr w:type="spellEnd"/>
            <w:r w:rsidR="00D2342A" w:rsidRPr="00793C91">
              <w:rPr>
                <w:rFonts w:ascii="Times New Roman" w:hAnsi="Times New Roman" w:cs="Times New Roman"/>
                <w:i/>
                <w:sz w:val="20"/>
                <w:szCs w:val="20"/>
                <w:lang w:val="en-GB"/>
              </w:rPr>
              <w:t xml:space="preserve"> </w:t>
            </w:r>
            <w:proofErr w:type="spellStart"/>
            <w:r w:rsidR="00D2342A" w:rsidRPr="00793C91">
              <w:rPr>
                <w:rFonts w:ascii="Times New Roman" w:hAnsi="Times New Roman" w:cs="Times New Roman"/>
                <w:i/>
                <w:sz w:val="20"/>
                <w:szCs w:val="20"/>
                <w:lang w:val="en-GB"/>
              </w:rPr>
              <w:t>basilicum</w:t>
            </w:r>
            <w:proofErr w:type="spellEnd"/>
          </w:p>
        </w:tc>
        <w:tc>
          <w:tcPr>
            <w:tcW w:w="2126" w:type="dxa"/>
          </w:tcPr>
          <w:p w:rsidR="00E94249" w:rsidRPr="009C39EB" w:rsidRDefault="0097544A"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12</w:t>
            </w:r>
          </w:p>
        </w:tc>
        <w:tc>
          <w:tcPr>
            <w:tcW w:w="2268" w:type="dxa"/>
          </w:tcPr>
          <w:p w:rsidR="00E94249" w:rsidRPr="009C39EB" w:rsidRDefault="0097544A"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54</w:t>
            </w:r>
          </w:p>
        </w:tc>
      </w:tr>
      <w:tr w:rsidR="00E94249" w:rsidRPr="009C39EB" w:rsidTr="00793C91">
        <w:tc>
          <w:tcPr>
            <w:tcW w:w="4237" w:type="dxa"/>
          </w:tcPr>
          <w:p w:rsidR="00E94249" w:rsidRPr="009C39EB" w:rsidRDefault="00E94249"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Beans, green</w:t>
            </w:r>
            <w:r w:rsidR="0097544A" w:rsidRPr="009C39EB">
              <w:rPr>
                <w:rFonts w:ascii="Times New Roman" w:hAnsi="Times New Roman" w:cs="Times New Roman"/>
                <w:sz w:val="20"/>
                <w:szCs w:val="20"/>
                <w:lang w:val="en-GB"/>
              </w:rPr>
              <w:t xml:space="preserve">, </w:t>
            </w:r>
            <w:r w:rsidR="0097544A" w:rsidRPr="009C39EB">
              <w:rPr>
                <w:rFonts w:ascii="Times New Roman" w:hAnsi="Times New Roman" w:cs="Times New Roman"/>
                <w:i/>
                <w:iCs/>
                <w:sz w:val="20"/>
                <w:szCs w:val="20"/>
                <w:lang w:val="sv-SE" w:eastAsia="de-DE"/>
              </w:rPr>
              <w:t xml:space="preserve">Phaseolus vulgaris </w:t>
            </w:r>
          </w:p>
        </w:tc>
        <w:tc>
          <w:tcPr>
            <w:tcW w:w="2126" w:type="dxa"/>
          </w:tcPr>
          <w:p w:rsidR="00E94249" w:rsidRPr="009C39EB" w:rsidRDefault="0097544A"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4-7</w:t>
            </w:r>
          </w:p>
        </w:tc>
        <w:tc>
          <w:tcPr>
            <w:tcW w:w="2268" w:type="dxa"/>
          </w:tcPr>
          <w:p w:rsidR="00E94249" w:rsidRPr="009C39EB" w:rsidRDefault="0097544A"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40-45</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 xml:space="preserve">Beans, lima, </w:t>
            </w:r>
            <w:r w:rsidRPr="009C39EB">
              <w:rPr>
                <w:rFonts w:ascii="Times New Roman" w:hAnsi="Times New Roman" w:cs="Times New Roman"/>
                <w:i/>
                <w:sz w:val="20"/>
                <w:szCs w:val="20"/>
                <w:lang w:val="en-GB"/>
              </w:rPr>
              <w:t xml:space="preserve">Phaseolus </w:t>
            </w:r>
            <w:proofErr w:type="spellStart"/>
            <w:r w:rsidRPr="009C39EB">
              <w:rPr>
                <w:rFonts w:ascii="Times New Roman" w:hAnsi="Times New Roman" w:cs="Times New Roman"/>
                <w:i/>
                <w:sz w:val="20"/>
                <w:szCs w:val="20"/>
                <w:lang w:val="en-GB"/>
              </w:rPr>
              <w:t>lunatus</w:t>
            </w:r>
            <w:proofErr w:type="spellEnd"/>
          </w:p>
        </w:tc>
        <w:tc>
          <w:tcPr>
            <w:tcW w:w="2126" w:type="dxa"/>
          </w:tcPr>
          <w:p w:rsidR="00CA35C0" w:rsidRPr="009C39EB" w:rsidDel="0097544A"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5-6</w:t>
            </w:r>
          </w:p>
        </w:tc>
        <w:tc>
          <w:tcPr>
            <w:tcW w:w="2268" w:type="dxa"/>
          </w:tcPr>
          <w:p w:rsidR="00CA35C0" w:rsidRPr="009C39EB" w:rsidDel="0097544A"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41-43</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 xml:space="preserve">Bitter gourd, Momordica </w:t>
            </w:r>
            <w:proofErr w:type="spellStart"/>
            <w:r w:rsidRPr="009C39EB">
              <w:rPr>
                <w:rFonts w:ascii="Times New Roman" w:hAnsi="Times New Roman" w:cs="Times New Roman"/>
                <w:sz w:val="20"/>
                <w:szCs w:val="20"/>
                <w:lang w:val="en-GB"/>
              </w:rPr>
              <w:t>charantia</w:t>
            </w:r>
            <w:proofErr w:type="spellEnd"/>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10-12</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50-54</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Cassava</w:t>
            </w:r>
            <w:r w:rsidR="00D2342A">
              <w:rPr>
                <w:rFonts w:ascii="Times New Roman" w:hAnsi="Times New Roman" w:cs="Times New Roman"/>
                <w:sz w:val="20"/>
                <w:szCs w:val="20"/>
                <w:lang w:val="en-GB"/>
              </w:rPr>
              <w:t xml:space="preserve">, </w:t>
            </w:r>
            <w:r w:rsidR="00D2342A" w:rsidRPr="00793C91">
              <w:rPr>
                <w:rFonts w:ascii="Times New Roman" w:hAnsi="Times New Roman" w:cs="Times New Roman"/>
                <w:i/>
                <w:sz w:val="20"/>
                <w:szCs w:val="20"/>
                <w:lang w:val="en-GB"/>
              </w:rPr>
              <w:t>Manihot esculenta</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0-5</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32-41</w:t>
            </w:r>
          </w:p>
        </w:tc>
      </w:tr>
      <w:tr w:rsidR="00CA35C0" w:rsidRPr="009C39EB" w:rsidTr="00793C91">
        <w:tc>
          <w:tcPr>
            <w:tcW w:w="4237" w:type="dxa"/>
          </w:tcPr>
          <w:p w:rsidR="00197685" w:rsidRDefault="00CA35C0" w:rsidP="00197685">
            <w:pPr>
              <w:suppressAutoHyphens w:val="0"/>
              <w:autoSpaceDE w:val="0"/>
              <w:autoSpaceDN w:val="0"/>
              <w:adjustRightInd w:val="0"/>
              <w:spacing w:line="240" w:lineRule="auto"/>
              <w:ind w:right="175"/>
              <w:rPr>
                <w:rFonts w:ascii="Times New Roman" w:hAnsi="Times New Roman" w:cs="Times New Roman"/>
                <w:i/>
                <w:iCs/>
                <w:sz w:val="20"/>
                <w:szCs w:val="20"/>
                <w:lang w:val="sv-SE" w:eastAsia="de-DE"/>
              </w:rPr>
            </w:pPr>
            <w:r w:rsidRPr="009C39EB">
              <w:rPr>
                <w:rFonts w:ascii="Times New Roman" w:hAnsi="Times New Roman" w:cs="Times New Roman"/>
                <w:sz w:val="20"/>
                <w:szCs w:val="20"/>
                <w:lang w:val="en-GB"/>
              </w:rPr>
              <w:t xml:space="preserve">Chilli peppers, </w:t>
            </w:r>
            <w:r w:rsidRPr="009C39EB">
              <w:rPr>
                <w:rFonts w:ascii="Times New Roman" w:hAnsi="Times New Roman" w:cs="Times New Roman"/>
                <w:i/>
                <w:iCs/>
                <w:sz w:val="20"/>
                <w:szCs w:val="20"/>
                <w:lang w:val="sv-SE" w:eastAsia="de-DE"/>
              </w:rPr>
              <w:t>Capsicum</w:t>
            </w:r>
            <w:r w:rsidR="00197685">
              <w:rPr>
                <w:rFonts w:ascii="Times New Roman" w:hAnsi="Times New Roman" w:cs="Times New Roman"/>
                <w:i/>
                <w:iCs/>
                <w:sz w:val="20"/>
                <w:szCs w:val="20"/>
                <w:lang w:val="sv-SE" w:eastAsia="de-DE"/>
              </w:rPr>
              <w:t xml:space="preserve"> </w:t>
            </w:r>
            <w:r w:rsidRPr="009C39EB">
              <w:rPr>
                <w:rFonts w:ascii="Times New Roman" w:hAnsi="Times New Roman" w:cs="Times New Roman"/>
                <w:i/>
                <w:iCs/>
                <w:sz w:val="20"/>
                <w:szCs w:val="20"/>
                <w:lang w:val="sv-SE" w:eastAsia="de-DE"/>
              </w:rPr>
              <w:t xml:space="preserve">annuum, </w:t>
            </w:r>
          </w:p>
          <w:p w:rsidR="00197685" w:rsidRDefault="00CA35C0" w:rsidP="00197685">
            <w:pPr>
              <w:suppressAutoHyphens w:val="0"/>
              <w:autoSpaceDE w:val="0"/>
              <w:autoSpaceDN w:val="0"/>
              <w:adjustRightInd w:val="0"/>
              <w:spacing w:line="240" w:lineRule="auto"/>
              <w:ind w:right="175"/>
              <w:rPr>
                <w:rFonts w:ascii="Times New Roman" w:hAnsi="Times New Roman" w:cs="Times New Roman"/>
                <w:i/>
                <w:iCs/>
                <w:sz w:val="20"/>
                <w:szCs w:val="20"/>
                <w:lang w:val="sv-SE" w:eastAsia="de-DE"/>
              </w:rPr>
            </w:pPr>
            <w:r w:rsidRPr="009C39EB">
              <w:rPr>
                <w:rFonts w:ascii="Times New Roman" w:hAnsi="Times New Roman" w:cs="Times New Roman"/>
                <w:i/>
                <w:iCs/>
                <w:sz w:val="20"/>
                <w:szCs w:val="20"/>
                <w:lang w:val="sv-SE" w:eastAsia="de-DE"/>
              </w:rPr>
              <w:t xml:space="preserve">C. baccatum, C. chinense, C. frutescens and </w:t>
            </w:r>
          </w:p>
          <w:p w:rsidR="00CA35C0" w:rsidRPr="009C39EB" w:rsidRDefault="00CA35C0" w:rsidP="00197685">
            <w:pPr>
              <w:suppressAutoHyphens w:val="0"/>
              <w:autoSpaceDE w:val="0"/>
              <w:autoSpaceDN w:val="0"/>
              <w:adjustRightInd w:val="0"/>
              <w:spacing w:line="240" w:lineRule="auto"/>
              <w:ind w:right="175"/>
              <w:rPr>
                <w:rFonts w:ascii="Times New Roman" w:hAnsi="Times New Roman" w:cs="Times New Roman"/>
                <w:sz w:val="20"/>
                <w:szCs w:val="20"/>
                <w:lang w:val="en-GB"/>
              </w:rPr>
            </w:pPr>
            <w:r w:rsidRPr="009C39EB">
              <w:rPr>
                <w:rFonts w:ascii="Times New Roman" w:hAnsi="Times New Roman" w:cs="Times New Roman"/>
                <w:i/>
                <w:iCs/>
                <w:sz w:val="20"/>
                <w:szCs w:val="20"/>
                <w:lang w:val="sv-SE" w:eastAsia="de-DE"/>
              </w:rPr>
              <w:t>C. pubescens</w:t>
            </w:r>
            <w:r w:rsidRPr="009C39EB">
              <w:rPr>
                <w:rFonts w:ascii="Times New Roman" w:hAnsi="Times New Roman" w:cs="Times New Roman"/>
                <w:sz w:val="20"/>
                <w:szCs w:val="20"/>
                <w:lang w:val="sv-SE" w:eastAsia="de-DE"/>
              </w:rPr>
              <w:t>,</w:t>
            </w:r>
          </w:p>
        </w:tc>
        <w:tc>
          <w:tcPr>
            <w:tcW w:w="2126" w:type="dxa"/>
          </w:tcPr>
          <w:p w:rsidR="00CA35C0" w:rsidRPr="009C39EB" w:rsidDel="0097544A"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5-10</w:t>
            </w:r>
          </w:p>
        </w:tc>
        <w:tc>
          <w:tcPr>
            <w:tcW w:w="2268" w:type="dxa"/>
          </w:tcPr>
          <w:p w:rsidR="00CA35C0" w:rsidRPr="009C39EB" w:rsidDel="0097544A"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41-50</w:t>
            </w:r>
          </w:p>
        </w:tc>
      </w:tr>
      <w:tr w:rsidR="00CA35C0" w:rsidRPr="009C39EB" w:rsidTr="00793C91">
        <w:tc>
          <w:tcPr>
            <w:tcW w:w="4237" w:type="dxa"/>
          </w:tcPr>
          <w:p w:rsidR="00CA35C0" w:rsidRPr="00CF7D45" w:rsidRDefault="00CA35C0" w:rsidP="002E5131">
            <w:pPr>
              <w:suppressAutoHyphens w:val="0"/>
              <w:autoSpaceDE w:val="0"/>
              <w:autoSpaceDN w:val="0"/>
              <w:adjustRightInd w:val="0"/>
              <w:spacing w:line="240" w:lineRule="auto"/>
              <w:ind w:right="175"/>
              <w:rPr>
                <w:rFonts w:ascii="Times New Roman" w:hAnsi="Times New Roman" w:cs="Times New Roman"/>
                <w:sz w:val="20"/>
                <w:szCs w:val="20"/>
                <w:lang w:val="fr-CH"/>
              </w:rPr>
            </w:pPr>
            <w:r w:rsidRPr="00CF7D45">
              <w:rPr>
                <w:rFonts w:ascii="Times New Roman" w:hAnsi="Times New Roman" w:cs="Times New Roman"/>
                <w:sz w:val="20"/>
                <w:szCs w:val="20"/>
                <w:lang w:val="fr-CH"/>
              </w:rPr>
              <w:t xml:space="preserve">Courgettes, </w:t>
            </w:r>
            <w:r w:rsidRPr="009C39EB">
              <w:rPr>
                <w:rFonts w:ascii="Times New Roman" w:hAnsi="Times New Roman" w:cs="Times New Roman"/>
                <w:i/>
                <w:iCs/>
                <w:sz w:val="20"/>
                <w:szCs w:val="20"/>
                <w:lang w:val="sv-SE" w:eastAsia="de-DE"/>
              </w:rPr>
              <w:t xml:space="preserve">Cucurbita </w:t>
            </w:r>
            <w:proofErr w:type="gramStart"/>
            <w:r w:rsidRPr="009C39EB">
              <w:rPr>
                <w:rFonts w:ascii="Times New Roman" w:hAnsi="Times New Roman" w:cs="Times New Roman"/>
                <w:i/>
                <w:iCs/>
                <w:sz w:val="20"/>
                <w:szCs w:val="20"/>
                <w:lang w:val="sv-SE" w:eastAsia="de-DE"/>
              </w:rPr>
              <w:t xml:space="preserve">pepo </w:t>
            </w:r>
            <w:r w:rsidR="002E5131">
              <w:rPr>
                <w:rFonts w:ascii="Times New Roman" w:hAnsi="Times New Roman" w:cs="Times New Roman"/>
                <w:i/>
                <w:iCs/>
                <w:sz w:val="20"/>
                <w:szCs w:val="20"/>
                <w:lang w:val="sv-SE" w:eastAsia="de-DE"/>
              </w:rPr>
              <w:t>,</w:t>
            </w:r>
            <w:proofErr w:type="gramEnd"/>
            <w:r w:rsidRPr="009C39EB">
              <w:rPr>
                <w:rFonts w:ascii="Times New Roman" w:hAnsi="Times New Roman" w:cs="Times New Roman"/>
                <w:sz w:val="20"/>
                <w:szCs w:val="20"/>
                <w:lang w:val="sv-SE" w:eastAsia="de-DE"/>
              </w:rPr>
              <w:t xml:space="preserve"> Zucchini Group</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7-10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45-50</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 xml:space="preserve">Cucumber, </w:t>
            </w:r>
            <w:r w:rsidRPr="009C39EB">
              <w:rPr>
                <w:rFonts w:ascii="Times New Roman" w:hAnsi="Times New Roman" w:cs="Times New Roman"/>
                <w:i/>
                <w:iCs/>
                <w:sz w:val="20"/>
                <w:szCs w:val="20"/>
                <w:lang w:val="sv-SE" w:eastAsia="de-DE"/>
              </w:rPr>
              <w:t>Cucumis sativus</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10-12</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50-55</w:t>
            </w:r>
          </w:p>
        </w:tc>
      </w:tr>
      <w:tr w:rsidR="00CA35C0" w:rsidRPr="009C39EB" w:rsidTr="00793C91">
        <w:tc>
          <w:tcPr>
            <w:tcW w:w="4237" w:type="dxa"/>
          </w:tcPr>
          <w:p w:rsidR="00CA35C0" w:rsidRPr="009C39EB" w:rsidRDefault="00CA35C0" w:rsidP="00197685">
            <w:pPr>
              <w:suppressAutoHyphens w:val="0"/>
              <w:autoSpaceDE w:val="0"/>
              <w:autoSpaceDN w:val="0"/>
              <w:adjustRightInd w:val="0"/>
              <w:spacing w:line="240" w:lineRule="auto"/>
              <w:ind w:right="175"/>
              <w:rPr>
                <w:rFonts w:ascii="Times New Roman" w:hAnsi="Times New Roman" w:cs="Times New Roman"/>
                <w:sz w:val="20"/>
                <w:szCs w:val="20"/>
                <w:lang w:val="en-GB"/>
              </w:rPr>
            </w:pPr>
            <w:r w:rsidRPr="009C39EB">
              <w:rPr>
                <w:rFonts w:ascii="Times New Roman" w:hAnsi="Times New Roman" w:cs="Times New Roman"/>
                <w:sz w:val="20"/>
                <w:szCs w:val="20"/>
                <w:lang w:val="en-GB"/>
              </w:rPr>
              <w:t xml:space="preserve">Eggplant, Aubergine, </w:t>
            </w:r>
            <w:r w:rsidRPr="009C39EB">
              <w:rPr>
                <w:rFonts w:ascii="Times New Roman" w:hAnsi="Times New Roman" w:cs="Times New Roman"/>
                <w:i/>
                <w:iCs/>
                <w:sz w:val="20"/>
                <w:szCs w:val="20"/>
                <w:lang w:val="sv-SE" w:eastAsia="de-DE"/>
              </w:rPr>
              <w:t>Solanum</w:t>
            </w:r>
            <w:r w:rsidR="00197685">
              <w:rPr>
                <w:rFonts w:ascii="Times New Roman" w:hAnsi="Times New Roman" w:cs="Times New Roman"/>
                <w:i/>
                <w:iCs/>
                <w:sz w:val="20"/>
                <w:szCs w:val="20"/>
                <w:lang w:val="sv-SE" w:eastAsia="de-DE"/>
              </w:rPr>
              <w:t xml:space="preserve"> </w:t>
            </w:r>
            <w:r w:rsidRPr="009C39EB">
              <w:rPr>
                <w:rFonts w:ascii="Times New Roman" w:hAnsi="Times New Roman" w:cs="Times New Roman"/>
                <w:i/>
                <w:iCs/>
                <w:sz w:val="20"/>
                <w:szCs w:val="20"/>
                <w:lang w:val="sv-SE" w:eastAsia="de-DE"/>
              </w:rPr>
              <w:t xml:space="preserve">melongena </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10-12</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50-54</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Ginger</w:t>
            </w:r>
            <w:r w:rsidR="00D2342A">
              <w:rPr>
                <w:rFonts w:ascii="Times New Roman" w:hAnsi="Times New Roman" w:cs="Times New Roman"/>
                <w:sz w:val="20"/>
                <w:szCs w:val="20"/>
                <w:lang w:val="en-GB"/>
              </w:rPr>
              <w:t xml:space="preserve">, </w:t>
            </w:r>
            <w:proofErr w:type="spellStart"/>
            <w:r w:rsidR="00D2342A" w:rsidRPr="00197685">
              <w:rPr>
                <w:rFonts w:ascii="Times New Roman" w:hAnsi="Times New Roman" w:cs="Times New Roman"/>
                <w:i/>
                <w:sz w:val="20"/>
                <w:szCs w:val="20"/>
                <w:lang w:val="en-GB"/>
              </w:rPr>
              <w:t>Zingiber</w:t>
            </w:r>
            <w:proofErr w:type="spellEnd"/>
            <w:r w:rsidR="00D2342A" w:rsidRPr="00197685">
              <w:rPr>
                <w:rFonts w:ascii="Times New Roman" w:hAnsi="Times New Roman" w:cs="Times New Roman"/>
                <w:i/>
                <w:sz w:val="20"/>
                <w:szCs w:val="20"/>
                <w:lang w:val="en-GB"/>
              </w:rPr>
              <w:t xml:space="preserve"> officinalis</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13</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55</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Luffa gourd</w:t>
            </w:r>
            <w:r w:rsidR="00D2342A">
              <w:rPr>
                <w:rFonts w:ascii="Times New Roman" w:hAnsi="Times New Roman" w:cs="Times New Roman"/>
                <w:sz w:val="20"/>
                <w:szCs w:val="20"/>
                <w:lang w:val="en-GB"/>
              </w:rPr>
              <w:t xml:space="preserve">, </w:t>
            </w:r>
            <w:r w:rsidR="00D2342A" w:rsidRPr="00793C91">
              <w:rPr>
                <w:rFonts w:ascii="Times New Roman" w:hAnsi="Times New Roman" w:cs="Times New Roman"/>
                <w:i/>
                <w:sz w:val="20"/>
                <w:szCs w:val="20"/>
                <w:lang w:val="en-GB"/>
              </w:rPr>
              <w:t>Luffa spp.</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10-12</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50-54</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Okra</w:t>
            </w:r>
            <w:r w:rsidR="00D2342A">
              <w:rPr>
                <w:rFonts w:ascii="Times New Roman" w:hAnsi="Times New Roman" w:cs="Times New Roman"/>
                <w:sz w:val="20"/>
                <w:szCs w:val="20"/>
                <w:lang w:val="en-GB"/>
              </w:rPr>
              <w:t xml:space="preserve">, </w:t>
            </w:r>
            <w:r w:rsidR="00D2342A" w:rsidRPr="00793C91">
              <w:rPr>
                <w:rFonts w:ascii="Times New Roman" w:hAnsi="Times New Roman" w:cs="Times New Roman"/>
                <w:i/>
                <w:sz w:val="20"/>
                <w:szCs w:val="20"/>
                <w:lang w:val="en-GB"/>
              </w:rPr>
              <w:t xml:space="preserve">Abelmoschus </w:t>
            </w:r>
            <w:proofErr w:type="spellStart"/>
            <w:r w:rsidR="00D2342A" w:rsidRPr="00793C91">
              <w:rPr>
                <w:rFonts w:ascii="Times New Roman" w:hAnsi="Times New Roman" w:cs="Times New Roman"/>
                <w:i/>
                <w:sz w:val="20"/>
                <w:szCs w:val="20"/>
                <w:lang w:val="en-GB"/>
              </w:rPr>
              <w:t>esculentus</w:t>
            </w:r>
            <w:proofErr w:type="spellEnd"/>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7-10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45-50</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Peppers</w:t>
            </w:r>
            <w:r w:rsidR="00DC5252" w:rsidRPr="009C39EB">
              <w:rPr>
                <w:rFonts w:ascii="Times New Roman" w:hAnsi="Times New Roman" w:cs="Times New Roman"/>
                <w:sz w:val="20"/>
                <w:szCs w:val="20"/>
                <w:lang w:val="en-GB"/>
              </w:rPr>
              <w:t xml:space="preserve">, </w:t>
            </w:r>
            <w:r w:rsidR="00DC5252" w:rsidRPr="009C39EB">
              <w:rPr>
                <w:rFonts w:ascii="Times New Roman" w:hAnsi="Times New Roman" w:cs="Times New Roman"/>
                <w:i/>
                <w:iCs/>
                <w:sz w:val="20"/>
                <w:szCs w:val="20"/>
              </w:rPr>
              <w:t>Capsicum annuum</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7-10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45-50</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 xml:space="preserve">Potato, </w:t>
            </w:r>
            <w:r w:rsidRPr="009C39EB">
              <w:rPr>
                <w:rFonts w:ascii="Times New Roman" w:hAnsi="Times New Roman" w:cs="Times New Roman"/>
                <w:i/>
                <w:iCs/>
                <w:sz w:val="20"/>
                <w:szCs w:val="20"/>
                <w:lang w:val="sv-SE" w:eastAsia="de-DE"/>
              </w:rPr>
              <w:t>Solanum tuberosum</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10-15 (early crop),</w:t>
            </w:r>
          </w:p>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4-12 (late crop)</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50-59 (early crop),</w:t>
            </w:r>
          </w:p>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40-54 (late crop)</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Pumpkin</w:t>
            </w:r>
            <w:r w:rsidR="00D2342A">
              <w:rPr>
                <w:rFonts w:ascii="Times New Roman" w:hAnsi="Times New Roman" w:cs="Times New Roman"/>
                <w:sz w:val="20"/>
                <w:szCs w:val="20"/>
                <w:lang w:val="en-GB"/>
              </w:rPr>
              <w:t xml:space="preserve">, </w:t>
            </w:r>
            <w:r w:rsidR="00D2342A" w:rsidRPr="00793C91">
              <w:rPr>
                <w:rFonts w:ascii="Times New Roman" w:hAnsi="Times New Roman" w:cs="Times New Roman"/>
                <w:i/>
                <w:sz w:val="20"/>
                <w:szCs w:val="20"/>
                <w:lang w:val="en-GB"/>
              </w:rPr>
              <w:t>Cucurbita maxima</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12-15</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54-59</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Sweet potato</w:t>
            </w:r>
            <w:r w:rsidR="00D2342A">
              <w:rPr>
                <w:rFonts w:ascii="Times New Roman" w:hAnsi="Times New Roman" w:cs="Times New Roman"/>
                <w:sz w:val="20"/>
                <w:szCs w:val="20"/>
                <w:lang w:val="en-GB"/>
              </w:rPr>
              <w:t xml:space="preserve">, yam, </w:t>
            </w:r>
            <w:proofErr w:type="spellStart"/>
            <w:r w:rsidR="00D2342A" w:rsidRPr="00793C91">
              <w:rPr>
                <w:rFonts w:ascii="Times New Roman" w:hAnsi="Times New Roman" w:cs="Times New Roman"/>
                <w:i/>
                <w:sz w:val="20"/>
                <w:szCs w:val="20"/>
                <w:lang w:val="en-GB"/>
              </w:rPr>
              <w:t>Ipomea</w:t>
            </w:r>
            <w:proofErr w:type="spellEnd"/>
            <w:r w:rsidR="00D2342A" w:rsidRPr="00793C91">
              <w:rPr>
                <w:rFonts w:ascii="Times New Roman" w:hAnsi="Times New Roman" w:cs="Times New Roman"/>
                <w:i/>
                <w:sz w:val="20"/>
                <w:szCs w:val="20"/>
                <w:lang w:val="en-GB"/>
              </w:rPr>
              <w:t xml:space="preserve"> batatas</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13-15</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55-59</w:t>
            </w:r>
          </w:p>
        </w:tc>
      </w:tr>
      <w:tr w:rsidR="00CA35C0" w:rsidRPr="009C39EB" w:rsidTr="00793C91">
        <w:tc>
          <w:tcPr>
            <w:tcW w:w="4237" w:type="dxa"/>
          </w:tcPr>
          <w:p w:rsidR="00CA35C0" w:rsidRPr="009C39EB" w:rsidRDefault="00CA35C0" w:rsidP="006E5F43">
            <w:pPr>
              <w:suppressAutoHyphens w:val="0"/>
              <w:autoSpaceDE w:val="0"/>
              <w:autoSpaceDN w:val="0"/>
              <w:adjustRightInd w:val="0"/>
              <w:spacing w:line="240" w:lineRule="auto"/>
              <w:ind w:right="175"/>
              <w:rPr>
                <w:rFonts w:ascii="Times New Roman" w:hAnsi="Times New Roman" w:cs="Times New Roman"/>
                <w:sz w:val="20"/>
                <w:szCs w:val="20"/>
                <w:lang w:val="en-GB"/>
              </w:rPr>
            </w:pPr>
            <w:r w:rsidRPr="009C39EB">
              <w:rPr>
                <w:rFonts w:ascii="Times New Roman" w:hAnsi="Times New Roman" w:cs="Times New Roman"/>
                <w:sz w:val="20"/>
                <w:szCs w:val="20"/>
                <w:lang w:val="en-GB"/>
              </w:rPr>
              <w:t>Tomato</w:t>
            </w:r>
            <w:r w:rsidR="00DC5252" w:rsidRPr="009C39EB">
              <w:rPr>
                <w:rFonts w:ascii="Times New Roman" w:hAnsi="Times New Roman" w:cs="Times New Roman"/>
                <w:sz w:val="20"/>
                <w:szCs w:val="20"/>
                <w:lang w:val="en-GB"/>
              </w:rPr>
              <w:t>,</w:t>
            </w:r>
            <w:r w:rsidR="00DC5252" w:rsidRPr="009C39EB">
              <w:rPr>
                <w:rFonts w:ascii="Times New Roman" w:hAnsi="Times New Roman" w:cs="Times New Roman"/>
                <w:i/>
                <w:iCs/>
                <w:sz w:val="20"/>
                <w:szCs w:val="20"/>
                <w:lang w:val="sv-SE" w:eastAsia="de-DE"/>
              </w:rPr>
              <w:t xml:space="preserve"> Solanum</w:t>
            </w:r>
            <w:r w:rsidR="006E5F43">
              <w:rPr>
                <w:rFonts w:ascii="Times New Roman" w:hAnsi="Times New Roman" w:cs="Times New Roman"/>
                <w:i/>
                <w:iCs/>
                <w:sz w:val="20"/>
                <w:szCs w:val="20"/>
                <w:lang w:val="sv-SE" w:eastAsia="de-DE"/>
              </w:rPr>
              <w:t xml:space="preserve"> </w:t>
            </w:r>
            <w:r w:rsidR="00DC5252" w:rsidRPr="009C39EB">
              <w:rPr>
                <w:rFonts w:ascii="Times New Roman" w:hAnsi="Times New Roman" w:cs="Times New Roman"/>
                <w:i/>
                <w:iCs/>
                <w:sz w:val="20"/>
                <w:szCs w:val="20"/>
                <w:lang w:val="sv-SE" w:eastAsia="de-DE"/>
              </w:rPr>
              <w:t>lycopersicum</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10-13 (Mature-green),</w:t>
            </w:r>
          </w:p>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8-10 (Firm-ripe)</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50-55 (Mature-green),</w:t>
            </w:r>
          </w:p>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46-50 (Firm-ripe)</w:t>
            </w:r>
          </w:p>
        </w:tc>
      </w:tr>
      <w:tr w:rsidR="00CA35C0" w:rsidRPr="009C39EB" w:rsidTr="00793C91">
        <w:tc>
          <w:tcPr>
            <w:tcW w:w="4237" w:type="dxa"/>
          </w:tcPr>
          <w:p w:rsidR="00CA35C0" w:rsidRPr="009C39EB" w:rsidRDefault="00CA35C0" w:rsidP="006E5F43">
            <w:pPr>
              <w:suppressAutoHyphens w:val="0"/>
              <w:spacing w:line="240" w:lineRule="auto"/>
              <w:ind w:right="175" w:firstLine="601"/>
              <w:contextualSpacing/>
              <w:rPr>
                <w:rFonts w:ascii="Times New Roman" w:hAnsi="Times New Roman" w:cs="Times New Roman"/>
                <w:sz w:val="20"/>
                <w:szCs w:val="20"/>
                <w:lang w:val="en-GB"/>
              </w:rPr>
            </w:pP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b/>
                <w:sz w:val="20"/>
                <w:szCs w:val="20"/>
                <w:u w:val="single"/>
                <w:lang w:val="en-GB"/>
              </w:rPr>
            </w:pPr>
            <w:r w:rsidRPr="009C39EB">
              <w:rPr>
                <w:rFonts w:ascii="Times New Roman" w:hAnsi="Times New Roman" w:cs="Times New Roman"/>
                <w:b/>
                <w:sz w:val="20"/>
                <w:szCs w:val="20"/>
                <w:u w:val="single"/>
                <w:lang w:val="en-GB"/>
              </w:rPr>
              <w:t>Non-chilling sensitive fruits</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 xml:space="preserve">Apple, </w:t>
            </w:r>
            <w:r w:rsidRPr="009C39EB">
              <w:rPr>
                <w:rFonts w:ascii="Times New Roman" w:hAnsi="Times New Roman" w:cs="Times New Roman"/>
                <w:i/>
                <w:sz w:val="20"/>
                <w:szCs w:val="20"/>
                <w:lang w:val="en-GB"/>
              </w:rPr>
              <w:t xml:space="preserve">Malus </w:t>
            </w:r>
            <w:proofErr w:type="spellStart"/>
            <w:r w:rsidRPr="009C39EB">
              <w:rPr>
                <w:rFonts w:ascii="Times New Roman" w:hAnsi="Times New Roman" w:cs="Times New Roman"/>
                <w:i/>
                <w:sz w:val="20"/>
                <w:szCs w:val="20"/>
                <w:lang w:val="en-GB"/>
              </w:rPr>
              <w:t>domestica</w:t>
            </w:r>
            <w:proofErr w:type="spellEnd"/>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-1.1</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30.0</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 xml:space="preserve">Apricot, </w:t>
            </w:r>
            <w:r w:rsidRPr="009C39EB">
              <w:rPr>
                <w:rFonts w:ascii="Times New Roman" w:hAnsi="Times New Roman" w:cs="Times New Roman"/>
                <w:i/>
                <w:sz w:val="20"/>
                <w:szCs w:val="20"/>
                <w:lang w:val="en-GB"/>
              </w:rPr>
              <w:t xml:space="preserve">Prunus </w:t>
            </w:r>
            <w:proofErr w:type="spellStart"/>
            <w:r w:rsidRPr="009C39EB">
              <w:rPr>
                <w:rFonts w:ascii="Times New Roman" w:hAnsi="Times New Roman" w:cs="Times New Roman"/>
                <w:i/>
                <w:sz w:val="20"/>
                <w:szCs w:val="20"/>
                <w:lang w:val="en-GB"/>
              </w:rPr>
              <w:t>armeniaca</w:t>
            </w:r>
            <w:proofErr w:type="spellEnd"/>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-0.5-0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31-32</w:t>
            </w:r>
          </w:p>
        </w:tc>
      </w:tr>
      <w:tr w:rsidR="00D2342A" w:rsidRPr="009C39EB" w:rsidTr="00793C91">
        <w:tc>
          <w:tcPr>
            <w:tcW w:w="4237" w:type="dxa"/>
          </w:tcPr>
          <w:p w:rsidR="00D2342A" w:rsidRPr="009C39EB" w:rsidRDefault="00D2342A"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 xml:space="preserve">Bilberries, </w:t>
            </w:r>
            <w:r w:rsidRPr="009C39EB">
              <w:rPr>
                <w:rFonts w:ascii="Times New Roman" w:hAnsi="Times New Roman" w:cs="Times New Roman"/>
                <w:i/>
                <w:iCs/>
                <w:sz w:val="20"/>
                <w:szCs w:val="20"/>
                <w:lang w:val="sv-SE" w:eastAsia="de-DE"/>
              </w:rPr>
              <w:t>Vaccinium myrtillus</w:t>
            </w:r>
          </w:p>
        </w:tc>
        <w:tc>
          <w:tcPr>
            <w:tcW w:w="2126" w:type="dxa"/>
          </w:tcPr>
          <w:p w:rsidR="00D2342A" w:rsidRPr="009C39EB" w:rsidRDefault="00D2342A"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-0.5-0</w:t>
            </w:r>
          </w:p>
        </w:tc>
        <w:tc>
          <w:tcPr>
            <w:tcW w:w="2268" w:type="dxa"/>
          </w:tcPr>
          <w:p w:rsidR="00D2342A" w:rsidRPr="009C39EB" w:rsidRDefault="00D2342A"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31-32</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 xml:space="preserve">Blackberry, </w:t>
            </w:r>
            <w:r w:rsidRPr="009C39EB">
              <w:rPr>
                <w:rFonts w:ascii="Times New Roman" w:hAnsi="Times New Roman" w:cs="Times New Roman"/>
                <w:i/>
                <w:iCs/>
                <w:sz w:val="20"/>
                <w:szCs w:val="20"/>
                <w:lang w:val="sv-SE" w:eastAsia="de-DE"/>
              </w:rPr>
              <w:t xml:space="preserve">Rubus </w:t>
            </w:r>
            <w:r w:rsidR="002E5131">
              <w:rPr>
                <w:rFonts w:ascii="Times New Roman" w:hAnsi="Times New Roman" w:cs="Times New Roman"/>
                <w:sz w:val="20"/>
                <w:szCs w:val="20"/>
                <w:lang w:val="sv-SE" w:eastAsia="de-DE"/>
              </w:rPr>
              <w:t>sect. Rubus</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-0.5-0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31-32</w:t>
            </w:r>
          </w:p>
        </w:tc>
      </w:tr>
      <w:tr w:rsidR="00CA35C0" w:rsidRPr="009C39EB" w:rsidTr="00793C91">
        <w:tc>
          <w:tcPr>
            <w:tcW w:w="4237" w:type="dxa"/>
          </w:tcPr>
          <w:p w:rsidR="00CA35C0" w:rsidRPr="00CF7D45" w:rsidRDefault="00CA35C0" w:rsidP="006E5F43">
            <w:pPr>
              <w:suppressAutoHyphens w:val="0"/>
              <w:autoSpaceDE w:val="0"/>
              <w:autoSpaceDN w:val="0"/>
              <w:adjustRightInd w:val="0"/>
              <w:spacing w:line="240" w:lineRule="auto"/>
              <w:ind w:right="175"/>
              <w:rPr>
                <w:rFonts w:ascii="Times New Roman" w:hAnsi="Times New Roman" w:cs="Times New Roman"/>
                <w:sz w:val="20"/>
                <w:szCs w:val="20"/>
              </w:rPr>
            </w:pPr>
            <w:r w:rsidRPr="00CF7D45">
              <w:rPr>
                <w:rFonts w:ascii="Times New Roman" w:hAnsi="Times New Roman" w:cs="Times New Roman"/>
                <w:sz w:val="20"/>
                <w:szCs w:val="20"/>
              </w:rPr>
              <w:t xml:space="preserve">Blueberry, </w:t>
            </w:r>
            <w:r w:rsidR="00197685">
              <w:rPr>
                <w:rFonts w:ascii="Times New Roman" w:hAnsi="Times New Roman" w:cs="Times New Roman"/>
                <w:i/>
                <w:iCs/>
                <w:sz w:val="20"/>
                <w:szCs w:val="20"/>
                <w:lang w:val="sv-SE" w:eastAsia="de-DE"/>
              </w:rPr>
              <w:t>Vaccinium corymbosum</w:t>
            </w:r>
            <w:r w:rsidRPr="009C39EB">
              <w:rPr>
                <w:rFonts w:ascii="Times New Roman" w:hAnsi="Times New Roman" w:cs="Times New Roman"/>
                <w:sz w:val="20"/>
                <w:szCs w:val="20"/>
                <w:lang w:val="sv-SE" w:eastAsia="de-DE"/>
              </w:rPr>
              <w:t xml:space="preserve">, </w:t>
            </w:r>
            <w:r w:rsidRPr="009C39EB">
              <w:rPr>
                <w:rFonts w:ascii="Times New Roman" w:hAnsi="Times New Roman" w:cs="Times New Roman"/>
                <w:i/>
                <w:iCs/>
                <w:sz w:val="20"/>
                <w:szCs w:val="20"/>
                <w:lang w:val="sv-SE" w:eastAsia="de-DE"/>
              </w:rPr>
              <w:t xml:space="preserve">Vaccinium </w:t>
            </w:r>
            <w:proofErr w:type="gramStart"/>
            <w:r w:rsidRPr="009C39EB">
              <w:rPr>
                <w:rFonts w:ascii="Times New Roman" w:hAnsi="Times New Roman" w:cs="Times New Roman"/>
                <w:i/>
                <w:iCs/>
                <w:sz w:val="20"/>
                <w:szCs w:val="20"/>
                <w:lang w:val="sv-SE" w:eastAsia="de-DE"/>
              </w:rPr>
              <w:t>formosum,  Vaccinium</w:t>
            </w:r>
            <w:proofErr w:type="gramEnd"/>
            <w:r w:rsidRPr="009C39EB">
              <w:rPr>
                <w:rFonts w:ascii="Times New Roman" w:hAnsi="Times New Roman" w:cs="Times New Roman"/>
                <w:i/>
                <w:iCs/>
                <w:sz w:val="20"/>
                <w:szCs w:val="20"/>
                <w:lang w:val="sv-SE" w:eastAsia="de-DE"/>
              </w:rPr>
              <w:t xml:space="preserve"> angustifolium</w:t>
            </w:r>
            <w:r w:rsidRPr="009C39EB">
              <w:rPr>
                <w:rFonts w:ascii="Times New Roman" w:hAnsi="Times New Roman" w:cs="Times New Roman"/>
                <w:sz w:val="20"/>
                <w:szCs w:val="20"/>
                <w:lang w:val="sv-SE" w:eastAsia="de-DE"/>
              </w:rPr>
              <w:t xml:space="preserve">, </w:t>
            </w:r>
            <w:r w:rsidRPr="009C39EB">
              <w:rPr>
                <w:rFonts w:ascii="Times New Roman" w:hAnsi="Times New Roman" w:cs="Times New Roman"/>
                <w:i/>
                <w:iCs/>
                <w:sz w:val="20"/>
                <w:szCs w:val="20"/>
                <w:lang w:val="sv-SE" w:eastAsia="de-DE"/>
              </w:rPr>
              <w:t xml:space="preserve">Vaccinium virgatum </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-0.5-0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31-32</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 xml:space="preserve">Cloudberry, </w:t>
            </w:r>
            <w:r w:rsidRPr="009C39EB">
              <w:rPr>
                <w:rFonts w:ascii="Times New Roman" w:hAnsi="Times New Roman" w:cs="Times New Roman"/>
                <w:i/>
                <w:iCs/>
                <w:sz w:val="20"/>
                <w:szCs w:val="20"/>
                <w:lang w:val="sv-SE" w:eastAsia="de-DE"/>
              </w:rPr>
              <w:t>Rubus chamaemorus</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32</w:t>
            </w:r>
          </w:p>
        </w:tc>
      </w:tr>
      <w:tr w:rsidR="00CA35C0" w:rsidRPr="009C39EB" w:rsidTr="00793C91">
        <w:tc>
          <w:tcPr>
            <w:tcW w:w="4237" w:type="dxa"/>
          </w:tcPr>
          <w:p w:rsidR="00CA35C0" w:rsidRPr="009C39EB" w:rsidRDefault="00CA35C0" w:rsidP="00197685">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 xml:space="preserve">Cherry, </w:t>
            </w:r>
            <w:r w:rsidRPr="009C39EB">
              <w:rPr>
                <w:rFonts w:ascii="Times New Roman" w:hAnsi="Times New Roman" w:cs="Times New Roman"/>
                <w:i/>
                <w:iCs/>
                <w:sz w:val="20"/>
                <w:szCs w:val="20"/>
                <w:lang w:val="sv-SE" w:eastAsia="de-DE"/>
              </w:rPr>
              <w:t>Prunus cerasus</w:t>
            </w:r>
            <w:r w:rsidR="00197685">
              <w:rPr>
                <w:rFonts w:ascii="Times New Roman" w:hAnsi="Times New Roman" w:cs="Times New Roman"/>
                <w:i/>
                <w:iCs/>
                <w:sz w:val="20"/>
                <w:szCs w:val="20"/>
                <w:lang w:val="sv-SE" w:eastAsia="de-DE"/>
              </w:rPr>
              <w:t xml:space="preserve">, </w:t>
            </w:r>
            <w:r w:rsidRPr="009C39EB">
              <w:rPr>
                <w:rFonts w:ascii="Times New Roman" w:hAnsi="Times New Roman" w:cs="Times New Roman"/>
                <w:i/>
                <w:iCs/>
                <w:sz w:val="20"/>
                <w:szCs w:val="20"/>
                <w:lang w:val="sv-SE" w:eastAsia="de-DE"/>
              </w:rPr>
              <w:t>Prunus avium</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 (sour),</w:t>
            </w:r>
          </w:p>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-1-0 (sweet)</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32 (sour),</w:t>
            </w:r>
          </w:p>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30-32 (sweet)</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Coconut</w:t>
            </w:r>
            <w:r w:rsidR="00197685">
              <w:rPr>
                <w:rFonts w:ascii="Times New Roman" w:hAnsi="Times New Roman" w:cs="Times New Roman"/>
                <w:sz w:val="20"/>
                <w:szCs w:val="20"/>
                <w:lang w:val="en-GB"/>
              </w:rPr>
              <w:t xml:space="preserve">, </w:t>
            </w:r>
            <w:r w:rsidR="002E5131" w:rsidRPr="002E5131">
              <w:rPr>
                <w:rFonts w:ascii="Times New Roman" w:hAnsi="Times New Roman" w:cs="Times New Roman"/>
                <w:i/>
                <w:sz w:val="20"/>
                <w:szCs w:val="20"/>
                <w:lang w:val="en-GB"/>
              </w:rPr>
              <w:t>Cocos nucifera</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0-2</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32-36</w:t>
            </w:r>
          </w:p>
        </w:tc>
      </w:tr>
      <w:tr w:rsidR="00D8166F" w:rsidRPr="009C39EB" w:rsidTr="00793C91">
        <w:tc>
          <w:tcPr>
            <w:tcW w:w="4237" w:type="dxa"/>
          </w:tcPr>
          <w:p w:rsidR="00D8166F" w:rsidRPr="009C39EB" w:rsidRDefault="00D8166F"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 xml:space="preserve">Cowberries, lingonberries, </w:t>
            </w:r>
            <w:r w:rsidRPr="009C39EB">
              <w:rPr>
                <w:rFonts w:ascii="Times New Roman" w:hAnsi="Times New Roman" w:cs="Times New Roman"/>
                <w:i/>
                <w:iCs/>
                <w:sz w:val="20"/>
                <w:szCs w:val="20"/>
                <w:lang w:val="sv-SE" w:eastAsia="de-DE"/>
              </w:rPr>
              <w:t>Vaccinium vitis-idaea</w:t>
            </w:r>
          </w:p>
        </w:tc>
        <w:tc>
          <w:tcPr>
            <w:tcW w:w="2126" w:type="dxa"/>
          </w:tcPr>
          <w:p w:rsidR="00D8166F" w:rsidRPr="009C39EB" w:rsidRDefault="00D8166F"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-0.5-0</w:t>
            </w:r>
          </w:p>
        </w:tc>
        <w:tc>
          <w:tcPr>
            <w:tcW w:w="2268" w:type="dxa"/>
          </w:tcPr>
          <w:p w:rsidR="00D8166F" w:rsidRPr="009C39EB" w:rsidRDefault="00D8166F"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31-32</w:t>
            </w:r>
          </w:p>
        </w:tc>
      </w:tr>
      <w:tr w:rsidR="00CA35C0" w:rsidRPr="009C39EB" w:rsidTr="00793C91">
        <w:tc>
          <w:tcPr>
            <w:tcW w:w="4237" w:type="dxa"/>
          </w:tcPr>
          <w:p w:rsidR="00CA35C0" w:rsidRPr="00CF7D45" w:rsidRDefault="00CA35C0" w:rsidP="006E5F43">
            <w:pPr>
              <w:suppressAutoHyphens w:val="0"/>
              <w:spacing w:line="240" w:lineRule="auto"/>
              <w:ind w:right="175"/>
              <w:contextualSpacing/>
              <w:rPr>
                <w:rFonts w:ascii="Times New Roman" w:hAnsi="Times New Roman" w:cs="Times New Roman"/>
                <w:sz w:val="20"/>
                <w:szCs w:val="20"/>
              </w:rPr>
            </w:pPr>
            <w:r w:rsidRPr="00CF7D45">
              <w:rPr>
                <w:rFonts w:ascii="Times New Roman" w:hAnsi="Times New Roman" w:cs="Times New Roman"/>
                <w:sz w:val="20"/>
                <w:szCs w:val="20"/>
              </w:rPr>
              <w:t xml:space="preserve">Cranberry, </w:t>
            </w:r>
            <w:r w:rsidRPr="009C39EB">
              <w:rPr>
                <w:rFonts w:ascii="Times New Roman" w:hAnsi="Times New Roman" w:cs="Times New Roman"/>
                <w:i/>
                <w:iCs/>
                <w:sz w:val="20"/>
                <w:szCs w:val="20"/>
                <w:lang w:val="sv-SE" w:eastAsia="de-DE"/>
              </w:rPr>
              <w:t>Vaccinium macrocarpon, Vaccinium oxycoccos</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2-5</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35-41</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 xml:space="preserve">Currant, black, </w:t>
            </w:r>
            <w:r w:rsidRPr="009C39EB">
              <w:rPr>
                <w:rFonts w:ascii="Times New Roman" w:hAnsi="Times New Roman" w:cs="Times New Roman"/>
                <w:i/>
                <w:iCs/>
                <w:sz w:val="20"/>
                <w:szCs w:val="20"/>
                <w:lang w:val="sv-SE" w:eastAsia="de-DE"/>
              </w:rPr>
              <w:t>Ribes nigrum</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-0.5-0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31-32</w:t>
            </w:r>
          </w:p>
        </w:tc>
      </w:tr>
      <w:tr w:rsidR="00D8166F" w:rsidRPr="009C39EB" w:rsidTr="00793C91">
        <w:tc>
          <w:tcPr>
            <w:tcW w:w="4237" w:type="dxa"/>
          </w:tcPr>
          <w:p w:rsidR="00D8166F" w:rsidRPr="009C39EB" w:rsidRDefault="00D8166F"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 xml:space="preserve">Currant, red, white, </w:t>
            </w:r>
            <w:r w:rsidRPr="009C39EB">
              <w:rPr>
                <w:rFonts w:ascii="Times New Roman" w:hAnsi="Times New Roman" w:cs="Times New Roman"/>
                <w:i/>
                <w:iCs/>
                <w:sz w:val="20"/>
                <w:szCs w:val="20"/>
                <w:lang w:val="sv-SE" w:eastAsia="de-DE"/>
              </w:rPr>
              <w:t>Ribes rubrum</w:t>
            </w:r>
          </w:p>
        </w:tc>
        <w:tc>
          <w:tcPr>
            <w:tcW w:w="2126" w:type="dxa"/>
          </w:tcPr>
          <w:p w:rsidR="00D8166F" w:rsidRPr="009C39EB" w:rsidRDefault="00D8166F"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-0.5-0</w:t>
            </w:r>
          </w:p>
        </w:tc>
        <w:tc>
          <w:tcPr>
            <w:tcW w:w="2268" w:type="dxa"/>
          </w:tcPr>
          <w:p w:rsidR="00D8166F" w:rsidRPr="009C39EB" w:rsidRDefault="00D8166F"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31-32</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Date</w:t>
            </w:r>
            <w:r w:rsidR="002E5131">
              <w:rPr>
                <w:rFonts w:ascii="Times New Roman" w:hAnsi="Times New Roman" w:cs="Times New Roman"/>
                <w:sz w:val="20"/>
                <w:szCs w:val="20"/>
                <w:lang w:val="en-GB"/>
              </w:rPr>
              <w:t xml:space="preserve">, </w:t>
            </w:r>
            <w:r w:rsidR="002E5131" w:rsidRPr="002E5131">
              <w:rPr>
                <w:rFonts w:ascii="Times New Roman" w:hAnsi="Times New Roman" w:cs="Times New Roman"/>
                <w:i/>
                <w:sz w:val="20"/>
                <w:szCs w:val="20"/>
                <w:lang w:val="en-GB"/>
              </w:rPr>
              <w:t xml:space="preserve">Phoenix </w:t>
            </w:r>
            <w:proofErr w:type="spellStart"/>
            <w:r w:rsidR="002E5131" w:rsidRPr="002E5131">
              <w:rPr>
                <w:rFonts w:ascii="Times New Roman" w:hAnsi="Times New Roman" w:cs="Times New Roman"/>
                <w:i/>
                <w:sz w:val="20"/>
                <w:szCs w:val="20"/>
                <w:lang w:val="en-GB"/>
              </w:rPr>
              <w:t>dactylifera</w:t>
            </w:r>
            <w:proofErr w:type="spellEnd"/>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-18-0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0-32</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Dewberry</w:t>
            </w:r>
            <w:r w:rsidR="00D8166F">
              <w:rPr>
                <w:rFonts w:ascii="Times New Roman" w:hAnsi="Times New Roman" w:cs="Times New Roman"/>
                <w:sz w:val="20"/>
                <w:szCs w:val="20"/>
                <w:lang w:val="en-GB"/>
              </w:rPr>
              <w:t xml:space="preserve">, </w:t>
            </w:r>
            <w:proofErr w:type="spellStart"/>
            <w:r w:rsidR="00D8166F" w:rsidRPr="002E5131">
              <w:rPr>
                <w:rFonts w:ascii="Times New Roman" w:hAnsi="Times New Roman" w:cs="Times New Roman"/>
                <w:i/>
                <w:sz w:val="20"/>
                <w:szCs w:val="20"/>
                <w:lang w:val="en-GB"/>
              </w:rPr>
              <w:t>Rubus</w:t>
            </w:r>
            <w:proofErr w:type="spellEnd"/>
            <w:r w:rsidR="00D8166F" w:rsidRPr="002E5131">
              <w:rPr>
                <w:rFonts w:ascii="Times New Roman" w:hAnsi="Times New Roman" w:cs="Times New Roman"/>
                <w:i/>
                <w:sz w:val="20"/>
                <w:szCs w:val="20"/>
                <w:lang w:val="en-GB"/>
              </w:rPr>
              <w:t xml:space="preserve"> </w:t>
            </w:r>
            <w:proofErr w:type="spellStart"/>
            <w:r w:rsidR="00D8166F" w:rsidRPr="002E5131">
              <w:rPr>
                <w:rFonts w:ascii="Times New Roman" w:hAnsi="Times New Roman" w:cs="Times New Roman"/>
                <w:i/>
                <w:sz w:val="20"/>
                <w:szCs w:val="20"/>
                <w:lang w:val="en-GB"/>
              </w:rPr>
              <w:t>spp</w:t>
            </w:r>
            <w:proofErr w:type="spellEnd"/>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-0.5-0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31-32</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Elderberry</w:t>
            </w:r>
            <w:r w:rsidR="00D8166F">
              <w:rPr>
                <w:rFonts w:ascii="Times New Roman" w:hAnsi="Times New Roman" w:cs="Times New Roman"/>
                <w:sz w:val="20"/>
                <w:szCs w:val="20"/>
                <w:lang w:val="en-GB"/>
              </w:rPr>
              <w:t xml:space="preserve">, </w:t>
            </w:r>
            <w:proofErr w:type="spellStart"/>
            <w:r w:rsidR="00D8166F" w:rsidRPr="002E5131">
              <w:rPr>
                <w:rFonts w:ascii="Times New Roman" w:hAnsi="Times New Roman" w:cs="Times New Roman"/>
                <w:i/>
                <w:sz w:val="20"/>
                <w:szCs w:val="20"/>
                <w:lang w:val="en-GB"/>
              </w:rPr>
              <w:t>Rubus</w:t>
            </w:r>
            <w:proofErr w:type="spellEnd"/>
            <w:r w:rsidR="00D8166F" w:rsidRPr="002E5131">
              <w:rPr>
                <w:rFonts w:ascii="Times New Roman" w:hAnsi="Times New Roman" w:cs="Times New Roman"/>
                <w:i/>
                <w:sz w:val="20"/>
                <w:szCs w:val="20"/>
                <w:lang w:val="en-GB"/>
              </w:rPr>
              <w:t xml:space="preserve"> </w:t>
            </w:r>
            <w:proofErr w:type="spellStart"/>
            <w:r w:rsidR="00D8166F" w:rsidRPr="002E5131">
              <w:rPr>
                <w:rFonts w:ascii="Times New Roman" w:hAnsi="Times New Roman" w:cs="Times New Roman"/>
                <w:i/>
                <w:sz w:val="20"/>
                <w:szCs w:val="20"/>
                <w:lang w:val="en-GB"/>
              </w:rPr>
              <w:t>spp</w:t>
            </w:r>
            <w:proofErr w:type="spellEnd"/>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-0.5-0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31-32</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 xml:space="preserve">Fig, </w:t>
            </w:r>
            <w:r w:rsidRPr="009C39EB">
              <w:rPr>
                <w:rFonts w:ascii="Times New Roman" w:hAnsi="Times New Roman" w:cs="Times New Roman"/>
                <w:i/>
                <w:iCs/>
                <w:sz w:val="20"/>
                <w:szCs w:val="20"/>
                <w:lang w:val="sv-SE" w:eastAsia="de-DE"/>
              </w:rPr>
              <w:t>Ficus carica</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-0.5-0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31-32</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lastRenderedPageBreak/>
              <w:t xml:space="preserve">Gooseberry, </w:t>
            </w:r>
            <w:r w:rsidRPr="009C39EB">
              <w:rPr>
                <w:rFonts w:ascii="Times New Roman" w:hAnsi="Times New Roman" w:cs="Times New Roman"/>
                <w:i/>
                <w:iCs/>
                <w:sz w:val="20"/>
                <w:szCs w:val="20"/>
                <w:lang w:val="sv-SE" w:eastAsia="de-DE"/>
              </w:rPr>
              <w:t>Ribes uva-crispa</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-0.5-0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31-32</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Grape</w:t>
            </w:r>
            <w:r w:rsidR="00DC5252" w:rsidRPr="009C39EB">
              <w:rPr>
                <w:rFonts w:ascii="Times New Roman" w:hAnsi="Times New Roman" w:cs="Times New Roman"/>
                <w:sz w:val="20"/>
                <w:szCs w:val="20"/>
                <w:lang w:val="en-GB"/>
              </w:rPr>
              <w:t xml:space="preserve">, </w:t>
            </w:r>
            <w:r w:rsidR="00DC5252" w:rsidRPr="009C39EB">
              <w:rPr>
                <w:rFonts w:ascii="Times New Roman" w:hAnsi="Times New Roman" w:cs="Times New Roman"/>
                <w:i/>
                <w:iCs/>
                <w:sz w:val="20"/>
                <w:szCs w:val="20"/>
                <w:lang w:val="sv-SE" w:eastAsia="de-DE"/>
              </w:rPr>
              <w:t>Vitis vinifera</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-0.5-0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31-32</w:t>
            </w:r>
          </w:p>
        </w:tc>
      </w:tr>
      <w:tr w:rsidR="00CA35C0" w:rsidRPr="009C39EB" w:rsidTr="00793C91">
        <w:tc>
          <w:tcPr>
            <w:tcW w:w="4237" w:type="dxa"/>
          </w:tcPr>
          <w:p w:rsidR="00CA35C0" w:rsidRPr="00CF7D45" w:rsidRDefault="00CA35C0" w:rsidP="006E5F43">
            <w:pPr>
              <w:suppressAutoHyphens w:val="0"/>
              <w:spacing w:line="240" w:lineRule="auto"/>
              <w:ind w:right="175"/>
              <w:contextualSpacing/>
              <w:rPr>
                <w:rFonts w:ascii="Times New Roman" w:hAnsi="Times New Roman" w:cs="Times New Roman"/>
                <w:sz w:val="20"/>
                <w:szCs w:val="20"/>
                <w:lang w:val="es-ES"/>
              </w:rPr>
            </w:pPr>
            <w:proofErr w:type="spellStart"/>
            <w:r w:rsidRPr="00CF7D45">
              <w:rPr>
                <w:rFonts w:ascii="Times New Roman" w:hAnsi="Times New Roman" w:cs="Times New Roman"/>
                <w:sz w:val="20"/>
                <w:szCs w:val="20"/>
                <w:lang w:val="es-ES"/>
              </w:rPr>
              <w:t>Kiwifruit</w:t>
            </w:r>
            <w:proofErr w:type="spellEnd"/>
            <w:r w:rsidRPr="00CF7D45">
              <w:rPr>
                <w:rFonts w:ascii="Times New Roman" w:hAnsi="Times New Roman" w:cs="Times New Roman"/>
                <w:sz w:val="20"/>
                <w:szCs w:val="20"/>
                <w:lang w:val="es-ES"/>
              </w:rPr>
              <w:t xml:space="preserve">, </w:t>
            </w:r>
            <w:r w:rsidRPr="009C39EB">
              <w:rPr>
                <w:rFonts w:ascii="Times New Roman" w:hAnsi="Times New Roman" w:cs="Times New Roman"/>
                <w:i/>
                <w:iCs/>
                <w:sz w:val="20"/>
                <w:szCs w:val="20"/>
                <w:lang w:val="sv-SE" w:eastAsia="de-DE"/>
              </w:rPr>
              <w:t>Actinidia chinensis,</w:t>
            </w:r>
            <w:r w:rsidRPr="009C39EB">
              <w:rPr>
                <w:rFonts w:ascii="Times New Roman" w:hAnsi="Times New Roman" w:cs="Times New Roman"/>
                <w:sz w:val="20"/>
                <w:szCs w:val="20"/>
                <w:lang w:val="sv-SE" w:eastAsia="de-DE"/>
              </w:rPr>
              <w:t xml:space="preserve"> </w:t>
            </w:r>
            <w:r w:rsidRPr="009C39EB">
              <w:rPr>
                <w:rFonts w:ascii="Times New Roman" w:hAnsi="Times New Roman" w:cs="Times New Roman"/>
                <w:i/>
                <w:iCs/>
                <w:sz w:val="20"/>
                <w:szCs w:val="20"/>
                <w:lang w:val="sv-SE" w:eastAsia="de-DE"/>
              </w:rPr>
              <w:t>Actinidia deliciosa</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32</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 xml:space="preserve">Loganberry, </w:t>
            </w:r>
            <w:r w:rsidRPr="009C39EB">
              <w:rPr>
                <w:rFonts w:ascii="Times New Roman" w:hAnsi="Times New Roman" w:cs="Times New Roman"/>
                <w:i/>
                <w:iCs/>
                <w:sz w:val="20"/>
                <w:szCs w:val="20"/>
                <w:lang w:val="sv-SE" w:eastAsia="de-DE"/>
              </w:rPr>
              <w:t>Rubus loganobaccus</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-0.5-0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31-32</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Loquat</w:t>
            </w:r>
            <w:r w:rsidR="00D8166F">
              <w:rPr>
                <w:rFonts w:ascii="Times New Roman" w:hAnsi="Times New Roman" w:cs="Times New Roman"/>
                <w:sz w:val="20"/>
                <w:szCs w:val="20"/>
                <w:lang w:val="en-GB"/>
              </w:rPr>
              <w:t xml:space="preserve">, </w:t>
            </w:r>
            <w:proofErr w:type="spellStart"/>
            <w:r w:rsidR="00D8166F" w:rsidRPr="00E63836">
              <w:rPr>
                <w:rFonts w:asciiTheme="majorBidi" w:hAnsiTheme="majorBidi" w:cstheme="majorBidi"/>
                <w:i/>
                <w:lang w:val="en-GB"/>
              </w:rPr>
              <w:t>Eriobotrya</w:t>
            </w:r>
            <w:proofErr w:type="spellEnd"/>
            <w:r w:rsidR="00D8166F" w:rsidRPr="00E63836">
              <w:rPr>
                <w:rFonts w:asciiTheme="majorBidi" w:hAnsiTheme="majorBidi" w:cstheme="majorBidi"/>
                <w:i/>
                <w:lang w:val="en-GB"/>
              </w:rPr>
              <w:t xml:space="preserve"> japonica</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32</w:t>
            </w:r>
          </w:p>
        </w:tc>
      </w:tr>
      <w:tr w:rsidR="00CA35C0" w:rsidRPr="009C39EB" w:rsidTr="00793C91">
        <w:tc>
          <w:tcPr>
            <w:tcW w:w="4237" w:type="dxa"/>
          </w:tcPr>
          <w:p w:rsidR="00CA35C0" w:rsidRPr="009C39EB" w:rsidRDefault="00CA35C0" w:rsidP="006E5F43">
            <w:pPr>
              <w:suppressAutoHyphens w:val="0"/>
              <w:autoSpaceDE w:val="0"/>
              <w:autoSpaceDN w:val="0"/>
              <w:adjustRightInd w:val="0"/>
              <w:spacing w:line="240" w:lineRule="auto"/>
              <w:ind w:right="175"/>
              <w:rPr>
                <w:rFonts w:ascii="Times New Roman" w:hAnsi="Times New Roman" w:cs="Times New Roman"/>
                <w:sz w:val="20"/>
                <w:szCs w:val="20"/>
                <w:lang w:val="en-GB"/>
              </w:rPr>
            </w:pPr>
            <w:r w:rsidRPr="009C39EB">
              <w:rPr>
                <w:rFonts w:ascii="Times New Roman" w:hAnsi="Times New Roman" w:cs="Times New Roman"/>
                <w:sz w:val="20"/>
                <w:szCs w:val="20"/>
                <w:lang w:val="en-GB"/>
              </w:rPr>
              <w:t xml:space="preserve">Nectarine, </w:t>
            </w:r>
            <w:r w:rsidRPr="009C39EB">
              <w:rPr>
                <w:rFonts w:ascii="Times New Roman" w:hAnsi="Times New Roman" w:cs="Times New Roman"/>
                <w:i/>
                <w:iCs/>
                <w:sz w:val="20"/>
                <w:szCs w:val="20"/>
                <w:lang w:val="sv-SE" w:eastAsia="de-DE"/>
              </w:rPr>
              <w:t>Prunus persica</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-0.5-0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31-32</w:t>
            </w:r>
          </w:p>
        </w:tc>
      </w:tr>
      <w:tr w:rsidR="00CA35C0" w:rsidRPr="009C39EB" w:rsidTr="00793C91">
        <w:tc>
          <w:tcPr>
            <w:tcW w:w="4237" w:type="dxa"/>
          </w:tcPr>
          <w:p w:rsidR="00CA35C0" w:rsidRPr="009C39EB" w:rsidRDefault="00CA35C0" w:rsidP="006E5F43">
            <w:pPr>
              <w:suppressAutoHyphens w:val="0"/>
              <w:autoSpaceDE w:val="0"/>
              <w:autoSpaceDN w:val="0"/>
              <w:adjustRightInd w:val="0"/>
              <w:spacing w:line="240" w:lineRule="auto"/>
              <w:ind w:right="175"/>
              <w:rPr>
                <w:rFonts w:ascii="Times New Roman" w:hAnsi="Times New Roman" w:cs="Times New Roman"/>
                <w:sz w:val="20"/>
                <w:szCs w:val="20"/>
                <w:lang w:val="en-GB"/>
              </w:rPr>
            </w:pPr>
            <w:r w:rsidRPr="009C39EB">
              <w:rPr>
                <w:rFonts w:ascii="Times New Roman" w:hAnsi="Times New Roman" w:cs="Times New Roman"/>
                <w:sz w:val="20"/>
                <w:szCs w:val="20"/>
                <w:lang w:val="en-GB"/>
              </w:rPr>
              <w:t xml:space="preserve">Peach, </w:t>
            </w:r>
            <w:r w:rsidRPr="009C39EB">
              <w:rPr>
                <w:rFonts w:ascii="Times New Roman" w:hAnsi="Times New Roman" w:cs="Times New Roman"/>
                <w:i/>
                <w:iCs/>
                <w:sz w:val="20"/>
                <w:szCs w:val="20"/>
                <w:lang w:val="sv-SE" w:eastAsia="de-DE"/>
              </w:rPr>
              <w:t>Prunus persica</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-0.5-0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31-32</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 xml:space="preserve">Pear, </w:t>
            </w:r>
            <w:r w:rsidRPr="009C39EB">
              <w:rPr>
                <w:rFonts w:ascii="Times New Roman" w:hAnsi="Times New Roman" w:cs="Times New Roman"/>
                <w:i/>
                <w:iCs/>
                <w:sz w:val="20"/>
                <w:szCs w:val="20"/>
                <w:lang w:val="sv-SE" w:eastAsia="de-DE"/>
              </w:rPr>
              <w:t>Pyrus communis</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-1.5 – 0.5 (European)</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29-31 (European)</w:t>
            </w:r>
          </w:p>
        </w:tc>
      </w:tr>
      <w:tr w:rsidR="00CA35C0" w:rsidRPr="009C39EB" w:rsidTr="00793C91">
        <w:tc>
          <w:tcPr>
            <w:tcW w:w="4237" w:type="dxa"/>
          </w:tcPr>
          <w:p w:rsidR="00CA35C0" w:rsidRPr="009C39EB" w:rsidRDefault="00CA35C0" w:rsidP="006E5F43">
            <w:pPr>
              <w:suppressAutoHyphens w:val="0"/>
              <w:autoSpaceDE w:val="0"/>
              <w:autoSpaceDN w:val="0"/>
              <w:adjustRightInd w:val="0"/>
              <w:spacing w:line="240" w:lineRule="auto"/>
              <w:ind w:right="175"/>
              <w:rPr>
                <w:rFonts w:ascii="Times New Roman" w:hAnsi="Times New Roman" w:cs="Times New Roman"/>
                <w:sz w:val="20"/>
                <w:szCs w:val="20"/>
                <w:lang w:val="en-GB"/>
              </w:rPr>
            </w:pPr>
            <w:r w:rsidRPr="009C39EB">
              <w:rPr>
                <w:rFonts w:ascii="Times New Roman" w:hAnsi="Times New Roman" w:cs="Times New Roman"/>
                <w:sz w:val="20"/>
                <w:szCs w:val="20"/>
                <w:lang w:val="en-GB"/>
              </w:rPr>
              <w:t xml:space="preserve">Persimmon, </w:t>
            </w:r>
            <w:r w:rsidRPr="009C39EB">
              <w:rPr>
                <w:rFonts w:ascii="Times New Roman" w:hAnsi="Times New Roman" w:cs="Times New Roman"/>
                <w:i/>
                <w:iCs/>
                <w:sz w:val="20"/>
                <w:szCs w:val="20"/>
                <w:lang w:val="sv-SE" w:eastAsia="de-DE"/>
              </w:rPr>
              <w:t>Diospyros kaki</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32</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 xml:space="preserve">Plum, </w:t>
            </w:r>
            <w:r w:rsidRPr="009C39EB">
              <w:rPr>
                <w:rFonts w:ascii="Times New Roman" w:hAnsi="Times New Roman" w:cs="Times New Roman"/>
                <w:i/>
                <w:iCs/>
                <w:sz w:val="20"/>
                <w:szCs w:val="20"/>
                <w:lang w:val="sv-SE" w:eastAsia="de-DE"/>
              </w:rPr>
              <w:t>Prunus domestica, Prunus salicina</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-0.5-0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31-32</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 xml:space="preserve">Quince, </w:t>
            </w:r>
            <w:r w:rsidRPr="009C39EB">
              <w:rPr>
                <w:rFonts w:ascii="Times New Roman" w:hAnsi="Times New Roman" w:cs="Times New Roman"/>
                <w:i/>
                <w:iCs/>
                <w:sz w:val="20"/>
                <w:szCs w:val="20"/>
                <w:lang w:val="sv-SE" w:eastAsia="de-DE"/>
              </w:rPr>
              <w:t>Cydonia oblonga</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-0.5-0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31-32</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 xml:space="preserve">Raspberry, </w:t>
            </w:r>
            <w:r w:rsidR="002E5131">
              <w:rPr>
                <w:rFonts w:ascii="Times New Roman" w:hAnsi="Times New Roman" w:cs="Times New Roman"/>
                <w:i/>
                <w:iCs/>
                <w:sz w:val="20"/>
                <w:szCs w:val="20"/>
                <w:lang w:val="sv-SE" w:eastAsia="de-DE"/>
              </w:rPr>
              <w:t>Rubus idaeus</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-0.5-0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31-32</w:t>
            </w:r>
          </w:p>
        </w:tc>
      </w:tr>
      <w:tr w:rsidR="00CA35C0" w:rsidRPr="009C39EB" w:rsidTr="00793C91">
        <w:tc>
          <w:tcPr>
            <w:tcW w:w="4237" w:type="dxa"/>
          </w:tcPr>
          <w:p w:rsidR="00CA35C0" w:rsidRPr="009C39EB" w:rsidRDefault="00CA35C0" w:rsidP="006E5F43">
            <w:pPr>
              <w:suppressAutoHyphens w:val="0"/>
              <w:autoSpaceDE w:val="0"/>
              <w:autoSpaceDN w:val="0"/>
              <w:adjustRightInd w:val="0"/>
              <w:spacing w:line="240" w:lineRule="auto"/>
              <w:ind w:right="175"/>
              <w:rPr>
                <w:rFonts w:ascii="Times New Roman" w:hAnsi="Times New Roman" w:cs="Times New Roman"/>
                <w:sz w:val="20"/>
                <w:szCs w:val="20"/>
                <w:lang w:val="en-GB"/>
              </w:rPr>
            </w:pPr>
            <w:r w:rsidRPr="009C39EB">
              <w:rPr>
                <w:rFonts w:ascii="Times New Roman" w:hAnsi="Times New Roman" w:cs="Times New Roman"/>
                <w:sz w:val="20"/>
                <w:szCs w:val="20"/>
                <w:lang w:val="en-GB"/>
              </w:rPr>
              <w:t>Strawberry</w:t>
            </w:r>
            <w:r w:rsidR="00DC5252" w:rsidRPr="009C39EB">
              <w:rPr>
                <w:rFonts w:ascii="Times New Roman" w:hAnsi="Times New Roman" w:cs="Times New Roman"/>
                <w:sz w:val="20"/>
                <w:szCs w:val="20"/>
                <w:lang w:val="en-GB"/>
              </w:rPr>
              <w:t>, F</w:t>
            </w:r>
            <w:r w:rsidR="00DC5252" w:rsidRPr="009C39EB">
              <w:rPr>
                <w:rFonts w:ascii="Times New Roman" w:hAnsi="Times New Roman" w:cs="Times New Roman"/>
                <w:i/>
                <w:iCs/>
                <w:sz w:val="20"/>
                <w:szCs w:val="20"/>
                <w:lang w:val="sv-SE" w:eastAsia="de-DE"/>
              </w:rPr>
              <w:t>ragaria spp.</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32</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b/>
                <w:sz w:val="20"/>
                <w:szCs w:val="20"/>
                <w:u w:val="single"/>
                <w:lang w:val="en-GB"/>
              </w:rPr>
            </w:pPr>
            <w:r w:rsidRPr="009C39EB">
              <w:rPr>
                <w:rFonts w:ascii="Times New Roman" w:hAnsi="Times New Roman" w:cs="Times New Roman"/>
                <w:b/>
                <w:sz w:val="20"/>
                <w:szCs w:val="20"/>
                <w:u w:val="single"/>
                <w:lang w:val="en-GB"/>
              </w:rPr>
              <w:t>Non-chilling sensitive vegetables</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 xml:space="preserve">Artichoke, </w:t>
            </w:r>
            <w:r w:rsidRPr="009C39EB">
              <w:rPr>
                <w:rFonts w:ascii="Times New Roman" w:hAnsi="Times New Roman" w:cs="Times New Roman"/>
                <w:i/>
                <w:iCs/>
                <w:sz w:val="20"/>
                <w:szCs w:val="20"/>
                <w:lang w:val="sv-SE" w:eastAsia="de-DE"/>
              </w:rPr>
              <w:t xml:space="preserve">Cynara cardunculus </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32</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 xml:space="preserve">Asparagus, </w:t>
            </w:r>
            <w:r w:rsidRPr="009C39EB">
              <w:rPr>
                <w:rFonts w:ascii="Times New Roman" w:hAnsi="Times New Roman" w:cs="Times New Roman"/>
                <w:i/>
                <w:iCs/>
                <w:sz w:val="20"/>
                <w:szCs w:val="20"/>
                <w:lang w:val="sv-SE" w:eastAsia="de-DE"/>
              </w:rPr>
              <w:t xml:space="preserve">Asparagus officinalis </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2.5</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36</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Bean sprouts</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32</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 xml:space="preserve">Beetroot, </w:t>
            </w:r>
            <w:r w:rsidRPr="009C39EB">
              <w:rPr>
                <w:rFonts w:ascii="Times New Roman" w:hAnsi="Times New Roman" w:cs="Times New Roman"/>
                <w:i/>
                <w:iCs/>
                <w:sz w:val="20"/>
                <w:szCs w:val="20"/>
                <w:lang w:val="sv-SE" w:eastAsia="de-DE"/>
              </w:rPr>
              <w:t xml:space="preserve">Beta vulgaris </w:t>
            </w:r>
            <w:r w:rsidRPr="009C39EB">
              <w:rPr>
                <w:rFonts w:ascii="Times New Roman" w:hAnsi="Times New Roman" w:cs="Times New Roman"/>
                <w:sz w:val="20"/>
                <w:szCs w:val="20"/>
                <w:lang w:val="sv-SE" w:eastAsia="de-DE"/>
              </w:rPr>
              <w:t xml:space="preserve">L. subsp. </w:t>
            </w:r>
            <w:r w:rsidRPr="009C39EB">
              <w:rPr>
                <w:rFonts w:ascii="Times New Roman" w:hAnsi="Times New Roman" w:cs="Times New Roman"/>
                <w:i/>
                <w:iCs/>
                <w:sz w:val="20"/>
                <w:szCs w:val="20"/>
                <w:lang w:val="sv-SE" w:eastAsia="de-DE"/>
              </w:rPr>
              <w:t>vulgaris</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32</w:t>
            </w:r>
          </w:p>
        </w:tc>
      </w:tr>
      <w:tr w:rsidR="00CA35C0" w:rsidRPr="009C39EB" w:rsidTr="00793C91">
        <w:tc>
          <w:tcPr>
            <w:tcW w:w="4237" w:type="dxa"/>
          </w:tcPr>
          <w:p w:rsidR="00CA35C0" w:rsidRPr="00CF7D45" w:rsidRDefault="00CA35C0" w:rsidP="006E5F43">
            <w:pPr>
              <w:suppressAutoHyphens w:val="0"/>
              <w:autoSpaceDE w:val="0"/>
              <w:autoSpaceDN w:val="0"/>
              <w:adjustRightInd w:val="0"/>
              <w:spacing w:line="240" w:lineRule="auto"/>
              <w:ind w:right="175"/>
              <w:rPr>
                <w:rFonts w:ascii="Times New Roman" w:hAnsi="Times New Roman" w:cs="Times New Roman"/>
                <w:sz w:val="20"/>
                <w:szCs w:val="20"/>
                <w:lang w:val="es-ES"/>
              </w:rPr>
            </w:pPr>
            <w:r w:rsidRPr="00CF7D45">
              <w:rPr>
                <w:rFonts w:ascii="Times New Roman" w:hAnsi="Times New Roman" w:cs="Times New Roman"/>
                <w:sz w:val="20"/>
                <w:szCs w:val="20"/>
                <w:lang w:val="es-ES"/>
              </w:rPr>
              <w:t xml:space="preserve">Broccoli, </w:t>
            </w:r>
            <w:r w:rsidRPr="009C39EB">
              <w:rPr>
                <w:rFonts w:ascii="Times New Roman" w:hAnsi="Times New Roman" w:cs="Times New Roman"/>
                <w:i/>
                <w:iCs/>
                <w:sz w:val="20"/>
                <w:szCs w:val="20"/>
                <w:lang w:val="sv-SE" w:eastAsia="de-DE"/>
              </w:rPr>
              <w:t xml:space="preserve">Brassica oleracea </w:t>
            </w:r>
            <w:r w:rsidRPr="009C39EB">
              <w:rPr>
                <w:rFonts w:ascii="Times New Roman" w:hAnsi="Times New Roman" w:cs="Times New Roman"/>
                <w:sz w:val="20"/>
                <w:szCs w:val="20"/>
                <w:lang w:val="sv-SE" w:eastAsia="de-DE"/>
              </w:rPr>
              <w:t>var.</w:t>
            </w:r>
            <w:r w:rsidR="006E5F43">
              <w:rPr>
                <w:rFonts w:ascii="Times New Roman" w:hAnsi="Times New Roman" w:cs="Times New Roman"/>
                <w:sz w:val="20"/>
                <w:szCs w:val="20"/>
                <w:lang w:val="sv-SE" w:eastAsia="de-DE"/>
              </w:rPr>
              <w:t xml:space="preserve"> </w:t>
            </w:r>
            <w:r w:rsidRPr="009C39EB">
              <w:rPr>
                <w:rFonts w:ascii="Times New Roman" w:hAnsi="Times New Roman" w:cs="Times New Roman"/>
                <w:i/>
                <w:iCs/>
                <w:sz w:val="20"/>
                <w:szCs w:val="20"/>
                <w:lang w:val="sv-SE" w:eastAsia="de-DE"/>
              </w:rPr>
              <w:t>italica</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32</w:t>
            </w:r>
          </w:p>
        </w:tc>
      </w:tr>
      <w:tr w:rsidR="00CA35C0" w:rsidRPr="009C39EB" w:rsidTr="00793C91">
        <w:tc>
          <w:tcPr>
            <w:tcW w:w="4237" w:type="dxa"/>
          </w:tcPr>
          <w:p w:rsidR="00CA35C0" w:rsidRPr="00CF7D45" w:rsidRDefault="00CA35C0" w:rsidP="006E5F43">
            <w:pPr>
              <w:suppressAutoHyphens w:val="0"/>
              <w:spacing w:line="240" w:lineRule="auto"/>
              <w:ind w:right="175"/>
              <w:contextualSpacing/>
              <w:rPr>
                <w:rFonts w:ascii="Times New Roman" w:hAnsi="Times New Roman" w:cs="Times New Roman"/>
                <w:sz w:val="20"/>
                <w:szCs w:val="20"/>
                <w:lang w:val="fr-CH"/>
              </w:rPr>
            </w:pPr>
            <w:r w:rsidRPr="00CF7D45">
              <w:rPr>
                <w:rFonts w:ascii="Times New Roman" w:hAnsi="Times New Roman" w:cs="Times New Roman"/>
                <w:sz w:val="20"/>
                <w:szCs w:val="20"/>
                <w:lang w:val="fr-CH"/>
              </w:rPr>
              <w:t xml:space="preserve">Brussels </w:t>
            </w:r>
            <w:proofErr w:type="spellStart"/>
            <w:r w:rsidRPr="00CF7D45">
              <w:rPr>
                <w:rFonts w:ascii="Times New Roman" w:hAnsi="Times New Roman" w:cs="Times New Roman"/>
                <w:sz w:val="20"/>
                <w:szCs w:val="20"/>
                <w:lang w:val="fr-CH"/>
              </w:rPr>
              <w:t>sprouts</w:t>
            </w:r>
            <w:proofErr w:type="spellEnd"/>
            <w:r w:rsidRPr="00CF7D45">
              <w:rPr>
                <w:rFonts w:ascii="Times New Roman" w:hAnsi="Times New Roman" w:cs="Times New Roman"/>
                <w:sz w:val="20"/>
                <w:szCs w:val="20"/>
                <w:lang w:val="fr-CH"/>
              </w:rPr>
              <w:t xml:space="preserve">, </w:t>
            </w:r>
            <w:r w:rsidRPr="009C39EB">
              <w:rPr>
                <w:rFonts w:ascii="Times New Roman" w:hAnsi="Times New Roman" w:cs="Times New Roman"/>
                <w:i/>
                <w:iCs/>
                <w:sz w:val="20"/>
                <w:szCs w:val="20"/>
                <w:lang w:val="sv-SE" w:eastAsia="de-DE"/>
              </w:rPr>
              <w:t xml:space="preserve">Brassica oleracea </w:t>
            </w:r>
            <w:r w:rsidRPr="009C39EB">
              <w:rPr>
                <w:rFonts w:ascii="Times New Roman" w:hAnsi="Times New Roman" w:cs="Times New Roman"/>
                <w:sz w:val="20"/>
                <w:szCs w:val="20"/>
                <w:lang w:val="sv-SE" w:eastAsia="de-DE"/>
              </w:rPr>
              <w:t xml:space="preserve">var. </w:t>
            </w:r>
            <w:r w:rsidRPr="009C39EB">
              <w:rPr>
                <w:rFonts w:ascii="Times New Roman" w:hAnsi="Times New Roman" w:cs="Times New Roman"/>
                <w:i/>
                <w:iCs/>
                <w:sz w:val="20"/>
                <w:szCs w:val="20"/>
                <w:lang w:val="sv-SE" w:eastAsia="de-DE"/>
              </w:rPr>
              <w:t>gemmifera</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32</w:t>
            </w:r>
          </w:p>
        </w:tc>
      </w:tr>
      <w:tr w:rsidR="00CA35C0" w:rsidRPr="009C39EB" w:rsidTr="00793C91">
        <w:tc>
          <w:tcPr>
            <w:tcW w:w="4237" w:type="dxa"/>
          </w:tcPr>
          <w:p w:rsidR="00CA35C0" w:rsidRPr="00CF7D45" w:rsidRDefault="00CA35C0" w:rsidP="006E5F43">
            <w:pPr>
              <w:suppressAutoHyphens w:val="0"/>
              <w:autoSpaceDE w:val="0"/>
              <w:autoSpaceDN w:val="0"/>
              <w:adjustRightInd w:val="0"/>
              <w:spacing w:line="240" w:lineRule="auto"/>
              <w:ind w:right="175"/>
              <w:rPr>
                <w:rFonts w:ascii="Times New Roman" w:hAnsi="Times New Roman" w:cs="Times New Roman"/>
                <w:sz w:val="20"/>
                <w:szCs w:val="20"/>
                <w:lang w:val="es-ES"/>
              </w:rPr>
            </w:pPr>
            <w:proofErr w:type="spellStart"/>
            <w:r w:rsidRPr="00CF7D45">
              <w:rPr>
                <w:rFonts w:ascii="Times New Roman" w:hAnsi="Times New Roman" w:cs="Times New Roman"/>
                <w:sz w:val="20"/>
                <w:szCs w:val="20"/>
                <w:lang w:val="es-ES"/>
              </w:rPr>
              <w:t>Cabbage</w:t>
            </w:r>
            <w:proofErr w:type="spellEnd"/>
            <w:r w:rsidRPr="00CF7D45">
              <w:rPr>
                <w:rFonts w:ascii="Times New Roman" w:hAnsi="Times New Roman" w:cs="Times New Roman"/>
                <w:sz w:val="20"/>
                <w:szCs w:val="20"/>
                <w:lang w:val="es-ES"/>
              </w:rPr>
              <w:t xml:space="preserve">, </w:t>
            </w:r>
            <w:r w:rsidRPr="009C39EB">
              <w:rPr>
                <w:rFonts w:ascii="Times New Roman" w:hAnsi="Times New Roman" w:cs="Times New Roman"/>
                <w:i/>
                <w:iCs/>
                <w:sz w:val="20"/>
                <w:szCs w:val="20"/>
                <w:lang w:val="sv-SE" w:eastAsia="de-DE"/>
              </w:rPr>
              <w:t>Brassica</w:t>
            </w:r>
            <w:r w:rsidR="006E5F43">
              <w:rPr>
                <w:rFonts w:ascii="Times New Roman" w:hAnsi="Times New Roman" w:cs="Times New Roman"/>
                <w:i/>
                <w:iCs/>
                <w:sz w:val="20"/>
                <w:szCs w:val="20"/>
                <w:lang w:val="sv-SE" w:eastAsia="de-DE"/>
              </w:rPr>
              <w:t xml:space="preserve"> </w:t>
            </w:r>
            <w:r w:rsidRPr="009C39EB">
              <w:rPr>
                <w:rFonts w:ascii="Times New Roman" w:hAnsi="Times New Roman" w:cs="Times New Roman"/>
                <w:i/>
                <w:iCs/>
                <w:sz w:val="20"/>
                <w:szCs w:val="20"/>
                <w:lang w:val="sv-SE" w:eastAsia="de-DE"/>
              </w:rPr>
              <w:t xml:space="preserve">oleracea </w:t>
            </w:r>
            <w:r w:rsidRPr="009C39EB">
              <w:rPr>
                <w:rFonts w:ascii="Times New Roman" w:hAnsi="Times New Roman" w:cs="Times New Roman"/>
                <w:sz w:val="20"/>
                <w:szCs w:val="20"/>
                <w:lang w:val="sv-SE" w:eastAsia="de-DE"/>
              </w:rPr>
              <w:t xml:space="preserve">var. </w:t>
            </w:r>
            <w:r w:rsidRPr="009C39EB">
              <w:rPr>
                <w:rFonts w:ascii="Times New Roman" w:hAnsi="Times New Roman" w:cs="Times New Roman"/>
                <w:i/>
                <w:iCs/>
                <w:sz w:val="20"/>
                <w:szCs w:val="20"/>
                <w:lang w:val="sv-SE" w:eastAsia="de-DE"/>
              </w:rPr>
              <w:t>capitata</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32</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 xml:space="preserve">Carrot, </w:t>
            </w:r>
            <w:r w:rsidRPr="009C39EB">
              <w:rPr>
                <w:rFonts w:ascii="Times New Roman" w:hAnsi="Times New Roman" w:cs="Times New Roman"/>
                <w:i/>
                <w:iCs/>
                <w:sz w:val="20"/>
                <w:szCs w:val="20"/>
                <w:lang w:val="sv-SE" w:eastAsia="de-DE"/>
              </w:rPr>
              <w:t>Daucus carota</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32</w:t>
            </w:r>
          </w:p>
        </w:tc>
      </w:tr>
      <w:tr w:rsidR="00CA35C0" w:rsidRPr="009C39EB" w:rsidTr="00793C91">
        <w:tc>
          <w:tcPr>
            <w:tcW w:w="4237" w:type="dxa"/>
          </w:tcPr>
          <w:p w:rsidR="00CA35C0" w:rsidRPr="009C39EB" w:rsidRDefault="00CA35C0" w:rsidP="006E5F43">
            <w:pPr>
              <w:suppressAutoHyphens w:val="0"/>
              <w:autoSpaceDE w:val="0"/>
              <w:autoSpaceDN w:val="0"/>
              <w:adjustRightInd w:val="0"/>
              <w:spacing w:line="240" w:lineRule="auto"/>
              <w:ind w:right="175"/>
              <w:rPr>
                <w:rFonts w:ascii="Times New Roman" w:hAnsi="Times New Roman" w:cs="Times New Roman"/>
                <w:sz w:val="20"/>
                <w:szCs w:val="20"/>
                <w:lang w:val="en-GB"/>
              </w:rPr>
            </w:pPr>
            <w:r w:rsidRPr="009C39EB">
              <w:rPr>
                <w:rFonts w:ascii="Times New Roman" w:hAnsi="Times New Roman" w:cs="Times New Roman"/>
                <w:sz w:val="20"/>
                <w:szCs w:val="20"/>
                <w:lang w:val="en-GB"/>
              </w:rPr>
              <w:t xml:space="preserve">Cauliflowers, </w:t>
            </w:r>
            <w:r w:rsidRPr="009C39EB">
              <w:rPr>
                <w:rFonts w:ascii="Times New Roman" w:hAnsi="Times New Roman" w:cs="Times New Roman"/>
                <w:i/>
                <w:iCs/>
                <w:sz w:val="20"/>
                <w:szCs w:val="20"/>
                <w:lang w:val="sv-SE" w:eastAsia="de-DE"/>
              </w:rPr>
              <w:t>Brassica oleracea</w:t>
            </w:r>
            <w:r w:rsidR="006E5F43">
              <w:rPr>
                <w:rFonts w:ascii="Times New Roman" w:hAnsi="Times New Roman" w:cs="Times New Roman"/>
                <w:i/>
                <w:iCs/>
                <w:sz w:val="20"/>
                <w:szCs w:val="20"/>
                <w:lang w:val="sv-SE" w:eastAsia="de-DE"/>
              </w:rPr>
              <w:t xml:space="preserve"> </w:t>
            </w:r>
            <w:r w:rsidRPr="009C39EB">
              <w:rPr>
                <w:rFonts w:ascii="Times New Roman" w:hAnsi="Times New Roman" w:cs="Times New Roman"/>
                <w:sz w:val="20"/>
                <w:szCs w:val="20"/>
                <w:lang w:val="sv-SE" w:eastAsia="de-DE"/>
              </w:rPr>
              <w:t xml:space="preserve">var. </w:t>
            </w:r>
            <w:r w:rsidRPr="009C39EB">
              <w:rPr>
                <w:rFonts w:ascii="Times New Roman" w:hAnsi="Times New Roman" w:cs="Times New Roman"/>
                <w:i/>
                <w:iCs/>
                <w:sz w:val="20"/>
                <w:szCs w:val="20"/>
                <w:lang w:val="sv-SE" w:eastAsia="de-DE"/>
              </w:rPr>
              <w:t>botrytis</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32</w:t>
            </w:r>
          </w:p>
        </w:tc>
      </w:tr>
      <w:tr w:rsidR="00CA35C0" w:rsidRPr="009C39EB" w:rsidTr="00793C91">
        <w:tc>
          <w:tcPr>
            <w:tcW w:w="4237" w:type="dxa"/>
          </w:tcPr>
          <w:p w:rsidR="00CA35C0" w:rsidRPr="009C39EB" w:rsidRDefault="00CA35C0" w:rsidP="006E5F43">
            <w:pPr>
              <w:suppressAutoHyphens w:val="0"/>
              <w:autoSpaceDE w:val="0"/>
              <w:autoSpaceDN w:val="0"/>
              <w:adjustRightInd w:val="0"/>
              <w:spacing w:line="240" w:lineRule="auto"/>
              <w:ind w:right="175"/>
              <w:rPr>
                <w:rFonts w:ascii="Times New Roman" w:hAnsi="Times New Roman" w:cs="Times New Roman"/>
                <w:sz w:val="20"/>
                <w:szCs w:val="20"/>
                <w:lang w:val="en-GB"/>
              </w:rPr>
            </w:pPr>
            <w:r w:rsidRPr="009C39EB">
              <w:rPr>
                <w:rFonts w:ascii="Times New Roman" w:hAnsi="Times New Roman" w:cs="Times New Roman"/>
                <w:sz w:val="20"/>
                <w:szCs w:val="20"/>
                <w:lang w:val="en-GB"/>
              </w:rPr>
              <w:t xml:space="preserve">Celeriac, </w:t>
            </w:r>
            <w:r w:rsidRPr="009C39EB">
              <w:rPr>
                <w:rFonts w:ascii="Times New Roman" w:hAnsi="Times New Roman" w:cs="Times New Roman"/>
                <w:i/>
                <w:iCs/>
                <w:sz w:val="20"/>
                <w:szCs w:val="20"/>
                <w:lang w:val="sv-SE" w:eastAsia="de-DE"/>
              </w:rPr>
              <w:t>Apium graveolens</w:t>
            </w:r>
            <w:r w:rsidR="006E5F43">
              <w:rPr>
                <w:rFonts w:ascii="Times New Roman" w:hAnsi="Times New Roman" w:cs="Times New Roman"/>
                <w:i/>
                <w:iCs/>
                <w:sz w:val="20"/>
                <w:szCs w:val="20"/>
                <w:lang w:val="sv-SE" w:eastAsia="de-DE"/>
              </w:rPr>
              <w:t xml:space="preserve"> </w:t>
            </w:r>
            <w:r w:rsidRPr="009C39EB">
              <w:rPr>
                <w:rFonts w:ascii="Times New Roman" w:hAnsi="Times New Roman" w:cs="Times New Roman"/>
                <w:sz w:val="20"/>
                <w:szCs w:val="20"/>
                <w:lang w:val="sv-SE" w:eastAsia="de-DE"/>
              </w:rPr>
              <w:t xml:space="preserve">var. </w:t>
            </w:r>
            <w:r w:rsidRPr="009C39EB">
              <w:rPr>
                <w:rFonts w:ascii="Times New Roman" w:hAnsi="Times New Roman" w:cs="Times New Roman"/>
                <w:i/>
                <w:iCs/>
                <w:sz w:val="20"/>
                <w:szCs w:val="20"/>
                <w:lang w:val="sv-SE" w:eastAsia="de-DE"/>
              </w:rPr>
              <w:t>rapaceum</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32</w:t>
            </w:r>
          </w:p>
        </w:tc>
      </w:tr>
      <w:tr w:rsidR="00CA35C0" w:rsidRPr="009C39EB" w:rsidTr="00793C91">
        <w:tc>
          <w:tcPr>
            <w:tcW w:w="4237" w:type="dxa"/>
          </w:tcPr>
          <w:p w:rsidR="00CA35C0" w:rsidRPr="009C39EB" w:rsidRDefault="00CA35C0" w:rsidP="006E5F43">
            <w:pPr>
              <w:suppressAutoHyphens w:val="0"/>
              <w:autoSpaceDE w:val="0"/>
              <w:autoSpaceDN w:val="0"/>
              <w:adjustRightInd w:val="0"/>
              <w:spacing w:line="240" w:lineRule="auto"/>
              <w:ind w:right="175"/>
              <w:rPr>
                <w:rFonts w:ascii="Times New Roman" w:hAnsi="Times New Roman" w:cs="Times New Roman"/>
                <w:sz w:val="20"/>
                <w:szCs w:val="20"/>
                <w:lang w:val="en-GB"/>
              </w:rPr>
            </w:pPr>
            <w:r w:rsidRPr="009C39EB">
              <w:rPr>
                <w:rFonts w:ascii="Times New Roman" w:hAnsi="Times New Roman" w:cs="Times New Roman"/>
                <w:sz w:val="20"/>
                <w:szCs w:val="20"/>
                <w:lang w:val="en-GB"/>
              </w:rPr>
              <w:t xml:space="preserve">Celery, </w:t>
            </w:r>
            <w:r w:rsidRPr="009C39EB">
              <w:rPr>
                <w:rFonts w:ascii="Times New Roman" w:hAnsi="Times New Roman" w:cs="Times New Roman"/>
                <w:i/>
                <w:iCs/>
                <w:sz w:val="20"/>
                <w:szCs w:val="20"/>
                <w:lang w:val="sv-SE" w:eastAsia="de-DE"/>
              </w:rPr>
              <w:t>Apium graveolens</w:t>
            </w:r>
            <w:r w:rsidR="006E5F43">
              <w:rPr>
                <w:rFonts w:ascii="Times New Roman" w:hAnsi="Times New Roman" w:cs="Times New Roman"/>
                <w:i/>
                <w:iCs/>
                <w:sz w:val="20"/>
                <w:szCs w:val="20"/>
                <w:lang w:val="sv-SE" w:eastAsia="de-DE"/>
              </w:rPr>
              <w:t xml:space="preserve"> </w:t>
            </w:r>
            <w:r w:rsidRPr="009C39EB">
              <w:rPr>
                <w:rFonts w:ascii="Times New Roman" w:hAnsi="Times New Roman" w:cs="Times New Roman"/>
                <w:sz w:val="20"/>
                <w:szCs w:val="20"/>
                <w:lang w:val="sv-SE" w:eastAsia="de-DE"/>
              </w:rPr>
              <w:t xml:space="preserve">var. </w:t>
            </w:r>
            <w:r w:rsidRPr="009C39EB">
              <w:rPr>
                <w:rFonts w:ascii="Times New Roman" w:hAnsi="Times New Roman" w:cs="Times New Roman"/>
                <w:i/>
                <w:iCs/>
                <w:sz w:val="20"/>
                <w:szCs w:val="20"/>
                <w:lang w:val="sv-SE" w:eastAsia="de-DE"/>
              </w:rPr>
              <w:t>dulce</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32</w:t>
            </w:r>
          </w:p>
        </w:tc>
      </w:tr>
      <w:tr w:rsidR="00CA35C0" w:rsidRPr="009C39EB" w:rsidTr="00793C91">
        <w:tc>
          <w:tcPr>
            <w:tcW w:w="4237" w:type="dxa"/>
          </w:tcPr>
          <w:p w:rsidR="00CA35C0" w:rsidRPr="009C39EB" w:rsidRDefault="00CA35C0" w:rsidP="006E5F43">
            <w:pPr>
              <w:suppressAutoHyphens w:val="0"/>
              <w:autoSpaceDE w:val="0"/>
              <w:autoSpaceDN w:val="0"/>
              <w:adjustRightInd w:val="0"/>
              <w:spacing w:line="240" w:lineRule="auto"/>
              <w:ind w:right="175"/>
              <w:rPr>
                <w:rFonts w:ascii="Times New Roman" w:hAnsi="Times New Roman" w:cs="Times New Roman"/>
                <w:sz w:val="20"/>
                <w:szCs w:val="20"/>
                <w:lang w:val="en-GB"/>
              </w:rPr>
            </w:pPr>
            <w:r w:rsidRPr="009C39EB">
              <w:rPr>
                <w:rFonts w:ascii="Times New Roman" w:hAnsi="Times New Roman" w:cs="Times New Roman"/>
                <w:sz w:val="20"/>
                <w:szCs w:val="20"/>
                <w:lang w:val="en-GB"/>
              </w:rPr>
              <w:t xml:space="preserve">Chinese cabbage, </w:t>
            </w:r>
            <w:r w:rsidRPr="009C39EB">
              <w:rPr>
                <w:rFonts w:ascii="Times New Roman" w:hAnsi="Times New Roman" w:cs="Times New Roman"/>
                <w:i/>
                <w:iCs/>
                <w:sz w:val="20"/>
                <w:szCs w:val="20"/>
                <w:lang w:val="sv-SE" w:eastAsia="de-DE"/>
              </w:rPr>
              <w:t>Brassica rapa</w:t>
            </w:r>
            <w:r w:rsidR="006E5F43">
              <w:rPr>
                <w:rFonts w:ascii="Times New Roman" w:hAnsi="Times New Roman" w:cs="Times New Roman"/>
                <w:i/>
                <w:iCs/>
                <w:sz w:val="20"/>
                <w:szCs w:val="20"/>
                <w:lang w:val="sv-SE" w:eastAsia="de-DE"/>
              </w:rPr>
              <w:t xml:space="preserve"> </w:t>
            </w:r>
            <w:r w:rsidRPr="009C39EB">
              <w:rPr>
                <w:rFonts w:ascii="Times New Roman" w:hAnsi="Times New Roman" w:cs="Times New Roman"/>
                <w:sz w:val="20"/>
                <w:szCs w:val="20"/>
                <w:lang w:val="sv-SE" w:eastAsia="de-DE"/>
              </w:rPr>
              <w:t xml:space="preserve">subsp. </w:t>
            </w:r>
            <w:r w:rsidRPr="009C39EB">
              <w:rPr>
                <w:rFonts w:ascii="Times New Roman" w:hAnsi="Times New Roman" w:cs="Times New Roman"/>
                <w:i/>
                <w:iCs/>
                <w:sz w:val="20"/>
                <w:szCs w:val="20"/>
                <w:lang w:val="sv-SE" w:eastAsia="de-DE"/>
              </w:rPr>
              <w:t>pekinensis</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32</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Cilantro</w:t>
            </w:r>
            <w:r w:rsidR="00D8166F">
              <w:rPr>
                <w:rFonts w:ascii="Times New Roman" w:hAnsi="Times New Roman" w:cs="Times New Roman"/>
                <w:sz w:val="20"/>
                <w:szCs w:val="20"/>
                <w:lang w:val="en-GB"/>
              </w:rPr>
              <w:t>, Coriandrum sativum</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0-1</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32-34</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Corn, sweet</w:t>
            </w:r>
            <w:r w:rsidR="00D8166F">
              <w:rPr>
                <w:rFonts w:ascii="Times New Roman" w:hAnsi="Times New Roman" w:cs="Times New Roman"/>
                <w:sz w:val="20"/>
                <w:szCs w:val="20"/>
                <w:lang w:val="en-GB"/>
              </w:rPr>
              <w:t xml:space="preserve">, </w:t>
            </w:r>
            <w:proofErr w:type="spellStart"/>
            <w:r w:rsidR="00D8166F">
              <w:rPr>
                <w:rFonts w:ascii="Times New Roman" w:hAnsi="Times New Roman" w:cs="Times New Roman"/>
                <w:sz w:val="20"/>
                <w:szCs w:val="20"/>
                <w:lang w:val="en-GB"/>
              </w:rPr>
              <w:t>Zea</w:t>
            </w:r>
            <w:proofErr w:type="spellEnd"/>
            <w:r w:rsidR="00D8166F">
              <w:rPr>
                <w:rFonts w:ascii="Times New Roman" w:hAnsi="Times New Roman" w:cs="Times New Roman"/>
                <w:sz w:val="20"/>
                <w:szCs w:val="20"/>
                <w:lang w:val="en-GB"/>
              </w:rPr>
              <w:t xml:space="preserve"> mays</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32</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Dandelion</w:t>
            </w:r>
            <w:r w:rsidR="00D8166F">
              <w:rPr>
                <w:rFonts w:ascii="Times New Roman" w:hAnsi="Times New Roman" w:cs="Times New Roman"/>
                <w:sz w:val="20"/>
                <w:szCs w:val="20"/>
                <w:lang w:val="en-GB"/>
              </w:rPr>
              <w:t xml:space="preserve">, </w:t>
            </w:r>
            <w:proofErr w:type="spellStart"/>
            <w:r w:rsidR="00D8166F" w:rsidRPr="00793C91">
              <w:rPr>
                <w:rFonts w:ascii="Times New Roman" w:hAnsi="Times New Roman" w:cs="Times New Roman"/>
                <w:i/>
                <w:sz w:val="20"/>
                <w:szCs w:val="20"/>
                <w:lang w:val="en-GB"/>
              </w:rPr>
              <w:t>Taraxacum</w:t>
            </w:r>
            <w:proofErr w:type="spellEnd"/>
            <w:r w:rsidR="00D8166F" w:rsidRPr="00793C91">
              <w:rPr>
                <w:rFonts w:ascii="Times New Roman" w:hAnsi="Times New Roman" w:cs="Times New Roman"/>
                <w:i/>
                <w:sz w:val="20"/>
                <w:szCs w:val="20"/>
                <w:lang w:val="en-GB"/>
              </w:rPr>
              <w:t xml:space="preserve"> </w:t>
            </w:r>
            <w:proofErr w:type="spellStart"/>
            <w:r w:rsidR="00D8166F" w:rsidRPr="00793C91">
              <w:rPr>
                <w:rFonts w:ascii="Times New Roman" w:hAnsi="Times New Roman" w:cs="Times New Roman"/>
                <w:i/>
                <w:sz w:val="20"/>
                <w:szCs w:val="20"/>
                <w:lang w:val="en-GB"/>
              </w:rPr>
              <w:t>officinale</w:t>
            </w:r>
            <w:proofErr w:type="spellEnd"/>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0-2</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32-36</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Dill</w:t>
            </w:r>
            <w:r w:rsidR="00D8166F">
              <w:rPr>
                <w:rFonts w:ascii="Times New Roman" w:hAnsi="Times New Roman" w:cs="Times New Roman"/>
                <w:sz w:val="20"/>
                <w:szCs w:val="20"/>
                <w:lang w:val="en-GB"/>
              </w:rPr>
              <w:t xml:space="preserve">, </w:t>
            </w:r>
            <w:proofErr w:type="spellStart"/>
            <w:r w:rsidR="00D8166F" w:rsidRPr="00793C91">
              <w:rPr>
                <w:rFonts w:ascii="Times New Roman" w:hAnsi="Times New Roman" w:cs="Times New Roman"/>
                <w:i/>
                <w:sz w:val="20"/>
                <w:szCs w:val="20"/>
                <w:lang w:val="en-GB"/>
              </w:rPr>
              <w:t>Anethus</w:t>
            </w:r>
            <w:proofErr w:type="spellEnd"/>
            <w:r w:rsidR="00D8166F" w:rsidRPr="00793C91">
              <w:rPr>
                <w:rFonts w:ascii="Times New Roman" w:hAnsi="Times New Roman" w:cs="Times New Roman"/>
                <w:i/>
                <w:sz w:val="20"/>
                <w:szCs w:val="20"/>
                <w:lang w:val="en-GB"/>
              </w:rPr>
              <w:t xml:space="preserve"> </w:t>
            </w:r>
            <w:proofErr w:type="spellStart"/>
            <w:r w:rsidR="00D8166F" w:rsidRPr="00793C91">
              <w:rPr>
                <w:rFonts w:ascii="Times New Roman" w:hAnsi="Times New Roman" w:cs="Times New Roman"/>
                <w:i/>
                <w:sz w:val="20"/>
                <w:szCs w:val="20"/>
                <w:lang w:val="en-GB"/>
              </w:rPr>
              <w:t>graveolens</w:t>
            </w:r>
            <w:proofErr w:type="spellEnd"/>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32</w:t>
            </w:r>
          </w:p>
        </w:tc>
      </w:tr>
      <w:tr w:rsidR="00CA35C0" w:rsidRPr="009C39EB" w:rsidTr="00793C91">
        <w:tc>
          <w:tcPr>
            <w:tcW w:w="4237" w:type="dxa"/>
          </w:tcPr>
          <w:p w:rsidR="00CA35C0" w:rsidRPr="009C39EB" w:rsidRDefault="00CA35C0" w:rsidP="006E5F43">
            <w:pPr>
              <w:suppressAutoHyphens w:val="0"/>
              <w:autoSpaceDE w:val="0"/>
              <w:autoSpaceDN w:val="0"/>
              <w:adjustRightInd w:val="0"/>
              <w:spacing w:line="240" w:lineRule="auto"/>
              <w:ind w:right="175"/>
              <w:rPr>
                <w:rFonts w:ascii="Times New Roman" w:hAnsi="Times New Roman" w:cs="Times New Roman"/>
                <w:sz w:val="20"/>
                <w:szCs w:val="20"/>
                <w:lang w:val="en-GB"/>
              </w:rPr>
            </w:pPr>
            <w:r w:rsidRPr="009C39EB">
              <w:rPr>
                <w:rFonts w:ascii="Times New Roman" w:hAnsi="Times New Roman" w:cs="Times New Roman"/>
                <w:sz w:val="20"/>
                <w:szCs w:val="20"/>
                <w:lang w:val="en-GB"/>
              </w:rPr>
              <w:t xml:space="preserve">Endive, </w:t>
            </w:r>
            <w:r w:rsidRPr="009C39EB">
              <w:rPr>
                <w:rFonts w:ascii="Times New Roman" w:hAnsi="Times New Roman" w:cs="Times New Roman"/>
                <w:i/>
                <w:iCs/>
                <w:sz w:val="20"/>
                <w:szCs w:val="20"/>
                <w:lang w:val="sv-SE" w:eastAsia="de-DE"/>
              </w:rPr>
              <w:t xml:space="preserve">Cichorium intybus </w:t>
            </w:r>
            <w:r w:rsidRPr="009C39EB">
              <w:rPr>
                <w:rFonts w:ascii="Times New Roman" w:hAnsi="Times New Roman" w:cs="Times New Roman"/>
                <w:sz w:val="20"/>
                <w:szCs w:val="20"/>
                <w:lang w:val="sv-SE" w:eastAsia="de-DE"/>
              </w:rPr>
              <w:t>Foliosum</w:t>
            </w:r>
            <w:r w:rsidR="006E5F43">
              <w:rPr>
                <w:rFonts w:ascii="Times New Roman" w:hAnsi="Times New Roman" w:cs="Times New Roman"/>
                <w:sz w:val="20"/>
                <w:szCs w:val="20"/>
                <w:lang w:val="sv-SE" w:eastAsia="de-DE"/>
              </w:rPr>
              <w:t xml:space="preserve"> </w:t>
            </w:r>
            <w:r w:rsidRPr="009C39EB">
              <w:rPr>
                <w:rFonts w:ascii="Times New Roman" w:hAnsi="Times New Roman" w:cs="Times New Roman"/>
                <w:sz w:val="20"/>
                <w:szCs w:val="20"/>
                <w:lang w:val="sv-SE" w:eastAsia="de-DE"/>
              </w:rPr>
              <w:t>Group</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32</w:t>
            </w:r>
          </w:p>
        </w:tc>
      </w:tr>
      <w:tr w:rsidR="00CA35C0" w:rsidRPr="009C39EB" w:rsidTr="00793C91">
        <w:tc>
          <w:tcPr>
            <w:tcW w:w="4237" w:type="dxa"/>
          </w:tcPr>
          <w:p w:rsidR="00CA35C0" w:rsidRPr="00CF7D45" w:rsidRDefault="00CA35C0" w:rsidP="006E5F43">
            <w:pPr>
              <w:suppressAutoHyphens w:val="0"/>
              <w:autoSpaceDE w:val="0"/>
              <w:autoSpaceDN w:val="0"/>
              <w:adjustRightInd w:val="0"/>
              <w:spacing w:line="240" w:lineRule="auto"/>
              <w:ind w:right="175"/>
              <w:rPr>
                <w:rFonts w:ascii="Times New Roman" w:hAnsi="Times New Roman" w:cs="Times New Roman"/>
                <w:sz w:val="20"/>
                <w:szCs w:val="20"/>
                <w:lang w:val="es-ES"/>
              </w:rPr>
            </w:pPr>
            <w:proofErr w:type="spellStart"/>
            <w:r w:rsidRPr="00CF7D45">
              <w:rPr>
                <w:rFonts w:ascii="Times New Roman" w:hAnsi="Times New Roman" w:cs="Times New Roman"/>
                <w:sz w:val="20"/>
                <w:szCs w:val="20"/>
                <w:lang w:val="es-ES"/>
              </w:rPr>
              <w:t>Fennel</w:t>
            </w:r>
            <w:proofErr w:type="spellEnd"/>
            <w:r w:rsidRPr="00CF7D45">
              <w:rPr>
                <w:rFonts w:ascii="Times New Roman" w:hAnsi="Times New Roman" w:cs="Times New Roman"/>
                <w:sz w:val="20"/>
                <w:szCs w:val="20"/>
                <w:lang w:val="es-ES"/>
              </w:rPr>
              <w:t xml:space="preserve">, </w:t>
            </w:r>
            <w:r w:rsidRPr="009C39EB">
              <w:rPr>
                <w:rFonts w:ascii="Times New Roman" w:hAnsi="Times New Roman" w:cs="Times New Roman"/>
                <w:i/>
                <w:iCs/>
                <w:sz w:val="20"/>
                <w:szCs w:val="20"/>
                <w:lang w:val="sv-SE" w:eastAsia="de-DE"/>
              </w:rPr>
              <w:t xml:space="preserve">Foeniculum vulgare </w:t>
            </w:r>
            <w:r w:rsidRPr="009C39EB">
              <w:rPr>
                <w:rFonts w:ascii="Times New Roman" w:hAnsi="Times New Roman" w:cs="Times New Roman"/>
                <w:sz w:val="20"/>
                <w:szCs w:val="20"/>
                <w:lang w:val="sv-SE" w:eastAsia="de-DE"/>
              </w:rPr>
              <w:t>var.</w:t>
            </w:r>
            <w:r w:rsidR="006E5F43">
              <w:rPr>
                <w:rFonts w:ascii="Times New Roman" w:hAnsi="Times New Roman" w:cs="Times New Roman"/>
                <w:sz w:val="20"/>
                <w:szCs w:val="20"/>
                <w:lang w:val="sv-SE" w:eastAsia="de-DE"/>
              </w:rPr>
              <w:t xml:space="preserve"> </w:t>
            </w:r>
            <w:r w:rsidRPr="009C39EB">
              <w:rPr>
                <w:rFonts w:ascii="Times New Roman" w:hAnsi="Times New Roman" w:cs="Times New Roman"/>
                <w:i/>
                <w:iCs/>
                <w:sz w:val="20"/>
                <w:szCs w:val="20"/>
                <w:lang w:val="sv-SE" w:eastAsia="de-DE"/>
              </w:rPr>
              <w:t>azoricum</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0-2</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32-36</w:t>
            </w:r>
          </w:p>
        </w:tc>
      </w:tr>
      <w:tr w:rsidR="00CA35C0" w:rsidRPr="009C39EB" w:rsidTr="00793C91">
        <w:tc>
          <w:tcPr>
            <w:tcW w:w="4237" w:type="dxa"/>
          </w:tcPr>
          <w:p w:rsidR="00CA35C0" w:rsidRPr="009C39EB" w:rsidRDefault="00CA35C0" w:rsidP="006E5F43">
            <w:pPr>
              <w:suppressAutoHyphens w:val="0"/>
              <w:autoSpaceDE w:val="0"/>
              <w:autoSpaceDN w:val="0"/>
              <w:adjustRightInd w:val="0"/>
              <w:spacing w:line="240" w:lineRule="auto"/>
              <w:ind w:right="175"/>
              <w:rPr>
                <w:rFonts w:ascii="Times New Roman" w:hAnsi="Times New Roman" w:cs="Times New Roman"/>
                <w:sz w:val="20"/>
                <w:szCs w:val="20"/>
                <w:lang w:val="en-GB"/>
              </w:rPr>
            </w:pPr>
            <w:r w:rsidRPr="009C39EB">
              <w:rPr>
                <w:rFonts w:ascii="Times New Roman" w:hAnsi="Times New Roman" w:cs="Times New Roman"/>
                <w:sz w:val="20"/>
                <w:szCs w:val="20"/>
                <w:lang w:val="en-GB"/>
              </w:rPr>
              <w:t xml:space="preserve">Garlic, </w:t>
            </w:r>
            <w:r w:rsidRPr="009C39EB">
              <w:rPr>
                <w:rFonts w:ascii="Times New Roman" w:hAnsi="Times New Roman" w:cs="Times New Roman"/>
                <w:i/>
                <w:iCs/>
                <w:sz w:val="20"/>
                <w:szCs w:val="20"/>
                <w:lang w:val="sv-SE" w:eastAsia="de-DE"/>
              </w:rPr>
              <w:t xml:space="preserve">Allium sativum </w:t>
            </w:r>
            <w:r w:rsidRPr="009C39EB">
              <w:rPr>
                <w:rFonts w:ascii="Times New Roman" w:hAnsi="Times New Roman" w:cs="Times New Roman"/>
                <w:sz w:val="20"/>
                <w:szCs w:val="20"/>
                <w:lang w:val="sv-SE" w:eastAsia="de-DE"/>
              </w:rPr>
              <w:t>var.</w:t>
            </w:r>
            <w:r w:rsidR="006E5F43">
              <w:rPr>
                <w:rFonts w:ascii="Times New Roman" w:hAnsi="Times New Roman" w:cs="Times New Roman"/>
                <w:sz w:val="20"/>
                <w:szCs w:val="20"/>
                <w:lang w:val="sv-SE" w:eastAsia="de-DE"/>
              </w:rPr>
              <w:t xml:space="preserve"> </w:t>
            </w:r>
            <w:r w:rsidRPr="009C39EB">
              <w:rPr>
                <w:rFonts w:ascii="Times New Roman" w:hAnsi="Times New Roman" w:cs="Times New Roman"/>
                <w:i/>
                <w:iCs/>
                <w:sz w:val="20"/>
                <w:szCs w:val="20"/>
                <w:lang w:val="sv-SE" w:eastAsia="de-DE"/>
              </w:rPr>
              <w:t>sativum</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32</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Ginger</w:t>
            </w:r>
            <w:r w:rsidR="00D8166F">
              <w:rPr>
                <w:rFonts w:ascii="Times New Roman" w:hAnsi="Times New Roman" w:cs="Times New Roman"/>
                <w:sz w:val="20"/>
                <w:szCs w:val="20"/>
                <w:lang w:val="en-GB"/>
              </w:rPr>
              <w:t xml:space="preserve">, </w:t>
            </w:r>
            <w:proofErr w:type="spellStart"/>
            <w:r w:rsidR="00D8166F" w:rsidRPr="00793C91">
              <w:rPr>
                <w:rFonts w:ascii="Times New Roman" w:hAnsi="Times New Roman" w:cs="Times New Roman"/>
                <w:i/>
                <w:sz w:val="20"/>
                <w:szCs w:val="20"/>
                <w:lang w:val="en-GB"/>
              </w:rPr>
              <w:t>Zingiber</w:t>
            </w:r>
            <w:proofErr w:type="spellEnd"/>
            <w:r w:rsidR="00D8166F" w:rsidRPr="00793C91">
              <w:rPr>
                <w:rFonts w:ascii="Times New Roman" w:hAnsi="Times New Roman" w:cs="Times New Roman"/>
                <w:i/>
                <w:sz w:val="20"/>
                <w:szCs w:val="20"/>
                <w:lang w:val="en-GB"/>
              </w:rPr>
              <w:t xml:space="preserve"> officinalis</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13</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55</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Ginseng</w:t>
            </w:r>
            <w:r w:rsidR="00D8166F">
              <w:rPr>
                <w:rFonts w:ascii="Times New Roman" w:hAnsi="Times New Roman" w:cs="Times New Roman"/>
                <w:sz w:val="20"/>
                <w:szCs w:val="20"/>
                <w:lang w:val="en-GB"/>
              </w:rPr>
              <w:t xml:space="preserve">, </w:t>
            </w:r>
            <w:r w:rsidR="00D8166F" w:rsidRPr="00793C91">
              <w:rPr>
                <w:rFonts w:ascii="Times New Roman" w:hAnsi="Times New Roman" w:cs="Times New Roman"/>
                <w:i/>
                <w:sz w:val="20"/>
                <w:szCs w:val="20"/>
                <w:lang w:val="en-GB"/>
              </w:rPr>
              <w:t>Panax ginseng</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32</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 xml:space="preserve">Horseradish, </w:t>
            </w:r>
            <w:r w:rsidRPr="009C39EB">
              <w:rPr>
                <w:rFonts w:ascii="Times New Roman" w:hAnsi="Times New Roman" w:cs="Times New Roman"/>
                <w:i/>
                <w:iCs/>
                <w:sz w:val="20"/>
                <w:szCs w:val="20"/>
                <w:lang w:val="sv-SE" w:eastAsia="de-DE"/>
              </w:rPr>
              <w:t>Armoracia rusticana</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-1-0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30-32</w:t>
            </w:r>
          </w:p>
        </w:tc>
      </w:tr>
      <w:tr w:rsidR="00CA35C0" w:rsidRPr="009C39EB" w:rsidTr="00793C91">
        <w:tc>
          <w:tcPr>
            <w:tcW w:w="4237" w:type="dxa"/>
          </w:tcPr>
          <w:p w:rsidR="00CA35C0" w:rsidRPr="00CF7D45" w:rsidRDefault="00CA35C0" w:rsidP="006E5F43">
            <w:pPr>
              <w:suppressAutoHyphens w:val="0"/>
              <w:spacing w:line="240" w:lineRule="auto"/>
              <w:ind w:right="175"/>
              <w:contextualSpacing/>
              <w:rPr>
                <w:rFonts w:ascii="Times New Roman" w:hAnsi="Times New Roman" w:cs="Times New Roman"/>
                <w:sz w:val="20"/>
                <w:szCs w:val="20"/>
                <w:lang w:val="es-ES"/>
              </w:rPr>
            </w:pPr>
            <w:r w:rsidRPr="00CF7D45">
              <w:rPr>
                <w:rFonts w:ascii="Times New Roman" w:hAnsi="Times New Roman" w:cs="Times New Roman"/>
                <w:sz w:val="20"/>
                <w:szCs w:val="20"/>
                <w:lang w:val="es-ES"/>
              </w:rPr>
              <w:t>Kale</w:t>
            </w:r>
            <w:r w:rsidR="00D8166F" w:rsidRPr="00CF7D45">
              <w:rPr>
                <w:rFonts w:ascii="Times New Roman" w:hAnsi="Times New Roman" w:cs="Times New Roman"/>
                <w:sz w:val="20"/>
                <w:szCs w:val="20"/>
                <w:lang w:val="es-ES"/>
              </w:rPr>
              <w:t xml:space="preserve">, </w:t>
            </w:r>
            <w:proofErr w:type="spellStart"/>
            <w:r w:rsidR="00D8166F" w:rsidRPr="00CF7D45">
              <w:rPr>
                <w:rFonts w:ascii="Times New Roman" w:hAnsi="Times New Roman" w:cs="Times New Roman"/>
                <w:i/>
                <w:sz w:val="20"/>
                <w:szCs w:val="20"/>
                <w:lang w:val="es-ES"/>
              </w:rPr>
              <w:t>Brassica</w:t>
            </w:r>
            <w:proofErr w:type="spellEnd"/>
            <w:r w:rsidR="00D8166F" w:rsidRPr="00CF7D45">
              <w:rPr>
                <w:rFonts w:ascii="Times New Roman" w:hAnsi="Times New Roman" w:cs="Times New Roman"/>
                <w:i/>
                <w:sz w:val="20"/>
                <w:szCs w:val="20"/>
                <w:lang w:val="es-ES"/>
              </w:rPr>
              <w:t xml:space="preserve"> </w:t>
            </w:r>
            <w:proofErr w:type="spellStart"/>
            <w:r w:rsidR="00D8166F" w:rsidRPr="00CF7D45">
              <w:rPr>
                <w:rFonts w:ascii="Times New Roman" w:hAnsi="Times New Roman" w:cs="Times New Roman"/>
                <w:i/>
                <w:sz w:val="20"/>
                <w:szCs w:val="20"/>
                <w:lang w:val="es-ES"/>
              </w:rPr>
              <w:t>oleracea</w:t>
            </w:r>
            <w:proofErr w:type="spellEnd"/>
            <w:r w:rsidR="00D8166F" w:rsidRPr="00CF7D45">
              <w:rPr>
                <w:rFonts w:ascii="Times New Roman" w:hAnsi="Times New Roman" w:cs="Times New Roman"/>
                <w:i/>
                <w:sz w:val="20"/>
                <w:szCs w:val="20"/>
                <w:lang w:val="es-ES"/>
              </w:rPr>
              <w:t xml:space="preserve"> </w:t>
            </w:r>
            <w:proofErr w:type="spellStart"/>
            <w:r w:rsidR="00D8166F" w:rsidRPr="00CF7D45">
              <w:rPr>
                <w:rFonts w:ascii="Times New Roman" w:hAnsi="Times New Roman" w:cs="Times New Roman"/>
                <w:i/>
                <w:sz w:val="20"/>
                <w:szCs w:val="20"/>
                <w:lang w:val="es-ES"/>
              </w:rPr>
              <w:t>var</w:t>
            </w:r>
            <w:proofErr w:type="spellEnd"/>
            <w:r w:rsidR="00D8166F" w:rsidRPr="00CF7D45">
              <w:rPr>
                <w:rFonts w:ascii="Times New Roman" w:hAnsi="Times New Roman" w:cs="Times New Roman"/>
                <w:i/>
                <w:sz w:val="20"/>
                <w:szCs w:val="20"/>
                <w:lang w:val="es-ES"/>
              </w:rPr>
              <w:t xml:space="preserve">. </w:t>
            </w:r>
            <w:proofErr w:type="spellStart"/>
            <w:r w:rsidR="00D8166F" w:rsidRPr="00CF7D45">
              <w:rPr>
                <w:rFonts w:ascii="Times New Roman" w:hAnsi="Times New Roman" w:cs="Times New Roman"/>
                <w:i/>
                <w:sz w:val="20"/>
                <w:szCs w:val="20"/>
                <w:lang w:val="es-ES"/>
              </w:rPr>
              <w:t>acephala</w:t>
            </w:r>
            <w:proofErr w:type="spellEnd"/>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32</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proofErr w:type="spellStart"/>
            <w:r w:rsidRPr="009C39EB">
              <w:rPr>
                <w:rFonts w:ascii="Times New Roman" w:hAnsi="Times New Roman" w:cs="Times New Roman"/>
                <w:sz w:val="20"/>
                <w:szCs w:val="20"/>
                <w:lang w:val="en-GB"/>
              </w:rPr>
              <w:t>Kohlrabbi</w:t>
            </w:r>
            <w:proofErr w:type="spellEnd"/>
            <w:r w:rsidRPr="009C39EB">
              <w:rPr>
                <w:rFonts w:ascii="Times New Roman" w:hAnsi="Times New Roman" w:cs="Times New Roman"/>
                <w:sz w:val="20"/>
                <w:szCs w:val="20"/>
                <w:lang w:val="en-GB"/>
              </w:rPr>
              <w:t xml:space="preserve">, </w:t>
            </w:r>
            <w:r w:rsidRPr="009C39EB">
              <w:rPr>
                <w:rFonts w:ascii="Times New Roman" w:hAnsi="Times New Roman" w:cs="Times New Roman"/>
                <w:i/>
                <w:iCs/>
                <w:sz w:val="20"/>
                <w:szCs w:val="20"/>
                <w:lang w:val="sv-SE" w:eastAsia="de-DE"/>
              </w:rPr>
              <w:t xml:space="preserve">Brassica olearacea </w:t>
            </w:r>
            <w:r w:rsidRPr="009C39EB">
              <w:rPr>
                <w:rFonts w:ascii="Times New Roman" w:hAnsi="Times New Roman" w:cs="Times New Roman"/>
                <w:sz w:val="20"/>
                <w:szCs w:val="20"/>
                <w:lang w:val="sv-SE" w:eastAsia="de-DE"/>
              </w:rPr>
              <w:t xml:space="preserve">var. </w:t>
            </w:r>
            <w:r w:rsidRPr="009C39EB">
              <w:rPr>
                <w:rFonts w:ascii="Times New Roman" w:hAnsi="Times New Roman" w:cs="Times New Roman"/>
                <w:i/>
                <w:iCs/>
                <w:sz w:val="20"/>
                <w:szCs w:val="20"/>
                <w:lang w:val="sv-SE" w:eastAsia="de-DE"/>
              </w:rPr>
              <w:t>gongylodes</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32</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 xml:space="preserve">Leek, </w:t>
            </w:r>
            <w:r w:rsidRPr="009C39EB">
              <w:rPr>
                <w:rFonts w:ascii="Times New Roman" w:hAnsi="Times New Roman" w:cs="Times New Roman"/>
                <w:i/>
                <w:iCs/>
                <w:sz w:val="20"/>
                <w:szCs w:val="20"/>
                <w:lang w:val="sv-SE" w:eastAsia="de-DE"/>
              </w:rPr>
              <w:t>Allium ampeloprasum</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32</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 xml:space="preserve">Lettuce, </w:t>
            </w:r>
            <w:r w:rsidRPr="009C39EB">
              <w:rPr>
                <w:rFonts w:ascii="Times New Roman" w:hAnsi="Times New Roman" w:cs="Times New Roman"/>
                <w:i/>
                <w:iCs/>
                <w:sz w:val="20"/>
                <w:szCs w:val="20"/>
                <w:lang w:val="sv-SE" w:eastAsia="de-DE"/>
              </w:rPr>
              <w:t>Lactuca sativa</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32</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 xml:space="preserve">Onion, </w:t>
            </w:r>
            <w:r w:rsidRPr="009C39EB">
              <w:rPr>
                <w:rFonts w:ascii="Times New Roman" w:hAnsi="Times New Roman" w:cs="Times New Roman"/>
                <w:i/>
                <w:iCs/>
                <w:sz w:val="20"/>
                <w:szCs w:val="20"/>
                <w:lang w:val="sv-SE" w:eastAsia="de-DE"/>
              </w:rPr>
              <w:t>Allium cepa</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32</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Parsley</w:t>
            </w:r>
            <w:r w:rsidR="00D8166F">
              <w:rPr>
                <w:rFonts w:ascii="Times New Roman" w:hAnsi="Times New Roman" w:cs="Times New Roman"/>
                <w:sz w:val="20"/>
                <w:szCs w:val="20"/>
                <w:lang w:val="en-GB"/>
              </w:rPr>
              <w:t xml:space="preserve">, </w:t>
            </w:r>
            <w:proofErr w:type="spellStart"/>
            <w:r w:rsidR="00D8166F" w:rsidRPr="00793C91">
              <w:rPr>
                <w:rFonts w:ascii="Times New Roman" w:hAnsi="Times New Roman" w:cs="Times New Roman"/>
                <w:i/>
                <w:sz w:val="20"/>
                <w:szCs w:val="20"/>
                <w:lang w:val="en-GB"/>
              </w:rPr>
              <w:t>Petroselium</w:t>
            </w:r>
            <w:proofErr w:type="spellEnd"/>
            <w:r w:rsidR="00D8166F" w:rsidRPr="00793C91">
              <w:rPr>
                <w:rFonts w:ascii="Times New Roman" w:hAnsi="Times New Roman" w:cs="Times New Roman"/>
                <w:i/>
                <w:sz w:val="20"/>
                <w:szCs w:val="20"/>
                <w:lang w:val="en-GB"/>
              </w:rPr>
              <w:t xml:space="preserve"> </w:t>
            </w:r>
            <w:proofErr w:type="spellStart"/>
            <w:r w:rsidR="00D8166F" w:rsidRPr="00793C91">
              <w:rPr>
                <w:rFonts w:ascii="Times New Roman" w:hAnsi="Times New Roman" w:cs="Times New Roman"/>
                <w:i/>
                <w:sz w:val="20"/>
                <w:szCs w:val="20"/>
                <w:lang w:val="en-GB"/>
              </w:rPr>
              <w:t>crispum</w:t>
            </w:r>
            <w:proofErr w:type="spellEnd"/>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32</w:t>
            </w:r>
          </w:p>
        </w:tc>
      </w:tr>
      <w:tr w:rsidR="00CA35C0" w:rsidRPr="009C39EB" w:rsidTr="00793C91">
        <w:tc>
          <w:tcPr>
            <w:tcW w:w="4237" w:type="dxa"/>
          </w:tcPr>
          <w:p w:rsidR="00CA35C0" w:rsidRPr="00CF7D45" w:rsidRDefault="00CA35C0" w:rsidP="006E5F43">
            <w:pPr>
              <w:suppressAutoHyphens w:val="0"/>
              <w:spacing w:line="240" w:lineRule="auto"/>
              <w:ind w:right="175"/>
              <w:contextualSpacing/>
              <w:rPr>
                <w:rFonts w:ascii="Times New Roman" w:hAnsi="Times New Roman" w:cs="Times New Roman"/>
                <w:sz w:val="20"/>
                <w:szCs w:val="20"/>
                <w:lang w:val="es-ES"/>
              </w:rPr>
            </w:pPr>
            <w:proofErr w:type="spellStart"/>
            <w:r w:rsidRPr="00CF7D45">
              <w:rPr>
                <w:rFonts w:ascii="Times New Roman" w:hAnsi="Times New Roman" w:cs="Times New Roman"/>
                <w:sz w:val="20"/>
                <w:szCs w:val="20"/>
                <w:lang w:val="es-ES"/>
              </w:rPr>
              <w:t>Parsnip</w:t>
            </w:r>
            <w:proofErr w:type="spellEnd"/>
            <w:r w:rsidRPr="00CF7D45">
              <w:rPr>
                <w:rFonts w:ascii="Times New Roman" w:hAnsi="Times New Roman" w:cs="Times New Roman"/>
                <w:sz w:val="20"/>
                <w:szCs w:val="20"/>
                <w:lang w:val="es-ES"/>
              </w:rPr>
              <w:t xml:space="preserve">, </w:t>
            </w:r>
            <w:r w:rsidRPr="009C39EB">
              <w:rPr>
                <w:rFonts w:ascii="Times New Roman" w:hAnsi="Times New Roman" w:cs="Times New Roman"/>
                <w:i/>
                <w:iCs/>
                <w:sz w:val="20"/>
                <w:szCs w:val="20"/>
                <w:lang w:val="sv-SE" w:eastAsia="de-DE"/>
              </w:rPr>
              <w:t xml:space="preserve">Pastinaca sativa </w:t>
            </w:r>
            <w:r w:rsidRPr="009C39EB">
              <w:rPr>
                <w:rFonts w:ascii="Times New Roman" w:hAnsi="Times New Roman" w:cs="Times New Roman"/>
                <w:sz w:val="20"/>
                <w:szCs w:val="20"/>
                <w:lang w:val="sv-SE" w:eastAsia="de-DE"/>
              </w:rPr>
              <w:t xml:space="preserve">L. subsp. </w:t>
            </w:r>
            <w:r w:rsidRPr="009C39EB">
              <w:rPr>
                <w:rFonts w:ascii="Times New Roman" w:hAnsi="Times New Roman" w:cs="Times New Roman"/>
                <w:i/>
                <w:iCs/>
                <w:sz w:val="20"/>
                <w:szCs w:val="20"/>
                <w:lang w:val="sv-SE" w:eastAsia="de-DE"/>
              </w:rPr>
              <w:t>sativa</w:t>
            </w:r>
            <w:r w:rsidRPr="009C39EB">
              <w:rPr>
                <w:rFonts w:ascii="Times New Roman" w:hAnsi="Times New Roman" w:cs="Times New Roman"/>
                <w:sz w:val="20"/>
                <w:szCs w:val="20"/>
                <w:lang w:val="sv-SE" w:eastAsia="de-DE"/>
              </w:rPr>
              <w:t>)</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32</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Peas</w:t>
            </w:r>
            <w:r w:rsidR="00D8166F">
              <w:rPr>
                <w:rFonts w:ascii="Times New Roman" w:hAnsi="Times New Roman" w:cs="Times New Roman"/>
                <w:sz w:val="20"/>
                <w:szCs w:val="20"/>
                <w:lang w:val="en-GB"/>
              </w:rPr>
              <w:t>, Pisum sativum</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0-1</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32-34</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 xml:space="preserve">Radish, </w:t>
            </w:r>
            <w:r w:rsidR="002E5131">
              <w:rPr>
                <w:rFonts w:ascii="Times New Roman" w:hAnsi="Times New Roman" w:cs="Times New Roman"/>
                <w:i/>
                <w:iCs/>
                <w:sz w:val="20"/>
                <w:szCs w:val="20"/>
                <w:lang w:val="sv-SE" w:eastAsia="de-DE"/>
              </w:rPr>
              <w:t>Raphanus sativus,</w:t>
            </w:r>
            <w:r w:rsidRPr="009C39EB">
              <w:rPr>
                <w:rFonts w:ascii="Times New Roman" w:hAnsi="Times New Roman" w:cs="Times New Roman"/>
                <w:sz w:val="20"/>
                <w:szCs w:val="20"/>
                <w:lang w:val="sv-SE" w:eastAsia="de-DE"/>
              </w:rPr>
              <w:t xml:space="preserve"> Radicula Group)</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32</w:t>
            </w:r>
          </w:p>
        </w:tc>
      </w:tr>
      <w:tr w:rsidR="00CA35C0" w:rsidRPr="009C39EB" w:rsidTr="00793C91">
        <w:tc>
          <w:tcPr>
            <w:tcW w:w="4237" w:type="dxa"/>
          </w:tcPr>
          <w:p w:rsidR="00CA35C0" w:rsidRPr="009C39EB" w:rsidRDefault="00CA35C0" w:rsidP="006E5F43">
            <w:pPr>
              <w:suppressAutoHyphens w:val="0"/>
              <w:autoSpaceDE w:val="0"/>
              <w:autoSpaceDN w:val="0"/>
              <w:adjustRightInd w:val="0"/>
              <w:spacing w:line="240" w:lineRule="auto"/>
              <w:ind w:right="175"/>
              <w:rPr>
                <w:rFonts w:ascii="Times New Roman" w:hAnsi="Times New Roman" w:cs="Times New Roman"/>
                <w:sz w:val="20"/>
                <w:szCs w:val="20"/>
                <w:lang w:val="en-GB"/>
              </w:rPr>
            </w:pPr>
            <w:r w:rsidRPr="009C39EB">
              <w:rPr>
                <w:rFonts w:ascii="Times New Roman" w:hAnsi="Times New Roman" w:cs="Times New Roman"/>
                <w:sz w:val="20"/>
                <w:szCs w:val="20"/>
                <w:lang w:val="en-GB"/>
              </w:rPr>
              <w:t xml:space="preserve">Rhubarb, </w:t>
            </w:r>
            <w:r w:rsidRPr="009C39EB">
              <w:rPr>
                <w:rFonts w:ascii="Times New Roman" w:hAnsi="Times New Roman" w:cs="Times New Roman"/>
                <w:i/>
                <w:iCs/>
                <w:sz w:val="20"/>
                <w:szCs w:val="20"/>
                <w:lang w:val="sv-SE" w:eastAsia="de-DE"/>
              </w:rPr>
              <w:t>Rheum rhabarbarum</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32</w:t>
            </w:r>
          </w:p>
        </w:tc>
      </w:tr>
      <w:tr w:rsidR="00CA35C0" w:rsidRPr="009C39EB" w:rsidTr="00793C91">
        <w:tc>
          <w:tcPr>
            <w:tcW w:w="4237" w:type="dxa"/>
          </w:tcPr>
          <w:p w:rsidR="00CA35C0" w:rsidRPr="00CF7D45" w:rsidRDefault="00CA35C0" w:rsidP="006E5F43">
            <w:pPr>
              <w:suppressAutoHyphens w:val="0"/>
              <w:spacing w:line="240" w:lineRule="auto"/>
              <w:ind w:right="175"/>
              <w:contextualSpacing/>
              <w:rPr>
                <w:rFonts w:ascii="Times New Roman" w:hAnsi="Times New Roman" w:cs="Times New Roman"/>
                <w:sz w:val="20"/>
                <w:szCs w:val="20"/>
                <w:lang w:val="es-ES"/>
              </w:rPr>
            </w:pPr>
            <w:proofErr w:type="spellStart"/>
            <w:r w:rsidRPr="00CF7D45">
              <w:rPr>
                <w:rFonts w:ascii="Times New Roman" w:hAnsi="Times New Roman" w:cs="Times New Roman"/>
                <w:sz w:val="20"/>
                <w:szCs w:val="20"/>
                <w:lang w:val="es-ES"/>
              </w:rPr>
              <w:t>Rutabaga</w:t>
            </w:r>
            <w:proofErr w:type="spellEnd"/>
            <w:r w:rsidR="00D8166F" w:rsidRPr="00CF7D45">
              <w:rPr>
                <w:rFonts w:ascii="Times New Roman" w:hAnsi="Times New Roman" w:cs="Times New Roman"/>
                <w:sz w:val="20"/>
                <w:szCs w:val="20"/>
                <w:lang w:val="es-ES"/>
              </w:rPr>
              <w:t xml:space="preserve">, </w:t>
            </w:r>
            <w:proofErr w:type="spellStart"/>
            <w:r w:rsidR="00D8166F" w:rsidRPr="00CF7D45">
              <w:rPr>
                <w:rFonts w:ascii="Times New Roman" w:hAnsi="Times New Roman" w:cs="Times New Roman"/>
                <w:i/>
                <w:sz w:val="20"/>
                <w:szCs w:val="20"/>
                <w:lang w:val="es-ES"/>
              </w:rPr>
              <w:t>Brassica</w:t>
            </w:r>
            <w:proofErr w:type="spellEnd"/>
            <w:r w:rsidR="00D8166F" w:rsidRPr="00CF7D45">
              <w:rPr>
                <w:rFonts w:ascii="Times New Roman" w:hAnsi="Times New Roman" w:cs="Times New Roman"/>
                <w:i/>
                <w:sz w:val="20"/>
                <w:szCs w:val="20"/>
                <w:lang w:val="es-ES"/>
              </w:rPr>
              <w:t xml:space="preserve"> </w:t>
            </w:r>
            <w:proofErr w:type="spellStart"/>
            <w:r w:rsidR="00D8166F" w:rsidRPr="00CF7D45">
              <w:rPr>
                <w:rFonts w:ascii="Times New Roman" w:hAnsi="Times New Roman" w:cs="Times New Roman"/>
                <w:i/>
                <w:sz w:val="20"/>
                <w:szCs w:val="20"/>
                <w:lang w:val="es-ES"/>
              </w:rPr>
              <w:t>napus</w:t>
            </w:r>
            <w:proofErr w:type="spellEnd"/>
            <w:r w:rsidR="00D8166F" w:rsidRPr="00CF7D45">
              <w:rPr>
                <w:rFonts w:ascii="Times New Roman" w:hAnsi="Times New Roman" w:cs="Times New Roman"/>
                <w:i/>
                <w:sz w:val="20"/>
                <w:szCs w:val="20"/>
                <w:lang w:val="es-ES"/>
              </w:rPr>
              <w:t xml:space="preserve"> </w:t>
            </w:r>
            <w:proofErr w:type="spellStart"/>
            <w:r w:rsidR="00D8166F" w:rsidRPr="00CF7D45">
              <w:rPr>
                <w:rFonts w:ascii="Times New Roman" w:hAnsi="Times New Roman" w:cs="Times New Roman"/>
                <w:i/>
                <w:sz w:val="20"/>
                <w:szCs w:val="20"/>
                <w:lang w:val="es-ES"/>
              </w:rPr>
              <w:t>var</w:t>
            </w:r>
            <w:proofErr w:type="spellEnd"/>
            <w:r w:rsidR="00D8166F" w:rsidRPr="00CF7D45">
              <w:rPr>
                <w:rFonts w:ascii="Times New Roman" w:hAnsi="Times New Roman" w:cs="Times New Roman"/>
                <w:i/>
                <w:sz w:val="20"/>
                <w:szCs w:val="20"/>
                <w:lang w:val="es-ES"/>
              </w:rPr>
              <w:t xml:space="preserve">. </w:t>
            </w:r>
            <w:proofErr w:type="spellStart"/>
            <w:r w:rsidR="00D8166F" w:rsidRPr="00CF7D45">
              <w:rPr>
                <w:rFonts w:ascii="Times New Roman" w:hAnsi="Times New Roman" w:cs="Times New Roman"/>
                <w:i/>
                <w:sz w:val="20"/>
                <w:szCs w:val="20"/>
                <w:lang w:val="es-ES"/>
              </w:rPr>
              <w:t>napobrassica</w:t>
            </w:r>
            <w:proofErr w:type="spellEnd"/>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32</w:t>
            </w:r>
          </w:p>
        </w:tc>
      </w:tr>
      <w:tr w:rsidR="00CA35C0" w:rsidRPr="009C39EB" w:rsidTr="00793C91">
        <w:tc>
          <w:tcPr>
            <w:tcW w:w="4237" w:type="dxa"/>
          </w:tcPr>
          <w:p w:rsidR="006E5F43" w:rsidRDefault="00CA35C0" w:rsidP="006E5F43">
            <w:pPr>
              <w:suppressAutoHyphens w:val="0"/>
              <w:spacing w:line="240" w:lineRule="auto"/>
              <w:ind w:right="175"/>
              <w:contextualSpacing/>
              <w:rPr>
                <w:rFonts w:ascii="Times New Roman" w:hAnsi="Times New Roman" w:cs="Times New Roman"/>
                <w:sz w:val="20"/>
                <w:szCs w:val="20"/>
                <w:lang w:val="sv-SE" w:eastAsia="de-DE"/>
              </w:rPr>
            </w:pPr>
            <w:r w:rsidRPr="009C39EB">
              <w:rPr>
                <w:rFonts w:ascii="Times New Roman" w:hAnsi="Times New Roman" w:cs="Times New Roman"/>
                <w:sz w:val="20"/>
                <w:szCs w:val="20"/>
                <w:lang w:val="en-GB"/>
              </w:rPr>
              <w:t xml:space="preserve">Salsify, </w:t>
            </w:r>
            <w:r w:rsidR="002E5131">
              <w:rPr>
                <w:rFonts w:ascii="Times New Roman" w:hAnsi="Times New Roman" w:cs="Times New Roman"/>
                <w:i/>
                <w:iCs/>
                <w:sz w:val="20"/>
                <w:szCs w:val="20"/>
                <w:lang w:val="sv-SE" w:eastAsia="de-DE"/>
              </w:rPr>
              <w:t>Tragopogon porrifolius,</w:t>
            </w:r>
            <w:r w:rsidRPr="009C39EB">
              <w:rPr>
                <w:rFonts w:ascii="Times New Roman" w:hAnsi="Times New Roman" w:cs="Times New Roman"/>
                <w:sz w:val="20"/>
                <w:szCs w:val="20"/>
                <w:lang w:val="sv-SE" w:eastAsia="de-DE"/>
              </w:rPr>
              <w:t xml:space="preserve"> subsp. </w:t>
            </w:r>
          </w:p>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i/>
                <w:iCs/>
                <w:sz w:val="20"/>
                <w:szCs w:val="20"/>
                <w:lang w:val="sv-SE" w:eastAsia="de-DE"/>
              </w:rPr>
              <w:t>porrifolius</w:t>
            </w:r>
            <w:r w:rsidRPr="009C39EB">
              <w:rPr>
                <w:rFonts w:ascii="Times New Roman" w:hAnsi="Times New Roman" w:cs="Times New Roman"/>
                <w:sz w:val="20"/>
                <w:szCs w:val="20"/>
                <w:lang w:val="sv-SE" w:eastAsia="de-DE"/>
              </w:rPr>
              <w:t>)</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32</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proofErr w:type="spellStart"/>
            <w:r w:rsidRPr="009C39EB">
              <w:rPr>
                <w:rFonts w:ascii="Times New Roman" w:hAnsi="Times New Roman" w:cs="Times New Roman"/>
                <w:sz w:val="20"/>
                <w:szCs w:val="20"/>
                <w:lang w:val="en-GB"/>
              </w:rPr>
              <w:lastRenderedPageBreak/>
              <w:t>Scorzonera</w:t>
            </w:r>
            <w:proofErr w:type="spellEnd"/>
            <w:r w:rsidRPr="009C39EB">
              <w:rPr>
                <w:rFonts w:ascii="Times New Roman" w:hAnsi="Times New Roman" w:cs="Times New Roman"/>
                <w:sz w:val="20"/>
                <w:szCs w:val="20"/>
                <w:lang w:val="en-GB"/>
              </w:rPr>
              <w:t xml:space="preserve">, </w:t>
            </w:r>
            <w:r w:rsidRPr="009C39EB">
              <w:rPr>
                <w:rFonts w:ascii="Times New Roman" w:hAnsi="Times New Roman" w:cs="Times New Roman"/>
                <w:i/>
                <w:iCs/>
                <w:sz w:val="20"/>
                <w:szCs w:val="20"/>
                <w:lang w:val="sv-SE" w:eastAsia="de-DE"/>
              </w:rPr>
              <w:t>Scorzonera hispanica</w:t>
            </w:r>
          </w:p>
        </w:tc>
        <w:tc>
          <w:tcPr>
            <w:tcW w:w="2126" w:type="dxa"/>
          </w:tcPr>
          <w:p w:rsidR="00CA35C0" w:rsidRPr="009C39EB" w:rsidRDefault="00DC5252"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w:t>
            </w:r>
          </w:p>
        </w:tc>
        <w:tc>
          <w:tcPr>
            <w:tcW w:w="2268" w:type="dxa"/>
          </w:tcPr>
          <w:p w:rsidR="00CA35C0" w:rsidRPr="009C39EB" w:rsidRDefault="00DC5252"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32</w:t>
            </w:r>
          </w:p>
        </w:tc>
      </w:tr>
      <w:tr w:rsidR="00DC5252" w:rsidRPr="009C39EB" w:rsidTr="00793C91">
        <w:tc>
          <w:tcPr>
            <w:tcW w:w="4237" w:type="dxa"/>
          </w:tcPr>
          <w:p w:rsidR="00DC5252" w:rsidRPr="009C39EB" w:rsidRDefault="00DC5252" w:rsidP="006E5F43">
            <w:pPr>
              <w:suppressAutoHyphens w:val="0"/>
              <w:autoSpaceDE w:val="0"/>
              <w:autoSpaceDN w:val="0"/>
              <w:adjustRightInd w:val="0"/>
              <w:spacing w:line="240" w:lineRule="auto"/>
              <w:ind w:right="175"/>
              <w:rPr>
                <w:rFonts w:ascii="Times New Roman" w:hAnsi="Times New Roman" w:cs="Times New Roman"/>
                <w:sz w:val="20"/>
                <w:szCs w:val="20"/>
                <w:lang w:val="en-GB"/>
              </w:rPr>
            </w:pPr>
            <w:r w:rsidRPr="009C39EB">
              <w:rPr>
                <w:rFonts w:ascii="Times New Roman" w:hAnsi="Times New Roman" w:cs="Times New Roman"/>
                <w:sz w:val="20"/>
                <w:szCs w:val="20"/>
                <w:lang w:val="en-GB"/>
              </w:rPr>
              <w:t xml:space="preserve">Shallots,  </w:t>
            </w:r>
            <w:r w:rsidR="002E5131">
              <w:rPr>
                <w:rFonts w:ascii="Times New Roman" w:hAnsi="Times New Roman" w:cs="Times New Roman"/>
                <w:i/>
                <w:iCs/>
                <w:sz w:val="20"/>
                <w:szCs w:val="20"/>
                <w:lang w:val="sv-SE" w:eastAsia="de-DE"/>
              </w:rPr>
              <w:t xml:space="preserve">Allium cepa, </w:t>
            </w:r>
            <w:r w:rsidRPr="009C39EB">
              <w:rPr>
                <w:rFonts w:ascii="Times New Roman" w:hAnsi="Times New Roman" w:cs="Times New Roman"/>
                <w:sz w:val="20"/>
                <w:szCs w:val="20"/>
                <w:lang w:val="sv-SE" w:eastAsia="de-DE"/>
              </w:rPr>
              <w:t xml:space="preserve">Aggregatum Group, </w:t>
            </w:r>
            <w:r w:rsidRPr="009C39EB">
              <w:rPr>
                <w:rFonts w:ascii="Times New Roman" w:hAnsi="Times New Roman" w:cs="Times New Roman"/>
                <w:i/>
                <w:iCs/>
                <w:sz w:val="20"/>
                <w:szCs w:val="20"/>
                <w:lang w:val="sv-SE" w:eastAsia="de-DE"/>
              </w:rPr>
              <w:t>Allium oschaninii</w:t>
            </w:r>
            <w:r w:rsidRPr="009C39EB">
              <w:rPr>
                <w:rFonts w:ascii="Times New Roman" w:hAnsi="Times New Roman" w:cs="Times New Roman"/>
                <w:sz w:val="20"/>
                <w:szCs w:val="20"/>
                <w:lang w:val="en-GB"/>
              </w:rPr>
              <w:t xml:space="preserve">                                                                                                                                                                 </w:t>
            </w:r>
          </w:p>
        </w:tc>
        <w:tc>
          <w:tcPr>
            <w:tcW w:w="2126" w:type="dxa"/>
          </w:tcPr>
          <w:p w:rsidR="00DC5252" w:rsidRPr="009C39EB" w:rsidRDefault="00DC5252"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w:t>
            </w:r>
          </w:p>
        </w:tc>
        <w:tc>
          <w:tcPr>
            <w:tcW w:w="2268" w:type="dxa"/>
          </w:tcPr>
          <w:p w:rsidR="00DC5252" w:rsidRPr="009C39EB" w:rsidRDefault="00DC5252"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32</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 xml:space="preserve">Spinach, </w:t>
            </w:r>
            <w:r w:rsidRPr="009C39EB">
              <w:rPr>
                <w:rFonts w:ascii="Times New Roman" w:hAnsi="Times New Roman" w:cs="Times New Roman"/>
                <w:i/>
                <w:iCs/>
                <w:sz w:val="20"/>
                <w:szCs w:val="20"/>
                <w:lang w:val="sv-SE" w:eastAsia="de-DE"/>
              </w:rPr>
              <w:t>Spinacia oleracea</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32</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 xml:space="preserve">Swede, </w:t>
            </w:r>
            <w:r w:rsidRPr="009C39EB">
              <w:rPr>
                <w:rFonts w:ascii="Times New Roman" w:hAnsi="Times New Roman" w:cs="Times New Roman"/>
                <w:i/>
                <w:iCs/>
                <w:sz w:val="20"/>
                <w:szCs w:val="20"/>
                <w:lang w:val="sv-SE" w:eastAsia="de-DE"/>
              </w:rPr>
              <w:t xml:space="preserve">Brassica napus </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32</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 xml:space="preserve">Turnip, </w:t>
            </w:r>
            <w:r w:rsidRPr="009C39EB">
              <w:rPr>
                <w:rFonts w:ascii="Times New Roman" w:hAnsi="Times New Roman" w:cs="Times New Roman"/>
                <w:i/>
                <w:iCs/>
                <w:sz w:val="20"/>
                <w:szCs w:val="20"/>
                <w:lang w:val="sv-SE" w:eastAsia="de-DE"/>
              </w:rPr>
              <w:t>Brassica rapa</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32</w:t>
            </w:r>
          </w:p>
        </w:tc>
      </w:tr>
      <w:tr w:rsidR="00CA35C0" w:rsidRPr="009C39EB" w:rsidTr="00793C91">
        <w:tc>
          <w:tcPr>
            <w:tcW w:w="4237" w:type="dxa"/>
          </w:tcPr>
          <w:p w:rsidR="00CA35C0" w:rsidRPr="009C39EB" w:rsidRDefault="00CA35C0" w:rsidP="006E5F43">
            <w:pPr>
              <w:suppressAutoHyphens w:val="0"/>
              <w:spacing w:line="240" w:lineRule="auto"/>
              <w:ind w:right="175"/>
              <w:contextualSpacing/>
              <w:rPr>
                <w:rFonts w:ascii="Times New Roman" w:hAnsi="Times New Roman" w:cs="Times New Roman"/>
                <w:sz w:val="20"/>
                <w:szCs w:val="20"/>
                <w:lang w:val="en-GB"/>
              </w:rPr>
            </w:pPr>
            <w:r w:rsidRPr="009C39EB">
              <w:rPr>
                <w:rFonts w:ascii="Times New Roman" w:hAnsi="Times New Roman" w:cs="Times New Roman"/>
                <w:sz w:val="20"/>
                <w:szCs w:val="20"/>
                <w:lang w:val="en-GB"/>
              </w:rPr>
              <w:t xml:space="preserve">Watercress, </w:t>
            </w:r>
            <w:r w:rsidRPr="009C39EB">
              <w:rPr>
                <w:rFonts w:ascii="Times New Roman" w:hAnsi="Times New Roman" w:cs="Times New Roman"/>
                <w:i/>
                <w:iCs/>
                <w:sz w:val="20"/>
                <w:szCs w:val="20"/>
                <w:lang w:val="sv-SE" w:eastAsia="de-DE"/>
              </w:rPr>
              <w:t>Nasturtium officinale</w:t>
            </w:r>
          </w:p>
        </w:tc>
        <w:tc>
          <w:tcPr>
            <w:tcW w:w="2126"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0</w:t>
            </w:r>
          </w:p>
        </w:tc>
        <w:tc>
          <w:tcPr>
            <w:tcW w:w="2268" w:type="dxa"/>
          </w:tcPr>
          <w:p w:rsidR="00CA35C0" w:rsidRPr="009C39EB" w:rsidRDefault="00CA35C0" w:rsidP="006E5F43">
            <w:pPr>
              <w:suppressAutoHyphens w:val="0"/>
              <w:spacing w:line="240" w:lineRule="auto"/>
              <w:ind w:right="-389"/>
              <w:contextualSpacing/>
              <w:jc w:val="center"/>
              <w:rPr>
                <w:rFonts w:ascii="Times New Roman" w:hAnsi="Times New Roman" w:cs="Times New Roman"/>
                <w:sz w:val="20"/>
                <w:szCs w:val="20"/>
                <w:lang w:val="en-GB"/>
              </w:rPr>
            </w:pPr>
            <w:r w:rsidRPr="009C39EB">
              <w:rPr>
                <w:rFonts w:ascii="Times New Roman" w:hAnsi="Times New Roman" w:cs="Times New Roman"/>
                <w:sz w:val="20"/>
                <w:szCs w:val="20"/>
                <w:lang w:val="en-GB"/>
              </w:rPr>
              <w:t>32</w:t>
            </w:r>
          </w:p>
        </w:tc>
      </w:tr>
    </w:tbl>
    <w:p w:rsidR="00E94249" w:rsidRPr="00E94249" w:rsidRDefault="00E94249" w:rsidP="006E5F43">
      <w:pPr>
        <w:suppressAutoHyphens w:val="0"/>
        <w:spacing w:after="160" w:line="259" w:lineRule="auto"/>
        <w:ind w:left="720"/>
        <w:contextualSpacing/>
        <w:rPr>
          <w:rFonts w:asciiTheme="majorBidi" w:eastAsia="Calibri" w:hAnsiTheme="majorBidi" w:cstheme="majorBidi"/>
          <w:i/>
          <w:lang w:val="en-GB"/>
        </w:rPr>
      </w:pPr>
      <w:r w:rsidRPr="00E94249">
        <w:rPr>
          <w:rFonts w:asciiTheme="majorBidi" w:eastAsia="Calibri" w:hAnsiTheme="majorBidi" w:cstheme="majorBidi"/>
          <w:i/>
          <w:lang w:val="en-GB"/>
        </w:rPr>
        <w:t>Sources: Kader, A.A.2002. Postharvest technology of horticultural crops. University of California, Publication 3311; Kays, S.J. and Paull, R.E. 2004. Postharvest biology. Exon Press, Athens, GA, USA.</w:t>
      </w:r>
    </w:p>
    <w:p w:rsidR="00E94249" w:rsidRPr="00713E26" w:rsidRDefault="00E94249" w:rsidP="006E5F43">
      <w:pPr>
        <w:suppressAutoHyphens w:val="0"/>
        <w:spacing w:after="160" w:line="259" w:lineRule="auto"/>
        <w:ind w:left="720"/>
        <w:contextualSpacing/>
        <w:rPr>
          <w:rFonts w:asciiTheme="majorBidi" w:eastAsia="Calibri" w:hAnsiTheme="majorBidi" w:cstheme="majorBidi"/>
          <w:lang w:val="en-GB"/>
        </w:rPr>
      </w:pPr>
    </w:p>
    <w:sectPr w:rsidR="00E94249" w:rsidRPr="00713E26" w:rsidSect="006C5841">
      <w:headerReference w:type="even" r:id="rId8"/>
      <w:headerReference w:type="default" r:id="rId9"/>
      <w:headerReference w:type="first" r:id="rId10"/>
      <w:pgSz w:w="11906" w:h="16838" w:code="9"/>
      <w:pgMar w:top="1701" w:right="1558" w:bottom="2268" w:left="1134" w:header="1134"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BA9" w:rsidRDefault="00DB6BA9"/>
  </w:endnote>
  <w:endnote w:type="continuationSeparator" w:id="0">
    <w:p w:rsidR="00DB6BA9" w:rsidRDefault="00DB6BA9"/>
  </w:endnote>
  <w:endnote w:type="continuationNotice" w:id="1">
    <w:p w:rsidR="00DB6BA9" w:rsidRDefault="00DB6B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MT Std Light Cond">
    <w:altName w:val="Arial MT Std Light Cond"/>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BA9" w:rsidRPr="000B175B" w:rsidRDefault="00DB6BA9" w:rsidP="000B175B">
      <w:pPr>
        <w:tabs>
          <w:tab w:val="right" w:pos="2155"/>
        </w:tabs>
        <w:spacing w:after="80"/>
        <w:ind w:left="680"/>
        <w:rPr>
          <w:u w:val="single"/>
        </w:rPr>
      </w:pPr>
      <w:r>
        <w:rPr>
          <w:u w:val="single"/>
        </w:rPr>
        <w:tab/>
      </w:r>
    </w:p>
  </w:footnote>
  <w:footnote w:type="continuationSeparator" w:id="0">
    <w:p w:rsidR="00DB6BA9" w:rsidRPr="00FC68B7" w:rsidRDefault="00DB6BA9" w:rsidP="00FC68B7">
      <w:pPr>
        <w:tabs>
          <w:tab w:val="left" w:pos="2155"/>
        </w:tabs>
        <w:spacing w:after="80"/>
        <w:ind w:left="680"/>
        <w:rPr>
          <w:u w:val="single"/>
        </w:rPr>
      </w:pPr>
      <w:r>
        <w:rPr>
          <w:u w:val="single"/>
        </w:rPr>
        <w:tab/>
      </w:r>
    </w:p>
  </w:footnote>
  <w:footnote w:type="continuationNotice" w:id="1">
    <w:p w:rsidR="00DB6BA9" w:rsidRDefault="00DB6BA9"/>
  </w:footnote>
  <w:footnote w:id="2">
    <w:p w:rsidR="00D32172" w:rsidRPr="00DD54EA" w:rsidRDefault="00D32172" w:rsidP="001F5C66">
      <w:pPr>
        <w:pStyle w:val="FootnoteText"/>
        <w:ind w:left="1138" w:right="1138" w:firstLine="0"/>
      </w:pPr>
      <w:r w:rsidRPr="008771FA">
        <w:rPr>
          <w:rFonts w:cs="Arial MT Std Light Cond"/>
          <w:color w:val="000000"/>
          <w:szCs w:val="18"/>
          <w:lang w:val="en-US"/>
        </w:rPr>
        <w:footnoteRef/>
      </w:r>
      <w:r w:rsidRPr="008771FA">
        <w:rPr>
          <w:rFonts w:cs="Arial MT Std Light Cond"/>
          <w:color w:val="000000"/>
          <w:szCs w:val="18"/>
          <w:lang w:val="en-US"/>
        </w:rPr>
        <w:t xml:space="preserve"> Food loss is defined as “the decrease in quantity or quality of food”. Food waste is part of food loss and refers to discarding or alternative (non-food) use of food that is safe and nutritious for human consumption along the entire food supply chain, from primary production to end household consumer level. Food waste is recognized as a distinct part of food loss because the drivers that generate it and the solutions to it are different from those of food losses. (FAO, 2014).</w:t>
      </w:r>
    </w:p>
  </w:footnote>
  <w:footnote w:id="3">
    <w:p w:rsidR="00D32172" w:rsidRPr="00756939" w:rsidRDefault="00D32172" w:rsidP="00E94249">
      <w:pPr>
        <w:pStyle w:val="FootnoteText"/>
        <w:ind w:left="1138" w:right="1138" w:firstLine="0"/>
        <w:rPr>
          <w:lang w:val="en-US"/>
        </w:rPr>
      </w:pPr>
      <w:r w:rsidRPr="00AA65A3">
        <w:rPr>
          <w:rStyle w:val="FootnoteReference"/>
        </w:rPr>
        <w:footnoteRef/>
      </w:r>
      <w:r w:rsidRPr="00AA65A3">
        <w:rPr>
          <w:lang w:val="en-US"/>
        </w:rPr>
        <w:t xml:space="preserve"> </w:t>
      </w:r>
      <w:r w:rsidRPr="00AA65A3">
        <w:rPr>
          <w:rFonts w:cs="Arial MT Std Light Cond"/>
          <w:color w:val="000000"/>
          <w:szCs w:val="18"/>
          <w:lang w:val="en-US"/>
        </w:rPr>
        <w:t>Hanson, C., and P. Mitchell. 2017. The Business Case for Reducing Food Loss and Waste. Washington, DC: Champions 12.3.</w:t>
      </w:r>
    </w:p>
  </w:footnote>
  <w:footnote w:id="4">
    <w:p w:rsidR="00D32172" w:rsidRPr="00A36C41" w:rsidRDefault="00D32172" w:rsidP="00E94249">
      <w:pPr>
        <w:pStyle w:val="FootnoteText"/>
        <w:ind w:left="1138" w:right="1138" w:firstLine="0"/>
        <w:rPr>
          <w:lang w:val="en-US"/>
        </w:rPr>
      </w:pPr>
      <w:r>
        <w:rPr>
          <w:rStyle w:val="FootnoteReference"/>
        </w:rPr>
        <w:footnoteRef/>
      </w:r>
      <w:r w:rsidRPr="00A36C41">
        <w:rPr>
          <w:lang w:val="en-US"/>
        </w:rPr>
        <w:t xml:space="preserve"> A climacteric fruit is a fruit with a </w:t>
      </w:r>
      <w:r>
        <w:rPr>
          <w:lang w:val="en-US"/>
        </w:rPr>
        <w:t>clear continuing ripening stage when many characteristics of the fruit change, for example fruit texture which becomes softer, content of sugar and aroma substances, increased respiration rate and production of ethylene. Non-climacteric fruit lack this stage. A list of climacteric and non-climacteric fruit is found in annex I.</w:t>
      </w:r>
    </w:p>
  </w:footnote>
  <w:footnote w:id="5">
    <w:p w:rsidR="00D32172" w:rsidRPr="00756939" w:rsidRDefault="00D32172" w:rsidP="00E94249">
      <w:pPr>
        <w:pStyle w:val="FootnoteText"/>
        <w:ind w:left="1138" w:right="1138" w:firstLine="0"/>
        <w:rPr>
          <w:lang w:val="en-US"/>
        </w:rPr>
      </w:pPr>
      <w:r>
        <w:rPr>
          <w:rStyle w:val="FootnoteReference"/>
        </w:rPr>
        <w:footnoteRef/>
      </w:r>
      <w:r w:rsidRPr="00756939">
        <w:rPr>
          <w:lang w:val="en-US"/>
        </w:rPr>
        <w:t xml:space="preserve"> </w:t>
      </w:r>
      <w:r w:rsidRPr="00891497">
        <w:t xml:space="preserve">Temperature has a direct effect on shelf-life by affecting respiration rate, the rate with which carbohydrates in a product are converted </w:t>
      </w:r>
      <w:r w:rsidRPr="00E94249">
        <w:rPr>
          <w:rFonts w:cs="Arial MT Std Light Cond"/>
          <w:color w:val="000000"/>
          <w:szCs w:val="18"/>
          <w:lang w:val="en-US"/>
        </w:rPr>
        <w:t>into</w:t>
      </w:r>
      <w:r w:rsidRPr="00891497">
        <w:t xml:space="preserve"> carbon dioxide and water. In for example asparagus, respiration at 20</w:t>
      </w:r>
      <w:r w:rsidRPr="00891497">
        <w:rPr>
          <w:vertAlign w:val="superscript"/>
        </w:rPr>
        <w:t>o</w:t>
      </w:r>
      <w:r w:rsidRPr="00891497">
        <w:t xml:space="preserve"> C is 10 times higher than at 0</w:t>
      </w:r>
      <w:r w:rsidRPr="00891497">
        <w:rPr>
          <w:vertAlign w:val="superscript"/>
        </w:rPr>
        <w:t xml:space="preserve">o </w:t>
      </w:r>
      <w:r w:rsidRPr="00891497">
        <w:t>C. Temperature also has an indirect effect by affecting air humidity, ethylene production and effect of existing ethylene.</w:t>
      </w:r>
    </w:p>
  </w:footnote>
  <w:footnote w:id="6">
    <w:p w:rsidR="00D32172" w:rsidRDefault="00D32172" w:rsidP="00E94249">
      <w:pPr>
        <w:pStyle w:val="FootnoteText"/>
        <w:ind w:left="1138" w:right="1138" w:firstLine="0"/>
      </w:pPr>
      <w:r>
        <w:rPr>
          <w:rStyle w:val="FootnoteReference"/>
        </w:rPr>
        <w:footnoteRef/>
      </w:r>
      <w:r>
        <w:t xml:space="preserve"> For example the EU Food </w:t>
      </w:r>
      <w:r w:rsidRPr="00E94249">
        <w:rPr>
          <w:rFonts w:cs="Arial MT Std Light Cond"/>
          <w:color w:val="000000"/>
          <w:szCs w:val="18"/>
          <w:lang w:val="en-US"/>
        </w:rPr>
        <w:t>Donation</w:t>
      </w:r>
      <w:r>
        <w:t xml:space="preserve"> Guidelines provides valuable advice see: </w:t>
      </w:r>
    </w:p>
    <w:p w:rsidR="00D32172" w:rsidRDefault="00A52A38" w:rsidP="00E94249">
      <w:pPr>
        <w:pStyle w:val="FootnoteText"/>
        <w:ind w:left="1138" w:right="1138" w:firstLine="0"/>
      </w:pPr>
      <w:hyperlink r:id="rId1" w:history="1">
        <w:r w:rsidR="00D32172" w:rsidRPr="00111235">
          <w:rPr>
            <w:rStyle w:val="Hyperlink"/>
          </w:rPr>
          <w:t>https://eur-lex.</w:t>
        </w:r>
        <w:proofErr w:type="spellStart"/>
        <w:r w:rsidR="00D32172" w:rsidRPr="00E94249">
          <w:rPr>
            <w:rFonts w:cs="Arial MT Std Light Cond"/>
            <w:color w:val="000000"/>
            <w:szCs w:val="18"/>
            <w:lang w:val="en-US"/>
          </w:rPr>
          <w:t>europa</w:t>
        </w:r>
        <w:proofErr w:type="spellEnd"/>
        <w:r w:rsidR="00D32172" w:rsidRPr="00111235">
          <w:rPr>
            <w:rStyle w:val="Hyperlink"/>
          </w:rPr>
          <w:t>.</w:t>
        </w:r>
        <w:proofErr w:type="spellStart"/>
        <w:r w:rsidR="00D32172" w:rsidRPr="00111235">
          <w:rPr>
            <w:rStyle w:val="Hyperlink"/>
          </w:rPr>
          <w:t>eu</w:t>
        </w:r>
        <w:proofErr w:type="spellEnd"/>
        <w:r w:rsidR="00D32172" w:rsidRPr="00111235">
          <w:rPr>
            <w:rStyle w:val="Hyperlink"/>
          </w:rPr>
          <w:t>/legal-content/EN/TXT/PDF/?</w:t>
        </w:r>
        <w:proofErr w:type="spellStart"/>
        <w:r w:rsidR="00D32172" w:rsidRPr="00111235">
          <w:rPr>
            <w:rStyle w:val="Hyperlink"/>
          </w:rPr>
          <w:t>uri</w:t>
        </w:r>
        <w:proofErr w:type="spellEnd"/>
        <w:r w:rsidR="00D32172" w:rsidRPr="00111235">
          <w:rPr>
            <w:rStyle w:val="Hyperlink"/>
          </w:rPr>
          <w:t>=OJ:C:2017:361:FULL&amp;from=EN</w:t>
        </w:r>
      </w:hyperlink>
    </w:p>
  </w:footnote>
  <w:footnote w:id="7">
    <w:p w:rsidR="00D32172" w:rsidRDefault="00D32172" w:rsidP="00B97233">
      <w:pPr>
        <w:pStyle w:val="FootnoteText"/>
        <w:ind w:left="1138" w:right="1138" w:firstLine="0"/>
      </w:pPr>
      <w:r>
        <w:rPr>
          <w:rStyle w:val="FootnoteReference"/>
        </w:rPr>
        <w:footnoteRef/>
      </w:r>
      <w:r>
        <w:t xml:space="preserve"> For example the EU Food </w:t>
      </w:r>
      <w:r w:rsidRPr="00E94249">
        <w:rPr>
          <w:rFonts w:cs="Arial MT Std Light Cond"/>
          <w:color w:val="000000"/>
          <w:szCs w:val="18"/>
          <w:lang w:val="en-US"/>
        </w:rPr>
        <w:t>Donation</w:t>
      </w:r>
      <w:r>
        <w:t xml:space="preserve"> Guidelines provides valuable advice see: </w:t>
      </w:r>
    </w:p>
    <w:p w:rsidR="00D32172" w:rsidRDefault="00A52A38" w:rsidP="00B97233">
      <w:pPr>
        <w:pStyle w:val="FootnoteText"/>
        <w:ind w:left="1138" w:right="1138" w:firstLine="0"/>
      </w:pPr>
      <w:hyperlink r:id="rId2" w:history="1">
        <w:r w:rsidR="00D32172" w:rsidRPr="00111235">
          <w:rPr>
            <w:rStyle w:val="Hyperlink"/>
          </w:rPr>
          <w:t>https://eur-lex.</w:t>
        </w:r>
        <w:proofErr w:type="spellStart"/>
        <w:r w:rsidR="00D32172" w:rsidRPr="00E94249">
          <w:rPr>
            <w:rFonts w:cs="Arial MT Std Light Cond"/>
            <w:color w:val="000000"/>
            <w:szCs w:val="18"/>
            <w:lang w:val="en-US"/>
          </w:rPr>
          <w:t>europa</w:t>
        </w:r>
        <w:proofErr w:type="spellEnd"/>
        <w:r w:rsidR="00D32172" w:rsidRPr="00111235">
          <w:rPr>
            <w:rStyle w:val="Hyperlink"/>
          </w:rPr>
          <w:t>.</w:t>
        </w:r>
        <w:proofErr w:type="spellStart"/>
        <w:r w:rsidR="00D32172" w:rsidRPr="00111235">
          <w:rPr>
            <w:rStyle w:val="Hyperlink"/>
          </w:rPr>
          <w:t>eu</w:t>
        </w:r>
        <w:proofErr w:type="spellEnd"/>
        <w:r w:rsidR="00D32172" w:rsidRPr="00111235">
          <w:rPr>
            <w:rStyle w:val="Hyperlink"/>
          </w:rPr>
          <w:t>/legal-content/EN/TXT/PDF/?</w:t>
        </w:r>
        <w:proofErr w:type="spellStart"/>
        <w:r w:rsidR="00D32172" w:rsidRPr="00111235">
          <w:rPr>
            <w:rStyle w:val="Hyperlink"/>
          </w:rPr>
          <w:t>uri</w:t>
        </w:r>
        <w:proofErr w:type="spellEnd"/>
        <w:r w:rsidR="00D32172" w:rsidRPr="00111235">
          <w:rPr>
            <w:rStyle w:val="Hyperlink"/>
          </w:rPr>
          <w:t>=OJ:C:2017:361:FULL&amp;from=EN</w:t>
        </w:r>
      </w:hyperlink>
    </w:p>
  </w:footnote>
  <w:footnote w:id="8">
    <w:p w:rsidR="00D32172" w:rsidRPr="00756939" w:rsidRDefault="00D32172" w:rsidP="00E94249">
      <w:pPr>
        <w:pStyle w:val="FootnoteText"/>
        <w:ind w:left="1138" w:right="1138" w:firstLine="0"/>
        <w:rPr>
          <w:lang w:val="en-US"/>
        </w:rPr>
      </w:pPr>
      <w:r w:rsidRPr="00DD54EA">
        <w:rPr>
          <w:rStyle w:val="FootnoteReference"/>
        </w:rPr>
        <w:footnoteRef/>
      </w:r>
      <w:r w:rsidRPr="00DD54EA">
        <w:rPr>
          <w:lang w:val="en-US"/>
        </w:rPr>
        <w:t xml:space="preserve"> </w:t>
      </w:r>
      <w:r w:rsidRPr="00891497">
        <w:rPr>
          <w:rFonts w:cs="Arial MT Std Light Cond"/>
          <w:color w:val="000000"/>
          <w:szCs w:val="18"/>
          <w:lang w:val="en-US"/>
        </w:rPr>
        <w:t>Hanson, C., and P. Mitchell. 2017. The Business Case for Reducing Food Loss and Waste. Washington, DC: Champions 12.3.</w:t>
      </w:r>
    </w:p>
  </w:footnote>
  <w:footnote w:id="9">
    <w:p w:rsidR="00D32172" w:rsidRDefault="00D32172" w:rsidP="00E94249">
      <w:pPr>
        <w:pStyle w:val="FootnoteText"/>
        <w:ind w:left="1138" w:right="1138" w:firstLine="0"/>
      </w:pPr>
      <w:r>
        <w:rPr>
          <w:rStyle w:val="FootnoteReference"/>
        </w:rPr>
        <w:footnoteRef/>
      </w:r>
      <w:r>
        <w:t xml:space="preserve"> For example the EU Food </w:t>
      </w:r>
      <w:r w:rsidRPr="00E94249">
        <w:rPr>
          <w:rFonts w:cs="Arial MT Std Light Cond"/>
          <w:color w:val="000000"/>
          <w:szCs w:val="18"/>
          <w:lang w:val="en-US"/>
        </w:rPr>
        <w:t>Donation</w:t>
      </w:r>
      <w:r>
        <w:t xml:space="preserve"> Guidelines provides valuable advice see: </w:t>
      </w:r>
    </w:p>
    <w:p w:rsidR="00D32172" w:rsidRDefault="00A52A38" w:rsidP="00E94249">
      <w:pPr>
        <w:pStyle w:val="FootnoteText"/>
        <w:ind w:left="1138" w:right="1138" w:firstLine="0"/>
      </w:pPr>
      <w:hyperlink r:id="rId3" w:history="1">
        <w:r w:rsidR="00D32172" w:rsidRPr="00111235">
          <w:rPr>
            <w:rStyle w:val="Hyperlink"/>
          </w:rPr>
          <w:t>https://eur-lex.</w:t>
        </w:r>
        <w:proofErr w:type="spellStart"/>
        <w:r w:rsidR="00D32172" w:rsidRPr="00E94249">
          <w:rPr>
            <w:rFonts w:cs="Arial MT Std Light Cond"/>
            <w:color w:val="000000"/>
            <w:szCs w:val="18"/>
            <w:lang w:val="en-US"/>
          </w:rPr>
          <w:t>europa</w:t>
        </w:r>
        <w:proofErr w:type="spellEnd"/>
        <w:r w:rsidR="00D32172" w:rsidRPr="00111235">
          <w:rPr>
            <w:rStyle w:val="Hyperlink"/>
          </w:rPr>
          <w:t>.</w:t>
        </w:r>
        <w:proofErr w:type="spellStart"/>
        <w:r w:rsidR="00D32172" w:rsidRPr="00111235">
          <w:rPr>
            <w:rStyle w:val="Hyperlink"/>
          </w:rPr>
          <w:t>eu</w:t>
        </w:r>
        <w:proofErr w:type="spellEnd"/>
        <w:r w:rsidR="00D32172" w:rsidRPr="00111235">
          <w:rPr>
            <w:rStyle w:val="Hyperlink"/>
          </w:rPr>
          <w:t>/legal-content/EN/TXT/PDF/?</w:t>
        </w:r>
        <w:proofErr w:type="spellStart"/>
        <w:r w:rsidR="00D32172" w:rsidRPr="00111235">
          <w:rPr>
            <w:rStyle w:val="Hyperlink"/>
          </w:rPr>
          <w:t>uri</w:t>
        </w:r>
        <w:proofErr w:type="spellEnd"/>
        <w:r w:rsidR="00D32172" w:rsidRPr="00111235">
          <w:rPr>
            <w:rStyle w:val="Hyperlink"/>
          </w:rPr>
          <w:t>=OJ:C:2017:361:FULL&amp;from=EN</w:t>
        </w:r>
      </w:hyperlink>
    </w:p>
  </w:footnote>
  <w:footnote w:id="10">
    <w:p w:rsidR="00D32172" w:rsidRPr="0060472D" w:rsidRDefault="00D32172" w:rsidP="00E94249">
      <w:pPr>
        <w:pStyle w:val="FootnoteText"/>
        <w:ind w:left="1138" w:right="1138" w:firstLine="0"/>
        <w:rPr>
          <w:lang w:val="en-US"/>
        </w:rPr>
      </w:pPr>
      <w:r>
        <w:rPr>
          <w:rStyle w:val="FootnoteReference"/>
        </w:rPr>
        <w:footnoteRef/>
      </w:r>
      <w:r w:rsidRPr="00756939">
        <w:rPr>
          <w:lang w:val="en-US"/>
        </w:rPr>
        <w:t xml:space="preserve"> </w:t>
      </w:r>
      <w:r w:rsidRPr="00891497">
        <w:rPr>
          <w:rFonts w:cs="Arial MT Std Light Cond"/>
          <w:color w:val="000000"/>
          <w:szCs w:val="18"/>
          <w:lang w:val="en-US"/>
        </w:rPr>
        <w:t>Hanson, C., and P. Mitchell. 2017. The Business Case for Reducing Food Loss and Waste. Washington, DC: Champions 12.3.</w:t>
      </w:r>
    </w:p>
  </w:footnote>
  <w:footnote w:id="11">
    <w:p w:rsidR="00D32172" w:rsidRPr="009C39EB" w:rsidRDefault="00D32172" w:rsidP="009C39EB">
      <w:pPr>
        <w:pStyle w:val="FootnoteText"/>
        <w:tabs>
          <w:tab w:val="clear" w:pos="1021"/>
          <w:tab w:val="right" w:pos="1276"/>
        </w:tabs>
        <w:ind w:firstLine="0"/>
        <w:rPr>
          <w:lang w:val="sv-SE"/>
        </w:rPr>
      </w:pPr>
      <w:r>
        <w:rPr>
          <w:rStyle w:val="FootnoteReference"/>
        </w:rPr>
        <w:footnoteRef/>
      </w:r>
      <w:r>
        <w:t xml:space="preserve"> </w:t>
      </w:r>
      <w:r w:rsidRPr="00A36C41">
        <w:rPr>
          <w:lang w:val="en-US"/>
        </w:rPr>
        <w:t xml:space="preserve">A climacteric fruit is a fruit with a </w:t>
      </w:r>
      <w:r>
        <w:rPr>
          <w:lang w:val="en-US"/>
        </w:rPr>
        <w:t>clear continuing ripening stage when many characteristics of the fruit change, for example fruit texture which becomes softer, content of sugar and aroma substances, increased respiration rate and production of ethylene. Non-climacteric fruit lack this stage. A list of climacteric and non-climacteric fruit is found in annex I.</w:t>
      </w:r>
    </w:p>
  </w:footnote>
  <w:footnote w:id="12">
    <w:p w:rsidR="00D32172" w:rsidRDefault="00D32172" w:rsidP="009C39EB">
      <w:pPr>
        <w:pStyle w:val="FootnoteText"/>
        <w:tabs>
          <w:tab w:val="right" w:pos="1276"/>
        </w:tabs>
        <w:ind w:right="1138" w:firstLine="0"/>
      </w:pPr>
      <w:r>
        <w:rPr>
          <w:rStyle w:val="FootnoteReference"/>
        </w:rPr>
        <w:footnoteRef/>
      </w:r>
      <w:r>
        <w:t xml:space="preserve">For example the EU Food </w:t>
      </w:r>
      <w:r w:rsidRPr="00E94249">
        <w:rPr>
          <w:rFonts w:cs="Arial MT Std Light Cond"/>
          <w:color w:val="000000"/>
          <w:szCs w:val="18"/>
          <w:lang w:val="en-US"/>
        </w:rPr>
        <w:t>Donation</w:t>
      </w:r>
      <w:r>
        <w:t xml:space="preserve"> Guidelines provides </w:t>
      </w:r>
      <w:proofErr w:type="spellStart"/>
      <w:r>
        <w:t>valuableadvice</w:t>
      </w:r>
      <w:proofErr w:type="spellEnd"/>
      <w:r>
        <w:t xml:space="preserve"> see: </w:t>
      </w:r>
    </w:p>
    <w:p w:rsidR="00D32172" w:rsidRDefault="00A52A38" w:rsidP="009C39EB">
      <w:pPr>
        <w:pStyle w:val="FootnoteText"/>
        <w:tabs>
          <w:tab w:val="right" w:pos="1276"/>
        </w:tabs>
        <w:ind w:right="1138" w:firstLine="0"/>
      </w:pPr>
      <w:hyperlink r:id="rId4" w:history="1">
        <w:r w:rsidR="00D32172" w:rsidRPr="00111235">
          <w:rPr>
            <w:rStyle w:val="Hyperlink"/>
          </w:rPr>
          <w:t>https://eur-lex.</w:t>
        </w:r>
        <w:proofErr w:type="spellStart"/>
        <w:r w:rsidR="00D32172" w:rsidRPr="00E94249">
          <w:rPr>
            <w:rFonts w:cs="Arial MT Std Light Cond"/>
            <w:color w:val="000000"/>
            <w:szCs w:val="18"/>
            <w:lang w:val="en-US"/>
          </w:rPr>
          <w:t>europa</w:t>
        </w:r>
        <w:proofErr w:type="spellEnd"/>
        <w:r w:rsidR="00D32172" w:rsidRPr="00111235">
          <w:rPr>
            <w:rStyle w:val="Hyperlink"/>
          </w:rPr>
          <w:t>.</w:t>
        </w:r>
        <w:proofErr w:type="spellStart"/>
        <w:r w:rsidR="00D32172" w:rsidRPr="00111235">
          <w:rPr>
            <w:rStyle w:val="Hyperlink"/>
          </w:rPr>
          <w:t>eu</w:t>
        </w:r>
        <w:proofErr w:type="spellEnd"/>
        <w:r w:rsidR="00D32172" w:rsidRPr="00111235">
          <w:rPr>
            <w:rStyle w:val="Hyperlink"/>
          </w:rPr>
          <w:t>/legal-content/EN/TXT/PDF/?</w:t>
        </w:r>
        <w:proofErr w:type="spellStart"/>
        <w:r w:rsidR="00D32172" w:rsidRPr="00111235">
          <w:rPr>
            <w:rStyle w:val="Hyperlink"/>
          </w:rPr>
          <w:t>uri</w:t>
        </w:r>
        <w:proofErr w:type="spellEnd"/>
        <w:r w:rsidR="00D32172" w:rsidRPr="00111235">
          <w:rPr>
            <w:rStyle w:val="Hyperlink"/>
          </w:rPr>
          <w:t>=OJ:C:2017:361:FULL&amp;from=EN</w:t>
        </w:r>
      </w:hyperlink>
    </w:p>
  </w:footnote>
  <w:footnote w:id="13">
    <w:p w:rsidR="00D32172" w:rsidRPr="0060472D" w:rsidRDefault="00D32172" w:rsidP="00E94249">
      <w:pPr>
        <w:pStyle w:val="FootnoteText"/>
        <w:ind w:left="1138" w:right="1138" w:firstLine="0"/>
        <w:rPr>
          <w:lang w:val="en-US"/>
        </w:rPr>
      </w:pPr>
      <w:r>
        <w:rPr>
          <w:rStyle w:val="FootnoteReference"/>
        </w:rPr>
        <w:footnoteRef/>
      </w:r>
      <w:r w:rsidRPr="00756939">
        <w:rPr>
          <w:lang w:val="en-US"/>
        </w:rPr>
        <w:t xml:space="preserve"> </w:t>
      </w:r>
      <w:r w:rsidRPr="00891497">
        <w:rPr>
          <w:rFonts w:cs="Arial MT Std Light Cond"/>
          <w:color w:val="000000"/>
          <w:szCs w:val="18"/>
          <w:lang w:val="en-US"/>
        </w:rPr>
        <w:t>Hanson, C., and P. Mitchell. 2017. The Business Case for Reducing Food Loss and Waste. Washington, DC: Champions 12.3.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172" w:rsidRPr="00E57A46" w:rsidRDefault="00D32172" w:rsidP="006657D5">
    <w:pPr>
      <w:spacing w:line="240" w:lineRule="auto"/>
      <w:rPr>
        <w:lang w:val="en-GB"/>
      </w:rPr>
    </w:pPr>
    <w:r w:rsidRPr="00E57A46">
      <w:rPr>
        <w:lang w:val="en-GB"/>
      </w:rPr>
      <w:t>ECE/CTCS/WP.7/GE.1/2019/INF.</w:t>
    </w:r>
    <w:r>
      <w:rPr>
        <w:lang w:val="en-GB"/>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172" w:rsidRPr="001016DB" w:rsidRDefault="00D32172" w:rsidP="003C05AF">
    <w:pPr>
      <w:pStyle w:val="Header"/>
      <w:pBdr>
        <w:bottom w:val="single" w:sz="4" w:space="1" w:color="auto"/>
      </w:pBdr>
      <w:jc w:val="right"/>
      <w:rPr>
        <w:b w:val="0"/>
        <w:bCs/>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172" w:rsidRDefault="00D32172" w:rsidP="009A3F34">
    <w:pPr>
      <w:pStyle w:val="Header"/>
      <w:pBdr>
        <w:bottom w:val="single" w:sz="4" w:space="1" w:color="auto"/>
      </w:pBdr>
      <w:rPr>
        <w:b w:val="0"/>
        <w:bCs/>
        <w:lang w:val="fr-CH"/>
      </w:rPr>
    </w:pPr>
  </w:p>
  <w:p w:rsidR="00D32172" w:rsidRDefault="00D32172" w:rsidP="009A3F34">
    <w:pPr>
      <w:pStyle w:val="Header"/>
      <w:pBdr>
        <w:bottom w:val="single" w:sz="4" w:space="1" w:color="auto"/>
      </w:pBdr>
      <w:rPr>
        <w:b w:val="0"/>
        <w:bCs/>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14.25pt" o:bullet="t">
        <v:imagedata r:id="rId1" o:title="artA85B"/>
      </v:shape>
    </w:pict>
  </w:numPicBullet>
  <w:numPicBullet w:numPicBulletId="1">
    <w:pict>
      <v:shape id="_x0000_i1027" type="#_x0000_t75" style="width:26.25pt;height:13.5pt" o:bullet="t">
        <v:imagedata r:id="rId2" o:title="artA85C"/>
      </v:shape>
    </w:pict>
  </w:numPicBullet>
  <w:numPicBullet w:numPicBulletId="2">
    <w:pict>
      <v:shape id="_x0000_i1028" type="#_x0000_t75" style="width:30pt;height:15pt" o:bullet="t">
        <v:imagedata r:id="rId3" o:title="art74C8"/>
      </v:shape>
    </w:pict>
  </w:numPicBullet>
  <w:abstractNum w:abstractNumId="0" w15:restartNumberingAfterBreak="0">
    <w:nsid w:val="03BC7069"/>
    <w:multiLevelType w:val="hybridMultilevel"/>
    <w:tmpl w:val="7D721A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C80D51"/>
    <w:multiLevelType w:val="hybridMultilevel"/>
    <w:tmpl w:val="1A9AEBBE"/>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2" w15:restartNumberingAfterBreak="0">
    <w:nsid w:val="131E2A71"/>
    <w:multiLevelType w:val="hybridMultilevel"/>
    <w:tmpl w:val="F432B0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43453E0"/>
    <w:multiLevelType w:val="hybridMultilevel"/>
    <w:tmpl w:val="1E3AFC8E"/>
    <w:lvl w:ilvl="0" w:tplc="66C65826">
      <w:start w:val="1"/>
      <w:numFmt w:val="bullet"/>
      <w:lvlText w:val=""/>
      <w:lvlPicBulletId w:val="0"/>
      <w:lvlJc w:val="left"/>
      <w:pPr>
        <w:tabs>
          <w:tab w:val="num" w:pos="720"/>
        </w:tabs>
        <w:ind w:left="720" w:hanging="360"/>
      </w:pPr>
      <w:rPr>
        <w:rFonts w:ascii="Symbol" w:hAnsi="Symbol" w:hint="default"/>
      </w:rPr>
    </w:lvl>
    <w:lvl w:ilvl="1" w:tplc="12B29D26">
      <w:start w:val="1177"/>
      <w:numFmt w:val="bullet"/>
      <w:lvlText w:val=""/>
      <w:lvlPicBulletId w:val="1"/>
      <w:lvlJc w:val="left"/>
      <w:pPr>
        <w:tabs>
          <w:tab w:val="num" w:pos="1440"/>
        </w:tabs>
        <w:ind w:left="1440" w:hanging="360"/>
      </w:pPr>
      <w:rPr>
        <w:rFonts w:ascii="Symbol" w:hAnsi="Symbol" w:hint="default"/>
      </w:rPr>
    </w:lvl>
    <w:lvl w:ilvl="2" w:tplc="3A149DE2" w:tentative="1">
      <w:start w:val="1"/>
      <w:numFmt w:val="bullet"/>
      <w:lvlText w:val=""/>
      <w:lvlPicBulletId w:val="0"/>
      <w:lvlJc w:val="left"/>
      <w:pPr>
        <w:tabs>
          <w:tab w:val="num" w:pos="2160"/>
        </w:tabs>
        <w:ind w:left="2160" w:hanging="360"/>
      </w:pPr>
      <w:rPr>
        <w:rFonts w:ascii="Symbol" w:hAnsi="Symbol" w:hint="default"/>
      </w:rPr>
    </w:lvl>
    <w:lvl w:ilvl="3" w:tplc="5FE89F26" w:tentative="1">
      <w:start w:val="1"/>
      <w:numFmt w:val="bullet"/>
      <w:lvlText w:val=""/>
      <w:lvlPicBulletId w:val="0"/>
      <w:lvlJc w:val="left"/>
      <w:pPr>
        <w:tabs>
          <w:tab w:val="num" w:pos="2880"/>
        </w:tabs>
        <w:ind w:left="2880" w:hanging="360"/>
      </w:pPr>
      <w:rPr>
        <w:rFonts w:ascii="Symbol" w:hAnsi="Symbol" w:hint="default"/>
      </w:rPr>
    </w:lvl>
    <w:lvl w:ilvl="4" w:tplc="F2449DF6" w:tentative="1">
      <w:start w:val="1"/>
      <w:numFmt w:val="bullet"/>
      <w:lvlText w:val=""/>
      <w:lvlPicBulletId w:val="0"/>
      <w:lvlJc w:val="left"/>
      <w:pPr>
        <w:tabs>
          <w:tab w:val="num" w:pos="3600"/>
        </w:tabs>
        <w:ind w:left="3600" w:hanging="360"/>
      </w:pPr>
      <w:rPr>
        <w:rFonts w:ascii="Symbol" w:hAnsi="Symbol" w:hint="default"/>
      </w:rPr>
    </w:lvl>
    <w:lvl w:ilvl="5" w:tplc="6A06BFF0" w:tentative="1">
      <w:start w:val="1"/>
      <w:numFmt w:val="bullet"/>
      <w:lvlText w:val=""/>
      <w:lvlPicBulletId w:val="0"/>
      <w:lvlJc w:val="left"/>
      <w:pPr>
        <w:tabs>
          <w:tab w:val="num" w:pos="4320"/>
        </w:tabs>
        <w:ind w:left="4320" w:hanging="360"/>
      </w:pPr>
      <w:rPr>
        <w:rFonts w:ascii="Symbol" w:hAnsi="Symbol" w:hint="default"/>
      </w:rPr>
    </w:lvl>
    <w:lvl w:ilvl="6" w:tplc="D5581B32" w:tentative="1">
      <w:start w:val="1"/>
      <w:numFmt w:val="bullet"/>
      <w:lvlText w:val=""/>
      <w:lvlPicBulletId w:val="0"/>
      <w:lvlJc w:val="left"/>
      <w:pPr>
        <w:tabs>
          <w:tab w:val="num" w:pos="5040"/>
        </w:tabs>
        <w:ind w:left="5040" w:hanging="360"/>
      </w:pPr>
      <w:rPr>
        <w:rFonts w:ascii="Symbol" w:hAnsi="Symbol" w:hint="default"/>
      </w:rPr>
    </w:lvl>
    <w:lvl w:ilvl="7" w:tplc="A1C8E7E2" w:tentative="1">
      <w:start w:val="1"/>
      <w:numFmt w:val="bullet"/>
      <w:lvlText w:val=""/>
      <w:lvlPicBulletId w:val="0"/>
      <w:lvlJc w:val="left"/>
      <w:pPr>
        <w:tabs>
          <w:tab w:val="num" w:pos="5760"/>
        </w:tabs>
        <w:ind w:left="5760" w:hanging="360"/>
      </w:pPr>
      <w:rPr>
        <w:rFonts w:ascii="Symbol" w:hAnsi="Symbol" w:hint="default"/>
      </w:rPr>
    </w:lvl>
    <w:lvl w:ilvl="8" w:tplc="4DA6461E"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1560271F"/>
    <w:multiLevelType w:val="hybridMultilevel"/>
    <w:tmpl w:val="222C339C"/>
    <w:lvl w:ilvl="0" w:tplc="4282FD48">
      <w:start w:val="1"/>
      <w:numFmt w:val="bullet"/>
      <w:lvlText w:val=""/>
      <w:lvlPicBulletId w:val="0"/>
      <w:lvlJc w:val="left"/>
      <w:pPr>
        <w:tabs>
          <w:tab w:val="num" w:pos="720"/>
        </w:tabs>
        <w:ind w:left="720" w:hanging="360"/>
      </w:pPr>
      <w:rPr>
        <w:rFonts w:ascii="Symbol" w:hAnsi="Symbol" w:hint="default"/>
      </w:rPr>
    </w:lvl>
    <w:lvl w:ilvl="1" w:tplc="53D68D7C">
      <w:start w:val="1177"/>
      <w:numFmt w:val="bullet"/>
      <w:lvlText w:val=""/>
      <w:lvlPicBulletId w:val="1"/>
      <w:lvlJc w:val="left"/>
      <w:pPr>
        <w:tabs>
          <w:tab w:val="num" w:pos="1440"/>
        </w:tabs>
        <w:ind w:left="1440" w:hanging="360"/>
      </w:pPr>
      <w:rPr>
        <w:rFonts w:ascii="Symbol" w:hAnsi="Symbol" w:hint="default"/>
      </w:rPr>
    </w:lvl>
    <w:lvl w:ilvl="2" w:tplc="48DCB31C" w:tentative="1">
      <w:start w:val="1"/>
      <w:numFmt w:val="bullet"/>
      <w:lvlText w:val=""/>
      <w:lvlPicBulletId w:val="0"/>
      <w:lvlJc w:val="left"/>
      <w:pPr>
        <w:tabs>
          <w:tab w:val="num" w:pos="2160"/>
        </w:tabs>
        <w:ind w:left="2160" w:hanging="360"/>
      </w:pPr>
      <w:rPr>
        <w:rFonts w:ascii="Symbol" w:hAnsi="Symbol" w:hint="default"/>
      </w:rPr>
    </w:lvl>
    <w:lvl w:ilvl="3" w:tplc="E37EDCAC" w:tentative="1">
      <w:start w:val="1"/>
      <w:numFmt w:val="bullet"/>
      <w:lvlText w:val=""/>
      <w:lvlPicBulletId w:val="0"/>
      <w:lvlJc w:val="left"/>
      <w:pPr>
        <w:tabs>
          <w:tab w:val="num" w:pos="2880"/>
        </w:tabs>
        <w:ind w:left="2880" w:hanging="360"/>
      </w:pPr>
      <w:rPr>
        <w:rFonts w:ascii="Symbol" w:hAnsi="Symbol" w:hint="default"/>
      </w:rPr>
    </w:lvl>
    <w:lvl w:ilvl="4" w:tplc="7514026A" w:tentative="1">
      <w:start w:val="1"/>
      <w:numFmt w:val="bullet"/>
      <w:lvlText w:val=""/>
      <w:lvlPicBulletId w:val="0"/>
      <w:lvlJc w:val="left"/>
      <w:pPr>
        <w:tabs>
          <w:tab w:val="num" w:pos="3600"/>
        </w:tabs>
        <w:ind w:left="3600" w:hanging="360"/>
      </w:pPr>
      <w:rPr>
        <w:rFonts w:ascii="Symbol" w:hAnsi="Symbol" w:hint="default"/>
      </w:rPr>
    </w:lvl>
    <w:lvl w:ilvl="5" w:tplc="122EBF3A" w:tentative="1">
      <w:start w:val="1"/>
      <w:numFmt w:val="bullet"/>
      <w:lvlText w:val=""/>
      <w:lvlPicBulletId w:val="0"/>
      <w:lvlJc w:val="left"/>
      <w:pPr>
        <w:tabs>
          <w:tab w:val="num" w:pos="4320"/>
        </w:tabs>
        <w:ind w:left="4320" w:hanging="360"/>
      </w:pPr>
      <w:rPr>
        <w:rFonts w:ascii="Symbol" w:hAnsi="Symbol" w:hint="default"/>
      </w:rPr>
    </w:lvl>
    <w:lvl w:ilvl="6" w:tplc="A7BE90CC" w:tentative="1">
      <w:start w:val="1"/>
      <w:numFmt w:val="bullet"/>
      <w:lvlText w:val=""/>
      <w:lvlPicBulletId w:val="0"/>
      <w:lvlJc w:val="left"/>
      <w:pPr>
        <w:tabs>
          <w:tab w:val="num" w:pos="5040"/>
        </w:tabs>
        <w:ind w:left="5040" w:hanging="360"/>
      </w:pPr>
      <w:rPr>
        <w:rFonts w:ascii="Symbol" w:hAnsi="Symbol" w:hint="default"/>
      </w:rPr>
    </w:lvl>
    <w:lvl w:ilvl="7" w:tplc="5774709C" w:tentative="1">
      <w:start w:val="1"/>
      <w:numFmt w:val="bullet"/>
      <w:lvlText w:val=""/>
      <w:lvlPicBulletId w:val="0"/>
      <w:lvlJc w:val="left"/>
      <w:pPr>
        <w:tabs>
          <w:tab w:val="num" w:pos="5760"/>
        </w:tabs>
        <w:ind w:left="5760" w:hanging="360"/>
      </w:pPr>
      <w:rPr>
        <w:rFonts w:ascii="Symbol" w:hAnsi="Symbol" w:hint="default"/>
      </w:rPr>
    </w:lvl>
    <w:lvl w:ilvl="8" w:tplc="70FCEA78"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19657E2C"/>
    <w:multiLevelType w:val="hybridMultilevel"/>
    <w:tmpl w:val="4FB083CC"/>
    <w:lvl w:ilvl="0" w:tplc="7E365020">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DDB74A1"/>
    <w:multiLevelType w:val="hybridMultilevel"/>
    <w:tmpl w:val="2B70B08C"/>
    <w:lvl w:ilvl="0" w:tplc="9E78F1CE">
      <w:start w:val="1"/>
      <w:numFmt w:val="bullet"/>
      <w:lvlText w:val=""/>
      <w:lvlPicBulletId w:val="0"/>
      <w:lvlJc w:val="left"/>
      <w:pPr>
        <w:tabs>
          <w:tab w:val="num" w:pos="720"/>
        </w:tabs>
        <w:ind w:left="720" w:hanging="360"/>
      </w:pPr>
      <w:rPr>
        <w:rFonts w:ascii="Symbol" w:hAnsi="Symbol" w:hint="default"/>
      </w:rPr>
    </w:lvl>
    <w:lvl w:ilvl="1" w:tplc="1C60E9AE" w:tentative="1">
      <w:start w:val="1"/>
      <w:numFmt w:val="bullet"/>
      <w:lvlText w:val=""/>
      <w:lvlPicBulletId w:val="0"/>
      <w:lvlJc w:val="left"/>
      <w:pPr>
        <w:tabs>
          <w:tab w:val="num" w:pos="1440"/>
        </w:tabs>
        <w:ind w:left="1440" w:hanging="360"/>
      </w:pPr>
      <w:rPr>
        <w:rFonts w:ascii="Symbol" w:hAnsi="Symbol" w:hint="default"/>
      </w:rPr>
    </w:lvl>
    <w:lvl w:ilvl="2" w:tplc="7D464FFE" w:tentative="1">
      <w:start w:val="1"/>
      <w:numFmt w:val="bullet"/>
      <w:lvlText w:val=""/>
      <w:lvlPicBulletId w:val="0"/>
      <w:lvlJc w:val="left"/>
      <w:pPr>
        <w:tabs>
          <w:tab w:val="num" w:pos="2160"/>
        </w:tabs>
        <w:ind w:left="2160" w:hanging="360"/>
      </w:pPr>
      <w:rPr>
        <w:rFonts w:ascii="Symbol" w:hAnsi="Symbol" w:hint="default"/>
      </w:rPr>
    </w:lvl>
    <w:lvl w:ilvl="3" w:tplc="4D2E67EC" w:tentative="1">
      <w:start w:val="1"/>
      <w:numFmt w:val="bullet"/>
      <w:lvlText w:val=""/>
      <w:lvlPicBulletId w:val="0"/>
      <w:lvlJc w:val="left"/>
      <w:pPr>
        <w:tabs>
          <w:tab w:val="num" w:pos="2880"/>
        </w:tabs>
        <w:ind w:left="2880" w:hanging="360"/>
      </w:pPr>
      <w:rPr>
        <w:rFonts w:ascii="Symbol" w:hAnsi="Symbol" w:hint="default"/>
      </w:rPr>
    </w:lvl>
    <w:lvl w:ilvl="4" w:tplc="52C25856" w:tentative="1">
      <w:start w:val="1"/>
      <w:numFmt w:val="bullet"/>
      <w:lvlText w:val=""/>
      <w:lvlPicBulletId w:val="0"/>
      <w:lvlJc w:val="left"/>
      <w:pPr>
        <w:tabs>
          <w:tab w:val="num" w:pos="3600"/>
        </w:tabs>
        <w:ind w:left="3600" w:hanging="360"/>
      </w:pPr>
      <w:rPr>
        <w:rFonts w:ascii="Symbol" w:hAnsi="Symbol" w:hint="default"/>
      </w:rPr>
    </w:lvl>
    <w:lvl w:ilvl="5" w:tplc="734CAD34" w:tentative="1">
      <w:start w:val="1"/>
      <w:numFmt w:val="bullet"/>
      <w:lvlText w:val=""/>
      <w:lvlPicBulletId w:val="0"/>
      <w:lvlJc w:val="left"/>
      <w:pPr>
        <w:tabs>
          <w:tab w:val="num" w:pos="4320"/>
        </w:tabs>
        <w:ind w:left="4320" w:hanging="360"/>
      </w:pPr>
      <w:rPr>
        <w:rFonts w:ascii="Symbol" w:hAnsi="Symbol" w:hint="default"/>
      </w:rPr>
    </w:lvl>
    <w:lvl w:ilvl="6" w:tplc="25C674A0" w:tentative="1">
      <w:start w:val="1"/>
      <w:numFmt w:val="bullet"/>
      <w:lvlText w:val=""/>
      <w:lvlPicBulletId w:val="0"/>
      <w:lvlJc w:val="left"/>
      <w:pPr>
        <w:tabs>
          <w:tab w:val="num" w:pos="5040"/>
        </w:tabs>
        <w:ind w:left="5040" w:hanging="360"/>
      </w:pPr>
      <w:rPr>
        <w:rFonts w:ascii="Symbol" w:hAnsi="Symbol" w:hint="default"/>
      </w:rPr>
    </w:lvl>
    <w:lvl w:ilvl="7" w:tplc="A6E2D33E" w:tentative="1">
      <w:start w:val="1"/>
      <w:numFmt w:val="bullet"/>
      <w:lvlText w:val=""/>
      <w:lvlPicBulletId w:val="0"/>
      <w:lvlJc w:val="left"/>
      <w:pPr>
        <w:tabs>
          <w:tab w:val="num" w:pos="5760"/>
        </w:tabs>
        <w:ind w:left="5760" w:hanging="360"/>
      </w:pPr>
      <w:rPr>
        <w:rFonts w:ascii="Symbol" w:hAnsi="Symbol" w:hint="default"/>
      </w:rPr>
    </w:lvl>
    <w:lvl w:ilvl="8" w:tplc="80F4B438"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2F980C87"/>
    <w:multiLevelType w:val="hybridMultilevel"/>
    <w:tmpl w:val="814A6D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0404F64"/>
    <w:multiLevelType w:val="hybridMultilevel"/>
    <w:tmpl w:val="071ACD08"/>
    <w:lvl w:ilvl="0" w:tplc="21A87762">
      <w:start w:val="1"/>
      <w:numFmt w:val="bullet"/>
      <w:lvlText w:val=""/>
      <w:lvlPicBulletId w:val="0"/>
      <w:lvlJc w:val="left"/>
      <w:pPr>
        <w:tabs>
          <w:tab w:val="num" w:pos="720"/>
        </w:tabs>
        <w:ind w:left="720" w:hanging="360"/>
      </w:pPr>
      <w:rPr>
        <w:rFonts w:ascii="Symbol" w:hAnsi="Symbol" w:hint="default"/>
      </w:rPr>
    </w:lvl>
    <w:lvl w:ilvl="1" w:tplc="66343DF8" w:tentative="1">
      <w:start w:val="1"/>
      <w:numFmt w:val="bullet"/>
      <w:lvlText w:val=""/>
      <w:lvlPicBulletId w:val="0"/>
      <w:lvlJc w:val="left"/>
      <w:pPr>
        <w:tabs>
          <w:tab w:val="num" w:pos="1440"/>
        </w:tabs>
        <w:ind w:left="1440" w:hanging="360"/>
      </w:pPr>
      <w:rPr>
        <w:rFonts w:ascii="Symbol" w:hAnsi="Symbol" w:hint="default"/>
      </w:rPr>
    </w:lvl>
    <w:lvl w:ilvl="2" w:tplc="A42CD2F0" w:tentative="1">
      <w:start w:val="1"/>
      <w:numFmt w:val="bullet"/>
      <w:lvlText w:val=""/>
      <w:lvlPicBulletId w:val="0"/>
      <w:lvlJc w:val="left"/>
      <w:pPr>
        <w:tabs>
          <w:tab w:val="num" w:pos="2160"/>
        </w:tabs>
        <w:ind w:left="2160" w:hanging="360"/>
      </w:pPr>
      <w:rPr>
        <w:rFonts w:ascii="Symbol" w:hAnsi="Symbol" w:hint="default"/>
      </w:rPr>
    </w:lvl>
    <w:lvl w:ilvl="3" w:tplc="D44AA8B2" w:tentative="1">
      <w:start w:val="1"/>
      <w:numFmt w:val="bullet"/>
      <w:lvlText w:val=""/>
      <w:lvlPicBulletId w:val="0"/>
      <w:lvlJc w:val="left"/>
      <w:pPr>
        <w:tabs>
          <w:tab w:val="num" w:pos="2880"/>
        </w:tabs>
        <w:ind w:left="2880" w:hanging="360"/>
      </w:pPr>
      <w:rPr>
        <w:rFonts w:ascii="Symbol" w:hAnsi="Symbol" w:hint="default"/>
      </w:rPr>
    </w:lvl>
    <w:lvl w:ilvl="4" w:tplc="425627F0" w:tentative="1">
      <w:start w:val="1"/>
      <w:numFmt w:val="bullet"/>
      <w:lvlText w:val=""/>
      <w:lvlPicBulletId w:val="0"/>
      <w:lvlJc w:val="left"/>
      <w:pPr>
        <w:tabs>
          <w:tab w:val="num" w:pos="3600"/>
        </w:tabs>
        <w:ind w:left="3600" w:hanging="360"/>
      </w:pPr>
      <w:rPr>
        <w:rFonts w:ascii="Symbol" w:hAnsi="Symbol" w:hint="default"/>
      </w:rPr>
    </w:lvl>
    <w:lvl w:ilvl="5" w:tplc="A28C720A" w:tentative="1">
      <w:start w:val="1"/>
      <w:numFmt w:val="bullet"/>
      <w:lvlText w:val=""/>
      <w:lvlPicBulletId w:val="0"/>
      <w:lvlJc w:val="left"/>
      <w:pPr>
        <w:tabs>
          <w:tab w:val="num" w:pos="4320"/>
        </w:tabs>
        <w:ind w:left="4320" w:hanging="360"/>
      </w:pPr>
      <w:rPr>
        <w:rFonts w:ascii="Symbol" w:hAnsi="Symbol" w:hint="default"/>
      </w:rPr>
    </w:lvl>
    <w:lvl w:ilvl="6" w:tplc="6944DC76" w:tentative="1">
      <w:start w:val="1"/>
      <w:numFmt w:val="bullet"/>
      <w:lvlText w:val=""/>
      <w:lvlPicBulletId w:val="0"/>
      <w:lvlJc w:val="left"/>
      <w:pPr>
        <w:tabs>
          <w:tab w:val="num" w:pos="5040"/>
        </w:tabs>
        <w:ind w:left="5040" w:hanging="360"/>
      </w:pPr>
      <w:rPr>
        <w:rFonts w:ascii="Symbol" w:hAnsi="Symbol" w:hint="default"/>
      </w:rPr>
    </w:lvl>
    <w:lvl w:ilvl="7" w:tplc="55B8FC7A" w:tentative="1">
      <w:start w:val="1"/>
      <w:numFmt w:val="bullet"/>
      <w:lvlText w:val=""/>
      <w:lvlPicBulletId w:val="0"/>
      <w:lvlJc w:val="left"/>
      <w:pPr>
        <w:tabs>
          <w:tab w:val="num" w:pos="5760"/>
        </w:tabs>
        <w:ind w:left="5760" w:hanging="360"/>
      </w:pPr>
      <w:rPr>
        <w:rFonts w:ascii="Symbol" w:hAnsi="Symbol" w:hint="default"/>
      </w:rPr>
    </w:lvl>
    <w:lvl w:ilvl="8" w:tplc="755E1D3A"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3256444A"/>
    <w:multiLevelType w:val="hybridMultilevel"/>
    <w:tmpl w:val="B1C69A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8141A1A"/>
    <w:multiLevelType w:val="hybridMultilevel"/>
    <w:tmpl w:val="402422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C5A0886"/>
    <w:multiLevelType w:val="hybridMultilevel"/>
    <w:tmpl w:val="28CA29AE"/>
    <w:lvl w:ilvl="0" w:tplc="C6B808F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D8E3BF5"/>
    <w:multiLevelType w:val="hybridMultilevel"/>
    <w:tmpl w:val="B8BA2CBE"/>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DBE70E7"/>
    <w:multiLevelType w:val="hybridMultilevel"/>
    <w:tmpl w:val="671AC6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13E739C"/>
    <w:multiLevelType w:val="hybridMultilevel"/>
    <w:tmpl w:val="55527CE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33B4CBF"/>
    <w:multiLevelType w:val="hybridMultilevel"/>
    <w:tmpl w:val="E9E45C46"/>
    <w:lvl w:ilvl="0" w:tplc="C6B808FC">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AD443B1"/>
    <w:multiLevelType w:val="hybridMultilevel"/>
    <w:tmpl w:val="267A97E2"/>
    <w:lvl w:ilvl="0" w:tplc="20442CCE">
      <w:start w:val="1"/>
      <w:numFmt w:val="bullet"/>
      <w:lvlText w:val=""/>
      <w:lvlPicBulletId w:val="0"/>
      <w:lvlJc w:val="left"/>
      <w:pPr>
        <w:tabs>
          <w:tab w:val="num" w:pos="720"/>
        </w:tabs>
        <w:ind w:left="720" w:hanging="360"/>
      </w:pPr>
      <w:rPr>
        <w:rFonts w:ascii="Symbol" w:hAnsi="Symbol" w:hint="default"/>
      </w:rPr>
    </w:lvl>
    <w:lvl w:ilvl="1" w:tplc="5E38FA9A">
      <w:start w:val="663"/>
      <w:numFmt w:val="bullet"/>
      <w:lvlText w:val=""/>
      <w:lvlPicBulletId w:val="1"/>
      <w:lvlJc w:val="left"/>
      <w:pPr>
        <w:tabs>
          <w:tab w:val="num" w:pos="1440"/>
        </w:tabs>
        <w:ind w:left="1440" w:hanging="360"/>
      </w:pPr>
      <w:rPr>
        <w:rFonts w:ascii="Symbol" w:hAnsi="Symbol" w:hint="default"/>
      </w:rPr>
    </w:lvl>
    <w:lvl w:ilvl="2" w:tplc="69729214">
      <w:start w:val="663"/>
      <w:numFmt w:val="bullet"/>
      <w:lvlText w:val=""/>
      <w:lvlPicBulletId w:val="2"/>
      <w:lvlJc w:val="left"/>
      <w:pPr>
        <w:tabs>
          <w:tab w:val="num" w:pos="2160"/>
        </w:tabs>
        <w:ind w:left="2160" w:hanging="360"/>
      </w:pPr>
      <w:rPr>
        <w:rFonts w:ascii="Symbol" w:hAnsi="Symbol" w:hint="default"/>
      </w:rPr>
    </w:lvl>
    <w:lvl w:ilvl="3" w:tplc="AC7ECFDE" w:tentative="1">
      <w:start w:val="1"/>
      <w:numFmt w:val="bullet"/>
      <w:lvlText w:val=""/>
      <w:lvlPicBulletId w:val="0"/>
      <w:lvlJc w:val="left"/>
      <w:pPr>
        <w:tabs>
          <w:tab w:val="num" w:pos="2880"/>
        </w:tabs>
        <w:ind w:left="2880" w:hanging="360"/>
      </w:pPr>
      <w:rPr>
        <w:rFonts w:ascii="Symbol" w:hAnsi="Symbol" w:hint="default"/>
      </w:rPr>
    </w:lvl>
    <w:lvl w:ilvl="4" w:tplc="2F10FE60" w:tentative="1">
      <w:start w:val="1"/>
      <w:numFmt w:val="bullet"/>
      <w:lvlText w:val=""/>
      <w:lvlPicBulletId w:val="0"/>
      <w:lvlJc w:val="left"/>
      <w:pPr>
        <w:tabs>
          <w:tab w:val="num" w:pos="3600"/>
        </w:tabs>
        <w:ind w:left="3600" w:hanging="360"/>
      </w:pPr>
      <w:rPr>
        <w:rFonts w:ascii="Symbol" w:hAnsi="Symbol" w:hint="default"/>
      </w:rPr>
    </w:lvl>
    <w:lvl w:ilvl="5" w:tplc="2DAC8EAC" w:tentative="1">
      <w:start w:val="1"/>
      <w:numFmt w:val="bullet"/>
      <w:lvlText w:val=""/>
      <w:lvlPicBulletId w:val="0"/>
      <w:lvlJc w:val="left"/>
      <w:pPr>
        <w:tabs>
          <w:tab w:val="num" w:pos="4320"/>
        </w:tabs>
        <w:ind w:left="4320" w:hanging="360"/>
      </w:pPr>
      <w:rPr>
        <w:rFonts w:ascii="Symbol" w:hAnsi="Symbol" w:hint="default"/>
      </w:rPr>
    </w:lvl>
    <w:lvl w:ilvl="6" w:tplc="DF8EF654" w:tentative="1">
      <w:start w:val="1"/>
      <w:numFmt w:val="bullet"/>
      <w:lvlText w:val=""/>
      <w:lvlPicBulletId w:val="0"/>
      <w:lvlJc w:val="left"/>
      <w:pPr>
        <w:tabs>
          <w:tab w:val="num" w:pos="5040"/>
        </w:tabs>
        <w:ind w:left="5040" w:hanging="360"/>
      </w:pPr>
      <w:rPr>
        <w:rFonts w:ascii="Symbol" w:hAnsi="Symbol" w:hint="default"/>
      </w:rPr>
    </w:lvl>
    <w:lvl w:ilvl="7" w:tplc="A440B4EC" w:tentative="1">
      <w:start w:val="1"/>
      <w:numFmt w:val="bullet"/>
      <w:lvlText w:val=""/>
      <w:lvlPicBulletId w:val="0"/>
      <w:lvlJc w:val="left"/>
      <w:pPr>
        <w:tabs>
          <w:tab w:val="num" w:pos="5760"/>
        </w:tabs>
        <w:ind w:left="5760" w:hanging="360"/>
      </w:pPr>
      <w:rPr>
        <w:rFonts w:ascii="Symbol" w:hAnsi="Symbol" w:hint="default"/>
      </w:rPr>
    </w:lvl>
    <w:lvl w:ilvl="8" w:tplc="67FE1A50"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5FC128B5"/>
    <w:multiLevelType w:val="hybridMultilevel"/>
    <w:tmpl w:val="DDE40592"/>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18" w15:restartNumberingAfterBreak="0">
    <w:nsid w:val="6385334C"/>
    <w:multiLevelType w:val="hybridMultilevel"/>
    <w:tmpl w:val="0032C7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4630142"/>
    <w:multiLevelType w:val="hybridMultilevel"/>
    <w:tmpl w:val="EFB21A5E"/>
    <w:lvl w:ilvl="0" w:tplc="F2E03E12">
      <w:start w:val="1"/>
      <w:numFmt w:val="bullet"/>
      <w:lvlText w:val=""/>
      <w:lvlPicBulletId w:val="0"/>
      <w:lvlJc w:val="left"/>
      <w:pPr>
        <w:tabs>
          <w:tab w:val="num" w:pos="720"/>
        </w:tabs>
        <w:ind w:left="720" w:hanging="360"/>
      </w:pPr>
      <w:rPr>
        <w:rFonts w:ascii="Symbol" w:hAnsi="Symbol" w:hint="default"/>
      </w:rPr>
    </w:lvl>
    <w:lvl w:ilvl="1" w:tplc="8CFE5F3C">
      <w:start w:val="1177"/>
      <w:numFmt w:val="bullet"/>
      <w:lvlText w:val=""/>
      <w:lvlPicBulletId w:val="1"/>
      <w:lvlJc w:val="left"/>
      <w:pPr>
        <w:tabs>
          <w:tab w:val="num" w:pos="1440"/>
        </w:tabs>
        <w:ind w:left="1440" w:hanging="360"/>
      </w:pPr>
      <w:rPr>
        <w:rFonts w:ascii="Symbol" w:hAnsi="Symbol" w:hint="default"/>
      </w:rPr>
    </w:lvl>
    <w:lvl w:ilvl="2" w:tplc="F0940216" w:tentative="1">
      <w:start w:val="1"/>
      <w:numFmt w:val="bullet"/>
      <w:lvlText w:val=""/>
      <w:lvlPicBulletId w:val="0"/>
      <w:lvlJc w:val="left"/>
      <w:pPr>
        <w:tabs>
          <w:tab w:val="num" w:pos="2160"/>
        </w:tabs>
        <w:ind w:left="2160" w:hanging="360"/>
      </w:pPr>
      <w:rPr>
        <w:rFonts w:ascii="Symbol" w:hAnsi="Symbol" w:hint="default"/>
      </w:rPr>
    </w:lvl>
    <w:lvl w:ilvl="3" w:tplc="7E10BB0C" w:tentative="1">
      <w:start w:val="1"/>
      <w:numFmt w:val="bullet"/>
      <w:lvlText w:val=""/>
      <w:lvlPicBulletId w:val="0"/>
      <w:lvlJc w:val="left"/>
      <w:pPr>
        <w:tabs>
          <w:tab w:val="num" w:pos="2880"/>
        </w:tabs>
        <w:ind w:left="2880" w:hanging="360"/>
      </w:pPr>
      <w:rPr>
        <w:rFonts w:ascii="Symbol" w:hAnsi="Symbol" w:hint="default"/>
      </w:rPr>
    </w:lvl>
    <w:lvl w:ilvl="4" w:tplc="2F16BCA8" w:tentative="1">
      <w:start w:val="1"/>
      <w:numFmt w:val="bullet"/>
      <w:lvlText w:val=""/>
      <w:lvlPicBulletId w:val="0"/>
      <w:lvlJc w:val="left"/>
      <w:pPr>
        <w:tabs>
          <w:tab w:val="num" w:pos="3600"/>
        </w:tabs>
        <w:ind w:left="3600" w:hanging="360"/>
      </w:pPr>
      <w:rPr>
        <w:rFonts w:ascii="Symbol" w:hAnsi="Symbol" w:hint="default"/>
      </w:rPr>
    </w:lvl>
    <w:lvl w:ilvl="5" w:tplc="0AF2376A" w:tentative="1">
      <w:start w:val="1"/>
      <w:numFmt w:val="bullet"/>
      <w:lvlText w:val=""/>
      <w:lvlPicBulletId w:val="0"/>
      <w:lvlJc w:val="left"/>
      <w:pPr>
        <w:tabs>
          <w:tab w:val="num" w:pos="4320"/>
        </w:tabs>
        <w:ind w:left="4320" w:hanging="360"/>
      </w:pPr>
      <w:rPr>
        <w:rFonts w:ascii="Symbol" w:hAnsi="Symbol" w:hint="default"/>
      </w:rPr>
    </w:lvl>
    <w:lvl w:ilvl="6" w:tplc="5E5EB4A4" w:tentative="1">
      <w:start w:val="1"/>
      <w:numFmt w:val="bullet"/>
      <w:lvlText w:val=""/>
      <w:lvlPicBulletId w:val="0"/>
      <w:lvlJc w:val="left"/>
      <w:pPr>
        <w:tabs>
          <w:tab w:val="num" w:pos="5040"/>
        </w:tabs>
        <w:ind w:left="5040" w:hanging="360"/>
      </w:pPr>
      <w:rPr>
        <w:rFonts w:ascii="Symbol" w:hAnsi="Symbol" w:hint="default"/>
      </w:rPr>
    </w:lvl>
    <w:lvl w:ilvl="7" w:tplc="AFB8A33C" w:tentative="1">
      <w:start w:val="1"/>
      <w:numFmt w:val="bullet"/>
      <w:lvlText w:val=""/>
      <w:lvlPicBulletId w:val="0"/>
      <w:lvlJc w:val="left"/>
      <w:pPr>
        <w:tabs>
          <w:tab w:val="num" w:pos="5760"/>
        </w:tabs>
        <w:ind w:left="5760" w:hanging="360"/>
      </w:pPr>
      <w:rPr>
        <w:rFonts w:ascii="Symbol" w:hAnsi="Symbol" w:hint="default"/>
      </w:rPr>
    </w:lvl>
    <w:lvl w:ilvl="8" w:tplc="C658BB82"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65925DC1"/>
    <w:multiLevelType w:val="hybridMultilevel"/>
    <w:tmpl w:val="5FD26A4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D27F88"/>
    <w:multiLevelType w:val="hybridMultilevel"/>
    <w:tmpl w:val="C860B51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790343"/>
    <w:multiLevelType w:val="hybridMultilevel"/>
    <w:tmpl w:val="809AF55E"/>
    <w:lvl w:ilvl="0" w:tplc="D2800BD8">
      <w:start w:val="1"/>
      <w:numFmt w:val="bullet"/>
      <w:lvlText w:val=""/>
      <w:lvlPicBulletId w:val="0"/>
      <w:lvlJc w:val="left"/>
      <w:pPr>
        <w:tabs>
          <w:tab w:val="num" w:pos="720"/>
        </w:tabs>
        <w:ind w:left="720" w:hanging="360"/>
      </w:pPr>
      <w:rPr>
        <w:rFonts w:ascii="Symbol" w:hAnsi="Symbol" w:hint="default"/>
      </w:rPr>
    </w:lvl>
    <w:lvl w:ilvl="1" w:tplc="BC326F1A">
      <w:start w:val="663"/>
      <w:numFmt w:val="bullet"/>
      <w:lvlText w:val=""/>
      <w:lvlPicBulletId w:val="1"/>
      <w:lvlJc w:val="left"/>
      <w:pPr>
        <w:tabs>
          <w:tab w:val="num" w:pos="1440"/>
        </w:tabs>
        <w:ind w:left="1440" w:hanging="360"/>
      </w:pPr>
      <w:rPr>
        <w:rFonts w:ascii="Symbol" w:hAnsi="Symbol" w:hint="default"/>
      </w:rPr>
    </w:lvl>
    <w:lvl w:ilvl="2" w:tplc="C08A09B6">
      <w:start w:val="1"/>
      <w:numFmt w:val="bullet"/>
      <w:lvlText w:val=""/>
      <w:lvlPicBulletId w:val="0"/>
      <w:lvlJc w:val="left"/>
      <w:pPr>
        <w:tabs>
          <w:tab w:val="num" w:pos="2160"/>
        </w:tabs>
        <w:ind w:left="2160" w:hanging="360"/>
      </w:pPr>
      <w:rPr>
        <w:rFonts w:ascii="Symbol" w:hAnsi="Symbol" w:hint="default"/>
      </w:rPr>
    </w:lvl>
    <w:lvl w:ilvl="3" w:tplc="050E2A72" w:tentative="1">
      <w:start w:val="1"/>
      <w:numFmt w:val="bullet"/>
      <w:lvlText w:val=""/>
      <w:lvlPicBulletId w:val="0"/>
      <w:lvlJc w:val="left"/>
      <w:pPr>
        <w:tabs>
          <w:tab w:val="num" w:pos="2880"/>
        </w:tabs>
        <w:ind w:left="2880" w:hanging="360"/>
      </w:pPr>
      <w:rPr>
        <w:rFonts w:ascii="Symbol" w:hAnsi="Symbol" w:hint="default"/>
      </w:rPr>
    </w:lvl>
    <w:lvl w:ilvl="4" w:tplc="9C12D248" w:tentative="1">
      <w:start w:val="1"/>
      <w:numFmt w:val="bullet"/>
      <w:lvlText w:val=""/>
      <w:lvlPicBulletId w:val="0"/>
      <w:lvlJc w:val="left"/>
      <w:pPr>
        <w:tabs>
          <w:tab w:val="num" w:pos="3600"/>
        </w:tabs>
        <w:ind w:left="3600" w:hanging="360"/>
      </w:pPr>
      <w:rPr>
        <w:rFonts w:ascii="Symbol" w:hAnsi="Symbol" w:hint="default"/>
      </w:rPr>
    </w:lvl>
    <w:lvl w:ilvl="5" w:tplc="A3604D06" w:tentative="1">
      <w:start w:val="1"/>
      <w:numFmt w:val="bullet"/>
      <w:lvlText w:val=""/>
      <w:lvlPicBulletId w:val="0"/>
      <w:lvlJc w:val="left"/>
      <w:pPr>
        <w:tabs>
          <w:tab w:val="num" w:pos="4320"/>
        </w:tabs>
        <w:ind w:left="4320" w:hanging="360"/>
      </w:pPr>
      <w:rPr>
        <w:rFonts w:ascii="Symbol" w:hAnsi="Symbol" w:hint="default"/>
      </w:rPr>
    </w:lvl>
    <w:lvl w:ilvl="6" w:tplc="44F03856" w:tentative="1">
      <w:start w:val="1"/>
      <w:numFmt w:val="bullet"/>
      <w:lvlText w:val=""/>
      <w:lvlPicBulletId w:val="0"/>
      <w:lvlJc w:val="left"/>
      <w:pPr>
        <w:tabs>
          <w:tab w:val="num" w:pos="5040"/>
        </w:tabs>
        <w:ind w:left="5040" w:hanging="360"/>
      </w:pPr>
      <w:rPr>
        <w:rFonts w:ascii="Symbol" w:hAnsi="Symbol" w:hint="default"/>
      </w:rPr>
    </w:lvl>
    <w:lvl w:ilvl="7" w:tplc="C47098B8" w:tentative="1">
      <w:start w:val="1"/>
      <w:numFmt w:val="bullet"/>
      <w:lvlText w:val=""/>
      <w:lvlPicBulletId w:val="0"/>
      <w:lvlJc w:val="left"/>
      <w:pPr>
        <w:tabs>
          <w:tab w:val="num" w:pos="5760"/>
        </w:tabs>
        <w:ind w:left="5760" w:hanging="360"/>
      </w:pPr>
      <w:rPr>
        <w:rFonts w:ascii="Symbol" w:hAnsi="Symbol" w:hint="default"/>
      </w:rPr>
    </w:lvl>
    <w:lvl w:ilvl="8" w:tplc="6B18D72C"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794A717D"/>
    <w:multiLevelType w:val="hybridMultilevel"/>
    <w:tmpl w:val="06AEAD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CE05F46"/>
    <w:multiLevelType w:val="hybridMultilevel"/>
    <w:tmpl w:val="9A9A73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FC86A7D"/>
    <w:multiLevelType w:val="hybridMultilevel"/>
    <w:tmpl w:val="FE3269EE"/>
    <w:lvl w:ilvl="0" w:tplc="417EED94">
      <w:start w:val="1"/>
      <w:numFmt w:val="bullet"/>
      <w:lvlText w:val=""/>
      <w:lvlPicBulletId w:val="0"/>
      <w:lvlJc w:val="left"/>
      <w:pPr>
        <w:tabs>
          <w:tab w:val="num" w:pos="720"/>
        </w:tabs>
        <w:ind w:left="720" w:hanging="360"/>
      </w:pPr>
      <w:rPr>
        <w:rFonts w:ascii="Symbol" w:hAnsi="Symbol" w:hint="default"/>
      </w:rPr>
    </w:lvl>
    <w:lvl w:ilvl="1" w:tplc="DB0052BC" w:tentative="1">
      <w:start w:val="1"/>
      <w:numFmt w:val="bullet"/>
      <w:lvlText w:val=""/>
      <w:lvlPicBulletId w:val="0"/>
      <w:lvlJc w:val="left"/>
      <w:pPr>
        <w:tabs>
          <w:tab w:val="num" w:pos="1440"/>
        </w:tabs>
        <w:ind w:left="1440" w:hanging="360"/>
      </w:pPr>
      <w:rPr>
        <w:rFonts w:ascii="Symbol" w:hAnsi="Symbol" w:hint="default"/>
      </w:rPr>
    </w:lvl>
    <w:lvl w:ilvl="2" w:tplc="5EFC7856" w:tentative="1">
      <w:start w:val="1"/>
      <w:numFmt w:val="bullet"/>
      <w:lvlText w:val=""/>
      <w:lvlPicBulletId w:val="0"/>
      <w:lvlJc w:val="left"/>
      <w:pPr>
        <w:tabs>
          <w:tab w:val="num" w:pos="2160"/>
        </w:tabs>
        <w:ind w:left="2160" w:hanging="360"/>
      </w:pPr>
      <w:rPr>
        <w:rFonts w:ascii="Symbol" w:hAnsi="Symbol" w:hint="default"/>
      </w:rPr>
    </w:lvl>
    <w:lvl w:ilvl="3" w:tplc="DB62EB16" w:tentative="1">
      <w:start w:val="1"/>
      <w:numFmt w:val="bullet"/>
      <w:lvlText w:val=""/>
      <w:lvlPicBulletId w:val="0"/>
      <w:lvlJc w:val="left"/>
      <w:pPr>
        <w:tabs>
          <w:tab w:val="num" w:pos="2880"/>
        </w:tabs>
        <w:ind w:left="2880" w:hanging="360"/>
      </w:pPr>
      <w:rPr>
        <w:rFonts w:ascii="Symbol" w:hAnsi="Symbol" w:hint="default"/>
      </w:rPr>
    </w:lvl>
    <w:lvl w:ilvl="4" w:tplc="70780886" w:tentative="1">
      <w:start w:val="1"/>
      <w:numFmt w:val="bullet"/>
      <w:lvlText w:val=""/>
      <w:lvlPicBulletId w:val="0"/>
      <w:lvlJc w:val="left"/>
      <w:pPr>
        <w:tabs>
          <w:tab w:val="num" w:pos="3600"/>
        </w:tabs>
        <w:ind w:left="3600" w:hanging="360"/>
      </w:pPr>
      <w:rPr>
        <w:rFonts w:ascii="Symbol" w:hAnsi="Symbol" w:hint="default"/>
      </w:rPr>
    </w:lvl>
    <w:lvl w:ilvl="5" w:tplc="47C6CF14" w:tentative="1">
      <w:start w:val="1"/>
      <w:numFmt w:val="bullet"/>
      <w:lvlText w:val=""/>
      <w:lvlPicBulletId w:val="0"/>
      <w:lvlJc w:val="left"/>
      <w:pPr>
        <w:tabs>
          <w:tab w:val="num" w:pos="4320"/>
        </w:tabs>
        <w:ind w:left="4320" w:hanging="360"/>
      </w:pPr>
      <w:rPr>
        <w:rFonts w:ascii="Symbol" w:hAnsi="Symbol" w:hint="default"/>
      </w:rPr>
    </w:lvl>
    <w:lvl w:ilvl="6" w:tplc="C6261850" w:tentative="1">
      <w:start w:val="1"/>
      <w:numFmt w:val="bullet"/>
      <w:lvlText w:val=""/>
      <w:lvlPicBulletId w:val="0"/>
      <w:lvlJc w:val="left"/>
      <w:pPr>
        <w:tabs>
          <w:tab w:val="num" w:pos="5040"/>
        </w:tabs>
        <w:ind w:left="5040" w:hanging="360"/>
      </w:pPr>
      <w:rPr>
        <w:rFonts w:ascii="Symbol" w:hAnsi="Symbol" w:hint="default"/>
      </w:rPr>
    </w:lvl>
    <w:lvl w:ilvl="7" w:tplc="F6606268" w:tentative="1">
      <w:start w:val="1"/>
      <w:numFmt w:val="bullet"/>
      <w:lvlText w:val=""/>
      <w:lvlPicBulletId w:val="0"/>
      <w:lvlJc w:val="left"/>
      <w:pPr>
        <w:tabs>
          <w:tab w:val="num" w:pos="5760"/>
        </w:tabs>
        <w:ind w:left="5760" w:hanging="360"/>
      </w:pPr>
      <w:rPr>
        <w:rFonts w:ascii="Symbol" w:hAnsi="Symbol" w:hint="default"/>
      </w:rPr>
    </w:lvl>
    <w:lvl w:ilvl="8" w:tplc="B3F68954" w:tentative="1">
      <w:start w:val="1"/>
      <w:numFmt w:val="bullet"/>
      <w:lvlText w:val=""/>
      <w:lvlPicBulletId w:val="0"/>
      <w:lvlJc w:val="left"/>
      <w:pPr>
        <w:tabs>
          <w:tab w:val="num" w:pos="6480"/>
        </w:tabs>
        <w:ind w:left="6480" w:hanging="360"/>
      </w:pPr>
      <w:rPr>
        <w:rFonts w:ascii="Symbol" w:hAnsi="Symbol" w:hint="default"/>
      </w:rPr>
    </w:lvl>
  </w:abstractNum>
  <w:num w:numId="1">
    <w:abstractNumId w:val="20"/>
  </w:num>
  <w:num w:numId="2">
    <w:abstractNumId w:val="22"/>
  </w:num>
  <w:num w:numId="3">
    <w:abstractNumId w:val="18"/>
  </w:num>
  <w:num w:numId="4">
    <w:abstractNumId w:val="13"/>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0"/>
  </w:num>
  <w:num w:numId="28">
    <w:abstractNumId w:val="24"/>
  </w:num>
  <w:num w:numId="29">
    <w:abstractNumId w:val="21"/>
  </w:num>
  <w:num w:numId="30">
    <w:abstractNumId w:val="14"/>
  </w:num>
  <w:num w:numId="31">
    <w:abstractNumId w:val="25"/>
  </w:num>
  <w:num w:numId="32">
    <w:abstractNumId w:val="9"/>
  </w:num>
  <w:num w:numId="33">
    <w:abstractNumId w:val="19"/>
  </w:num>
  <w:num w:numId="34">
    <w:abstractNumId w:val="4"/>
  </w:num>
  <w:num w:numId="35">
    <w:abstractNumId w:val="3"/>
  </w:num>
  <w:num w:numId="36">
    <w:abstractNumId w:val="15"/>
  </w:num>
  <w:num w:numId="37">
    <w:abstractNumId w:val="2"/>
  </w:num>
  <w:num w:numId="38">
    <w:abstractNumId w:val="7"/>
  </w:num>
  <w:num w:numId="39">
    <w:abstractNumId w:val="11"/>
  </w:num>
  <w:num w:numId="40">
    <w:abstractNumId w:val="16"/>
  </w:num>
  <w:num w:numId="41">
    <w:abstractNumId w:val="26"/>
  </w:num>
  <w:num w:numId="42">
    <w:abstractNumId w:val="6"/>
  </w:num>
  <w:num w:numId="43">
    <w:abstractNumId w:val="8"/>
  </w:num>
  <w:num w:numId="44">
    <w:abstractNumId w:val="23"/>
  </w:num>
  <w:num w:numId="45">
    <w:abstractNumId w:val="5"/>
  </w:num>
  <w:num w:numId="46">
    <w:abstractNumId w:val="10"/>
  </w:num>
  <w:num w:numId="47">
    <w:abstractNumId w:val="1"/>
  </w:num>
  <w:num w:numId="48">
    <w:abstractNumId w:val="17"/>
  </w:num>
  <w:num w:numId="4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fr-CH" w:vendorID="64" w:dllVersion="6" w:nlCheck="1" w:checkStyle="0"/>
  <w:activeWritingStyle w:appName="MSWord" w:lang="de-DE"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F2D"/>
    <w:rsid w:val="00002A7D"/>
    <w:rsid w:val="000038A8"/>
    <w:rsid w:val="00004CB4"/>
    <w:rsid w:val="000060C0"/>
    <w:rsid w:val="00006790"/>
    <w:rsid w:val="00011229"/>
    <w:rsid w:val="00015D99"/>
    <w:rsid w:val="00023DAD"/>
    <w:rsid w:val="00027624"/>
    <w:rsid w:val="000320CB"/>
    <w:rsid w:val="00035829"/>
    <w:rsid w:val="00047FA0"/>
    <w:rsid w:val="00050F6B"/>
    <w:rsid w:val="00057608"/>
    <w:rsid w:val="00060675"/>
    <w:rsid w:val="00062133"/>
    <w:rsid w:val="000630E9"/>
    <w:rsid w:val="000678CD"/>
    <w:rsid w:val="00067C54"/>
    <w:rsid w:val="00072C8C"/>
    <w:rsid w:val="00075498"/>
    <w:rsid w:val="00081CE0"/>
    <w:rsid w:val="00081E5B"/>
    <w:rsid w:val="00084D30"/>
    <w:rsid w:val="00090320"/>
    <w:rsid w:val="00091148"/>
    <w:rsid w:val="000931C0"/>
    <w:rsid w:val="000A046A"/>
    <w:rsid w:val="000A2E09"/>
    <w:rsid w:val="000B175B"/>
    <w:rsid w:val="000B3A0F"/>
    <w:rsid w:val="000B41FA"/>
    <w:rsid w:val="000C086D"/>
    <w:rsid w:val="000D5EAB"/>
    <w:rsid w:val="000E0415"/>
    <w:rsid w:val="000E7EB0"/>
    <w:rsid w:val="000F4F95"/>
    <w:rsid w:val="000F7715"/>
    <w:rsid w:val="001016DB"/>
    <w:rsid w:val="00103E99"/>
    <w:rsid w:val="00104213"/>
    <w:rsid w:val="00113EF3"/>
    <w:rsid w:val="00116742"/>
    <w:rsid w:val="0012031A"/>
    <w:rsid w:val="00156B99"/>
    <w:rsid w:val="0016220A"/>
    <w:rsid w:val="0016598E"/>
    <w:rsid w:val="00166124"/>
    <w:rsid w:val="00167F20"/>
    <w:rsid w:val="00174F62"/>
    <w:rsid w:val="00177449"/>
    <w:rsid w:val="00184DDA"/>
    <w:rsid w:val="001900CD"/>
    <w:rsid w:val="0019444B"/>
    <w:rsid w:val="00196338"/>
    <w:rsid w:val="00197685"/>
    <w:rsid w:val="001A0452"/>
    <w:rsid w:val="001A26BA"/>
    <w:rsid w:val="001A3481"/>
    <w:rsid w:val="001B18ED"/>
    <w:rsid w:val="001B4264"/>
    <w:rsid w:val="001B4B04"/>
    <w:rsid w:val="001B5875"/>
    <w:rsid w:val="001C4B9C"/>
    <w:rsid w:val="001C6663"/>
    <w:rsid w:val="001C7895"/>
    <w:rsid w:val="001D0E9C"/>
    <w:rsid w:val="001D15C4"/>
    <w:rsid w:val="001D26DF"/>
    <w:rsid w:val="001D312D"/>
    <w:rsid w:val="001D5226"/>
    <w:rsid w:val="001F1599"/>
    <w:rsid w:val="001F1961"/>
    <w:rsid w:val="001F19C4"/>
    <w:rsid w:val="001F3E1E"/>
    <w:rsid w:val="001F5C66"/>
    <w:rsid w:val="002007EC"/>
    <w:rsid w:val="00201C21"/>
    <w:rsid w:val="002043F0"/>
    <w:rsid w:val="002060B9"/>
    <w:rsid w:val="00211E0B"/>
    <w:rsid w:val="00212797"/>
    <w:rsid w:val="00217A90"/>
    <w:rsid w:val="00232575"/>
    <w:rsid w:val="00241BAD"/>
    <w:rsid w:val="002459EF"/>
    <w:rsid w:val="00247258"/>
    <w:rsid w:val="00257CAC"/>
    <w:rsid w:val="00276AED"/>
    <w:rsid w:val="0028443B"/>
    <w:rsid w:val="002844E2"/>
    <w:rsid w:val="002974E9"/>
    <w:rsid w:val="00297D3C"/>
    <w:rsid w:val="002A214F"/>
    <w:rsid w:val="002A7F94"/>
    <w:rsid w:val="002B109A"/>
    <w:rsid w:val="002B10F9"/>
    <w:rsid w:val="002C1973"/>
    <w:rsid w:val="002C3972"/>
    <w:rsid w:val="002C57D6"/>
    <w:rsid w:val="002C6C1F"/>
    <w:rsid w:val="002C6D45"/>
    <w:rsid w:val="002D4CF0"/>
    <w:rsid w:val="002D6E53"/>
    <w:rsid w:val="002E5131"/>
    <w:rsid w:val="002F046D"/>
    <w:rsid w:val="002F5BCD"/>
    <w:rsid w:val="003007E7"/>
    <w:rsid w:val="00301764"/>
    <w:rsid w:val="00302B3E"/>
    <w:rsid w:val="003036DE"/>
    <w:rsid w:val="003229D8"/>
    <w:rsid w:val="00323AD2"/>
    <w:rsid w:val="00336C97"/>
    <w:rsid w:val="00337D65"/>
    <w:rsid w:val="00337F88"/>
    <w:rsid w:val="00342432"/>
    <w:rsid w:val="00346F7B"/>
    <w:rsid w:val="00352D4B"/>
    <w:rsid w:val="00353921"/>
    <w:rsid w:val="00354724"/>
    <w:rsid w:val="00354CED"/>
    <w:rsid w:val="0035638C"/>
    <w:rsid w:val="00370928"/>
    <w:rsid w:val="00370C0E"/>
    <w:rsid w:val="00375AE8"/>
    <w:rsid w:val="0039156C"/>
    <w:rsid w:val="00393971"/>
    <w:rsid w:val="003A46BB"/>
    <w:rsid w:val="003A4EC7"/>
    <w:rsid w:val="003A7295"/>
    <w:rsid w:val="003B1F60"/>
    <w:rsid w:val="003B47EB"/>
    <w:rsid w:val="003C05AF"/>
    <w:rsid w:val="003C2CC4"/>
    <w:rsid w:val="003C6CB6"/>
    <w:rsid w:val="003C7026"/>
    <w:rsid w:val="003D3E1A"/>
    <w:rsid w:val="003D4B23"/>
    <w:rsid w:val="003D4B8D"/>
    <w:rsid w:val="003D58A1"/>
    <w:rsid w:val="003D6AB2"/>
    <w:rsid w:val="003D7ED1"/>
    <w:rsid w:val="003E0E30"/>
    <w:rsid w:val="003E278A"/>
    <w:rsid w:val="004032CF"/>
    <w:rsid w:val="004035FB"/>
    <w:rsid w:val="00404038"/>
    <w:rsid w:val="00413520"/>
    <w:rsid w:val="00414F7A"/>
    <w:rsid w:val="00420745"/>
    <w:rsid w:val="00426FB1"/>
    <w:rsid w:val="00427462"/>
    <w:rsid w:val="00431D4D"/>
    <w:rsid w:val="004325CB"/>
    <w:rsid w:val="00440A07"/>
    <w:rsid w:val="00456A62"/>
    <w:rsid w:val="00462152"/>
    <w:rsid w:val="00462880"/>
    <w:rsid w:val="0047298C"/>
    <w:rsid w:val="004749EB"/>
    <w:rsid w:val="00476F24"/>
    <w:rsid w:val="004909E7"/>
    <w:rsid w:val="00490B50"/>
    <w:rsid w:val="004B45B0"/>
    <w:rsid w:val="004B4874"/>
    <w:rsid w:val="004C55B0"/>
    <w:rsid w:val="004D160B"/>
    <w:rsid w:val="004D2DF9"/>
    <w:rsid w:val="004E4179"/>
    <w:rsid w:val="004E4F73"/>
    <w:rsid w:val="004F6BA0"/>
    <w:rsid w:val="00503BEA"/>
    <w:rsid w:val="00510739"/>
    <w:rsid w:val="00514106"/>
    <w:rsid w:val="00527CF1"/>
    <w:rsid w:val="00533616"/>
    <w:rsid w:val="00535ABA"/>
    <w:rsid w:val="005371A0"/>
    <w:rsid w:val="0053768B"/>
    <w:rsid w:val="005420F2"/>
    <w:rsid w:val="0054285C"/>
    <w:rsid w:val="005431F8"/>
    <w:rsid w:val="00546956"/>
    <w:rsid w:val="00547A88"/>
    <w:rsid w:val="00552A1D"/>
    <w:rsid w:val="00562928"/>
    <w:rsid w:val="00564BF4"/>
    <w:rsid w:val="00570606"/>
    <w:rsid w:val="00573B98"/>
    <w:rsid w:val="00576727"/>
    <w:rsid w:val="005824C7"/>
    <w:rsid w:val="00584173"/>
    <w:rsid w:val="00595520"/>
    <w:rsid w:val="0059709C"/>
    <w:rsid w:val="005A44B9"/>
    <w:rsid w:val="005B1BA0"/>
    <w:rsid w:val="005B3DB3"/>
    <w:rsid w:val="005D15CA"/>
    <w:rsid w:val="005D2433"/>
    <w:rsid w:val="005D2CD2"/>
    <w:rsid w:val="005D390C"/>
    <w:rsid w:val="005F3066"/>
    <w:rsid w:val="005F3E61"/>
    <w:rsid w:val="005F4985"/>
    <w:rsid w:val="005F51F6"/>
    <w:rsid w:val="005F7B59"/>
    <w:rsid w:val="00604DDD"/>
    <w:rsid w:val="0060633F"/>
    <w:rsid w:val="006115CC"/>
    <w:rsid w:val="00611FC4"/>
    <w:rsid w:val="00612C21"/>
    <w:rsid w:val="006176FB"/>
    <w:rsid w:val="00617F2D"/>
    <w:rsid w:val="00630FCB"/>
    <w:rsid w:val="00632F10"/>
    <w:rsid w:val="0064017F"/>
    <w:rsid w:val="00640B26"/>
    <w:rsid w:val="00642502"/>
    <w:rsid w:val="006657D5"/>
    <w:rsid w:val="006672F1"/>
    <w:rsid w:val="00667D6B"/>
    <w:rsid w:val="00671642"/>
    <w:rsid w:val="006759D3"/>
    <w:rsid w:val="006770B2"/>
    <w:rsid w:val="006772F6"/>
    <w:rsid w:val="006940E1"/>
    <w:rsid w:val="006A3C72"/>
    <w:rsid w:val="006A6CB4"/>
    <w:rsid w:val="006A7392"/>
    <w:rsid w:val="006B03A1"/>
    <w:rsid w:val="006B67D9"/>
    <w:rsid w:val="006B724B"/>
    <w:rsid w:val="006C5535"/>
    <w:rsid w:val="006C5841"/>
    <w:rsid w:val="006D0589"/>
    <w:rsid w:val="006D31C7"/>
    <w:rsid w:val="006E564B"/>
    <w:rsid w:val="006E5AD3"/>
    <w:rsid w:val="006E5F43"/>
    <w:rsid w:val="006E7154"/>
    <w:rsid w:val="006F28C3"/>
    <w:rsid w:val="007003CD"/>
    <w:rsid w:val="0070701E"/>
    <w:rsid w:val="0070702F"/>
    <w:rsid w:val="00713E26"/>
    <w:rsid w:val="0071480B"/>
    <w:rsid w:val="00723EE4"/>
    <w:rsid w:val="0072590A"/>
    <w:rsid w:val="00725C7B"/>
    <w:rsid w:val="0072632A"/>
    <w:rsid w:val="007358E8"/>
    <w:rsid w:val="00736ECE"/>
    <w:rsid w:val="0074533B"/>
    <w:rsid w:val="0075622D"/>
    <w:rsid w:val="0076432E"/>
    <w:rsid w:val="007643BC"/>
    <w:rsid w:val="00777A16"/>
    <w:rsid w:val="00784787"/>
    <w:rsid w:val="007931FC"/>
    <w:rsid w:val="00793C91"/>
    <w:rsid w:val="007959FE"/>
    <w:rsid w:val="007A0CF1"/>
    <w:rsid w:val="007A7CC0"/>
    <w:rsid w:val="007B6A61"/>
    <w:rsid w:val="007B6BA5"/>
    <w:rsid w:val="007C1622"/>
    <w:rsid w:val="007C3390"/>
    <w:rsid w:val="007C42D8"/>
    <w:rsid w:val="007C4F4B"/>
    <w:rsid w:val="007C68C8"/>
    <w:rsid w:val="007C6ED6"/>
    <w:rsid w:val="007D02E9"/>
    <w:rsid w:val="007D7362"/>
    <w:rsid w:val="007D7D18"/>
    <w:rsid w:val="007E4914"/>
    <w:rsid w:val="007F5CE2"/>
    <w:rsid w:val="007F6611"/>
    <w:rsid w:val="00810803"/>
    <w:rsid w:val="00810BAC"/>
    <w:rsid w:val="008175E9"/>
    <w:rsid w:val="0082377C"/>
    <w:rsid w:val="008242D7"/>
    <w:rsid w:val="00825578"/>
    <w:rsid w:val="0082577B"/>
    <w:rsid w:val="008330DB"/>
    <w:rsid w:val="0083536B"/>
    <w:rsid w:val="0084539F"/>
    <w:rsid w:val="00851252"/>
    <w:rsid w:val="008558E7"/>
    <w:rsid w:val="00855A8E"/>
    <w:rsid w:val="00866893"/>
    <w:rsid w:val="00866F02"/>
    <w:rsid w:val="00867D18"/>
    <w:rsid w:val="00871F9A"/>
    <w:rsid w:val="00871FD5"/>
    <w:rsid w:val="00876B8E"/>
    <w:rsid w:val="0088172E"/>
    <w:rsid w:val="00881EFA"/>
    <w:rsid w:val="00883E28"/>
    <w:rsid w:val="008979B1"/>
    <w:rsid w:val="008A6B25"/>
    <w:rsid w:val="008A6C4F"/>
    <w:rsid w:val="008B0627"/>
    <w:rsid w:val="008B0A20"/>
    <w:rsid w:val="008B389E"/>
    <w:rsid w:val="008C2444"/>
    <w:rsid w:val="008C452A"/>
    <w:rsid w:val="008C5BCB"/>
    <w:rsid w:val="008D045E"/>
    <w:rsid w:val="008D1548"/>
    <w:rsid w:val="008D3F25"/>
    <w:rsid w:val="008D4D82"/>
    <w:rsid w:val="008E04EF"/>
    <w:rsid w:val="008E0E09"/>
    <w:rsid w:val="008E0E46"/>
    <w:rsid w:val="008E7116"/>
    <w:rsid w:val="008F143B"/>
    <w:rsid w:val="008F3882"/>
    <w:rsid w:val="008F3C40"/>
    <w:rsid w:val="008F4B7C"/>
    <w:rsid w:val="009063AF"/>
    <w:rsid w:val="00914DC3"/>
    <w:rsid w:val="0091647F"/>
    <w:rsid w:val="0092576F"/>
    <w:rsid w:val="00926E47"/>
    <w:rsid w:val="00947162"/>
    <w:rsid w:val="00953163"/>
    <w:rsid w:val="009601FF"/>
    <w:rsid w:val="00960D5D"/>
    <w:rsid w:val="009610D0"/>
    <w:rsid w:val="0096375C"/>
    <w:rsid w:val="009660D2"/>
    <w:rsid w:val="009662E6"/>
    <w:rsid w:val="0097095E"/>
    <w:rsid w:val="0097544A"/>
    <w:rsid w:val="00980F57"/>
    <w:rsid w:val="00983B25"/>
    <w:rsid w:val="0098592B"/>
    <w:rsid w:val="00985FC4"/>
    <w:rsid w:val="00990766"/>
    <w:rsid w:val="00991261"/>
    <w:rsid w:val="00992C68"/>
    <w:rsid w:val="009964C4"/>
    <w:rsid w:val="009A1533"/>
    <w:rsid w:val="009A3F34"/>
    <w:rsid w:val="009A7B81"/>
    <w:rsid w:val="009B0D82"/>
    <w:rsid w:val="009C39EB"/>
    <w:rsid w:val="009D01C0"/>
    <w:rsid w:val="009D2FED"/>
    <w:rsid w:val="009D6A08"/>
    <w:rsid w:val="009D715F"/>
    <w:rsid w:val="009E0A16"/>
    <w:rsid w:val="009E32B9"/>
    <w:rsid w:val="009E41B5"/>
    <w:rsid w:val="009E7970"/>
    <w:rsid w:val="009F2EAC"/>
    <w:rsid w:val="009F57E3"/>
    <w:rsid w:val="00A07714"/>
    <w:rsid w:val="00A10F4F"/>
    <w:rsid w:val="00A11067"/>
    <w:rsid w:val="00A1704A"/>
    <w:rsid w:val="00A23E9E"/>
    <w:rsid w:val="00A425EB"/>
    <w:rsid w:val="00A45CB7"/>
    <w:rsid w:val="00A461B3"/>
    <w:rsid w:val="00A47439"/>
    <w:rsid w:val="00A527F1"/>
    <w:rsid w:val="00A52A38"/>
    <w:rsid w:val="00A550E4"/>
    <w:rsid w:val="00A72F22"/>
    <w:rsid w:val="00A733BC"/>
    <w:rsid w:val="00A748A6"/>
    <w:rsid w:val="00A749C1"/>
    <w:rsid w:val="00A76A69"/>
    <w:rsid w:val="00A77D0C"/>
    <w:rsid w:val="00A824E7"/>
    <w:rsid w:val="00A84F33"/>
    <w:rsid w:val="00A8608A"/>
    <w:rsid w:val="00A879A4"/>
    <w:rsid w:val="00A912F0"/>
    <w:rsid w:val="00A92357"/>
    <w:rsid w:val="00A92D37"/>
    <w:rsid w:val="00A93514"/>
    <w:rsid w:val="00A9679C"/>
    <w:rsid w:val="00AA0FF8"/>
    <w:rsid w:val="00AC0F2C"/>
    <w:rsid w:val="00AC502A"/>
    <w:rsid w:val="00AE3EAA"/>
    <w:rsid w:val="00AF3A98"/>
    <w:rsid w:val="00AF58C1"/>
    <w:rsid w:val="00B03E68"/>
    <w:rsid w:val="00B06643"/>
    <w:rsid w:val="00B15055"/>
    <w:rsid w:val="00B17FC5"/>
    <w:rsid w:val="00B30179"/>
    <w:rsid w:val="00B3025B"/>
    <w:rsid w:val="00B32543"/>
    <w:rsid w:val="00B36B6D"/>
    <w:rsid w:val="00B37B15"/>
    <w:rsid w:val="00B4232F"/>
    <w:rsid w:val="00B4482F"/>
    <w:rsid w:val="00B45C02"/>
    <w:rsid w:val="00B53DF5"/>
    <w:rsid w:val="00B63968"/>
    <w:rsid w:val="00B72A1E"/>
    <w:rsid w:val="00B7310E"/>
    <w:rsid w:val="00B7439B"/>
    <w:rsid w:val="00B81E12"/>
    <w:rsid w:val="00B84888"/>
    <w:rsid w:val="00B9013C"/>
    <w:rsid w:val="00B97233"/>
    <w:rsid w:val="00BA339B"/>
    <w:rsid w:val="00BA5B73"/>
    <w:rsid w:val="00BB02B7"/>
    <w:rsid w:val="00BB33EB"/>
    <w:rsid w:val="00BC1E7E"/>
    <w:rsid w:val="00BC2E45"/>
    <w:rsid w:val="00BC5136"/>
    <w:rsid w:val="00BC74E9"/>
    <w:rsid w:val="00BE36A9"/>
    <w:rsid w:val="00BE618E"/>
    <w:rsid w:val="00BE7BEC"/>
    <w:rsid w:val="00BF0A5A"/>
    <w:rsid w:val="00BF0E63"/>
    <w:rsid w:val="00BF12A3"/>
    <w:rsid w:val="00BF16D7"/>
    <w:rsid w:val="00BF2373"/>
    <w:rsid w:val="00C044E2"/>
    <w:rsid w:val="00C048CB"/>
    <w:rsid w:val="00C066F3"/>
    <w:rsid w:val="00C06865"/>
    <w:rsid w:val="00C06CB8"/>
    <w:rsid w:val="00C07CA9"/>
    <w:rsid w:val="00C07FDF"/>
    <w:rsid w:val="00C10783"/>
    <w:rsid w:val="00C12057"/>
    <w:rsid w:val="00C20FA5"/>
    <w:rsid w:val="00C22F1D"/>
    <w:rsid w:val="00C24705"/>
    <w:rsid w:val="00C44BB0"/>
    <w:rsid w:val="00C45BBB"/>
    <w:rsid w:val="00C463DD"/>
    <w:rsid w:val="00C505FA"/>
    <w:rsid w:val="00C5548F"/>
    <w:rsid w:val="00C60491"/>
    <w:rsid w:val="00C70809"/>
    <w:rsid w:val="00C745C3"/>
    <w:rsid w:val="00C805A7"/>
    <w:rsid w:val="00C94B6E"/>
    <w:rsid w:val="00CA2221"/>
    <w:rsid w:val="00CA24A4"/>
    <w:rsid w:val="00CA3137"/>
    <w:rsid w:val="00CA35C0"/>
    <w:rsid w:val="00CA73B1"/>
    <w:rsid w:val="00CB348D"/>
    <w:rsid w:val="00CB34BE"/>
    <w:rsid w:val="00CB763D"/>
    <w:rsid w:val="00CD46F5"/>
    <w:rsid w:val="00CD6C29"/>
    <w:rsid w:val="00CE0585"/>
    <w:rsid w:val="00CE0BA6"/>
    <w:rsid w:val="00CE4A8F"/>
    <w:rsid w:val="00CE4E07"/>
    <w:rsid w:val="00CE52ED"/>
    <w:rsid w:val="00CF071D"/>
    <w:rsid w:val="00CF116C"/>
    <w:rsid w:val="00CF7D45"/>
    <w:rsid w:val="00D15B04"/>
    <w:rsid w:val="00D2031B"/>
    <w:rsid w:val="00D21F12"/>
    <w:rsid w:val="00D2342A"/>
    <w:rsid w:val="00D23EAC"/>
    <w:rsid w:val="00D2409D"/>
    <w:rsid w:val="00D25EC1"/>
    <w:rsid w:val="00D25FE2"/>
    <w:rsid w:val="00D32172"/>
    <w:rsid w:val="00D37DA9"/>
    <w:rsid w:val="00D406A7"/>
    <w:rsid w:val="00D43252"/>
    <w:rsid w:val="00D4460A"/>
    <w:rsid w:val="00D44D86"/>
    <w:rsid w:val="00D44E49"/>
    <w:rsid w:val="00D50B7D"/>
    <w:rsid w:val="00D52012"/>
    <w:rsid w:val="00D704E5"/>
    <w:rsid w:val="00D72727"/>
    <w:rsid w:val="00D731DD"/>
    <w:rsid w:val="00D7754A"/>
    <w:rsid w:val="00D8166F"/>
    <w:rsid w:val="00D82AB3"/>
    <w:rsid w:val="00D87D5C"/>
    <w:rsid w:val="00D96A03"/>
    <w:rsid w:val="00D978C6"/>
    <w:rsid w:val="00DA0956"/>
    <w:rsid w:val="00DA357F"/>
    <w:rsid w:val="00DA3E12"/>
    <w:rsid w:val="00DB29A2"/>
    <w:rsid w:val="00DB5639"/>
    <w:rsid w:val="00DB66FA"/>
    <w:rsid w:val="00DB6BA9"/>
    <w:rsid w:val="00DB75D9"/>
    <w:rsid w:val="00DC18AD"/>
    <w:rsid w:val="00DC5252"/>
    <w:rsid w:val="00DC5B98"/>
    <w:rsid w:val="00DE0CB9"/>
    <w:rsid w:val="00DE5105"/>
    <w:rsid w:val="00DF1A1E"/>
    <w:rsid w:val="00DF6A82"/>
    <w:rsid w:val="00DF749C"/>
    <w:rsid w:val="00DF7CAE"/>
    <w:rsid w:val="00E02011"/>
    <w:rsid w:val="00E06B1C"/>
    <w:rsid w:val="00E1773B"/>
    <w:rsid w:val="00E308CB"/>
    <w:rsid w:val="00E41A4D"/>
    <w:rsid w:val="00E423C0"/>
    <w:rsid w:val="00E445D9"/>
    <w:rsid w:val="00E57A46"/>
    <w:rsid w:val="00E6414C"/>
    <w:rsid w:val="00E7260F"/>
    <w:rsid w:val="00E74F8C"/>
    <w:rsid w:val="00E82C50"/>
    <w:rsid w:val="00E83C1A"/>
    <w:rsid w:val="00E86772"/>
    <w:rsid w:val="00E8702D"/>
    <w:rsid w:val="00E916A9"/>
    <w:rsid w:val="00E916DE"/>
    <w:rsid w:val="00E94249"/>
    <w:rsid w:val="00E96630"/>
    <w:rsid w:val="00EC13C1"/>
    <w:rsid w:val="00EC1492"/>
    <w:rsid w:val="00ED18DC"/>
    <w:rsid w:val="00ED6201"/>
    <w:rsid w:val="00ED7A2A"/>
    <w:rsid w:val="00EE4832"/>
    <w:rsid w:val="00EF076C"/>
    <w:rsid w:val="00EF1D7F"/>
    <w:rsid w:val="00EF4426"/>
    <w:rsid w:val="00F0137E"/>
    <w:rsid w:val="00F01D0C"/>
    <w:rsid w:val="00F1362B"/>
    <w:rsid w:val="00F21786"/>
    <w:rsid w:val="00F3742B"/>
    <w:rsid w:val="00F41FDB"/>
    <w:rsid w:val="00F5337D"/>
    <w:rsid w:val="00F53481"/>
    <w:rsid w:val="00F56D63"/>
    <w:rsid w:val="00F57726"/>
    <w:rsid w:val="00F609A9"/>
    <w:rsid w:val="00F60DCB"/>
    <w:rsid w:val="00F74DFC"/>
    <w:rsid w:val="00F80C99"/>
    <w:rsid w:val="00F867EC"/>
    <w:rsid w:val="00F91B2B"/>
    <w:rsid w:val="00FB488B"/>
    <w:rsid w:val="00FB6ED6"/>
    <w:rsid w:val="00FC03CD"/>
    <w:rsid w:val="00FC0646"/>
    <w:rsid w:val="00FC0826"/>
    <w:rsid w:val="00FC1708"/>
    <w:rsid w:val="00FC4DFE"/>
    <w:rsid w:val="00FC68B7"/>
    <w:rsid w:val="00FD0E8A"/>
    <w:rsid w:val="00FD636B"/>
    <w:rsid w:val="00FE509B"/>
    <w:rsid w:val="00FE6985"/>
    <w:rsid w:val="00FF3523"/>
    <w:rsid w:val="00FF3E3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22CF70"/>
  <w14:defaultImageDpi w14:val="300"/>
  <w15:chartTrackingRefBased/>
  <w15:docId w15:val="{8C241428-A87B-4999-BC72-1ECD1510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uiPriority="11" w:qFormat="1"/>
    <w:lsdException w:name="Hyperlink" w:uiPriority="99"/>
    <w:lsdException w:name="Strong" w:qFormat="1"/>
    <w:lsdException w:name="Emphasis"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3DF5"/>
    <w:pPr>
      <w:suppressAutoHyphens/>
      <w:spacing w:line="240" w:lineRule="atLeast"/>
    </w:pPr>
    <w:rPr>
      <w:lang w:val="fr-FR" w:eastAsia="en-US"/>
    </w:rPr>
  </w:style>
  <w:style w:type="paragraph" w:styleId="Heading1">
    <w:name w:val="heading 1"/>
    <w:aliases w:val="Table_G"/>
    <w:basedOn w:val="SingleTxtG"/>
    <w:next w:val="SingleTxtG"/>
    <w:link w:val="Heading1Char"/>
    <w:uiPriority w:val="9"/>
    <w:qFormat/>
    <w:rsid w:val="00ED7A2A"/>
    <w:pPr>
      <w:spacing w:after="0" w:line="240" w:lineRule="auto"/>
      <w:ind w:right="0"/>
      <w:jc w:val="left"/>
      <w:outlineLvl w:val="0"/>
    </w:pPr>
  </w:style>
  <w:style w:type="paragraph" w:styleId="Heading2">
    <w:name w:val="heading 2"/>
    <w:basedOn w:val="Normal"/>
    <w:next w:val="Normal"/>
    <w:link w:val="Heading2Char"/>
    <w:uiPriority w:val="9"/>
    <w:qFormat/>
    <w:pPr>
      <w:spacing w:line="240" w:lineRule="auto"/>
      <w:outlineLvl w:val="1"/>
    </w:pPr>
  </w:style>
  <w:style w:type="paragraph" w:styleId="Heading3">
    <w:name w:val="heading 3"/>
    <w:basedOn w:val="Normal"/>
    <w:next w:val="Normal"/>
    <w:link w:val="Heading3Char"/>
    <w:uiPriority w:val="9"/>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character" w:customStyle="1" w:styleId="SingleTxtGChar">
    <w:name w:val="_ Single Txt_G Char"/>
    <w:link w:val="SingleTxtG"/>
    <w:rsid w:val="00617F2D"/>
    <w:rPr>
      <w:lang w:val="fr-FR" w:eastAsia="en-US" w:bidi="ar-SA"/>
    </w:rPr>
  </w:style>
  <w:style w:type="character" w:customStyle="1" w:styleId="Heading1Char">
    <w:name w:val="Heading 1 Char"/>
    <w:aliases w:val="Table_G Char"/>
    <w:basedOn w:val="DefaultParagraphFont"/>
    <w:link w:val="Heading1"/>
    <w:uiPriority w:val="9"/>
    <w:rsid w:val="009E41B5"/>
    <w:rPr>
      <w:lang w:val="fr-FR" w:eastAsia="en-US"/>
    </w:rPr>
  </w:style>
  <w:style w:type="character" w:customStyle="1" w:styleId="Heading2Char">
    <w:name w:val="Heading 2 Char"/>
    <w:basedOn w:val="DefaultParagraphFont"/>
    <w:link w:val="Heading2"/>
    <w:uiPriority w:val="9"/>
    <w:rsid w:val="009E41B5"/>
    <w:rPr>
      <w:lang w:val="fr-FR" w:eastAsia="en-US"/>
    </w:rPr>
  </w:style>
  <w:style w:type="character" w:customStyle="1" w:styleId="Heading3Char">
    <w:name w:val="Heading 3 Char"/>
    <w:basedOn w:val="DefaultParagraphFont"/>
    <w:link w:val="Heading3"/>
    <w:uiPriority w:val="9"/>
    <w:rsid w:val="009E41B5"/>
    <w:rPr>
      <w:lang w:val="fr-FR" w:eastAsia="en-US"/>
    </w:r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F1362B"/>
    <w:rPr>
      <w:b/>
      <w:sz w:val="28"/>
      <w:lang w:val="fr-FR" w:eastAsia="en-US"/>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uiPriority w:val="99"/>
    <w:rsid w:val="007B6BA5"/>
    <w:rPr>
      <w:rFonts w:ascii="Times New Roman" w:hAnsi="Times New Roman"/>
      <w:sz w:val="18"/>
      <w:vertAlign w:val="superscript"/>
    </w:rPr>
  </w:style>
  <w:style w:type="paragraph" w:styleId="FootnoteText">
    <w:name w:val="footnote text"/>
    <w:aliases w:val="5_G,ADB,single space,footnote text,fn,ft,Footnote Text Char1,Footnote Text Char Char,FOOTNOTES,Schriftart: 9 pt,Schriftart: 10 pt,Schriftart: 8 pt,Footnotes,Footnote ak,Footnote Text Char1 Char1 Char,Footnote Text Char Char Char1 Char"/>
    <w:basedOn w:val="Normal"/>
    <w:link w:val="FootnoteTextChar"/>
    <w:uiPriority w:val="99"/>
    <w:rsid w:val="00B7439B"/>
    <w:pPr>
      <w:tabs>
        <w:tab w:val="right" w:pos="1021"/>
      </w:tabs>
      <w:spacing w:line="220" w:lineRule="exact"/>
      <w:ind w:left="1134" w:right="1134" w:hanging="1134"/>
    </w:pPr>
    <w:rPr>
      <w:sz w:val="18"/>
      <w:lang w:val="en-GB"/>
    </w:rPr>
  </w:style>
  <w:style w:type="character" w:customStyle="1" w:styleId="FootnoteTextChar">
    <w:name w:val="Footnote Text Char"/>
    <w:aliases w:val="5_G Char,ADB Char,single space Char,footnote text Char,fn Char,ft Char,Footnote Text Char1 Char,Footnote Text Char Char Char,FOOTNOTES Char,Schriftart: 9 pt Char,Schriftart: 10 pt Char,Schriftart: 8 pt Char,Footnotes Char"/>
    <w:link w:val="FootnoteText"/>
    <w:uiPriority w:val="99"/>
    <w:locked/>
    <w:rsid w:val="00B7439B"/>
    <w:rPr>
      <w:sz w:val="18"/>
      <w:lang w:val="en-GB" w:eastAsia="en-US"/>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link w:val="Bullet1GChar"/>
    <w:rsid w:val="00AF3A98"/>
    <w:pPr>
      <w:numPr>
        <w:numId w:val="1"/>
      </w:numPr>
      <w:spacing w:after="120"/>
      <w:ind w:right="1134"/>
      <w:jc w:val="both"/>
    </w:pPr>
  </w:style>
  <w:style w:type="character" w:customStyle="1" w:styleId="Bullet1GChar">
    <w:name w:val="_Bullet 1_G Char"/>
    <w:link w:val="Bullet1G"/>
    <w:locked/>
    <w:rsid w:val="00F1362B"/>
    <w:rPr>
      <w:lang w:val="fr-FR" w:eastAsia="en-US"/>
    </w:r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F1362B"/>
    <w:rPr>
      <w:b/>
      <w:sz w:val="24"/>
      <w:lang w:val="fr-FR" w:eastAsia="en-US"/>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uiPriority w:val="99"/>
    <w:rsid w:val="00A23E9E"/>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basedOn w:val="DefaultParagraphFont"/>
    <w:link w:val="Footer"/>
    <w:uiPriority w:val="99"/>
    <w:rsid w:val="009E41B5"/>
    <w:rPr>
      <w:sz w:val="16"/>
      <w:lang w:val="fr-FR"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617F2D"/>
    <w:rPr>
      <w:b/>
      <w:sz w:val="18"/>
      <w:lang w:val="fr-FR" w:eastAsia="en-US" w:bidi="ar-SA"/>
    </w:rPr>
  </w:style>
  <w:style w:type="table" w:styleId="TableGrid">
    <w:name w:val="Table Grid"/>
    <w:basedOn w:val="TableNormal"/>
    <w:uiPriority w:val="39"/>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paragraph" w:styleId="BodyText">
    <w:name w:val="Body Text"/>
    <w:basedOn w:val="Normal"/>
    <w:rsid w:val="005F4985"/>
    <w:pPr>
      <w:spacing w:after="120"/>
    </w:pPr>
  </w:style>
  <w:style w:type="character" w:customStyle="1" w:styleId="Identificati">
    <w:name w:val="Identificati"/>
    <w:rsid w:val="00375AE8"/>
  </w:style>
  <w:style w:type="paragraph" w:styleId="BalloonText">
    <w:name w:val="Balloon Text"/>
    <w:basedOn w:val="Normal"/>
    <w:link w:val="BalloonTextChar"/>
    <w:uiPriority w:val="99"/>
    <w:rsid w:val="006E5AD3"/>
    <w:pPr>
      <w:spacing w:line="240" w:lineRule="auto"/>
    </w:pPr>
    <w:rPr>
      <w:rFonts w:ascii="Tahoma" w:hAnsi="Tahoma" w:cs="Tahoma"/>
      <w:sz w:val="16"/>
      <w:szCs w:val="16"/>
    </w:rPr>
  </w:style>
  <w:style w:type="character" w:customStyle="1" w:styleId="BalloonTextChar">
    <w:name w:val="Balloon Text Char"/>
    <w:link w:val="BalloonText"/>
    <w:uiPriority w:val="99"/>
    <w:rsid w:val="006E5AD3"/>
    <w:rPr>
      <w:rFonts w:ascii="Tahoma" w:hAnsi="Tahoma" w:cs="Tahoma"/>
      <w:sz w:val="16"/>
      <w:szCs w:val="16"/>
      <w:lang w:val="fr-FR" w:eastAsia="en-US"/>
    </w:rPr>
  </w:style>
  <w:style w:type="paragraph" w:styleId="ListParagraph">
    <w:name w:val="List Paragraph"/>
    <w:basedOn w:val="Normal"/>
    <w:uiPriority w:val="34"/>
    <w:qFormat/>
    <w:rsid w:val="00F1362B"/>
    <w:pPr>
      <w:ind w:left="720"/>
      <w:contextualSpacing/>
    </w:pPr>
    <w:rPr>
      <w:lang w:val="en-GB"/>
    </w:rPr>
  </w:style>
  <w:style w:type="character" w:styleId="CommentReference">
    <w:name w:val="annotation reference"/>
    <w:basedOn w:val="DefaultParagraphFont"/>
    <w:uiPriority w:val="99"/>
    <w:unhideWhenUsed/>
    <w:rsid w:val="009E41B5"/>
    <w:rPr>
      <w:sz w:val="16"/>
      <w:szCs w:val="16"/>
    </w:rPr>
  </w:style>
  <w:style w:type="paragraph" w:styleId="CommentText">
    <w:name w:val="annotation text"/>
    <w:basedOn w:val="Normal"/>
    <w:link w:val="CommentTextChar"/>
    <w:uiPriority w:val="99"/>
    <w:unhideWhenUsed/>
    <w:rsid w:val="009E41B5"/>
    <w:pPr>
      <w:suppressAutoHyphens w:val="0"/>
      <w:spacing w:after="160" w:line="240" w:lineRule="auto"/>
    </w:pPr>
    <w:rPr>
      <w:rFonts w:asciiTheme="minorHAnsi" w:eastAsiaTheme="minorHAnsi" w:hAnsiTheme="minorHAnsi" w:cstheme="minorBidi"/>
      <w:lang w:val="sv-SE"/>
    </w:rPr>
  </w:style>
  <w:style w:type="character" w:customStyle="1" w:styleId="CommentTextChar">
    <w:name w:val="Comment Text Char"/>
    <w:basedOn w:val="DefaultParagraphFont"/>
    <w:link w:val="CommentText"/>
    <w:uiPriority w:val="99"/>
    <w:rsid w:val="009E41B5"/>
    <w:rPr>
      <w:rFonts w:asciiTheme="minorHAnsi" w:eastAsiaTheme="minorHAnsi" w:hAnsiTheme="minorHAnsi" w:cstheme="minorBidi"/>
      <w:lang w:val="sv-SE" w:eastAsia="en-US"/>
    </w:rPr>
  </w:style>
  <w:style w:type="paragraph" w:styleId="CommentSubject">
    <w:name w:val="annotation subject"/>
    <w:basedOn w:val="CommentText"/>
    <w:next w:val="CommentText"/>
    <w:link w:val="CommentSubjectChar"/>
    <w:uiPriority w:val="99"/>
    <w:unhideWhenUsed/>
    <w:rsid w:val="009E41B5"/>
    <w:rPr>
      <w:b/>
      <w:bCs/>
    </w:rPr>
  </w:style>
  <w:style w:type="character" w:customStyle="1" w:styleId="CommentSubjectChar">
    <w:name w:val="Comment Subject Char"/>
    <w:basedOn w:val="CommentTextChar"/>
    <w:link w:val="CommentSubject"/>
    <w:uiPriority w:val="99"/>
    <w:rsid w:val="009E41B5"/>
    <w:rPr>
      <w:rFonts w:asciiTheme="minorHAnsi" w:eastAsiaTheme="minorHAnsi" w:hAnsiTheme="minorHAnsi" w:cstheme="minorBidi"/>
      <w:b/>
      <w:bCs/>
      <w:lang w:val="sv-SE" w:eastAsia="en-US"/>
    </w:rPr>
  </w:style>
  <w:style w:type="character" w:customStyle="1" w:styleId="alt-edited1">
    <w:name w:val="alt-edited1"/>
    <w:basedOn w:val="DefaultParagraphFont"/>
    <w:rsid w:val="009E41B5"/>
    <w:rPr>
      <w:color w:val="4D90F0"/>
    </w:rPr>
  </w:style>
  <w:style w:type="paragraph" w:styleId="Subtitle">
    <w:name w:val="Subtitle"/>
    <w:basedOn w:val="Normal"/>
    <w:next w:val="Normal"/>
    <w:link w:val="SubtitleChar"/>
    <w:uiPriority w:val="11"/>
    <w:qFormat/>
    <w:rsid w:val="009E41B5"/>
    <w:pPr>
      <w:numPr>
        <w:ilvl w:val="1"/>
      </w:numPr>
      <w:suppressAutoHyphens w:val="0"/>
      <w:spacing w:after="160" w:line="259" w:lineRule="auto"/>
    </w:pPr>
    <w:rPr>
      <w:rFonts w:asciiTheme="majorHAnsi" w:eastAsiaTheme="majorEastAsia" w:hAnsiTheme="majorHAnsi" w:cstheme="majorBidi"/>
      <w:i/>
      <w:iCs/>
      <w:color w:val="5B9BD5" w:themeColor="accent1"/>
      <w:spacing w:val="15"/>
      <w:sz w:val="24"/>
      <w:szCs w:val="24"/>
      <w:lang w:val="sv-SE"/>
    </w:rPr>
  </w:style>
  <w:style w:type="character" w:customStyle="1" w:styleId="SubtitleChar">
    <w:name w:val="Subtitle Char"/>
    <w:basedOn w:val="DefaultParagraphFont"/>
    <w:link w:val="Subtitle"/>
    <w:uiPriority w:val="11"/>
    <w:rsid w:val="009E41B5"/>
    <w:rPr>
      <w:rFonts w:asciiTheme="majorHAnsi" w:eastAsiaTheme="majorEastAsia" w:hAnsiTheme="majorHAnsi" w:cstheme="majorBidi"/>
      <w:i/>
      <w:iCs/>
      <w:color w:val="5B9BD5" w:themeColor="accent1"/>
      <w:spacing w:val="15"/>
      <w:sz w:val="24"/>
      <w:szCs w:val="24"/>
      <w:lang w:val="sv-SE" w:eastAsia="en-US"/>
    </w:rPr>
  </w:style>
  <w:style w:type="paragraph" w:styleId="NoSpacing">
    <w:name w:val="No Spacing"/>
    <w:uiPriority w:val="1"/>
    <w:qFormat/>
    <w:rsid w:val="009E41B5"/>
    <w:rPr>
      <w:rFonts w:asciiTheme="minorHAnsi" w:eastAsiaTheme="minorHAnsi" w:hAnsiTheme="minorHAnsi" w:cstheme="minorBidi"/>
      <w:sz w:val="22"/>
      <w:szCs w:val="22"/>
      <w:lang w:val="sv-SE" w:eastAsia="en-US"/>
    </w:rPr>
  </w:style>
  <w:style w:type="paragraph" w:styleId="Title">
    <w:name w:val="Title"/>
    <w:basedOn w:val="Normal"/>
    <w:next w:val="Normal"/>
    <w:link w:val="TitleChar"/>
    <w:uiPriority w:val="10"/>
    <w:qFormat/>
    <w:rsid w:val="009E41B5"/>
    <w:pPr>
      <w:suppressAutoHyphens w:val="0"/>
      <w:spacing w:line="240" w:lineRule="auto"/>
      <w:contextualSpacing/>
    </w:pPr>
    <w:rPr>
      <w:rFonts w:asciiTheme="majorHAnsi" w:eastAsiaTheme="majorEastAsia" w:hAnsiTheme="majorHAnsi" w:cstheme="majorBidi"/>
      <w:spacing w:val="-10"/>
      <w:kern w:val="28"/>
      <w:sz w:val="56"/>
      <w:szCs w:val="56"/>
      <w:lang w:val="sv-SE"/>
    </w:rPr>
  </w:style>
  <w:style w:type="character" w:customStyle="1" w:styleId="TitleChar">
    <w:name w:val="Title Char"/>
    <w:basedOn w:val="DefaultParagraphFont"/>
    <w:link w:val="Title"/>
    <w:uiPriority w:val="10"/>
    <w:rsid w:val="009E41B5"/>
    <w:rPr>
      <w:rFonts w:asciiTheme="majorHAnsi" w:eastAsiaTheme="majorEastAsia" w:hAnsiTheme="majorHAnsi" w:cstheme="majorBidi"/>
      <w:spacing w:val="-10"/>
      <w:kern w:val="28"/>
      <w:sz w:val="56"/>
      <w:szCs w:val="56"/>
      <w:lang w:val="sv-SE" w:eastAsia="en-US"/>
    </w:rPr>
  </w:style>
  <w:style w:type="numbering" w:customStyle="1" w:styleId="NoList1">
    <w:name w:val="No List1"/>
    <w:next w:val="NoList"/>
    <w:uiPriority w:val="99"/>
    <w:semiHidden/>
    <w:unhideWhenUsed/>
    <w:rsid w:val="00E94249"/>
  </w:style>
  <w:style w:type="paragraph" w:styleId="Revision">
    <w:name w:val="Revision"/>
    <w:hidden/>
    <w:uiPriority w:val="99"/>
    <w:semiHidden/>
    <w:rsid w:val="00E94249"/>
    <w:rPr>
      <w:rFonts w:ascii="Calibri" w:eastAsia="Calibri" w:hAnsi="Calibri" w:cs="Arial"/>
      <w:sz w:val="22"/>
      <w:szCs w:val="22"/>
      <w:lang w:val="sv-SE" w:eastAsia="en-US"/>
    </w:rPr>
  </w:style>
  <w:style w:type="table" w:customStyle="1" w:styleId="TableGrid1">
    <w:name w:val="Table Grid1"/>
    <w:basedOn w:val="TableNormal"/>
    <w:next w:val="TableGrid"/>
    <w:uiPriority w:val="39"/>
    <w:rsid w:val="00E94249"/>
    <w:rPr>
      <w:rFonts w:ascii="Calibri" w:eastAsia="Calibri" w:hAnsi="Calibri" w:cs="Arial"/>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36278">
      <w:bodyDiv w:val="1"/>
      <w:marLeft w:val="0"/>
      <w:marRight w:val="0"/>
      <w:marTop w:val="0"/>
      <w:marBottom w:val="0"/>
      <w:divBdr>
        <w:top w:val="none" w:sz="0" w:space="0" w:color="auto"/>
        <w:left w:val="none" w:sz="0" w:space="0" w:color="auto"/>
        <w:bottom w:val="none" w:sz="0" w:space="0" w:color="auto"/>
        <w:right w:val="none" w:sz="0" w:space="0" w:color="auto"/>
      </w:divBdr>
    </w:div>
    <w:div w:id="783228727">
      <w:bodyDiv w:val="1"/>
      <w:marLeft w:val="0"/>
      <w:marRight w:val="0"/>
      <w:marTop w:val="0"/>
      <w:marBottom w:val="0"/>
      <w:divBdr>
        <w:top w:val="none" w:sz="0" w:space="0" w:color="auto"/>
        <w:left w:val="none" w:sz="0" w:space="0" w:color="auto"/>
        <w:bottom w:val="none" w:sz="0" w:space="0" w:color="auto"/>
        <w:right w:val="none" w:sz="0" w:space="0" w:color="auto"/>
      </w:divBdr>
    </w:div>
    <w:div w:id="144966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PDF/?uri=OJ:C:2017:361:FULL&amp;from=EN" TargetMode="External"/><Relationship Id="rId2" Type="http://schemas.openxmlformats.org/officeDocument/2006/relationships/hyperlink" Target="https://eur-lex.europa.eu/legal-content/EN/TXT/PDF/?uri=OJ:C:2017:361:FULL&amp;from=EN" TargetMode="External"/><Relationship Id="rId1" Type="http://schemas.openxmlformats.org/officeDocument/2006/relationships/hyperlink" Target="https://eur-lex.europa.eu/legal-content/EN/TXT/PDF/?uri=OJ:C:2017:361:FULL&amp;from=EN" TargetMode="External"/><Relationship Id="rId4" Type="http://schemas.openxmlformats.org/officeDocument/2006/relationships/hyperlink" Target="https://eur-lex.europa.eu/legal-content/EN/TXT/PDF/?uri=OJ:C:2017:361:FULL&amp;from=EN"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92116-4EC8-4636-B74A-2185CA6FD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8378</Words>
  <Characters>47756</Characters>
  <Application>Microsoft Office Word</Application>
  <DocSecurity>0</DocSecurity>
  <Lines>397</Lines>
  <Paragraphs>112</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UNECE STANDARD FFV-56</vt:lpstr>
      <vt:lpstr>UNECE STANDARD FFV-56</vt:lpstr>
      <vt:lpstr>UNECE STANDARD FFV-56</vt:lpstr>
    </vt:vector>
  </TitlesOfParts>
  <Company>UNECE</Company>
  <LinksUpToDate>false</LinksUpToDate>
  <CharactersWithSpaces>56022</CharactersWithSpaces>
  <SharedDoc>false</SharedDoc>
  <HLinks>
    <vt:vector size="12" baseType="variant">
      <vt:variant>
        <vt:i4>8061002</vt:i4>
      </vt:variant>
      <vt:variant>
        <vt:i4>3</vt:i4>
      </vt:variant>
      <vt:variant>
        <vt:i4>0</vt:i4>
      </vt:variant>
      <vt:variant>
        <vt:i4>5</vt:i4>
      </vt:variant>
      <vt:variant>
        <vt:lpwstr>mailto:agristandards@unece.org</vt:lpwstr>
      </vt:variant>
      <vt:variant>
        <vt:lpwstr/>
      </vt:variant>
      <vt:variant>
        <vt:i4>3473520</vt:i4>
      </vt:variant>
      <vt:variant>
        <vt:i4>0</vt:i4>
      </vt:variant>
      <vt:variant>
        <vt:i4>0</vt:i4>
      </vt:variant>
      <vt:variant>
        <vt:i4>5</vt:i4>
      </vt:variant>
      <vt:variant>
        <vt:lpwstr>http://www.unece.org/trade/agr/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UNECE STANDARD FFV-56</dc:title>
  <dc:subject/>
  <dc:creator>Rames</dc:creator>
  <cp:keywords/>
  <dc:description/>
  <cp:lastModifiedBy>Liliana Annovazzi-Jakab</cp:lastModifiedBy>
  <cp:revision>4</cp:revision>
  <cp:lastPrinted>2019-05-20T16:38:00Z</cp:lastPrinted>
  <dcterms:created xsi:type="dcterms:W3CDTF">2019-05-27T08:42:00Z</dcterms:created>
  <dcterms:modified xsi:type="dcterms:W3CDTF">2019-05-27T08:47:00Z</dcterms:modified>
</cp:coreProperties>
</file>