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2005" w:rsidRDefault="008F2005" w:rsidP="007E7293">
      <w:pPr>
        <w:pStyle w:val="Heading1"/>
        <w:rPr>
          <w:bdr w:val="none" w:sz="0" w:space="0" w:color="auto" w:frame="1"/>
        </w:rPr>
      </w:pPr>
    </w:p>
    <w:p w:rsidR="008F2005" w:rsidRDefault="008F2005" w:rsidP="007E7293">
      <w:pPr>
        <w:pStyle w:val="Heading1"/>
        <w:rPr>
          <w:bdr w:val="none" w:sz="0" w:space="0" w:color="auto" w:frame="1"/>
        </w:rPr>
      </w:pPr>
    </w:p>
    <w:p w:rsidR="008F2005" w:rsidRDefault="008F2005" w:rsidP="007E7293">
      <w:pPr>
        <w:pStyle w:val="Heading1"/>
        <w:rPr>
          <w:bdr w:val="none" w:sz="0" w:space="0" w:color="auto" w:frame="1"/>
        </w:rPr>
      </w:pPr>
    </w:p>
    <w:p w:rsidR="008F2005" w:rsidRDefault="008F2005" w:rsidP="007E7293">
      <w:pPr>
        <w:pStyle w:val="Heading1"/>
        <w:rPr>
          <w:bdr w:val="none" w:sz="0" w:space="0" w:color="auto" w:frame="1"/>
        </w:rPr>
      </w:pPr>
    </w:p>
    <w:p w:rsidR="008F2005" w:rsidRDefault="008F2005" w:rsidP="007E7293">
      <w:pPr>
        <w:pStyle w:val="Heading1"/>
        <w:rPr>
          <w:bdr w:val="none" w:sz="0" w:space="0" w:color="auto" w:frame="1"/>
        </w:rPr>
      </w:pPr>
    </w:p>
    <w:p w:rsidR="005E12C7" w:rsidRPr="005E12C7" w:rsidRDefault="005E12C7" w:rsidP="005E12C7"/>
    <w:p w:rsidR="008F2005" w:rsidRDefault="008F2005" w:rsidP="007E7293">
      <w:pPr>
        <w:pStyle w:val="Heading1"/>
        <w:rPr>
          <w:bdr w:val="none" w:sz="0" w:space="0" w:color="auto" w:frame="1"/>
        </w:rPr>
      </w:pPr>
    </w:p>
    <w:p w:rsidR="008F2005" w:rsidRDefault="008F2005" w:rsidP="00591A1C">
      <w:pPr>
        <w:pStyle w:val="MainTitle"/>
      </w:pPr>
      <w:r w:rsidRPr="008F2005">
        <w:t>REGIONAL TRAINING</w:t>
      </w:r>
      <w:r w:rsidRPr="008F2005">
        <w:br/>
        <w:t>WORKSHOP</w:t>
      </w:r>
      <w:r w:rsidRPr="008F2005">
        <w:br/>
      </w:r>
      <w:r w:rsidR="00524B7D">
        <w:rPr>
          <w:b w:val="0"/>
        </w:rPr>
        <w:t>24</w:t>
      </w:r>
      <w:r w:rsidRPr="005E12C7">
        <w:rPr>
          <w:b w:val="0"/>
        </w:rPr>
        <w:t>-</w:t>
      </w:r>
      <w:r w:rsidR="00524B7D">
        <w:rPr>
          <w:b w:val="0"/>
        </w:rPr>
        <w:t>26</w:t>
      </w:r>
      <w:r w:rsidRPr="005E12C7">
        <w:rPr>
          <w:b w:val="0"/>
        </w:rPr>
        <w:t xml:space="preserve"> </w:t>
      </w:r>
      <w:r w:rsidR="00524B7D">
        <w:rPr>
          <w:b w:val="0"/>
        </w:rPr>
        <w:t>April</w:t>
      </w:r>
      <w:r w:rsidR="007F0A28">
        <w:rPr>
          <w:b w:val="0"/>
        </w:rPr>
        <w:t xml:space="preserve"> 2013</w:t>
      </w:r>
    </w:p>
    <w:p w:rsidR="005E12C7" w:rsidRPr="00C5632F" w:rsidRDefault="00FA7024" w:rsidP="00C5632F">
      <w:pPr>
        <w:pStyle w:val="Heading1"/>
        <w:spacing w:before="360"/>
        <w:ind w:left="284"/>
        <w:rPr>
          <w:color w:val="FFFFFF" w:themeColor="background1"/>
          <w:sz w:val="32"/>
          <w:szCs w:val="32"/>
          <w:bdr w:val="none" w:sz="0" w:space="0" w:color="auto" w:frame="1"/>
        </w:rPr>
      </w:pPr>
      <w:r w:rsidRPr="00C5632F">
        <w:rPr>
          <w:color w:val="FFFFFF" w:themeColor="background1"/>
          <w:sz w:val="32"/>
          <w:szCs w:val="32"/>
          <w:bdr w:val="none" w:sz="0" w:space="0" w:color="auto" w:frame="1"/>
        </w:rPr>
        <w:t xml:space="preserve">In </w:t>
      </w:r>
      <w:r w:rsidR="00C5632F" w:rsidRPr="00C5632F">
        <w:rPr>
          <w:color w:val="FFFFFF" w:themeColor="background1"/>
          <w:sz w:val="32"/>
          <w:szCs w:val="32"/>
          <w:bdr w:val="none" w:sz="0" w:space="0" w:color="auto" w:frame="1"/>
        </w:rPr>
        <w:t xml:space="preserve">collaboration with the </w:t>
      </w:r>
      <w:r w:rsidR="00C5632F">
        <w:rPr>
          <w:color w:val="FFFFFF" w:themeColor="background1"/>
          <w:sz w:val="32"/>
          <w:szCs w:val="32"/>
          <w:bdr w:val="none" w:sz="0" w:space="0" w:color="auto" w:frame="1"/>
        </w:rPr>
        <w:t xml:space="preserve">                </w:t>
      </w:r>
      <w:r w:rsidR="00C5632F" w:rsidRPr="00C5632F">
        <w:rPr>
          <w:color w:val="FFFFFF" w:themeColor="background1"/>
          <w:sz w:val="32"/>
          <w:szCs w:val="32"/>
          <w:bdr w:val="none" w:sz="0" w:space="0" w:color="auto" w:frame="1"/>
        </w:rPr>
        <w:t>UN Conference on Trade and Development (UNCTAD</w:t>
      </w:r>
      <w:proofErr w:type="gramStart"/>
      <w:r w:rsidR="00C5632F" w:rsidRPr="00C5632F">
        <w:rPr>
          <w:color w:val="FFFFFF" w:themeColor="background1"/>
          <w:sz w:val="32"/>
          <w:szCs w:val="32"/>
          <w:bdr w:val="none" w:sz="0" w:space="0" w:color="auto" w:frame="1"/>
        </w:rPr>
        <w:t>)</w:t>
      </w:r>
      <w:proofErr w:type="gramEnd"/>
      <w:r w:rsidR="00356D56">
        <w:br w:type="column"/>
      </w:r>
      <w:r w:rsidR="005E12C7" w:rsidRPr="007E7293">
        <w:lastRenderedPageBreak/>
        <w:t>REGIONAL TRAINING WORKSHOP</w:t>
      </w:r>
    </w:p>
    <w:p w:rsidR="00CD054B" w:rsidRPr="00BA2050" w:rsidRDefault="00CD054B" w:rsidP="00714702">
      <w:pPr>
        <w:pStyle w:val="Heading2"/>
        <w:spacing w:before="360"/>
        <w:rPr>
          <w:bdr w:val="none" w:sz="0" w:space="0" w:color="auto" w:frame="1"/>
        </w:rPr>
      </w:pPr>
      <w:r w:rsidRPr="00BA2050">
        <w:rPr>
          <w:bdr w:val="none" w:sz="0" w:space="0" w:color="auto" w:frame="1"/>
        </w:rPr>
        <w:t>Introduction</w:t>
      </w:r>
    </w:p>
    <w:p w:rsidR="00591A1C" w:rsidRDefault="00591A1C" w:rsidP="00B46992">
      <w:pPr>
        <w:jc w:val="both"/>
      </w:pPr>
      <w:r w:rsidRPr="00591A1C">
        <w:t xml:space="preserve">Trade facilitation (TF) has become a key policy issue for both governments and business as it cuts the costs of doing trade, reduces delays at the border, and makes public agencies dealing with trade more efficient. It is at the heart of the World Trade Organization (WTO) Doha Round of negotiations. </w:t>
      </w:r>
    </w:p>
    <w:p w:rsidR="002A0EE2" w:rsidRPr="00BA2050" w:rsidRDefault="00591A1C" w:rsidP="00B46992">
      <w:pPr>
        <w:jc w:val="both"/>
      </w:pPr>
      <w:r w:rsidRPr="00591A1C">
        <w:t xml:space="preserve">In October 2012, UNECE launched its Trade Facilitation Implementation Guide: a web-based and interactive tool to help countries better access global value chains, through easier and faster trade procedures. A set of case stories on how countries have succeeded in facilitating trade and a training manual complement the Guide. It is available at: </w:t>
      </w:r>
      <w:r w:rsidR="00E320B3" w:rsidRPr="00BA2050">
        <w:rPr>
          <w:b/>
          <w:bCs/>
          <w:color w:val="132E64"/>
          <w:bdr w:val="none" w:sz="0" w:space="0" w:color="auto" w:frame="1"/>
        </w:rPr>
        <w:t>http://www.unece.org/trade/tfig</w:t>
      </w:r>
    </w:p>
    <w:p w:rsidR="00CD054B" w:rsidRPr="00356D56" w:rsidRDefault="00591A1C" w:rsidP="00B46992">
      <w:pPr>
        <w:jc w:val="both"/>
      </w:pPr>
      <w:r w:rsidRPr="00591A1C">
        <w:t>In 2013, UNECE, in collaboration with other key international organizations for TF (UN Regional Commissions, UNCTAD, UNDP, etc.) will organize a conduct a series of regional workshops to disseminate the Guide in the five regions of the world.</w:t>
      </w:r>
    </w:p>
    <w:p w:rsidR="00C23B2B" w:rsidRPr="00BA2050" w:rsidRDefault="00CD054B" w:rsidP="00714702">
      <w:pPr>
        <w:pStyle w:val="Heading2"/>
        <w:spacing w:before="360"/>
      </w:pPr>
      <w:r w:rsidRPr="00BA2050">
        <w:rPr>
          <w:bdr w:val="none" w:sz="0" w:space="0" w:color="auto" w:frame="1"/>
        </w:rPr>
        <w:t>P</w:t>
      </w:r>
      <w:r w:rsidR="00C23B2B" w:rsidRPr="00BA2050">
        <w:rPr>
          <w:bdr w:val="none" w:sz="0" w:space="0" w:color="auto" w:frame="1"/>
        </w:rPr>
        <w:t>urpose</w:t>
      </w:r>
      <w:r w:rsidRPr="00BA2050">
        <w:rPr>
          <w:bdr w:val="none" w:sz="0" w:space="0" w:color="auto" w:frame="1"/>
        </w:rPr>
        <w:t xml:space="preserve"> of the</w:t>
      </w:r>
      <w:r w:rsidR="00B255FD">
        <w:rPr>
          <w:bdr w:val="none" w:sz="0" w:space="0" w:color="auto" w:frame="1"/>
        </w:rPr>
        <w:t xml:space="preserve"> </w:t>
      </w:r>
      <w:r w:rsidRPr="00BA2050">
        <w:rPr>
          <w:bdr w:val="none" w:sz="0" w:space="0" w:color="auto" w:frame="1"/>
        </w:rPr>
        <w:t>workshop</w:t>
      </w:r>
      <w:r w:rsidR="00CE54F5" w:rsidRPr="00BA2050">
        <w:rPr>
          <w:bdr w:val="none" w:sz="0" w:space="0" w:color="auto" w:frame="1"/>
        </w:rPr>
        <w:t>s</w:t>
      </w:r>
    </w:p>
    <w:p w:rsidR="00D61FC0" w:rsidRPr="008F2005" w:rsidRDefault="00B255FD" w:rsidP="00B46992">
      <w:pPr>
        <w:jc w:val="both"/>
      </w:pPr>
      <w:r>
        <w:t>The</w:t>
      </w:r>
      <w:r w:rsidR="008105D3" w:rsidRPr="00BA2050">
        <w:t xml:space="preserve"> </w:t>
      </w:r>
      <w:r w:rsidR="00CE54F5" w:rsidRPr="00BA2050">
        <w:t>w</w:t>
      </w:r>
      <w:r w:rsidR="00D61FC0" w:rsidRPr="00BA2050">
        <w:t>orkshop</w:t>
      </w:r>
      <w:r w:rsidR="00CE54F5" w:rsidRPr="00BA2050">
        <w:t>s</w:t>
      </w:r>
      <w:r>
        <w:t xml:space="preserve"> aim</w:t>
      </w:r>
      <w:r w:rsidR="00D61FC0" w:rsidRPr="00BA2050">
        <w:t xml:space="preserve"> to train participants</w:t>
      </w:r>
      <w:r w:rsidR="002A0EE2" w:rsidRPr="00BA2050">
        <w:t xml:space="preserve"> </w:t>
      </w:r>
      <w:r w:rsidR="00E320B3" w:rsidRPr="00BA2050">
        <w:t>on how to</w:t>
      </w:r>
      <w:r w:rsidR="00D61FC0" w:rsidRPr="00BA2050">
        <w:t xml:space="preserve"> use the Guide for </w:t>
      </w:r>
      <w:r w:rsidR="00BA2050">
        <w:t>TF</w:t>
      </w:r>
      <w:r w:rsidR="00D61FC0" w:rsidRPr="00BA2050">
        <w:t xml:space="preserve"> reform efforts in their own country. The workshops are also designed to stimulate the sharing of national practices and the discussion of opportunities </w:t>
      </w:r>
      <w:r w:rsidR="00CE54F5" w:rsidRPr="00BA2050">
        <w:t xml:space="preserve">for regional cooperation in </w:t>
      </w:r>
      <w:r w:rsidR="00E320B3" w:rsidRPr="00BA2050">
        <w:t>the</w:t>
      </w:r>
      <w:r w:rsidR="00CE54F5" w:rsidRPr="00BA2050">
        <w:t xml:space="preserve"> </w:t>
      </w:r>
      <w:r w:rsidR="00BA2050">
        <w:t>TF</w:t>
      </w:r>
      <w:r w:rsidR="002E473E" w:rsidRPr="00BA2050">
        <w:t xml:space="preserve"> areas covered in the Guide (D</w:t>
      </w:r>
      <w:r w:rsidR="00E320B3" w:rsidRPr="00BA2050">
        <w:t xml:space="preserve">ocuments simplification and data harmonization, Single Window implementation, Consultation and cooperation for </w:t>
      </w:r>
      <w:r w:rsidR="00BA2050">
        <w:t>TF</w:t>
      </w:r>
      <w:r w:rsidR="00E320B3" w:rsidRPr="00BA2050">
        <w:t>, Cross border management, etc.)</w:t>
      </w:r>
      <w:r w:rsidR="00D61FC0" w:rsidRPr="00BA2050">
        <w:t>.</w:t>
      </w:r>
    </w:p>
    <w:p w:rsidR="00714702" w:rsidRDefault="00714702" w:rsidP="00356D56">
      <w:pPr>
        <w:pStyle w:val="Heading2"/>
        <w:rPr>
          <w:bdr w:val="none" w:sz="0" w:space="0" w:color="auto" w:frame="1"/>
        </w:rPr>
      </w:pPr>
    </w:p>
    <w:p w:rsidR="00C23B2B" w:rsidRPr="00BA2050" w:rsidRDefault="00C23B2B" w:rsidP="002729E8">
      <w:pPr>
        <w:pStyle w:val="Heading2"/>
        <w:spacing w:before="120"/>
        <w:rPr>
          <w:bdr w:val="none" w:sz="0" w:space="0" w:color="auto" w:frame="1"/>
        </w:rPr>
      </w:pPr>
      <w:r w:rsidRPr="00BA2050">
        <w:rPr>
          <w:bdr w:val="none" w:sz="0" w:space="0" w:color="auto" w:frame="1"/>
        </w:rPr>
        <w:t>Learnin</w:t>
      </w:r>
      <w:r w:rsidR="00204F1D">
        <w:rPr>
          <w:bdr w:val="none" w:sz="0" w:space="0" w:color="auto" w:frame="1"/>
        </w:rPr>
        <w:t>g o</w:t>
      </w:r>
      <w:r w:rsidRPr="00BA2050">
        <w:rPr>
          <w:bdr w:val="none" w:sz="0" w:space="0" w:color="auto" w:frame="1"/>
        </w:rPr>
        <w:t xml:space="preserve">bjectives </w:t>
      </w:r>
    </w:p>
    <w:p w:rsidR="00B255FD" w:rsidRDefault="00B255FD" w:rsidP="00B46992">
      <w:pPr>
        <w:jc w:val="both"/>
        <w:rPr>
          <w:bCs/>
          <w:bdr w:val="none" w:sz="0" w:space="0" w:color="auto" w:frame="1"/>
        </w:rPr>
      </w:pPr>
      <w:r>
        <w:rPr>
          <w:bCs/>
          <w:bdr w:val="none" w:sz="0" w:space="0" w:color="auto" w:frame="1"/>
        </w:rPr>
        <w:t>By</w:t>
      </w:r>
      <w:r w:rsidR="002729E8">
        <w:rPr>
          <w:bCs/>
          <w:bdr w:val="none" w:sz="0" w:space="0" w:color="auto" w:frame="1"/>
        </w:rPr>
        <w:t xml:space="preserve"> </w:t>
      </w:r>
      <w:r>
        <w:rPr>
          <w:bCs/>
          <w:bdr w:val="none" w:sz="0" w:space="0" w:color="auto" w:frame="1"/>
        </w:rPr>
        <w:t>the end of the course participants will have:</w:t>
      </w:r>
    </w:p>
    <w:p w:rsidR="00FF4135" w:rsidRDefault="00CE7B17" w:rsidP="00B46992">
      <w:pPr>
        <w:pStyle w:val="ListParagraph"/>
        <w:spacing w:before="120" w:after="120"/>
        <w:ind w:left="360"/>
        <w:jc w:val="both"/>
      </w:pPr>
      <w:r>
        <w:t>Gained a</w:t>
      </w:r>
      <w:r w:rsidR="0092197B">
        <w:t xml:space="preserve">n understanding of </w:t>
      </w:r>
      <w:r w:rsidR="0092197B" w:rsidRPr="0092197B">
        <w:t xml:space="preserve">TF and </w:t>
      </w:r>
      <w:r>
        <w:t xml:space="preserve">the </w:t>
      </w:r>
      <w:r w:rsidR="0092197B" w:rsidRPr="0092197B">
        <w:t>approach</w:t>
      </w:r>
      <w:r>
        <w:t xml:space="preserve">es and methodologies </w:t>
      </w:r>
      <w:r w:rsidRPr="0059618B">
        <w:t>that underpins TF efforts</w:t>
      </w:r>
      <w:r>
        <w:t>,</w:t>
      </w:r>
      <w:r w:rsidRPr="0059618B">
        <w:t xml:space="preserve"> including </w:t>
      </w:r>
      <w:r>
        <w:t>how TF is discussed at the WTO</w:t>
      </w:r>
      <w:r w:rsidR="0092197B" w:rsidRPr="0092197B">
        <w:t xml:space="preserve">. </w:t>
      </w:r>
    </w:p>
    <w:p w:rsidR="00B46992" w:rsidRDefault="00B46992" w:rsidP="00B46992">
      <w:pPr>
        <w:pStyle w:val="ListParagraph"/>
        <w:numPr>
          <w:ilvl w:val="0"/>
          <w:numId w:val="0"/>
        </w:numPr>
        <w:ind w:left="360"/>
        <w:jc w:val="both"/>
      </w:pPr>
    </w:p>
    <w:p w:rsidR="00D67F90" w:rsidRDefault="00CE7B17" w:rsidP="00B46992">
      <w:pPr>
        <w:pStyle w:val="ListParagraph"/>
        <w:spacing w:before="120" w:after="120"/>
        <w:ind w:left="360"/>
        <w:jc w:val="both"/>
        <w:rPr>
          <w:rFonts w:eastAsia="Calibri" w:cs="Cordia New"/>
          <w:bCs w:val="0"/>
          <w:szCs w:val="28"/>
          <w:bdr w:val="none" w:sz="0" w:space="0" w:color="auto"/>
        </w:rPr>
      </w:pPr>
      <w:r w:rsidRPr="006848A9">
        <w:rPr>
          <w:rFonts w:eastAsia="Calibri" w:cs="Cordia New"/>
          <w:bCs w:val="0"/>
          <w:szCs w:val="28"/>
          <w:bdr w:val="none" w:sz="0" w:space="0" w:color="auto"/>
        </w:rPr>
        <w:t>Explored the</w:t>
      </w:r>
      <w:r w:rsidR="0030604A" w:rsidRPr="006848A9">
        <w:rPr>
          <w:rFonts w:eastAsia="Calibri" w:cs="Cordia New"/>
          <w:bCs w:val="0"/>
          <w:szCs w:val="28"/>
          <w:bdr w:val="none" w:sz="0" w:space="0" w:color="auto"/>
        </w:rPr>
        <w:t xml:space="preserve"> supply chain perspective to </w:t>
      </w:r>
      <w:r w:rsidR="00BA2050" w:rsidRPr="006848A9">
        <w:rPr>
          <w:rFonts w:eastAsia="Calibri" w:cs="Cordia New"/>
          <w:bCs w:val="0"/>
          <w:szCs w:val="28"/>
          <w:bdr w:val="none" w:sz="0" w:space="0" w:color="auto"/>
        </w:rPr>
        <w:t>TF</w:t>
      </w:r>
      <w:r w:rsidR="0030604A" w:rsidRPr="006848A9">
        <w:rPr>
          <w:rFonts w:eastAsia="Calibri" w:cs="Cordia New"/>
          <w:bCs w:val="0"/>
          <w:szCs w:val="28"/>
          <w:bdr w:val="none" w:sz="0" w:space="0" w:color="auto"/>
        </w:rPr>
        <w:t>, from purchasing to</w:t>
      </w:r>
      <w:r w:rsidR="00FF4135" w:rsidRPr="006848A9">
        <w:rPr>
          <w:rFonts w:eastAsia="Calibri" w:cs="Cordia New"/>
          <w:bCs w:val="0"/>
          <w:szCs w:val="28"/>
          <w:bdr w:val="none" w:sz="0" w:space="0" w:color="auto"/>
        </w:rPr>
        <w:t xml:space="preserve"> </w:t>
      </w:r>
      <w:r w:rsidR="00BA2050" w:rsidRPr="006848A9">
        <w:rPr>
          <w:rFonts w:eastAsia="Calibri" w:cs="Cordia New"/>
          <w:bCs w:val="0"/>
          <w:szCs w:val="28"/>
          <w:bdr w:val="none" w:sz="0" w:space="0" w:color="auto"/>
        </w:rPr>
        <w:t>cross border management</w:t>
      </w:r>
      <w:r w:rsidR="00FF4135" w:rsidRPr="006848A9">
        <w:rPr>
          <w:rFonts w:eastAsia="Calibri" w:cs="Cordia New"/>
          <w:bCs w:val="0"/>
          <w:szCs w:val="28"/>
          <w:bdr w:val="none" w:sz="0" w:space="0" w:color="auto"/>
        </w:rPr>
        <w:t xml:space="preserve"> &amp; customs, transport and payment.</w:t>
      </w:r>
    </w:p>
    <w:p w:rsidR="00B46992" w:rsidRPr="00B46992" w:rsidRDefault="00B46992" w:rsidP="00B46992">
      <w:pPr>
        <w:pStyle w:val="ListParagraph"/>
        <w:numPr>
          <w:ilvl w:val="0"/>
          <w:numId w:val="0"/>
        </w:numPr>
        <w:ind w:left="720"/>
        <w:jc w:val="both"/>
        <w:rPr>
          <w:rFonts w:eastAsia="Calibri" w:cs="Cordia New"/>
          <w:bCs w:val="0"/>
          <w:szCs w:val="28"/>
          <w:bdr w:val="none" w:sz="0" w:space="0" w:color="auto"/>
        </w:rPr>
      </w:pPr>
    </w:p>
    <w:p w:rsidR="00D67F90" w:rsidRDefault="00CE7B17" w:rsidP="00B46992">
      <w:pPr>
        <w:pStyle w:val="ListParagraph"/>
        <w:spacing w:before="120" w:after="120"/>
        <w:ind w:left="360"/>
        <w:jc w:val="both"/>
      </w:pPr>
      <w:r>
        <w:t xml:space="preserve">Discussed and analyzed </w:t>
      </w:r>
      <w:r w:rsidR="008B69FA">
        <w:t>path</w:t>
      </w:r>
      <w:r>
        <w:t>s</w:t>
      </w:r>
      <w:r w:rsidR="008B69FA">
        <w:t xml:space="preserve"> for dealing with key TF</w:t>
      </w:r>
      <w:r w:rsidR="00B46992">
        <w:t xml:space="preserve"> issues</w:t>
      </w:r>
      <w:r w:rsidR="008B69FA">
        <w:t>, including: How</w:t>
      </w:r>
      <w:r w:rsidR="00D002B0">
        <w:t xml:space="preserve"> to</w:t>
      </w:r>
      <w:r w:rsidR="008575E5" w:rsidRPr="0059618B">
        <w:t xml:space="preserve"> </w:t>
      </w:r>
      <w:r w:rsidR="008B69FA">
        <w:t>r</w:t>
      </w:r>
      <w:r w:rsidR="002E473E" w:rsidRPr="0059618B">
        <w:t>ationalize trade documents and information requirements</w:t>
      </w:r>
      <w:r w:rsidR="004500BF" w:rsidRPr="0059618B">
        <w:t xml:space="preserve">, </w:t>
      </w:r>
      <w:r w:rsidR="00D002B0">
        <w:t>H</w:t>
      </w:r>
      <w:r w:rsidR="008B69FA">
        <w:t xml:space="preserve">ow to establish a </w:t>
      </w:r>
      <w:r w:rsidR="008575E5" w:rsidRPr="0059618B">
        <w:t>SW</w:t>
      </w:r>
      <w:r w:rsidR="00D002B0">
        <w:t>;</w:t>
      </w:r>
      <w:r w:rsidR="002E473E" w:rsidRPr="0059618B">
        <w:t xml:space="preserve"> </w:t>
      </w:r>
      <w:r w:rsidR="00D002B0">
        <w:t>H</w:t>
      </w:r>
      <w:r w:rsidR="008B69FA">
        <w:t>ow to re</w:t>
      </w:r>
      <w:r w:rsidR="00D002B0">
        <w:t>d</w:t>
      </w:r>
      <w:r w:rsidR="008575E5" w:rsidRPr="0059618B">
        <w:t>uce</w:t>
      </w:r>
      <w:r w:rsidR="008B69FA">
        <w:t xml:space="preserve"> delays at the border</w:t>
      </w:r>
      <w:r w:rsidR="00D002B0">
        <w:t>.</w:t>
      </w:r>
    </w:p>
    <w:p w:rsidR="00B46992" w:rsidRDefault="00B46992" w:rsidP="00B46992">
      <w:pPr>
        <w:pStyle w:val="ListParagraph"/>
        <w:numPr>
          <w:ilvl w:val="0"/>
          <w:numId w:val="0"/>
        </w:numPr>
        <w:ind w:left="720"/>
        <w:jc w:val="both"/>
      </w:pPr>
    </w:p>
    <w:p w:rsidR="00FF4135" w:rsidRDefault="00FF4135" w:rsidP="00B46992">
      <w:pPr>
        <w:pStyle w:val="ListParagraph"/>
        <w:spacing w:before="120" w:after="120"/>
        <w:ind w:left="360"/>
        <w:jc w:val="both"/>
      </w:pPr>
      <w:r>
        <w:t>Looked at</w:t>
      </w:r>
      <w:r w:rsidR="00B46992">
        <w:t xml:space="preserve"> TF </w:t>
      </w:r>
      <w:r w:rsidR="00AB09AD">
        <w:t>i</w:t>
      </w:r>
      <w:r w:rsidR="008575E5" w:rsidRPr="0059618B">
        <w:t>nstruments</w:t>
      </w:r>
      <w:r w:rsidR="004500BF" w:rsidRPr="0059618B">
        <w:t xml:space="preserve"> (Conventions, Recom</w:t>
      </w:r>
      <w:r w:rsidR="009A60B7" w:rsidRPr="0059618B">
        <w:t>m</w:t>
      </w:r>
      <w:r w:rsidR="004500BF" w:rsidRPr="0059618B">
        <w:t>e</w:t>
      </w:r>
      <w:r w:rsidR="009A60B7" w:rsidRPr="0059618B">
        <w:t xml:space="preserve">ndations, Standards, </w:t>
      </w:r>
      <w:r w:rsidR="002E473E" w:rsidRPr="0059618B">
        <w:t xml:space="preserve">Guides and </w:t>
      </w:r>
      <w:r w:rsidR="00BA2050" w:rsidRPr="0059618B">
        <w:t>Best Practices, Glossaries</w:t>
      </w:r>
      <w:r w:rsidR="009A60B7" w:rsidRPr="0059618B">
        <w:t>)</w:t>
      </w:r>
      <w:r w:rsidR="00AB09AD">
        <w:t xml:space="preserve"> and o</w:t>
      </w:r>
      <w:r w:rsidR="008575E5" w:rsidRPr="0059618B">
        <w:t>rganizations (UN</w:t>
      </w:r>
      <w:r w:rsidR="00AB09AD">
        <w:t xml:space="preserve">ECE, </w:t>
      </w:r>
      <w:r w:rsidR="00B46992">
        <w:t xml:space="preserve">UNCTAD, WCO, WTO, WB, etc.) dealing with </w:t>
      </w:r>
      <w:r w:rsidR="00AB09AD">
        <w:t>TF</w:t>
      </w:r>
      <w:r w:rsidR="00BA2050" w:rsidRPr="0059618B">
        <w:t>.</w:t>
      </w:r>
    </w:p>
    <w:p w:rsidR="00B46992" w:rsidRDefault="00B46992" w:rsidP="00B46992">
      <w:pPr>
        <w:pStyle w:val="ListParagraph"/>
        <w:numPr>
          <w:ilvl w:val="0"/>
          <w:numId w:val="0"/>
        </w:numPr>
        <w:ind w:left="720"/>
        <w:jc w:val="both"/>
      </w:pPr>
    </w:p>
    <w:p w:rsidR="00D67F90" w:rsidRDefault="00FF4135" w:rsidP="00B46992">
      <w:pPr>
        <w:pStyle w:val="ListParagraph"/>
        <w:ind w:left="360"/>
        <w:jc w:val="both"/>
      </w:pPr>
      <w:r>
        <w:t>Learned</w:t>
      </w:r>
      <w:r w:rsidR="00B255FD">
        <w:t xml:space="preserve"> how the Guide works and how to design and conduct training with the Guide based on capacity </w:t>
      </w:r>
      <w:r w:rsidR="008575E5" w:rsidRPr="0059618B">
        <w:t xml:space="preserve">building </w:t>
      </w:r>
      <w:r w:rsidR="0008547C" w:rsidRPr="0059618B">
        <w:t>needs in own context.</w:t>
      </w:r>
    </w:p>
    <w:p w:rsidR="00B46992" w:rsidRPr="00D67F90" w:rsidRDefault="00B46992" w:rsidP="00B46992">
      <w:pPr>
        <w:pStyle w:val="ListParagraph"/>
        <w:numPr>
          <w:ilvl w:val="0"/>
          <w:numId w:val="0"/>
        </w:numPr>
        <w:ind w:left="720"/>
        <w:jc w:val="both"/>
      </w:pPr>
    </w:p>
    <w:p w:rsidR="00D67F90" w:rsidRDefault="00D67F90" w:rsidP="00B46992">
      <w:pPr>
        <w:pStyle w:val="ListParagraph"/>
        <w:ind w:left="360"/>
        <w:jc w:val="both"/>
      </w:pPr>
      <w:r w:rsidRPr="00D67F90">
        <w:t>Exchanged views and been exposed to diverse</w:t>
      </w:r>
      <w:r>
        <w:t xml:space="preserve"> </w:t>
      </w:r>
      <w:r w:rsidRPr="00D67F90">
        <w:t xml:space="preserve">experiences and best – practices and forged networks with </w:t>
      </w:r>
      <w:r>
        <w:t>other professionals</w:t>
      </w:r>
      <w:r w:rsidRPr="00D67F90">
        <w:t>.</w:t>
      </w:r>
    </w:p>
    <w:p w:rsidR="00714702" w:rsidRPr="0030604A" w:rsidRDefault="00204F1D" w:rsidP="00B46992">
      <w:pPr>
        <w:pStyle w:val="Heading2"/>
        <w:spacing w:before="360"/>
        <w:jc w:val="both"/>
        <w:rPr>
          <w:bdr w:val="none" w:sz="0" w:space="0" w:color="auto" w:frame="1"/>
        </w:rPr>
      </w:pPr>
      <w:r>
        <w:rPr>
          <w:bdr w:val="none" w:sz="0" w:space="0" w:color="auto" w:frame="1"/>
        </w:rPr>
        <w:t>Target a</w:t>
      </w:r>
      <w:r w:rsidR="00714702">
        <w:rPr>
          <w:bdr w:val="none" w:sz="0" w:space="0" w:color="auto" w:frame="1"/>
        </w:rPr>
        <w:t>udience</w:t>
      </w:r>
    </w:p>
    <w:p w:rsidR="00B46992" w:rsidRDefault="00714702" w:rsidP="00B46992">
      <w:pPr>
        <w:jc w:val="both"/>
      </w:pPr>
      <w:r w:rsidRPr="00591A1C">
        <w:t>The target audience is a combination of po</w:t>
      </w:r>
      <w:r w:rsidR="00B46992">
        <w:t xml:space="preserve">licy makers and implementers involved in </w:t>
      </w:r>
      <w:r w:rsidRPr="00591A1C">
        <w:t xml:space="preserve">reform programs and experts in charge of capacity building activities for TF. </w:t>
      </w:r>
    </w:p>
    <w:p w:rsidR="008105D3" w:rsidRPr="00B46992" w:rsidRDefault="00591A1C" w:rsidP="00B46992">
      <w:pPr>
        <w:jc w:val="both"/>
      </w:pPr>
      <w:r w:rsidRPr="00B46992">
        <w:t xml:space="preserve">Typical participants are from National Trade and Transport Facilitation Bodies, Ministries of Trade, Customs, other inspection </w:t>
      </w:r>
      <w:r w:rsidR="00B46992" w:rsidRPr="00B46992">
        <w:t>bodies</w:t>
      </w:r>
      <w:r w:rsidRPr="00B46992">
        <w:t>, businesses and technical assistance agencies.</w:t>
      </w:r>
    </w:p>
    <w:p w:rsidR="00B46992" w:rsidRDefault="00B46992" w:rsidP="00B46992">
      <w:pPr>
        <w:pStyle w:val="Heading2"/>
        <w:spacing w:before="0"/>
        <w:rPr>
          <w:bdr w:val="none" w:sz="0" w:space="0" w:color="auto" w:frame="1"/>
        </w:rPr>
      </w:pPr>
    </w:p>
    <w:p w:rsidR="00714702" w:rsidRPr="00BA2050" w:rsidRDefault="00204F1D" w:rsidP="002729E8">
      <w:pPr>
        <w:pStyle w:val="Heading2"/>
        <w:spacing w:before="120"/>
      </w:pPr>
      <w:r>
        <w:rPr>
          <w:bdr w:val="none" w:sz="0" w:space="0" w:color="auto" w:frame="1"/>
        </w:rPr>
        <w:t>Training m</w:t>
      </w:r>
      <w:r w:rsidR="00714702">
        <w:rPr>
          <w:bdr w:val="none" w:sz="0" w:space="0" w:color="auto" w:frame="1"/>
        </w:rPr>
        <w:t>ethodology</w:t>
      </w:r>
    </w:p>
    <w:p w:rsidR="00087E4C" w:rsidRDefault="00204F1D" w:rsidP="0030604A">
      <w:pPr>
        <w:spacing w:after="0"/>
      </w:pPr>
      <w:r w:rsidRPr="00204F1D">
        <w:t>The course is designed with the aim of facilitating</w:t>
      </w:r>
      <w:r>
        <w:t xml:space="preserve"> dynamic l</w:t>
      </w:r>
      <w:r w:rsidRPr="00204F1D">
        <w:t xml:space="preserve">earning </w:t>
      </w:r>
      <w:r>
        <w:t xml:space="preserve">of </w:t>
      </w:r>
      <w:r w:rsidR="00D67F90">
        <w:t>TF</w:t>
      </w:r>
      <w:r>
        <w:t xml:space="preserve"> priorities and implementation strategies.</w:t>
      </w:r>
      <w:r w:rsidR="0030604A">
        <w:t xml:space="preserve"> </w:t>
      </w:r>
    </w:p>
    <w:p w:rsidR="00087E4C" w:rsidRDefault="00087E4C" w:rsidP="0030604A">
      <w:pPr>
        <w:spacing w:after="0"/>
      </w:pPr>
    </w:p>
    <w:p w:rsidR="00204F1D" w:rsidRPr="00204F1D" w:rsidRDefault="00204F1D" w:rsidP="0030604A">
      <w:pPr>
        <w:spacing w:after="0"/>
      </w:pPr>
      <w:r w:rsidRPr="0030604A">
        <w:t>The learning</w:t>
      </w:r>
      <w:r w:rsidR="00D002B0">
        <w:t xml:space="preserve"> activities </w:t>
      </w:r>
      <w:r w:rsidR="0030604A">
        <w:t>stimulate activ</w:t>
      </w:r>
      <w:r w:rsidR="00D002B0">
        <w:t xml:space="preserve">e involvement and encourage </w:t>
      </w:r>
      <w:r w:rsidRPr="0030604A">
        <w:t>participants to reflect on their own context and</w:t>
      </w:r>
      <w:r w:rsidR="0030604A">
        <w:t xml:space="preserve"> to share </w:t>
      </w:r>
      <w:r w:rsidR="00D002B0">
        <w:t xml:space="preserve">their </w:t>
      </w:r>
      <w:r w:rsidRPr="0030604A">
        <w:t>experiences.</w:t>
      </w:r>
    </w:p>
    <w:p w:rsidR="00BE3325" w:rsidRDefault="00714702" w:rsidP="00B46992">
      <w:pPr>
        <w:pStyle w:val="Heading2"/>
        <w:spacing w:before="360"/>
        <w:rPr>
          <w:bdr w:val="none" w:sz="0" w:space="0" w:color="auto" w:frame="1"/>
        </w:rPr>
      </w:pPr>
      <w:r w:rsidRPr="00714702">
        <w:rPr>
          <w:bdr w:val="none" w:sz="0" w:space="0" w:color="auto" w:frame="1"/>
        </w:rPr>
        <w:t>Certificate</w:t>
      </w:r>
    </w:p>
    <w:p w:rsidR="00B46992" w:rsidRDefault="00D67F90" w:rsidP="00B255FD">
      <w:r>
        <w:t>Participants will receive</w:t>
      </w:r>
      <w:r w:rsidR="00CE7B17">
        <w:t xml:space="preserve"> a</w:t>
      </w:r>
      <w:r w:rsidR="00B255FD">
        <w:t xml:space="preserve"> </w:t>
      </w:r>
      <w:r w:rsidR="00CE7B17">
        <w:t>Certificate of A</w:t>
      </w:r>
      <w:r w:rsidR="00B255FD">
        <w:t xml:space="preserve">ttendance </w:t>
      </w:r>
      <w:r>
        <w:t xml:space="preserve">to </w:t>
      </w:r>
      <w:r w:rsidR="00B255FD">
        <w:t xml:space="preserve">the UNECE Trade Facilitation Implementation Workshop. </w:t>
      </w:r>
    </w:p>
    <w:p w:rsidR="00B46992" w:rsidRPr="00B255FD" w:rsidRDefault="00B46992" w:rsidP="00B46992">
      <w:pPr>
        <w:spacing w:after="0"/>
      </w:pPr>
    </w:p>
    <w:tbl>
      <w:tblPr>
        <w:tblStyle w:val="TableGrid"/>
        <w:tblW w:w="0" w:type="auto"/>
        <w:tbl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insideH w:val="none" w:sz="0" w:space="0" w:color="auto"/>
          <w:insideV w:val="none" w:sz="0" w:space="0" w:color="auto"/>
        </w:tblBorders>
        <w:shd w:val="clear" w:color="auto" w:fill="FFFFFF" w:themeFill="background1"/>
        <w:tblCellMar>
          <w:left w:w="227" w:type="dxa"/>
          <w:right w:w="227" w:type="dxa"/>
        </w:tblCellMar>
        <w:tblLook w:val="04A0" w:firstRow="1" w:lastRow="0" w:firstColumn="1" w:lastColumn="0" w:noHBand="0" w:noVBand="1"/>
      </w:tblPr>
      <w:tblGrid>
        <w:gridCol w:w="5166"/>
      </w:tblGrid>
      <w:tr w:rsidR="000B12E0" w:rsidTr="0073271D">
        <w:tc>
          <w:tcPr>
            <w:tcW w:w="5166" w:type="dxa"/>
            <w:shd w:val="clear" w:color="auto" w:fill="FFFFFF" w:themeFill="background1"/>
          </w:tcPr>
          <w:p w:rsidR="000B12E0" w:rsidRPr="00BA2050" w:rsidRDefault="00D43FF9" w:rsidP="000B12E0">
            <w:pPr>
              <w:pStyle w:val="Heading2"/>
              <w:rPr>
                <w:bdr w:val="none" w:sz="0" w:space="0" w:color="auto" w:frame="1"/>
              </w:rPr>
            </w:pPr>
            <w:r>
              <w:rPr>
                <w:bdr w:val="none" w:sz="0" w:space="0" w:color="auto" w:frame="1"/>
              </w:rPr>
              <w:t>The 2</w:t>
            </w:r>
            <w:r>
              <w:rPr>
                <w:bdr w:val="none" w:sz="0" w:space="0" w:color="auto" w:frame="1"/>
                <w:vertAlign w:val="superscript"/>
              </w:rPr>
              <w:t>nd</w:t>
            </w:r>
            <w:r w:rsidR="007F0A28">
              <w:rPr>
                <w:bdr w:val="none" w:sz="0" w:space="0" w:color="auto" w:frame="1"/>
                <w:vertAlign w:val="superscript"/>
              </w:rPr>
              <w:t xml:space="preserve"> </w:t>
            </w:r>
            <w:r w:rsidR="000B12E0" w:rsidRPr="00BA2050">
              <w:rPr>
                <w:bdr w:val="none" w:sz="0" w:space="0" w:color="auto" w:frame="1"/>
              </w:rPr>
              <w:t>TFIG regional workshop</w:t>
            </w:r>
          </w:p>
          <w:p w:rsidR="000B12E0" w:rsidRPr="000B12E0" w:rsidRDefault="00D43FF9" w:rsidP="00D43FF9">
            <w:r>
              <w:t>The second workshop is for the Africa</w:t>
            </w:r>
            <w:r w:rsidR="000B12E0">
              <w:t xml:space="preserve"> region and target</w:t>
            </w:r>
            <w:r w:rsidR="00235564">
              <w:t>s</w:t>
            </w:r>
            <w:r w:rsidR="000B12E0">
              <w:t xml:space="preserve"> countries in</w:t>
            </w:r>
            <w:r>
              <w:t xml:space="preserve"> East and South Africa</w:t>
            </w:r>
            <w:r w:rsidR="000B12E0" w:rsidRPr="00BA2050">
              <w:t>.</w:t>
            </w:r>
            <w:r w:rsidR="007F0A28">
              <w:t xml:space="preserve"> It is organized and conducted in collaboration with </w:t>
            </w:r>
            <w:r w:rsidR="009F4105">
              <w:t xml:space="preserve">the </w:t>
            </w:r>
            <w:r>
              <w:t>UN</w:t>
            </w:r>
            <w:r w:rsidR="009F4105">
              <w:t xml:space="preserve"> Conference on Trade and Development (UN</w:t>
            </w:r>
            <w:r>
              <w:t>CTAD</w:t>
            </w:r>
            <w:r w:rsidR="009F4105">
              <w:t>)</w:t>
            </w:r>
            <w:bookmarkStart w:id="0" w:name="_GoBack"/>
            <w:bookmarkEnd w:id="0"/>
            <w:r w:rsidR="001B58AA">
              <w:t>.</w:t>
            </w:r>
          </w:p>
        </w:tc>
      </w:tr>
      <w:tr w:rsidR="000B12E0" w:rsidTr="0073271D">
        <w:tc>
          <w:tcPr>
            <w:tcW w:w="5166" w:type="dxa"/>
            <w:shd w:val="clear" w:color="auto" w:fill="FFFFFF" w:themeFill="background1"/>
          </w:tcPr>
          <w:p w:rsidR="000B12E0" w:rsidRPr="00BA2050" w:rsidRDefault="000B12E0" w:rsidP="000B12E0">
            <w:pPr>
              <w:pStyle w:val="Heading2"/>
              <w:rPr>
                <w:bdr w:val="none" w:sz="0" w:space="0" w:color="auto" w:frame="1"/>
              </w:rPr>
            </w:pPr>
            <w:r w:rsidRPr="00BA2050">
              <w:rPr>
                <w:bdr w:val="none" w:sz="0" w:space="0" w:color="auto" w:frame="1"/>
              </w:rPr>
              <w:t xml:space="preserve">Where </w:t>
            </w:r>
          </w:p>
          <w:p w:rsidR="000B12E0" w:rsidRPr="000B12E0" w:rsidRDefault="007F0A28" w:rsidP="00D43FF9">
            <w:r>
              <w:t xml:space="preserve">The venue is </w:t>
            </w:r>
            <w:r w:rsidR="00D43FF9">
              <w:t>Kigali, Rwanda</w:t>
            </w:r>
            <w:r>
              <w:t>.</w:t>
            </w:r>
          </w:p>
        </w:tc>
      </w:tr>
      <w:tr w:rsidR="000B12E0" w:rsidTr="0073271D">
        <w:tc>
          <w:tcPr>
            <w:tcW w:w="5166" w:type="dxa"/>
            <w:shd w:val="clear" w:color="auto" w:fill="FFFFFF" w:themeFill="background1"/>
          </w:tcPr>
          <w:p w:rsidR="000B12E0" w:rsidRDefault="00087E4C" w:rsidP="00087E4C">
            <w:pPr>
              <w:pStyle w:val="Heading2"/>
              <w:rPr>
                <w:bdr w:val="none" w:sz="0" w:space="0" w:color="auto" w:frame="1"/>
              </w:rPr>
            </w:pPr>
            <w:r w:rsidRPr="00087E4C">
              <w:rPr>
                <w:bdr w:val="none" w:sz="0" w:space="0" w:color="auto" w:frame="1"/>
              </w:rPr>
              <w:t>When</w:t>
            </w:r>
          </w:p>
          <w:p w:rsidR="00087E4C" w:rsidRPr="00087E4C" w:rsidRDefault="00D43FF9" w:rsidP="00D43FF9">
            <w:r>
              <w:t>On the 24 to 26</w:t>
            </w:r>
            <w:r w:rsidR="001B58AA">
              <w:t xml:space="preserve"> </w:t>
            </w:r>
            <w:r>
              <w:t>April</w:t>
            </w:r>
            <w:r w:rsidR="00087E4C">
              <w:t xml:space="preserve"> 2013.</w:t>
            </w:r>
          </w:p>
        </w:tc>
      </w:tr>
      <w:tr w:rsidR="00087E4C" w:rsidTr="0073271D">
        <w:tc>
          <w:tcPr>
            <w:tcW w:w="5166" w:type="dxa"/>
            <w:shd w:val="clear" w:color="auto" w:fill="FFFFFF" w:themeFill="background1"/>
          </w:tcPr>
          <w:p w:rsidR="00087E4C" w:rsidRDefault="00087E4C" w:rsidP="00087E4C">
            <w:pPr>
              <w:pStyle w:val="Heading2"/>
              <w:rPr>
                <w:bdr w:val="none" w:sz="0" w:space="0" w:color="auto" w:frame="1"/>
              </w:rPr>
            </w:pPr>
            <w:r>
              <w:rPr>
                <w:bdr w:val="none" w:sz="0" w:space="0" w:color="auto" w:frame="1"/>
              </w:rPr>
              <w:t>Language</w:t>
            </w:r>
          </w:p>
          <w:p w:rsidR="00087E4C" w:rsidRDefault="00087E4C" w:rsidP="00D43FF9">
            <w:pPr>
              <w:rPr>
                <w:bdr w:val="none" w:sz="0" w:space="0" w:color="auto" w:frame="1"/>
              </w:rPr>
            </w:pPr>
            <w:r w:rsidRPr="00A45117">
              <w:t xml:space="preserve">The training is in </w:t>
            </w:r>
            <w:r w:rsidRPr="00235564">
              <w:rPr>
                <w:b/>
                <w:bCs/>
                <w:color w:val="132E64"/>
                <w:bdr w:val="none" w:sz="0" w:space="0" w:color="auto" w:frame="1"/>
              </w:rPr>
              <w:t xml:space="preserve">English </w:t>
            </w:r>
            <w:r w:rsidRPr="00A45117">
              <w:t>language</w:t>
            </w:r>
            <w:r w:rsidR="007F0A28" w:rsidRPr="00611F65">
              <w:rPr>
                <w:b/>
                <w:bCs/>
                <w:color w:val="132E64"/>
                <w:bdr w:val="none" w:sz="0" w:space="0" w:color="auto" w:frame="1"/>
              </w:rPr>
              <w:t>.</w:t>
            </w:r>
          </w:p>
        </w:tc>
      </w:tr>
    </w:tbl>
    <w:p w:rsidR="009D5460" w:rsidRDefault="009D5460" w:rsidP="00B46992">
      <w:pPr>
        <w:pStyle w:val="Heading2"/>
      </w:pPr>
    </w:p>
    <w:sectPr w:rsidR="009D5460" w:rsidSect="00714702">
      <w:headerReference w:type="default" r:id="rId8"/>
      <w:footerReference w:type="default" r:id="rId9"/>
      <w:headerReference w:type="first" r:id="rId10"/>
      <w:pgSz w:w="12240" w:h="15840"/>
      <w:pgMar w:top="1418" w:right="758" w:bottom="1134" w:left="709" w:header="720" w:footer="720" w:gutter="0"/>
      <w:cols w:num="2"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7E4C" w:rsidRDefault="00087E4C" w:rsidP="0032730A">
      <w:pPr>
        <w:spacing w:after="0" w:line="240" w:lineRule="auto"/>
      </w:pPr>
      <w:r>
        <w:separator/>
      </w:r>
    </w:p>
  </w:endnote>
  <w:endnote w:type="continuationSeparator" w:id="0">
    <w:p w:rsidR="00087E4C" w:rsidRDefault="00087E4C" w:rsidP="003273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19794538-D3D2-4060-9511-B64CAB3BE12C}"/>
    <w:embedBold r:id="rId2" w:fontKey="{1B414952-7AAB-4CA1-96A5-0EDA1811A34F}"/>
  </w:font>
  <w:font w:name="Cordia New">
    <w:panose1 w:val="020B0304020202020204"/>
    <w:charset w:val="00"/>
    <w:family w:val="swiss"/>
    <w:pitch w:val="variable"/>
    <w:sig w:usb0="81000003" w:usb1="00000000" w:usb2="00000000" w:usb3="00000000" w:csb0="00010001" w:csb1="00000000"/>
    <w:embedRegular r:id="rId3" w:fontKey="{221A1A61-E628-41E1-8B04-B81AA44BB879}"/>
    <w:embedBold r:id="rId4" w:fontKey="{0114ED71-3CB2-455C-8B26-CBE9EBAD8D7B}"/>
  </w:font>
  <w:font w:name="PT Sans">
    <w:charset w:val="00"/>
    <w:family w:val="swiss"/>
    <w:pitch w:val="variable"/>
    <w:sig w:usb0="A00002EF" w:usb1="5000204B" w:usb2="00000000" w:usb3="00000000" w:csb0="00000097" w:csb1="00000000"/>
    <w:embedRegular r:id="rId5" w:fontKey="{C0E2A371-36DF-4178-BB71-27B0E8DE9B72}"/>
    <w:embedBold r:id="rId6" w:fontKey="{4B1FFF7B-664D-4183-A479-5E76864E37C7}"/>
  </w:font>
  <w:font w:name="SimHei">
    <w:altName w:val="黑体"/>
    <w:panose1 w:val="02010609060101010101"/>
    <w:charset w:val="86"/>
    <w:family w:val="modern"/>
    <w:pitch w:val="fixed"/>
    <w:sig w:usb0="800002BF" w:usb1="38CF7CFA" w:usb2="00000016" w:usb3="00000000" w:csb0="00040001" w:csb1="00000000"/>
  </w:font>
  <w:font w:name="Angsana New">
    <w:panose1 w:val="02020603050405020304"/>
    <w:charset w:val="00"/>
    <w:family w:val="roman"/>
    <w:pitch w:val="variable"/>
    <w:sig w:usb0="81000003" w:usb1="00000000" w:usb2="00000000" w:usb3="00000000" w:csb0="00010001" w:csb1="00000000"/>
    <w:embedRegular r:id="rId7" w:fontKey="{C60333EF-0C8E-4125-9697-B1AD3553DFE7}"/>
    <w:embedBold r:id="rId8" w:fontKey="{D5E8D497-C898-4B6C-9F39-74B260B7701F}"/>
  </w:font>
  <w:font w:name="Tahoma">
    <w:panose1 w:val="020B0604030504040204"/>
    <w:charset w:val="00"/>
    <w:family w:val="swiss"/>
    <w:pitch w:val="variable"/>
    <w:sig w:usb0="E1002EFF" w:usb1="C000605B" w:usb2="00000029" w:usb3="00000000" w:csb0="000101FF" w:csb1="00000000"/>
    <w:embedRegular r:id="rId9" w:fontKey="{D8742041-E1B7-4051-AC8B-FC974959A964}"/>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E4C" w:rsidRPr="0059618B" w:rsidRDefault="00087E4C" w:rsidP="00543088">
    <w:pPr>
      <w:pStyle w:val="Footer"/>
      <w:jc w:val="left"/>
    </w:pPr>
    <w:r>
      <w:fldChar w:fldCharType="begin"/>
    </w:r>
    <w:r>
      <w:instrText xml:space="preserve"> PAGE   \* MERGEFORMAT </w:instrText>
    </w:r>
    <w:r>
      <w:fldChar w:fldCharType="separate"/>
    </w:r>
    <w:r w:rsidR="009F4105">
      <w:rPr>
        <w:noProof/>
      </w:rPr>
      <w:t>2</w:t>
    </w:r>
    <w:r>
      <w:rPr>
        <w:noProof/>
      </w:rPr>
      <w:fldChar w:fldCharType="end"/>
    </w:r>
  </w:p>
  <w:p w:rsidR="00087E4C" w:rsidRDefault="00087E4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7E4C" w:rsidRDefault="00087E4C" w:rsidP="0032730A">
      <w:pPr>
        <w:spacing w:after="0" w:line="240" w:lineRule="auto"/>
      </w:pPr>
      <w:r>
        <w:separator/>
      </w:r>
    </w:p>
  </w:footnote>
  <w:footnote w:type="continuationSeparator" w:id="0">
    <w:p w:rsidR="00087E4C" w:rsidRDefault="00087E4C" w:rsidP="003273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E4C" w:rsidRDefault="00087E4C" w:rsidP="00F76F38">
    <w:pPr>
      <w:pStyle w:val="Header"/>
      <w:jc w:val="center"/>
    </w:pPr>
    <w:r>
      <w:rPr>
        <w:noProof/>
        <w:lang w:val="en-GB" w:eastAsia="en-GB" w:bidi="ar-SA"/>
      </w:rPr>
      <w:drawing>
        <wp:anchor distT="0" distB="0" distL="114300" distR="114300" simplePos="0" relativeHeight="251660288" behindDoc="1" locked="0" layoutInCell="1" allowOverlap="1" wp14:anchorId="6EE94720" wp14:editId="065A9A6D">
          <wp:simplePos x="0" y="0"/>
          <wp:positionH relativeFrom="column">
            <wp:posOffset>-454314</wp:posOffset>
          </wp:positionH>
          <wp:positionV relativeFrom="paragraph">
            <wp:posOffset>-457200</wp:posOffset>
          </wp:positionV>
          <wp:extent cx="7784288" cy="11124000"/>
          <wp:effectExtent l="19050" t="0" r="7162" b="0"/>
          <wp:wrapNone/>
          <wp:docPr id="4" name="Immagine 3" descr="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y.png"/>
                  <pic:cNvPicPr/>
                </pic:nvPicPr>
                <pic:blipFill>
                  <a:blip r:embed="rId1"/>
                  <a:stretch>
                    <a:fillRect/>
                  </a:stretch>
                </pic:blipFill>
                <pic:spPr>
                  <a:xfrm>
                    <a:off x="0" y="0"/>
                    <a:ext cx="7784288" cy="111240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E4C" w:rsidRDefault="00087E4C">
    <w:pPr>
      <w:pStyle w:val="Header"/>
    </w:pPr>
    <w:r w:rsidRPr="0052246E">
      <w:rPr>
        <w:noProof/>
        <w:lang w:val="en-GB" w:eastAsia="en-GB" w:bidi="ar-SA"/>
      </w:rPr>
      <w:drawing>
        <wp:anchor distT="0" distB="0" distL="114300" distR="114300" simplePos="0" relativeHeight="251659264" behindDoc="1" locked="0" layoutInCell="1" allowOverlap="1" wp14:anchorId="5CE30E8E" wp14:editId="0DB237F4">
          <wp:simplePos x="0" y="0"/>
          <wp:positionH relativeFrom="column">
            <wp:posOffset>-442740</wp:posOffset>
          </wp:positionH>
          <wp:positionV relativeFrom="paragraph">
            <wp:posOffset>-457200</wp:posOffset>
          </wp:positionV>
          <wp:extent cx="7758467" cy="11087100"/>
          <wp:effectExtent l="19050" t="0" r="0" b="0"/>
          <wp:wrapNone/>
          <wp:docPr id="3" name="Immagine 0" descr="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ng"/>
                  <pic:cNvPicPr/>
                </pic:nvPicPr>
                <pic:blipFill>
                  <a:blip r:embed="rId1"/>
                  <a:stretch>
                    <a:fillRect/>
                  </a:stretch>
                </pic:blipFill>
                <pic:spPr>
                  <a:xfrm>
                    <a:off x="0" y="0"/>
                    <a:ext cx="7758467" cy="110871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93EDE"/>
    <w:multiLevelType w:val="hybridMultilevel"/>
    <w:tmpl w:val="FC9A60C0"/>
    <w:lvl w:ilvl="0" w:tplc="1D78E620">
      <w:start w:val="1"/>
      <w:numFmt w:val="bullet"/>
      <w:lvlText w:val=""/>
      <w:lvlJc w:val="left"/>
      <w:pPr>
        <w:tabs>
          <w:tab w:val="num" w:pos="720"/>
        </w:tabs>
        <w:ind w:left="720" w:hanging="360"/>
      </w:pPr>
      <w:rPr>
        <w:rFonts w:ascii="Wingdings" w:hAnsi="Wingdings" w:hint="default"/>
      </w:rPr>
    </w:lvl>
    <w:lvl w:ilvl="1" w:tplc="EFB47728">
      <w:start w:val="1"/>
      <w:numFmt w:val="bullet"/>
      <w:lvlText w:val=""/>
      <w:lvlJc w:val="left"/>
      <w:pPr>
        <w:tabs>
          <w:tab w:val="num" w:pos="1440"/>
        </w:tabs>
        <w:ind w:left="1440" w:hanging="360"/>
      </w:pPr>
      <w:rPr>
        <w:rFonts w:ascii="Wingdings" w:hAnsi="Wingdings" w:hint="default"/>
      </w:rPr>
    </w:lvl>
    <w:lvl w:ilvl="2" w:tplc="C6CCF882">
      <w:start w:val="1439"/>
      <w:numFmt w:val="bullet"/>
      <w:lvlText w:val=""/>
      <w:lvlJc w:val="left"/>
      <w:pPr>
        <w:tabs>
          <w:tab w:val="num" w:pos="2160"/>
        </w:tabs>
        <w:ind w:left="2160" w:hanging="360"/>
      </w:pPr>
      <w:rPr>
        <w:rFonts w:ascii="Wingdings" w:hAnsi="Wingdings" w:hint="default"/>
      </w:rPr>
    </w:lvl>
    <w:lvl w:ilvl="3" w:tplc="24C02D62" w:tentative="1">
      <w:start w:val="1"/>
      <w:numFmt w:val="bullet"/>
      <w:lvlText w:val=""/>
      <w:lvlJc w:val="left"/>
      <w:pPr>
        <w:tabs>
          <w:tab w:val="num" w:pos="2880"/>
        </w:tabs>
        <w:ind w:left="2880" w:hanging="360"/>
      </w:pPr>
      <w:rPr>
        <w:rFonts w:ascii="Wingdings" w:hAnsi="Wingdings" w:hint="default"/>
      </w:rPr>
    </w:lvl>
    <w:lvl w:ilvl="4" w:tplc="9336EA60" w:tentative="1">
      <w:start w:val="1"/>
      <w:numFmt w:val="bullet"/>
      <w:lvlText w:val=""/>
      <w:lvlJc w:val="left"/>
      <w:pPr>
        <w:tabs>
          <w:tab w:val="num" w:pos="3600"/>
        </w:tabs>
        <w:ind w:left="3600" w:hanging="360"/>
      </w:pPr>
      <w:rPr>
        <w:rFonts w:ascii="Wingdings" w:hAnsi="Wingdings" w:hint="default"/>
      </w:rPr>
    </w:lvl>
    <w:lvl w:ilvl="5" w:tplc="F63865B8" w:tentative="1">
      <w:start w:val="1"/>
      <w:numFmt w:val="bullet"/>
      <w:lvlText w:val=""/>
      <w:lvlJc w:val="left"/>
      <w:pPr>
        <w:tabs>
          <w:tab w:val="num" w:pos="4320"/>
        </w:tabs>
        <w:ind w:left="4320" w:hanging="360"/>
      </w:pPr>
      <w:rPr>
        <w:rFonts w:ascii="Wingdings" w:hAnsi="Wingdings" w:hint="default"/>
      </w:rPr>
    </w:lvl>
    <w:lvl w:ilvl="6" w:tplc="BD8647E4" w:tentative="1">
      <w:start w:val="1"/>
      <w:numFmt w:val="bullet"/>
      <w:lvlText w:val=""/>
      <w:lvlJc w:val="left"/>
      <w:pPr>
        <w:tabs>
          <w:tab w:val="num" w:pos="5040"/>
        </w:tabs>
        <w:ind w:left="5040" w:hanging="360"/>
      </w:pPr>
      <w:rPr>
        <w:rFonts w:ascii="Wingdings" w:hAnsi="Wingdings" w:hint="default"/>
      </w:rPr>
    </w:lvl>
    <w:lvl w:ilvl="7" w:tplc="6E0060BA" w:tentative="1">
      <w:start w:val="1"/>
      <w:numFmt w:val="bullet"/>
      <w:lvlText w:val=""/>
      <w:lvlJc w:val="left"/>
      <w:pPr>
        <w:tabs>
          <w:tab w:val="num" w:pos="5760"/>
        </w:tabs>
        <w:ind w:left="5760" w:hanging="360"/>
      </w:pPr>
      <w:rPr>
        <w:rFonts w:ascii="Wingdings" w:hAnsi="Wingdings" w:hint="default"/>
      </w:rPr>
    </w:lvl>
    <w:lvl w:ilvl="8" w:tplc="172A23B4" w:tentative="1">
      <w:start w:val="1"/>
      <w:numFmt w:val="bullet"/>
      <w:lvlText w:val=""/>
      <w:lvlJc w:val="left"/>
      <w:pPr>
        <w:tabs>
          <w:tab w:val="num" w:pos="6480"/>
        </w:tabs>
        <w:ind w:left="6480" w:hanging="360"/>
      </w:pPr>
      <w:rPr>
        <w:rFonts w:ascii="Wingdings" w:hAnsi="Wingdings" w:hint="default"/>
      </w:rPr>
    </w:lvl>
  </w:abstractNum>
  <w:abstractNum w:abstractNumId="1">
    <w:nsid w:val="069E1ABA"/>
    <w:multiLevelType w:val="hybridMultilevel"/>
    <w:tmpl w:val="2EDE8686"/>
    <w:lvl w:ilvl="0" w:tplc="50FADD9E">
      <w:start w:val="1"/>
      <w:numFmt w:val="bullet"/>
      <w:lvlText w:val=""/>
      <w:lvlJc w:val="left"/>
      <w:pPr>
        <w:tabs>
          <w:tab w:val="num" w:pos="720"/>
        </w:tabs>
        <w:ind w:left="720" w:hanging="360"/>
      </w:pPr>
      <w:rPr>
        <w:rFonts w:ascii="Wingdings" w:hAnsi="Wingdings" w:hint="default"/>
      </w:rPr>
    </w:lvl>
    <w:lvl w:ilvl="1" w:tplc="8BB668F6">
      <w:start w:val="1"/>
      <w:numFmt w:val="bullet"/>
      <w:lvlText w:val=""/>
      <w:lvlJc w:val="left"/>
      <w:pPr>
        <w:tabs>
          <w:tab w:val="num" w:pos="1440"/>
        </w:tabs>
        <w:ind w:left="1440" w:hanging="360"/>
      </w:pPr>
      <w:rPr>
        <w:rFonts w:ascii="Wingdings" w:hAnsi="Wingdings" w:hint="default"/>
      </w:rPr>
    </w:lvl>
    <w:lvl w:ilvl="2" w:tplc="404AA320">
      <w:start w:val="1006"/>
      <w:numFmt w:val="bullet"/>
      <w:lvlText w:val=""/>
      <w:lvlJc w:val="left"/>
      <w:pPr>
        <w:tabs>
          <w:tab w:val="num" w:pos="2160"/>
        </w:tabs>
        <w:ind w:left="2160" w:hanging="360"/>
      </w:pPr>
      <w:rPr>
        <w:rFonts w:ascii="Wingdings" w:hAnsi="Wingdings" w:hint="default"/>
      </w:rPr>
    </w:lvl>
    <w:lvl w:ilvl="3" w:tplc="73D053D8" w:tentative="1">
      <w:start w:val="1"/>
      <w:numFmt w:val="bullet"/>
      <w:lvlText w:val=""/>
      <w:lvlJc w:val="left"/>
      <w:pPr>
        <w:tabs>
          <w:tab w:val="num" w:pos="2880"/>
        </w:tabs>
        <w:ind w:left="2880" w:hanging="360"/>
      </w:pPr>
      <w:rPr>
        <w:rFonts w:ascii="Wingdings" w:hAnsi="Wingdings" w:hint="default"/>
      </w:rPr>
    </w:lvl>
    <w:lvl w:ilvl="4" w:tplc="205E00E8" w:tentative="1">
      <w:start w:val="1"/>
      <w:numFmt w:val="bullet"/>
      <w:lvlText w:val=""/>
      <w:lvlJc w:val="left"/>
      <w:pPr>
        <w:tabs>
          <w:tab w:val="num" w:pos="3600"/>
        </w:tabs>
        <w:ind w:left="3600" w:hanging="360"/>
      </w:pPr>
      <w:rPr>
        <w:rFonts w:ascii="Wingdings" w:hAnsi="Wingdings" w:hint="default"/>
      </w:rPr>
    </w:lvl>
    <w:lvl w:ilvl="5" w:tplc="1F5435FC" w:tentative="1">
      <w:start w:val="1"/>
      <w:numFmt w:val="bullet"/>
      <w:lvlText w:val=""/>
      <w:lvlJc w:val="left"/>
      <w:pPr>
        <w:tabs>
          <w:tab w:val="num" w:pos="4320"/>
        </w:tabs>
        <w:ind w:left="4320" w:hanging="360"/>
      </w:pPr>
      <w:rPr>
        <w:rFonts w:ascii="Wingdings" w:hAnsi="Wingdings" w:hint="default"/>
      </w:rPr>
    </w:lvl>
    <w:lvl w:ilvl="6" w:tplc="58CAA2CA" w:tentative="1">
      <w:start w:val="1"/>
      <w:numFmt w:val="bullet"/>
      <w:lvlText w:val=""/>
      <w:lvlJc w:val="left"/>
      <w:pPr>
        <w:tabs>
          <w:tab w:val="num" w:pos="5040"/>
        </w:tabs>
        <w:ind w:left="5040" w:hanging="360"/>
      </w:pPr>
      <w:rPr>
        <w:rFonts w:ascii="Wingdings" w:hAnsi="Wingdings" w:hint="default"/>
      </w:rPr>
    </w:lvl>
    <w:lvl w:ilvl="7" w:tplc="CFEE9B48" w:tentative="1">
      <w:start w:val="1"/>
      <w:numFmt w:val="bullet"/>
      <w:lvlText w:val=""/>
      <w:lvlJc w:val="left"/>
      <w:pPr>
        <w:tabs>
          <w:tab w:val="num" w:pos="5760"/>
        </w:tabs>
        <w:ind w:left="5760" w:hanging="360"/>
      </w:pPr>
      <w:rPr>
        <w:rFonts w:ascii="Wingdings" w:hAnsi="Wingdings" w:hint="default"/>
      </w:rPr>
    </w:lvl>
    <w:lvl w:ilvl="8" w:tplc="AD0AE5FE" w:tentative="1">
      <w:start w:val="1"/>
      <w:numFmt w:val="bullet"/>
      <w:lvlText w:val=""/>
      <w:lvlJc w:val="left"/>
      <w:pPr>
        <w:tabs>
          <w:tab w:val="num" w:pos="6480"/>
        </w:tabs>
        <w:ind w:left="6480" w:hanging="360"/>
      </w:pPr>
      <w:rPr>
        <w:rFonts w:ascii="Wingdings" w:hAnsi="Wingdings" w:hint="default"/>
      </w:rPr>
    </w:lvl>
  </w:abstractNum>
  <w:abstractNum w:abstractNumId="2">
    <w:nsid w:val="07C967C7"/>
    <w:multiLevelType w:val="hybridMultilevel"/>
    <w:tmpl w:val="1A8E3D64"/>
    <w:lvl w:ilvl="0" w:tplc="970E9EF4">
      <w:start w:val="1"/>
      <w:numFmt w:val="bullet"/>
      <w:lvlText w:val=""/>
      <w:lvlJc w:val="left"/>
      <w:pPr>
        <w:tabs>
          <w:tab w:val="num" w:pos="720"/>
        </w:tabs>
        <w:ind w:left="720" w:hanging="360"/>
      </w:pPr>
      <w:rPr>
        <w:rFonts w:ascii="Wingdings" w:hAnsi="Wingdings" w:hint="default"/>
      </w:rPr>
    </w:lvl>
    <w:lvl w:ilvl="1" w:tplc="6B400AC4">
      <w:start w:val="1486"/>
      <w:numFmt w:val="bullet"/>
      <w:lvlText w:val="–"/>
      <w:lvlJc w:val="left"/>
      <w:pPr>
        <w:tabs>
          <w:tab w:val="num" w:pos="1440"/>
        </w:tabs>
        <w:ind w:left="1440" w:hanging="360"/>
      </w:pPr>
      <w:rPr>
        <w:rFonts w:ascii="Times New Roman" w:hAnsi="Times New Roman" w:hint="default"/>
      </w:rPr>
    </w:lvl>
    <w:lvl w:ilvl="2" w:tplc="44C25552" w:tentative="1">
      <w:start w:val="1"/>
      <w:numFmt w:val="bullet"/>
      <w:lvlText w:val=""/>
      <w:lvlJc w:val="left"/>
      <w:pPr>
        <w:tabs>
          <w:tab w:val="num" w:pos="2160"/>
        </w:tabs>
        <w:ind w:left="2160" w:hanging="360"/>
      </w:pPr>
      <w:rPr>
        <w:rFonts w:ascii="Wingdings" w:hAnsi="Wingdings" w:hint="default"/>
      </w:rPr>
    </w:lvl>
    <w:lvl w:ilvl="3" w:tplc="8D324FDE" w:tentative="1">
      <w:start w:val="1"/>
      <w:numFmt w:val="bullet"/>
      <w:lvlText w:val=""/>
      <w:lvlJc w:val="left"/>
      <w:pPr>
        <w:tabs>
          <w:tab w:val="num" w:pos="2880"/>
        </w:tabs>
        <w:ind w:left="2880" w:hanging="360"/>
      </w:pPr>
      <w:rPr>
        <w:rFonts w:ascii="Wingdings" w:hAnsi="Wingdings" w:hint="default"/>
      </w:rPr>
    </w:lvl>
    <w:lvl w:ilvl="4" w:tplc="85FED7E0" w:tentative="1">
      <w:start w:val="1"/>
      <w:numFmt w:val="bullet"/>
      <w:lvlText w:val=""/>
      <w:lvlJc w:val="left"/>
      <w:pPr>
        <w:tabs>
          <w:tab w:val="num" w:pos="3600"/>
        </w:tabs>
        <w:ind w:left="3600" w:hanging="360"/>
      </w:pPr>
      <w:rPr>
        <w:rFonts w:ascii="Wingdings" w:hAnsi="Wingdings" w:hint="default"/>
      </w:rPr>
    </w:lvl>
    <w:lvl w:ilvl="5" w:tplc="6292E412" w:tentative="1">
      <w:start w:val="1"/>
      <w:numFmt w:val="bullet"/>
      <w:lvlText w:val=""/>
      <w:lvlJc w:val="left"/>
      <w:pPr>
        <w:tabs>
          <w:tab w:val="num" w:pos="4320"/>
        </w:tabs>
        <w:ind w:left="4320" w:hanging="360"/>
      </w:pPr>
      <w:rPr>
        <w:rFonts w:ascii="Wingdings" w:hAnsi="Wingdings" w:hint="default"/>
      </w:rPr>
    </w:lvl>
    <w:lvl w:ilvl="6" w:tplc="29CCF1C6" w:tentative="1">
      <w:start w:val="1"/>
      <w:numFmt w:val="bullet"/>
      <w:lvlText w:val=""/>
      <w:lvlJc w:val="left"/>
      <w:pPr>
        <w:tabs>
          <w:tab w:val="num" w:pos="5040"/>
        </w:tabs>
        <w:ind w:left="5040" w:hanging="360"/>
      </w:pPr>
      <w:rPr>
        <w:rFonts w:ascii="Wingdings" w:hAnsi="Wingdings" w:hint="default"/>
      </w:rPr>
    </w:lvl>
    <w:lvl w:ilvl="7" w:tplc="E8F6D13A" w:tentative="1">
      <w:start w:val="1"/>
      <w:numFmt w:val="bullet"/>
      <w:lvlText w:val=""/>
      <w:lvlJc w:val="left"/>
      <w:pPr>
        <w:tabs>
          <w:tab w:val="num" w:pos="5760"/>
        </w:tabs>
        <w:ind w:left="5760" w:hanging="360"/>
      </w:pPr>
      <w:rPr>
        <w:rFonts w:ascii="Wingdings" w:hAnsi="Wingdings" w:hint="default"/>
      </w:rPr>
    </w:lvl>
    <w:lvl w:ilvl="8" w:tplc="1F649B4C" w:tentative="1">
      <w:start w:val="1"/>
      <w:numFmt w:val="bullet"/>
      <w:lvlText w:val=""/>
      <w:lvlJc w:val="left"/>
      <w:pPr>
        <w:tabs>
          <w:tab w:val="num" w:pos="6480"/>
        </w:tabs>
        <w:ind w:left="6480" w:hanging="360"/>
      </w:pPr>
      <w:rPr>
        <w:rFonts w:ascii="Wingdings" w:hAnsi="Wingdings" w:hint="default"/>
      </w:rPr>
    </w:lvl>
  </w:abstractNum>
  <w:abstractNum w:abstractNumId="3">
    <w:nsid w:val="0F6B351B"/>
    <w:multiLevelType w:val="hybridMultilevel"/>
    <w:tmpl w:val="2DD46F58"/>
    <w:lvl w:ilvl="0" w:tplc="50FADD9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952EED"/>
    <w:multiLevelType w:val="hybridMultilevel"/>
    <w:tmpl w:val="F8683E58"/>
    <w:lvl w:ilvl="0" w:tplc="18500D2E">
      <w:start w:val="1"/>
      <w:numFmt w:val="bullet"/>
      <w:lvlText w:val=""/>
      <w:lvlJc w:val="left"/>
      <w:pPr>
        <w:tabs>
          <w:tab w:val="num" w:pos="720"/>
        </w:tabs>
        <w:ind w:left="720" w:hanging="360"/>
      </w:pPr>
      <w:rPr>
        <w:rFonts w:ascii="Wingdings" w:hAnsi="Wingdings" w:hint="default"/>
      </w:rPr>
    </w:lvl>
    <w:lvl w:ilvl="1" w:tplc="FCF01F40">
      <w:start w:val="1"/>
      <w:numFmt w:val="bullet"/>
      <w:lvlText w:val=""/>
      <w:lvlJc w:val="left"/>
      <w:pPr>
        <w:tabs>
          <w:tab w:val="num" w:pos="1440"/>
        </w:tabs>
        <w:ind w:left="1440" w:hanging="360"/>
      </w:pPr>
      <w:rPr>
        <w:rFonts w:ascii="Wingdings" w:hAnsi="Wingdings" w:hint="default"/>
      </w:rPr>
    </w:lvl>
    <w:lvl w:ilvl="2" w:tplc="3154AF2E" w:tentative="1">
      <w:start w:val="1"/>
      <w:numFmt w:val="bullet"/>
      <w:lvlText w:val=""/>
      <w:lvlJc w:val="left"/>
      <w:pPr>
        <w:tabs>
          <w:tab w:val="num" w:pos="2160"/>
        </w:tabs>
        <w:ind w:left="2160" w:hanging="360"/>
      </w:pPr>
      <w:rPr>
        <w:rFonts w:ascii="Wingdings" w:hAnsi="Wingdings" w:hint="default"/>
      </w:rPr>
    </w:lvl>
    <w:lvl w:ilvl="3" w:tplc="09FC8504" w:tentative="1">
      <w:start w:val="1"/>
      <w:numFmt w:val="bullet"/>
      <w:lvlText w:val=""/>
      <w:lvlJc w:val="left"/>
      <w:pPr>
        <w:tabs>
          <w:tab w:val="num" w:pos="2880"/>
        </w:tabs>
        <w:ind w:left="2880" w:hanging="360"/>
      </w:pPr>
      <w:rPr>
        <w:rFonts w:ascii="Wingdings" w:hAnsi="Wingdings" w:hint="default"/>
      </w:rPr>
    </w:lvl>
    <w:lvl w:ilvl="4" w:tplc="6C48755E" w:tentative="1">
      <w:start w:val="1"/>
      <w:numFmt w:val="bullet"/>
      <w:lvlText w:val=""/>
      <w:lvlJc w:val="left"/>
      <w:pPr>
        <w:tabs>
          <w:tab w:val="num" w:pos="3600"/>
        </w:tabs>
        <w:ind w:left="3600" w:hanging="360"/>
      </w:pPr>
      <w:rPr>
        <w:rFonts w:ascii="Wingdings" w:hAnsi="Wingdings" w:hint="default"/>
      </w:rPr>
    </w:lvl>
    <w:lvl w:ilvl="5" w:tplc="2D90739E" w:tentative="1">
      <w:start w:val="1"/>
      <w:numFmt w:val="bullet"/>
      <w:lvlText w:val=""/>
      <w:lvlJc w:val="left"/>
      <w:pPr>
        <w:tabs>
          <w:tab w:val="num" w:pos="4320"/>
        </w:tabs>
        <w:ind w:left="4320" w:hanging="360"/>
      </w:pPr>
      <w:rPr>
        <w:rFonts w:ascii="Wingdings" w:hAnsi="Wingdings" w:hint="default"/>
      </w:rPr>
    </w:lvl>
    <w:lvl w:ilvl="6" w:tplc="CFF6991A" w:tentative="1">
      <w:start w:val="1"/>
      <w:numFmt w:val="bullet"/>
      <w:lvlText w:val=""/>
      <w:lvlJc w:val="left"/>
      <w:pPr>
        <w:tabs>
          <w:tab w:val="num" w:pos="5040"/>
        </w:tabs>
        <w:ind w:left="5040" w:hanging="360"/>
      </w:pPr>
      <w:rPr>
        <w:rFonts w:ascii="Wingdings" w:hAnsi="Wingdings" w:hint="default"/>
      </w:rPr>
    </w:lvl>
    <w:lvl w:ilvl="7" w:tplc="056C8136" w:tentative="1">
      <w:start w:val="1"/>
      <w:numFmt w:val="bullet"/>
      <w:lvlText w:val=""/>
      <w:lvlJc w:val="left"/>
      <w:pPr>
        <w:tabs>
          <w:tab w:val="num" w:pos="5760"/>
        </w:tabs>
        <w:ind w:left="5760" w:hanging="360"/>
      </w:pPr>
      <w:rPr>
        <w:rFonts w:ascii="Wingdings" w:hAnsi="Wingdings" w:hint="default"/>
      </w:rPr>
    </w:lvl>
    <w:lvl w:ilvl="8" w:tplc="74C649C2" w:tentative="1">
      <w:start w:val="1"/>
      <w:numFmt w:val="bullet"/>
      <w:lvlText w:val=""/>
      <w:lvlJc w:val="left"/>
      <w:pPr>
        <w:tabs>
          <w:tab w:val="num" w:pos="6480"/>
        </w:tabs>
        <w:ind w:left="6480" w:hanging="360"/>
      </w:pPr>
      <w:rPr>
        <w:rFonts w:ascii="Wingdings" w:hAnsi="Wingdings" w:hint="default"/>
      </w:rPr>
    </w:lvl>
  </w:abstractNum>
  <w:abstractNum w:abstractNumId="5">
    <w:nsid w:val="12A616FB"/>
    <w:multiLevelType w:val="hybridMultilevel"/>
    <w:tmpl w:val="8D5C7690"/>
    <w:lvl w:ilvl="0" w:tplc="B2389C4C">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6D405E"/>
    <w:multiLevelType w:val="multilevel"/>
    <w:tmpl w:val="3BE06F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29733D"/>
    <w:multiLevelType w:val="hybridMultilevel"/>
    <w:tmpl w:val="AD7620A0"/>
    <w:lvl w:ilvl="0" w:tplc="4F18C7B6">
      <w:start w:val="1"/>
      <w:numFmt w:val="bullet"/>
      <w:lvlText w:val=""/>
      <w:lvlJc w:val="left"/>
      <w:pPr>
        <w:ind w:left="360" w:hanging="360"/>
      </w:pPr>
      <w:rPr>
        <w:rFonts w:ascii="Wingdings" w:hAnsi="Wingdings" w:hint="default"/>
        <w:color w:val="C00000"/>
      </w:rPr>
    </w:lvl>
    <w:lvl w:ilvl="1" w:tplc="0809000D">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FC50990"/>
    <w:multiLevelType w:val="hybridMultilevel"/>
    <w:tmpl w:val="EEF4CE70"/>
    <w:lvl w:ilvl="0" w:tplc="2710F122">
      <w:start w:val="1"/>
      <w:numFmt w:val="bullet"/>
      <w:pStyle w:val="ListParagraph"/>
      <w:lvlText w:val=""/>
      <w:lvlJc w:val="left"/>
      <w:pPr>
        <w:ind w:left="720" w:hanging="360"/>
      </w:pPr>
      <w:rPr>
        <w:rFonts w:ascii="Wingdings" w:hAnsi="Wingdings" w:hint="default"/>
        <w:color w:val="F11B5D"/>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27BD3671"/>
    <w:multiLevelType w:val="hybridMultilevel"/>
    <w:tmpl w:val="BCAC951A"/>
    <w:lvl w:ilvl="0" w:tplc="7024A5A0">
      <w:start w:val="1"/>
      <w:numFmt w:val="decimal"/>
      <w:lvlText w:val="%1."/>
      <w:lvlJc w:val="left"/>
      <w:pPr>
        <w:tabs>
          <w:tab w:val="num" w:pos="720"/>
        </w:tabs>
        <w:ind w:left="720" w:hanging="360"/>
      </w:pPr>
      <w:rPr>
        <w:rFonts w:cs="Times New Roman"/>
      </w:rPr>
    </w:lvl>
    <w:lvl w:ilvl="1" w:tplc="892E43AA">
      <w:start w:val="1"/>
      <w:numFmt w:val="decimal"/>
      <w:lvlText w:val="%2."/>
      <w:lvlJc w:val="left"/>
      <w:pPr>
        <w:tabs>
          <w:tab w:val="num" w:pos="1440"/>
        </w:tabs>
        <w:ind w:left="1440" w:hanging="360"/>
      </w:pPr>
      <w:rPr>
        <w:rFonts w:cs="Times New Roman"/>
      </w:rPr>
    </w:lvl>
    <w:lvl w:ilvl="2" w:tplc="1BCCD62A" w:tentative="1">
      <w:start w:val="1"/>
      <w:numFmt w:val="decimal"/>
      <w:lvlText w:val="%3."/>
      <w:lvlJc w:val="left"/>
      <w:pPr>
        <w:tabs>
          <w:tab w:val="num" w:pos="2160"/>
        </w:tabs>
        <w:ind w:left="2160" w:hanging="360"/>
      </w:pPr>
      <w:rPr>
        <w:rFonts w:cs="Times New Roman"/>
      </w:rPr>
    </w:lvl>
    <w:lvl w:ilvl="3" w:tplc="A17ECB56" w:tentative="1">
      <w:start w:val="1"/>
      <w:numFmt w:val="decimal"/>
      <w:lvlText w:val="%4."/>
      <w:lvlJc w:val="left"/>
      <w:pPr>
        <w:tabs>
          <w:tab w:val="num" w:pos="2880"/>
        </w:tabs>
        <w:ind w:left="2880" w:hanging="360"/>
      </w:pPr>
      <w:rPr>
        <w:rFonts w:cs="Times New Roman"/>
      </w:rPr>
    </w:lvl>
    <w:lvl w:ilvl="4" w:tplc="57C0D6C8" w:tentative="1">
      <w:start w:val="1"/>
      <w:numFmt w:val="decimal"/>
      <w:lvlText w:val="%5."/>
      <w:lvlJc w:val="left"/>
      <w:pPr>
        <w:tabs>
          <w:tab w:val="num" w:pos="3600"/>
        </w:tabs>
        <w:ind w:left="3600" w:hanging="360"/>
      </w:pPr>
      <w:rPr>
        <w:rFonts w:cs="Times New Roman"/>
      </w:rPr>
    </w:lvl>
    <w:lvl w:ilvl="5" w:tplc="4E0A26F4" w:tentative="1">
      <w:start w:val="1"/>
      <w:numFmt w:val="decimal"/>
      <w:lvlText w:val="%6."/>
      <w:lvlJc w:val="left"/>
      <w:pPr>
        <w:tabs>
          <w:tab w:val="num" w:pos="4320"/>
        </w:tabs>
        <w:ind w:left="4320" w:hanging="360"/>
      </w:pPr>
      <w:rPr>
        <w:rFonts w:cs="Times New Roman"/>
      </w:rPr>
    </w:lvl>
    <w:lvl w:ilvl="6" w:tplc="AA5C2218" w:tentative="1">
      <w:start w:val="1"/>
      <w:numFmt w:val="decimal"/>
      <w:lvlText w:val="%7."/>
      <w:lvlJc w:val="left"/>
      <w:pPr>
        <w:tabs>
          <w:tab w:val="num" w:pos="5040"/>
        </w:tabs>
        <w:ind w:left="5040" w:hanging="360"/>
      </w:pPr>
      <w:rPr>
        <w:rFonts w:cs="Times New Roman"/>
      </w:rPr>
    </w:lvl>
    <w:lvl w:ilvl="7" w:tplc="61509B6C" w:tentative="1">
      <w:start w:val="1"/>
      <w:numFmt w:val="decimal"/>
      <w:lvlText w:val="%8."/>
      <w:lvlJc w:val="left"/>
      <w:pPr>
        <w:tabs>
          <w:tab w:val="num" w:pos="5760"/>
        </w:tabs>
        <w:ind w:left="5760" w:hanging="360"/>
      </w:pPr>
      <w:rPr>
        <w:rFonts w:cs="Times New Roman"/>
      </w:rPr>
    </w:lvl>
    <w:lvl w:ilvl="8" w:tplc="F4F869AC" w:tentative="1">
      <w:start w:val="1"/>
      <w:numFmt w:val="decimal"/>
      <w:lvlText w:val="%9."/>
      <w:lvlJc w:val="left"/>
      <w:pPr>
        <w:tabs>
          <w:tab w:val="num" w:pos="6480"/>
        </w:tabs>
        <w:ind w:left="6480" w:hanging="360"/>
      </w:pPr>
      <w:rPr>
        <w:rFonts w:cs="Times New Roman"/>
      </w:rPr>
    </w:lvl>
  </w:abstractNum>
  <w:abstractNum w:abstractNumId="10">
    <w:nsid w:val="2D9440F2"/>
    <w:multiLevelType w:val="multilevel"/>
    <w:tmpl w:val="75165C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DD03782"/>
    <w:multiLevelType w:val="multilevel"/>
    <w:tmpl w:val="54CA5B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E470EAE"/>
    <w:multiLevelType w:val="hybridMultilevel"/>
    <w:tmpl w:val="CA4A10D2"/>
    <w:lvl w:ilvl="0" w:tplc="50FADD9E">
      <w:start w:val="1"/>
      <w:numFmt w:val="bullet"/>
      <w:lvlText w:val=""/>
      <w:lvlJc w:val="left"/>
      <w:pPr>
        <w:ind w:left="722" w:hanging="360"/>
      </w:pPr>
      <w:rPr>
        <w:rFonts w:ascii="Wingdings" w:hAnsi="Wingdings" w:hint="default"/>
      </w:rPr>
    </w:lvl>
    <w:lvl w:ilvl="1" w:tplc="04090003" w:tentative="1">
      <w:start w:val="1"/>
      <w:numFmt w:val="bullet"/>
      <w:lvlText w:val="o"/>
      <w:lvlJc w:val="left"/>
      <w:pPr>
        <w:ind w:left="1442" w:hanging="360"/>
      </w:pPr>
      <w:rPr>
        <w:rFonts w:ascii="Courier New" w:hAnsi="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13">
    <w:nsid w:val="31862A71"/>
    <w:multiLevelType w:val="multilevel"/>
    <w:tmpl w:val="D840A1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5357FE5"/>
    <w:multiLevelType w:val="hybridMultilevel"/>
    <w:tmpl w:val="6DB8A262"/>
    <w:lvl w:ilvl="0" w:tplc="3BE8A77A">
      <w:start w:val="1"/>
      <w:numFmt w:val="bullet"/>
      <w:lvlText w:val=""/>
      <w:lvlJc w:val="left"/>
      <w:pPr>
        <w:tabs>
          <w:tab w:val="num" w:pos="720"/>
        </w:tabs>
        <w:ind w:left="720" w:hanging="360"/>
      </w:pPr>
      <w:rPr>
        <w:rFonts w:ascii="Wingdings" w:hAnsi="Wingdings" w:hint="default"/>
      </w:rPr>
    </w:lvl>
    <w:lvl w:ilvl="1" w:tplc="73A4B5B0">
      <w:start w:val="1"/>
      <w:numFmt w:val="bullet"/>
      <w:lvlText w:val=""/>
      <w:lvlJc w:val="left"/>
      <w:pPr>
        <w:tabs>
          <w:tab w:val="num" w:pos="1440"/>
        </w:tabs>
        <w:ind w:left="1440" w:hanging="360"/>
      </w:pPr>
      <w:rPr>
        <w:rFonts w:ascii="Wingdings" w:hAnsi="Wingdings" w:hint="default"/>
      </w:rPr>
    </w:lvl>
    <w:lvl w:ilvl="2" w:tplc="B3148946">
      <w:start w:val="1506"/>
      <w:numFmt w:val="bullet"/>
      <w:lvlText w:val=""/>
      <w:lvlJc w:val="left"/>
      <w:pPr>
        <w:tabs>
          <w:tab w:val="num" w:pos="2160"/>
        </w:tabs>
        <w:ind w:left="2160" w:hanging="360"/>
      </w:pPr>
      <w:rPr>
        <w:rFonts w:ascii="Wingdings" w:hAnsi="Wingdings" w:hint="default"/>
      </w:rPr>
    </w:lvl>
    <w:lvl w:ilvl="3" w:tplc="C99C02A6" w:tentative="1">
      <w:start w:val="1"/>
      <w:numFmt w:val="bullet"/>
      <w:lvlText w:val=""/>
      <w:lvlJc w:val="left"/>
      <w:pPr>
        <w:tabs>
          <w:tab w:val="num" w:pos="2880"/>
        </w:tabs>
        <w:ind w:left="2880" w:hanging="360"/>
      </w:pPr>
      <w:rPr>
        <w:rFonts w:ascii="Wingdings" w:hAnsi="Wingdings" w:hint="default"/>
      </w:rPr>
    </w:lvl>
    <w:lvl w:ilvl="4" w:tplc="0D56EC1A" w:tentative="1">
      <w:start w:val="1"/>
      <w:numFmt w:val="bullet"/>
      <w:lvlText w:val=""/>
      <w:lvlJc w:val="left"/>
      <w:pPr>
        <w:tabs>
          <w:tab w:val="num" w:pos="3600"/>
        </w:tabs>
        <w:ind w:left="3600" w:hanging="360"/>
      </w:pPr>
      <w:rPr>
        <w:rFonts w:ascii="Wingdings" w:hAnsi="Wingdings" w:hint="default"/>
      </w:rPr>
    </w:lvl>
    <w:lvl w:ilvl="5" w:tplc="53E4D4F2" w:tentative="1">
      <w:start w:val="1"/>
      <w:numFmt w:val="bullet"/>
      <w:lvlText w:val=""/>
      <w:lvlJc w:val="left"/>
      <w:pPr>
        <w:tabs>
          <w:tab w:val="num" w:pos="4320"/>
        </w:tabs>
        <w:ind w:left="4320" w:hanging="360"/>
      </w:pPr>
      <w:rPr>
        <w:rFonts w:ascii="Wingdings" w:hAnsi="Wingdings" w:hint="default"/>
      </w:rPr>
    </w:lvl>
    <w:lvl w:ilvl="6" w:tplc="ED009C26" w:tentative="1">
      <w:start w:val="1"/>
      <w:numFmt w:val="bullet"/>
      <w:lvlText w:val=""/>
      <w:lvlJc w:val="left"/>
      <w:pPr>
        <w:tabs>
          <w:tab w:val="num" w:pos="5040"/>
        </w:tabs>
        <w:ind w:left="5040" w:hanging="360"/>
      </w:pPr>
      <w:rPr>
        <w:rFonts w:ascii="Wingdings" w:hAnsi="Wingdings" w:hint="default"/>
      </w:rPr>
    </w:lvl>
    <w:lvl w:ilvl="7" w:tplc="CE9A6ED4" w:tentative="1">
      <w:start w:val="1"/>
      <w:numFmt w:val="bullet"/>
      <w:lvlText w:val=""/>
      <w:lvlJc w:val="left"/>
      <w:pPr>
        <w:tabs>
          <w:tab w:val="num" w:pos="5760"/>
        </w:tabs>
        <w:ind w:left="5760" w:hanging="360"/>
      </w:pPr>
      <w:rPr>
        <w:rFonts w:ascii="Wingdings" w:hAnsi="Wingdings" w:hint="default"/>
      </w:rPr>
    </w:lvl>
    <w:lvl w:ilvl="8" w:tplc="12B4E356" w:tentative="1">
      <w:start w:val="1"/>
      <w:numFmt w:val="bullet"/>
      <w:lvlText w:val=""/>
      <w:lvlJc w:val="left"/>
      <w:pPr>
        <w:tabs>
          <w:tab w:val="num" w:pos="6480"/>
        </w:tabs>
        <w:ind w:left="6480" w:hanging="360"/>
      </w:pPr>
      <w:rPr>
        <w:rFonts w:ascii="Wingdings" w:hAnsi="Wingdings" w:hint="default"/>
      </w:rPr>
    </w:lvl>
  </w:abstractNum>
  <w:abstractNum w:abstractNumId="15">
    <w:nsid w:val="38A13751"/>
    <w:multiLevelType w:val="multilevel"/>
    <w:tmpl w:val="BA001E4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8C10F32"/>
    <w:multiLevelType w:val="hybridMultilevel"/>
    <w:tmpl w:val="2F9E3040"/>
    <w:lvl w:ilvl="0" w:tplc="71DEDDFA">
      <w:start w:val="1"/>
      <w:numFmt w:val="bullet"/>
      <w:lvlText w:val=""/>
      <w:lvlJc w:val="left"/>
      <w:pPr>
        <w:tabs>
          <w:tab w:val="num" w:pos="720"/>
        </w:tabs>
        <w:ind w:left="720" w:hanging="360"/>
      </w:pPr>
      <w:rPr>
        <w:rFonts w:ascii="Wingdings" w:hAnsi="Wingdings" w:hint="default"/>
      </w:rPr>
    </w:lvl>
    <w:lvl w:ilvl="1" w:tplc="61E65406">
      <w:start w:val="1009"/>
      <w:numFmt w:val="bullet"/>
      <w:lvlText w:val="–"/>
      <w:lvlJc w:val="left"/>
      <w:pPr>
        <w:tabs>
          <w:tab w:val="num" w:pos="1440"/>
        </w:tabs>
        <w:ind w:left="1440" w:hanging="360"/>
      </w:pPr>
      <w:rPr>
        <w:rFonts w:ascii="Times New Roman" w:hAnsi="Times New Roman" w:hint="default"/>
      </w:rPr>
    </w:lvl>
    <w:lvl w:ilvl="2" w:tplc="E4505A4A" w:tentative="1">
      <w:start w:val="1"/>
      <w:numFmt w:val="bullet"/>
      <w:lvlText w:val=""/>
      <w:lvlJc w:val="left"/>
      <w:pPr>
        <w:tabs>
          <w:tab w:val="num" w:pos="2160"/>
        </w:tabs>
        <w:ind w:left="2160" w:hanging="360"/>
      </w:pPr>
      <w:rPr>
        <w:rFonts w:ascii="Wingdings" w:hAnsi="Wingdings" w:hint="default"/>
      </w:rPr>
    </w:lvl>
    <w:lvl w:ilvl="3" w:tplc="44142080" w:tentative="1">
      <w:start w:val="1"/>
      <w:numFmt w:val="bullet"/>
      <w:lvlText w:val=""/>
      <w:lvlJc w:val="left"/>
      <w:pPr>
        <w:tabs>
          <w:tab w:val="num" w:pos="2880"/>
        </w:tabs>
        <w:ind w:left="2880" w:hanging="360"/>
      </w:pPr>
      <w:rPr>
        <w:rFonts w:ascii="Wingdings" w:hAnsi="Wingdings" w:hint="default"/>
      </w:rPr>
    </w:lvl>
    <w:lvl w:ilvl="4" w:tplc="24D20884" w:tentative="1">
      <w:start w:val="1"/>
      <w:numFmt w:val="bullet"/>
      <w:lvlText w:val=""/>
      <w:lvlJc w:val="left"/>
      <w:pPr>
        <w:tabs>
          <w:tab w:val="num" w:pos="3600"/>
        </w:tabs>
        <w:ind w:left="3600" w:hanging="360"/>
      </w:pPr>
      <w:rPr>
        <w:rFonts w:ascii="Wingdings" w:hAnsi="Wingdings" w:hint="default"/>
      </w:rPr>
    </w:lvl>
    <w:lvl w:ilvl="5" w:tplc="0EC4C166" w:tentative="1">
      <w:start w:val="1"/>
      <w:numFmt w:val="bullet"/>
      <w:lvlText w:val=""/>
      <w:lvlJc w:val="left"/>
      <w:pPr>
        <w:tabs>
          <w:tab w:val="num" w:pos="4320"/>
        </w:tabs>
        <w:ind w:left="4320" w:hanging="360"/>
      </w:pPr>
      <w:rPr>
        <w:rFonts w:ascii="Wingdings" w:hAnsi="Wingdings" w:hint="default"/>
      </w:rPr>
    </w:lvl>
    <w:lvl w:ilvl="6" w:tplc="F88812DC" w:tentative="1">
      <w:start w:val="1"/>
      <w:numFmt w:val="bullet"/>
      <w:lvlText w:val=""/>
      <w:lvlJc w:val="left"/>
      <w:pPr>
        <w:tabs>
          <w:tab w:val="num" w:pos="5040"/>
        </w:tabs>
        <w:ind w:left="5040" w:hanging="360"/>
      </w:pPr>
      <w:rPr>
        <w:rFonts w:ascii="Wingdings" w:hAnsi="Wingdings" w:hint="default"/>
      </w:rPr>
    </w:lvl>
    <w:lvl w:ilvl="7" w:tplc="C812FBA6" w:tentative="1">
      <w:start w:val="1"/>
      <w:numFmt w:val="bullet"/>
      <w:lvlText w:val=""/>
      <w:lvlJc w:val="left"/>
      <w:pPr>
        <w:tabs>
          <w:tab w:val="num" w:pos="5760"/>
        </w:tabs>
        <w:ind w:left="5760" w:hanging="360"/>
      </w:pPr>
      <w:rPr>
        <w:rFonts w:ascii="Wingdings" w:hAnsi="Wingdings" w:hint="default"/>
      </w:rPr>
    </w:lvl>
    <w:lvl w:ilvl="8" w:tplc="B956A842" w:tentative="1">
      <w:start w:val="1"/>
      <w:numFmt w:val="bullet"/>
      <w:lvlText w:val=""/>
      <w:lvlJc w:val="left"/>
      <w:pPr>
        <w:tabs>
          <w:tab w:val="num" w:pos="6480"/>
        </w:tabs>
        <w:ind w:left="6480" w:hanging="360"/>
      </w:pPr>
      <w:rPr>
        <w:rFonts w:ascii="Wingdings" w:hAnsi="Wingdings" w:hint="default"/>
      </w:rPr>
    </w:lvl>
  </w:abstractNum>
  <w:abstractNum w:abstractNumId="17">
    <w:nsid w:val="485C2BE2"/>
    <w:multiLevelType w:val="hybridMultilevel"/>
    <w:tmpl w:val="591CF43C"/>
    <w:lvl w:ilvl="0" w:tplc="67F6A470">
      <w:start w:val="1"/>
      <w:numFmt w:val="bullet"/>
      <w:lvlText w:val=""/>
      <w:lvlJc w:val="left"/>
      <w:pPr>
        <w:tabs>
          <w:tab w:val="num" w:pos="720"/>
        </w:tabs>
        <w:ind w:left="720" w:hanging="360"/>
      </w:pPr>
      <w:rPr>
        <w:rFonts w:ascii="Wingdings" w:hAnsi="Wingdings" w:hint="default"/>
      </w:rPr>
    </w:lvl>
    <w:lvl w:ilvl="1" w:tplc="0836665E">
      <w:start w:val="1"/>
      <w:numFmt w:val="bullet"/>
      <w:lvlText w:val=""/>
      <w:lvlJc w:val="left"/>
      <w:pPr>
        <w:tabs>
          <w:tab w:val="num" w:pos="1440"/>
        </w:tabs>
        <w:ind w:left="1440" w:hanging="360"/>
      </w:pPr>
      <w:rPr>
        <w:rFonts w:ascii="Wingdings" w:hAnsi="Wingdings" w:hint="default"/>
      </w:rPr>
    </w:lvl>
    <w:lvl w:ilvl="2" w:tplc="7B88870C" w:tentative="1">
      <w:start w:val="1"/>
      <w:numFmt w:val="bullet"/>
      <w:lvlText w:val=""/>
      <w:lvlJc w:val="left"/>
      <w:pPr>
        <w:tabs>
          <w:tab w:val="num" w:pos="2160"/>
        </w:tabs>
        <w:ind w:left="2160" w:hanging="360"/>
      </w:pPr>
      <w:rPr>
        <w:rFonts w:ascii="Wingdings" w:hAnsi="Wingdings" w:hint="default"/>
      </w:rPr>
    </w:lvl>
    <w:lvl w:ilvl="3" w:tplc="4A86432C" w:tentative="1">
      <w:start w:val="1"/>
      <w:numFmt w:val="bullet"/>
      <w:lvlText w:val=""/>
      <w:lvlJc w:val="left"/>
      <w:pPr>
        <w:tabs>
          <w:tab w:val="num" w:pos="2880"/>
        </w:tabs>
        <w:ind w:left="2880" w:hanging="360"/>
      </w:pPr>
      <w:rPr>
        <w:rFonts w:ascii="Wingdings" w:hAnsi="Wingdings" w:hint="default"/>
      </w:rPr>
    </w:lvl>
    <w:lvl w:ilvl="4" w:tplc="66A8A5B2" w:tentative="1">
      <w:start w:val="1"/>
      <w:numFmt w:val="bullet"/>
      <w:lvlText w:val=""/>
      <w:lvlJc w:val="left"/>
      <w:pPr>
        <w:tabs>
          <w:tab w:val="num" w:pos="3600"/>
        </w:tabs>
        <w:ind w:left="3600" w:hanging="360"/>
      </w:pPr>
      <w:rPr>
        <w:rFonts w:ascii="Wingdings" w:hAnsi="Wingdings" w:hint="default"/>
      </w:rPr>
    </w:lvl>
    <w:lvl w:ilvl="5" w:tplc="22880BF0" w:tentative="1">
      <w:start w:val="1"/>
      <w:numFmt w:val="bullet"/>
      <w:lvlText w:val=""/>
      <w:lvlJc w:val="left"/>
      <w:pPr>
        <w:tabs>
          <w:tab w:val="num" w:pos="4320"/>
        </w:tabs>
        <w:ind w:left="4320" w:hanging="360"/>
      </w:pPr>
      <w:rPr>
        <w:rFonts w:ascii="Wingdings" w:hAnsi="Wingdings" w:hint="default"/>
      </w:rPr>
    </w:lvl>
    <w:lvl w:ilvl="6" w:tplc="3872F3D8" w:tentative="1">
      <w:start w:val="1"/>
      <w:numFmt w:val="bullet"/>
      <w:lvlText w:val=""/>
      <w:lvlJc w:val="left"/>
      <w:pPr>
        <w:tabs>
          <w:tab w:val="num" w:pos="5040"/>
        </w:tabs>
        <w:ind w:left="5040" w:hanging="360"/>
      </w:pPr>
      <w:rPr>
        <w:rFonts w:ascii="Wingdings" w:hAnsi="Wingdings" w:hint="default"/>
      </w:rPr>
    </w:lvl>
    <w:lvl w:ilvl="7" w:tplc="511AC4C4" w:tentative="1">
      <w:start w:val="1"/>
      <w:numFmt w:val="bullet"/>
      <w:lvlText w:val=""/>
      <w:lvlJc w:val="left"/>
      <w:pPr>
        <w:tabs>
          <w:tab w:val="num" w:pos="5760"/>
        </w:tabs>
        <w:ind w:left="5760" w:hanging="360"/>
      </w:pPr>
      <w:rPr>
        <w:rFonts w:ascii="Wingdings" w:hAnsi="Wingdings" w:hint="default"/>
      </w:rPr>
    </w:lvl>
    <w:lvl w:ilvl="8" w:tplc="3D28AD02" w:tentative="1">
      <w:start w:val="1"/>
      <w:numFmt w:val="bullet"/>
      <w:lvlText w:val=""/>
      <w:lvlJc w:val="left"/>
      <w:pPr>
        <w:tabs>
          <w:tab w:val="num" w:pos="6480"/>
        </w:tabs>
        <w:ind w:left="6480" w:hanging="360"/>
      </w:pPr>
      <w:rPr>
        <w:rFonts w:ascii="Wingdings" w:hAnsi="Wingdings" w:hint="default"/>
      </w:rPr>
    </w:lvl>
  </w:abstractNum>
  <w:abstractNum w:abstractNumId="18">
    <w:nsid w:val="4D27235A"/>
    <w:multiLevelType w:val="hybridMultilevel"/>
    <w:tmpl w:val="D1E83C9A"/>
    <w:lvl w:ilvl="0" w:tplc="3BE2BB2E">
      <w:start w:val="1"/>
      <w:numFmt w:val="bullet"/>
      <w:lvlText w:val=""/>
      <w:lvlJc w:val="left"/>
      <w:pPr>
        <w:tabs>
          <w:tab w:val="num" w:pos="720"/>
        </w:tabs>
        <w:ind w:left="720" w:hanging="360"/>
      </w:pPr>
      <w:rPr>
        <w:rFonts w:ascii="Wingdings" w:hAnsi="Wingdings" w:hint="default"/>
      </w:rPr>
    </w:lvl>
    <w:lvl w:ilvl="1" w:tplc="853001E2">
      <w:start w:val="1"/>
      <w:numFmt w:val="bullet"/>
      <w:lvlText w:val=""/>
      <w:lvlJc w:val="left"/>
      <w:pPr>
        <w:tabs>
          <w:tab w:val="num" w:pos="1440"/>
        </w:tabs>
        <w:ind w:left="1440" w:hanging="360"/>
      </w:pPr>
      <w:rPr>
        <w:rFonts w:ascii="Wingdings" w:hAnsi="Wingdings" w:hint="default"/>
      </w:rPr>
    </w:lvl>
    <w:lvl w:ilvl="2" w:tplc="74A66202">
      <w:start w:val="1506"/>
      <w:numFmt w:val="bullet"/>
      <w:lvlText w:val=""/>
      <w:lvlJc w:val="left"/>
      <w:pPr>
        <w:tabs>
          <w:tab w:val="num" w:pos="2160"/>
        </w:tabs>
        <w:ind w:left="2160" w:hanging="360"/>
      </w:pPr>
      <w:rPr>
        <w:rFonts w:ascii="Wingdings" w:hAnsi="Wingdings" w:hint="default"/>
      </w:rPr>
    </w:lvl>
    <w:lvl w:ilvl="3" w:tplc="812CE12C" w:tentative="1">
      <w:start w:val="1"/>
      <w:numFmt w:val="bullet"/>
      <w:lvlText w:val=""/>
      <w:lvlJc w:val="left"/>
      <w:pPr>
        <w:tabs>
          <w:tab w:val="num" w:pos="2880"/>
        </w:tabs>
        <w:ind w:left="2880" w:hanging="360"/>
      </w:pPr>
      <w:rPr>
        <w:rFonts w:ascii="Wingdings" w:hAnsi="Wingdings" w:hint="default"/>
      </w:rPr>
    </w:lvl>
    <w:lvl w:ilvl="4" w:tplc="DE7E17B4" w:tentative="1">
      <w:start w:val="1"/>
      <w:numFmt w:val="bullet"/>
      <w:lvlText w:val=""/>
      <w:lvlJc w:val="left"/>
      <w:pPr>
        <w:tabs>
          <w:tab w:val="num" w:pos="3600"/>
        </w:tabs>
        <w:ind w:left="3600" w:hanging="360"/>
      </w:pPr>
      <w:rPr>
        <w:rFonts w:ascii="Wingdings" w:hAnsi="Wingdings" w:hint="default"/>
      </w:rPr>
    </w:lvl>
    <w:lvl w:ilvl="5" w:tplc="D690F466" w:tentative="1">
      <w:start w:val="1"/>
      <w:numFmt w:val="bullet"/>
      <w:lvlText w:val=""/>
      <w:lvlJc w:val="left"/>
      <w:pPr>
        <w:tabs>
          <w:tab w:val="num" w:pos="4320"/>
        </w:tabs>
        <w:ind w:left="4320" w:hanging="360"/>
      </w:pPr>
      <w:rPr>
        <w:rFonts w:ascii="Wingdings" w:hAnsi="Wingdings" w:hint="default"/>
      </w:rPr>
    </w:lvl>
    <w:lvl w:ilvl="6" w:tplc="A30EDEB6" w:tentative="1">
      <w:start w:val="1"/>
      <w:numFmt w:val="bullet"/>
      <w:lvlText w:val=""/>
      <w:lvlJc w:val="left"/>
      <w:pPr>
        <w:tabs>
          <w:tab w:val="num" w:pos="5040"/>
        </w:tabs>
        <w:ind w:left="5040" w:hanging="360"/>
      </w:pPr>
      <w:rPr>
        <w:rFonts w:ascii="Wingdings" w:hAnsi="Wingdings" w:hint="default"/>
      </w:rPr>
    </w:lvl>
    <w:lvl w:ilvl="7" w:tplc="89F64D8C" w:tentative="1">
      <w:start w:val="1"/>
      <w:numFmt w:val="bullet"/>
      <w:lvlText w:val=""/>
      <w:lvlJc w:val="left"/>
      <w:pPr>
        <w:tabs>
          <w:tab w:val="num" w:pos="5760"/>
        </w:tabs>
        <w:ind w:left="5760" w:hanging="360"/>
      </w:pPr>
      <w:rPr>
        <w:rFonts w:ascii="Wingdings" w:hAnsi="Wingdings" w:hint="default"/>
      </w:rPr>
    </w:lvl>
    <w:lvl w:ilvl="8" w:tplc="58FAE178" w:tentative="1">
      <w:start w:val="1"/>
      <w:numFmt w:val="bullet"/>
      <w:lvlText w:val=""/>
      <w:lvlJc w:val="left"/>
      <w:pPr>
        <w:tabs>
          <w:tab w:val="num" w:pos="6480"/>
        </w:tabs>
        <w:ind w:left="6480" w:hanging="360"/>
      </w:pPr>
      <w:rPr>
        <w:rFonts w:ascii="Wingdings" w:hAnsi="Wingdings" w:hint="default"/>
      </w:rPr>
    </w:lvl>
  </w:abstractNum>
  <w:abstractNum w:abstractNumId="19">
    <w:nsid w:val="51AA2208"/>
    <w:multiLevelType w:val="hybridMultilevel"/>
    <w:tmpl w:val="73C82B1E"/>
    <w:lvl w:ilvl="0" w:tplc="50FADD9E">
      <w:start w:val="1"/>
      <w:numFmt w:val="bullet"/>
      <w:lvlText w:val=""/>
      <w:lvlJc w:val="left"/>
      <w:pPr>
        <w:tabs>
          <w:tab w:val="num" w:pos="720"/>
        </w:tabs>
        <w:ind w:left="720" w:hanging="360"/>
      </w:pPr>
      <w:rPr>
        <w:rFonts w:ascii="Wingdings" w:hAnsi="Wingdings" w:hint="default"/>
      </w:rPr>
    </w:lvl>
    <w:lvl w:ilvl="1" w:tplc="8BB668F6">
      <w:start w:val="1"/>
      <w:numFmt w:val="bullet"/>
      <w:lvlText w:val=""/>
      <w:lvlJc w:val="left"/>
      <w:pPr>
        <w:tabs>
          <w:tab w:val="num" w:pos="1440"/>
        </w:tabs>
        <w:ind w:left="1440" w:hanging="360"/>
      </w:pPr>
      <w:rPr>
        <w:rFonts w:ascii="Wingdings" w:hAnsi="Wingdings" w:hint="default"/>
      </w:rPr>
    </w:lvl>
    <w:lvl w:ilvl="2" w:tplc="50FADD9E">
      <w:start w:val="1"/>
      <w:numFmt w:val="bullet"/>
      <w:lvlText w:val=""/>
      <w:lvlJc w:val="left"/>
      <w:pPr>
        <w:tabs>
          <w:tab w:val="num" w:pos="2160"/>
        </w:tabs>
        <w:ind w:left="2160" w:hanging="360"/>
      </w:pPr>
      <w:rPr>
        <w:rFonts w:ascii="Wingdings" w:hAnsi="Wingdings" w:hint="default"/>
        <w:sz w:val="28"/>
      </w:rPr>
    </w:lvl>
    <w:lvl w:ilvl="3" w:tplc="73D053D8" w:tentative="1">
      <w:start w:val="1"/>
      <w:numFmt w:val="bullet"/>
      <w:lvlText w:val=""/>
      <w:lvlJc w:val="left"/>
      <w:pPr>
        <w:tabs>
          <w:tab w:val="num" w:pos="2880"/>
        </w:tabs>
        <w:ind w:left="2880" w:hanging="360"/>
      </w:pPr>
      <w:rPr>
        <w:rFonts w:ascii="Wingdings" w:hAnsi="Wingdings" w:hint="default"/>
      </w:rPr>
    </w:lvl>
    <w:lvl w:ilvl="4" w:tplc="205E00E8" w:tentative="1">
      <w:start w:val="1"/>
      <w:numFmt w:val="bullet"/>
      <w:lvlText w:val=""/>
      <w:lvlJc w:val="left"/>
      <w:pPr>
        <w:tabs>
          <w:tab w:val="num" w:pos="3600"/>
        </w:tabs>
        <w:ind w:left="3600" w:hanging="360"/>
      </w:pPr>
      <w:rPr>
        <w:rFonts w:ascii="Wingdings" w:hAnsi="Wingdings" w:hint="default"/>
      </w:rPr>
    </w:lvl>
    <w:lvl w:ilvl="5" w:tplc="1F5435FC" w:tentative="1">
      <w:start w:val="1"/>
      <w:numFmt w:val="bullet"/>
      <w:lvlText w:val=""/>
      <w:lvlJc w:val="left"/>
      <w:pPr>
        <w:tabs>
          <w:tab w:val="num" w:pos="4320"/>
        </w:tabs>
        <w:ind w:left="4320" w:hanging="360"/>
      </w:pPr>
      <w:rPr>
        <w:rFonts w:ascii="Wingdings" w:hAnsi="Wingdings" w:hint="default"/>
      </w:rPr>
    </w:lvl>
    <w:lvl w:ilvl="6" w:tplc="58CAA2CA" w:tentative="1">
      <w:start w:val="1"/>
      <w:numFmt w:val="bullet"/>
      <w:lvlText w:val=""/>
      <w:lvlJc w:val="left"/>
      <w:pPr>
        <w:tabs>
          <w:tab w:val="num" w:pos="5040"/>
        </w:tabs>
        <w:ind w:left="5040" w:hanging="360"/>
      </w:pPr>
      <w:rPr>
        <w:rFonts w:ascii="Wingdings" w:hAnsi="Wingdings" w:hint="default"/>
      </w:rPr>
    </w:lvl>
    <w:lvl w:ilvl="7" w:tplc="CFEE9B48" w:tentative="1">
      <w:start w:val="1"/>
      <w:numFmt w:val="bullet"/>
      <w:lvlText w:val=""/>
      <w:lvlJc w:val="left"/>
      <w:pPr>
        <w:tabs>
          <w:tab w:val="num" w:pos="5760"/>
        </w:tabs>
        <w:ind w:left="5760" w:hanging="360"/>
      </w:pPr>
      <w:rPr>
        <w:rFonts w:ascii="Wingdings" w:hAnsi="Wingdings" w:hint="default"/>
      </w:rPr>
    </w:lvl>
    <w:lvl w:ilvl="8" w:tplc="AD0AE5FE" w:tentative="1">
      <w:start w:val="1"/>
      <w:numFmt w:val="bullet"/>
      <w:lvlText w:val=""/>
      <w:lvlJc w:val="left"/>
      <w:pPr>
        <w:tabs>
          <w:tab w:val="num" w:pos="6480"/>
        </w:tabs>
        <w:ind w:left="6480" w:hanging="360"/>
      </w:pPr>
      <w:rPr>
        <w:rFonts w:ascii="Wingdings" w:hAnsi="Wingdings" w:hint="default"/>
      </w:rPr>
    </w:lvl>
  </w:abstractNum>
  <w:abstractNum w:abstractNumId="20">
    <w:nsid w:val="5A2D2C8B"/>
    <w:multiLevelType w:val="multilevel"/>
    <w:tmpl w:val="1A3A9E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0352B1D"/>
    <w:multiLevelType w:val="multilevel"/>
    <w:tmpl w:val="58F881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7C82870"/>
    <w:multiLevelType w:val="hybridMultilevel"/>
    <w:tmpl w:val="1952B74E"/>
    <w:lvl w:ilvl="0" w:tplc="50FADD9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7D06C31"/>
    <w:multiLevelType w:val="multilevel"/>
    <w:tmpl w:val="B978E51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4">
    <w:nsid w:val="682059B0"/>
    <w:multiLevelType w:val="hybridMultilevel"/>
    <w:tmpl w:val="19925C80"/>
    <w:lvl w:ilvl="0" w:tplc="312CD6E0">
      <w:start w:val="1"/>
      <w:numFmt w:val="bullet"/>
      <w:lvlText w:val=""/>
      <w:lvlJc w:val="left"/>
      <w:pPr>
        <w:tabs>
          <w:tab w:val="num" w:pos="720"/>
        </w:tabs>
        <w:ind w:left="720" w:hanging="360"/>
      </w:pPr>
      <w:rPr>
        <w:rFonts w:ascii="Wingdings" w:hAnsi="Wingdings" w:hint="default"/>
      </w:rPr>
    </w:lvl>
    <w:lvl w:ilvl="1" w:tplc="DAFCAA00">
      <w:start w:val="1"/>
      <w:numFmt w:val="bullet"/>
      <w:lvlText w:val=""/>
      <w:lvlJc w:val="left"/>
      <w:pPr>
        <w:tabs>
          <w:tab w:val="num" w:pos="1440"/>
        </w:tabs>
        <w:ind w:left="1440" w:hanging="360"/>
      </w:pPr>
      <w:rPr>
        <w:rFonts w:ascii="Wingdings" w:hAnsi="Wingdings" w:hint="default"/>
      </w:rPr>
    </w:lvl>
    <w:lvl w:ilvl="2" w:tplc="61C2E2B6">
      <w:start w:val="1548"/>
      <w:numFmt w:val="bullet"/>
      <w:lvlText w:val=""/>
      <w:lvlJc w:val="left"/>
      <w:pPr>
        <w:tabs>
          <w:tab w:val="num" w:pos="2160"/>
        </w:tabs>
        <w:ind w:left="2160" w:hanging="360"/>
      </w:pPr>
      <w:rPr>
        <w:rFonts w:ascii="Wingdings" w:hAnsi="Wingdings" w:hint="default"/>
      </w:rPr>
    </w:lvl>
    <w:lvl w:ilvl="3" w:tplc="EEFAA192" w:tentative="1">
      <w:start w:val="1"/>
      <w:numFmt w:val="bullet"/>
      <w:lvlText w:val=""/>
      <w:lvlJc w:val="left"/>
      <w:pPr>
        <w:tabs>
          <w:tab w:val="num" w:pos="2880"/>
        </w:tabs>
        <w:ind w:left="2880" w:hanging="360"/>
      </w:pPr>
      <w:rPr>
        <w:rFonts w:ascii="Wingdings" w:hAnsi="Wingdings" w:hint="default"/>
      </w:rPr>
    </w:lvl>
    <w:lvl w:ilvl="4" w:tplc="05C80ED8" w:tentative="1">
      <w:start w:val="1"/>
      <w:numFmt w:val="bullet"/>
      <w:lvlText w:val=""/>
      <w:lvlJc w:val="left"/>
      <w:pPr>
        <w:tabs>
          <w:tab w:val="num" w:pos="3600"/>
        </w:tabs>
        <w:ind w:left="3600" w:hanging="360"/>
      </w:pPr>
      <w:rPr>
        <w:rFonts w:ascii="Wingdings" w:hAnsi="Wingdings" w:hint="default"/>
      </w:rPr>
    </w:lvl>
    <w:lvl w:ilvl="5" w:tplc="DFEE27E0" w:tentative="1">
      <w:start w:val="1"/>
      <w:numFmt w:val="bullet"/>
      <w:lvlText w:val=""/>
      <w:lvlJc w:val="left"/>
      <w:pPr>
        <w:tabs>
          <w:tab w:val="num" w:pos="4320"/>
        </w:tabs>
        <w:ind w:left="4320" w:hanging="360"/>
      </w:pPr>
      <w:rPr>
        <w:rFonts w:ascii="Wingdings" w:hAnsi="Wingdings" w:hint="default"/>
      </w:rPr>
    </w:lvl>
    <w:lvl w:ilvl="6" w:tplc="483CA66A" w:tentative="1">
      <w:start w:val="1"/>
      <w:numFmt w:val="bullet"/>
      <w:lvlText w:val=""/>
      <w:lvlJc w:val="left"/>
      <w:pPr>
        <w:tabs>
          <w:tab w:val="num" w:pos="5040"/>
        </w:tabs>
        <w:ind w:left="5040" w:hanging="360"/>
      </w:pPr>
      <w:rPr>
        <w:rFonts w:ascii="Wingdings" w:hAnsi="Wingdings" w:hint="default"/>
      </w:rPr>
    </w:lvl>
    <w:lvl w:ilvl="7" w:tplc="D4C4E372" w:tentative="1">
      <w:start w:val="1"/>
      <w:numFmt w:val="bullet"/>
      <w:lvlText w:val=""/>
      <w:lvlJc w:val="left"/>
      <w:pPr>
        <w:tabs>
          <w:tab w:val="num" w:pos="5760"/>
        </w:tabs>
        <w:ind w:left="5760" w:hanging="360"/>
      </w:pPr>
      <w:rPr>
        <w:rFonts w:ascii="Wingdings" w:hAnsi="Wingdings" w:hint="default"/>
      </w:rPr>
    </w:lvl>
    <w:lvl w:ilvl="8" w:tplc="0868D7F0" w:tentative="1">
      <w:start w:val="1"/>
      <w:numFmt w:val="bullet"/>
      <w:lvlText w:val=""/>
      <w:lvlJc w:val="left"/>
      <w:pPr>
        <w:tabs>
          <w:tab w:val="num" w:pos="6480"/>
        </w:tabs>
        <w:ind w:left="6480" w:hanging="360"/>
      </w:pPr>
      <w:rPr>
        <w:rFonts w:ascii="Wingdings" w:hAnsi="Wingdings" w:hint="default"/>
      </w:rPr>
    </w:lvl>
  </w:abstractNum>
  <w:abstractNum w:abstractNumId="25">
    <w:nsid w:val="68B537D1"/>
    <w:multiLevelType w:val="hybridMultilevel"/>
    <w:tmpl w:val="662403F4"/>
    <w:lvl w:ilvl="0" w:tplc="B464D302">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6BCF2150"/>
    <w:multiLevelType w:val="multilevel"/>
    <w:tmpl w:val="E5CA1C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E324403"/>
    <w:multiLevelType w:val="hybridMultilevel"/>
    <w:tmpl w:val="C96CE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E3E05FB"/>
    <w:multiLevelType w:val="multilevel"/>
    <w:tmpl w:val="5BD0B8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2335F7B"/>
    <w:multiLevelType w:val="hybridMultilevel"/>
    <w:tmpl w:val="66FEA982"/>
    <w:lvl w:ilvl="0" w:tplc="50FADD9E">
      <w:start w:val="1"/>
      <w:numFmt w:val="bullet"/>
      <w:lvlText w:val=""/>
      <w:lvlJc w:val="left"/>
      <w:pPr>
        <w:tabs>
          <w:tab w:val="num" w:pos="720"/>
        </w:tabs>
        <w:ind w:left="720" w:hanging="360"/>
      </w:pPr>
      <w:rPr>
        <w:rFonts w:ascii="Wingdings" w:hAnsi="Wingdings" w:hint="default"/>
      </w:rPr>
    </w:lvl>
    <w:lvl w:ilvl="1" w:tplc="8BB668F6">
      <w:start w:val="1"/>
      <w:numFmt w:val="bullet"/>
      <w:lvlText w:val=""/>
      <w:lvlJc w:val="left"/>
      <w:pPr>
        <w:tabs>
          <w:tab w:val="num" w:pos="1440"/>
        </w:tabs>
        <w:ind w:left="1440" w:hanging="360"/>
      </w:pPr>
      <w:rPr>
        <w:rFonts w:ascii="Wingdings" w:hAnsi="Wingdings" w:hint="default"/>
      </w:rPr>
    </w:lvl>
    <w:lvl w:ilvl="2" w:tplc="A3265AFC">
      <w:start w:val="1"/>
      <w:numFmt w:val="bullet"/>
      <w:lvlText w:val=""/>
      <w:lvlJc w:val="left"/>
      <w:pPr>
        <w:tabs>
          <w:tab w:val="num" w:pos="2160"/>
        </w:tabs>
        <w:ind w:left="2160" w:hanging="360"/>
      </w:pPr>
      <w:rPr>
        <w:rFonts w:ascii="Symbol" w:hAnsi="Symbol" w:hint="default"/>
        <w:sz w:val="28"/>
      </w:rPr>
    </w:lvl>
    <w:lvl w:ilvl="3" w:tplc="73D053D8" w:tentative="1">
      <w:start w:val="1"/>
      <w:numFmt w:val="bullet"/>
      <w:lvlText w:val=""/>
      <w:lvlJc w:val="left"/>
      <w:pPr>
        <w:tabs>
          <w:tab w:val="num" w:pos="2880"/>
        </w:tabs>
        <w:ind w:left="2880" w:hanging="360"/>
      </w:pPr>
      <w:rPr>
        <w:rFonts w:ascii="Wingdings" w:hAnsi="Wingdings" w:hint="default"/>
      </w:rPr>
    </w:lvl>
    <w:lvl w:ilvl="4" w:tplc="205E00E8" w:tentative="1">
      <w:start w:val="1"/>
      <w:numFmt w:val="bullet"/>
      <w:lvlText w:val=""/>
      <w:lvlJc w:val="left"/>
      <w:pPr>
        <w:tabs>
          <w:tab w:val="num" w:pos="3600"/>
        </w:tabs>
        <w:ind w:left="3600" w:hanging="360"/>
      </w:pPr>
      <w:rPr>
        <w:rFonts w:ascii="Wingdings" w:hAnsi="Wingdings" w:hint="default"/>
      </w:rPr>
    </w:lvl>
    <w:lvl w:ilvl="5" w:tplc="1F5435FC" w:tentative="1">
      <w:start w:val="1"/>
      <w:numFmt w:val="bullet"/>
      <w:lvlText w:val=""/>
      <w:lvlJc w:val="left"/>
      <w:pPr>
        <w:tabs>
          <w:tab w:val="num" w:pos="4320"/>
        </w:tabs>
        <w:ind w:left="4320" w:hanging="360"/>
      </w:pPr>
      <w:rPr>
        <w:rFonts w:ascii="Wingdings" w:hAnsi="Wingdings" w:hint="default"/>
      </w:rPr>
    </w:lvl>
    <w:lvl w:ilvl="6" w:tplc="58CAA2CA" w:tentative="1">
      <w:start w:val="1"/>
      <w:numFmt w:val="bullet"/>
      <w:lvlText w:val=""/>
      <w:lvlJc w:val="left"/>
      <w:pPr>
        <w:tabs>
          <w:tab w:val="num" w:pos="5040"/>
        </w:tabs>
        <w:ind w:left="5040" w:hanging="360"/>
      </w:pPr>
      <w:rPr>
        <w:rFonts w:ascii="Wingdings" w:hAnsi="Wingdings" w:hint="default"/>
      </w:rPr>
    </w:lvl>
    <w:lvl w:ilvl="7" w:tplc="CFEE9B48" w:tentative="1">
      <w:start w:val="1"/>
      <w:numFmt w:val="bullet"/>
      <w:lvlText w:val=""/>
      <w:lvlJc w:val="left"/>
      <w:pPr>
        <w:tabs>
          <w:tab w:val="num" w:pos="5760"/>
        </w:tabs>
        <w:ind w:left="5760" w:hanging="360"/>
      </w:pPr>
      <w:rPr>
        <w:rFonts w:ascii="Wingdings" w:hAnsi="Wingdings" w:hint="default"/>
      </w:rPr>
    </w:lvl>
    <w:lvl w:ilvl="8" w:tplc="AD0AE5FE" w:tentative="1">
      <w:start w:val="1"/>
      <w:numFmt w:val="bullet"/>
      <w:lvlText w:val=""/>
      <w:lvlJc w:val="left"/>
      <w:pPr>
        <w:tabs>
          <w:tab w:val="num" w:pos="6480"/>
        </w:tabs>
        <w:ind w:left="6480" w:hanging="360"/>
      </w:pPr>
      <w:rPr>
        <w:rFonts w:ascii="Wingdings" w:hAnsi="Wingdings" w:hint="default"/>
      </w:rPr>
    </w:lvl>
  </w:abstractNum>
  <w:abstractNum w:abstractNumId="30">
    <w:nsid w:val="76113C03"/>
    <w:multiLevelType w:val="hybridMultilevel"/>
    <w:tmpl w:val="07E2AA90"/>
    <w:lvl w:ilvl="0" w:tplc="FE0EE85C">
      <w:start w:val="1"/>
      <w:numFmt w:val="bullet"/>
      <w:lvlText w:val=""/>
      <w:lvlJc w:val="left"/>
      <w:pPr>
        <w:tabs>
          <w:tab w:val="num" w:pos="720"/>
        </w:tabs>
        <w:ind w:left="720" w:hanging="360"/>
      </w:pPr>
      <w:rPr>
        <w:rFonts w:ascii="Wingdings" w:hAnsi="Wingdings" w:hint="default"/>
      </w:rPr>
    </w:lvl>
    <w:lvl w:ilvl="1" w:tplc="A0D0D0EA">
      <w:start w:val="1"/>
      <w:numFmt w:val="bullet"/>
      <w:lvlText w:val=""/>
      <w:lvlJc w:val="left"/>
      <w:pPr>
        <w:tabs>
          <w:tab w:val="num" w:pos="1440"/>
        </w:tabs>
        <w:ind w:left="1440" w:hanging="360"/>
      </w:pPr>
      <w:rPr>
        <w:rFonts w:ascii="Wingdings" w:hAnsi="Wingdings" w:hint="default"/>
      </w:rPr>
    </w:lvl>
    <w:lvl w:ilvl="2" w:tplc="1E7258C2">
      <w:start w:val="1449"/>
      <w:numFmt w:val="bullet"/>
      <w:lvlText w:val=""/>
      <w:lvlJc w:val="left"/>
      <w:pPr>
        <w:tabs>
          <w:tab w:val="num" w:pos="2160"/>
        </w:tabs>
        <w:ind w:left="2160" w:hanging="360"/>
      </w:pPr>
      <w:rPr>
        <w:rFonts w:ascii="Wingdings" w:hAnsi="Wingdings" w:hint="default"/>
      </w:rPr>
    </w:lvl>
    <w:lvl w:ilvl="3" w:tplc="A3ACA386" w:tentative="1">
      <w:start w:val="1"/>
      <w:numFmt w:val="bullet"/>
      <w:lvlText w:val=""/>
      <w:lvlJc w:val="left"/>
      <w:pPr>
        <w:tabs>
          <w:tab w:val="num" w:pos="2880"/>
        </w:tabs>
        <w:ind w:left="2880" w:hanging="360"/>
      </w:pPr>
      <w:rPr>
        <w:rFonts w:ascii="Wingdings" w:hAnsi="Wingdings" w:hint="default"/>
      </w:rPr>
    </w:lvl>
    <w:lvl w:ilvl="4" w:tplc="CA48CF44" w:tentative="1">
      <w:start w:val="1"/>
      <w:numFmt w:val="bullet"/>
      <w:lvlText w:val=""/>
      <w:lvlJc w:val="left"/>
      <w:pPr>
        <w:tabs>
          <w:tab w:val="num" w:pos="3600"/>
        </w:tabs>
        <w:ind w:left="3600" w:hanging="360"/>
      </w:pPr>
      <w:rPr>
        <w:rFonts w:ascii="Wingdings" w:hAnsi="Wingdings" w:hint="default"/>
      </w:rPr>
    </w:lvl>
    <w:lvl w:ilvl="5" w:tplc="EA48615E" w:tentative="1">
      <w:start w:val="1"/>
      <w:numFmt w:val="bullet"/>
      <w:lvlText w:val=""/>
      <w:lvlJc w:val="left"/>
      <w:pPr>
        <w:tabs>
          <w:tab w:val="num" w:pos="4320"/>
        </w:tabs>
        <w:ind w:left="4320" w:hanging="360"/>
      </w:pPr>
      <w:rPr>
        <w:rFonts w:ascii="Wingdings" w:hAnsi="Wingdings" w:hint="default"/>
      </w:rPr>
    </w:lvl>
    <w:lvl w:ilvl="6" w:tplc="CC08C5BE" w:tentative="1">
      <w:start w:val="1"/>
      <w:numFmt w:val="bullet"/>
      <w:lvlText w:val=""/>
      <w:lvlJc w:val="left"/>
      <w:pPr>
        <w:tabs>
          <w:tab w:val="num" w:pos="5040"/>
        </w:tabs>
        <w:ind w:left="5040" w:hanging="360"/>
      </w:pPr>
      <w:rPr>
        <w:rFonts w:ascii="Wingdings" w:hAnsi="Wingdings" w:hint="default"/>
      </w:rPr>
    </w:lvl>
    <w:lvl w:ilvl="7" w:tplc="813AF80A" w:tentative="1">
      <w:start w:val="1"/>
      <w:numFmt w:val="bullet"/>
      <w:lvlText w:val=""/>
      <w:lvlJc w:val="left"/>
      <w:pPr>
        <w:tabs>
          <w:tab w:val="num" w:pos="5760"/>
        </w:tabs>
        <w:ind w:left="5760" w:hanging="360"/>
      </w:pPr>
      <w:rPr>
        <w:rFonts w:ascii="Wingdings" w:hAnsi="Wingdings" w:hint="default"/>
      </w:rPr>
    </w:lvl>
    <w:lvl w:ilvl="8" w:tplc="18B09486" w:tentative="1">
      <w:start w:val="1"/>
      <w:numFmt w:val="bullet"/>
      <w:lvlText w:val=""/>
      <w:lvlJc w:val="left"/>
      <w:pPr>
        <w:tabs>
          <w:tab w:val="num" w:pos="6480"/>
        </w:tabs>
        <w:ind w:left="6480" w:hanging="360"/>
      </w:pPr>
      <w:rPr>
        <w:rFonts w:ascii="Wingdings" w:hAnsi="Wingdings" w:hint="default"/>
      </w:rPr>
    </w:lvl>
  </w:abstractNum>
  <w:abstractNum w:abstractNumId="31">
    <w:nsid w:val="7A817E69"/>
    <w:multiLevelType w:val="hybridMultilevel"/>
    <w:tmpl w:val="5498C8F4"/>
    <w:lvl w:ilvl="0" w:tplc="71AC6BC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7F121708"/>
    <w:multiLevelType w:val="hybridMultilevel"/>
    <w:tmpl w:val="AAE49D06"/>
    <w:lvl w:ilvl="0" w:tplc="98C8A2F6">
      <w:start w:val="1"/>
      <w:numFmt w:val="bullet"/>
      <w:lvlText w:val=""/>
      <w:lvlJc w:val="left"/>
      <w:pPr>
        <w:tabs>
          <w:tab w:val="num" w:pos="720"/>
        </w:tabs>
        <w:ind w:left="720" w:hanging="360"/>
      </w:pPr>
      <w:rPr>
        <w:rFonts w:ascii="Wingdings" w:hAnsi="Wingdings" w:hint="default"/>
      </w:rPr>
    </w:lvl>
    <w:lvl w:ilvl="1" w:tplc="3208DA02">
      <w:start w:val="1"/>
      <w:numFmt w:val="bullet"/>
      <w:lvlText w:val=""/>
      <w:lvlJc w:val="left"/>
      <w:pPr>
        <w:tabs>
          <w:tab w:val="num" w:pos="1440"/>
        </w:tabs>
        <w:ind w:left="1440" w:hanging="360"/>
      </w:pPr>
      <w:rPr>
        <w:rFonts w:ascii="Wingdings" w:hAnsi="Wingdings" w:hint="default"/>
      </w:rPr>
    </w:lvl>
    <w:lvl w:ilvl="2" w:tplc="0F688074">
      <w:start w:val="1602"/>
      <w:numFmt w:val="bullet"/>
      <w:lvlText w:val=""/>
      <w:lvlJc w:val="left"/>
      <w:pPr>
        <w:tabs>
          <w:tab w:val="num" w:pos="2160"/>
        </w:tabs>
        <w:ind w:left="2160" w:hanging="360"/>
      </w:pPr>
      <w:rPr>
        <w:rFonts w:ascii="Wingdings" w:hAnsi="Wingdings" w:hint="default"/>
      </w:rPr>
    </w:lvl>
    <w:lvl w:ilvl="3" w:tplc="742C400A" w:tentative="1">
      <w:start w:val="1"/>
      <w:numFmt w:val="bullet"/>
      <w:lvlText w:val=""/>
      <w:lvlJc w:val="left"/>
      <w:pPr>
        <w:tabs>
          <w:tab w:val="num" w:pos="2880"/>
        </w:tabs>
        <w:ind w:left="2880" w:hanging="360"/>
      </w:pPr>
      <w:rPr>
        <w:rFonts w:ascii="Wingdings" w:hAnsi="Wingdings" w:hint="default"/>
      </w:rPr>
    </w:lvl>
    <w:lvl w:ilvl="4" w:tplc="180E22C4" w:tentative="1">
      <w:start w:val="1"/>
      <w:numFmt w:val="bullet"/>
      <w:lvlText w:val=""/>
      <w:lvlJc w:val="left"/>
      <w:pPr>
        <w:tabs>
          <w:tab w:val="num" w:pos="3600"/>
        </w:tabs>
        <w:ind w:left="3600" w:hanging="360"/>
      </w:pPr>
      <w:rPr>
        <w:rFonts w:ascii="Wingdings" w:hAnsi="Wingdings" w:hint="default"/>
      </w:rPr>
    </w:lvl>
    <w:lvl w:ilvl="5" w:tplc="2E363836" w:tentative="1">
      <w:start w:val="1"/>
      <w:numFmt w:val="bullet"/>
      <w:lvlText w:val=""/>
      <w:lvlJc w:val="left"/>
      <w:pPr>
        <w:tabs>
          <w:tab w:val="num" w:pos="4320"/>
        </w:tabs>
        <w:ind w:left="4320" w:hanging="360"/>
      </w:pPr>
      <w:rPr>
        <w:rFonts w:ascii="Wingdings" w:hAnsi="Wingdings" w:hint="default"/>
      </w:rPr>
    </w:lvl>
    <w:lvl w:ilvl="6" w:tplc="D32E3EAC" w:tentative="1">
      <w:start w:val="1"/>
      <w:numFmt w:val="bullet"/>
      <w:lvlText w:val=""/>
      <w:lvlJc w:val="left"/>
      <w:pPr>
        <w:tabs>
          <w:tab w:val="num" w:pos="5040"/>
        </w:tabs>
        <w:ind w:left="5040" w:hanging="360"/>
      </w:pPr>
      <w:rPr>
        <w:rFonts w:ascii="Wingdings" w:hAnsi="Wingdings" w:hint="default"/>
      </w:rPr>
    </w:lvl>
    <w:lvl w:ilvl="7" w:tplc="C4BCE476" w:tentative="1">
      <w:start w:val="1"/>
      <w:numFmt w:val="bullet"/>
      <w:lvlText w:val=""/>
      <w:lvlJc w:val="left"/>
      <w:pPr>
        <w:tabs>
          <w:tab w:val="num" w:pos="5760"/>
        </w:tabs>
        <w:ind w:left="5760" w:hanging="360"/>
      </w:pPr>
      <w:rPr>
        <w:rFonts w:ascii="Wingdings" w:hAnsi="Wingdings" w:hint="default"/>
      </w:rPr>
    </w:lvl>
    <w:lvl w:ilvl="8" w:tplc="17489C28" w:tentative="1">
      <w:start w:val="1"/>
      <w:numFmt w:val="bullet"/>
      <w:lvlText w:val=""/>
      <w:lvlJc w:val="left"/>
      <w:pPr>
        <w:tabs>
          <w:tab w:val="num" w:pos="6480"/>
        </w:tabs>
        <w:ind w:left="6480" w:hanging="360"/>
      </w:pPr>
      <w:rPr>
        <w:rFonts w:ascii="Wingdings" w:hAnsi="Wingdings" w:hint="default"/>
      </w:rPr>
    </w:lvl>
  </w:abstractNum>
  <w:num w:numId="1">
    <w:abstractNumId w:val="26"/>
  </w:num>
  <w:num w:numId="2">
    <w:abstractNumId w:val="13"/>
  </w:num>
  <w:num w:numId="3">
    <w:abstractNumId w:val="6"/>
  </w:num>
  <w:num w:numId="4">
    <w:abstractNumId w:val="11"/>
  </w:num>
  <w:num w:numId="5">
    <w:abstractNumId w:val="23"/>
  </w:num>
  <w:num w:numId="6">
    <w:abstractNumId w:val="15"/>
  </w:num>
  <w:num w:numId="7">
    <w:abstractNumId w:val="28"/>
  </w:num>
  <w:num w:numId="8">
    <w:abstractNumId w:val="20"/>
  </w:num>
  <w:num w:numId="9">
    <w:abstractNumId w:val="21"/>
  </w:num>
  <w:num w:numId="10">
    <w:abstractNumId w:val="16"/>
  </w:num>
  <w:num w:numId="11">
    <w:abstractNumId w:val="2"/>
  </w:num>
  <w:num w:numId="12">
    <w:abstractNumId w:val="1"/>
  </w:num>
  <w:num w:numId="13">
    <w:abstractNumId w:val="29"/>
  </w:num>
  <w:num w:numId="14">
    <w:abstractNumId w:val="18"/>
  </w:num>
  <w:num w:numId="15">
    <w:abstractNumId w:val="19"/>
  </w:num>
  <w:num w:numId="16">
    <w:abstractNumId w:val="12"/>
  </w:num>
  <w:num w:numId="17">
    <w:abstractNumId w:val="3"/>
  </w:num>
  <w:num w:numId="18">
    <w:abstractNumId w:val="5"/>
  </w:num>
  <w:num w:numId="19">
    <w:abstractNumId w:val="22"/>
  </w:num>
  <w:num w:numId="20">
    <w:abstractNumId w:val="14"/>
  </w:num>
  <w:num w:numId="21">
    <w:abstractNumId w:val="17"/>
  </w:num>
  <w:num w:numId="22">
    <w:abstractNumId w:val="24"/>
  </w:num>
  <w:num w:numId="23">
    <w:abstractNumId w:val="32"/>
  </w:num>
  <w:num w:numId="24">
    <w:abstractNumId w:val="9"/>
  </w:num>
  <w:num w:numId="25">
    <w:abstractNumId w:val="30"/>
  </w:num>
  <w:num w:numId="26">
    <w:abstractNumId w:val="0"/>
  </w:num>
  <w:num w:numId="27">
    <w:abstractNumId w:val="4"/>
  </w:num>
  <w:num w:numId="28">
    <w:abstractNumId w:val="10"/>
  </w:num>
  <w:num w:numId="29">
    <w:abstractNumId w:val="7"/>
  </w:num>
  <w:num w:numId="30">
    <w:abstractNumId w:val="31"/>
  </w:num>
  <w:num w:numId="31">
    <w:abstractNumId w:val="25"/>
  </w:num>
  <w:num w:numId="32">
    <w:abstractNumId w:val="8"/>
  </w:num>
  <w:num w:numId="33">
    <w:abstractNumId w:val="27"/>
  </w:num>
  <w:num w:numId="34">
    <w:abstractNumId w:val="8"/>
  </w:num>
  <w:num w:numId="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embedTrueTypeFonts/>
  <w:proofState w:spelling="clean" w:grammar="clean"/>
  <w:defaultTabStop w:val="720"/>
  <w:hyphenationZone w:val="283"/>
  <w:drawingGridHorizontalSpacing w:val="110"/>
  <w:displayHorizontalDrawingGridEvery w:val="2"/>
  <w:characterSpacingControl w:val="doNotCompress"/>
  <w:hdrShapeDefaults>
    <o:shapedefaults v:ext="edit" spidmax="1740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2252"/>
    <w:rsid w:val="000031C2"/>
    <w:rsid w:val="00035435"/>
    <w:rsid w:val="0008547C"/>
    <w:rsid w:val="00087E4C"/>
    <w:rsid w:val="000B12E0"/>
    <w:rsid w:val="000C0B74"/>
    <w:rsid w:val="00187684"/>
    <w:rsid w:val="001B58AA"/>
    <w:rsid w:val="00204F1D"/>
    <w:rsid w:val="00211E3F"/>
    <w:rsid w:val="00235564"/>
    <w:rsid w:val="002648BD"/>
    <w:rsid w:val="002729E8"/>
    <w:rsid w:val="0027543A"/>
    <w:rsid w:val="00293DFC"/>
    <w:rsid w:val="002A0EE2"/>
    <w:rsid w:val="002A7F94"/>
    <w:rsid w:val="002B2DBA"/>
    <w:rsid w:val="002D52A9"/>
    <w:rsid w:val="002E473E"/>
    <w:rsid w:val="0030604A"/>
    <w:rsid w:val="0032730A"/>
    <w:rsid w:val="00344E12"/>
    <w:rsid w:val="00356D56"/>
    <w:rsid w:val="004500BF"/>
    <w:rsid w:val="004C5210"/>
    <w:rsid w:val="00515892"/>
    <w:rsid w:val="0052246E"/>
    <w:rsid w:val="00524B7D"/>
    <w:rsid w:val="00543088"/>
    <w:rsid w:val="00545B9D"/>
    <w:rsid w:val="00553D42"/>
    <w:rsid w:val="00565582"/>
    <w:rsid w:val="00591A1C"/>
    <w:rsid w:val="0059618B"/>
    <w:rsid w:val="005E12C7"/>
    <w:rsid w:val="00611D9F"/>
    <w:rsid w:val="00611F65"/>
    <w:rsid w:val="006330C3"/>
    <w:rsid w:val="006708A2"/>
    <w:rsid w:val="006848A9"/>
    <w:rsid w:val="006B73F3"/>
    <w:rsid w:val="006C0108"/>
    <w:rsid w:val="006D2839"/>
    <w:rsid w:val="006F5304"/>
    <w:rsid w:val="00701ECE"/>
    <w:rsid w:val="00714702"/>
    <w:rsid w:val="0073271D"/>
    <w:rsid w:val="007D7B37"/>
    <w:rsid w:val="007E7120"/>
    <w:rsid w:val="007E7293"/>
    <w:rsid w:val="007F0A28"/>
    <w:rsid w:val="008105D3"/>
    <w:rsid w:val="00813943"/>
    <w:rsid w:val="008575E5"/>
    <w:rsid w:val="008B69FA"/>
    <w:rsid w:val="008E2252"/>
    <w:rsid w:val="008F2005"/>
    <w:rsid w:val="0092197B"/>
    <w:rsid w:val="00933E60"/>
    <w:rsid w:val="00947438"/>
    <w:rsid w:val="00991247"/>
    <w:rsid w:val="009A60B7"/>
    <w:rsid w:val="009D1AF2"/>
    <w:rsid w:val="009D5460"/>
    <w:rsid w:val="009F4105"/>
    <w:rsid w:val="00A01801"/>
    <w:rsid w:val="00A45117"/>
    <w:rsid w:val="00A5541A"/>
    <w:rsid w:val="00A83BD1"/>
    <w:rsid w:val="00AB09AD"/>
    <w:rsid w:val="00B118D4"/>
    <w:rsid w:val="00B255FD"/>
    <w:rsid w:val="00B34511"/>
    <w:rsid w:val="00B46992"/>
    <w:rsid w:val="00B94BCA"/>
    <w:rsid w:val="00BA2050"/>
    <w:rsid w:val="00BC7A64"/>
    <w:rsid w:val="00BE3325"/>
    <w:rsid w:val="00C23B2B"/>
    <w:rsid w:val="00C36A79"/>
    <w:rsid w:val="00C5632F"/>
    <w:rsid w:val="00C80B93"/>
    <w:rsid w:val="00CC65B8"/>
    <w:rsid w:val="00CD054B"/>
    <w:rsid w:val="00CE54F5"/>
    <w:rsid w:val="00CE7B17"/>
    <w:rsid w:val="00CF7589"/>
    <w:rsid w:val="00D002B0"/>
    <w:rsid w:val="00D43FF9"/>
    <w:rsid w:val="00D61FC0"/>
    <w:rsid w:val="00D65D36"/>
    <w:rsid w:val="00D67F90"/>
    <w:rsid w:val="00DA6510"/>
    <w:rsid w:val="00DB2434"/>
    <w:rsid w:val="00DD49E0"/>
    <w:rsid w:val="00DE4246"/>
    <w:rsid w:val="00E20DA6"/>
    <w:rsid w:val="00E320B3"/>
    <w:rsid w:val="00E37662"/>
    <w:rsid w:val="00E650D5"/>
    <w:rsid w:val="00E662DF"/>
    <w:rsid w:val="00EA3998"/>
    <w:rsid w:val="00F03905"/>
    <w:rsid w:val="00F47B22"/>
    <w:rsid w:val="00F5400D"/>
    <w:rsid w:val="00F62B8F"/>
    <w:rsid w:val="00F76F38"/>
    <w:rsid w:val="00FA7024"/>
    <w:rsid w:val="00FF4135"/>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74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ordia New"/>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618B"/>
    <w:pPr>
      <w:spacing w:after="200" w:line="276" w:lineRule="auto"/>
    </w:pPr>
    <w:rPr>
      <w:rFonts w:asciiTheme="minorHAnsi" w:hAnsiTheme="minorHAnsi"/>
      <w:szCs w:val="28"/>
      <w:lang w:bidi="th-TH"/>
    </w:rPr>
  </w:style>
  <w:style w:type="paragraph" w:styleId="Heading1">
    <w:name w:val="heading 1"/>
    <w:basedOn w:val="Normal"/>
    <w:next w:val="Normal"/>
    <w:link w:val="Heading1Char"/>
    <w:qFormat/>
    <w:locked/>
    <w:rsid w:val="007E7293"/>
    <w:pPr>
      <w:keepNext/>
      <w:keepLines/>
      <w:spacing w:before="480" w:after="0" w:line="192" w:lineRule="auto"/>
      <w:outlineLvl w:val="0"/>
    </w:pPr>
    <w:rPr>
      <w:rFonts w:asciiTheme="majorHAnsi" w:eastAsiaTheme="majorEastAsia" w:hAnsiTheme="majorHAnsi" w:cs="Angsana New"/>
      <w:b/>
      <w:bCs/>
      <w:color w:val="365F91" w:themeColor="accent1" w:themeShade="BF"/>
      <w:sz w:val="52"/>
      <w:szCs w:val="52"/>
    </w:rPr>
  </w:style>
  <w:style w:type="paragraph" w:styleId="Heading2">
    <w:name w:val="heading 2"/>
    <w:basedOn w:val="Normal"/>
    <w:next w:val="Normal"/>
    <w:link w:val="Heading2Char"/>
    <w:unhideWhenUsed/>
    <w:qFormat/>
    <w:locked/>
    <w:rsid w:val="007E7293"/>
    <w:pPr>
      <w:keepNext/>
      <w:keepLines/>
      <w:spacing w:before="200" w:after="0"/>
      <w:outlineLvl w:val="1"/>
    </w:pPr>
    <w:rPr>
      <w:rFonts w:asciiTheme="majorHAnsi" w:eastAsiaTheme="majorEastAsia" w:hAnsiTheme="majorHAnsi" w:cs="Angsana New"/>
      <w:b/>
      <w:bCs/>
      <w:color w:val="F11B5D"/>
      <w:sz w:val="26"/>
      <w:szCs w:val="33"/>
    </w:rPr>
  </w:style>
  <w:style w:type="paragraph" w:styleId="Heading3">
    <w:name w:val="heading 3"/>
    <w:basedOn w:val="Normal"/>
    <w:link w:val="Heading3Char"/>
    <w:uiPriority w:val="99"/>
    <w:qFormat/>
    <w:rsid w:val="0059618B"/>
    <w:pPr>
      <w:spacing w:before="100" w:beforeAutospacing="1" w:after="120" w:line="240" w:lineRule="auto"/>
      <w:outlineLvl w:val="2"/>
    </w:pPr>
    <w:rPr>
      <w:rFonts w:asciiTheme="majorHAnsi" w:eastAsia="Times New Roman" w:hAnsiTheme="majorHAnsi" w:cs="Times New Roman"/>
      <w:b/>
      <w:bCs/>
      <w:color w:val="595959" w:themeColor="text1" w:themeTint="A6"/>
      <w:sz w:val="24"/>
      <w:szCs w:val="24"/>
      <w:bdr w:val="none" w:sz="0" w:space="0" w:color="auto" w:frame="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locked/>
    <w:rsid w:val="0059618B"/>
    <w:rPr>
      <w:rFonts w:asciiTheme="majorHAnsi" w:eastAsia="Times New Roman" w:hAnsiTheme="majorHAnsi" w:cs="Times New Roman"/>
      <w:b/>
      <w:bCs/>
      <w:color w:val="595959" w:themeColor="text1" w:themeTint="A6"/>
      <w:sz w:val="24"/>
      <w:szCs w:val="24"/>
      <w:bdr w:val="none" w:sz="0" w:space="0" w:color="auto" w:frame="1"/>
      <w:lang w:bidi="th-TH"/>
    </w:rPr>
  </w:style>
  <w:style w:type="paragraph" w:styleId="NormalWeb">
    <w:name w:val="Normal (Web)"/>
    <w:basedOn w:val="Normal"/>
    <w:uiPriority w:val="99"/>
    <w:rsid w:val="008E225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rsid w:val="008E2252"/>
    <w:rPr>
      <w:rFonts w:cs="Times New Roman"/>
      <w:color w:val="0000FF"/>
      <w:u w:val="single"/>
    </w:rPr>
  </w:style>
  <w:style w:type="character" w:customStyle="1" w:styleId="apple-converted-space">
    <w:name w:val="apple-converted-space"/>
    <w:basedOn w:val="DefaultParagraphFont"/>
    <w:uiPriority w:val="99"/>
    <w:rsid w:val="008E2252"/>
    <w:rPr>
      <w:rFonts w:cs="Times New Roman"/>
    </w:rPr>
  </w:style>
  <w:style w:type="paragraph" w:styleId="BalloonText">
    <w:name w:val="Balloon Text"/>
    <w:basedOn w:val="Normal"/>
    <w:link w:val="BalloonTextChar"/>
    <w:uiPriority w:val="99"/>
    <w:semiHidden/>
    <w:rsid w:val="008E2252"/>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locked/>
    <w:rsid w:val="008E2252"/>
    <w:rPr>
      <w:rFonts w:ascii="Tahoma" w:hAnsi="Tahoma" w:cs="Angsana New"/>
      <w:sz w:val="20"/>
      <w:szCs w:val="20"/>
    </w:rPr>
  </w:style>
  <w:style w:type="paragraph" w:styleId="ListParagraph">
    <w:name w:val="List Paragraph"/>
    <w:basedOn w:val="Normal"/>
    <w:uiPriority w:val="99"/>
    <w:qFormat/>
    <w:rsid w:val="0059618B"/>
    <w:pPr>
      <w:numPr>
        <w:numId w:val="32"/>
      </w:numPr>
      <w:spacing w:after="0" w:line="240" w:lineRule="auto"/>
      <w:contextualSpacing/>
    </w:pPr>
    <w:rPr>
      <w:rFonts w:eastAsia="Times New Roman" w:cs="Angsana New"/>
      <w:bCs/>
      <w:szCs w:val="22"/>
      <w:bdr w:val="none" w:sz="0" w:space="0" w:color="auto" w:frame="1"/>
    </w:rPr>
  </w:style>
  <w:style w:type="paragraph" w:styleId="Header">
    <w:name w:val="header"/>
    <w:basedOn w:val="Normal"/>
    <w:link w:val="HeaderChar"/>
    <w:uiPriority w:val="99"/>
    <w:semiHidden/>
    <w:rsid w:val="0032730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32730A"/>
    <w:rPr>
      <w:rFonts w:cs="Times New Roman"/>
    </w:rPr>
  </w:style>
  <w:style w:type="paragraph" w:styleId="Footer">
    <w:name w:val="footer"/>
    <w:basedOn w:val="Normal"/>
    <w:link w:val="FooterChar"/>
    <w:uiPriority w:val="99"/>
    <w:rsid w:val="0059618B"/>
    <w:pPr>
      <w:tabs>
        <w:tab w:val="center" w:pos="4680"/>
        <w:tab w:val="right" w:pos="9360"/>
      </w:tabs>
      <w:spacing w:after="0" w:line="240" w:lineRule="auto"/>
      <w:jc w:val="right"/>
    </w:pPr>
  </w:style>
  <w:style w:type="character" w:customStyle="1" w:styleId="FooterChar">
    <w:name w:val="Footer Char"/>
    <w:basedOn w:val="DefaultParagraphFont"/>
    <w:link w:val="Footer"/>
    <w:uiPriority w:val="99"/>
    <w:locked/>
    <w:rsid w:val="0059618B"/>
    <w:rPr>
      <w:rFonts w:asciiTheme="minorHAnsi" w:hAnsiTheme="minorHAnsi"/>
      <w:szCs w:val="28"/>
      <w:lang w:bidi="th-TH"/>
    </w:rPr>
  </w:style>
  <w:style w:type="paragraph" w:customStyle="1" w:styleId="align-justify">
    <w:name w:val="align-justify"/>
    <w:basedOn w:val="Normal"/>
    <w:rsid w:val="00B94BCA"/>
    <w:pPr>
      <w:spacing w:before="60" w:after="60" w:line="240" w:lineRule="auto"/>
      <w:ind w:left="120" w:right="120"/>
      <w:jc w:val="both"/>
    </w:pPr>
    <w:rPr>
      <w:rFonts w:ascii="Times New Roman" w:eastAsia="Times New Roman" w:hAnsi="Times New Roman" w:cs="Times New Roman"/>
      <w:sz w:val="24"/>
      <w:szCs w:val="24"/>
      <w:lang w:val="en-GB" w:eastAsia="en-GB" w:bidi="ar-SA"/>
    </w:rPr>
  </w:style>
  <w:style w:type="character" w:customStyle="1" w:styleId="Heading1Char">
    <w:name w:val="Heading 1 Char"/>
    <w:basedOn w:val="DefaultParagraphFont"/>
    <w:link w:val="Heading1"/>
    <w:rsid w:val="007E7293"/>
    <w:rPr>
      <w:rFonts w:asciiTheme="majorHAnsi" w:eastAsiaTheme="majorEastAsia" w:hAnsiTheme="majorHAnsi" w:cs="Angsana New"/>
      <w:b/>
      <w:bCs/>
      <w:color w:val="365F91" w:themeColor="accent1" w:themeShade="BF"/>
      <w:sz w:val="52"/>
      <w:szCs w:val="52"/>
      <w:lang w:bidi="th-TH"/>
    </w:rPr>
  </w:style>
  <w:style w:type="character" w:customStyle="1" w:styleId="Heading2Char">
    <w:name w:val="Heading 2 Char"/>
    <w:basedOn w:val="DefaultParagraphFont"/>
    <w:link w:val="Heading2"/>
    <w:rsid w:val="007E7293"/>
    <w:rPr>
      <w:rFonts w:asciiTheme="majorHAnsi" w:eastAsiaTheme="majorEastAsia" w:hAnsiTheme="majorHAnsi" w:cs="Angsana New"/>
      <w:b/>
      <w:bCs/>
      <w:color w:val="F11B5D"/>
      <w:sz w:val="26"/>
      <w:szCs w:val="33"/>
      <w:lang w:bidi="th-TH"/>
    </w:rPr>
  </w:style>
  <w:style w:type="paragraph" w:customStyle="1" w:styleId="MainTitle">
    <w:name w:val="Main Title"/>
    <w:qFormat/>
    <w:rsid w:val="005E12C7"/>
    <w:pPr>
      <w:spacing w:before="240"/>
      <w:ind w:left="284"/>
    </w:pPr>
    <w:rPr>
      <w:rFonts w:asciiTheme="majorHAnsi" w:eastAsiaTheme="majorEastAsia" w:hAnsiTheme="majorHAnsi" w:cs="Angsana New"/>
      <w:b/>
      <w:bCs/>
      <w:color w:val="FFFFFF" w:themeColor="background1"/>
      <w:sz w:val="40"/>
      <w:szCs w:val="35"/>
      <w:bdr w:val="none" w:sz="0" w:space="0" w:color="auto" w:frame="1"/>
      <w:lang w:bidi="th-TH"/>
    </w:rPr>
  </w:style>
  <w:style w:type="table" w:styleId="TableGrid">
    <w:name w:val="Table Grid"/>
    <w:basedOn w:val="TableNormal"/>
    <w:locked/>
    <w:rsid w:val="000B12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ordia New"/>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618B"/>
    <w:pPr>
      <w:spacing w:after="200" w:line="276" w:lineRule="auto"/>
    </w:pPr>
    <w:rPr>
      <w:rFonts w:asciiTheme="minorHAnsi" w:hAnsiTheme="minorHAnsi"/>
      <w:szCs w:val="28"/>
      <w:lang w:bidi="th-TH"/>
    </w:rPr>
  </w:style>
  <w:style w:type="paragraph" w:styleId="Heading1">
    <w:name w:val="heading 1"/>
    <w:basedOn w:val="Normal"/>
    <w:next w:val="Normal"/>
    <w:link w:val="Heading1Char"/>
    <w:qFormat/>
    <w:locked/>
    <w:rsid w:val="007E7293"/>
    <w:pPr>
      <w:keepNext/>
      <w:keepLines/>
      <w:spacing w:before="480" w:after="0" w:line="192" w:lineRule="auto"/>
      <w:outlineLvl w:val="0"/>
    </w:pPr>
    <w:rPr>
      <w:rFonts w:asciiTheme="majorHAnsi" w:eastAsiaTheme="majorEastAsia" w:hAnsiTheme="majorHAnsi" w:cs="Angsana New"/>
      <w:b/>
      <w:bCs/>
      <w:color w:val="365F91" w:themeColor="accent1" w:themeShade="BF"/>
      <w:sz w:val="52"/>
      <w:szCs w:val="52"/>
    </w:rPr>
  </w:style>
  <w:style w:type="paragraph" w:styleId="Heading2">
    <w:name w:val="heading 2"/>
    <w:basedOn w:val="Normal"/>
    <w:next w:val="Normal"/>
    <w:link w:val="Heading2Char"/>
    <w:unhideWhenUsed/>
    <w:qFormat/>
    <w:locked/>
    <w:rsid w:val="007E7293"/>
    <w:pPr>
      <w:keepNext/>
      <w:keepLines/>
      <w:spacing w:before="200" w:after="0"/>
      <w:outlineLvl w:val="1"/>
    </w:pPr>
    <w:rPr>
      <w:rFonts w:asciiTheme="majorHAnsi" w:eastAsiaTheme="majorEastAsia" w:hAnsiTheme="majorHAnsi" w:cs="Angsana New"/>
      <w:b/>
      <w:bCs/>
      <w:color w:val="F11B5D"/>
      <w:sz w:val="26"/>
      <w:szCs w:val="33"/>
    </w:rPr>
  </w:style>
  <w:style w:type="paragraph" w:styleId="Heading3">
    <w:name w:val="heading 3"/>
    <w:basedOn w:val="Normal"/>
    <w:link w:val="Heading3Char"/>
    <w:uiPriority w:val="99"/>
    <w:qFormat/>
    <w:rsid w:val="0059618B"/>
    <w:pPr>
      <w:spacing w:before="100" w:beforeAutospacing="1" w:after="120" w:line="240" w:lineRule="auto"/>
      <w:outlineLvl w:val="2"/>
    </w:pPr>
    <w:rPr>
      <w:rFonts w:asciiTheme="majorHAnsi" w:eastAsia="Times New Roman" w:hAnsiTheme="majorHAnsi" w:cs="Times New Roman"/>
      <w:b/>
      <w:bCs/>
      <w:color w:val="595959" w:themeColor="text1" w:themeTint="A6"/>
      <w:sz w:val="24"/>
      <w:szCs w:val="24"/>
      <w:bdr w:val="none" w:sz="0" w:space="0" w:color="auto" w:frame="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locked/>
    <w:rsid w:val="0059618B"/>
    <w:rPr>
      <w:rFonts w:asciiTheme="majorHAnsi" w:eastAsia="Times New Roman" w:hAnsiTheme="majorHAnsi" w:cs="Times New Roman"/>
      <w:b/>
      <w:bCs/>
      <w:color w:val="595959" w:themeColor="text1" w:themeTint="A6"/>
      <w:sz w:val="24"/>
      <w:szCs w:val="24"/>
      <w:bdr w:val="none" w:sz="0" w:space="0" w:color="auto" w:frame="1"/>
      <w:lang w:bidi="th-TH"/>
    </w:rPr>
  </w:style>
  <w:style w:type="paragraph" w:styleId="NormalWeb">
    <w:name w:val="Normal (Web)"/>
    <w:basedOn w:val="Normal"/>
    <w:uiPriority w:val="99"/>
    <w:rsid w:val="008E225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rsid w:val="008E2252"/>
    <w:rPr>
      <w:rFonts w:cs="Times New Roman"/>
      <w:color w:val="0000FF"/>
      <w:u w:val="single"/>
    </w:rPr>
  </w:style>
  <w:style w:type="character" w:customStyle="1" w:styleId="apple-converted-space">
    <w:name w:val="apple-converted-space"/>
    <w:basedOn w:val="DefaultParagraphFont"/>
    <w:uiPriority w:val="99"/>
    <w:rsid w:val="008E2252"/>
    <w:rPr>
      <w:rFonts w:cs="Times New Roman"/>
    </w:rPr>
  </w:style>
  <w:style w:type="paragraph" w:styleId="BalloonText">
    <w:name w:val="Balloon Text"/>
    <w:basedOn w:val="Normal"/>
    <w:link w:val="BalloonTextChar"/>
    <w:uiPriority w:val="99"/>
    <w:semiHidden/>
    <w:rsid w:val="008E2252"/>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locked/>
    <w:rsid w:val="008E2252"/>
    <w:rPr>
      <w:rFonts w:ascii="Tahoma" w:hAnsi="Tahoma" w:cs="Angsana New"/>
      <w:sz w:val="20"/>
      <w:szCs w:val="20"/>
    </w:rPr>
  </w:style>
  <w:style w:type="paragraph" w:styleId="ListParagraph">
    <w:name w:val="List Paragraph"/>
    <w:basedOn w:val="Normal"/>
    <w:uiPriority w:val="99"/>
    <w:qFormat/>
    <w:rsid w:val="0059618B"/>
    <w:pPr>
      <w:numPr>
        <w:numId w:val="32"/>
      </w:numPr>
      <w:spacing w:after="0" w:line="240" w:lineRule="auto"/>
      <w:contextualSpacing/>
    </w:pPr>
    <w:rPr>
      <w:rFonts w:eastAsia="Times New Roman" w:cs="Angsana New"/>
      <w:bCs/>
      <w:szCs w:val="22"/>
      <w:bdr w:val="none" w:sz="0" w:space="0" w:color="auto" w:frame="1"/>
    </w:rPr>
  </w:style>
  <w:style w:type="paragraph" w:styleId="Header">
    <w:name w:val="header"/>
    <w:basedOn w:val="Normal"/>
    <w:link w:val="HeaderChar"/>
    <w:uiPriority w:val="99"/>
    <w:semiHidden/>
    <w:rsid w:val="0032730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32730A"/>
    <w:rPr>
      <w:rFonts w:cs="Times New Roman"/>
    </w:rPr>
  </w:style>
  <w:style w:type="paragraph" w:styleId="Footer">
    <w:name w:val="footer"/>
    <w:basedOn w:val="Normal"/>
    <w:link w:val="FooterChar"/>
    <w:uiPriority w:val="99"/>
    <w:rsid w:val="0059618B"/>
    <w:pPr>
      <w:tabs>
        <w:tab w:val="center" w:pos="4680"/>
        <w:tab w:val="right" w:pos="9360"/>
      </w:tabs>
      <w:spacing w:after="0" w:line="240" w:lineRule="auto"/>
      <w:jc w:val="right"/>
    </w:pPr>
  </w:style>
  <w:style w:type="character" w:customStyle="1" w:styleId="FooterChar">
    <w:name w:val="Footer Char"/>
    <w:basedOn w:val="DefaultParagraphFont"/>
    <w:link w:val="Footer"/>
    <w:uiPriority w:val="99"/>
    <w:locked/>
    <w:rsid w:val="0059618B"/>
    <w:rPr>
      <w:rFonts w:asciiTheme="minorHAnsi" w:hAnsiTheme="minorHAnsi"/>
      <w:szCs w:val="28"/>
      <w:lang w:bidi="th-TH"/>
    </w:rPr>
  </w:style>
  <w:style w:type="paragraph" w:customStyle="1" w:styleId="align-justify">
    <w:name w:val="align-justify"/>
    <w:basedOn w:val="Normal"/>
    <w:rsid w:val="00B94BCA"/>
    <w:pPr>
      <w:spacing w:before="60" w:after="60" w:line="240" w:lineRule="auto"/>
      <w:ind w:left="120" w:right="120"/>
      <w:jc w:val="both"/>
    </w:pPr>
    <w:rPr>
      <w:rFonts w:ascii="Times New Roman" w:eastAsia="Times New Roman" w:hAnsi="Times New Roman" w:cs="Times New Roman"/>
      <w:sz w:val="24"/>
      <w:szCs w:val="24"/>
      <w:lang w:val="en-GB" w:eastAsia="en-GB" w:bidi="ar-SA"/>
    </w:rPr>
  </w:style>
  <w:style w:type="character" w:customStyle="1" w:styleId="Heading1Char">
    <w:name w:val="Heading 1 Char"/>
    <w:basedOn w:val="DefaultParagraphFont"/>
    <w:link w:val="Heading1"/>
    <w:rsid w:val="007E7293"/>
    <w:rPr>
      <w:rFonts w:asciiTheme="majorHAnsi" w:eastAsiaTheme="majorEastAsia" w:hAnsiTheme="majorHAnsi" w:cs="Angsana New"/>
      <w:b/>
      <w:bCs/>
      <w:color w:val="365F91" w:themeColor="accent1" w:themeShade="BF"/>
      <w:sz w:val="52"/>
      <w:szCs w:val="52"/>
      <w:lang w:bidi="th-TH"/>
    </w:rPr>
  </w:style>
  <w:style w:type="character" w:customStyle="1" w:styleId="Heading2Char">
    <w:name w:val="Heading 2 Char"/>
    <w:basedOn w:val="DefaultParagraphFont"/>
    <w:link w:val="Heading2"/>
    <w:rsid w:val="007E7293"/>
    <w:rPr>
      <w:rFonts w:asciiTheme="majorHAnsi" w:eastAsiaTheme="majorEastAsia" w:hAnsiTheme="majorHAnsi" w:cs="Angsana New"/>
      <w:b/>
      <w:bCs/>
      <w:color w:val="F11B5D"/>
      <w:sz w:val="26"/>
      <w:szCs w:val="33"/>
      <w:lang w:bidi="th-TH"/>
    </w:rPr>
  </w:style>
  <w:style w:type="paragraph" w:customStyle="1" w:styleId="MainTitle">
    <w:name w:val="Main Title"/>
    <w:qFormat/>
    <w:rsid w:val="005E12C7"/>
    <w:pPr>
      <w:spacing w:before="240"/>
      <w:ind w:left="284"/>
    </w:pPr>
    <w:rPr>
      <w:rFonts w:asciiTheme="majorHAnsi" w:eastAsiaTheme="majorEastAsia" w:hAnsiTheme="majorHAnsi" w:cs="Angsana New"/>
      <w:b/>
      <w:bCs/>
      <w:color w:val="FFFFFF" w:themeColor="background1"/>
      <w:sz w:val="40"/>
      <w:szCs w:val="35"/>
      <w:bdr w:val="none" w:sz="0" w:space="0" w:color="auto" w:frame="1"/>
      <w:lang w:bidi="th-TH"/>
    </w:rPr>
  </w:style>
  <w:style w:type="table" w:styleId="TableGrid">
    <w:name w:val="Table Grid"/>
    <w:basedOn w:val="TableNormal"/>
    <w:locked/>
    <w:rsid w:val="000B12E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5188280">
      <w:marLeft w:val="0"/>
      <w:marRight w:val="0"/>
      <w:marTop w:val="0"/>
      <w:marBottom w:val="0"/>
      <w:divBdr>
        <w:top w:val="none" w:sz="0" w:space="0" w:color="auto"/>
        <w:left w:val="none" w:sz="0" w:space="0" w:color="auto"/>
        <w:bottom w:val="none" w:sz="0" w:space="0" w:color="auto"/>
        <w:right w:val="none" w:sz="0" w:space="0" w:color="auto"/>
      </w:divBdr>
      <w:divsChild>
        <w:div w:id="655188296">
          <w:marLeft w:val="-16"/>
          <w:marRight w:val="-16"/>
          <w:marTop w:val="0"/>
          <w:marBottom w:val="120"/>
          <w:divBdr>
            <w:top w:val="none" w:sz="0" w:space="3" w:color="auto"/>
            <w:left w:val="none" w:sz="0" w:space="6" w:color="auto"/>
            <w:bottom w:val="none" w:sz="0" w:space="3" w:color="auto"/>
            <w:right w:val="none" w:sz="0" w:space="6" w:color="auto"/>
          </w:divBdr>
        </w:div>
        <w:div w:id="655188320">
          <w:marLeft w:val="0"/>
          <w:marRight w:val="0"/>
          <w:marTop w:val="0"/>
          <w:marBottom w:val="0"/>
          <w:divBdr>
            <w:top w:val="none" w:sz="0" w:space="0" w:color="auto"/>
            <w:left w:val="none" w:sz="0" w:space="0" w:color="auto"/>
            <w:bottom w:val="none" w:sz="0" w:space="0" w:color="auto"/>
            <w:right w:val="none" w:sz="0" w:space="0" w:color="auto"/>
          </w:divBdr>
        </w:div>
        <w:div w:id="655188322">
          <w:marLeft w:val="0"/>
          <w:marRight w:val="0"/>
          <w:marTop w:val="0"/>
          <w:marBottom w:val="0"/>
          <w:divBdr>
            <w:top w:val="none" w:sz="0" w:space="0" w:color="auto"/>
            <w:left w:val="none" w:sz="0" w:space="0" w:color="auto"/>
            <w:bottom w:val="none" w:sz="0" w:space="0" w:color="auto"/>
            <w:right w:val="none" w:sz="0" w:space="0" w:color="auto"/>
          </w:divBdr>
        </w:div>
      </w:divsChild>
    </w:div>
    <w:div w:id="655188284">
      <w:marLeft w:val="0"/>
      <w:marRight w:val="0"/>
      <w:marTop w:val="0"/>
      <w:marBottom w:val="0"/>
      <w:divBdr>
        <w:top w:val="none" w:sz="0" w:space="0" w:color="auto"/>
        <w:left w:val="none" w:sz="0" w:space="0" w:color="auto"/>
        <w:bottom w:val="none" w:sz="0" w:space="0" w:color="auto"/>
        <w:right w:val="none" w:sz="0" w:space="0" w:color="auto"/>
      </w:divBdr>
      <w:divsChild>
        <w:div w:id="655188330">
          <w:marLeft w:val="1080"/>
          <w:marRight w:val="0"/>
          <w:marTop w:val="0"/>
          <w:marBottom w:val="120"/>
          <w:divBdr>
            <w:top w:val="none" w:sz="0" w:space="0" w:color="auto"/>
            <w:left w:val="none" w:sz="0" w:space="0" w:color="auto"/>
            <w:bottom w:val="none" w:sz="0" w:space="0" w:color="auto"/>
            <w:right w:val="none" w:sz="0" w:space="0" w:color="auto"/>
          </w:divBdr>
        </w:div>
      </w:divsChild>
    </w:div>
    <w:div w:id="655188286">
      <w:marLeft w:val="0"/>
      <w:marRight w:val="0"/>
      <w:marTop w:val="0"/>
      <w:marBottom w:val="0"/>
      <w:divBdr>
        <w:top w:val="none" w:sz="0" w:space="0" w:color="auto"/>
        <w:left w:val="none" w:sz="0" w:space="0" w:color="auto"/>
        <w:bottom w:val="none" w:sz="0" w:space="0" w:color="auto"/>
        <w:right w:val="none" w:sz="0" w:space="0" w:color="auto"/>
      </w:divBdr>
      <w:divsChild>
        <w:div w:id="655188279">
          <w:marLeft w:val="1440"/>
          <w:marRight w:val="0"/>
          <w:marTop w:val="0"/>
          <w:marBottom w:val="192"/>
          <w:divBdr>
            <w:top w:val="none" w:sz="0" w:space="0" w:color="auto"/>
            <w:left w:val="none" w:sz="0" w:space="0" w:color="auto"/>
            <w:bottom w:val="none" w:sz="0" w:space="0" w:color="auto"/>
            <w:right w:val="none" w:sz="0" w:space="0" w:color="auto"/>
          </w:divBdr>
        </w:div>
        <w:div w:id="655188282">
          <w:marLeft w:val="1440"/>
          <w:marRight w:val="0"/>
          <w:marTop w:val="0"/>
          <w:marBottom w:val="192"/>
          <w:divBdr>
            <w:top w:val="none" w:sz="0" w:space="0" w:color="auto"/>
            <w:left w:val="none" w:sz="0" w:space="0" w:color="auto"/>
            <w:bottom w:val="none" w:sz="0" w:space="0" w:color="auto"/>
            <w:right w:val="none" w:sz="0" w:space="0" w:color="auto"/>
          </w:divBdr>
        </w:div>
        <w:div w:id="655188292">
          <w:marLeft w:val="1440"/>
          <w:marRight w:val="0"/>
          <w:marTop w:val="0"/>
          <w:marBottom w:val="192"/>
          <w:divBdr>
            <w:top w:val="none" w:sz="0" w:space="0" w:color="auto"/>
            <w:left w:val="none" w:sz="0" w:space="0" w:color="auto"/>
            <w:bottom w:val="none" w:sz="0" w:space="0" w:color="auto"/>
            <w:right w:val="none" w:sz="0" w:space="0" w:color="auto"/>
          </w:divBdr>
        </w:div>
        <w:div w:id="655188331">
          <w:marLeft w:val="1440"/>
          <w:marRight w:val="0"/>
          <w:marTop w:val="0"/>
          <w:marBottom w:val="192"/>
          <w:divBdr>
            <w:top w:val="none" w:sz="0" w:space="0" w:color="auto"/>
            <w:left w:val="none" w:sz="0" w:space="0" w:color="auto"/>
            <w:bottom w:val="none" w:sz="0" w:space="0" w:color="auto"/>
            <w:right w:val="none" w:sz="0" w:space="0" w:color="auto"/>
          </w:divBdr>
        </w:div>
        <w:div w:id="655188332">
          <w:marLeft w:val="1080"/>
          <w:marRight w:val="0"/>
          <w:marTop w:val="0"/>
          <w:marBottom w:val="230"/>
          <w:divBdr>
            <w:top w:val="none" w:sz="0" w:space="0" w:color="auto"/>
            <w:left w:val="none" w:sz="0" w:space="0" w:color="auto"/>
            <w:bottom w:val="none" w:sz="0" w:space="0" w:color="auto"/>
            <w:right w:val="none" w:sz="0" w:space="0" w:color="auto"/>
          </w:divBdr>
        </w:div>
      </w:divsChild>
    </w:div>
    <w:div w:id="655188287">
      <w:marLeft w:val="0"/>
      <w:marRight w:val="0"/>
      <w:marTop w:val="0"/>
      <w:marBottom w:val="0"/>
      <w:divBdr>
        <w:top w:val="none" w:sz="0" w:space="0" w:color="auto"/>
        <w:left w:val="none" w:sz="0" w:space="0" w:color="auto"/>
        <w:bottom w:val="none" w:sz="0" w:space="0" w:color="auto"/>
        <w:right w:val="none" w:sz="0" w:space="0" w:color="auto"/>
      </w:divBdr>
      <w:divsChild>
        <w:div w:id="655188283">
          <w:marLeft w:val="1440"/>
          <w:marRight w:val="0"/>
          <w:marTop w:val="0"/>
          <w:marBottom w:val="134"/>
          <w:divBdr>
            <w:top w:val="none" w:sz="0" w:space="0" w:color="auto"/>
            <w:left w:val="none" w:sz="0" w:space="0" w:color="auto"/>
            <w:bottom w:val="none" w:sz="0" w:space="0" w:color="auto"/>
            <w:right w:val="none" w:sz="0" w:space="0" w:color="auto"/>
          </w:divBdr>
        </w:div>
        <w:div w:id="655188295">
          <w:marLeft w:val="1080"/>
          <w:marRight w:val="0"/>
          <w:marTop w:val="0"/>
          <w:marBottom w:val="230"/>
          <w:divBdr>
            <w:top w:val="none" w:sz="0" w:space="0" w:color="auto"/>
            <w:left w:val="none" w:sz="0" w:space="0" w:color="auto"/>
            <w:bottom w:val="none" w:sz="0" w:space="0" w:color="auto"/>
            <w:right w:val="none" w:sz="0" w:space="0" w:color="auto"/>
          </w:divBdr>
        </w:div>
        <w:div w:id="655188307">
          <w:marLeft w:val="1440"/>
          <w:marRight w:val="0"/>
          <w:marTop w:val="0"/>
          <w:marBottom w:val="134"/>
          <w:divBdr>
            <w:top w:val="none" w:sz="0" w:space="0" w:color="auto"/>
            <w:left w:val="none" w:sz="0" w:space="0" w:color="auto"/>
            <w:bottom w:val="none" w:sz="0" w:space="0" w:color="auto"/>
            <w:right w:val="none" w:sz="0" w:space="0" w:color="auto"/>
          </w:divBdr>
        </w:div>
        <w:div w:id="655188312">
          <w:marLeft w:val="1440"/>
          <w:marRight w:val="0"/>
          <w:marTop w:val="0"/>
          <w:marBottom w:val="134"/>
          <w:divBdr>
            <w:top w:val="none" w:sz="0" w:space="0" w:color="auto"/>
            <w:left w:val="none" w:sz="0" w:space="0" w:color="auto"/>
            <w:bottom w:val="none" w:sz="0" w:space="0" w:color="auto"/>
            <w:right w:val="none" w:sz="0" w:space="0" w:color="auto"/>
          </w:divBdr>
        </w:div>
        <w:div w:id="655188317">
          <w:marLeft w:val="1440"/>
          <w:marRight w:val="0"/>
          <w:marTop w:val="0"/>
          <w:marBottom w:val="134"/>
          <w:divBdr>
            <w:top w:val="none" w:sz="0" w:space="0" w:color="auto"/>
            <w:left w:val="none" w:sz="0" w:space="0" w:color="auto"/>
            <w:bottom w:val="none" w:sz="0" w:space="0" w:color="auto"/>
            <w:right w:val="none" w:sz="0" w:space="0" w:color="auto"/>
          </w:divBdr>
        </w:div>
        <w:div w:id="655188328">
          <w:marLeft w:val="1627"/>
          <w:marRight w:val="0"/>
          <w:marTop w:val="0"/>
          <w:marBottom w:val="211"/>
          <w:divBdr>
            <w:top w:val="none" w:sz="0" w:space="0" w:color="auto"/>
            <w:left w:val="none" w:sz="0" w:space="0" w:color="auto"/>
            <w:bottom w:val="none" w:sz="0" w:space="0" w:color="auto"/>
            <w:right w:val="none" w:sz="0" w:space="0" w:color="auto"/>
          </w:divBdr>
        </w:div>
      </w:divsChild>
    </w:div>
    <w:div w:id="655188288">
      <w:marLeft w:val="0"/>
      <w:marRight w:val="0"/>
      <w:marTop w:val="0"/>
      <w:marBottom w:val="0"/>
      <w:divBdr>
        <w:top w:val="none" w:sz="0" w:space="0" w:color="auto"/>
        <w:left w:val="none" w:sz="0" w:space="0" w:color="auto"/>
        <w:bottom w:val="none" w:sz="0" w:space="0" w:color="auto"/>
        <w:right w:val="none" w:sz="0" w:space="0" w:color="auto"/>
      </w:divBdr>
      <w:divsChild>
        <w:div w:id="655188278">
          <w:marLeft w:val="1800"/>
          <w:marRight w:val="0"/>
          <w:marTop w:val="0"/>
          <w:marBottom w:val="134"/>
          <w:divBdr>
            <w:top w:val="none" w:sz="0" w:space="0" w:color="auto"/>
            <w:left w:val="none" w:sz="0" w:space="0" w:color="auto"/>
            <w:bottom w:val="none" w:sz="0" w:space="0" w:color="auto"/>
            <w:right w:val="none" w:sz="0" w:space="0" w:color="auto"/>
          </w:divBdr>
        </w:div>
        <w:div w:id="655188289">
          <w:marLeft w:val="1080"/>
          <w:marRight w:val="0"/>
          <w:marTop w:val="0"/>
          <w:marBottom w:val="230"/>
          <w:divBdr>
            <w:top w:val="none" w:sz="0" w:space="0" w:color="auto"/>
            <w:left w:val="none" w:sz="0" w:space="0" w:color="auto"/>
            <w:bottom w:val="none" w:sz="0" w:space="0" w:color="auto"/>
            <w:right w:val="none" w:sz="0" w:space="0" w:color="auto"/>
          </w:divBdr>
        </w:div>
        <w:div w:id="655188297">
          <w:marLeft w:val="1800"/>
          <w:marRight w:val="0"/>
          <w:marTop w:val="0"/>
          <w:marBottom w:val="134"/>
          <w:divBdr>
            <w:top w:val="none" w:sz="0" w:space="0" w:color="auto"/>
            <w:left w:val="none" w:sz="0" w:space="0" w:color="auto"/>
            <w:bottom w:val="none" w:sz="0" w:space="0" w:color="auto"/>
            <w:right w:val="none" w:sz="0" w:space="0" w:color="auto"/>
          </w:divBdr>
        </w:div>
        <w:div w:id="655188301">
          <w:marLeft w:val="1800"/>
          <w:marRight w:val="0"/>
          <w:marTop w:val="0"/>
          <w:marBottom w:val="134"/>
          <w:divBdr>
            <w:top w:val="none" w:sz="0" w:space="0" w:color="auto"/>
            <w:left w:val="none" w:sz="0" w:space="0" w:color="auto"/>
            <w:bottom w:val="none" w:sz="0" w:space="0" w:color="auto"/>
            <w:right w:val="none" w:sz="0" w:space="0" w:color="auto"/>
          </w:divBdr>
        </w:div>
        <w:div w:id="655188306">
          <w:marLeft w:val="1440"/>
          <w:marRight w:val="0"/>
          <w:marTop w:val="0"/>
          <w:marBottom w:val="134"/>
          <w:divBdr>
            <w:top w:val="none" w:sz="0" w:space="0" w:color="auto"/>
            <w:left w:val="none" w:sz="0" w:space="0" w:color="auto"/>
            <w:bottom w:val="none" w:sz="0" w:space="0" w:color="auto"/>
            <w:right w:val="none" w:sz="0" w:space="0" w:color="auto"/>
          </w:divBdr>
        </w:div>
        <w:div w:id="655188324">
          <w:marLeft w:val="1800"/>
          <w:marRight w:val="0"/>
          <w:marTop w:val="0"/>
          <w:marBottom w:val="134"/>
          <w:divBdr>
            <w:top w:val="none" w:sz="0" w:space="0" w:color="auto"/>
            <w:left w:val="none" w:sz="0" w:space="0" w:color="auto"/>
            <w:bottom w:val="none" w:sz="0" w:space="0" w:color="auto"/>
            <w:right w:val="none" w:sz="0" w:space="0" w:color="auto"/>
          </w:divBdr>
        </w:div>
        <w:div w:id="655188329">
          <w:marLeft w:val="1440"/>
          <w:marRight w:val="0"/>
          <w:marTop w:val="0"/>
          <w:marBottom w:val="134"/>
          <w:divBdr>
            <w:top w:val="none" w:sz="0" w:space="0" w:color="auto"/>
            <w:left w:val="none" w:sz="0" w:space="0" w:color="auto"/>
            <w:bottom w:val="none" w:sz="0" w:space="0" w:color="auto"/>
            <w:right w:val="none" w:sz="0" w:space="0" w:color="auto"/>
          </w:divBdr>
        </w:div>
      </w:divsChild>
    </w:div>
    <w:div w:id="655188291">
      <w:marLeft w:val="0"/>
      <w:marRight w:val="0"/>
      <w:marTop w:val="0"/>
      <w:marBottom w:val="0"/>
      <w:divBdr>
        <w:top w:val="none" w:sz="0" w:space="0" w:color="auto"/>
        <w:left w:val="none" w:sz="0" w:space="0" w:color="auto"/>
        <w:bottom w:val="none" w:sz="0" w:space="0" w:color="auto"/>
        <w:right w:val="none" w:sz="0" w:space="0" w:color="auto"/>
      </w:divBdr>
      <w:divsChild>
        <w:div w:id="655188285">
          <w:marLeft w:val="547"/>
          <w:marRight w:val="0"/>
          <w:marTop w:val="0"/>
          <w:marBottom w:val="230"/>
          <w:divBdr>
            <w:top w:val="none" w:sz="0" w:space="0" w:color="auto"/>
            <w:left w:val="none" w:sz="0" w:space="0" w:color="auto"/>
            <w:bottom w:val="none" w:sz="0" w:space="0" w:color="auto"/>
            <w:right w:val="none" w:sz="0" w:space="0" w:color="auto"/>
          </w:divBdr>
        </w:div>
        <w:div w:id="655188290">
          <w:marLeft w:val="547"/>
          <w:marRight w:val="0"/>
          <w:marTop w:val="0"/>
          <w:marBottom w:val="230"/>
          <w:divBdr>
            <w:top w:val="none" w:sz="0" w:space="0" w:color="auto"/>
            <w:left w:val="none" w:sz="0" w:space="0" w:color="auto"/>
            <w:bottom w:val="none" w:sz="0" w:space="0" w:color="auto"/>
            <w:right w:val="none" w:sz="0" w:space="0" w:color="auto"/>
          </w:divBdr>
        </w:div>
        <w:div w:id="655188315">
          <w:marLeft w:val="1080"/>
          <w:marRight w:val="0"/>
          <w:marTop w:val="0"/>
          <w:marBottom w:val="230"/>
          <w:divBdr>
            <w:top w:val="none" w:sz="0" w:space="0" w:color="auto"/>
            <w:left w:val="none" w:sz="0" w:space="0" w:color="auto"/>
            <w:bottom w:val="none" w:sz="0" w:space="0" w:color="auto"/>
            <w:right w:val="none" w:sz="0" w:space="0" w:color="auto"/>
          </w:divBdr>
        </w:div>
      </w:divsChild>
    </w:div>
    <w:div w:id="655188303">
      <w:marLeft w:val="0"/>
      <w:marRight w:val="0"/>
      <w:marTop w:val="0"/>
      <w:marBottom w:val="0"/>
      <w:divBdr>
        <w:top w:val="none" w:sz="0" w:space="0" w:color="auto"/>
        <w:left w:val="none" w:sz="0" w:space="0" w:color="auto"/>
        <w:bottom w:val="none" w:sz="0" w:space="0" w:color="auto"/>
        <w:right w:val="none" w:sz="0" w:space="0" w:color="auto"/>
      </w:divBdr>
    </w:div>
    <w:div w:id="655188308">
      <w:marLeft w:val="0"/>
      <w:marRight w:val="0"/>
      <w:marTop w:val="0"/>
      <w:marBottom w:val="0"/>
      <w:divBdr>
        <w:top w:val="none" w:sz="0" w:space="0" w:color="auto"/>
        <w:left w:val="none" w:sz="0" w:space="0" w:color="auto"/>
        <w:bottom w:val="none" w:sz="0" w:space="0" w:color="auto"/>
        <w:right w:val="none" w:sz="0" w:space="0" w:color="auto"/>
      </w:divBdr>
      <w:divsChild>
        <w:div w:id="655188316">
          <w:marLeft w:val="1440"/>
          <w:marRight w:val="0"/>
          <w:marTop w:val="0"/>
          <w:marBottom w:val="120"/>
          <w:divBdr>
            <w:top w:val="none" w:sz="0" w:space="0" w:color="auto"/>
            <w:left w:val="none" w:sz="0" w:space="0" w:color="auto"/>
            <w:bottom w:val="none" w:sz="0" w:space="0" w:color="auto"/>
            <w:right w:val="none" w:sz="0" w:space="0" w:color="auto"/>
          </w:divBdr>
        </w:div>
        <w:div w:id="655188318">
          <w:marLeft w:val="1080"/>
          <w:marRight w:val="0"/>
          <w:marTop w:val="0"/>
          <w:marBottom w:val="120"/>
          <w:divBdr>
            <w:top w:val="none" w:sz="0" w:space="0" w:color="auto"/>
            <w:left w:val="none" w:sz="0" w:space="0" w:color="auto"/>
            <w:bottom w:val="none" w:sz="0" w:space="0" w:color="auto"/>
            <w:right w:val="none" w:sz="0" w:space="0" w:color="auto"/>
          </w:divBdr>
        </w:div>
      </w:divsChild>
    </w:div>
    <w:div w:id="655188313">
      <w:marLeft w:val="0"/>
      <w:marRight w:val="0"/>
      <w:marTop w:val="0"/>
      <w:marBottom w:val="0"/>
      <w:divBdr>
        <w:top w:val="none" w:sz="0" w:space="0" w:color="auto"/>
        <w:left w:val="none" w:sz="0" w:space="0" w:color="auto"/>
        <w:bottom w:val="none" w:sz="0" w:space="0" w:color="auto"/>
        <w:right w:val="none" w:sz="0" w:space="0" w:color="auto"/>
      </w:divBdr>
      <w:divsChild>
        <w:div w:id="655188293">
          <w:marLeft w:val="1440"/>
          <w:marRight w:val="0"/>
          <w:marTop w:val="0"/>
          <w:marBottom w:val="120"/>
          <w:divBdr>
            <w:top w:val="none" w:sz="0" w:space="0" w:color="auto"/>
            <w:left w:val="none" w:sz="0" w:space="0" w:color="auto"/>
            <w:bottom w:val="none" w:sz="0" w:space="0" w:color="auto"/>
            <w:right w:val="none" w:sz="0" w:space="0" w:color="auto"/>
          </w:divBdr>
        </w:div>
        <w:div w:id="655188300">
          <w:marLeft w:val="1440"/>
          <w:marRight w:val="0"/>
          <w:marTop w:val="0"/>
          <w:marBottom w:val="120"/>
          <w:divBdr>
            <w:top w:val="none" w:sz="0" w:space="0" w:color="auto"/>
            <w:left w:val="none" w:sz="0" w:space="0" w:color="auto"/>
            <w:bottom w:val="none" w:sz="0" w:space="0" w:color="auto"/>
            <w:right w:val="none" w:sz="0" w:space="0" w:color="auto"/>
          </w:divBdr>
        </w:div>
        <w:div w:id="655188304">
          <w:marLeft w:val="1440"/>
          <w:marRight w:val="0"/>
          <w:marTop w:val="0"/>
          <w:marBottom w:val="120"/>
          <w:divBdr>
            <w:top w:val="none" w:sz="0" w:space="0" w:color="auto"/>
            <w:left w:val="none" w:sz="0" w:space="0" w:color="auto"/>
            <w:bottom w:val="none" w:sz="0" w:space="0" w:color="auto"/>
            <w:right w:val="none" w:sz="0" w:space="0" w:color="auto"/>
          </w:divBdr>
        </w:div>
        <w:div w:id="655188314">
          <w:marLeft w:val="1440"/>
          <w:marRight w:val="0"/>
          <w:marTop w:val="0"/>
          <w:marBottom w:val="120"/>
          <w:divBdr>
            <w:top w:val="none" w:sz="0" w:space="0" w:color="auto"/>
            <w:left w:val="none" w:sz="0" w:space="0" w:color="auto"/>
            <w:bottom w:val="none" w:sz="0" w:space="0" w:color="auto"/>
            <w:right w:val="none" w:sz="0" w:space="0" w:color="auto"/>
          </w:divBdr>
        </w:div>
        <w:div w:id="655188337">
          <w:marLeft w:val="1080"/>
          <w:marRight w:val="0"/>
          <w:marTop w:val="0"/>
          <w:marBottom w:val="120"/>
          <w:divBdr>
            <w:top w:val="none" w:sz="0" w:space="0" w:color="auto"/>
            <w:left w:val="none" w:sz="0" w:space="0" w:color="auto"/>
            <w:bottom w:val="none" w:sz="0" w:space="0" w:color="auto"/>
            <w:right w:val="none" w:sz="0" w:space="0" w:color="auto"/>
          </w:divBdr>
        </w:div>
      </w:divsChild>
    </w:div>
    <w:div w:id="655188321">
      <w:marLeft w:val="0"/>
      <w:marRight w:val="0"/>
      <w:marTop w:val="0"/>
      <w:marBottom w:val="0"/>
      <w:divBdr>
        <w:top w:val="none" w:sz="0" w:space="0" w:color="auto"/>
        <w:left w:val="none" w:sz="0" w:space="0" w:color="auto"/>
        <w:bottom w:val="none" w:sz="0" w:space="0" w:color="auto"/>
        <w:right w:val="none" w:sz="0" w:space="0" w:color="auto"/>
      </w:divBdr>
      <w:divsChild>
        <w:div w:id="655188298">
          <w:marLeft w:val="1440"/>
          <w:marRight w:val="0"/>
          <w:marTop w:val="0"/>
          <w:marBottom w:val="240"/>
          <w:divBdr>
            <w:top w:val="none" w:sz="0" w:space="0" w:color="auto"/>
            <w:left w:val="none" w:sz="0" w:space="0" w:color="auto"/>
            <w:bottom w:val="none" w:sz="0" w:space="0" w:color="auto"/>
            <w:right w:val="none" w:sz="0" w:space="0" w:color="auto"/>
          </w:divBdr>
        </w:div>
        <w:div w:id="655188309">
          <w:marLeft w:val="1080"/>
          <w:marRight w:val="0"/>
          <w:marTop w:val="0"/>
          <w:marBottom w:val="240"/>
          <w:divBdr>
            <w:top w:val="none" w:sz="0" w:space="0" w:color="auto"/>
            <w:left w:val="none" w:sz="0" w:space="0" w:color="auto"/>
            <w:bottom w:val="none" w:sz="0" w:space="0" w:color="auto"/>
            <w:right w:val="none" w:sz="0" w:space="0" w:color="auto"/>
          </w:divBdr>
        </w:div>
        <w:div w:id="655188311">
          <w:marLeft w:val="1440"/>
          <w:marRight w:val="0"/>
          <w:marTop w:val="0"/>
          <w:marBottom w:val="240"/>
          <w:divBdr>
            <w:top w:val="none" w:sz="0" w:space="0" w:color="auto"/>
            <w:left w:val="none" w:sz="0" w:space="0" w:color="auto"/>
            <w:bottom w:val="none" w:sz="0" w:space="0" w:color="auto"/>
            <w:right w:val="none" w:sz="0" w:space="0" w:color="auto"/>
          </w:divBdr>
        </w:div>
      </w:divsChild>
    </w:div>
    <w:div w:id="655188323">
      <w:marLeft w:val="0"/>
      <w:marRight w:val="0"/>
      <w:marTop w:val="0"/>
      <w:marBottom w:val="0"/>
      <w:divBdr>
        <w:top w:val="none" w:sz="0" w:space="0" w:color="auto"/>
        <w:left w:val="none" w:sz="0" w:space="0" w:color="auto"/>
        <w:bottom w:val="none" w:sz="0" w:space="0" w:color="auto"/>
        <w:right w:val="none" w:sz="0" w:space="0" w:color="auto"/>
      </w:divBdr>
      <w:divsChild>
        <w:div w:id="655188299">
          <w:marLeft w:val="1440"/>
          <w:marRight w:val="0"/>
          <w:marTop w:val="0"/>
          <w:marBottom w:val="120"/>
          <w:divBdr>
            <w:top w:val="none" w:sz="0" w:space="0" w:color="auto"/>
            <w:left w:val="none" w:sz="0" w:space="0" w:color="auto"/>
            <w:bottom w:val="none" w:sz="0" w:space="0" w:color="auto"/>
            <w:right w:val="none" w:sz="0" w:space="0" w:color="auto"/>
          </w:divBdr>
        </w:div>
        <w:div w:id="655188305">
          <w:marLeft w:val="1440"/>
          <w:marRight w:val="0"/>
          <w:marTop w:val="0"/>
          <w:marBottom w:val="120"/>
          <w:divBdr>
            <w:top w:val="none" w:sz="0" w:space="0" w:color="auto"/>
            <w:left w:val="none" w:sz="0" w:space="0" w:color="auto"/>
            <w:bottom w:val="none" w:sz="0" w:space="0" w:color="auto"/>
            <w:right w:val="none" w:sz="0" w:space="0" w:color="auto"/>
          </w:divBdr>
        </w:div>
        <w:div w:id="655188326">
          <w:marLeft w:val="1440"/>
          <w:marRight w:val="0"/>
          <w:marTop w:val="0"/>
          <w:marBottom w:val="120"/>
          <w:divBdr>
            <w:top w:val="none" w:sz="0" w:space="0" w:color="auto"/>
            <w:left w:val="none" w:sz="0" w:space="0" w:color="auto"/>
            <w:bottom w:val="none" w:sz="0" w:space="0" w:color="auto"/>
            <w:right w:val="none" w:sz="0" w:space="0" w:color="auto"/>
          </w:divBdr>
        </w:div>
        <w:div w:id="655188335">
          <w:marLeft w:val="1080"/>
          <w:marRight w:val="0"/>
          <w:marTop w:val="0"/>
          <w:marBottom w:val="120"/>
          <w:divBdr>
            <w:top w:val="none" w:sz="0" w:space="0" w:color="auto"/>
            <w:left w:val="none" w:sz="0" w:space="0" w:color="auto"/>
            <w:bottom w:val="none" w:sz="0" w:space="0" w:color="auto"/>
            <w:right w:val="none" w:sz="0" w:space="0" w:color="auto"/>
          </w:divBdr>
        </w:div>
      </w:divsChild>
    </w:div>
    <w:div w:id="655188325">
      <w:marLeft w:val="0"/>
      <w:marRight w:val="0"/>
      <w:marTop w:val="0"/>
      <w:marBottom w:val="0"/>
      <w:divBdr>
        <w:top w:val="none" w:sz="0" w:space="0" w:color="auto"/>
        <w:left w:val="none" w:sz="0" w:space="0" w:color="auto"/>
        <w:bottom w:val="none" w:sz="0" w:space="0" w:color="auto"/>
        <w:right w:val="none" w:sz="0" w:space="0" w:color="auto"/>
      </w:divBdr>
      <w:divsChild>
        <w:div w:id="655188334">
          <w:marLeft w:val="1080"/>
          <w:marRight w:val="0"/>
          <w:marTop w:val="0"/>
          <w:marBottom w:val="120"/>
          <w:divBdr>
            <w:top w:val="none" w:sz="0" w:space="0" w:color="auto"/>
            <w:left w:val="none" w:sz="0" w:space="0" w:color="auto"/>
            <w:bottom w:val="none" w:sz="0" w:space="0" w:color="auto"/>
            <w:right w:val="none" w:sz="0" w:space="0" w:color="auto"/>
          </w:divBdr>
        </w:div>
      </w:divsChild>
    </w:div>
    <w:div w:id="655188327">
      <w:marLeft w:val="0"/>
      <w:marRight w:val="0"/>
      <w:marTop w:val="0"/>
      <w:marBottom w:val="0"/>
      <w:divBdr>
        <w:top w:val="none" w:sz="0" w:space="0" w:color="auto"/>
        <w:left w:val="none" w:sz="0" w:space="0" w:color="auto"/>
        <w:bottom w:val="none" w:sz="0" w:space="0" w:color="auto"/>
        <w:right w:val="none" w:sz="0" w:space="0" w:color="auto"/>
      </w:divBdr>
      <w:divsChild>
        <w:div w:id="655188281">
          <w:marLeft w:val="893"/>
          <w:marRight w:val="0"/>
          <w:marTop w:val="0"/>
          <w:marBottom w:val="120"/>
          <w:divBdr>
            <w:top w:val="none" w:sz="0" w:space="0" w:color="auto"/>
            <w:left w:val="none" w:sz="0" w:space="0" w:color="auto"/>
            <w:bottom w:val="none" w:sz="0" w:space="0" w:color="auto"/>
            <w:right w:val="none" w:sz="0" w:space="0" w:color="auto"/>
          </w:divBdr>
        </w:div>
        <w:div w:id="655188294">
          <w:marLeft w:val="893"/>
          <w:marRight w:val="0"/>
          <w:marTop w:val="0"/>
          <w:marBottom w:val="120"/>
          <w:divBdr>
            <w:top w:val="none" w:sz="0" w:space="0" w:color="auto"/>
            <w:left w:val="none" w:sz="0" w:space="0" w:color="auto"/>
            <w:bottom w:val="none" w:sz="0" w:space="0" w:color="auto"/>
            <w:right w:val="none" w:sz="0" w:space="0" w:color="auto"/>
          </w:divBdr>
        </w:div>
        <w:div w:id="655188302">
          <w:marLeft w:val="446"/>
          <w:marRight w:val="0"/>
          <w:marTop w:val="0"/>
          <w:marBottom w:val="120"/>
          <w:divBdr>
            <w:top w:val="none" w:sz="0" w:space="0" w:color="auto"/>
            <w:left w:val="none" w:sz="0" w:space="0" w:color="auto"/>
            <w:bottom w:val="none" w:sz="0" w:space="0" w:color="auto"/>
            <w:right w:val="none" w:sz="0" w:space="0" w:color="auto"/>
          </w:divBdr>
        </w:div>
        <w:div w:id="655188310">
          <w:marLeft w:val="893"/>
          <w:marRight w:val="0"/>
          <w:marTop w:val="0"/>
          <w:marBottom w:val="120"/>
          <w:divBdr>
            <w:top w:val="none" w:sz="0" w:space="0" w:color="auto"/>
            <w:left w:val="none" w:sz="0" w:space="0" w:color="auto"/>
            <w:bottom w:val="none" w:sz="0" w:space="0" w:color="auto"/>
            <w:right w:val="none" w:sz="0" w:space="0" w:color="auto"/>
          </w:divBdr>
        </w:div>
        <w:div w:id="655188319">
          <w:marLeft w:val="893"/>
          <w:marRight w:val="0"/>
          <w:marTop w:val="0"/>
          <w:marBottom w:val="120"/>
          <w:divBdr>
            <w:top w:val="none" w:sz="0" w:space="0" w:color="auto"/>
            <w:left w:val="none" w:sz="0" w:space="0" w:color="auto"/>
            <w:bottom w:val="none" w:sz="0" w:space="0" w:color="auto"/>
            <w:right w:val="none" w:sz="0" w:space="0" w:color="auto"/>
          </w:divBdr>
        </w:div>
        <w:div w:id="655188333">
          <w:marLeft w:val="893"/>
          <w:marRight w:val="0"/>
          <w:marTop w:val="0"/>
          <w:marBottom w:val="120"/>
          <w:divBdr>
            <w:top w:val="none" w:sz="0" w:space="0" w:color="auto"/>
            <w:left w:val="none" w:sz="0" w:space="0" w:color="auto"/>
            <w:bottom w:val="none" w:sz="0" w:space="0" w:color="auto"/>
            <w:right w:val="none" w:sz="0" w:space="0" w:color="auto"/>
          </w:divBdr>
        </w:div>
        <w:div w:id="655188336">
          <w:marLeft w:val="893"/>
          <w:marRight w:val="0"/>
          <w:marTop w:val="0"/>
          <w:marBottom w:val="120"/>
          <w:divBdr>
            <w:top w:val="none" w:sz="0" w:space="0" w:color="auto"/>
            <w:left w:val="none" w:sz="0" w:space="0" w:color="auto"/>
            <w:bottom w:val="none" w:sz="0" w:space="0" w:color="auto"/>
            <w:right w:val="none" w:sz="0" w:space="0" w:color="auto"/>
          </w:divBdr>
        </w:div>
        <w:div w:id="655188338">
          <w:marLeft w:val="893"/>
          <w:marRight w:val="0"/>
          <w:marTop w:val="0"/>
          <w:marBottom w:val="120"/>
          <w:divBdr>
            <w:top w:val="none" w:sz="0" w:space="0" w:color="auto"/>
            <w:left w:val="none" w:sz="0" w:space="0" w:color="auto"/>
            <w:bottom w:val="none" w:sz="0" w:space="0" w:color="auto"/>
            <w:right w:val="none" w:sz="0" w:space="0" w:color="auto"/>
          </w:divBdr>
        </w:div>
      </w:divsChild>
    </w:div>
    <w:div w:id="1063257806">
      <w:bodyDiv w:val="1"/>
      <w:marLeft w:val="0"/>
      <w:marRight w:val="0"/>
      <w:marTop w:val="0"/>
      <w:marBottom w:val="0"/>
      <w:divBdr>
        <w:top w:val="none" w:sz="0" w:space="0" w:color="auto"/>
        <w:left w:val="none" w:sz="0" w:space="0" w:color="auto"/>
        <w:bottom w:val="none" w:sz="0" w:space="0" w:color="auto"/>
        <w:right w:val="none" w:sz="0" w:space="0" w:color="auto"/>
      </w:divBdr>
      <w:divsChild>
        <w:div w:id="2109495601">
          <w:marLeft w:val="0"/>
          <w:marRight w:val="0"/>
          <w:marTop w:val="0"/>
          <w:marBottom w:val="0"/>
          <w:divBdr>
            <w:top w:val="none" w:sz="0" w:space="0" w:color="auto"/>
            <w:left w:val="none" w:sz="0" w:space="0" w:color="auto"/>
            <w:bottom w:val="none" w:sz="0" w:space="0" w:color="auto"/>
            <w:right w:val="none" w:sz="0" w:space="0" w:color="auto"/>
          </w:divBdr>
          <w:divsChild>
            <w:div w:id="51732360">
              <w:marLeft w:val="0"/>
              <w:marRight w:val="0"/>
              <w:marTop w:val="0"/>
              <w:marBottom w:val="0"/>
              <w:divBdr>
                <w:top w:val="none" w:sz="0" w:space="0" w:color="auto"/>
                <w:left w:val="none" w:sz="0" w:space="0" w:color="auto"/>
                <w:bottom w:val="none" w:sz="0" w:space="0" w:color="auto"/>
                <w:right w:val="none" w:sz="0" w:space="0" w:color="auto"/>
              </w:divBdr>
              <w:divsChild>
                <w:div w:id="1970277524">
                  <w:marLeft w:val="75"/>
                  <w:marRight w:val="75"/>
                  <w:marTop w:val="0"/>
                  <w:marBottom w:val="0"/>
                  <w:divBdr>
                    <w:top w:val="none" w:sz="0" w:space="0" w:color="auto"/>
                    <w:left w:val="none" w:sz="0" w:space="0" w:color="auto"/>
                    <w:bottom w:val="none" w:sz="0" w:space="0" w:color="auto"/>
                    <w:right w:val="none" w:sz="0" w:space="0" w:color="auto"/>
                  </w:divBdr>
                  <w:divsChild>
                    <w:div w:id="1738893729">
                      <w:marLeft w:val="0"/>
                      <w:marRight w:val="0"/>
                      <w:marTop w:val="0"/>
                      <w:marBottom w:val="0"/>
                      <w:divBdr>
                        <w:top w:val="none" w:sz="0" w:space="0" w:color="auto"/>
                        <w:left w:val="none" w:sz="0" w:space="0" w:color="auto"/>
                        <w:bottom w:val="none" w:sz="0" w:space="0" w:color="auto"/>
                        <w:right w:val="none" w:sz="0" w:space="0" w:color="auto"/>
                      </w:divBdr>
                      <w:divsChild>
                        <w:div w:id="411321288">
                          <w:marLeft w:val="0"/>
                          <w:marRight w:val="0"/>
                          <w:marTop w:val="0"/>
                          <w:marBottom w:val="120"/>
                          <w:divBdr>
                            <w:top w:val="single" w:sz="6" w:space="0" w:color="D2E2FF"/>
                            <w:left w:val="single" w:sz="6" w:space="0" w:color="D2E2FF"/>
                            <w:bottom w:val="single" w:sz="6" w:space="0" w:color="D2E2FF"/>
                            <w:right w:val="single" w:sz="6" w:space="0" w:color="D2E2FF"/>
                          </w:divBdr>
                          <w:divsChild>
                            <w:div w:id="1269462905">
                              <w:marLeft w:val="0"/>
                              <w:marRight w:val="0"/>
                              <w:marTop w:val="0"/>
                              <w:marBottom w:val="0"/>
                              <w:divBdr>
                                <w:top w:val="none" w:sz="0" w:space="0" w:color="auto"/>
                                <w:left w:val="none" w:sz="0" w:space="0" w:color="auto"/>
                                <w:bottom w:val="none" w:sz="0" w:space="0" w:color="auto"/>
                                <w:right w:val="none" w:sz="0" w:space="0" w:color="auto"/>
                              </w:divBdr>
                              <w:divsChild>
                                <w:div w:id="755521637">
                                  <w:marLeft w:val="0"/>
                                  <w:marRight w:val="0"/>
                                  <w:marTop w:val="0"/>
                                  <w:marBottom w:val="0"/>
                                  <w:divBdr>
                                    <w:top w:val="none" w:sz="0" w:space="0" w:color="auto"/>
                                    <w:left w:val="none" w:sz="0" w:space="0" w:color="auto"/>
                                    <w:bottom w:val="none" w:sz="0" w:space="0" w:color="auto"/>
                                    <w:right w:val="none" w:sz="0" w:space="0" w:color="auto"/>
                                  </w:divBdr>
                                  <w:divsChild>
                                    <w:div w:id="171746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T Sans">
      <a:majorFont>
        <a:latin typeface="PT Sans"/>
        <a:ea typeface=""/>
        <a:cs typeface=""/>
      </a:majorFont>
      <a:minorFont>
        <a:latin typeface="PT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545</Words>
  <Characters>3099</Characters>
  <Application>Microsoft Office Word</Application>
  <DocSecurity>0</DocSecurity>
  <Lines>25</Lines>
  <Paragraphs>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Programme</vt:lpstr>
      <vt:lpstr>Programme</vt:lpstr>
    </vt:vector>
  </TitlesOfParts>
  <Company>Kasetsart University</Company>
  <LinksUpToDate>false</LinksUpToDate>
  <CharactersWithSpaces>3637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Programme</dc:title>
  <dc:creator>Office Of Computer Services</dc:creator>
  <cp:lastModifiedBy>pisani</cp:lastModifiedBy>
  <cp:revision>6</cp:revision>
  <cp:lastPrinted>2013-02-27T09:32:00Z</cp:lastPrinted>
  <dcterms:created xsi:type="dcterms:W3CDTF">2013-02-27T09:26:00Z</dcterms:created>
  <dcterms:modified xsi:type="dcterms:W3CDTF">2013-02-27T09:33:00Z</dcterms:modified>
</cp:coreProperties>
</file>