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52216">
        <w:rPr>
          <w:rFonts w:ascii="Times New Roman" w:hAnsi="Times New Roman"/>
          <w:b/>
          <w:bCs/>
          <w:color w:val="000000"/>
          <w:sz w:val="24"/>
          <w:szCs w:val="24"/>
        </w:rPr>
        <w:t>CES consultation on the draft</w:t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2216">
        <w:rPr>
          <w:rFonts w:ascii="Times New Roman" w:hAnsi="Times New Roman"/>
          <w:b/>
          <w:bCs/>
          <w:color w:val="000000"/>
          <w:sz w:val="24"/>
          <w:szCs w:val="24"/>
        </w:rPr>
        <w:t>Canberra Group Handbook on Household Income Statistics, Second Edition</w:t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A52216">
        <w:rPr>
          <w:rFonts w:ascii="Times New Roman" w:hAnsi="Times New Roman"/>
          <w:bCs/>
          <w:color w:val="000000"/>
        </w:rPr>
        <w:t>Deadline for comments:  29 April 2011</w:t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52216">
        <w:rPr>
          <w:rFonts w:ascii="Times New Roman" w:hAnsi="Times New Roman"/>
          <w:b/>
          <w:bCs/>
          <w:color w:val="000000"/>
        </w:rPr>
        <w:t>Explanatory note</w:t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52216">
        <w:rPr>
          <w:rFonts w:ascii="Times New Roman" w:hAnsi="Times New Roman"/>
          <w:b/>
          <w:bCs/>
          <w:color w:val="000000"/>
        </w:rPr>
        <w:t>Task Force mandate</w:t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52216">
        <w:rPr>
          <w:rFonts w:ascii="Times New Roman" w:hAnsi="Times New Roman"/>
          <w:color w:val="000000"/>
        </w:rPr>
        <w:t xml:space="preserve">The Task Force was established by the CES Bureau at its meeting on 2-3 February 2009.  Its establishment was an outcome of the </w:t>
      </w:r>
      <w:r>
        <w:rPr>
          <w:rFonts w:ascii="Times New Roman" w:hAnsi="Times New Roman"/>
          <w:color w:val="000000"/>
        </w:rPr>
        <w:t xml:space="preserve">2008 </w:t>
      </w:r>
      <w:r w:rsidRPr="00A52216">
        <w:rPr>
          <w:rFonts w:ascii="Times New Roman" w:hAnsi="Times New Roman"/>
          <w:color w:val="000000"/>
        </w:rPr>
        <w:t>CES Bureau's in-depth review of statistics on income, living conditions and poverty.</w:t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55DA4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52216">
        <w:rPr>
          <w:rFonts w:ascii="Times New Roman" w:hAnsi="Times New Roman"/>
          <w:color w:val="000000"/>
        </w:rPr>
        <w:t xml:space="preserve">The brief </w:t>
      </w:r>
      <w:r>
        <w:rPr>
          <w:rFonts w:ascii="Times New Roman" w:hAnsi="Times New Roman"/>
          <w:color w:val="000000"/>
        </w:rPr>
        <w:t xml:space="preserve">for </w:t>
      </w:r>
      <w:r w:rsidRPr="00A52216">
        <w:rPr>
          <w:rFonts w:ascii="Times New Roman" w:hAnsi="Times New Roman"/>
          <w:color w:val="000000"/>
        </w:rPr>
        <w:t xml:space="preserve">the Task Force, as outlined in the Handbook Preface, was to undertake a </w:t>
      </w:r>
      <w:r>
        <w:rPr>
          <w:rFonts w:ascii="Times New Roman" w:hAnsi="Times New Roman"/>
          <w:color w:val="000000"/>
        </w:rPr>
        <w:t xml:space="preserve">relatively limited update of </w:t>
      </w:r>
      <w:r w:rsidRPr="00A52216">
        <w:rPr>
          <w:rFonts w:ascii="Times New Roman" w:hAnsi="Times New Roman"/>
          <w:color w:val="000000"/>
        </w:rPr>
        <w:t xml:space="preserve">the </w:t>
      </w:r>
      <w:r w:rsidRPr="00A52216">
        <w:rPr>
          <w:rFonts w:ascii="Times New Roman" w:hAnsi="Times New Roman"/>
          <w:i/>
          <w:iCs/>
          <w:color w:val="000000"/>
        </w:rPr>
        <w:t>2001 Canberra Group Handbook</w:t>
      </w:r>
      <w:r w:rsidRPr="00A52216">
        <w:rPr>
          <w:rFonts w:ascii="Times New Roman" w:hAnsi="Times New Roman"/>
          <w:color w:val="000000"/>
          <w:vertAlign w:val="superscript"/>
        </w:rPr>
        <w:t>1</w:t>
      </w:r>
      <w:r w:rsidRPr="00A52216">
        <w:rPr>
          <w:rFonts w:ascii="Times New Roman" w:hAnsi="Times New Roman"/>
          <w:color w:val="000000"/>
        </w:rPr>
        <w:t xml:space="preserve"> to</w:t>
      </w:r>
      <w:r>
        <w:rPr>
          <w:rFonts w:ascii="Times New Roman" w:hAnsi="Times New Roman"/>
          <w:color w:val="000000"/>
        </w:rPr>
        <w:t>:</w:t>
      </w:r>
    </w:p>
    <w:p w:rsidR="00F55DA4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55DA4" w:rsidRDefault="007D5A53" w:rsidP="00686C74">
      <w:pPr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F55DA4">
        <w:rPr>
          <w:rFonts w:ascii="Times New Roman" w:hAnsi="Times New Roman"/>
          <w:color w:val="000000"/>
          <w:sz w:val="24"/>
          <w:szCs w:val="24"/>
          <w:lang w:val="en-US"/>
        </w:rPr>
        <w:t>ncorporate new developments in the area of household income measurement, including practical issues related to possible data sources and their strengths and limitations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="00F55DA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55DA4" w:rsidRDefault="007D5A53" w:rsidP="00686C74">
      <w:pPr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F55DA4">
        <w:rPr>
          <w:rFonts w:ascii="Times New Roman" w:hAnsi="Times New Roman"/>
          <w:color w:val="000000"/>
          <w:sz w:val="24"/>
          <w:szCs w:val="24"/>
          <w:lang w:val="en-US"/>
        </w:rPr>
        <w:t>xpand the current guidelines set out in the Canberra Handbook to take into account these new developments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F55DA4" w:rsidRDefault="007D5A53" w:rsidP="00686C74">
      <w:pPr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F55DA4">
        <w:rPr>
          <w:rFonts w:ascii="Times New Roman" w:hAnsi="Times New Roman"/>
          <w:color w:val="000000"/>
          <w:sz w:val="24"/>
          <w:szCs w:val="24"/>
          <w:lang w:val="en-US"/>
        </w:rPr>
        <w:t>stablish</w:t>
      </w:r>
      <w:proofErr w:type="gramEnd"/>
      <w:r w:rsidR="00F55DA4">
        <w:rPr>
          <w:rFonts w:ascii="Times New Roman" w:hAnsi="Times New Roman"/>
          <w:color w:val="000000"/>
          <w:sz w:val="24"/>
          <w:szCs w:val="24"/>
          <w:lang w:val="en-US"/>
        </w:rPr>
        <w:t xml:space="preserve"> a set of quality assurance guidelines for countries to assess the quality of their income estimates.</w:t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Task Force was</w:t>
      </w:r>
      <w:r w:rsidRPr="00A52216">
        <w:rPr>
          <w:rFonts w:ascii="Times New Roman" w:hAnsi="Times New Roman"/>
          <w:color w:val="000000"/>
        </w:rPr>
        <w:t xml:space="preserve"> also asked to refresh the information about country practices in this field </w:t>
      </w:r>
      <w:r>
        <w:rPr>
          <w:rFonts w:ascii="Times New Roman" w:hAnsi="Times New Roman"/>
          <w:color w:val="000000"/>
        </w:rPr>
        <w:t>of statistics</w:t>
      </w:r>
      <w:r w:rsidRPr="00A52216">
        <w:rPr>
          <w:rFonts w:ascii="Times New Roman" w:hAnsi="Times New Roman"/>
          <w:color w:val="000000"/>
        </w:rPr>
        <w:t xml:space="preserve">.  Together, these updates are intended to provide a single, consolidated and up-to-date source of information on </w:t>
      </w:r>
      <w:r w:rsidR="00310F65">
        <w:rPr>
          <w:rFonts w:ascii="Times New Roman" w:hAnsi="Times New Roman"/>
          <w:color w:val="000000"/>
        </w:rPr>
        <w:t xml:space="preserve">internationally agreed </w:t>
      </w:r>
      <w:r w:rsidRPr="00A52216">
        <w:rPr>
          <w:rFonts w:ascii="Times New Roman" w:hAnsi="Times New Roman"/>
          <w:color w:val="000000"/>
        </w:rPr>
        <w:t>standards</w:t>
      </w:r>
      <w:r w:rsidR="00310F65">
        <w:rPr>
          <w:rFonts w:ascii="Times New Roman" w:hAnsi="Times New Roman"/>
          <w:color w:val="000000"/>
        </w:rPr>
        <w:t xml:space="preserve"> (IL0 2004)</w:t>
      </w:r>
      <w:r w:rsidRPr="00A52216">
        <w:rPr>
          <w:rFonts w:ascii="Times New Roman" w:hAnsi="Times New Roman"/>
          <w:color w:val="000000"/>
        </w:rPr>
        <w:t xml:space="preserve"> and </w:t>
      </w:r>
      <w:r w:rsidR="00310F65">
        <w:rPr>
          <w:rFonts w:ascii="Times New Roman" w:hAnsi="Times New Roman"/>
          <w:color w:val="000000"/>
        </w:rPr>
        <w:t xml:space="preserve">practical </w:t>
      </w:r>
      <w:r w:rsidRPr="00A52216">
        <w:rPr>
          <w:rFonts w:ascii="Times New Roman" w:hAnsi="Times New Roman"/>
          <w:color w:val="000000"/>
        </w:rPr>
        <w:t xml:space="preserve">guidelines for household income data producers and users. </w:t>
      </w:r>
      <w:r w:rsidRPr="00A52216">
        <w:rPr>
          <w:rFonts w:ascii="Times New Roman" w:hAnsi="Times New Roman"/>
          <w:color w:val="000000"/>
        </w:rPr>
        <w:br/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52216">
        <w:rPr>
          <w:rFonts w:ascii="Times New Roman" w:hAnsi="Times New Roman"/>
          <w:b/>
          <w:bCs/>
          <w:color w:val="000000"/>
        </w:rPr>
        <w:t>Future international developments</w:t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52216">
        <w:rPr>
          <w:rFonts w:ascii="Times New Roman" w:hAnsi="Times New Roman"/>
          <w:color w:val="000000"/>
        </w:rPr>
        <w:t>Chapter 9 of the new Handbook sets out future directions for work in the field of micro level household income, consumpti</w:t>
      </w:r>
      <w:r>
        <w:rPr>
          <w:rFonts w:ascii="Times New Roman" w:hAnsi="Times New Roman"/>
          <w:color w:val="000000"/>
        </w:rPr>
        <w:t>on and wealth statistics.  The proposed future directions a</w:t>
      </w:r>
      <w:r w:rsidRPr="00A52216">
        <w:rPr>
          <w:rFonts w:ascii="Times New Roman" w:hAnsi="Times New Roman"/>
          <w:color w:val="000000"/>
        </w:rPr>
        <w:t>re consistent wi</w:t>
      </w:r>
      <w:r>
        <w:rPr>
          <w:rFonts w:ascii="Times New Roman" w:hAnsi="Times New Roman"/>
          <w:color w:val="000000"/>
        </w:rPr>
        <w:t>th the CES Bureau's own 2008 in-</w:t>
      </w:r>
      <w:r w:rsidRPr="00A52216">
        <w:rPr>
          <w:rFonts w:ascii="Times New Roman" w:hAnsi="Times New Roman"/>
          <w:color w:val="000000"/>
        </w:rPr>
        <w:t>depth review of income, living conditions and poverty</w:t>
      </w:r>
      <w:r>
        <w:rPr>
          <w:rFonts w:ascii="Times New Roman" w:hAnsi="Times New Roman"/>
          <w:color w:val="000000"/>
        </w:rPr>
        <w:t>,</w:t>
      </w:r>
      <w:r w:rsidRPr="00A52216">
        <w:rPr>
          <w:rFonts w:ascii="Times New Roman" w:hAnsi="Times New Roman"/>
          <w:color w:val="000000"/>
        </w:rPr>
        <w:t xml:space="preserve"> which identified the need for a wider initiative to develop an integrated framework for these statistics.  </w:t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52216">
        <w:rPr>
          <w:rFonts w:ascii="Times New Roman" w:hAnsi="Times New Roman"/>
          <w:color w:val="000000"/>
        </w:rPr>
        <w:t xml:space="preserve">The OECD has recently established a project and Expert Group </w:t>
      </w:r>
      <w:r>
        <w:rPr>
          <w:rFonts w:ascii="Times New Roman" w:hAnsi="Times New Roman"/>
          <w:color w:val="000000"/>
        </w:rPr>
        <w:t xml:space="preserve">to progress the development of wealth standards and guidelines and also the development of an integrated framework for micro statistics on household income, consumption and wealth.  </w:t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52216">
        <w:rPr>
          <w:rFonts w:ascii="Times New Roman" w:hAnsi="Times New Roman"/>
          <w:b/>
          <w:bCs/>
          <w:color w:val="000000"/>
        </w:rPr>
        <w:t>CES consultation process</w:t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52216">
        <w:rPr>
          <w:rFonts w:ascii="Times New Roman" w:hAnsi="Times New Roman"/>
          <w:color w:val="000000"/>
        </w:rPr>
        <w:t>The draft manuscript has undergone several review processes within the Task Force.  It has been sent to the 52 participants in the survey of country practices</w:t>
      </w:r>
      <w:r>
        <w:rPr>
          <w:rFonts w:ascii="Times New Roman" w:hAnsi="Times New Roman"/>
          <w:color w:val="000000"/>
        </w:rPr>
        <w:t>,</w:t>
      </w:r>
      <w:r w:rsidRPr="00A52216">
        <w:rPr>
          <w:rFonts w:ascii="Times New Roman" w:hAnsi="Times New Roman"/>
          <w:color w:val="000000"/>
        </w:rPr>
        <w:t xml:space="preserve"> and the</w:t>
      </w:r>
      <w:r>
        <w:rPr>
          <w:rFonts w:ascii="Times New Roman" w:hAnsi="Times New Roman"/>
          <w:color w:val="000000"/>
        </w:rPr>
        <w:t>ir</w:t>
      </w:r>
      <w:r w:rsidRPr="00A52216">
        <w:rPr>
          <w:rFonts w:ascii="Times New Roman" w:hAnsi="Times New Roman"/>
          <w:color w:val="000000"/>
        </w:rPr>
        <w:t xml:space="preserve"> responses </w:t>
      </w:r>
      <w:r>
        <w:rPr>
          <w:rFonts w:ascii="Times New Roman" w:hAnsi="Times New Roman"/>
          <w:color w:val="000000"/>
        </w:rPr>
        <w:t xml:space="preserve">to the survey </w:t>
      </w:r>
      <w:r w:rsidRPr="00A52216">
        <w:rPr>
          <w:rFonts w:ascii="Times New Roman" w:hAnsi="Times New Roman"/>
          <w:color w:val="000000"/>
        </w:rPr>
        <w:t xml:space="preserve">have been quality assured.  </w:t>
      </w:r>
      <w:r>
        <w:rPr>
          <w:rFonts w:ascii="Times New Roman" w:hAnsi="Times New Roman"/>
          <w:color w:val="000000"/>
        </w:rPr>
        <w:t>The c</w:t>
      </w:r>
      <w:r w:rsidRPr="00A52216">
        <w:rPr>
          <w:rFonts w:ascii="Times New Roman" w:hAnsi="Times New Roman"/>
          <w:color w:val="000000"/>
        </w:rPr>
        <w:t>omments pr</w:t>
      </w:r>
      <w:r>
        <w:rPr>
          <w:rFonts w:ascii="Times New Roman" w:hAnsi="Times New Roman"/>
          <w:color w:val="000000"/>
        </w:rPr>
        <w:t xml:space="preserve">ovided by CES Bureau members </w:t>
      </w:r>
      <w:r w:rsidRPr="00A52216">
        <w:rPr>
          <w:rFonts w:ascii="Times New Roman" w:hAnsi="Times New Roman"/>
          <w:color w:val="000000"/>
        </w:rPr>
        <w:t>in February 2011 have also been addressed</w:t>
      </w:r>
      <w:r>
        <w:rPr>
          <w:rFonts w:ascii="Times New Roman" w:hAnsi="Times New Roman"/>
          <w:color w:val="000000"/>
        </w:rPr>
        <w:t xml:space="preserve"> in the latest draft</w:t>
      </w:r>
      <w:r w:rsidRPr="00A52216">
        <w:rPr>
          <w:rFonts w:ascii="Times New Roman" w:hAnsi="Times New Roman"/>
          <w:color w:val="000000"/>
        </w:rPr>
        <w:t xml:space="preserve">.  </w:t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52216">
        <w:rPr>
          <w:rFonts w:ascii="Times New Roman" w:hAnsi="Times New Roman"/>
          <w:color w:val="000000"/>
        </w:rPr>
        <w:t xml:space="preserve">We would appreciate your comments and/or </w:t>
      </w:r>
      <w:r>
        <w:rPr>
          <w:rFonts w:ascii="Times New Roman" w:hAnsi="Times New Roman"/>
          <w:color w:val="000000"/>
        </w:rPr>
        <w:t xml:space="preserve">any </w:t>
      </w:r>
      <w:r w:rsidRPr="00A52216">
        <w:rPr>
          <w:rFonts w:ascii="Times New Roman" w:hAnsi="Times New Roman"/>
          <w:color w:val="000000"/>
        </w:rPr>
        <w:t xml:space="preserve">suggested changes </w:t>
      </w:r>
      <w:r>
        <w:rPr>
          <w:rFonts w:ascii="Times New Roman" w:hAnsi="Times New Roman"/>
          <w:color w:val="000000"/>
        </w:rPr>
        <w:t>concerning</w:t>
      </w:r>
      <w:r w:rsidRPr="00A52216">
        <w:rPr>
          <w:rFonts w:ascii="Times New Roman" w:hAnsi="Times New Roman"/>
          <w:color w:val="000000"/>
        </w:rPr>
        <w:t xml:space="preserve"> the attached draft. We would appreciate if your comments are structured with consideration to the following questions.</w:t>
      </w:r>
    </w:p>
    <w:p w:rsidR="00F55DA4" w:rsidRPr="00A52216" w:rsidRDefault="00F55DA4" w:rsidP="0032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55DA4" w:rsidRDefault="00F55DA4" w:rsidP="00A5221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Does the</w:t>
      </w:r>
      <w:r w:rsidRPr="00A5221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draft Second Edition </w:t>
      </w:r>
      <w:r w:rsidRPr="00A52216">
        <w:rPr>
          <w:rFonts w:ascii="Times New Roman" w:hAnsi="Times New Roman"/>
          <w:color w:val="000000"/>
        </w:rPr>
        <w:t>Handbook reflect its objectives to</w:t>
      </w:r>
      <w:r>
        <w:rPr>
          <w:rFonts w:ascii="Times New Roman" w:hAnsi="Times New Roman"/>
          <w:color w:val="000000"/>
        </w:rPr>
        <w:t>:</w:t>
      </w:r>
      <w:r w:rsidRPr="00A52216">
        <w:rPr>
          <w:rFonts w:ascii="Times New Roman" w:hAnsi="Times New Roman"/>
          <w:color w:val="000000"/>
        </w:rPr>
        <w:t xml:space="preserve"> </w:t>
      </w:r>
    </w:p>
    <w:p w:rsidR="00F55DA4" w:rsidRPr="00A52216" w:rsidRDefault="00F55DA4" w:rsidP="00D30986">
      <w:pPr>
        <w:autoSpaceDE w:val="0"/>
        <w:autoSpaceDN w:val="0"/>
        <w:adjustRightInd w:val="0"/>
        <w:spacing w:after="120" w:line="240" w:lineRule="auto"/>
        <w:ind w:left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proofErr w:type="gramStart"/>
      <w:r w:rsidRPr="00A52216">
        <w:rPr>
          <w:rFonts w:ascii="Times New Roman" w:hAnsi="Times New Roman"/>
          <w:color w:val="000000"/>
        </w:rPr>
        <w:t>incorporate</w:t>
      </w:r>
      <w:proofErr w:type="gramEnd"/>
      <w:r w:rsidRPr="00A52216">
        <w:rPr>
          <w:rFonts w:ascii="Times New Roman" w:hAnsi="Times New Roman"/>
          <w:color w:val="000000"/>
        </w:rPr>
        <w:t xml:space="preserve"> the latest standards</w:t>
      </w:r>
      <w:r>
        <w:rPr>
          <w:rFonts w:ascii="Times New Roman" w:hAnsi="Times New Roman"/>
          <w:color w:val="000000"/>
        </w:rPr>
        <w:t xml:space="preserve"> for</w:t>
      </w:r>
      <w:r w:rsidRPr="00D3098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micro level household </w:t>
      </w:r>
      <w:r w:rsidRPr="00A52216">
        <w:rPr>
          <w:rFonts w:ascii="Times New Roman" w:hAnsi="Times New Roman"/>
          <w:color w:val="000000"/>
        </w:rPr>
        <w:t xml:space="preserve">income </w:t>
      </w:r>
      <w:r>
        <w:rPr>
          <w:rFonts w:ascii="Times New Roman" w:hAnsi="Times New Roman"/>
          <w:color w:val="000000"/>
        </w:rPr>
        <w:t>statistics;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>.</w:t>
      </w:r>
      <w:r>
        <w:rPr>
          <w:rFonts w:ascii="Times New Roman" w:hAnsi="Times New Roman"/>
          <w:color w:val="000000"/>
        </w:rPr>
        <w:tab/>
      </w:r>
      <w:proofErr w:type="gramStart"/>
      <w:r w:rsidRPr="00A52216">
        <w:rPr>
          <w:rFonts w:ascii="Times New Roman" w:hAnsi="Times New Roman"/>
          <w:color w:val="000000"/>
        </w:rPr>
        <w:t>update</w:t>
      </w:r>
      <w:proofErr w:type="gramEnd"/>
      <w:r w:rsidRPr="00A52216">
        <w:rPr>
          <w:rFonts w:ascii="Times New Roman" w:hAnsi="Times New Roman"/>
          <w:color w:val="000000"/>
        </w:rPr>
        <w:t xml:space="preserve"> the inventory of country practices</w:t>
      </w:r>
      <w:r>
        <w:rPr>
          <w:rFonts w:ascii="Times New Roman" w:hAnsi="Times New Roman"/>
          <w:color w:val="000000"/>
        </w:rPr>
        <w:t>;</w:t>
      </w:r>
      <w:r w:rsidRPr="00A52216"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lastRenderedPageBreak/>
        <w:t>.</w:t>
      </w:r>
      <w:r>
        <w:rPr>
          <w:rFonts w:ascii="Times New Roman" w:hAnsi="Times New Roman"/>
          <w:color w:val="000000"/>
        </w:rPr>
        <w:tab/>
      </w:r>
      <w:proofErr w:type="gramStart"/>
      <w:r w:rsidRPr="00A52216">
        <w:rPr>
          <w:rFonts w:ascii="Times New Roman" w:hAnsi="Times New Roman"/>
          <w:color w:val="000000"/>
        </w:rPr>
        <w:t>provide</w:t>
      </w:r>
      <w:proofErr w:type="gramEnd"/>
      <w:r w:rsidRPr="00A52216">
        <w:rPr>
          <w:rFonts w:ascii="Times New Roman" w:hAnsi="Times New Roman"/>
          <w:color w:val="000000"/>
        </w:rPr>
        <w:t xml:space="preserve"> additional guidance on best practices for quality assurance and dissemination of these statistics?</w:t>
      </w:r>
    </w:p>
    <w:p w:rsidR="00F55DA4" w:rsidRPr="00A52216" w:rsidRDefault="00F55DA4" w:rsidP="00A5221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Are there</w:t>
      </w:r>
      <w:r w:rsidRPr="00A52216">
        <w:rPr>
          <w:rFonts w:ascii="Times New Roman" w:hAnsi="Times New Roman"/>
          <w:color w:val="000000"/>
        </w:rPr>
        <w:t xml:space="preserve"> any parts of the text which are considered inaccurate or inconsistent with </w:t>
      </w:r>
      <w:r>
        <w:rPr>
          <w:rFonts w:ascii="Times New Roman" w:hAnsi="Times New Roman"/>
          <w:color w:val="000000"/>
        </w:rPr>
        <w:t xml:space="preserve">relevant </w:t>
      </w:r>
      <w:r w:rsidRPr="00A52216">
        <w:rPr>
          <w:rFonts w:ascii="Times New Roman" w:hAnsi="Times New Roman"/>
          <w:color w:val="000000"/>
        </w:rPr>
        <w:t xml:space="preserve">international standards </w:t>
      </w:r>
      <w:r>
        <w:rPr>
          <w:rFonts w:ascii="Times New Roman" w:hAnsi="Times New Roman"/>
          <w:color w:val="000000"/>
        </w:rPr>
        <w:t xml:space="preserve">for micro level household income statistics </w:t>
      </w:r>
      <w:r w:rsidRPr="00A52216">
        <w:rPr>
          <w:rFonts w:ascii="Times New Roman" w:hAnsi="Times New Roman"/>
          <w:color w:val="000000"/>
        </w:rPr>
        <w:t>or best practice?</w:t>
      </w:r>
    </w:p>
    <w:p w:rsidR="00F55DA4" w:rsidRPr="00A52216" w:rsidRDefault="00F55DA4" w:rsidP="003201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Are</w:t>
      </w:r>
      <w:r w:rsidRPr="00A5221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there </w:t>
      </w:r>
      <w:r w:rsidRPr="00A52216">
        <w:rPr>
          <w:rFonts w:ascii="Times New Roman" w:hAnsi="Times New Roman"/>
          <w:color w:val="000000"/>
        </w:rPr>
        <w:t xml:space="preserve">any </w:t>
      </w:r>
      <w:r>
        <w:rPr>
          <w:rFonts w:ascii="Times New Roman" w:hAnsi="Times New Roman"/>
          <w:color w:val="000000"/>
        </w:rPr>
        <w:t>new areas of work</w:t>
      </w:r>
      <w:r w:rsidRPr="00A52216">
        <w:rPr>
          <w:rFonts w:ascii="Times New Roman" w:hAnsi="Times New Roman"/>
          <w:color w:val="000000"/>
        </w:rPr>
        <w:t xml:space="preserve"> that should be considered by the newly formed OECD Expert Group on micro statistics on household income, consumption and wealth?</w:t>
      </w:r>
    </w:p>
    <w:sectPr w:rsidR="00F55DA4" w:rsidRPr="00A52216" w:rsidSect="00606998">
      <w:footerReference w:type="first" r:id="rId9"/>
      <w:pgSz w:w="11906" w:h="16838"/>
      <w:pgMar w:top="1440" w:right="1440" w:bottom="993" w:left="1440" w:header="708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A4" w:rsidRDefault="00F55DA4" w:rsidP="00606998">
      <w:pPr>
        <w:spacing w:after="0" w:line="240" w:lineRule="auto"/>
      </w:pPr>
      <w:r>
        <w:separator/>
      </w:r>
    </w:p>
  </w:endnote>
  <w:endnote w:type="continuationSeparator" w:id="0">
    <w:p w:rsidR="00F55DA4" w:rsidRDefault="00F55DA4" w:rsidP="0060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A4" w:rsidRDefault="00F55DA4" w:rsidP="00606998">
    <w:pPr>
      <w:pStyle w:val="Footer"/>
    </w:pPr>
    <w:r>
      <w:rPr>
        <w:rFonts w:ascii="Helv" w:hAnsi="Helv" w:cs="Helv"/>
        <w:color w:val="000000"/>
        <w:sz w:val="18"/>
        <w:szCs w:val="18"/>
        <w:vertAlign w:val="superscript"/>
      </w:rPr>
      <w:t>1</w:t>
    </w:r>
    <w:r>
      <w:rPr>
        <w:rFonts w:ascii="Tms Rmn" w:hAnsi="Tms Rmn" w:cs="Tms Rmn"/>
        <w:color w:val="000000"/>
        <w:sz w:val="18"/>
        <w:szCs w:val="18"/>
      </w:rPr>
      <w:t xml:space="preserve">   </w:t>
    </w:r>
    <w:r w:rsidRPr="00606998">
      <w:rPr>
        <w:rFonts w:ascii="Times New Roman" w:hAnsi="Times New Roman"/>
        <w:color w:val="000000"/>
        <w:sz w:val="18"/>
        <w:szCs w:val="18"/>
      </w:rPr>
      <w:t xml:space="preserve">The proper title is the </w:t>
    </w:r>
    <w:r w:rsidRPr="00606998">
      <w:rPr>
        <w:rFonts w:ascii="Times New Roman" w:hAnsi="Times New Roman"/>
        <w:i/>
        <w:iCs/>
        <w:color w:val="000000"/>
        <w:sz w:val="18"/>
        <w:szCs w:val="18"/>
      </w:rPr>
      <w:t xml:space="preserve">Final Report and Recommendations of the Expert Group on Household Income Statistics.  The Canberra Group </w:t>
    </w:r>
    <w:r w:rsidRPr="00606998">
      <w:rPr>
        <w:rFonts w:ascii="Times New Roman" w:hAnsi="Times New Roman"/>
        <w:color w:val="000000"/>
        <w:sz w:val="18"/>
        <w:szCs w:val="18"/>
      </w:rPr>
      <w:t>(2001)</w:t>
    </w:r>
  </w:p>
  <w:p w:rsidR="00F55DA4" w:rsidRDefault="00F55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A4" w:rsidRDefault="00F55DA4" w:rsidP="00606998">
      <w:pPr>
        <w:spacing w:after="0" w:line="240" w:lineRule="auto"/>
      </w:pPr>
      <w:r>
        <w:separator/>
      </w:r>
    </w:p>
  </w:footnote>
  <w:footnote w:type="continuationSeparator" w:id="0">
    <w:p w:rsidR="00F55DA4" w:rsidRDefault="00F55DA4" w:rsidP="0060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40F098"/>
    <w:lvl w:ilvl="0">
      <w:numFmt w:val="bullet"/>
      <w:lvlText w:val="*"/>
      <w:lvlJc w:val="left"/>
    </w:lvl>
  </w:abstractNum>
  <w:abstractNum w:abstractNumId="1">
    <w:nsid w:val="0DAC447A"/>
    <w:multiLevelType w:val="multilevel"/>
    <w:tmpl w:val="7F3207B0"/>
    <w:lvl w:ilvl="0">
      <w:start w:val="1"/>
      <w:numFmt w:val="lowerLetter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">
    <w:nsid w:val="2E357282"/>
    <w:multiLevelType w:val="multilevel"/>
    <w:tmpl w:val="489A955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B4"/>
    <w:rsid w:val="00020129"/>
    <w:rsid w:val="0003628F"/>
    <w:rsid w:val="00060AF1"/>
    <w:rsid w:val="00173AB1"/>
    <w:rsid w:val="001D2E7B"/>
    <w:rsid w:val="00310F65"/>
    <w:rsid w:val="003201B4"/>
    <w:rsid w:val="00600054"/>
    <w:rsid w:val="00606998"/>
    <w:rsid w:val="00686C74"/>
    <w:rsid w:val="007D5A53"/>
    <w:rsid w:val="008E1505"/>
    <w:rsid w:val="009007BA"/>
    <w:rsid w:val="00912994"/>
    <w:rsid w:val="00A52216"/>
    <w:rsid w:val="00A55069"/>
    <w:rsid w:val="00B5306D"/>
    <w:rsid w:val="00B53437"/>
    <w:rsid w:val="00CC7A8A"/>
    <w:rsid w:val="00D30986"/>
    <w:rsid w:val="00D8492C"/>
    <w:rsid w:val="00DA6005"/>
    <w:rsid w:val="00E04459"/>
    <w:rsid w:val="00E74A43"/>
    <w:rsid w:val="00EA4C81"/>
    <w:rsid w:val="00ED4227"/>
    <w:rsid w:val="00F55DA4"/>
    <w:rsid w:val="00F6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43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201B4"/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201B4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rsid w:val="0032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9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9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43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201B4"/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201B4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rsid w:val="0032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9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9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DE74-445A-4D99-801A-2E306577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 consultation on the draft</vt:lpstr>
    </vt:vector>
  </TitlesOfParts>
  <Company>ABS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consultation on the draft</dc:title>
  <dc:creator>Bindi Kindermann</dc:creator>
  <cp:lastModifiedBy>Heather K Burgess</cp:lastModifiedBy>
  <cp:revision>4</cp:revision>
  <dcterms:created xsi:type="dcterms:W3CDTF">2011-03-22T12:28:00Z</dcterms:created>
  <dcterms:modified xsi:type="dcterms:W3CDTF">2011-03-23T03:45:00Z</dcterms:modified>
</cp:coreProperties>
</file>