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1A" w:rsidRPr="000C715B" w:rsidRDefault="004F221A" w:rsidP="004F221A">
      <w:pPr>
        <w:spacing w:after="0" w:line="360" w:lineRule="auto"/>
        <w:contextualSpacing/>
        <w:rPr>
          <w:b/>
          <w:i/>
        </w:rPr>
      </w:pPr>
      <w:r w:rsidRPr="000C715B">
        <w:rPr>
          <w:b/>
          <w:i/>
        </w:rPr>
        <w:t>Table 1: Production of the eight core indicators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2268"/>
        <w:gridCol w:w="4050"/>
        <w:gridCol w:w="1440"/>
        <w:gridCol w:w="1710"/>
      </w:tblGrid>
      <w:tr w:rsidR="004F221A" w:rsidRPr="004F221A" w:rsidTr="00E310B2">
        <w:tc>
          <w:tcPr>
            <w:tcW w:w="2268" w:type="dxa"/>
          </w:tcPr>
          <w:p w:rsidR="004F221A" w:rsidRPr="004F221A" w:rsidRDefault="004F221A" w:rsidP="004F221A">
            <w:pPr>
              <w:jc w:val="center"/>
              <w:rPr>
                <w:b/>
                <w:i/>
              </w:rPr>
            </w:pPr>
            <w:r w:rsidRPr="004F221A">
              <w:rPr>
                <w:b/>
                <w:i/>
              </w:rPr>
              <w:t>Indicator</w:t>
            </w:r>
          </w:p>
        </w:tc>
        <w:tc>
          <w:tcPr>
            <w:tcW w:w="4050" w:type="dxa"/>
          </w:tcPr>
          <w:p w:rsidR="004F221A" w:rsidRPr="004F221A" w:rsidRDefault="004F221A" w:rsidP="004F221A">
            <w:pPr>
              <w:jc w:val="center"/>
              <w:rPr>
                <w:b/>
                <w:i/>
              </w:rPr>
            </w:pPr>
            <w:r w:rsidRPr="004F221A">
              <w:rPr>
                <w:b/>
                <w:i/>
              </w:rPr>
              <w:t>Sub-indicators</w:t>
            </w:r>
          </w:p>
        </w:tc>
        <w:tc>
          <w:tcPr>
            <w:tcW w:w="1440" w:type="dxa"/>
          </w:tcPr>
          <w:p w:rsidR="004F221A" w:rsidRPr="004F221A" w:rsidRDefault="004F221A" w:rsidP="004F221A">
            <w:pPr>
              <w:jc w:val="center"/>
              <w:rPr>
                <w:b/>
                <w:i/>
              </w:rPr>
            </w:pPr>
            <w:r w:rsidRPr="004F221A">
              <w:rPr>
                <w:b/>
                <w:i/>
              </w:rPr>
              <w:t>Status</w:t>
            </w:r>
          </w:p>
          <w:p w:rsidR="004F221A" w:rsidRPr="004F221A" w:rsidRDefault="004F221A" w:rsidP="004F221A">
            <w:pPr>
              <w:jc w:val="center"/>
              <w:rPr>
                <w:b/>
                <w:i/>
              </w:rPr>
            </w:pPr>
            <w:r w:rsidRPr="004F221A">
              <w:rPr>
                <w:b/>
                <w:i/>
              </w:rPr>
              <w:t>time series*</w:t>
            </w:r>
          </w:p>
          <w:p w:rsidR="004F221A" w:rsidRPr="004F221A" w:rsidRDefault="004F221A" w:rsidP="004F221A">
            <w:pPr>
              <w:jc w:val="center"/>
              <w:rPr>
                <w:b/>
                <w:i/>
              </w:rPr>
            </w:pPr>
            <w:r w:rsidRPr="004F221A">
              <w:rPr>
                <w:b/>
                <w:i/>
              </w:rPr>
              <w:t>(</w:t>
            </w:r>
            <w:r w:rsidRPr="004F221A">
              <w:rPr>
                <w:i/>
              </w:rPr>
              <w:sym w:font="Wingdings 2" w:char="F050"/>
            </w:r>
            <w:r w:rsidRPr="004F221A">
              <w:rPr>
                <w:b/>
                <w:i/>
              </w:rPr>
              <w:t xml:space="preserve"> )</w:t>
            </w:r>
          </w:p>
        </w:tc>
        <w:tc>
          <w:tcPr>
            <w:tcW w:w="1710" w:type="dxa"/>
          </w:tcPr>
          <w:p w:rsidR="004F221A" w:rsidRPr="004F221A" w:rsidRDefault="004F221A" w:rsidP="004F221A">
            <w:pPr>
              <w:jc w:val="center"/>
              <w:rPr>
                <w:b/>
                <w:i/>
              </w:rPr>
            </w:pPr>
            <w:r w:rsidRPr="004F221A">
              <w:rPr>
                <w:b/>
                <w:i/>
              </w:rPr>
              <w:t>Status units of measurement**</w:t>
            </w:r>
          </w:p>
          <w:p w:rsidR="004F221A" w:rsidRPr="004F221A" w:rsidRDefault="004F221A" w:rsidP="004F221A">
            <w:pPr>
              <w:jc w:val="center"/>
              <w:rPr>
                <w:b/>
                <w:i/>
              </w:rPr>
            </w:pPr>
            <w:r w:rsidRPr="004F221A">
              <w:rPr>
                <w:b/>
                <w:i/>
              </w:rPr>
              <w:t>(</w:t>
            </w:r>
            <w:r w:rsidRPr="004F221A">
              <w:rPr>
                <w:i/>
              </w:rPr>
              <w:sym w:font="Wingdings 2" w:char="F050"/>
            </w:r>
            <w:r w:rsidRPr="004F221A">
              <w:rPr>
                <w:b/>
                <w:i/>
              </w:rPr>
              <w:t xml:space="preserve"> )</w:t>
            </w:r>
          </w:p>
        </w:tc>
      </w:tr>
      <w:tr w:rsidR="004F221A" w:rsidRPr="004F221A" w:rsidTr="00E310B2">
        <w:tc>
          <w:tcPr>
            <w:tcW w:w="2268" w:type="dxa"/>
          </w:tcPr>
          <w:p w:rsidR="004F221A" w:rsidRPr="004F221A" w:rsidRDefault="004F221A" w:rsidP="004F221A">
            <w:pPr>
              <w:rPr>
                <w:i/>
              </w:rPr>
            </w:pPr>
          </w:p>
          <w:p w:rsidR="004F221A" w:rsidRPr="004F221A" w:rsidRDefault="004F221A" w:rsidP="004F221A">
            <w:pPr>
              <w:rPr>
                <w:i/>
              </w:rPr>
            </w:pPr>
            <w:r w:rsidRPr="004F221A">
              <w:rPr>
                <w:i/>
              </w:rPr>
              <w:t xml:space="preserve">A-1  </w:t>
            </w:r>
          </w:p>
          <w:p w:rsidR="004F221A" w:rsidRPr="004F221A" w:rsidRDefault="004F221A" w:rsidP="004F221A">
            <w:pPr>
              <w:rPr>
                <w:i/>
              </w:rPr>
            </w:pPr>
            <w:r w:rsidRPr="004F221A">
              <w:rPr>
                <w:i/>
              </w:rPr>
              <w:t>Emissions of pollutants into the atmospheric air</w:t>
            </w:r>
          </w:p>
        </w:tc>
        <w:tc>
          <w:tcPr>
            <w:tcW w:w="4050" w:type="dxa"/>
          </w:tcPr>
          <w:p w:rsidR="004F221A" w:rsidRPr="004F221A" w:rsidRDefault="004F221A" w:rsidP="004F221A">
            <w:r w:rsidRPr="004F221A">
              <w:t xml:space="preserve">Emissions of </w:t>
            </w:r>
            <w:proofErr w:type="spellStart"/>
            <w:r w:rsidRPr="004F221A">
              <w:t>sulphur</w:t>
            </w:r>
            <w:proofErr w:type="spellEnd"/>
            <w:r w:rsidRPr="004F221A">
              <w:t xml:space="preserve"> dioxide per GDP</w:t>
            </w:r>
          </w:p>
          <w:p w:rsidR="004F221A" w:rsidRPr="004F221A" w:rsidRDefault="004F221A" w:rsidP="004F221A">
            <w:r w:rsidRPr="004F221A">
              <w:t xml:space="preserve">Emissions of </w:t>
            </w:r>
            <w:proofErr w:type="spellStart"/>
            <w:r w:rsidRPr="004F221A">
              <w:t>sulphur</w:t>
            </w:r>
            <w:proofErr w:type="spellEnd"/>
            <w:r w:rsidRPr="004F221A">
              <w:t xml:space="preserve"> dioxide per capita</w:t>
            </w:r>
          </w:p>
          <w:p w:rsidR="004F221A" w:rsidRPr="004F221A" w:rsidRDefault="004F221A" w:rsidP="004F221A"/>
          <w:p w:rsidR="004F221A" w:rsidRPr="004F221A" w:rsidRDefault="004F221A" w:rsidP="004F221A">
            <w:r w:rsidRPr="004F221A">
              <w:t xml:space="preserve">Emissions of nitrogen oxides </w:t>
            </w:r>
          </w:p>
          <w:p w:rsidR="004F221A" w:rsidRPr="004F221A" w:rsidRDefault="004F221A" w:rsidP="004F221A">
            <w:r w:rsidRPr="004F221A">
              <w:t>per capita</w:t>
            </w:r>
          </w:p>
          <w:p w:rsidR="004F221A" w:rsidRPr="004F221A" w:rsidRDefault="004F221A" w:rsidP="004F221A">
            <w:r w:rsidRPr="004F221A">
              <w:t>Emissions of nitrogen oxides per square kilometer</w:t>
            </w:r>
          </w:p>
        </w:tc>
        <w:tc>
          <w:tcPr>
            <w:tcW w:w="1440" w:type="dxa"/>
          </w:tcPr>
          <w:p w:rsidR="004F221A" w:rsidRPr="004F221A" w:rsidRDefault="004F221A" w:rsidP="004F221A"/>
        </w:tc>
        <w:tc>
          <w:tcPr>
            <w:tcW w:w="1710" w:type="dxa"/>
          </w:tcPr>
          <w:p w:rsidR="004F221A" w:rsidRPr="004F221A" w:rsidRDefault="004F221A" w:rsidP="004F221A"/>
        </w:tc>
      </w:tr>
      <w:tr w:rsidR="004F221A" w:rsidRPr="004F221A" w:rsidTr="00E310B2">
        <w:tc>
          <w:tcPr>
            <w:tcW w:w="2268" w:type="dxa"/>
          </w:tcPr>
          <w:p w:rsidR="004F221A" w:rsidRPr="004F221A" w:rsidRDefault="004F221A" w:rsidP="004F221A">
            <w:pPr>
              <w:rPr>
                <w:i/>
              </w:rPr>
            </w:pPr>
            <w:r w:rsidRPr="004F221A">
              <w:rPr>
                <w:i/>
              </w:rPr>
              <w:t xml:space="preserve">A-2 </w:t>
            </w:r>
          </w:p>
          <w:p w:rsidR="004F221A" w:rsidRPr="004F221A" w:rsidRDefault="004F221A" w:rsidP="004F221A">
            <w:pPr>
              <w:rPr>
                <w:i/>
              </w:rPr>
            </w:pPr>
            <w:r w:rsidRPr="004F221A">
              <w:rPr>
                <w:i/>
              </w:rPr>
              <w:t>Ambient air quality in urban areas</w:t>
            </w:r>
          </w:p>
        </w:tc>
        <w:tc>
          <w:tcPr>
            <w:tcW w:w="4050" w:type="dxa"/>
          </w:tcPr>
          <w:p w:rsidR="004F221A" w:rsidRPr="004F221A" w:rsidRDefault="004F221A" w:rsidP="004F221A">
            <w:r w:rsidRPr="004F221A">
              <w:t>Annual mean concentration of nitrogen dioxide in the capital city</w:t>
            </w:r>
          </w:p>
        </w:tc>
        <w:tc>
          <w:tcPr>
            <w:tcW w:w="1440" w:type="dxa"/>
          </w:tcPr>
          <w:p w:rsidR="004F221A" w:rsidRPr="004F221A" w:rsidRDefault="004F221A" w:rsidP="004F221A"/>
        </w:tc>
        <w:tc>
          <w:tcPr>
            <w:tcW w:w="1710" w:type="dxa"/>
          </w:tcPr>
          <w:p w:rsidR="004F221A" w:rsidRPr="004F221A" w:rsidRDefault="004F221A" w:rsidP="004F221A"/>
        </w:tc>
      </w:tr>
      <w:tr w:rsidR="004F221A" w:rsidRPr="004F221A" w:rsidTr="00E310B2">
        <w:tc>
          <w:tcPr>
            <w:tcW w:w="2268" w:type="dxa"/>
          </w:tcPr>
          <w:p w:rsidR="004F221A" w:rsidRPr="004F221A" w:rsidRDefault="004F221A" w:rsidP="004F221A">
            <w:pPr>
              <w:rPr>
                <w:i/>
              </w:rPr>
            </w:pPr>
            <w:r w:rsidRPr="004F221A">
              <w:rPr>
                <w:i/>
              </w:rPr>
              <w:t>A-3 Consumption of ozone-depleting substances (ODS)</w:t>
            </w:r>
          </w:p>
        </w:tc>
        <w:tc>
          <w:tcPr>
            <w:tcW w:w="4050" w:type="dxa"/>
          </w:tcPr>
          <w:p w:rsidR="004F221A" w:rsidRPr="004F221A" w:rsidRDefault="004F221A" w:rsidP="004F221A"/>
          <w:p w:rsidR="004F221A" w:rsidRPr="004F221A" w:rsidRDefault="004F221A" w:rsidP="004F221A">
            <w:r w:rsidRPr="004F221A">
              <w:t>Aggregated consumption of ODS</w:t>
            </w:r>
          </w:p>
        </w:tc>
        <w:tc>
          <w:tcPr>
            <w:tcW w:w="1440" w:type="dxa"/>
          </w:tcPr>
          <w:p w:rsidR="004F221A" w:rsidRPr="004F221A" w:rsidRDefault="004F221A" w:rsidP="004F221A"/>
        </w:tc>
        <w:tc>
          <w:tcPr>
            <w:tcW w:w="1710" w:type="dxa"/>
          </w:tcPr>
          <w:p w:rsidR="004F221A" w:rsidRPr="004F221A" w:rsidRDefault="004F221A" w:rsidP="004F221A"/>
        </w:tc>
      </w:tr>
      <w:tr w:rsidR="004F221A" w:rsidRPr="004F221A" w:rsidTr="00E310B2">
        <w:tc>
          <w:tcPr>
            <w:tcW w:w="2268" w:type="dxa"/>
          </w:tcPr>
          <w:p w:rsidR="004F221A" w:rsidRPr="004F221A" w:rsidRDefault="004F221A" w:rsidP="004F221A">
            <w:pPr>
              <w:rPr>
                <w:i/>
              </w:rPr>
            </w:pPr>
            <w:r w:rsidRPr="004F221A">
              <w:rPr>
                <w:i/>
              </w:rPr>
              <w:t>B-3 Greenhouse gas (GHG) emissions</w:t>
            </w:r>
          </w:p>
        </w:tc>
        <w:tc>
          <w:tcPr>
            <w:tcW w:w="4050" w:type="dxa"/>
          </w:tcPr>
          <w:p w:rsidR="004F221A" w:rsidRPr="004F221A" w:rsidRDefault="004F221A" w:rsidP="004F221A">
            <w:r w:rsidRPr="004F221A">
              <w:t>Emissions of carbon dioxide per capita</w:t>
            </w:r>
          </w:p>
          <w:p w:rsidR="004F221A" w:rsidRPr="004F221A" w:rsidRDefault="004F221A" w:rsidP="004F221A">
            <w:r w:rsidRPr="004F221A">
              <w:t>Emissions of carbon dioxide per unit of GDP</w:t>
            </w:r>
          </w:p>
        </w:tc>
        <w:tc>
          <w:tcPr>
            <w:tcW w:w="1440" w:type="dxa"/>
          </w:tcPr>
          <w:p w:rsidR="004F221A" w:rsidRPr="004F221A" w:rsidRDefault="004F221A" w:rsidP="004F221A"/>
        </w:tc>
        <w:tc>
          <w:tcPr>
            <w:tcW w:w="1710" w:type="dxa"/>
          </w:tcPr>
          <w:p w:rsidR="004F221A" w:rsidRPr="004F221A" w:rsidRDefault="004F221A" w:rsidP="004F221A"/>
        </w:tc>
      </w:tr>
      <w:tr w:rsidR="004F221A" w:rsidRPr="004F221A" w:rsidTr="00E310B2">
        <w:tc>
          <w:tcPr>
            <w:tcW w:w="2268" w:type="dxa"/>
          </w:tcPr>
          <w:p w:rsidR="004F221A" w:rsidRPr="004F221A" w:rsidRDefault="004F221A" w:rsidP="004F221A">
            <w:pPr>
              <w:rPr>
                <w:i/>
              </w:rPr>
            </w:pPr>
            <w:r w:rsidRPr="004F221A">
              <w:rPr>
                <w:i/>
              </w:rPr>
              <w:t>C-10</w:t>
            </w:r>
          </w:p>
          <w:p w:rsidR="004F221A" w:rsidRPr="004F221A" w:rsidRDefault="004F221A" w:rsidP="004F221A">
            <w:pPr>
              <w:rPr>
                <w:i/>
              </w:rPr>
            </w:pPr>
            <w:r w:rsidRPr="004F221A">
              <w:rPr>
                <w:i/>
              </w:rPr>
              <w:t>BOD 5 and concentration of ammonium in rivers</w:t>
            </w:r>
          </w:p>
        </w:tc>
        <w:tc>
          <w:tcPr>
            <w:tcW w:w="4050" w:type="dxa"/>
          </w:tcPr>
          <w:p w:rsidR="004F221A" w:rsidRPr="004F221A" w:rsidRDefault="004F221A" w:rsidP="004F221A">
            <w:r w:rsidRPr="004F221A">
              <w:t xml:space="preserve">BOD 5 concentration in the major rivers (3 sampling points – upstream, downstream, intermediate)  </w:t>
            </w:r>
          </w:p>
        </w:tc>
        <w:tc>
          <w:tcPr>
            <w:tcW w:w="1440" w:type="dxa"/>
          </w:tcPr>
          <w:p w:rsidR="004F221A" w:rsidRPr="004F221A" w:rsidRDefault="004F221A" w:rsidP="004F221A"/>
        </w:tc>
        <w:tc>
          <w:tcPr>
            <w:tcW w:w="1710" w:type="dxa"/>
          </w:tcPr>
          <w:p w:rsidR="004F221A" w:rsidRPr="004F221A" w:rsidRDefault="004F221A" w:rsidP="004F221A"/>
        </w:tc>
      </w:tr>
      <w:tr w:rsidR="004F221A" w:rsidRPr="004F221A" w:rsidTr="00E310B2">
        <w:trPr>
          <w:trHeight w:val="755"/>
        </w:trPr>
        <w:tc>
          <w:tcPr>
            <w:tcW w:w="2268" w:type="dxa"/>
          </w:tcPr>
          <w:p w:rsidR="004F221A" w:rsidRPr="004F221A" w:rsidRDefault="004F221A" w:rsidP="004F221A">
            <w:pPr>
              <w:rPr>
                <w:i/>
              </w:rPr>
            </w:pPr>
          </w:p>
          <w:p w:rsidR="004F221A" w:rsidRPr="004F221A" w:rsidRDefault="004F221A" w:rsidP="004F221A">
            <w:pPr>
              <w:rPr>
                <w:i/>
              </w:rPr>
            </w:pPr>
            <w:r w:rsidRPr="004F221A">
              <w:rPr>
                <w:i/>
              </w:rPr>
              <w:t>C-11</w:t>
            </w:r>
          </w:p>
          <w:p w:rsidR="004F221A" w:rsidRPr="004F221A" w:rsidRDefault="004F221A" w:rsidP="004F221A">
            <w:pPr>
              <w:rPr>
                <w:i/>
              </w:rPr>
            </w:pPr>
            <w:r w:rsidRPr="004F221A">
              <w:rPr>
                <w:i/>
              </w:rPr>
              <w:t>Nutrients in freshwater</w:t>
            </w:r>
          </w:p>
        </w:tc>
        <w:tc>
          <w:tcPr>
            <w:tcW w:w="4050" w:type="dxa"/>
          </w:tcPr>
          <w:p w:rsidR="004F221A" w:rsidRPr="004F221A" w:rsidRDefault="004F221A" w:rsidP="004F221A">
            <w:r w:rsidRPr="004F221A">
              <w:t>Nitrates concentration in major water bodies (lakes, reservoirs)</w:t>
            </w:r>
          </w:p>
          <w:p w:rsidR="004F221A" w:rsidRPr="004F221A" w:rsidRDefault="004F221A" w:rsidP="004F221A"/>
          <w:p w:rsidR="004F221A" w:rsidRPr="004F221A" w:rsidRDefault="004F221A" w:rsidP="004F221A">
            <w:r w:rsidRPr="004F221A">
              <w:t>Total phosphorus concentration in major water bodies (lakes, reservoirs)</w:t>
            </w:r>
          </w:p>
        </w:tc>
        <w:tc>
          <w:tcPr>
            <w:tcW w:w="1440" w:type="dxa"/>
          </w:tcPr>
          <w:p w:rsidR="004F221A" w:rsidRPr="004F221A" w:rsidRDefault="004F221A" w:rsidP="004F221A"/>
        </w:tc>
        <w:tc>
          <w:tcPr>
            <w:tcW w:w="1710" w:type="dxa"/>
          </w:tcPr>
          <w:p w:rsidR="004F221A" w:rsidRPr="004F221A" w:rsidRDefault="004F221A" w:rsidP="004F221A"/>
        </w:tc>
      </w:tr>
      <w:tr w:rsidR="004F221A" w:rsidRPr="004F221A" w:rsidTr="00E310B2">
        <w:trPr>
          <w:trHeight w:val="467"/>
        </w:trPr>
        <w:tc>
          <w:tcPr>
            <w:tcW w:w="2268" w:type="dxa"/>
          </w:tcPr>
          <w:p w:rsidR="004F221A" w:rsidRPr="004F221A" w:rsidRDefault="004F221A" w:rsidP="004F221A">
            <w:pPr>
              <w:rPr>
                <w:i/>
              </w:rPr>
            </w:pPr>
            <w:r w:rsidRPr="004F221A">
              <w:rPr>
                <w:i/>
              </w:rPr>
              <w:t>D-1</w:t>
            </w:r>
          </w:p>
          <w:p w:rsidR="004F221A" w:rsidRPr="004F221A" w:rsidRDefault="004F221A" w:rsidP="004F221A">
            <w:pPr>
              <w:rPr>
                <w:i/>
              </w:rPr>
            </w:pPr>
            <w:r w:rsidRPr="004F221A">
              <w:rPr>
                <w:i/>
              </w:rPr>
              <w:t>Protected areas</w:t>
            </w:r>
          </w:p>
        </w:tc>
        <w:tc>
          <w:tcPr>
            <w:tcW w:w="4050" w:type="dxa"/>
          </w:tcPr>
          <w:p w:rsidR="004F221A" w:rsidRPr="004F221A" w:rsidRDefault="004F221A" w:rsidP="004F221A">
            <w:r w:rsidRPr="004F221A">
              <w:t>Share of total protected areas in the country area</w:t>
            </w:r>
          </w:p>
        </w:tc>
        <w:tc>
          <w:tcPr>
            <w:tcW w:w="1440" w:type="dxa"/>
          </w:tcPr>
          <w:p w:rsidR="004F221A" w:rsidRPr="004F221A" w:rsidRDefault="004F221A" w:rsidP="004F221A"/>
        </w:tc>
        <w:tc>
          <w:tcPr>
            <w:tcW w:w="1710" w:type="dxa"/>
          </w:tcPr>
          <w:p w:rsidR="004F221A" w:rsidRPr="004F221A" w:rsidRDefault="004F221A" w:rsidP="004F221A"/>
        </w:tc>
      </w:tr>
      <w:tr w:rsidR="004F221A" w:rsidRPr="004F221A" w:rsidTr="00E310B2">
        <w:trPr>
          <w:trHeight w:val="647"/>
        </w:trPr>
        <w:tc>
          <w:tcPr>
            <w:tcW w:w="2268" w:type="dxa"/>
          </w:tcPr>
          <w:p w:rsidR="004F221A" w:rsidRPr="004F221A" w:rsidRDefault="004F221A" w:rsidP="004F221A">
            <w:pPr>
              <w:rPr>
                <w:i/>
              </w:rPr>
            </w:pPr>
            <w:r w:rsidRPr="004F221A">
              <w:rPr>
                <w:i/>
              </w:rPr>
              <w:t xml:space="preserve">I-1 </w:t>
            </w:r>
          </w:p>
          <w:p w:rsidR="004F221A" w:rsidRPr="004F221A" w:rsidRDefault="004F221A" w:rsidP="004F221A">
            <w:pPr>
              <w:rPr>
                <w:i/>
              </w:rPr>
            </w:pPr>
            <w:r w:rsidRPr="004F221A">
              <w:rPr>
                <w:i/>
              </w:rPr>
              <w:t>Waste generation</w:t>
            </w:r>
          </w:p>
        </w:tc>
        <w:tc>
          <w:tcPr>
            <w:tcW w:w="4050" w:type="dxa"/>
          </w:tcPr>
          <w:p w:rsidR="004F221A" w:rsidRPr="004F221A" w:rsidRDefault="004F221A" w:rsidP="004F221A">
            <w:r w:rsidRPr="004F221A">
              <w:t>Annual generation of municipal waste per capita</w:t>
            </w:r>
          </w:p>
        </w:tc>
        <w:tc>
          <w:tcPr>
            <w:tcW w:w="1440" w:type="dxa"/>
          </w:tcPr>
          <w:p w:rsidR="004F221A" w:rsidRPr="004F221A" w:rsidRDefault="004F221A" w:rsidP="004F221A"/>
        </w:tc>
        <w:tc>
          <w:tcPr>
            <w:tcW w:w="1710" w:type="dxa"/>
          </w:tcPr>
          <w:p w:rsidR="004F221A" w:rsidRPr="004F221A" w:rsidRDefault="004F221A" w:rsidP="004F221A"/>
        </w:tc>
      </w:tr>
    </w:tbl>
    <w:p w:rsidR="00E178B3" w:rsidRDefault="00E178B3"/>
    <w:p w:rsidR="004F221A" w:rsidRDefault="004F221A" w:rsidP="004F221A">
      <w:r>
        <w:t>* tick YES if produced and available including for 2013</w:t>
      </w:r>
    </w:p>
    <w:p w:rsidR="004F221A" w:rsidRDefault="004F221A" w:rsidP="004F221A">
      <w:r>
        <w:t>** tick YES if units of indicator guidelines are used</w:t>
      </w:r>
      <w:bookmarkStart w:id="0" w:name="_GoBack"/>
      <w:bookmarkEnd w:id="0"/>
    </w:p>
    <w:p w:rsidR="004F221A" w:rsidRDefault="004F221A"/>
    <w:p w:rsidR="004F221A" w:rsidRDefault="004F221A"/>
    <w:p w:rsidR="004F221A" w:rsidRDefault="004F221A"/>
    <w:sectPr w:rsidR="004F2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E0"/>
    <w:rsid w:val="004F221A"/>
    <w:rsid w:val="00D35BE0"/>
    <w:rsid w:val="00E1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ECE-ISU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Thurow</dc:creator>
  <cp:lastModifiedBy>Thurow</cp:lastModifiedBy>
  <cp:revision>2</cp:revision>
  <dcterms:created xsi:type="dcterms:W3CDTF">2014-07-04T09:38:00Z</dcterms:created>
  <dcterms:modified xsi:type="dcterms:W3CDTF">2014-07-04T09:39:00Z</dcterms:modified>
</cp:coreProperties>
</file>