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973" w:rsidRDefault="00102973" w:rsidP="00CE3DF5">
      <w:pPr>
        <w:jc w:val="center"/>
        <w:rPr>
          <w:lang w:val="ru-RU"/>
        </w:rPr>
      </w:pPr>
    </w:p>
    <w:p w:rsidR="00880C85" w:rsidRDefault="00880C85" w:rsidP="00CE3DF5">
      <w:pPr>
        <w:jc w:val="center"/>
        <w:rPr>
          <w:lang w:val="ru-RU"/>
        </w:rPr>
      </w:pPr>
    </w:p>
    <w:p w:rsidR="00880C85" w:rsidRDefault="00880C85" w:rsidP="00CE3DF5">
      <w:pPr>
        <w:jc w:val="center"/>
        <w:rPr>
          <w:lang w:val="ru-RU"/>
        </w:rPr>
      </w:pPr>
    </w:p>
    <w:p w:rsidR="00880C85" w:rsidRDefault="00880C85" w:rsidP="00CE3DF5">
      <w:pPr>
        <w:jc w:val="center"/>
        <w:rPr>
          <w:lang w:val="ru-RU"/>
        </w:rPr>
      </w:pPr>
    </w:p>
    <w:p w:rsidR="00880C85" w:rsidRDefault="00880C85" w:rsidP="00CE3DF5">
      <w:pPr>
        <w:jc w:val="center"/>
        <w:rPr>
          <w:lang w:val="ru-RU"/>
        </w:rPr>
      </w:pPr>
    </w:p>
    <w:p w:rsidR="00880C85" w:rsidRDefault="00880C85" w:rsidP="00CE3DF5">
      <w:pPr>
        <w:jc w:val="center"/>
        <w:rPr>
          <w:rFonts w:asciiTheme="majorHAnsi" w:hAnsiTheme="majorHAnsi"/>
          <w:b/>
          <w:i/>
          <w:color w:val="365F91" w:themeColor="accent1" w:themeShade="BF"/>
          <w:sz w:val="36"/>
          <w:szCs w:val="36"/>
          <w:lang w:val="ru-RU"/>
        </w:rPr>
      </w:pPr>
      <w:r w:rsidRPr="009807D8">
        <w:rPr>
          <w:rFonts w:asciiTheme="majorHAnsi" w:hAnsiTheme="majorHAnsi"/>
          <w:b/>
          <w:i/>
          <w:color w:val="365F91" w:themeColor="accent1" w:themeShade="BF"/>
          <w:sz w:val="36"/>
          <w:szCs w:val="36"/>
          <w:lang w:val="ru-RU"/>
        </w:rPr>
        <w:t>МЕХАНИЗМ ДЛЯ ОЦЕНКИ РАВНОГО ДОСТУПА</w:t>
      </w:r>
    </w:p>
    <w:p w:rsidR="009807D8" w:rsidRDefault="009807D8" w:rsidP="00CE3DF5">
      <w:pPr>
        <w:jc w:val="center"/>
        <w:rPr>
          <w:rFonts w:asciiTheme="majorHAnsi" w:hAnsiTheme="majorHAnsi"/>
          <w:b/>
          <w:i/>
          <w:color w:val="365F91" w:themeColor="accent1" w:themeShade="BF"/>
          <w:sz w:val="36"/>
          <w:szCs w:val="36"/>
          <w:lang w:val="ru-RU"/>
        </w:rPr>
      </w:pPr>
    </w:p>
    <w:p w:rsidR="009807D8" w:rsidRDefault="009807D8" w:rsidP="00CE3DF5">
      <w:pPr>
        <w:jc w:val="center"/>
        <w:rPr>
          <w:rFonts w:asciiTheme="majorHAnsi" w:hAnsiTheme="majorHAnsi"/>
          <w:b/>
          <w:i/>
          <w:color w:val="365F91" w:themeColor="accent1" w:themeShade="BF"/>
          <w:sz w:val="36"/>
          <w:szCs w:val="36"/>
          <w:lang w:val="ru-RU"/>
        </w:rPr>
      </w:pPr>
    </w:p>
    <w:p w:rsidR="009807D8" w:rsidRDefault="009807D8" w:rsidP="00CE3DF5">
      <w:pPr>
        <w:jc w:val="center"/>
        <w:rPr>
          <w:rFonts w:asciiTheme="majorHAnsi" w:hAnsiTheme="majorHAnsi"/>
          <w:b/>
          <w:i/>
          <w:color w:val="365F91" w:themeColor="accent1" w:themeShade="BF"/>
          <w:sz w:val="36"/>
          <w:szCs w:val="36"/>
          <w:lang w:val="ru-RU"/>
        </w:rPr>
      </w:pPr>
      <w:r>
        <w:rPr>
          <w:noProof/>
          <w:lang w:eastAsia="en-GB"/>
        </w:rPr>
        <w:drawing>
          <wp:anchor distT="0" distB="0" distL="114300" distR="114300" simplePos="0" relativeHeight="251658240" behindDoc="0" locked="0" layoutInCell="1" allowOverlap="1" wp14:anchorId="18545748" wp14:editId="76A51D59">
            <wp:simplePos x="0" y="0"/>
            <wp:positionH relativeFrom="column">
              <wp:posOffset>3990975</wp:posOffset>
            </wp:positionH>
            <wp:positionV relativeFrom="paragraph">
              <wp:posOffset>3810</wp:posOffset>
            </wp:positionV>
            <wp:extent cx="1859280" cy="177546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3763E860" wp14:editId="0ED68D42">
            <wp:simplePos x="0" y="0"/>
            <wp:positionH relativeFrom="column">
              <wp:posOffset>2057400</wp:posOffset>
            </wp:positionH>
            <wp:positionV relativeFrom="paragraph">
              <wp:posOffset>3810</wp:posOffset>
            </wp:positionV>
            <wp:extent cx="1870710" cy="17754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071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7F5E368" wp14:editId="0F220319">
            <wp:simplePos x="0" y="0"/>
            <wp:positionH relativeFrom="column">
              <wp:posOffset>114300</wp:posOffset>
            </wp:positionH>
            <wp:positionV relativeFrom="paragraph">
              <wp:posOffset>3810</wp:posOffset>
            </wp:positionV>
            <wp:extent cx="1859280" cy="177482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7F" w:rsidRDefault="00B05C7F" w:rsidP="00CE3DF5">
      <w:pPr>
        <w:jc w:val="center"/>
        <w:rPr>
          <w:rFonts w:asciiTheme="majorHAnsi" w:hAnsiTheme="majorHAnsi"/>
          <w:b/>
          <w:i/>
          <w:color w:val="365F91" w:themeColor="accent1" w:themeShade="BF"/>
          <w:sz w:val="36"/>
          <w:szCs w:val="36"/>
          <w:lang w:val="ru-RU"/>
        </w:rPr>
      </w:pPr>
    </w:p>
    <w:p w:rsidR="00B05C7F" w:rsidRPr="00B05C7F" w:rsidRDefault="00B05C7F" w:rsidP="00B05C7F">
      <w:pPr>
        <w:rPr>
          <w:rFonts w:asciiTheme="majorHAnsi" w:hAnsiTheme="majorHAnsi"/>
          <w:sz w:val="36"/>
          <w:szCs w:val="36"/>
          <w:lang w:val="ru-RU"/>
        </w:rPr>
      </w:pPr>
    </w:p>
    <w:p w:rsidR="00B05C7F" w:rsidRPr="00B05C7F" w:rsidRDefault="00B05C7F" w:rsidP="00B05C7F">
      <w:pPr>
        <w:rPr>
          <w:rFonts w:asciiTheme="majorHAnsi" w:hAnsiTheme="majorHAnsi"/>
          <w:sz w:val="36"/>
          <w:szCs w:val="36"/>
          <w:lang w:val="ru-RU"/>
        </w:rPr>
      </w:pPr>
    </w:p>
    <w:p w:rsidR="00B05C7F" w:rsidRPr="00B05C7F" w:rsidRDefault="00B05C7F" w:rsidP="00B05C7F">
      <w:pPr>
        <w:rPr>
          <w:rFonts w:asciiTheme="majorHAnsi" w:hAnsiTheme="majorHAnsi"/>
          <w:sz w:val="36"/>
          <w:szCs w:val="36"/>
          <w:lang w:val="ru-RU"/>
        </w:rPr>
      </w:pPr>
    </w:p>
    <w:p w:rsidR="00B05C7F" w:rsidRPr="00B05C7F" w:rsidRDefault="00B05C7F" w:rsidP="00B05C7F">
      <w:pPr>
        <w:rPr>
          <w:rFonts w:asciiTheme="majorHAnsi" w:hAnsiTheme="majorHAnsi"/>
          <w:sz w:val="36"/>
          <w:szCs w:val="36"/>
          <w:lang w:val="ru-RU"/>
        </w:rPr>
      </w:pPr>
    </w:p>
    <w:p w:rsidR="00B05C7F" w:rsidRPr="00B05C7F" w:rsidRDefault="00B05C7F" w:rsidP="00B05C7F">
      <w:pPr>
        <w:rPr>
          <w:rFonts w:asciiTheme="majorHAnsi" w:hAnsiTheme="majorHAnsi"/>
          <w:sz w:val="36"/>
          <w:szCs w:val="36"/>
          <w:lang w:val="ru-RU"/>
        </w:rPr>
      </w:pPr>
    </w:p>
    <w:p w:rsidR="00B05C7F" w:rsidRPr="00B05C7F" w:rsidRDefault="00B05C7F" w:rsidP="00B05C7F">
      <w:pPr>
        <w:rPr>
          <w:rFonts w:asciiTheme="majorHAnsi" w:hAnsiTheme="majorHAnsi"/>
          <w:sz w:val="36"/>
          <w:szCs w:val="36"/>
          <w:lang w:val="ru-RU"/>
        </w:rPr>
      </w:pPr>
    </w:p>
    <w:p w:rsidR="00B05C7F" w:rsidRDefault="00B05C7F" w:rsidP="00B05C7F">
      <w:pPr>
        <w:tabs>
          <w:tab w:val="left" w:pos="1419"/>
        </w:tabs>
        <w:rPr>
          <w:rFonts w:asciiTheme="majorHAnsi" w:hAnsiTheme="majorHAnsi"/>
          <w:sz w:val="36"/>
          <w:szCs w:val="36"/>
          <w:lang w:val="ru-RU"/>
        </w:rPr>
        <w:sectPr w:rsidR="00B05C7F" w:rsidSect="00F016C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r>
        <w:rPr>
          <w:rFonts w:asciiTheme="majorHAnsi" w:hAnsiTheme="majorHAnsi"/>
          <w:sz w:val="36"/>
          <w:szCs w:val="36"/>
          <w:lang w:val="ru-RU"/>
        </w:rPr>
        <w:tab/>
      </w:r>
    </w:p>
    <w:p w:rsidR="00060E75" w:rsidRPr="00B05C7F" w:rsidRDefault="00060E75" w:rsidP="00B05C7F">
      <w:pPr>
        <w:rPr>
          <w:rFonts w:asciiTheme="majorHAnsi" w:hAnsiTheme="majorHAnsi"/>
          <w:b/>
          <w:i/>
          <w:color w:val="365F91" w:themeColor="accent1" w:themeShade="BF"/>
          <w:sz w:val="36"/>
          <w:szCs w:val="36"/>
          <w:lang w:val="fr-CH"/>
        </w:rPr>
        <w:sectPr w:rsidR="00060E75" w:rsidRPr="00B05C7F" w:rsidSect="00F016C0">
          <w:headerReference w:type="first" r:id="rId18"/>
          <w:pgSz w:w="11906" w:h="16838"/>
          <w:pgMar w:top="1440" w:right="1440" w:bottom="1440" w:left="1440" w:header="708" w:footer="708" w:gutter="0"/>
          <w:cols w:space="708"/>
          <w:titlePg/>
          <w:docGrid w:linePitch="360"/>
        </w:sectPr>
      </w:pPr>
    </w:p>
    <w:p w:rsidR="009807D8" w:rsidRDefault="009807D8" w:rsidP="00CE3DF5">
      <w:pPr>
        <w:jc w:val="center"/>
        <w:rPr>
          <w:rFonts w:asciiTheme="majorHAnsi" w:hAnsiTheme="majorHAnsi"/>
          <w:b/>
          <w:i/>
          <w:color w:val="365F91" w:themeColor="accent1" w:themeShade="BF"/>
          <w:sz w:val="36"/>
          <w:szCs w:val="36"/>
          <w:lang w:val="ru-RU"/>
        </w:rPr>
      </w:pPr>
    </w:p>
    <w:p w:rsidR="009807D8" w:rsidRDefault="009807D8" w:rsidP="00CE3DF5">
      <w:pPr>
        <w:jc w:val="center"/>
        <w:rPr>
          <w:rFonts w:asciiTheme="majorHAnsi" w:hAnsiTheme="majorHAnsi"/>
          <w:b/>
          <w:i/>
          <w:color w:val="365F91" w:themeColor="accent1" w:themeShade="BF"/>
          <w:sz w:val="36"/>
          <w:szCs w:val="36"/>
          <w:lang w:val="ru-RU"/>
        </w:rPr>
      </w:pPr>
    </w:p>
    <w:p w:rsidR="001C47B1" w:rsidRDefault="001C47B1" w:rsidP="00CE3DF5">
      <w:pPr>
        <w:jc w:val="center"/>
        <w:rPr>
          <w:rFonts w:asciiTheme="majorHAnsi" w:hAnsiTheme="majorHAnsi"/>
          <w:b/>
          <w:i/>
          <w:color w:val="365F91" w:themeColor="accent1" w:themeShade="BF"/>
          <w:sz w:val="36"/>
          <w:szCs w:val="36"/>
          <w:lang w:val="ru-RU"/>
        </w:rPr>
      </w:pPr>
    </w:p>
    <w:p w:rsidR="001C47B1" w:rsidRDefault="001C47B1" w:rsidP="00400B03">
      <w:pPr>
        <w:jc w:val="both"/>
        <w:rPr>
          <w:lang w:val="ru-RU"/>
        </w:rPr>
      </w:pPr>
      <w:r>
        <w:rPr>
          <w:lang w:val="ru-RU"/>
        </w:rPr>
        <w:t>Механизм</w:t>
      </w:r>
      <w:r w:rsidRPr="001C47B1">
        <w:rPr>
          <w:lang w:val="ru-RU"/>
        </w:rPr>
        <w:t xml:space="preserve"> для оценки равного доступа представляет собой аналитический инструмент самооценки, который может помочь правительственным структурам и другим заинтересованным сторонам установить исходное положение дел, обсудить дальнейшие действия, которые следует предпринять, и оценить достигнутый прогресс</w:t>
      </w:r>
      <w:r>
        <w:rPr>
          <w:lang w:val="ru-RU"/>
        </w:rPr>
        <w:t>.</w:t>
      </w:r>
    </w:p>
    <w:p w:rsidR="001C47B1" w:rsidRDefault="006A55A4" w:rsidP="00400B03">
      <w:pPr>
        <w:jc w:val="both"/>
        <w:rPr>
          <w:color w:val="000000" w:themeColor="text1"/>
          <w:lang w:val="ru-RU"/>
        </w:rPr>
      </w:pPr>
      <w:r>
        <w:rPr>
          <w:color w:val="000000" w:themeColor="text1"/>
          <w:lang w:val="ru-RU"/>
        </w:rPr>
        <w:t>Механизм был разработан в рамках  Европейской Экономической Комиссии ОО</w:t>
      </w:r>
      <w:r w:rsidR="00EF7622">
        <w:rPr>
          <w:color w:val="000000" w:themeColor="text1"/>
          <w:lang w:val="ru-RU"/>
        </w:rPr>
        <w:t>Н (</w:t>
      </w:r>
      <w:r w:rsidR="0020707E">
        <w:rPr>
          <w:color w:val="000000" w:themeColor="text1"/>
          <w:lang w:val="ru-RU"/>
        </w:rPr>
        <w:t>ЕЭК ООН</w:t>
      </w:r>
      <w:proofErr w:type="gramStart"/>
      <w:r w:rsidR="0020707E">
        <w:rPr>
          <w:color w:val="000000" w:themeColor="text1"/>
          <w:lang w:val="ru-RU"/>
        </w:rPr>
        <w:t xml:space="preserve"> )</w:t>
      </w:r>
      <w:proofErr w:type="gramEnd"/>
      <w:r w:rsidR="0020707E">
        <w:rPr>
          <w:color w:val="000000" w:themeColor="text1"/>
          <w:lang w:val="ru-RU"/>
        </w:rPr>
        <w:t>- Всемирной Организацией</w:t>
      </w:r>
      <w:r w:rsidR="00400B03">
        <w:rPr>
          <w:color w:val="000000" w:themeColor="text1"/>
          <w:lang w:val="ru-RU"/>
        </w:rPr>
        <w:t xml:space="preserve"> Здравоохранения  Европейским Региональным</w:t>
      </w:r>
      <w:r>
        <w:rPr>
          <w:color w:val="000000" w:themeColor="text1"/>
          <w:lang w:val="ru-RU"/>
        </w:rPr>
        <w:t xml:space="preserve"> Бюро (ЕРБ ВОЗ)</w:t>
      </w:r>
      <w:r w:rsidR="00EF7622">
        <w:rPr>
          <w:color w:val="000000" w:themeColor="text1"/>
          <w:lang w:val="ru-RU"/>
        </w:rPr>
        <w:t xml:space="preserve"> </w:t>
      </w:r>
      <w:r>
        <w:rPr>
          <w:color w:val="000000" w:themeColor="text1"/>
          <w:lang w:val="ru-RU"/>
        </w:rPr>
        <w:t>Протокол</w:t>
      </w:r>
      <w:r w:rsidR="00400B03">
        <w:rPr>
          <w:color w:val="000000" w:themeColor="text1"/>
          <w:lang w:val="ru-RU"/>
        </w:rPr>
        <w:t>ом</w:t>
      </w:r>
      <w:r>
        <w:rPr>
          <w:color w:val="000000" w:themeColor="text1"/>
          <w:lang w:val="ru-RU"/>
        </w:rPr>
        <w:t xml:space="preserve"> по проблемам Воды и Здоровья.</w:t>
      </w:r>
    </w:p>
    <w:p w:rsidR="006A55A4" w:rsidRPr="00B167B1" w:rsidRDefault="00930E42" w:rsidP="00400B03">
      <w:pPr>
        <w:jc w:val="both"/>
        <w:rPr>
          <w:i/>
          <w:lang w:val="ru-RU"/>
        </w:rPr>
      </w:pPr>
      <w:proofErr w:type="gramStart"/>
      <w:r>
        <w:rPr>
          <w:lang w:val="ru-RU"/>
        </w:rPr>
        <w:t>У</w:t>
      </w:r>
      <w:r w:rsidRPr="00930E42">
        <w:rPr>
          <w:lang w:val="ru-RU"/>
        </w:rPr>
        <w:t xml:space="preserve">казания по применению </w:t>
      </w:r>
      <w:r>
        <w:rPr>
          <w:lang w:val="ru-RU"/>
        </w:rPr>
        <w:t>механизма:</w:t>
      </w:r>
      <w:r w:rsidRPr="00930E42">
        <w:rPr>
          <w:lang w:val="ru-RU"/>
        </w:rPr>
        <w:t xml:space="preserve"> включая как стратегические указания по организации проведения самостоятельной оценки, так и практические указания по заполнению оценочной </w:t>
      </w:r>
      <w:r w:rsidR="00D632C0" w:rsidRPr="00930E42">
        <w:rPr>
          <w:lang w:val="ru-RU"/>
        </w:rPr>
        <w:t>ведомости</w:t>
      </w:r>
      <w:r w:rsidR="00400B03">
        <w:rPr>
          <w:lang w:val="ru-RU"/>
        </w:rPr>
        <w:t>, а т</w:t>
      </w:r>
      <w:r w:rsidR="00D632C0">
        <w:rPr>
          <w:lang w:val="ru-RU"/>
        </w:rPr>
        <w:t>ак</w:t>
      </w:r>
      <w:r w:rsidR="0020707E">
        <w:rPr>
          <w:lang w:val="ru-RU"/>
        </w:rPr>
        <w:t xml:space="preserve"> же</w:t>
      </w:r>
      <w:r>
        <w:rPr>
          <w:lang w:val="ru-RU"/>
        </w:rPr>
        <w:t xml:space="preserve"> </w:t>
      </w:r>
      <w:r w:rsidRPr="00930E42">
        <w:rPr>
          <w:lang w:val="ru-RU"/>
        </w:rPr>
        <w:t>опыт</w:t>
      </w:r>
      <w:r w:rsidR="00804032">
        <w:rPr>
          <w:lang w:val="ru-RU"/>
        </w:rPr>
        <w:t xml:space="preserve"> стран</w:t>
      </w:r>
      <w:r w:rsidRPr="00930E42">
        <w:rPr>
          <w:lang w:val="ru-RU"/>
        </w:rPr>
        <w:t xml:space="preserve"> Франции (городская зона Большого Парижа), Португалии и Украины в применении данного инструмента</w:t>
      </w:r>
      <w:r w:rsidR="0020707E">
        <w:rPr>
          <w:lang w:val="ru-RU"/>
        </w:rPr>
        <w:t xml:space="preserve"> можно найти в </w:t>
      </w:r>
      <w:r w:rsidR="0020707E" w:rsidRPr="00B167B1">
        <w:rPr>
          <w:lang w:val="ru-RU"/>
        </w:rPr>
        <w:t xml:space="preserve">публикации </w:t>
      </w:r>
      <w:r w:rsidR="0020707E" w:rsidRPr="00B167B1">
        <w:rPr>
          <w:i/>
          <w:lang w:val="ru-RU"/>
        </w:rPr>
        <w:t>Механизм для оценки равного доступа: в поддержку процесса разработки политики обеспечения пра</w:t>
      </w:r>
      <w:r w:rsidR="00400B03">
        <w:rPr>
          <w:i/>
          <w:lang w:val="ru-RU"/>
        </w:rPr>
        <w:t>ва человека на воду и санитарию</w:t>
      </w:r>
      <w:r w:rsidR="00400B03">
        <w:rPr>
          <w:rStyle w:val="FootnoteReference"/>
          <w:i/>
          <w:lang w:val="ru-RU"/>
        </w:rPr>
        <w:footnoteReference w:id="1"/>
      </w:r>
      <w:proofErr w:type="gramEnd"/>
    </w:p>
    <w:p w:rsidR="0020707E" w:rsidRDefault="00B167B1" w:rsidP="00400B03">
      <w:pPr>
        <w:jc w:val="both"/>
        <w:rPr>
          <w:lang w:val="ru-RU"/>
        </w:rPr>
      </w:pPr>
      <w:r w:rsidRPr="00B167B1">
        <w:rPr>
          <w:lang w:val="ru-RU"/>
        </w:rPr>
        <w:t>Пользователям предлагается заполнить оценочную ведомость,  в частности, что касается обоснования оценки, использованных сре</w:t>
      </w:r>
      <w:proofErr w:type="gramStart"/>
      <w:r w:rsidRPr="00B167B1">
        <w:rPr>
          <w:lang w:val="ru-RU"/>
        </w:rPr>
        <w:t>дств</w:t>
      </w:r>
      <w:r>
        <w:rPr>
          <w:lang w:val="ru-RU"/>
        </w:rPr>
        <w:t xml:space="preserve"> </w:t>
      </w:r>
      <w:r w:rsidRPr="00B167B1">
        <w:rPr>
          <w:lang w:val="ru-RU"/>
        </w:rPr>
        <w:t xml:space="preserve"> пр</w:t>
      </w:r>
      <w:proofErr w:type="gramEnd"/>
      <w:r w:rsidRPr="00B167B1">
        <w:rPr>
          <w:lang w:val="ru-RU"/>
        </w:rPr>
        <w:t>оверки и надежности ответа</w:t>
      </w:r>
      <w:r>
        <w:rPr>
          <w:lang w:val="ru-RU"/>
        </w:rPr>
        <w:t>.</w:t>
      </w: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jc w:val="center"/>
        <w:rPr>
          <w:lang w:val="ru-RU"/>
        </w:rPr>
      </w:pPr>
    </w:p>
    <w:p w:rsidR="00B167B1" w:rsidRDefault="00B167B1" w:rsidP="00CE3DF5">
      <w:pPr>
        <w:rPr>
          <w:lang w:val="ru-RU"/>
        </w:rPr>
      </w:pPr>
    </w:p>
    <w:p w:rsidR="00B167B1" w:rsidRDefault="00B167B1" w:rsidP="00CE3DF5">
      <w:pPr>
        <w:jc w:val="center"/>
        <w:rPr>
          <w:lang w:val="ru-RU"/>
        </w:rPr>
      </w:pPr>
    </w:p>
    <w:p w:rsidR="00CE3DF5" w:rsidRDefault="00CE3DF5" w:rsidP="00CE3DF5">
      <w:pPr>
        <w:pStyle w:val="Heading2"/>
        <w:jc w:val="center"/>
        <w:rPr>
          <w:rStyle w:val="Emphasis"/>
          <w:rFonts w:asciiTheme="minorHAnsi" w:hAnsiTheme="minorHAnsi"/>
          <w:color w:val="auto"/>
        </w:rPr>
      </w:pPr>
      <w:bookmarkStart w:id="0" w:name="_Toc359945519"/>
      <w:bookmarkStart w:id="1" w:name="_Toc394994848"/>
    </w:p>
    <w:bookmarkEnd w:id="0"/>
    <w:bookmarkEnd w:id="1"/>
    <w:p w:rsidR="008051AE" w:rsidRPr="00400B03" w:rsidRDefault="00400B03" w:rsidP="00CE3DF5">
      <w:pPr>
        <w:pStyle w:val="Heading2"/>
        <w:jc w:val="center"/>
        <w:rPr>
          <w:rStyle w:val="Emphasis"/>
          <w:rFonts w:asciiTheme="majorHAnsi" w:hAnsiTheme="majorHAnsi"/>
          <w:i w:val="0"/>
          <w:iCs w:val="0"/>
          <w:color w:val="548DD4" w:themeColor="text2" w:themeTint="99"/>
        </w:rPr>
      </w:pPr>
      <w:r w:rsidRPr="00400B03">
        <w:rPr>
          <w:rStyle w:val="Emphasis"/>
          <w:rFonts w:asciiTheme="minorHAnsi" w:hAnsiTheme="minorHAnsi"/>
          <w:color w:val="548DD4" w:themeColor="text2" w:themeTint="99"/>
          <w:sz w:val="32"/>
          <w:szCs w:val="32"/>
        </w:rPr>
        <w:t>Профиль Страны</w:t>
      </w:r>
      <w:r w:rsidRPr="00400B03">
        <w:rPr>
          <w:rFonts w:asciiTheme="minorHAnsi" w:hAnsiTheme="minorHAnsi"/>
          <w:iCs/>
          <w:sz w:val="32"/>
          <w:szCs w:val="32"/>
        </w:rPr>
        <w:t>/</w:t>
      </w:r>
      <w:r>
        <w:rPr>
          <w:rFonts w:asciiTheme="minorHAnsi" w:hAnsiTheme="minorHAnsi"/>
          <w:iCs/>
          <w:sz w:val="32"/>
          <w:szCs w:val="32"/>
        </w:rPr>
        <w:t>Региона</w:t>
      </w:r>
    </w:p>
    <w:tbl>
      <w:tblPr>
        <w:tblpPr w:leftFromText="141" w:rightFromText="141" w:vertAnchor="text" w:horzAnchor="margin" w:tblpY="1058"/>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1672"/>
        <w:gridCol w:w="2097"/>
        <w:gridCol w:w="1580"/>
      </w:tblGrid>
      <w:tr w:rsidR="00CE3DF5" w:rsidRPr="00EF7622" w:rsidTr="007B12A5">
        <w:tc>
          <w:tcPr>
            <w:tcW w:w="3652" w:type="dxa"/>
          </w:tcPr>
          <w:p w:rsidR="00CE3DF5" w:rsidRPr="008051AE" w:rsidRDefault="00CE3DF5" w:rsidP="00CE3DF5">
            <w:pPr>
              <w:spacing w:after="0"/>
              <w:jc w:val="center"/>
              <w:rPr>
                <w:rFonts w:cs="Times New Roman"/>
                <w:lang w:val="ru-RU"/>
              </w:rPr>
            </w:pPr>
            <w:bookmarkStart w:id="2" w:name="_Toc342066483"/>
            <w:bookmarkStart w:id="3" w:name="_Toc359945520"/>
            <w:bookmarkStart w:id="4" w:name="_Toc394994849"/>
          </w:p>
        </w:tc>
        <w:tc>
          <w:tcPr>
            <w:tcW w:w="1672" w:type="dxa"/>
          </w:tcPr>
          <w:p w:rsidR="00CE3DF5" w:rsidRPr="008051AE" w:rsidRDefault="00CE3DF5" w:rsidP="00CE3DF5">
            <w:pPr>
              <w:spacing w:after="0"/>
              <w:jc w:val="center"/>
              <w:rPr>
                <w:rFonts w:cs="Times New Roman"/>
                <w:lang w:val="ru-RU"/>
              </w:rPr>
            </w:pPr>
            <w:r w:rsidRPr="008051AE">
              <w:rPr>
                <w:rFonts w:cs="Times New Roman"/>
                <w:b/>
                <w:sz w:val="20"/>
                <w:szCs w:val="20"/>
                <w:lang w:val="ru-RU"/>
              </w:rPr>
              <w:t xml:space="preserve">2011 г. </w:t>
            </w:r>
            <w:r w:rsidRPr="008051AE">
              <w:rPr>
                <w:rFonts w:cs="Times New Roman"/>
                <w:sz w:val="20"/>
                <w:szCs w:val="20"/>
                <w:lang w:val="ru-RU"/>
              </w:rPr>
              <w:t>или последний год, за который доступны данные</w:t>
            </w:r>
          </w:p>
          <w:p w:rsidR="00CE3DF5" w:rsidRPr="008F0350" w:rsidRDefault="00CE3DF5" w:rsidP="00CE3DF5">
            <w:pPr>
              <w:spacing w:after="0"/>
              <w:jc w:val="center"/>
              <w:rPr>
                <w:rFonts w:cs="Times New Roman"/>
                <w:b/>
              </w:rPr>
            </w:pPr>
            <w:r w:rsidRPr="008F0350">
              <w:rPr>
                <w:rFonts w:cs="Times New Roman"/>
                <w:sz w:val="20"/>
                <w:szCs w:val="20"/>
              </w:rPr>
              <w:t>(</w:t>
            </w:r>
            <w:proofErr w:type="spellStart"/>
            <w:r w:rsidRPr="008F0350">
              <w:rPr>
                <w:rFonts w:cs="Times New Roman"/>
                <w:sz w:val="20"/>
                <w:szCs w:val="20"/>
              </w:rPr>
              <w:t>укажите</w:t>
            </w:r>
            <w:proofErr w:type="spellEnd"/>
            <w:r w:rsidRPr="008F0350">
              <w:rPr>
                <w:rFonts w:cs="Times New Roman"/>
                <w:sz w:val="20"/>
                <w:szCs w:val="20"/>
              </w:rPr>
              <w:t xml:space="preserve"> </w:t>
            </w:r>
            <w:proofErr w:type="spellStart"/>
            <w:r w:rsidRPr="008F0350">
              <w:rPr>
                <w:rFonts w:cs="Times New Roman"/>
                <w:sz w:val="20"/>
                <w:szCs w:val="20"/>
              </w:rPr>
              <w:t>год</w:t>
            </w:r>
            <w:proofErr w:type="spellEnd"/>
            <w:r w:rsidRPr="008F0350">
              <w:rPr>
                <w:rFonts w:cs="Times New Roman"/>
                <w:sz w:val="20"/>
                <w:szCs w:val="20"/>
              </w:rPr>
              <w:t>)</w:t>
            </w:r>
          </w:p>
        </w:tc>
        <w:tc>
          <w:tcPr>
            <w:tcW w:w="2097" w:type="dxa"/>
          </w:tcPr>
          <w:p w:rsidR="00CE3DF5" w:rsidRPr="008051AE" w:rsidRDefault="00CE3DF5" w:rsidP="00CE3DF5">
            <w:pPr>
              <w:spacing w:after="0"/>
              <w:jc w:val="center"/>
              <w:rPr>
                <w:rFonts w:cs="Times New Roman"/>
                <w:b/>
                <w:lang w:val="ru-RU"/>
              </w:rPr>
            </w:pPr>
            <w:r w:rsidRPr="008051AE">
              <w:rPr>
                <w:rFonts w:cs="Times New Roman"/>
                <w:b/>
                <w:sz w:val="20"/>
                <w:szCs w:val="20"/>
                <w:lang w:val="ru-RU"/>
              </w:rPr>
              <w:t>2006 г.</w:t>
            </w:r>
          </w:p>
          <w:p w:rsidR="00CE3DF5" w:rsidRPr="008051AE" w:rsidRDefault="00CE3DF5" w:rsidP="00CE3DF5">
            <w:pPr>
              <w:spacing w:after="0"/>
              <w:jc w:val="center"/>
              <w:rPr>
                <w:rFonts w:cs="Times New Roman"/>
                <w:lang w:val="ru-RU"/>
              </w:rPr>
            </w:pPr>
            <w:r w:rsidRPr="008051AE">
              <w:rPr>
                <w:rFonts w:cs="Times New Roman"/>
                <w:sz w:val="20"/>
                <w:szCs w:val="20"/>
                <w:lang w:val="ru-RU"/>
              </w:rPr>
              <w:t>(выберите другой исходный год, ели он больше соответствует вашим национальным / региональным процессам)</w:t>
            </w:r>
          </w:p>
        </w:tc>
        <w:tc>
          <w:tcPr>
            <w:tcW w:w="1580" w:type="dxa"/>
          </w:tcPr>
          <w:p w:rsidR="00CE3DF5" w:rsidRPr="008051AE" w:rsidRDefault="00CE3DF5" w:rsidP="00CE3DF5">
            <w:pPr>
              <w:spacing w:after="0"/>
              <w:jc w:val="center"/>
              <w:rPr>
                <w:rFonts w:cs="Times New Roman"/>
                <w:b/>
                <w:lang w:val="ru-RU"/>
              </w:rPr>
            </w:pPr>
            <w:r w:rsidRPr="008051AE">
              <w:rPr>
                <w:rFonts w:cs="Times New Roman"/>
                <w:b/>
                <w:sz w:val="20"/>
                <w:szCs w:val="20"/>
                <w:lang w:val="ru-RU"/>
              </w:rPr>
              <w:t xml:space="preserve">Источник </w:t>
            </w:r>
            <w:r w:rsidRPr="008051AE">
              <w:rPr>
                <w:rFonts w:cs="Times New Roman"/>
                <w:sz w:val="20"/>
                <w:szCs w:val="20"/>
                <w:lang w:val="ru-RU"/>
              </w:rPr>
              <w:t>(используйте официальную статистику во всех возможных случаях)</w:t>
            </w:r>
          </w:p>
        </w:tc>
      </w:tr>
      <w:tr w:rsidR="00CE3DF5" w:rsidRPr="00721248" w:rsidTr="007B12A5">
        <w:tc>
          <w:tcPr>
            <w:tcW w:w="3652" w:type="dxa"/>
          </w:tcPr>
          <w:p w:rsidR="00CE3DF5" w:rsidRPr="008F0350" w:rsidRDefault="00CE3DF5" w:rsidP="007B12A5">
            <w:pPr>
              <w:spacing w:after="0"/>
              <w:rPr>
                <w:rFonts w:cs="Times New Roman"/>
                <w:b/>
              </w:rPr>
            </w:pPr>
            <w:proofErr w:type="spellStart"/>
            <w:r w:rsidRPr="008F0350">
              <w:rPr>
                <w:rFonts w:cs="Times New Roman"/>
                <w:b/>
                <w:sz w:val="20"/>
                <w:szCs w:val="20"/>
              </w:rPr>
              <w:t>Население</w:t>
            </w:r>
            <w:proofErr w:type="spellEnd"/>
            <w:r w:rsidRPr="008F0350">
              <w:rPr>
                <w:rFonts w:cs="Times New Roman"/>
                <w:b/>
                <w:sz w:val="20"/>
                <w:szCs w:val="20"/>
              </w:rPr>
              <w:t xml:space="preserve"> (</w:t>
            </w:r>
            <w:proofErr w:type="spellStart"/>
            <w:r w:rsidRPr="008F0350">
              <w:rPr>
                <w:rFonts w:cs="Times New Roman"/>
                <w:b/>
                <w:sz w:val="20"/>
                <w:szCs w:val="20"/>
              </w:rPr>
              <w:t>жители</w:t>
            </w:r>
            <w:proofErr w:type="spellEnd"/>
            <w:r w:rsidRPr="008F0350">
              <w:rPr>
                <w:rFonts w:cs="Times New Roman"/>
                <w:b/>
                <w:sz w:val="20"/>
                <w:szCs w:val="20"/>
              </w:rPr>
              <w:t>)</w:t>
            </w:r>
          </w:p>
        </w:tc>
        <w:tc>
          <w:tcPr>
            <w:tcW w:w="1672" w:type="dxa"/>
          </w:tcPr>
          <w:p w:rsidR="00CE3DF5" w:rsidRPr="008F0350" w:rsidRDefault="00CE3DF5" w:rsidP="00CE3DF5">
            <w:pPr>
              <w:spacing w:after="0"/>
              <w:jc w:val="center"/>
              <w:rPr>
                <w:rFonts w:cs="Times New Roman"/>
              </w:rPr>
            </w:pPr>
          </w:p>
        </w:tc>
        <w:tc>
          <w:tcPr>
            <w:tcW w:w="2097" w:type="dxa"/>
          </w:tcPr>
          <w:p w:rsidR="00CE3DF5" w:rsidRPr="008F0350" w:rsidRDefault="00CE3DF5" w:rsidP="00CE3DF5">
            <w:pPr>
              <w:spacing w:after="0"/>
              <w:jc w:val="center"/>
              <w:rPr>
                <w:rFonts w:cs="Times New Roman"/>
              </w:rPr>
            </w:pPr>
          </w:p>
        </w:tc>
        <w:tc>
          <w:tcPr>
            <w:tcW w:w="1580" w:type="dxa"/>
          </w:tcPr>
          <w:p w:rsidR="00CE3DF5" w:rsidRPr="008F0350" w:rsidRDefault="00CE3DF5" w:rsidP="00CE3DF5">
            <w:pPr>
              <w:spacing w:after="0"/>
              <w:jc w:val="center"/>
              <w:rPr>
                <w:rFonts w:cs="Times New Roman"/>
              </w:rPr>
            </w:pPr>
          </w:p>
        </w:tc>
      </w:tr>
      <w:tr w:rsidR="00CE3DF5" w:rsidRPr="00721248" w:rsidTr="007B12A5">
        <w:trPr>
          <w:trHeight w:val="296"/>
        </w:trPr>
        <w:tc>
          <w:tcPr>
            <w:tcW w:w="3652" w:type="dxa"/>
          </w:tcPr>
          <w:p w:rsidR="00CE3DF5" w:rsidRPr="008F0350" w:rsidRDefault="00CE3DF5" w:rsidP="007B12A5">
            <w:pPr>
              <w:spacing w:after="0"/>
              <w:rPr>
                <w:rFonts w:cs="Times New Roman"/>
                <w:b/>
              </w:rPr>
            </w:pPr>
            <w:proofErr w:type="spellStart"/>
            <w:r w:rsidRPr="008F0350">
              <w:rPr>
                <w:rFonts w:cs="Times New Roman"/>
                <w:b/>
                <w:sz w:val="20"/>
                <w:szCs w:val="20"/>
              </w:rPr>
              <w:t>Площадь</w:t>
            </w:r>
            <w:proofErr w:type="spellEnd"/>
            <w:r w:rsidRPr="008F0350">
              <w:rPr>
                <w:rFonts w:cs="Times New Roman"/>
                <w:b/>
                <w:sz w:val="20"/>
                <w:szCs w:val="20"/>
              </w:rPr>
              <w:t xml:space="preserve"> (км</w:t>
            </w:r>
            <w:r w:rsidRPr="008F0350">
              <w:rPr>
                <w:rFonts w:cs="Times New Roman"/>
                <w:b/>
                <w:sz w:val="20"/>
                <w:szCs w:val="20"/>
                <w:vertAlign w:val="superscript"/>
              </w:rPr>
              <w:t>2</w:t>
            </w:r>
            <w:r w:rsidRPr="008F0350">
              <w:rPr>
                <w:rFonts w:cs="Times New Roman"/>
                <w:b/>
                <w:sz w:val="20"/>
                <w:szCs w:val="20"/>
              </w:rPr>
              <w:t>)</w:t>
            </w:r>
          </w:p>
        </w:tc>
        <w:tc>
          <w:tcPr>
            <w:tcW w:w="1672" w:type="dxa"/>
          </w:tcPr>
          <w:p w:rsidR="00CE3DF5" w:rsidRPr="008F0350" w:rsidRDefault="00CE3DF5" w:rsidP="00CE3DF5">
            <w:pPr>
              <w:spacing w:after="0"/>
              <w:jc w:val="center"/>
              <w:rPr>
                <w:rFonts w:cs="Times New Roman"/>
              </w:rPr>
            </w:pPr>
          </w:p>
        </w:tc>
        <w:tc>
          <w:tcPr>
            <w:tcW w:w="2097" w:type="dxa"/>
          </w:tcPr>
          <w:p w:rsidR="00CE3DF5" w:rsidRPr="008F0350" w:rsidRDefault="00CE3DF5" w:rsidP="00CE3DF5">
            <w:pPr>
              <w:spacing w:after="0"/>
              <w:jc w:val="center"/>
              <w:rPr>
                <w:rFonts w:cs="Times New Roman"/>
              </w:rPr>
            </w:pPr>
          </w:p>
        </w:tc>
        <w:tc>
          <w:tcPr>
            <w:tcW w:w="1580" w:type="dxa"/>
          </w:tcPr>
          <w:p w:rsidR="00CE3DF5" w:rsidRPr="008F0350" w:rsidRDefault="00CE3DF5" w:rsidP="00CE3DF5">
            <w:pPr>
              <w:spacing w:after="0"/>
              <w:jc w:val="center"/>
              <w:rPr>
                <w:rFonts w:cs="Times New Roman"/>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ВВП на душу населения (евро на человека)</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 населения с доходами ниже национальной черты бедности</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721248" w:rsidTr="007B12A5">
        <w:tc>
          <w:tcPr>
            <w:tcW w:w="3652" w:type="dxa"/>
          </w:tcPr>
          <w:p w:rsidR="00CE3DF5" w:rsidRPr="008F0350" w:rsidRDefault="00CE3DF5" w:rsidP="007B12A5">
            <w:pPr>
              <w:spacing w:after="0"/>
              <w:rPr>
                <w:rFonts w:cs="Times New Roman"/>
                <w:b/>
                <w:sz w:val="20"/>
                <w:szCs w:val="20"/>
                <w:highlight w:val="green"/>
              </w:rPr>
            </w:pPr>
            <w:r w:rsidRPr="008F0350">
              <w:rPr>
                <w:rFonts w:cs="Times New Roman"/>
                <w:b/>
                <w:sz w:val="20"/>
                <w:szCs w:val="20"/>
              </w:rPr>
              <w:t xml:space="preserve">% </w:t>
            </w:r>
            <w:proofErr w:type="spellStart"/>
            <w:r w:rsidRPr="008F0350">
              <w:rPr>
                <w:rFonts w:cs="Times New Roman"/>
                <w:b/>
                <w:sz w:val="20"/>
                <w:szCs w:val="20"/>
              </w:rPr>
              <w:t>безработного</w:t>
            </w:r>
            <w:proofErr w:type="spellEnd"/>
            <w:r w:rsidRPr="008F0350">
              <w:rPr>
                <w:rFonts w:cs="Times New Roman"/>
                <w:b/>
                <w:sz w:val="20"/>
                <w:szCs w:val="20"/>
              </w:rPr>
              <w:t xml:space="preserve"> </w:t>
            </w:r>
            <w:proofErr w:type="spellStart"/>
            <w:r w:rsidRPr="008F0350">
              <w:rPr>
                <w:rFonts w:cs="Times New Roman"/>
                <w:b/>
                <w:sz w:val="20"/>
                <w:szCs w:val="20"/>
              </w:rPr>
              <w:t>населения</w:t>
            </w:r>
            <w:proofErr w:type="spellEnd"/>
          </w:p>
        </w:tc>
        <w:tc>
          <w:tcPr>
            <w:tcW w:w="1672" w:type="dxa"/>
          </w:tcPr>
          <w:p w:rsidR="00CE3DF5" w:rsidRPr="008F0350" w:rsidRDefault="00CE3DF5" w:rsidP="00CE3DF5">
            <w:pPr>
              <w:spacing w:after="0"/>
              <w:jc w:val="center"/>
              <w:rPr>
                <w:rFonts w:cs="Times New Roman"/>
              </w:rPr>
            </w:pPr>
          </w:p>
        </w:tc>
        <w:tc>
          <w:tcPr>
            <w:tcW w:w="2097" w:type="dxa"/>
          </w:tcPr>
          <w:p w:rsidR="00CE3DF5" w:rsidRPr="008F0350" w:rsidRDefault="00CE3DF5" w:rsidP="00CE3DF5">
            <w:pPr>
              <w:spacing w:after="0"/>
              <w:jc w:val="center"/>
              <w:rPr>
                <w:rFonts w:cs="Times New Roman"/>
              </w:rPr>
            </w:pPr>
          </w:p>
        </w:tc>
        <w:tc>
          <w:tcPr>
            <w:tcW w:w="1580" w:type="dxa"/>
          </w:tcPr>
          <w:p w:rsidR="00CE3DF5" w:rsidRPr="008F0350" w:rsidRDefault="00CE3DF5" w:rsidP="00CE3DF5">
            <w:pPr>
              <w:spacing w:after="0"/>
              <w:jc w:val="center"/>
              <w:rPr>
                <w:rFonts w:cs="Times New Roman"/>
              </w:rPr>
            </w:pPr>
          </w:p>
        </w:tc>
      </w:tr>
      <w:tr w:rsidR="00CE3DF5" w:rsidRPr="00721248" w:rsidTr="007B12A5">
        <w:tc>
          <w:tcPr>
            <w:tcW w:w="3652" w:type="dxa"/>
          </w:tcPr>
          <w:p w:rsidR="00CE3DF5" w:rsidRPr="008F0350" w:rsidRDefault="00CE3DF5" w:rsidP="007B12A5">
            <w:pPr>
              <w:spacing w:after="0"/>
              <w:rPr>
                <w:rFonts w:cs="Times New Roman"/>
                <w:b/>
              </w:rPr>
            </w:pPr>
            <w:r w:rsidRPr="008F0350">
              <w:rPr>
                <w:rFonts w:cs="Times New Roman"/>
                <w:b/>
                <w:sz w:val="20"/>
                <w:szCs w:val="20"/>
              </w:rPr>
              <w:t xml:space="preserve">% </w:t>
            </w:r>
            <w:proofErr w:type="spellStart"/>
            <w:r w:rsidRPr="008F0350">
              <w:rPr>
                <w:rFonts w:cs="Times New Roman"/>
                <w:b/>
                <w:sz w:val="20"/>
                <w:szCs w:val="20"/>
              </w:rPr>
              <w:t>городского</w:t>
            </w:r>
            <w:proofErr w:type="spellEnd"/>
            <w:r w:rsidRPr="008F0350">
              <w:rPr>
                <w:rFonts w:cs="Times New Roman"/>
                <w:b/>
                <w:sz w:val="20"/>
                <w:szCs w:val="20"/>
              </w:rPr>
              <w:t xml:space="preserve"> </w:t>
            </w:r>
            <w:proofErr w:type="spellStart"/>
            <w:r w:rsidRPr="008F0350">
              <w:rPr>
                <w:rFonts w:cs="Times New Roman"/>
                <w:b/>
                <w:sz w:val="20"/>
                <w:szCs w:val="20"/>
              </w:rPr>
              <w:t>населения</w:t>
            </w:r>
            <w:proofErr w:type="spellEnd"/>
          </w:p>
        </w:tc>
        <w:tc>
          <w:tcPr>
            <w:tcW w:w="1672" w:type="dxa"/>
          </w:tcPr>
          <w:p w:rsidR="00CE3DF5" w:rsidRPr="008F0350" w:rsidRDefault="00CE3DF5" w:rsidP="00CE3DF5">
            <w:pPr>
              <w:spacing w:after="0"/>
              <w:jc w:val="center"/>
              <w:rPr>
                <w:rFonts w:cs="Times New Roman"/>
              </w:rPr>
            </w:pPr>
          </w:p>
        </w:tc>
        <w:tc>
          <w:tcPr>
            <w:tcW w:w="2097" w:type="dxa"/>
          </w:tcPr>
          <w:p w:rsidR="00CE3DF5" w:rsidRPr="008F0350" w:rsidRDefault="00CE3DF5" w:rsidP="00CE3DF5">
            <w:pPr>
              <w:spacing w:after="0"/>
              <w:jc w:val="center"/>
              <w:rPr>
                <w:rFonts w:cs="Times New Roman"/>
              </w:rPr>
            </w:pPr>
          </w:p>
        </w:tc>
        <w:tc>
          <w:tcPr>
            <w:tcW w:w="1580" w:type="dxa"/>
          </w:tcPr>
          <w:p w:rsidR="00CE3DF5" w:rsidRPr="008F0350" w:rsidRDefault="00CE3DF5" w:rsidP="00CE3DF5">
            <w:pPr>
              <w:spacing w:after="0"/>
              <w:jc w:val="center"/>
              <w:rPr>
                <w:rFonts w:cs="Times New Roman"/>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 населения, проживающего в пригородных районах (если эта категория используется в вашей стране / регионе)</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721248" w:rsidTr="007B12A5">
        <w:tc>
          <w:tcPr>
            <w:tcW w:w="3652" w:type="dxa"/>
          </w:tcPr>
          <w:p w:rsidR="00CE3DF5" w:rsidRPr="008F0350" w:rsidRDefault="00CE3DF5" w:rsidP="007B12A5">
            <w:pPr>
              <w:spacing w:after="0"/>
              <w:rPr>
                <w:rFonts w:cs="Times New Roman"/>
                <w:b/>
              </w:rPr>
            </w:pPr>
            <w:r w:rsidRPr="008F0350">
              <w:rPr>
                <w:rFonts w:cs="Times New Roman"/>
                <w:b/>
                <w:sz w:val="20"/>
                <w:szCs w:val="20"/>
              </w:rPr>
              <w:t xml:space="preserve">% </w:t>
            </w:r>
            <w:proofErr w:type="spellStart"/>
            <w:r w:rsidRPr="008F0350">
              <w:rPr>
                <w:rFonts w:cs="Times New Roman"/>
                <w:b/>
                <w:sz w:val="20"/>
                <w:szCs w:val="20"/>
              </w:rPr>
              <w:t>сельского</w:t>
            </w:r>
            <w:proofErr w:type="spellEnd"/>
            <w:r w:rsidRPr="008F0350">
              <w:rPr>
                <w:rFonts w:cs="Times New Roman"/>
                <w:b/>
                <w:sz w:val="20"/>
                <w:szCs w:val="20"/>
              </w:rPr>
              <w:t xml:space="preserve"> </w:t>
            </w:r>
            <w:proofErr w:type="spellStart"/>
            <w:r w:rsidRPr="008F0350">
              <w:rPr>
                <w:rFonts w:cs="Times New Roman"/>
                <w:b/>
                <w:sz w:val="20"/>
                <w:szCs w:val="20"/>
              </w:rPr>
              <w:t>населения</w:t>
            </w:r>
            <w:proofErr w:type="spellEnd"/>
          </w:p>
        </w:tc>
        <w:tc>
          <w:tcPr>
            <w:tcW w:w="1672" w:type="dxa"/>
          </w:tcPr>
          <w:p w:rsidR="00CE3DF5" w:rsidRPr="008F0350" w:rsidRDefault="00CE3DF5" w:rsidP="00CE3DF5">
            <w:pPr>
              <w:spacing w:after="0"/>
              <w:jc w:val="center"/>
              <w:rPr>
                <w:rFonts w:cs="Times New Roman"/>
              </w:rPr>
            </w:pPr>
          </w:p>
        </w:tc>
        <w:tc>
          <w:tcPr>
            <w:tcW w:w="2097" w:type="dxa"/>
          </w:tcPr>
          <w:p w:rsidR="00CE3DF5" w:rsidRPr="008F0350" w:rsidRDefault="00CE3DF5" w:rsidP="00CE3DF5">
            <w:pPr>
              <w:spacing w:after="0"/>
              <w:jc w:val="center"/>
              <w:rPr>
                <w:rFonts w:cs="Times New Roman"/>
              </w:rPr>
            </w:pPr>
          </w:p>
        </w:tc>
        <w:tc>
          <w:tcPr>
            <w:tcW w:w="1580" w:type="dxa"/>
          </w:tcPr>
          <w:p w:rsidR="00CE3DF5" w:rsidRPr="008F0350" w:rsidRDefault="00CE3DF5" w:rsidP="00CE3DF5">
            <w:pPr>
              <w:spacing w:after="0"/>
              <w:jc w:val="center"/>
              <w:rPr>
                <w:rFonts w:cs="Times New Roman"/>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Возобновляемые ресурсы пресной воды (млн. м</w:t>
            </w:r>
            <w:r w:rsidRPr="008051AE">
              <w:rPr>
                <w:rFonts w:cs="Times New Roman"/>
                <w:b/>
                <w:sz w:val="20"/>
                <w:szCs w:val="20"/>
                <w:vertAlign w:val="superscript"/>
                <w:lang w:val="ru-RU"/>
              </w:rPr>
              <w:t>3</w:t>
            </w:r>
            <w:r w:rsidRPr="008051AE">
              <w:rPr>
                <w:rFonts w:cs="Times New Roman"/>
                <w:b/>
                <w:sz w:val="20"/>
                <w:szCs w:val="20"/>
                <w:lang w:val="ru-RU"/>
              </w:rPr>
              <w:t xml:space="preserve"> на душу населения)</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 xml:space="preserve">% населения </w:t>
            </w:r>
            <w:r w:rsidRPr="008051AE">
              <w:rPr>
                <w:rFonts w:cs="Times New Roman"/>
                <w:b/>
                <w:sz w:val="20"/>
                <w:szCs w:val="20"/>
                <w:u w:val="single"/>
                <w:lang w:val="ru-RU"/>
              </w:rPr>
              <w:t>без</w:t>
            </w:r>
            <w:r w:rsidRPr="008051AE">
              <w:rPr>
                <w:rFonts w:cs="Times New Roman"/>
                <w:b/>
                <w:sz w:val="20"/>
                <w:szCs w:val="20"/>
                <w:lang w:val="ru-RU"/>
              </w:rPr>
              <w:t xml:space="preserve"> доступа к безопасной питьевой воде</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 xml:space="preserve">% населения </w:t>
            </w:r>
            <w:r w:rsidRPr="008051AE">
              <w:rPr>
                <w:rFonts w:cs="Times New Roman"/>
                <w:b/>
                <w:sz w:val="20"/>
                <w:szCs w:val="20"/>
                <w:u w:val="single"/>
                <w:lang w:val="ru-RU"/>
              </w:rPr>
              <w:t>без</w:t>
            </w:r>
            <w:r w:rsidRPr="008051AE">
              <w:rPr>
                <w:rFonts w:cs="Times New Roman"/>
                <w:b/>
                <w:sz w:val="20"/>
                <w:szCs w:val="20"/>
                <w:lang w:val="ru-RU"/>
              </w:rPr>
              <w:t xml:space="preserve"> доступа к санитарии</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EF7622" w:rsidTr="007B12A5">
        <w:tc>
          <w:tcPr>
            <w:tcW w:w="3652" w:type="dxa"/>
          </w:tcPr>
          <w:p w:rsidR="00CE3DF5" w:rsidRPr="008051AE" w:rsidRDefault="00CE3DF5" w:rsidP="007B12A5">
            <w:pPr>
              <w:spacing w:after="0"/>
              <w:rPr>
                <w:rFonts w:cs="Times New Roman"/>
                <w:b/>
                <w:sz w:val="20"/>
                <w:szCs w:val="20"/>
                <w:lang w:val="ru-RU"/>
              </w:rPr>
            </w:pPr>
            <w:r w:rsidRPr="008051AE">
              <w:rPr>
                <w:rFonts w:cs="Times New Roman"/>
                <w:b/>
                <w:sz w:val="20"/>
                <w:szCs w:val="20"/>
                <w:lang w:val="ru-RU"/>
              </w:rPr>
              <w:t xml:space="preserve">% населения </w:t>
            </w:r>
            <w:r w:rsidRPr="008051AE">
              <w:rPr>
                <w:rFonts w:cs="Times New Roman"/>
                <w:b/>
                <w:sz w:val="20"/>
                <w:szCs w:val="20"/>
                <w:u w:val="single"/>
                <w:lang w:val="ru-RU"/>
              </w:rPr>
              <w:t>без</w:t>
            </w:r>
            <w:r w:rsidRPr="008051AE">
              <w:rPr>
                <w:rFonts w:cs="Times New Roman"/>
                <w:b/>
                <w:sz w:val="20"/>
                <w:szCs w:val="20"/>
                <w:lang w:val="ru-RU"/>
              </w:rPr>
              <w:t xml:space="preserve"> доступа к очистке стоков (любого уровня)</w:t>
            </w:r>
          </w:p>
        </w:tc>
        <w:tc>
          <w:tcPr>
            <w:tcW w:w="1672" w:type="dxa"/>
          </w:tcPr>
          <w:p w:rsidR="00CE3DF5" w:rsidRPr="008051AE" w:rsidRDefault="00CE3DF5" w:rsidP="00CE3DF5">
            <w:pPr>
              <w:spacing w:after="0"/>
              <w:jc w:val="center"/>
              <w:rPr>
                <w:rFonts w:cs="Times New Roman"/>
                <w:sz w:val="20"/>
                <w:szCs w:val="20"/>
                <w:lang w:val="ru-RU"/>
              </w:rPr>
            </w:pPr>
          </w:p>
        </w:tc>
        <w:tc>
          <w:tcPr>
            <w:tcW w:w="2097" w:type="dxa"/>
          </w:tcPr>
          <w:p w:rsidR="00CE3DF5" w:rsidRPr="008051AE" w:rsidRDefault="00CE3DF5" w:rsidP="00CE3DF5">
            <w:pPr>
              <w:spacing w:after="0"/>
              <w:jc w:val="center"/>
              <w:rPr>
                <w:rFonts w:cs="Times New Roman"/>
                <w:sz w:val="20"/>
                <w:szCs w:val="20"/>
                <w:lang w:val="ru-RU"/>
              </w:rPr>
            </w:pPr>
          </w:p>
        </w:tc>
        <w:tc>
          <w:tcPr>
            <w:tcW w:w="1580" w:type="dxa"/>
          </w:tcPr>
          <w:p w:rsidR="00CE3DF5" w:rsidRPr="008051AE" w:rsidRDefault="00CE3DF5" w:rsidP="00CE3DF5">
            <w:pPr>
              <w:spacing w:after="0"/>
              <w:jc w:val="center"/>
              <w:rPr>
                <w:rFonts w:cs="Times New Roman"/>
                <w:sz w:val="20"/>
                <w:szCs w:val="20"/>
                <w:lang w:val="ru-RU"/>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 xml:space="preserve">Государственные финансовые ресурсы, </w:t>
            </w:r>
            <w:r w:rsidRPr="008051AE">
              <w:rPr>
                <w:rFonts w:cs="Times New Roman"/>
                <w:b/>
                <w:sz w:val="20"/>
                <w:szCs w:val="20"/>
                <w:u w:val="single"/>
                <w:lang w:val="ru-RU"/>
              </w:rPr>
              <w:t>израсходованные</w:t>
            </w:r>
            <w:r w:rsidRPr="008051AE">
              <w:rPr>
                <w:rFonts w:cs="Times New Roman"/>
                <w:b/>
                <w:sz w:val="20"/>
                <w:szCs w:val="20"/>
                <w:lang w:val="ru-RU"/>
              </w:rPr>
              <w:t xml:space="preserve"> на сектор водоснабжения и санитарии</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EF7622" w:rsidTr="007B12A5">
        <w:tc>
          <w:tcPr>
            <w:tcW w:w="3652" w:type="dxa"/>
          </w:tcPr>
          <w:p w:rsidR="00CE3DF5" w:rsidRPr="008051AE" w:rsidRDefault="00CE3DF5" w:rsidP="007B12A5">
            <w:pPr>
              <w:spacing w:after="0"/>
              <w:rPr>
                <w:rFonts w:cs="Times New Roman"/>
                <w:b/>
                <w:lang w:val="ru-RU"/>
              </w:rPr>
            </w:pPr>
            <w:r w:rsidRPr="008051AE">
              <w:rPr>
                <w:rFonts w:cs="Times New Roman"/>
                <w:b/>
                <w:sz w:val="20"/>
                <w:szCs w:val="20"/>
                <w:lang w:val="ru-RU"/>
              </w:rPr>
              <w:t xml:space="preserve">Государственные финансовые ресурсы, </w:t>
            </w:r>
            <w:r w:rsidRPr="008051AE">
              <w:rPr>
                <w:rFonts w:cs="Times New Roman"/>
                <w:b/>
                <w:sz w:val="20"/>
                <w:szCs w:val="20"/>
                <w:u w:val="single"/>
                <w:lang w:val="ru-RU"/>
              </w:rPr>
              <w:t>израсходованные</w:t>
            </w:r>
            <w:r w:rsidRPr="008051AE">
              <w:rPr>
                <w:rFonts w:cs="Times New Roman"/>
                <w:b/>
                <w:sz w:val="20"/>
                <w:szCs w:val="20"/>
                <w:lang w:val="ru-RU"/>
              </w:rPr>
              <w:t xml:space="preserve"> на обеспечение равного доступа к воде и санитарии</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r w:rsidR="00CE3DF5" w:rsidRPr="00EF7622" w:rsidTr="007B12A5">
        <w:tc>
          <w:tcPr>
            <w:tcW w:w="3652" w:type="dxa"/>
          </w:tcPr>
          <w:p w:rsidR="00CE3DF5" w:rsidRPr="008051AE" w:rsidRDefault="00CE3DF5" w:rsidP="007B12A5">
            <w:pPr>
              <w:spacing w:after="0"/>
              <w:rPr>
                <w:rFonts w:cs="Times New Roman"/>
                <w:b/>
                <w:sz w:val="20"/>
                <w:szCs w:val="20"/>
                <w:lang w:val="ru-RU"/>
              </w:rPr>
            </w:pPr>
            <w:r w:rsidRPr="008051AE">
              <w:rPr>
                <w:rFonts w:cs="Times New Roman"/>
                <w:b/>
                <w:sz w:val="20"/>
                <w:szCs w:val="20"/>
                <w:lang w:val="ru-RU"/>
              </w:rPr>
              <w:t xml:space="preserve">Приведите определение термина, </w:t>
            </w:r>
            <w:proofErr w:type="gramStart"/>
            <w:r w:rsidRPr="008051AE">
              <w:rPr>
                <w:rFonts w:cs="Times New Roman"/>
                <w:b/>
                <w:sz w:val="20"/>
                <w:szCs w:val="20"/>
                <w:lang w:val="ru-RU"/>
              </w:rPr>
              <w:t>использованных</w:t>
            </w:r>
            <w:proofErr w:type="gramEnd"/>
            <w:r w:rsidRPr="008051AE">
              <w:rPr>
                <w:rFonts w:cs="Times New Roman"/>
                <w:b/>
                <w:sz w:val="20"/>
                <w:szCs w:val="20"/>
                <w:lang w:val="ru-RU"/>
              </w:rPr>
              <w:t xml:space="preserve"> выше:   «безопасная питьевая вода», </w:t>
            </w:r>
            <w:r w:rsidRPr="008051AE">
              <w:rPr>
                <w:lang w:val="ru-RU"/>
              </w:rPr>
              <w:t xml:space="preserve"> </w:t>
            </w:r>
            <w:r w:rsidRPr="008051AE">
              <w:rPr>
                <w:rFonts w:cs="Times New Roman"/>
                <w:b/>
                <w:sz w:val="20"/>
                <w:szCs w:val="20"/>
                <w:lang w:val="ru-RU"/>
              </w:rPr>
              <w:t>если он отличается от описанного в разделе 2</w:t>
            </w:r>
          </w:p>
        </w:tc>
        <w:tc>
          <w:tcPr>
            <w:tcW w:w="1672" w:type="dxa"/>
          </w:tcPr>
          <w:p w:rsidR="00CE3DF5" w:rsidRPr="008051AE" w:rsidRDefault="00CE3DF5" w:rsidP="00CE3DF5">
            <w:pPr>
              <w:spacing w:after="0"/>
              <w:jc w:val="center"/>
              <w:rPr>
                <w:rFonts w:cs="Times New Roman"/>
                <w:lang w:val="ru-RU"/>
              </w:rPr>
            </w:pPr>
          </w:p>
        </w:tc>
        <w:tc>
          <w:tcPr>
            <w:tcW w:w="2097" w:type="dxa"/>
          </w:tcPr>
          <w:p w:rsidR="00CE3DF5" w:rsidRPr="008051AE" w:rsidRDefault="00CE3DF5" w:rsidP="00CE3DF5">
            <w:pPr>
              <w:spacing w:after="0"/>
              <w:jc w:val="center"/>
              <w:rPr>
                <w:rFonts w:cs="Times New Roman"/>
                <w:lang w:val="ru-RU"/>
              </w:rPr>
            </w:pPr>
          </w:p>
        </w:tc>
        <w:tc>
          <w:tcPr>
            <w:tcW w:w="1580" w:type="dxa"/>
          </w:tcPr>
          <w:p w:rsidR="00CE3DF5" w:rsidRPr="008051AE" w:rsidRDefault="00CE3DF5" w:rsidP="00CE3DF5">
            <w:pPr>
              <w:spacing w:after="0"/>
              <w:jc w:val="center"/>
              <w:rPr>
                <w:rFonts w:cs="Times New Roman"/>
                <w:lang w:val="ru-RU"/>
              </w:rPr>
            </w:pPr>
          </w:p>
        </w:tc>
      </w:tr>
    </w:tbl>
    <w:p w:rsidR="008051AE" w:rsidRPr="00400B03" w:rsidRDefault="008051AE" w:rsidP="00CE3DF5">
      <w:pPr>
        <w:pStyle w:val="Heading3"/>
        <w:jc w:val="center"/>
        <w:rPr>
          <w:rFonts w:asciiTheme="minorHAnsi" w:hAnsiTheme="minorHAnsi"/>
          <w:color w:val="auto"/>
          <w:sz w:val="28"/>
          <w:szCs w:val="28"/>
        </w:rPr>
      </w:pPr>
      <w:r w:rsidRPr="00400B03">
        <w:rPr>
          <w:rFonts w:asciiTheme="minorHAnsi" w:hAnsiTheme="minorHAnsi"/>
          <w:color w:val="auto"/>
          <w:sz w:val="28"/>
          <w:szCs w:val="28"/>
        </w:rPr>
        <w:t>Социально-экономические и отраслевые данные</w:t>
      </w:r>
      <w:bookmarkEnd w:id="2"/>
      <w:bookmarkEnd w:id="3"/>
      <w:bookmarkEnd w:id="4"/>
    </w:p>
    <w:p w:rsidR="008051AE" w:rsidRPr="008051AE" w:rsidRDefault="008051AE" w:rsidP="00CE3DF5">
      <w:pPr>
        <w:jc w:val="center"/>
        <w:rPr>
          <w:sz w:val="16"/>
          <w:szCs w:val="16"/>
          <w:lang w:val="ru-RU"/>
        </w:rPr>
      </w:pPr>
    </w:p>
    <w:p w:rsidR="008051AE" w:rsidRPr="008051AE" w:rsidRDefault="008051AE" w:rsidP="00CE3DF5">
      <w:pPr>
        <w:jc w:val="center"/>
        <w:rPr>
          <w:b/>
          <w:lang w:val="ru-RU"/>
        </w:rPr>
      </w:pPr>
    </w:p>
    <w:p w:rsidR="008051AE" w:rsidRPr="009A5A85" w:rsidRDefault="008051AE" w:rsidP="00CE3DF5">
      <w:pPr>
        <w:pStyle w:val="Heading3"/>
        <w:jc w:val="center"/>
        <w:rPr>
          <w:rFonts w:asciiTheme="minorHAnsi" w:hAnsiTheme="minorHAnsi"/>
          <w:color w:val="auto"/>
        </w:rPr>
      </w:pPr>
      <w:bookmarkStart w:id="5" w:name="_Toc394994850"/>
      <w:r w:rsidRPr="00BD2405">
        <w:rPr>
          <w:rFonts w:asciiTheme="minorHAnsi" w:hAnsiTheme="minorHAnsi"/>
          <w:color w:val="auto"/>
        </w:rPr>
        <w:lastRenderedPageBreak/>
        <w:t>Международные обязательства по воде и санитарии</w:t>
      </w:r>
      <w:bookmarkEnd w:id="5"/>
    </w:p>
    <w:p w:rsidR="008051AE" w:rsidRPr="008051AE" w:rsidRDefault="008051AE" w:rsidP="00CE3DF5">
      <w:pPr>
        <w:jc w:val="center"/>
        <w:rPr>
          <w:lang w:val="ru-RU"/>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2"/>
        <w:gridCol w:w="1980"/>
        <w:gridCol w:w="1731"/>
      </w:tblGrid>
      <w:tr w:rsidR="008051AE" w:rsidRPr="008F0350" w:rsidTr="007B12A5">
        <w:trPr>
          <w:trHeight w:val="280"/>
        </w:trPr>
        <w:tc>
          <w:tcPr>
            <w:tcW w:w="5362" w:type="dxa"/>
          </w:tcPr>
          <w:p w:rsidR="008051AE" w:rsidRPr="008051AE" w:rsidRDefault="008051AE" w:rsidP="00CE3DF5">
            <w:pPr>
              <w:jc w:val="center"/>
              <w:rPr>
                <w:rFonts w:cs="Times New Roman"/>
                <w:b/>
                <w:sz w:val="20"/>
                <w:szCs w:val="20"/>
                <w:lang w:val="ru-RU"/>
              </w:rPr>
            </w:pPr>
          </w:p>
        </w:tc>
        <w:tc>
          <w:tcPr>
            <w:tcW w:w="1980" w:type="dxa"/>
          </w:tcPr>
          <w:p w:rsidR="008051AE" w:rsidRPr="008F0350" w:rsidRDefault="008051AE" w:rsidP="00CE3DF5">
            <w:pPr>
              <w:jc w:val="center"/>
              <w:rPr>
                <w:rFonts w:cs="Times New Roman"/>
                <w:b/>
                <w:sz w:val="20"/>
                <w:szCs w:val="20"/>
              </w:rPr>
            </w:pPr>
            <w:proofErr w:type="spellStart"/>
            <w:r w:rsidRPr="008F0350">
              <w:rPr>
                <w:rFonts w:cs="Times New Roman"/>
                <w:b/>
                <w:sz w:val="20"/>
                <w:szCs w:val="20"/>
              </w:rPr>
              <w:t>Да</w:t>
            </w:r>
            <w:proofErr w:type="spellEnd"/>
          </w:p>
        </w:tc>
        <w:tc>
          <w:tcPr>
            <w:tcW w:w="1731" w:type="dxa"/>
          </w:tcPr>
          <w:p w:rsidR="008051AE" w:rsidRPr="008F0350" w:rsidRDefault="008051AE" w:rsidP="00CE3DF5">
            <w:pPr>
              <w:jc w:val="center"/>
              <w:rPr>
                <w:rFonts w:cs="Times New Roman"/>
                <w:b/>
                <w:sz w:val="20"/>
                <w:szCs w:val="20"/>
              </w:rPr>
            </w:pPr>
            <w:proofErr w:type="spellStart"/>
            <w:r w:rsidRPr="008F0350">
              <w:rPr>
                <w:rFonts w:cs="Times New Roman"/>
                <w:b/>
                <w:sz w:val="20"/>
                <w:szCs w:val="20"/>
              </w:rPr>
              <w:t>Нет</w:t>
            </w:r>
            <w:proofErr w:type="spellEnd"/>
          </w:p>
        </w:tc>
      </w:tr>
      <w:tr w:rsidR="008051AE" w:rsidRPr="00EF7622" w:rsidTr="007B12A5">
        <w:trPr>
          <w:trHeight w:val="688"/>
        </w:trPr>
        <w:tc>
          <w:tcPr>
            <w:tcW w:w="5362" w:type="dxa"/>
          </w:tcPr>
          <w:p w:rsidR="008051AE" w:rsidRPr="008051AE" w:rsidRDefault="008051AE" w:rsidP="007B12A5">
            <w:pPr>
              <w:spacing w:after="0"/>
              <w:rPr>
                <w:rFonts w:cs="Times New Roman"/>
                <w:b/>
                <w:sz w:val="20"/>
                <w:szCs w:val="20"/>
                <w:lang w:val="ru-RU"/>
              </w:rPr>
            </w:pPr>
            <w:r w:rsidRPr="008051AE">
              <w:rPr>
                <w:rFonts w:cs="Times New Roman"/>
                <w:b/>
                <w:sz w:val="20"/>
                <w:szCs w:val="20"/>
                <w:lang w:val="ru-RU"/>
              </w:rPr>
              <w:t>Является ли ваша страна Стороной Международного пакта об экономических, социальных и культурных правах 1966 г.</w:t>
            </w:r>
          </w:p>
        </w:tc>
        <w:tc>
          <w:tcPr>
            <w:tcW w:w="1980" w:type="dxa"/>
          </w:tcPr>
          <w:p w:rsidR="008051AE" w:rsidRPr="008051AE" w:rsidRDefault="008051AE" w:rsidP="00CE3DF5">
            <w:pPr>
              <w:jc w:val="center"/>
              <w:rPr>
                <w:rFonts w:cs="Times New Roman"/>
                <w:sz w:val="20"/>
                <w:szCs w:val="20"/>
                <w:lang w:val="ru-RU"/>
              </w:rPr>
            </w:pPr>
          </w:p>
        </w:tc>
        <w:tc>
          <w:tcPr>
            <w:tcW w:w="1731" w:type="dxa"/>
          </w:tcPr>
          <w:p w:rsidR="008051AE" w:rsidRPr="008051AE" w:rsidRDefault="008051AE" w:rsidP="00CE3DF5">
            <w:pPr>
              <w:jc w:val="center"/>
              <w:rPr>
                <w:rFonts w:cs="Times New Roman"/>
                <w:sz w:val="20"/>
                <w:szCs w:val="20"/>
                <w:lang w:val="ru-RU"/>
              </w:rPr>
            </w:pPr>
          </w:p>
        </w:tc>
      </w:tr>
      <w:tr w:rsidR="008051AE" w:rsidRPr="00EF7622" w:rsidTr="007B12A5">
        <w:tc>
          <w:tcPr>
            <w:tcW w:w="5362" w:type="dxa"/>
          </w:tcPr>
          <w:p w:rsidR="008051AE" w:rsidRPr="008051AE" w:rsidRDefault="008051AE" w:rsidP="007B12A5">
            <w:pPr>
              <w:spacing w:after="0"/>
              <w:rPr>
                <w:rFonts w:cs="Times New Roman"/>
                <w:b/>
                <w:sz w:val="20"/>
                <w:szCs w:val="20"/>
                <w:lang w:val="ru-RU"/>
              </w:rPr>
            </w:pPr>
            <w:r w:rsidRPr="008051AE">
              <w:rPr>
                <w:rFonts w:cs="Times New Roman"/>
                <w:b/>
                <w:sz w:val="20"/>
                <w:szCs w:val="20"/>
                <w:lang w:val="ru-RU"/>
              </w:rPr>
              <w:t>Является ли ваша страна Стороной Протокола по проблемам воды и здоровья 1999 г.</w:t>
            </w:r>
          </w:p>
        </w:tc>
        <w:tc>
          <w:tcPr>
            <w:tcW w:w="1980" w:type="dxa"/>
          </w:tcPr>
          <w:p w:rsidR="008051AE" w:rsidRPr="008051AE" w:rsidRDefault="008051AE" w:rsidP="00CE3DF5">
            <w:pPr>
              <w:jc w:val="center"/>
              <w:rPr>
                <w:rFonts w:cs="Times New Roman"/>
                <w:sz w:val="20"/>
                <w:szCs w:val="20"/>
                <w:lang w:val="ru-RU"/>
              </w:rPr>
            </w:pPr>
          </w:p>
        </w:tc>
        <w:tc>
          <w:tcPr>
            <w:tcW w:w="1731" w:type="dxa"/>
          </w:tcPr>
          <w:p w:rsidR="008051AE" w:rsidRPr="008051AE" w:rsidRDefault="008051AE" w:rsidP="00CE3DF5">
            <w:pPr>
              <w:jc w:val="center"/>
              <w:rPr>
                <w:rFonts w:cs="Times New Roman"/>
                <w:sz w:val="20"/>
                <w:szCs w:val="20"/>
                <w:lang w:val="ru-RU"/>
              </w:rPr>
            </w:pPr>
          </w:p>
        </w:tc>
      </w:tr>
    </w:tbl>
    <w:p w:rsidR="008051AE" w:rsidRPr="008051AE" w:rsidRDefault="008051AE" w:rsidP="00CE3DF5">
      <w:pPr>
        <w:jc w:val="center"/>
        <w:rPr>
          <w:lang w:val="ru-RU"/>
        </w:rPr>
      </w:pPr>
    </w:p>
    <w:p w:rsidR="008051AE" w:rsidRPr="008051AE" w:rsidRDefault="008051AE" w:rsidP="00CE3DF5">
      <w:pPr>
        <w:jc w:val="center"/>
        <w:rPr>
          <w:sz w:val="20"/>
          <w:szCs w:val="20"/>
          <w:lang w:val="ru-RU"/>
        </w:rPr>
      </w:pPr>
      <w:r w:rsidRPr="008051AE">
        <w:rPr>
          <w:lang w:val="ru-RU"/>
        </w:rPr>
        <w:br w:type="page"/>
      </w:r>
    </w:p>
    <w:p w:rsidR="008051AE" w:rsidRPr="008F0350" w:rsidRDefault="008051AE" w:rsidP="00CE3DF5">
      <w:pPr>
        <w:pStyle w:val="Heading2"/>
        <w:jc w:val="center"/>
        <w:rPr>
          <w:rFonts w:asciiTheme="minorHAnsi" w:hAnsiTheme="minorHAnsi"/>
        </w:rPr>
      </w:pPr>
      <w:bookmarkStart w:id="6" w:name="_Toc359945521"/>
      <w:bookmarkStart w:id="7" w:name="_Toc394994851"/>
      <w:r w:rsidRPr="008F0350">
        <w:rPr>
          <w:rFonts w:asciiTheme="minorHAnsi" w:hAnsiTheme="minorHAnsi"/>
        </w:rPr>
        <w:lastRenderedPageBreak/>
        <w:t>Раздел 1. Руководящая основа государственного управления для обеспечения равного доступа к безопасной воде и санитарии</w:t>
      </w:r>
      <w:bookmarkEnd w:id="6"/>
      <w:bookmarkEnd w:id="7"/>
    </w:p>
    <w:p w:rsidR="008051AE" w:rsidRPr="008051AE" w:rsidRDefault="008051AE" w:rsidP="00CE3DF5">
      <w:pPr>
        <w:jc w:val="cente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2866"/>
      </w:tblGrid>
      <w:tr w:rsidR="008051AE" w:rsidRPr="00EF7622" w:rsidTr="007B12A5">
        <w:tc>
          <w:tcPr>
            <w:tcW w:w="6204" w:type="dxa"/>
          </w:tcPr>
          <w:p w:rsidR="008051AE" w:rsidRPr="008F0350" w:rsidRDefault="008051AE" w:rsidP="00CE3DF5">
            <w:pPr>
              <w:jc w:val="center"/>
              <w:rPr>
                <w:sz w:val="24"/>
                <w:szCs w:val="24"/>
              </w:rPr>
            </w:pPr>
            <w:proofErr w:type="spellStart"/>
            <w:r w:rsidRPr="008F0350">
              <w:rPr>
                <w:b/>
                <w:bCs/>
                <w:sz w:val="24"/>
                <w:szCs w:val="24"/>
              </w:rPr>
              <w:t>Сферы</w:t>
            </w:r>
            <w:proofErr w:type="spellEnd"/>
            <w:r w:rsidRPr="008F0350">
              <w:rPr>
                <w:b/>
                <w:bCs/>
                <w:sz w:val="24"/>
                <w:szCs w:val="24"/>
              </w:rPr>
              <w:t xml:space="preserve"> </w:t>
            </w:r>
            <w:proofErr w:type="spellStart"/>
            <w:r w:rsidRPr="008F0350">
              <w:rPr>
                <w:b/>
                <w:bCs/>
                <w:sz w:val="24"/>
                <w:szCs w:val="24"/>
              </w:rPr>
              <w:t>деятельности</w:t>
            </w:r>
            <w:proofErr w:type="spellEnd"/>
          </w:p>
          <w:p w:rsidR="008051AE" w:rsidRPr="008F0350" w:rsidRDefault="008051AE" w:rsidP="00CE3DF5">
            <w:pPr>
              <w:jc w:val="center"/>
              <w:rPr>
                <w:bCs/>
                <w:sz w:val="24"/>
                <w:szCs w:val="24"/>
              </w:rPr>
            </w:pPr>
          </w:p>
        </w:tc>
        <w:tc>
          <w:tcPr>
            <w:tcW w:w="2866" w:type="dxa"/>
          </w:tcPr>
          <w:p w:rsidR="008051AE" w:rsidRPr="008051AE" w:rsidRDefault="008051AE" w:rsidP="00CE3DF5">
            <w:pPr>
              <w:jc w:val="center"/>
              <w:rPr>
                <w:b/>
                <w:bCs/>
                <w:sz w:val="24"/>
                <w:szCs w:val="24"/>
                <w:lang w:val="ru-RU"/>
              </w:rPr>
            </w:pPr>
            <w:r w:rsidRPr="008051AE">
              <w:rPr>
                <w:b/>
                <w:bCs/>
                <w:sz w:val="24"/>
                <w:szCs w:val="24"/>
                <w:lang w:val="ru-RU"/>
              </w:rPr>
              <w:t>Соответствующий раздел в публикации “Никто не обойден вниманием”</w:t>
            </w:r>
          </w:p>
        </w:tc>
      </w:tr>
      <w:tr w:rsidR="008051AE" w:rsidRPr="00721248" w:rsidTr="007B12A5">
        <w:tc>
          <w:tcPr>
            <w:tcW w:w="6204" w:type="dxa"/>
          </w:tcPr>
          <w:p w:rsidR="008051AE" w:rsidRPr="008051AE" w:rsidRDefault="008051AE" w:rsidP="007B12A5">
            <w:pPr>
              <w:rPr>
                <w:bCs/>
                <w:sz w:val="24"/>
                <w:szCs w:val="24"/>
                <w:lang w:val="ru-RU"/>
              </w:rPr>
            </w:pPr>
            <w:r w:rsidRPr="008051AE">
              <w:rPr>
                <w:bCs/>
                <w:sz w:val="24"/>
                <w:szCs w:val="24"/>
                <w:lang w:val="ru-RU"/>
              </w:rPr>
              <w:t>1.1 Стратегическая основа для достижения равного доступа</w:t>
            </w:r>
          </w:p>
        </w:tc>
        <w:tc>
          <w:tcPr>
            <w:tcW w:w="2866"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3.1</w:t>
            </w:r>
          </w:p>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3.4</w:t>
            </w:r>
          </w:p>
        </w:tc>
      </w:tr>
      <w:tr w:rsidR="008051AE" w:rsidRPr="00721248" w:rsidTr="007B12A5">
        <w:tc>
          <w:tcPr>
            <w:tcW w:w="6204" w:type="dxa"/>
          </w:tcPr>
          <w:p w:rsidR="008051AE" w:rsidRPr="008F0350" w:rsidRDefault="008051AE" w:rsidP="007B12A5">
            <w:pPr>
              <w:rPr>
                <w:bCs/>
                <w:sz w:val="24"/>
                <w:szCs w:val="24"/>
              </w:rPr>
            </w:pPr>
            <w:r w:rsidRPr="008F0350">
              <w:rPr>
                <w:bCs/>
                <w:sz w:val="24"/>
                <w:szCs w:val="24"/>
              </w:rPr>
              <w:t xml:space="preserve">1.2 </w:t>
            </w:r>
            <w:proofErr w:type="spellStart"/>
            <w:r w:rsidRPr="008F0350">
              <w:rPr>
                <w:bCs/>
                <w:sz w:val="24"/>
                <w:szCs w:val="24"/>
              </w:rPr>
              <w:t>Отраслевые</w:t>
            </w:r>
            <w:proofErr w:type="spellEnd"/>
            <w:r w:rsidRPr="008F0350">
              <w:rPr>
                <w:bCs/>
                <w:sz w:val="24"/>
                <w:szCs w:val="24"/>
              </w:rPr>
              <w:t xml:space="preserve"> </w:t>
            </w:r>
            <w:proofErr w:type="spellStart"/>
            <w:r w:rsidRPr="008F0350">
              <w:rPr>
                <w:bCs/>
                <w:sz w:val="24"/>
                <w:szCs w:val="24"/>
              </w:rPr>
              <w:t>стратегические</w:t>
            </w:r>
            <w:proofErr w:type="spellEnd"/>
            <w:r w:rsidRPr="008F0350">
              <w:rPr>
                <w:bCs/>
                <w:sz w:val="24"/>
                <w:szCs w:val="24"/>
              </w:rPr>
              <w:t xml:space="preserve"> </w:t>
            </w:r>
            <w:proofErr w:type="spellStart"/>
            <w:r w:rsidRPr="008F0350">
              <w:rPr>
                <w:bCs/>
                <w:sz w:val="24"/>
                <w:szCs w:val="24"/>
              </w:rPr>
              <w:t>меры</w:t>
            </w:r>
            <w:proofErr w:type="spellEnd"/>
          </w:p>
        </w:tc>
        <w:tc>
          <w:tcPr>
            <w:tcW w:w="2866"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3.1</w:t>
            </w:r>
          </w:p>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2.3</w:t>
            </w:r>
          </w:p>
        </w:tc>
      </w:tr>
      <w:tr w:rsidR="008051AE" w:rsidRPr="00721248" w:rsidTr="007B12A5">
        <w:tc>
          <w:tcPr>
            <w:tcW w:w="6204" w:type="dxa"/>
          </w:tcPr>
          <w:p w:rsidR="008051AE" w:rsidRPr="008051AE" w:rsidRDefault="008051AE" w:rsidP="007B12A5">
            <w:pPr>
              <w:rPr>
                <w:bCs/>
                <w:sz w:val="24"/>
                <w:szCs w:val="24"/>
                <w:lang w:val="ru-RU"/>
              </w:rPr>
            </w:pPr>
            <w:r w:rsidRPr="008051AE">
              <w:rPr>
                <w:bCs/>
                <w:sz w:val="24"/>
                <w:szCs w:val="24"/>
                <w:lang w:val="ru-RU"/>
              </w:rPr>
              <w:t>1.3 Права и обязанности пользователей  и других правообладателей</w:t>
            </w:r>
          </w:p>
        </w:tc>
        <w:tc>
          <w:tcPr>
            <w:tcW w:w="2866"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3.2</w:t>
            </w:r>
          </w:p>
        </w:tc>
      </w:tr>
    </w:tbl>
    <w:p w:rsidR="008051AE" w:rsidRPr="008F0350" w:rsidRDefault="008051AE" w:rsidP="00CE3DF5">
      <w:pPr>
        <w:spacing w:after="0"/>
        <w:jc w:val="center"/>
      </w:pPr>
      <w:r w:rsidRPr="008F0350">
        <w:br w:type="page"/>
      </w: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6"/>
        <w:gridCol w:w="544"/>
        <w:gridCol w:w="1429"/>
        <w:gridCol w:w="1457"/>
        <w:gridCol w:w="1080"/>
      </w:tblGrid>
      <w:tr w:rsidR="008051AE" w:rsidRPr="00EF7622" w:rsidTr="007B12A5">
        <w:tc>
          <w:tcPr>
            <w:tcW w:w="10076"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8" w:name="_Toc359945522"/>
            <w:bookmarkStart w:id="9" w:name="_Toc394994852"/>
            <w:r w:rsidRPr="008F0350">
              <w:rPr>
                <w:rFonts w:asciiTheme="minorHAnsi" w:hAnsiTheme="minorHAnsi"/>
                <w:color w:val="auto"/>
              </w:rPr>
              <w:lastRenderedPageBreak/>
              <w:t>Сфера деятельности 1.1 Стратегическая основа для достижения равного доступа</w:t>
            </w:r>
            <w:bookmarkEnd w:id="8"/>
            <w:bookmarkEnd w:id="9"/>
          </w:p>
          <w:p w:rsidR="008051AE" w:rsidRPr="008051AE" w:rsidRDefault="008051AE" w:rsidP="00CE3DF5">
            <w:pPr>
              <w:jc w:val="center"/>
              <w:rPr>
                <w:lang w:val="ru-RU"/>
              </w:rPr>
            </w:pPr>
          </w:p>
        </w:tc>
      </w:tr>
      <w:tr w:rsidR="008051AE" w:rsidRPr="00EF7622" w:rsidTr="007B12A5">
        <w:tc>
          <w:tcPr>
            <w:tcW w:w="10076"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Хотя прогресс достигается при помощи индивидуальных инициатив, необходима стратегическая основа для достижения того, чтобы весь сектор водоснабжения и санитарии (и вся государственное администрирование в целом) вносили свой вклад в достижение равного доступа.</w:t>
            </w:r>
          </w:p>
        </w:tc>
      </w:tr>
      <w:tr w:rsidR="008051AE" w:rsidRPr="00721248" w:rsidTr="007B12A5">
        <w:tc>
          <w:tcPr>
            <w:tcW w:w="6310" w:type="dxa"/>
          </w:tcPr>
          <w:p w:rsidR="008051AE" w:rsidRPr="008F0350" w:rsidRDefault="008051AE" w:rsidP="00F67069">
            <w:pPr>
              <w:pStyle w:val="ListParagraph"/>
              <w:spacing w:after="0"/>
              <w:ind w:left="0"/>
              <w:jc w:val="center"/>
              <w:rPr>
                <w:rFonts w:asciiTheme="minorHAnsi" w:hAnsiTheme="minorHAnsi" w:cs="Times New Roman"/>
                <w:b/>
                <w:bCs/>
              </w:rPr>
            </w:pPr>
          </w:p>
        </w:tc>
        <w:tc>
          <w:tcPr>
            <w:tcW w:w="567"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F67069">
            <w:pPr>
              <w:pStyle w:val="ListParagraph"/>
              <w:spacing w:after="0"/>
              <w:ind w:left="0"/>
              <w:jc w:val="center"/>
              <w:rPr>
                <w:rFonts w:asciiTheme="minorHAnsi" w:hAnsiTheme="minorHAnsi" w:cs="Times New Roman"/>
                <w:b/>
                <w:bCs/>
                <w:sz w:val="20"/>
                <w:szCs w:val="20"/>
              </w:rPr>
            </w:pPr>
          </w:p>
        </w:tc>
        <w:tc>
          <w:tcPr>
            <w:tcW w:w="992"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215"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F67069">
            <w:pPr>
              <w:pStyle w:val="ListParagraph"/>
              <w:spacing w:after="0"/>
              <w:ind w:left="0"/>
              <w:jc w:val="center"/>
              <w:rPr>
                <w:rFonts w:asciiTheme="minorHAnsi" w:hAnsiTheme="minorHAnsi" w:cs="Times New Roman"/>
                <w:b/>
                <w:bCs/>
                <w:color w:val="FFFFFF"/>
                <w:sz w:val="20"/>
                <w:szCs w:val="20"/>
              </w:rPr>
            </w:pPr>
          </w:p>
        </w:tc>
      </w:tr>
      <w:tr w:rsidR="008051AE" w:rsidRPr="00EF7622" w:rsidTr="007B12A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1.1.1 Право на воду и санитарию закреплено в стране на законодательном уровне</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10076"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color w:val="FF0000"/>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1.1.2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стратегический план обеспечения равного доступа к воде и санитарии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10076"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color w:val="FF0000"/>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1.1.3 Установлены национальные целевые показатели равного доступа</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10076"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color w:val="FF0000"/>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6310" w:type="dxa"/>
          </w:tcPr>
          <w:p w:rsidR="008051AE" w:rsidRPr="008051AE" w:rsidRDefault="008051AE" w:rsidP="007B12A5">
            <w:pPr>
              <w:spacing w:after="0"/>
              <w:rPr>
                <w:rFonts w:cs="Times New Roman"/>
                <w:bCs/>
                <w:lang w:val="ru-RU"/>
              </w:rPr>
            </w:pPr>
            <w:r w:rsidRPr="008051AE">
              <w:rPr>
                <w:rFonts w:cs="Times New Roman"/>
                <w:b/>
                <w:bCs/>
                <w:lang w:val="ru-RU"/>
              </w:rPr>
              <w:t>1.1.4  Определены и распределены обязанности по достижению равного доступа</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10076"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color w:val="FF0000"/>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1.1.5</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действующие механизмы, позволяющие компетентным органам проводить обсуждение и осуществлять координацию</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10076"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lastRenderedPageBreak/>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color w:val="FF0000"/>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proofErr w:type="gramStart"/>
            <w:r w:rsidRPr="008F0350">
              <w:rPr>
                <w:rFonts w:asciiTheme="minorHAnsi" w:hAnsiTheme="minorHAnsi" w:cs="Times New Roman"/>
                <w:bCs/>
              </w:rPr>
              <w:t xml:space="preserve">( </w:t>
            </w:r>
            <w:proofErr w:type="gramEnd"/>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1.1.6</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стране/регионе/городе оценен уровень обеспечения равного доступа к безопасной питьевой воде и санитарии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7B12A5">
        <w:trPr>
          <w:trHeight w:val="450"/>
        </w:trPr>
        <w:tc>
          <w:tcPr>
            <w:tcW w:w="10076"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color w:val="FF0000"/>
              </w:rPr>
            </w:pPr>
          </w:p>
        </w:tc>
      </w:tr>
      <w:tr w:rsidR="008051AE" w:rsidRPr="00EF7622" w:rsidTr="007B12A5">
        <w:trPr>
          <w:trHeight w:val="585"/>
        </w:trPr>
        <w:tc>
          <w:tcPr>
            <w:tcW w:w="10076"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1.1</w:t>
            </w:r>
          </w:p>
          <w:p w:rsidR="008051AE" w:rsidRPr="008F0350" w:rsidRDefault="008051AE" w:rsidP="007B12A5">
            <w:pPr>
              <w:pStyle w:val="ListParagraph"/>
              <w:numPr>
                <w:ilvl w:val="0"/>
                <w:numId w:val="1"/>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7B12A5">
            <w:pPr>
              <w:pStyle w:val="ListParagraph"/>
              <w:numPr>
                <w:ilvl w:val="0"/>
                <w:numId w:val="1"/>
              </w:numPr>
              <w:spacing w:after="0"/>
              <w:rPr>
                <w:rFonts w:asciiTheme="minorHAnsi" w:hAnsiTheme="minorHAnsi" w:cs="Times New Roman"/>
                <w:b/>
                <w:bCs/>
              </w:rPr>
            </w:pPr>
            <w:r w:rsidRPr="008F0350">
              <w:rPr>
                <w:rFonts w:asciiTheme="minorHAnsi" w:hAnsiTheme="minorHAnsi" w:cs="Times New Roman"/>
                <w:bCs/>
              </w:rPr>
              <w:t xml:space="preserve">Разделите общее число баллов на </w:t>
            </w:r>
            <w:r w:rsidRPr="008F0350">
              <w:rPr>
                <w:rFonts w:asciiTheme="minorHAnsi" w:hAnsiTheme="minorHAnsi" w:cs="Times New Roman"/>
                <w:b/>
                <w:bCs/>
              </w:rPr>
              <w:t>6</w:t>
            </w:r>
            <w:r w:rsidRPr="008F0350">
              <w:rPr>
                <w:rFonts w:asciiTheme="minorHAnsi" w:hAnsiTheme="minorHAnsi" w:cs="Times New Roman"/>
                <w:bCs/>
              </w:rPr>
              <w:t xml:space="preserve">  ____</w:t>
            </w:r>
          </w:p>
        </w:tc>
      </w:tr>
      <w:tr w:rsidR="008051AE" w:rsidRPr="00EF7622" w:rsidTr="007B12A5">
        <w:trPr>
          <w:trHeight w:val="445"/>
        </w:trPr>
        <w:tc>
          <w:tcPr>
            <w:tcW w:w="10076"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b/>
          <w:bCs/>
          <w:lang w:val="ru-RU"/>
        </w:rPr>
        <w:br w:type="page"/>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0"/>
        <w:gridCol w:w="525"/>
        <w:gridCol w:w="1429"/>
        <w:gridCol w:w="1457"/>
        <w:gridCol w:w="963"/>
      </w:tblGrid>
      <w:tr w:rsidR="008051AE" w:rsidRPr="00EF7622" w:rsidTr="00CE3DF5">
        <w:tc>
          <w:tcPr>
            <w:tcW w:w="9934" w:type="dxa"/>
            <w:gridSpan w:val="5"/>
            <w:shd w:val="clear" w:color="auto" w:fill="8DB3E2"/>
          </w:tcPr>
          <w:p w:rsidR="008051AE" w:rsidRPr="008F0350" w:rsidRDefault="008051AE" w:rsidP="00CE3DF5">
            <w:pPr>
              <w:pStyle w:val="Heading3"/>
              <w:jc w:val="center"/>
              <w:rPr>
                <w:rFonts w:asciiTheme="minorHAnsi" w:hAnsiTheme="minorHAnsi"/>
                <w:color w:val="auto"/>
              </w:rPr>
            </w:pPr>
            <w:r w:rsidRPr="008F0350">
              <w:rPr>
                <w:rFonts w:asciiTheme="minorHAnsi" w:hAnsiTheme="minorHAnsi"/>
              </w:rPr>
              <w:lastRenderedPageBreak/>
              <w:br w:type="page"/>
            </w:r>
            <w:bookmarkStart w:id="10" w:name="_Toc359945523"/>
            <w:bookmarkStart w:id="11" w:name="_Toc394994853"/>
            <w:r w:rsidRPr="008F0350">
              <w:rPr>
                <w:rFonts w:asciiTheme="minorHAnsi" w:hAnsiTheme="minorHAnsi"/>
                <w:color w:val="auto"/>
              </w:rPr>
              <w:t>Сфера деятельности 1.2 Финансовая политика в секторе</w:t>
            </w:r>
            <w:bookmarkEnd w:id="10"/>
            <w:bookmarkEnd w:id="11"/>
          </w:p>
          <w:p w:rsidR="008051AE" w:rsidRPr="008051AE" w:rsidRDefault="008051AE" w:rsidP="00CE3DF5">
            <w:pPr>
              <w:jc w:val="center"/>
              <w:rPr>
                <w:lang w:val="ru-RU"/>
              </w:rPr>
            </w:pPr>
          </w:p>
        </w:tc>
      </w:tr>
      <w:tr w:rsidR="008051AE" w:rsidRPr="00EF7622" w:rsidTr="00CE3DF5">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Для реализации инициатив, направленных на достижение целевых показателей равного доступа, потребуется расходовать финансовые ресурсы. В то же время, общие политические меры, направляющие потоки поступлений и расходов в секторе, могут оказывать существенное позитивное или негативное влияние на достижение равного доступа. В некоторых странах финансирование сектора в значительной степени зависит от поддержки со стороны партнеров в области </w:t>
            </w:r>
            <w:proofErr w:type="gramStart"/>
            <w:r w:rsidRPr="008F0350">
              <w:rPr>
                <w:rFonts w:asciiTheme="minorHAnsi" w:hAnsiTheme="minorHAnsi" w:cs="Times New Roman"/>
                <w:bCs/>
              </w:rPr>
              <w:t>развития</w:t>
            </w:r>
            <w:proofErr w:type="gramEnd"/>
            <w:r w:rsidRPr="008F0350">
              <w:rPr>
                <w:rFonts w:asciiTheme="minorHAnsi" w:hAnsiTheme="minorHAnsi" w:cs="Times New Roman"/>
                <w:bCs/>
              </w:rPr>
              <w:t xml:space="preserve"> и имеются возможности  для увеличения вклада такой поддержки в достижение равного доступа.</w:t>
            </w:r>
          </w:p>
        </w:tc>
      </w:tr>
      <w:tr w:rsidR="008051AE" w:rsidRPr="00721248" w:rsidTr="00CE3DF5">
        <w:trPr>
          <w:cantSplit/>
          <w:trHeight w:val="1134"/>
        </w:trPr>
        <w:tc>
          <w:tcPr>
            <w:tcW w:w="6310" w:type="dxa"/>
          </w:tcPr>
          <w:p w:rsidR="008051AE" w:rsidRPr="008F0350" w:rsidRDefault="008051AE" w:rsidP="00F67069">
            <w:pPr>
              <w:pStyle w:val="ListParagraph"/>
              <w:spacing w:after="0"/>
              <w:ind w:left="0"/>
              <w:jc w:val="center"/>
              <w:rPr>
                <w:rFonts w:asciiTheme="minorHAnsi" w:hAnsiTheme="minorHAnsi" w:cs="Times New Roman"/>
                <w:b/>
                <w:bCs/>
              </w:rPr>
            </w:pPr>
          </w:p>
        </w:tc>
        <w:tc>
          <w:tcPr>
            <w:tcW w:w="567"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tc>
        <w:tc>
          <w:tcPr>
            <w:tcW w:w="850"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215"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F67069">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1.2.1 Определены финансовые ресурсы, необходимые для достижения равного доступа к питьевой воде и санитарии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850"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051AE" w:rsidRDefault="008051AE" w:rsidP="007B12A5">
            <w:pPr>
              <w:spacing w:after="0"/>
              <w:rPr>
                <w:rFonts w:cs="Times New Roman"/>
                <w:bCs/>
                <w:highlight w:val="magenta"/>
                <w:lang w:val="ru-RU"/>
              </w:rPr>
            </w:pPr>
            <w:r w:rsidRPr="008051AE">
              <w:rPr>
                <w:rFonts w:cs="Times New Roman"/>
                <w:b/>
                <w:bCs/>
                <w:lang w:val="ru-RU"/>
              </w:rPr>
              <w:t>1.2.2 Определены источники финансирования для достижения равного доступа к питьевой воде и санитарии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850"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051AE" w:rsidRDefault="008051AE" w:rsidP="007B12A5">
            <w:pPr>
              <w:spacing w:after="0"/>
              <w:rPr>
                <w:rFonts w:cs="Times New Roman"/>
                <w:b/>
                <w:bCs/>
                <w:lang w:val="ru-RU"/>
              </w:rPr>
            </w:pPr>
            <w:r w:rsidRPr="008051AE">
              <w:rPr>
                <w:rFonts w:cs="Times New Roman"/>
                <w:b/>
                <w:bCs/>
                <w:lang w:val="ru-RU"/>
              </w:rPr>
              <w:t>1.2.3</w:t>
            </w:r>
            <w:proofErr w:type="gramStart"/>
            <w:r w:rsidRPr="008051AE">
              <w:rPr>
                <w:rFonts w:cs="Times New Roman"/>
                <w:b/>
                <w:bCs/>
                <w:lang w:val="ru-RU"/>
              </w:rPr>
              <w:t xml:space="preserve"> В</w:t>
            </w:r>
            <w:proofErr w:type="gramEnd"/>
            <w:r w:rsidRPr="008051AE">
              <w:rPr>
                <w:rFonts w:cs="Times New Roman"/>
                <w:b/>
                <w:bCs/>
                <w:lang w:val="ru-RU"/>
              </w:rPr>
              <w:t xml:space="preserve"> стратегиях финансирования для сектора водоснабжения и санитарии учитываются вопросы равного доступа</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850"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7B12A5">
            <w:pPr>
              <w:pStyle w:val="ListParagraph"/>
              <w:spacing w:after="0"/>
              <w:ind w:left="0"/>
              <w:rPr>
                <w:rFonts w:asciiTheme="minorHAnsi" w:hAnsiTheme="minorHAnsi"/>
              </w:rPr>
            </w:pPr>
            <w:r w:rsidRPr="008F0350">
              <w:rPr>
                <w:rFonts w:asciiTheme="minorHAnsi" w:hAnsiTheme="minorHAnsi" w:cs="Times New Roman"/>
                <w:b/>
                <w:bCs/>
              </w:rPr>
              <w:t xml:space="preserve">1.2.4. Существуют механизмы стимулирования поставщиков услуг к реализации инвестиционных </w:t>
            </w:r>
            <w:r w:rsidRPr="008F0350">
              <w:rPr>
                <w:rFonts w:asciiTheme="minorHAnsi" w:hAnsiTheme="minorHAnsi" w:cs="Times New Roman"/>
                <w:b/>
                <w:bCs/>
              </w:rPr>
              <w:lastRenderedPageBreak/>
              <w:t>планов поддержки обеспечения доступа правообладателей, которые не имеют этого доступа</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850"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rPr>
              <w:br w:type="page"/>
            </w:r>
            <w:r w:rsidRPr="008F0350">
              <w:rPr>
                <w:rFonts w:asciiTheme="minorHAnsi" w:hAnsiTheme="minorHAnsi" w:cs="Times New Roman"/>
                <w:b/>
                <w:bCs/>
              </w:rPr>
              <w:t xml:space="preserve">1.2.5 Национальные/региональные/городские государственные структуры контролируют выделение финансовых ресурсов и публично </w:t>
            </w:r>
            <w:proofErr w:type="gramStart"/>
            <w:r w:rsidRPr="008F0350">
              <w:rPr>
                <w:rFonts w:asciiTheme="minorHAnsi" w:hAnsiTheme="minorHAnsi" w:cs="Times New Roman"/>
                <w:b/>
                <w:bCs/>
              </w:rPr>
              <w:t>отчитываются об</w:t>
            </w:r>
            <w:proofErr w:type="gramEnd"/>
            <w:r w:rsidRPr="008F0350">
              <w:rPr>
                <w:rFonts w:asciiTheme="minorHAnsi" w:hAnsiTheme="minorHAnsi" w:cs="Times New Roman"/>
                <w:b/>
                <w:bCs/>
              </w:rPr>
              <w:t xml:space="preserve"> их распределении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850"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1.2.6</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рамках международной поддержки сектора водоснабжения и санитарии учитываются вопросы равного доступа</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850"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215"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585"/>
        </w:trPr>
        <w:tc>
          <w:tcPr>
            <w:tcW w:w="9934"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1.2</w:t>
            </w:r>
          </w:p>
          <w:p w:rsidR="008051AE" w:rsidRPr="008F0350" w:rsidRDefault="008051AE" w:rsidP="007B12A5">
            <w:pPr>
              <w:pStyle w:val="ListParagraph"/>
              <w:numPr>
                <w:ilvl w:val="0"/>
                <w:numId w:val="2"/>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7B12A5">
            <w:pPr>
              <w:pStyle w:val="ListParagraph"/>
              <w:numPr>
                <w:ilvl w:val="0"/>
                <w:numId w:val="2"/>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6  ____</w:t>
            </w:r>
          </w:p>
        </w:tc>
      </w:tr>
      <w:tr w:rsidR="008051AE" w:rsidRPr="00EF7622" w:rsidTr="00CE3DF5">
        <w:trPr>
          <w:trHeight w:val="445"/>
        </w:trPr>
        <w:tc>
          <w:tcPr>
            <w:tcW w:w="9934"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Подсчитайте средний показатель  надежности ответов в этой сфере</w:t>
            </w:r>
            <w:r w:rsidRPr="008F0350">
              <w:rPr>
                <w:rFonts w:asciiTheme="minorHAnsi" w:hAnsiTheme="minorHAnsi" w:cs="Times New Roman"/>
                <w:bCs/>
              </w:rPr>
              <w:t xml:space="preserve"> (просьба отметить один из возможных вариантов) Высокий___   Средний ___   Низкий ___</w:t>
            </w:r>
          </w:p>
        </w:tc>
      </w:tr>
    </w:tbl>
    <w:p w:rsidR="008051AE" w:rsidRPr="008051AE" w:rsidRDefault="008051AE" w:rsidP="00CE3DF5">
      <w:pPr>
        <w:jc w:val="center"/>
        <w:rPr>
          <w:lang w:val="ru-RU"/>
        </w:rPr>
      </w:pPr>
      <w:r w:rsidRPr="008051AE">
        <w:rPr>
          <w:b/>
          <w:bCs/>
          <w:lang w:val="ru-RU"/>
        </w:rPr>
        <w:br w:type="page"/>
      </w:r>
    </w:p>
    <w:tbl>
      <w:tblPr>
        <w:tblW w:w="9995"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6"/>
        <w:gridCol w:w="555"/>
        <w:gridCol w:w="1429"/>
        <w:gridCol w:w="1457"/>
        <w:gridCol w:w="688"/>
      </w:tblGrid>
      <w:tr w:rsidR="008051AE" w:rsidRPr="00EF7622" w:rsidTr="008051AE">
        <w:trPr>
          <w:jc w:val="center"/>
        </w:trPr>
        <w:tc>
          <w:tcPr>
            <w:tcW w:w="9995"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12" w:name="_Toc359945524"/>
            <w:bookmarkStart w:id="13" w:name="_Toc394994854"/>
            <w:r w:rsidRPr="008F0350">
              <w:rPr>
                <w:rFonts w:asciiTheme="minorHAnsi" w:hAnsiTheme="minorHAnsi"/>
                <w:color w:val="auto"/>
              </w:rPr>
              <w:lastRenderedPageBreak/>
              <w:t>Сфера деятельности 1.3 Права и обязанности пользователей и других правообладателей</w:t>
            </w:r>
            <w:bookmarkEnd w:id="12"/>
            <w:bookmarkEnd w:id="13"/>
          </w:p>
          <w:p w:rsidR="008051AE" w:rsidRPr="008051AE" w:rsidRDefault="008051AE" w:rsidP="00CE3DF5">
            <w:pPr>
              <w:jc w:val="center"/>
              <w:rPr>
                <w:lang w:val="ru-RU"/>
              </w:rPr>
            </w:pPr>
          </w:p>
        </w:tc>
      </w:tr>
      <w:tr w:rsidR="008051AE" w:rsidRPr="00EF7622" w:rsidTr="008051AE">
        <w:trPr>
          <w:trHeight w:val="965"/>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Пользователи услуг в сфере воды и санитарии, и правообладатели не рассматриваются в качестве всего лишь бенефициаров доступа к воде и санитарии. Они также играют  свою роль, требуя равного доступа к воде и санитарии, формируя и поддерживая его.</w:t>
            </w:r>
          </w:p>
        </w:tc>
      </w:tr>
      <w:tr w:rsidR="008051AE" w:rsidRPr="00721248" w:rsidTr="008051AE">
        <w:trPr>
          <w:jc w:val="center"/>
        </w:trPr>
        <w:tc>
          <w:tcPr>
            <w:tcW w:w="6310" w:type="dxa"/>
          </w:tcPr>
          <w:p w:rsidR="008051AE" w:rsidRPr="008F0350" w:rsidRDefault="008051AE" w:rsidP="00F67069">
            <w:pPr>
              <w:pStyle w:val="ListParagraph"/>
              <w:spacing w:after="0"/>
              <w:ind w:left="0"/>
              <w:jc w:val="center"/>
              <w:rPr>
                <w:rFonts w:asciiTheme="minorHAnsi" w:hAnsiTheme="minorHAnsi" w:cs="Times New Roman"/>
                <w:b/>
                <w:bCs/>
              </w:rPr>
            </w:pPr>
          </w:p>
        </w:tc>
        <w:tc>
          <w:tcPr>
            <w:tcW w:w="567"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F67069">
            <w:pPr>
              <w:pStyle w:val="ListParagraph"/>
              <w:spacing w:after="0"/>
              <w:ind w:left="0"/>
              <w:jc w:val="center"/>
              <w:rPr>
                <w:rFonts w:asciiTheme="minorHAnsi" w:hAnsiTheme="minorHAnsi" w:cs="Times New Roman"/>
                <w:b/>
                <w:bCs/>
                <w:sz w:val="20"/>
                <w:szCs w:val="20"/>
              </w:rPr>
            </w:pPr>
          </w:p>
        </w:tc>
        <w:tc>
          <w:tcPr>
            <w:tcW w:w="992"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418" w:type="dxa"/>
            <w:shd w:val="clear" w:color="auto" w:fill="C6D9F1"/>
            <w:vAlign w:val="center"/>
          </w:tcPr>
          <w:p w:rsidR="008051AE" w:rsidRPr="008F0350" w:rsidRDefault="008051AE" w:rsidP="00F67069">
            <w:pPr>
              <w:pStyle w:val="ListParagraph"/>
              <w:spacing w:after="0"/>
              <w:ind w:left="34" w:hanging="34"/>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708" w:type="dxa"/>
            <w:shd w:val="clear" w:color="auto" w:fill="C6D9F1"/>
            <w:vAlign w:val="center"/>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F67069">
            <w:pPr>
              <w:pStyle w:val="ListParagraph"/>
              <w:spacing w:after="0"/>
              <w:ind w:left="0"/>
              <w:jc w:val="center"/>
              <w:rPr>
                <w:rFonts w:asciiTheme="minorHAnsi" w:hAnsiTheme="minorHAnsi" w:cs="Times New Roman"/>
                <w:b/>
                <w:bCs/>
                <w:color w:val="FFFFFF"/>
                <w:sz w:val="20"/>
                <w:szCs w:val="20"/>
              </w:rPr>
            </w:pPr>
          </w:p>
        </w:tc>
      </w:tr>
      <w:tr w:rsidR="008051AE" w:rsidRPr="00EF7622" w:rsidTr="008051AE">
        <w:trPr>
          <w:trHeight w:val="450"/>
          <w:jc w:val="center"/>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1.3.1</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уществуют механизмы, позволяющие правообладателям знать о своих правах и обязанностях, а также как получить доступ к соответствующей информации.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418" w:type="dxa"/>
          </w:tcPr>
          <w:p w:rsidR="008051AE" w:rsidRPr="008F0350" w:rsidRDefault="008051AE" w:rsidP="007B12A5">
            <w:pPr>
              <w:pStyle w:val="ListParagraph"/>
              <w:spacing w:after="0"/>
              <w:ind w:left="0"/>
              <w:rPr>
                <w:rFonts w:asciiTheme="minorHAnsi" w:hAnsiTheme="minorHAnsi" w:cs="Times New Roman"/>
                <w:b/>
                <w:bCs/>
              </w:rPr>
            </w:pPr>
          </w:p>
        </w:tc>
        <w:tc>
          <w:tcPr>
            <w:tcW w:w="70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1.3.2</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уществуют механизмы, позволяющие правообладателям участвовать в процессе принятия решения, касающегося уровня и качества доступа, который они имеют</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418" w:type="dxa"/>
          </w:tcPr>
          <w:p w:rsidR="008051AE" w:rsidRPr="008F0350" w:rsidRDefault="008051AE" w:rsidP="007B12A5">
            <w:pPr>
              <w:pStyle w:val="ListParagraph"/>
              <w:spacing w:after="0"/>
              <w:ind w:left="0"/>
              <w:rPr>
                <w:rFonts w:asciiTheme="minorHAnsi" w:hAnsiTheme="minorHAnsi" w:cs="Times New Roman"/>
                <w:b/>
                <w:bCs/>
              </w:rPr>
            </w:pPr>
          </w:p>
        </w:tc>
        <w:tc>
          <w:tcPr>
            <w:tcW w:w="70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6310" w:type="dxa"/>
          </w:tcPr>
          <w:p w:rsidR="008051AE" w:rsidRPr="008051AE" w:rsidRDefault="008051AE" w:rsidP="007B12A5">
            <w:pPr>
              <w:spacing w:after="0"/>
              <w:rPr>
                <w:rFonts w:cs="Times New Roman"/>
                <w:b/>
                <w:bCs/>
                <w:lang w:val="ru-RU"/>
              </w:rPr>
            </w:pPr>
            <w:r w:rsidRPr="008051AE">
              <w:rPr>
                <w:rFonts w:cs="Times New Roman"/>
                <w:b/>
                <w:bCs/>
                <w:lang w:val="ru-RU"/>
              </w:rPr>
              <w:t>1.3.3</w:t>
            </w:r>
            <w:proofErr w:type="gramStart"/>
            <w:r w:rsidRPr="008051AE">
              <w:rPr>
                <w:rFonts w:cs="Times New Roman"/>
                <w:b/>
                <w:bCs/>
                <w:lang w:val="ru-RU"/>
              </w:rPr>
              <w:t xml:space="preserve"> С</w:t>
            </w:r>
            <w:proofErr w:type="gramEnd"/>
            <w:r w:rsidRPr="008051AE">
              <w:rPr>
                <w:rFonts w:cs="Times New Roman"/>
                <w:b/>
                <w:bCs/>
                <w:lang w:val="ru-RU"/>
              </w:rPr>
              <w:t>уществуют механизмы, позволяющие правообладателям обращаться за возмещением ущерба и добиваться мер по его устранению</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418" w:type="dxa"/>
          </w:tcPr>
          <w:p w:rsidR="008051AE" w:rsidRPr="008F0350" w:rsidRDefault="008051AE" w:rsidP="007B12A5">
            <w:pPr>
              <w:pStyle w:val="ListParagraph"/>
              <w:spacing w:after="0"/>
              <w:ind w:left="0"/>
              <w:rPr>
                <w:rFonts w:asciiTheme="minorHAnsi" w:hAnsiTheme="minorHAnsi" w:cs="Times New Roman"/>
                <w:b/>
                <w:bCs/>
              </w:rPr>
            </w:pPr>
          </w:p>
        </w:tc>
        <w:tc>
          <w:tcPr>
            <w:tcW w:w="70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6310"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1.3.4</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действующие механизмы, позволяющие правообладателям обеспечивать подотчетность ответственных органов власти</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992" w:type="dxa"/>
          </w:tcPr>
          <w:p w:rsidR="008051AE" w:rsidRPr="008F0350" w:rsidRDefault="008051AE" w:rsidP="007B12A5">
            <w:pPr>
              <w:pStyle w:val="ListParagraph"/>
              <w:spacing w:after="0"/>
              <w:ind w:left="0"/>
              <w:rPr>
                <w:rFonts w:asciiTheme="minorHAnsi" w:hAnsiTheme="minorHAnsi" w:cs="Times New Roman"/>
                <w:b/>
                <w:bCs/>
              </w:rPr>
            </w:pPr>
          </w:p>
        </w:tc>
        <w:tc>
          <w:tcPr>
            <w:tcW w:w="1418" w:type="dxa"/>
          </w:tcPr>
          <w:p w:rsidR="008051AE" w:rsidRPr="008F0350" w:rsidRDefault="008051AE" w:rsidP="007B12A5">
            <w:pPr>
              <w:pStyle w:val="ListParagraph"/>
              <w:spacing w:after="0"/>
              <w:ind w:left="0"/>
              <w:rPr>
                <w:rFonts w:asciiTheme="minorHAnsi" w:hAnsiTheme="minorHAnsi" w:cs="Times New Roman"/>
                <w:b/>
                <w:bCs/>
              </w:rPr>
            </w:pPr>
          </w:p>
        </w:tc>
        <w:tc>
          <w:tcPr>
            <w:tcW w:w="70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8051AE">
        <w:trPr>
          <w:trHeight w:val="450"/>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lastRenderedPageBreak/>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proofErr w:type="gramStart"/>
            <w:r w:rsidRPr="008F0350">
              <w:rPr>
                <w:rFonts w:asciiTheme="minorHAnsi" w:hAnsiTheme="minorHAnsi" w:cs="Times New Roman"/>
                <w:bCs/>
              </w:rPr>
              <w:t xml:space="preserve">( </w:t>
            </w:r>
            <w:proofErr w:type="gramEnd"/>
            <w:r w:rsidRPr="008F0350">
              <w:rPr>
                <w:rFonts w:asciiTheme="minorHAnsi" w:hAnsiTheme="minorHAnsi" w:cs="Times New Roman"/>
                <w:bCs/>
              </w:rPr>
              <w:t>высокая, средняя или низкая)</w:t>
            </w:r>
          </w:p>
        </w:tc>
      </w:tr>
      <w:tr w:rsidR="008051AE" w:rsidRPr="00EF7622" w:rsidTr="008051AE">
        <w:trPr>
          <w:trHeight w:val="585"/>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Рассчитайте число баллов для сферы деятельности 1.3</w:t>
            </w:r>
          </w:p>
          <w:p w:rsidR="008051AE" w:rsidRPr="008F0350" w:rsidRDefault="008051AE" w:rsidP="007B12A5">
            <w:pPr>
              <w:pStyle w:val="ListParagraph"/>
              <w:numPr>
                <w:ilvl w:val="0"/>
                <w:numId w:val="3"/>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7B12A5">
            <w:pPr>
              <w:pStyle w:val="ListParagraph"/>
              <w:numPr>
                <w:ilvl w:val="0"/>
                <w:numId w:val="3"/>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4  ____</w:t>
            </w:r>
          </w:p>
        </w:tc>
      </w:tr>
      <w:tr w:rsidR="008051AE" w:rsidRPr="00EF7622" w:rsidTr="008051AE">
        <w:trPr>
          <w:trHeight w:val="445"/>
          <w:jc w:val="center"/>
        </w:trPr>
        <w:tc>
          <w:tcPr>
            <w:tcW w:w="9995"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Подсчитайте средний показатель надежности ответов в этой сфере</w:t>
            </w:r>
            <w:r w:rsidRPr="008F0350">
              <w:rPr>
                <w:rFonts w:asciiTheme="minorHAnsi" w:hAnsiTheme="minorHAnsi" w:cs="Times New Roman"/>
                <w:bCs/>
              </w:rPr>
              <w:t xml:space="preserve"> (просьба отметить один из возможных вариантов) Высокий ___   Средний ___   Низкий ___</w:t>
            </w:r>
          </w:p>
        </w:tc>
      </w:tr>
    </w:tbl>
    <w:p w:rsidR="008051AE" w:rsidRPr="008F0350" w:rsidRDefault="008051AE" w:rsidP="00CE3DF5">
      <w:pPr>
        <w:pStyle w:val="Heading2"/>
        <w:jc w:val="center"/>
        <w:rPr>
          <w:rFonts w:asciiTheme="minorHAnsi" w:hAnsiTheme="minorHAnsi"/>
          <w:sz w:val="32"/>
          <w:szCs w:val="32"/>
        </w:rPr>
      </w:pPr>
    </w:p>
    <w:p w:rsidR="008051AE" w:rsidRPr="008051AE" w:rsidRDefault="008051AE" w:rsidP="00CE3DF5">
      <w:pPr>
        <w:jc w:val="center"/>
        <w:rPr>
          <w:sz w:val="32"/>
          <w:szCs w:val="32"/>
          <w:lang w:val="ru-RU"/>
        </w:rPr>
      </w:pPr>
      <w:r w:rsidRPr="008051AE">
        <w:rPr>
          <w:lang w:val="ru-RU"/>
        </w:rPr>
        <w:br w:type="page"/>
      </w:r>
    </w:p>
    <w:p w:rsidR="008051AE" w:rsidRPr="008F0350" w:rsidRDefault="008051AE" w:rsidP="00CE3DF5">
      <w:pPr>
        <w:pStyle w:val="Heading2"/>
        <w:jc w:val="center"/>
        <w:rPr>
          <w:rFonts w:asciiTheme="minorHAnsi" w:hAnsiTheme="minorHAnsi"/>
          <w:sz w:val="32"/>
          <w:szCs w:val="32"/>
        </w:rPr>
      </w:pPr>
    </w:p>
    <w:p w:rsidR="008051AE" w:rsidRPr="008F0350" w:rsidRDefault="008051AE" w:rsidP="00CE3DF5">
      <w:pPr>
        <w:pStyle w:val="Heading2"/>
        <w:jc w:val="center"/>
        <w:rPr>
          <w:rFonts w:asciiTheme="minorHAnsi" w:hAnsiTheme="minorHAnsi"/>
        </w:rPr>
      </w:pPr>
      <w:bookmarkStart w:id="14" w:name="_Toc359945525"/>
      <w:bookmarkStart w:id="15" w:name="_Toc394994855"/>
      <w:r w:rsidRPr="008F0350">
        <w:rPr>
          <w:rFonts w:asciiTheme="minorHAnsi" w:hAnsiTheme="minorHAnsi"/>
        </w:rPr>
        <w:t>Раздел 2. Сокращение географического неравенства</w:t>
      </w:r>
      <w:bookmarkEnd w:id="14"/>
      <w:bookmarkEnd w:id="15"/>
    </w:p>
    <w:p w:rsidR="008051AE" w:rsidRPr="008F0350" w:rsidRDefault="008051AE" w:rsidP="00CE3DF5">
      <w:pPr>
        <w:jc w:val="cente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6"/>
        <w:gridCol w:w="5162"/>
      </w:tblGrid>
      <w:tr w:rsidR="008051AE" w:rsidRPr="00EF7622" w:rsidTr="00CE3DF5">
        <w:trPr>
          <w:jc w:val="center"/>
        </w:trPr>
        <w:tc>
          <w:tcPr>
            <w:tcW w:w="4439" w:type="dxa"/>
          </w:tcPr>
          <w:p w:rsidR="008051AE" w:rsidRPr="008F0350" w:rsidRDefault="008051AE" w:rsidP="00CE3DF5">
            <w:pPr>
              <w:jc w:val="center"/>
              <w:rPr>
                <w:bCs/>
                <w:sz w:val="24"/>
                <w:szCs w:val="24"/>
              </w:rPr>
            </w:pPr>
            <w:proofErr w:type="spellStart"/>
            <w:r w:rsidRPr="008F0350">
              <w:rPr>
                <w:b/>
                <w:bCs/>
                <w:sz w:val="24"/>
                <w:szCs w:val="24"/>
              </w:rPr>
              <w:t>Сферы</w:t>
            </w:r>
            <w:proofErr w:type="spellEnd"/>
            <w:r w:rsidRPr="008F0350">
              <w:rPr>
                <w:b/>
                <w:bCs/>
                <w:sz w:val="24"/>
                <w:szCs w:val="24"/>
              </w:rPr>
              <w:t xml:space="preserve"> </w:t>
            </w:r>
            <w:proofErr w:type="spellStart"/>
            <w:r w:rsidRPr="008F0350">
              <w:rPr>
                <w:b/>
                <w:bCs/>
                <w:sz w:val="24"/>
                <w:szCs w:val="24"/>
              </w:rPr>
              <w:t>деятельности</w:t>
            </w:r>
            <w:proofErr w:type="spellEnd"/>
          </w:p>
        </w:tc>
        <w:tc>
          <w:tcPr>
            <w:tcW w:w="5521" w:type="dxa"/>
          </w:tcPr>
          <w:p w:rsidR="008051AE" w:rsidRPr="008051AE" w:rsidRDefault="008051AE" w:rsidP="00CE3DF5">
            <w:pPr>
              <w:jc w:val="center"/>
              <w:rPr>
                <w:b/>
                <w:bCs/>
                <w:sz w:val="24"/>
                <w:szCs w:val="24"/>
                <w:lang w:val="ru-RU"/>
              </w:rPr>
            </w:pPr>
            <w:r w:rsidRPr="008051AE">
              <w:rPr>
                <w:b/>
                <w:bCs/>
                <w:sz w:val="24"/>
                <w:szCs w:val="24"/>
                <w:lang w:val="ru-RU"/>
              </w:rPr>
              <w:t>Соответствующий раздел в публикации “Никто не обойден вниманием”</w:t>
            </w:r>
          </w:p>
        </w:tc>
      </w:tr>
      <w:tr w:rsidR="008051AE" w:rsidRPr="00721248" w:rsidTr="00CE3DF5">
        <w:trPr>
          <w:jc w:val="center"/>
        </w:trPr>
        <w:tc>
          <w:tcPr>
            <w:tcW w:w="4439" w:type="dxa"/>
          </w:tcPr>
          <w:p w:rsidR="008051AE" w:rsidRPr="008051AE" w:rsidRDefault="008051AE" w:rsidP="007B12A5">
            <w:pPr>
              <w:rPr>
                <w:bCs/>
                <w:sz w:val="24"/>
                <w:szCs w:val="24"/>
                <w:lang w:val="ru-RU"/>
              </w:rPr>
            </w:pPr>
            <w:r w:rsidRPr="008051AE">
              <w:rPr>
                <w:bCs/>
                <w:sz w:val="24"/>
                <w:szCs w:val="24"/>
                <w:lang w:val="ru-RU"/>
              </w:rPr>
              <w:t>2.1 Меры государственной политики по сокращению различий между географическими районами</w:t>
            </w:r>
          </w:p>
        </w:tc>
        <w:tc>
          <w:tcPr>
            <w:tcW w:w="5521"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4.1</w:t>
            </w:r>
          </w:p>
        </w:tc>
      </w:tr>
      <w:tr w:rsidR="008051AE" w:rsidRPr="00721248" w:rsidTr="00CE3DF5">
        <w:trPr>
          <w:jc w:val="center"/>
        </w:trPr>
        <w:tc>
          <w:tcPr>
            <w:tcW w:w="4439" w:type="dxa"/>
          </w:tcPr>
          <w:p w:rsidR="008051AE" w:rsidRPr="008051AE" w:rsidRDefault="008051AE" w:rsidP="007B12A5">
            <w:pPr>
              <w:rPr>
                <w:sz w:val="24"/>
                <w:szCs w:val="24"/>
                <w:lang w:val="ru-RU"/>
              </w:rPr>
            </w:pPr>
            <w:r w:rsidRPr="008051AE">
              <w:rPr>
                <w:bCs/>
                <w:sz w:val="24"/>
                <w:szCs w:val="24"/>
                <w:lang w:val="ru-RU"/>
              </w:rPr>
              <w:t>2.2 Меры государственной политики по сокращению разницы в ценах между географическими районами</w:t>
            </w:r>
          </w:p>
        </w:tc>
        <w:tc>
          <w:tcPr>
            <w:tcW w:w="5521"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4.2</w:t>
            </w:r>
          </w:p>
        </w:tc>
      </w:tr>
      <w:tr w:rsidR="008051AE" w:rsidRPr="00721248" w:rsidTr="00CE3DF5">
        <w:trPr>
          <w:jc w:val="center"/>
        </w:trPr>
        <w:tc>
          <w:tcPr>
            <w:tcW w:w="4439" w:type="dxa"/>
          </w:tcPr>
          <w:p w:rsidR="008051AE" w:rsidRPr="008051AE" w:rsidRDefault="008051AE" w:rsidP="007B12A5">
            <w:pPr>
              <w:rPr>
                <w:bCs/>
                <w:sz w:val="24"/>
                <w:szCs w:val="24"/>
                <w:lang w:val="ru-RU"/>
              </w:rPr>
            </w:pPr>
            <w:r w:rsidRPr="008051AE">
              <w:rPr>
                <w:bCs/>
                <w:sz w:val="24"/>
                <w:szCs w:val="24"/>
                <w:lang w:val="ru-RU"/>
              </w:rPr>
              <w:t>2.3 Географическое распределение внешней поддержки для сектора</w:t>
            </w:r>
          </w:p>
        </w:tc>
        <w:tc>
          <w:tcPr>
            <w:tcW w:w="5521"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2.3</w:t>
            </w:r>
          </w:p>
        </w:tc>
      </w:tr>
    </w:tbl>
    <w:p w:rsidR="008051AE" w:rsidRPr="008F0350" w:rsidRDefault="008051AE" w:rsidP="00CE3DF5">
      <w:pPr>
        <w:jc w:val="center"/>
      </w:pPr>
      <w:r w:rsidRPr="008F0350">
        <w:rPr>
          <w:b/>
          <w:bCs/>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5"/>
        <w:gridCol w:w="1272"/>
        <w:gridCol w:w="1496"/>
        <w:gridCol w:w="4115"/>
      </w:tblGrid>
      <w:tr w:rsidR="008051AE" w:rsidRPr="00721248" w:rsidTr="00CE3DF5">
        <w:tc>
          <w:tcPr>
            <w:tcW w:w="9960" w:type="dxa"/>
            <w:gridSpan w:val="4"/>
          </w:tcPr>
          <w:p w:rsidR="008051AE" w:rsidRPr="008F0350" w:rsidRDefault="008051AE" w:rsidP="00CE3DF5">
            <w:pPr>
              <w:pStyle w:val="Heading3"/>
              <w:jc w:val="center"/>
              <w:rPr>
                <w:rFonts w:asciiTheme="minorHAnsi" w:hAnsiTheme="minorHAnsi"/>
              </w:rPr>
            </w:pPr>
            <w:bookmarkStart w:id="16" w:name="_Toc359945526"/>
            <w:bookmarkStart w:id="17" w:name="_Toc394994856"/>
            <w:r w:rsidRPr="008F0350">
              <w:rPr>
                <w:rFonts w:asciiTheme="minorHAnsi" w:hAnsiTheme="minorHAnsi"/>
              </w:rPr>
              <w:lastRenderedPageBreak/>
              <w:t>Количественные данные по географическим различиям</w:t>
            </w:r>
            <w:bookmarkEnd w:id="16"/>
            <w:bookmarkEnd w:id="17"/>
          </w:p>
          <w:p w:rsidR="008051AE" w:rsidRPr="008F0350" w:rsidRDefault="008051AE" w:rsidP="00CE3DF5">
            <w:pPr>
              <w:jc w:val="center"/>
            </w:pPr>
          </w:p>
        </w:tc>
      </w:tr>
      <w:tr w:rsidR="008051AE" w:rsidRPr="00EF7622" w:rsidTr="00CE3DF5">
        <w:tc>
          <w:tcPr>
            <w:tcW w:w="2585" w:type="dxa"/>
          </w:tcPr>
          <w:p w:rsidR="008051AE" w:rsidRPr="008051AE" w:rsidRDefault="008051AE" w:rsidP="00CE3DF5">
            <w:pPr>
              <w:spacing w:after="0"/>
              <w:jc w:val="center"/>
              <w:rPr>
                <w:b/>
                <w:sz w:val="20"/>
                <w:szCs w:val="20"/>
                <w:lang w:val="ru-RU"/>
              </w:rPr>
            </w:pPr>
            <w:r w:rsidRPr="008051AE">
              <w:rPr>
                <w:b/>
                <w:sz w:val="20"/>
                <w:szCs w:val="20"/>
                <w:lang w:val="ru-RU"/>
              </w:rPr>
              <w:t>Приведите официальные определения для сельской, городской и (если применимо) пригородной местности в вашей стране / регионе</w:t>
            </w:r>
          </w:p>
        </w:tc>
        <w:tc>
          <w:tcPr>
            <w:tcW w:w="7375" w:type="dxa"/>
            <w:gridSpan w:val="3"/>
          </w:tcPr>
          <w:p w:rsidR="008051AE" w:rsidRPr="008051AE" w:rsidRDefault="008051AE" w:rsidP="00CE3DF5">
            <w:pPr>
              <w:spacing w:after="0"/>
              <w:jc w:val="center"/>
              <w:rPr>
                <w:b/>
                <w:sz w:val="20"/>
                <w:szCs w:val="20"/>
                <w:lang w:val="ru-RU"/>
              </w:rPr>
            </w:pPr>
          </w:p>
        </w:tc>
      </w:tr>
      <w:tr w:rsidR="008051AE" w:rsidRPr="00EF7622" w:rsidTr="00CE3DF5">
        <w:tc>
          <w:tcPr>
            <w:tcW w:w="2585" w:type="dxa"/>
          </w:tcPr>
          <w:p w:rsidR="008051AE" w:rsidRPr="008051AE" w:rsidRDefault="008051AE" w:rsidP="00CE3DF5">
            <w:pPr>
              <w:spacing w:after="0"/>
              <w:jc w:val="center"/>
              <w:rPr>
                <w:b/>
                <w:lang w:val="ru-RU"/>
              </w:rPr>
            </w:pPr>
          </w:p>
        </w:tc>
        <w:tc>
          <w:tcPr>
            <w:tcW w:w="1272" w:type="dxa"/>
          </w:tcPr>
          <w:p w:rsidR="008051AE" w:rsidRPr="008051AE" w:rsidRDefault="008051AE" w:rsidP="00CE3DF5">
            <w:pPr>
              <w:spacing w:after="0"/>
              <w:jc w:val="center"/>
              <w:rPr>
                <w:b/>
                <w:sz w:val="20"/>
                <w:szCs w:val="20"/>
                <w:lang w:val="ru-RU"/>
              </w:rPr>
            </w:pPr>
            <w:r w:rsidRPr="008051AE">
              <w:rPr>
                <w:b/>
                <w:sz w:val="20"/>
                <w:szCs w:val="20"/>
                <w:lang w:val="ru-RU"/>
              </w:rPr>
              <w:t>2011 г.</w:t>
            </w:r>
          </w:p>
          <w:p w:rsidR="008051AE" w:rsidRPr="008051AE" w:rsidRDefault="008051AE" w:rsidP="00CE3DF5">
            <w:pPr>
              <w:spacing w:after="0"/>
              <w:jc w:val="center"/>
              <w:rPr>
                <w:b/>
                <w:lang w:val="ru-RU"/>
              </w:rPr>
            </w:pPr>
            <w:r w:rsidRPr="008051AE">
              <w:rPr>
                <w:b/>
                <w:sz w:val="20"/>
                <w:szCs w:val="20"/>
                <w:lang w:val="ru-RU"/>
              </w:rPr>
              <w:t>или ближайший (укажите год)</w:t>
            </w:r>
          </w:p>
        </w:tc>
        <w:tc>
          <w:tcPr>
            <w:tcW w:w="1536" w:type="dxa"/>
          </w:tcPr>
          <w:p w:rsidR="008051AE" w:rsidRPr="008051AE" w:rsidRDefault="008051AE" w:rsidP="00CE3DF5">
            <w:pPr>
              <w:spacing w:after="0"/>
              <w:jc w:val="center"/>
              <w:rPr>
                <w:b/>
                <w:lang w:val="ru-RU"/>
              </w:rPr>
            </w:pPr>
            <w:r w:rsidRPr="008051AE">
              <w:rPr>
                <w:b/>
                <w:sz w:val="20"/>
                <w:szCs w:val="20"/>
                <w:lang w:val="ru-RU"/>
              </w:rPr>
              <w:t>2006 г.</w:t>
            </w:r>
          </w:p>
          <w:p w:rsidR="008051AE" w:rsidRPr="008051AE" w:rsidRDefault="008051AE" w:rsidP="00CE3DF5">
            <w:pPr>
              <w:spacing w:after="0"/>
              <w:jc w:val="center"/>
              <w:rPr>
                <w:b/>
                <w:lang w:val="ru-RU"/>
              </w:rPr>
            </w:pPr>
            <w:r w:rsidRPr="008051AE">
              <w:rPr>
                <w:b/>
                <w:sz w:val="20"/>
                <w:szCs w:val="20"/>
                <w:lang w:val="ru-RU"/>
              </w:rPr>
              <w:t>или ближайший год (укажите год)</w:t>
            </w:r>
          </w:p>
        </w:tc>
        <w:tc>
          <w:tcPr>
            <w:tcW w:w="4567" w:type="dxa"/>
          </w:tcPr>
          <w:p w:rsidR="008051AE" w:rsidRPr="008051AE" w:rsidRDefault="008051AE" w:rsidP="00CE3DF5">
            <w:pPr>
              <w:spacing w:after="0"/>
              <w:jc w:val="center"/>
              <w:rPr>
                <w:b/>
                <w:sz w:val="20"/>
                <w:szCs w:val="20"/>
                <w:lang w:val="ru-RU"/>
              </w:rPr>
            </w:pPr>
            <w:r w:rsidRPr="008051AE">
              <w:rPr>
                <w:b/>
                <w:sz w:val="20"/>
                <w:szCs w:val="20"/>
                <w:lang w:val="ru-RU"/>
              </w:rPr>
              <w:t>Источник</w:t>
            </w:r>
          </w:p>
          <w:p w:rsidR="008051AE" w:rsidRPr="008051AE" w:rsidRDefault="008051AE" w:rsidP="00CE3DF5">
            <w:pPr>
              <w:spacing w:after="0"/>
              <w:jc w:val="center"/>
              <w:rPr>
                <w:b/>
                <w:lang w:val="ru-RU"/>
              </w:rPr>
            </w:pPr>
            <w:r w:rsidRPr="008051AE">
              <w:rPr>
                <w:b/>
                <w:sz w:val="20"/>
                <w:szCs w:val="20"/>
                <w:lang w:val="ru-RU"/>
              </w:rPr>
              <w:t>(укажите, является ли этот источник официальным)</w:t>
            </w: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Уровень доступа к безопасной питьевой воде в городских районах</w:t>
            </w:r>
            <w:proofErr w:type="gramStart"/>
            <w:r w:rsidRPr="008051AE">
              <w:rPr>
                <w:b/>
                <w:sz w:val="20"/>
                <w:szCs w:val="20"/>
                <w:lang w:val="ru-RU"/>
              </w:rPr>
              <w:t xml:space="preserve"> (%)</w:t>
            </w:r>
            <w:proofErr w:type="gramEnd"/>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Уровень доступа к безопасной питьевой воде в пригородных районах</w:t>
            </w:r>
            <w:proofErr w:type="gramStart"/>
            <w:r w:rsidRPr="008051AE">
              <w:rPr>
                <w:b/>
                <w:sz w:val="20"/>
                <w:szCs w:val="20"/>
                <w:lang w:val="ru-RU"/>
              </w:rPr>
              <w:t xml:space="preserve">  (%) (</w:t>
            </w:r>
            <w:proofErr w:type="gramEnd"/>
            <w:r w:rsidRPr="008051AE">
              <w:rPr>
                <w:b/>
                <w:sz w:val="20"/>
                <w:szCs w:val="20"/>
                <w:lang w:val="ru-RU"/>
              </w:rPr>
              <w:t>только если эта категория актуальна для вашей страны / региона)</w:t>
            </w:r>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Уровень доступ к безопасной питьевой воде в сельских районах</w:t>
            </w:r>
            <w:proofErr w:type="gramStart"/>
            <w:r w:rsidRPr="008051AE">
              <w:rPr>
                <w:b/>
                <w:sz w:val="20"/>
                <w:szCs w:val="20"/>
                <w:lang w:val="ru-RU"/>
              </w:rPr>
              <w:t xml:space="preserve"> (%)</w:t>
            </w:r>
            <w:proofErr w:type="gramEnd"/>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Уровень доступа к санитарии в городских районах</w:t>
            </w:r>
            <w:proofErr w:type="gramStart"/>
            <w:r w:rsidRPr="008051AE">
              <w:rPr>
                <w:b/>
                <w:sz w:val="20"/>
                <w:szCs w:val="20"/>
                <w:lang w:val="ru-RU"/>
              </w:rPr>
              <w:t xml:space="preserve"> (%)</w:t>
            </w:r>
            <w:proofErr w:type="gramEnd"/>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Уровень доступа к санитарии в пригородных районах</w:t>
            </w:r>
            <w:proofErr w:type="gramStart"/>
            <w:r w:rsidRPr="008051AE">
              <w:rPr>
                <w:b/>
                <w:sz w:val="20"/>
                <w:szCs w:val="20"/>
                <w:lang w:val="ru-RU"/>
              </w:rPr>
              <w:t xml:space="preserve"> (%) (</w:t>
            </w:r>
            <w:proofErr w:type="gramEnd"/>
            <w:r w:rsidRPr="008051AE">
              <w:rPr>
                <w:b/>
                <w:sz w:val="20"/>
                <w:szCs w:val="20"/>
                <w:lang w:val="ru-RU"/>
              </w:rPr>
              <w:t>только если эта категория актуальна для вашей страны / региона)</w:t>
            </w:r>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Уровень доступа к санитарии в сельских районах</w:t>
            </w:r>
            <w:proofErr w:type="gramStart"/>
            <w:r w:rsidRPr="008051AE">
              <w:rPr>
                <w:b/>
                <w:sz w:val="20"/>
                <w:szCs w:val="20"/>
                <w:lang w:val="ru-RU"/>
              </w:rPr>
              <w:t xml:space="preserve"> (%)</w:t>
            </w:r>
            <w:proofErr w:type="gramEnd"/>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 xml:space="preserve">Государственные финансовые ресурсы, израсходованные на сокращение географических различий в уровне доступа к безопасной </w:t>
            </w:r>
            <w:r w:rsidRPr="008051AE">
              <w:rPr>
                <w:b/>
                <w:sz w:val="20"/>
                <w:szCs w:val="20"/>
                <w:lang w:val="ru-RU"/>
              </w:rPr>
              <w:lastRenderedPageBreak/>
              <w:t>питьевой воде и санитарии (млн. евро)</w:t>
            </w:r>
          </w:p>
        </w:tc>
        <w:tc>
          <w:tcPr>
            <w:tcW w:w="1272" w:type="dxa"/>
          </w:tcPr>
          <w:p w:rsidR="008051AE" w:rsidRPr="008051AE" w:rsidRDefault="008051AE" w:rsidP="00CE3DF5">
            <w:pPr>
              <w:spacing w:after="0"/>
              <w:jc w:val="center"/>
              <w:rPr>
                <w:sz w:val="20"/>
                <w:szCs w:val="20"/>
                <w:lang w:val="ru-RU"/>
              </w:rPr>
            </w:pPr>
          </w:p>
        </w:tc>
        <w:tc>
          <w:tcPr>
            <w:tcW w:w="1536" w:type="dxa"/>
          </w:tcPr>
          <w:p w:rsidR="008051AE" w:rsidRPr="008051AE" w:rsidRDefault="008051AE" w:rsidP="00CE3DF5">
            <w:pPr>
              <w:spacing w:after="0"/>
              <w:jc w:val="center"/>
              <w:rPr>
                <w:sz w:val="20"/>
                <w:szCs w:val="20"/>
                <w:lang w:val="ru-RU"/>
              </w:rPr>
            </w:pPr>
          </w:p>
        </w:tc>
        <w:tc>
          <w:tcPr>
            <w:tcW w:w="4567" w:type="dxa"/>
          </w:tcPr>
          <w:p w:rsidR="008051AE" w:rsidRPr="008051AE" w:rsidRDefault="008051AE" w:rsidP="00CE3DF5">
            <w:pPr>
              <w:spacing w:after="0"/>
              <w:jc w:val="center"/>
              <w:rPr>
                <w:sz w:val="20"/>
                <w:szCs w:val="20"/>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lastRenderedPageBreak/>
              <w:t>Государственные финансовые ресурсы, израсходованные на сокращение географических различий в уровне доступа к безопасной питьевой воде и санитарии (евро на душу населения)</w:t>
            </w:r>
          </w:p>
        </w:tc>
        <w:tc>
          <w:tcPr>
            <w:tcW w:w="1272" w:type="dxa"/>
          </w:tcPr>
          <w:p w:rsidR="008051AE" w:rsidRPr="008051AE" w:rsidRDefault="008051AE" w:rsidP="00CE3DF5">
            <w:pPr>
              <w:spacing w:after="0"/>
              <w:jc w:val="center"/>
              <w:rPr>
                <w:sz w:val="20"/>
                <w:szCs w:val="20"/>
                <w:lang w:val="ru-RU"/>
              </w:rPr>
            </w:pPr>
          </w:p>
        </w:tc>
        <w:tc>
          <w:tcPr>
            <w:tcW w:w="1536" w:type="dxa"/>
          </w:tcPr>
          <w:p w:rsidR="008051AE" w:rsidRPr="008051AE" w:rsidRDefault="008051AE" w:rsidP="00CE3DF5">
            <w:pPr>
              <w:spacing w:after="0"/>
              <w:jc w:val="center"/>
              <w:rPr>
                <w:sz w:val="20"/>
                <w:szCs w:val="20"/>
                <w:lang w:val="ru-RU"/>
              </w:rPr>
            </w:pPr>
          </w:p>
        </w:tc>
        <w:tc>
          <w:tcPr>
            <w:tcW w:w="4567" w:type="dxa"/>
          </w:tcPr>
          <w:p w:rsidR="008051AE" w:rsidRPr="008051AE" w:rsidRDefault="008051AE" w:rsidP="00CE3DF5">
            <w:pPr>
              <w:spacing w:after="0"/>
              <w:jc w:val="center"/>
              <w:rPr>
                <w:sz w:val="20"/>
                <w:szCs w:val="20"/>
                <w:lang w:val="ru-RU"/>
              </w:rPr>
            </w:pPr>
          </w:p>
        </w:tc>
      </w:tr>
      <w:tr w:rsidR="008051AE" w:rsidRPr="00EF7622" w:rsidTr="00CE3DF5">
        <w:tc>
          <w:tcPr>
            <w:tcW w:w="2585" w:type="dxa"/>
          </w:tcPr>
          <w:p w:rsidR="008051AE" w:rsidRPr="008051AE" w:rsidRDefault="008051AE" w:rsidP="007B12A5">
            <w:pPr>
              <w:spacing w:after="0"/>
              <w:rPr>
                <w:b/>
                <w:sz w:val="20"/>
                <w:szCs w:val="20"/>
                <w:lang w:val="ru-RU"/>
              </w:rPr>
            </w:pPr>
            <w:r w:rsidRPr="008051AE">
              <w:rPr>
                <w:b/>
                <w:sz w:val="20"/>
                <w:szCs w:val="20"/>
                <w:lang w:val="ru-RU"/>
              </w:rPr>
              <w:t>Государственные финансовые ресурсы, израсходованные на сокращение географических различий в уровне доступа к безопасной питьевой воде и санитарии (% от бюджетных расходов на цели, связанные с водой и санитарией)</w:t>
            </w:r>
          </w:p>
        </w:tc>
        <w:tc>
          <w:tcPr>
            <w:tcW w:w="1272" w:type="dxa"/>
          </w:tcPr>
          <w:p w:rsidR="008051AE" w:rsidRPr="008051AE" w:rsidRDefault="008051AE" w:rsidP="00CE3DF5">
            <w:pPr>
              <w:spacing w:after="0"/>
              <w:jc w:val="center"/>
              <w:rPr>
                <w:lang w:val="ru-RU"/>
              </w:rPr>
            </w:pPr>
          </w:p>
        </w:tc>
        <w:tc>
          <w:tcPr>
            <w:tcW w:w="1536" w:type="dxa"/>
          </w:tcPr>
          <w:p w:rsidR="008051AE" w:rsidRPr="008051AE" w:rsidRDefault="008051AE" w:rsidP="00CE3DF5">
            <w:pPr>
              <w:spacing w:after="0"/>
              <w:jc w:val="center"/>
              <w:rPr>
                <w:lang w:val="ru-RU"/>
              </w:rPr>
            </w:pPr>
          </w:p>
        </w:tc>
        <w:tc>
          <w:tcPr>
            <w:tcW w:w="4567" w:type="dxa"/>
          </w:tcPr>
          <w:p w:rsidR="008051AE" w:rsidRPr="008051AE" w:rsidRDefault="008051AE" w:rsidP="00CE3DF5">
            <w:pPr>
              <w:spacing w:after="0"/>
              <w:jc w:val="center"/>
              <w:rPr>
                <w:lang w:val="ru-RU"/>
              </w:rPr>
            </w:pPr>
          </w:p>
        </w:tc>
      </w:tr>
    </w:tbl>
    <w:p w:rsidR="008051AE" w:rsidRPr="008051AE" w:rsidRDefault="008051AE" w:rsidP="00CE3DF5">
      <w:pPr>
        <w:jc w:val="center"/>
        <w:rPr>
          <w:lang w:val="ru-RU"/>
        </w:rPr>
      </w:pPr>
      <w:r w:rsidRPr="008051AE">
        <w:rPr>
          <w:b/>
          <w:bCs/>
          <w:lang w:val="ru-RU"/>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2"/>
        <w:gridCol w:w="539"/>
        <w:gridCol w:w="212"/>
        <w:gridCol w:w="566"/>
        <w:gridCol w:w="1197"/>
        <w:gridCol w:w="172"/>
        <w:gridCol w:w="1397"/>
        <w:gridCol w:w="138"/>
        <w:gridCol w:w="715"/>
      </w:tblGrid>
      <w:tr w:rsidR="008051AE" w:rsidRPr="00EF7622" w:rsidTr="00CE3DF5">
        <w:tc>
          <w:tcPr>
            <w:tcW w:w="9960" w:type="dxa"/>
            <w:gridSpan w:val="9"/>
            <w:shd w:val="clear" w:color="auto" w:fill="8DB3E2"/>
          </w:tcPr>
          <w:p w:rsidR="008051AE" w:rsidRPr="008F0350" w:rsidRDefault="008051AE" w:rsidP="00CE3DF5">
            <w:pPr>
              <w:pStyle w:val="Heading3"/>
              <w:jc w:val="center"/>
              <w:rPr>
                <w:rFonts w:asciiTheme="minorHAnsi" w:hAnsiTheme="minorHAnsi"/>
                <w:color w:val="auto"/>
              </w:rPr>
            </w:pPr>
            <w:bookmarkStart w:id="18" w:name="_Toc359945527"/>
            <w:bookmarkStart w:id="19" w:name="_Toc394994857"/>
            <w:r w:rsidRPr="008F0350">
              <w:rPr>
                <w:rFonts w:asciiTheme="minorHAnsi" w:hAnsiTheme="minorHAnsi"/>
                <w:color w:val="auto"/>
              </w:rPr>
              <w:lastRenderedPageBreak/>
              <w:t>Сфера деятельности 2.1 Меры государственной политики по сокращению различий между географическими районами</w:t>
            </w:r>
            <w:bookmarkEnd w:id="18"/>
            <w:bookmarkEnd w:id="19"/>
          </w:p>
          <w:p w:rsidR="008051AE" w:rsidRPr="008051AE" w:rsidRDefault="008051AE" w:rsidP="00CE3DF5">
            <w:pPr>
              <w:jc w:val="center"/>
              <w:rPr>
                <w:sz w:val="16"/>
                <w:szCs w:val="16"/>
                <w:lang w:val="ru-RU"/>
              </w:rPr>
            </w:pPr>
          </w:p>
        </w:tc>
      </w:tr>
      <w:tr w:rsidR="008051AE" w:rsidRPr="00EF7622" w:rsidTr="00CE3DF5">
        <w:tc>
          <w:tcPr>
            <w:tcW w:w="9960"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w:t>
            </w:r>
            <w:r w:rsidRPr="008F0350">
              <w:rPr>
                <w:rFonts w:asciiTheme="minorHAnsi" w:hAnsiTheme="minorHAnsi"/>
              </w:rPr>
              <w:t xml:space="preserve">Меры государственной политики </w:t>
            </w:r>
            <w:r w:rsidRPr="008F0350">
              <w:rPr>
                <w:rFonts w:asciiTheme="minorHAnsi" w:hAnsiTheme="minorHAnsi" w:cs="Times New Roman"/>
                <w:bCs/>
              </w:rPr>
              <w:t>могут играть важную роль в сокращении различий между географическими районами, и, в частности, в расширении доступа в сельской местности. К таким различиям относятся неравенства, связанные с физическим доступом и с качеством обслуживания.</w:t>
            </w:r>
          </w:p>
        </w:tc>
      </w:tr>
      <w:tr w:rsidR="008051AE" w:rsidRPr="00721248" w:rsidTr="00CE3DF5">
        <w:tc>
          <w:tcPr>
            <w:tcW w:w="4839" w:type="dxa"/>
          </w:tcPr>
          <w:p w:rsidR="008051AE" w:rsidRPr="008F0350" w:rsidRDefault="008051AE" w:rsidP="00F67069">
            <w:pPr>
              <w:pStyle w:val="ListParagraph"/>
              <w:spacing w:after="0"/>
              <w:ind w:left="0"/>
              <w:jc w:val="center"/>
              <w:rPr>
                <w:rFonts w:asciiTheme="minorHAnsi" w:hAnsiTheme="minorHAnsi" w:cs="Times New Roman"/>
                <w:b/>
                <w:bCs/>
              </w:rPr>
            </w:pPr>
          </w:p>
        </w:tc>
        <w:tc>
          <w:tcPr>
            <w:tcW w:w="554"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F67069">
            <w:pPr>
              <w:pStyle w:val="ListParagraph"/>
              <w:spacing w:after="0"/>
              <w:ind w:left="0"/>
              <w:jc w:val="center"/>
              <w:rPr>
                <w:rFonts w:asciiTheme="minorHAnsi" w:hAnsiTheme="minorHAnsi" w:cs="Times New Roman"/>
                <w:b/>
                <w:bCs/>
                <w:sz w:val="20"/>
                <w:szCs w:val="20"/>
              </w:rPr>
            </w:pPr>
          </w:p>
        </w:tc>
        <w:tc>
          <w:tcPr>
            <w:tcW w:w="2069" w:type="dxa"/>
            <w:gridSpan w:val="3"/>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750" w:type="dxa"/>
            <w:gridSpan w:val="3"/>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w:t>
            </w:r>
            <w:r w:rsidRPr="008F0350" w:rsidDel="00BC4377">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748"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F67069">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4839"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2.1.1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государственная политика для сокращения различий между городскими, пригородными и сельскими районами</w:t>
            </w:r>
          </w:p>
        </w:tc>
        <w:tc>
          <w:tcPr>
            <w:tcW w:w="554" w:type="dxa"/>
          </w:tcPr>
          <w:p w:rsidR="008051AE" w:rsidRPr="008F0350" w:rsidRDefault="008051AE" w:rsidP="007B12A5">
            <w:pPr>
              <w:pStyle w:val="ListParagraph"/>
              <w:spacing w:after="0"/>
              <w:ind w:left="0"/>
              <w:rPr>
                <w:rFonts w:asciiTheme="minorHAnsi" w:hAnsiTheme="minorHAnsi" w:cs="Times New Roman"/>
                <w:b/>
                <w:bCs/>
              </w:rPr>
            </w:pPr>
          </w:p>
        </w:tc>
        <w:tc>
          <w:tcPr>
            <w:tcW w:w="2069"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750"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74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4839"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2.1.2 Принят интегрированный подход для поддержки предоставления услуг водоснабжения и санитарии в сельской местности, в неформальных поселениях и в трущобах</w:t>
            </w:r>
          </w:p>
        </w:tc>
        <w:tc>
          <w:tcPr>
            <w:tcW w:w="554" w:type="dxa"/>
          </w:tcPr>
          <w:p w:rsidR="008051AE" w:rsidRPr="008F0350" w:rsidRDefault="008051AE" w:rsidP="007B12A5">
            <w:pPr>
              <w:pStyle w:val="ListParagraph"/>
              <w:spacing w:after="0"/>
              <w:ind w:left="0"/>
              <w:rPr>
                <w:rFonts w:asciiTheme="minorHAnsi" w:hAnsiTheme="minorHAnsi" w:cs="Times New Roman"/>
                <w:b/>
                <w:bCs/>
              </w:rPr>
            </w:pPr>
          </w:p>
        </w:tc>
        <w:tc>
          <w:tcPr>
            <w:tcW w:w="2069"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750"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74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4839"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2.1.3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действующие механизмы для поддержки внедрения соответствующих технических решений для предоставления услуг в сельской местности, в неформальных поселениях и в трущобах</w:t>
            </w:r>
          </w:p>
        </w:tc>
        <w:tc>
          <w:tcPr>
            <w:tcW w:w="554" w:type="dxa"/>
          </w:tcPr>
          <w:p w:rsidR="008051AE" w:rsidRPr="008F0350" w:rsidRDefault="008051AE" w:rsidP="007B12A5">
            <w:pPr>
              <w:pStyle w:val="ListParagraph"/>
              <w:spacing w:after="0"/>
              <w:ind w:left="0"/>
              <w:rPr>
                <w:rFonts w:asciiTheme="minorHAnsi" w:hAnsiTheme="minorHAnsi" w:cs="Times New Roman"/>
                <w:b/>
                <w:bCs/>
              </w:rPr>
            </w:pPr>
          </w:p>
        </w:tc>
        <w:tc>
          <w:tcPr>
            <w:tcW w:w="2069"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750"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748"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605" w:type="dxa"/>
            <w:gridSpan w:val="3"/>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2.1.4</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действующие механизмы поддержки домохозяйств в реализации соответствующих технических решений для самостоятельного обеспечения услугами в районах, где отсутствуют поставщики услуг</w:t>
            </w:r>
          </w:p>
        </w:tc>
        <w:tc>
          <w:tcPr>
            <w:tcW w:w="566" w:type="dxa"/>
          </w:tcPr>
          <w:p w:rsidR="008051AE" w:rsidRPr="008F0350" w:rsidRDefault="008051AE" w:rsidP="007B12A5">
            <w:pPr>
              <w:pStyle w:val="ListParagraph"/>
              <w:spacing w:after="0"/>
              <w:ind w:left="0"/>
              <w:rPr>
                <w:rFonts w:asciiTheme="minorHAnsi" w:hAnsiTheme="minorHAnsi" w:cs="Times New Roman"/>
                <w:b/>
                <w:bCs/>
              </w:rPr>
            </w:pPr>
          </w:p>
        </w:tc>
        <w:tc>
          <w:tcPr>
            <w:tcW w:w="1463"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429" w:type="dxa"/>
          </w:tcPr>
          <w:p w:rsidR="008051AE" w:rsidRPr="008F0350" w:rsidRDefault="008051AE" w:rsidP="007B12A5">
            <w:pPr>
              <w:pStyle w:val="ListParagraph"/>
              <w:spacing w:after="0"/>
              <w:ind w:left="0"/>
              <w:rPr>
                <w:rFonts w:asciiTheme="minorHAnsi" w:hAnsiTheme="minorHAnsi" w:cs="Times New Roman"/>
                <w:b/>
                <w:bCs/>
              </w:rPr>
            </w:pPr>
          </w:p>
        </w:tc>
        <w:tc>
          <w:tcPr>
            <w:tcW w:w="897"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605" w:type="dxa"/>
            <w:gridSpan w:val="3"/>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2.1.5  Отраслевые меры </w:t>
            </w:r>
            <w:r w:rsidRPr="008F0350">
              <w:rPr>
                <w:rFonts w:asciiTheme="minorHAnsi" w:hAnsiTheme="minorHAnsi"/>
                <w:b/>
              </w:rPr>
              <w:t xml:space="preserve">государственной политики </w:t>
            </w:r>
            <w:r w:rsidRPr="008F0350">
              <w:rPr>
                <w:rFonts w:asciiTheme="minorHAnsi" w:hAnsiTheme="minorHAnsi" w:cs="Times New Roman"/>
                <w:b/>
                <w:bCs/>
              </w:rPr>
              <w:t>обеспечивают привлечение достаточного объема финансовых ресурсов с целью сокращения разрыва в уровнях доступа в сельских и пригородных районах в соответствии с установленными целевыми показателями</w:t>
            </w:r>
          </w:p>
        </w:tc>
        <w:tc>
          <w:tcPr>
            <w:tcW w:w="566" w:type="dxa"/>
          </w:tcPr>
          <w:p w:rsidR="008051AE" w:rsidRPr="008F0350" w:rsidRDefault="008051AE" w:rsidP="007B12A5">
            <w:pPr>
              <w:pStyle w:val="ListParagraph"/>
              <w:spacing w:after="0"/>
              <w:ind w:left="0"/>
              <w:rPr>
                <w:rFonts w:asciiTheme="minorHAnsi" w:hAnsiTheme="minorHAnsi" w:cs="Times New Roman"/>
                <w:b/>
                <w:bCs/>
              </w:rPr>
            </w:pPr>
          </w:p>
        </w:tc>
        <w:tc>
          <w:tcPr>
            <w:tcW w:w="1463"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429" w:type="dxa"/>
          </w:tcPr>
          <w:p w:rsidR="008051AE" w:rsidRPr="008F0350" w:rsidRDefault="008051AE" w:rsidP="007B12A5">
            <w:pPr>
              <w:pStyle w:val="ListParagraph"/>
              <w:spacing w:after="0"/>
              <w:ind w:left="0"/>
              <w:rPr>
                <w:rFonts w:asciiTheme="minorHAnsi" w:hAnsiTheme="minorHAnsi" w:cs="Times New Roman"/>
                <w:b/>
                <w:bCs/>
              </w:rPr>
            </w:pPr>
          </w:p>
        </w:tc>
        <w:tc>
          <w:tcPr>
            <w:tcW w:w="897"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585"/>
        </w:trPr>
        <w:tc>
          <w:tcPr>
            <w:tcW w:w="9960" w:type="dxa"/>
            <w:gridSpan w:val="9"/>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2.1</w:t>
            </w:r>
          </w:p>
          <w:p w:rsidR="008051AE" w:rsidRPr="008F0350" w:rsidRDefault="008051AE" w:rsidP="007B12A5">
            <w:pPr>
              <w:pStyle w:val="ListParagraph"/>
              <w:numPr>
                <w:ilvl w:val="0"/>
                <w:numId w:val="4"/>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7B12A5">
            <w:pPr>
              <w:pStyle w:val="ListParagraph"/>
              <w:numPr>
                <w:ilvl w:val="0"/>
                <w:numId w:val="4"/>
              </w:numPr>
              <w:spacing w:after="0"/>
              <w:rPr>
                <w:rFonts w:asciiTheme="minorHAnsi" w:hAnsiTheme="minorHAnsi" w:cs="Times New Roman"/>
                <w:b/>
                <w:bCs/>
              </w:rPr>
            </w:pPr>
            <w:r w:rsidRPr="008F0350">
              <w:rPr>
                <w:rFonts w:asciiTheme="minorHAnsi" w:hAnsiTheme="minorHAnsi" w:cs="Times New Roman"/>
                <w:bCs/>
              </w:rPr>
              <w:t xml:space="preserve">Разделите общее число баллов на </w:t>
            </w:r>
            <w:r w:rsidRPr="008F0350">
              <w:rPr>
                <w:rFonts w:asciiTheme="minorHAnsi" w:hAnsiTheme="minorHAnsi" w:cs="Times New Roman"/>
                <w:b/>
                <w:bCs/>
              </w:rPr>
              <w:t>5</w:t>
            </w:r>
            <w:r w:rsidRPr="008F0350">
              <w:rPr>
                <w:rFonts w:asciiTheme="minorHAnsi" w:hAnsiTheme="minorHAnsi" w:cs="Times New Roman"/>
                <w:bCs/>
              </w:rPr>
              <w:t xml:space="preserve">  ____</w:t>
            </w:r>
          </w:p>
        </w:tc>
      </w:tr>
      <w:tr w:rsidR="008051AE" w:rsidRPr="00EF7622" w:rsidTr="00CE3DF5">
        <w:trPr>
          <w:trHeight w:val="445"/>
        </w:trPr>
        <w:tc>
          <w:tcPr>
            <w:tcW w:w="9960" w:type="dxa"/>
            <w:gridSpan w:val="9"/>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Подсчитайте средний показатель надежности ответов в этой сфере</w:t>
            </w:r>
            <w:r w:rsidRPr="008F0350">
              <w:rPr>
                <w:rFonts w:asciiTheme="minorHAnsi" w:hAnsiTheme="minorHAnsi" w:cs="Times New Roman"/>
                <w:bCs/>
              </w:rPr>
              <w:t xml:space="preserve"> (просьба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b/>
          <w:bCs/>
          <w:lang w:val="ru-RU"/>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8"/>
        <w:gridCol w:w="541"/>
        <w:gridCol w:w="139"/>
        <w:gridCol w:w="567"/>
        <w:gridCol w:w="1280"/>
        <w:gridCol w:w="90"/>
        <w:gridCol w:w="1404"/>
        <w:gridCol w:w="244"/>
        <w:gridCol w:w="733"/>
        <w:gridCol w:w="22"/>
      </w:tblGrid>
      <w:tr w:rsidR="008051AE" w:rsidRPr="00EF7622" w:rsidTr="00CE3DF5">
        <w:tc>
          <w:tcPr>
            <w:tcW w:w="9960" w:type="dxa"/>
            <w:gridSpan w:val="10"/>
            <w:shd w:val="clear" w:color="auto" w:fill="8DB3E2"/>
          </w:tcPr>
          <w:p w:rsidR="008051AE" w:rsidRPr="008F0350" w:rsidRDefault="008051AE" w:rsidP="00CE3DF5">
            <w:pPr>
              <w:pStyle w:val="Heading3"/>
              <w:jc w:val="center"/>
              <w:rPr>
                <w:rFonts w:asciiTheme="minorHAnsi" w:hAnsiTheme="minorHAnsi"/>
                <w:color w:val="auto"/>
              </w:rPr>
            </w:pPr>
            <w:bookmarkStart w:id="20" w:name="_Toc359945528"/>
            <w:bookmarkStart w:id="21" w:name="_Toc394994858"/>
            <w:r w:rsidRPr="008F0350">
              <w:rPr>
                <w:rFonts w:asciiTheme="minorHAnsi" w:hAnsiTheme="minorHAnsi"/>
                <w:color w:val="auto"/>
              </w:rPr>
              <w:lastRenderedPageBreak/>
              <w:t>Сфера деятельности 2.2 Меры государственной политики  по сокращению разницы в ценах между географическими районами</w:t>
            </w:r>
            <w:bookmarkEnd w:id="20"/>
            <w:bookmarkEnd w:id="21"/>
          </w:p>
          <w:p w:rsidR="008051AE" w:rsidRPr="008051AE" w:rsidRDefault="008051AE" w:rsidP="00CE3DF5">
            <w:pPr>
              <w:jc w:val="center"/>
              <w:rPr>
                <w:lang w:val="ru-RU"/>
              </w:rPr>
            </w:pPr>
          </w:p>
        </w:tc>
      </w:tr>
      <w:tr w:rsidR="008051AE" w:rsidRPr="00EF7622" w:rsidTr="00CE3DF5">
        <w:tc>
          <w:tcPr>
            <w:tcW w:w="9960" w:type="dxa"/>
            <w:gridSpan w:val="10"/>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В некоторых географических районах цены выше, чем в других. </w:t>
            </w:r>
            <w:proofErr w:type="gramStart"/>
            <w:r w:rsidRPr="008F0350">
              <w:rPr>
                <w:rFonts w:asciiTheme="minorHAnsi" w:hAnsiTheme="minorHAnsi" w:cs="Times New Roman"/>
                <w:bCs/>
              </w:rPr>
              <w:t>Это может объясняться более высоким уровнем обслуживания, более высокой себестоимостью услуг (например, из-за высокой стоимости доступа к источникам чистой воды или из-за низкой плотности населения), недостаточной эффективностью работы поставщика (например, из-за низкого качества технического обслуживания, что приводит к высоким затратам, или же из-за высокой численности персонала в расчете на одно подключение), или же неравномерным распределением государственных субсидий.</w:t>
            </w:r>
            <w:proofErr w:type="gramEnd"/>
            <w:r w:rsidRPr="008F0350">
              <w:rPr>
                <w:rFonts w:asciiTheme="minorHAnsi" w:hAnsiTheme="minorHAnsi" w:cs="Times New Roman"/>
                <w:bCs/>
              </w:rPr>
              <w:t xml:space="preserve"> </w:t>
            </w:r>
            <w:r w:rsidRPr="008F0350">
              <w:rPr>
                <w:rFonts w:asciiTheme="minorHAnsi" w:hAnsiTheme="minorHAnsi"/>
              </w:rPr>
              <w:t xml:space="preserve">Меры государственной политики </w:t>
            </w:r>
            <w:r w:rsidRPr="008F0350">
              <w:rPr>
                <w:rFonts w:asciiTheme="minorHAnsi" w:hAnsiTheme="minorHAnsi" w:cs="Times New Roman"/>
                <w:bCs/>
              </w:rPr>
              <w:t>могут сыграть важную роль в сокращении разницы в ценах между различными географическими районами.</w:t>
            </w:r>
          </w:p>
        </w:tc>
      </w:tr>
      <w:tr w:rsidR="008051AE" w:rsidRPr="00721248" w:rsidTr="00CE3DF5">
        <w:tc>
          <w:tcPr>
            <w:tcW w:w="4744" w:type="dxa"/>
          </w:tcPr>
          <w:p w:rsidR="008051AE" w:rsidRPr="008F0350" w:rsidRDefault="008051AE" w:rsidP="00F67069">
            <w:pPr>
              <w:pStyle w:val="ListParagraph"/>
              <w:spacing w:after="0"/>
              <w:ind w:left="0"/>
              <w:jc w:val="center"/>
              <w:rPr>
                <w:rFonts w:asciiTheme="minorHAnsi" w:hAnsiTheme="minorHAnsi" w:cs="Times New Roman"/>
                <w:b/>
                <w:bCs/>
              </w:rPr>
            </w:pPr>
          </w:p>
        </w:tc>
        <w:tc>
          <w:tcPr>
            <w:tcW w:w="556"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F67069">
            <w:pPr>
              <w:pStyle w:val="ListParagraph"/>
              <w:spacing w:after="0"/>
              <w:ind w:left="0"/>
              <w:jc w:val="center"/>
              <w:rPr>
                <w:rFonts w:asciiTheme="minorHAnsi" w:hAnsiTheme="minorHAnsi" w:cs="Times New Roman"/>
                <w:b/>
                <w:bCs/>
                <w:sz w:val="20"/>
                <w:szCs w:val="20"/>
              </w:rPr>
            </w:pPr>
          </w:p>
        </w:tc>
        <w:tc>
          <w:tcPr>
            <w:tcW w:w="2081" w:type="dxa"/>
            <w:gridSpan w:val="3"/>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785" w:type="dxa"/>
            <w:gridSpan w:val="3"/>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w:t>
            </w:r>
            <w:r w:rsidRPr="008F0350" w:rsidDel="006116A7">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794" w:type="dxa"/>
            <w:gridSpan w:val="2"/>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F67069">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474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2.2.1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действующие механизмы мониторинга цен и затрат на предоставление услуг водоснабжения и санитарии</w:t>
            </w:r>
          </w:p>
        </w:tc>
        <w:tc>
          <w:tcPr>
            <w:tcW w:w="556" w:type="dxa"/>
          </w:tcPr>
          <w:p w:rsidR="008051AE" w:rsidRPr="008F0350" w:rsidRDefault="008051AE" w:rsidP="007B12A5">
            <w:pPr>
              <w:pStyle w:val="ListParagraph"/>
              <w:spacing w:after="0"/>
              <w:ind w:left="0"/>
              <w:rPr>
                <w:rFonts w:asciiTheme="minorHAnsi" w:hAnsiTheme="minorHAnsi" w:cs="Times New Roman"/>
                <w:b/>
                <w:bCs/>
              </w:rPr>
            </w:pPr>
          </w:p>
        </w:tc>
        <w:tc>
          <w:tcPr>
            <w:tcW w:w="2081"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785"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794"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10"/>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474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2.2.2 Введены </w:t>
            </w:r>
            <w:r>
              <w:rPr>
                <w:rFonts w:asciiTheme="minorHAnsi" w:hAnsiTheme="minorHAnsi" w:cs="Times New Roman"/>
                <w:b/>
                <w:bCs/>
              </w:rPr>
              <w:t>механизм</w:t>
            </w:r>
            <w:r w:rsidRPr="008F0350">
              <w:rPr>
                <w:rFonts w:asciiTheme="minorHAnsi" w:hAnsiTheme="minorHAnsi" w:cs="Times New Roman"/>
                <w:b/>
                <w:bCs/>
              </w:rPr>
              <w:t>ы для сравнительного анализа цен  (такие как индикаторы приемлемости цен или индикативные ставки тарифов)</w:t>
            </w:r>
          </w:p>
        </w:tc>
        <w:tc>
          <w:tcPr>
            <w:tcW w:w="556" w:type="dxa"/>
          </w:tcPr>
          <w:p w:rsidR="008051AE" w:rsidRPr="008F0350" w:rsidRDefault="008051AE" w:rsidP="007B12A5">
            <w:pPr>
              <w:pStyle w:val="ListParagraph"/>
              <w:spacing w:after="0"/>
              <w:ind w:left="0"/>
              <w:rPr>
                <w:rFonts w:asciiTheme="minorHAnsi" w:hAnsiTheme="minorHAnsi" w:cs="Times New Roman"/>
                <w:b/>
                <w:bCs/>
              </w:rPr>
            </w:pPr>
          </w:p>
        </w:tc>
        <w:tc>
          <w:tcPr>
            <w:tcW w:w="2081"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785"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794"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10"/>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474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2.2.3 Государственные субсидии направляются в районы с наиболее высокими затратами на предоставление услуг (а не в те, где просто самые высокие цены)</w:t>
            </w:r>
          </w:p>
        </w:tc>
        <w:tc>
          <w:tcPr>
            <w:tcW w:w="556" w:type="dxa"/>
          </w:tcPr>
          <w:p w:rsidR="008051AE" w:rsidRPr="008F0350" w:rsidRDefault="008051AE" w:rsidP="007B12A5">
            <w:pPr>
              <w:pStyle w:val="ListParagraph"/>
              <w:spacing w:after="0"/>
              <w:ind w:left="0"/>
              <w:rPr>
                <w:rFonts w:asciiTheme="minorHAnsi" w:hAnsiTheme="minorHAnsi" w:cs="Times New Roman"/>
                <w:b/>
                <w:bCs/>
              </w:rPr>
            </w:pPr>
          </w:p>
        </w:tc>
        <w:tc>
          <w:tcPr>
            <w:tcW w:w="2081"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785"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794"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10"/>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gridAfter w:val="1"/>
          <w:wAfter w:w="23" w:type="dxa"/>
          <w:trHeight w:val="450"/>
        </w:trPr>
        <w:tc>
          <w:tcPr>
            <w:tcW w:w="5439" w:type="dxa"/>
            <w:gridSpan w:val="3"/>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2.2.4  Сектор организован таким образом, что позволяет осуществлять перекрестное </w:t>
            </w:r>
            <w:r w:rsidRPr="008F0350">
              <w:rPr>
                <w:rFonts w:asciiTheme="minorHAnsi" w:hAnsiTheme="minorHAnsi" w:cs="Times New Roman"/>
                <w:b/>
                <w:bCs/>
              </w:rPr>
              <w:lastRenderedPageBreak/>
              <w:t>субсидирование между районами с высокой и низкой стоимостью предоставления услуг</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1465"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429" w:type="dxa"/>
          </w:tcPr>
          <w:p w:rsidR="008051AE" w:rsidRPr="008F0350" w:rsidRDefault="008051AE" w:rsidP="007B12A5">
            <w:pPr>
              <w:pStyle w:val="ListParagraph"/>
              <w:spacing w:after="0"/>
              <w:ind w:left="0"/>
              <w:rPr>
                <w:rFonts w:asciiTheme="minorHAnsi" w:hAnsiTheme="minorHAnsi" w:cs="Times New Roman"/>
                <w:b/>
                <w:bCs/>
              </w:rPr>
            </w:pPr>
          </w:p>
        </w:tc>
        <w:tc>
          <w:tcPr>
            <w:tcW w:w="1037"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gridAfter w:val="1"/>
          <w:wAfter w:w="23" w:type="dxa"/>
          <w:trHeight w:val="450"/>
        </w:trPr>
        <w:tc>
          <w:tcPr>
            <w:tcW w:w="9937" w:type="dxa"/>
            <w:gridSpan w:val="9"/>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gridAfter w:val="1"/>
          <w:wAfter w:w="23" w:type="dxa"/>
          <w:trHeight w:val="585"/>
        </w:trPr>
        <w:tc>
          <w:tcPr>
            <w:tcW w:w="9937" w:type="dxa"/>
            <w:gridSpan w:val="9"/>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2.2</w:t>
            </w:r>
          </w:p>
          <w:p w:rsidR="008051AE" w:rsidRPr="008F0350" w:rsidRDefault="008051AE" w:rsidP="007B12A5">
            <w:pPr>
              <w:pStyle w:val="ListParagraph"/>
              <w:numPr>
                <w:ilvl w:val="0"/>
                <w:numId w:val="5"/>
              </w:numPr>
              <w:spacing w:after="0"/>
              <w:rPr>
                <w:rFonts w:asciiTheme="minorHAnsi" w:hAnsiTheme="minorHAnsi" w:cs="Times New Roman"/>
                <w:bCs/>
              </w:rPr>
            </w:pPr>
            <w:r w:rsidRPr="008F0350">
              <w:rPr>
                <w:rFonts w:asciiTheme="minorHAnsi" w:hAnsiTheme="minorHAnsi" w:cs="Times New Roman"/>
                <w:bCs/>
              </w:rPr>
              <w:t>Сложите полученные балл</w:t>
            </w:r>
            <w:proofErr w:type="gramStart"/>
            <w:r w:rsidRPr="008F0350">
              <w:rPr>
                <w:rFonts w:asciiTheme="minorHAnsi" w:hAnsiTheme="minorHAnsi" w:cs="Times New Roman"/>
                <w:bCs/>
              </w:rPr>
              <w:t>ы(</w:t>
            </w:r>
            <w:proofErr w:type="gramEnd"/>
            <w:r w:rsidRPr="008F0350">
              <w:rPr>
                <w:rFonts w:asciiTheme="minorHAnsi" w:hAnsiTheme="minorHAnsi" w:cs="Times New Roman"/>
                <w:bCs/>
              </w:rPr>
              <w:t>Да = 3, В значительной степени = 2, В ограниченной степени = 1, Нет = 0) ____</w:t>
            </w:r>
          </w:p>
          <w:p w:rsidR="008051AE" w:rsidRPr="008F0350" w:rsidRDefault="008051AE" w:rsidP="007B12A5">
            <w:pPr>
              <w:pStyle w:val="ListParagraph"/>
              <w:numPr>
                <w:ilvl w:val="0"/>
                <w:numId w:val="5"/>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4  ____</w:t>
            </w:r>
          </w:p>
        </w:tc>
      </w:tr>
      <w:tr w:rsidR="008051AE" w:rsidRPr="00EF7622" w:rsidTr="00CE3DF5">
        <w:trPr>
          <w:gridAfter w:val="1"/>
          <w:wAfter w:w="23" w:type="dxa"/>
          <w:trHeight w:val="445"/>
        </w:trPr>
        <w:tc>
          <w:tcPr>
            <w:tcW w:w="9937" w:type="dxa"/>
            <w:gridSpan w:val="9"/>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Подсчитайте средний показатель надежности ответов в этой сфере</w:t>
            </w:r>
            <w:r w:rsidRPr="008F0350">
              <w:rPr>
                <w:rFonts w:asciiTheme="minorHAnsi" w:hAnsiTheme="minorHAnsi" w:cs="Times New Roman"/>
                <w:bCs/>
              </w:rPr>
              <w:t xml:space="preserve"> (просьба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b/>
          <w:bCs/>
          <w:lang w:val="ru-RU"/>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9"/>
        <w:gridCol w:w="550"/>
        <w:gridCol w:w="1460"/>
        <w:gridCol w:w="1457"/>
        <w:gridCol w:w="962"/>
      </w:tblGrid>
      <w:tr w:rsidR="008051AE" w:rsidRPr="00EF7622" w:rsidTr="00CE3DF5">
        <w:tc>
          <w:tcPr>
            <w:tcW w:w="9937"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22" w:name="_Toc359945529"/>
            <w:bookmarkStart w:id="23" w:name="_Toc394994859"/>
            <w:r w:rsidRPr="008F0350">
              <w:rPr>
                <w:rFonts w:asciiTheme="minorHAnsi" w:hAnsiTheme="minorHAnsi"/>
                <w:color w:val="auto"/>
              </w:rPr>
              <w:lastRenderedPageBreak/>
              <w:t>Сфера деятельности 2.3 Географическое распределение внешней поддержки для сектора</w:t>
            </w:r>
            <w:bookmarkEnd w:id="22"/>
            <w:bookmarkEnd w:id="23"/>
          </w:p>
          <w:p w:rsidR="008051AE" w:rsidRPr="008051AE" w:rsidRDefault="008051AE" w:rsidP="00CE3DF5">
            <w:pPr>
              <w:jc w:val="center"/>
              <w:rPr>
                <w:lang w:val="ru-RU"/>
              </w:rPr>
            </w:pPr>
          </w:p>
        </w:tc>
      </w:tr>
      <w:tr w:rsidR="008051AE" w:rsidRPr="00EF7622" w:rsidTr="00CE3DF5">
        <w:tc>
          <w:tcPr>
            <w:tcW w:w="9937"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В некоторых странах партнеры в области развития (страны-доноры) являются ключевым источником финансирования для инфраструктуры водоснабжения и санитарии. Часто имеются возможности для перераспределения этого финансирования, чтобы улучшить доступ к услугам в отстающих районах.</w:t>
            </w:r>
          </w:p>
        </w:tc>
      </w:tr>
      <w:tr w:rsidR="008051AE" w:rsidRPr="00721248" w:rsidTr="00CE3DF5">
        <w:tc>
          <w:tcPr>
            <w:tcW w:w="5439" w:type="dxa"/>
          </w:tcPr>
          <w:p w:rsidR="008051AE" w:rsidRPr="008F0350" w:rsidRDefault="008051AE" w:rsidP="00F67069">
            <w:pPr>
              <w:pStyle w:val="ListParagraph"/>
              <w:spacing w:after="0"/>
              <w:ind w:left="0"/>
              <w:jc w:val="center"/>
              <w:rPr>
                <w:rFonts w:asciiTheme="minorHAnsi" w:hAnsiTheme="minorHAnsi" w:cs="Times New Roman"/>
                <w:b/>
                <w:bCs/>
                <w:sz w:val="20"/>
                <w:szCs w:val="20"/>
              </w:rPr>
            </w:pPr>
          </w:p>
        </w:tc>
        <w:tc>
          <w:tcPr>
            <w:tcW w:w="567"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F67069">
            <w:pPr>
              <w:pStyle w:val="ListParagraph"/>
              <w:spacing w:after="0"/>
              <w:ind w:left="0"/>
              <w:jc w:val="center"/>
              <w:rPr>
                <w:rFonts w:asciiTheme="minorHAnsi" w:hAnsiTheme="minorHAnsi" w:cs="Times New Roman"/>
                <w:b/>
                <w:bCs/>
                <w:sz w:val="20"/>
                <w:szCs w:val="20"/>
              </w:rPr>
            </w:pPr>
          </w:p>
        </w:tc>
        <w:tc>
          <w:tcPr>
            <w:tcW w:w="1465"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429"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w:t>
            </w:r>
            <w:r w:rsidRPr="008F0350" w:rsidDel="00056DEF">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1037" w:type="dxa"/>
            <w:shd w:val="clear" w:color="auto" w:fill="C6D9F1"/>
          </w:tcPr>
          <w:p w:rsidR="008051AE" w:rsidRPr="008F0350" w:rsidRDefault="008051AE" w:rsidP="00F67069">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F67069">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5439"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2.3.1 Государственные органы определили отстающие в отраслевом плане районы, которые нуждаются во внешней поддержке</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1465" w:type="dxa"/>
          </w:tcPr>
          <w:p w:rsidR="008051AE" w:rsidRPr="008F0350" w:rsidRDefault="008051AE" w:rsidP="007B12A5">
            <w:pPr>
              <w:pStyle w:val="ListParagraph"/>
              <w:spacing w:after="0"/>
              <w:ind w:left="0"/>
              <w:rPr>
                <w:rFonts w:asciiTheme="minorHAnsi" w:hAnsiTheme="minorHAnsi" w:cs="Times New Roman"/>
                <w:b/>
                <w:bCs/>
              </w:rPr>
            </w:pPr>
          </w:p>
        </w:tc>
        <w:tc>
          <w:tcPr>
            <w:tcW w:w="1429" w:type="dxa"/>
          </w:tcPr>
          <w:p w:rsidR="008051AE" w:rsidRPr="008F0350" w:rsidRDefault="008051AE" w:rsidP="007B12A5">
            <w:pPr>
              <w:pStyle w:val="ListParagraph"/>
              <w:spacing w:after="0"/>
              <w:ind w:left="0"/>
              <w:rPr>
                <w:rFonts w:asciiTheme="minorHAnsi" w:hAnsiTheme="minorHAnsi" w:cs="Times New Roman"/>
                <w:b/>
                <w:bCs/>
              </w:rPr>
            </w:pPr>
          </w:p>
        </w:tc>
        <w:tc>
          <w:tcPr>
            <w:tcW w:w="1037"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7"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439"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2.3.2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международная финансовая поддержка для улучшения доступа в отстающих географических районах (которые определены в отраслевом плане)</w:t>
            </w:r>
          </w:p>
        </w:tc>
        <w:tc>
          <w:tcPr>
            <w:tcW w:w="567" w:type="dxa"/>
          </w:tcPr>
          <w:p w:rsidR="008051AE" w:rsidRPr="008F0350" w:rsidRDefault="008051AE" w:rsidP="007B12A5">
            <w:pPr>
              <w:pStyle w:val="ListParagraph"/>
              <w:spacing w:after="0"/>
              <w:ind w:left="0"/>
              <w:rPr>
                <w:rFonts w:asciiTheme="minorHAnsi" w:hAnsiTheme="minorHAnsi" w:cs="Times New Roman"/>
                <w:b/>
                <w:bCs/>
              </w:rPr>
            </w:pPr>
          </w:p>
        </w:tc>
        <w:tc>
          <w:tcPr>
            <w:tcW w:w="1465" w:type="dxa"/>
          </w:tcPr>
          <w:p w:rsidR="008051AE" w:rsidRPr="008F0350" w:rsidRDefault="008051AE" w:rsidP="007B12A5">
            <w:pPr>
              <w:pStyle w:val="ListParagraph"/>
              <w:spacing w:after="0"/>
              <w:ind w:left="0"/>
              <w:rPr>
                <w:rFonts w:asciiTheme="minorHAnsi" w:hAnsiTheme="minorHAnsi" w:cs="Times New Roman"/>
                <w:b/>
                <w:bCs/>
              </w:rPr>
            </w:pPr>
          </w:p>
        </w:tc>
        <w:tc>
          <w:tcPr>
            <w:tcW w:w="1429" w:type="dxa"/>
          </w:tcPr>
          <w:p w:rsidR="008051AE" w:rsidRPr="008F0350" w:rsidRDefault="008051AE" w:rsidP="007B12A5">
            <w:pPr>
              <w:pStyle w:val="ListParagraph"/>
              <w:spacing w:after="0"/>
              <w:ind w:left="0"/>
              <w:rPr>
                <w:rFonts w:asciiTheme="minorHAnsi" w:hAnsiTheme="minorHAnsi" w:cs="Times New Roman"/>
                <w:b/>
                <w:bCs/>
              </w:rPr>
            </w:pPr>
          </w:p>
        </w:tc>
        <w:tc>
          <w:tcPr>
            <w:tcW w:w="1037"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937" w:type="dxa"/>
            <w:gridSpan w:val="5"/>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585"/>
        </w:trPr>
        <w:tc>
          <w:tcPr>
            <w:tcW w:w="9937"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2.3</w:t>
            </w:r>
          </w:p>
          <w:p w:rsidR="008051AE" w:rsidRPr="008F0350" w:rsidRDefault="008051AE" w:rsidP="007B12A5">
            <w:pPr>
              <w:pStyle w:val="ListParagraph"/>
              <w:numPr>
                <w:ilvl w:val="0"/>
                <w:numId w:val="6"/>
              </w:numPr>
              <w:spacing w:after="0"/>
              <w:rPr>
                <w:rFonts w:asciiTheme="minorHAnsi" w:hAnsiTheme="minorHAnsi" w:cs="Times New Roman"/>
                <w:bCs/>
              </w:rPr>
            </w:pPr>
            <w:r w:rsidRPr="008F0350">
              <w:rPr>
                <w:rFonts w:asciiTheme="minorHAnsi" w:hAnsiTheme="minorHAnsi" w:cs="Times New Roman"/>
                <w:bCs/>
              </w:rPr>
              <w:t>Сложите полученные балл</w:t>
            </w:r>
            <w:proofErr w:type="gramStart"/>
            <w:r w:rsidRPr="008F0350">
              <w:rPr>
                <w:rFonts w:asciiTheme="minorHAnsi" w:hAnsiTheme="minorHAnsi" w:cs="Times New Roman"/>
                <w:bCs/>
              </w:rPr>
              <w:t>ы(</w:t>
            </w:r>
            <w:proofErr w:type="gramEnd"/>
            <w:r w:rsidRPr="008F0350">
              <w:rPr>
                <w:rFonts w:asciiTheme="minorHAnsi" w:hAnsiTheme="minorHAnsi" w:cs="Times New Roman"/>
                <w:bCs/>
              </w:rPr>
              <w:t>Да = 3, В значительной степени = 2, В ограниченной степени = 1, Нет = 0) ____</w:t>
            </w:r>
          </w:p>
          <w:p w:rsidR="008051AE" w:rsidRPr="008F0350" w:rsidRDefault="008051AE" w:rsidP="007B12A5">
            <w:pPr>
              <w:pStyle w:val="ListParagraph"/>
              <w:numPr>
                <w:ilvl w:val="0"/>
                <w:numId w:val="6"/>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2  ____</w:t>
            </w:r>
          </w:p>
        </w:tc>
      </w:tr>
      <w:tr w:rsidR="008051AE" w:rsidRPr="00EF7622" w:rsidTr="00CE3DF5">
        <w:trPr>
          <w:trHeight w:val="585"/>
        </w:trPr>
        <w:tc>
          <w:tcPr>
            <w:tcW w:w="9937" w:type="dxa"/>
            <w:gridSpan w:val="5"/>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lang w:val="ru-RU"/>
        </w:rPr>
        <w:br w:type="page"/>
      </w:r>
    </w:p>
    <w:p w:rsidR="008051AE" w:rsidRPr="008F0350" w:rsidRDefault="008051AE" w:rsidP="00CE3DF5">
      <w:pPr>
        <w:pStyle w:val="Heading2"/>
        <w:jc w:val="center"/>
        <w:rPr>
          <w:rFonts w:asciiTheme="minorHAnsi" w:hAnsiTheme="minorHAnsi"/>
        </w:rPr>
      </w:pPr>
      <w:bookmarkStart w:id="24" w:name="_Toc359945530"/>
      <w:bookmarkStart w:id="25" w:name="_Toc394994860"/>
      <w:r w:rsidRPr="008F0350">
        <w:rPr>
          <w:rFonts w:asciiTheme="minorHAnsi" w:hAnsiTheme="minorHAnsi"/>
        </w:rPr>
        <w:lastRenderedPageBreak/>
        <w:t xml:space="preserve">Раздел 3. Обеспечение доступа для уязвимых и </w:t>
      </w:r>
      <w:proofErr w:type="spellStart"/>
      <w:r w:rsidRPr="008F0350">
        <w:rPr>
          <w:rFonts w:asciiTheme="minorHAnsi" w:hAnsiTheme="minorHAnsi"/>
        </w:rPr>
        <w:t>маргинализованных</w:t>
      </w:r>
      <w:proofErr w:type="spellEnd"/>
      <w:r w:rsidRPr="008F0350">
        <w:rPr>
          <w:rFonts w:asciiTheme="minorHAnsi" w:hAnsiTheme="minorHAnsi"/>
        </w:rPr>
        <w:t xml:space="preserve"> групп</w:t>
      </w:r>
      <w:bookmarkEnd w:id="24"/>
      <w:bookmarkEnd w:id="25"/>
    </w:p>
    <w:p w:rsidR="008051AE" w:rsidRPr="008051AE" w:rsidRDefault="008051AE" w:rsidP="00CE3DF5">
      <w:pPr>
        <w:jc w:val="center"/>
        <w:rPr>
          <w:lang w:val="ru-RU"/>
        </w:rPr>
      </w:pPr>
    </w:p>
    <w:tbl>
      <w:tblPr>
        <w:tblW w:w="98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8"/>
        <w:gridCol w:w="4133"/>
      </w:tblGrid>
      <w:tr w:rsidR="008051AE" w:rsidRPr="00EF7622" w:rsidTr="00CE3DF5">
        <w:tc>
          <w:tcPr>
            <w:tcW w:w="5718" w:type="dxa"/>
          </w:tcPr>
          <w:p w:rsidR="008051AE" w:rsidRPr="008F0350" w:rsidRDefault="008051AE" w:rsidP="00CE3DF5">
            <w:pPr>
              <w:jc w:val="center"/>
              <w:rPr>
                <w:bCs/>
                <w:sz w:val="24"/>
                <w:szCs w:val="24"/>
              </w:rPr>
            </w:pPr>
            <w:proofErr w:type="spellStart"/>
            <w:r w:rsidRPr="008F0350">
              <w:rPr>
                <w:b/>
                <w:bCs/>
                <w:sz w:val="24"/>
                <w:szCs w:val="24"/>
              </w:rPr>
              <w:t>Сферы</w:t>
            </w:r>
            <w:proofErr w:type="spellEnd"/>
            <w:r w:rsidRPr="008F0350">
              <w:rPr>
                <w:b/>
                <w:bCs/>
                <w:sz w:val="24"/>
                <w:szCs w:val="24"/>
              </w:rPr>
              <w:t xml:space="preserve"> </w:t>
            </w:r>
            <w:proofErr w:type="spellStart"/>
            <w:r w:rsidRPr="008F0350">
              <w:rPr>
                <w:b/>
                <w:bCs/>
                <w:sz w:val="24"/>
                <w:szCs w:val="24"/>
              </w:rPr>
              <w:t>деятельности</w:t>
            </w:r>
            <w:proofErr w:type="spellEnd"/>
          </w:p>
        </w:tc>
        <w:tc>
          <w:tcPr>
            <w:tcW w:w="4133" w:type="dxa"/>
          </w:tcPr>
          <w:p w:rsidR="008051AE" w:rsidRPr="008051AE" w:rsidRDefault="008051AE" w:rsidP="00CE3DF5">
            <w:pPr>
              <w:jc w:val="center"/>
              <w:rPr>
                <w:b/>
                <w:bCs/>
                <w:sz w:val="24"/>
                <w:szCs w:val="24"/>
                <w:lang w:val="ru-RU"/>
              </w:rPr>
            </w:pPr>
            <w:r w:rsidRPr="008051AE">
              <w:rPr>
                <w:b/>
                <w:bCs/>
                <w:sz w:val="24"/>
                <w:szCs w:val="24"/>
                <w:lang w:val="ru-RU"/>
              </w:rPr>
              <w:t>Соответствующий раздел в публикации “Никто не обойден вниманием”</w:t>
            </w:r>
          </w:p>
        </w:tc>
      </w:tr>
      <w:tr w:rsidR="008051AE" w:rsidRPr="00721248" w:rsidTr="00CE3DF5">
        <w:tc>
          <w:tcPr>
            <w:tcW w:w="5718" w:type="dxa"/>
          </w:tcPr>
          <w:p w:rsidR="008051AE" w:rsidRPr="008051AE" w:rsidRDefault="008051AE" w:rsidP="007B12A5">
            <w:pPr>
              <w:rPr>
                <w:bCs/>
                <w:sz w:val="24"/>
                <w:szCs w:val="24"/>
                <w:lang w:val="ru-RU"/>
              </w:rPr>
            </w:pPr>
            <w:r w:rsidRPr="008051AE">
              <w:rPr>
                <w:bCs/>
                <w:sz w:val="24"/>
                <w:szCs w:val="24"/>
                <w:lang w:val="ru-RU"/>
              </w:rPr>
              <w:t xml:space="preserve">3.1 </w:t>
            </w:r>
            <w:r w:rsidRPr="008051AE">
              <w:rPr>
                <w:sz w:val="24"/>
                <w:szCs w:val="24"/>
                <w:lang w:val="ru-RU"/>
              </w:rPr>
              <w:t xml:space="preserve">Меры государственной политики по </w:t>
            </w:r>
            <w:r w:rsidRPr="008051AE">
              <w:rPr>
                <w:bCs/>
                <w:sz w:val="24"/>
                <w:szCs w:val="24"/>
                <w:lang w:val="ru-RU"/>
              </w:rPr>
              <w:t xml:space="preserve"> удовлетворению потребностей уязвимых и </w:t>
            </w:r>
            <w:proofErr w:type="spellStart"/>
            <w:r w:rsidRPr="008051AE">
              <w:rPr>
                <w:bCs/>
                <w:sz w:val="24"/>
                <w:szCs w:val="24"/>
                <w:lang w:val="ru-RU"/>
              </w:rPr>
              <w:t>маргинализованных</w:t>
            </w:r>
            <w:proofErr w:type="spellEnd"/>
            <w:r w:rsidRPr="008051AE">
              <w:rPr>
                <w:bCs/>
                <w:sz w:val="24"/>
                <w:szCs w:val="24"/>
                <w:lang w:val="ru-RU"/>
              </w:rPr>
              <w:t xml:space="preserve"> групп</w:t>
            </w:r>
          </w:p>
        </w:tc>
        <w:tc>
          <w:tcPr>
            <w:tcW w:w="4133"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5.1</w:t>
            </w:r>
          </w:p>
        </w:tc>
      </w:tr>
      <w:tr w:rsidR="008051AE" w:rsidRPr="00721248" w:rsidTr="00CE3DF5">
        <w:tc>
          <w:tcPr>
            <w:tcW w:w="5718" w:type="dxa"/>
          </w:tcPr>
          <w:p w:rsidR="008051AE" w:rsidRPr="008051AE" w:rsidRDefault="008051AE" w:rsidP="007B12A5">
            <w:pPr>
              <w:rPr>
                <w:sz w:val="24"/>
                <w:szCs w:val="24"/>
                <w:lang w:val="ru-RU" w:eastAsia="es-ES"/>
              </w:rPr>
            </w:pPr>
            <w:r w:rsidRPr="008051AE">
              <w:rPr>
                <w:sz w:val="24"/>
                <w:szCs w:val="24"/>
                <w:lang w:val="ru-RU"/>
              </w:rPr>
              <w:t>3.2 Лица с особыми физическими потребностями</w:t>
            </w:r>
          </w:p>
        </w:tc>
        <w:tc>
          <w:tcPr>
            <w:tcW w:w="4133"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5.2</w:t>
            </w:r>
          </w:p>
        </w:tc>
      </w:tr>
      <w:tr w:rsidR="008051AE" w:rsidRPr="00721248" w:rsidTr="00CE3DF5">
        <w:tc>
          <w:tcPr>
            <w:tcW w:w="5718" w:type="dxa"/>
          </w:tcPr>
          <w:p w:rsidR="008051AE" w:rsidRPr="008F0350" w:rsidRDefault="008051AE" w:rsidP="007B12A5">
            <w:pPr>
              <w:spacing w:after="0"/>
              <w:rPr>
                <w:bCs/>
                <w:sz w:val="24"/>
                <w:szCs w:val="24"/>
                <w:lang w:eastAsia="es-ES"/>
              </w:rPr>
            </w:pPr>
            <w:r w:rsidRPr="008F0350">
              <w:rPr>
                <w:bCs/>
                <w:sz w:val="24"/>
                <w:szCs w:val="24"/>
                <w:lang w:eastAsia="es-ES"/>
              </w:rPr>
              <w:t xml:space="preserve">3.3 </w:t>
            </w:r>
            <w:proofErr w:type="spellStart"/>
            <w:r w:rsidRPr="008F0350">
              <w:rPr>
                <w:bCs/>
                <w:sz w:val="24"/>
                <w:szCs w:val="24"/>
                <w:lang w:eastAsia="es-ES"/>
              </w:rPr>
              <w:t>Потребители</w:t>
            </w:r>
            <w:proofErr w:type="spellEnd"/>
            <w:r w:rsidRPr="008F0350">
              <w:rPr>
                <w:bCs/>
                <w:sz w:val="24"/>
                <w:szCs w:val="24"/>
                <w:lang w:eastAsia="es-ES"/>
              </w:rPr>
              <w:t xml:space="preserve"> </w:t>
            </w:r>
            <w:proofErr w:type="spellStart"/>
            <w:r w:rsidRPr="008F0350">
              <w:rPr>
                <w:bCs/>
                <w:sz w:val="24"/>
                <w:szCs w:val="24"/>
                <w:lang w:eastAsia="es-ES"/>
              </w:rPr>
              <w:t>учреждений</w:t>
            </w:r>
            <w:proofErr w:type="spellEnd"/>
            <w:r w:rsidRPr="008F0350">
              <w:rPr>
                <w:bCs/>
                <w:sz w:val="24"/>
                <w:szCs w:val="24"/>
                <w:lang w:eastAsia="es-ES"/>
              </w:rPr>
              <w:t xml:space="preserve"> </w:t>
            </w:r>
            <w:proofErr w:type="spellStart"/>
            <w:r w:rsidRPr="008F0350">
              <w:rPr>
                <w:bCs/>
                <w:sz w:val="24"/>
                <w:szCs w:val="24"/>
                <w:lang w:eastAsia="es-ES"/>
              </w:rPr>
              <w:t>здравоохранения</w:t>
            </w:r>
            <w:proofErr w:type="spellEnd"/>
          </w:p>
        </w:tc>
        <w:tc>
          <w:tcPr>
            <w:tcW w:w="4133" w:type="dxa"/>
          </w:tcPr>
          <w:p w:rsidR="008051AE" w:rsidRPr="008F0350" w:rsidRDefault="008051AE" w:rsidP="00CE3DF5">
            <w:pPr>
              <w:spacing w:after="0"/>
              <w:jc w:val="center"/>
              <w:rPr>
                <w:bCs/>
                <w:sz w:val="24"/>
                <w:szCs w:val="24"/>
              </w:rPr>
            </w:pPr>
            <w:proofErr w:type="spellStart"/>
            <w:r w:rsidRPr="008F0350">
              <w:rPr>
                <w:bCs/>
                <w:sz w:val="24"/>
                <w:szCs w:val="24"/>
              </w:rPr>
              <w:t>Раздел</w:t>
            </w:r>
            <w:proofErr w:type="spellEnd"/>
            <w:r w:rsidRPr="008F0350">
              <w:rPr>
                <w:bCs/>
                <w:sz w:val="24"/>
                <w:szCs w:val="24"/>
              </w:rPr>
              <w:t xml:space="preserve"> 5.3</w:t>
            </w:r>
          </w:p>
        </w:tc>
      </w:tr>
      <w:tr w:rsidR="008051AE" w:rsidRPr="00721248" w:rsidTr="00CE3DF5">
        <w:tc>
          <w:tcPr>
            <w:tcW w:w="5718" w:type="dxa"/>
          </w:tcPr>
          <w:p w:rsidR="008051AE" w:rsidRPr="008F0350" w:rsidRDefault="008051AE" w:rsidP="007B12A5">
            <w:pPr>
              <w:spacing w:before="240" w:after="0"/>
              <w:rPr>
                <w:sz w:val="24"/>
                <w:szCs w:val="24"/>
              </w:rPr>
            </w:pPr>
            <w:r w:rsidRPr="008F0350">
              <w:rPr>
                <w:sz w:val="24"/>
                <w:szCs w:val="24"/>
              </w:rPr>
              <w:t xml:space="preserve">3.4 </w:t>
            </w:r>
            <w:proofErr w:type="spellStart"/>
            <w:r w:rsidRPr="008F0350">
              <w:rPr>
                <w:sz w:val="24"/>
                <w:szCs w:val="24"/>
              </w:rPr>
              <w:t>Потребители</w:t>
            </w:r>
            <w:proofErr w:type="spellEnd"/>
            <w:r w:rsidRPr="008F0350">
              <w:rPr>
                <w:sz w:val="24"/>
                <w:szCs w:val="24"/>
              </w:rPr>
              <w:t xml:space="preserve"> </w:t>
            </w:r>
            <w:proofErr w:type="spellStart"/>
            <w:r w:rsidRPr="008F0350">
              <w:rPr>
                <w:sz w:val="24"/>
                <w:szCs w:val="24"/>
              </w:rPr>
              <w:t>учебных</w:t>
            </w:r>
            <w:proofErr w:type="spellEnd"/>
            <w:r w:rsidRPr="008F0350">
              <w:rPr>
                <w:sz w:val="24"/>
                <w:szCs w:val="24"/>
              </w:rPr>
              <w:t xml:space="preserve"> </w:t>
            </w:r>
            <w:proofErr w:type="spellStart"/>
            <w:r w:rsidRPr="008F0350">
              <w:rPr>
                <w:sz w:val="24"/>
                <w:szCs w:val="24"/>
              </w:rPr>
              <w:t>заведений</w:t>
            </w:r>
            <w:proofErr w:type="spellEnd"/>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5.3</w:t>
            </w:r>
          </w:p>
        </w:tc>
      </w:tr>
      <w:tr w:rsidR="008051AE" w:rsidRPr="00721248" w:rsidTr="00CE3DF5">
        <w:tc>
          <w:tcPr>
            <w:tcW w:w="5718" w:type="dxa"/>
          </w:tcPr>
          <w:p w:rsidR="008051AE" w:rsidRPr="008F0350" w:rsidRDefault="008051AE" w:rsidP="007B12A5">
            <w:pPr>
              <w:spacing w:before="240" w:after="0"/>
              <w:rPr>
                <w:sz w:val="24"/>
                <w:szCs w:val="24"/>
              </w:rPr>
            </w:pPr>
            <w:r w:rsidRPr="008F0350">
              <w:rPr>
                <w:sz w:val="24"/>
                <w:szCs w:val="24"/>
              </w:rPr>
              <w:t xml:space="preserve">3.5 </w:t>
            </w:r>
            <w:proofErr w:type="spellStart"/>
            <w:r w:rsidRPr="008F0350">
              <w:rPr>
                <w:sz w:val="24"/>
                <w:szCs w:val="24"/>
              </w:rPr>
              <w:t>Потребители</w:t>
            </w:r>
            <w:proofErr w:type="spellEnd"/>
            <w:r w:rsidRPr="008F0350">
              <w:rPr>
                <w:sz w:val="24"/>
                <w:szCs w:val="24"/>
              </w:rPr>
              <w:t xml:space="preserve"> в </w:t>
            </w:r>
            <w:proofErr w:type="spellStart"/>
            <w:r w:rsidRPr="008F0350">
              <w:rPr>
                <w:sz w:val="24"/>
                <w:szCs w:val="24"/>
              </w:rPr>
              <w:t>домах</w:t>
            </w:r>
            <w:proofErr w:type="spellEnd"/>
            <w:r w:rsidRPr="008F0350">
              <w:rPr>
                <w:sz w:val="24"/>
                <w:szCs w:val="24"/>
              </w:rPr>
              <w:t xml:space="preserve"> </w:t>
            </w:r>
            <w:proofErr w:type="spellStart"/>
            <w:r w:rsidRPr="008F0350">
              <w:rPr>
                <w:sz w:val="24"/>
                <w:szCs w:val="24"/>
              </w:rPr>
              <w:t>престарелых</w:t>
            </w:r>
            <w:proofErr w:type="spellEnd"/>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5.3</w:t>
            </w:r>
          </w:p>
        </w:tc>
      </w:tr>
      <w:tr w:rsidR="008051AE" w:rsidRPr="00721248" w:rsidTr="00CE3DF5">
        <w:tc>
          <w:tcPr>
            <w:tcW w:w="5718" w:type="dxa"/>
          </w:tcPr>
          <w:p w:rsidR="008051AE" w:rsidRPr="008F0350" w:rsidRDefault="008051AE" w:rsidP="007B12A5">
            <w:pPr>
              <w:spacing w:before="240" w:after="0"/>
              <w:rPr>
                <w:sz w:val="24"/>
                <w:szCs w:val="24"/>
              </w:rPr>
            </w:pPr>
            <w:r w:rsidRPr="008F0350">
              <w:rPr>
                <w:sz w:val="24"/>
                <w:szCs w:val="24"/>
              </w:rPr>
              <w:t xml:space="preserve">3.6 </w:t>
            </w:r>
            <w:proofErr w:type="spellStart"/>
            <w:r w:rsidRPr="008F0350">
              <w:rPr>
                <w:sz w:val="24"/>
                <w:szCs w:val="24"/>
              </w:rPr>
              <w:t>Потребители</w:t>
            </w:r>
            <w:proofErr w:type="spellEnd"/>
            <w:r w:rsidRPr="008F0350">
              <w:rPr>
                <w:sz w:val="24"/>
                <w:szCs w:val="24"/>
              </w:rPr>
              <w:t xml:space="preserve"> </w:t>
            </w:r>
            <w:proofErr w:type="spellStart"/>
            <w:r w:rsidRPr="008F0350">
              <w:rPr>
                <w:sz w:val="24"/>
                <w:szCs w:val="24"/>
              </w:rPr>
              <w:t>мест</w:t>
            </w:r>
            <w:proofErr w:type="spellEnd"/>
            <w:r w:rsidRPr="008F0350">
              <w:rPr>
                <w:sz w:val="24"/>
                <w:szCs w:val="24"/>
              </w:rPr>
              <w:t xml:space="preserve"> </w:t>
            </w:r>
            <w:proofErr w:type="spellStart"/>
            <w:r w:rsidRPr="008F0350">
              <w:rPr>
                <w:sz w:val="24"/>
                <w:szCs w:val="24"/>
              </w:rPr>
              <w:t>лишения</w:t>
            </w:r>
            <w:proofErr w:type="spellEnd"/>
            <w:r w:rsidRPr="008F0350">
              <w:rPr>
                <w:sz w:val="24"/>
                <w:szCs w:val="24"/>
              </w:rPr>
              <w:t xml:space="preserve"> </w:t>
            </w:r>
            <w:proofErr w:type="spellStart"/>
            <w:r w:rsidRPr="008F0350">
              <w:rPr>
                <w:sz w:val="24"/>
                <w:szCs w:val="24"/>
              </w:rPr>
              <w:t>свободы</w:t>
            </w:r>
            <w:proofErr w:type="spellEnd"/>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5.3</w:t>
            </w:r>
          </w:p>
        </w:tc>
      </w:tr>
      <w:tr w:rsidR="008051AE" w:rsidRPr="00721248" w:rsidTr="00CE3DF5">
        <w:tc>
          <w:tcPr>
            <w:tcW w:w="5718" w:type="dxa"/>
          </w:tcPr>
          <w:p w:rsidR="008051AE" w:rsidRPr="008051AE" w:rsidRDefault="008051AE" w:rsidP="007B12A5">
            <w:pPr>
              <w:spacing w:before="240" w:after="0"/>
              <w:rPr>
                <w:sz w:val="24"/>
                <w:szCs w:val="24"/>
                <w:lang w:val="ru-RU"/>
              </w:rPr>
            </w:pPr>
            <w:r w:rsidRPr="008051AE">
              <w:rPr>
                <w:sz w:val="24"/>
                <w:szCs w:val="24"/>
                <w:lang w:val="ru-RU"/>
              </w:rPr>
              <w:t>3.7 Беженцы, живущие в лагерях и центрах для беженцев</w:t>
            </w:r>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5.3</w:t>
            </w:r>
          </w:p>
        </w:tc>
      </w:tr>
      <w:tr w:rsidR="008051AE" w:rsidRPr="00721248" w:rsidTr="00CE3DF5">
        <w:tc>
          <w:tcPr>
            <w:tcW w:w="5718" w:type="dxa"/>
          </w:tcPr>
          <w:p w:rsidR="008051AE" w:rsidRPr="008F0350" w:rsidRDefault="008051AE" w:rsidP="007B12A5">
            <w:pPr>
              <w:spacing w:before="240" w:after="0"/>
              <w:rPr>
                <w:sz w:val="24"/>
                <w:szCs w:val="24"/>
              </w:rPr>
            </w:pPr>
            <w:r w:rsidRPr="008F0350">
              <w:rPr>
                <w:sz w:val="24"/>
                <w:szCs w:val="24"/>
              </w:rPr>
              <w:t xml:space="preserve">3.8 </w:t>
            </w:r>
            <w:proofErr w:type="spellStart"/>
            <w:r w:rsidRPr="008F0350">
              <w:rPr>
                <w:sz w:val="24"/>
                <w:szCs w:val="24"/>
              </w:rPr>
              <w:t>Бездомные</w:t>
            </w:r>
            <w:proofErr w:type="spellEnd"/>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5.4</w:t>
            </w:r>
          </w:p>
        </w:tc>
      </w:tr>
      <w:tr w:rsidR="008051AE" w:rsidRPr="00721248" w:rsidTr="00CE3DF5">
        <w:tc>
          <w:tcPr>
            <w:tcW w:w="5718" w:type="dxa"/>
          </w:tcPr>
          <w:p w:rsidR="008051AE" w:rsidRPr="008F0350" w:rsidRDefault="008051AE" w:rsidP="007B12A5">
            <w:pPr>
              <w:spacing w:before="240" w:after="0"/>
              <w:rPr>
                <w:sz w:val="24"/>
                <w:szCs w:val="24"/>
              </w:rPr>
            </w:pPr>
            <w:r w:rsidRPr="008F0350">
              <w:rPr>
                <w:sz w:val="24"/>
                <w:szCs w:val="24"/>
              </w:rPr>
              <w:t xml:space="preserve">3.9 </w:t>
            </w:r>
            <w:proofErr w:type="spellStart"/>
            <w:r w:rsidRPr="008F0350">
              <w:rPr>
                <w:sz w:val="24"/>
                <w:szCs w:val="24"/>
              </w:rPr>
              <w:t>Путешественники</w:t>
            </w:r>
            <w:proofErr w:type="spellEnd"/>
            <w:r w:rsidRPr="008F0350">
              <w:rPr>
                <w:sz w:val="24"/>
                <w:szCs w:val="24"/>
              </w:rPr>
              <w:t xml:space="preserve"> и </w:t>
            </w:r>
            <w:proofErr w:type="spellStart"/>
            <w:r w:rsidRPr="008F0350">
              <w:rPr>
                <w:sz w:val="24"/>
                <w:szCs w:val="24"/>
              </w:rPr>
              <w:t>кочевые</w:t>
            </w:r>
            <w:proofErr w:type="spellEnd"/>
            <w:r w:rsidRPr="008F0350">
              <w:rPr>
                <w:sz w:val="24"/>
                <w:szCs w:val="24"/>
              </w:rPr>
              <w:t xml:space="preserve"> </w:t>
            </w:r>
            <w:proofErr w:type="spellStart"/>
            <w:r w:rsidRPr="008F0350">
              <w:rPr>
                <w:sz w:val="24"/>
                <w:szCs w:val="24"/>
              </w:rPr>
              <w:t>общины</w:t>
            </w:r>
            <w:proofErr w:type="spellEnd"/>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5.4</w:t>
            </w:r>
          </w:p>
        </w:tc>
      </w:tr>
      <w:tr w:rsidR="008051AE" w:rsidRPr="00721248" w:rsidTr="00CE3DF5">
        <w:tc>
          <w:tcPr>
            <w:tcW w:w="5718" w:type="dxa"/>
          </w:tcPr>
          <w:p w:rsidR="008051AE" w:rsidRPr="008051AE" w:rsidRDefault="008051AE" w:rsidP="007B12A5">
            <w:pPr>
              <w:spacing w:before="240" w:after="0"/>
              <w:rPr>
                <w:sz w:val="24"/>
                <w:szCs w:val="24"/>
                <w:lang w:val="ru-RU"/>
              </w:rPr>
            </w:pPr>
            <w:r w:rsidRPr="008051AE">
              <w:rPr>
                <w:sz w:val="24"/>
                <w:szCs w:val="24"/>
                <w:lang w:val="ru-RU"/>
              </w:rPr>
              <w:t>3.10 Лица, проживающие в домах без водоснабжения и санитарии</w:t>
            </w:r>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Раздел</w:t>
            </w:r>
            <w:proofErr w:type="spellEnd"/>
            <w:r w:rsidRPr="008F0350">
              <w:rPr>
                <w:bCs/>
                <w:sz w:val="24"/>
                <w:szCs w:val="24"/>
              </w:rPr>
              <w:t xml:space="preserve"> 5.5</w:t>
            </w:r>
          </w:p>
        </w:tc>
      </w:tr>
      <w:tr w:rsidR="008051AE" w:rsidRPr="00721248" w:rsidTr="00CE3DF5">
        <w:tc>
          <w:tcPr>
            <w:tcW w:w="5718" w:type="dxa"/>
          </w:tcPr>
          <w:p w:rsidR="008051AE" w:rsidRPr="008051AE" w:rsidRDefault="008051AE" w:rsidP="007B12A5">
            <w:pPr>
              <w:spacing w:before="240" w:after="0"/>
              <w:rPr>
                <w:sz w:val="24"/>
                <w:szCs w:val="24"/>
                <w:lang w:val="ru-RU"/>
              </w:rPr>
            </w:pPr>
            <w:r w:rsidRPr="008051AE">
              <w:rPr>
                <w:sz w:val="24"/>
                <w:szCs w:val="24"/>
                <w:lang w:val="ru-RU"/>
              </w:rPr>
              <w:t>3.11 Лица, лишенные доступа к воде и санитарии на рабочих местах</w:t>
            </w:r>
          </w:p>
        </w:tc>
        <w:tc>
          <w:tcPr>
            <w:tcW w:w="4133" w:type="dxa"/>
          </w:tcPr>
          <w:p w:rsidR="008051AE" w:rsidRPr="008F0350" w:rsidRDefault="008051AE" w:rsidP="00CE3DF5">
            <w:pPr>
              <w:spacing w:before="240" w:after="0"/>
              <w:jc w:val="center"/>
              <w:rPr>
                <w:bCs/>
                <w:sz w:val="24"/>
                <w:szCs w:val="24"/>
              </w:rPr>
            </w:pPr>
            <w:proofErr w:type="spellStart"/>
            <w:r w:rsidRPr="008F0350">
              <w:rPr>
                <w:bCs/>
                <w:sz w:val="24"/>
                <w:szCs w:val="24"/>
              </w:rPr>
              <w:t>Не</w:t>
            </w:r>
            <w:proofErr w:type="spellEnd"/>
            <w:r w:rsidRPr="008F0350">
              <w:rPr>
                <w:bCs/>
                <w:sz w:val="24"/>
                <w:szCs w:val="24"/>
              </w:rPr>
              <w:t xml:space="preserve"> </w:t>
            </w:r>
            <w:proofErr w:type="spellStart"/>
            <w:r w:rsidRPr="008F0350">
              <w:rPr>
                <w:bCs/>
                <w:sz w:val="24"/>
                <w:szCs w:val="24"/>
              </w:rPr>
              <w:t>рассматривается</w:t>
            </w:r>
            <w:proofErr w:type="spellEnd"/>
          </w:p>
        </w:tc>
      </w:tr>
    </w:tbl>
    <w:p w:rsidR="008051AE" w:rsidRPr="008F0350" w:rsidRDefault="008051AE" w:rsidP="00CE3DF5">
      <w:pPr>
        <w:jc w:val="center"/>
      </w:pPr>
      <w:r w:rsidRPr="008F0350">
        <w:br w:type="page"/>
      </w:r>
    </w:p>
    <w:tbl>
      <w:tblPr>
        <w:tblW w:w="98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9"/>
        <w:gridCol w:w="2102"/>
        <w:gridCol w:w="2115"/>
        <w:gridCol w:w="2585"/>
      </w:tblGrid>
      <w:tr w:rsidR="008051AE" w:rsidRPr="00EF7622" w:rsidTr="00CE3DF5">
        <w:tc>
          <w:tcPr>
            <w:tcW w:w="9851" w:type="dxa"/>
            <w:gridSpan w:val="4"/>
          </w:tcPr>
          <w:p w:rsidR="008051AE" w:rsidRPr="008F0350" w:rsidRDefault="008051AE" w:rsidP="00CE3DF5">
            <w:pPr>
              <w:pStyle w:val="Heading3"/>
              <w:jc w:val="center"/>
              <w:rPr>
                <w:rFonts w:asciiTheme="minorHAnsi" w:hAnsiTheme="minorHAnsi"/>
              </w:rPr>
            </w:pPr>
            <w:bookmarkStart w:id="26" w:name="_Toc359945531"/>
            <w:bookmarkStart w:id="27" w:name="_Toc394994861"/>
            <w:r w:rsidRPr="008F0350">
              <w:rPr>
                <w:rFonts w:asciiTheme="minorHAnsi" w:hAnsiTheme="minorHAnsi"/>
              </w:rPr>
              <w:lastRenderedPageBreak/>
              <w:t xml:space="preserve">Количественная информация об уязвимых и </w:t>
            </w:r>
            <w:proofErr w:type="spellStart"/>
            <w:r w:rsidRPr="008F0350">
              <w:rPr>
                <w:rFonts w:asciiTheme="minorHAnsi" w:hAnsiTheme="minorHAnsi"/>
              </w:rPr>
              <w:t>маргинализованных</w:t>
            </w:r>
            <w:proofErr w:type="spellEnd"/>
            <w:r w:rsidRPr="008F0350">
              <w:rPr>
                <w:rFonts w:asciiTheme="minorHAnsi" w:hAnsiTheme="minorHAnsi"/>
              </w:rPr>
              <w:t xml:space="preserve"> группах</w:t>
            </w:r>
            <w:bookmarkEnd w:id="26"/>
            <w:bookmarkEnd w:id="27"/>
          </w:p>
          <w:p w:rsidR="008051AE" w:rsidRPr="008051AE" w:rsidRDefault="008051AE" w:rsidP="00CE3DF5">
            <w:pPr>
              <w:jc w:val="center"/>
              <w:rPr>
                <w:lang w:val="ru-RU"/>
              </w:rPr>
            </w:pPr>
          </w:p>
        </w:tc>
      </w:tr>
      <w:tr w:rsidR="008051AE" w:rsidRPr="00EF7622" w:rsidTr="00CE3DF5">
        <w:tc>
          <w:tcPr>
            <w:tcW w:w="3049" w:type="dxa"/>
          </w:tcPr>
          <w:p w:rsidR="008051AE" w:rsidRPr="008051AE" w:rsidRDefault="008051AE" w:rsidP="00CE3DF5">
            <w:pPr>
              <w:spacing w:after="0"/>
              <w:jc w:val="center"/>
              <w:rPr>
                <w:b/>
                <w:sz w:val="20"/>
                <w:szCs w:val="20"/>
                <w:lang w:val="ru-RU"/>
              </w:rPr>
            </w:pPr>
            <w:r w:rsidRPr="008051AE">
              <w:rPr>
                <w:b/>
                <w:sz w:val="20"/>
                <w:szCs w:val="20"/>
                <w:lang w:val="ru-RU"/>
              </w:rPr>
              <w:t xml:space="preserve">Приведите официальное определение для уязвимых и </w:t>
            </w:r>
            <w:proofErr w:type="spellStart"/>
            <w:r w:rsidRPr="008051AE">
              <w:rPr>
                <w:b/>
                <w:sz w:val="20"/>
                <w:szCs w:val="20"/>
                <w:lang w:val="ru-RU"/>
              </w:rPr>
              <w:t>маргинализованных</w:t>
            </w:r>
            <w:proofErr w:type="spellEnd"/>
            <w:r w:rsidRPr="008051AE">
              <w:rPr>
                <w:b/>
                <w:sz w:val="20"/>
                <w:szCs w:val="20"/>
                <w:lang w:val="ru-RU"/>
              </w:rPr>
              <w:t xml:space="preserve"> групп в вашей стране/регионе/ городе</w:t>
            </w:r>
          </w:p>
        </w:tc>
        <w:tc>
          <w:tcPr>
            <w:tcW w:w="6802" w:type="dxa"/>
            <w:gridSpan w:val="3"/>
          </w:tcPr>
          <w:p w:rsidR="008051AE" w:rsidRPr="008051AE" w:rsidRDefault="008051AE" w:rsidP="00CE3DF5">
            <w:pPr>
              <w:spacing w:after="0"/>
              <w:jc w:val="center"/>
              <w:rPr>
                <w:b/>
                <w:sz w:val="20"/>
                <w:szCs w:val="20"/>
                <w:lang w:val="ru-RU"/>
              </w:rPr>
            </w:pPr>
          </w:p>
        </w:tc>
      </w:tr>
      <w:tr w:rsidR="008051AE" w:rsidRPr="00EF7622" w:rsidTr="00CE3DF5">
        <w:tc>
          <w:tcPr>
            <w:tcW w:w="3049" w:type="dxa"/>
          </w:tcPr>
          <w:p w:rsidR="008051AE" w:rsidRPr="008051AE" w:rsidRDefault="008051AE" w:rsidP="00CE3DF5">
            <w:pPr>
              <w:spacing w:after="0"/>
              <w:jc w:val="center"/>
              <w:rPr>
                <w:b/>
                <w:sz w:val="20"/>
                <w:szCs w:val="20"/>
                <w:lang w:val="ru-RU"/>
              </w:rPr>
            </w:pPr>
          </w:p>
        </w:tc>
        <w:tc>
          <w:tcPr>
            <w:tcW w:w="2102" w:type="dxa"/>
          </w:tcPr>
          <w:p w:rsidR="008051AE" w:rsidRPr="008051AE" w:rsidRDefault="008051AE" w:rsidP="00CE3DF5">
            <w:pPr>
              <w:spacing w:after="0"/>
              <w:jc w:val="center"/>
              <w:rPr>
                <w:b/>
                <w:sz w:val="20"/>
                <w:szCs w:val="20"/>
                <w:lang w:val="ru-RU"/>
              </w:rPr>
            </w:pPr>
            <w:r w:rsidRPr="008051AE">
              <w:rPr>
                <w:b/>
                <w:sz w:val="20"/>
                <w:szCs w:val="20"/>
                <w:lang w:val="ru-RU"/>
              </w:rPr>
              <w:t>2011 г.</w:t>
            </w:r>
          </w:p>
          <w:p w:rsidR="008051AE" w:rsidRPr="008051AE" w:rsidRDefault="008051AE" w:rsidP="00CE3DF5">
            <w:pPr>
              <w:spacing w:after="0"/>
              <w:jc w:val="center"/>
              <w:rPr>
                <w:b/>
                <w:sz w:val="20"/>
                <w:szCs w:val="20"/>
                <w:lang w:val="ru-RU"/>
              </w:rPr>
            </w:pPr>
            <w:r w:rsidRPr="008051AE">
              <w:rPr>
                <w:b/>
                <w:sz w:val="20"/>
                <w:szCs w:val="20"/>
                <w:lang w:val="ru-RU"/>
              </w:rPr>
              <w:t>или ближайший предшествующий год (укажите год)</w:t>
            </w:r>
          </w:p>
        </w:tc>
        <w:tc>
          <w:tcPr>
            <w:tcW w:w="2115" w:type="dxa"/>
          </w:tcPr>
          <w:p w:rsidR="008051AE" w:rsidRPr="008051AE" w:rsidRDefault="008051AE" w:rsidP="00CE3DF5">
            <w:pPr>
              <w:spacing w:after="0"/>
              <w:jc w:val="center"/>
              <w:rPr>
                <w:b/>
                <w:sz w:val="20"/>
                <w:szCs w:val="20"/>
                <w:lang w:val="ru-RU"/>
              </w:rPr>
            </w:pPr>
            <w:r w:rsidRPr="008051AE">
              <w:rPr>
                <w:b/>
                <w:sz w:val="20"/>
                <w:szCs w:val="20"/>
                <w:lang w:val="ru-RU"/>
              </w:rPr>
              <w:t>2006 г.</w:t>
            </w:r>
          </w:p>
          <w:p w:rsidR="008051AE" w:rsidRPr="008051AE" w:rsidRDefault="008051AE" w:rsidP="00CE3DF5">
            <w:pPr>
              <w:spacing w:after="0"/>
              <w:jc w:val="center"/>
              <w:rPr>
                <w:b/>
                <w:sz w:val="20"/>
                <w:szCs w:val="20"/>
                <w:lang w:val="ru-RU"/>
              </w:rPr>
            </w:pPr>
            <w:r w:rsidRPr="008051AE">
              <w:rPr>
                <w:b/>
                <w:sz w:val="20"/>
                <w:szCs w:val="20"/>
                <w:lang w:val="ru-RU"/>
              </w:rPr>
              <w:t>или ближайший предшествующий год (укажите год)</w:t>
            </w:r>
          </w:p>
        </w:tc>
        <w:tc>
          <w:tcPr>
            <w:tcW w:w="2585" w:type="dxa"/>
          </w:tcPr>
          <w:p w:rsidR="008051AE" w:rsidRPr="008051AE" w:rsidRDefault="008051AE" w:rsidP="00CE3DF5">
            <w:pPr>
              <w:spacing w:after="0"/>
              <w:jc w:val="center"/>
              <w:rPr>
                <w:b/>
                <w:sz w:val="20"/>
                <w:szCs w:val="20"/>
                <w:lang w:val="ru-RU"/>
              </w:rPr>
            </w:pPr>
            <w:r w:rsidRPr="008051AE">
              <w:rPr>
                <w:b/>
                <w:sz w:val="20"/>
                <w:szCs w:val="20"/>
                <w:lang w:val="ru-RU"/>
              </w:rPr>
              <w:t>Источник</w:t>
            </w:r>
          </w:p>
          <w:p w:rsidR="008051AE" w:rsidRPr="008051AE" w:rsidRDefault="008051AE" w:rsidP="00CE3DF5">
            <w:pPr>
              <w:spacing w:after="0"/>
              <w:jc w:val="center"/>
              <w:rPr>
                <w:b/>
                <w:sz w:val="20"/>
                <w:szCs w:val="20"/>
                <w:lang w:val="ru-RU"/>
              </w:rPr>
            </w:pPr>
            <w:r w:rsidRPr="008051AE">
              <w:rPr>
                <w:b/>
                <w:sz w:val="20"/>
                <w:szCs w:val="20"/>
                <w:lang w:val="ru-RU"/>
              </w:rPr>
              <w:t>(укажите, является ли этот источник официальным)</w:t>
            </w: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населения, имеющего доступ к безопасной питьевой воде в стране/регионе/ городе</w:t>
            </w:r>
            <w:proofErr w:type="gramStart"/>
            <w:r w:rsidRPr="008051AE">
              <w:rPr>
                <w:b/>
                <w:sz w:val="20"/>
                <w:szCs w:val="20"/>
                <w:lang w:val="ru-RU"/>
              </w:rPr>
              <w:t xml:space="preserve"> (%)</w:t>
            </w:r>
            <w:proofErr w:type="gramEnd"/>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наиболее бедного населени</w:t>
            </w:r>
            <w:proofErr w:type="gramStart"/>
            <w:r w:rsidRPr="008051AE">
              <w:rPr>
                <w:b/>
                <w:sz w:val="20"/>
                <w:szCs w:val="20"/>
                <w:lang w:val="ru-RU"/>
              </w:rPr>
              <w:t>я(</w:t>
            </w:r>
            <w:proofErr w:type="gramEnd"/>
            <w:r w:rsidRPr="008051AE">
              <w:rPr>
                <w:b/>
                <w:sz w:val="20"/>
                <w:szCs w:val="20"/>
                <w:lang w:val="ru-RU"/>
              </w:rPr>
              <w:t xml:space="preserve">беднейшего </w:t>
            </w:r>
            <w:proofErr w:type="spellStart"/>
            <w:r w:rsidRPr="008051AE">
              <w:rPr>
                <w:b/>
                <w:sz w:val="20"/>
                <w:szCs w:val="20"/>
                <w:lang w:val="ru-RU"/>
              </w:rPr>
              <w:t>квинтиля</w:t>
            </w:r>
            <w:proofErr w:type="spellEnd"/>
            <w:r w:rsidRPr="008051AE">
              <w:rPr>
                <w:b/>
                <w:sz w:val="20"/>
                <w:szCs w:val="20"/>
                <w:lang w:val="ru-RU"/>
              </w:rPr>
              <w:t>), имеющего доступ к безопасной питьевой воде (%)</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населения, имеющего, доступ к санитарии в стране/ регионе/городе</w:t>
            </w:r>
            <w:proofErr w:type="gramStart"/>
            <w:r w:rsidRPr="008051AE">
              <w:rPr>
                <w:b/>
                <w:sz w:val="20"/>
                <w:szCs w:val="20"/>
                <w:lang w:val="ru-RU"/>
              </w:rPr>
              <w:t xml:space="preserve"> (%)</w:t>
            </w:r>
            <w:proofErr w:type="gramEnd"/>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xml:space="preserve">% наиболее бедного населения (беднейшего </w:t>
            </w:r>
            <w:proofErr w:type="spellStart"/>
            <w:r w:rsidRPr="008051AE">
              <w:rPr>
                <w:b/>
                <w:sz w:val="20"/>
                <w:szCs w:val="20"/>
                <w:lang w:val="ru-RU"/>
              </w:rPr>
              <w:t>квинтиля</w:t>
            </w:r>
            <w:proofErr w:type="spellEnd"/>
            <w:r w:rsidRPr="008051AE">
              <w:rPr>
                <w:b/>
                <w:sz w:val="20"/>
                <w:szCs w:val="20"/>
                <w:lang w:val="ru-RU"/>
              </w:rPr>
              <w:t>), имеющего доступ к санитарии</w:t>
            </w:r>
            <w:proofErr w:type="gramStart"/>
            <w:r w:rsidRPr="008051AE">
              <w:rPr>
                <w:b/>
                <w:sz w:val="20"/>
                <w:szCs w:val="20"/>
                <w:lang w:val="ru-RU"/>
              </w:rPr>
              <w:t xml:space="preserve"> (%)</w:t>
            </w:r>
            <w:proofErr w:type="gramEnd"/>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общественных мест водоснабжения и санитарии, доступных для лиц с ограниченными возможностями</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школ, получающих достаточные и адекватные услуги водоснабжения и водоотведения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больниц, получающих достаточные и адекватные услуги водоснабжения и водоотведения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мест лишения свободы, получающих достаточные и адекватные услуги водоснабжения и водоотведения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xml:space="preserve">% лиц без определенного места жительства, которые имеют доступ к услугам водоснабжения и санитарии с помощью мест общего </w:t>
            </w:r>
            <w:r w:rsidRPr="008051AE">
              <w:rPr>
                <w:b/>
                <w:sz w:val="20"/>
                <w:szCs w:val="20"/>
                <w:lang w:val="ru-RU"/>
              </w:rPr>
              <w:lastRenderedPageBreak/>
              <w:t>пользования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lastRenderedPageBreak/>
              <w:t>Количество лиц, лишенных доступа к безопасной питьевой воде и санитарии, проживающих в районах, где такой доступ имеется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highlight w:val="green"/>
                <w:lang w:val="ru-RU"/>
              </w:rPr>
            </w:pPr>
            <w:r w:rsidRPr="008051AE">
              <w:rPr>
                <w:b/>
                <w:sz w:val="20"/>
                <w:szCs w:val="20"/>
                <w:lang w:val="ru-RU"/>
              </w:rPr>
              <w:t>Количество лиц, не имеющих доступа к санитарии, проживающих в районах, где такой доступ имеется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xml:space="preserve">Государственные финансовые ресурсы, израсходованные на обеспечение доступа к воде и санитарии для уязвимых и </w:t>
            </w:r>
            <w:proofErr w:type="spellStart"/>
            <w:r w:rsidRPr="008051AE">
              <w:rPr>
                <w:b/>
                <w:sz w:val="20"/>
                <w:szCs w:val="20"/>
                <w:lang w:val="ru-RU"/>
              </w:rPr>
              <w:t>маргинализованных</w:t>
            </w:r>
            <w:proofErr w:type="spellEnd"/>
            <w:r w:rsidRPr="008051AE">
              <w:rPr>
                <w:b/>
                <w:sz w:val="20"/>
                <w:szCs w:val="20"/>
                <w:lang w:val="ru-RU"/>
              </w:rPr>
              <w:t xml:space="preserve"> групп (млн. евро)</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r w:rsidR="008051AE" w:rsidRPr="00EF7622" w:rsidTr="00CE3DF5">
        <w:tc>
          <w:tcPr>
            <w:tcW w:w="3049" w:type="dxa"/>
          </w:tcPr>
          <w:p w:rsidR="008051AE" w:rsidRPr="008051AE" w:rsidRDefault="008051AE" w:rsidP="007B12A5">
            <w:pPr>
              <w:spacing w:after="0"/>
              <w:rPr>
                <w:b/>
                <w:sz w:val="20"/>
                <w:szCs w:val="20"/>
                <w:lang w:val="ru-RU"/>
              </w:rPr>
            </w:pPr>
            <w:r w:rsidRPr="008051AE">
              <w:rPr>
                <w:b/>
                <w:sz w:val="20"/>
                <w:szCs w:val="20"/>
                <w:lang w:val="ru-RU"/>
              </w:rPr>
              <w:t xml:space="preserve">Государственные финансовые ресурсы, израсходованные на обеспечение доступа к воде и санитарии для уязвимых и </w:t>
            </w:r>
            <w:proofErr w:type="spellStart"/>
            <w:r w:rsidRPr="008051AE">
              <w:rPr>
                <w:b/>
                <w:sz w:val="20"/>
                <w:szCs w:val="20"/>
                <w:lang w:val="ru-RU"/>
              </w:rPr>
              <w:t>маргинализованных</w:t>
            </w:r>
            <w:proofErr w:type="spellEnd"/>
            <w:r w:rsidRPr="008051AE">
              <w:rPr>
                <w:b/>
                <w:sz w:val="20"/>
                <w:szCs w:val="20"/>
                <w:lang w:val="ru-RU"/>
              </w:rPr>
              <w:t xml:space="preserve"> групп (евро на душу населения)</w:t>
            </w:r>
          </w:p>
        </w:tc>
        <w:tc>
          <w:tcPr>
            <w:tcW w:w="2102" w:type="dxa"/>
          </w:tcPr>
          <w:p w:rsidR="008051AE" w:rsidRPr="008051AE" w:rsidRDefault="008051AE" w:rsidP="00CE3DF5">
            <w:pPr>
              <w:spacing w:after="0"/>
              <w:jc w:val="center"/>
              <w:rPr>
                <w:sz w:val="20"/>
                <w:szCs w:val="20"/>
                <w:lang w:val="ru-RU"/>
              </w:rPr>
            </w:pPr>
          </w:p>
        </w:tc>
        <w:tc>
          <w:tcPr>
            <w:tcW w:w="2115" w:type="dxa"/>
          </w:tcPr>
          <w:p w:rsidR="008051AE" w:rsidRPr="008051AE" w:rsidRDefault="008051AE" w:rsidP="00CE3DF5">
            <w:pPr>
              <w:spacing w:after="0"/>
              <w:jc w:val="center"/>
              <w:rPr>
                <w:sz w:val="20"/>
                <w:szCs w:val="20"/>
                <w:lang w:val="ru-RU"/>
              </w:rPr>
            </w:pPr>
          </w:p>
        </w:tc>
        <w:tc>
          <w:tcPr>
            <w:tcW w:w="2585" w:type="dxa"/>
          </w:tcPr>
          <w:p w:rsidR="008051AE" w:rsidRPr="008051AE" w:rsidRDefault="008051AE" w:rsidP="00CE3DF5">
            <w:pPr>
              <w:spacing w:after="0"/>
              <w:jc w:val="center"/>
              <w:rPr>
                <w:sz w:val="20"/>
                <w:szCs w:val="20"/>
                <w:lang w:val="ru-RU"/>
              </w:rPr>
            </w:pPr>
          </w:p>
        </w:tc>
      </w:tr>
    </w:tbl>
    <w:p w:rsidR="008051AE" w:rsidRPr="008051AE" w:rsidRDefault="008051AE" w:rsidP="00CE3DF5">
      <w:pPr>
        <w:jc w:val="center"/>
        <w:rPr>
          <w:sz w:val="20"/>
          <w:szCs w:val="20"/>
          <w:lang w:val="ru-RU"/>
        </w:rPr>
      </w:pPr>
      <w:r w:rsidRPr="008051AE">
        <w:rPr>
          <w:b/>
          <w:bCs/>
          <w:sz w:val="20"/>
          <w:szCs w:val="20"/>
          <w:lang w:val="ru-RU"/>
        </w:rPr>
        <w:br w:type="page"/>
      </w:r>
    </w:p>
    <w:tbl>
      <w:tblPr>
        <w:tblW w:w="98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4"/>
        <w:gridCol w:w="362"/>
        <w:gridCol w:w="595"/>
        <w:gridCol w:w="143"/>
        <w:gridCol w:w="169"/>
        <w:gridCol w:w="1145"/>
        <w:gridCol w:w="131"/>
        <w:gridCol w:w="1186"/>
        <w:gridCol w:w="96"/>
        <w:gridCol w:w="68"/>
        <w:gridCol w:w="682"/>
      </w:tblGrid>
      <w:tr w:rsidR="008051AE" w:rsidRPr="00EF7622" w:rsidTr="00CE3DF5">
        <w:tc>
          <w:tcPr>
            <w:tcW w:w="9851" w:type="dxa"/>
            <w:gridSpan w:val="11"/>
            <w:shd w:val="clear" w:color="auto" w:fill="8DB3E2"/>
          </w:tcPr>
          <w:p w:rsidR="008051AE" w:rsidRPr="008F0350" w:rsidRDefault="008051AE" w:rsidP="00CE3DF5">
            <w:pPr>
              <w:pStyle w:val="Heading3"/>
              <w:jc w:val="center"/>
              <w:rPr>
                <w:rFonts w:asciiTheme="minorHAnsi" w:hAnsiTheme="minorHAnsi"/>
                <w:color w:val="auto"/>
              </w:rPr>
            </w:pPr>
            <w:bookmarkStart w:id="28" w:name="_Toc359945532"/>
            <w:bookmarkStart w:id="29" w:name="_Toc394994862"/>
            <w:r w:rsidRPr="008F0350">
              <w:rPr>
                <w:rFonts w:asciiTheme="minorHAnsi" w:hAnsiTheme="minorHAnsi"/>
                <w:color w:val="auto"/>
              </w:rPr>
              <w:lastRenderedPageBreak/>
              <w:t xml:space="preserve">Сфера деятельности 3.1 Меры государственной политики по удовлетворению потребностей уязвимых и </w:t>
            </w:r>
            <w:proofErr w:type="spellStart"/>
            <w:r w:rsidRPr="008F0350">
              <w:rPr>
                <w:rFonts w:asciiTheme="minorHAnsi" w:hAnsiTheme="minorHAnsi"/>
                <w:color w:val="auto"/>
              </w:rPr>
              <w:t>маргинализованных</w:t>
            </w:r>
            <w:proofErr w:type="spellEnd"/>
            <w:r w:rsidRPr="008F0350">
              <w:rPr>
                <w:rFonts w:asciiTheme="minorHAnsi" w:hAnsiTheme="minorHAnsi"/>
                <w:color w:val="auto"/>
              </w:rPr>
              <w:t xml:space="preserve"> групп</w:t>
            </w:r>
            <w:bookmarkEnd w:id="28"/>
            <w:bookmarkEnd w:id="29"/>
          </w:p>
          <w:p w:rsidR="008051AE" w:rsidRPr="008051AE" w:rsidRDefault="008051AE" w:rsidP="00CE3DF5">
            <w:pPr>
              <w:jc w:val="center"/>
              <w:rPr>
                <w:lang w:val="ru-RU"/>
              </w:rPr>
            </w:pPr>
          </w:p>
        </w:tc>
      </w:tr>
      <w:tr w:rsidR="008051AE" w:rsidRPr="00721248" w:rsidTr="00CE3DF5">
        <w:tc>
          <w:tcPr>
            <w:tcW w:w="9851" w:type="dxa"/>
            <w:gridSpan w:val="11"/>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Имеется много уязвимых и </w:t>
            </w:r>
            <w:proofErr w:type="spellStart"/>
            <w:r w:rsidRPr="008F0350">
              <w:rPr>
                <w:rFonts w:asciiTheme="minorHAnsi" w:hAnsiTheme="minorHAnsi" w:cs="Times New Roman"/>
                <w:bCs/>
              </w:rPr>
              <w:t>маргинализованных</w:t>
            </w:r>
            <w:proofErr w:type="spellEnd"/>
            <w:r w:rsidRPr="008F0350">
              <w:rPr>
                <w:rFonts w:asciiTheme="minorHAnsi" w:hAnsiTheme="minorHAnsi" w:cs="Times New Roman"/>
                <w:bCs/>
              </w:rPr>
              <w:t xml:space="preserve"> групп, у каждой из них есть свои собственные </w:t>
            </w:r>
            <w:proofErr w:type="gramStart"/>
            <w:r w:rsidRPr="008F0350">
              <w:rPr>
                <w:rFonts w:asciiTheme="minorHAnsi" w:hAnsiTheme="minorHAnsi" w:cs="Times New Roman"/>
                <w:bCs/>
              </w:rPr>
              <w:t>потребности</w:t>
            </w:r>
            <w:proofErr w:type="gramEnd"/>
            <w:r w:rsidRPr="008F0350">
              <w:rPr>
                <w:rFonts w:asciiTheme="minorHAnsi" w:hAnsiTheme="minorHAnsi" w:cs="Times New Roman"/>
                <w:bCs/>
              </w:rPr>
              <w:t xml:space="preserve"> и они сталкиваются с различными барьерами в достижении равного доступа, а посему они требуют различных решений. </w:t>
            </w:r>
            <w:r w:rsidRPr="008F0350">
              <w:rPr>
                <w:rFonts w:asciiTheme="minorHAnsi" w:hAnsiTheme="minorHAnsi"/>
              </w:rPr>
              <w:t>Меры государственной политики</w:t>
            </w:r>
            <w:r w:rsidRPr="008F0350">
              <w:rPr>
                <w:rFonts w:asciiTheme="minorHAnsi" w:hAnsiTheme="minorHAnsi" w:cs="Times New Roman"/>
                <w:bCs/>
              </w:rPr>
              <w:t>, как  в секторе водоснабжения и санитарии, так и в других секторах, могут сыграть важную роль в обеспечении доступа. Необходимо особо подчеркнуть необходимость интегрированных мер.</w:t>
            </w:r>
          </w:p>
        </w:tc>
      </w:tr>
      <w:tr w:rsidR="008051AE" w:rsidRPr="00721248" w:rsidTr="00CE3DF5">
        <w:tc>
          <w:tcPr>
            <w:tcW w:w="5317" w:type="dxa"/>
          </w:tcPr>
          <w:p w:rsidR="008051AE" w:rsidRPr="008F0350" w:rsidRDefault="008051AE" w:rsidP="007B12A5">
            <w:pPr>
              <w:pStyle w:val="ListParagraph"/>
              <w:spacing w:after="0"/>
              <w:ind w:left="0"/>
              <w:jc w:val="center"/>
              <w:rPr>
                <w:rFonts w:asciiTheme="minorHAnsi" w:hAnsiTheme="minorHAnsi" w:cs="Times New Roman"/>
                <w:b/>
                <w:bCs/>
              </w:rPr>
            </w:pPr>
          </w:p>
        </w:tc>
        <w:tc>
          <w:tcPr>
            <w:tcW w:w="964" w:type="dxa"/>
            <w:gridSpan w:val="2"/>
            <w:shd w:val="clear" w:color="auto" w:fill="C6D9F1"/>
          </w:tcPr>
          <w:p w:rsidR="008051AE" w:rsidRPr="008F0350" w:rsidRDefault="008051AE" w:rsidP="007B12A5">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7B12A5">
            <w:pPr>
              <w:pStyle w:val="ListParagraph"/>
              <w:spacing w:after="0"/>
              <w:ind w:left="0"/>
              <w:jc w:val="center"/>
              <w:rPr>
                <w:rFonts w:asciiTheme="minorHAnsi" w:hAnsiTheme="minorHAnsi" w:cs="Times New Roman"/>
                <w:b/>
                <w:bCs/>
                <w:sz w:val="20"/>
                <w:szCs w:val="20"/>
              </w:rPr>
            </w:pPr>
          </w:p>
        </w:tc>
        <w:tc>
          <w:tcPr>
            <w:tcW w:w="1457" w:type="dxa"/>
            <w:gridSpan w:val="3"/>
            <w:shd w:val="clear" w:color="auto" w:fill="C6D9F1"/>
          </w:tcPr>
          <w:p w:rsidR="008051AE" w:rsidRPr="008F0350" w:rsidRDefault="008051AE" w:rsidP="007B12A5">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429" w:type="dxa"/>
            <w:gridSpan w:val="4"/>
            <w:shd w:val="clear" w:color="auto" w:fill="C6D9F1"/>
          </w:tcPr>
          <w:p w:rsidR="008051AE" w:rsidRPr="008F0350" w:rsidRDefault="008051AE" w:rsidP="007B12A5">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w:t>
            </w:r>
            <w:r w:rsidRPr="008F0350" w:rsidDel="005802A5">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684" w:type="dxa"/>
            <w:shd w:val="clear" w:color="auto" w:fill="C6D9F1"/>
          </w:tcPr>
          <w:p w:rsidR="008051AE" w:rsidRPr="008F0350" w:rsidRDefault="008051AE" w:rsidP="007B12A5">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7B12A5">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5317"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3.1.1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 xml:space="preserve">меется политика в области воды и санитарии, учитывающая особые и дифференцированные потребности уязвимых и </w:t>
            </w:r>
            <w:proofErr w:type="spellStart"/>
            <w:r w:rsidRPr="008F0350">
              <w:rPr>
                <w:rFonts w:asciiTheme="minorHAnsi" w:hAnsiTheme="minorHAnsi" w:cs="Times New Roman"/>
                <w:b/>
                <w:bCs/>
              </w:rPr>
              <w:t>маргинализованных</w:t>
            </w:r>
            <w:proofErr w:type="spellEnd"/>
            <w:r w:rsidRPr="008F0350">
              <w:rPr>
                <w:rFonts w:asciiTheme="minorHAnsi" w:hAnsiTheme="minorHAnsi" w:cs="Times New Roman"/>
                <w:b/>
                <w:bCs/>
              </w:rPr>
              <w:t xml:space="preserve"> групп</w:t>
            </w:r>
          </w:p>
        </w:tc>
        <w:tc>
          <w:tcPr>
            <w:tcW w:w="964"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457"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429" w:type="dxa"/>
            <w:gridSpan w:val="4"/>
          </w:tcPr>
          <w:p w:rsidR="008051AE" w:rsidRPr="008F0350" w:rsidRDefault="008051AE" w:rsidP="007B12A5">
            <w:pPr>
              <w:pStyle w:val="ListParagraph"/>
              <w:spacing w:after="0"/>
              <w:ind w:left="0"/>
              <w:rPr>
                <w:rFonts w:asciiTheme="minorHAnsi" w:hAnsiTheme="minorHAnsi" w:cs="Times New Roman"/>
                <w:b/>
                <w:bCs/>
              </w:rPr>
            </w:pPr>
          </w:p>
        </w:tc>
        <w:tc>
          <w:tcPr>
            <w:tcW w:w="684"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317"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3.1.2 Соответствующие политические меры в других секторах (например, социальной интеграции, социальной защиты, образования, здравоохранения, службы мест лишения свободы, жилищной политики) определяют их роль в обеспечении доступа к воде и санитарии для уязвимых и </w:t>
            </w:r>
            <w:proofErr w:type="spellStart"/>
            <w:r w:rsidRPr="008F0350">
              <w:rPr>
                <w:rFonts w:asciiTheme="minorHAnsi" w:hAnsiTheme="minorHAnsi" w:cs="Times New Roman"/>
                <w:b/>
                <w:bCs/>
              </w:rPr>
              <w:t>маргинализованных</w:t>
            </w:r>
            <w:proofErr w:type="spellEnd"/>
            <w:r w:rsidRPr="008F0350">
              <w:rPr>
                <w:rFonts w:asciiTheme="minorHAnsi" w:hAnsiTheme="minorHAnsi" w:cs="Times New Roman"/>
                <w:b/>
                <w:bCs/>
              </w:rPr>
              <w:t xml:space="preserve"> групп.</w:t>
            </w:r>
          </w:p>
        </w:tc>
        <w:tc>
          <w:tcPr>
            <w:tcW w:w="964"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457"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429" w:type="dxa"/>
            <w:gridSpan w:val="4"/>
          </w:tcPr>
          <w:p w:rsidR="008051AE" w:rsidRPr="008F0350" w:rsidRDefault="008051AE" w:rsidP="007B12A5">
            <w:pPr>
              <w:pStyle w:val="ListParagraph"/>
              <w:spacing w:after="0"/>
              <w:ind w:left="0"/>
              <w:rPr>
                <w:rFonts w:asciiTheme="minorHAnsi" w:hAnsiTheme="minorHAnsi" w:cs="Times New Roman"/>
                <w:b/>
                <w:bCs/>
              </w:rPr>
            </w:pPr>
          </w:p>
        </w:tc>
        <w:tc>
          <w:tcPr>
            <w:tcW w:w="684"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681" w:type="dxa"/>
            <w:gridSpan w:val="2"/>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3.1.3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 xml:space="preserve">меются действующие механизмы для определения  (на основе участия) и удовлетворения потребностей уязвимых и </w:t>
            </w:r>
            <w:proofErr w:type="spellStart"/>
            <w:r w:rsidRPr="008F0350">
              <w:rPr>
                <w:rFonts w:asciiTheme="minorHAnsi" w:hAnsiTheme="minorHAnsi" w:cs="Times New Roman"/>
                <w:b/>
                <w:bCs/>
              </w:rPr>
              <w:t>маргинализованных</w:t>
            </w:r>
            <w:proofErr w:type="spellEnd"/>
            <w:r w:rsidRPr="008F0350">
              <w:rPr>
                <w:rFonts w:asciiTheme="minorHAnsi" w:hAnsiTheme="minorHAnsi" w:cs="Times New Roman"/>
                <w:b/>
                <w:bCs/>
              </w:rPr>
              <w:t xml:space="preserve"> групп в области воды и санитарии</w:t>
            </w:r>
          </w:p>
        </w:tc>
        <w:tc>
          <w:tcPr>
            <w:tcW w:w="743"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445"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134" w:type="dxa"/>
          </w:tcPr>
          <w:p w:rsidR="008051AE" w:rsidRPr="008F0350" w:rsidRDefault="008051AE" w:rsidP="007B12A5">
            <w:pPr>
              <w:pStyle w:val="ListParagraph"/>
              <w:spacing w:after="0"/>
              <w:ind w:left="0"/>
              <w:rPr>
                <w:rFonts w:asciiTheme="minorHAnsi" w:hAnsiTheme="minorHAnsi" w:cs="Times New Roman"/>
                <w:b/>
                <w:bCs/>
              </w:rPr>
            </w:pPr>
          </w:p>
        </w:tc>
        <w:tc>
          <w:tcPr>
            <w:tcW w:w="848" w:type="dxa"/>
            <w:gridSpan w:val="3"/>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681" w:type="dxa"/>
            <w:gridSpan w:val="2"/>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3.1.4</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государственном бюджете выделяется отдельное финансирование для удовлетворения </w:t>
            </w:r>
            <w:r w:rsidRPr="008F0350">
              <w:rPr>
                <w:rFonts w:asciiTheme="minorHAnsi" w:hAnsiTheme="minorHAnsi" w:cs="Times New Roman"/>
                <w:b/>
                <w:bCs/>
              </w:rPr>
              <w:lastRenderedPageBreak/>
              <w:t xml:space="preserve">потребностей уязвимых и </w:t>
            </w:r>
            <w:proofErr w:type="spellStart"/>
            <w:r w:rsidRPr="008F0350">
              <w:rPr>
                <w:rFonts w:asciiTheme="minorHAnsi" w:hAnsiTheme="minorHAnsi" w:cs="Times New Roman"/>
                <w:b/>
                <w:bCs/>
              </w:rPr>
              <w:t>маргинализованных</w:t>
            </w:r>
            <w:proofErr w:type="spellEnd"/>
            <w:r w:rsidRPr="008F0350">
              <w:rPr>
                <w:rFonts w:asciiTheme="minorHAnsi" w:hAnsiTheme="minorHAnsi" w:cs="Times New Roman"/>
                <w:b/>
                <w:bCs/>
              </w:rPr>
              <w:t xml:space="preserve"> групп в области воды и санитарии</w:t>
            </w:r>
          </w:p>
        </w:tc>
        <w:tc>
          <w:tcPr>
            <w:tcW w:w="912"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276"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298"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684"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5681" w:type="dxa"/>
            <w:gridSpan w:val="2"/>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3.1.5</w:t>
            </w:r>
            <w:proofErr w:type="gramStart"/>
            <w:r w:rsidRPr="008F0350">
              <w:rPr>
                <w:rFonts w:asciiTheme="minorHAnsi" w:hAnsiTheme="minorHAnsi" w:cs="Times New Roman"/>
                <w:b/>
                <w:bCs/>
              </w:rPr>
              <w:t xml:space="preserve"> П</w:t>
            </w:r>
            <w:proofErr w:type="gramEnd"/>
            <w:r w:rsidRPr="008F0350">
              <w:rPr>
                <w:rFonts w:asciiTheme="minorHAnsi" w:hAnsiTheme="minorHAnsi" w:cs="Times New Roman"/>
                <w:b/>
                <w:bCs/>
              </w:rPr>
              <w:t xml:space="preserve">рименяются интегрированные подходы (с участием различные ведомств) для решения вопросов предоставления услуг водоснабжения и санитарии уязвимым и </w:t>
            </w:r>
            <w:proofErr w:type="spellStart"/>
            <w:r w:rsidRPr="008F0350">
              <w:rPr>
                <w:rFonts w:asciiTheme="minorHAnsi" w:hAnsiTheme="minorHAnsi" w:cs="Times New Roman"/>
                <w:b/>
                <w:bCs/>
              </w:rPr>
              <w:t>маргинализованным</w:t>
            </w:r>
            <w:proofErr w:type="spellEnd"/>
            <w:r w:rsidRPr="008F0350">
              <w:rPr>
                <w:rFonts w:asciiTheme="minorHAnsi" w:hAnsiTheme="minorHAnsi" w:cs="Times New Roman"/>
                <w:b/>
                <w:bCs/>
              </w:rPr>
              <w:t xml:space="preserve"> группам</w:t>
            </w:r>
          </w:p>
        </w:tc>
        <w:tc>
          <w:tcPr>
            <w:tcW w:w="912"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276"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230"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752"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3.1</w:t>
            </w:r>
          </w:p>
          <w:p w:rsidR="008051AE" w:rsidRPr="008F0350" w:rsidRDefault="008051AE" w:rsidP="007B12A5">
            <w:pPr>
              <w:pStyle w:val="ListParagraph"/>
              <w:numPr>
                <w:ilvl w:val="0"/>
                <w:numId w:val="7"/>
              </w:numPr>
              <w:spacing w:after="0"/>
              <w:rPr>
                <w:rFonts w:asciiTheme="minorHAnsi" w:hAnsiTheme="minorHAnsi" w:cs="Times New Roman"/>
                <w:bCs/>
              </w:rPr>
            </w:pPr>
            <w:r w:rsidRPr="008F0350">
              <w:rPr>
                <w:rFonts w:asciiTheme="minorHAnsi" w:hAnsiTheme="minorHAnsi" w:cs="Times New Roman"/>
                <w:bCs/>
              </w:rPr>
              <w:t>Сложите полученные балл</w:t>
            </w:r>
            <w:proofErr w:type="gramStart"/>
            <w:r w:rsidRPr="008F0350">
              <w:rPr>
                <w:rFonts w:asciiTheme="minorHAnsi" w:hAnsiTheme="minorHAnsi" w:cs="Times New Roman"/>
                <w:bCs/>
              </w:rPr>
              <w:t>ы(</w:t>
            </w:r>
            <w:proofErr w:type="gramEnd"/>
            <w:r w:rsidRPr="008F0350">
              <w:rPr>
                <w:rFonts w:asciiTheme="minorHAnsi" w:hAnsiTheme="minorHAnsi" w:cs="Times New Roman"/>
                <w:bCs/>
              </w:rPr>
              <w:t>Да = 3, В значительной степени = 2, В ограниченной степени = 1, Нет = 0) ____</w:t>
            </w:r>
          </w:p>
          <w:p w:rsidR="008051AE" w:rsidRPr="008F0350" w:rsidRDefault="008051AE" w:rsidP="007B12A5">
            <w:pPr>
              <w:pStyle w:val="ListParagraph"/>
              <w:numPr>
                <w:ilvl w:val="0"/>
                <w:numId w:val="7"/>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p w:rsidR="008051AE" w:rsidRPr="008F0350" w:rsidRDefault="008051AE" w:rsidP="007B12A5">
            <w:pPr>
              <w:pStyle w:val="ListParagraph"/>
              <w:spacing w:after="0"/>
              <w:rPr>
                <w:rFonts w:asciiTheme="minorHAnsi" w:hAnsiTheme="minorHAnsi" w:cs="Times New Roman"/>
                <w:b/>
                <w:bCs/>
              </w:rPr>
            </w:pPr>
          </w:p>
        </w:tc>
      </w:tr>
      <w:tr w:rsidR="008051AE" w:rsidRPr="00EF7622" w:rsidTr="00CE3DF5">
        <w:trPr>
          <w:trHeight w:val="450"/>
        </w:trPr>
        <w:tc>
          <w:tcPr>
            <w:tcW w:w="9851" w:type="dxa"/>
            <w:gridSpan w:val="11"/>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p w:rsidR="008051AE" w:rsidRPr="008F0350" w:rsidRDefault="008051AE" w:rsidP="007B12A5">
            <w:pPr>
              <w:pStyle w:val="ListParagraph"/>
              <w:spacing w:after="0"/>
              <w:ind w:left="0"/>
              <w:rPr>
                <w:rFonts w:asciiTheme="minorHAnsi" w:hAnsiTheme="minorHAnsi" w:cs="Times New Roman"/>
                <w:b/>
                <w:bCs/>
              </w:rPr>
            </w:pPr>
          </w:p>
        </w:tc>
      </w:tr>
    </w:tbl>
    <w:p w:rsidR="008051AE" w:rsidRPr="008051AE" w:rsidRDefault="008051AE" w:rsidP="00CE3DF5">
      <w:pPr>
        <w:jc w:val="center"/>
        <w:rPr>
          <w:lang w:val="ru-RU"/>
        </w:rPr>
      </w:pPr>
      <w:r w:rsidRPr="008051AE">
        <w:rPr>
          <w:b/>
          <w:bCs/>
          <w:lang w:val="ru-RU"/>
        </w:rPr>
        <w:br w:type="page"/>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7"/>
        <w:gridCol w:w="704"/>
        <w:gridCol w:w="33"/>
        <w:gridCol w:w="1276"/>
        <w:gridCol w:w="136"/>
        <w:gridCol w:w="1173"/>
        <w:gridCol w:w="284"/>
        <w:gridCol w:w="580"/>
      </w:tblGrid>
      <w:tr w:rsidR="008051AE" w:rsidRPr="00EF7622" w:rsidTr="00CE3DF5">
        <w:trPr>
          <w:trHeight w:val="564"/>
        </w:trPr>
        <w:tc>
          <w:tcPr>
            <w:tcW w:w="9851" w:type="dxa"/>
            <w:gridSpan w:val="8"/>
            <w:shd w:val="clear" w:color="auto" w:fill="8DB3E2"/>
          </w:tcPr>
          <w:p w:rsidR="008051AE" w:rsidRPr="00F67069" w:rsidRDefault="008051AE" w:rsidP="00CE3DF5">
            <w:pPr>
              <w:pStyle w:val="Heading3"/>
              <w:jc w:val="center"/>
              <w:rPr>
                <w:rFonts w:asciiTheme="minorHAnsi" w:hAnsiTheme="minorHAnsi"/>
                <w:color w:val="auto"/>
              </w:rPr>
            </w:pPr>
            <w:bookmarkStart w:id="30" w:name="_Toc359945533"/>
            <w:bookmarkStart w:id="31" w:name="_Toc394994863"/>
            <w:r w:rsidRPr="008F0350">
              <w:rPr>
                <w:rFonts w:asciiTheme="minorHAnsi" w:hAnsiTheme="minorHAnsi"/>
                <w:color w:val="auto"/>
              </w:rPr>
              <w:lastRenderedPageBreak/>
              <w:t>Сфера деятельности 3.2 Лица с особыми физическими потребностями</w:t>
            </w:r>
            <w:bookmarkEnd w:id="30"/>
            <w:bookmarkEnd w:id="31"/>
          </w:p>
          <w:p w:rsidR="00F67069" w:rsidRPr="00F67069" w:rsidRDefault="00F67069" w:rsidP="00F67069">
            <w:pPr>
              <w:rPr>
                <w:rFonts w:eastAsia="Times New Roman" w:cs="Cambria"/>
                <w:b/>
                <w:bCs/>
                <w:lang w:val="ru-RU"/>
              </w:rPr>
            </w:pPr>
          </w:p>
        </w:tc>
      </w:tr>
      <w:tr w:rsidR="008051AE" w:rsidRPr="00EF7622" w:rsidTr="00CE3DF5">
        <w:trPr>
          <w:trHeight w:val="705"/>
        </w:trPr>
        <w:tc>
          <w:tcPr>
            <w:tcW w:w="9851" w:type="dxa"/>
            <w:gridSpan w:val="8"/>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Многие инвалиды, больные и престарелые сталкиваются с проблемами доступа к услугам водоснабжения и санитарии из-за своих особых физических потребностей.</w:t>
            </w:r>
          </w:p>
        </w:tc>
      </w:tr>
      <w:tr w:rsidR="008051AE" w:rsidRPr="00721248" w:rsidTr="00CE3DF5">
        <w:trPr>
          <w:trHeight w:val="668"/>
        </w:trPr>
        <w:tc>
          <w:tcPr>
            <w:tcW w:w="5704" w:type="dxa"/>
          </w:tcPr>
          <w:p w:rsidR="008051AE" w:rsidRPr="008F0350" w:rsidRDefault="008051AE" w:rsidP="001B1C11">
            <w:pPr>
              <w:pStyle w:val="ListParagraph"/>
              <w:spacing w:after="0"/>
              <w:ind w:left="0"/>
              <w:jc w:val="center"/>
              <w:rPr>
                <w:rFonts w:asciiTheme="minorHAnsi" w:hAnsiTheme="minorHAnsi" w:cs="Times New Roman"/>
                <w:b/>
                <w:bCs/>
              </w:rPr>
            </w:pPr>
          </w:p>
        </w:tc>
        <w:tc>
          <w:tcPr>
            <w:tcW w:w="706"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1B1C11">
            <w:pPr>
              <w:pStyle w:val="ListParagraph"/>
              <w:spacing w:after="0"/>
              <w:ind w:left="0"/>
              <w:jc w:val="center"/>
              <w:rPr>
                <w:rFonts w:asciiTheme="minorHAnsi" w:hAnsiTheme="minorHAnsi" w:cs="Times New Roman"/>
                <w:b/>
                <w:bCs/>
                <w:sz w:val="20"/>
                <w:szCs w:val="20"/>
              </w:rPr>
            </w:pPr>
          </w:p>
        </w:tc>
        <w:tc>
          <w:tcPr>
            <w:tcW w:w="1445" w:type="dxa"/>
            <w:gridSpan w:val="3"/>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w:t>
            </w:r>
            <w:r w:rsidRPr="008F0350" w:rsidDel="00536CB6">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1417" w:type="dxa"/>
            <w:gridSpan w:val="2"/>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579"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1B1C1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45"/>
        </w:trPr>
        <w:tc>
          <w:tcPr>
            <w:tcW w:w="570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3.2.1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уровню доступа к безопасной питьевой воде и санитарии для лиц с особыми физическими потребностями</w:t>
            </w:r>
          </w:p>
        </w:tc>
        <w:tc>
          <w:tcPr>
            <w:tcW w:w="706" w:type="dxa"/>
          </w:tcPr>
          <w:p w:rsidR="008051AE" w:rsidRPr="008F0350" w:rsidRDefault="008051AE" w:rsidP="007B12A5">
            <w:pPr>
              <w:pStyle w:val="ListParagraph"/>
              <w:spacing w:after="0"/>
              <w:ind w:left="0"/>
              <w:rPr>
                <w:rFonts w:asciiTheme="minorHAnsi" w:hAnsiTheme="minorHAnsi" w:cs="Times New Roman"/>
                <w:b/>
                <w:bCs/>
              </w:rPr>
            </w:pPr>
          </w:p>
        </w:tc>
        <w:tc>
          <w:tcPr>
            <w:tcW w:w="1445" w:type="dxa"/>
            <w:gridSpan w:val="3"/>
          </w:tcPr>
          <w:p w:rsidR="008051AE" w:rsidRPr="008F0350" w:rsidRDefault="008051AE" w:rsidP="007B12A5">
            <w:pPr>
              <w:pStyle w:val="ListParagraph"/>
              <w:spacing w:after="0"/>
              <w:ind w:left="0"/>
              <w:rPr>
                <w:rFonts w:asciiTheme="minorHAnsi" w:hAnsiTheme="minorHAnsi" w:cs="Times New Roman"/>
                <w:b/>
                <w:bCs/>
              </w:rPr>
            </w:pPr>
          </w:p>
        </w:tc>
        <w:tc>
          <w:tcPr>
            <w:tcW w:w="1417"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579" w:type="dxa"/>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1358"/>
        </w:trPr>
        <w:tc>
          <w:tcPr>
            <w:tcW w:w="9851" w:type="dxa"/>
            <w:gridSpan w:val="8"/>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sz w:val="16"/>
                <w:szCs w:val="16"/>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45"/>
        </w:trPr>
        <w:tc>
          <w:tcPr>
            <w:tcW w:w="570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3.2.2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государственная политика для обеспечения доступа лиц с особыми физическими потребностями к безопасной питьевой воде и санитарии</w:t>
            </w:r>
          </w:p>
        </w:tc>
        <w:tc>
          <w:tcPr>
            <w:tcW w:w="706" w:type="dxa"/>
          </w:tcPr>
          <w:p w:rsidR="008051AE" w:rsidRPr="008F0350" w:rsidRDefault="008051AE" w:rsidP="007B12A5">
            <w:pPr>
              <w:pStyle w:val="ListParagraph"/>
              <w:spacing w:after="0"/>
              <w:ind w:left="0"/>
              <w:rPr>
                <w:rFonts w:asciiTheme="minorHAnsi" w:hAnsiTheme="minorHAnsi" w:cs="Times New Roman"/>
                <w:b/>
                <w:bCs/>
              </w:rPr>
            </w:pPr>
          </w:p>
        </w:tc>
        <w:tc>
          <w:tcPr>
            <w:tcW w:w="1309"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280"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852"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45"/>
        </w:trPr>
        <w:tc>
          <w:tcPr>
            <w:tcW w:w="9851" w:type="dxa"/>
            <w:gridSpan w:val="8"/>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sz w:val="16"/>
                <w:szCs w:val="16"/>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45"/>
        </w:trPr>
        <w:tc>
          <w:tcPr>
            <w:tcW w:w="570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3.2.3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отдельное государственное финансирование для поддержки доступа лиц с особыми физическими потребностями к безопасной питьевой воде и санитарии (для приспособления удобств в домашних условиях)</w:t>
            </w:r>
          </w:p>
        </w:tc>
        <w:tc>
          <w:tcPr>
            <w:tcW w:w="706" w:type="dxa"/>
          </w:tcPr>
          <w:p w:rsidR="008051AE" w:rsidRPr="008F0350" w:rsidRDefault="008051AE" w:rsidP="007B12A5">
            <w:pPr>
              <w:pStyle w:val="ListParagraph"/>
              <w:spacing w:after="0"/>
              <w:ind w:left="0"/>
              <w:rPr>
                <w:rFonts w:asciiTheme="minorHAnsi" w:hAnsiTheme="minorHAnsi" w:cs="Times New Roman"/>
                <w:b/>
                <w:bCs/>
              </w:rPr>
            </w:pPr>
          </w:p>
        </w:tc>
        <w:tc>
          <w:tcPr>
            <w:tcW w:w="1309"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280"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852"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445"/>
        </w:trPr>
        <w:tc>
          <w:tcPr>
            <w:tcW w:w="9851" w:type="dxa"/>
            <w:gridSpan w:val="8"/>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Cs/>
                <w:sz w:val="16"/>
                <w:szCs w:val="16"/>
              </w:rPr>
            </w:pPr>
          </w:p>
          <w:p w:rsidR="008051AE" w:rsidRPr="008F0350" w:rsidRDefault="008051AE" w:rsidP="007B12A5">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45"/>
        </w:trPr>
        <w:tc>
          <w:tcPr>
            <w:tcW w:w="5704" w:type="dxa"/>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3.2.4</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технические стандарты, которые обеспечивают доступ к услугам водоснабжения и санитарии для лиц с особыми физическими потребностями</w:t>
            </w:r>
          </w:p>
        </w:tc>
        <w:tc>
          <w:tcPr>
            <w:tcW w:w="739"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1276" w:type="dxa"/>
          </w:tcPr>
          <w:p w:rsidR="008051AE" w:rsidRPr="008F0350" w:rsidRDefault="008051AE" w:rsidP="007B12A5">
            <w:pPr>
              <w:pStyle w:val="ListParagraph"/>
              <w:spacing w:after="0"/>
              <w:ind w:left="0"/>
              <w:rPr>
                <w:rFonts w:asciiTheme="minorHAnsi" w:hAnsiTheme="minorHAnsi" w:cs="Times New Roman"/>
                <w:b/>
                <w:bCs/>
              </w:rPr>
            </w:pPr>
          </w:p>
        </w:tc>
        <w:tc>
          <w:tcPr>
            <w:tcW w:w="1280" w:type="dxa"/>
            <w:gridSpan w:val="2"/>
          </w:tcPr>
          <w:p w:rsidR="008051AE" w:rsidRPr="008F0350" w:rsidRDefault="008051AE" w:rsidP="007B12A5">
            <w:pPr>
              <w:pStyle w:val="ListParagraph"/>
              <w:spacing w:after="0"/>
              <w:ind w:left="0"/>
              <w:rPr>
                <w:rFonts w:asciiTheme="minorHAnsi" w:hAnsiTheme="minorHAnsi" w:cs="Times New Roman"/>
                <w:b/>
                <w:bCs/>
              </w:rPr>
            </w:pPr>
          </w:p>
        </w:tc>
        <w:tc>
          <w:tcPr>
            <w:tcW w:w="854" w:type="dxa"/>
            <w:gridSpan w:val="2"/>
          </w:tcPr>
          <w:p w:rsidR="008051AE" w:rsidRPr="008F0350" w:rsidRDefault="008051AE" w:rsidP="007B12A5">
            <w:pPr>
              <w:pStyle w:val="ListParagraph"/>
              <w:spacing w:after="0"/>
              <w:ind w:left="0"/>
              <w:rPr>
                <w:rFonts w:asciiTheme="minorHAnsi" w:hAnsiTheme="minorHAnsi" w:cs="Times New Roman"/>
                <w:b/>
                <w:bCs/>
              </w:rPr>
            </w:pPr>
          </w:p>
        </w:tc>
      </w:tr>
      <w:tr w:rsidR="008051AE" w:rsidRPr="00EF7622" w:rsidTr="00CE3DF5">
        <w:trPr>
          <w:trHeight w:val="1537"/>
        </w:trPr>
        <w:tc>
          <w:tcPr>
            <w:tcW w:w="9851" w:type="dxa"/>
            <w:gridSpan w:val="8"/>
          </w:tcPr>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7B12A5">
            <w:pPr>
              <w:pStyle w:val="ListParagraph"/>
              <w:spacing w:after="0"/>
              <w:ind w:left="0"/>
              <w:rPr>
                <w:rFonts w:asciiTheme="minorHAnsi" w:hAnsiTheme="minorHAnsi" w:cs="Times New Roman"/>
                <w:b/>
                <w:bCs/>
                <w:sz w:val="10"/>
                <w:szCs w:val="10"/>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7B12A5">
            <w:pPr>
              <w:pStyle w:val="ListParagraph"/>
              <w:spacing w:after="0"/>
              <w:ind w:left="0"/>
              <w:rPr>
                <w:rFonts w:asciiTheme="minorHAnsi" w:hAnsiTheme="minorHAnsi" w:cs="Times New Roman"/>
                <w:b/>
                <w:bCs/>
                <w:sz w:val="10"/>
                <w:szCs w:val="10"/>
              </w:rPr>
            </w:pPr>
          </w:p>
          <w:p w:rsidR="008051AE" w:rsidRPr="008F0350" w:rsidRDefault="008051AE" w:rsidP="007B12A5">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45"/>
        </w:trPr>
        <w:tc>
          <w:tcPr>
            <w:tcW w:w="9851" w:type="dxa"/>
            <w:gridSpan w:val="8"/>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Рассчитайте число баллов для сферы деятельности 3.2</w:t>
            </w:r>
          </w:p>
          <w:p w:rsidR="008051AE" w:rsidRPr="008F0350" w:rsidRDefault="008051AE" w:rsidP="007B12A5">
            <w:pPr>
              <w:pStyle w:val="ListParagraph"/>
              <w:numPr>
                <w:ilvl w:val="0"/>
                <w:numId w:val="8"/>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7B12A5">
            <w:pPr>
              <w:pStyle w:val="ListParagraph"/>
              <w:numPr>
                <w:ilvl w:val="0"/>
                <w:numId w:val="8"/>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4  ____</w:t>
            </w:r>
          </w:p>
        </w:tc>
      </w:tr>
      <w:tr w:rsidR="008051AE" w:rsidRPr="00EF7622" w:rsidTr="00CE3DF5">
        <w:trPr>
          <w:trHeight w:val="445"/>
        </w:trPr>
        <w:tc>
          <w:tcPr>
            <w:tcW w:w="9851" w:type="dxa"/>
            <w:gridSpan w:val="8"/>
          </w:tcPr>
          <w:p w:rsidR="008051AE" w:rsidRPr="008F0350" w:rsidRDefault="008051AE" w:rsidP="007B12A5">
            <w:pPr>
              <w:pStyle w:val="ListParagraph"/>
              <w:spacing w:after="0"/>
              <w:ind w:left="0"/>
              <w:rPr>
                <w:rFonts w:asciiTheme="minorHAnsi" w:hAnsiTheme="minorHAnsi" w:cs="Times New Roman"/>
                <w:b/>
                <w:bCs/>
              </w:rPr>
            </w:pPr>
            <w:r w:rsidRPr="008F0350">
              <w:rPr>
                <w:rFonts w:asciiTheme="minorHAnsi" w:hAnsiTheme="minorHAnsi" w:cs="Times New Roman"/>
                <w:b/>
                <w:bCs/>
              </w:rPr>
              <w:t>Подсчитайте средний показатель надежности ответов в этой сфере</w:t>
            </w:r>
            <w:r w:rsidRPr="008F0350">
              <w:rPr>
                <w:rFonts w:asciiTheme="minorHAnsi" w:hAnsiTheme="minorHAnsi" w:cs="Times New Roman"/>
                <w:bCs/>
              </w:rPr>
              <w:t xml:space="preserve"> (просьба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p>
    <w:tbl>
      <w:tblPr>
        <w:tblpPr w:leftFromText="141" w:rightFromText="141" w:vertAnchor="text" w:horzAnchor="margin" w:tblpY="44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9"/>
        <w:gridCol w:w="543"/>
        <w:gridCol w:w="1429"/>
        <w:gridCol w:w="1457"/>
        <w:gridCol w:w="990"/>
      </w:tblGrid>
      <w:tr w:rsidR="008051AE" w:rsidRPr="00721248" w:rsidTr="00F67069">
        <w:tc>
          <w:tcPr>
            <w:tcW w:w="9828" w:type="dxa"/>
            <w:gridSpan w:val="5"/>
            <w:tcBorders>
              <w:bottom w:val="single" w:sz="4" w:space="0" w:color="auto"/>
            </w:tcBorders>
            <w:shd w:val="clear" w:color="auto" w:fill="8DB3E2"/>
          </w:tcPr>
          <w:p w:rsidR="008051AE" w:rsidRDefault="008051AE" w:rsidP="00F67069">
            <w:pPr>
              <w:pStyle w:val="Heading3"/>
              <w:jc w:val="center"/>
              <w:rPr>
                <w:rFonts w:asciiTheme="minorHAnsi" w:hAnsiTheme="minorHAnsi"/>
                <w:color w:val="auto"/>
                <w:lang w:val="fr-CH"/>
              </w:rPr>
            </w:pPr>
            <w:bookmarkStart w:id="32" w:name="_Toc359945534"/>
            <w:bookmarkStart w:id="33" w:name="_Toc394994864"/>
            <w:r w:rsidRPr="008F0350">
              <w:rPr>
                <w:rFonts w:asciiTheme="minorHAnsi" w:hAnsiTheme="minorHAnsi"/>
                <w:color w:val="auto"/>
              </w:rPr>
              <w:t>Сфера деятельности 3.3 Пользователи медицинских учреждений</w:t>
            </w:r>
            <w:bookmarkEnd w:id="32"/>
            <w:bookmarkEnd w:id="33"/>
          </w:p>
          <w:p w:rsidR="00F67069" w:rsidRPr="00F67069" w:rsidRDefault="00F67069" w:rsidP="00F67069">
            <w:pPr>
              <w:rPr>
                <w:lang w:val="fr-CH"/>
              </w:rPr>
            </w:pPr>
          </w:p>
        </w:tc>
      </w:tr>
      <w:tr w:rsidR="008051AE" w:rsidRPr="00EF7622" w:rsidTr="00F67069">
        <w:tc>
          <w:tcPr>
            <w:tcW w:w="9828" w:type="dxa"/>
            <w:gridSpan w:val="5"/>
            <w:tcBorders>
              <w:top w:val="single" w:sz="4" w:space="0" w:color="auto"/>
            </w:tcBorders>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Пользователи учреждений здравоохранения не могут самостоятельно обеспечить доступ к безопасной питьевой воде и санитарии и зависят от услуг водоснабжения и санитарии в этих медицинских учреждениях.</w:t>
            </w:r>
          </w:p>
          <w:p w:rsidR="008051AE" w:rsidRPr="008F0350" w:rsidRDefault="008051AE" w:rsidP="001B1C11">
            <w:pPr>
              <w:pStyle w:val="ListParagraph"/>
              <w:spacing w:after="0"/>
              <w:ind w:left="0"/>
              <w:rPr>
                <w:rFonts w:asciiTheme="minorHAnsi" w:hAnsiTheme="minorHAnsi" w:cs="Times New Roman"/>
                <w:bCs/>
              </w:rPr>
            </w:pPr>
          </w:p>
        </w:tc>
      </w:tr>
      <w:tr w:rsidR="008051AE" w:rsidRPr="00721248" w:rsidTr="007B12A5">
        <w:tc>
          <w:tcPr>
            <w:tcW w:w="5409" w:type="dxa"/>
          </w:tcPr>
          <w:p w:rsidR="008051AE" w:rsidRPr="008F0350" w:rsidRDefault="008051AE" w:rsidP="001B1C11">
            <w:pPr>
              <w:pStyle w:val="ListParagraph"/>
              <w:spacing w:after="0"/>
              <w:ind w:left="0"/>
              <w:rPr>
                <w:rFonts w:asciiTheme="minorHAnsi" w:hAnsiTheme="minorHAnsi" w:cs="Times New Roman"/>
                <w:b/>
                <w:bCs/>
              </w:rPr>
            </w:pPr>
          </w:p>
        </w:tc>
        <w:tc>
          <w:tcPr>
            <w:tcW w:w="543"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1B1C11">
            <w:pPr>
              <w:pStyle w:val="ListParagraph"/>
              <w:spacing w:after="0"/>
              <w:ind w:left="0"/>
              <w:jc w:val="center"/>
              <w:rPr>
                <w:rFonts w:asciiTheme="minorHAnsi" w:hAnsiTheme="minorHAnsi" w:cs="Times New Roman"/>
                <w:b/>
                <w:bCs/>
                <w:sz w:val="20"/>
                <w:szCs w:val="20"/>
              </w:rPr>
            </w:pPr>
          </w:p>
        </w:tc>
        <w:tc>
          <w:tcPr>
            <w:tcW w:w="1429"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457"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w:t>
            </w:r>
            <w:r w:rsidRPr="008F0350" w:rsidDel="0019618F">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990"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1B1C11">
            <w:pPr>
              <w:pStyle w:val="ListParagraph"/>
              <w:spacing w:after="0"/>
              <w:ind w:left="0"/>
              <w:jc w:val="center"/>
              <w:rPr>
                <w:rFonts w:asciiTheme="minorHAnsi" w:hAnsiTheme="minorHAnsi" w:cs="Times New Roman"/>
                <w:b/>
                <w:bCs/>
                <w:color w:val="FFFFFF"/>
                <w:sz w:val="20"/>
                <w:szCs w:val="20"/>
              </w:rPr>
            </w:pPr>
          </w:p>
        </w:tc>
      </w:tr>
      <w:tr w:rsidR="008051AE" w:rsidRPr="00EF7622" w:rsidTr="007B12A5">
        <w:trPr>
          <w:trHeight w:val="450"/>
        </w:trPr>
        <w:tc>
          <w:tcPr>
            <w:tcW w:w="5409"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3.3.1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уровню доступа к безопасной питьевой воде и санитарии в медицинских учреждениях</w:t>
            </w:r>
          </w:p>
        </w:tc>
        <w:tc>
          <w:tcPr>
            <w:tcW w:w="543" w:type="dxa"/>
          </w:tcPr>
          <w:p w:rsidR="008051AE" w:rsidRPr="008F0350" w:rsidRDefault="008051AE" w:rsidP="001B1C11">
            <w:pPr>
              <w:pStyle w:val="ListParagraph"/>
              <w:spacing w:after="0"/>
              <w:ind w:left="0"/>
              <w:rPr>
                <w:rFonts w:asciiTheme="minorHAnsi" w:hAnsiTheme="minorHAnsi" w:cs="Times New Roman"/>
                <w:b/>
                <w:bCs/>
              </w:rPr>
            </w:pPr>
          </w:p>
        </w:tc>
        <w:tc>
          <w:tcPr>
            <w:tcW w:w="1429" w:type="dxa"/>
          </w:tcPr>
          <w:p w:rsidR="008051AE" w:rsidRPr="008F0350" w:rsidRDefault="008051AE" w:rsidP="001B1C11">
            <w:pPr>
              <w:pStyle w:val="ListParagraph"/>
              <w:spacing w:after="0"/>
              <w:ind w:left="0"/>
              <w:rPr>
                <w:rFonts w:asciiTheme="minorHAnsi" w:hAnsiTheme="minorHAnsi" w:cs="Times New Roman"/>
                <w:b/>
                <w:bCs/>
              </w:rPr>
            </w:pPr>
          </w:p>
        </w:tc>
        <w:tc>
          <w:tcPr>
            <w:tcW w:w="1457" w:type="dxa"/>
          </w:tcPr>
          <w:p w:rsidR="008051AE" w:rsidRPr="008F0350" w:rsidRDefault="008051AE" w:rsidP="001B1C11">
            <w:pPr>
              <w:pStyle w:val="ListParagraph"/>
              <w:spacing w:after="0"/>
              <w:ind w:left="0"/>
              <w:rPr>
                <w:rFonts w:asciiTheme="minorHAnsi" w:hAnsiTheme="minorHAnsi" w:cs="Times New Roman"/>
                <w:b/>
                <w:bCs/>
              </w:rPr>
            </w:pPr>
          </w:p>
        </w:tc>
        <w:tc>
          <w:tcPr>
            <w:tcW w:w="990"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7B12A5">
        <w:trPr>
          <w:trHeight w:val="450"/>
        </w:trPr>
        <w:tc>
          <w:tcPr>
            <w:tcW w:w="9828"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7B12A5">
        <w:trPr>
          <w:trHeight w:val="450"/>
        </w:trPr>
        <w:tc>
          <w:tcPr>
            <w:tcW w:w="5409"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3.3.2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государственная политика для обеспечения доступа к безопасной питьевой воде и санитарии для пользователей медицинских учреждений</w:t>
            </w:r>
          </w:p>
        </w:tc>
        <w:tc>
          <w:tcPr>
            <w:tcW w:w="543" w:type="dxa"/>
          </w:tcPr>
          <w:p w:rsidR="008051AE" w:rsidRPr="008F0350" w:rsidRDefault="008051AE" w:rsidP="001B1C11">
            <w:pPr>
              <w:pStyle w:val="ListParagraph"/>
              <w:spacing w:after="0"/>
              <w:ind w:left="0"/>
              <w:rPr>
                <w:rFonts w:asciiTheme="minorHAnsi" w:hAnsiTheme="minorHAnsi" w:cs="Times New Roman"/>
                <w:b/>
                <w:bCs/>
              </w:rPr>
            </w:pPr>
          </w:p>
        </w:tc>
        <w:tc>
          <w:tcPr>
            <w:tcW w:w="1429" w:type="dxa"/>
          </w:tcPr>
          <w:p w:rsidR="008051AE" w:rsidRPr="008F0350" w:rsidRDefault="008051AE" w:rsidP="001B1C11">
            <w:pPr>
              <w:pStyle w:val="ListParagraph"/>
              <w:spacing w:after="0"/>
              <w:ind w:left="0"/>
              <w:rPr>
                <w:rFonts w:asciiTheme="minorHAnsi" w:hAnsiTheme="minorHAnsi" w:cs="Times New Roman"/>
                <w:b/>
                <w:bCs/>
              </w:rPr>
            </w:pPr>
          </w:p>
        </w:tc>
        <w:tc>
          <w:tcPr>
            <w:tcW w:w="1457" w:type="dxa"/>
          </w:tcPr>
          <w:p w:rsidR="008051AE" w:rsidRPr="008F0350" w:rsidRDefault="008051AE" w:rsidP="001B1C11">
            <w:pPr>
              <w:pStyle w:val="ListParagraph"/>
              <w:spacing w:after="0"/>
              <w:ind w:left="0"/>
              <w:rPr>
                <w:rFonts w:asciiTheme="minorHAnsi" w:hAnsiTheme="minorHAnsi" w:cs="Times New Roman"/>
                <w:b/>
                <w:bCs/>
              </w:rPr>
            </w:pPr>
          </w:p>
        </w:tc>
        <w:tc>
          <w:tcPr>
            <w:tcW w:w="990"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7B12A5">
        <w:trPr>
          <w:trHeight w:val="450"/>
        </w:trPr>
        <w:tc>
          <w:tcPr>
            <w:tcW w:w="9828"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7B12A5">
        <w:trPr>
          <w:trHeight w:val="450"/>
        </w:trPr>
        <w:tc>
          <w:tcPr>
            <w:tcW w:w="5409" w:type="dxa"/>
          </w:tcPr>
          <w:p w:rsidR="008051AE" w:rsidRPr="008F0350" w:rsidRDefault="008051AE" w:rsidP="001B1C11">
            <w:pPr>
              <w:pStyle w:val="ListParagraph"/>
              <w:spacing w:after="0"/>
              <w:ind w:left="0"/>
              <w:rPr>
                <w:rFonts w:asciiTheme="minorHAnsi" w:hAnsiTheme="minorHAnsi" w:cs="Times New Roman"/>
                <w:b/>
                <w:bCs/>
                <w:highlight w:val="green"/>
              </w:rPr>
            </w:pPr>
            <w:r w:rsidRPr="008F0350">
              <w:rPr>
                <w:rFonts w:asciiTheme="minorHAnsi" w:hAnsiTheme="minorHAnsi" w:cs="Times New Roman"/>
                <w:b/>
                <w:bCs/>
              </w:rPr>
              <w:t>3.3.3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отдельное государственное финансирование для поддержки доступа к безопасной питьевой воде и санитарии для пользователей медицинских учреждений</w:t>
            </w:r>
          </w:p>
        </w:tc>
        <w:tc>
          <w:tcPr>
            <w:tcW w:w="543" w:type="dxa"/>
          </w:tcPr>
          <w:p w:rsidR="008051AE" w:rsidRPr="008F0350" w:rsidRDefault="008051AE" w:rsidP="001B1C11">
            <w:pPr>
              <w:pStyle w:val="ListParagraph"/>
              <w:spacing w:after="0"/>
              <w:ind w:left="0"/>
              <w:rPr>
                <w:rFonts w:asciiTheme="minorHAnsi" w:hAnsiTheme="minorHAnsi" w:cs="Times New Roman"/>
                <w:b/>
                <w:bCs/>
              </w:rPr>
            </w:pPr>
          </w:p>
        </w:tc>
        <w:tc>
          <w:tcPr>
            <w:tcW w:w="1429" w:type="dxa"/>
          </w:tcPr>
          <w:p w:rsidR="008051AE" w:rsidRPr="008F0350" w:rsidRDefault="008051AE" w:rsidP="001B1C11">
            <w:pPr>
              <w:pStyle w:val="ListParagraph"/>
              <w:spacing w:after="0"/>
              <w:ind w:left="0"/>
              <w:rPr>
                <w:rFonts w:asciiTheme="minorHAnsi" w:hAnsiTheme="minorHAnsi" w:cs="Times New Roman"/>
                <w:b/>
                <w:bCs/>
              </w:rPr>
            </w:pPr>
          </w:p>
        </w:tc>
        <w:tc>
          <w:tcPr>
            <w:tcW w:w="1457" w:type="dxa"/>
          </w:tcPr>
          <w:p w:rsidR="008051AE" w:rsidRPr="008F0350" w:rsidRDefault="008051AE" w:rsidP="001B1C11">
            <w:pPr>
              <w:pStyle w:val="ListParagraph"/>
              <w:spacing w:after="0"/>
              <w:ind w:left="0"/>
              <w:rPr>
                <w:rFonts w:asciiTheme="minorHAnsi" w:hAnsiTheme="minorHAnsi" w:cs="Times New Roman"/>
                <w:b/>
                <w:bCs/>
              </w:rPr>
            </w:pPr>
          </w:p>
        </w:tc>
        <w:tc>
          <w:tcPr>
            <w:tcW w:w="990"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7B12A5">
        <w:trPr>
          <w:trHeight w:val="450"/>
        </w:trPr>
        <w:tc>
          <w:tcPr>
            <w:tcW w:w="9828"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1B1C11">
            <w:pPr>
              <w:pStyle w:val="ListParagraph"/>
              <w:spacing w:after="0"/>
              <w:ind w:left="0"/>
              <w:rPr>
                <w:rFonts w:asciiTheme="minorHAnsi" w:hAnsiTheme="minorHAnsi" w:cs="Times New Roman"/>
                <w:bCs/>
              </w:rPr>
            </w:pPr>
          </w:p>
        </w:tc>
      </w:tr>
    </w:tbl>
    <w:p w:rsidR="008051AE" w:rsidRPr="008051AE" w:rsidRDefault="008051AE" w:rsidP="001B1C11">
      <w:pPr>
        <w:rPr>
          <w:lang w:val="ru-RU"/>
        </w:rPr>
      </w:pPr>
    </w:p>
    <w:tbl>
      <w:tblPr>
        <w:tblpPr w:leftFromText="141" w:rightFromText="141" w:vertAnchor="text" w:horzAnchor="margin" w:tblpY="-48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0"/>
        <w:gridCol w:w="567"/>
        <w:gridCol w:w="850"/>
        <w:gridCol w:w="992"/>
        <w:gridCol w:w="1109"/>
      </w:tblGrid>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lang w:eastAsia="es-ES"/>
              </w:rPr>
            </w:pPr>
            <w:r w:rsidRPr="008F0350">
              <w:rPr>
                <w:rFonts w:asciiTheme="minorHAnsi" w:hAnsiTheme="minorHAnsi" w:cs="Times New Roman"/>
                <w:b/>
                <w:bCs/>
              </w:rPr>
              <w:t>3.3.4 Медицинские учреждения имеют соответствующие механизмы реагирования на жалобы потребителей</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109"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3.3.5</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медицинских учреждениях имеются раздельные туалеты для мужчин и женщин, а также адекватные возможности для менструальной гигиены</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109"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70"/>
        </w:trPr>
        <w:tc>
          <w:tcPr>
            <w:tcW w:w="9828" w:type="dxa"/>
            <w:gridSpan w:val="5"/>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3.3</w:t>
            </w:r>
          </w:p>
          <w:p w:rsidR="008051AE" w:rsidRPr="008F0350" w:rsidRDefault="008051AE" w:rsidP="001B1C11">
            <w:pPr>
              <w:pStyle w:val="ListParagraph"/>
              <w:numPr>
                <w:ilvl w:val="0"/>
                <w:numId w:val="9"/>
              </w:numPr>
              <w:spacing w:after="0"/>
              <w:rPr>
                <w:rFonts w:asciiTheme="minorHAnsi" w:hAnsiTheme="minorHAnsi" w:cs="Times New Roman"/>
                <w:bCs/>
              </w:rPr>
            </w:pPr>
            <w:r w:rsidRPr="008F0350">
              <w:rPr>
                <w:rFonts w:asciiTheme="minorHAnsi" w:hAnsiTheme="minorHAnsi" w:cs="Times New Roman"/>
                <w:bCs/>
              </w:rPr>
              <w:t>Сложите полученные балл</w:t>
            </w:r>
            <w:proofErr w:type="gramStart"/>
            <w:r w:rsidRPr="008F0350">
              <w:rPr>
                <w:rFonts w:asciiTheme="minorHAnsi" w:hAnsiTheme="minorHAnsi" w:cs="Times New Roman"/>
                <w:bCs/>
              </w:rPr>
              <w:t>ы(</w:t>
            </w:r>
            <w:proofErr w:type="gramEnd"/>
            <w:r w:rsidRPr="008F0350">
              <w:rPr>
                <w:rFonts w:asciiTheme="minorHAnsi" w:hAnsiTheme="minorHAnsi" w:cs="Times New Roman"/>
                <w:bCs/>
              </w:rPr>
              <w:t>Да = 3, В значительной степени = 2, В ограниченной степени = 1, Нет = 0) ____</w:t>
            </w:r>
          </w:p>
          <w:p w:rsidR="008051AE" w:rsidRPr="008F0350" w:rsidRDefault="008051AE" w:rsidP="001B1C11">
            <w:pPr>
              <w:pStyle w:val="ListParagraph"/>
              <w:numPr>
                <w:ilvl w:val="0"/>
                <w:numId w:val="9"/>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tc>
      </w:tr>
      <w:tr w:rsidR="008051AE" w:rsidRPr="00EF7622" w:rsidTr="00CE3DF5">
        <w:trPr>
          <w:trHeight w:val="682"/>
        </w:trPr>
        <w:tc>
          <w:tcPr>
            <w:tcW w:w="9828"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w:t>
            </w:r>
          </w:p>
        </w:tc>
      </w:tr>
    </w:tbl>
    <w:p w:rsidR="008051AE" w:rsidRPr="008051AE" w:rsidRDefault="008051AE" w:rsidP="00CE3DF5">
      <w:pPr>
        <w:spacing w:after="0"/>
        <w:jc w:val="center"/>
        <w:rPr>
          <w:vanish/>
          <w:lang w:val="ru-RU"/>
        </w:rPr>
      </w:pPr>
      <w:bookmarkStart w:id="34" w:name="_Toc358720394"/>
    </w:p>
    <w:p w:rsidR="008051AE" w:rsidRPr="008051AE" w:rsidRDefault="008051AE" w:rsidP="00CE3DF5">
      <w:pPr>
        <w:jc w:val="center"/>
        <w:rPr>
          <w:lang w:val="ru-RU"/>
        </w:rPr>
      </w:pPr>
      <w:r w:rsidRPr="008051AE">
        <w:rPr>
          <w:lang w:val="ru-RU"/>
        </w:rPr>
        <w:br w:type="page"/>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8"/>
        <w:gridCol w:w="544"/>
        <w:gridCol w:w="1429"/>
        <w:gridCol w:w="1457"/>
        <w:gridCol w:w="1076"/>
      </w:tblGrid>
      <w:tr w:rsidR="008051AE" w:rsidRPr="00721248" w:rsidTr="00CE3DF5">
        <w:tc>
          <w:tcPr>
            <w:tcW w:w="9934" w:type="dxa"/>
            <w:gridSpan w:val="5"/>
            <w:shd w:val="clear" w:color="auto" w:fill="8DB3E2"/>
          </w:tcPr>
          <w:p w:rsidR="008051AE" w:rsidRDefault="008051AE" w:rsidP="00663936">
            <w:pPr>
              <w:pStyle w:val="Heading3"/>
              <w:jc w:val="center"/>
              <w:rPr>
                <w:rFonts w:asciiTheme="minorHAnsi" w:hAnsiTheme="minorHAnsi"/>
                <w:color w:val="auto"/>
                <w:lang w:val="fr-CH"/>
              </w:rPr>
            </w:pPr>
            <w:bookmarkStart w:id="35" w:name="_Toc394994865"/>
            <w:bookmarkEnd w:id="34"/>
            <w:r w:rsidRPr="008F0350">
              <w:rPr>
                <w:rFonts w:asciiTheme="minorHAnsi" w:hAnsiTheme="minorHAnsi"/>
                <w:color w:val="auto"/>
              </w:rPr>
              <w:lastRenderedPageBreak/>
              <w:t>Сфера деятельности 3.4. Пользователи учреждений образования</w:t>
            </w:r>
            <w:bookmarkEnd w:id="35"/>
          </w:p>
          <w:p w:rsidR="00663936" w:rsidRPr="00663936" w:rsidRDefault="00663936" w:rsidP="00663936">
            <w:pPr>
              <w:rPr>
                <w:lang w:val="fr-CH"/>
              </w:rPr>
            </w:pPr>
          </w:p>
        </w:tc>
      </w:tr>
      <w:tr w:rsidR="008051AE" w:rsidRPr="00EF7622" w:rsidTr="00CE3DF5">
        <w:trPr>
          <w:trHeight w:val="823"/>
        </w:trPr>
        <w:tc>
          <w:tcPr>
            <w:tcW w:w="9934"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w:t>
            </w:r>
            <w:r w:rsidRPr="008F0350">
              <w:rPr>
                <w:rFonts w:asciiTheme="minorHAnsi" w:hAnsiTheme="minorHAnsi" w:cs="Times New Roman"/>
                <w:bCs/>
              </w:rPr>
              <w:t>Пользователи учреждений образования (включая детские сады и школы) не могут самостоятельно обеспечить доступ к безопасной питьевой воде и санитарии в течение большей части дня и зависят от услуг водоснабжения и санитарии в этих учреждениях</w:t>
            </w:r>
          </w:p>
        </w:tc>
      </w:tr>
      <w:tr w:rsidR="008051AE" w:rsidRPr="00721248" w:rsidTr="00CE3DF5">
        <w:tc>
          <w:tcPr>
            <w:tcW w:w="6310" w:type="dxa"/>
          </w:tcPr>
          <w:p w:rsidR="008051AE" w:rsidRPr="008F0350" w:rsidRDefault="008051AE" w:rsidP="001B1C11">
            <w:pPr>
              <w:pStyle w:val="ListParagraph"/>
              <w:spacing w:after="0"/>
              <w:ind w:left="0"/>
              <w:rPr>
                <w:rFonts w:asciiTheme="minorHAnsi" w:hAnsiTheme="minorHAnsi" w:cs="Times New Roman"/>
                <w:b/>
                <w:bCs/>
              </w:rPr>
            </w:pPr>
          </w:p>
        </w:tc>
        <w:tc>
          <w:tcPr>
            <w:tcW w:w="567"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1B1C1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w:t>
            </w:r>
            <w:r w:rsidRPr="008F0350" w:rsidDel="008C7EA9">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992"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215" w:type="dxa"/>
            <w:shd w:val="clear" w:color="auto" w:fill="C6D9F1"/>
          </w:tcPr>
          <w:p w:rsidR="008051AE" w:rsidRPr="008F0350" w:rsidRDefault="008051AE" w:rsidP="001B1C1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1B1C1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3.4.1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уровню доступа к безопасной воде и санитарии в учреждениях образования</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215"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3.4.2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государственная политика для обеспечения доступа к безопасной питьевой воде и санитарии для пользователей учреждений образования</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215"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3.4.3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отдельное государственное финансирование для поддержки доступа к безопасной воде и санитарии для пользователей учреждений образования</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215"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highlight w:val="green"/>
              </w:rPr>
            </w:pPr>
            <w:r w:rsidRPr="008F0350">
              <w:rPr>
                <w:rFonts w:asciiTheme="minorHAnsi" w:hAnsiTheme="minorHAnsi" w:cs="Times New Roman"/>
                <w:b/>
                <w:bCs/>
              </w:rPr>
              <w:t>3.4.4. В учреждениях образования имеются соответствующие механизмы реагирования на жалобы пользователей</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215"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3.4.5. В учреждениях образования имеются раздельные туалеты для мужчин и женщин, а также адекватные возможности для менструальной гигиены</w:t>
            </w:r>
          </w:p>
        </w:tc>
        <w:tc>
          <w:tcPr>
            <w:tcW w:w="567" w:type="dxa"/>
          </w:tcPr>
          <w:p w:rsidR="008051AE" w:rsidRPr="008F0350" w:rsidRDefault="008051AE" w:rsidP="001B1C11">
            <w:pPr>
              <w:pStyle w:val="ListParagraph"/>
              <w:spacing w:after="0"/>
              <w:ind w:left="0"/>
              <w:rPr>
                <w:rFonts w:asciiTheme="minorHAnsi" w:hAnsiTheme="minorHAnsi" w:cs="Times New Roman"/>
                <w:b/>
                <w:bCs/>
              </w:rPr>
            </w:pPr>
          </w:p>
        </w:tc>
        <w:tc>
          <w:tcPr>
            <w:tcW w:w="850" w:type="dxa"/>
          </w:tcPr>
          <w:p w:rsidR="008051AE" w:rsidRPr="008F0350" w:rsidRDefault="008051AE" w:rsidP="001B1C11">
            <w:pPr>
              <w:pStyle w:val="ListParagraph"/>
              <w:spacing w:after="0"/>
              <w:ind w:left="0"/>
              <w:rPr>
                <w:rFonts w:asciiTheme="minorHAnsi" w:hAnsiTheme="minorHAnsi" w:cs="Times New Roman"/>
                <w:b/>
                <w:bCs/>
              </w:rPr>
            </w:pPr>
          </w:p>
        </w:tc>
        <w:tc>
          <w:tcPr>
            <w:tcW w:w="992" w:type="dxa"/>
          </w:tcPr>
          <w:p w:rsidR="008051AE" w:rsidRPr="008F0350" w:rsidRDefault="008051AE" w:rsidP="001B1C11">
            <w:pPr>
              <w:pStyle w:val="ListParagraph"/>
              <w:spacing w:after="0"/>
              <w:ind w:left="0"/>
              <w:rPr>
                <w:rFonts w:asciiTheme="minorHAnsi" w:hAnsiTheme="minorHAnsi" w:cs="Times New Roman"/>
                <w:b/>
                <w:bCs/>
              </w:rPr>
            </w:pPr>
          </w:p>
        </w:tc>
        <w:tc>
          <w:tcPr>
            <w:tcW w:w="1215" w:type="dxa"/>
          </w:tcPr>
          <w:p w:rsidR="008051AE" w:rsidRPr="008F0350" w:rsidRDefault="008051AE" w:rsidP="001B1C1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1B1C11">
            <w:pPr>
              <w:pStyle w:val="ListParagraph"/>
              <w:spacing w:after="0"/>
              <w:ind w:left="0"/>
              <w:rPr>
                <w:rFonts w:asciiTheme="minorHAnsi" w:hAnsiTheme="minorHAnsi" w:cs="Times New Roman"/>
                <w:bCs/>
              </w:rPr>
            </w:pPr>
          </w:p>
          <w:p w:rsidR="008051AE" w:rsidRPr="008F0350" w:rsidRDefault="008051AE" w:rsidP="001B1C1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1B1C11">
            <w:pPr>
              <w:pStyle w:val="ListParagraph"/>
              <w:spacing w:after="0"/>
              <w:ind w:left="0"/>
              <w:rPr>
                <w:rFonts w:asciiTheme="minorHAnsi" w:hAnsiTheme="minorHAnsi" w:cs="Times New Roman"/>
                <w:b/>
                <w:bCs/>
              </w:rPr>
            </w:pPr>
          </w:p>
          <w:p w:rsidR="008051AE" w:rsidRPr="008F0350" w:rsidRDefault="008051AE" w:rsidP="001B1C1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3.4</w:t>
            </w:r>
          </w:p>
          <w:p w:rsidR="008051AE" w:rsidRPr="008F0350" w:rsidRDefault="008051AE" w:rsidP="001B1C11">
            <w:pPr>
              <w:pStyle w:val="ListParagraph"/>
              <w:numPr>
                <w:ilvl w:val="0"/>
                <w:numId w:val="10"/>
              </w:numPr>
              <w:spacing w:after="0"/>
              <w:rPr>
                <w:rFonts w:asciiTheme="minorHAnsi" w:hAnsiTheme="minorHAnsi" w:cs="Times New Roman"/>
                <w:bCs/>
              </w:rPr>
            </w:pPr>
            <w:r w:rsidRPr="008F0350">
              <w:rPr>
                <w:rFonts w:asciiTheme="minorHAnsi" w:hAnsiTheme="minorHAnsi" w:cs="Times New Roman"/>
                <w:bCs/>
              </w:rPr>
              <w:t>Сложите полученные балл</w:t>
            </w:r>
            <w:proofErr w:type="gramStart"/>
            <w:r w:rsidRPr="008F0350">
              <w:rPr>
                <w:rFonts w:asciiTheme="minorHAnsi" w:hAnsiTheme="minorHAnsi" w:cs="Times New Roman"/>
                <w:bCs/>
              </w:rPr>
              <w:t>ы(</w:t>
            </w:r>
            <w:proofErr w:type="gramEnd"/>
            <w:r w:rsidRPr="008F0350">
              <w:rPr>
                <w:rFonts w:asciiTheme="minorHAnsi" w:hAnsiTheme="minorHAnsi" w:cs="Times New Roman"/>
                <w:bCs/>
              </w:rPr>
              <w:t>Да = 3, В значительной степени = 2, В ограниченной степени = 1, Нет = 0) ____</w:t>
            </w:r>
          </w:p>
          <w:p w:rsidR="008051AE" w:rsidRPr="008F0350" w:rsidRDefault="008051AE" w:rsidP="001B1C11">
            <w:pPr>
              <w:pStyle w:val="ListParagraph"/>
              <w:numPr>
                <w:ilvl w:val="0"/>
                <w:numId w:val="10"/>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tc>
      </w:tr>
      <w:tr w:rsidR="008051AE" w:rsidRPr="00EF7622" w:rsidTr="00CE3DF5">
        <w:trPr>
          <w:trHeight w:val="450"/>
        </w:trPr>
        <w:tc>
          <w:tcPr>
            <w:tcW w:w="9934" w:type="dxa"/>
            <w:gridSpan w:val="5"/>
          </w:tcPr>
          <w:p w:rsidR="008051AE" w:rsidRPr="008F0350" w:rsidRDefault="008051AE" w:rsidP="001B1C1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spacing w:after="0"/>
        <w:jc w:val="center"/>
        <w:rPr>
          <w:lang w:val="ru-RU"/>
        </w:rPr>
      </w:pPr>
      <w:r w:rsidRPr="008051AE">
        <w:rPr>
          <w:lang w:val="ru-RU"/>
        </w:rPr>
        <w:br w:type="page"/>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8"/>
        <w:gridCol w:w="544"/>
        <w:gridCol w:w="1429"/>
        <w:gridCol w:w="1457"/>
        <w:gridCol w:w="1076"/>
      </w:tblGrid>
      <w:tr w:rsidR="008051AE" w:rsidRPr="00EF7622" w:rsidTr="00CE3DF5">
        <w:tc>
          <w:tcPr>
            <w:tcW w:w="9934" w:type="dxa"/>
            <w:gridSpan w:val="5"/>
            <w:shd w:val="clear" w:color="auto" w:fill="8DB3E2"/>
          </w:tcPr>
          <w:p w:rsidR="008051AE" w:rsidRDefault="008051AE" w:rsidP="00365278">
            <w:pPr>
              <w:pStyle w:val="Heading3"/>
              <w:jc w:val="center"/>
              <w:rPr>
                <w:rFonts w:asciiTheme="minorHAnsi" w:hAnsiTheme="minorHAnsi"/>
                <w:color w:val="auto"/>
                <w:lang w:val="fr-CH"/>
              </w:rPr>
            </w:pPr>
            <w:bookmarkStart w:id="36" w:name="_Toc359945535"/>
            <w:bookmarkStart w:id="37" w:name="_Toc394994866"/>
            <w:r w:rsidRPr="008F0350">
              <w:rPr>
                <w:rFonts w:asciiTheme="minorHAnsi" w:hAnsiTheme="minorHAnsi"/>
                <w:color w:val="auto"/>
              </w:rPr>
              <w:lastRenderedPageBreak/>
              <w:t>Сфера деятельности 3.5 Пользователи в домах престарелых</w:t>
            </w:r>
            <w:bookmarkEnd w:id="36"/>
            <w:bookmarkEnd w:id="37"/>
          </w:p>
          <w:p w:rsidR="00365278" w:rsidRPr="00365278" w:rsidRDefault="00365278" w:rsidP="00365278">
            <w:pPr>
              <w:rPr>
                <w:lang w:val="fr-CH"/>
              </w:rPr>
            </w:pPr>
            <w:bookmarkStart w:id="38" w:name="_GoBack"/>
            <w:bookmarkEnd w:id="38"/>
          </w:p>
        </w:tc>
      </w:tr>
      <w:tr w:rsidR="008051AE" w:rsidRPr="00EF7622" w:rsidTr="00CE3DF5">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Пользователи в домах престарелых не могут самостоятельно обеспечить доступ к безопасной питьевой воде и санитарии и зависят от услуг водоснабжения и санитарии этих учреждений</w:t>
            </w:r>
          </w:p>
        </w:tc>
      </w:tr>
      <w:tr w:rsidR="008051AE" w:rsidRPr="00721248" w:rsidTr="00CE3DF5">
        <w:tc>
          <w:tcPr>
            <w:tcW w:w="6310" w:type="dxa"/>
          </w:tcPr>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w:t>
            </w:r>
            <w:r w:rsidRPr="008F0350" w:rsidDel="00CF6489">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992"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215"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3.5.1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уровню доступа к безопасной питьевой воде и санитарии в домах престарелых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3.5.2</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государственная политика для обеспечения доступа к безопасной питьевой воде и санитарии пользователей в домах престарелых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3.5.3</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отдельное государственное финансирование для поддержки доступа к безопасной питьевой воде и санитарии пользователей в домах престарелых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3.5.4  Дома для </w:t>
            </w:r>
            <w:proofErr w:type="gramStart"/>
            <w:r w:rsidRPr="008F0350">
              <w:rPr>
                <w:rFonts w:asciiTheme="minorHAnsi" w:hAnsiTheme="minorHAnsi" w:cs="Times New Roman"/>
                <w:b/>
                <w:bCs/>
              </w:rPr>
              <w:t>престарелых</w:t>
            </w:r>
            <w:proofErr w:type="gramEnd"/>
            <w:r w:rsidRPr="008F0350">
              <w:rPr>
                <w:rFonts w:asciiTheme="minorHAnsi" w:hAnsiTheme="minorHAnsi" w:cs="Times New Roman"/>
                <w:b/>
                <w:bCs/>
              </w:rPr>
              <w:t xml:space="preserve"> имеют соответствующие механизмы для работы с жалобами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roofErr w:type="gramStart"/>
            <w:r w:rsidRPr="008F0350">
              <w:rPr>
                <w:rFonts w:asciiTheme="minorHAnsi" w:hAnsiTheme="minorHAnsi" w:cs="Times New Roman"/>
                <w:bCs/>
              </w:rPr>
              <w:t xml:space="preserve"> )</w:t>
            </w:r>
            <w:proofErr w:type="gramEnd"/>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3.3.5 Дома престарелых имеют раздельные туалеты для мужчин и женщин</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3.5</w:t>
            </w:r>
          </w:p>
          <w:p w:rsidR="008051AE" w:rsidRPr="008F0350" w:rsidRDefault="008051AE" w:rsidP="00974F81">
            <w:pPr>
              <w:pStyle w:val="ListParagraph"/>
              <w:numPr>
                <w:ilvl w:val="0"/>
                <w:numId w:val="11"/>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974F81">
            <w:pPr>
              <w:pStyle w:val="ListParagraph"/>
              <w:numPr>
                <w:ilvl w:val="0"/>
                <w:numId w:val="11"/>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F0350" w:rsidRDefault="008051AE" w:rsidP="00CE3DF5">
      <w:pPr>
        <w:pStyle w:val="Heading2"/>
        <w:jc w:val="center"/>
        <w:rPr>
          <w:rFonts w:asciiTheme="minorHAnsi" w:hAnsiTheme="minorHAnsi"/>
        </w:rPr>
      </w:pPr>
    </w:p>
    <w:p w:rsidR="008051AE" w:rsidRPr="008051AE" w:rsidRDefault="008051AE" w:rsidP="00CE3DF5">
      <w:pPr>
        <w:spacing w:after="0"/>
        <w:jc w:val="center"/>
        <w:rPr>
          <w:lang w:val="ru-RU"/>
        </w:rPr>
      </w:pPr>
      <w:r w:rsidRPr="008051AE">
        <w:rPr>
          <w:lang w:val="ru-RU"/>
        </w:rPr>
        <w:br w:type="page"/>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0"/>
        <w:gridCol w:w="567"/>
        <w:gridCol w:w="850"/>
        <w:gridCol w:w="142"/>
        <w:gridCol w:w="850"/>
        <w:gridCol w:w="426"/>
        <w:gridCol w:w="789"/>
      </w:tblGrid>
      <w:tr w:rsidR="008051AE" w:rsidRPr="00EF7622" w:rsidTr="00CE3DF5">
        <w:tc>
          <w:tcPr>
            <w:tcW w:w="9934" w:type="dxa"/>
            <w:gridSpan w:val="7"/>
            <w:shd w:val="clear" w:color="auto" w:fill="8DB3E2"/>
          </w:tcPr>
          <w:p w:rsidR="008051AE" w:rsidRPr="008F0350" w:rsidRDefault="008051AE" w:rsidP="00CE3DF5">
            <w:pPr>
              <w:pStyle w:val="Heading3"/>
              <w:jc w:val="center"/>
              <w:rPr>
                <w:rFonts w:asciiTheme="minorHAnsi" w:hAnsiTheme="minorHAnsi"/>
                <w:color w:val="auto"/>
              </w:rPr>
            </w:pPr>
            <w:bookmarkStart w:id="39" w:name="_Toc359945536"/>
            <w:bookmarkStart w:id="40" w:name="_Toc394994867"/>
            <w:r w:rsidRPr="008F0350">
              <w:rPr>
                <w:rFonts w:asciiTheme="minorHAnsi" w:hAnsiTheme="minorHAnsi"/>
                <w:color w:val="auto"/>
              </w:rPr>
              <w:lastRenderedPageBreak/>
              <w:t>Сфера деятельности 3.6 Пользователи в местах лишения свободы</w:t>
            </w:r>
            <w:bookmarkEnd w:id="39"/>
            <w:bookmarkEnd w:id="40"/>
          </w:p>
          <w:p w:rsidR="008051AE" w:rsidRPr="008051AE" w:rsidRDefault="008051AE" w:rsidP="00CE3DF5">
            <w:pPr>
              <w:jc w:val="center"/>
              <w:rPr>
                <w:lang w:val="ru-RU"/>
              </w:rPr>
            </w:pPr>
          </w:p>
        </w:tc>
      </w:tr>
      <w:tr w:rsidR="008051AE" w:rsidRPr="00EF7622" w:rsidTr="00CE3DF5">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w:t>
            </w:r>
            <w:r w:rsidRPr="008F0350">
              <w:rPr>
                <w:rFonts w:asciiTheme="minorHAnsi" w:hAnsiTheme="minorHAnsi" w:cs="Times New Roman"/>
                <w:bCs/>
              </w:rPr>
              <w:t>Заключенные  не могут самостоятельно обеспечить доступ к безопасной питьевой воде и санитарии и зависят от услуг водоснабжения и санитарии в тюрьмах и других местах лишения свободы</w:t>
            </w:r>
          </w:p>
        </w:tc>
      </w:tr>
      <w:tr w:rsidR="008051AE" w:rsidRPr="00721248" w:rsidTr="00CE3DF5">
        <w:tc>
          <w:tcPr>
            <w:tcW w:w="6310" w:type="dxa"/>
          </w:tcPr>
          <w:p w:rsidR="008051AE" w:rsidRPr="008F0350" w:rsidRDefault="008051AE" w:rsidP="00974F81">
            <w:pPr>
              <w:pStyle w:val="ListParagraph"/>
              <w:spacing w:after="0"/>
              <w:ind w:left="0"/>
              <w:rPr>
                <w:rFonts w:asciiTheme="minorHAnsi" w:hAnsiTheme="minorHAnsi" w:cs="Times New Roman"/>
                <w:b/>
                <w:bCs/>
                <w:sz w:val="18"/>
                <w:szCs w:val="18"/>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18"/>
                <w:szCs w:val="18"/>
              </w:rPr>
            </w:pPr>
            <w:r w:rsidRPr="008F0350">
              <w:rPr>
                <w:rFonts w:asciiTheme="minorHAnsi" w:hAnsiTheme="minorHAnsi" w:cs="Times New Roman"/>
                <w:b/>
                <w:bCs/>
                <w:sz w:val="18"/>
                <w:szCs w:val="18"/>
              </w:rPr>
              <w:t>Да</w:t>
            </w:r>
          </w:p>
          <w:p w:rsidR="008051AE" w:rsidRPr="008F0350" w:rsidRDefault="008051AE" w:rsidP="00974F81">
            <w:pPr>
              <w:pStyle w:val="ListParagraph"/>
              <w:spacing w:after="0"/>
              <w:ind w:left="0"/>
              <w:jc w:val="center"/>
              <w:rPr>
                <w:rFonts w:asciiTheme="minorHAnsi" w:hAnsiTheme="minorHAnsi" w:cs="Times New Roman"/>
                <w:b/>
                <w:bCs/>
                <w:sz w:val="18"/>
                <w:szCs w:val="18"/>
              </w:rPr>
            </w:pPr>
          </w:p>
        </w:tc>
        <w:tc>
          <w:tcPr>
            <w:tcW w:w="992" w:type="dxa"/>
            <w:gridSpan w:val="2"/>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18"/>
                <w:szCs w:val="18"/>
              </w:rPr>
            </w:pPr>
            <w:r w:rsidRPr="008F0350">
              <w:rPr>
                <w:rFonts w:asciiTheme="minorHAnsi" w:hAnsiTheme="minorHAnsi" w:cs="Times New Roman"/>
                <w:b/>
                <w:bCs/>
                <w:sz w:val="18"/>
                <w:szCs w:val="18"/>
              </w:rPr>
              <w:t>В значительной степени</w:t>
            </w:r>
          </w:p>
        </w:tc>
        <w:tc>
          <w:tcPr>
            <w:tcW w:w="1276" w:type="dxa"/>
            <w:gridSpan w:val="2"/>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18"/>
                <w:szCs w:val="18"/>
              </w:rPr>
            </w:pPr>
            <w:r w:rsidRPr="008F0350">
              <w:rPr>
                <w:rFonts w:asciiTheme="minorHAnsi" w:hAnsiTheme="minorHAnsi" w:cs="Times New Roman"/>
                <w:b/>
                <w:bCs/>
                <w:sz w:val="18"/>
                <w:szCs w:val="18"/>
              </w:rPr>
              <w:t>В ограниченной степени</w:t>
            </w:r>
          </w:p>
        </w:tc>
        <w:tc>
          <w:tcPr>
            <w:tcW w:w="789"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18"/>
                <w:szCs w:val="18"/>
              </w:rPr>
            </w:pPr>
            <w:r w:rsidRPr="008F0350">
              <w:rPr>
                <w:rFonts w:asciiTheme="minorHAnsi" w:hAnsiTheme="minorHAnsi" w:cs="Times New Roman"/>
                <w:b/>
                <w:bCs/>
                <w:sz w:val="18"/>
                <w:szCs w:val="18"/>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18"/>
                <w:szCs w:val="18"/>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3.6.1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доступу к безопасной воде и санитарии в местах лишения свободы</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76"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789"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3.6.2</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государственная политика для обеспечения доступа к безопасной питьевой воде и санитарии заключенных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3.6.3</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отдельное государственное финансирование для поддержки доступа заключенных к безопасной воде и санитарии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3.6.4</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местах лишения свободы существуют соответствующие механизмы работы с жалобами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3.6.5</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местах лишения свободы имеются отдельные туалеты для мужчин и женщин, а также адекватные возможности для </w:t>
            </w:r>
            <w:r w:rsidRPr="008F0350">
              <w:rPr>
                <w:rFonts w:asciiTheme="minorHAnsi" w:hAnsiTheme="minorHAnsi" w:cs="Times New Roman"/>
                <w:b/>
                <w:bCs/>
              </w:rPr>
              <w:lastRenderedPageBreak/>
              <w:t>менструальной гигиены</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Рассчитайте число баллов для сферы деятельности 3.6</w:t>
            </w:r>
          </w:p>
          <w:p w:rsidR="008051AE" w:rsidRPr="008F0350" w:rsidRDefault="008051AE" w:rsidP="00974F81">
            <w:pPr>
              <w:pStyle w:val="ListParagraph"/>
              <w:numPr>
                <w:ilvl w:val="0"/>
                <w:numId w:val="16"/>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974F81">
            <w:pPr>
              <w:pStyle w:val="ListParagraph"/>
              <w:numPr>
                <w:ilvl w:val="0"/>
                <w:numId w:val="16"/>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b/>
          <w:bCs/>
          <w:lang w:val="ru-RU"/>
        </w:rPr>
        <w:br w:type="page"/>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0"/>
        <w:gridCol w:w="567"/>
        <w:gridCol w:w="850"/>
        <w:gridCol w:w="284"/>
        <w:gridCol w:w="708"/>
        <w:gridCol w:w="284"/>
        <w:gridCol w:w="931"/>
      </w:tblGrid>
      <w:tr w:rsidR="008051AE" w:rsidRPr="00EF7622" w:rsidTr="00CE3DF5">
        <w:tc>
          <w:tcPr>
            <w:tcW w:w="9934" w:type="dxa"/>
            <w:gridSpan w:val="7"/>
            <w:shd w:val="clear" w:color="auto" w:fill="8DB3E2"/>
          </w:tcPr>
          <w:p w:rsidR="008051AE" w:rsidRPr="008F0350" w:rsidRDefault="008051AE" w:rsidP="00CE3DF5">
            <w:pPr>
              <w:pStyle w:val="Heading3"/>
              <w:jc w:val="center"/>
              <w:rPr>
                <w:rFonts w:asciiTheme="minorHAnsi" w:hAnsiTheme="minorHAnsi"/>
                <w:color w:val="auto"/>
              </w:rPr>
            </w:pPr>
            <w:bookmarkStart w:id="41" w:name="_Toc359945537"/>
            <w:bookmarkStart w:id="42" w:name="_Toc394994868"/>
            <w:r w:rsidRPr="008F0350">
              <w:rPr>
                <w:rFonts w:asciiTheme="minorHAnsi" w:hAnsiTheme="minorHAnsi"/>
                <w:color w:val="auto"/>
              </w:rPr>
              <w:lastRenderedPageBreak/>
              <w:t>Сфера деятельности 3.7 Пользователи в лагерях и центрах беженцев</w:t>
            </w:r>
            <w:bookmarkEnd w:id="41"/>
            <w:bookmarkEnd w:id="42"/>
          </w:p>
          <w:p w:rsidR="008051AE" w:rsidRPr="008051AE" w:rsidRDefault="008051AE" w:rsidP="00CE3DF5">
            <w:pPr>
              <w:jc w:val="center"/>
              <w:rPr>
                <w:lang w:val="ru-RU"/>
              </w:rPr>
            </w:pPr>
          </w:p>
        </w:tc>
      </w:tr>
      <w:tr w:rsidR="008051AE" w:rsidRPr="00EF7622" w:rsidTr="00CE3DF5">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w:t>
            </w:r>
            <w:proofErr w:type="gramStart"/>
            <w:r w:rsidRPr="008F0350">
              <w:rPr>
                <w:rFonts w:asciiTheme="minorHAnsi" w:hAnsiTheme="minorHAnsi" w:cs="Times New Roman"/>
                <w:bCs/>
              </w:rPr>
              <w:t>Пользователи, живущие в лагерях и центров беженцев не могут</w:t>
            </w:r>
            <w:proofErr w:type="gramEnd"/>
            <w:r w:rsidRPr="008F0350">
              <w:rPr>
                <w:rFonts w:asciiTheme="minorHAnsi" w:hAnsiTheme="minorHAnsi" w:cs="Times New Roman"/>
                <w:bCs/>
              </w:rPr>
              <w:t xml:space="preserve"> самостоятельно обеспечить доступ к безопасной питьевой воде и санитарии и зависят от услуг водоснабжения и санитарии в этих учреждениях</w:t>
            </w:r>
          </w:p>
        </w:tc>
      </w:tr>
      <w:tr w:rsidR="008051AE" w:rsidRPr="00721248" w:rsidTr="00974F81">
        <w:tc>
          <w:tcPr>
            <w:tcW w:w="6310" w:type="dxa"/>
          </w:tcPr>
          <w:p w:rsidR="008051AE" w:rsidRPr="008F0350" w:rsidRDefault="008051AE" w:rsidP="00974F81">
            <w:pPr>
              <w:pStyle w:val="ListParagraph"/>
              <w:spacing w:after="0"/>
              <w:ind w:left="0"/>
              <w:rPr>
                <w:rFonts w:asciiTheme="minorHAnsi" w:hAnsiTheme="minorHAnsi" w:cs="Times New Roman"/>
                <w:b/>
                <w:bCs/>
                <w:sz w:val="20"/>
                <w:szCs w:val="20"/>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1134" w:type="dxa"/>
            <w:gridSpan w:val="2"/>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gridSpan w:val="2"/>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931"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974F81">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highlight w:val="green"/>
              </w:rPr>
            </w:pPr>
            <w:r w:rsidRPr="008F0350">
              <w:rPr>
                <w:rFonts w:asciiTheme="minorHAnsi" w:hAnsiTheme="minorHAnsi" w:cs="Times New Roman"/>
                <w:b/>
                <w:bCs/>
              </w:rPr>
              <w:t>3.7.1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доступу к безопасной воде и санитарии в лагерях и центрах</w:t>
            </w:r>
            <w:r w:rsidRPr="008F0350">
              <w:rPr>
                <w:rFonts w:asciiTheme="minorHAnsi" w:hAnsiTheme="minorHAnsi"/>
              </w:rPr>
              <w:t xml:space="preserve"> </w:t>
            </w:r>
            <w:r w:rsidRPr="008F0350">
              <w:rPr>
                <w:rFonts w:asciiTheme="minorHAnsi" w:hAnsiTheme="minorHAnsi" w:cs="Times New Roman"/>
                <w:b/>
                <w:bCs/>
              </w:rPr>
              <w:t>беженцев</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1134"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931"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3.7.2</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государственная политика для обеспечения доступа к безопасной питьевой воде и санитарии беженцев, живущих в лагерях или центрах</w:t>
            </w:r>
            <w:r w:rsidRPr="008F0350">
              <w:rPr>
                <w:rFonts w:asciiTheme="minorHAnsi" w:hAnsiTheme="minorHAnsi"/>
              </w:rPr>
              <w:t xml:space="preserve"> </w:t>
            </w:r>
            <w:r w:rsidRPr="008F0350">
              <w:rPr>
                <w:rFonts w:asciiTheme="minorHAnsi" w:hAnsiTheme="minorHAnsi" w:cs="Times New Roman"/>
                <w:b/>
                <w:bCs/>
              </w:rPr>
              <w:t>беженцев</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3.7.3</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отдельное государственное финансирование для поддержки доступа беженцев</w:t>
            </w:r>
            <w:r w:rsidRPr="008F0350">
              <w:rPr>
                <w:rFonts w:asciiTheme="minorHAnsi" w:hAnsiTheme="minorHAnsi"/>
              </w:rPr>
              <w:t xml:space="preserve"> </w:t>
            </w:r>
            <w:r w:rsidRPr="008F0350">
              <w:rPr>
                <w:rFonts w:asciiTheme="minorHAnsi" w:hAnsiTheme="minorHAnsi" w:cs="Times New Roman"/>
                <w:b/>
                <w:bCs/>
              </w:rPr>
              <w:t>к безопасной воде и санитарии в лагерях или центрах беженцев</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3.7.4</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лагерях и центрах беженцев существуют соответствующие механизмы работы с жалобами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3.7.5</w:t>
            </w:r>
            <w:proofErr w:type="gramStart"/>
            <w:r w:rsidRPr="008F0350">
              <w:rPr>
                <w:rFonts w:asciiTheme="minorHAnsi" w:hAnsiTheme="minorHAnsi" w:cs="Times New Roman"/>
                <w:b/>
                <w:bCs/>
              </w:rPr>
              <w:t xml:space="preserve"> В</w:t>
            </w:r>
            <w:proofErr w:type="gramEnd"/>
            <w:r w:rsidRPr="008F0350">
              <w:rPr>
                <w:rFonts w:asciiTheme="minorHAnsi" w:hAnsiTheme="minorHAnsi" w:cs="Times New Roman"/>
                <w:b/>
                <w:bCs/>
              </w:rPr>
              <w:t xml:space="preserve"> лагерях и центрах беженцев есть отдельные туалеты для мужчин и женщин, а также адекватные возможности для менструальной гигиены</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Рассчитайте число баллов для сферы деятельности 3.7</w:t>
            </w:r>
          </w:p>
          <w:p w:rsidR="008051AE" w:rsidRPr="008F0350" w:rsidRDefault="008051AE" w:rsidP="00974F81">
            <w:pPr>
              <w:pStyle w:val="ListParagraph"/>
              <w:numPr>
                <w:ilvl w:val="0"/>
                <w:numId w:val="19"/>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974F81">
            <w:pPr>
              <w:pStyle w:val="ListParagraph"/>
              <w:numPr>
                <w:ilvl w:val="0"/>
                <w:numId w:val="19"/>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tc>
      </w:tr>
      <w:tr w:rsidR="008051AE" w:rsidRPr="00EF7622" w:rsidTr="00CE3DF5">
        <w:trPr>
          <w:trHeight w:val="450"/>
        </w:trPr>
        <w:tc>
          <w:tcPr>
            <w:tcW w:w="9934" w:type="dxa"/>
            <w:gridSpan w:val="7"/>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b/>
          <w:bCs/>
          <w:lang w:val="ru-RU"/>
        </w:rPr>
        <w:br w:type="page"/>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6"/>
        <w:gridCol w:w="544"/>
        <w:gridCol w:w="1429"/>
        <w:gridCol w:w="1457"/>
        <w:gridCol w:w="1079"/>
        <w:gridCol w:w="50"/>
      </w:tblGrid>
      <w:tr w:rsidR="008051AE" w:rsidRPr="00721248" w:rsidTr="00CE3DF5">
        <w:trPr>
          <w:gridAfter w:val="1"/>
          <w:wAfter w:w="61" w:type="dxa"/>
        </w:trPr>
        <w:tc>
          <w:tcPr>
            <w:tcW w:w="9934"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43" w:name="_Toc359945538"/>
            <w:bookmarkStart w:id="44" w:name="_Toc394994869"/>
            <w:r w:rsidRPr="008F0350">
              <w:rPr>
                <w:rFonts w:asciiTheme="minorHAnsi" w:hAnsiTheme="minorHAnsi"/>
                <w:color w:val="auto"/>
              </w:rPr>
              <w:lastRenderedPageBreak/>
              <w:t>Сфера деятельности 3.8 Бездомные</w:t>
            </w:r>
            <w:bookmarkEnd w:id="43"/>
            <w:bookmarkEnd w:id="44"/>
          </w:p>
          <w:p w:rsidR="008051AE" w:rsidRPr="008F0350" w:rsidRDefault="008051AE" w:rsidP="00CE3DF5">
            <w:pPr>
              <w:jc w:val="center"/>
            </w:pPr>
          </w:p>
        </w:tc>
      </w:tr>
      <w:tr w:rsidR="008051AE" w:rsidRPr="00EF7622" w:rsidTr="00CE3DF5">
        <w:trPr>
          <w:gridAfter w:val="1"/>
          <w:wAfter w:w="61" w:type="dxa"/>
        </w:trPr>
        <w:tc>
          <w:tcPr>
            <w:tcW w:w="9934"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Обоснование.</w:t>
            </w:r>
            <w:r w:rsidRPr="008F0350">
              <w:rPr>
                <w:rFonts w:asciiTheme="minorHAnsi" w:hAnsiTheme="minorHAnsi"/>
              </w:rPr>
              <w:t xml:space="preserve"> Есть люди, которые не имеют доступа к услугам водоснабжения и санитарии, не потому, что они живут в местности, где нет таких услуг или не потому, что они не могут себе их позволить, а потому, что у них нет постоянного жилья, которое можно было бы подсоединить к сетям водоснабжения и санитарии</w:t>
            </w:r>
            <w:r w:rsidRPr="008F0350">
              <w:rPr>
                <w:rFonts w:asciiTheme="minorHAnsi" w:hAnsiTheme="minorHAnsi"/>
                <w:color w:val="000000" w:themeColor="text1"/>
              </w:rPr>
              <w:t>.</w:t>
            </w:r>
            <w:r>
              <w:rPr>
                <w:rFonts w:asciiTheme="minorHAnsi" w:hAnsiTheme="minorHAnsi"/>
                <w:color w:val="000000" w:themeColor="text1"/>
              </w:rPr>
              <w:t xml:space="preserve"> К таким людям относятся бездомные, которые</w:t>
            </w:r>
            <w:r w:rsidRPr="008F0350">
              <w:rPr>
                <w:rFonts w:asciiTheme="minorHAnsi" w:hAnsiTheme="minorHAnsi"/>
                <w:color w:val="000000" w:themeColor="text1"/>
              </w:rPr>
              <w:t xml:space="preserve"> могут надеяться только на общественные места предоставления услуг по водоснабжению и санитарии.</w:t>
            </w:r>
          </w:p>
        </w:tc>
      </w:tr>
      <w:tr w:rsidR="008051AE" w:rsidRPr="00721248" w:rsidTr="00CE3DF5">
        <w:trPr>
          <w:gridAfter w:val="1"/>
          <w:wAfter w:w="61" w:type="dxa"/>
        </w:trPr>
        <w:tc>
          <w:tcPr>
            <w:tcW w:w="6310" w:type="dxa"/>
          </w:tcPr>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215"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gridAfter w:val="1"/>
          <w:wAfter w:w="61" w:type="dxa"/>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3.8.1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о</w:t>
            </w:r>
            <w:r w:rsidRPr="008F0350">
              <w:rPr>
                <w:rFonts w:asciiTheme="minorHAnsi" w:hAnsiTheme="minorHAnsi"/>
              </w:rPr>
              <w:t xml:space="preserve"> </w:t>
            </w:r>
            <w:r w:rsidRPr="008F0350">
              <w:rPr>
                <w:rFonts w:asciiTheme="minorHAnsi" w:hAnsiTheme="minorHAnsi" w:cs="Times New Roman"/>
                <w:b/>
                <w:bCs/>
              </w:rPr>
              <w:t>доступе к безопасной воде и санитарии бездомных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61" w:type="dxa"/>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gridAfter w:val="1"/>
          <w:wAfter w:w="61" w:type="dxa"/>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3.8.2</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государственная политика по обеспечению доступа к питьевой воде и санитарии бездомных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61" w:type="dxa"/>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gridAfter w:val="1"/>
          <w:wAfter w:w="61" w:type="dxa"/>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3.8.3</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отдельное государственное финансирование для обеспечения доступа к воде и санитарии бездомных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61" w:type="dxa"/>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9995" w:type="dxa"/>
            <w:gridSpan w:val="6"/>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3.7</w:t>
            </w: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Разделите общее число баллов на 3  ____</w:t>
            </w:r>
          </w:p>
        </w:tc>
      </w:tr>
      <w:tr w:rsidR="008051AE" w:rsidRPr="00EF7622" w:rsidTr="00CE3DF5">
        <w:trPr>
          <w:trHeight w:val="450"/>
        </w:trPr>
        <w:tc>
          <w:tcPr>
            <w:tcW w:w="9995" w:type="dxa"/>
            <w:gridSpan w:val="6"/>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lang w:val="ru-RU"/>
        </w:rPr>
        <w:br w:type="page"/>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2"/>
        <w:gridCol w:w="543"/>
        <w:gridCol w:w="1429"/>
        <w:gridCol w:w="1457"/>
        <w:gridCol w:w="1073"/>
      </w:tblGrid>
      <w:tr w:rsidR="008051AE" w:rsidRPr="00EF7622" w:rsidTr="00CE3DF5">
        <w:tc>
          <w:tcPr>
            <w:tcW w:w="9934"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45" w:name="_Toc359945539"/>
            <w:bookmarkStart w:id="46" w:name="_Toc394994870"/>
            <w:r w:rsidRPr="008F0350">
              <w:rPr>
                <w:rFonts w:asciiTheme="minorHAnsi" w:hAnsiTheme="minorHAnsi"/>
                <w:color w:val="auto"/>
              </w:rPr>
              <w:lastRenderedPageBreak/>
              <w:t>Сфера деятельности 3.9 Путешественники и кочевые общины</w:t>
            </w:r>
            <w:bookmarkEnd w:id="45"/>
            <w:bookmarkEnd w:id="46"/>
          </w:p>
          <w:p w:rsidR="008051AE" w:rsidRPr="008051AE" w:rsidRDefault="008051AE" w:rsidP="00CE3DF5">
            <w:pPr>
              <w:jc w:val="center"/>
              <w:rPr>
                <w:lang w:val="ru-RU"/>
              </w:rPr>
            </w:pPr>
          </w:p>
        </w:tc>
      </w:tr>
      <w:tr w:rsidR="008051AE" w:rsidRPr="00721248" w:rsidTr="00CE3DF5">
        <w:tc>
          <w:tcPr>
            <w:tcW w:w="9934"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Обоснование. </w:t>
            </w:r>
            <w:r w:rsidRPr="008F0350">
              <w:rPr>
                <w:rFonts w:asciiTheme="minorHAnsi" w:hAnsiTheme="minorHAnsi" w:cs="Times New Roman"/>
                <w:bCs/>
              </w:rPr>
              <w:t>Есть люди, которые не имеют доступа к услугам водоснабжения и санитарии, не потому, что они живут в местности, где нет таких услуг, или не потому, что они не могут себе их позволить, а потому, что у них нет постоянного жилья, которое можно было бы подключить к сетям водоснабжения и санитарии. Они включают в себя путешественников и кочевые общины и бездомных. Путешественники и кочевые общины  могут надеяться только на общественные места предоставления услуг по водоснабжению и санитарии. (Вопросы поселений этнических меньшинств рассматриваются в сфере деятельности 3.10</w:t>
            </w:r>
            <w:r w:rsidRPr="008F0350">
              <w:rPr>
                <w:rFonts w:asciiTheme="minorHAnsi" w:hAnsiTheme="minorHAnsi" w:cs="Times New Roman"/>
                <w:b/>
                <w:bCs/>
              </w:rPr>
              <w:t>)</w:t>
            </w:r>
          </w:p>
        </w:tc>
      </w:tr>
      <w:tr w:rsidR="008051AE" w:rsidRPr="00721248" w:rsidTr="00CE3DF5">
        <w:tc>
          <w:tcPr>
            <w:tcW w:w="6310" w:type="dxa"/>
          </w:tcPr>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w:t>
            </w:r>
          </w:p>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Степени</w:t>
            </w:r>
          </w:p>
        </w:tc>
        <w:tc>
          <w:tcPr>
            <w:tcW w:w="992"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215"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3.9.1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о доступе к безопасной воде и санитарии путешественников и кочевых общин</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3.9.2</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государственная политика для обеспечения доступа к безопасной питьевой воде и санитарии путешественников и кочевых общин</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3.9.3</w:t>
            </w:r>
            <w:proofErr w:type="gramStart"/>
            <w:r w:rsidRPr="008F0350">
              <w:rPr>
                <w:rFonts w:asciiTheme="minorHAnsi" w:hAnsiTheme="minorHAnsi" w:cs="Times New Roman"/>
                <w:b/>
                <w:bCs/>
              </w:rPr>
              <w:t xml:space="preserve"> С</w:t>
            </w:r>
            <w:proofErr w:type="gramEnd"/>
            <w:r w:rsidRPr="008F0350">
              <w:rPr>
                <w:rFonts w:asciiTheme="minorHAnsi" w:hAnsiTheme="minorHAnsi" w:cs="Times New Roman"/>
                <w:b/>
                <w:bCs/>
              </w:rPr>
              <w:t>уществует отдельное государственное финансирование для поддержки доступа путешественников и кочевых общин к безопасной воде и санитарии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3.9</w:t>
            </w:r>
          </w:p>
          <w:p w:rsidR="008051AE" w:rsidRPr="008F0350" w:rsidRDefault="008051AE" w:rsidP="00974F81">
            <w:pPr>
              <w:pStyle w:val="ListParagraph"/>
              <w:numPr>
                <w:ilvl w:val="0"/>
                <w:numId w:val="19"/>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974F81">
            <w:pPr>
              <w:pStyle w:val="ListParagraph"/>
              <w:numPr>
                <w:ilvl w:val="0"/>
                <w:numId w:val="19"/>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3  ____</w:t>
            </w:r>
          </w:p>
        </w:tc>
      </w:tr>
      <w:tr w:rsidR="008051AE" w:rsidRPr="00EF7622" w:rsidTr="00CE3DF5">
        <w:trPr>
          <w:trHeight w:val="450"/>
        </w:trPr>
        <w:tc>
          <w:tcPr>
            <w:tcW w:w="9934"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F0350" w:rsidRDefault="008051AE" w:rsidP="00CE3DF5">
      <w:pPr>
        <w:pStyle w:val="Heading2"/>
        <w:jc w:val="center"/>
        <w:rPr>
          <w:rFonts w:asciiTheme="minorHAnsi" w:hAnsiTheme="minorHAnsi"/>
          <w:sz w:val="32"/>
          <w:szCs w:val="32"/>
        </w:rPr>
      </w:pP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5"/>
        <w:gridCol w:w="539"/>
        <w:gridCol w:w="1429"/>
        <w:gridCol w:w="1457"/>
        <w:gridCol w:w="556"/>
      </w:tblGrid>
      <w:tr w:rsidR="008051AE" w:rsidRPr="00EF7622" w:rsidTr="00CE3DF5">
        <w:tc>
          <w:tcPr>
            <w:tcW w:w="9286"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47" w:name="_Toc359945540"/>
            <w:bookmarkStart w:id="48" w:name="_Toc358720400"/>
            <w:bookmarkStart w:id="49" w:name="_Toc394994871"/>
            <w:r w:rsidRPr="008F0350">
              <w:rPr>
                <w:rFonts w:asciiTheme="minorHAnsi" w:hAnsiTheme="minorHAnsi"/>
                <w:color w:val="auto"/>
              </w:rPr>
              <w:t xml:space="preserve">Сфера деятельности 3.10 Лица, проживающие в помещениях без воды и </w:t>
            </w:r>
            <w:bookmarkEnd w:id="47"/>
            <w:bookmarkEnd w:id="48"/>
            <w:r w:rsidRPr="008F0350">
              <w:rPr>
                <w:rFonts w:asciiTheme="minorHAnsi" w:hAnsiTheme="minorHAnsi"/>
                <w:color w:val="auto"/>
              </w:rPr>
              <w:t>санитарии</w:t>
            </w:r>
            <w:bookmarkEnd w:id="49"/>
          </w:p>
          <w:p w:rsidR="008051AE" w:rsidRPr="008051AE" w:rsidRDefault="008051AE" w:rsidP="00CE3DF5">
            <w:pPr>
              <w:jc w:val="center"/>
              <w:rPr>
                <w:lang w:val="ru-RU"/>
              </w:rPr>
            </w:pPr>
          </w:p>
        </w:tc>
      </w:tr>
      <w:tr w:rsidR="008051AE" w:rsidRPr="00EF7622" w:rsidTr="00CE3DF5">
        <w:trPr>
          <w:trHeight w:val="1877"/>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w:t>
            </w:r>
            <w:r w:rsidRPr="008F0350">
              <w:rPr>
                <w:rFonts w:asciiTheme="minorHAnsi" w:hAnsiTheme="minorHAnsi" w:cs="Times New Roman"/>
              </w:rPr>
              <w:t xml:space="preserve">Лица, принадлежащие к уязвимым и </w:t>
            </w:r>
            <w:proofErr w:type="spellStart"/>
            <w:r w:rsidRPr="008F0350">
              <w:rPr>
                <w:rFonts w:asciiTheme="minorHAnsi" w:hAnsiTheme="minorHAnsi" w:cs="Times New Roman"/>
              </w:rPr>
              <w:t>маргинализованным</w:t>
            </w:r>
            <w:proofErr w:type="spellEnd"/>
            <w:r w:rsidRPr="008F0350">
              <w:rPr>
                <w:rFonts w:asciiTheme="minorHAnsi" w:hAnsiTheme="minorHAnsi" w:cs="Times New Roman"/>
              </w:rPr>
              <w:t xml:space="preserve"> группам, часто проживают в помещениях, лишенных элементарных услуг водоснабжения и санитарии, даже если они располагаются в кварталах/районах, где возможность такого доступа имеется. Причинами этого являются незаконное владение, низкое качество арендуемого жилья, самовольный захват жилых помещений, а также дискриминация национальных меньшинств. (Проблема полностью лишенных доступа районов рассматривается в рамках сферы деятельности  2.1)</w:t>
            </w:r>
          </w:p>
        </w:tc>
      </w:tr>
      <w:tr w:rsidR="008051AE" w:rsidRPr="00721248" w:rsidTr="00CE3DF5">
        <w:tc>
          <w:tcPr>
            <w:tcW w:w="6310" w:type="dxa"/>
          </w:tcPr>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3.10.1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домохозяйствам, лишенным доступа к безопасной питьевой воде и санитарии, и проживающим в районах, где такой доступ имеется</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3.10.2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государственная политика для разрешения проблем домохозяйств, лишенных доступа к безопасной питьевой воде и санитарии, и проживающих в районах, где такой доступ имеется</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3.10.3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отдельное государственное финансирование для поддержки доступа к безопасной питьевой воде и санитарии в случае домохозяйств, лишенных доступа к воде и санитарии, но проживающих в районах, где такой доступ имеется</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3.10.4</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 xml:space="preserve">меется официальное признание проблемы </w:t>
            </w:r>
            <w:r w:rsidRPr="008F0350">
              <w:rPr>
                <w:rFonts w:asciiTheme="minorHAnsi" w:hAnsiTheme="minorHAnsi" w:cs="Times New Roman"/>
                <w:b/>
                <w:bCs/>
              </w:rPr>
              <w:lastRenderedPageBreak/>
              <w:t>и охарактеризованы различные ситуации (например, незаконное владение, национальная дискриминация, низкое качество арендуемого жилья)</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lastRenderedPageBreak/>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3.10.5</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интегрированная программа (с вовлечением нескольких правительственных ведомств) для разрешения проблем, связанных с проявлениями и причинами отсутствия доступа этих групп</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3.10</w:t>
            </w: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Cs/>
              </w:rPr>
              <w:t>Разделите общее число баллов на 5  ____</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tc>
      </w:tr>
    </w:tbl>
    <w:p w:rsidR="008051AE" w:rsidRPr="008051AE" w:rsidRDefault="008051AE" w:rsidP="00CE3DF5">
      <w:pPr>
        <w:jc w:val="center"/>
        <w:rPr>
          <w:lang w:val="ru-RU"/>
        </w:rPr>
      </w:pPr>
      <w:r w:rsidRPr="008051AE">
        <w:rPr>
          <w:lang w:val="ru-RU"/>
        </w:rPr>
        <w:br w:type="page"/>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2"/>
        <w:gridCol w:w="541"/>
        <w:gridCol w:w="1429"/>
        <w:gridCol w:w="1457"/>
        <w:gridCol w:w="557"/>
      </w:tblGrid>
      <w:tr w:rsidR="008051AE" w:rsidRPr="00EF7622" w:rsidTr="00CE3DF5">
        <w:trPr>
          <w:trHeight w:val="450"/>
        </w:trPr>
        <w:tc>
          <w:tcPr>
            <w:tcW w:w="9286"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50" w:name="_Toc394994872"/>
            <w:bookmarkStart w:id="51" w:name="_Toc358720401"/>
            <w:r w:rsidRPr="008F0350">
              <w:rPr>
                <w:rFonts w:asciiTheme="minorHAnsi" w:hAnsiTheme="minorHAnsi"/>
                <w:color w:val="auto"/>
              </w:rPr>
              <w:lastRenderedPageBreak/>
              <w:t>Сфера деятельности 3.11 Лица, не имеющие доступа к воде и санитарии на рабочих местах</w:t>
            </w:r>
            <w:bookmarkEnd w:id="50"/>
            <w:bookmarkEnd w:id="51"/>
          </w:p>
          <w:p w:rsidR="008051AE" w:rsidRPr="008051AE" w:rsidRDefault="008051AE" w:rsidP="00CE3DF5">
            <w:pPr>
              <w:jc w:val="center"/>
              <w:rPr>
                <w:lang w:val="ru-RU"/>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Обоснование. </w:t>
            </w:r>
            <w:r w:rsidRPr="008F0350">
              <w:rPr>
                <w:rFonts w:asciiTheme="minorHAnsi" w:hAnsiTheme="minorHAnsi" w:cs="Times New Roman"/>
                <w:bCs/>
              </w:rPr>
              <w:t>Хотя многие люди проводят большую часть своего времени на работе, возможны случаи отсутствия адекватного доступа к безопасной питьевой воде и санитарии</w:t>
            </w:r>
            <w:r w:rsidRPr="008F0350">
              <w:rPr>
                <w:rFonts w:asciiTheme="minorHAnsi" w:hAnsiTheme="minorHAnsi"/>
              </w:rPr>
              <w:t xml:space="preserve"> </w:t>
            </w:r>
            <w:r w:rsidRPr="008F0350">
              <w:rPr>
                <w:rFonts w:asciiTheme="minorHAnsi" w:hAnsiTheme="minorHAnsi" w:cs="Times New Roman"/>
                <w:bCs/>
              </w:rPr>
              <w:t>на рабочих местах.</w:t>
            </w:r>
          </w:p>
        </w:tc>
      </w:tr>
      <w:tr w:rsidR="008051AE" w:rsidRPr="00721248" w:rsidTr="00CE3DF5">
        <w:tc>
          <w:tcPr>
            <w:tcW w:w="6310" w:type="dxa"/>
          </w:tcPr>
          <w:p w:rsidR="008051AE" w:rsidRPr="008F0350" w:rsidRDefault="008051AE" w:rsidP="00974F81">
            <w:pPr>
              <w:pStyle w:val="ListParagraph"/>
              <w:spacing w:after="0"/>
              <w:ind w:left="0"/>
              <w:jc w:val="center"/>
              <w:rPr>
                <w:rFonts w:asciiTheme="minorHAnsi" w:hAnsiTheme="minorHAnsi" w:cs="Times New Roman"/>
                <w:b/>
                <w:bCs/>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3.11.1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об отсутствии доступа к безопасной питьевой воде и санитарии для работников на рабочих местах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3.11.2</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государственная политика для решения проблемы отсутствия доступа к безопасной питьевой воде и санитарии для работников на рабочих местах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3.11.3</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отдельное государственное финансирование в поддержку обеспечения доступа к безопасной питьевой воде и санитарии для работников на рабочих местах</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286" w:type="dxa"/>
            <w:gridSpan w:val="5"/>
          </w:tcPr>
          <w:p w:rsidR="008051AE" w:rsidRPr="008F0350" w:rsidRDefault="008051AE" w:rsidP="00974F81">
            <w:pPr>
              <w:pStyle w:val="1"/>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3.6</w:t>
            </w:r>
          </w:p>
          <w:p w:rsidR="008051AE" w:rsidRPr="008F0350" w:rsidRDefault="008051AE" w:rsidP="00974F81">
            <w:pPr>
              <w:pStyle w:val="1"/>
              <w:spacing w:after="0"/>
              <w:ind w:left="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__3__</w:t>
            </w:r>
          </w:p>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Cs/>
              </w:rPr>
              <w:t>Разделите общее число баллов на 3  _</w:t>
            </w:r>
          </w:p>
        </w:tc>
      </w:tr>
      <w:tr w:rsidR="008051AE" w:rsidRPr="00EF7622" w:rsidTr="00CE3DF5">
        <w:trPr>
          <w:trHeight w:val="450"/>
        </w:trPr>
        <w:tc>
          <w:tcPr>
            <w:tcW w:w="9286"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w:t>
            </w:r>
            <w:r w:rsidRPr="008F0350">
              <w:rPr>
                <w:rFonts w:asciiTheme="minorHAnsi" w:hAnsiTheme="minorHAnsi" w:cs="Times New Roman"/>
                <w:b/>
                <w:bCs/>
              </w:rPr>
              <w:t xml:space="preserve"> </w:t>
            </w:r>
            <w:r w:rsidRPr="008F0350">
              <w:rPr>
                <w:rFonts w:asciiTheme="minorHAnsi" w:hAnsiTheme="minorHAnsi" w:cs="Times New Roman"/>
                <w:bCs/>
              </w:rPr>
              <w:t>___   Низкий ___</w:t>
            </w:r>
          </w:p>
          <w:p w:rsidR="008051AE" w:rsidRPr="008F0350" w:rsidRDefault="008051AE" w:rsidP="00974F81">
            <w:pPr>
              <w:pStyle w:val="ListParagraph"/>
              <w:spacing w:after="0"/>
              <w:ind w:left="0"/>
              <w:rPr>
                <w:rFonts w:asciiTheme="minorHAnsi" w:hAnsiTheme="minorHAnsi" w:cs="Times New Roman"/>
                <w:b/>
                <w:bCs/>
              </w:rPr>
            </w:pPr>
          </w:p>
        </w:tc>
      </w:tr>
    </w:tbl>
    <w:p w:rsidR="008051AE" w:rsidRPr="008051AE" w:rsidRDefault="008051AE" w:rsidP="00CE3DF5">
      <w:pPr>
        <w:jc w:val="center"/>
        <w:rPr>
          <w:lang w:val="ru-RU"/>
        </w:rPr>
      </w:pPr>
    </w:p>
    <w:p w:rsidR="008051AE" w:rsidRPr="008F0350" w:rsidRDefault="008051AE" w:rsidP="00CE3DF5">
      <w:pPr>
        <w:pStyle w:val="Heading2"/>
        <w:jc w:val="center"/>
        <w:rPr>
          <w:rFonts w:asciiTheme="minorHAnsi" w:hAnsiTheme="minorHAnsi"/>
        </w:rPr>
      </w:pPr>
      <w:bookmarkStart w:id="52" w:name="_Toc359945541"/>
      <w:bookmarkStart w:id="53" w:name="_Toc394994873"/>
      <w:r w:rsidRPr="008F0350">
        <w:rPr>
          <w:rFonts w:asciiTheme="minorHAnsi" w:hAnsiTheme="minorHAnsi"/>
        </w:rPr>
        <w:t xml:space="preserve">Раздел 4. Поддержание приемлемых для всех цен на услуги водоснабжения и </w:t>
      </w:r>
      <w:bookmarkEnd w:id="52"/>
      <w:r w:rsidRPr="008F0350">
        <w:rPr>
          <w:rFonts w:asciiTheme="minorHAnsi" w:hAnsiTheme="minorHAnsi"/>
        </w:rPr>
        <w:t>санитарии</w:t>
      </w:r>
      <w:bookmarkEnd w:id="53"/>
    </w:p>
    <w:p w:rsidR="008051AE" w:rsidRPr="008051AE" w:rsidRDefault="008051AE" w:rsidP="00CE3DF5">
      <w:pPr>
        <w:jc w:val="center"/>
        <w:rPr>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0"/>
        <w:gridCol w:w="4588"/>
      </w:tblGrid>
      <w:tr w:rsidR="008051AE" w:rsidRPr="00EF7622" w:rsidTr="00CE3DF5">
        <w:tc>
          <w:tcPr>
            <w:tcW w:w="5084" w:type="dxa"/>
          </w:tcPr>
          <w:p w:rsidR="008051AE" w:rsidRPr="008F0350" w:rsidRDefault="008051AE" w:rsidP="00CE3DF5">
            <w:pPr>
              <w:jc w:val="center"/>
              <w:rPr>
                <w:sz w:val="24"/>
                <w:szCs w:val="24"/>
              </w:rPr>
            </w:pPr>
            <w:proofErr w:type="spellStart"/>
            <w:r w:rsidRPr="008F0350">
              <w:rPr>
                <w:b/>
                <w:bCs/>
                <w:sz w:val="24"/>
                <w:szCs w:val="24"/>
              </w:rPr>
              <w:t>Сферы</w:t>
            </w:r>
            <w:proofErr w:type="spellEnd"/>
            <w:r w:rsidRPr="008F0350">
              <w:rPr>
                <w:b/>
                <w:bCs/>
                <w:sz w:val="24"/>
                <w:szCs w:val="24"/>
              </w:rPr>
              <w:t xml:space="preserve"> </w:t>
            </w:r>
            <w:proofErr w:type="spellStart"/>
            <w:r w:rsidRPr="008F0350">
              <w:rPr>
                <w:b/>
                <w:bCs/>
                <w:sz w:val="24"/>
                <w:szCs w:val="24"/>
              </w:rPr>
              <w:t>деятельности</w:t>
            </w:r>
            <w:proofErr w:type="spellEnd"/>
          </w:p>
          <w:p w:rsidR="008051AE" w:rsidRPr="008F0350" w:rsidRDefault="008051AE" w:rsidP="00CE3DF5">
            <w:pPr>
              <w:jc w:val="center"/>
              <w:rPr>
                <w:bCs/>
                <w:sz w:val="24"/>
                <w:szCs w:val="24"/>
              </w:rPr>
            </w:pPr>
          </w:p>
        </w:tc>
        <w:tc>
          <w:tcPr>
            <w:tcW w:w="4876" w:type="dxa"/>
          </w:tcPr>
          <w:p w:rsidR="008051AE" w:rsidRPr="008051AE" w:rsidRDefault="008051AE" w:rsidP="00CE3DF5">
            <w:pPr>
              <w:jc w:val="center"/>
              <w:rPr>
                <w:b/>
                <w:bCs/>
                <w:sz w:val="24"/>
                <w:szCs w:val="24"/>
                <w:lang w:val="ru-RU"/>
              </w:rPr>
            </w:pPr>
            <w:r w:rsidRPr="008051AE">
              <w:rPr>
                <w:b/>
                <w:bCs/>
                <w:sz w:val="24"/>
                <w:szCs w:val="24"/>
                <w:lang w:val="ru-RU"/>
              </w:rPr>
              <w:t>Соответствующий раздел в публикации “Никто не обойден вниманием”</w:t>
            </w:r>
          </w:p>
        </w:tc>
      </w:tr>
      <w:tr w:rsidR="008051AE" w:rsidRPr="00721248" w:rsidTr="00CE3DF5">
        <w:tc>
          <w:tcPr>
            <w:tcW w:w="5084" w:type="dxa"/>
          </w:tcPr>
          <w:p w:rsidR="008051AE" w:rsidRPr="008051AE" w:rsidRDefault="008051AE" w:rsidP="00974F81">
            <w:pPr>
              <w:rPr>
                <w:bCs/>
                <w:sz w:val="24"/>
                <w:szCs w:val="24"/>
                <w:lang w:val="ru-RU"/>
              </w:rPr>
            </w:pPr>
            <w:r w:rsidRPr="008051AE">
              <w:rPr>
                <w:bCs/>
                <w:sz w:val="24"/>
                <w:szCs w:val="24"/>
                <w:lang w:val="ru-RU"/>
              </w:rPr>
              <w:t xml:space="preserve">4.1 </w:t>
            </w:r>
            <w:r w:rsidRPr="008051AE">
              <w:rPr>
                <w:sz w:val="24"/>
                <w:szCs w:val="24"/>
                <w:lang w:val="ru-RU"/>
              </w:rPr>
              <w:t xml:space="preserve">Меры государственной политики по </w:t>
            </w:r>
            <w:r w:rsidRPr="008051AE">
              <w:rPr>
                <w:bCs/>
                <w:sz w:val="24"/>
                <w:szCs w:val="24"/>
                <w:lang w:val="ru-RU"/>
              </w:rPr>
              <w:t>обеспечению приемлемости цен на услуги водоснабжения и санитарии</w:t>
            </w:r>
          </w:p>
        </w:tc>
        <w:tc>
          <w:tcPr>
            <w:tcW w:w="4876"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6.1</w:t>
            </w:r>
          </w:p>
        </w:tc>
      </w:tr>
      <w:tr w:rsidR="008051AE" w:rsidRPr="00721248" w:rsidTr="00CE3DF5">
        <w:tc>
          <w:tcPr>
            <w:tcW w:w="5084" w:type="dxa"/>
          </w:tcPr>
          <w:p w:rsidR="008051AE" w:rsidRPr="008F0350" w:rsidRDefault="008051AE" w:rsidP="00974F81">
            <w:pPr>
              <w:rPr>
                <w:sz w:val="24"/>
                <w:szCs w:val="24"/>
                <w:lang w:eastAsia="es-ES"/>
              </w:rPr>
            </w:pPr>
            <w:r w:rsidRPr="008F0350">
              <w:rPr>
                <w:sz w:val="24"/>
                <w:szCs w:val="24"/>
              </w:rPr>
              <w:t xml:space="preserve">4.2 </w:t>
            </w:r>
            <w:proofErr w:type="spellStart"/>
            <w:r>
              <w:rPr>
                <w:sz w:val="24"/>
                <w:szCs w:val="24"/>
              </w:rPr>
              <w:t>Размер</w:t>
            </w:r>
            <w:proofErr w:type="spellEnd"/>
            <w:r w:rsidRPr="008F0350">
              <w:rPr>
                <w:sz w:val="24"/>
                <w:szCs w:val="24"/>
              </w:rPr>
              <w:t xml:space="preserve"> </w:t>
            </w:r>
            <w:proofErr w:type="spellStart"/>
            <w:r w:rsidRPr="008F0350">
              <w:rPr>
                <w:sz w:val="24"/>
                <w:szCs w:val="24"/>
              </w:rPr>
              <w:t>тарифов</w:t>
            </w:r>
            <w:proofErr w:type="spellEnd"/>
          </w:p>
        </w:tc>
        <w:tc>
          <w:tcPr>
            <w:tcW w:w="4876"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6.2</w:t>
            </w:r>
          </w:p>
        </w:tc>
      </w:tr>
      <w:tr w:rsidR="008051AE" w:rsidRPr="00721248" w:rsidTr="00CE3DF5">
        <w:tc>
          <w:tcPr>
            <w:tcW w:w="5084" w:type="dxa"/>
          </w:tcPr>
          <w:p w:rsidR="008051AE" w:rsidRPr="008F0350" w:rsidRDefault="008051AE" w:rsidP="00974F81">
            <w:pPr>
              <w:rPr>
                <w:bCs/>
                <w:sz w:val="24"/>
                <w:szCs w:val="24"/>
                <w:lang w:eastAsia="es-ES"/>
              </w:rPr>
            </w:pPr>
            <w:r w:rsidRPr="008F0350">
              <w:rPr>
                <w:sz w:val="24"/>
                <w:szCs w:val="24"/>
              </w:rPr>
              <w:t xml:space="preserve">4.3 </w:t>
            </w:r>
            <w:proofErr w:type="spellStart"/>
            <w:r w:rsidRPr="008F0350">
              <w:rPr>
                <w:sz w:val="24"/>
                <w:szCs w:val="24"/>
              </w:rPr>
              <w:t>Меры</w:t>
            </w:r>
            <w:proofErr w:type="spellEnd"/>
            <w:r w:rsidRPr="008F0350">
              <w:rPr>
                <w:sz w:val="24"/>
                <w:szCs w:val="24"/>
              </w:rPr>
              <w:t xml:space="preserve"> </w:t>
            </w:r>
            <w:proofErr w:type="spellStart"/>
            <w:r w:rsidRPr="008F0350">
              <w:rPr>
                <w:sz w:val="24"/>
                <w:szCs w:val="24"/>
              </w:rPr>
              <w:t>социальной</w:t>
            </w:r>
            <w:proofErr w:type="spellEnd"/>
            <w:r w:rsidRPr="008F0350">
              <w:rPr>
                <w:sz w:val="24"/>
                <w:szCs w:val="24"/>
              </w:rPr>
              <w:t xml:space="preserve"> </w:t>
            </w:r>
            <w:proofErr w:type="spellStart"/>
            <w:r w:rsidRPr="008F0350">
              <w:rPr>
                <w:sz w:val="24"/>
                <w:szCs w:val="24"/>
              </w:rPr>
              <w:t>защиты</w:t>
            </w:r>
            <w:proofErr w:type="spellEnd"/>
          </w:p>
        </w:tc>
        <w:tc>
          <w:tcPr>
            <w:tcW w:w="4876" w:type="dxa"/>
          </w:tcPr>
          <w:p w:rsidR="008051AE" w:rsidRPr="008F0350" w:rsidRDefault="008051AE" w:rsidP="00CE3DF5">
            <w:pPr>
              <w:jc w:val="center"/>
              <w:rPr>
                <w:bCs/>
                <w:sz w:val="24"/>
                <w:szCs w:val="24"/>
              </w:rPr>
            </w:pPr>
            <w:proofErr w:type="spellStart"/>
            <w:r w:rsidRPr="008F0350">
              <w:rPr>
                <w:bCs/>
                <w:sz w:val="24"/>
                <w:szCs w:val="24"/>
              </w:rPr>
              <w:t>Раздел</w:t>
            </w:r>
            <w:proofErr w:type="spellEnd"/>
            <w:r w:rsidRPr="008F0350">
              <w:rPr>
                <w:bCs/>
                <w:sz w:val="24"/>
                <w:szCs w:val="24"/>
              </w:rPr>
              <w:t xml:space="preserve"> 6.3</w:t>
            </w:r>
          </w:p>
        </w:tc>
      </w:tr>
    </w:tbl>
    <w:p w:rsidR="008051AE" w:rsidRPr="008F0350" w:rsidRDefault="008051AE" w:rsidP="00CE3DF5">
      <w:pPr>
        <w:jc w:val="center"/>
      </w:pPr>
      <w:r w:rsidRPr="008F0350">
        <w:rPr>
          <w:b/>
          <w:bCs/>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4"/>
        <w:gridCol w:w="1813"/>
        <w:gridCol w:w="1938"/>
        <w:gridCol w:w="3083"/>
      </w:tblGrid>
      <w:tr w:rsidR="008051AE" w:rsidRPr="00721248" w:rsidTr="00CE3DF5">
        <w:tc>
          <w:tcPr>
            <w:tcW w:w="9960" w:type="dxa"/>
            <w:gridSpan w:val="4"/>
          </w:tcPr>
          <w:p w:rsidR="008051AE" w:rsidRPr="008F0350" w:rsidRDefault="008051AE" w:rsidP="00CE3DF5">
            <w:pPr>
              <w:pStyle w:val="Heading3"/>
              <w:jc w:val="center"/>
              <w:rPr>
                <w:rFonts w:asciiTheme="minorHAnsi" w:hAnsiTheme="minorHAnsi"/>
              </w:rPr>
            </w:pPr>
            <w:bookmarkStart w:id="54" w:name="_Toc359945542"/>
            <w:bookmarkStart w:id="55" w:name="_Toc394994874"/>
            <w:r w:rsidRPr="008F0350">
              <w:rPr>
                <w:rFonts w:asciiTheme="minorHAnsi" w:hAnsiTheme="minorHAnsi"/>
              </w:rPr>
              <w:lastRenderedPageBreak/>
              <w:t>Количественная информация по приемлемости цен</w:t>
            </w:r>
            <w:bookmarkEnd w:id="54"/>
            <w:bookmarkEnd w:id="55"/>
          </w:p>
          <w:p w:rsidR="008051AE" w:rsidRPr="008F0350" w:rsidRDefault="008051AE" w:rsidP="00CE3DF5">
            <w:pPr>
              <w:jc w:val="center"/>
            </w:pPr>
          </w:p>
        </w:tc>
      </w:tr>
      <w:tr w:rsidR="008051AE" w:rsidRPr="00EF7622" w:rsidTr="00CE3DF5">
        <w:tc>
          <w:tcPr>
            <w:tcW w:w="2698" w:type="dxa"/>
          </w:tcPr>
          <w:p w:rsidR="008051AE" w:rsidRPr="008051AE" w:rsidRDefault="008051AE" w:rsidP="00CE3DF5">
            <w:pPr>
              <w:spacing w:after="0"/>
              <w:jc w:val="center"/>
              <w:rPr>
                <w:b/>
                <w:lang w:val="ru-RU"/>
              </w:rPr>
            </w:pPr>
            <w:r w:rsidRPr="008051AE">
              <w:rPr>
                <w:b/>
                <w:sz w:val="20"/>
                <w:szCs w:val="20"/>
                <w:lang w:val="ru-RU"/>
              </w:rPr>
              <w:t>Приведите официальное определение приемлемости цен (и/или целевой показатель) для вашей страны / региона / города</w:t>
            </w:r>
          </w:p>
        </w:tc>
        <w:tc>
          <w:tcPr>
            <w:tcW w:w="7262" w:type="dxa"/>
            <w:gridSpan w:val="3"/>
          </w:tcPr>
          <w:p w:rsidR="008051AE" w:rsidRPr="008051AE" w:rsidRDefault="008051AE" w:rsidP="00CE3DF5">
            <w:pPr>
              <w:spacing w:after="0"/>
              <w:jc w:val="center"/>
              <w:rPr>
                <w:b/>
                <w:sz w:val="20"/>
                <w:szCs w:val="20"/>
                <w:lang w:val="ru-RU"/>
              </w:rPr>
            </w:pPr>
          </w:p>
        </w:tc>
      </w:tr>
      <w:tr w:rsidR="008051AE" w:rsidRPr="00EF7622" w:rsidTr="00CE3DF5">
        <w:tc>
          <w:tcPr>
            <w:tcW w:w="2698" w:type="dxa"/>
          </w:tcPr>
          <w:p w:rsidR="008051AE" w:rsidRPr="008051AE" w:rsidRDefault="008051AE" w:rsidP="00CE3DF5">
            <w:pPr>
              <w:spacing w:after="0"/>
              <w:jc w:val="center"/>
              <w:rPr>
                <w:b/>
                <w:lang w:val="ru-RU"/>
              </w:rPr>
            </w:pPr>
          </w:p>
        </w:tc>
        <w:tc>
          <w:tcPr>
            <w:tcW w:w="1819" w:type="dxa"/>
          </w:tcPr>
          <w:p w:rsidR="008051AE" w:rsidRPr="008051AE" w:rsidRDefault="008051AE" w:rsidP="00CE3DF5">
            <w:pPr>
              <w:spacing w:after="0"/>
              <w:jc w:val="center"/>
              <w:rPr>
                <w:b/>
                <w:sz w:val="20"/>
                <w:szCs w:val="20"/>
                <w:lang w:val="ru-RU"/>
              </w:rPr>
            </w:pPr>
            <w:r w:rsidRPr="008051AE">
              <w:rPr>
                <w:b/>
                <w:sz w:val="20"/>
                <w:szCs w:val="20"/>
                <w:lang w:val="ru-RU"/>
              </w:rPr>
              <w:t>2011 г.</w:t>
            </w:r>
          </w:p>
          <w:p w:rsidR="008051AE" w:rsidRPr="008051AE" w:rsidRDefault="008051AE" w:rsidP="00CE3DF5">
            <w:pPr>
              <w:spacing w:after="0"/>
              <w:jc w:val="center"/>
              <w:rPr>
                <w:b/>
                <w:lang w:val="ru-RU"/>
              </w:rPr>
            </w:pPr>
            <w:r w:rsidRPr="008051AE">
              <w:rPr>
                <w:b/>
                <w:sz w:val="20"/>
                <w:szCs w:val="20"/>
                <w:lang w:val="ru-RU"/>
              </w:rPr>
              <w:t>или ближайший предшествующий год (укажите год)</w:t>
            </w:r>
          </w:p>
        </w:tc>
        <w:tc>
          <w:tcPr>
            <w:tcW w:w="1976" w:type="dxa"/>
          </w:tcPr>
          <w:p w:rsidR="008051AE" w:rsidRPr="008051AE" w:rsidRDefault="008051AE" w:rsidP="00CE3DF5">
            <w:pPr>
              <w:spacing w:after="0"/>
              <w:jc w:val="center"/>
              <w:rPr>
                <w:b/>
                <w:lang w:val="ru-RU"/>
              </w:rPr>
            </w:pPr>
            <w:r w:rsidRPr="008051AE">
              <w:rPr>
                <w:b/>
                <w:sz w:val="20"/>
                <w:szCs w:val="20"/>
                <w:lang w:val="ru-RU"/>
              </w:rPr>
              <w:t>2006 г.</w:t>
            </w:r>
          </w:p>
          <w:p w:rsidR="008051AE" w:rsidRPr="008051AE" w:rsidRDefault="008051AE" w:rsidP="00CE3DF5">
            <w:pPr>
              <w:spacing w:after="0"/>
              <w:jc w:val="center"/>
              <w:rPr>
                <w:b/>
                <w:lang w:val="ru-RU"/>
              </w:rPr>
            </w:pPr>
            <w:r w:rsidRPr="008051AE">
              <w:rPr>
                <w:b/>
                <w:sz w:val="20"/>
                <w:szCs w:val="20"/>
                <w:lang w:val="ru-RU"/>
              </w:rPr>
              <w:t>или ближайший предшествующий год (укажите год)</w:t>
            </w:r>
          </w:p>
        </w:tc>
        <w:tc>
          <w:tcPr>
            <w:tcW w:w="3467" w:type="dxa"/>
          </w:tcPr>
          <w:p w:rsidR="008051AE" w:rsidRPr="008051AE" w:rsidRDefault="008051AE" w:rsidP="00CE3DF5">
            <w:pPr>
              <w:spacing w:after="0"/>
              <w:jc w:val="center"/>
              <w:rPr>
                <w:b/>
                <w:sz w:val="20"/>
                <w:szCs w:val="20"/>
                <w:lang w:val="ru-RU"/>
              </w:rPr>
            </w:pPr>
            <w:r w:rsidRPr="008051AE">
              <w:rPr>
                <w:b/>
                <w:sz w:val="20"/>
                <w:szCs w:val="20"/>
                <w:lang w:val="ru-RU"/>
              </w:rPr>
              <w:t>Источник</w:t>
            </w:r>
          </w:p>
          <w:p w:rsidR="008051AE" w:rsidRPr="008051AE" w:rsidRDefault="008051AE" w:rsidP="00CE3DF5">
            <w:pPr>
              <w:spacing w:after="0"/>
              <w:jc w:val="center"/>
              <w:rPr>
                <w:b/>
                <w:lang w:val="ru-RU"/>
              </w:rPr>
            </w:pPr>
            <w:r w:rsidRPr="008051AE">
              <w:rPr>
                <w:b/>
                <w:sz w:val="20"/>
                <w:szCs w:val="20"/>
                <w:lang w:val="ru-RU"/>
              </w:rPr>
              <w:t>(укажите, является ли этот источник официальным)</w:t>
            </w:r>
          </w:p>
        </w:tc>
      </w:tr>
      <w:tr w:rsidR="008051AE" w:rsidRPr="00EF7622" w:rsidTr="00CE3DF5">
        <w:tc>
          <w:tcPr>
            <w:tcW w:w="2698" w:type="dxa"/>
          </w:tcPr>
          <w:p w:rsidR="008051AE" w:rsidRPr="008051AE" w:rsidRDefault="008051AE" w:rsidP="00974F81">
            <w:pPr>
              <w:spacing w:after="0"/>
              <w:rPr>
                <w:b/>
                <w:sz w:val="20"/>
                <w:szCs w:val="20"/>
                <w:lang w:val="ru-RU"/>
              </w:rPr>
            </w:pPr>
            <w:r w:rsidRPr="008051AE">
              <w:rPr>
                <w:b/>
                <w:sz w:val="20"/>
                <w:szCs w:val="20"/>
                <w:lang w:val="ru-RU"/>
              </w:rPr>
              <w:t>Средняя плата за услуги водоснабжения и санитарии в вашей стране / регионе / городе (евро в год)</w:t>
            </w:r>
          </w:p>
        </w:tc>
        <w:tc>
          <w:tcPr>
            <w:tcW w:w="1819" w:type="dxa"/>
          </w:tcPr>
          <w:p w:rsidR="008051AE" w:rsidRPr="008051AE" w:rsidRDefault="008051AE" w:rsidP="00CE3DF5">
            <w:pPr>
              <w:spacing w:after="0"/>
              <w:jc w:val="center"/>
              <w:rPr>
                <w:sz w:val="20"/>
                <w:szCs w:val="20"/>
                <w:lang w:val="ru-RU"/>
              </w:rPr>
            </w:pPr>
          </w:p>
        </w:tc>
        <w:tc>
          <w:tcPr>
            <w:tcW w:w="1976" w:type="dxa"/>
          </w:tcPr>
          <w:p w:rsidR="008051AE" w:rsidRPr="008051AE" w:rsidRDefault="008051AE" w:rsidP="00CE3DF5">
            <w:pPr>
              <w:spacing w:after="0"/>
              <w:jc w:val="center"/>
              <w:rPr>
                <w:sz w:val="20"/>
                <w:szCs w:val="20"/>
                <w:lang w:val="ru-RU"/>
              </w:rPr>
            </w:pPr>
          </w:p>
        </w:tc>
        <w:tc>
          <w:tcPr>
            <w:tcW w:w="3467" w:type="dxa"/>
          </w:tcPr>
          <w:p w:rsidR="008051AE" w:rsidRPr="008051AE" w:rsidRDefault="008051AE" w:rsidP="00CE3DF5">
            <w:pPr>
              <w:spacing w:after="0"/>
              <w:jc w:val="center"/>
              <w:rPr>
                <w:sz w:val="20"/>
                <w:szCs w:val="20"/>
                <w:lang w:val="ru-RU"/>
              </w:rPr>
            </w:pPr>
          </w:p>
        </w:tc>
      </w:tr>
      <w:tr w:rsidR="008051AE" w:rsidRPr="00EF7622" w:rsidTr="00CE3DF5">
        <w:tc>
          <w:tcPr>
            <w:tcW w:w="2698" w:type="dxa"/>
          </w:tcPr>
          <w:p w:rsidR="008051AE" w:rsidRPr="008051AE" w:rsidRDefault="008051AE" w:rsidP="00974F81">
            <w:pPr>
              <w:spacing w:after="0"/>
              <w:rPr>
                <w:b/>
                <w:lang w:val="ru-RU"/>
              </w:rPr>
            </w:pPr>
            <w:r w:rsidRPr="008051AE">
              <w:rPr>
                <w:b/>
                <w:sz w:val="20"/>
                <w:szCs w:val="20"/>
                <w:lang w:val="ru-RU"/>
              </w:rPr>
              <w:t xml:space="preserve">Величина платы за услуги водоснабжения и санитарии в стране / регионе / городе для домохозяйств из наименее обеспеченной группы населения (просьба уточнить, что имеется в виду - нижний </w:t>
            </w:r>
            <w:proofErr w:type="spellStart"/>
            <w:r w:rsidRPr="008051AE">
              <w:rPr>
                <w:b/>
                <w:sz w:val="20"/>
                <w:szCs w:val="20"/>
                <w:lang w:val="ru-RU"/>
              </w:rPr>
              <w:t>квинтиль</w:t>
            </w:r>
            <w:proofErr w:type="spellEnd"/>
            <w:r w:rsidRPr="008051AE">
              <w:rPr>
                <w:b/>
                <w:sz w:val="20"/>
                <w:szCs w:val="20"/>
                <w:lang w:val="ru-RU"/>
              </w:rPr>
              <w:t>, нижний дециль или население, живущее за чертой бедности для страны)  (евро в год)</w:t>
            </w:r>
          </w:p>
        </w:tc>
        <w:tc>
          <w:tcPr>
            <w:tcW w:w="1819" w:type="dxa"/>
          </w:tcPr>
          <w:p w:rsidR="008051AE" w:rsidRPr="008051AE" w:rsidRDefault="008051AE" w:rsidP="00CE3DF5">
            <w:pPr>
              <w:spacing w:after="0"/>
              <w:jc w:val="center"/>
              <w:rPr>
                <w:lang w:val="ru-RU"/>
              </w:rPr>
            </w:pPr>
          </w:p>
        </w:tc>
        <w:tc>
          <w:tcPr>
            <w:tcW w:w="1976" w:type="dxa"/>
          </w:tcPr>
          <w:p w:rsidR="008051AE" w:rsidRPr="008051AE" w:rsidRDefault="008051AE" w:rsidP="00CE3DF5">
            <w:pPr>
              <w:spacing w:after="0"/>
              <w:jc w:val="center"/>
              <w:rPr>
                <w:lang w:val="ru-RU"/>
              </w:rPr>
            </w:pPr>
          </w:p>
        </w:tc>
        <w:tc>
          <w:tcPr>
            <w:tcW w:w="3467" w:type="dxa"/>
          </w:tcPr>
          <w:p w:rsidR="008051AE" w:rsidRPr="008051AE" w:rsidRDefault="008051AE" w:rsidP="00CE3DF5">
            <w:pPr>
              <w:spacing w:after="0"/>
              <w:jc w:val="center"/>
              <w:rPr>
                <w:lang w:val="ru-RU"/>
              </w:rPr>
            </w:pPr>
          </w:p>
        </w:tc>
      </w:tr>
      <w:tr w:rsidR="008051AE" w:rsidRPr="00EF7622" w:rsidTr="00CE3DF5">
        <w:tc>
          <w:tcPr>
            <w:tcW w:w="2698" w:type="dxa"/>
          </w:tcPr>
          <w:p w:rsidR="008051AE" w:rsidRPr="008051AE" w:rsidRDefault="008051AE" w:rsidP="00974F81">
            <w:pPr>
              <w:spacing w:after="0"/>
              <w:rPr>
                <w:b/>
                <w:sz w:val="20"/>
                <w:szCs w:val="20"/>
                <w:lang w:val="ru-RU"/>
              </w:rPr>
            </w:pPr>
            <w:r w:rsidRPr="008051AE">
              <w:rPr>
                <w:b/>
                <w:sz w:val="20"/>
                <w:szCs w:val="20"/>
                <w:lang w:val="ru-RU"/>
              </w:rPr>
              <w:t>Средний располагаемый доход (или расходы) домохозяйства (евро в год)</w:t>
            </w:r>
          </w:p>
        </w:tc>
        <w:tc>
          <w:tcPr>
            <w:tcW w:w="1819" w:type="dxa"/>
          </w:tcPr>
          <w:p w:rsidR="008051AE" w:rsidRPr="008051AE" w:rsidRDefault="008051AE" w:rsidP="00CE3DF5">
            <w:pPr>
              <w:spacing w:after="0"/>
              <w:jc w:val="center"/>
              <w:rPr>
                <w:sz w:val="20"/>
                <w:szCs w:val="20"/>
                <w:lang w:val="ru-RU"/>
              </w:rPr>
            </w:pPr>
          </w:p>
        </w:tc>
        <w:tc>
          <w:tcPr>
            <w:tcW w:w="1976" w:type="dxa"/>
          </w:tcPr>
          <w:p w:rsidR="008051AE" w:rsidRPr="008051AE" w:rsidRDefault="008051AE" w:rsidP="00CE3DF5">
            <w:pPr>
              <w:spacing w:after="0"/>
              <w:jc w:val="center"/>
              <w:rPr>
                <w:sz w:val="20"/>
                <w:szCs w:val="20"/>
                <w:lang w:val="ru-RU"/>
              </w:rPr>
            </w:pPr>
          </w:p>
        </w:tc>
        <w:tc>
          <w:tcPr>
            <w:tcW w:w="3467" w:type="dxa"/>
          </w:tcPr>
          <w:p w:rsidR="008051AE" w:rsidRPr="008051AE" w:rsidRDefault="008051AE" w:rsidP="00CE3DF5">
            <w:pPr>
              <w:spacing w:after="0"/>
              <w:jc w:val="center"/>
              <w:rPr>
                <w:sz w:val="20"/>
                <w:szCs w:val="20"/>
                <w:lang w:val="ru-RU"/>
              </w:rPr>
            </w:pPr>
          </w:p>
        </w:tc>
      </w:tr>
      <w:tr w:rsidR="008051AE" w:rsidRPr="00EF7622" w:rsidTr="00CE3DF5">
        <w:tc>
          <w:tcPr>
            <w:tcW w:w="2698" w:type="dxa"/>
          </w:tcPr>
          <w:p w:rsidR="008051AE" w:rsidRPr="008051AE" w:rsidRDefault="008051AE" w:rsidP="00974F81">
            <w:pPr>
              <w:spacing w:after="0"/>
              <w:rPr>
                <w:b/>
                <w:lang w:val="ru-RU"/>
              </w:rPr>
            </w:pPr>
            <w:r w:rsidRPr="008051AE">
              <w:rPr>
                <w:b/>
                <w:sz w:val="20"/>
                <w:szCs w:val="20"/>
                <w:lang w:val="ru-RU"/>
              </w:rPr>
              <w:t xml:space="preserve">Средний доход (или расходы) домохозяйства из наименее обеспеченной группы населения (просьба уточнить, что имеется в виду - нижний </w:t>
            </w:r>
            <w:proofErr w:type="spellStart"/>
            <w:r w:rsidRPr="008051AE">
              <w:rPr>
                <w:b/>
                <w:sz w:val="20"/>
                <w:szCs w:val="20"/>
                <w:lang w:val="ru-RU"/>
              </w:rPr>
              <w:t>квинтиль</w:t>
            </w:r>
            <w:proofErr w:type="spellEnd"/>
            <w:r w:rsidRPr="008051AE">
              <w:rPr>
                <w:b/>
                <w:sz w:val="20"/>
                <w:szCs w:val="20"/>
                <w:lang w:val="ru-RU"/>
              </w:rPr>
              <w:t>, нижний дециль или население, живущее за чертой бедности для страны)  (евро в год)</w:t>
            </w:r>
          </w:p>
        </w:tc>
        <w:tc>
          <w:tcPr>
            <w:tcW w:w="1819" w:type="dxa"/>
          </w:tcPr>
          <w:p w:rsidR="008051AE" w:rsidRPr="008051AE" w:rsidRDefault="008051AE" w:rsidP="00CE3DF5">
            <w:pPr>
              <w:spacing w:after="0"/>
              <w:jc w:val="center"/>
              <w:rPr>
                <w:sz w:val="20"/>
                <w:szCs w:val="20"/>
                <w:lang w:val="ru-RU"/>
              </w:rPr>
            </w:pPr>
          </w:p>
        </w:tc>
        <w:tc>
          <w:tcPr>
            <w:tcW w:w="1976" w:type="dxa"/>
          </w:tcPr>
          <w:p w:rsidR="008051AE" w:rsidRPr="008051AE" w:rsidRDefault="008051AE" w:rsidP="00CE3DF5">
            <w:pPr>
              <w:spacing w:after="0"/>
              <w:jc w:val="center"/>
              <w:rPr>
                <w:sz w:val="20"/>
                <w:szCs w:val="20"/>
                <w:lang w:val="ru-RU"/>
              </w:rPr>
            </w:pPr>
          </w:p>
        </w:tc>
        <w:tc>
          <w:tcPr>
            <w:tcW w:w="3467" w:type="dxa"/>
          </w:tcPr>
          <w:p w:rsidR="008051AE" w:rsidRPr="008051AE" w:rsidRDefault="008051AE" w:rsidP="00CE3DF5">
            <w:pPr>
              <w:spacing w:after="0"/>
              <w:jc w:val="center"/>
              <w:rPr>
                <w:sz w:val="20"/>
                <w:szCs w:val="20"/>
                <w:lang w:val="ru-RU"/>
              </w:rPr>
            </w:pPr>
          </w:p>
        </w:tc>
      </w:tr>
      <w:tr w:rsidR="008051AE" w:rsidRPr="00EF7622" w:rsidTr="00CE3DF5">
        <w:tc>
          <w:tcPr>
            <w:tcW w:w="2698" w:type="dxa"/>
          </w:tcPr>
          <w:p w:rsidR="008051AE" w:rsidRPr="008051AE" w:rsidRDefault="008051AE" w:rsidP="00974F81">
            <w:pPr>
              <w:spacing w:after="0"/>
              <w:rPr>
                <w:b/>
                <w:lang w:val="ru-RU"/>
              </w:rPr>
            </w:pPr>
            <w:r w:rsidRPr="008051AE">
              <w:rPr>
                <w:b/>
                <w:sz w:val="20"/>
                <w:szCs w:val="20"/>
                <w:lang w:val="ru-RU"/>
              </w:rPr>
              <w:t xml:space="preserve">Государственные </w:t>
            </w:r>
            <w:r w:rsidRPr="008051AE">
              <w:rPr>
                <w:b/>
                <w:sz w:val="20"/>
                <w:szCs w:val="20"/>
                <w:lang w:val="ru-RU"/>
              </w:rPr>
              <w:lastRenderedPageBreak/>
              <w:t>финансовые ресурсы, израсходованные на обеспечение приемлемости цен на услуги водоснабжения и санитарии (млн. евро)</w:t>
            </w:r>
          </w:p>
        </w:tc>
        <w:tc>
          <w:tcPr>
            <w:tcW w:w="1819" w:type="dxa"/>
          </w:tcPr>
          <w:p w:rsidR="008051AE" w:rsidRPr="008051AE" w:rsidRDefault="008051AE" w:rsidP="00CE3DF5">
            <w:pPr>
              <w:spacing w:after="0"/>
              <w:jc w:val="center"/>
              <w:rPr>
                <w:sz w:val="20"/>
                <w:szCs w:val="20"/>
                <w:lang w:val="ru-RU"/>
              </w:rPr>
            </w:pPr>
          </w:p>
        </w:tc>
        <w:tc>
          <w:tcPr>
            <w:tcW w:w="1976" w:type="dxa"/>
          </w:tcPr>
          <w:p w:rsidR="008051AE" w:rsidRPr="008051AE" w:rsidRDefault="008051AE" w:rsidP="00CE3DF5">
            <w:pPr>
              <w:spacing w:after="0"/>
              <w:jc w:val="center"/>
              <w:rPr>
                <w:sz w:val="20"/>
                <w:szCs w:val="20"/>
                <w:lang w:val="ru-RU"/>
              </w:rPr>
            </w:pPr>
          </w:p>
        </w:tc>
        <w:tc>
          <w:tcPr>
            <w:tcW w:w="3467" w:type="dxa"/>
          </w:tcPr>
          <w:p w:rsidR="008051AE" w:rsidRPr="008051AE" w:rsidRDefault="008051AE" w:rsidP="00CE3DF5">
            <w:pPr>
              <w:spacing w:after="0"/>
              <w:jc w:val="center"/>
              <w:rPr>
                <w:sz w:val="20"/>
                <w:szCs w:val="20"/>
                <w:lang w:val="ru-RU"/>
              </w:rPr>
            </w:pPr>
          </w:p>
        </w:tc>
      </w:tr>
      <w:tr w:rsidR="008051AE" w:rsidRPr="00EF7622" w:rsidTr="00CE3DF5">
        <w:tc>
          <w:tcPr>
            <w:tcW w:w="2698" w:type="dxa"/>
          </w:tcPr>
          <w:p w:rsidR="008051AE" w:rsidRPr="008051AE" w:rsidRDefault="008051AE" w:rsidP="00974F81">
            <w:pPr>
              <w:spacing w:after="0"/>
              <w:rPr>
                <w:b/>
                <w:lang w:val="ru-RU"/>
              </w:rPr>
            </w:pPr>
            <w:r w:rsidRPr="008051AE">
              <w:rPr>
                <w:b/>
                <w:sz w:val="20"/>
                <w:szCs w:val="20"/>
                <w:lang w:val="ru-RU"/>
              </w:rPr>
              <w:lastRenderedPageBreak/>
              <w:t>Государственные финансовые ресурсы, израсходованные на обеспечение приемлемости цен на услуги водоснабжения и санитарии (евро на душу населения)</w:t>
            </w:r>
          </w:p>
        </w:tc>
        <w:tc>
          <w:tcPr>
            <w:tcW w:w="1819" w:type="dxa"/>
          </w:tcPr>
          <w:p w:rsidR="008051AE" w:rsidRPr="008051AE" w:rsidRDefault="008051AE" w:rsidP="00CE3DF5">
            <w:pPr>
              <w:spacing w:after="0"/>
              <w:jc w:val="center"/>
              <w:rPr>
                <w:sz w:val="20"/>
                <w:szCs w:val="20"/>
                <w:lang w:val="ru-RU"/>
              </w:rPr>
            </w:pPr>
          </w:p>
        </w:tc>
        <w:tc>
          <w:tcPr>
            <w:tcW w:w="1976" w:type="dxa"/>
          </w:tcPr>
          <w:p w:rsidR="008051AE" w:rsidRPr="008051AE" w:rsidRDefault="008051AE" w:rsidP="00CE3DF5">
            <w:pPr>
              <w:spacing w:after="0"/>
              <w:jc w:val="center"/>
              <w:rPr>
                <w:sz w:val="20"/>
                <w:szCs w:val="20"/>
                <w:lang w:val="ru-RU"/>
              </w:rPr>
            </w:pPr>
          </w:p>
        </w:tc>
        <w:tc>
          <w:tcPr>
            <w:tcW w:w="3467" w:type="dxa"/>
          </w:tcPr>
          <w:p w:rsidR="008051AE" w:rsidRPr="008051AE" w:rsidRDefault="008051AE" w:rsidP="00CE3DF5">
            <w:pPr>
              <w:spacing w:after="0"/>
              <w:jc w:val="center"/>
              <w:rPr>
                <w:sz w:val="20"/>
                <w:szCs w:val="20"/>
                <w:lang w:val="ru-RU"/>
              </w:rPr>
            </w:pPr>
          </w:p>
        </w:tc>
      </w:tr>
      <w:tr w:rsidR="008051AE" w:rsidRPr="00EF7622" w:rsidTr="00CE3DF5">
        <w:tc>
          <w:tcPr>
            <w:tcW w:w="2698" w:type="dxa"/>
          </w:tcPr>
          <w:p w:rsidR="008051AE" w:rsidRPr="008051AE" w:rsidRDefault="008051AE" w:rsidP="00974F81">
            <w:pPr>
              <w:spacing w:after="0"/>
              <w:rPr>
                <w:b/>
                <w:lang w:val="ru-RU"/>
              </w:rPr>
            </w:pPr>
            <w:r w:rsidRPr="008051AE">
              <w:rPr>
                <w:b/>
                <w:sz w:val="20"/>
                <w:szCs w:val="20"/>
                <w:lang w:val="ru-RU"/>
              </w:rPr>
              <w:t>Государственные финансовые ресурсы, израсходованные на обеспечение приемлемости цен на услуги водоснабжения и санитарии (% от бюджетных расходов в секторе водоснабжения и санитарии)</w:t>
            </w:r>
          </w:p>
        </w:tc>
        <w:tc>
          <w:tcPr>
            <w:tcW w:w="1819" w:type="dxa"/>
          </w:tcPr>
          <w:p w:rsidR="008051AE" w:rsidRPr="008051AE" w:rsidRDefault="008051AE" w:rsidP="00CE3DF5">
            <w:pPr>
              <w:spacing w:after="0"/>
              <w:jc w:val="center"/>
              <w:rPr>
                <w:lang w:val="ru-RU"/>
              </w:rPr>
            </w:pPr>
          </w:p>
        </w:tc>
        <w:tc>
          <w:tcPr>
            <w:tcW w:w="1976" w:type="dxa"/>
          </w:tcPr>
          <w:p w:rsidR="008051AE" w:rsidRPr="008051AE" w:rsidRDefault="008051AE" w:rsidP="00CE3DF5">
            <w:pPr>
              <w:spacing w:after="0"/>
              <w:jc w:val="center"/>
              <w:rPr>
                <w:lang w:val="ru-RU"/>
              </w:rPr>
            </w:pPr>
          </w:p>
        </w:tc>
        <w:tc>
          <w:tcPr>
            <w:tcW w:w="3467" w:type="dxa"/>
          </w:tcPr>
          <w:p w:rsidR="008051AE" w:rsidRPr="008051AE" w:rsidRDefault="008051AE" w:rsidP="00CE3DF5">
            <w:pPr>
              <w:spacing w:after="0"/>
              <w:jc w:val="center"/>
              <w:rPr>
                <w:lang w:val="ru-RU"/>
              </w:rPr>
            </w:pPr>
          </w:p>
        </w:tc>
      </w:tr>
    </w:tbl>
    <w:p w:rsidR="008051AE" w:rsidRPr="008051AE" w:rsidRDefault="008051AE" w:rsidP="00CE3DF5">
      <w:pPr>
        <w:jc w:val="center"/>
        <w:rPr>
          <w:lang w:val="ru-RU"/>
        </w:rPr>
      </w:pPr>
      <w:r w:rsidRPr="008051AE">
        <w:rPr>
          <w:b/>
          <w:bCs/>
          <w:lang w:val="ru-RU"/>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8"/>
        <w:gridCol w:w="549"/>
        <w:gridCol w:w="127"/>
        <w:gridCol w:w="567"/>
        <w:gridCol w:w="759"/>
        <w:gridCol w:w="86"/>
        <w:gridCol w:w="1065"/>
        <w:gridCol w:w="344"/>
        <w:gridCol w:w="809"/>
        <w:gridCol w:w="24"/>
      </w:tblGrid>
      <w:tr w:rsidR="008051AE" w:rsidRPr="00EF7622" w:rsidTr="00CE3DF5">
        <w:tc>
          <w:tcPr>
            <w:tcW w:w="9960" w:type="dxa"/>
            <w:gridSpan w:val="10"/>
            <w:shd w:val="clear" w:color="auto" w:fill="8DB3E2"/>
          </w:tcPr>
          <w:p w:rsidR="008051AE" w:rsidRPr="008F0350" w:rsidRDefault="008051AE" w:rsidP="00CE3DF5">
            <w:pPr>
              <w:pStyle w:val="Heading3"/>
              <w:jc w:val="center"/>
              <w:rPr>
                <w:rFonts w:asciiTheme="minorHAnsi" w:hAnsiTheme="minorHAnsi"/>
                <w:color w:val="auto"/>
              </w:rPr>
            </w:pPr>
            <w:bookmarkStart w:id="56" w:name="_Toc359945543"/>
            <w:bookmarkStart w:id="57" w:name="_Toc394994875"/>
            <w:r w:rsidRPr="008F0350">
              <w:rPr>
                <w:rFonts w:asciiTheme="minorHAnsi" w:hAnsiTheme="minorHAnsi"/>
                <w:color w:val="auto"/>
              </w:rPr>
              <w:lastRenderedPageBreak/>
              <w:t>Сфера деятельности 4.1 Меры государственной политики по обеспечению приемлемости цен</w:t>
            </w:r>
            <w:bookmarkEnd w:id="56"/>
            <w:bookmarkEnd w:id="57"/>
          </w:p>
          <w:p w:rsidR="008051AE" w:rsidRPr="008051AE" w:rsidRDefault="008051AE" w:rsidP="00CE3DF5">
            <w:pPr>
              <w:jc w:val="center"/>
              <w:rPr>
                <w:lang w:val="ru-RU"/>
              </w:rPr>
            </w:pPr>
          </w:p>
        </w:tc>
      </w:tr>
      <w:tr w:rsidR="008051AE" w:rsidRPr="00EF7622" w:rsidTr="00CE3DF5">
        <w:trPr>
          <w:trHeight w:val="1436"/>
        </w:trPr>
        <w:tc>
          <w:tcPr>
            <w:tcW w:w="9960" w:type="dxa"/>
            <w:gridSpan w:val="10"/>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Плата за услуги централизованного или децентрализованного водоснабжения, водоотведения и очистки стоков может быть тяжелой финансовой обузой, особенно для наиболее малообеспеченных домохозяйств. Вопрос приемлемости цен является общей проблемой, вызывающей растущую озабоченность. В то же время, во многих случаях отсутствуют национальные и местные меры для разрешения этих проблем.</w:t>
            </w:r>
          </w:p>
        </w:tc>
      </w:tr>
      <w:tr w:rsidR="008051AE" w:rsidRPr="00721248" w:rsidTr="00CE3DF5">
        <w:tc>
          <w:tcPr>
            <w:tcW w:w="5616" w:type="dxa"/>
          </w:tcPr>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1457" w:type="dxa"/>
            <w:gridSpan w:val="3"/>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429" w:type="dxa"/>
            <w:gridSpan w:val="3"/>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w:t>
            </w:r>
            <w:r w:rsidRPr="008F0350" w:rsidDel="00AE71A7">
              <w:rPr>
                <w:rFonts w:asciiTheme="minorHAnsi" w:hAnsiTheme="minorHAnsi" w:cs="Times New Roman"/>
                <w:b/>
                <w:bCs/>
                <w:sz w:val="20"/>
                <w:szCs w:val="20"/>
              </w:rPr>
              <w:t xml:space="preserve"> </w:t>
            </w:r>
            <w:r w:rsidRPr="008F0350">
              <w:rPr>
                <w:rFonts w:asciiTheme="minorHAnsi" w:hAnsiTheme="minorHAnsi" w:cs="Times New Roman"/>
                <w:b/>
                <w:bCs/>
                <w:sz w:val="20"/>
                <w:szCs w:val="20"/>
              </w:rPr>
              <w:t>степени</w:t>
            </w:r>
          </w:p>
        </w:tc>
        <w:tc>
          <w:tcPr>
            <w:tcW w:w="891" w:type="dxa"/>
            <w:gridSpan w:val="2"/>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5616"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4.1.1</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меются данные по приемлемости цен на услуги водоснабжения и санитарии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1457" w:type="dxa"/>
            <w:gridSpan w:val="3"/>
          </w:tcPr>
          <w:p w:rsidR="008051AE" w:rsidRPr="008F0350" w:rsidRDefault="008051AE" w:rsidP="00974F81">
            <w:pPr>
              <w:pStyle w:val="ListParagraph"/>
              <w:spacing w:after="0"/>
              <w:ind w:left="0"/>
              <w:rPr>
                <w:rFonts w:asciiTheme="minorHAnsi" w:hAnsiTheme="minorHAnsi" w:cs="Times New Roman"/>
                <w:b/>
                <w:bCs/>
              </w:rPr>
            </w:pPr>
          </w:p>
        </w:tc>
        <w:tc>
          <w:tcPr>
            <w:tcW w:w="1429" w:type="dxa"/>
            <w:gridSpan w:val="3"/>
          </w:tcPr>
          <w:p w:rsidR="008051AE" w:rsidRPr="008F0350" w:rsidRDefault="008051AE" w:rsidP="00974F81">
            <w:pPr>
              <w:pStyle w:val="ListParagraph"/>
              <w:spacing w:after="0"/>
              <w:ind w:left="0"/>
              <w:rPr>
                <w:rFonts w:asciiTheme="minorHAnsi" w:hAnsiTheme="minorHAnsi" w:cs="Times New Roman"/>
                <w:b/>
                <w:bCs/>
              </w:rPr>
            </w:pPr>
          </w:p>
        </w:tc>
        <w:tc>
          <w:tcPr>
            <w:tcW w:w="891"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10"/>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5616"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4.1.2 Политика в секторе водоснабжения и санитарии учитывает доступ по приемлемым ценам в качестве одной из своих целей</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1457" w:type="dxa"/>
            <w:gridSpan w:val="3"/>
          </w:tcPr>
          <w:p w:rsidR="008051AE" w:rsidRPr="008F0350" w:rsidRDefault="008051AE" w:rsidP="00974F81">
            <w:pPr>
              <w:pStyle w:val="ListParagraph"/>
              <w:spacing w:after="0"/>
              <w:ind w:left="0"/>
              <w:rPr>
                <w:rFonts w:asciiTheme="minorHAnsi" w:hAnsiTheme="minorHAnsi" w:cs="Times New Roman"/>
                <w:b/>
                <w:bCs/>
              </w:rPr>
            </w:pPr>
          </w:p>
        </w:tc>
        <w:tc>
          <w:tcPr>
            <w:tcW w:w="1429" w:type="dxa"/>
            <w:gridSpan w:val="3"/>
          </w:tcPr>
          <w:p w:rsidR="008051AE" w:rsidRPr="008F0350" w:rsidRDefault="008051AE" w:rsidP="00974F81">
            <w:pPr>
              <w:pStyle w:val="ListParagraph"/>
              <w:spacing w:after="0"/>
              <w:ind w:left="0"/>
              <w:rPr>
                <w:rFonts w:asciiTheme="minorHAnsi" w:hAnsiTheme="minorHAnsi" w:cs="Times New Roman"/>
                <w:b/>
                <w:bCs/>
              </w:rPr>
            </w:pPr>
          </w:p>
        </w:tc>
        <w:tc>
          <w:tcPr>
            <w:tcW w:w="891"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10"/>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roofErr w:type="gramStart"/>
            <w:r w:rsidRPr="008F0350">
              <w:rPr>
                <w:rFonts w:asciiTheme="minorHAnsi" w:hAnsiTheme="minorHAnsi" w:cs="Times New Roman"/>
                <w:bCs/>
              </w:rPr>
              <w:t xml:space="preserve"> )</w:t>
            </w:r>
            <w:proofErr w:type="gramEnd"/>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5616"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4.1.3 Вопрос приемлемости цен на услуги водоснабжения и санитарии рассматривается в рамках социальной политики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1457" w:type="dxa"/>
            <w:gridSpan w:val="3"/>
          </w:tcPr>
          <w:p w:rsidR="008051AE" w:rsidRPr="008F0350" w:rsidRDefault="008051AE" w:rsidP="00974F81">
            <w:pPr>
              <w:pStyle w:val="ListParagraph"/>
              <w:spacing w:after="0"/>
              <w:ind w:left="0"/>
              <w:rPr>
                <w:rFonts w:asciiTheme="minorHAnsi" w:hAnsiTheme="minorHAnsi" w:cs="Times New Roman"/>
                <w:b/>
                <w:bCs/>
              </w:rPr>
            </w:pPr>
          </w:p>
        </w:tc>
        <w:tc>
          <w:tcPr>
            <w:tcW w:w="1429" w:type="dxa"/>
            <w:gridSpan w:val="3"/>
          </w:tcPr>
          <w:p w:rsidR="008051AE" w:rsidRPr="008F0350" w:rsidRDefault="008051AE" w:rsidP="00974F81">
            <w:pPr>
              <w:pStyle w:val="ListParagraph"/>
              <w:spacing w:after="0"/>
              <w:ind w:left="0"/>
              <w:rPr>
                <w:rFonts w:asciiTheme="minorHAnsi" w:hAnsiTheme="minorHAnsi" w:cs="Times New Roman"/>
                <w:b/>
                <w:bCs/>
              </w:rPr>
            </w:pPr>
          </w:p>
        </w:tc>
        <w:tc>
          <w:tcPr>
            <w:tcW w:w="891"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960" w:type="dxa"/>
            <w:gridSpan w:val="10"/>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26" w:type="dxa"/>
          <w:trHeight w:val="450"/>
        </w:trPr>
        <w:tc>
          <w:tcPr>
            <w:tcW w:w="6310" w:type="dxa"/>
            <w:gridSpan w:val="3"/>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4.1.4</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 xml:space="preserve">меется политика по решению проблем приемлемости  </w:t>
            </w:r>
            <w:proofErr w:type="spellStart"/>
            <w:r w:rsidRPr="008F0350">
              <w:rPr>
                <w:rFonts w:asciiTheme="minorHAnsi" w:hAnsiTheme="minorHAnsi" w:cs="Times New Roman"/>
                <w:b/>
                <w:bCs/>
              </w:rPr>
              <w:t>самообеспечения</w:t>
            </w:r>
            <w:proofErr w:type="spellEnd"/>
            <w:r w:rsidRPr="008F0350">
              <w:rPr>
                <w:rFonts w:asciiTheme="minorHAnsi" w:hAnsiTheme="minorHAnsi" w:cs="Times New Roman"/>
                <w:b/>
                <w:bCs/>
              </w:rPr>
              <w:t xml:space="preserve"> услугами водоснабжения и санитарии</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26" w:type="dxa"/>
          <w:trHeight w:val="450"/>
        </w:trPr>
        <w:tc>
          <w:tcPr>
            <w:tcW w:w="9934" w:type="dxa"/>
            <w:gridSpan w:val="9"/>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xml:space="preserve">: (например, официальные документы, </w:t>
            </w:r>
            <w:r w:rsidRPr="008F0350">
              <w:rPr>
                <w:rFonts w:asciiTheme="minorHAnsi" w:hAnsiTheme="minorHAnsi" w:cs="Times New Roman"/>
                <w:bCs/>
              </w:rPr>
              <w:lastRenderedPageBreak/>
              <w:t>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26" w:type="dxa"/>
          <w:trHeight w:val="450"/>
        </w:trPr>
        <w:tc>
          <w:tcPr>
            <w:tcW w:w="6310" w:type="dxa"/>
            <w:gridSpan w:val="3"/>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4.1.5</w:t>
            </w:r>
            <w:proofErr w:type="gramStart"/>
            <w:r w:rsidRPr="008F0350">
              <w:rPr>
                <w:rFonts w:asciiTheme="minorHAnsi" w:hAnsiTheme="minorHAnsi" w:cs="Times New Roman"/>
                <w:b/>
                <w:bCs/>
              </w:rPr>
              <w:t xml:space="preserve"> И</w:t>
            </w:r>
            <w:proofErr w:type="gramEnd"/>
            <w:r w:rsidRPr="008F0350">
              <w:rPr>
                <w:rFonts w:asciiTheme="minorHAnsi" w:hAnsiTheme="minorHAnsi" w:cs="Times New Roman"/>
                <w:b/>
                <w:bCs/>
              </w:rPr>
              <w:t>меется отдельное государственное финансирование для решения проблем, связанных с приемлемостью цен</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gridSpan w:val="2"/>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215" w:type="dxa"/>
            <w:gridSpan w:val="2"/>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26" w:type="dxa"/>
          <w:trHeight w:val="450"/>
        </w:trPr>
        <w:tc>
          <w:tcPr>
            <w:tcW w:w="9934" w:type="dxa"/>
            <w:gridSpan w:val="9"/>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gridAfter w:val="1"/>
          <w:wAfter w:w="26" w:type="dxa"/>
          <w:trHeight w:val="450"/>
        </w:trPr>
        <w:tc>
          <w:tcPr>
            <w:tcW w:w="9934" w:type="dxa"/>
            <w:gridSpan w:val="9"/>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4.1</w:t>
            </w:r>
          </w:p>
          <w:p w:rsidR="008051AE" w:rsidRPr="008F0350" w:rsidRDefault="008051AE" w:rsidP="00974F81">
            <w:pPr>
              <w:pStyle w:val="ListParagraph"/>
              <w:numPr>
                <w:ilvl w:val="0"/>
                <w:numId w:val="12"/>
              </w:numPr>
              <w:spacing w:after="0"/>
              <w:rPr>
                <w:rFonts w:asciiTheme="minorHAnsi" w:hAnsiTheme="minorHAnsi" w:cs="Times New Roman"/>
                <w:bCs/>
              </w:rPr>
            </w:pPr>
            <w:r w:rsidRPr="008F0350">
              <w:rPr>
                <w:rFonts w:asciiTheme="minorHAnsi" w:hAnsiTheme="minorHAnsi" w:cs="Times New Roman"/>
                <w:bCs/>
              </w:rPr>
              <w:t>Сложите полученные балл</w:t>
            </w:r>
            <w:proofErr w:type="gramStart"/>
            <w:r w:rsidRPr="008F0350">
              <w:rPr>
                <w:rFonts w:asciiTheme="minorHAnsi" w:hAnsiTheme="minorHAnsi" w:cs="Times New Roman"/>
                <w:bCs/>
              </w:rPr>
              <w:t>ы(</w:t>
            </w:r>
            <w:proofErr w:type="gramEnd"/>
            <w:r w:rsidRPr="008F0350">
              <w:rPr>
                <w:rFonts w:asciiTheme="minorHAnsi" w:hAnsiTheme="minorHAnsi" w:cs="Times New Roman"/>
                <w:bCs/>
              </w:rPr>
              <w:t>Да = 3, В значительной степени = 2, В ограниченной степени = 1, Нет = 0) ____</w:t>
            </w:r>
          </w:p>
          <w:p w:rsidR="008051AE" w:rsidRPr="008F0350" w:rsidRDefault="008051AE" w:rsidP="00974F81">
            <w:pPr>
              <w:pStyle w:val="ListParagraph"/>
              <w:numPr>
                <w:ilvl w:val="0"/>
                <w:numId w:val="12"/>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5  ____</w:t>
            </w:r>
          </w:p>
        </w:tc>
      </w:tr>
      <w:tr w:rsidR="008051AE" w:rsidRPr="00EF7622" w:rsidTr="00CE3DF5">
        <w:trPr>
          <w:gridAfter w:val="1"/>
          <w:wAfter w:w="26" w:type="dxa"/>
          <w:trHeight w:val="450"/>
        </w:trPr>
        <w:tc>
          <w:tcPr>
            <w:tcW w:w="9934" w:type="dxa"/>
            <w:gridSpan w:val="9"/>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средний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 ___   Низкий ___</w:t>
            </w:r>
          </w:p>
          <w:p w:rsidR="008051AE" w:rsidRPr="008F0350" w:rsidRDefault="008051AE" w:rsidP="00974F81">
            <w:pPr>
              <w:pStyle w:val="ListParagraph"/>
              <w:spacing w:after="0"/>
              <w:ind w:left="0"/>
              <w:rPr>
                <w:rFonts w:asciiTheme="minorHAnsi" w:hAnsiTheme="minorHAnsi" w:cs="Times New Roman"/>
                <w:b/>
                <w:bCs/>
              </w:rPr>
            </w:pPr>
          </w:p>
        </w:tc>
      </w:tr>
    </w:tbl>
    <w:p w:rsidR="008051AE" w:rsidRPr="008051AE" w:rsidRDefault="008051AE" w:rsidP="00CE3DF5">
      <w:pPr>
        <w:spacing w:after="0"/>
        <w:jc w:val="center"/>
        <w:rPr>
          <w:vanish/>
          <w:lang w:val="ru-RU"/>
        </w:rPr>
      </w:pPr>
    </w:p>
    <w:p w:rsidR="008051AE" w:rsidRPr="008051AE" w:rsidRDefault="008051AE" w:rsidP="00CE3DF5">
      <w:pPr>
        <w:jc w:val="center"/>
        <w:rPr>
          <w:lang w:val="ru-RU"/>
        </w:rPr>
      </w:pPr>
      <w:r w:rsidRPr="008051AE">
        <w:rPr>
          <w:lang w:val="ru-RU"/>
        </w:rPr>
        <w:br w:type="page"/>
      </w:r>
    </w:p>
    <w:tbl>
      <w:tblPr>
        <w:tblpPr w:leftFromText="141" w:rightFromText="141" w:vertAnchor="text" w:horzAnchor="margin" w:tblpY="-238"/>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5"/>
        <w:gridCol w:w="542"/>
        <w:gridCol w:w="1429"/>
        <w:gridCol w:w="1457"/>
        <w:gridCol w:w="985"/>
      </w:tblGrid>
      <w:tr w:rsidR="008051AE" w:rsidRPr="00721248" w:rsidTr="00CE3DF5">
        <w:tc>
          <w:tcPr>
            <w:tcW w:w="9828"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58" w:name="_Toc359945544"/>
            <w:bookmarkStart w:id="59" w:name="_Toc394994876"/>
            <w:r w:rsidRPr="008F0350">
              <w:rPr>
                <w:rFonts w:asciiTheme="minorHAnsi" w:hAnsiTheme="minorHAnsi"/>
                <w:color w:val="auto"/>
              </w:rPr>
              <w:lastRenderedPageBreak/>
              <w:t>Сфера деятельности 4.2 Тарифные меры</w:t>
            </w:r>
            <w:bookmarkEnd w:id="58"/>
            <w:bookmarkEnd w:id="59"/>
          </w:p>
          <w:p w:rsidR="008051AE" w:rsidRPr="008F0350" w:rsidRDefault="008051AE" w:rsidP="00CE3DF5">
            <w:pPr>
              <w:jc w:val="center"/>
            </w:pPr>
          </w:p>
        </w:tc>
      </w:tr>
      <w:tr w:rsidR="008051AE" w:rsidRPr="00EF7622" w:rsidTr="00CE3DF5">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В структуре тарифов используются различные варианты для решения проблем приемлемости цен, например, социальные тарифы или тщательно разработанная прогрессивная система тарифов. Льготные тарифы в большинстве случаев оплачиваются за счет более высоких тарифов для других пользователей.</w:t>
            </w:r>
          </w:p>
        </w:tc>
      </w:tr>
      <w:tr w:rsidR="008051AE" w:rsidRPr="00721248" w:rsidTr="00CE3DF5">
        <w:tc>
          <w:tcPr>
            <w:tcW w:w="6310" w:type="dxa"/>
          </w:tcPr>
          <w:p w:rsidR="008051AE" w:rsidRPr="008F0350" w:rsidRDefault="008051AE" w:rsidP="00974F81">
            <w:pPr>
              <w:pStyle w:val="ListParagraph"/>
              <w:spacing w:after="0"/>
              <w:ind w:left="0"/>
              <w:jc w:val="center"/>
              <w:rPr>
                <w:rFonts w:asciiTheme="minorHAnsi" w:hAnsiTheme="minorHAnsi" w:cs="Times New Roman"/>
                <w:b/>
                <w:bCs/>
              </w:rPr>
            </w:pPr>
          </w:p>
        </w:tc>
        <w:tc>
          <w:tcPr>
            <w:tcW w:w="567"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85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992"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1109"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4.2.1  Государственные органы проанализировали различные возможные варианты для разрешения проблем приемлемости цен при помощи тарифных мер</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109"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4.2.2 Тарифные меры включены в стратегию по решению проблем, связанных с приемлемостью цен</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109"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proofErr w:type="gramStart"/>
            <w:r w:rsidRPr="008F0350">
              <w:rPr>
                <w:rFonts w:asciiTheme="minorHAnsi" w:hAnsiTheme="minorHAnsi" w:cs="Times New Roman"/>
                <w:bCs/>
              </w:rPr>
              <w:t xml:space="preserve">( </w:t>
            </w:r>
            <w:proofErr w:type="gramEnd"/>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4.2.3 Внедрены тарифные меры для решения проблем приемлемости цен</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109"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tc>
      </w:tr>
    </w:tbl>
    <w:p w:rsidR="008051AE" w:rsidRPr="008051AE" w:rsidRDefault="008051AE" w:rsidP="00974F81">
      <w:pPr>
        <w:rPr>
          <w:lang w:val="ru-RU"/>
        </w:rPr>
      </w:pPr>
    </w:p>
    <w:tbl>
      <w:tblPr>
        <w:tblpPr w:leftFromText="141" w:rightFromText="141" w:vertAnchor="text" w:horzAnchor="margin" w:tblpY="-238"/>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0"/>
        <w:gridCol w:w="567"/>
        <w:gridCol w:w="850"/>
        <w:gridCol w:w="992"/>
        <w:gridCol w:w="1109"/>
      </w:tblGrid>
      <w:tr w:rsidR="008051AE" w:rsidRPr="00EF7622" w:rsidTr="00CE3DF5">
        <w:trPr>
          <w:trHeight w:val="450"/>
        </w:trPr>
        <w:tc>
          <w:tcPr>
            <w:tcW w:w="6310"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lastRenderedPageBreak/>
              <w:t>4.2.4 Тарифные меры, внедренные для решения проблем, связанных с приемлемостью цен, не подрывают финансовой устойчивости поставщиков услуг</w:t>
            </w:r>
          </w:p>
        </w:tc>
        <w:tc>
          <w:tcPr>
            <w:tcW w:w="567" w:type="dxa"/>
          </w:tcPr>
          <w:p w:rsidR="008051AE" w:rsidRPr="008F0350" w:rsidRDefault="008051AE" w:rsidP="00974F81">
            <w:pPr>
              <w:pStyle w:val="ListParagraph"/>
              <w:spacing w:after="0"/>
              <w:ind w:left="0"/>
              <w:rPr>
                <w:rFonts w:asciiTheme="minorHAnsi" w:hAnsiTheme="minorHAnsi" w:cs="Times New Roman"/>
                <w:b/>
                <w:bCs/>
              </w:rPr>
            </w:pPr>
          </w:p>
        </w:tc>
        <w:tc>
          <w:tcPr>
            <w:tcW w:w="850" w:type="dxa"/>
          </w:tcPr>
          <w:p w:rsidR="008051AE" w:rsidRPr="008F0350" w:rsidRDefault="008051AE" w:rsidP="00974F81">
            <w:pPr>
              <w:pStyle w:val="ListParagraph"/>
              <w:spacing w:after="0"/>
              <w:ind w:left="0"/>
              <w:rPr>
                <w:rFonts w:asciiTheme="minorHAnsi" w:hAnsiTheme="minorHAnsi" w:cs="Times New Roman"/>
                <w:b/>
                <w:bCs/>
              </w:rPr>
            </w:pPr>
          </w:p>
        </w:tc>
        <w:tc>
          <w:tcPr>
            <w:tcW w:w="992" w:type="dxa"/>
          </w:tcPr>
          <w:p w:rsidR="008051AE" w:rsidRPr="008F0350" w:rsidRDefault="008051AE" w:rsidP="00974F81">
            <w:pPr>
              <w:pStyle w:val="ListParagraph"/>
              <w:spacing w:after="0"/>
              <w:ind w:left="0"/>
              <w:rPr>
                <w:rFonts w:asciiTheme="minorHAnsi" w:hAnsiTheme="minorHAnsi" w:cs="Times New Roman"/>
                <w:b/>
                <w:bCs/>
              </w:rPr>
            </w:pPr>
          </w:p>
        </w:tc>
        <w:tc>
          <w:tcPr>
            <w:tcW w:w="1109"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4.2</w:t>
            </w:r>
          </w:p>
          <w:p w:rsidR="008051AE" w:rsidRPr="008F0350" w:rsidRDefault="008051AE" w:rsidP="00974F81">
            <w:pPr>
              <w:pStyle w:val="ListParagraph"/>
              <w:numPr>
                <w:ilvl w:val="0"/>
                <w:numId w:val="13"/>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____</w:t>
            </w:r>
          </w:p>
          <w:p w:rsidR="008051AE" w:rsidRPr="008F0350" w:rsidRDefault="008051AE" w:rsidP="00974F81">
            <w:pPr>
              <w:pStyle w:val="ListParagraph"/>
              <w:numPr>
                <w:ilvl w:val="0"/>
                <w:numId w:val="13"/>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4  ____</w:t>
            </w: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 xml:space="preserve">Подсчитайте показатель надежности ответов в этой сфере </w:t>
            </w:r>
            <w:r w:rsidRPr="008F0350">
              <w:rPr>
                <w:rFonts w:asciiTheme="minorHAnsi" w:hAnsiTheme="minorHAnsi" w:cs="Times New Roman"/>
                <w:bCs/>
              </w:rPr>
              <w:t>(просьба отметить один из возможных вариантов) Высокий ___   Средний___   Низкий ___</w:t>
            </w:r>
          </w:p>
          <w:p w:rsidR="008051AE" w:rsidRPr="008F0350" w:rsidRDefault="008051AE" w:rsidP="00974F81">
            <w:pPr>
              <w:pStyle w:val="ListParagraph"/>
              <w:spacing w:after="0"/>
              <w:ind w:left="0"/>
              <w:rPr>
                <w:rFonts w:asciiTheme="minorHAnsi" w:hAnsiTheme="minorHAnsi" w:cs="Times New Roman"/>
                <w:b/>
                <w:bCs/>
              </w:rPr>
            </w:pPr>
          </w:p>
        </w:tc>
      </w:tr>
    </w:tbl>
    <w:p w:rsidR="008051AE" w:rsidRPr="008051AE" w:rsidRDefault="008051AE" w:rsidP="00CE3DF5">
      <w:pPr>
        <w:jc w:val="center"/>
        <w:rPr>
          <w:lang w:val="ru-RU"/>
        </w:rPr>
      </w:pPr>
    </w:p>
    <w:p w:rsidR="008051AE" w:rsidRPr="008051AE" w:rsidRDefault="008051AE" w:rsidP="00CE3DF5">
      <w:pPr>
        <w:jc w:val="center"/>
        <w:rPr>
          <w:lang w:val="ru-RU"/>
        </w:rPr>
      </w:pPr>
    </w:p>
    <w:p w:rsidR="008051AE" w:rsidRPr="008051AE" w:rsidRDefault="008051AE" w:rsidP="00CE3DF5">
      <w:pPr>
        <w:spacing w:after="0"/>
        <w:jc w:val="center"/>
        <w:rPr>
          <w:lang w:val="ru-RU"/>
        </w:rPr>
      </w:pPr>
    </w:p>
    <w:tbl>
      <w:tblPr>
        <w:tblpPr w:leftFromText="141" w:rightFromText="141" w:vertAnchor="text" w:horzAnchor="margin" w:tblpY="-43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0"/>
        <w:gridCol w:w="539"/>
        <w:gridCol w:w="1429"/>
        <w:gridCol w:w="1457"/>
        <w:gridCol w:w="853"/>
      </w:tblGrid>
      <w:tr w:rsidR="008051AE" w:rsidRPr="00721248" w:rsidTr="00CE3DF5">
        <w:tc>
          <w:tcPr>
            <w:tcW w:w="9828" w:type="dxa"/>
            <w:gridSpan w:val="5"/>
            <w:shd w:val="clear" w:color="auto" w:fill="8DB3E2"/>
          </w:tcPr>
          <w:p w:rsidR="008051AE" w:rsidRPr="008F0350" w:rsidRDefault="008051AE" w:rsidP="00CE3DF5">
            <w:pPr>
              <w:pStyle w:val="Heading3"/>
              <w:jc w:val="center"/>
              <w:rPr>
                <w:rFonts w:asciiTheme="minorHAnsi" w:hAnsiTheme="minorHAnsi"/>
                <w:color w:val="auto"/>
              </w:rPr>
            </w:pPr>
            <w:bookmarkStart w:id="60" w:name="_Toc359945545"/>
            <w:bookmarkStart w:id="61" w:name="_Toc394994877"/>
            <w:r w:rsidRPr="008F0350">
              <w:rPr>
                <w:rFonts w:asciiTheme="minorHAnsi" w:hAnsiTheme="minorHAnsi"/>
                <w:color w:val="auto"/>
              </w:rPr>
              <w:lastRenderedPageBreak/>
              <w:t>Сфера деятельности 4.3 Меры социальной защиты</w:t>
            </w:r>
            <w:bookmarkEnd w:id="60"/>
            <w:bookmarkEnd w:id="61"/>
          </w:p>
          <w:p w:rsidR="008051AE" w:rsidRPr="008F0350" w:rsidRDefault="008051AE" w:rsidP="00CE3DF5">
            <w:pPr>
              <w:jc w:val="center"/>
            </w:pPr>
          </w:p>
        </w:tc>
      </w:tr>
      <w:tr w:rsidR="008051AE" w:rsidRPr="00EF7622" w:rsidTr="00CE3DF5">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Обоснование.</w:t>
            </w:r>
            <w:r w:rsidRPr="008F0350">
              <w:rPr>
                <w:rFonts w:asciiTheme="minorHAnsi" w:hAnsiTheme="minorHAnsi" w:cs="Times New Roman"/>
                <w:bCs/>
              </w:rPr>
              <w:t xml:space="preserve">  Меры социальной защиты дают несколько возможных вариантов для разрешения проблем приемлемости цен без изменения существующей системы тарифов на услуги водоснабжения и санитарии. Они могут быть направлены на предотвращение неплатежей за услуги (превентивные меры) или на выплату задолженности по таким платежам (корректирующие меры). Они финансируются главным образом за счет общих (местных, региональных или национальных) налогов.</w:t>
            </w:r>
          </w:p>
        </w:tc>
      </w:tr>
      <w:tr w:rsidR="008051AE" w:rsidRPr="00721248" w:rsidTr="00CE3DF5">
        <w:tc>
          <w:tcPr>
            <w:tcW w:w="6041" w:type="dxa"/>
          </w:tcPr>
          <w:p w:rsidR="008051AE" w:rsidRPr="008F0350" w:rsidRDefault="008051AE" w:rsidP="00974F81">
            <w:pPr>
              <w:pStyle w:val="ListParagraph"/>
              <w:spacing w:after="0"/>
              <w:ind w:left="0"/>
              <w:jc w:val="center"/>
              <w:rPr>
                <w:rFonts w:asciiTheme="minorHAnsi" w:hAnsiTheme="minorHAnsi" w:cs="Times New Roman"/>
                <w:b/>
                <w:bCs/>
              </w:rPr>
            </w:pPr>
          </w:p>
        </w:tc>
        <w:tc>
          <w:tcPr>
            <w:tcW w:w="551"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Да</w:t>
            </w:r>
          </w:p>
          <w:p w:rsidR="008051AE" w:rsidRPr="008F0350" w:rsidRDefault="008051AE" w:rsidP="00974F81">
            <w:pPr>
              <w:pStyle w:val="ListParagraph"/>
              <w:spacing w:after="0"/>
              <w:ind w:left="0"/>
              <w:jc w:val="center"/>
              <w:rPr>
                <w:rFonts w:asciiTheme="minorHAnsi" w:hAnsiTheme="minorHAnsi" w:cs="Times New Roman"/>
                <w:b/>
                <w:bCs/>
                <w:sz w:val="20"/>
                <w:szCs w:val="20"/>
              </w:rPr>
            </w:pPr>
          </w:p>
        </w:tc>
        <w:tc>
          <w:tcPr>
            <w:tcW w:w="1076"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значительной степени</w:t>
            </w:r>
          </w:p>
        </w:tc>
        <w:tc>
          <w:tcPr>
            <w:tcW w:w="126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В  ограниченной степени</w:t>
            </w:r>
          </w:p>
        </w:tc>
        <w:tc>
          <w:tcPr>
            <w:tcW w:w="900" w:type="dxa"/>
            <w:shd w:val="clear" w:color="auto" w:fill="C6D9F1"/>
          </w:tcPr>
          <w:p w:rsidR="008051AE" w:rsidRPr="008F0350" w:rsidRDefault="008051AE" w:rsidP="00974F81">
            <w:pPr>
              <w:pStyle w:val="ListParagraph"/>
              <w:spacing w:after="0"/>
              <w:ind w:left="0"/>
              <w:jc w:val="center"/>
              <w:rPr>
                <w:rFonts w:asciiTheme="minorHAnsi" w:hAnsiTheme="minorHAnsi" w:cs="Times New Roman"/>
                <w:b/>
                <w:bCs/>
                <w:sz w:val="20"/>
                <w:szCs w:val="20"/>
              </w:rPr>
            </w:pPr>
            <w:r w:rsidRPr="008F0350">
              <w:rPr>
                <w:rFonts w:asciiTheme="minorHAnsi" w:hAnsiTheme="minorHAnsi" w:cs="Times New Roman"/>
                <w:b/>
                <w:bCs/>
                <w:sz w:val="20"/>
                <w:szCs w:val="20"/>
              </w:rPr>
              <w:t>Нет</w:t>
            </w:r>
          </w:p>
          <w:p w:rsidR="008051AE" w:rsidRPr="008F0350" w:rsidRDefault="008051AE" w:rsidP="00974F81">
            <w:pPr>
              <w:pStyle w:val="ListParagraph"/>
              <w:spacing w:after="0"/>
              <w:ind w:left="0"/>
              <w:jc w:val="center"/>
              <w:rPr>
                <w:rFonts w:asciiTheme="minorHAnsi" w:hAnsiTheme="minorHAnsi" w:cs="Times New Roman"/>
                <w:b/>
                <w:bCs/>
                <w:color w:val="FFFFFF"/>
                <w:sz w:val="20"/>
                <w:szCs w:val="20"/>
              </w:rPr>
            </w:pPr>
          </w:p>
        </w:tc>
      </w:tr>
      <w:tr w:rsidR="008051AE" w:rsidRPr="00EF7622" w:rsidTr="00CE3DF5">
        <w:trPr>
          <w:trHeight w:val="450"/>
        </w:trPr>
        <w:tc>
          <w:tcPr>
            <w:tcW w:w="6041"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4.3.1 Государственные органы проанализировали эффект различных альтернатив, направленных на разрешение проблем приемлемости цен при помощи мер социальной защиты</w:t>
            </w:r>
          </w:p>
        </w:tc>
        <w:tc>
          <w:tcPr>
            <w:tcW w:w="551" w:type="dxa"/>
          </w:tcPr>
          <w:p w:rsidR="008051AE" w:rsidRPr="008F0350" w:rsidRDefault="008051AE" w:rsidP="00974F81">
            <w:pPr>
              <w:pStyle w:val="ListParagraph"/>
              <w:spacing w:after="0"/>
              <w:ind w:left="0"/>
              <w:rPr>
                <w:rFonts w:asciiTheme="minorHAnsi" w:hAnsiTheme="minorHAnsi" w:cs="Times New Roman"/>
                <w:b/>
                <w:bCs/>
              </w:rPr>
            </w:pPr>
          </w:p>
        </w:tc>
        <w:tc>
          <w:tcPr>
            <w:tcW w:w="1076" w:type="dxa"/>
          </w:tcPr>
          <w:p w:rsidR="008051AE" w:rsidRPr="008F0350" w:rsidRDefault="008051AE" w:rsidP="00974F81">
            <w:pPr>
              <w:pStyle w:val="ListParagraph"/>
              <w:spacing w:after="0"/>
              <w:ind w:left="0"/>
              <w:rPr>
                <w:rFonts w:asciiTheme="minorHAnsi" w:hAnsiTheme="minorHAnsi" w:cs="Times New Roman"/>
                <w:b/>
                <w:bCs/>
              </w:rPr>
            </w:pPr>
          </w:p>
        </w:tc>
        <w:tc>
          <w:tcPr>
            <w:tcW w:w="1260" w:type="dxa"/>
          </w:tcPr>
          <w:p w:rsidR="008051AE" w:rsidRPr="008F0350" w:rsidRDefault="008051AE" w:rsidP="00974F81">
            <w:pPr>
              <w:pStyle w:val="ListParagraph"/>
              <w:spacing w:after="0"/>
              <w:ind w:left="0"/>
              <w:rPr>
                <w:rFonts w:asciiTheme="minorHAnsi" w:hAnsiTheme="minorHAnsi" w:cs="Times New Roman"/>
                <w:b/>
                <w:bCs/>
              </w:rPr>
            </w:pPr>
          </w:p>
        </w:tc>
        <w:tc>
          <w:tcPr>
            <w:tcW w:w="900"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sz w:val="16"/>
                <w:szCs w:val="16"/>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041"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4.3.2 Меры социальной защиты включены в стратегию для разрешения проблем приемлемости цен</w:t>
            </w:r>
          </w:p>
        </w:tc>
        <w:tc>
          <w:tcPr>
            <w:tcW w:w="551" w:type="dxa"/>
          </w:tcPr>
          <w:p w:rsidR="008051AE" w:rsidRPr="008F0350" w:rsidRDefault="008051AE" w:rsidP="00974F81">
            <w:pPr>
              <w:pStyle w:val="ListParagraph"/>
              <w:spacing w:after="0"/>
              <w:ind w:left="0"/>
              <w:rPr>
                <w:rFonts w:asciiTheme="minorHAnsi" w:hAnsiTheme="minorHAnsi" w:cs="Times New Roman"/>
                <w:b/>
                <w:bCs/>
              </w:rPr>
            </w:pPr>
          </w:p>
        </w:tc>
        <w:tc>
          <w:tcPr>
            <w:tcW w:w="1076" w:type="dxa"/>
          </w:tcPr>
          <w:p w:rsidR="008051AE" w:rsidRPr="008F0350" w:rsidRDefault="008051AE" w:rsidP="00974F81">
            <w:pPr>
              <w:pStyle w:val="ListParagraph"/>
              <w:spacing w:after="0"/>
              <w:ind w:left="0"/>
              <w:rPr>
                <w:rFonts w:asciiTheme="minorHAnsi" w:hAnsiTheme="minorHAnsi" w:cs="Times New Roman"/>
                <w:b/>
                <w:bCs/>
              </w:rPr>
            </w:pPr>
          </w:p>
        </w:tc>
        <w:tc>
          <w:tcPr>
            <w:tcW w:w="1260" w:type="dxa"/>
          </w:tcPr>
          <w:p w:rsidR="008051AE" w:rsidRPr="008F0350" w:rsidRDefault="008051AE" w:rsidP="00974F81">
            <w:pPr>
              <w:pStyle w:val="ListParagraph"/>
              <w:spacing w:after="0"/>
              <w:ind w:left="0"/>
              <w:rPr>
                <w:rFonts w:asciiTheme="minorHAnsi" w:hAnsiTheme="minorHAnsi" w:cs="Times New Roman"/>
                <w:b/>
                <w:bCs/>
              </w:rPr>
            </w:pPr>
          </w:p>
        </w:tc>
        <w:tc>
          <w:tcPr>
            <w:tcW w:w="900"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sz w:val="16"/>
                <w:szCs w:val="16"/>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6041" w:type="dxa"/>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4.3.3 Внедрены меры социальной защиты для решения проблем приемлемости цен</w:t>
            </w:r>
          </w:p>
        </w:tc>
        <w:tc>
          <w:tcPr>
            <w:tcW w:w="551" w:type="dxa"/>
          </w:tcPr>
          <w:p w:rsidR="008051AE" w:rsidRPr="008F0350" w:rsidRDefault="008051AE" w:rsidP="00974F81">
            <w:pPr>
              <w:pStyle w:val="ListParagraph"/>
              <w:spacing w:after="0"/>
              <w:ind w:left="0"/>
              <w:rPr>
                <w:rFonts w:asciiTheme="minorHAnsi" w:hAnsiTheme="minorHAnsi" w:cs="Times New Roman"/>
                <w:b/>
                <w:bCs/>
              </w:rPr>
            </w:pPr>
          </w:p>
        </w:tc>
        <w:tc>
          <w:tcPr>
            <w:tcW w:w="1076" w:type="dxa"/>
          </w:tcPr>
          <w:p w:rsidR="008051AE" w:rsidRPr="008F0350" w:rsidRDefault="008051AE" w:rsidP="00974F81">
            <w:pPr>
              <w:pStyle w:val="ListParagraph"/>
              <w:spacing w:after="0"/>
              <w:ind w:left="0"/>
              <w:rPr>
                <w:rFonts w:asciiTheme="minorHAnsi" w:hAnsiTheme="minorHAnsi" w:cs="Times New Roman"/>
                <w:b/>
                <w:bCs/>
              </w:rPr>
            </w:pPr>
          </w:p>
        </w:tc>
        <w:tc>
          <w:tcPr>
            <w:tcW w:w="1260" w:type="dxa"/>
          </w:tcPr>
          <w:p w:rsidR="008051AE" w:rsidRPr="008F0350" w:rsidRDefault="008051AE" w:rsidP="00974F81">
            <w:pPr>
              <w:pStyle w:val="ListParagraph"/>
              <w:spacing w:after="0"/>
              <w:ind w:left="0"/>
              <w:rPr>
                <w:rFonts w:asciiTheme="minorHAnsi" w:hAnsiTheme="minorHAnsi" w:cs="Times New Roman"/>
                <w:b/>
                <w:bCs/>
              </w:rPr>
            </w:pPr>
          </w:p>
        </w:tc>
        <w:tc>
          <w:tcPr>
            <w:tcW w:w="900" w:type="dxa"/>
          </w:tcPr>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 xml:space="preserve">Обоснование оценки  </w:t>
            </w:r>
            <w:r w:rsidRPr="008F0350">
              <w:rPr>
                <w:rFonts w:asciiTheme="minorHAnsi" w:hAnsiTheme="minorHAnsi" w:cs="Times New Roman"/>
                <w:bCs/>
              </w:rPr>
              <w:t>(приведите краткие пояснения и/или примеры, которыми обосновывается ответ)</w:t>
            </w:r>
          </w:p>
          <w:p w:rsidR="008051AE" w:rsidRPr="008F0350" w:rsidRDefault="008051AE" w:rsidP="00974F81">
            <w:pPr>
              <w:pStyle w:val="ListParagraph"/>
              <w:spacing w:after="0"/>
              <w:ind w:left="0"/>
              <w:rPr>
                <w:rFonts w:asciiTheme="minorHAnsi" w:hAnsiTheme="minorHAnsi" w:cs="Times New Roman"/>
                <w:bCs/>
              </w:rPr>
            </w:pPr>
          </w:p>
          <w:p w:rsidR="008051AE" w:rsidRPr="008F0350" w:rsidRDefault="008051AE" w:rsidP="00974F81">
            <w:pPr>
              <w:pStyle w:val="ListParagraph"/>
              <w:spacing w:after="0"/>
              <w:ind w:left="0"/>
              <w:rPr>
                <w:rFonts w:asciiTheme="minorHAnsi" w:hAnsiTheme="minorHAnsi" w:cs="Times New Roman"/>
                <w:bCs/>
                <w:color w:val="FF0000"/>
              </w:rPr>
            </w:pPr>
            <w:r w:rsidRPr="008F0350">
              <w:rPr>
                <w:rFonts w:asciiTheme="minorHAnsi" w:hAnsiTheme="minorHAnsi" w:cs="Times New Roman"/>
                <w:b/>
                <w:bCs/>
              </w:rPr>
              <w:t>Используемые средства для верификации</w:t>
            </w:r>
            <w:r w:rsidRPr="008F0350">
              <w:rPr>
                <w:rFonts w:asciiTheme="minorHAnsi" w:hAnsiTheme="minorHAnsi" w:cs="Times New Roman"/>
                <w:bCs/>
              </w:rPr>
              <w:t>: (например, официальные документы, консультации с широким кругом заинтересованных сторон, мнение экспертов)</w:t>
            </w:r>
          </w:p>
          <w:p w:rsidR="008051AE" w:rsidRPr="008F0350" w:rsidRDefault="008051AE" w:rsidP="00974F81">
            <w:pPr>
              <w:pStyle w:val="ListParagraph"/>
              <w:spacing w:after="0"/>
              <w:ind w:left="0"/>
              <w:rPr>
                <w:rFonts w:asciiTheme="minorHAnsi" w:hAnsiTheme="minorHAnsi" w:cs="Times New Roman"/>
                <w:b/>
                <w:bCs/>
              </w:rPr>
            </w:pPr>
          </w:p>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Надежность ответа:</w:t>
            </w:r>
            <w:r w:rsidRPr="008F0350">
              <w:rPr>
                <w:rFonts w:asciiTheme="minorHAnsi" w:hAnsiTheme="minorHAnsi" w:cs="Times New Roman"/>
                <w:b/>
                <w:bCs/>
                <w:color w:val="FF0000"/>
              </w:rPr>
              <w:t xml:space="preserve">  </w:t>
            </w:r>
            <w:r w:rsidRPr="008F0350">
              <w:rPr>
                <w:rFonts w:asciiTheme="minorHAnsi" w:hAnsiTheme="minorHAnsi" w:cs="Times New Roman"/>
                <w:bCs/>
              </w:rPr>
              <w:t>(высокая, средняя или низкая)</w:t>
            </w:r>
          </w:p>
          <w:p w:rsidR="008051AE" w:rsidRPr="008F0350" w:rsidRDefault="008051AE" w:rsidP="00974F81">
            <w:pPr>
              <w:pStyle w:val="ListParagraph"/>
              <w:spacing w:after="0"/>
              <w:ind w:left="0"/>
              <w:rPr>
                <w:rFonts w:asciiTheme="minorHAnsi" w:hAnsiTheme="minorHAnsi" w:cs="Times New Roman"/>
                <w:b/>
                <w:bCs/>
              </w:rPr>
            </w:pPr>
          </w:p>
        </w:tc>
      </w:tr>
      <w:tr w:rsidR="008051AE" w:rsidRPr="00EF7622" w:rsidTr="00CE3DF5">
        <w:trPr>
          <w:trHeight w:val="450"/>
        </w:trPr>
        <w:tc>
          <w:tcPr>
            <w:tcW w:w="9828" w:type="dxa"/>
            <w:gridSpan w:val="5"/>
          </w:tcPr>
          <w:p w:rsidR="008051AE" w:rsidRPr="008F0350" w:rsidRDefault="008051AE" w:rsidP="00974F81">
            <w:pPr>
              <w:pStyle w:val="ListParagraph"/>
              <w:spacing w:after="0"/>
              <w:ind w:left="0"/>
              <w:rPr>
                <w:rFonts w:asciiTheme="minorHAnsi" w:hAnsiTheme="minorHAnsi" w:cs="Times New Roman"/>
                <w:b/>
                <w:bCs/>
              </w:rPr>
            </w:pPr>
            <w:r w:rsidRPr="008F0350">
              <w:rPr>
                <w:rFonts w:asciiTheme="minorHAnsi" w:hAnsiTheme="minorHAnsi" w:cs="Times New Roman"/>
                <w:b/>
                <w:bCs/>
              </w:rPr>
              <w:t>Рассчитайте число баллов для сферы деятельности 4.3</w:t>
            </w:r>
          </w:p>
          <w:p w:rsidR="008051AE" w:rsidRPr="008F0350" w:rsidRDefault="008051AE" w:rsidP="00974F81">
            <w:pPr>
              <w:pStyle w:val="ListParagraph"/>
              <w:numPr>
                <w:ilvl w:val="0"/>
                <w:numId w:val="14"/>
              </w:numPr>
              <w:spacing w:after="0"/>
              <w:rPr>
                <w:rFonts w:asciiTheme="minorHAnsi" w:hAnsiTheme="minorHAnsi" w:cs="Times New Roman"/>
                <w:bCs/>
              </w:rPr>
            </w:pPr>
            <w:r w:rsidRPr="008F0350">
              <w:rPr>
                <w:rFonts w:asciiTheme="minorHAnsi" w:hAnsiTheme="minorHAnsi" w:cs="Times New Roman"/>
                <w:bCs/>
              </w:rPr>
              <w:t>Сложите полученные баллы (Да = 3, В значительной степени = 2, В ограниченной степени = 1, Нет = 0) ___</w:t>
            </w:r>
          </w:p>
          <w:p w:rsidR="008051AE" w:rsidRPr="008F0350" w:rsidRDefault="008051AE" w:rsidP="00974F81">
            <w:pPr>
              <w:pStyle w:val="ListParagraph"/>
              <w:numPr>
                <w:ilvl w:val="0"/>
                <w:numId w:val="14"/>
              </w:numPr>
              <w:spacing w:after="0"/>
              <w:rPr>
                <w:rFonts w:asciiTheme="minorHAnsi" w:hAnsiTheme="minorHAnsi" w:cs="Times New Roman"/>
                <w:b/>
                <w:bCs/>
              </w:rPr>
            </w:pPr>
            <w:r w:rsidRPr="008F0350">
              <w:rPr>
                <w:rFonts w:asciiTheme="minorHAnsi" w:hAnsiTheme="minorHAnsi" w:cs="Times New Roman"/>
                <w:bCs/>
              </w:rPr>
              <w:t>Разделите общее число баллов на 3  ____</w:t>
            </w:r>
          </w:p>
        </w:tc>
      </w:tr>
      <w:tr w:rsidR="008051AE" w:rsidRPr="00EF7622" w:rsidTr="00CE3DF5">
        <w:trPr>
          <w:trHeight w:val="138"/>
        </w:trPr>
        <w:tc>
          <w:tcPr>
            <w:tcW w:w="9828" w:type="dxa"/>
            <w:gridSpan w:val="5"/>
          </w:tcPr>
          <w:p w:rsidR="008051AE" w:rsidRPr="008F0350" w:rsidRDefault="008051AE" w:rsidP="00974F81">
            <w:pPr>
              <w:pStyle w:val="ListParagraph"/>
              <w:spacing w:after="0"/>
              <w:ind w:left="0"/>
              <w:rPr>
                <w:rFonts w:asciiTheme="minorHAnsi" w:hAnsiTheme="minorHAnsi" w:cs="Times New Roman"/>
                <w:bCs/>
              </w:rPr>
            </w:pPr>
            <w:r w:rsidRPr="008F0350">
              <w:rPr>
                <w:rFonts w:asciiTheme="minorHAnsi" w:hAnsiTheme="minorHAnsi" w:cs="Times New Roman"/>
                <w:b/>
                <w:bCs/>
              </w:rPr>
              <w:t>Подсчитайте средний показатель надежности ответов в этой сфере</w:t>
            </w:r>
            <w:r w:rsidRPr="008F0350">
              <w:rPr>
                <w:rFonts w:asciiTheme="minorHAnsi" w:hAnsiTheme="minorHAnsi" w:cs="Times New Roman"/>
                <w:bCs/>
              </w:rPr>
              <w:t xml:space="preserve"> (просьба отметить один из возможных вариантов) Высокий ___   Средний ___   Низкий ___</w:t>
            </w:r>
          </w:p>
          <w:p w:rsidR="008051AE" w:rsidRPr="008F0350" w:rsidRDefault="008051AE" w:rsidP="00974F81">
            <w:pPr>
              <w:pStyle w:val="ListParagraph"/>
              <w:spacing w:after="0"/>
              <w:ind w:left="0"/>
              <w:rPr>
                <w:rFonts w:asciiTheme="minorHAnsi" w:hAnsiTheme="minorHAnsi" w:cs="Times New Roman"/>
                <w:b/>
                <w:bCs/>
              </w:rPr>
            </w:pPr>
          </w:p>
        </w:tc>
      </w:tr>
    </w:tbl>
    <w:p w:rsidR="008051AE" w:rsidRPr="008F0350" w:rsidRDefault="008051AE" w:rsidP="00CE3DF5">
      <w:pPr>
        <w:pStyle w:val="Heading2"/>
        <w:ind w:firstLine="708"/>
        <w:jc w:val="center"/>
        <w:rPr>
          <w:rFonts w:asciiTheme="minorHAnsi" w:hAnsiTheme="minorHAnsi"/>
          <w:highlight w:val="green"/>
        </w:rPr>
      </w:pPr>
      <w:bookmarkStart w:id="62" w:name="_Toc358720407"/>
    </w:p>
    <w:p w:rsidR="008051AE" w:rsidRPr="009A6A69" w:rsidRDefault="008051AE" w:rsidP="009A6A69">
      <w:pPr>
        <w:jc w:val="center"/>
        <w:rPr>
          <w:b/>
          <w:lang w:val="ru-RU"/>
        </w:rPr>
      </w:pPr>
      <w:r w:rsidRPr="008051AE">
        <w:rPr>
          <w:highlight w:val="green"/>
          <w:lang w:val="ru-RU"/>
        </w:rPr>
        <w:br w:type="page"/>
      </w:r>
      <w:bookmarkStart w:id="63" w:name="_Toc359945546"/>
      <w:bookmarkStart w:id="64" w:name="_Toc394994878"/>
      <w:proofErr w:type="spellStart"/>
      <w:r w:rsidRPr="009A6A69">
        <w:rPr>
          <w:b/>
        </w:rPr>
        <w:lastRenderedPageBreak/>
        <w:t>Итоговая</w:t>
      </w:r>
      <w:proofErr w:type="spellEnd"/>
      <w:r w:rsidRPr="009A6A69">
        <w:rPr>
          <w:b/>
        </w:rPr>
        <w:t xml:space="preserve"> </w:t>
      </w:r>
      <w:proofErr w:type="spellStart"/>
      <w:r w:rsidRPr="009A6A69">
        <w:rPr>
          <w:b/>
        </w:rPr>
        <w:t>ведомост</w:t>
      </w:r>
      <w:bookmarkEnd w:id="62"/>
      <w:bookmarkEnd w:id="63"/>
      <w:bookmarkEnd w:id="64"/>
      <w:proofErr w:type="spellEnd"/>
      <w:r w:rsidR="009A6A69" w:rsidRPr="009A6A69">
        <w:rPr>
          <w:b/>
          <w:lang w:val="ru-RU"/>
        </w:rPr>
        <w:t>ь</w:t>
      </w:r>
    </w:p>
    <w:tbl>
      <w:tblPr>
        <w:tblpPr w:leftFromText="141" w:rightFromText="141" w:vertAnchor="page" w:horzAnchor="margin" w:tblpY="2408"/>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952"/>
        <w:gridCol w:w="1010"/>
        <w:gridCol w:w="1553"/>
      </w:tblGrid>
      <w:tr w:rsidR="00974F81" w:rsidRPr="00721248" w:rsidTr="00974F81">
        <w:trPr>
          <w:trHeight w:val="446"/>
        </w:trPr>
        <w:tc>
          <w:tcPr>
            <w:tcW w:w="2802" w:type="dxa"/>
          </w:tcPr>
          <w:p w:rsidR="00974F81" w:rsidRPr="008F0350" w:rsidRDefault="00974F81" w:rsidP="00974F81">
            <w:pPr>
              <w:spacing w:after="0"/>
              <w:jc w:val="center"/>
              <w:rPr>
                <w:b/>
              </w:rPr>
            </w:pPr>
            <w:proofErr w:type="spellStart"/>
            <w:r w:rsidRPr="008F0350">
              <w:rPr>
                <w:b/>
              </w:rPr>
              <w:t>Раздел</w:t>
            </w:r>
            <w:proofErr w:type="spellEnd"/>
          </w:p>
        </w:tc>
        <w:tc>
          <w:tcPr>
            <w:tcW w:w="3952" w:type="dxa"/>
          </w:tcPr>
          <w:p w:rsidR="00974F81" w:rsidRPr="008F0350" w:rsidRDefault="00974F81" w:rsidP="00974F81">
            <w:pPr>
              <w:spacing w:after="0"/>
              <w:jc w:val="center"/>
              <w:rPr>
                <w:b/>
              </w:rPr>
            </w:pPr>
            <w:proofErr w:type="spellStart"/>
            <w:r w:rsidRPr="008F0350">
              <w:rPr>
                <w:b/>
              </w:rPr>
              <w:t>Сферы</w:t>
            </w:r>
            <w:proofErr w:type="spellEnd"/>
            <w:r w:rsidRPr="008F0350">
              <w:rPr>
                <w:b/>
              </w:rPr>
              <w:t xml:space="preserve"> </w:t>
            </w:r>
            <w:proofErr w:type="spellStart"/>
            <w:r w:rsidRPr="008F0350">
              <w:rPr>
                <w:b/>
              </w:rPr>
              <w:t>действия</w:t>
            </w:r>
            <w:proofErr w:type="spellEnd"/>
          </w:p>
        </w:tc>
        <w:tc>
          <w:tcPr>
            <w:tcW w:w="1010" w:type="dxa"/>
          </w:tcPr>
          <w:p w:rsidR="00974F81" w:rsidRPr="008F0350" w:rsidRDefault="00974F81" w:rsidP="00974F81">
            <w:pPr>
              <w:spacing w:after="0"/>
              <w:jc w:val="center"/>
              <w:rPr>
                <w:b/>
              </w:rPr>
            </w:pPr>
            <w:proofErr w:type="spellStart"/>
            <w:r w:rsidRPr="008F0350">
              <w:rPr>
                <w:b/>
              </w:rPr>
              <w:t>Баллы</w:t>
            </w:r>
            <w:proofErr w:type="spellEnd"/>
          </w:p>
          <w:p w:rsidR="00974F81" w:rsidRPr="008F0350" w:rsidRDefault="00974F81" w:rsidP="00974F81">
            <w:pPr>
              <w:spacing w:after="0"/>
              <w:jc w:val="center"/>
              <w:rPr>
                <w:b/>
              </w:rPr>
            </w:pPr>
          </w:p>
        </w:tc>
        <w:tc>
          <w:tcPr>
            <w:tcW w:w="1553" w:type="dxa"/>
          </w:tcPr>
          <w:p w:rsidR="00974F81" w:rsidRPr="008F0350" w:rsidRDefault="00974F81" w:rsidP="00974F81">
            <w:pPr>
              <w:spacing w:after="0"/>
              <w:jc w:val="center"/>
              <w:rPr>
                <w:b/>
              </w:rPr>
            </w:pPr>
            <w:proofErr w:type="spellStart"/>
            <w:r w:rsidRPr="008F0350">
              <w:rPr>
                <w:b/>
              </w:rPr>
              <w:t>Надёжность</w:t>
            </w:r>
            <w:proofErr w:type="spellEnd"/>
          </w:p>
          <w:p w:rsidR="00974F81" w:rsidRPr="008F0350" w:rsidRDefault="00974F81" w:rsidP="00974F81">
            <w:pPr>
              <w:spacing w:after="0"/>
              <w:jc w:val="center"/>
              <w:rPr>
                <w:b/>
              </w:rPr>
            </w:pPr>
          </w:p>
        </w:tc>
      </w:tr>
      <w:tr w:rsidR="00974F81" w:rsidRPr="00EF7622" w:rsidTr="00974F81">
        <w:trPr>
          <w:trHeight w:val="538"/>
        </w:trPr>
        <w:tc>
          <w:tcPr>
            <w:tcW w:w="2802" w:type="dxa"/>
            <w:vMerge w:val="restart"/>
          </w:tcPr>
          <w:p w:rsidR="00974F81" w:rsidRPr="008051AE" w:rsidRDefault="00974F81" w:rsidP="00974F81">
            <w:pPr>
              <w:spacing w:after="0"/>
              <w:rPr>
                <w:rFonts w:cs="Times New Roman"/>
                <w:lang w:val="ru-RU"/>
              </w:rPr>
            </w:pPr>
            <w:r w:rsidRPr="008051AE">
              <w:rPr>
                <w:rFonts w:cs="Times New Roman"/>
                <w:lang w:val="ru-RU"/>
              </w:rPr>
              <w:t>Руководящая основа государственного управления для обеспечения равного доступа к воде и санитарии</w:t>
            </w:r>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 xml:space="preserve">1.1 </w:t>
            </w:r>
            <w:r w:rsidRPr="008051AE">
              <w:rPr>
                <w:rFonts w:cs="Times New Roman"/>
                <w:lang w:val="ru-RU"/>
              </w:rPr>
              <w:t xml:space="preserve"> </w:t>
            </w:r>
            <w:r w:rsidRPr="008051AE">
              <w:rPr>
                <w:rFonts w:cs="Times New Roman"/>
                <w:bCs/>
                <w:lang w:val="ru-RU"/>
              </w:rPr>
              <w:t>Стратегическая основа для достижения равного доступа</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721248"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F0350" w:rsidRDefault="00974F81" w:rsidP="00974F81">
            <w:pPr>
              <w:spacing w:after="0"/>
              <w:rPr>
                <w:rFonts w:cs="Times New Roman"/>
              </w:rPr>
            </w:pPr>
            <w:r w:rsidRPr="008F0350">
              <w:rPr>
                <w:rFonts w:cs="Times New Roman"/>
                <w:bCs/>
              </w:rPr>
              <w:t xml:space="preserve">1.2 </w:t>
            </w:r>
            <w:r w:rsidRPr="008F0350">
              <w:rPr>
                <w:rFonts w:cs="Times New Roman"/>
              </w:rPr>
              <w:t xml:space="preserve"> </w:t>
            </w:r>
            <w:proofErr w:type="spellStart"/>
            <w:r w:rsidRPr="008F0350">
              <w:rPr>
                <w:rFonts w:cs="Times New Roman"/>
                <w:bCs/>
              </w:rPr>
              <w:t>Финансовая</w:t>
            </w:r>
            <w:proofErr w:type="spellEnd"/>
            <w:r w:rsidRPr="008F0350">
              <w:rPr>
                <w:rFonts w:cs="Times New Roman"/>
                <w:bCs/>
              </w:rPr>
              <w:t xml:space="preserve"> </w:t>
            </w:r>
            <w:proofErr w:type="spellStart"/>
            <w:r w:rsidRPr="008F0350">
              <w:rPr>
                <w:rFonts w:cs="Times New Roman"/>
                <w:bCs/>
              </w:rPr>
              <w:t>политика</w:t>
            </w:r>
            <w:proofErr w:type="spellEnd"/>
            <w:r w:rsidRPr="008F0350">
              <w:rPr>
                <w:rFonts w:cs="Times New Roman"/>
                <w:bCs/>
              </w:rPr>
              <w:t xml:space="preserve"> в </w:t>
            </w:r>
            <w:proofErr w:type="spellStart"/>
            <w:r w:rsidRPr="008F0350">
              <w:rPr>
                <w:rFonts w:cs="Times New Roman"/>
                <w:bCs/>
              </w:rPr>
              <w:t>секторе</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rPr>
            </w:pPr>
          </w:p>
        </w:tc>
      </w:tr>
      <w:tr w:rsidR="00974F81" w:rsidRPr="00EF7622" w:rsidTr="00974F81">
        <w:trPr>
          <w:trHeight w:val="592"/>
        </w:trPr>
        <w:tc>
          <w:tcPr>
            <w:tcW w:w="2802" w:type="dxa"/>
            <w:vMerge/>
          </w:tcPr>
          <w:p w:rsidR="00974F81" w:rsidRPr="008F0350" w:rsidRDefault="00974F81" w:rsidP="00974F81">
            <w:pPr>
              <w:spacing w:after="0"/>
              <w:rPr>
                <w:rFonts w:cs="Times New Roman"/>
              </w:rPr>
            </w:pPr>
          </w:p>
        </w:tc>
        <w:tc>
          <w:tcPr>
            <w:tcW w:w="3952" w:type="dxa"/>
          </w:tcPr>
          <w:p w:rsidR="00974F81" w:rsidRPr="008051AE" w:rsidRDefault="00974F81" w:rsidP="00974F81">
            <w:pPr>
              <w:spacing w:after="0"/>
              <w:rPr>
                <w:rFonts w:cs="Times New Roman"/>
                <w:lang w:val="ru-RU"/>
              </w:rPr>
            </w:pPr>
            <w:r w:rsidRPr="008051AE">
              <w:rPr>
                <w:rFonts w:cs="Times New Roman"/>
                <w:bCs/>
                <w:lang w:val="ru-RU"/>
              </w:rPr>
              <w:t xml:space="preserve">1.3 </w:t>
            </w:r>
            <w:r w:rsidRPr="008051AE">
              <w:rPr>
                <w:rFonts w:cs="Times New Roman"/>
                <w:lang w:val="ru-RU"/>
              </w:rPr>
              <w:t xml:space="preserve"> </w:t>
            </w:r>
            <w:r w:rsidRPr="008051AE">
              <w:rPr>
                <w:rFonts w:cs="Times New Roman"/>
                <w:bCs/>
                <w:lang w:val="ru-RU"/>
              </w:rPr>
              <w:t>Права и обязанности пользователей и других правообладателей</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EF7622" w:rsidTr="00974F81">
        <w:trPr>
          <w:trHeight w:val="592"/>
        </w:trPr>
        <w:tc>
          <w:tcPr>
            <w:tcW w:w="2802" w:type="dxa"/>
            <w:vMerge w:val="restart"/>
          </w:tcPr>
          <w:p w:rsidR="00974F81" w:rsidRPr="008F0350" w:rsidRDefault="00974F81" w:rsidP="00974F81">
            <w:pPr>
              <w:spacing w:after="0"/>
              <w:rPr>
                <w:rFonts w:cs="Times New Roman"/>
              </w:rPr>
            </w:pPr>
            <w:proofErr w:type="spellStart"/>
            <w:r w:rsidRPr="008F0350">
              <w:rPr>
                <w:rFonts w:cs="Times New Roman"/>
              </w:rPr>
              <w:t>Сокращение</w:t>
            </w:r>
            <w:proofErr w:type="spellEnd"/>
            <w:r w:rsidRPr="008F0350">
              <w:rPr>
                <w:rFonts w:cs="Times New Roman"/>
              </w:rPr>
              <w:t xml:space="preserve"> </w:t>
            </w:r>
            <w:proofErr w:type="spellStart"/>
            <w:r w:rsidRPr="008F0350">
              <w:rPr>
                <w:rFonts w:cs="Times New Roman"/>
              </w:rPr>
              <w:t>географических</w:t>
            </w:r>
            <w:proofErr w:type="spellEnd"/>
            <w:r w:rsidRPr="008F0350">
              <w:rPr>
                <w:rFonts w:cs="Times New Roman"/>
              </w:rPr>
              <w:t xml:space="preserve"> </w:t>
            </w:r>
            <w:proofErr w:type="spellStart"/>
            <w:r w:rsidRPr="008F0350">
              <w:rPr>
                <w:rFonts w:cs="Times New Roman"/>
              </w:rPr>
              <w:t>различий</w:t>
            </w:r>
            <w:proofErr w:type="spellEnd"/>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 xml:space="preserve">2.1 </w:t>
            </w:r>
            <w:r w:rsidRPr="008051AE">
              <w:rPr>
                <w:rFonts w:cs="Times New Roman"/>
                <w:lang w:val="ru-RU"/>
              </w:rPr>
              <w:t xml:space="preserve"> </w:t>
            </w:r>
            <w:r w:rsidRPr="008051AE">
              <w:rPr>
                <w:lang w:val="ru-RU"/>
              </w:rPr>
              <w:t xml:space="preserve"> Меры государственной политики по </w:t>
            </w:r>
            <w:r w:rsidRPr="008051AE">
              <w:rPr>
                <w:rFonts w:cs="Times New Roman"/>
                <w:bCs/>
                <w:lang w:val="ru-RU"/>
              </w:rPr>
              <w:t>сокращению различий между географическими районами</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EF7622"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051AE" w:rsidRDefault="00974F81" w:rsidP="00974F81">
            <w:pPr>
              <w:spacing w:after="0"/>
              <w:rPr>
                <w:rFonts w:cs="Times New Roman"/>
                <w:lang w:val="ru-RU"/>
              </w:rPr>
            </w:pPr>
            <w:r w:rsidRPr="008051AE">
              <w:rPr>
                <w:rFonts w:cs="Times New Roman"/>
                <w:bCs/>
                <w:lang w:val="ru-RU"/>
              </w:rPr>
              <w:t xml:space="preserve">2.2 </w:t>
            </w:r>
            <w:r w:rsidRPr="008051AE">
              <w:rPr>
                <w:rFonts w:cs="Times New Roman"/>
                <w:lang w:val="ru-RU"/>
              </w:rPr>
              <w:t xml:space="preserve"> </w:t>
            </w:r>
            <w:r w:rsidRPr="008051AE">
              <w:rPr>
                <w:lang w:val="ru-RU"/>
              </w:rPr>
              <w:t xml:space="preserve"> Меры государственной политики по </w:t>
            </w:r>
            <w:r w:rsidRPr="008051AE">
              <w:rPr>
                <w:rFonts w:cs="Times New Roman"/>
                <w:bCs/>
                <w:lang w:val="ru-RU"/>
              </w:rPr>
              <w:t>сокращению разницы в ценах между географическими районами</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EF7622"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051AE" w:rsidRDefault="00974F81" w:rsidP="00974F81">
            <w:pPr>
              <w:spacing w:after="0"/>
              <w:rPr>
                <w:rFonts w:cs="Times New Roman"/>
                <w:lang w:val="ru-RU"/>
              </w:rPr>
            </w:pPr>
            <w:r w:rsidRPr="008051AE">
              <w:rPr>
                <w:rFonts w:cs="Times New Roman"/>
                <w:bCs/>
                <w:lang w:val="ru-RU"/>
              </w:rPr>
              <w:t xml:space="preserve">2.3 </w:t>
            </w:r>
            <w:r w:rsidRPr="008051AE">
              <w:rPr>
                <w:rFonts w:cs="Times New Roman"/>
                <w:lang w:val="ru-RU"/>
              </w:rPr>
              <w:t xml:space="preserve"> </w:t>
            </w:r>
            <w:r w:rsidRPr="008051AE">
              <w:rPr>
                <w:rFonts w:cs="Times New Roman"/>
                <w:bCs/>
                <w:lang w:val="ru-RU"/>
              </w:rPr>
              <w:t>Географическое распределение внешней поддержки для сектора</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EF7622" w:rsidTr="00974F81">
        <w:trPr>
          <w:trHeight w:val="533"/>
        </w:trPr>
        <w:tc>
          <w:tcPr>
            <w:tcW w:w="2802" w:type="dxa"/>
            <w:vMerge w:val="restart"/>
          </w:tcPr>
          <w:p w:rsidR="00974F81" w:rsidRPr="008051AE" w:rsidRDefault="00974F81" w:rsidP="00974F81">
            <w:pPr>
              <w:spacing w:after="0"/>
              <w:rPr>
                <w:rFonts w:cs="Times New Roman"/>
                <w:bCs/>
                <w:lang w:val="ru-RU"/>
              </w:rPr>
            </w:pPr>
            <w:r w:rsidRPr="008051AE">
              <w:rPr>
                <w:rFonts w:cs="Times New Roman"/>
                <w:bCs/>
                <w:lang w:val="ru-RU"/>
              </w:rPr>
              <w:t xml:space="preserve">Обеспечение доступа уязвимым и </w:t>
            </w:r>
            <w:proofErr w:type="spellStart"/>
            <w:r w:rsidRPr="008051AE">
              <w:rPr>
                <w:rFonts w:cs="Times New Roman"/>
                <w:bCs/>
                <w:lang w:val="ru-RU"/>
              </w:rPr>
              <w:t>маргинализованным</w:t>
            </w:r>
            <w:proofErr w:type="spellEnd"/>
            <w:r w:rsidRPr="008051AE">
              <w:rPr>
                <w:rFonts w:cs="Times New Roman"/>
                <w:bCs/>
                <w:lang w:val="ru-RU"/>
              </w:rPr>
              <w:t xml:space="preserve"> группам</w:t>
            </w:r>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 xml:space="preserve">3.1 </w:t>
            </w:r>
            <w:r w:rsidRPr="008051AE">
              <w:rPr>
                <w:rFonts w:cs="Times New Roman"/>
                <w:lang w:val="ru-RU"/>
              </w:rPr>
              <w:t xml:space="preserve"> </w:t>
            </w:r>
            <w:r w:rsidRPr="008051AE">
              <w:rPr>
                <w:lang w:val="ru-RU"/>
              </w:rPr>
              <w:t xml:space="preserve"> Меры государственной политики по </w:t>
            </w:r>
            <w:r w:rsidRPr="008051AE">
              <w:rPr>
                <w:rFonts w:cs="Times New Roman"/>
                <w:bCs/>
                <w:lang w:val="ru-RU"/>
              </w:rPr>
              <w:t xml:space="preserve">удовлетворению потребностей уязвимых и </w:t>
            </w:r>
            <w:proofErr w:type="spellStart"/>
            <w:r w:rsidRPr="008051AE">
              <w:rPr>
                <w:rFonts w:cs="Times New Roman"/>
                <w:bCs/>
                <w:lang w:val="ru-RU"/>
              </w:rPr>
              <w:t>маргинализованных</w:t>
            </w:r>
            <w:proofErr w:type="spellEnd"/>
            <w:r w:rsidRPr="008051AE">
              <w:rPr>
                <w:rFonts w:cs="Times New Roman"/>
                <w:bCs/>
                <w:lang w:val="ru-RU"/>
              </w:rPr>
              <w:t xml:space="preserve"> групп</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EF7622"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051AE" w:rsidRDefault="00974F81" w:rsidP="00974F81">
            <w:pPr>
              <w:spacing w:after="0"/>
              <w:rPr>
                <w:rFonts w:cs="Times New Roman"/>
                <w:lang w:val="ru-RU"/>
              </w:rPr>
            </w:pPr>
            <w:r w:rsidRPr="008051AE">
              <w:rPr>
                <w:rFonts w:cs="Times New Roman"/>
                <w:bCs/>
                <w:lang w:val="ru-RU"/>
              </w:rPr>
              <w:t xml:space="preserve">3.2 </w:t>
            </w:r>
            <w:r w:rsidRPr="008051AE">
              <w:rPr>
                <w:rFonts w:cs="Times New Roman"/>
                <w:lang w:val="ru-RU"/>
              </w:rPr>
              <w:t xml:space="preserve"> </w:t>
            </w:r>
            <w:r w:rsidRPr="008051AE">
              <w:rPr>
                <w:rFonts w:cs="Times New Roman"/>
                <w:bCs/>
                <w:lang w:val="ru-RU"/>
              </w:rPr>
              <w:t>Лица с особыми физическими потребностями</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721248"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F0350" w:rsidRDefault="00974F81" w:rsidP="00974F81">
            <w:pPr>
              <w:spacing w:after="0"/>
              <w:rPr>
                <w:rFonts w:cs="Times New Roman"/>
              </w:rPr>
            </w:pPr>
            <w:r w:rsidRPr="008F0350">
              <w:rPr>
                <w:bCs/>
                <w:lang w:eastAsia="es-ES"/>
              </w:rPr>
              <w:t xml:space="preserve">3.3 </w:t>
            </w:r>
            <w:proofErr w:type="spellStart"/>
            <w:r w:rsidRPr="008F0350">
              <w:rPr>
                <w:bCs/>
                <w:lang w:eastAsia="es-ES"/>
              </w:rPr>
              <w:t>Пользователи</w:t>
            </w:r>
            <w:proofErr w:type="spellEnd"/>
            <w:r w:rsidRPr="008F0350">
              <w:rPr>
                <w:bCs/>
                <w:lang w:eastAsia="es-ES"/>
              </w:rPr>
              <w:t xml:space="preserve"> </w:t>
            </w:r>
            <w:proofErr w:type="spellStart"/>
            <w:r w:rsidRPr="008F0350">
              <w:rPr>
                <w:bCs/>
                <w:lang w:eastAsia="es-ES"/>
              </w:rPr>
              <w:t>медицинских</w:t>
            </w:r>
            <w:proofErr w:type="spellEnd"/>
            <w:r w:rsidRPr="008F0350">
              <w:rPr>
                <w:bCs/>
                <w:lang w:eastAsia="es-ES"/>
              </w:rPr>
              <w:t xml:space="preserve"> </w:t>
            </w:r>
            <w:proofErr w:type="spellStart"/>
            <w:r w:rsidRPr="008F0350">
              <w:rPr>
                <w:bCs/>
                <w:lang w:eastAsia="es-ES"/>
              </w:rPr>
              <w:t>учреждений</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rPr>
            </w:pPr>
          </w:p>
        </w:tc>
      </w:tr>
      <w:tr w:rsidR="00974F81" w:rsidRPr="00721248" w:rsidTr="00974F81">
        <w:trPr>
          <w:trHeight w:val="164"/>
        </w:trPr>
        <w:tc>
          <w:tcPr>
            <w:tcW w:w="2802" w:type="dxa"/>
            <w:vMerge/>
          </w:tcPr>
          <w:p w:rsidR="00974F81" w:rsidRPr="008F0350" w:rsidRDefault="00974F81" w:rsidP="00974F81">
            <w:pPr>
              <w:spacing w:after="0"/>
              <w:rPr>
                <w:rFonts w:cs="Times New Roman"/>
              </w:rPr>
            </w:pPr>
          </w:p>
        </w:tc>
        <w:tc>
          <w:tcPr>
            <w:tcW w:w="3952" w:type="dxa"/>
          </w:tcPr>
          <w:p w:rsidR="00974F81" w:rsidRPr="008F0350" w:rsidRDefault="00974F81" w:rsidP="00974F81">
            <w:pPr>
              <w:spacing w:after="0"/>
              <w:rPr>
                <w:rFonts w:cs="Times New Roman"/>
                <w:bCs/>
              </w:rPr>
            </w:pPr>
            <w:r w:rsidRPr="008F0350">
              <w:t xml:space="preserve">3.4 </w:t>
            </w:r>
            <w:proofErr w:type="spellStart"/>
            <w:r w:rsidRPr="008F0350">
              <w:t>Пользователи</w:t>
            </w:r>
            <w:proofErr w:type="spellEnd"/>
            <w:r w:rsidRPr="008F0350">
              <w:t xml:space="preserve"> </w:t>
            </w:r>
            <w:proofErr w:type="spellStart"/>
            <w:r w:rsidRPr="008F0350">
              <w:t>учебных</w:t>
            </w:r>
            <w:proofErr w:type="spellEnd"/>
            <w:r w:rsidRPr="008F0350">
              <w:t xml:space="preserve"> </w:t>
            </w:r>
            <w:proofErr w:type="spellStart"/>
            <w:r w:rsidRPr="008F0350">
              <w:t>заведений</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sz w:val="20"/>
                <w:szCs w:val="20"/>
              </w:rPr>
            </w:pPr>
          </w:p>
        </w:tc>
      </w:tr>
      <w:tr w:rsidR="00974F81" w:rsidRPr="00721248" w:rsidTr="00974F81">
        <w:trPr>
          <w:trHeight w:val="164"/>
        </w:trPr>
        <w:tc>
          <w:tcPr>
            <w:tcW w:w="2802" w:type="dxa"/>
            <w:vMerge/>
          </w:tcPr>
          <w:p w:rsidR="00974F81" w:rsidRPr="008F0350" w:rsidRDefault="00974F81" w:rsidP="00974F81">
            <w:pPr>
              <w:spacing w:after="0"/>
              <w:rPr>
                <w:rFonts w:cs="Times New Roman"/>
              </w:rPr>
            </w:pPr>
          </w:p>
        </w:tc>
        <w:tc>
          <w:tcPr>
            <w:tcW w:w="3952" w:type="dxa"/>
          </w:tcPr>
          <w:p w:rsidR="00974F81" w:rsidRPr="008F0350" w:rsidRDefault="00974F81" w:rsidP="00974F81">
            <w:pPr>
              <w:spacing w:after="0"/>
              <w:rPr>
                <w:rFonts w:cs="Times New Roman"/>
                <w:bCs/>
              </w:rPr>
            </w:pPr>
            <w:r w:rsidRPr="008F0350">
              <w:t xml:space="preserve">3.5 </w:t>
            </w:r>
            <w:proofErr w:type="spellStart"/>
            <w:r w:rsidRPr="008F0350">
              <w:t>Пользователи</w:t>
            </w:r>
            <w:proofErr w:type="spellEnd"/>
            <w:r w:rsidRPr="008F0350">
              <w:t xml:space="preserve"> в </w:t>
            </w:r>
            <w:proofErr w:type="spellStart"/>
            <w:r w:rsidRPr="008F0350">
              <w:t>домах</w:t>
            </w:r>
            <w:proofErr w:type="spellEnd"/>
            <w:r w:rsidRPr="008F0350">
              <w:t xml:space="preserve"> </w:t>
            </w:r>
            <w:proofErr w:type="spellStart"/>
            <w:r w:rsidRPr="008F0350">
              <w:t>престарелых</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sz w:val="20"/>
                <w:szCs w:val="20"/>
              </w:rPr>
            </w:pPr>
          </w:p>
        </w:tc>
      </w:tr>
      <w:tr w:rsidR="00974F81" w:rsidRPr="00721248" w:rsidTr="00974F81">
        <w:trPr>
          <w:trHeight w:val="164"/>
        </w:trPr>
        <w:tc>
          <w:tcPr>
            <w:tcW w:w="2802" w:type="dxa"/>
            <w:vMerge/>
          </w:tcPr>
          <w:p w:rsidR="00974F81" w:rsidRPr="008F0350" w:rsidRDefault="00974F81" w:rsidP="00974F81">
            <w:pPr>
              <w:spacing w:after="0"/>
              <w:rPr>
                <w:rFonts w:cs="Times New Roman"/>
              </w:rPr>
            </w:pPr>
          </w:p>
        </w:tc>
        <w:tc>
          <w:tcPr>
            <w:tcW w:w="3952" w:type="dxa"/>
          </w:tcPr>
          <w:p w:rsidR="00974F81" w:rsidRPr="008F0350" w:rsidRDefault="00974F81" w:rsidP="00974F81">
            <w:pPr>
              <w:spacing w:after="0"/>
              <w:rPr>
                <w:rFonts w:cs="Times New Roman"/>
                <w:bCs/>
              </w:rPr>
            </w:pPr>
            <w:r w:rsidRPr="008F0350">
              <w:rPr>
                <w:rFonts w:cs="Times New Roman"/>
                <w:bCs/>
              </w:rPr>
              <w:t xml:space="preserve">3.6 </w:t>
            </w:r>
            <w:proofErr w:type="spellStart"/>
            <w:r w:rsidRPr="008F0350">
              <w:rPr>
                <w:rFonts w:cs="Times New Roman"/>
                <w:bCs/>
              </w:rPr>
              <w:t>Заключенные</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sz w:val="20"/>
                <w:szCs w:val="20"/>
              </w:rPr>
            </w:pPr>
          </w:p>
        </w:tc>
      </w:tr>
      <w:tr w:rsidR="00974F81" w:rsidRPr="00EF7622" w:rsidTr="00974F81">
        <w:trPr>
          <w:trHeight w:val="164"/>
        </w:trPr>
        <w:tc>
          <w:tcPr>
            <w:tcW w:w="2802" w:type="dxa"/>
            <w:vMerge/>
          </w:tcPr>
          <w:p w:rsidR="00974F81" w:rsidRPr="008F0350" w:rsidRDefault="00974F81" w:rsidP="00974F81">
            <w:pPr>
              <w:spacing w:after="0"/>
              <w:rPr>
                <w:rFonts w:cs="Times New Roman"/>
              </w:rPr>
            </w:pPr>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3.7 Беженцы, живущие в лагерях беженцев и центрах</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sz w:val="20"/>
                <w:szCs w:val="20"/>
                <w:lang w:val="ru-RU"/>
              </w:rPr>
            </w:pPr>
          </w:p>
        </w:tc>
      </w:tr>
      <w:tr w:rsidR="00974F81" w:rsidRPr="00721248"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F0350" w:rsidRDefault="00974F81" w:rsidP="00974F81">
            <w:pPr>
              <w:spacing w:after="0"/>
              <w:rPr>
                <w:rFonts w:cs="Times New Roman"/>
                <w:bCs/>
              </w:rPr>
            </w:pPr>
            <w:r w:rsidRPr="008F0350">
              <w:rPr>
                <w:rFonts w:cs="Times New Roman"/>
                <w:bCs/>
              </w:rPr>
              <w:t xml:space="preserve">3.8 </w:t>
            </w:r>
            <w:proofErr w:type="spellStart"/>
            <w:r w:rsidRPr="008F0350">
              <w:rPr>
                <w:rFonts w:cs="Times New Roman"/>
                <w:bCs/>
              </w:rPr>
              <w:t>Бездомные</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sz w:val="20"/>
                <w:szCs w:val="20"/>
              </w:rPr>
            </w:pPr>
          </w:p>
        </w:tc>
      </w:tr>
      <w:tr w:rsidR="00974F81" w:rsidRPr="00721248" w:rsidTr="00974F81">
        <w:trPr>
          <w:trHeight w:val="164"/>
        </w:trPr>
        <w:tc>
          <w:tcPr>
            <w:tcW w:w="2802" w:type="dxa"/>
            <w:vMerge/>
          </w:tcPr>
          <w:p w:rsidR="00974F81" w:rsidRPr="008F0350" w:rsidRDefault="00974F81" w:rsidP="00974F81">
            <w:pPr>
              <w:spacing w:after="0"/>
              <w:rPr>
                <w:rFonts w:cs="Times New Roman"/>
              </w:rPr>
            </w:pPr>
          </w:p>
        </w:tc>
        <w:tc>
          <w:tcPr>
            <w:tcW w:w="3952" w:type="dxa"/>
          </w:tcPr>
          <w:p w:rsidR="00974F81" w:rsidRPr="008F0350" w:rsidRDefault="00974F81" w:rsidP="00974F81">
            <w:pPr>
              <w:spacing w:after="0"/>
              <w:rPr>
                <w:rFonts w:cs="Times New Roman"/>
                <w:bCs/>
              </w:rPr>
            </w:pPr>
            <w:r w:rsidRPr="008F0350">
              <w:rPr>
                <w:rFonts w:cs="Times New Roman"/>
                <w:bCs/>
              </w:rPr>
              <w:t xml:space="preserve">3.9 </w:t>
            </w:r>
            <w:proofErr w:type="spellStart"/>
            <w:r w:rsidRPr="008F0350">
              <w:rPr>
                <w:rFonts w:cs="Times New Roman"/>
                <w:bCs/>
              </w:rPr>
              <w:t>Путешественники</w:t>
            </w:r>
            <w:proofErr w:type="spellEnd"/>
            <w:r w:rsidRPr="008F0350">
              <w:rPr>
                <w:rFonts w:cs="Times New Roman"/>
                <w:bCs/>
              </w:rPr>
              <w:t xml:space="preserve"> и </w:t>
            </w:r>
            <w:proofErr w:type="spellStart"/>
            <w:r w:rsidRPr="008F0350">
              <w:rPr>
                <w:rFonts w:cs="Times New Roman"/>
                <w:bCs/>
              </w:rPr>
              <w:t>кочевые</w:t>
            </w:r>
            <w:proofErr w:type="spellEnd"/>
            <w:r w:rsidRPr="008F0350">
              <w:rPr>
                <w:rFonts w:cs="Times New Roman"/>
                <w:bCs/>
              </w:rPr>
              <w:t xml:space="preserve"> </w:t>
            </w:r>
            <w:proofErr w:type="spellStart"/>
            <w:r w:rsidRPr="008F0350">
              <w:rPr>
                <w:rFonts w:cs="Times New Roman"/>
                <w:bCs/>
              </w:rPr>
              <w:t>общины</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rPr>
            </w:pPr>
          </w:p>
        </w:tc>
      </w:tr>
      <w:tr w:rsidR="00974F81" w:rsidRPr="00EF7622" w:rsidTr="00974F81">
        <w:trPr>
          <w:trHeight w:val="80"/>
        </w:trPr>
        <w:tc>
          <w:tcPr>
            <w:tcW w:w="2802" w:type="dxa"/>
            <w:vMerge/>
          </w:tcPr>
          <w:p w:rsidR="00974F81" w:rsidRPr="008F0350" w:rsidRDefault="00974F81" w:rsidP="00974F81">
            <w:pPr>
              <w:spacing w:after="0"/>
              <w:rPr>
                <w:rFonts w:cs="Times New Roman"/>
              </w:rPr>
            </w:pPr>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3.10 Лица, проживающие в помещениях без воды и санитарии</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EF7622" w:rsidTr="00974F81">
        <w:trPr>
          <w:trHeight w:val="80"/>
        </w:trPr>
        <w:tc>
          <w:tcPr>
            <w:tcW w:w="2802" w:type="dxa"/>
            <w:vMerge/>
          </w:tcPr>
          <w:p w:rsidR="00974F81" w:rsidRPr="008051AE" w:rsidRDefault="00974F81" w:rsidP="00974F81">
            <w:pPr>
              <w:spacing w:after="0"/>
              <w:rPr>
                <w:rFonts w:cs="Times New Roman"/>
                <w:lang w:val="ru-RU"/>
              </w:rPr>
            </w:pPr>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3.11  Лица, не имеющие доступа к воде и санитарии на рабочих местах</w:t>
            </w:r>
          </w:p>
          <w:p w:rsidR="00974F81" w:rsidRPr="008051AE" w:rsidRDefault="00974F81" w:rsidP="00974F81">
            <w:pPr>
              <w:spacing w:after="0"/>
              <w:rPr>
                <w:rFonts w:cs="Times New Roman"/>
                <w:bCs/>
                <w:lang w:val="ru-RU"/>
              </w:rPr>
            </w:pP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sz w:val="20"/>
                <w:szCs w:val="20"/>
                <w:lang w:val="ru-RU"/>
              </w:rPr>
            </w:pPr>
          </w:p>
        </w:tc>
      </w:tr>
      <w:tr w:rsidR="00974F81" w:rsidRPr="00EF7622" w:rsidTr="00974F81">
        <w:trPr>
          <w:trHeight w:val="326"/>
        </w:trPr>
        <w:tc>
          <w:tcPr>
            <w:tcW w:w="2802" w:type="dxa"/>
            <w:vMerge w:val="restart"/>
          </w:tcPr>
          <w:p w:rsidR="00974F81" w:rsidRPr="008051AE" w:rsidRDefault="00974F81" w:rsidP="00974F81">
            <w:pPr>
              <w:rPr>
                <w:rFonts w:cs="Times New Roman"/>
                <w:lang w:val="ru-RU"/>
              </w:rPr>
            </w:pPr>
            <w:r w:rsidRPr="008051AE">
              <w:rPr>
                <w:rFonts w:cs="Times New Roman"/>
                <w:lang w:val="ru-RU"/>
              </w:rPr>
              <w:t>Поддержание приемлемых для всех цен на услуги водоснабжения и санитарии</w:t>
            </w:r>
          </w:p>
        </w:tc>
        <w:tc>
          <w:tcPr>
            <w:tcW w:w="3952" w:type="dxa"/>
          </w:tcPr>
          <w:p w:rsidR="00974F81" w:rsidRPr="008051AE" w:rsidRDefault="00974F81" w:rsidP="00974F81">
            <w:pPr>
              <w:spacing w:after="0"/>
              <w:rPr>
                <w:rFonts w:cs="Times New Roman"/>
                <w:bCs/>
                <w:lang w:val="ru-RU"/>
              </w:rPr>
            </w:pPr>
            <w:r w:rsidRPr="008051AE">
              <w:rPr>
                <w:rFonts w:cs="Times New Roman"/>
                <w:bCs/>
                <w:lang w:val="ru-RU"/>
              </w:rPr>
              <w:t xml:space="preserve">4.1 </w:t>
            </w:r>
            <w:r w:rsidRPr="008051AE">
              <w:rPr>
                <w:rFonts w:cs="Times New Roman"/>
                <w:lang w:val="ru-RU"/>
              </w:rPr>
              <w:t xml:space="preserve"> </w:t>
            </w:r>
            <w:r w:rsidRPr="008051AE">
              <w:rPr>
                <w:rFonts w:cs="Times New Roman"/>
                <w:bCs/>
                <w:lang w:val="ru-RU"/>
              </w:rPr>
              <w:t>Г</w:t>
            </w:r>
            <w:r w:rsidRPr="008051AE">
              <w:rPr>
                <w:lang w:val="ru-RU"/>
              </w:rPr>
              <w:t xml:space="preserve"> Меры государственной политики </w:t>
            </w:r>
            <w:r w:rsidRPr="008051AE">
              <w:rPr>
                <w:rFonts w:cs="Times New Roman"/>
                <w:bCs/>
                <w:lang w:val="ru-RU"/>
              </w:rPr>
              <w:t>по обеспечению приемлемости цен</w:t>
            </w:r>
          </w:p>
        </w:tc>
        <w:tc>
          <w:tcPr>
            <w:tcW w:w="1010" w:type="dxa"/>
          </w:tcPr>
          <w:p w:rsidR="00974F81" w:rsidRPr="008051AE" w:rsidRDefault="00974F81" w:rsidP="00974F81">
            <w:pPr>
              <w:spacing w:after="0"/>
              <w:rPr>
                <w:rFonts w:cs="Times New Roman"/>
                <w:lang w:val="ru-RU"/>
              </w:rPr>
            </w:pPr>
          </w:p>
        </w:tc>
        <w:tc>
          <w:tcPr>
            <w:tcW w:w="1553" w:type="dxa"/>
          </w:tcPr>
          <w:p w:rsidR="00974F81" w:rsidRPr="008051AE" w:rsidRDefault="00974F81" w:rsidP="00974F81">
            <w:pPr>
              <w:spacing w:after="0"/>
              <w:rPr>
                <w:rFonts w:cs="Times New Roman"/>
                <w:lang w:val="ru-RU"/>
              </w:rPr>
            </w:pPr>
          </w:p>
        </w:tc>
      </w:tr>
      <w:tr w:rsidR="00974F81" w:rsidRPr="00721248" w:rsidTr="00974F81">
        <w:trPr>
          <w:trHeight w:val="164"/>
        </w:trPr>
        <w:tc>
          <w:tcPr>
            <w:tcW w:w="2802" w:type="dxa"/>
            <w:vMerge/>
          </w:tcPr>
          <w:p w:rsidR="00974F81" w:rsidRPr="008051AE" w:rsidRDefault="00974F81" w:rsidP="00974F81">
            <w:pPr>
              <w:spacing w:after="0"/>
              <w:rPr>
                <w:rFonts w:cs="Times New Roman"/>
                <w:lang w:val="ru-RU"/>
              </w:rPr>
            </w:pPr>
          </w:p>
        </w:tc>
        <w:tc>
          <w:tcPr>
            <w:tcW w:w="3952" w:type="dxa"/>
          </w:tcPr>
          <w:p w:rsidR="00974F81" w:rsidRPr="008F0350" w:rsidRDefault="00974F81" w:rsidP="00974F81">
            <w:pPr>
              <w:spacing w:after="0"/>
              <w:rPr>
                <w:rFonts w:cs="Times New Roman"/>
              </w:rPr>
            </w:pPr>
            <w:r w:rsidRPr="008F0350">
              <w:rPr>
                <w:rFonts w:cs="Times New Roman"/>
                <w:bCs/>
              </w:rPr>
              <w:t xml:space="preserve">4.2 </w:t>
            </w:r>
            <w:r w:rsidRPr="008F0350">
              <w:rPr>
                <w:rFonts w:cs="Times New Roman"/>
              </w:rPr>
              <w:t xml:space="preserve"> </w:t>
            </w:r>
            <w:proofErr w:type="spellStart"/>
            <w:r w:rsidRPr="008F0350">
              <w:rPr>
                <w:rFonts w:cs="Times New Roman"/>
                <w:bCs/>
              </w:rPr>
              <w:t>Тарифные</w:t>
            </w:r>
            <w:proofErr w:type="spellEnd"/>
            <w:r w:rsidRPr="008F0350">
              <w:rPr>
                <w:rFonts w:cs="Times New Roman"/>
                <w:bCs/>
              </w:rPr>
              <w:t xml:space="preserve"> </w:t>
            </w:r>
            <w:proofErr w:type="spellStart"/>
            <w:r w:rsidRPr="008F0350">
              <w:rPr>
                <w:rFonts w:cs="Times New Roman"/>
                <w:bCs/>
              </w:rPr>
              <w:t>меры</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rPr>
            </w:pPr>
          </w:p>
        </w:tc>
      </w:tr>
      <w:tr w:rsidR="00974F81" w:rsidRPr="00721248" w:rsidTr="00974F81">
        <w:trPr>
          <w:trHeight w:val="545"/>
        </w:trPr>
        <w:tc>
          <w:tcPr>
            <w:tcW w:w="2802" w:type="dxa"/>
            <w:vMerge/>
          </w:tcPr>
          <w:p w:rsidR="00974F81" w:rsidRPr="008F0350" w:rsidRDefault="00974F81" w:rsidP="00974F81">
            <w:pPr>
              <w:spacing w:after="0"/>
              <w:rPr>
                <w:rFonts w:cs="Times New Roman"/>
              </w:rPr>
            </w:pPr>
          </w:p>
        </w:tc>
        <w:tc>
          <w:tcPr>
            <w:tcW w:w="3952" w:type="dxa"/>
          </w:tcPr>
          <w:p w:rsidR="00974F81" w:rsidRPr="008F0350" w:rsidRDefault="00974F81" w:rsidP="00974F81">
            <w:pPr>
              <w:spacing w:after="0"/>
              <w:rPr>
                <w:rFonts w:cs="Times New Roman"/>
                <w:bCs/>
              </w:rPr>
            </w:pPr>
            <w:r w:rsidRPr="008F0350">
              <w:rPr>
                <w:rFonts w:cs="Times New Roman"/>
                <w:bCs/>
              </w:rPr>
              <w:t xml:space="preserve">4.3 </w:t>
            </w:r>
            <w:r w:rsidRPr="008F0350">
              <w:rPr>
                <w:rFonts w:cs="Times New Roman"/>
              </w:rPr>
              <w:t xml:space="preserve"> </w:t>
            </w:r>
            <w:proofErr w:type="spellStart"/>
            <w:r w:rsidRPr="008F0350">
              <w:rPr>
                <w:rFonts w:cs="Times New Roman"/>
                <w:bCs/>
              </w:rPr>
              <w:t>Меры</w:t>
            </w:r>
            <w:proofErr w:type="spellEnd"/>
            <w:r w:rsidRPr="008F0350">
              <w:rPr>
                <w:rFonts w:cs="Times New Roman"/>
                <w:bCs/>
              </w:rPr>
              <w:t xml:space="preserve"> </w:t>
            </w:r>
            <w:proofErr w:type="spellStart"/>
            <w:r w:rsidRPr="008F0350">
              <w:rPr>
                <w:rFonts w:cs="Times New Roman"/>
                <w:bCs/>
              </w:rPr>
              <w:t>социальной</w:t>
            </w:r>
            <w:proofErr w:type="spellEnd"/>
            <w:r w:rsidRPr="008F0350">
              <w:rPr>
                <w:rFonts w:cs="Times New Roman"/>
                <w:bCs/>
              </w:rPr>
              <w:t xml:space="preserve"> </w:t>
            </w:r>
            <w:proofErr w:type="spellStart"/>
            <w:r w:rsidRPr="008F0350">
              <w:rPr>
                <w:rFonts w:cs="Times New Roman"/>
                <w:bCs/>
              </w:rPr>
              <w:t>защиты</w:t>
            </w:r>
            <w:proofErr w:type="spellEnd"/>
          </w:p>
        </w:tc>
        <w:tc>
          <w:tcPr>
            <w:tcW w:w="1010" w:type="dxa"/>
          </w:tcPr>
          <w:p w:rsidR="00974F81" w:rsidRPr="008F0350" w:rsidRDefault="00974F81" w:rsidP="00974F81">
            <w:pPr>
              <w:spacing w:after="0"/>
              <w:rPr>
                <w:rFonts w:cs="Times New Roman"/>
              </w:rPr>
            </w:pPr>
          </w:p>
        </w:tc>
        <w:tc>
          <w:tcPr>
            <w:tcW w:w="1553" w:type="dxa"/>
          </w:tcPr>
          <w:p w:rsidR="00974F81" w:rsidRPr="008F0350" w:rsidRDefault="00974F81" w:rsidP="00974F81">
            <w:pPr>
              <w:spacing w:after="0"/>
              <w:rPr>
                <w:rFonts w:cs="Times New Roman"/>
              </w:rPr>
            </w:pPr>
          </w:p>
        </w:tc>
      </w:tr>
    </w:tbl>
    <w:p w:rsidR="00B167B1" w:rsidRPr="00B167B1" w:rsidRDefault="00B167B1" w:rsidP="00974F81">
      <w:pPr>
        <w:rPr>
          <w:color w:val="000000" w:themeColor="text1"/>
          <w:lang w:val="ru-RU"/>
        </w:rPr>
      </w:pPr>
    </w:p>
    <w:sectPr w:rsidR="00B167B1" w:rsidRPr="00B167B1" w:rsidSect="00F016C0">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83E" w:rsidRDefault="00AE283E" w:rsidP="00880C85">
      <w:pPr>
        <w:spacing w:after="0" w:line="240" w:lineRule="auto"/>
      </w:pPr>
      <w:r>
        <w:separator/>
      </w:r>
    </w:p>
  </w:endnote>
  <w:endnote w:type="continuationSeparator" w:id="0">
    <w:p w:rsidR="00AE283E" w:rsidRDefault="00AE283E" w:rsidP="00880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Pr="00D632C0" w:rsidRDefault="00CE3DF5">
    <w:pPr>
      <w:pStyle w:val="Footer"/>
      <w:rPr>
        <w:lang w:val="ru-RU"/>
      </w:rPr>
    </w:pPr>
    <w:r>
      <w:rPr>
        <w:lang w:val="ru-RU"/>
      </w:rPr>
      <w:t xml:space="preserve">Доступна по </w:t>
    </w:r>
    <w:proofErr w:type="spellStart"/>
    <w:r>
      <w:rPr>
        <w:lang w:val="ru-RU"/>
      </w:rPr>
      <w:t>адрессу</w:t>
    </w:r>
    <w:proofErr w:type="spellEnd"/>
    <w:r>
      <w:rPr>
        <w:lang w:val="ru-RU"/>
      </w:rPr>
      <w:t xml:space="preserve">: </w:t>
    </w:r>
    <w:r w:rsidRPr="00702B54">
      <w:t>www</w:t>
    </w:r>
    <w:r w:rsidRPr="00D632C0">
      <w:rPr>
        <w:lang w:val="ru-RU"/>
      </w:rPr>
      <w:t>.</w:t>
    </w:r>
    <w:proofErr w:type="spellStart"/>
    <w:r w:rsidRPr="00702B54">
      <w:t>unece</w:t>
    </w:r>
    <w:proofErr w:type="spellEnd"/>
    <w:r w:rsidRPr="00D632C0">
      <w:rPr>
        <w:lang w:val="ru-RU"/>
      </w:rPr>
      <w:t>.</w:t>
    </w:r>
    <w:r w:rsidRPr="00702B54">
      <w:t>org</w:t>
    </w:r>
    <w:r w:rsidRPr="00D632C0">
      <w:rPr>
        <w:lang w:val="ru-RU"/>
      </w:rPr>
      <w:t>/</w:t>
    </w:r>
    <w:proofErr w:type="spellStart"/>
    <w:r w:rsidRPr="00702B54">
      <w:t>env</w:t>
    </w:r>
    <w:proofErr w:type="spellEnd"/>
    <w:r w:rsidRPr="00D632C0">
      <w:rPr>
        <w:lang w:val="ru-RU"/>
      </w:rPr>
      <w:t>/</w:t>
    </w:r>
    <w:r w:rsidRPr="00702B54">
      <w:t>water</w:t>
    </w:r>
    <w:r w:rsidRPr="00D632C0">
      <w:rPr>
        <w:lang w:val="ru-RU"/>
      </w:rPr>
      <w:t>/</w:t>
    </w:r>
    <w:proofErr w:type="spellStart"/>
    <w:r w:rsidRPr="00702B54">
      <w:t>pwh</w:t>
    </w:r>
    <w:proofErr w:type="spellEnd"/>
    <w:r w:rsidRPr="00D632C0">
      <w:rPr>
        <w:lang w:val="ru-RU"/>
      </w:rPr>
      <w:t>_</w:t>
    </w:r>
    <w:r w:rsidRPr="00702B54">
      <w:t>work</w:t>
    </w:r>
    <w:r w:rsidRPr="00D632C0">
      <w:rPr>
        <w:lang w:val="ru-RU"/>
      </w:rPr>
      <w:t>/</w:t>
    </w:r>
    <w:r w:rsidRPr="00702B54">
      <w:t>equitable</w:t>
    </w:r>
    <w:r w:rsidRPr="00D632C0">
      <w:rPr>
        <w:lang w:val="ru-RU"/>
      </w:rPr>
      <w:t>_</w:t>
    </w:r>
    <w:r w:rsidRPr="00702B54">
      <w:t>access</w:t>
    </w:r>
    <w:r w:rsidRPr="00D632C0">
      <w:rPr>
        <w:lang w:val="ru-RU"/>
      </w:rPr>
      <w:t>.</w:t>
    </w:r>
    <w:r w:rsidRPr="00702B54">
      <w:t>html</w:t>
    </w:r>
    <w:r w:rsidRPr="00D632C0">
      <w:rPr>
        <w:lang w:val="ru-RU"/>
      </w:rPr>
      <w:t>.</w:t>
    </w:r>
  </w:p>
  <w:p w:rsidR="00CE3DF5" w:rsidRPr="00D632C0" w:rsidRDefault="00CE3DF5">
    <w:pPr>
      <w:pStyle w:val="Footer"/>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76098"/>
      <w:docPartObj>
        <w:docPartGallery w:val="Page Numbers (Bottom of Page)"/>
        <w:docPartUnique/>
      </w:docPartObj>
    </w:sdtPr>
    <w:sdtEndPr>
      <w:rPr>
        <w:noProof/>
      </w:rPr>
    </w:sdtEndPr>
    <w:sdtContent>
      <w:p w:rsidR="00CE3DF5" w:rsidRDefault="00CE3DF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CE3DF5" w:rsidRDefault="00CE3D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Pr="000E6009" w:rsidRDefault="00CE3DF5">
    <w:pPr>
      <w:pStyle w:val="Footer"/>
      <w:rPr>
        <w:lang w:val="ru-RU"/>
      </w:rPr>
    </w:pPr>
    <w:r>
      <w:rPr>
        <w:lang w:val="ru-RU"/>
      </w:rPr>
      <w:t>Протокол по проблемам Воды и З</w:t>
    </w:r>
    <w:r w:rsidRPr="000E6009">
      <w:rPr>
        <w:lang w:val="ru-RU"/>
      </w:rPr>
      <w:t xml:space="preserve">доровья  к Конвенции </w:t>
    </w:r>
    <w:r>
      <w:rPr>
        <w:lang w:val="ru-RU"/>
      </w:rPr>
      <w:t>по Охране и Использованию Трансграничных Водотоков и Международных О</w:t>
    </w:r>
    <w:r w:rsidRPr="000E6009">
      <w:rPr>
        <w:lang w:val="ru-RU"/>
      </w:rPr>
      <w:t>зер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053361"/>
      <w:docPartObj>
        <w:docPartGallery w:val="Page Numbers (Bottom of Page)"/>
        <w:docPartUnique/>
      </w:docPartObj>
    </w:sdtPr>
    <w:sdtEndPr>
      <w:rPr>
        <w:noProof/>
      </w:rPr>
    </w:sdtEndPr>
    <w:sdtContent>
      <w:p w:rsidR="00CE3DF5" w:rsidRDefault="00CE3DF5">
        <w:pPr>
          <w:pStyle w:val="Footer"/>
          <w:jc w:val="right"/>
          <w:rPr>
            <w:lang w:val="ru-RU"/>
          </w:rPr>
        </w:pPr>
      </w:p>
      <w:p w:rsidR="00CE3DF5" w:rsidRDefault="00CE3DF5">
        <w:pPr>
          <w:pStyle w:val="Footer"/>
          <w:jc w:val="right"/>
        </w:pPr>
        <w:r>
          <w:fldChar w:fldCharType="begin"/>
        </w:r>
        <w:r>
          <w:instrText xml:space="preserve"> PAGE   \* MERGEFORMAT </w:instrText>
        </w:r>
        <w:r>
          <w:fldChar w:fldCharType="separate"/>
        </w:r>
        <w:r w:rsidR="00365278">
          <w:rPr>
            <w:noProof/>
          </w:rPr>
          <w:t>50</w:t>
        </w:r>
        <w:r>
          <w:rPr>
            <w:noProof/>
          </w:rPr>
          <w:fldChar w:fldCharType="end"/>
        </w:r>
      </w:p>
    </w:sdtContent>
  </w:sdt>
  <w:p w:rsidR="00CE3DF5" w:rsidRPr="00D632C0" w:rsidRDefault="00CE3DF5">
    <w:pPr>
      <w:pStyle w:val="Footer"/>
      <w:rPr>
        <w:lang w:val="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993335"/>
      <w:docPartObj>
        <w:docPartGallery w:val="Page Numbers (Bottom of Page)"/>
        <w:docPartUnique/>
      </w:docPartObj>
    </w:sdtPr>
    <w:sdtEndPr>
      <w:rPr>
        <w:noProof/>
      </w:rPr>
    </w:sdtEndPr>
    <w:sdtContent>
      <w:p w:rsidR="00CE3DF5" w:rsidRDefault="00CE3DF5" w:rsidP="00D632C0">
        <w:pPr>
          <w:pStyle w:val="Footer"/>
          <w:tabs>
            <w:tab w:val="left" w:pos="795"/>
          </w:tabs>
        </w:pPr>
        <w:r>
          <w:tab/>
        </w:r>
        <w:r>
          <w:tab/>
        </w:r>
        <w:r>
          <w:tab/>
        </w:r>
        <w:r>
          <w:fldChar w:fldCharType="begin"/>
        </w:r>
        <w:r>
          <w:instrText xml:space="preserve"> PAGE   \* MERGEFORMAT </w:instrText>
        </w:r>
        <w:r>
          <w:fldChar w:fldCharType="separate"/>
        </w:r>
        <w:r w:rsidR="00365278">
          <w:rPr>
            <w:noProof/>
          </w:rPr>
          <w:t>51</w:t>
        </w:r>
        <w:r>
          <w:rPr>
            <w:noProof/>
          </w:rPr>
          <w:fldChar w:fldCharType="end"/>
        </w:r>
      </w:p>
    </w:sdtContent>
  </w:sdt>
  <w:p w:rsidR="00CE3DF5" w:rsidRDefault="00CE3D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Pr="000E6009" w:rsidRDefault="00CE3DF5">
    <w:pPr>
      <w:pStyle w:val="Footer"/>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83E" w:rsidRDefault="00AE283E" w:rsidP="00880C85">
      <w:pPr>
        <w:spacing w:after="0" w:line="240" w:lineRule="auto"/>
      </w:pPr>
      <w:r>
        <w:separator/>
      </w:r>
    </w:p>
  </w:footnote>
  <w:footnote w:type="continuationSeparator" w:id="0">
    <w:p w:rsidR="00AE283E" w:rsidRDefault="00AE283E" w:rsidP="00880C85">
      <w:pPr>
        <w:spacing w:after="0" w:line="240" w:lineRule="auto"/>
      </w:pPr>
      <w:r>
        <w:continuationSeparator/>
      </w:r>
    </w:p>
  </w:footnote>
  <w:footnote w:id="1">
    <w:p w:rsidR="00400B03" w:rsidRDefault="00400B03">
      <w:pPr>
        <w:pStyle w:val="FootnoteText"/>
      </w:pPr>
      <w:r>
        <w:rPr>
          <w:rStyle w:val="FootnoteReference"/>
        </w:rPr>
        <w:footnoteRef/>
      </w:r>
      <w:r>
        <w:t xml:space="preserve"> Доступно на сайте: </w:t>
      </w:r>
      <w:r w:rsidRPr="00713D52">
        <w:t>http://www.unece.org/env/water/pwh_work/equitable_access.html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Default="00CE3DF5" w:rsidP="00F016C0">
    <w:pPr>
      <w:pStyle w:val="Header"/>
      <w:tabs>
        <w:tab w:val="clear" w:pos="4513"/>
        <w:tab w:val="clear" w:pos="9026"/>
        <w:tab w:val="left" w:pos="1005"/>
      </w:tabs>
    </w:pPr>
    <w:r>
      <w:tab/>
    </w:r>
  </w:p>
  <w:p w:rsidR="00CE3DF5" w:rsidRPr="00F016C0" w:rsidRDefault="00CE3DF5" w:rsidP="00F016C0">
    <w:pPr>
      <w:pStyle w:val="Header"/>
      <w:tabs>
        <w:tab w:val="clear" w:pos="4513"/>
        <w:tab w:val="clear" w:pos="9026"/>
        <w:tab w:val="left" w:pos="1005"/>
      </w:tabs>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Pr="00F016C0" w:rsidRDefault="00CE3DF5" w:rsidP="00F016C0">
    <w:pPr>
      <w:pStyle w:val="Header"/>
      <w:tabs>
        <w:tab w:val="clear" w:pos="4513"/>
        <w:tab w:val="clear" w:pos="9026"/>
        <w:tab w:val="left" w:pos="1230"/>
      </w:tabs>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horzAnchor="margin" w:tblpY="-419"/>
      <w:tblW w:w="9322" w:type="dxa"/>
      <w:tblLook w:val="0000" w:firstRow="0" w:lastRow="0" w:firstColumn="0" w:lastColumn="0" w:noHBand="0" w:noVBand="0"/>
    </w:tblPr>
    <w:tblGrid>
      <w:gridCol w:w="3779"/>
      <w:gridCol w:w="2129"/>
      <w:gridCol w:w="3414"/>
    </w:tblGrid>
    <w:tr w:rsidR="00CE3DF5" w:rsidTr="00F016C0">
      <w:trPr>
        <w:trHeight w:val="1418"/>
      </w:trPr>
      <w:tc>
        <w:tcPr>
          <w:tcW w:w="3780" w:type="dxa"/>
          <w:tcBorders>
            <w:bottom w:val="single" w:sz="12" w:space="0" w:color="auto"/>
          </w:tcBorders>
        </w:tcPr>
        <w:p w:rsidR="00CE3DF5" w:rsidRDefault="00CE3DF5" w:rsidP="00F016C0">
          <w:r>
            <w:object w:dxaOrig="2296" w:dyaOrig="1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57pt" o:ole="">
                <v:imagedata r:id="rId1" o:title=""/>
              </v:shape>
              <o:OLEObject Type="Embed" ProgID="Word.Picture.8" ShapeID="_x0000_i1025" DrawAspect="Content" ObjectID="_1469283513" r:id="rId2"/>
            </w:object>
          </w:r>
        </w:p>
      </w:tc>
      <w:tc>
        <w:tcPr>
          <w:tcW w:w="2129" w:type="dxa"/>
          <w:tcBorders>
            <w:bottom w:val="single" w:sz="12" w:space="0" w:color="auto"/>
          </w:tcBorders>
        </w:tcPr>
        <w:p w:rsidR="00CE3DF5" w:rsidRDefault="00CE3DF5" w:rsidP="00F016C0">
          <w:pPr>
            <w:jc w:val="right"/>
            <w:rPr>
              <w:sz w:val="10"/>
            </w:rPr>
          </w:pPr>
          <w:r>
            <w:rPr>
              <w:noProof/>
              <w:sz w:val="10"/>
              <w:lang w:eastAsia="en-GB"/>
            </w:rPr>
            <w:drawing>
              <wp:anchor distT="0" distB="0" distL="114300" distR="114300" simplePos="0" relativeHeight="251663360" behindDoc="0" locked="0" layoutInCell="1" allowOverlap="0" wp14:anchorId="11881A6E" wp14:editId="2D6AB0F3">
                <wp:simplePos x="0" y="0"/>
                <wp:positionH relativeFrom="column">
                  <wp:posOffset>64770</wp:posOffset>
                </wp:positionH>
                <wp:positionV relativeFrom="page">
                  <wp:posOffset>0</wp:posOffset>
                </wp:positionV>
                <wp:extent cx="1085850" cy="854710"/>
                <wp:effectExtent l="0" t="0" r="0" b="2540"/>
                <wp:wrapSquare wrapText="bothSides"/>
                <wp:docPr id="1" name="Picture 1" descr="Prot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_logo_web"/>
                        <pic:cNvPicPr>
                          <a:picLocks noChangeAspect="1" noChangeArrowheads="1"/>
                        </pic:cNvPicPr>
                      </pic:nvPicPr>
                      <pic:blipFill>
                        <a:blip r:embed="rId3">
                          <a:extLst>
                            <a:ext uri="{28A0092B-C50C-407E-A947-70E740481C1C}">
                              <a14:useLocalDpi xmlns:a14="http://schemas.microsoft.com/office/drawing/2010/main" val="0"/>
                            </a:ext>
                          </a:extLst>
                        </a:blip>
                        <a:srcRect t="18898" b="22087"/>
                        <a:stretch>
                          <a:fillRect/>
                        </a:stretch>
                      </pic:blipFill>
                      <pic:spPr bwMode="auto">
                        <a:xfrm>
                          <a:off x="0" y="0"/>
                          <a:ext cx="1085850" cy="854710"/>
                        </a:xfrm>
                        <a:prstGeom prst="rect">
                          <a:avLst/>
                        </a:prstGeom>
                        <a:noFill/>
                      </pic:spPr>
                    </pic:pic>
                  </a:graphicData>
                </a:graphic>
                <wp14:sizeRelH relativeFrom="page">
                  <wp14:pctWidth>0</wp14:pctWidth>
                </wp14:sizeRelH>
                <wp14:sizeRelV relativeFrom="page">
                  <wp14:pctHeight>0</wp14:pctHeight>
                </wp14:sizeRelV>
              </wp:anchor>
            </w:drawing>
          </w:r>
        </w:p>
      </w:tc>
      <w:tc>
        <w:tcPr>
          <w:tcW w:w="3413" w:type="dxa"/>
          <w:tcBorders>
            <w:bottom w:val="single" w:sz="12" w:space="0" w:color="auto"/>
          </w:tcBorders>
        </w:tcPr>
        <w:p w:rsidR="00CE3DF5" w:rsidRDefault="00CE3DF5" w:rsidP="00F016C0">
          <w:pPr>
            <w:tabs>
              <w:tab w:val="right" w:pos="3197"/>
            </w:tabs>
          </w:pPr>
          <w:r>
            <w:rPr>
              <w:sz w:val="10"/>
            </w:rPr>
            <w:tab/>
          </w:r>
          <w:r>
            <w:rPr>
              <w:sz w:val="10"/>
            </w:rPr>
            <w:object w:dxaOrig="2506" w:dyaOrig="2396">
              <v:shape id="_x0000_i1026" type="#_x0000_t75" style="width:63.75pt;height:59.25pt" o:ole="" fillcolor="window">
                <v:imagedata r:id="rId4" o:title="" croptop="7601f" cropbottom="13340f" cropleft="10530f" cropright="8899f"/>
              </v:shape>
              <o:OLEObject Type="Embed" ProgID="MSDraw" ShapeID="_x0000_i1026" DrawAspect="Content" ObjectID="_1469283514" r:id="rId5">
                <o:FieldCodes>\* MERGEFORMAT</o:FieldCodes>
              </o:OLEObject>
            </w:object>
          </w:r>
        </w:p>
      </w:tc>
    </w:tr>
    <w:tr w:rsidR="00CE3DF5" w:rsidRPr="00EF7622" w:rsidTr="00F016C0">
      <w:tc>
        <w:tcPr>
          <w:tcW w:w="3780" w:type="dxa"/>
          <w:tcBorders>
            <w:top w:val="single" w:sz="12" w:space="0" w:color="auto"/>
          </w:tcBorders>
        </w:tcPr>
        <w:p w:rsidR="00CE3DF5" w:rsidRDefault="00CE3DF5" w:rsidP="00F016C0">
          <w:pPr>
            <w:spacing w:after="0"/>
            <w:ind w:left="-108"/>
            <w:rPr>
              <w:rFonts w:ascii="Times New Roman" w:hAnsi="Times New Roman" w:cs="Times New Roman"/>
              <w:b/>
              <w:lang w:val="ru-RU"/>
            </w:rPr>
          </w:pPr>
          <w:r w:rsidRPr="00FF1BE0">
            <w:rPr>
              <w:rFonts w:ascii="Times New Roman" w:hAnsi="Times New Roman" w:cs="Times New Roman"/>
              <w:b/>
              <w:noProof/>
              <w:lang w:eastAsia="en-GB"/>
            </w:rPr>
            <mc:AlternateContent>
              <mc:Choice Requires="wps">
                <w:drawing>
                  <wp:anchor distT="0" distB="0" distL="114300" distR="114300" simplePos="0" relativeHeight="251662336" behindDoc="1" locked="1" layoutInCell="0" allowOverlap="1" wp14:anchorId="71131C96" wp14:editId="053C9D2F">
                    <wp:simplePos x="0" y="0"/>
                    <wp:positionH relativeFrom="page">
                      <wp:posOffset>914400</wp:posOffset>
                    </wp:positionH>
                    <wp:positionV relativeFrom="paragraph">
                      <wp:posOffset>0</wp:posOffset>
                    </wp:positionV>
                    <wp:extent cx="5730875" cy="12065"/>
                    <wp:effectExtent l="0" t="3810" r="3175"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" o:allowincell="f" fillcolor="black" stroked="f" strokeweight="0">
                    <w10:wrap anchorx="page"/>
                    <w10:anchorlock/>
                  </v:rect>
                </w:pict>
              </mc:Fallback>
            </mc:AlternateContent>
          </w:r>
          <w:r>
            <w:rPr>
              <w:rFonts w:ascii="Times New Roman" w:hAnsi="Times New Roman" w:cs="Times New Roman"/>
              <w:b/>
              <w:lang w:val="ru-RU"/>
            </w:rPr>
            <w:t xml:space="preserve">ЕВРОПЕЙСКАЯ </w:t>
          </w:r>
        </w:p>
        <w:p w:rsidR="00CE3DF5" w:rsidRDefault="00CE3DF5" w:rsidP="00F016C0">
          <w:pPr>
            <w:spacing w:after="0"/>
            <w:ind w:left="-108"/>
            <w:rPr>
              <w:rFonts w:ascii="Times New Roman" w:hAnsi="Times New Roman" w:cs="Times New Roman"/>
              <w:b/>
              <w:lang w:val="ru-RU"/>
            </w:rPr>
          </w:pPr>
          <w:r>
            <w:rPr>
              <w:rFonts w:ascii="Times New Roman" w:hAnsi="Times New Roman" w:cs="Times New Roman"/>
              <w:b/>
              <w:lang w:val="ru-RU"/>
            </w:rPr>
            <w:t xml:space="preserve">ЭКОНОМИЧЕСКАЯ </w:t>
          </w:r>
        </w:p>
        <w:p w:rsidR="00CE3DF5" w:rsidRPr="00880C85" w:rsidRDefault="00CE3DF5" w:rsidP="00F016C0">
          <w:pPr>
            <w:spacing w:after="0"/>
            <w:ind w:left="-108"/>
            <w:rPr>
              <w:rFonts w:ascii="Times New Roman" w:hAnsi="Times New Roman" w:cs="Times New Roman"/>
              <w:b/>
              <w:lang w:val="ru-RU"/>
            </w:rPr>
          </w:pPr>
          <w:r>
            <w:rPr>
              <w:rFonts w:ascii="Times New Roman" w:hAnsi="Times New Roman" w:cs="Times New Roman"/>
              <w:b/>
              <w:lang w:val="ru-RU"/>
            </w:rPr>
            <w:t>КОМИССИЯ ООН</w:t>
          </w:r>
        </w:p>
      </w:tc>
      <w:tc>
        <w:tcPr>
          <w:tcW w:w="2129" w:type="dxa"/>
          <w:tcBorders>
            <w:top w:val="single" w:sz="12" w:space="0" w:color="auto"/>
          </w:tcBorders>
        </w:tcPr>
        <w:p w:rsidR="00CE3DF5" w:rsidRPr="00FF1BE0" w:rsidRDefault="00CE3DF5" w:rsidP="00F016C0">
          <w:pPr>
            <w:spacing w:before="240" w:after="0"/>
            <w:rPr>
              <w:rFonts w:ascii="Times New Roman" w:hAnsi="Times New Roman" w:cs="Times New Roman"/>
              <w:b/>
            </w:rPr>
          </w:pPr>
        </w:p>
      </w:tc>
      <w:tc>
        <w:tcPr>
          <w:tcW w:w="3413" w:type="dxa"/>
          <w:tcBorders>
            <w:top w:val="single" w:sz="12" w:space="0" w:color="auto"/>
          </w:tcBorders>
        </w:tcPr>
        <w:p w:rsidR="00CE3DF5" w:rsidRDefault="00CE3DF5" w:rsidP="00F016C0">
          <w:pPr>
            <w:spacing w:after="0"/>
            <w:ind w:right="-250"/>
            <w:rPr>
              <w:rFonts w:ascii="Times New Roman" w:hAnsi="Times New Roman" w:cs="Times New Roman"/>
              <w:b/>
              <w:lang w:val="ru-RU"/>
            </w:rPr>
          </w:pPr>
          <w:r>
            <w:rPr>
              <w:rFonts w:ascii="Times New Roman" w:hAnsi="Times New Roman" w:cs="Times New Roman"/>
              <w:b/>
              <w:lang w:val="ru-RU"/>
            </w:rPr>
            <w:t>ВСЕМИРНАЯ ОРГАНИЗАЦИЯ</w:t>
          </w:r>
        </w:p>
        <w:p w:rsidR="00CE3DF5" w:rsidRDefault="00CE3DF5" w:rsidP="00F016C0">
          <w:pPr>
            <w:spacing w:after="0"/>
            <w:jc w:val="right"/>
            <w:rPr>
              <w:rFonts w:ascii="Times New Roman" w:hAnsi="Times New Roman" w:cs="Times New Roman"/>
              <w:b/>
              <w:lang w:val="ru-RU"/>
            </w:rPr>
          </w:pPr>
          <w:r>
            <w:rPr>
              <w:rFonts w:ascii="Times New Roman" w:hAnsi="Times New Roman" w:cs="Times New Roman"/>
              <w:b/>
              <w:lang w:val="ru-RU"/>
            </w:rPr>
            <w:t>ЗДРАВООХРАНЕНИЯ</w:t>
          </w:r>
        </w:p>
        <w:p w:rsidR="00CE3DF5" w:rsidRPr="00880C85" w:rsidRDefault="00CE3DF5" w:rsidP="00F016C0">
          <w:pPr>
            <w:spacing w:after="0"/>
            <w:jc w:val="right"/>
            <w:rPr>
              <w:rFonts w:ascii="Times New Roman" w:hAnsi="Times New Roman" w:cs="Times New Roman"/>
              <w:b/>
              <w:lang w:val="ru-RU"/>
            </w:rPr>
          </w:pPr>
          <w:r>
            <w:rPr>
              <w:rFonts w:ascii="Times New Roman" w:hAnsi="Times New Roman" w:cs="Times New Roman"/>
              <w:b/>
              <w:lang w:val="ru-RU"/>
            </w:rPr>
            <w:t>ЕВРОПЕЙСКОЕ РЕГИОНАЛЬНОЕ БЮРО</w:t>
          </w:r>
        </w:p>
      </w:tc>
    </w:tr>
  </w:tbl>
  <w:p w:rsidR="00CE3DF5" w:rsidRPr="00F016C0" w:rsidRDefault="00CE3DF5">
    <w:pPr>
      <w:pStyle w:val="Head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Pr="00F016C0" w:rsidRDefault="00CE3DF5">
    <w:pPr>
      <w:pStyle w:val="Heade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F5" w:rsidRPr="00F016C0" w:rsidRDefault="00CE3DF5">
    <w:pPr>
      <w:pStyle w:val="Head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589"/>
    <w:multiLevelType w:val="hybridMultilevel"/>
    <w:tmpl w:val="CB6C97C8"/>
    <w:lvl w:ilvl="0" w:tplc="FAD44C1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2B2CA8"/>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E2B47D8"/>
    <w:multiLevelType w:val="hybridMultilevel"/>
    <w:tmpl w:val="B7328F6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10C5023D"/>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137363C9"/>
    <w:multiLevelType w:val="hybridMultilevel"/>
    <w:tmpl w:val="B29EF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4110AB"/>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1E972CBF"/>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1FDA2326"/>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285E61D7"/>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2B226D2A"/>
    <w:multiLevelType w:val="hybridMultilevel"/>
    <w:tmpl w:val="8B5CEA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094D2B"/>
    <w:multiLevelType w:val="hybridMultilevel"/>
    <w:tmpl w:val="69404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1E5319"/>
    <w:multiLevelType w:val="hybridMultilevel"/>
    <w:tmpl w:val="F71A3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DB68CF"/>
    <w:multiLevelType w:val="hybridMultilevel"/>
    <w:tmpl w:val="E94E0F14"/>
    <w:lvl w:ilvl="0" w:tplc="C3869D0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E5513C3"/>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4255058B"/>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42B01164"/>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477178CC"/>
    <w:multiLevelType w:val="hybridMultilevel"/>
    <w:tmpl w:val="1722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130D2A"/>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4A3F0A05"/>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4E31618B"/>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4F1E7C80"/>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5279220C"/>
    <w:multiLevelType w:val="hybridMultilevel"/>
    <w:tmpl w:val="49EE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9666C7"/>
    <w:multiLevelType w:val="hybridMultilevel"/>
    <w:tmpl w:val="2CB4495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72AF01DB"/>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73B079EB"/>
    <w:multiLevelType w:val="hybridMultilevel"/>
    <w:tmpl w:val="D444B472"/>
    <w:lvl w:ilvl="0" w:tplc="1F0C91F2">
      <w:start w:val="1"/>
      <w:numFmt w:val="decimal"/>
      <w:lvlText w:val="%1."/>
      <w:lvlJc w:val="left"/>
      <w:pPr>
        <w:ind w:left="720" w:hanging="360"/>
      </w:pPr>
      <w:rPr>
        <w:rFonts w:ascii="Calibri" w:eastAsia="Times New Roman" w:hAnsi="Calibri" w:cs="Calibri"/>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7F0A69A4"/>
    <w:multiLevelType w:val="hybridMultilevel"/>
    <w:tmpl w:val="F1B68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18"/>
  </w:num>
  <w:num w:numId="5">
    <w:abstractNumId w:val="5"/>
  </w:num>
  <w:num w:numId="6">
    <w:abstractNumId w:val="3"/>
  </w:num>
  <w:num w:numId="7">
    <w:abstractNumId w:val="15"/>
  </w:num>
  <w:num w:numId="8">
    <w:abstractNumId w:val="14"/>
  </w:num>
  <w:num w:numId="9">
    <w:abstractNumId w:val="1"/>
  </w:num>
  <w:num w:numId="10">
    <w:abstractNumId w:val="6"/>
  </w:num>
  <w:num w:numId="11">
    <w:abstractNumId w:val="13"/>
  </w:num>
  <w:num w:numId="12">
    <w:abstractNumId w:val="24"/>
  </w:num>
  <w:num w:numId="13">
    <w:abstractNumId w:val="8"/>
  </w:num>
  <w:num w:numId="14">
    <w:abstractNumId w:val="20"/>
  </w:num>
  <w:num w:numId="15">
    <w:abstractNumId w:val="25"/>
  </w:num>
  <w:num w:numId="16">
    <w:abstractNumId w:val="17"/>
  </w:num>
  <w:num w:numId="17">
    <w:abstractNumId w:val="4"/>
  </w:num>
  <w:num w:numId="18">
    <w:abstractNumId w:val="9"/>
  </w:num>
  <w:num w:numId="19">
    <w:abstractNumId w:val="22"/>
  </w:num>
  <w:num w:numId="20">
    <w:abstractNumId w:val="21"/>
  </w:num>
  <w:num w:numId="21">
    <w:abstractNumId w:val="12"/>
  </w:num>
  <w:num w:numId="22">
    <w:abstractNumId w:val="11"/>
  </w:num>
  <w:num w:numId="23">
    <w:abstractNumId w:val="10"/>
  </w:num>
  <w:num w:numId="24">
    <w:abstractNumId w:val="2"/>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85"/>
    <w:rsid w:val="00060E75"/>
    <w:rsid w:val="000E6009"/>
    <w:rsid w:val="00102973"/>
    <w:rsid w:val="001B1C11"/>
    <w:rsid w:val="001C47B1"/>
    <w:rsid w:val="0020707E"/>
    <w:rsid w:val="0023661C"/>
    <w:rsid w:val="002E2810"/>
    <w:rsid w:val="00365278"/>
    <w:rsid w:val="00400B03"/>
    <w:rsid w:val="004A45D3"/>
    <w:rsid w:val="004D1E1C"/>
    <w:rsid w:val="00527DD5"/>
    <w:rsid w:val="005C55DD"/>
    <w:rsid w:val="00663936"/>
    <w:rsid w:val="006A55A4"/>
    <w:rsid w:val="007B12A5"/>
    <w:rsid w:val="00804032"/>
    <w:rsid w:val="008051AE"/>
    <w:rsid w:val="00880C85"/>
    <w:rsid w:val="008A2AE8"/>
    <w:rsid w:val="00930E42"/>
    <w:rsid w:val="00974F81"/>
    <w:rsid w:val="009807D8"/>
    <w:rsid w:val="009A6A69"/>
    <w:rsid w:val="00A27667"/>
    <w:rsid w:val="00AE283E"/>
    <w:rsid w:val="00B05C7F"/>
    <w:rsid w:val="00B167B1"/>
    <w:rsid w:val="00CE3DF5"/>
    <w:rsid w:val="00D45077"/>
    <w:rsid w:val="00D632C0"/>
    <w:rsid w:val="00EF7622"/>
    <w:rsid w:val="00F016C0"/>
    <w:rsid w:val="00F67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016C0"/>
    <w:pPr>
      <w:keepNext/>
      <w:keepLines/>
      <w:spacing w:before="480" w:after="0" w:line="240" w:lineRule="auto"/>
      <w:outlineLvl w:val="0"/>
    </w:pPr>
    <w:rPr>
      <w:rFonts w:ascii="Cambria" w:eastAsia="Times New Roman" w:hAnsi="Cambria" w:cs="Cambria"/>
      <w:b/>
      <w:bCs/>
      <w:color w:val="365F91"/>
      <w:sz w:val="28"/>
      <w:szCs w:val="28"/>
      <w:lang w:val="ru-RU"/>
    </w:rPr>
  </w:style>
  <w:style w:type="paragraph" w:styleId="Heading2">
    <w:name w:val="heading 2"/>
    <w:basedOn w:val="Normal"/>
    <w:next w:val="Normal"/>
    <w:link w:val="Heading2Char"/>
    <w:uiPriority w:val="99"/>
    <w:qFormat/>
    <w:rsid w:val="00F016C0"/>
    <w:pPr>
      <w:keepNext/>
      <w:keepLines/>
      <w:spacing w:before="200" w:after="0" w:line="240" w:lineRule="auto"/>
      <w:outlineLvl w:val="1"/>
    </w:pPr>
    <w:rPr>
      <w:rFonts w:ascii="Cambria" w:eastAsia="Times New Roman" w:hAnsi="Cambria" w:cs="Cambria"/>
      <w:b/>
      <w:bCs/>
      <w:color w:val="4F81BD"/>
      <w:sz w:val="26"/>
      <w:szCs w:val="26"/>
      <w:lang w:val="ru-RU"/>
    </w:rPr>
  </w:style>
  <w:style w:type="paragraph" w:styleId="Heading3">
    <w:name w:val="heading 3"/>
    <w:basedOn w:val="Normal"/>
    <w:next w:val="Normal"/>
    <w:link w:val="Heading3Char"/>
    <w:uiPriority w:val="99"/>
    <w:qFormat/>
    <w:rsid w:val="00F016C0"/>
    <w:pPr>
      <w:keepNext/>
      <w:keepLines/>
      <w:spacing w:before="200" w:after="0" w:line="240" w:lineRule="auto"/>
      <w:outlineLvl w:val="2"/>
    </w:pPr>
    <w:rPr>
      <w:rFonts w:ascii="Cambria" w:eastAsia="Times New Roman" w:hAnsi="Cambria" w:cs="Cambria"/>
      <w:b/>
      <w:bCs/>
      <w:color w:val="4F81BD"/>
      <w:lang w:val="ru-RU"/>
    </w:rPr>
  </w:style>
  <w:style w:type="paragraph" w:styleId="Heading4">
    <w:name w:val="heading 4"/>
    <w:basedOn w:val="Normal"/>
    <w:next w:val="Normal"/>
    <w:link w:val="Heading4Char"/>
    <w:uiPriority w:val="99"/>
    <w:qFormat/>
    <w:rsid w:val="00F016C0"/>
    <w:pPr>
      <w:keepNext/>
      <w:keepLines/>
      <w:spacing w:before="200" w:after="0" w:line="240" w:lineRule="auto"/>
      <w:outlineLvl w:val="3"/>
    </w:pPr>
    <w:rPr>
      <w:rFonts w:ascii="Cambria" w:eastAsia="Times New Roman" w:hAnsi="Cambria" w:cs="Times New Roman"/>
      <w:b/>
      <w:bCs/>
      <w:i/>
      <w:iCs/>
      <w:color w:val="4F81BD"/>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16C0"/>
    <w:rPr>
      <w:rFonts w:ascii="Cambria" w:eastAsia="Times New Roman" w:hAnsi="Cambria" w:cs="Cambria"/>
      <w:b/>
      <w:bCs/>
      <w:color w:val="365F91"/>
      <w:sz w:val="28"/>
      <w:szCs w:val="28"/>
      <w:lang w:val="ru-RU"/>
    </w:rPr>
  </w:style>
  <w:style w:type="character" w:customStyle="1" w:styleId="Heading2Char">
    <w:name w:val="Heading 2 Char"/>
    <w:basedOn w:val="DefaultParagraphFont"/>
    <w:link w:val="Heading2"/>
    <w:uiPriority w:val="99"/>
    <w:rsid w:val="00F016C0"/>
    <w:rPr>
      <w:rFonts w:ascii="Cambria" w:eastAsia="Times New Roman" w:hAnsi="Cambria" w:cs="Cambria"/>
      <w:b/>
      <w:bCs/>
      <w:color w:val="4F81BD"/>
      <w:sz w:val="26"/>
      <w:szCs w:val="26"/>
      <w:lang w:val="ru-RU"/>
    </w:rPr>
  </w:style>
  <w:style w:type="character" w:customStyle="1" w:styleId="Heading3Char">
    <w:name w:val="Heading 3 Char"/>
    <w:basedOn w:val="DefaultParagraphFont"/>
    <w:link w:val="Heading3"/>
    <w:uiPriority w:val="99"/>
    <w:rsid w:val="00F016C0"/>
    <w:rPr>
      <w:rFonts w:ascii="Cambria" w:eastAsia="Times New Roman" w:hAnsi="Cambria" w:cs="Cambria"/>
      <w:b/>
      <w:bCs/>
      <w:color w:val="4F81BD"/>
      <w:lang w:val="ru-RU"/>
    </w:rPr>
  </w:style>
  <w:style w:type="character" w:customStyle="1" w:styleId="Heading4Char">
    <w:name w:val="Heading 4 Char"/>
    <w:basedOn w:val="DefaultParagraphFont"/>
    <w:link w:val="Heading4"/>
    <w:uiPriority w:val="99"/>
    <w:rsid w:val="00F016C0"/>
    <w:rPr>
      <w:rFonts w:ascii="Cambria" w:eastAsia="Times New Roman" w:hAnsi="Cambria" w:cs="Times New Roman"/>
      <w:b/>
      <w:bCs/>
      <w:i/>
      <w:iCs/>
      <w:color w:val="4F81BD"/>
      <w:lang w:val="ru-RU"/>
    </w:rPr>
  </w:style>
  <w:style w:type="paragraph" w:styleId="Header">
    <w:name w:val="header"/>
    <w:basedOn w:val="Normal"/>
    <w:link w:val="HeaderChar"/>
    <w:uiPriority w:val="99"/>
    <w:unhideWhenUsed/>
    <w:rsid w:val="00880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C85"/>
  </w:style>
  <w:style w:type="paragraph" w:styleId="Footer">
    <w:name w:val="footer"/>
    <w:basedOn w:val="Normal"/>
    <w:link w:val="FooterChar"/>
    <w:uiPriority w:val="99"/>
    <w:unhideWhenUsed/>
    <w:rsid w:val="00880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C85"/>
  </w:style>
  <w:style w:type="paragraph" w:styleId="BalloonText">
    <w:name w:val="Balloon Text"/>
    <w:basedOn w:val="Normal"/>
    <w:link w:val="BalloonTextChar"/>
    <w:uiPriority w:val="99"/>
    <w:semiHidden/>
    <w:unhideWhenUsed/>
    <w:rsid w:val="00880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C85"/>
    <w:rPr>
      <w:rFonts w:ascii="Tahoma" w:hAnsi="Tahoma" w:cs="Tahoma"/>
      <w:sz w:val="16"/>
      <w:szCs w:val="16"/>
    </w:rPr>
  </w:style>
  <w:style w:type="paragraph" w:styleId="NormalWeb">
    <w:name w:val="Normal (Web)"/>
    <w:basedOn w:val="Normal"/>
    <w:uiPriority w:val="99"/>
    <w:rsid w:val="00F016C0"/>
    <w:pPr>
      <w:spacing w:before="100" w:beforeAutospacing="1" w:after="100" w:afterAutospacing="1" w:line="240" w:lineRule="auto"/>
    </w:pPr>
    <w:rPr>
      <w:rFonts w:ascii="Times New Roman" w:eastAsia="Times New Roman" w:hAnsi="Times New Roman" w:cs="Times New Roman"/>
      <w:sz w:val="24"/>
      <w:szCs w:val="24"/>
      <w:lang w:val="ru-RU" w:eastAsia="es-ES"/>
    </w:rPr>
  </w:style>
  <w:style w:type="character" w:styleId="Emphasis">
    <w:name w:val="Emphasis"/>
    <w:uiPriority w:val="99"/>
    <w:qFormat/>
    <w:rsid w:val="00F016C0"/>
    <w:rPr>
      <w:rFonts w:cs="Times New Roman"/>
      <w:i/>
      <w:iCs/>
    </w:rPr>
  </w:style>
  <w:style w:type="paragraph" w:styleId="ListParagraph">
    <w:name w:val="List Paragraph"/>
    <w:basedOn w:val="Normal"/>
    <w:uiPriority w:val="99"/>
    <w:qFormat/>
    <w:rsid w:val="00F016C0"/>
    <w:pPr>
      <w:spacing w:after="120" w:line="240" w:lineRule="auto"/>
      <w:ind w:left="720"/>
    </w:pPr>
    <w:rPr>
      <w:rFonts w:ascii="Calibri" w:eastAsia="Calibri" w:hAnsi="Calibri" w:cs="Calibri"/>
      <w:lang w:val="ru-RU"/>
    </w:rPr>
  </w:style>
  <w:style w:type="paragraph" w:styleId="CommentText">
    <w:name w:val="annotation text"/>
    <w:basedOn w:val="Normal"/>
    <w:link w:val="CommentTextChar"/>
    <w:uiPriority w:val="99"/>
    <w:semiHidden/>
    <w:rsid w:val="00F016C0"/>
    <w:pPr>
      <w:spacing w:after="120" w:line="240" w:lineRule="auto"/>
    </w:pPr>
    <w:rPr>
      <w:rFonts w:ascii="Calibri" w:eastAsia="Calibri" w:hAnsi="Calibri" w:cs="Calibri"/>
      <w:sz w:val="20"/>
      <w:szCs w:val="20"/>
      <w:lang w:val="ru-RU"/>
    </w:rPr>
  </w:style>
  <w:style w:type="character" w:customStyle="1" w:styleId="CommentTextChar">
    <w:name w:val="Comment Text Char"/>
    <w:basedOn w:val="DefaultParagraphFont"/>
    <w:link w:val="CommentText"/>
    <w:uiPriority w:val="99"/>
    <w:semiHidden/>
    <w:rsid w:val="00F016C0"/>
    <w:rPr>
      <w:rFonts w:ascii="Calibri" w:eastAsia="Calibri" w:hAnsi="Calibri" w:cs="Calibri"/>
      <w:sz w:val="20"/>
      <w:szCs w:val="20"/>
      <w:lang w:val="ru-RU"/>
    </w:rPr>
  </w:style>
  <w:style w:type="paragraph" w:styleId="CommentSubject">
    <w:name w:val="annotation subject"/>
    <w:basedOn w:val="CommentText"/>
    <w:next w:val="CommentText"/>
    <w:link w:val="CommentSubjectChar"/>
    <w:uiPriority w:val="99"/>
    <w:semiHidden/>
    <w:rsid w:val="00F016C0"/>
    <w:rPr>
      <w:b/>
      <w:bCs/>
    </w:rPr>
  </w:style>
  <w:style w:type="character" w:customStyle="1" w:styleId="CommentSubjectChar">
    <w:name w:val="Comment Subject Char"/>
    <w:basedOn w:val="CommentTextChar"/>
    <w:link w:val="CommentSubject"/>
    <w:uiPriority w:val="99"/>
    <w:semiHidden/>
    <w:rsid w:val="00F016C0"/>
    <w:rPr>
      <w:rFonts w:ascii="Calibri" w:eastAsia="Calibri" w:hAnsi="Calibri" w:cs="Calibri"/>
      <w:b/>
      <w:bCs/>
      <w:sz w:val="20"/>
      <w:szCs w:val="20"/>
      <w:lang w:val="ru-RU"/>
    </w:rPr>
  </w:style>
  <w:style w:type="paragraph" w:styleId="FootnoteText">
    <w:name w:val="footnote text"/>
    <w:basedOn w:val="Normal"/>
    <w:link w:val="FootnoteTextChar"/>
    <w:uiPriority w:val="99"/>
    <w:semiHidden/>
    <w:rsid w:val="00F016C0"/>
    <w:pPr>
      <w:spacing w:after="0" w:line="240" w:lineRule="auto"/>
    </w:pPr>
    <w:rPr>
      <w:rFonts w:ascii="Calibri" w:eastAsia="Calibri" w:hAnsi="Calibri" w:cs="Calibri"/>
      <w:sz w:val="20"/>
      <w:szCs w:val="20"/>
      <w:lang w:val="ru-RU"/>
    </w:rPr>
  </w:style>
  <w:style w:type="character" w:customStyle="1" w:styleId="FootnoteTextChar">
    <w:name w:val="Footnote Text Char"/>
    <w:basedOn w:val="DefaultParagraphFont"/>
    <w:link w:val="FootnoteText"/>
    <w:uiPriority w:val="99"/>
    <w:semiHidden/>
    <w:rsid w:val="00F016C0"/>
    <w:rPr>
      <w:rFonts w:ascii="Calibri" w:eastAsia="Calibri" w:hAnsi="Calibri" w:cs="Calibri"/>
      <w:sz w:val="20"/>
      <w:szCs w:val="20"/>
      <w:lang w:val="ru-RU"/>
    </w:rPr>
  </w:style>
  <w:style w:type="character" w:styleId="FootnoteReference">
    <w:name w:val="footnote reference"/>
    <w:uiPriority w:val="99"/>
    <w:semiHidden/>
    <w:rsid w:val="00F016C0"/>
    <w:rPr>
      <w:rFonts w:cs="Times New Roman"/>
      <w:vertAlign w:val="superscript"/>
    </w:rPr>
  </w:style>
  <w:style w:type="paragraph" w:customStyle="1" w:styleId="Default">
    <w:name w:val="Default"/>
    <w:uiPriority w:val="99"/>
    <w:rsid w:val="00F016C0"/>
    <w:pPr>
      <w:autoSpaceDE w:val="0"/>
      <w:autoSpaceDN w:val="0"/>
      <w:adjustRightInd w:val="0"/>
      <w:spacing w:after="120" w:line="240" w:lineRule="auto"/>
    </w:pPr>
    <w:rPr>
      <w:rFonts w:ascii="Times New Roman" w:eastAsia="Calibri" w:hAnsi="Times New Roman" w:cs="Times New Roman"/>
      <w:color w:val="000000"/>
      <w:sz w:val="24"/>
      <w:szCs w:val="24"/>
      <w:lang w:val="es-ES"/>
    </w:rPr>
  </w:style>
  <w:style w:type="paragraph" w:styleId="TOCHeading">
    <w:name w:val="TOC Heading"/>
    <w:basedOn w:val="Heading1"/>
    <w:next w:val="Normal"/>
    <w:uiPriority w:val="39"/>
    <w:qFormat/>
    <w:rsid w:val="00F016C0"/>
    <w:pPr>
      <w:outlineLvl w:val="9"/>
    </w:pPr>
    <w:rPr>
      <w:rFonts w:cs="Times New Roman"/>
      <w:lang w:val="fr-FR"/>
    </w:rPr>
  </w:style>
  <w:style w:type="paragraph" w:styleId="TOC1">
    <w:name w:val="toc 1"/>
    <w:basedOn w:val="Normal"/>
    <w:next w:val="Normal"/>
    <w:autoRedefine/>
    <w:uiPriority w:val="39"/>
    <w:qFormat/>
    <w:rsid w:val="00F016C0"/>
    <w:pPr>
      <w:tabs>
        <w:tab w:val="right" w:leader="dot" w:pos="9639"/>
      </w:tabs>
      <w:spacing w:after="100" w:line="240" w:lineRule="auto"/>
    </w:pPr>
    <w:rPr>
      <w:rFonts w:ascii="Calibri" w:eastAsia="Calibri" w:hAnsi="Calibri" w:cs="Calibri"/>
      <w:color w:val="1F497D"/>
      <w:lang w:val="uk-UA"/>
    </w:rPr>
  </w:style>
  <w:style w:type="character" w:styleId="Hyperlink">
    <w:name w:val="Hyperlink"/>
    <w:uiPriority w:val="99"/>
    <w:rsid w:val="00F016C0"/>
    <w:rPr>
      <w:rFonts w:cs="Times New Roman"/>
      <w:color w:val="0000FF"/>
      <w:u w:val="single"/>
    </w:rPr>
  </w:style>
  <w:style w:type="paragraph" w:styleId="TOC2">
    <w:name w:val="toc 2"/>
    <w:basedOn w:val="Normal"/>
    <w:next w:val="Normal"/>
    <w:autoRedefine/>
    <w:uiPriority w:val="39"/>
    <w:qFormat/>
    <w:rsid w:val="00F016C0"/>
    <w:pPr>
      <w:tabs>
        <w:tab w:val="right" w:leader="dot" w:pos="9639"/>
      </w:tabs>
      <w:spacing w:after="100" w:line="240" w:lineRule="auto"/>
      <w:ind w:left="220"/>
    </w:pPr>
    <w:rPr>
      <w:rFonts w:ascii="Calibri" w:eastAsia="Calibri" w:hAnsi="Calibri" w:cs="Calibri"/>
      <w:noProof/>
      <w:color w:val="1F497D"/>
      <w:lang w:val="ru-RU"/>
    </w:rPr>
  </w:style>
  <w:style w:type="paragraph" w:styleId="TOC3">
    <w:name w:val="toc 3"/>
    <w:basedOn w:val="Normal"/>
    <w:next w:val="Normal"/>
    <w:autoRedefine/>
    <w:uiPriority w:val="39"/>
    <w:qFormat/>
    <w:rsid w:val="00F016C0"/>
    <w:pPr>
      <w:tabs>
        <w:tab w:val="right" w:leader="dot" w:pos="9639"/>
      </w:tabs>
      <w:spacing w:after="100" w:line="240" w:lineRule="auto"/>
      <w:ind w:left="440"/>
    </w:pPr>
    <w:rPr>
      <w:rFonts w:ascii="Calibri" w:eastAsia="Calibri" w:hAnsi="Calibri" w:cs="Calibri"/>
      <w:noProof/>
      <w:color w:val="4F81BD" w:themeColor="accent1"/>
      <w:lang w:val="ru-RU"/>
    </w:rPr>
  </w:style>
  <w:style w:type="character" w:customStyle="1" w:styleId="st">
    <w:name w:val="st"/>
    <w:uiPriority w:val="99"/>
    <w:rsid w:val="00F016C0"/>
    <w:rPr>
      <w:rFonts w:cs="Times New Roman"/>
    </w:rPr>
  </w:style>
  <w:style w:type="character" w:customStyle="1" w:styleId="hps">
    <w:name w:val="hps"/>
    <w:uiPriority w:val="99"/>
    <w:rsid w:val="00F016C0"/>
    <w:rPr>
      <w:rFonts w:cs="Times New Roman"/>
    </w:rPr>
  </w:style>
  <w:style w:type="paragraph" w:customStyle="1" w:styleId="1">
    <w:name w:val="Абзац списка1"/>
    <w:basedOn w:val="Normal"/>
    <w:uiPriority w:val="99"/>
    <w:rsid w:val="00F016C0"/>
    <w:pPr>
      <w:spacing w:after="120" w:line="240" w:lineRule="auto"/>
      <w:ind w:left="720"/>
    </w:pPr>
    <w:rPr>
      <w:rFonts w:ascii="Calibri" w:eastAsia="Times New Roman" w:hAnsi="Calibri" w:cs="Calibri"/>
      <w:lang w:val="ru-RU"/>
    </w:rPr>
  </w:style>
  <w:style w:type="character" w:customStyle="1" w:styleId="EndnoteTextChar">
    <w:name w:val="Endnote Text Char"/>
    <w:basedOn w:val="DefaultParagraphFont"/>
    <w:link w:val="EndnoteText"/>
    <w:uiPriority w:val="99"/>
    <w:semiHidden/>
    <w:rsid w:val="00F016C0"/>
    <w:rPr>
      <w:rFonts w:ascii="Calibri" w:eastAsia="Calibri" w:hAnsi="Calibri" w:cs="Calibri"/>
      <w:sz w:val="20"/>
      <w:szCs w:val="20"/>
      <w:lang w:val="ru-RU"/>
    </w:rPr>
  </w:style>
  <w:style w:type="paragraph" w:styleId="EndnoteText">
    <w:name w:val="endnote text"/>
    <w:basedOn w:val="Normal"/>
    <w:link w:val="EndnoteTextChar"/>
    <w:uiPriority w:val="99"/>
    <w:semiHidden/>
    <w:unhideWhenUsed/>
    <w:rsid w:val="00F016C0"/>
    <w:pPr>
      <w:spacing w:after="0" w:line="240" w:lineRule="auto"/>
    </w:pPr>
    <w:rPr>
      <w:rFonts w:ascii="Calibri" w:eastAsia="Calibri" w:hAnsi="Calibri" w:cs="Calibri"/>
      <w:sz w:val="20"/>
      <w:szCs w:val="20"/>
      <w:lang w:val="ru-RU"/>
    </w:rPr>
  </w:style>
  <w:style w:type="character" w:styleId="EndnoteReference">
    <w:name w:val="endnote reference"/>
    <w:basedOn w:val="DefaultParagraphFont"/>
    <w:uiPriority w:val="99"/>
    <w:semiHidden/>
    <w:unhideWhenUsed/>
    <w:rsid w:val="00400B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F016C0"/>
    <w:pPr>
      <w:keepNext/>
      <w:keepLines/>
      <w:spacing w:before="480" w:after="0" w:line="240" w:lineRule="auto"/>
      <w:outlineLvl w:val="0"/>
    </w:pPr>
    <w:rPr>
      <w:rFonts w:ascii="Cambria" w:eastAsia="Times New Roman" w:hAnsi="Cambria" w:cs="Cambria"/>
      <w:b/>
      <w:bCs/>
      <w:color w:val="365F91"/>
      <w:sz w:val="28"/>
      <w:szCs w:val="28"/>
      <w:lang w:val="ru-RU"/>
    </w:rPr>
  </w:style>
  <w:style w:type="paragraph" w:styleId="Heading2">
    <w:name w:val="heading 2"/>
    <w:basedOn w:val="Normal"/>
    <w:next w:val="Normal"/>
    <w:link w:val="Heading2Char"/>
    <w:uiPriority w:val="99"/>
    <w:qFormat/>
    <w:rsid w:val="00F016C0"/>
    <w:pPr>
      <w:keepNext/>
      <w:keepLines/>
      <w:spacing w:before="200" w:after="0" w:line="240" w:lineRule="auto"/>
      <w:outlineLvl w:val="1"/>
    </w:pPr>
    <w:rPr>
      <w:rFonts w:ascii="Cambria" w:eastAsia="Times New Roman" w:hAnsi="Cambria" w:cs="Cambria"/>
      <w:b/>
      <w:bCs/>
      <w:color w:val="4F81BD"/>
      <w:sz w:val="26"/>
      <w:szCs w:val="26"/>
      <w:lang w:val="ru-RU"/>
    </w:rPr>
  </w:style>
  <w:style w:type="paragraph" w:styleId="Heading3">
    <w:name w:val="heading 3"/>
    <w:basedOn w:val="Normal"/>
    <w:next w:val="Normal"/>
    <w:link w:val="Heading3Char"/>
    <w:uiPriority w:val="99"/>
    <w:qFormat/>
    <w:rsid w:val="00F016C0"/>
    <w:pPr>
      <w:keepNext/>
      <w:keepLines/>
      <w:spacing w:before="200" w:after="0" w:line="240" w:lineRule="auto"/>
      <w:outlineLvl w:val="2"/>
    </w:pPr>
    <w:rPr>
      <w:rFonts w:ascii="Cambria" w:eastAsia="Times New Roman" w:hAnsi="Cambria" w:cs="Cambria"/>
      <w:b/>
      <w:bCs/>
      <w:color w:val="4F81BD"/>
      <w:lang w:val="ru-RU"/>
    </w:rPr>
  </w:style>
  <w:style w:type="paragraph" w:styleId="Heading4">
    <w:name w:val="heading 4"/>
    <w:basedOn w:val="Normal"/>
    <w:next w:val="Normal"/>
    <w:link w:val="Heading4Char"/>
    <w:uiPriority w:val="99"/>
    <w:qFormat/>
    <w:rsid w:val="00F016C0"/>
    <w:pPr>
      <w:keepNext/>
      <w:keepLines/>
      <w:spacing w:before="200" w:after="0" w:line="240" w:lineRule="auto"/>
      <w:outlineLvl w:val="3"/>
    </w:pPr>
    <w:rPr>
      <w:rFonts w:ascii="Cambria" w:eastAsia="Times New Roman" w:hAnsi="Cambria" w:cs="Times New Roman"/>
      <w:b/>
      <w:bCs/>
      <w:i/>
      <w:iCs/>
      <w:color w:val="4F81BD"/>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16C0"/>
    <w:rPr>
      <w:rFonts w:ascii="Cambria" w:eastAsia="Times New Roman" w:hAnsi="Cambria" w:cs="Cambria"/>
      <w:b/>
      <w:bCs/>
      <w:color w:val="365F91"/>
      <w:sz w:val="28"/>
      <w:szCs w:val="28"/>
      <w:lang w:val="ru-RU"/>
    </w:rPr>
  </w:style>
  <w:style w:type="character" w:customStyle="1" w:styleId="Heading2Char">
    <w:name w:val="Heading 2 Char"/>
    <w:basedOn w:val="DefaultParagraphFont"/>
    <w:link w:val="Heading2"/>
    <w:uiPriority w:val="99"/>
    <w:rsid w:val="00F016C0"/>
    <w:rPr>
      <w:rFonts w:ascii="Cambria" w:eastAsia="Times New Roman" w:hAnsi="Cambria" w:cs="Cambria"/>
      <w:b/>
      <w:bCs/>
      <w:color w:val="4F81BD"/>
      <w:sz w:val="26"/>
      <w:szCs w:val="26"/>
      <w:lang w:val="ru-RU"/>
    </w:rPr>
  </w:style>
  <w:style w:type="character" w:customStyle="1" w:styleId="Heading3Char">
    <w:name w:val="Heading 3 Char"/>
    <w:basedOn w:val="DefaultParagraphFont"/>
    <w:link w:val="Heading3"/>
    <w:uiPriority w:val="99"/>
    <w:rsid w:val="00F016C0"/>
    <w:rPr>
      <w:rFonts w:ascii="Cambria" w:eastAsia="Times New Roman" w:hAnsi="Cambria" w:cs="Cambria"/>
      <w:b/>
      <w:bCs/>
      <w:color w:val="4F81BD"/>
      <w:lang w:val="ru-RU"/>
    </w:rPr>
  </w:style>
  <w:style w:type="character" w:customStyle="1" w:styleId="Heading4Char">
    <w:name w:val="Heading 4 Char"/>
    <w:basedOn w:val="DefaultParagraphFont"/>
    <w:link w:val="Heading4"/>
    <w:uiPriority w:val="99"/>
    <w:rsid w:val="00F016C0"/>
    <w:rPr>
      <w:rFonts w:ascii="Cambria" w:eastAsia="Times New Roman" w:hAnsi="Cambria" w:cs="Times New Roman"/>
      <w:b/>
      <w:bCs/>
      <w:i/>
      <w:iCs/>
      <w:color w:val="4F81BD"/>
      <w:lang w:val="ru-RU"/>
    </w:rPr>
  </w:style>
  <w:style w:type="paragraph" w:styleId="Header">
    <w:name w:val="header"/>
    <w:basedOn w:val="Normal"/>
    <w:link w:val="HeaderChar"/>
    <w:uiPriority w:val="99"/>
    <w:unhideWhenUsed/>
    <w:rsid w:val="00880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C85"/>
  </w:style>
  <w:style w:type="paragraph" w:styleId="Footer">
    <w:name w:val="footer"/>
    <w:basedOn w:val="Normal"/>
    <w:link w:val="FooterChar"/>
    <w:uiPriority w:val="99"/>
    <w:unhideWhenUsed/>
    <w:rsid w:val="00880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C85"/>
  </w:style>
  <w:style w:type="paragraph" w:styleId="BalloonText">
    <w:name w:val="Balloon Text"/>
    <w:basedOn w:val="Normal"/>
    <w:link w:val="BalloonTextChar"/>
    <w:uiPriority w:val="99"/>
    <w:semiHidden/>
    <w:unhideWhenUsed/>
    <w:rsid w:val="00880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C85"/>
    <w:rPr>
      <w:rFonts w:ascii="Tahoma" w:hAnsi="Tahoma" w:cs="Tahoma"/>
      <w:sz w:val="16"/>
      <w:szCs w:val="16"/>
    </w:rPr>
  </w:style>
  <w:style w:type="paragraph" w:styleId="NormalWeb">
    <w:name w:val="Normal (Web)"/>
    <w:basedOn w:val="Normal"/>
    <w:uiPriority w:val="99"/>
    <w:rsid w:val="00F016C0"/>
    <w:pPr>
      <w:spacing w:before="100" w:beforeAutospacing="1" w:after="100" w:afterAutospacing="1" w:line="240" w:lineRule="auto"/>
    </w:pPr>
    <w:rPr>
      <w:rFonts w:ascii="Times New Roman" w:eastAsia="Times New Roman" w:hAnsi="Times New Roman" w:cs="Times New Roman"/>
      <w:sz w:val="24"/>
      <w:szCs w:val="24"/>
      <w:lang w:val="ru-RU" w:eastAsia="es-ES"/>
    </w:rPr>
  </w:style>
  <w:style w:type="character" w:styleId="Emphasis">
    <w:name w:val="Emphasis"/>
    <w:uiPriority w:val="99"/>
    <w:qFormat/>
    <w:rsid w:val="00F016C0"/>
    <w:rPr>
      <w:rFonts w:cs="Times New Roman"/>
      <w:i/>
      <w:iCs/>
    </w:rPr>
  </w:style>
  <w:style w:type="paragraph" w:styleId="ListParagraph">
    <w:name w:val="List Paragraph"/>
    <w:basedOn w:val="Normal"/>
    <w:uiPriority w:val="99"/>
    <w:qFormat/>
    <w:rsid w:val="00F016C0"/>
    <w:pPr>
      <w:spacing w:after="120" w:line="240" w:lineRule="auto"/>
      <w:ind w:left="720"/>
    </w:pPr>
    <w:rPr>
      <w:rFonts w:ascii="Calibri" w:eastAsia="Calibri" w:hAnsi="Calibri" w:cs="Calibri"/>
      <w:lang w:val="ru-RU"/>
    </w:rPr>
  </w:style>
  <w:style w:type="paragraph" w:styleId="CommentText">
    <w:name w:val="annotation text"/>
    <w:basedOn w:val="Normal"/>
    <w:link w:val="CommentTextChar"/>
    <w:uiPriority w:val="99"/>
    <w:semiHidden/>
    <w:rsid w:val="00F016C0"/>
    <w:pPr>
      <w:spacing w:after="120" w:line="240" w:lineRule="auto"/>
    </w:pPr>
    <w:rPr>
      <w:rFonts w:ascii="Calibri" w:eastAsia="Calibri" w:hAnsi="Calibri" w:cs="Calibri"/>
      <w:sz w:val="20"/>
      <w:szCs w:val="20"/>
      <w:lang w:val="ru-RU"/>
    </w:rPr>
  </w:style>
  <w:style w:type="character" w:customStyle="1" w:styleId="CommentTextChar">
    <w:name w:val="Comment Text Char"/>
    <w:basedOn w:val="DefaultParagraphFont"/>
    <w:link w:val="CommentText"/>
    <w:uiPriority w:val="99"/>
    <w:semiHidden/>
    <w:rsid w:val="00F016C0"/>
    <w:rPr>
      <w:rFonts w:ascii="Calibri" w:eastAsia="Calibri" w:hAnsi="Calibri" w:cs="Calibri"/>
      <w:sz w:val="20"/>
      <w:szCs w:val="20"/>
      <w:lang w:val="ru-RU"/>
    </w:rPr>
  </w:style>
  <w:style w:type="paragraph" w:styleId="CommentSubject">
    <w:name w:val="annotation subject"/>
    <w:basedOn w:val="CommentText"/>
    <w:next w:val="CommentText"/>
    <w:link w:val="CommentSubjectChar"/>
    <w:uiPriority w:val="99"/>
    <w:semiHidden/>
    <w:rsid w:val="00F016C0"/>
    <w:rPr>
      <w:b/>
      <w:bCs/>
    </w:rPr>
  </w:style>
  <w:style w:type="character" w:customStyle="1" w:styleId="CommentSubjectChar">
    <w:name w:val="Comment Subject Char"/>
    <w:basedOn w:val="CommentTextChar"/>
    <w:link w:val="CommentSubject"/>
    <w:uiPriority w:val="99"/>
    <w:semiHidden/>
    <w:rsid w:val="00F016C0"/>
    <w:rPr>
      <w:rFonts w:ascii="Calibri" w:eastAsia="Calibri" w:hAnsi="Calibri" w:cs="Calibri"/>
      <w:b/>
      <w:bCs/>
      <w:sz w:val="20"/>
      <w:szCs w:val="20"/>
      <w:lang w:val="ru-RU"/>
    </w:rPr>
  </w:style>
  <w:style w:type="paragraph" w:styleId="FootnoteText">
    <w:name w:val="footnote text"/>
    <w:basedOn w:val="Normal"/>
    <w:link w:val="FootnoteTextChar"/>
    <w:uiPriority w:val="99"/>
    <w:semiHidden/>
    <w:rsid w:val="00F016C0"/>
    <w:pPr>
      <w:spacing w:after="0" w:line="240" w:lineRule="auto"/>
    </w:pPr>
    <w:rPr>
      <w:rFonts w:ascii="Calibri" w:eastAsia="Calibri" w:hAnsi="Calibri" w:cs="Calibri"/>
      <w:sz w:val="20"/>
      <w:szCs w:val="20"/>
      <w:lang w:val="ru-RU"/>
    </w:rPr>
  </w:style>
  <w:style w:type="character" w:customStyle="1" w:styleId="FootnoteTextChar">
    <w:name w:val="Footnote Text Char"/>
    <w:basedOn w:val="DefaultParagraphFont"/>
    <w:link w:val="FootnoteText"/>
    <w:uiPriority w:val="99"/>
    <w:semiHidden/>
    <w:rsid w:val="00F016C0"/>
    <w:rPr>
      <w:rFonts w:ascii="Calibri" w:eastAsia="Calibri" w:hAnsi="Calibri" w:cs="Calibri"/>
      <w:sz w:val="20"/>
      <w:szCs w:val="20"/>
      <w:lang w:val="ru-RU"/>
    </w:rPr>
  </w:style>
  <w:style w:type="character" w:styleId="FootnoteReference">
    <w:name w:val="footnote reference"/>
    <w:uiPriority w:val="99"/>
    <w:semiHidden/>
    <w:rsid w:val="00F016C0"/>
    <w:rPr>
      <w:rFonts w:cs="Times New Roman"/>
      <w:vertAlign w:val="superscript"/>
    </w:rPr>
  </w:style>
  <w:style w:type="paragraph" w:customStyle="1" w:styleId="Default">
    <w:name w:val="Default"/>
    <w:uiPriority w:val="99"/>
    <w:rsid w:val="00F016C0"/>
    <w:pPr>
      <w:autoSpaceDE w:val="0"/>
      <w:autoSpaceDN w:val="0"/>
      <w:adjustRightInd w:val="0"/>
      <w:spacing w:after="120" w:line="240" w:lineRule="auto"/>
    </w:pPr>
    <w:rPr>
      <w:rFonts w:ascii="Times New Roman" w:eastAsia="Calibri" w:hAnsi="Times New Roman" w:cs="Times New Roman"/>
      <w:color w:val="000000"/>
      <w:sz w:val="24"/>
      <w:szCs w:val="24"/>
      <w:lang w:val="es-ES"/>
    </w:rPr>
  </w:style>
  <w:style w:type="paragraph" w:styleId="TOCHeading">
    <w:name w:val="TOC Heading"/>
    <w:basedOn w:val="Heading1"/>
    <w:next w:val="Normal"/>
    <w:uiPriority w:val="39"/>
    <w:qFormat/>
    <w:rsid w:val="00F016C0"/>
    <w:pPr>
      <w:outlineLvl w:val="9"/>
    </w:pPr>
    <w:rPr>
      <w:rFonts w:cs="Times New Roman"/>
      <w:lang w:val="fr-FR"/>
    </w:rPr>
  </w:style>
  <w:style w:type="paragraph" w:styleId="TOC1">
    <w:name w:val="toc 1"/>
    <w:basedOn w:val="Normal"/>
    <w:next w:val="Normal"/>
    <w:autoRedefine/>
    <w:uiPriority w:val="39"/>
    <w:qFormat/>
    <w:rsid w:val="00F016C0"/>
    <w:pPr>
      <w:tabs>
        <w:tab w:val="right" w:leader="dot" w:pos="9639"/>
      </w:tabs>
      <w:spacing w:after="100" w:line="240" w:lineRule="auto"/>
    </w:pPr>
    <w:rPr>
      <w:rFonts w:ascii="Calibri" w:eastAsia="Calibri" w:hAnsi="Calibri" w:cs="Calibri"/>
      <w:color w:val="1F497D"/>
      <w:lang w:val="uk-UA"/>
    </w:rPr>
  </w:style>
  <w:style w:type="character" w:styleId="Hyperlink">
    <w:name w:val="Hyperlink"/>
    <w:uiPriority w:val="99"/>
    <w:rsid w:val="00F016C0"/>
    <w:rPr>
      <w:rFonts w:cs="Times New Roman"/>
      <w:color w:val="0000FF"/>
      <w:u w:val="single"/>
    </w:rPr>
  </w:style>
  <w:style w:type="paragraph" w:styleId="TOC2">
    <w:name w:val="toc 2"/>
    <w:basedOn w:val="Normal"/>
    <w:next w:val="Normal"/>
    <w:autoRedefine/>
    <w:uiPriority w:val="39"/>
    <w:qFormat/>
    <w:rsid w:val="00F016C0"/>
    <w:pPr>
      <w:tabs>
        <w:tab w:val="right" w:leader="dot" w:pos="9639"/>
      </w:tabs>
      <w:spacing w:after="100" w:line="240" w:lineRule="auto"/>
      <w:ind w:left="220"/>
    </w:pPr>
    <w:rPr>
      <w:rFonts w:ascii="Calibri" w:eastAsia="Calibri" w:hAnsi="Calibri" w:cs="Calibri"/>
      <w:noProof/>
      <w:color w:val="1F497D"/>
      <w:lang w:val="ru-RU"/>
    </w:rPr>
  </w:style>
  <w:style w:type="paragraph" w:styleId="TOC3">
    <w:name w:val="toc 3"/>
    <w:basedOn w:val="Normal"/>
    <w:next w:val="Normal"/>
    <w:autoRedefine/>
    <w:uiPriority w:val="39"/>
    <w:qFormat/>
    <w:rsid w:val="00F016C0"/>
    <w:pPr>
      <w:tabs>
        <w:tab w:val="right" w:leader="dot" w:pos="9639"/>
      </w:tabs>
      <w:spacing w:after="100" w:line="240" w:lineRule="auto"/>
      <w:ind w:left="440"/>
    </w:pPr>
    <w:rPr>
      <w:rFonts w:ascii="Calibri" w:eastAsia="Calibri" w:hAnsi="Calibri" w:cs="Calibri"/>
      <w:noProof/>
      <w:color w:val="4F81BD" w:themeColor="accent1"/>
      <w:lang w:val="ru-RU"/>
    </w:rPr>
  </w:style>
  <w:style w:type="character" w:customStyle="1" w:styleId="st">
    <w:name w:val="st"/>
    <w:uiPriority w:val="99"/>
    <w:rsid w:val="00F016C0"/>
    <w:rPr>
      <w:rFonts w:cs="Times New Roman"/>
    </w:rPr>
  </w:style>
  <w:style w:type="character" w:customStyle="1" w:styleId="hps">
    <w:name w:val="hps"/>
    <w:uiPriority w:val="99"/>
    <w:rsid w:val="00F016C0"/>
    <w:rPr>
      <w:rFonts w:cs="Times New Roman"/>
    </w:rPr>
  </w:style>
  <w:style w:type="paragraph" w:customStyle="1" w:styleId="1">
    <w:name w:val="Абзац списка1"/>
    <w:basedOn w:val="Normal"/>
    <w:uiPriority w:val="99"/>
    <w:rsid w:val="00F016C0"/>
    <w:pPr>
      <w:spacing w:after="120" w:line="240" w:lineRule="auto"/>
      <w:ind w:left="720"/>
    </w:pPr>
    <w:rPr>
      <w:rFonts w:ascii="Calibri" w:eastAsia="Times New Roman" w:hAnsi="Calibri" w:cs="Calibri"/>
      <w:lang w:val="ru-RU"/>
    </w:rPr>
  </w:style>
  <w:style w:type="character" w:customStyle="1" w:styleId="EndnoteTextChar">
    <w:name w:val="Endnote Text Char"/>
    <w:basedOn w:val="DefaultParagraphFont"/>
    <w:link w:val="EndnoteText"/>
    <w:uiPriority w:val="99"/>
    <w:semiHidden/>
    <w:rsid w:val="00F016C0"/>
    <w:rPr>
      <w:rFonts w:ascii="Calibri" w:eastAsia="Calibri" w:hAnsi="Calibri" w:cs="Calibri"/>
      <w:sz w:val="20"/>
      <w:szCs w:val="20"/>
      <w:lang w:val="ru-RU"/>
    </w:rPr>
  </w:style>
  <w:style w:type="paragraph" w:styleId="EndnoteText">
    <w:name w:val="endnote text"/>
    <w:basedOn w:val="Normal"/>
    <w:link w:val="EndnoteTextChar"/>
    <w:uiPriority w:val="99"/>
    <w:semiHidden/>
    <w:unhideWhenUsed/>
    <w:rsid w:val="00F016C0"/>
    <w:pPr>
      <w:spacing w:after="0" w:line="240" w:lineRule="auto"/>
    </w:pPr>
    <w:rPr>
      <w:rFonts w:ascii="Calibri" w:eastAsia="Calibri" w:hAnsi="Calibri" w:cs="Calibri"/>
      <w:sz w:val="20"/>
      <w:szCs w:val="20"/>
      <w:lang w:val="ru-RU"/>
    </w:rPr>
  </w:style>
  <w:style w:type="character" w:styleId="EndnoteReference">
    <w:name w:val="endnote reference"/>
    <w:basedOn w:val="DefaultParagraphFont"/>
    <w:uiPriority w:val="99"/>
    <w:semiHidden/>
    <w:unhideWhenUsed/>
    <w:rsid w:val="00400B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6.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4.emf"/><Relationship Id="rId5" Type="http://schemas.openxmlformats.org/officeDocument/2006/relationships/oleObject" Target="embeddings/oleObject2.bin"/><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80582-384D-4705-9119-32A5E2F17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51</Pages>
  <Words>9553</Words>
  <Characters>54455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ECE-ISU</Company>
  <LinksUpToDate>false</LinksUpToDate>
  <CharactersWithSpaces>63881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Valeriya Shamrova</dc:creator>
  <cp:lastModifiedBy>demilecamps</cp:lastModifiedBy>
  <cp:revision>11</cp:revision>
  <dcterms:created xsi:type="dcterms:W3CDTF">2014-08-11T15:12:00Z</dcterms:created>
  <dcterms:modified xsi:type="dcterms:W3CDTF">2014-08-11T15:31:00Z</dcterms:modified>
</cp:coreProperties>
</file>