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4" w:rsidRPr="00E41DFE" w:rsidRDefault="00257354" w:rsidP="00E41DF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Pr="00E41DFE">
        <w:tab/>
        <w:t>Типовая форма кратких докладов в соответствии с Протоколом по проблемам воды и здоровья</w:t>
      </w:r>
    </w:p>
    <w:p w:rsidR="00C402E7" w:rsidRPr="00E41DFE" w:rsidRDefault="00C402E7" w:rsidP="00C402E7">
      <w:pPr>
        <w:pStyle w:val="SingleTxt"/>
        <w:spacing w:after="0" w:line="120" w:lineRule="exact"/>
        <w:rPr>
          <w:b/>
          <w:sz w:val="10"/>
        </w:rPr>
      </w:pPr>
    </w:p>
    <w:p w:rsidR="00C402E7" w:rsidRPr="00E41DFE" w:rsidRDefault="00C402E7" w:rsidP="00C402E7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C402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Pr="00E41DFE">
        <w:tab/>
        <w:t>Часть 1</w:t>
      </w:r>
      <w:r w:rsidRPr="00E41DFE">
        <w:br/>
        <w:t>Общие аспекты</w:t>
      </w:r>
    </w:p>
    <w:p w:rsidR="00C402E7" w:rsidRPr="00E41DFE" w:rsidRDefault="00C402E7" w:rsidP="00C402E7">
      <w:pPr>
        <w:pStyle w:val="SingleTxt"/>
        <w:spacing w:after="0" w:line="120" w:lineRule="exact"/>
        <w:rPr>
          <w:sz w:val="10"/>
        </w:rPr>
      </w:pPr>
    </w:p>
    <w:p w:rsidR="00C402E7" w:rsidRPr="00E41DFE" w:rsidRDefault="00C402E7" w:rsidP="00C402E7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Были ли целевые показатели и сроки их достижения установлены в вашей стране в соответствии со статьей 6 Протокола?</w:t>
      </w:r>
    </w:p>
    <w:p w:rsidR="00257354" w:rsidRPr="00E41DFE" w:rsidRDefault="00E41DFE" w:rsidP="00257354">
      <w:pPr>
        <w:pStyle w:val="SingleTxt"/>
        <w:rPr>
          <w:i/>
          <w:iCs/>
        </w:rPr>
      </w:pPr>
      <w:r w:rsidRPr="00E41DF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125CE" wp14:editId="30F423C2">
                <wp:simplePos x="0" y="0"/>
                <wp:positionH relativeFrom="column">
                  <wp:posOffset>4126496</wp:posOffset>
                </wp:positionH>
                <wp:positionV relativeFrom="paragraph">
                  <wp:posOffset>336668</wp:posOffset>
                </wp:positionV>
                <wp:extent cx="254000" cy="239233"/>
                <wp:effectExtent l="0" t="0" r="12700" b="279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39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19" w:rsidRDefault="00B87019" w:rsidP="00257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.9pt;margin-top:26.5pt;width:20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">
                <v:textbox>
                  <w:txbxContent>
                    <w:p w:rsidR="00B87019" w:rsidRDefault="00B87019" w:rsidP="00257354"/>
                  </w:txbxContent>
                </v:textbox>
              </v:shape>
            </w:pict>
          </mc:Fallback>
        </mc:AlternateContent>
      </w:r>
      <w:r w:rsidRPr="00E41DF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7851B" wp14:editId="277A5C0A">
                <wp:simplePos x="0" y="0"/>
                <wp:positionH relativeFrom="column">
                  <wp:posOffset>2106930</wp:posOffset>
                </wp:positionH>
                <wp:positionV relativeFrom="paragraph">
                  <wp:posOffset>337185</wp:posOffset>
                </wp:positionV>
                <wp:extent cx="254000" cy="228600"/>
                <wp:effectExtent l="0" t="0" r="1270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19" w:rsidRDefault="00B87019" w:rsidP="00257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65.9pt;margin-top:26.55pt;width:2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">
                <v:textbox>
                  <w:txbxContent>
                    <w:p w:rsidR="00B87019" w:rsidRDefault="00B87019" w:rsidP="00257354"/>
                  </w:txbxContent>
                </v:textbox>
              </v:shape>
            </w:pict>
          </mc:Fallback>
        </mc:AlternateContent>
      </w:r>
      <w:r w:rsidRPr="00E41DF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9AF98" wp14:editId="06422A65">
                <wp:simplePos x="0" y="0"/>
                <wp:positionH relativeFrom="column">
                  <wp:posOffset>1129665</wp:posOffset>
                </wp:positionH>
                <wp:positionV relativeFrom="paragraph">
                  <wp:posOffset>339090</wp:posOffset>
                </wp:positionV>
                <wp:extent cx="254000" cy="228600"/>
                <wp:effectExtent l="0" t="0" r="1270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19" w:rsidRDefault="00B87019" w:rsidP="00257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8.95pt;margin-top:26.7pt;width:2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">
                <v:textbox>
                  <w:txbxContent>
                    <w:p w:rsidR="00B87019" w:rsidRDefault="00B87019" w:rsidP="00257354"/>
                  </w:txbxContent>
                </v:textbox>
              </v:shape>
            </w:pict>
          </mc:Fallback>
        </mc:AlternateContent>
      </w:r>
      <w:r w:rsidR="00257354" w:rsidRPr="00E41DFE">
        <w:rPr>
          <w:i/>
          <w:iCs/>
        </w:rPr>
        <w:t>Просьба представить подробную информ</w:t>
      </w:r>
      <w:r>
        <w:rPr>
          <w:i/>
          <w:iCs/>
        </w:rPr>
        <w:t>ацию о целевых областях в третьей части</w:t>
      </w:r>
      <w:r w:rsidR="00257354" w:rsidRPr="00E41DFE">
        <w:rPr>
          <w:i/>
          <w:iCs/>
        </w:rPr>
        <w:t>.</w:t>
      </w:r>
    </w:p>
    <w:p w:rsidR="00257354" w:rsidRPr="00E41DFE" w:rsidRDefault="00257354" w:rsidP="00257354">
      <w:pPr>
        <w:pStyle w:val="SingleTxt"/>
      </w:pPr>
      <w:r w:rsidRPr="00E41DFE">
        <w:t>ДА</w:t>
      </w:r>
      <w:r w:rsidRPr="00E41DFE">
        <w:tab/>
      </w:r>
      <w:r w:rsidRPr="00E41DFE">
        <w:tab/>
      </w:r>
      <w:r w:rsidR="00C402E7" w:rsidRPr="00E41DFE">
        <w:tab/>
      </w:r>
      <w:r w:rsidRPr="00E41DFE">
        <w:t>НЕТ</w:t>
      </w:r>
      <w:r w:rsidRPr="00E41DFE">
        <w:tab/>
      </w:r>
      <w:r w:rsidRPr="00E41DFE">
        <w:tab/>
      </w:r>
      <w:r w:rsidR="00C402E7" w:rsidRPr="00E41DFE">
        <w:tab/>
      </w:r>
      <w:r w:rsidRPr="00E41DFE">
        <w:t>УСТАНАВЛИВАЮТСЯ</w:t>
      </w:r>
      <w:r w:rsidR="00C402E7" w:rsidRPr="00E41DFE">
        <w:tab/>
      </w: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Если целевые показатели были пересмотрены, просьба представить здесь п</w:t>
      </w:r>
      <w:r w:rsidRPr="00E41DFE">
        <w:rPr>
          <w:i/>
          <w:iCs/>
        </w:rPr>
        <w:t>о</w:t>
      </w:r>
      <w:r w:rsidRPr="00E41DFE">
        <w:rPr>
          <w:i/>
          <w:iCs/>
        </w:rPr>
        <w:t>дробную информацию.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Были ли они опубликованы, и если да, то как?</w:t>
      </w: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Просьба сообщить, были ли целевые показатели и сроки их достижения опубл</w:t>
      </w:r>
      <w:r w:rsidRPr="00E41DFE">
        <w:rPr>
          <w:i/>
          <w:iCs/>
        </w:rPr>
        <w:t>и</w:t>
      </w:r>
      <w:r w:rsidRPr="00E41DFE">
        <w:rPr>
          <w:i/>
          <w:iCs/>
        </w:rPr>
        <w:t>кованы, переданы общественности (например, через Интернет, официальное издание, средства массовой информации) и доведены до сведения секретариата.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Определила ли ваша страна национальные или местные меры для коорд</w:t>
      </w:r>
      <w:r w:rsidRPr="00E41DFE">
        <w:t>и</w:t>
      </w:r>
      <w:r w:rsidRPr="00E41DFE">
        <w:t>нации установления целевых показателей между компетентными органами вл</w:t>
      </w:r>
      <w:r w:rsidRPr="00E41DFE">
        <w:t>а</w:t>
      </w:r>
      <w:r w:rsidRPr="00E41DFE">
        <w:t>сти? Если это так, то просьба сообщить об этом подробную информацию, в том числе, какое(</w:t>
      </w:r>
      <w:proofErr w:type="spellStart"/>
      <w:r w:rsidRPr="00E41DFE">
        <w:t>ие</w:t>
      </w:r>
      <w:proofErr w:type="spellEnd"/>
      <w:r w:rsidRPr="00E41DFE">
        <w:t>) государственный(е) орган(ы) возглавляет(ют) этот процесс и и</w:t>
      </w:r>
      <w:r w:rsidRPr="00E41DFE">
        <w:t>г</w:t>
      </w:r>
      <w:r w:rsidRPr="00E41DFE">
        <w:t xml:space="preserve">рает(ют) координирующую роль, какие государственные органы участвуют в этом процессе и как обеспечивается координация. 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Какие существующие национальные и международные стратегии и закон</w:t>
      </w:r>
      <w:r w:rsidRPr="00E41DFE">
        <w:t>о</w:t>
      </w:r>
      <w:r w:rsidRPr="00E41DFE">
        <w:t>дательные акты были приняты во внимание?</w:t>
      </w:r>
    </w:p>
    <w:p w:rsidR="00257354" w:rsidRPr="00E41DFE" w:rsidRDefault="00257354" w:rsidP="00B87019">
      <w:pPr>
        <w:pStyle w:val="SingleTxt"/>
        <w:rPr>
          <w:i/>
          <w:iCs/>
        </w:rPr>
      </w:pPr>
      <w:r w:rsidRPr="00E41DFE">
        <w:rPr>
          <w:i/>
          <w:iCs/>
        </w:rPr>
        <w:t>Просьба кратко указать наиболее важные в этом отношении национальные и международные стратегии и инструменты, которые были приняты во вним</w:t>
      </w:r>
      <w:r w:rsidRPr="00E41DFE">
        <w:rPr>
          <w:i/>
          <w:iCs/>
        </w:rPr>
        <w:t>а</w:t>
      </w:r>
      <w:r w:rsidRPr="00E41DFE">
        <w:rPr>
          <w:i/>
          <w:iCs/>
        </w:rPr>
        <w:t>ние при установлении целевых показателей (по этому вопросу необходимо ук</w:t>
      </w:r>
      <w:r w:rsidRPr="00E41DFE">
        <w:rPr>
          <w:i/>
          <w:iCs/>
        </w:rPr>
        <w:t>а</w:t>
      </w:r>
      <w:r w:rsidRPr="00E41DFE">
        <w:rPr>
          <w:i/>
          <w:iCs/>
        </w:rPr>
        <w:t>зать лишь несколько ссылок; ориентировочно достаточно будет пяти ссылок, однако их количество будет зависеть от положения в вашей стране).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Проводился ли анализ затрат и результатов, связанных с наборами целевых показателей, и если да, то каким образом?</w:t>
      </w:r>
    </w:p>
    <w:p w:rsidR="00257354" w:rsidRPr="00E41DFE" w:rsidRDefault="00257354" w:rsidP="00C402E7">
      <w:pPr>
        <w:pStyle w:val="SingleTxt"/>
        <w:rPr>
          <w:i/>
          <w:iCs/>
        </w:rPr>
      </w:pPr>
      <w:r w:rsidRPr="00E41DFE">
        <w:rPr>
          <w:i/>
          <w:iCs/>
        </w:rPr>
        <w:t>В качестве варианта просьба сообщить, в какой степени при установлении ц</w:t>
      </w:r>
      <w:r w:rsidRPr="00E41DFE">
        <w:rPr>
          <w:i/>
          <w:iCs/>
        </w:rPr>
        <w:t>е</w:t>
      </w:r>
      <w:r w:rsidRPr="00E41DFE">
        <w:rPr>
          <w:i/>
          <w:iCs/>
        </w:rPr>
        <w:t>левых показателей были приняты во внимание финансовые последствия.</w:t>
      </w:r>
    </w:p>
    <w:p w:rsidR="00257354" w:rsidRPr="00E41DFE" w:rsidRDefault="00257354" w:rsidP="00B87019">
      <w:pPr>
        <w:pStyle w:val="SingleTxt"/>
      </w:pPr>
      <w:r w:rsidRPr="00E41DFE">
        <w:t>6.</w:t>
      </w:r>
      <w:r w:rsidRPr="00E41DFE">
        <w:tab/>
        <w:t>Что было сделано в вашей стране для обеспечения участия общественности в процессе установления целевых показателей в соответствии с пунктом 2 ст</w:t>
      </w:r>
      <w:r w:rsidRPr="00E41DFE">
        <w:t>а</w:t>
      </w:r>
      <w:r w:rsidRPr="00E41DFE">
        <w:t>тьи</w:t>
      </w:r>
      <w:r w:rsidR="00B87019" w:rsidRPr="00E41DFE">
        <w:t> </w:t>
      </w:r>
      <w:r w:rsidRPr="00E41DFE">
        <w:t>6 и каким образом итоги участия общественности учитывались в оконч</w:t>
      </w:r>
      <w:r w:rsidRPr="00E41DFE">
        <w:t>а</w:t>
      </w:r>
      <w:r w:rsidRPr="00E41DFE">
        <w:t>тельном наборе целевых показателей?</w:t>
      </w:r>
    </w:p>
    <w:p w:rsidR="00257354" w:rsidRPr="00E41DFE" w:rsidRDefault="00257354" w:rsidP="00257354">
      <w:pPr>
        <w:pStyle w:val="SingleTxt"/>
      </w:pPr>
      <w:r w:rsidRPr="00E41DFE">
        <w:t>7.</w:t>
      </w:r>
      <w:r w:rsidRPr="00E41DFE">
        <w:tab/>
        <w:t>Представьте информацию о процессе подготовки настоящего доклада, включая информацию о том, на какие государственные органы были возложены основные обязанности, какие другие заинтересованные стороны участвовали в этом процессе и т.д.</w:t>
      </w:r>
    </w:p>
    <w:p w:rsidR="00257354" w:rsidRPr="00E41DFE" w:rsidRDefault="00257354" w:rsidP="00257354">
      <w:pPr>
        <w:pStyle w:val="SingleTxt"/>
      </w:pPr>
      <w:r w:rsidRPr="00E41DFE">
        <w:t>8.</w:t>
      </w:r>
      <w:r w:rsidRPr="00E41DFE">
        <w:tab/>
        <w:t>Сообщите о любых конкретных обстоятельствах, которые имеют значение для понимания сущности доклада, например, существует ли федеральная и/или децентрализованная структура процесса принятия решений или являются ли ф</w:t>
      </w:r>
      <w:r w:rsidRPr="00E41DFE">
        <w:t>и</w:t>
      </w:r>
      <w:r w:rsidRPr="00E41DFE">
        <w:t>нансовые ограничения значительными препятствиями для процесса осуществл</w:t>
      </w:r>
      <w:r w:rsidRPr="00E41DFE">
        <w:t>е</w:t>
      </w:r>
      <w:r w:rsidRPr="00E41DFE">
        <w:t>ния (если это уместно).</w:t>
      </w:r>
    </w:p>
    <w:p w:rsidR="00257354" w:rsidRPr="00E41DFE" w:rsidRDefault="00257354" w:rsidP="00257354">
      <w:pPr>
        <w:pStyle w:val="SingleTxt"/>
      </w:pPr>
      <w:r w:rsidRPr="00E41DFE">
        <w:lastRenderedPageBreak/>
        <w:t>9.</w:t>
      </w:r>
      <w:r w:rsidRPr="00E41DFE">
        <w:tab/>
        <w:t>Просьба привести описание того, были ли приняты во внимание в процессе установления целевых показателей новые вопросы, касающиеся воды и здоровья (например, изменение климата), и если да, то каким образом.</w:t>
      </w:r>
    </w:p>
    <w:p w:rsidR="00C402E7" w:rsidRPr="00E41DFE" w:rsidRDefault="00C402E7" w:rsidP="00C402E7">
      <w:pPr>
        <w:pStyle w:val="SingleTxt"/>
        <w:spacing w:after="0" w:line="120" w:lineRule="exact"/>
        <w:rPr>
          <w:b/>
          <w:sz w:val="10"/>
        </w:rPr>
      </w:pPr>
    </w:p>
    <w:p w:rsidR="00C402E7" w:rsidRPr="00E41DFE" w:rsidRDefault="00C402E7" w:rsidP="00C402E7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C402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Pr="00E41DFE">
        <w:tab/>
        <w:t>Часть 2</w:t>
      </w:r>
      <w:r w:rsidRPr="00E41DFE">
        <w:br/>
        <w:t>Общие показатели</w:t>
      </w:r>
      <w:r w:rsidR="00C402E7" w:rsidRPr="00E41DFE">
        <w:rPr>
          <w:rStyle w:val="FootnoteReference"/>
          <w:b w:val="0"/>
          <w:bCs/>
          <w:sz w:val="20"/>
          <w:szCs w:val="20"/>
        </w:rPr>
        <w:footnoteReference w:id="1"/>
      </w:r>
    </w:p>
    <w:p w:rsidR="00C402E7" w:rsidRPr="00E41DFE" w:rsidRDefault="00C402E7" w:rsidP="00C402E7">
      <w:pPr>
        <w:pStyle w:val="SingleTxt"/>
        <w:spacing w:after="0" w:line="120" w:lineRule="exact"/>
        <w:rPr>
          <w:b/>
          <w:sz w:val="10"/>
        </w:rPr>
      </w:pPr>
    </w:p>
    <w:p w:rsidR="00C402E7" w:rsidRPr="00E41DFE" w:rsidRDefault="00C402E7" w:rsidP="00C402E7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5D176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I.</w:t>
      </w:r>
      <w:r w:rsidRPr="00E41DFE">
        <w:tab/>
        <w:t>Качество подаваемой питьевой воды</w:t>
      </w:r>
    </w:p>
    <w:p w:rsidR="00C402E7" w:rsidRPr="00E41DFE" w:rsidRDefault="00C402E7" w:rsidP="00C402E7">
      <w:pPr>
        <w:pStyle w:val="SingleTxt"/>
        <w:spacing w:after="0" w:line="120" w:lineRule="exact"/>
        <w:rPr>
          <w:b/>
          <w:sz w:val="10"/>
        </w:rPr>
      </w:pPr>
    </w:p>
    <w:p w:rsidR="00C402E7" w:rsidRPr="00E41DFE" w:rsidRDefault="00C402E7" w:rsidP="00C402E7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5D176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A.</w:t>
      </w:r>
      <w:r w:rsidRPr="00E41DFE">
        <w:tab/>
        <w:t>Контекст данных</w:t>
      </w:r>
    </w:p>
    <w:p w:rsidR="00C402E7" w:rsidRPr="00E41DFE" w:rsidRDefault="00C402E7" w:rsidP="00C402E7">
      <w:pPr>
        <w:pStyle w:val="SingleTxt"/>
        <w:spacing w:after="0" w:line="120" w:lineRule="exact"/>
        <w:rPr>
          <w:sz w:val="10"/>
        </w:rPr>
      </w:pPr>
    </w:p>
    <w:p w:rsidR="00C402E7" w:rsidRPr="00E41DFE" w:rsidRDefault="00C402E7" w:rsidP="00C402E7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Просьба представить общую информацию, касающуюся контекста данных, ук</w:t>
      </w:r>
      <w:r w:rsidRPr="00E41DFE">
        <w:rPr>
          <w:i/>
          <w:iCs/>
        </w:rPr>
        <w:t>а</w:t>
      </w:r>
      <w:r w:rsidRPr="00E41DFE">
        <w:rPr>
          <w:i/>
          <w:iCs/>
        </w:rPr>
        <w:t>зываемых в разделах B и C ниже: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Охваченное водоснабжением население (в млн. человек или процентах от общей численности населения страны), которое учитывается данным показат</w:t>
      </w:r>
      <w:r w:rsidRPr="00E41DFE">
        <w:t>е</w:t>
      </w:r>
      <w:r w:rsidRPr="00E41DFE">
        <w:t>лем.</w:t>
      </w: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Данный вопрос предназначен для выяснения характера данных об охвате насел</w:t>
      </w:r>
      <w:r w:rsidRPr="00E41DFE">
        <w:rPr>
          <w:i/>
          <w:iCs/>
        </w:rPr>
        <w:t>е</w:t>
      </w:r>
      <w:r w:rsidRPr="00E41DFE">
        <w:rPr>
          <w:i/>
          <w:iCs/>
        </w:rPr>
        <w:t>ния качественным водоснабжением, приводимых в разделах B и C ниже. Просьба указать тип водоснабжения, данные по которому включены в приводимые ниже таблицы, и долю населения, охваченного таким водоснабжением. Просьба та</w:t>
      </w:r>
      <w:r w:rsidRPr="00E41DFE">
        <w:rPr>
          <w:i/>
          <w:iCs/>
        </w:rPr>
        <w:t>к</w:t>
      </w:r>
      <w:r w:rsidRPr="00E41DFE">
        <w:rPr>
          <w:i/>
          <w:iCs/>
        </w:rPr>
        <w:t>же уточнить источник предоставленных данных о качестве воды (например, данные регулирующих органов).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Обеспечивают ли системы водоснабжения, указываемые в докладе, только городское население или же как городское, так и сельское население?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Просьба конкретно указать, где производятся заборы проб/измерения (например, на выходе водоочистного сооружения, распределительной системы или в точке забора потребителем).</w:t>
      </w: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Данный вопрос предназначен для выяснения того, где в основном производятся заборы проб для получения данных о качестве воды, приводимых в разделах B и C ниже.</w:t>
      </w:r>
    </w:p>
    <w:p w:rsidR="00257354" w:rsidRPr="00E41DFE" w:rsidRDefault="00257354" w:rsidP="005D176C">
      <w:pPr>
        <w:pStyle w:val="SingleTxt"/>
      </w:pPr>
      <w:r w:rsidRPr="00E41DFE">
        <w:t>4.</w:t>
      </w:r>
      <w:r w:rsidRPr="00E41DFE">
        <w:tab/>
        <w:t>В докладах стандарты для оценки соблюдения существующих требований означают национальные стандарты. Если национальные стандарты для указыв</w:t>
      </w:r>
      <w:r w:rsidRPr="00E41DFE">
        <w:t>а</w:t>
      </w:r>
      <w:r w:rsidRPr="00E41DFE">
        <w:t>емых в докладе параметров отличаются от значений, содержащихся в Руковод</w:t>
      </w:r>
      <w:r w:rsidRPr="00E41DFE">
        <w:t>я</w:t>
      </w:r>
      <w:r w:rsidRPr="00E41DFE">
        <w:t>щих принципах ВОЗ, представьте информацию о значениях (стандартах), и</w:t>
      </w:r>
      <w:r w:rsidRPr="00E41DFE">
        <w:t>с</w:t>
      </w:r>
      <w:r w:rsidRPr="00E41DFE">
        <w:t>пользовавшихся для расчетов.</w:t>
      </w:r>
    </w:p>
    <w:p w:rsidR="00257354" w:rsidRPr="00E41DFE" w:rsidRDefault="00257354" w:rsidP="005D176C">
      <w:pPr>
        <w:pStyle w:val="SingleTxt"/>
        <w:spacing w:after="0" w:line="120" w:lineRule="exact"/>
        <w:rPr>
          <w:sz w:val="10"/>
        </w:rPr>
      </w:pPr>
    </w:p>
    <w:p w:rsidR="005D176C" w:rsidRPr="00E41DFE" w:rsidRDefault="005D176C" w:rsidP="005D176C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5D176C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B.</w:t>
      </w:r>
      <w:r w:rsidRPr="00E41DFE">
        <w:tab/>
        <w:t xml:space="preserve">Бактериологическое качество </w:t>
      </w:r>
    </w:p>
    <w:p w:rsidR="005D176C" w:rsidRPr="00E41DFE" w:rsidRDefault="005D176C" w:rsidP="005D176C">
      <w:pPr>
        <w:pStyle w:val="SingleTxt"/>
        <w:keepNext/>
        <w:spacing w:after="0" w:line="120" w:lineRule="exact"/>
        <w:rPr>
          <w:sz w:val="10"/>
        </w:rPr>
      </w:pPr>
    </w:p>
    <w:p w:rsidR="005D176C" w:rsidRPr="00E41DFE" w:rsidRDefault="005D176C" w:rsidP="005D176C">
      <w:pPr>
        <w:pStyle w:val="SingleTxt"/>
        <w:keepNext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</w:pPr>
      <w:r w:rsidRPr="00E41DFE">
        <w:tab/>
        <w:t>Следует использовать такой показатель, как WatSan_S2: процентная доля проб, которые не соответствуют национальному стандарту для кишечной пало</w:t>
      </w:r>
      <w:r w:rsidRPr="00E41DFE">
        <w:t>ч</w:t>
      </w:r>
      <w:r w:rsidRPr="00E41DFE">
        <w:t>ки, и процентная доля проб, которые не соответствуют национальному стандарту для энтерококка.</w:t>
      </w: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Просьба прокомментировать тенденции или любую другую важную информ</w:t>
      </w:r>
      <w:r w:rsidRPr="00E41DFE">
        <w:rPr>
          <w:i/>
          <w:iCs/>
        </w:rPr>
        <w:t>а</w:t>
      </w:r>
      <w:r w:rsidRPr="00E41DFE">
        <w:rPr>
          <w:i/>
          <w:iCs/>
        </w:rPr>
        <w:t>цию, подтверждающую интерпретацию этих данных.</w:t>
      </w:r>
    </w:p>
    <w:p w:rsidR="00257354" w:rsidRPr="00E41DFE" w:rsidRDefault="00257354" w:rsidP="00AC7B05">
      <w:pPr>
        <w:pStyle w:val="SingleTxt"/>
        <w:spacing w:after="0" w:line="120" w:lineRule="exact"/>
        <w:rPr>
          <w:sz w:val="10"/>
        </w:rPr>
      </w:pPr>
    </w:p>
    <w:p w:rsidR="00AC7B05" w:rsidRPr="00E41DFE" w:rsidRDefault="00AC7B05" w:rsidP="00AC7B05">
      <w:pPr>
        <w:pStyle w:val="SingleTxt"/>
        <w:spacing w:after="0" w:line="120" w:lineRule="exact"/>
        <w:rPr>
          <w:sz w:val="10"/>
        </w:rPr>
      </w:pPr>
    </w:p>
    <w:tbl>
      <w:tblPr>
        <w:tblW w:w="8820" w:type="dxa"/>
        <w:tblInd w:w="128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1710"/>
        <w:gridCol w:w="2610"/>
        <w:gridCol w:w="1620"/>
      </w:tblGrid>
      <w:tr w:rsidR="00257354" w:rsidRPr="00E41DFE" w:rsidTr="00AC7B05">
        <w:trPr>
          <w:trHeight w:val="20"/>
          <w:tblHeader/>
        </w:trPr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AC7B05">
            <w:pPr>
              <w:pStyle w:val="SingleTxt"/>
              <w:suppressAutoHyphens/>
              <w:spacing w:before="80" w:after="80" w:line="160" w:lineRule="exact"/>
              <w:ind w:left="0" w:right="40"/>
              <w:rPr>
                <w:i/>
                <w:sz w:val="14"/>
              </w:rPr>
            </w:pPr>
            <w:r w:rsidRPr="00E41DFE">
              <w:rPr>
                <w:i/>
                <w:sz w:val="14"/>
              </w:rPr>
              <w:lastRenderedPageBreak/>
              <w:t>WatSan_S2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1592"/>
              </w:tabs>
              <w:spacing w:before="80" w:after="80" w:line="160" w:lineRule="exact"/>
              <w:ind w:left="0" w:right="62"/>
              <w:jc w:val="left"/>
              <w:rPr>
                <w:i/>
                <w:sz w:val="14"/>
              </w:rPr>
            </w:pPr>
            <w:r w:rsidRPr="00E41DFE">
              <w:rPr>
                <w:i/>
                <w:sz w:val="14"/>
              </w:rPr>
              <w:t>Исходное значение</w:t>
            </w:r>
            <w:r w:rsidRPr="00E41DFE">
              <w:rPr>
                <w:i/>
                <w:sz w:val="14"/>
              </w:rPr>
              <w:br/>
              <w:t>(укажите год)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AC7B05">
            <w:pPr>
              <w:pStyle w:val="SingleTxt"/>
              <w:tabs>
                <w:tab w:val="clear" w:pos="1742"/>
              </w:tabs>
              <w:spacing w:before="80" w:after="80" w:line="160" w:lineRule="exact"/>
              <w:ind w:left="0" w:right="-12"/>
              <w:jc w:val="left"/>
              <w:rPr>
                <w:i/>
                <w:sz w:val="14"/>
              </w:rPr>
            </w:pPr>
            <w:r w:rsidRPr="00E41DFE">
              <w:rPr>
                <w:i/>
                <w:sz w:val="14"/>
              </w:rPr>
              <w:t>Значение, сообщенное в предыдущем цикле отчетности (укажите год)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AC7B05">
            <w:pPr>
              <w:pStyle w:val="SingleTxt"/>
              <w:spacing w:before="80" w:after="80" w:line="160" w:lineRule="exact"/>
              <w:ind w:left="0" w:right="0"/>
              <w:jc w:val="left"/>
              <w:rPr>
                <w:i/>
                <w:sz w:val="14"/>
              </w:rPr>
            </w:pPr>
            <w:r w:rsidRPr="00E41DFE">
              <w:rPr>
                <w:i/>
                <w:sz w:val="14"/>
              </w:rPr>
              <w:t>Текущее значение</w:t>
            </w:r>
            <w:r w:rsidRPr="00E41DFE">
              <w:rPr>
                <w:i/>
                <w:sz w:val="14"/>
              </w:rPr>
              <w:br/>
              <w:t>(укажите год)</w:t>
            </w:r>
          </w:p>
        </w:tc>
      </w:tr>
      <w:tr w:rsidR="00257354" w:rsidRPr="00E41DFE" w:rsidTr="00AC7B05">
        <w:trPr>
          <w:trHeight w:val="20"/>
          <w:tblHeader/>
        </w:trPr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AC7B05">
            <w:pPr>
              <w:pStyle w:val="SingleTxt"/>
              <w:suppressAutoHyphens/>
              <w:spacing w:before="40" w:after="80"/>
              <w:ind w:left="0" w:right="40"/>
              <w:rPr>
                <w:iCs/>
              </w:rPr>
            </w:pPr>
            <w:r w:rsidRPr="00E41DFE">
              <w:rPr>
                <w:iCs/>
              </w:rPr>
              <w:t>Кишечная палочка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1592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clear" w:pos="2218"/>
                <w:tab w:val="left" w:pos="2210"/>
              </w:tabs>
              <w:spacing w:before="40" w:after="80"/>
              <w:ind w:left="0" w:right="-12"/>
              <w:jc w:val="left"/>
              <w:rPr>
                <w:iCs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AC7B05">
            <w:pPr>
              <w:pStyle w:val="SingleTxt"/>
              <w:spacing w:before="40" w:after="80"/>
              <w:ind w:left="0" w:right="0"/>
              <w:jc w:val="left"/>
              <w:rPr>
                <w:iCs/>
              </w:rPr>
            </w:pPr>
          </w:p>
        </w:tc>
      </w:tr>
      <w:tr w:rsidR="00257354" w:rsidRPr="00E41DFE" w:rsidTr="00AC7B05">
        <w:trPr>
          <w:trHeight w:val="20"/>
        </w:trPr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rPr>
                <w:iCs/>
              </w:rPr>
            </w:pPr>
            <w:r w:rsidRPr="00E41DFE">
              <w:rPr>
                <w:iCs/>
              </w:rPr>
              <w:t>Энтерококк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592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210"/>
              </w:tabs>
              <w:spacing w:before="40" w:after="80"/>
              <w:ind w:left="0" w:right="-12"/>
              <w:jc w:val="left"/>
              <w:rPr>
                <w:iCs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</w:tr>
    </w:tbl>
    <w:p w:rsidR="00AC7B05" w:rsidRPr="00E41DFE" w:rsidRDefault="00AC7B05" w:rsidP="00AC7B05">
      <w:pPr>
        <w:pStyle w:val="SingleTxt"/>
        <w:spacing w:after="0" w:line="120" w:lineRule="exact"/>
        <w:rPr>
          <w:b/>
          <w:sz w:val="10"/>
        </w:rPr>
      </w:pPr>
    </w:p>
    <w:p w:rsidR="00AC7B05" w:rsidRPr="00E41DFE" w:rsidRDefault="00AC7B05" w:rsidP="00AC7B05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AC7B0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C.</w:t>
      </w:r>
      <w:r w:rsidRPr="00E41DFE">
        <w:tab/>
        <w:t>Химическое качество</w:t>
      </w:r>
    </w:p>
    <w:p w:rsidR="00AC7B05" w:rsidRPr="00E41DFE" w:rsidRDefault="00AC7B05" w:rsidP="00AC7B05">
      <w:pPr>
        <w:pStyle w:val="SingleTxt"/>
        <w:spacing w:after="0" w:line="120" w:lineRule="exact"/>
        <w:rPr>
          <w:sz w:val="10"/>
        </w:rPr>
      </w:pPr>
    </w:p>
    <w:p w:rsidR="00AC7B05" w:rsidRPr="00E41DFE" w:rsidRDefault="00AC7B05" w:rsidP="00AC7B05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Cs/>
        </w:rPr>
      </w:pPr>
      <w:r w:rsidRPr="00E41DFE">
        <w:tab/>
        <w:t xml:space="preserve">Следует использовать такой показатель, как </w:t>
      </w:r>
      <w:r w:rsidRPr="00E41DFE">
        <w:rPr>
          <w:iCs/>
        </w:rPr>
        <w:t>WatSan_S3. Все страны должны осуществлять наблюдение и сообщать о процентной доле проб, которые не соо</w:t>
      </w:r>
      <w:r w:rsidRPr="00E41DFE">
        <w:rPr>
          <w:iCs/>
        </w:rPr>
        <w:t>т</w:t>
      </w:r>
      <w:r w:rsidRPr="00E41DFE">
        <w:rPr>
          <w:iCs/>
        </w:rPr>
        <w:t>ветствуют национальному стандарту для химического качества воды в отнош</w:t>
      </w:r>
      <w:r w:rsidRPr="00E41DFE">
        <w:rPr>
          <w:iCs/>
        </w:rPr>
        <w:t>е</w:t>
      </w:r>
      <w:r w:rsidRPr="00E41DFE">
        <w:rPr>
          <w:iCs/>
        </w:rPr>
        <w:t xml:space="preserve">нии таких веществ, как: </w:t>
      </w:r>
    </w:p>
    <w:p w:rsidR="00257354" w:rsidRPr="00E41DFE" w:rsidRDefault="00257354" w:rsidP="00AC7B05">
      <w:pPr>
        <w:pStyle w:val="SingleTxt"/>
        <w:ind w:left="1742"/>
      </w:pPr>
      <w:r w:rsidRPr="00E41DFE">
        <w:rPr>
          <w:lang w:val="en-US"/>
        </w:rPr>
        <w:t>a</w:t>
      </w:r>
      <w:r w:rsidRPr="00E41DFE">
        <w:t>)</w:t>
      </w:r>
      <w:r w:rsidRPr="00E41DFE">
        <w:tab/>
        <w:t>фторид;</w:t>
      </w:r>
    </w:p>
    <w:p w:rsidR="00257354" w:rsidRPr="00E41DFE" w:rsidRDefault="00257354" w:rsidP="00162B0A">
      <w:pPr>
        <w:pStyle w:val="SingleTxt"/>
        <w:ind w:left="1742"/>
      </w:pPr>
      <w:r w:rsidRPr="00E41DFE">
        <w:rPr>
          <w:lang w:val="en-US"/>
        </w:rPr>
        <w:t>b</w:t>
      </w:r>
      <w:r w:rsidRPr="00E41DFE">
        <w:t>)</w:t>
      </w:r>
      <w:r w:rsidRPr="00E41DFE">
        <w:tab/>
        <w:t>нитрат и нитрит</w:t>
      </w:r>
      <w:r w:rsidR="00162B0A" w:rsidRPr="00E41DFE">
        <w:rPr>
          <w:rStyle w:val="FootnoteReference"/>
        </w:rPr>
        <w:footnoteReference w:id="2"/>
      </w:r>
      <w:r w:rsidRPr="00E41DFE">
        <w:t>;</w:t>
      </w:r>
    </w:p>
    <w:p w:rsidR="00257354" w:rsidRPr="00E41DFE" w:rsidRDefault="00257354" w:rsidP="00AC7B05">
      <w:pPr>
        <w:pStyle w:val="SingleTxt"/>
        <w:ind w:left="1742"/>
      </w:pPr>
      <w:r w:rsidRPr="00E41DFE">
        <w:rPr>
          <w:lang w:val="en-US"/>
        </w:rPr>
        <w:t>c</w:t>
      </w:r>
      <w:r w:rsidRPr="00E41DFE">
        <w:t>)</w:t>
      </w:r>
      <w:r w:rsidRPr="00E41DFE">
        <w:tab/>
        <w:t>мышьяк;</w:t>
      </w:r>
    </w:p>
    <w:p w:rsidR="00257354" w:rsidRPr="00E41DFE" w:rsidRDefault="00257354" w:rsidP="00AC7B05">
      <w:pPr>
        <w:pStyle w:val="SingleTxt"/>
        <w:ind w:left="1742"/>
      </w:pPr>
      <w:r w:rsidRPr="00E41DFE">
        <w:rPr>
          <w:lang w:val="en-US"/>
        </w:rPr>
        <w:t>d</w:t>
      </w:r>
      <w:r w:rsidRPr="00E41DFE">
        <w:t>)</w:t>
      </w:r>
      <w:r w:rsidRPr="00E41DFE">
        <w:tab/>
        <w:t>свинец;</w:t>
      </w:r>
    </w:p>
    <w:p w:rsidR="00257354" w:rsidRPr="00E41DFE" w:rsidRDefault="00257354" w:rsidP="00AC7B05">
      <w:pPr>
        <w:pStyle w:val="SingleTxt"/>
        <w:ind w:left="1742"/>
      </w:pPr>
      <w:r w:rsidRPr="00E41DFE">
        <w:rPr>
          <w:lang w:val="en-US"/>
        </w:rPr>
        <w:t>e</w:t>
      </w:r>
      <w:r w:rsidRPr="00E41DFE">
        <w:t>)</w:t>
      </w:r>
      <w:r w:rsidRPr="00E41DFE">
        <w:tab/>
        <w:t>железо.</w:t>
      </w:r>
    </w:p>
    <w:p w:rsidR="00257354" w:rsidRPr="00E41DFE" w:rsidRDefault="00257354" w:rsidP="00257354">
      <w:pPr>
        <w:pStyle w:val="SingleTxt"/>
        <w:rPr>
          <w:iCs/>
        </w:rPr>
      </w:pPr>
      <w:r w:rsidRPr="00E41DFE">
        <w:rPr>
          <w:iCs/>
        </w:rPr>
        <w:tab/>
        <w:t>Стороны должны также определить до пяти дополнительных физико-химических параметров, которые имеют особое значение на национальном или местном уровнях (например, пестициды).</w:t>
      </w:r>
    </w:p>
    <w:p w:rsidR="00257354" w:rsidRPr="00E41DFE" w:rsidRDefault="00257354" w:rsidP="00257354">
      <w:pPr>
        <w:pStyle w:val="SingleTxt"/>
        <w:rPr>
          <w:i/>
        </w:rPr>
      </w:pPr>
      <w:r w:rsidRPr="00E41DFE">
        <w:rPr>
          <w:i/>
        </w:rPr>
        <w:t>Просьба прокомментировать тенденции или любую другую важную информ</w:t>
      </w:r>
      <w:r w:rsidRPr="00E41DFE">
        <w:rPr>
          <w:i/>
        </w:rPr>
        <w:t>а</w:t>
      </w:r>
      <w:r w:rsidRPr="00E41DFE">
        <w:rPr>
          <w:i/>
        </w:rPr>
        <w:t>цию, подтверждающую интерпретацию этих данных.</w:t>
      </w:r>
    </w:p>
    <w:p w:rsidR="00AC7B05" w:rsidRPr="00E41DFE" w:rsidRDefault="00AC7B05" w:rsidP="00AC7B05">
      <w:pPr>
        <w:pStyle w:val="SingleTxt"/>
        <w:spacing w:after="0" w:line="120" w:lineRule="exact"/>
        <w:rPr>
          <w:i/>
          <w:sz w:val="10"/>
        </w:rPr>
      </w:pPr>
    </w:p>
    <w:p w:rsidR="00AC7B05" w:rsidRPr="00E41DFE" w:rsidRDefault="00AC7B05" w:rsidP="00AC7B05">
      <w:pPr>
        <w:pStyle w:val="SingleTxt"/>
        <w:spacing w:after="0" w:line="120" w:lineRule="exact"/>
        <w:rPr>
          <w:i/>
          <w:sz w:val="10"/>
        </w:rPr>
      </w:pPr>
    </w:p>
    <w:tbl>
      <w:tblPr>
        <w:tblW w:w="8820" w:type="dxa"/>
        <w:tblInd w:w="128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1710"/>
        <w:gridCol w:w="2610"/>
        <w:gridCol w:w="1620"/>
      </w:tblGrid>
      <w:tr w:rsidR="00257354" w:rsidRPr="00E41DFE" w:rsidTr="00AC7B05">
        <w:trPr>
          <w:tblHeader/>
        </w:trPr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B87019">
            <w:pPr>
              <w:pStyle w:val="SingleTxt"/>
              <w:tabs>
                <w:tab w:val="clear" w:pos="2218"/>
                <w:tab w:val="left" w:pos="2582"/>
              </w:tabs>
              <w:suppressAutoHyphens/>
              <w:spacing w:before="80" w:after="80" w:line="160" w:lineRule="exact"/>
              <w:ind w:left="62" w:right="4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Вещество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1654"/>
              </w:tabs>
              <w:spacing w:before="80" w:after="80" w:line="160" w:lineRule="exact"/>
              <w:ind w:left="0" w:right="397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Исходное значение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clear" w:pos="2218"/>
                <w:tab w:val="left" w:pos="1647"/>
                <w:tab w:val="left" w:pos="2402"/>
              </w:tabs>
              <w:spacing w:before="80" w:after="80" w:line="160" w:lineRule="exact"/>
              <w:ind w:left="0" w:right="0"/>
              <w:jc w:val="left"/>
              <w:rPr>
                <w:i/>
                <w:sz w:val="14"/>
              </w:rPr>
            </w:pPr>
            <w:r w:rsidRPr="00E41DFE">
              <w:rPr>
                <w:i/>
                <w:sz w:val="14"/>
              </w:rPr>
              <w:t>Значение, сообщенное в предыдущем цикле отчетности (укажите год)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left" w:pos="2136"/>
              </w:tabs>
              <w:spacing w:before="80" w:after="80" w:line="160" w:lineRule="exact"/>
              <w:ind w:left="0" w:right="62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Текущее значение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</w:tr>
      <w:tr w:rsidR="00AC7B05" w:rsidRPr="00E41DFE" w:rsidTr="00AC7B05">
        <w:trPr>
          <w:trHeight w:hRule="exact" w:val="115"/>
          <w:tblHeader/>
        </w:trPr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C7B05" w:rsidRPr="00E41DFE" w:rsidRDefault="00AC7B05" w:rsidP="00B87019">
            <w:pPr>
              <w:pStyle w:val="SingleTxt"/>
              <w:tabs>
                <w:tab w:val="clear" w:pos="2218"/>
                <w:tab w:val="left" w:pos="258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C7B05" w:rsidRPr="00E41DFE" w:rsidRDefault="00AC7B05" w:rsidP="00AC7B05">
            <w:pPr>
              <w:pStyle w:val="SingleTxt"/>
              <w:tabs>
                <w:tab w:val="clear" w:pos="1267"/>
                <w:tab w:val="left" w:pos="1654"/>
              </w:tabs>
              <w:spacing w:before="40" w:after="80"/>
              <w:ind w:left="0" w:right="397"/>
              <w:jc w:val="left"/>
              <w:rPr>
                <w:iCs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C7B05" w:rsidRPr="00E41DFE" w:rsidRDefault="00AC7B05" w:rsidP="00AC7B05">
            <w:pPr>
              <w:pStyle w:val="SingleTxt"/>
              <w:tabs>
                <w:tab w:val="clear" w:pos="1267"/>
                <w:tab w:val="clear" w:pos="2218"/>
                <w:tab w:val="left" w:pos="1647"/>
                <w:tab w:val="left" w:pos="240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C7B05" w:rsidRPr="00E41DFE" w:rsidRDefault="00AC7B05" w:rsidP="00AC7B05">
            <w:pPr>
              <w:pStyle w:val="SingleTxt"/>
              <w:tabs>
                <w:tab w:val="clear" w:pos="1742"/>
                <w:tab w:val="left" w:pos="2136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</w:tr>
      <w:tr w:rsidR="00257354" w:rsidRPr="00E41DFE" w:rsidTr="00AC7B05">
        <w:tc>
          <w:tcPr>
            <w:tcW w:w="2880" w:type="dxa"/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58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>Фторид</w:t>
            </w:r>
          </w:p>
        </w:tc>
        <w:tc>
          <w:tcPr>
            <w:tcW w:w="17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54"/>
              </w:tabs>
              <w:spacing w:before="40" w:after="80"/>
              <w:ind w:left="0" w:right="397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1647"/>
                <w:tab w:val="left" w:pos="240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36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</w:tr>
      <w:tr w:rsidR="00257354" w:rsidRPr="00E41DFE" w:rsidTr="00AC7B05">
        <w:tc>
          <w:tcPr>
            <w:tcW w:w="2880" w:type="dxa"/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58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>Нитрат</w:t>
            </w:r>
          </w:p>
        </w:tc>
        <w:tc>
          <w:tcPr>
            <w:tcW w:w="17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54"/>
              </w:tabs>
              <w:spacing w:before="40" w:after="80"/>
              <w:ind w:left="0" w:right="397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1647"/>
                <w:tab w:val="left" w:pos="240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36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</w:tr>
      <w:tr w:rsidR="00257354" w:rsidRPr="00E41DFE" w:rsidTr="00AC7B05">
        <w:tc>
          <w:tcPr>
            <w:tcW w:w="2880" w:type="dxa"/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58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>Нитрит</w:t>
            </w:r>
          </w:p>
        </w:tc>
        <w:tc>
          <w:tcPr>
            <w:tcW w:w="17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54"/>
              </w:tabs>
              <w:spacing w:before="40" w:after="80"/>
              <w:ind w:left="0" w:right="397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1647"/>
                <w:tab w:val="left" w:pos="240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36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</w:tr>
      <w:tr w:rsidR="00257354" w:rsidRPr="00E41DFE" w:rsidTr="00AC7B05">
        <w:tc>
          <w:tcPr>
            <w:tcW w:w="2880" w:type="dxa"/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58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>Мышьяк</w:t>
            </w:r>
          </w:p>
        </w:tc>
        <w:tc>
          <w:tcPr>
            <w:tcW w:w="17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54"/>
              </w:tabs>
              <w:spacing w:before="40" w:after="80"/>
              <w:ind w:left="0" w:right="397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1647"/>
                <w:tab w:val="left" w:pos="240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36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</w:tr>
      <w:tr w:rsidR="00257354" w:rsidRPr="00E41DFE" w:rsidTr="00AC7B05">
        <w:tc>
          <w:tcPr>
            <w:tcW w:w="2880" w:type="dxa"/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58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>Свинец</w:t>
            </w:r>
          </w:p>
        </w:tc>
        <w:tc>
          <w:tcPr>
            <w:tcW w:w="17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54"/>
              </w:tabs>
              <w:spacing w:before="40" w:after="80"/>
              <w:ind w:left="0" w:right="397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1647"/>
                <w:tab w:val="left" w:pos="240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36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</w:tr>
      <w:tr w:rsidR="00257354" w:rsidRPr="00E41DFE" w:rsidTr="00AC7B05">
        <w:tc>
          <w:tcPr>
            <w:tcW w:w="2880" w:type="dxa"/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58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>Железо</w:t>
            </w:r>
          </w:p>
        </w:tc>
        <w:tc>
          <w:tcPr>
            <w:tcW w:w="17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54"/>
              </w:tabs>
              <w:spacing w:before="40" w:after="80"/>
              <w:ind w:left="0" w:right="397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1647"/>
                <w:tab w:val="left" w:pos="240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36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</w:tr>
      <w:tr w:rsidR="00257354" w:rsidRPr="00E41DFE" w:rsidTr="00AC7B05">
        <w:tc>
          <w:tcPr>
            <w:tcW w:w="2880" w:type="dxa"/>
            <w:shd w:val="clear" w:color="auto" w:fill="auto"/>
          </w:tcPr>
          <w:p w:rsidR="00257354" w:rsidRPr="00E41DFE" w:rsidRDefault="00257354" w:rsidP="00E41DFE">
            <w:pPr>
              <w:pStyle w:val="SingleTxt"/>
              <w:pageBreakBefore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582"/>
              </w:tabs>
              <w:suppressAutoHyphens/>
              <w:spacing w:before="40" w:after="80"/>
              <w:ind w:left="62" w:right="43"/>
              <w:jc w:val="left"/>
              <w:rPr>
                <w:iCs/>
              </w:rPr>
            </w:pPr>
            <w:r w:rsidRPr="00E41DFE">
              <w:rPr>
                <w:iCs/>
              </w:rPr>
              <w:lastRenderedPageBreak/>
              <w:t xml:space="preserve">Дополнительный </w:t>
            </w:r>
            <w:r w:rsidR="00AC7B05" w:rsidRPr="00E41DFE">
              <w:rPr>
                <w:iCs/>
              </w:rPr>
              <w:br/>
            </w:r>
            <w:r w:rsidRPr="00E41DFE">
              <w:rPr>
                <w:iCs/>
              </w:rPr>
              <w:t xml:space="preserve">физико-химический параметр 1: </w:t>
            </w:r>
            <w:r w:rsidRPr="00E41DFE">
              <w:rPr>
                <w:iCs/>
              </w:rPr>
              <w:tab/>
            </w:r>
            <w:r w:rsidRPr="00E41DFE">
              <w:rPr>
                <w:iCs/>
              </w:rPr>
              <w:tab/>
            </w:r>
            <w:r w:rsidRPr="00E41DFE">
              <w:rPr>
                <w:iCs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54"/>
              </w:tabs>
              <w:spacing w:before="40" w:after="80"/>
              <w:ind w:left="0" w:right="397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1647"/>
                <w:tab w:val="left" w:pos="240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36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</w:tr>
      <w:tr w:rsidR="00257354" w:rsidRPr="00E41DFE" w:rsidTr="00AC7B05">
        <w:tc>
          <w:tcPr>
            <w:tcW w:w="2880" w:type="dxa"/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58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 xml:space="preserve">Дополнительный </w:t>
            </w:r>
            <w:r w:rsidR="00162B0A" w:rsidRPr="00E41DFE">
              <w:rPr>
                <w:iCs/>
              </w:rPr>
              <w:br/>
            </w:r>
            <w:r w:rsidRPr="00E41DFE">
              <w:rPr>
                <w:iCs/>
              </w:rPr>
              <w:t xml:space="preserve">физико-химический параметр 2: </w:t>
            </w:r>
            <w:r w:rsidRPr="00E41DFE">
              <w:rPr>
                <w:iCs/>
              </w:rPr>
              <w:tab/>
            </w:r>
            <w:r w:rsidRPr="00E41DFE">
              <w:rPr>
                <w:iCs/>
              </w:rPr>
              <w:tab/>
            </w:r>
            <w:r w:rsidRPr="00E41DFE">
              <w:rPr>
                <w:iCs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54"/>
              </w:tabs>
              <w:spacing w:before="40" w:after="80"/>
              <w:ind w:left="0" w:right="397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1647"/>
                <w:tab w:val="left" w:pos="240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36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</w:tr>
      <w:tr w:rsidR="00257354" w:rsidRPr="00E41DFE" w:rsidTr="00AC7B05">
        <w:tc>
          <w:tcPr>
            <w:tcW w:w="2880" w:type="dxa"/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58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 xml:space="preserve">Дополнительный </w:t>
            </w:r>
            <w:r w:rsidR="00162B0A" w:rsidRPr="00E41DFE">
              <w:rPr>
                <w:iCs/>
              </w:rPr>
              <w:br/>
            </w:r>
            <w:r w:rsidRPr="00E41DFE">
              <w:rPr>
                <w:iCs/>
              </w:rPr>
              <w:t xml:space="preserve">физико-химический параметр 3: </w:t>
            </w:r>
            <w:r w:rsidRPr="00E41DFE">
              <w:rPr>
                <w:iCs/>
              </w:rPr>
              <w:tab/>
            </w:r>
            <w:r w:rsidRPr="00E41DFE">
              <w:rPr>
                <w:iCs/>
              </w:rPr>
              <w:tab/>
            </w:r>
            <w:r w:rsidRPr="00E41DFE">
              <w:rPr>
                <w:iCs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54"/>
              </w:tabs>
              <w:spacing w:before="40" w:after="80"/>
              <w:ind w:left="0" w:right="397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1647"/>
                <w:tab w:val="left" w:pos="240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36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</w:tr>
      <w:tr w:rsidR="00257354" w:rsidRPr="00E41DFE" w:rsidTr="00AC7B05">
        <w:tc>
          <w:tcPr>
            <w:tcW w:w="2880" w:type="dxa"/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58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 xml:space="preserve">Дополнительный </w:t>
            </w:r>
            <w:r w:rsidR="00162B0A" w:rsidRPr="00E41DFE">
              <w:rPr>
                <w:iCs/>
              </w:rPr>
              <w:br/>
            </w:r>
            <w:r w:rsidRPr="00E41DFE">
              <w:rPr>
                <w:iCs/>
              </w:rPr>
              <w:t xml:space="preserve">физико-химический параметр 4: </w:t>
            </w:r>
            <w:r w:rsidRPr="00E41DFE">
              <w:rPr>
                <w:iCs/>
              </w:rPr>
              <w:tab/>
            </w:r>
            <w:r w:rsidRPr="00E41DFE">
              <w:rPr>
                <w:iCs/>
              </w:rPr>
              <w:tab/>
            </w:r>
            <w:r w:rsidRPr="00E41DFE">
              <w:rPr>
                <w:iCs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54"/>
              </w:tabs>
              <w:spacing w:before="40" w:after="80"/>
              <w:ind w:left="0" w:right="397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1647"/>
                <w:tab w:val="left" w:pos="240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620" w:type="dxa"/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36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</w:tr>
      <w:tr w:rsidR="00257354" w:rsidRPr="00E41DFE" w:rsidTr="00AC7B05"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258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 xml:space="preserve">Дополнительный </w:t>
            </w:r>
            <w:r w:rsidR="00162B0A" w:rsidRPr="00E41DFE">
              <w:rPr>
                <w:iCs/>
              </w:rPr>
              <w:br/>
            </w:r>
            <w:r w:rsidRPr="00E41DFE">
              <w:rPr>
                <w:iCs/>
              </w:rPr>
              <w:t xml:space="preserve">физико-химический параметр 5: </w:t>
            </w:r>
            <w:r w:rsidRPr="00E41DFE">
              <w:rPr>
                <w:iCs/>
              </w:rPr>
              <w:tab/>
            </w:r>
            <w:r w:rsidRPr="00E41DFE">
              <w:rPr>
                <w:iCs/>
              </w:rPr>
              <w:tab/>
            </w:r>
            <w:r w:rsidRPr="00E41DFE">
              <w:rPr>
                <w:iCs/>
              </w:rPr>
              <w:tab/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  <w:tab w:val="left" w:pos="1654"/>
              </w:tabs>
              <w:spacing w:before="40" w:after="80"/>
              <w:ind w:left="0" w:right="397"/>
              <w:jc w:val="left"/>
              <w:rPr>
                <w:iCs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267"/>
                <w:tab w:val="clear" w:pos="2218"/>
                <w:tab w:val="left" w:pos="288"/>
                <w:tab w:val="left" w:pos="576"/>
                <w:tab w:val="left" w:pos="864"/>
                <w:tab w:val="left" w:pos="1152"/>
                <w:tab w:val="left" w:pos="1647"/>
                <w:tab w:val="left" w:pos="240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AC7B05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36"/>
              </w:tabs>
              <w:spacing w:before="40" w:after="80"/>
              <w:ind w:left="0" w:right="62"/>
              <w:jc w:val="left"/>
              <w:rPr>
                <w:iCs/>
              </w:rPr>
            </w:pPr>
          </w:p>
        </w:tc>
      </w:tr>
    </w:tbl>
    <w:p w:rsidR="00162B0A" w:rsidRPr="00E41DFE" w:rsidRDefault="00162B0A" w:rsidP="00162B0A">
      <w:pPr>
        <w:pStyle w:val="SingleTxt"/>
        <w:spacing w:after="0" w:line="120" w:lineRule="exact"/>
        <w:rPr>
          <w:b/>
          <w:sz w:val="10"/>
        </w:rPr>
      </w:pPr>
    </w:p>
    <w:p w:rsidR="00162B0A" w:rsidRPr="00E41DFE" w:rsidRDefault="00162B0A" w:rsidP="00162B0A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162B0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II.</w:t>
      </w:r>
      <w:r w:rsidRPr="00E41DFE">
        <w:tab/>
        <w:t>Сокращение масштабов вспышек и случаев инфекционных заболеваний, потенциально связанных с</w:t>
      </w:r>
      <w:r w:rsidR="00162B0A" w:rsidRPr="00E41DFE">
        <w:t> </w:t>
      </w:r>
      <w:r w:rsidRPr="00E41DFE">
        <w:t>водой</w:t>
      </w:r>
    </w:p>
    <w:p w:rsidR="00162B0A" w:rsidRPr="00E41DFE" w:rsidRDefault="00162B0A" w:rsidP="00162B0A">
      <w:pPr>
        <w:pStyle w:val="SingleTxt"/>
        <w:spacing w:after="0" w:line="120" w:lineRule="exact"/>
        <w:rPr>
          <w:sz w:val="10"/>
        </w:rPr>
      </w:pPr>
    </w:p>
    <w:p w:rsidR="00162B0A" w:rsidRPr="00E41DFE" w:rsidRDefault="00162B0A" w:rsidP="00162B0A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</w:pPr>
      <w:r w:rsidRPr="00E41DFE">
        <w:tab/>
        <w:t>При заполнении следующей таблицы просьба обратить внимание на след</w:t>
      </w:r>
      <w:r w:rsidRPr="00E41DFE">
        <w:t>у</w:t>
      </w:r>
      <w:r w:rsidRPr="00E41DFE">
        <w:t>ющие моменты:</w:t>
      </w:r>
    </w:p>
    <w:p w:rsidR="00257354" w:rsidRPr="00E41DFE" w:rsidRDefault="00162B0A" w:rsidP="00B87019">
      <w:pPr>
        <w:pStyle w:val="SingleTxt"/>
      </w:pPr>
      <w:r w:rsidRPr="00E41DFE">
        <w:tab/>
      </w:r>
      <w:r w:rsidR="00257354" w:rsidRPr="00E41DFE">
        <w:rPr>
          <w:lang w:val="en-US"/>
        </w:rPr>
        <w:t>a</w:t>
      </w:r>
      <w:r w:rsidR="00257354" w:rsidRPr="00E41DFE">
        <w:t>)</w:t>
      </w:r>
      <w:r w:rsidR="00257354" w:rsidRPr="00E41DFE">
        <w:tab/>
        <w:t>при сообщении числа случаев заболеваний просьба указать, относятся ли соответствующие показатели ко всем источникам передачи возбудителей или только к тем, которые связаны с водой (</w:t>
      </w:r>
      <w:r w:rsidR="00B87019" w:rsidRPr="00E41DFE">
        <w:t xml:space="preserve">т.е. </w:t>
      </w:r>
      <w:r w:rsidR="00257354" w:rsidRPr="00E41DFE">
        <w:t>в отношении которых имеется эпид</w:t>
      </w:r>
      <w:r w:rsidR="00257354" w:rsidRPr="00E41DFE">
        <w:t>е</w:t>
      </w:r>
      <w:r w:rsidR="00257354" w:rsidRPr="00E41DFE">
        <w:t>миологическое или микробиологическое свидетельство того, что передача и</w:t>
      </w:r>
      <w:r w:rsidR="00257354" w:rsidRPr="00E41DFE">
        <w:t>н</w:t>
      </w:r>
      <w:r w:rsidR="00257354" w:rsidRPr="00E41DFE">
        <w:t>фекции связана с водой);</w:t>
      </w:r>
    </w:p>
    <w:p w:rsidR="00257354" w:rsidRPr="00E41DFE" w:rsidRDefault="00162B0A" w:rsidP="00257354">
      <w:pPr>
        <w:pStyle w:val="SingleTxt"/>
      </w:pPr>
      <w:r w:rsidRPr="00E41DFE">
        <w:tab/>
      </w:r>
      <w:r w:rsidR="00257354" w:rsidRPr="00E41DFE">
        <w:rPr>
          <w:lang w:val="en-US"/>
        </w:rPr>
        <w:t>b</w:t>
      </w:r>
      <w:r w:rsidR="00257354" w:rsidRPr="00E41DFE">
        <w:t>)</w:t>
      </w:r>
      <w:r w:rsidR="00257354" w:rsidRPr="00E41DFE">
        <w:tab/>
        <w:t>при сообщении числа случаев:</w:t>
      </w:r>
    </w:p>
    <w:p w:rsidR="00257354" w:rsidRPr="00E41DFE" w:rsidRDefault="00257354" w:rsidP="00B87019">
      <w:pPr>
        <w:pStyle w:val="SingleTxt"/>
        <w:ind w:left="1742"/>
      </w:pPr>
      <w:proofErr w:type="spellStart"/>
      <w:r w:rsidRPr="00E41DFE">
        <w:rPr>
          <w:lang w:val="en-US"/>
        </w:rPr>
        <w:t>i</w:t>
      </w:r>
      <w:proofErr w:type="spellEnd"/>
      <w:r w:rsidRPr="00E41DFE">
        <w:t>)</w:t>
      </w:r>
      <w:r w:rsidRPr="00E41DFE">
        <w:tab/>
        <w:t>просьба указать число случаев на 10</w:t>
      </w:r>
      <w:r w:rsidR="00B87019" w:rsidRPr="00E41DFE">
        <w:t> </w:t>
      </w:r>
      <w:r w:rsidRPr="00E41DFE">
        <w:t>000 человек;</w:t>
      </w:r>
    </w:p>
    <w:p w:rsidR="00257354" w:rsidRPr="00E41DFE" w:rsidRDefault="00257354" w:rsidP="00162B0A">
      <w:pPr>
        <w:pStyle w:val="SingleTxt"/>
        <w:ind w:left="1742"/>
      </w:pPr>
      <w:r w:rsidRPr="00E41DFE">
        <w:rPr>
          <w:lang w:val="en-US"/>
        </w:rPr>
        <w:t>ii</w:t>
      </w:r>
      <w:r w:rsidRPr="00E41DFE">
        <w:t>)</w:t>
      </w:r>
      <w:r w:rsidRPr="00E41DFE">
        <w:tab/>
        <w:t>просьба проводить различие между отсутствием случаев (0) и отсу</w:t>
      </w:r>
      <w:r w:rsidRPr="00E41DFE">
        <w:t>т</w:t>
      </w:r>
      <w:r w:rsidRPr="00E41DFE">
        <w:t>ствием данных (</w:t>
      </w:r>
      <w:r w:rsidR="0009158E" w:rsidRPr="00E41DFE">
        <w:t>–</w:t>
      </w:r>
      <w:r w:rsidRPr="00E41DFE">
        <w:t>);</w:t>
      </w:r>
    </w:p>
    <w:p w:rsidR="00257354" w:rsidRPr="00E41DFE" w:rsidRDefault="00257354" w:rsidP="00162B0A">
      <w:pPr>
        <w:pStyle w:val="SingleTxt"/>
        <w:ind w:left="1742"/>
      </w:pPr>
      <w:r w:rsidRPr="00E41DFE">
        <w:rPr>
          <w:lang w:val="en-US"/>
        </w:rPr>
        <w:t>iii</w:t>
      </w:r>
      <w:r w:rsidRPr="00E41DFE">
        <w:t>)</w:t>
      </w:r>
      <w:r w:rsidRPr="00E41DFE">
        <w:tab/>
        <w:t xml:space="preserve">при возможности просьба провести разграничение между </w:t>
      </w:r>
      <w:proofErr w:type="spellStart"/>
      <w:r w:rsidRPr="00E41DFE">
        <w:t>аутохтонн</w:t>
      </w:r>
      <w:r w:rsidRPr="00E41DFE">
        <w:t>ы</w:t>
      </w:r>
      <w:r w:rsidRPr="00E41DFE">
        <w:t>ми</w:t>
      </w:r>
      <w:proofErr w:type="spellEnd"/>
      <w:r w:rsidRPr="00E41DFE">
        <w:t xml:space="preserve"> и привнесенными случаями.</w:t>
      </w: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Просьба рассмотреть вопрос о расширении списка заболеваний, связанных с в</w:t>
      </w:r>
      <w:r w:rsidRPr="00E41DFE">
        <w:rPr>
          <w:i/>
          <w:iCs/>
        </w:rPr>
        <w:t>о</w:t>
      </w:r>
      <w:r w:rsidRPr="00E41DFE">
        <w:rPr>
          <w:i/>
          <w:iCs/>
        </w:rPr>
        <w:t>дой, с тем чтобы охватить другие соответствующие патогены (например, к</w:t>
      </w:r>
      <w:r w:rsidRPr="00E41DFE">
        <w:rPr>
          <w:i/>
          <w:iCs/>
        </w:rPr>
        <w:t>и</w:t>
      </w:r>
      <w:r w:rsidRPr="00E41DFE">
        <w:rPr>
          <w:i/>
          <w:iCs/>
        </w:rPr>
        <w:t xml:space="preserve">шечные вирусы, </w:t>
      </w:r>
      <w:proofErr w:type="spellStart"/>
      <w:r w:rsidRPr="00E41DFE">
        <w:rPr>
          <w:i/>
          <w:iCs/>
        </w:rPr>
        <w:t>Cryptosporidium</w:t>
      </w:r>
      <w:proofErr w:type="spellEnd"/>
      <w:r w:rsidRPr="00E41DFE">
        <w:rPr>
          <w:i/>
          <w:iCs/>
        </w:rPr>
        <w:t xml:space="preserve">, </w:t>
      </w:r>
      <w:proofErr w:type="spellStart"/>
      <w:r w:rsidRPr="00E41DFE">
        <w:rPr>
          <w:i/>
          <w:iCs/>
        </w:rPr>
        <w:t>Giardia</w:t>
      </w:r>
      <w:proofErr w:type="spellEnd"/>
      <w:r w:rsidRPr="00E41DFE">
        <w:rPr>
          <w:i/>
          <w:iCs/>
        </w:rPr>
        <w:t xml:space="preserve">, </w:t>
      </w:r>
      <w:proofErr w:type="spellStart"/>
      <w:r w:rsidRPr="00E41DFE">
        <w:rPr>
          <w:i/>
          <w:iCs/>
        </w:rPr>
        <w:t>Legionella</w:t>
      </w:r>
      <w:proofErr w:type="spellEnd"/>
      <w:r w:rsidRPr="00E41DFE">
        <w:rPr>
          <w:i/>
          <w:iCs/>
        </w:rPr>
        <w:t>).</w:t>
      </w: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Просьба указать, как производится сбор информации (например, по количеству вспышек или по числу случаев заболеваний).</w:t>
      </w: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Просьба прокомментировать тенденции или любую другую важную информ</w:t>
      </w:r>
      <w:r w:rsidRPr="00E41DFE">
        <w:rPr>
          <w:i/>
          <w:iCs/>
        </w:rPr>
        <w:t>а</w:t>
      </w:r>
      <w:r w:rsidRPr="00E41DFE">
        <w:rPr>
          <w:i/>
          <w:iCs/>
        </w:rPr>
        <w:t>цию, подтверждающую интерпретацию этих данных.</w:t>
      </w:r>
    </w:p>
    <w:p w:rsidR="00257354" w:rsidRPr="00E41DFE" w:rsidRDefault="00257354" w:rsidP="00257BA9">
      <w:pPr>
        <w:pStyle w:val="SingleTxt"/>
        <w:spacing w:after="0" w:line="120" w:lineRule="exact"/>
        <w:rPr>
          <w:sz w:val="10"/>
        </w:rPr>
      </w:pPr>
    </w:p>
    <w:p w:rsidR="00257BA9" w:rsidRPr="00E41DFE" w:rsidRDefault="00257BA9" w:rsidP="00257BA9">
      <w:pPr>
        <w:pStyle w:val="SingleTxt"/>
        <w:spacing w:after="0" w:line="120" w:lineRule="exact"/>
        <w:rPr>
          <w:sz w:val="10"/>
        </w:rPr>
      </w:pPr>
    </w:p>
    <w:tbl>
      <w:tblPr>
        <w:tblW w:w="8820" w:type="dxa"/>
        <w:tblInd w:w="128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810"/>
        <w:gridCol w:w="1350"/>
        <w:gridCol w:w="720"/>
        <w:gridCol w:w="810"/>
        <w:gridCol w:w="1361"/>
        <w:gridCol w:w="889"/>
      </w:tblGrid>
      <w:tr w:rsidR="00257BA9" w:rsidRPr="00E41DFE" w:rsidTr="00257BA9">
        <w:trPr>
          <w:tblHeader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7BA9" w:rsidRPr="00E41DFE" w:rsidRDefault="00257BA9" w:rsidP="00257BA9">
            <w:pPr>
              <w:pStyle w:val="SingleTxt"/>
              <w:suppressAutoHyphens/>
              <w:spacing w:before="80" w:after="80" w:line="160" w:lineRule="exact"/>
              <w:ind w:left="62" w:right="40"/>
              <w:jc w:val="left"/>
              <w:rPr>
                <w:i/>
                <w:iCs/>
                <w:sz w:val="1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7BA9" w:rsidRPr="00E41DFE" w:rsidRDefault="00257BA9" w:rsidP="00257BA9">
            <w:pPr>
              <w:pStyle w:val="SingleTxt"/>
              <w:spacing w:before="80" w:after="80" w:line="160" w:lineRule="exact"/>
              <w:ind w:left="0" w:right="55"/>
              <w:jc w:val="center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Случаи заболеваний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7BA9" w:rsidRPr="00E41DFE" w:rsidRDefault="00257BA9" w:rsidP="00257BA9">
            <w:pPr>
              <w:pStyle w:val="SingleTxt"/>
              <w:spacing w:before="80" w:after="80" w:line="160" w:lineRule="exact"/>
              <w:ind w:left="0" w:right="0"/>
              <w:jc w:val="center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Количество вспышек</w:t>
            </w:r>
          </w:p>
        </w:tc>
      </w:tr>
      <w:tr w:rsidR="00257BA9" w:rsidRPr="00E41DFE" w:rsidTr="00257BA9">
        <w:trPr>
          <w:tblHeader/>
        </w:trPr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257BA9">
            <w:pPr>
              <w:pStyle w:val="SingleTxt"/>
              <w:suppressAutoHyphens/>
              <w:spacing w:before="80" w:after="80" w:line="160" w:lineRule="exact"/>
              <w:ind w:left="62" w:right="40"/>
              <w:jc w:val="left"/>
              <w:rPr>
                <w:i/>
                <w:iCs/>
                <w:sz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162B0A">
            <w:pPr>
              <w:pStyle w:val="SingleTxt"/>
              <w:spacing w:before="80" w:after="80" w:line="160" w:lineRule="exact"/>
              <w:ind w:left="0" w:right="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Исходное</w:t>
            </w:r>
            <w:r w:rsidRPr="00E41DFE">
              <w:rPr>
                <w:i/>
                <w:iCs/>
                <w:sz w:val="14"/>
              </w:rPr>
              <w:br/>
              <w:t xml:space="preserve">значение 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257BA9">
            <w:pPr>
              <w:pStyle w:val="SingleTxt"/>
              <w:spacing w:before="80" w:after="80" w:line="160" w:lineRule="exact"/>
              <w:ind w:left="0" w:right="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Значение, сообще</w:t>
            </w:r>
            <w:r w:rsidRPr="00E41DFE">
              <w:rPr>
                <w:i/>
                <w:iCs/>
                <w:sz w:val="14"/>
              </w:rPr>
              <w:t>н</w:t>
            </w:r>
            <w:r w:rsidRPr="00E41DFE">
              <w:rPr>
                <w:i/>
                <w:iCs/>
                <w:sz w:val="14"/>
              </w:rPr>
              <w:t xml:space="preserve">ное в предыдущем цикле отчетности </w:t>
            </w:r>
            <w:r w:rsidR="00257BA9" w:rsidRPr="00E41DFE">
              <w:rPr>
                <w:i/>
                <w:iCs/>
                <w:sz w:val="14"/>
              </w:rPr>
              <w:br/>
            </w:r>
            <w:r w:rsidRPr="00E41DFE">
              <w:rPr>
                <w:i/>
                <w:iCs/>
                <w:sz w:val="14"/>
              </w:rPr>
              <w:t>(укажите год)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162B0A">
            <w:pPr>
              <w:pStyle w:val="SingleTxt"/>
              <w:spacing w:before="80" w:after="80" w:line="160" w:lineRule="exact"/>
              <w:ind w:left="0" w:right="55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Текущее</w:t>
            </w:r>
            <w:r w:rsidRPr="00E41DFE">
              <w:rPr>
                <w:i/>
                <w:iCs/>
                <w:sz w:val="14"/>
              </w:rPr>
              <w:br/>
              <w:t xml:space="preserve">значение </w:t>
            </w:r>
            <w:r w:rsidRPr="00E41DFE">
              <w:rPr>
                <w:i/>
                <w:iCs/>
                <w:sz w:val="14"/>
              </w:rPr>
              <w:br/>
              <w:t>(укаж</w:t>
            </w:r>
            <w:r w:rsidRPr="00E41DFE">
              <w:rPr>
                <w:i/>
                <w:iCs/>
                <w:sz w:val="14"/>
              </w:rPr>
              <w:t>и</w:t>
            </w:r>
            <w:r w:rsidRPr="00E41DFE">
              <w:rPr>
                <w:i/>
                <w:iCs/>
                <w:sz w:val="14"/>
              </w:rPr>
              <w:t>те год)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162B0A">
            <w:pPr>
              <w:pStyle w:val="SingleTxt"/>
              <w:tabs>
                <w:tab w:val="left" w:pos="1051"/>
              </w:tabs>
              <w:spacing w:before="80" w:after="80" w:line="160" w:lineRule="exact"/>
              <w:ind w:left="0" w:right="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Исходное</w:t>
            </w:r>
            <w:r w:rsidRPr="00E41DFE">
              <w:rPr>
                <w:i/>
                <w:iCs/>
                <w:sz w:val="14"/>
              </w:rPr>
              <w:br/>
              <w:t xml:space="preserve">значение 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257BA9">
            <w:pPr>
              <w:pStyle w:val="SingleTxt"/>
              <w:spacing w:before="80" w:after="80" w:line="160" w:lineRule="exact"/>
              <w:ind w:left="0" w:right="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Значение, сообще</w:t>
            </w:r>
            <w:r w:rsidRPr="00E41DFE">
              <w:rPr>
                <w:i/>
                <w:iCs/>
                <w:sz w:val="14"/>
              </w:rPr>
              <w:t>н</w:t>
            </w:r>
            <w:r w:rsidRPr="00E41DFE">
              <w:rPr>
                <w:i/>
                <w:iCs/>
                <w:sz w:val="14"/>
              </w:rPr>
              <w:t>ное в предыдущем цикле отчетности (укажите год)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162B0A">
            <w:pPr>
              <w:pStyle w:val="SingleTxt"/>
              <w:spacing w:before="80" w:after="80" w:line="160" w:lineRule="exact"/>
              <w:ind w:left="0" w:right="47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Текущее</w:t>
            </w:r>
            <w:r w:rsidRPr="00E41DFE">
              <w:rPr>
                <w:i/>
                <w:iCs/>
                <w:sz w:val="14"/>
              </w:rPr>
              <w:br/>
              <w:t xml:space="preserve">значение 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</w:tr>
      <w:tr w:rsidR="00257BA9" w:rsidRPr="00E41DFE" w:rsidTr="00257BA9">
        <w:trPr>
          <w:trHeight w:hRule="exact" w:val="115"/>
          <w:tblHeader/>
        </w:trPr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62B0A" w:rsidRPr="00E41DFE" w:rsidRDefault="00162B0A" w:rsidP="00257BA9">
            <w:pPr>
              <w:pStyle w:val="SingleTxt"/>
              <w:suppressAutoHyphens/>
              <w:spacing w:before="40" w:after="80"/>
              <w:ind w:left="62" w:right="40"/>
              <w:jc w:val="left"/>
              <w:rPr>
                <w:iCs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62B0A" w:rsidRPr="00E41DFE" w:rsidRDefault="00162B0A" w:rsidP="00162B0A">
            <w:pPr>
              <w:pStyle w:val="SingleTxt"/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62B0A" w:rsidRPr="00E41DFE" w:rsidRDefault="00162B0A" w:rsidP="00162B0A">
            <w:pPr>
              <w:pStyle w:val="SingleTxt"/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62B0A" w:rsidRPr="00E41DFE" w:rsidRDefault="00162B0A" w:rsidP="00162B0A">
            <w:pPr>
              <w:pStyle w:val="SingleTxt"/>
              <w:suppressAutoHyphens/>
              <w:spacing w:before="40" w:after="80"/>
              <w:ind w:left="144" w:right="55"/>
              <w:rPr>
                <w:iCs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62B0A" w:rsidRPr="00E41DFE" w:rsidRDefault="00162B0A" w:rsidP="00162B0A">
            <w:pPr>
              <w:pStyle w:val="SingleTxt"/>
              <w:tabs>
                <w:tab w:val="left" w:pos="1051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62B0A" w:rsidRPr="00E41DFE" w:rsidRDefault="00162B0A" w:rsidP="00257BA9">
            <w:pPr>
              <w:pStyle w:val="SingleTxt"/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62B0A" w:rsidRPr="00E41DFE" w:rsidRDefault="00162B0A" w:rsidP="00162B0A">
            <w:pPr>
              <w:pStyle w:val="SingleTxt"/>
              <w:suppressAutoHyphens/>
              <w:spacing w:before="40" w:after="80"/>
              <w:ind w:left="144" w:right="47"/>
              <w:rPr>
                <w:iCs/>
              </w:rPr>
            </w:pPr>
          </w:p>
        </w:tc>
      </w:tr>
      <w:tr w:rsidR="00257BA9" w:rsidRPr="00E41DFE" w:rsidTr="00257BA9">
        <w:tc>
          <w:tcPr>
            <w:tcW w:w="2880" w:type="dxa"/>
            <w:shd w:val="clear" w:color="auto" w:fill="auto"/>
          </w:tcPr>
          <w:p w:rsidR="00257354" w:rsidRPr="00E41DFE" w:rsidRDefault="00257354" w:rsidP="00257B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>Холера</w:t>
            </w:r>
          </w:p>
        </w:tc>
        <w:tc>
          <w:tcPr>
            <w:tcW w:w="81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55"/>
              <w:rPr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051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1361" w:type="dxa"/>
            <w:shd w:val="clear" w:color="auto" w:fill="auto"/>
          </w:tcPr>
          <w:p w:rsidR="00257354" w:rsidRPr="00E41DFE" w:rsidRDefault="00257354" w:rsidP="00257B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889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7"/>
              <w:rPr>
                <w:iCs/>
              </w:rPr>
            </w:pPr>
          </w:p>
        </w:tc>
      </w:tr>
      <w:tr w:rsidR="00257BA9" w:rsidRPr="00E41DFE" w:rsidTr="00257BA9">
        <w:tc>
          <w:tcPr>
            <w:tcW w:w="2880" w:type="dxa"/>
            <w:shd w:val="clear" w:color="auto" w:fill="auto"/>
          </w:tcPr>
          <w:p w:rsidR="00257354" w:rsidRPr="00E41DFE" w:rsidRDefault="00257354" w:rsidP="00257B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>Бактериальная дизентерия (</w:t>
            </w:r>
            <w:proofErr w:type="spellStart"/>
            <w:r w:rsidRPr="00E41DFE">
              <w:rPr>
                <w:iCs/>
              </w:rPr>
              <w:t>шигеллиоз</w:t>
            </w:r>
            <w:proofErr w:type="spellEnd"/>
            <w:r w:rsidRPr="00E41DFE">
              <w:rPr>
                <w:iCs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55"/>
              <w:rPr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051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1361" w:type="dxa"/>
            <w:shd w:val="clear" w:color="auto" w:fill="auto"/>
          </w:tcPr>
          <w:p w:rsidR="00257354" w:rsidRPr="00E41DFE" w:rsidRDefault="00257354" w:rsidP="00257B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889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7"/>
              <w:rPr>
                <w:iCs/>
              </w:rPr>
            </w:pPr>
          </w:p>
        </w:tc>
      </w:tr>
      <w:tr w:rsidR="00257BA9" w:rsidRPr="00E41DFE" w:rsidTr="00257BA9">
        <w:tc>
          <w:tcPr>
            <w:tcW w:w="2880" w:type="dxa"/>
            <w:shd w:val="clear" w:color="auto" w:fill="auto"/>
          </w:tcPr>
          <w:p w:rsidR="00257354" w:rsidRPr="00E41DFE" w:rsidRDefault="00257354" w:rsidP="00257B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proofErr w:type="spellStart"/>
            <w:r w:rsidRPr="00E41DFE">
              <w:rPr>
                <w:iCs/>
              </w:rPr>
              <w:t>Энтерогеморрагическая</w:t>
            </w:r>
            <w:proofErr w:type="spellEnd"/>
            <w:r w:rsidRPr="00E41DFE">
              <w:rPr>
                <w:iCs/>
              </w:rPr>
              <w:t xml:space="preserve"> кишечная палочка</w:t>
            </w:r>
          </w:p>
        </w:tc>
        <w:tc>
          <w:tcPr>
            <w:tcW w:w="81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55"/>
              <w:rPr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051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1361" w:type="dxa"/>
            <w:shd w:val="clear" w:color="auto" w:fill="auto"/>
          </w:tcPr>
          <w:p w:rsidR="00257354" w:rsidRPr="00E41DFE" w:rsidRDefault="00257354" w:rsidP="00257B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889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7"/>
              <w:rPr>
                <w:iCs/>
              </w:rPr>
            </w:pPr>
          </w:p>
        </w:tc>
      </w:tr>
      <w:tr w:rsidR="00257BA9" w:rsidRPr="00E41DFE" w:rsidTr="00B87019">
        <w:tc>
          <w:tcPr>
            <w:tcW w:w="2880" w:type="dxa"/>
            <w:shd w:val="clear" w:color="auto" w:fill="auto"/>
          </w:tcPr>
          <w:p w:rsidR="00257354" w:rsidRPr="00E41DFE" w:rsidRDefault="00257354" w:rsidP="00257B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>Вирусный гепатит A</w:t>
            </w:r>
          </w:p>
        </w:tc>
        <w:tc>
          <w:tcPr>
            <w:tcW w:w="81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55"/>
              <w:rPr>
                <w:iCs/>
              </w:rPr>
            </w:pPr>
          </w:p>
        </w:tc>
        <w:tc>
          <w:tcPr>
            <w:tcW w:w="810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051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1361" w:type="dxa"/>
            <w:shd w:val="clear" w:color="auto" w:fill="auto"/>
          </w:tcPr>
          <w:p w:rsidR="00257354" w:rsidRPr="00E41DFE" w:rsidRDefault="00257354" w:rsidP="00257B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889" w:type="dxa"/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7"/>
              <w:rPr>
                <w:iCs/>
              </w:rPr>
            </w:pPr>
          </w:p>
        </w:tc>
      </w:tr>
      <w:tr w:rsidR="00257BA9" w:rsidRPr="00E41DFE" w:rsidTr="00B87019"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257B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62" w:right="40"/>
              <w:jc w:val="left"/>
              <w:rPr>
                <w:iCs/>
              </w:rPr>
            </w:pPr>
            <w:r w:rsidRPr="00E41DFE">
              <w:rPr>
                <w:iCs/>
              </w:rPr>
              <w:t>Брюшной тиф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55"/>
              <w:rPr>
                <w:iCs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051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257BA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0"/>
              <w:rPr>
                <w:iCs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162B0A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7"/>
              <w:rPr>
                <w:iCs/>
              </w:rPr>
            </w:pPr>
          </w:p>
        </w:tc>
      </w:tr>
    </w:tbl>
    <w:p w:rsidR="00257354" w:rsidRPr="00E41DFE" w:rsidRDefault="00257354" w:rsidP="003E76AE">
      <w:pPr>
        <w:pStyle w:val="SingleTxt"/>
        <w:spacing w:after="0" w:line="120" w:lineRule="exact"/>
        <w:rPr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3E76A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Pr="00E41DFE">
        <w:rPr>
          <w:lang w:val="en-US"/>
        </w:rPr>
        <w:t>III</w:t>
      </w:r>
      <w:r w:rsidRPr="00E41DFE">
        <w:t>.</w:t>
      </w:r>
      <w:r w:rsidRPr="00E41DFE">
        <w:tab/>
        <w:t>Доступ к питьевой воде</w:t>
      </w:r>
    </w:p>
    <w:p w:rsidR="003E76AE" w:rsidRPr="00E41DFE" w:rsidRDefault="003E76AE" w:rsidP="003E76AE">
      <w:pPr>
        <w:pStyle w:val="SingleTxt"/>
        <w:spacing w:after="0" w:line="120" w:lineRule="exact"/>
        <w:rPr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Просьба прокомментировать тенденции или любую другую важную информ</w:t>
      </w:r>
      <w:r w:rsidRPr="00E41DFE">
        <w:rPr>
          <w:i/>
          <w:iCs/>
        </w:rPr>
        <w:t>а</w:t>
      </w:r>
      <w:r w:rsidRPr="00E41DFE">
        <w:rPr>
          <w:i/>
          <w:iCs/>
        </w:rPr>
        <w:t>цию, подтверждающую интерпретацию этих данных.</w:t>
      </w:r>
    </w:p>
    <w:p w:rsidR="00257354" w:rsidRPr="00E41DFE" w:rsidRDefault="00257354" w:rsidP="003E76AE">
      <w:pPr>
        <w:pStyle w:val="SingleTxt"/>
        <w:spacing w:after="0" w:line="120" w:lineRule="exact"/>
        <w:rPr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sz w:val="10"/>
        </w:rPr>
      </w:pPr>
    </w:p>
    <w:tbl>
      <w:tblPr>
        <w:tblW w:w="8820" w:type="dxa"/>
        <w:tblInd w:w="128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2700"/>
        <w:gridCol w:w="1350"/>
      </w:tblGrid>
      <w:tr w:rsidR="00257354" w:rsidRPr="00E41DFE" w:rsidTr="003E76AE">
        <w:trPr>
          <w:tblHeader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3E76AE">
            <w:pPr>
              <w:pStyle w:val="SingleTxt"/>
              <w:suppressAutoHyphens/>
              <w:spacing w:before="80" w:after="80" w:line="160" w:lineRule="exact"/>
              <w:ind w:left="0" w:right="4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Процентная доля населения, имеющего доступ к питьевой воде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3E76AE">
            <w:pPr>
              <w:pStyle w:val="SingleTxt"/>
              <w:tabs>
                <w:tab w:val="clear" w:pos="1267"/>
              </w:tabs>
              <w:spacing w:before="80" w:after="80" w:line="160" w:lineRule="exact"/>
              <w:ind w:left="0" w:right="42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 xml:space="preserve">Исходное значение 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3E76AE">
            <w:pPr>
              <w:pStyle w:val="SingleTxt"/>
              <w:tabs>
                <w:tab w:val="clear" w:pos="1742"/>
                <w:tab w:val="left" w:pos="2124"/>
              </w:tabs>
              <w:spacing w:before="80" w:after="80" w:line="160" w:lineRule="exact"/>
              <w:ind w:left="0" w:right="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Значение, сообщенное в предыдущем цикле отчетности (укажите год)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3E76AE">
            <w:pPr>
              <w:pStyle w:val="SingleTxt"/>
              <w:spacing w:before="80" w:after="80" w:line="160" w:lineRule="exact"/>
              <w:ind w:left="0" w:right="-28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Текущее значение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</w:tr>
      <w:tr w:rsidR="003E76AE" w:rsidRPr="00E41DFE" w:rsidTr="00B87019">
        <w:trPr>
          <w:trHeight w:hRule="exact" w:val="115"/>
          <w:tblHeader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B87019">
            <w:pPr>
              <w:pStyle w:val="SingleTxt"/>
              <w:suppressAutoHyphens/>
              <w:spacing w:before="40" w:after="80"/>
              <w:ind w:left="0" w:right="40"/>
              <w:jc w:val="left"/>
              <w:rPr>
                <w:iCs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B87019">
            <w:pPr>
              <w:pStyle w:val="SingleTxt"/>
              <w:tabs>
                <w:tab w:val="clear" w:pos="1267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B87019">
            <w:pPr>
              <w:pStyle w:val="SingleTxt"/>
              <w:tabs>
                <w:tab w:val="clear" w:pos="174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B87019">
            <w:pPr>
              <w:pStyle w:val="SingleTxt"/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257354" w:rsidRPr="00E41DFE" w:rsidTr="00B87019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  <w:ind w:left="332" w:right="40"/>
              <w:jc w:val="left"/>
              <w:rPr>
                <w:b/>
                <w:iCs/>
              </w:rPr>
            </w:pPr>
            <w:r w:rsidRPr="00E41DFE">
              <w:rPr>
                <w:b/>
                <w:iCs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  <w:ind w:left="0" w:right="42"/>
              <w:jc w:val="left"/>
              <w:rPr>
                <w:b/>
                <w:i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80" w:after="80"/>
              <w:ind w:left="0" w:right="0"/>
              <w:jc w:val="left"/>
              <w:rPr>
                <w:b/>
                <w:i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  <w:ind w:left="0" w:right="-28"/>
              <w:jc w:val="left"/>
              <w:rPr>
                <w:b/>
                <w:iCs/>
              </w:rPr>
            </w:pPr>
          </w:p>
        </w:tc>
      </w:tr>
      <w:tr w:rsidR="00257354" w:rsidRPr="00E41DFE" w:rsidTr="00B87019"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Городское население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8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257354" w:rsidRPr="00E41DFE" w:rsidRDefault="0025735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  <w:ind w:left="0" w:right="-28"/>
              <w:jc w:val="left"/>
              <w:rPr>
                <w:iCs/>
              </w:rPr>
            </w:pPr>
          </w:p>
        </w:tc>
      </w:tr>
      <w:tr w:rsidR="00257354" w:rsidRPr="00E41DFE" w:rsidTr="003E76AE"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Сельское население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</w:tbl>
    <w:p w:rsidR="003E76AE" w:rsidRPr="00E41DFE" w:rsidRDefault="003E76AE" w:rsidP="003E76AE">
      <w:pPr>
        <w:pStyle w:val="SingleTxt"/>
        <w:spacing w:after="0" w:line="120" w:lineRule="exact"/>
        <w:rPr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Просьба указать, основаны ли приведенные выше данные на национальных оце</w:t>
      </w:r>
      <w:r w:rsidRPr="00E41DFE">
        <w:rPr>
          <w:i/>
          <w:iCs/>
        </w:rPr>
        <w:t>н</w:t>
      </w:r>
      <w:r w:rsidRPr="00E41DFE">
        <w:rPr>
          <w:i/>
          <w:iCs/>
        </w:rPr>
        <w:t>ках или оценках, представленных Совместной программой мониторинга (СПМ) водоснабжения и санитарии ВОЗ/Детского фонда Организации Объединенных Наций (ЮНИСЕФ).</w:t>
      </w: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В случае национальных оценок просьба указать, каким образом в вашей стране определяется и рассчитывается доступ к питьевой воде.</w:t>
      </w:r>
    </w:p>
    <w:p w:rsidR="00257354" w:rsidRPr="00E41DFE" w:rsidRDefault="00257354" w:rsidP="00B67374">
      <w:pPr>
        <w:pStyle w:val="SingleTxt"/>
        <w:rPr>
          <w:i/>
          <w:iCs/>
        </w:rPr>
      </w:pPr>
      <w:r w:rsidRPr="00E41DFE">
        <w:rPr>
          <w:i/>
          <w:iCs/>
        </w:rPr>
        <w:t>Определения и категории СПМ имеются по адресу http://www.wssinfo.org/</w:t>
      </w:r>
      <w:r w:rsidR="003E76AE" w:rsidRPr="00E41DFE">
        <w:rPr>
          <w:i/>
          <w:iCs/>
        </w:rPr>
        <w:br/>
      </w:r>
      <w:proofErr w:type="spellStart"/>
      <w:r w:rsidRPr="00E41DFE">
        <w:rPr>
          <w:i/>
          <w:iCs/>
        </w:rPr>
        <w:t>definitions-methods</w:t>
      </w:r>
      <w:proofErr w:type="spellEnd"/>
      <w:r w:rsidRPr="00E41DFE">
        <w:rPr>
          <w:i/>
          <w:iCs/>
        </w:rPr>
        <w:t>/</w:t>
      </w:r>
      <w:proofErr w:type="spellStart"/>
      <w:r w:rsidRPr="00E41DFE">
        <w:rPr>
          <w:i/>
          <w:iCs/>
        </w:rPr>
        <w:t>watsan-categories</w:t>
      </w:r>
      <w:proofErr w:type="spellEnd"/>
      <w:r w:rsidRPr="00E41DFE">
        <w:rPr>
          <w:i/>
          <w:iCs/>
        </w:rPr>
        <w:t>.</w:t>
      </w:r>
    </w:p>
    <w:p w:rsidR="003E76AE" w:rsidRPr="00E41DFE" w:rsidRDefault="003E76AE" w:rsidP="003E76AE">
      <w:pPr>
        <w:pStyle w:val="SingleTxt"/>
        <w:spacing w:after="0" w:line="120" w:lineRule="exact"/>
        <w:rPr>
          <w:b/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3E76A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Pr="00E41DFE">
        <w:rPr>
          <w:lang w:val="en-US"/>
        </w:rPr>
        <w:t>IV</w:t>
      </w:r>
      <w:r w:rsidRPr="00E41DFE">
        <w:t>.</w:t>
      </w:r>
      <w:r w:rsidRPr="00E41DFE">
        <w:tab/>
        <w:t>Доступ к санитарии</w:t>
      </w:r>
    </w:p>
    <w:p w:rsidR="003E76AE" w:rsidRPr="00E41DFE" w:rsidRDefault="003E76AE" w:rsidP="003E76AE">
      <w:pPr>
        <w:pStyle w:val="SingleTxt"/>
        <w:spacing w:after="0" w:line="120" w:lineRule="exact"/>
        <w:rPr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Просьба прокомментировать тенденции или любую другую важную информ</w:t>
      </w:r>
      <w:r w:rsidRPr="00E41DFE">
        <w:rPr>
          <w:i/>
          <w:iCs/>
        </w:rPr>
        <w:t>а</w:t>
      </w:r>
      <w:r w:rsidRPr="00E41DFE">
        <w:rPr>
          <w:i/>
          <w:iCs/>
        </w:rPr>
        <w:t>цию, подтверждающую интерпретацию этих данных.</w:t>
      </w:r>
    </w:p>
    <w:p w:rsidR="003E76AE" w:rsidRPr="00E41DFE" w:rsidRDefault="003E76AE" w:rsidP="003E76AE">
      <w:pPr>
        <w:pStyle w:val="SingleTxt"/>
        <w:spacing w:after="0" w:line="120" w:lineRule="exact"/>
        <w:rPr>
          <w:i/>
          <w:iCs/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i/>
          <w:iCs/>
          <w:sz w:val="10"/>
        </w:rPr>
      </w:pPr>
    </w:p>
    <w:tbl>
      <w:tblPr>
        <w:tblW w:w="8820" w:type="dxa"/>
        <w:tblInd w:w="128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2700"/>
        <w:gridCol w:w="1350"/>
      </w:tblGrid>
      <w:tr w:rsidR="003E76AE" w:rsidRPr="00E41DFE" w:rsidTr="003E76AE">
        <w:trPr>
          <w:tblHeader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3E76AE">
            <w:pPr>
              <w:pStyle w:val="SingleTxt"/>
              <w:suppressAutoHyphens/>
              <w:spacing w:before="80" w:after="80" w:line="160" w:lineRule="exact"/>
              <w:ind w:left="0" w:right="4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Процентная доля населения, имеющего доступ к санитарии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3E76AE">
            <w:pPr>
              <w:pStyle w:val="SingleTxt"/>
              <w:tabs>
                <w:tab w:val="clear" w:pos="1267"/>
              </w:tabs>
              <w:spacing w:before="80" w:after="80" w:line="160" w:lineRule="exact"/>
              <w:ind w:left="0" w:right="42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 xml:space="preserve">Исходное значение 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3E76AE">
            <w:pPr>
              <w:pStyle w:val="SingleTxt"/>
              <w:tabs>
                <w:tab w:val="clear" w:pos="1742"/>
                <w:tab w:val="left" w:pos="2124"/>
              </w:tabs>
              <w:spacing w:before="80" w:after="80" w:line="160" w:lineRule="exact"/>
              <w:ind w:left="0" w:right="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Значение, сообщенное в предыдущем цикле отчетности (укажите год)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3E76AE">
            <w:pPr>
              <w:pStyle w:val="SingleTxt"/>
              <w:spacing w:before="80" w:after="80" w:line="160" w:lineRule="exact"/>
              <w:ind w:left="0" w:right="-28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Текущее значение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</w:tr>
      <w:tr w:rsidR="003E76AE" w:rsidRPr="00E41DFE" w:rsidTr="00B87019">
        <w:trPr>
          <w:trHeight w:hRule="exact" w:val="115"/>
          <w:tblHeader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B87019">
            <w:pPr>
              <w:pStyle w:val="SingleTxt"/>
              <w:suppressAutoHyphens/>
              <w:spacing w:before="40" w:after="80"/>
              <w:ind w:left="0" w:right="40"/>
              <w:jc w:val="left"/>
              <w:rPr>
                <w:iCs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B87019">
            <w:pPr>
              <w:pStyle w:val="SingleTxt"/>
              <w:tabs>
                <w:tab w:val="clear" w:pos="1267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B87019">
            <w:pPr>
              <w:pStyle w:val="SingleTxt"/>
              <w:tabs>
                <w:tab w:val="clear" w:pos="174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B87019">
            <w:pPr>
              <w:pStyle w:val="SingleTxt"/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3E76AE" w:rsidRPr="00E41DFE" w:rsidTr="00B87019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3E76AE" w:rsidRPr="00E41DFE" w:rsidRDefault="003E76AE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  <w:ind w:left="305" w:right="40"/>
              <w:jc w:val="left"/>
              <w:rPr>
                <w:b/>
                <w:iCs/>
              </w:rPr>
            </w:pPr>
            <w:r w:rsidRPr="00E41DFE">
              <w:rPr>
                <w:b/>
                <w:iCs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E76AE" w:rsidRPr="00E41DFE" w:rsidRDefault="003E76AE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  <w:ind w:left="0" w:right="42"/>
              <w:jc w:val="left"/>
              <w:rPr>
                <w:b/>
                <w:i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E76AE" w:rsidRPr="00E41DFE" w:rsidRDefault="003E76AE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80" w:after="80"/>
              <w:ind w:left="0" w:right="0"/>
              <w:jc w:val="left"/>
              <w:rPr>
                <w:b/>
                <w:i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E76AE" w:rsidRPr="00E41DFE" w:rsidRDefault="003E76AE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  <w:ind w:left="0" w:right="-28"/>
              <w:jc w:val="left"/>
              <w:rPr>
                <w:b/>
                <w:iCs/>
              </w:rPr>
            </w:pPr>
          </w:p>
        </w:tc>
      </w:tr>
      <w:tr w:rsidR="003E76AE" w:rsidRPr="00E41DFE" w:rsidTr="00B87019"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3E76AE" w:rsidRPr="00E41DFE" w:rsidRDefault="003E76AE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Городское население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E76AE" w:rsidRPr="00E41DFE" w:rsidRDefault="003E76AE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E76AE" w:rsidRPr="00E41DFE" w:rsidRDefault="003E76AE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8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3E76AE" w:rsidRPr="00E41DFE" w:rsidRDefault="003E76AE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/>
              <w:ind w:left="0" w:right="-28"/>
              <w:jc w:val="left"/>
              <w:rPr>
                <w:iCs/>
              </w:rPr>
            </w:pPr>
          </w:p>
        </w:tc>
      </w:tr>
      <w:tr w:rsidR="003E76AE" w:rsidRPr="00E41DFE" w:rsidTr="003E76AE"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3E76AE" w:rsidRPr="00E41DFE" w:rsidRDefault="003E76AE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Сельское население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3E76AE" w:rsidRPr="00E41DFE" w:rsidRDefault="003E76AE" w:rsidP="003E76AE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3E76AE" w:rsidRPr="00E41DFE" w:rsidRDefault="003E76AE" w:rsidP="003E76AE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:rsidR="003E76AE" w:rsidRPr="00E41DFE" w:rsidRDefault="003E76AE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</w:tbl>
    <w:p w:rsidR="00257354" w:rsidRPr="00E41DFE" w:rsidRDefault="00257354" w:rsidP="003E76AE">
      <w:pPr>
        <w:pStyle w:val="SingleTxt"/>
        <w:spacing w:after="0" w:line="120" w:lineRule="exact"/>
        <w:rPr>
          <w:sz w:val="10"/>
          <w:lang w:val="en-US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sz w:val="10"/>
          <w:lang w:val="en-US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lastRenderedPageBreak/>
        <w:t>Просьба указать, основаны ли приведенные выше данные на национальных оце</w:t>
      </w:r>
      <w:r w:rsidRPr="00E41DFE">
        <w:rPr>
          <w:i/>
          <w:iCs/>
        </w:rPr>
        <w:t>н</w:t>
      </w:r>
      <w:r w:rsidRPr="00E41DFE">
        <w:rPr>
          <w:i/>
          <w:iCs/>
        </w:rPr>
        <w:t>ках или оценках, представленных Совместной программой мониторинга вод</w:t>
      </w:r>
      <w:r w:rsidRPr="00E41DFE">
        <w:rPr>
          <w:i/>
          <w:iCs/>
        </w:rPr>
        <w:t>о</w:t>
      </w:r>
      <w:r w:rsidRPr="00E41DFE">
        <w:rPr>
          <w:i/>
          <w:iCs/>
        </w:rPr>
        <w:t>снабжения и санитарии.</w:t>
      </w: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В случае национальных оценок просьба указать, каким образом в вашей стране определяется и рассчитывается доступ к водопроводу и канализации.</w:t>
      </w:r>
    </w:p>
    <w:p w:rsidR="00257354" w:rsidRPr="00E41DFE" w:rsidRDefault="00257354" w:rsidP="00B67374">
      <w:pPr>
        <w:pStyle w:val="SingleTxt"/>
        <w:rPr>
          <w:i/>
          <w:iCs/>
        </w:rPr>
      </w:pPr>
      <w:r w:rsidRPr="00E41DFE">
        <w:rPr>
          <w:i/>
          <w:iCs/>
        </w:rPr>
        <w:t>Определения СПМ имеются по адресу http://www.wssinfo.org/definitions-methods/watsan-categories.</w:t>
      </w:r>
    </w:p>
    <w:p w:rsidR="003E76AE" w:rsidRPr="00E41DFE" w:rsidRDefault="003E76AE" w:rsidP="003E76AE">
      <w:pPr>
        <w:pStyle w:val="SingleTxt"/>
        <w:spacing w:after="0" w:line="120" w:lineRule="exact"/>
        <w:rPr>
          <w:b/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3E76A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Pr="00E41DFE">
        <w:rPr>
          <w:lang w:val="en-US"/>
        </w:rPr>
        <w:t>V</w:t>
      </w:r>
      <w:r w:rsidRPr="00E41DFE">
        <w:t>.</w:t>
      </w:r>
      <w:r w:rsidRPr="00E41DFE">
        <w:tab/>
        <w:t>Эффективность эксплуатации, защиты и использования ресурсов пресных вод</w:t>
      </w:r>
    </w:p>
    <w:p w:rsidR="003E76AE" w:rsidRPr="00E41DFE" w:rsidRDefault="003E76AE" w:rsidP="003E76AE">
      <w:pPr>
        <w:pStyle w:val="SingleTxt"/>
        <w:spacing w:after="0" w:line="120" w:lineRule="exact"/>
        <w:rPr>
          <w:b/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3E76A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="003E76AE" w:rsidRPr="00E41DFE">
        <w:tab/>
      </w:r>
      <w:r w:rsidRPr="00E41DFE">
        <w:t>Качество воды</w:t>
      </w:r>
    </w:p>
    <w:p w:rsidR="003E76AE" w:rsidRPr="00E41DFE" w:rsidRDefault="003E76AE" w:rsidP="003E76AE">
      <w:pPr>
        <w:pStyle w:val="SingleTxt"/>
        <w:spacing w:after="0" w:line="120" w:lineRule="exact"/>
        <w:rPr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3E76AE">
      <w:pPr>
        <w:pStyle w:val="SingleTxt"/>
      </w:pPr>
      <w:r w:rsidRPr="00E41DFE">
        <w:tab/>
        <w:t>Укажите на основе национальных систем классификации вод процентную долю водоемов или процентную долю (предпочтительно) объема вод</w:t>
      </w:r>
      <w:r w:rsidR="003E76AE" w:rsidRPr="00E41DFE">
        <w:rPr>
          <w:rStyle w:val="FootnoteReference"/>
        </w:rPr>
        <w:footnoteReference w:id="3"/>
      </w:r>
      <w:r w:rsidRPr="00E41DFE">
        <w:t>, которые относятся к каждому определенному классу (например, к классам I, II, III и т.д. для стран, которые не входят в ЕС; для стран ЕС − процентную долю повер</w:t>
      </w:r>
      <w:r w:rsidRPr="00E41DFE">
        <w:t>х</w:t>
      </w:r>
      <w:r w:rsidRPr="00E41DFE">
        <w:t>ностных вод с отличным, хорошим, средним, плохим и очень плохим экологич</w:t>
      </w:r>
      <w:r w:rsidRPr="00E41DFE">
        <w:t>е</w:t>
      </w:r>
      <w:r w:rsidRPr="00E41DFE">
        <w:t>ским состоянием и процентную долю подземных/поверхностных вод с хорошим или плохим химическим состоянием).</w:t>
      </w:r>
    </w:p>
    <w:p w:rsidR="003E76AE" w:rsidRPr="00E41DFE" w:rsidRDefault="003E76AE" w:rsidP="003E76AE">
      <w:pPr>
        <w:pStyle w:val="SingleTxt"/>
        <w:spacing w:after="0" w:line="120" w:lineRule="exact"/>
        <w:rPr>
          <w:b/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3E76AE" w:rsidP="003E76A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="00257354" w:rsidRPr="00E41DFE">
        <w:tab/>
        <w:t>Для стран, которые не входят в Европейский союз:</w:t>
      </w:r>
    </w:p>
    <w:p w:rsidR="003E76AE" w:rsidRPr="00E41DFE" w:rsidRDefault="003E76AE" w:rsidP="003E76AE">
      <w:pPr>
        <w:pStyle w:val="SingleTxt"/>
        <w:spacing w:after="0" w:line="120" w:lineRule="exact"/>
        <w:rPr>
          <w:b/>
          <w:sz w:val="10"/>
        </w:rPr>
      </w:pPr>
    </w:p>
    <w:p w:rsidR="003E76AE" w:rsidRPr="00E41DFE" w:rsidRDefault="003E76AE" w:rsidP="003E76AE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3E76A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41DFE">
        <w:tab/>
      </w:r>
      <w:r w:rsidRPr="00E41DFE">
        <w:tab/>
        <w:t>Состояние поверхностных вод</w:t>
      </w:r>
    </w:p>
    <w:p w:rsidR="003E76AE" w:rsidRPr="00E41DFE" w:rsidRDefault="003E76AE" w:rsidP="00892DA4">
      <w:pPr>
        <w:pStyle w:val="SingleTxt"/>
        <w:spacing w:after="0" w:line="120" w:lineRule="exact"/>
        <w:rPr>
          <w:b/>
          <w:sz w:val="10"/>
          <w:lang w:val="en-US"/>
        </w:rPr>
      </w:pPr>
    </w:p>
    <w:p w:rsidR="00892DA4" w:rsidRPr="00E41DFE" w:rsidRDefault="00892DA4" w:rsidP="00892DA4">
      <w:pPr>
        <w:pStyle w:val="SingleTxt"/>
        <w:spacing w:after="0" w:line="120" w:lineRule="exact"/>
        <w:rPr>
          <w:b/>
          <w:sz w:val="10"/>
          <w:lang w:val="en-US"/>
        </w:rPr>
      </w:pPr>
    </w:p>
    <w:tbl>
      <w:tblPr>
        <w:tblW w:w="8793" w:type="dxa"/>
        <w:tblInd w:w="128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40"/>
        <w:gridCol w:w="1440"/>
        <w:gridCol w:w="2610"/>
        <w:gridCol w:w="1503"/>
      </w:tblGrid>
      <w:tr w:rsidR="00257354" w:rsidRPr="00E41DFE" w:rsidTr="00892DA4">
        <w:trPr>
          <w:tblHeader/>
        </w:trPr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3E76AE">
            <w:pPr>
              <w:pStyle w:val="SingleTxt"/>
              <w:suppressAutoHyphens/>
              <w:spacing w:before="80" w:after="80" w:line="160" w:lineRule="exact"/>
              <w:ind w:left="0" w:right="40"/>
              <w:jc w:val="left"/>
              <w:rPr>
                <w:i/>
                <w:sz w:val="14"/>
              </w:rPr>
            </w:pPr>
            <w:r w:rsidRPr="00E41DFE">
              <w:rPr>
                <w:i/>
                <w:sz w:val="14"/>
              </w:rPr>
              <w:t xml:space="preserve">Процентная доля поверхностных вод, которые относятся к указываемым ниже </w:t>
            </w:r>
            <w:proofErr w:type="spellStart"/>
            <w:r w:rsidRPr="00E41DFE">
              <w:rPr>
                <w:i/>
                <w:sz w:val="14"/>
              </w:rPr>
              <w:t>классам</w:t>
            </w:r>
            <w:r w:rsidRPr="00E41DFE">
              <w:rPr>
                <w:i/>
                <w:sz w:val="14"/>
                <w:vertAlign w:val="superscript"/>
              </w:rPr>
              <w:t>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3E76AE">
            <w:pPr>
              <w:pStyle w:val="SingleTxt"/>
              <w:spacing w:before="80" w:after="80" w:line="160" w:lineRule="exact"/>
              <w:ind w:left="0" w:right="0"/>
              <w:jc w:val="left"/>
              <w:rPr>
                <w:i/>
                <w:sz w:val="14"/>
              </w:rPr>
            </w:pPr>
            <w:r w:rsidRPr="00E41DFE">
              <w:rPr>
                <w:i/>
                <w:sz w:val="14"/>
              </w:rPr>
              <w:t>Исходное значение</w:t>
            </w:r>
            <w:r w:rsidRPr="00E41DFE">
              <w:rPr>
                <w:i/>
                <w:sz w:val="14"/>
              </w:rPr>
              <w:br/>
              <w:t>(укажите год)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3E76AE">
            <w:pPr>
              <w:pStyle w:val="SingleTxt"/>
              <w:spacing w:before="80" w:after="80" w:line="160" w:lineRule="exact"/>
              <w:ind w:left="0" w:right="21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Значение, сообщенное в предыдущем цикле отчетности (укажите год)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7354" w:rsidRPr="00E41DFE" w:rsidRDefault="00257354" w:rsidP="003E76AE">
            <w:pPr>
              <w:pStyle w:val="SingleTxt"/>
              <w:spacing w:before="80" w:after="80" w:line="160" w:lineRule="exact"/>
              <w:ind w:left="0" w:right="35"/>
              <w:jc w:val="left"/>
              <w:rPr>
                <w:i/>
                <w:sz w:val="14"/>
              </w:rPr>
            </w:pPr>
            <w:r w:rsidRPr="00E41DFE">
              <w:rPr>
                <w:i/>
                <w:sz w:val="14"/>
              </w:rPr>
              <w:t>Текущее значение</w:t>
            </w:r>
            <w:r w:rsidRPr="00E41DFE">
              <w:rPr>
                <w:i/>
                <w:sz w:val="14"/>
              </w:rPr>
              <w:br/>
              <w:t>(укажите год)</w:t>
            </w:r>
          </w:p>
        </w:tc>
      </w:tr>
      <w:tr w:rsidR="003E76AE" w:rsidRPr="00E41DFE" w:rsidTr="00892DA4">
        <w:trPr>
          <w:trHeight w:hRule="exact" w:val="115"/>
          <w:tblHeader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3E76AE">
            <w:pPr>
              <w:pStyle w:val="SingleTxt"/>
              <w:suppressAutoHyphens/>
              <w:spacing w:before="40" w:after="80"/>
              <w:ind w:left="0" w:right="40"/>
              <w:jc w:val="left"/>
              <w:rPr>
                <w:iCs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3E76AE">
            <w:pPr>
              <w:pStyle w:val="SingleTxt"/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3E76AE">
            <w:pPr>
              <w:pStyle w:val="SingleTxt"/>
              <w:spacing w:before="40" w:after="8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76AE" w:rsidRPr="00E41DFE" w:rsidRDefault="003E76AE" w:rsidP="003E76AE">
            <w:pPr>
              <w:pStyle w:val="SingleTxt"/>
              <w:spacing w:before="40" w:after="80"/>
              <w:ind w:left="0" w:right="35"/>
              <w:jc w:val="left"/>
              <w:rPr>
                <w:iCs/>
              </w:rPr>
            </w:pPr>
          </w:p>
        </w:tc>
      </w:tr>
      <w:tr w:rsidR="00257354" w:rsidRPr="00E41DFE" w:rsidTr="00892DA4">
        <w:tc>
          <w:tcPr>
            <w:tcW w:w="3240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5"/>
              <w:jc w:val="left"/>
              <w:rPr>
                <w:iCs/>
              </w:rPr>
            </w:pPr>
          </w:p>
        </w:tc>
      </w:tr>
      <w:tr w:rsidR="00257354" w:rsidRPr="00E41DFE" w:rsidTr="00892DA4">
        <w:tc>
          <w:tcPr>
            <w:tcW w:w="3240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II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5"/>
              <w:jc w:val="left"/>
              <w:rPr>
                <w:iCs/>
              </w:rPr>
            </w:pPr>
          </w:p>
        </w:tc>
      </w:tr>
      <w:tr w:rsidR="00257354" w:rsidRPr="00E41DFE" w:rsidTr="00892DA4">
        <w:tc>
          <w:tcPr>
            <w:tcW w:w="3240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III</w:t>
            </w:r>
          </w:p>
        </w:tc>
        <w:tc>
          <w:tcPr>
            <w:tcW w:w="1440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5"/>
              <w:jc w:val="left"/>
              <w:rPr>
                <w:iCs/>
              </w:rPr>
            </w:pPr>
          </w:p>
        </w:tc>
      </w:tr>
      <w:tr w:rsidR="00257354" w:rsidRPr="00E41DFE" w:rsidTr="00892DA4">
        <w:tc>
          <w:tcPr>
            <w:tcW w:w="3240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IV</w:t>
            </w:r>
          </w:p>
        </w:tc>
        <w:tc>
          <w:tcPr>
            <w:tcW w:w="1440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5"/>
              <w:jc w:val="left"/>
              <w:rPr>
                <w:iCs/>
              </w:rPr>
            </w:pPr>
          </w:p>
        </w:tc>
      </w:tr>
      <w:tr w:rsidR="00257354" w:rsidRPr="00E41DFE" w:rsidTr="00892DA4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29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29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29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29"/>
              <w:ind w:left="0" w:right="35"/>
              <w:jc w:val="left"/>
              <w:rPr>
                <w:iCs/>
              </w:rPr>
            </w:pPr>
          </w:p>
        </w:tc>
      </w:tr>
      <w:tr w:rsidR="00257354" w:rsidRPr="00E41DFE" w:rsidTr="00892DA4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left="332" w:right="40"/>
              <w:jc w:val="left"/>
              <w:rPr>
                <w:b/>
                <w:bCs/>
                <w:iCs/>
              </w:rPr>
            </w:pPr>
            <w:r w:rsidRPr="00E41DFE">
              <w:rPr>
                <w:b/>
                <w:bCs/>
                <w:iCs/>
              </w:rPr>
              <w:t xml:space="preserve">Общее количество/объем классифицированных водоемов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35"/>
              <w:jc w:val="left"/>
              <w:rPr>
                <w:iCs/>
              </w:rPr>
            </w:pPr>
          </w:p>
        </w:tc>
      </w:tr>
      <w:tr w:rsidR="00257354" w:rsidRPr="00E41DFE" w:rsidTr="00892DA4"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332" w:right="40"/>
              <w:jc w:val="left"/>
              <w:rPr>
                <w:b/>
                <w:bCs/>
                <w:iCs/>
              </w:rPr>
            </w:pPr>
            <w:r w:rsidRPr="00E41DFE">
              <w:rPr>
                <w:b/>
                <w:bCs/>
                <w:iCs/>
              </w:rPr>
              <w:t>Общее количество/объем классифицированных водоемов в стране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7354" w:rsidRPr="00E41DFE" w:rsidRDefault="00257354" w:rsidP="003E76A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5"/>
              <w:jc w:val="left"/>
              <w:rPr>
                <w:iCs/>
              </w:rPr>
            </w:pPr>
          </w:p>
        </w:tc>
      </w:tr>
    </w:tbl>
    <w:p w:rsidR="00892DA4" w:rsidRPr="00E41DFE" w:rsidRDefault="00892DA4" w:rsidP="00892DA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hanging="288"/>
        <w:rPr>
          <w:sz w:val="10"/>
          <w:vertAlign w:val="superscript"/>
        </w:rPr>
      </w:pPr>
    </w:p>
    <w:p w:rsidR="00257354" w:rsidRPr="00E41DFE" w:rsidRDefault="00892DA4" w:rsidP="00892DA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E41DFE">
        <w:rPr>
          <w:vertAlign w:val="superscript"/>
        </w:rPr>
        <w:tab/>
      </w:r>
      <w:r w:rsidR="00257354" w:rsidRPr="00E41DFE">
        <w:rPr>
          <w:i/>
          <w:iCs/>
          <w:vertAlign w:val="superscript"/>
        </w:rPr>
        <w:t>а</w:t>
      </w:r>
      <w:r w:rsidR="00257354" w:rsidRPr="00E41DFE">
        <w:rPr>
          <w:vertAlign w:val="superscript"/>
        </w:rPr>
        <w:t xml:space="preserve"> </w:t>
      </w:r>
      <w:r w:rsidR="00257354" w:rsidRPr="00E41DFE">
        <w:tab/>
        <w:t>Названия и количество строк приведите в соответствие с национальной системой классификации.</w:t>
      </w:r>
    </w:p>
    <w:p w:rsidR="00892DA4" w:rsidRPr="00E41DFE" w:rsidRDefault="00892DA4" w:rsidP="00892DA4">
      <w:pPr>
        <w:pStyle w:val="SingleTxt"/>
        <w:spacing w:after="0" w:line="120" w:lineRule="exact"/>
        <w:rPr>
          <w:b/>
          <w:sz w:val="10"/>
        </w:rPr>
      </w:pPr>
    </w:p>
    <w:p w:rsidR="00892DA4" w:rsidRPr="00E41DFE" w:rsidRDefault="00892DA4" w:rsidP="00892DA4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892DA4" w:rsidP="00892D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41DFE">
        <w:br w:type="page"/>
      </w:r>
      <w:r w:rsidR="00257354" w:rsidRPr="00E41DFE">
        <w:lastRenderedPageBreak/>
        <w:tab/>
      </w:r>
      <w:r w:rsidR="00257354" w:rsidRPr="00E41DFE">
        <w:tab/>
        <w:t>Состояние подземных вод</w:t>
      </w:r>
    </w:p>
    <w:p w:rsidR="00892DA4" w:rsidRPr="00E41DFE" w:rsidRDefault="00892DA4" w:rsidP="00892DA4">
      <w:pPr>
        <w:pStyle w:val="SingleTxt"/>
        <w:spacing w:after="0" w:line="120" w:lineRule="exact"/>
        <w:rPr>
          <w:b/>
          <w:sz w:val="10"/>
          <w:lang w:val="en-US"/>
        </w:rPr>
      </w:pPr>
    </w:p>
    <w:p w:rsidR="00892DA4" w:rsidRPr="00E41DFE" w:rsidRDefault="00892DA4" w:rsidP="00892DA4">
      <w:pPr>
        <w:pStyle w:val="SingleTxt"/>
        <w:spacing w:after="0" w:line="120" w:lineRule="exact"/>
        <w:rPr>
          <w:b/>
          <w:sz w:val="10"/>
          <w:lang w:val="en-US"/>
        </w:rPr>
      </w:pPr>
    </w:p>
    <w:tbl>
      <w:tblPr>
        <w:tblW w:w="8793" w:type="dxa"/>
        <w:tblInd w:w="128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40"/>
        <w:gridCol w:w="1440"/>
        <w:gridCol w:w="2610"/>
        <w:gridCol w:w="1503"/>
      </w:tblGrid>
      <w:tr w:rsidR="00892DA4" w:rsidRPr="00E41DFE" w:rsidTr="00892DA4">
        <w:trPr>
          <w:tblHeader/>
        </w:trPr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92DA4" w:rsidRPr="00E41DFE" w:rsidRDefault="00892DA4" w:rsidP="00892DA4">
            <w:pPr>
              <w:pStyle w:val="SingleTxt"/>
              <w:suppressAutoHyphens/>
              <w:spacing w:before="80" w:after="80" w:line="160" w:lineRule="exact"/>
              <w:ind w:left="0" w:right="40"/>
              <w:jc w:val="left"/>
              <w:rPr>
                <w:i/>
                <w:sz w:val="14"/>
              </w:rPr>
            </w:pPr>
            <w:r w:rsidRPr="00E41DFE">
              <w:rPr>
                <w:i/>
                <w:sz w:val="14"/>
              </w:rPr>
              <w:t xml:space="preserve">Процентная доля подземных вод, которые относятся к указываемым ниже </w:t>
            </w:r>
            <w:proofErr w:type="spellStart"/>
            <w:r w:rsidRPr="00E41DFE">
              <w:rPr>
                <w:i/>
                <w:sz w:val="14"/>
              </w:rPr>
              <w:t>классам</w:t>
            </w:r>
            <w:r w:rsidRPr="00E41DFE">
              <w:rPr>
                <w:i/>
                <w:sz w:val="14"/>
                <w:vertAlign w:val="superscript"/>
              </w:rPr>
              <w:t>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92DA4" w:rsidRPr="00E41DFE" w:rsidRDefault="00892DA4" w:rsidP="00B87019">
            <w:pPr>
              <w:pStyle w:val="SingleTxt"/>
              <w:spacing w:before="80" w:after="80" w:line="160" w:lineRule="exact"/>
              <w:ind w:left="0" w:right="0"/>
              <w:jc w:val="left"/>
              <w:rPr>
                <w:i/>
                <w:sz w:val="14"/>
              </w:rPr>
            </w:pPr>
            <w:r w:rsidRPr="00E41DFE">
              <w:rPr>
                <w:i/>
                <w:sz w:val="14"/>
              </w:rPr>
              <w:t>Исходное значение</w:t>
            </w:r>
            <w:r w:rsidRPr="00E41DFE">
              <w:rPr>
                <w:i/>
                <w:sz w:val="14"/>
              </w:rPr>
              <w:br/>
              <w:t>(укажите год)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92DA4" w:rsidRPr="00E41DFE" w:rsidRDefault="00892DA4" w:rsidP="00B87019">
            <w:pPr>
              <w:pStyle w:val="SingleTxt"/>
              <w:spacing w:before="80" w:after="80" w:line="160" w:lineRule="exact"/>
              <w:ind w:left="0" w:right="21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Значение, сообщенное в предыдущем цикле отчетности (укажите год)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92DA4" w:rsidRPr="00E41DFE" w:rsidRDefault="00892DA4" w:rsidP="00B87019">
            <w:pPr>
              <w:pStyle w:val="SingleTxt"/>
              <w:spacing w:before="80" w:after="80" w:line="160" w:lineRule="exact"/>
              <w:ind w:left="0" w:right="35"/>
              <w:jc w:val="left"/>
              <w:rPr>
                <w:i/>
                <w:sz w:val="14"/>
              </w:rPr>
            </w:pPr>
            <w:r w:rsidRPr="00E41DFE">
              <w:rPr>
                <w:i/>
                <w:sz w:val="14"/>
              </w:rPr>
              <w:t>Текущее значение</w:t>
            </w:r>
            <w:r w:rsidRPr="00E41DFE">
              <w:rPr>
                <w:i/>
                <w:sz w:val="14"/>
              </w:rPr>
              <w:br/>
              <w:t>(укажите год)</w:t>
            </w:r>
          </w:p>
        </w:tc>
      </w:tr>
      <w:tr w:rsidR="00892DA4" w:rsidRPr="00E41DFE" w:rsidTr="00892DA4">
        <w:trPr>
          <w:trHeight w:hRule="exact" w:val="115"/>
          <w:tblHeader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92DA4" w:rsidRPr="00E41DFE" w:rsidRDefault="00892DA4" w:rsidP="00B87019">
            <w:pPr>
              <w:pStyle w:val="SingleTxt"/>
              <w:suppressAutoHyphens/>
              <w:spacing w:before="40" w:after="80"/>
              <w:ind w:left="0" w:right="40"/>
              <w:jc w:val="left"/>
              <w:rPr>
                <w:iCs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92DA4" w:rsidRPr="00E41DFE" w:rsidRDefault="00892DA4" w:rsidP="00B87019">
            <w:pPr>
              <w:pStyle w:val="SingleTxt"/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92DA4" w:rsidRPr="00E41DFE" w:rsidRDefault="00892DA4" w:rsidP="00B87019">
            <w:pPr>
              <w:pStyle w:val="SingleTxt"/>
              <w:spacing w:before="40" w:after="8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92DA4" w:rsidRPr="00E41DFE" w:rsidRDefault="00892DA4" w:rsidP="00B87019">
            <w:pPr>
              <w:pStyle w:val="SingleTxt"/>
              <w:spacing w:before="40" w:after="80"/>
              <w:ind w:left="0" w:right="35"/>
              <w:jc w:val="left"/>
              <w:rPr>
                <w:iCs/>
              </w:rPr>
            </w:pPr>
          </w:p>
        </w:tc>
      </w:tr>
      <w:tr w:rsidR="00892DA4" w:rsidRPr="00E41DFE" w:rsidTr="00892DA4">
        <w:tc>
          <w:tcPr>
            <w:tcW w:w="3240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5"/>
              <w:jc w:val="left"/>
              <w:rPr>
                <w:iCs/>
              </w:rPr>
            </w:pPr>
          </w:p>
        </w:tc>
      </w:tr>
      <w:tr w:rsidR="00892DA4" w:rsidRPr="00E41DFE" w:rsidTr="00892DA4">
        <w:tc>
          <w:tcPr>
            <w:tcW w:w="3240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II</w:t>
            </w:r>
          </w:p>
        </w:tc>
        <w:tc>
          <w:tcPr>
            <w:tcW w:w="1440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5"/>
              <w:jc w:val="left"/>
              <w:rPr>
                <w:iCs/>
              </w:rPr>
            </w:pPr>
          </w:p>
        </w:tc>
      </w:tr>
      <w:tr w:rsidR="00892DA4" w:rsidRPr="00E41DFE" w:rsidTr="00892DA4">
        <w:tc>
          <w:tcPr>
            <w:tcW w:w="3240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III</w:t>
            </w:r>
          </w:p>
        </w:tc>
        <w:tc>
          <w:tcPr>
            <w:tcW w:w="1440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5"/>
              <w:jc w:val="left"/>
              <w:rPr>
                <w:iCs/>
              </w:rPr>
            </w:pPr>
          </w:p>
        </w:tc>
      </w:tr>
      <w:tr w:rsidR="00892DA4" w:rsidRPr="00E41DFE" w:rsidTr="00892DA4">
        <w:tc>
          <w:tcPr>
            <w:tcW w:w="3240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IV</w:t>
            </w:r>
          </w:p>
        </w:tc>
        <w:tc>
          <w:tcPr>
            <w:tcW w:w="1440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5"/>
              <w:jc w:val="left"/>
              <w:rPr>
                <w:iCs/>
              </w:rPr>
            </w:pPr>
          </w:p>
        </w:tc>
      </w:tr>
      <w:tr w:rsidR="00892DA4" w:rsidRPr="00E41DFE" w:rsidTr="00892DA4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29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29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29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29"/>
              <w:ind w:left="0" w:right="35"/>
              <w:jc w:val="left"/>
              <w:rPr>
                <w:iCs/>
              </w:rPr>
            </w:pPr>
          </w:p>
        </w:tc>
      </w:tr>
      <w:tr w:rsidR="00892DA4" w:rsidRPr="00E41DFE" w:rsidTr="00892DA4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left="332" w:right="40"/>
              <w:jc w:val="left"/>
              <w:rPr>
                <w:b/>
                <w:bCs/>
                <w:iCs/>
              </w:rPr>
            </w:pPr>
            <w:r w:rsidRPr="00E41DFE">
              <w:rPr>
                <w:b/>
                <w:bCs/>
                <w:iCs/>
              </w:rPr>
              <w:t>Общее количество/объем классифицированных подземных вод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35"/>
              <w:jc w:val="left"/>
              <w:rPr>
                <w:iCs/>
              </w:rPr>
            </w:pPr>
          </w:p>
        </w:tc>
      </w:tr>
      <w:tr w:rsidR="00892DA4" w:rsidRPr="00E41DFE" w:rsidTr="00892DA4"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332" w:right="40"/>
              <w:jc w:val="left"/>
              <w:rPr>
                <w:b/>
                <w:bCs/>
                <w:iCs/>
              </w:rPr>
            </w:pPr>
            <w:r w:rsidRPr="00E41DFE">
              <w:rPr>
                <w:b/>
                <w:bCs/>
                <w:iCs/>
              </w:rPr>
              <w:t>Общее количество/объем классифицированных подземных вод в стране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21"/>
              <w:jc w:val="left"/>
              <w:rPr>
                <w:iCs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2DA4" w:rsidRPr="00E41DFE" w:rsidRDefault="00892DA4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35"/>
              <w:jc w:val="left"/>
              <w:rPr>
                <w:iCs/>
              </w:rPr>
            </w:pPr>
          </w:p>
        </w:tc>
      </w:tr>
    </w:tbl>
    <w:p w:rsidR="00892DA4" w:rsidRPr="00E41DFE" w:rsidRDefault="00892DA4" w:rsidP="00892DA4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892DA4" w:rsidP="00892DA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E41DFE">
        <w:rPr>
          <w:vertAlign w:val="superscript"/>
        </w:rPr>
        <w:tab/>
      </w:r>
      <w:r w:rsidR="00257354" w:rsidRPr="00E41DFE">
        <w:rPr>
          <w:i/>
          <w:iCs/>
          <w:vertAlign w:val="superscript"/>
        </w:rPr>
        <w:t xml:space="preserve">а </w:t>
      </w:r>
      <w:r w:rsidR="00257354" w:rsidRPr="00E41DFE">
        <w:tab/>
        <w:t>Названия и количество строк приведите в соответствие с национальной системой классификации.</w:t>
      </w:r>
    </w:p>
    <w:p w:rsidR="00892DA4" w:rsidRPr="00E41DFE" w:rsidRDefault="00892DA4" w:rsidP="00892DA4">
      <w:pPr>
        <w:pStyle w:val="SingleTxt"/>
        <w:spacing w:after="0" w:line="120" w:lineRule="exact"/>
        <w:rPr>
          <w:b/>
          <w:sz w:val="10"/>
        </w:rPr>
      </w:pPr>
    </w:p>
    <w:p w:rsidR="00892DA4" w:rsidRPr="00E41DFE" w:rsidRDefault="00892DA4" w:rsidP="00892DA4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892DA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Pr="00E41DFE">
        <w:tab/>
        <w:t>Для стран − членов Европейского союза:</w:t>
      </w:r>
    </w:p>
    <w:p w:rsidR="00892DA4" w:rsidRPr="00E41DFE" w:rsidRDefault="00892DA4" w:rsidP="00892DA4">
      <w:pPr>
        <w:pStyle w:val="SingleTxt"/>
        <w:spacing w:after="0" w:line="120" w:lineRule="exact"/>
        <w:rPr>
          <w:b/>
          <w:sz w:val="10"/>
        </w:rPr>
      </w:pPr>
    </w:p>
    <w:p w:rsidR="00892DA4" w:rsidRPr="00E41DFE" w:rsidRDefault="00892DA4" w:rsidP="00892DA4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892D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41DFE">
        <w:tab/>
      </w:r>
      <w:r w:rsidRPr="00E41DFE">
        <w:tab/>
        <w:t>Экологическое состояние поверхностных водоемов</w:t>
      </w:r>
    </w:p>
    <w:p w:rsidR="00892DA4" w:rsidRPr="00E41DFE" w:rsidRDefault="00892DA4" w:rsidP="000C26E6">
      <w:pPr>
        <w:pStyle w:val="SingleTxt"/>
        <w:spacing w:after="0" w:line="120" w:lineRule="exact"/>
        <w:rPr>
          <w:b/>
          <w:sz w:val="10"/>
          <w:lang w:val="en-US"/>
        </w:rPr>
      </w:pPr>
    </w:p>
    <w:p w:rsidR="000C26E6" w:rsidRPr="00E41DFE" w:rsidRDefault="000C26E6" w:rsidP="000C26E6">
      <w:pPr>
        <w:pStyle w:val="SingleTxt"/>
        <w:spacing w:after="0" w:line="120" w:lineRule="exact"/>
        <w:rPr>
          <w:b/>
          <w:sz w:val="10"/>
          <w:lang w:val="en-US"/>
        </w:rPr>
      </w:pPr>
    </w:p>
    <w:tbl>
      <w:tblPr>
        <w:tblW w:w="8820" w:type="dxa"/>
        <w:tblInd w:w="128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2700"/>
        <w:gridCol w:w="1350"/>
      </w:tblGrid>
      <w:tr w:rsidR="000C26E6" w:rsidRPr="00E41DFE" w:rsidTr="00B87019">
        <w:trPr>
          <w:tblHeader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0C26E6">
            <w:pPr>
              <w:pStyle w:val="SingleTxt"/>
              <w:suppressAutoHyphens/>
              <w:spacing w:before="80" w:after="80" w:line="160" w:lineRule="exact"/>
              <w:ind w:left="0" w:right="4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 xml:space="preserve">Процентная доля поверхностных вод, которые классифицируются </w:t>
            </w:r>
            <w:r w:rsidRPr="00E41DFE">
              <w:rPr>
                <w:i/>
                <w:iCs/>
                <w:sz w:val="14"/>
              </w:rPr>
              <w:br/>
              <w:t>по указываемому ниже состоянию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tabs>
                <w:tab w:val="clear" w:pos="1267"/>
              </w:tabs>
              <w:spacing w:before="80" w:after="80" w:line="160" w:lineRule="exact"/>
              <w:ind w:left="0" w:right="42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 xml:space="preserve">Исходное значение 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124"/>
              </w:tabs>
              <w:spacing w:before="80" w:after="80" w:line="160" w:lineRule="exact"/>
              <w:ind w:left="0" w:right="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Значение, сообщенное в предыдущем цикле отчетности (укажите год)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spacing w:before="80" w:after="80" w:line="160" w:lineRule="exact"/>
              <w:ind w:left="0" w:right="-28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Текущее значение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</w:tr>
      <w:tr w:rsidR="000C26E6" w:rsidRPr="00E41DFE" w:rsidTr="00B87019">
        <w:trPr>
          <w:trHeight w:hRule="exact" w:val="115"/>
          <w:tblHeader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suppressAutoHyphens/>
              <w:spacing w:before="40" w:after="80"/>
              <w:ind w:left="0" w:right="40"/>
              <w:jc w:val="left"/>
              <w:rPr>
                <w:iCs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tabs>
                <w:tab w:val="clear" w:pos="1267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0C26E6" w:rsidRPr="00E41DFE" w:rsidTr="00B87019">
        <w:tc>
          <w:tcPr>
            <w:tcW w:w="315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Отличное состояние</w:t>
            </w:r>
          </w:p>
        </w:tc>
        <w:tc>
          <w:tcPr>
            <w:tcW w:w="162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0C26E6" w:rsidRPr="00E41DFE" w:rsidTr="00B87019">
        <w:tc>
          <w:tcPr>
            <w:tcW w:w="315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Хорошее состояние</w:t>
            </w:r>
          </w:p>
        </w:tc>
        <w:tc>
          <w:tcPr>
            <w:tcW w:w="162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0C26E6" w:rsidRPr="00E41DFE" w:rsidTr="00B87019">
        <w:tc>
          <w:tcPr>
            <w:tcW w:w="315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Среднее состояние</w:t>
            </w:r>
          </w:p>
        </w:tc>
        <w:tc>
          <w:tcPr>
            <w:tcW w:w="162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0C26E6" w:rsidRPr="00E41DFE" w:rsidTr="00B87019">
        <w:tc>
          <w:tcPr>
            <w:tcW w:w="315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Плохое состояние</w:t>
            </w:r>
          </w:p>
        </w:tc>
        <w:tc>
          <w:tcPr>
            <w:tcW w:w="162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0C26E6" w:rsidRPr="00E41DFE" w:rsidTr="000C26E6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Очень плохое состояние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0C26E6" w:rsidRPr="00E41DFE" w:rsidTr="000C26E6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E6" w:rsidRPr="00E41DFE" w:rsidRDefault="000C26E6" w:rsidP="000C26E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332" w:right="40"/>
              <w:jc w:val="left"/>
              <w:rPr>
                <w:iCs/>
              </w:rPr>
            </w:pPr>
            <w:r w:rsidRPr="00E41DFE">
              <w:rPr>
                <w:b/>
                <w:bCs/>
                <w:iCs/>
              </w:rPr>
              <w:t>Общее количество/объем классифицированных водоемов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0C26E6" w:rsidRPr="00E41DFE" w:rsidTr="000C26E6"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E6" w:rsidRPr="00E41DFE" w:rsidRDefault="000C26E6" w:rsidP="000C26E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332" w:right="40"/>
              <w:jc w:val="left"/>
              <w:rPr>
                <w:iCs/>
              </w:rPr>
            </w:pPr>
            <w:r w:rsidRPr="00E41DFE">
              <w:rPr>
                <w:b/>
                <w:bCs/>
                <w:iCs/>
              </w:rPr>
              <w:t>Общее количество/объем классифицированных водоемов в стране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</w:tbl>
    <w:p w:rsidR="000C26E6" w:rsidRPr="00E41DFE" w:rsidRDefault="000C26E6" w:rsidP="000C26E6">
      <w:pPr>
        <w:pStyle w:val="SingleTxt"/>
        <w:spacing w:after="0" w:line="120" w:lineRule="exact"/>
        <w:rPr>
          <w:b/>
          <w:sz w:val="10"/>
        </w:rPr>
      </w:pPr>
    </w:p>
    <w:p w:rsidR="000C26E6" w:rsidRPr="00E41DFE" w:rsidRDefault="000C26E6" w:rsidP="000C26E6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AE13F3" w:rsidP="000C26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41DFE">
        <w:br w:type="page"/>
      </w:r>
      <w:r w:rsidR="00257354" w:rsidRPr="00E41DFE">
        <w:lastRenderedPageBreak/>
        <w:tab/>
      </w:r>
      <w:r w:rsidR="00257354" w:rsidRPr="00E41DFE">
        <w:tab/>
        <w:t>Химическое состояние поверхностных водоемов</w:t>
      </w:r>
    </w:p>
    <w:p w:rsidR="000C26E6" w:rsidRPr="00E41DFE" w:rsidRDefault="000C26E6" w:rsidP="000C26E6">
      <w:pPr>
        <w:pStyle w:val="SingleTxt"/>
        <w:spacing w:after="0" w:line="120" w:lineRule="exact"/>
        <w:rPr>
          <w:b/>
          <w:sz w:val="10"/>
          <w:lang w:val="en-US"/>
        </w:rPr>
      </w:pPr>
    </w:p>
    <w:p w:rsidR="000C26E6" w:rsidRPr="00E41DFE" w:rsidRDefault="000C26E6" w:rsidP="000C26E6">
      <w:pPr>
        <w:pStyle w:val="SingleTxt"/>
        <w:spacing w:after="0" w:line="120" w:lineRule="exact"/>
        <w:rPr>
          <w:b/>
          <w:sz w:val="10"/>
          <w:lang w:val="en-US"/>
        </w:rPr>
      </w:pPr>
    </w:p>
    <w:tbl>
      <w:tblPr>
        <w:tblW w:w="8820" w:type="dxa"/>
        <w:tblInd w:w="128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2700"/>
        <w:gridCol w:w="1350"/>
      </w:tblGrid>
      <w:tr w:rsidR="000C26E6" w:rsidRPr="00E41DFE" w:rsidTr="00B87019">
        <w:trPr>
          <w:tblHeader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0C26E6">
            <w:pPr>
              <w:pStyle w:val="SingleTxt"/>
              <w:suppressAutoHyphens/>
              <w:spacing w:before="80" w:after="80" w:line="160" w:lineRule="exact"/>
              <w:ind w:left="0" w:right="4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 xml:space="preserve">Процентная доля поверхностных вод, которые классифицируются </w:t>
            </w:r>
            <w:r w:rsidRPr="00E41DFE">
              <w:rPr>
                <w:i/>
                <w:iCs/>
                <w:sz w:val="14"/>
              </w:rPr>
              <w:br/>
              <w:t>по указываемому ниже состоянию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tabs>
                <w:tab w:val="clear" w:pos="1267"/>
              </w:tabs>
              <w:spacing w:before="80" w:after="80" w:line="160" w:lineRule="exact"/>
              <w:ind w:left="0" w:right="42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 xml:space="preserve">Исходное значение 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124"/>
              </w:tabs>
              <w:spacing w:before="80" w:after="80" w:line="160" w:lineRule="exact"/>
              <w:ind w:left="0" w:right="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Значение, сообщенное в предыдущем цикле отчетности (укажите год)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spacing w:before="80" w:after="80" w:line="160" w:lineRule="exact"/>
              <w:ind w:left="0" w:right="-28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Текущее значение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</w:tr>
      <w:tr w:rsidR="000C26E6" w:rsidRPr="00E41DFE" w:rsidTr="00B87019">
        <w:trPr>
          <w:trHeight w:hRule="exact" w:val="115"/>
          <w:tblHeader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suppressAutoHyphens/>
              <w:spacing w:before="40" w:after="80"/>
              <w:ind w:left="0" w:right="40"/>
              <w:jc w:val="left"/>
              <w:rPr>
                <w:iCs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tabs>
                <w:tab w:val="clear" w:pos="1267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26E6" w:rsidRPr="00E41DFE" w:rsidRDefault="000C26E6" w:rsidP="00B87019">
            <w:pPr>
              <w:pStyle w:val="SingleTxt"/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0C26E6" w:rsidRPr="00E41DFE" w:rsidTr="00B87019">
        <w:tc>
          <w:tcPr>
            <w:tcW w:w="315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Хорошее состояние</w:t>
            </w:r>
          </w:p>
        </w:tc>
        <w:tc>
          <w:tcPr>
            <w:tcW w:w="162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0C26E6" w:rsidRPr="00E41DFE" w:rsidTr="00B87019">
        <w:tc>
          <w:tcPr>
            <w:tcW w:w="315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Плохое состояние</w:t>
            </w:r>
          </w:p>
        </w:tc>
        <w:tc>
          <w:tcPr>
            <w:tcW w:w="162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0C26E6" w:rsidRPr="00E41DFE" w:rsidTr="00B87019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332" w:right="40"/>
              <w:jc w:val="left"/>
              <w:rPr>
                <w:iCs/>
              </w:rPr>
            </w:pPr>
            <w:r w:rsidRPr="00E41DFE">
              <w:rPr>
                <w:b/>
                <w:bCs/>
                <w:iCs/>
              </w:rPr>
              <w:t>Общее количество/объем классифицированных водоемов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0C26E6" w:rsidRPr="00E41DFE" w:rsidTr="00B87019"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332" w:right="40"/>
              <w:jc w:val="left"/>
              <w:rPr>
                <w:iCs/>
              </w:rPr>
            </w:pPr>
            <w:r w:rsidRPr="00E41DFE">
              <w:rPr>
                <w:b/>
                <w:bCs/>
                <w:iCs/>
              </w:rPr>
              <w:t>Общее количество/объем классифицированных водоемов в стране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26E6" w:rsidRPr="00E41DFE" w:rsidRDefault="000C26E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</w:tbl>
    <w:p w:rsidR="000C26E6" w:rsidRPr="00E41DFE" w:rsidRDefault="000C26E6" w:rsidP="00AE13F3">
      <w:pPr>
        <w:pStyle w:val="SingleTxt"/>
        <w:spacing w:after="0" w:line="120" w:lineRule="exact"/>
        <w:rPr>
          <w:b/>
          <w:sz w:val="10"/>
        </w:rPr>
      </w:pPr>
    </w:p>
    <w:p w:rsidR="00AE13F3" w:rsidRPr="00E41DFE" w:rsidRDefault="00AE13F3" w:rsidP="00AE13F3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4A6C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41DFE">
        <w:tab/>
      </w:r>
      <w:r w:rsidRPr="00E41DFE">
        <w:tab/>
        <w:t>Состояние подземных вод</w:t>
      </w:r>
    </w:p>
    <w:p w:rsidR="00AE13F3" w:rsidRPr="00E41DFE" w:rsidRDefault="00AE13F3" w:rsidP="00AE13F3">
      <w:pPr>
        <w:pStyle w:val="SingleTxt"/>
        <w:spacing w:after="0" w:line="120" w:lineRule="exact"/>
        <w:rPr>
          <w:b/>
          <w:sz w:val="10"/>
          <w:lang w:val="en-US"/>
        </w:rPr>
      </w:pPr>
    </w:p>
    <w:p w:rsidR="00AE13F3" w:rsidRPr="00E41DFE" w:rsidRDefault="00AE13F3" w:rsidP="00AE13F3">
      <w:pPr>
        <w:pStyle w:val="SingleTxt"/>
        <w:spacing w:after="0" w:line="120" w:lineRule="exact"/>
        <w:rPr>
          <w:b/>
          <w:sz w:val="10"/>
          <w:lang w:val="en-US"/>
        </w:rPr>
      </w:pPr>
    </w:p>
    <w:tbl>
      <w:tblPr>
        <w:tblW w:w="8820" w:type="dxa"/>
        <w:tblInd w:w="128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2700"/>
        <w:gridCol w:w="1350"/>
      </w:tblGrid>
      <w:tr w:rsidR="00AE13F3" w:rsidRPr="00E41DFE" w:rsidTr="00B87019">
        <w:trPr>
          <w:tblHeader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E13F3" w:rsidRPr="00E41DFE" w:rsidRDefault="00AE13F3" w:rsidP="00AE13F3">
            <w:pPr>
              <w:pStyle w:val="SingleTxt"/>
              <w:suppressAutoHyphens/>
              <w:spacing w:before="80" w:after="80" w:line="160" w:lineRule="exact"/>
              <w:ind w:left="0" w:right="4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Процентная доля подземных вод, которые классифицируются по указываемому ниже состоянию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E13F3" w:rsidRPr="00E41DFE" w:rsidRDefault="00AE13F3" w:rsidP="00B87019">
            <w:pPr>
              <w:pStyle w:val="SingleTxt"/>
              <w:tabs>
                <w:tab w:val="clear" w:pos="1267"/>
              </w:tabs>
              <w:spacing w:before="80" w:after="80" w:line="160" w:lineRule="exact"/>
              <w:ind w:left="0" w:right="42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 xml:space="preserve">Исходное значение 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E13F3" w:rsidRPr="00E41DFE" w:rsidRDefault="00AE13F3" w:rsidP="00B87019">
            <w:pPr>
              <w:pStyle w:val="SingleTxt"/>
              <w:tabs>
                <w:tab w:val="clear" w:pos="1742"/>
                <w:tab w:val="left" w:pos="2124"/>
              </w:tabs>
              <w:spacing w:before="80" w:after="80" w:line="160" w:lineRule="exact"/>
              <w:ind w:left="0" w:right="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Значение, сообщенное в предыдущем цикле отчетности (укажите год)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E13F3" w:rsidRPr="00E41DFE" w:rsidRDefault="00AE13F3" w:rsidP="00B87019">
            <w:pPr>
              <w:pStyle w:val="SingleTxt"/>
              <w:spacing w:before="80" w:after="80" w:line="160" w:lineRule="exact"/>
              <w:ind w:left="0" w:right="-28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Текущее значение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</w:tr>
      <w:tr w:rsidR="00AE13F3" w:rsidRPr="00E41DFE" w:rsidTr="00B87019">
        <w:trPr>
          <w:trHeight w:hRule="exact" w:val="115"/>
          <w:tblHeader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E13F3" w:rsidRPr="00E41DFE" w:rsidRDefault="00AE13F3" w:rsidP="00B87019">
            <w:pPr>
              <w:pStyle w:val="SingleTxt"/>
              <w:suppressAutoHyphens/>
              <w:spacing w:before="40" w:after="80"/>
              <w:ind w:left="0" w:right="40"/>
              <w:jc w:val="left"/>
              <w:rPr>
                <w:iCs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E13F3" w:rsidRPr="00E41DFE" w:rsidRDefault="00AE13F3" w:rsidP="00B87019">
            <w:pPr>
              <w:pStyle w:val="SingleTxt"/>
              <w:tabs>
                <w:tab w:val="clear" w:pos="1267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E13F3" w:rsidRPr="00E41DFE" w:rsidRDefault="00AE13F3" w:rsidP="00B87019">
            <w:pPr>
              <w:pStyle w:val="SingleTxt"/>
              <w:tabs>
                <w:tab w:val="clear" w:pos="174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E13F3" w:rsidRPr="00E41DFE" w:rsidRDefault="00AE13F3" w:rsidP="00B87019">
            <w:pPr>
              <w:pStyle w:val="SingleTxt"/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AE13F3" w:rsidRPr="00E41DFE" w:rsidTr="00B87019">
        <w:tc>
          <w:tcPr>
            <w:tcW w:w="315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Хорошее состояние в количественном отношении</w:t>
            </w:r>
          </w:p>
        </w:tc>
        <w:tc>
          <w:tcPr>
            <w:tcW w:w="162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AE13F3" w:rsidRPr="00E41DFE" w:rsidTr="00B87019">
        <w:tc>
          <w:tcPr>
            <w:tcW w:w="315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Хорошее состояние в химическом отношении</w:t>
            </w:r>
          </w:p>
        </w:tc>
        <w:tc>
          <w:tcPr>
            <w:tcW w:w="162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AE13F3" w:rsidRPr="00E41DFE" w:rsidTr="00B87019">
        <w:tc>
          <w:tcPr>
            <w:tcW w:w="315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Плохое состояние в количественном отношении</w:t>
            </w:r>
          </w:p>
        </w:tc>
        <w:tc>
          <w:tcPr>
            <w:tcW w:w="162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AE13F3" w:rsidRPr="00E41DFE" w:rsidTr="00B87019">
        <w:tc>
          <w:tcPr>
            <w:tcW w:w="315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Плохое состояние в химическом отношении</w:t>
            </w:r>
          </w:p>
        </w:tc>
        <w:tc>
          <w:tcPr>
            <w:tcW w:w="162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AE13F3" w:rsidRPr="00E41DFE" w:rsidTr="00B87019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332" w:right="40"/>
              <w:jc w:val="left"/>
              <w:rPr>
                <w:iCs/>
              </w:rPr>
            </w:pPr>
            <w:r w:rsidRPr="00E41DFE">
              <w:rPr>
                <w:b/>
                <w:bCs/>
                <w:iCs/>
              </w:rPr>
              <w:t>Общее количество/объем классифицированных подземных вод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AE13F3" w:rsidRPr="00E41DFE" w:rsidTr="00B87019"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332" w:right="40"/>
              <w:jc w:val="left"/>
              <w:rPr>
                <w:iCs/>
              </w:rPr>
            </w:pPr>
            <w:r w:rsidRPr="00E41DFE">
              <w:rPr>
                <w:b/>
                <w:bCs/>
                <w:iCs/>
              </w:rPr>
              <w:t>Общее количество/объем классифицированных подземных вод в стране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13F3" w:rsidRPr="00E41DFE" w:rsidRDefault="00AE13F3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</w:tbl>
    <w:p w:rsidR="00AE13F3" w:rsidRPr="00E41DFE" w:rsidRDefault="00AE13F3" w:rsidP="00AE13F3">
      <w:pPr>
        <w:pStyle w:val="SingleTxt"/>
        <w:spacing w:after="0" w:line="120" w:lineRule="exact"/>
        <w:rPr>
          <w:b/>
          <w:sz w:val="10"/>
        </w:rPr>
      </w:pPr>
    </w:p>
    <w:p w:rsidR="00AE13F3" w:rsidRPr="00E41DFE" w:rsidRDefault="00AE13F3" w:rsidP="00AE13F3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257354">
      <w:pPr>
        <w:pStyle w:val="SingleTxt"/>
      </w:pPr>
      <w:r w:rsidRPr="00E41DFE">
        <w:tab/>
        <w:t>Просьба представить любую необходимую информацию, которая поможет привязать ее к соответствующему контексту и понять информацию, указанную выше (например, охват предоставленной информации, если она не относится ко всем водным ресурсам, воздействие качества воды на здоровье человека).</w:t>
      </w: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4A6C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Pr="00E41DFE">
        <w:tab/>
        <w:t>Водопользование</w:t>
      </w: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</w:pPr>
      <w:r w:rsidRPr="00E41DFE">
        <w:tab/>
        <w:t>Просьба представить информацию о показателе эксплуатации водных р</w:t>
      </w:r>
      <w:r w:rsidRPr="00E41DFE">
        <w:t>е</w:t>
      </w:r>
      <w:r w:rsidRPr="00E41DFE">
        <w:t>сурсов на национальном уровне и на уровне речных бассейнов для каждого се</w:t>
      </w:r>
      <w:r w:rsidRPr="00E41DFE">
        <w:t>к</w:t>
      </w:r>
      <w:r w:rsidRPr="00E41DFE">
        <w:t>тора (сельское хозяйство, промышленность, бытовое водопользование), т.е. сре</w:t>
      </w:r>
      <w:r w:rsidRPr="00E41DFE">
        <w:t>д</w:t>
      </w:r>
      <w:r w:rsidRPr="00E41DFE">
        <w:t xml:space="preserve">негодовой забор пресной воды в том или ином секторе в пересчете на средние </w:t>
      </w:r>
      <w:proofErr w:type="spellStart"/>
      <w:r w:rsidRPr="00E41DFE">
        <w:t>общегодовые</w:t>
      </w:r>
      <w:proofErr w:type="spellEnd"/>
      <w:r w:rsidRPr="00E41DFE">
        <w:t xml:space="preserve"> возобновляемые ресурсы пресных вод на уровне страны в проце</w:t>
      </w:r>
      <w:r w:rsidRPr="00E41DFE">
        <w:t>н</w:t>
      </w:r>
      <w:r w:rsidRPr="00E41DFE">
        <w:t xml:space="preserve">тах.  </w:t>
      </w:r>
    </w:p>
    <w:p w:rsidR="004A6CA6" w:rsidRPr="00E41DFE" w:rsidRDefault="004A6CA6" w:rsidP="00257354">
      <w:pPr>
        <w:pStyle w:val="SingleTxt"/>
      </w:pPr>
    </w:p>
    <w:tbl>
      <w:tblPr>
        <w:tblW w:w="8820" w:type="dxa"/>
        <w:tblInd w:w="128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2700"/>
        <w:gridCol w:w="1350"/>
      </w:tblGrid>
      <w:tr w:rsidR="004A6CA6" w:rsidRPr="00E41DFE" w:rsidTr="00B87019">
        <w:trPr>
          <w:tblHeader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6CA6" w:rsidRPr="00E41DFE" w:rsidRDefault="004A6CA6" w:rsidP="004A6CA6">
            <w:pPr>
              <w:pStyle w:val="SingleTxt"/>
              <w:suppressAutoHyphens/>
              <w:spacing w:before="80" w:after="80" w:line="160" w:lineRule="exact"/>
              <w:ind w:left="0" w:right="4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lastRenderedPageBreak/>
              <w:t>Показатель эксплуатации водных ресурсов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6CA6" w:rsidRPr="00E41DFE" w:rsidRDefault="004A6CA6" w:rsidP="00B87019">
            <w:pPr>
              <w:pStyle w:val="SingleTxt"/>
              <w:tabs>
                <w:tab w:val="clear" w:pos="1267"/>
              </w:tabs>
              <w:spacing w:before="80" w:after="80" w:line="160" w:lineRule="exact"/>
              <w:ind w:left="0" w:right="42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 xml:space="preserve">Исходное значение 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6CA6" w:rsidRPr="00E41DFE" w:rsidRDefault="004A6CA6" w:rsidP="00B87019">
            <w:pPr>
              <w:pStyle w:val="SingleTxt"/>
              <w:tabs>
                <w:tab w:val="clear" w:pos="1742"/>
                <w:tab w:val="left" w:pos="2124"/>
              </w:tabs>
              <w:spacing w:before="80" w:after="80" w:line="160" w:lineRule="exact"/>
              <w:ind w:left="0" w:right="0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Значение, сообщенное в предыдущем цикле отчетности (укажите год)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A6CA6" w:rsidRPr="00E41DFE" w:rsidRDefault="004A6CA6" w:rsidP="00B87019">
            <w:pPr>
              <w:pStyle w:val="SingleTxt"/>
              <w:spacing w:before="80" w:after="80" w:line="160" w:lineRule="exact"/>
              <w:ind w:left="0" w:right="-28"/>
              <w:jc w:val="left"/>
              <w:rPr>
                <w:i/>
                <w:iCs/>
                <w:sz w:val="14"/>
              </w:rPr>
            </w:pPr>
            <w:r w:rsidRPr="00E41DFE">
              <w:rPr>
                <w:i/>
                <w:iCs/>
                <w:sz w:val="14"/>
              </w:rPr>
              <w:t>Текущее значение</w:t>
            </w:r>
            <w:r w:rsidRPr="00E41DFE">
              <w:rPr>
                <w:i/>
                <w:iCs/>
                <w:sz w:val="14"/>
              </w:rPr>
              <w:br/>
              <w:t>(укажите год)</w:t>
            </w:r>
          </w:p>
        </w:tc>
      </w:tr>
      <w:tr w:rsidR="004A6CA6" w:rsidRPr="00E41DFE" w:rsidTr="00B87019">
        <w:trPr>
          <w:trHeight w:hRule="exact" w:val="115"/>
          <w:tblHeader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6CA6" w:rsidRPr="00E41DFE" w:rsidRDefault="004A6CA6" w:rsidP="00B87019">
            <w:pPr>
              <w:pStyle w:val="SingleTxt"/>
              <w:suppressAutoHyphens/>
              <w:spacing w:before="40" w:after="80"/>
              <w:ind w:left="0" w:right="40"/>
              <w:jc w:val="left"/>
              <w:rPr>
                <w:iCs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6CA6" w:rsidRPr="00E41DFE" w:rsidRDefault="004A6CA6" w:rsidP="00B87019">
            <w:pPr>
              <w:pStyle w:val="SingleTxt"/>
              <w:tabs>
                <w:tab w:val="clear" w:pos="1267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6CA6" w:rsidRPr="00E41DFE" w:rsidRDefault="004A6CA6" w:rsidP="00B87019">
            <w:pPr>
              <w:pStyle w:val="SingleTxt"/>
              <w:tabs>
                <w:tab w:val="clear" w:pos="174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A6CA6" w:rsidRPr="00E41DFE" w:rsidRDefault="004A6CA6" w:rsidP="00B87019">
            <w:pPr>
              <w:pStyle w:val="SingleTxt"/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4A6CA6" w:rsidRPr="00E41DFE" w:rsidTr="00B87019">
        <w:tc>
          <w:tcPr>
            <w:tcW w:w="3150" w:type="dxa"/>
            <w:shd w:val="clear" w:color="auto" w:fill="auto"/>
          </w:tcPr>
          <w:p w:rsidR="004A6CA6" w:rsidRPr="00E41DFE" w:rsidRDefault="004A6CA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Сельское хозяйство</w:t>
            </w:r>
          </w:p>
        </w:tc>
        <w:tc>
          <w:tcPr>
            <w:tcW w:w="1620" w:type="dxa"/>
            <w:shd w:val="clear" w:color="auto" w:fill="auto"/>
          </w:tcPr>
          <w:p w:rsidR="004A6CA6" w:rsidRPr="00E41DFE" w:rsidRDefault="004A6CA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4A6CA6" w:rsidRPr="00E41DFE" w:rsidRDefault="004A6CA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4A6CA6" w:rsidRPr="00E41DFE" w:rsidRDefault="004A6CA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4A6CA6" w:rsidRPr="00E41DFE" w:rsidTr="004A6CA6">
        <w:tc>
          <w:tcPr>
            <w:tcW w:w="3150" w:type="dxa"/>
            <w:shd w:val="clear" w:color="auto" w:fill="auto"/>
          </w:tcPr>
          <w:p w:rsidR="004A6CA6" w:rsidRPr="00E41DFE" w:rsidRDefault="004A6CA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proofErr w:type="spellStart"/>
            <w:r w:rsidRPr="00E41DFE">
              <w:rPr>
                <w:iCs/>
              </w:rPr>
              <w:t>Промышленность</w:t>
            </w:r>
            <w:r w:rsidRPr="00E41DFE">
              <w:rPr>
                <w:i/>
                <w:vertAlign w:val="superscript"/>
              </w:rPr>
              <w:t>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A6CA6" w:rsidRPr="00E41DFE" w:rsidRDefault="004A6CA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4A6CA6" w:rsidRPr="00E41DFE" w:rsidRDefault="004A6CA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shd w:val="clear" w:color="auto" w:fill="auto"/>
          </w:tcPr>
          <w:p w:rsidR="004A6CA6" w:rsidRPr="00E41DFE" w:rsidRDefault="004A6CA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  <w:tr w:rsidR="004A6CA6" w:rsidRPr="00E41DFE" w:rsidTr="004A6CA6"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4A6CA6" w:rsidRPr="00E41DFE" w:rsidRDefault="004A6CA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  <w:rPr>
                <w:iCs/>
              </w:rPr>
            </w:pPr>
            <w:r w:rsidRPr="00E41DFE">
              <w:rPr>
                <w:iCs/>
              </w:rPr>
              <w:t>Бытовое водопользование</w:t>
            </w:r>
            <w:r w:rsidRPr="00E41DFE">
              <w:rPr>
                <w:i/>
                <w:vertAlign w:val="superscript"/>
                <w:lang w:val="en-US"/>
              </w:rPr>
              <w:t>b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4A6CA6" w:rsidRPr="00E41DFE" w:rsidRDefault="004A6CA6" w:rsidP="00B8701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42"/>
              <w:jc w:val="left"/>
              <w:rPr>
                <w:iCs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4A6CA6" w:rsidRPr="00E41DFE" w:rsidRDefault="004A6CA6" w:rsidP="00B87019">
            <w:pPr>
              <w:pStyle w:val="SingleTxt"/>
              <w:tabs>
                <w:tab w:val="clear" w:pos="1742"/>
                <w:tab w:val="left" w:pos="288"/>
                <w:tab w:val="left" w:pos="576"/>
                <w:tab w:val="left" w:pos="864"/>
                <w:tab w:val="left" w:pos="1152"/>
                <w:tab w:val="left" w:pos="2124"/>
              </w:tabs>
              <w:spacing w:before="40" w:after="80"/>
              <w:ind w:left="0" w:right="0"/>
              <w:jc w:val="left"/>
              <w:rPr>
                <w:iCs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:rsidR="004A6CA6" w:rsidRPr="00E41DFE" w:rsidRDefault="004A6CA6" w:rsidP="00B8701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-28"/>
              <w:jc w:val="left"/>
              <w:rPr>
                <w:iCs/>
              </w:rPr>
            </w:pPr>
          </w:p>
        </w:tc>
      </w:tr>
    </w:tbl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257354" w:rsidRPr="00E41DFE" w:rsidRDefault="004A6CA6" w:rsidP="004A6CA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E41DFE">
        <w:rPr>
          <w:vertAlign w:val="superscript"/>
        </w:rPr>
        <w:tab/>
      </w:r>
      <w:r w:rsidR="00257354" w:rsidRPr="00E41DFE">
        <w:rPr>
          <w:i/>
          <w:iCs/>
          <w:vertAlign w:val="superscript"/>
        </w:rPr>
        <w:t xml:space="preserve">a </w:t>
      </w:r>
      <w:r w:rsidR="00257354" w:rsidRPr="00E41DFE">
        <w:tab/>
        <w:t>Просьба указать, учитывает ли этот показатель забор воды как для обрабатывающей промышленности, так и для охлаждения энергетических систем.</w:t>
      </w:r>
    </w:p>
    <w:p w:rsidR="00257354" w:rsidRPr="00E41DFE" w:rsidRDefault="004A6CA6" w:rsidP="004A6CA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E41DFE">
        <w:rPr>
          <w:vertAlign w:val="superscript"/>
        </w:rPr>
        <w:tab/>
      </w:r>
      <w:r w:rsidR="00257354" w:rsidRPr="00E41DFE">
        <w:rPr>
          <w:i/>
          <w:iCs/>
          <w:vertAlign w:val="superscript"/>
        </w:rPr>
        <w:t>b</w:t>
      </w:r>
      <w:r w:rsidR="00257354" w:rsidRPr="00E41DFE">
        <w:tab/>
        <w:t>Просьба указать, относится ли этот показатель только к коммунальным системам водоснабжения или также к индивидуальным системам снабжения (например, колодцы).</w:t>
      </w: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4A6CA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Pr="00E41DFE">
        <w:tab/>
        <w:t>Часть 3</w:t>
      </w:r>
      <w:r w:rsidRPr="00E41DFE">
        <w:br/>
        <w:t>Набор целевых показателей и контрольных сроков и</w:t>
      </w:r>
      <w:r w:rsidR="004A6CA6" w:rsidRPr="00E41DFE">
        <w:rPr>
          <w:lang w:val="en-US"/>
        </w:rPr>
        <w:t> </w:t>
      </w:r>
      <w:r w:rsidRPr="00E41DFE">
        <w:t>оценка прогресса</w:t>
      </w: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стран, которые установили целевые показатели и сроки их достижения, просьба  представить конкретную информацию, связанную с прогрессом в деле их достижения. Если целевой показатель в конкретной области установлен не был, просьба дать соответствующие пояснения.</w:t>
      </w: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стран, находящихся в процессе установления целевых показателей, просьба предоставить информацию о соответствующих целевых областях (например, исходные условия, предварительные целевые показатели и т.д.).</w:t>
      </w: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Предлагаемый объем: одна страница (330 слов) на одну целевую область.</w:t>
      </w: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4A6C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I.</w:t>
      </w:r>
      <w:r w:rsidRPr="00E41DFE">
        <w:tab/>
        <w:t>Качество подаваемой питьевой воды</w:t>
      </w:r>
      <w:r w:rsidRPr="00E41DFE">
        <w:br/>
        <w:t>(пункт 2 а) статьи 6)</w:t>
      </w: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например, в свете научных и технических знаний? 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 xml:space="preserve">нить причины такого положения.  </w:t>
      </w: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4A6C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lastRenderedPageBreak/>
        <w:tab/>
        <w:t>II.</w:t>
      </w:r>
      <w:r w:rsidRPr="00E41DFE">
        <w:tab/>
        <w:t>Сокращение масштабов вспышек и случаев заболеваний, связанных с водой (пункт 2 b) статьи 6)</w:t>
      </w: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например, в свете научных и технических знаний? 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 xml:space="preserve">нить причины такого положения.  </w:t>
      </w: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4A6C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III.</w:t>
      </w:r>
      <w:r w:rsidRPr="00E41DFE">
        <w:tab/>
        <w:t>Доступ к питьевой воде (пункт 2 с) статьи 6)</w:t>
      </w: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например,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 xml:space="preserve">нить причины такого положения. </w:t>
      </w: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4A6CA6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lastRenderedPageBreak/>
        <w:tab/>
        <w:t>IV.</w:t>
      </w:r>
      <w:r w:rsidRPr="00E41DFE">
        <w:tab/>
        <w:t>Доступ к санитарии (пункт 2 d) статьи 6)</w:t>
      </w:r>
    </w:p>
    <w:p w:rsidR="004A6CA6" w:rsidRPr="00E41DFE" w:rsidRDefault="004A6CA6" w:rsidP="004A6CA6">
      <w:pPr>
        <w:pStyle w:val="SingleTxt"/>
        <w:keepNext/>
        <w:spacing w:after="0" w:line="120" w:lineRule="exact"/>
        <w:rPr>
          <w:sz w:val="10"/>
        </w:rPr>
      </w:pPr>
    </w:p>
    <w:p w:rsidR="004A6CA6" w:rsidRPr="00E41DFE" w:rsidRDefault="004A6CA6" w:rsidP="004A6CA6">
      <w:pPr>
        <w:pStyle w:val="SingleTxt"/>
        <w:keepNext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например,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 xml:space="preserve">нить причины такого положения. </w:t>
      </w: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4A6C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V.</w:t>
      </w:r>
      <w:r w:rsidRPr="00E41DFE">
        <w:tab/>
        <w:t>Уровни эффективности коллективных систем и других систем водоснабжения (пункт 2 е) статьи 6)</w:t>
      </w: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 xml:space="preserve">нить причины такого положения. </w:t>
      </w: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4A6C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lastRenderedPageBreak/>
        <w:tab/>
        <w:t>VI.</w:t>
      </w:r>
      <w:r w:rsidRPr="00E41DFE">
        <w:tab/>
        <w:t xml:space="preserve">Уровень эффективности коллективных систем и других систем санитарно-профилактических мероприятий </w:t>
      </w:r>
      <w:r w:rsidR="004A6CA6" w:rsidRPr="00E41DFE">
        <w:br/>
      </w:r>
      <w:r w:rsidRPr="00E41DFE">
        <w:t>(пункт 2 е) статьи 6, продолжение)</w:t>
      </w: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 xml:space="preserve">нить причины такого положения. </w:t>
      </w: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4A6C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VII.</w:t>
      </w:r>
      <w:r w:rsidRPr="00E41DFE">
        <w:tab/>
        <w:t>Применение признанной надлежащей практики в области управления водоснабжением</w:t>
      </w:r>
      <w:r w:rsidR="004A6CA6" w:rsidRPr="00E41DFE">
        <w:t xml:space="preserve"> </w:t>
      </w:r>
      <w:r w:rsidRPr="00E41DFE">
        <w:t>(пункт 2 f) статьи 6)</w:t>
      </w: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4A6CA6" w:rsidRPr="00E41DFE" w:rsidRDefault="004A6CA6" w:rsidP="004A6CA6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>нить причины такого положения.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VIII.</w:t>
      </w:r>
      <w:r w:rsidRPr="00E41DFE">
        <w:tab/>
        <w:t>Применение признанной надлежащей практики в</w:t>
      </w:r>
      <w:r w:rsidR="00993DA8" w:rsidRPr="00E41DFE">
        <w:t xml:space="preserve"> </w:t>
      </w:r>
      <w:r w:rsidRPr="00E41DFE">
        <w:t>области управления системой санитарно-профилактических мероприятий</w:t>
      </w:r>
      <w:r w:rsidR="00993DA8" w:rsidRPr="00E41DFE">
        <w:t xml:space="preserve"> </w:t>
      </w:r>
      <w:r w:rsidRPr="00E41DFE">
        <w:t>(пункт 2 f) статьи 6, продолжение)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например,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>нить причины такого положения.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IX.</w:t>
      </w:r>
      <w:r w:rsidRPr="00E41DFE">
        <w:tab/>
        <w:t xml:space="preserve">Частотность сбросов необработанных сточных вод </w:t>
      </w:r>
      <w:r w:rsidR="00993DA8" w:rsidRPr="00E41DFE">
        <w:br/>
      </w:r>
      <w:r w:rsidRPr="00E41DFE">
        <w:t>(пункт 2 g) i) статьи 6)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например,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lastRenderedPageBreak/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>нить причины такого положения.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X.</w:t>
      </w:r>
      <w:r w:rsidRPr="00E41DFE">
        <w:tab/>
        <w:t xml:space="preserve">Частотность сбросов неочищенных потоков ливневых сточных вод из коллекторных систем для сточных вод в воды, подпадающие под действие </w:t>
      </w:r>
      <w:r w:rsidR="0095724B" w:rsidRPr="00E41DFE">
        <w:t xml:space="preserve">Протокола </w:t>
      </w:r>
      <w:r w:rsidRPr="00E41DFE">
        <w:t xml:space="preserve">(пункт 2 g) </w:t>
      </w:r>
      <w:proofErr w:type="spellStart"/>
      <w:r w:rsidRPr="00E41DFE">
        <w:t>ii</w:t>
      </w:r>
      <w:proofErr w:type="spellEnd"/>
      <w:r w:rsidRPr="00E41DFE">
        <w:t>) статьи 6)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например,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>нить причины такого положения.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XI.</w:t>
      </w:r>
      <w:r w:rsidRPr="00E41DFE">
        <w:tab/>
        <w:t xml:space="preserve">Качество сбросов сточных вод из установок по очистке сточных вод в воды, подпадающие под действие </w:t>
      </w:r>
      <w:r w:rsidR="0095724B" w:rsidRPr="00E41DFE">
        <w:t xml:space="preserve">Протокола </w:t>
      </w:r>
      <w:r w:rsidR="00993DA8" w:rsidRPr="00E41DFE">
        <w:br/>
      </w:r>
      <w:r w:rsidRPr="00E41DFE">
        <w:t>(пункт 2 h) статьи 6)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например, в свете научных и технических знаний? Если да и если пересмотре</w:t>
      </w:r>
      <w:r w:rsidRPr="00E41DFE">
        <w:t>н</w:t>
      </w:r>
      <w:r w:rsidRPr="00E41DFE">
        <w:lastRenderedPageBreak/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>нить причины такого положения.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XII.</w:t>
      </w:r>
      <w:r w:rsidRPr="00E41DFE">
        <w:tab/>
        <w:t>Удаление или повторное использование осадка сточных вод из</w:t>
      </w:r>
      <w:r w:rsidR="00993DA8" w:rsidRPr="00E41DFE">
        <w:rPr>
          <w:lang w:val="en-US"/>
        </w:rPr>
        <w:t> </w:t>
      </w:r>
      <w:r w:rsidRPr="00E41DFE">
        <w:t>коллективных систем санитарно-профилактических мероприятий или других установок для санитарной очистки</w:t>
      </w:r>
      <w:r w:rsidRPr="00E41DFE">
        <w:br/>
        <w:t>(пункт 2 i) статьи 6 − первая часть)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например,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 xml:space="preserve">нить причины такого положения. 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 xml:space="preserve">XIII. </w:t>
      </w:r>
      <w:r w:rsidRPr="00E41DFE">
        <w:tab/>
        <w:t xml:space="preserve">Качество сточных вод, используемых для орошения </w:t>
      </w:r>
      <w:r w:rsidR="00993DA8" w:rsidRPr="00E41DFE">
        <w:br/>
      </w:r>
      <w:r w:rsidRPr="00E41DFE">
        <w:t>(пункт 2 i) статьи 6 − вторая часть)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lastRenderedPageBreak/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например,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 xml:space="preserve">нить причины такого положения. 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XIV.</w:t>
      </w:r>
      <w:r w:rsidRPr="00E41DFE">
        <w:tab/>
        <w:t>Качество вод, которые используются как источники питьевой воды (пункт 2 j) статьи 6 − первая часть)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 xml:space="preserve">нить причины такого положения. 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XV.</w:t>
      </w:r>
      <w:r w:rsidRPr="00E41DFE">
        <w:tab/>
        <w:t xml:space="preserve">Качество вод, которые используются для купания </w:t>
      </w:r>
      <w:r w:rsidR="00993DA8" w:rsidRPr="00E41DFE">
        <w:br/>
      </w:r>
      <w:r w:rsidRPr="00E41DFE">
        <w:t>(пункт 2 j) статьи 6 − вторая часть)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lastRenderedPageBreak/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 xml:space="preserve">нить причины такого положения. 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XVI.</w:t>
      </w:r>
      <w:r w:rsidRPr="00E41DFE">
        <w:tab/>
        <w:t xml:space="preserve">Качество вод, которые используются для </w:t>
      </w:r>
      <w:proofErr w:type="spellStart"/>
      <w:r w:rsidRPr="00E41DFE">
        <w:t>аквакультуры</w:t>
      </w:r>
      <w:proofErr w:type="spellEnd"/>
      <w:r w:rsidRPr="00E41DFE">
        <w:t xml:space="preserve"> или</w:t>
      </w:r>
      <w:r w:rsidR="00993DA8" w:rsidRPr="00E41DFE">
        <w:rPr>
          <w:lang w:val="en-US"/>
        </w:rPr>
        <w:t> </w:t>
      </w:r>
      <w:r w:rsidRPr="00E41DFE">
        <w:t xml:space="preserve">разведения или сбора моллюсков и ракообразных </w:t>
      </w:r>
      <w:r w:rsidR="00993DA8" w:rsidRPr="00E41DFE">
        <w:br/>
      </w:r>
      <w:r w:rsidRPr="00E41DFE">
        <w:t>(пункт 2 j) статьи 6 − третья часть)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 xml:space="preserve">нить причины такого положения. 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XVII.</w:t>
      </w:r>
      <w:r w:rsidRPr="00E41DFE">
        <w:tab/>
        <w:t>Применение признанной надлежащей практики в области управления замкнутыми водами, общедоступными для купания (пункт 2 k) статьи 6)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lastRenderedPageBreak/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 xml:space="preserve">нить причины такого положения. 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XVIII.</w:t>
      </w:r>
      <w:r w:rsidRPr="00E41DFE">
        <w:tab/>
        <w:t>Выявление и приведение в порядок особо загрязненных мест (пункт 2 l) статьи 6)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>нить причины такого положения.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XIX.</w:t>
      </w:r>
      <w:r w:rsidRPr="00E41DFE">
        <w:tab/>
        <w:t xml:space="preserve">Эффективность систем рациональной эксплуатации, разработки, охраны и использования водных ресурсов </w:t>
      </w:r>
      <w:r w:rsidR="00993DA8" w:rsidRPr="00E41DFE">
        <w:br/>
      </w:r>
      <w:r w:rsidRPr="00E41DFE">
        <w:t>(пункт 2 m) статьи 6)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Для каждого набора целевых показателей в этой области: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Кроме того, включите информацию о справочных данных и соображениях, использовавшихся при принятии такого ц</w:t>
      </w:r>
      <w:r w:rsidRPr="00E41DFE">
        <w:t>е</w:t>
      </w:r>
      <w:r w:rsidRPr="00E41DFE">
        <w:t>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 xml:space="preserve">сового/экономического и информационного/образовательного, включая меры управленческого характера) с целью достижения данного целевого показателя с </w:t>
      </w:r>
      <w:r w:rsidRPr="00E41DFE">
        <w:lastRenderedPageBreak/>
        <w:t>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Вы не установили целевой показатель в этой области, просьба разъя</w:t>
      </w:r>
      <w:r w:rsidRPr="00E41DFE">
        <w:t>с</w:t>
      </w:r>
      <w:r w:rsidRPr="00E41DFE">
        <w:t>нить причины такого положения.</w:t>
      </w: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993D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  <w:t>XX.</w:t>
      </w:r>
      <w:r w:rsidRPr="00E41DFE">
        <w:tab/>
        <w:t>Дополнительные конкретные целевые показатели на</w:t>
      </w:r>
      <w:r w:rsidR="00993DA8" w:rsidRPr="00E41DFE">
        <w:rPr>
          <w:lang w:val="en-US"/>
        </w:rPr>
        <w:t> </w:t>
      </w:r>
      <w:r w:rsidRPr="00E41DFE">
        <w:t>национальном или местном уровнях</w:t>
      </w: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993DA8" w:rsidRPr="00E41DFE" w:rsidRDefault="00993DA8" w:rsidP="00993DA8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  <w:rPr>
          <w:i/>
          <w:iCs/>
        </w:rPr>
      </w:pPr>
      <w:r w:rsidRPr="00E41DFE">
        <w:rPr>
          <w:i/>
          <w:iCs/>
        </w:rPr>
        <w:t>В том случае, если были установлены дополнительные целевые показатели, для каждого целевого показателя:</w:t>
      </w:r>
    </w:p>
    <w:p w:rsidR="00257354" w:rsidRPr="00E41DFE" w:rsidRDefault="00257354" w:rsidP="00257354">
      <w:pPr>
        <w:pStyle w:val="SingleTxt"/>
      </w:pPr>
      <w:r w:rsidRPr="00E41DFE">
        <w:t>1.</w:t>
      </w:r>
      <w:r w:rsidRPr="00E41DFE">
        <w:tab/>
        <w:t>Опишите целевой показатель, контрольный срок и исходные условия. Просьба включить информацию о том, устанавливается ли данный целевой пок</w:t>
      </w:r>
      <w:r w:rsidRPr="00E41DFE">
        <w:t>а</w:t>
      </w:r>
      <w:r w:rsidRPr="00E41DFE">
        <w:t>затель на национальном или же на местном уровне, и, в случае необходимости, о промежуточных целевых показателях. Также приведите причины и факторы, обосновывающие целесообразность такого целевого показателя.</w:t>
      </w:r>
    </w:p>
    <w:p w:rsidR="00257354" w:rsidRPr="00E41DFE" w:rsidRDefault="00257354" w:rsidP="00257354">
      <w:pPr>
        <w:pStyle w:val="SingleTxt"/>
      </w:pPr>
      <w:r w:rsidRPr="00E41DFE">
        <w:t>2.</w:t>
      </w:r>
      <w:r w:rsidRPr="00E41DFE">
        <w:tab/>
        <w:t>Опишите принятые меры (например, меры правового/нормативного, фина</w:t>
      </w:r>
      <w:r w:rsidRPr="00E41DFE">
        <w:t>н</w:t>
      </w:r>
      <w:r w:rsidRPr="00E41DFE">
        <w:t>сового/экономического и информационного/образовательного, включая меры управленческого характера) с целью достижения данного целевого показателя с учетом пункта 5 статьи 6 и, если это уместно, встретившиеся трудности и пр</w:t>
      </w:r>
      <w:r w:rsidRPr="00E41DFE">
        <w:t>о</w:t>
      </w:r>
      <w:r w:rsidRPr="00E41DFE">
        <w:t>блемы.</w:t>
      </w:r>
    </w:p>
    <w:p w:rsidR="00257354" w:rsidRPr="00E41DFE" w:rsidRDefault="00257354" w:rsidP="00257354">
      <w:pPr>
        <w:pStyle w:val="SingleTxt"/>
      </w:pPr>
      <w:r w:rsidRPr="00E41DFE">
        <w:t>3.</w:t>
      </w:r>
      <w:r w:rsidRPr="00E41DFE">
        <w:tab/>
        <w:t>Оцените прогресс в достижении целевого показателя.</w:t>
      </w:r>
    </w:p>
    <w:p w:rsidR="00257354" w:rsidRPr="00E41DFE" w:rsidRDefault="00257354" w:rsidP="00257354">
      <w:pPr>
        <w:pStyle w:val="SingleTxt"/>
      </w:pPr>
      <w:r w:rsidRPr="00E41DFE">
        <w:t>4.</w:t>
      </w:r>
      <w:r w:rsidRPr="00E41DFE">
        <w:tab/>
        <w:t>Возникла ли в ходе рассмотрения прогресса в достижении целевого показ</w:t>
      </w:r>
      <w:r w:rsidRPr="00E41DFE">
        <w:t>а</w:t>
      </w:r>
      <w:r w:rsidRPr="00E41DFE">
        <w:t>теля необходимость пересмотра целевого показателя и контрольного срока, например в свете научных и технических знаний? Если да и если пересмотре</w:t>
      </w:r>
      <w:r w:rsidRPr="00E41DFE">
        <w:t>н</w:t>
      </w:r>
      <w:r w:rsidRPr="00E41DFE">
        <w:t>ный целевой показатель и контрольный срок уже утверждены, просьба привести их описание.</w:t>
      </w:r>
    </w:p>
    <w:p w:rsidR="00257354" w:rsidRPr="00E41DFE" w:rsidRDefault="00257354" w:rsidP="00257354">
      <w:pPr>
        <w:pStyle w:val="SingleTxt"/>
      </w:pPr>
      <w:r w:rsidRPr="00E41DFE">
        <w:t>5.</w:t>
      </w:r>
      <w:r w:rsidRPr="00E41DFE">
        <w:tab/>
        <w:t>Если целевой показатель в этой области не был установлен, просьба дать соответствующие пояснения.</w:t>
      </w:r>
    </w:p>
    <w:p w:rsidR="00536433" w:rsidRPr="00E41DFE" w:rsidRDefault="00536433" w:rsidP="00536433">
      <w:pPr>
        <w:pStyle w:val="SingleTxt"/>
        <w:spacing w:after="0" w:line="120" w:lineRule="exact"/>
        <w:rPr>
          <w:b/>
          <w:sz w:val="10"/>
        </w:rPr>
      </w:pPr>
    </w:p>
    <w:p w:rsidR="00536433" w:rsidRPr="00E41DFE" w:rsidRDefault="00536433" w:rsidP="00536433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E50B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Pr="00E41DFE">
        <w:tab/>
        <w:t>Часть 4</w:t>
      </w:r>
      <w:r w:rsidRPr="00E41DFE">
        <w:br/>
        <w:t>Общая оценка прогресса, достигнутого в</w:t>
      </w:r>
      <w:r w:rsidR="00E50BF8" w:rsidRPr="00E41DFE">
        <w:t xml:space="preserve"> </w:t>
      </w:r>
      <w:r w:rsidRPr="00E41DFE">
        <w:t>области осуществления Протокола</w:t>
      </w:r>
    </w:p>
    <w:p w:rsidR="00536433" w:rsidRPr="00E41DFE" w:rsidRDefault="00536433" w:rsidP="00536433">
      <w:pPr>
        <w:pStyle w:val="SingleTxt"/>
        <w:spacing w:after="0" w:line="120" w:lineRule="exact"/>
        <w:rPr>
          <w:sz w:val="10"/>
        </w:rPr>
      </w:pPr>
    </w:p>
    <w:p w:rsidR="00536433" w:rsidRPr="00E41DFE" w:rsidRDefault="00536433" w:rsidP="00536433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</w:pPr>
      <w:r w:rsidRPr="00E41DFE">
        <w:tab/>
        <w:t>В этой части краткого доклада Стороны должны представить анализ и обобщенную информацию о положении дел с осуществлением Протокола. Т</w:t>
      </w:r>
      <w:r w:rsidRPr="00E41DFE">
        <w:t>а</w:t>
      </w:r>
      <w:r w:rsidRPr="00E41DFE">
        <w:t>кая общая оценка должна основываться не только на вопросах, затронутых в предыдущих частях, но и включать в себя, насколько это возможно, краткую обзорную информацию об осуществлении мероприятий, связанных, например, со следующими областями:</w:t>
      </w:r>
    </w:p>
    <w:p w:rsidR="00E41DFE" w:rsidRDefault="00536433" w:rsidP="00257354">
      <w:pPr>
        <w:pStyle w:val="SingleTxt"/>
      </w:pPr>
      <w:r w:rsidRPr="00E41DFE">
        <w:tab/>
      </w:r>
      <w:r w:rsidR="00257354" w:rsidRPr="00E41DFE">
        <w:rPr>
          <w:lang w:val="en-US"/>
        </w:rPr>
        <w:t>a</w:t>
      </w:r>
      <w:r w:rsidR="00257354" w:rsidRPr="00E41DFE">
        <w:t xml:space="preserve">) </w:t>
      </w:r>
      <w:r w:rsidRPr="00E41DFE">
        <w:tab/>
      </w:r>
      <w:proofErr w:type="gramStart"/>
      <w:r w:rsidR="00E41DFE">
        <w:t>системы</w:t>
      </w:r>
      <w:proofErr w:type="gramEnd"/>
      <w:r w:rsidR="00E41DFE">
        <w:t xml:space="preserve"> реагирования (статья 8);</w:t>
      </w:r>
    </w:p>
    <w:p w:rsidR="00257354" w:rsidRPr="00E41DFE" w:rsidRDefault="00E41DFE" w:rsidP="00E41DFE">
      <w:pPr>
        <w:pStyle w:val="SingleTxt"/>
        <w:ind w:left="1742" w:hanging="475"/>
      </w:pPr>
      <w:r>
        <w:rPr>
          <w:lang w:val="es-ES"/>
        </w:rPr>
        <w:lastRenderedPageBreak/>
        <w:tab/>
        <w:t>b</w:t>
      </w:r>
      <w:r>
        <w:t>)</w:t>
      </w:r>
      <w:r>
        <w:tab/>
      </w:r>
      <w:r w:rsidR="00257354" w:rsidRPr="00E41DFE">
        <w:t>информированность общественности, обучение, подготовка, научные исследования и опытно-конструкторские работы и информация (статья 9);</w:t>
      </w:r>
    </w:p>
    <w:p w:rsidR="00257354" w:rsidRPr="00E41DFE" w:rsidRDefault="00536433" w:rsidP="00257354">
      <w:pPr>
        <w:pStyle w:val="SingleTxt"/>
      </w:pPr>
      <w:r w:rsidRPr="00E41DFE">
        <w:tab/>
      </w:r>
      <w:r w:rsidR="00E41DFE">
        <w:rPr>
          <w:lang w:val="en-US"/>
        </w:rPr>
        <w:t>c</w:t>
      </w:r>
      <w:r w:rsidR="00257354" w:rsidRPr="00E41DFE">
        <w:t xml:space="preserve">) </w:t>
      </w:r>
      <w:r w:rsidRPr="00E41DFE">
        <w:tab/>
      </w:r>
      <w:proofErr w:type="gramStart"/>
      <w:r w:rsidR="00257354" w:rsidRPr="00E41DFE">
        <w:t>информирование</w:t>
      </w:r>
      <w:proofErr w:type="gramEnd"/>
      <w:r w:rsidR="00257354" w:rsidRPr="00E41DFE">
        <w:t xml:space="preserve"> общественности (статья 10);</w:t>
      </w:r>
    </w:p>
    <w:p w:rsidR="00257354" w:rsidRPr="00E41DFE" w:rsidRDefault="00536433" w:rsidP="00257354">
      <w:pPr>
        <w:pStyle w:val="SingleTxt"/>
      </w:pPr>
      <w:r w:rsidRPr="00E41DFE">
        <w:tab/>
      </w:r>
      <w:r w:rsidR="00E41DFE">
        <w:rPr>
          <w:lang w:val="en-US"/>
        </w:rPr>
        <w:t>d</w:t>
      </w:r>
      <w:r w:rsidR="00257354" w:rsidRPr="00E41DFE">
        <w:t xml:space="preserve">) </w:t>
      </w:r>
      <w:r w:rsidRPr="00E41DFE">
        <w:tab/>
      </w:r>
      <w:proofErr w:type="gramStart"/>
      <w:r w:rsidR="00257354" w:rsidRPr="00E41DFE">
        <w:t>международное</w:t>
      </w:r>
      <w:proofErr w:type="gramEnd"/>
      <w:r w:rsidR="00257354" w:rsidRPr="00E41DFE">
        <w:t xml:space="preserve"> сотрудничество (статья 11);</w:t>
      </w:r>
    </w:p>
    <w:p w:rsidR="00257354" w:rsidRPr="00E41DFE" w:rsidRDefault="00536433" w:rsidP="00257354">
      <w:pPr>
        <w:pStyle w:val="SingleTxt"/>
      </w:pPr>
      <w:r w:rsidRPr="00E41DFE">
        <w:tab/>
      </w:r>
      <w:r w:rsidR="00E41DFE">
        <w:rPr>
          <w:lang w:val="en-US"/>
        </w:rPr>
        <w:t>e</w:t>
      </w:r>
      <w:r w:rsidR="00257354" w:rsidRPr="00E41DFE">
        <w:t xml:space="preserve">) </w:t>
      </w:r>
      <w:r w:rsidRPr="00E41DFE">
        <w:tab/>
      </w:r>
      <w:proofErr w:type="gramStart"/>
      <w:r w:rsidR="00257354" w:rsidRPr="00E41DFE">
        <w:t>совместные</w:t>
      </w:r>
      <w:proofErr w:type="gramEnd"/>
      <w:r w:rsidR="00257354" w:rsidRPr="00E41DFE">
        <w:t xml:space="preserve"> и согласованные международные действия (статья 12);</w:t>
      </w:r>
    </w:p>
    <w:p w:rsidR="00257354" w:rsidRPr="00E41DFE" w:rsidRDefault="00536433" w:rsidP="00257354">
      <w:pPr>
        <w:pStyle w:val="SingleTxt"/>
      </w:pPr>
      <w:r w:rsidRPr="00E41DFE">
        <w:tab/>
      </w:r>
      <w:r w:rsidR="00E41DFE">
        <w:rPr>
          <w:lang w:val="en-US"/>
        </w:rPr>
        <w:t>f</w:t>
      </w:r>
      <w:r w:rsidR="00257354" w:rsidRPr="00E41DFE">
        <w:t xml:space="preserve">) </w:t>
      </w:r>
      <w:r w:rsidRPr="00E41DFE">
        <w:tab/>
      </w:r>
      <w:proofErr w:type="gramStart"/>
      <w:r w:rsidR="00257354" w:rsidRPr="00E41DFE">
        <w:t>сотрудничество</w:t>
      </w:r>
      <w:proofErr w:type="gramEnd"/>
      <w:r w:rsidR="00257354" w:rsidRPr="00E41DFE">
        <w:t>, относящееся к трансграничным водам (статья 13);</w:t>
      </w:r>
    </w:p>
    <w:p w:rsidR="00257354" w:rsidRPr="00E41DFE" w:rsidRDefault="00536433" w:rsidP="00257354">
      <w:pPr>
        <w:pStyle w:val="SingleTxt"/>
      </w:pPr>
      <w:r w:rsidRPr="00E41DFE">
        <w:tab/>
      </w:r>
      <w:r w:rsidR="00E41DFE">
        <w:rPr>
          <w:lang w:val="en-US"/>
        </w:rPr>
        <w:t>g</w:t>
      </w:r>
      <w:r w:rsidR="00257354" w:rsidRPr="00E41DFE">
        <w:t xml:space="preserve">) </w:t>
      </w:r>
      <w:r w:rsidRPr="00E41DFE">
        <w:tab/>
      </w:r>
      <w:proofErr w:type="gramStart"/>
      <w:r w:rsidR="00257354" w:rsidRPr="00E41DFE">
        <w:t>международная</w:t>
      </w:r>
      <w:proofErr w:type="gramEnd"/>
      <w:r w:rsidR="00257354" w:rsidRPr="00E41DFE">
        <w:t xml:space="preserve"> поддержка национальных действий (статья 14).</w:t>
      </w:r>
    </w:p>
    <w:p w:rsidR="00257354" w:rsidRPr="00E41DFE" w:rsidRDefault="00257354" w:rsidP="00257354">
      <w:pPr>
        <w:pStyle w:val="SingleTxt"/>
      </w:pPr>
      <w:r w:rsidRPr="00E41DFE">
        <w:tab/>
        <w:t>Этот анализ или обобщение должны представлять собой краткие обзорные данные о состоянии, тенденциях и угрозах в том, что касается вод в рамках охв</w:t>
      </w:r>
      <w:r w:rsidRPr="00E41DFE">
        <w:t>а</w:t>
      </w:r>
      <w:r w:rsidRPr="00E41DFE">
        <w:t>та Протокола, достаточные для информирования лиц, принимающих решения, а не исчерпывающую оценку данных вопросов. Они должны стать важной основой для планирования и принятия решения, а также для пересмотра, в случае необх</w:t>
      </w:r>
      <w:r w:rsidRPr="00E41DFE">
        <w:t>о</w:t>
      </w:r>
      <w:r w:rsidRPr="00E41DFE">
        <w:t>димости, набора целевых показателей.</w:t>
      </w:r>
    </w:p>
    <w:p w:rsidR="00257354" w:rsidRPr="00E41DFE" w:rsidRDefault="00257354" w:rsidP="00257354">
      <w:pPr>
        <w:pStyle w:val="SingleTxt"/>
      </w:pPr>
      <w:r w:rsidRPr="00E41DFE">
        <w:tab/>
        <w:t xml:space="preserve">Предлагаемый объем: </w:t>
      </w:r>
      <w:r w:rsidR="00E41DFE">
        <w:t>до трех</w:t>
      </w:r>
      <w:r w:rsidRPr="00E41DFE">
        <w:t xml:space="preserve"> страниц.</w:t>
      </w:r>
    </w:p>
    <w:p w:rsidR="00536433" w:rsidRPr="00E41DFE" w:rsidRDefault="00536433" w:rsidP="00536433">
      <w:pPr>
        <w:pStyle w:val="SingleTxt"/>
        <w:spacing w:after="0" w:line="120" w:lineRule="exact"/>
        <w:rPr>
          <w:b/>
          <w:sz w:val="10"/>
        </w:rPr>
      </w:pPr>
    </w:p>
    <w:p w:rsidR="00536433" w:rsidRPr="00E41DFE" w:rsidRDefault="00536433" w:rsidP="00536433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53643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Pr="00E41DFE">
        <w:tab/>
        <w:t>Часть 5</w:t>
      </w:r>
      <w:r w:rsidRPr="00E41DFE">
        <w:br/>
        <w:t>Информация о лице, представляющем доклад</w:t>
      </w:r>
    </w:p>
    <w:p w:rsidR="00536433" w:rsidRPr="00E41DFE" w:rsidRDefault="00536433" w:rsidP="00536433">
      <w:pPr>
        <w:pStyle w:val="SingleTxt"/>
        <w:spacing w:after="0" w:line="120" w:lineRule="exact"/>
        <w:rPr>
          <w:sz w:val="10"/>
        </w:rPr>
      </w:pPr>
    </w:p>
    <w:p w:rsidR="00536433" w:rsidRPr="00E41DFE" w:rsidRDefault="00536433" w:rsidP="00536433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536433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</w:pPr>
      <w:r w:rsidRPr="00E41DFE">
        <w:t xml:space="preserve">Настоящий доклад представлен от имени </w:t>
      </w:r>
      <w:r w:rsidRPr="00E41DFE">
        <w:tab/>
      </w:r>
      <w:r w:rsidRPr="00E41DFE">
        <w:tab/>
      </w:r>
      <w:r w:rsidRPr="00E41DFE">
        <w:tab/>
      </w:r>
      <w:r w:rsidRPr="00E41DFE">
        <w:tab/>
      </w:r>
      <w:r w:rsidRPr="00E41DFE">
        <w:tab/>
        <w:t xml:space="preserve"> </w:t>
      </w:r>
      <w:r w:rsidRPr="00E41DFE">
        <w:br/>
        <w:t xml:space="preserve">[наименование Стороны или </w:t>
      </w:r>
      <w:proofErr w:type="spellStart"/>
      <w:r w:rsidRPr="00E41DFE">
        <w:t>Сигнатария</w:t>
      </w:r>
      <w:proofErr w:type="spellEnd"/>
      <w:r w:rsidRPr="00E41DFE">
        <w:t>] в соответствии со статьей 7 Протокола по проблемам воды и здоровья.</w:t>
      </w:r>
    </w:p>
    <w:p w:rsidR="00257354" w:rsidRPr="00E41DFE" w:rsidRDefault="00257354" w:rsidP="00257354">
      <w:pPr>
        <w:pStyle w:val="SingleTxt"/>
      </w:pPr>
      <w:r w:rsidRPr="00E41DFE">
        <w:t>Фамилия лица, ответственного за представление национального доклада:</w:t>
      </w:r>
    </w:p>
    <w:p w:rsidR="00257354" w:rsidRPr="00E41DFE" w:rsidRDefault="00257354" w:rsidP="00257354">
      <w:pPr>
        <w:pStyle w:val="SingleTxt"/>
      </w:pPr>
      <w:r w:rsidRPr="00E41DFE">
        <w:t>Электронная почта:</w:t>
      </w:r>
    </w:p>
    <w:p w:rsidR="00257354" w:rsidRPr="00E41DFE" w:rsidRDefault="00257354" w:rsidP="00257354">
      <w:pPr>
        <w:pStyle w:val="SingleTxt"/>
      </w:pPr>
      <w:r w:rsidRPr="00E41DFE">
        <w:t>Номер телефона:</w:t>
      </w:r>
    </w:p>
    <w:p w:rsidR="00257354" w:rsidRPr="00E41DFE" w:rsidRDefault="00257354" w:rsidP="00257354">
      <w:pPr>
        <w:pStyle w:val="SingleTxt"/>
      </w:pPr>
      <w:r w:rsidRPr="00E41DFE">
        <w:t>Наименование и адрес национального органа:</w:t>
      </w:r>
    </w:p>
    <w:p w:rsidR="00257354" w:rsidRPr="00E41DFE" w:rsidRDefault="00257354" w:rsidP="00257354">
      <w:pPr>
        <w:pStyle w:val="SingleTxt"/>
      </w:pPr>
      <w:r w:rsidRPr="00E41DFE">
        <w:t>Подпись:</w:t>
      </w:r>
    </w:p>
    <w:p w:rsidR="00257354" w:rsidRPr="00E41DFE" w:rsidRDefault="00257354" w:rsidP="00257354">
      <w:pPr>
        <w:pStyle w:val="SingleTxt"/>
      </w:pPr>
      <w:r w:rsidRPr="00E41DFE">
        <w:t>Дата:</w:t>
      </w:r>
    </w:p>
    <w:p w:rsidR="00536433" w:rsidRPr="00E41DFE" w:rsidRDefault="00536433" w:rsidP="00536433">
      <w:pPr>
        <w:pStyle w:val="SingleTxt"/>
        <w:spacing w:after="0" w:line="120" w:lineRule="exact"/>
        <w:rPr>
          <w:b/>
          <w:sz w:val="10"/>
        </w:rPr>
      </w:pPr>
    </w:p>
    <w:p w:rsidR="00536433" w:rsidRPr="00E41DFE" w:rsidRDefault="00536433" w:rsidP="00536433">
      <w:pPr>
        <w:pStyle w:val="SingleTxt"/>
        <w:spacing w:after="0" w:line="120" w:lineRule="exact"/>
        <w:rPr>
          <w:b/>
          <w:sz w:val="10"/>
        </w:rPr>
      </w:pPr>
    </w:p>
    <w:p w:rsidR="00257354" w:rsidRPr="00E41DFE" w:rsidRDefault="00257354" w:rsidP="0053643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41DFE">
        <w:tab/>
      </w:r>
      <w:r w:rsidRPr="00E41DFE">
        <w:tab/>
        <w:t>Представление</w:t>
      </w:r>
    </w:p>
    <w:p w:rsidR="00536433" w:rsidRPr="00E41DFE" w:rsidRDefault="00536433" w:rsidP="00536433">
      <w:pPr>
        <w:pStyle w:val="SingleTxt"/>
        <w:spacing w:after="0" w:line="120" w:lineRule="exact"/>
        <w:rPr>
          <w:sz w:val="10"/>
        </w:rPr>
      </w:pPr>
    </w:p>
    <w:p w:rsidR="00536433" w:rsidRPr="00E41DFE" w:rsidRDefault="00536433" w:rsidP="00536433">
      <w:pPr>
        <w:pStyle w:val="SingleTxt"/>
        <w:spacing w:after="0" w:line="120" w:lineRule="exact"/>
        <w:rPr>
          <w:sz w:val="10"/>
        </w:rPr>
      </w:pPr>
    </w:p>
    <w:p w:rsidR="00257354" w:rsidRPr="00E41DFE" w:rsidRDefault="00257354" w:rsidP="00257354">
      <w:pPr>
        <w:pStyle w:val="SingleTxt"/>
      </w:pPr>
      <w:r w:rsidRPr="00E41DFE">
        <w:tab/>
        <w:t xml:space="preserve">Сторонам предлагается представлять их краткие доклады в совместный секретариат с использованием настоящей типовой формы и в соответствии с утвержденными руководящими принципами представления отчетности до </w:t>
      </w:r>
      <w:r w:rsidRPr="00E41DFE">
        <w:rPr>
          <w:b/>
          <w:bCs/>
        </w:rPr>
        <w:t>18 а</w:t>
      </w:r>
      <w:r w:rsidRPr="00E41DFE">
        <w:rPr>
          <w:b/>
          <w:bCs/>
        </w:rPr>
        <w:t>п</w:t>
      </w:r>
      <w:r w:rsidRPr="00E41DFE">
        <w:rPr>
          <w:b/>
          <w:bCs/>
        </w:rPr>
        <w:t>реля 2016 года</w:t>
      </w:r>
      <w:r w:rsidRPr="00E41DFE">
        <w:rPr>
          <w:bCs/>
        </w:rPr>
        <w:t>. Рекомендуется представлять эти доклады до указанного срока, поскольку это облегчит подготовку анализа и обобщенных докладов, которые б</w:t>
      </w:r>
      <w:r w:rsidRPr="00E41DFE">
        <w:rPr>
          <w:bCs/>
        </w:rPr>
        <w:t>у</w:t>
      </w:r>
      <w:r w:rsidRPr="00E41DFE">
        <w:rPr>
          <w:bCs/>
        </w:rPr>
        <w:t>дут представлены третьей сессии Совещания Сторон.</w:t>
      </w:r>
    </w:p>
    <w:p w:rsidR="00257354" w:rsidRPr="00E41DFE" w:rsidRDefault="00257354" w:rsidP="00257354">
      <w:pPr>
        <w:pStyle w:val="SingleTxt"/>
      </w:pPr>
      <w:r w:rsidRPr="00E41DFE">
        <w:tab/>
        <w:t xml:space="preserve">Сторонам предлагается представлять подписанный оригинал доклада по почте, а также его электронную копию на КД-ПЗУ или по электронной почте по указываемым ниже двум адресам. Электронные копии должны быть оформлены в формате, пригодном для </w:t>
      </w:r>
      <w:proofErr w:type="spellStart"/>
      <w:r w:rsidRPr="00E41DFE">
        <w:t>текстообработки</w:t>
      </w:r>
      <w:proofErr w:type="spellEnd"/>
      <w:r w:rsidRPr="00E41DFE">
        <w:t>, и любые графические элементы должны быть представлены в отдельных файлах.</w:t>
      </w:r>
    </w:p>
    <w:p w:rsidR="00536433" w:rsidRPr="00E41DFE" w:rsidRDefault="00536433" w:rsidP="00536433">
      <w:pPr>
        <w:pStyle w:val="SingleTxt"/>
        <w:spacing w:after="0" w:line="120" w:lineRule="exact"/>
        <w:rPr>
          <w:sz w:val="10"/>
        </w:rPr>
      </w:pPr>
    </w:p>
    <w:p w:rsidR="00536433" w:rsidRPr="00E41DFE" w:rsidRDefault="00536433" w:rsidP="00536433">
      <w:pPr>
        <w:pStyle w:val="SingleTxt"/>
        <w:spacing w:after="0" w:line="120" w:lineRule="exact"/>
        <w:rPr>
          <w:sz w:val="10"/>
        </w:rPr>
      </w:pPr>
    </w:p>
    <w:p w:rsidR="00257354" w:rsidRPr="00E41DFE" w:rsidRDefault="00536433" w:rsidP="00536433">
      <w:pPr>
        <w:pStyle w:val="SingleTxt"/>
        <w:jc w:val="center"/>
        <w:rPr>
          <w:b/>
          <w:lang w:val="en-US"/>
        </w:rPr>
      </w:pPr>
      <w:r w:rsidRPr="00E41DFE">
        <w:rPr>
          <w:b/>
          <w:lang w:val="en-GB"/>
        </w:rPr>
        <w:br w:type="page"/>
      </w:r>
      <w:r w:rsidR="00257354" w:rsidRPr="00E41DFE">
        <w:rPr>
          <w:b/>
          <w:lang w:val="en-US"/>
        </w:rPr>
        <w:lastRenderedPageBreak/>
        <w:t>Joint Secretariat to the Protocol on Water and Health</w:t>
      </w:r>
    </w:p>
    <w:p w:rsidR="00257354" w:rsidRPr="00E41DFE" w:rsidRDefault="00257354" w:rsidP="00536433">
      <w:pPr>
        <w:pStyle w:val="SingleTxt"/>
        <w:jc w:val="center"/>
        <w:rPr>
          <w:lang w:val="en-US"/>
        </w:rPr>
      </w:pPr>
      <w:r w:rsidRPr="00E41DFE">
        <w:rPr>
          <w:lang w:val="en-US"/>
        </w:rPr>
        <w:t>United Nations Economic Commission for Europe</w:t>
      </w:r>
      <w:r w:rsidRPr="00E41DFE">
        <w:rPr>
          <w:lang w:val="en-US"/>
        </w:rPr>
        <w:br/>
      </w:r>
      <w:proofErr w:type="spellStart"/>
      <w:r w:rsidRPr="00E41DFE">
        <w:rPr>
          <w:lang w:val="en-US"/>
        </w:rPr>
        <w:t>Palais</w:t>
      </w:r>
      <w:proofErr w:type="spellEnd"/>
      <w:r w:rsidRPr="00E41DFE">
        <w:rPr>
          <w:lang w:val="en-US"/>
        </w:rPr>
        <w:t xml:space="preserve"> des Nations</w:t>
      </w:r>
      <w:r w:rsidRPr="00E41DFE">
        <w:rPr>
          <w:lang w:val="en-US"/>
        </w:rPr>
        <w:br/>
        <w:t>1211 Geneva 10</w:t>
      </w:r>
      <w:r w:rsidRPr="00E41DFE">
        <w:rPr>
          <w:lang w:val="en-US"/>
        </w:rPr>
        <w:br/>
        <w:t>Switzerland</w:t>
      </w:r>
      <w:r w:rsidRPr="00E41DFE">
        <w:rPr>
          <w:lang w:val="en-US"/>
        </w:rPr>
        <w:br/>
      </w:r>
      <w:r w:rsidRPr="00E41DFE">
        <w:t>Электронная</w:t>
      </w:r>
      <w:r w:rsidRPr="00E41DFE">
        <w:rPr>
          <w:lang w:val="en-US"/>
        </w:rPr>
        <w:t xml:space="preserve"> </w:t>
      </w:r>
      <w:r w:rsidRPr="00E41DFE">
        <w:t>почта</w:t>
      </w:r>
      <w:r w:rsidRPr="00E41DFE">
        <w:rPr>
          <w:lang w:val="en-US"/>
        </w:rPr>
        <w:t>: protocol.water_health@unece.org</w:t>
      </w:r>
    </w:p>
    <w:p w:rsidR="00257354" w:rsidRPr="00E41DFE" w:rsidRDefault="00257354" w:rsidP="00536433">
      <w:pPr>
        <w:pStyle w:val="SingleTxt"/>
        <w:jc w:val="center"/>
        <w:rPr>
          <w:lang w:val="en-US"/>
        </w:rPr>
      </w:pPr>
      <w:r w:rsidRPr="00E41DFE">
        <w:t>и</w:t>
      </w:r>
    </w:p>
    <w:p w:rsidR="00257354" w:rsidRPr="00E41DFE" w:rsidRDefault="00257354" w:rsidP="00536433">
      <w:pPr>
        <w:pStyle w:val="SingleTxt"/>
        <w:jc w:val="center"/>
        <w:rPr>
          <w:lang w:val="en-US"/>
        </w:rPr>
      </w:pPr>
      <w:r w:rsidRPr="00E41DFE">
        <w:rPr>
          <w:lang w:val="en-GB"/>
        </w:rPr>
        <w:t>World Health Organization Regional Office for Europe</w:t>
      </w:r>
      <w:r w:rsidR="00536433" w:rsidRPr="00E41DFE">
        <w:rPr>
          <w:lang w:val="en-GB"/>
        </w:rPr>
        <w:br/>
      </w:r>
      <w:r w:rsidRPr="00E41DFE">
        <w:rPr>
          <w:lang w:val="en-GB"/>
        </w:rPr>
        <w:t>WHO European Centre for Environment and Health</w:t>
      </w:r>
      <w:r w:rsidR="00536433" w:rsidRPr="00E41DFE">
        <w:rPr>
          <w:lang w:val="en-GB"/>
        </w:rPr>
        <w:br/>
      </w:r>
      <w:r w:rsidRPr="00E41DFE">
        <w:rPr>
          <w:lang w:val="en-GB"/>
        </w:rPr>
        <w:t>Water and Sanitation Programme (WSN)</w:t>
      </w:r>
      <w:r w:rsidR="00536433" w:rsidRPr="00E41DFE">
        <w:rPr>
          <w:lang w:val="en-GB"/>
        </w:rPr>
        <w:br/>
      </w:r>
      <w:proofErr w:type="spellStart"/>
      <w:r w:rsidRPr="00E41DFE">
        <w:rPr>
          <w:lang w:val="en-GB"/>
        </w:rPr>
        <w:t>Platz</w:t>
      </w:r>
      <w:proofErr w:type="spellEnd"/>
      <w:r w:rsidRPr="00E41DFE">
        <w:rPr>
          <w:lang w:val="en-GB"/>
        </w:rPr>
        <w:t xml:space="preserve"> der </w:t>
      </w:r>
      <w:proofErr w:type="spellStart"/>
      <w:r w:rsidRPr="00E41DFE">
        <w:rPr>
          <w:lang w:val="en-GB"/>
        </w:rPr>
        <w:t>Vereinten</w:t>
      </w:r>
      <w:proofErr w:type="spellEnd"/>
      <w:r w:rsidRPr="00E41DFE">
        <w:rPr>
          <w:lang w:val="en-GB"/>
        </w:rPr>
        <w:t xml:space="preserve"> </w:t>
      </w:r>
      <w:proofErr w:type="spellStart"/>
      <w:r w:rsidRPr="00E41DFE">
        <w:rPr>
          <w:lang w:val="en-GB"/>
        </w:rPr>
        <w:t>Nationen</w:t>
      </w:r>
      <w:proofErr w:type="spellEnd"/>
      <w:r w:rsidRPr="00E41DFE">
        <w:rPr>
          <w:lang w:val="en-GB"/>
        </w:rPr>
        <w:t xml:space="preserve"> 1</w:t>
      </w:r>
      <w:r w:rsidR="00536433" w:rsidRPr="00E41DFE">
        <w:rPr>
          <w:lang w:val="en-GB"/>
        </w:rPr>
        <w:br/>
      </w:r>
      <w:r w:rsidRPr="00E41DFE">
        <w:rPr>
          <w:lang w:val="en-GB"/>
        </w:rPr>
        <w:t>53113 Bonn</w:t>
      </w:r>
      <w:r w:rsidR="00536433" w:rsidRPr="00E41DFE">
        <w:rPr>
          <w:lang w:val="en-GB"/>
        </w:rPr>
        <w:br/>
      </w:r>
      <w:r w:rsidRPr="00E41DFE">
        <w:rPr>
          <w:lang w:val="en-US"/>
        </w:rPr>
        <w:t>Germany</w:t>
      </w:r>
      <w:r w:rsidR="00536433" w:rsidRPr="00E41DFE">
        <w:rPr>
          <w:lang w:val="en-US"/>
        </w:rPr>
        <w:br/>
      </w:r>
      <w:r w:rsidRPr="00E41DFE">
        <w:t>Электронная</w:t>
      </w:r>
      <w:r w:rsidRPr="00E41DFE">
        <w:rPr>
          <w:lang w:val="en-US"/>
        </w:rPr>
        <w:t xml:space="preserve"> </w:t>
      </w:r>
      <w:r w:rsidRPr="00E41DFE">
        <w:t>почта</w:t>
      </w:r>
      <w:r w:rsidRPr="00E41DFE">
        <w:rPr>
          <w:lang w:val="en-US"/>
        </w:rPr>
        <w:t>: watsan@ecehbonn.euro.who.int.</w:t>
      </w:r>
    </w:p>
    <w:p w:rsidR="00390A68" w:rsidRPr="00E41DFE" w:rsidRDefault="00257354" w:rsidP="00257354">
      <w:pPr>
        <w:pStyle w:val="SingleTxt"/>
        <w:spacing w:after="0" w:line="240" w:lineRule="auto"/>
      </w:pPr>
      <w:r w:rsidRPr="00E41D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F0F98" wp14:editId="2CC610B0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390A68" w:rsidRPr="00E41DFE" w:rsidSect="00390A68">
      <w:headerReference w:type="even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19" w:rsidRDefault="00B87019" w:rsidP="008A1A7A">
      <w:pPr>
        <w:spacing w:line="240" w:lineRule="auto"/>
      </w:pPr>
      <w:r>
        <w:separator/>
      </w:r>
    </w:p>
  </w:endnote>
  <w:endnote w:type="continuationSeparator" w:id="0">
    <w:p w:rsidR="00B87019" w:rsidRDefault="00B8701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87019" w:rsidTr="00390A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87019" w:rsidRPr="00390A68" w:rsidRDefault="00B87019" w:rsidP="00390A6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41DFE">
            <w:rPr>
              <w:noProof/>
            </w:rPr>
            <w:t>6</w:t>
          </w:r>
          <w:r>
            <w:fldChar w:fldCharType="end"/>
          </w:r>
          <w:r>
            <w:t>/</w:t>
          </w:r>
          <w:r w:rsidR="00E41DFE">
            <w:fldChar w:fldCharType="begin"/>
          </w:r>
          <w:r w:rsidR="00E41DFE">
            <w:instrText xml:space="preserve"> NUMPAGES  \* Arabic  \* MERGEFORMAT </w:instrText>
          </w:r>
          <w:r w:rsidR="00E41DFE">
            <w:fldChar w:fldCharType="separate"/>
          </w:r>
          <w:r w:rsidR="00E41DFE">
            <w:rPr>
              <w:noProof/>
            </w:rPr>
            <w:t>21</w:t>
          </w:r>
          <w:r w:rsidR="00E41DFE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87019" w:rsidRPr="00390A68" w:rsidRDefault="00B87019" w:rsidP="00390A6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D6B36">
            <w:rPr>
              <w:b w:val="0"/>
              <w:color w:val="000000"/>
              <w:sz w:val="14"/>
            </w:rPr>
            <w:t>GE.15-13802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87019" w:rsidRPr="00390A68" w:rsidRDefault="00B87019" w:rsidP="00390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87019" w:rsidTr="00390A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87019" w:rsidRPr="00390A68" w:rsidRDefault="00B87019" w:rsidP="00390A68">
          <w:pPr>
            <w:pStyle w:val="Footer"/>
            <w:rPr>
              <w:b w:val="0"/>
              <w:color w:val="000000"/>
              <w:sz w:val="14"/>
            </w:rPr>
          </w:pPr>
        </w:p>
      </w:tc>
      <w:tc>
        <w:tcPr>
          <w:tcW w:w="5127" w:type="dxa"/>
          <w:shd w:val="clear" w:color="auto" w:fill="auto"/>
          <w:vAlign w:val="bottom"/>
        </w:tcPr>
        <w:p w:rsidR="00B87019" w:rsidRPr="00390A68" w:rsidRDefault="00B87019" w:rsidP="00390A6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41DFE">
            <w:rPr>
              <w:noProof/>
            </w:rPr>
            <w:t>5</w:t>
          </w:r>
          <w:r>
            <w:fldChar w:fldCharType="end"/>
          </w:r>
          <w:r>
            <w:t>/</w:t>
          </w:r>
          <w:r w:rsidR="00E41DFE">
            <w:fldChar w:fldCharType="begin"/>
          </w:r>
          <w:r w:rsidR="00E41DFE">
            <w:instrText xml:space="preserve"> NUMPAGES  \* Arabic  \* MERGEFORMAT </w:instrText>
          </w:r>
          <w:r w:rsidR="00E41DFE">
            <w:fldChar w:fldCharType="separate"/>
          </w:r>
          <w:r w:rsidR="00E41DFE">
            <w:rPr>
              <w:noProof/>
            </w:rPr>
            <w:t>21</w:t>
          </w:r>
          <w:r w:rsidR="00E41DFE">
            <w:rPr>
              <w:noProof/>
            </w:rPr>
            <w:fldChar w:fldCharType="end"/>
          </w:r>
        </w:p>
      </w:tc>
    </w:tr>
  </w:tbl>
  <w:p w:rsidR="00B87019" w:rsidRPr="00390A68" w:rsidRDefault="00B87019" w:rsidP="00390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87019" w:rsidTr="00390A68">
      <w:tc>
        <w:tcPr>
          <w:tcW w:w="3873" w:type="dxa"/>
        </w:tcPr>
        <w:p w:rsidR="00B87019" w:rsidRDefault="00B87019" w:rsidP="00A00EF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72E96FD" wp14:editId="41633DA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MP.WH/WG.1/2015/L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MP.WH/WG.1/2015/L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GE.15-13802 (R)</w:t>
          </w:r>
          <w:r>
            <w:rPr>
              <w:color w:val="010000"/>
            </w:rPr>
            <w:t xml:space="preserve">    070915    090915</w:t>
          </w:r>
        </w:p>
        <w:p w:rsidR="00B87019" w:rsidRPr="00390A68" w:rsidRDefault="00B87019" w:rsidP="00390A6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*1513802*</w:t>
          </w:r>
        </w:p>
      </w:tc>
      <w:tc>
        <w:tcPr>
          <w:tcW w:w="5127" w:type="dxa"/>
        </w:tcPr>
        <w:p w:rsidR="00B87019" w:rsidRDefault="00B87019" w:rsidP="00390A6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7401B8A" wp14:editId="116D2CA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7019" w:rsidRPr="00390A68" w:rsidRDefault="00B87019" w:rsidP="00390A6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19" w:rsidRPr="00AC7B05" w:rsidRDefault="00B87019" w:rsidP="00AC7B05">
      <w:pPr>
        <w:pStyle w:val="Footer"/>
        <w:spacing w:after="80"/>
        <w:ind w:left="792"/>
        <w:rPr>
          <w:sz w:val="16"/>
        </w:rPr>
      </w:pPr>
      <w:r w:rsidRPr="00AC7B05">
        <w:rPr>
          <w:sz w:val="16"/>
        </w:rPr>
        <w:t>__________________</w:t>
      </w:r>
    </w:p>
  </w:footnote>
  <w:footnote w:type="continuationSeparator" w:id="0">
    <w:p w:rsidR="00B87019" w:rsidRPr="00AC7B05" w:rsidRDefault="00B87019" w:rsidP="00AC7B05">
      <w:pPr>
        <w:pStyle w:val="Footer"/>
        <w:spacing w:after="80"/>
        <w:ind w:left="792"/>
        <w:rPr>
          <w:sz w:val="16"/>
        </w:rPr>
      </w:pPr>
      <w:r w:rsidRPr="00AC7B05">
        <w:rPr>
          <w:sz w:val="16"/>
        </w:rPr>
        <w:t>__________________</w:t>
      </w:r>
    </w:p>
  </w:footnote>
  <w:footnote w:id="1">
    <w:p w:rsidR="00B87019" w:rsidRDefault="00B87019" w:rsidP="00AC7B0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C402E7">
        <w:rPr>
          <w:szCs w:val="17"/>
        </w:rPr>
        <w:t xml:space="preserve">Для того чтобы предоставить возможность для проведения анализа тенденций для всех Сторон в рамках Протокола, просьба использовать, когда это возможно, 2005 год − </w:t>
      </w:r>
      <w:proofErr w:type="gramStart"/>
      <w:r w:rsidRPr="00C402E7">
        <w:rPr>
          <w:szCs w:val="17"/>
        </w:rPr>
        <w:t>год</w:t>
      </w:r>
      <w:proofErr w:type="gramEnd"/>
      <w:r w:rsidRPr="00C402E7">
        <w:rPr>
          <w:szCs w:val="17"/>
        </w:rPr>
        <w:t xml:space="preserve"> вступления Протокола в силу − в качестве исходного года.</w:t>
      </w:r>
    </w:p>
  </w:footnote>
  <w:footnote w:id="2">
    <w:p w:rsidR="00B87019" w:rsidRDefault="00B87019" w:rsidP="00162B0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C402E7">
        <w:rPr>
          <w:szCs w:val="17"/>
        </w:rPr>
        <w:t>Эти вещества определяются в Руководстве по обеспечению качества питьевой воды ВОЗ</w:t>
      </w:r>
      <w:r w:rsidRPr="00C402E7">
        <w:rPr>
          <w:b/>
          <w:bCs/>
          <w:szCs w:val="17"/>
        </w:rPr>
        <w:t>.</w:t>
      </w:r>
    </w:p>
  </w:footnote>
  <w:footnote w:id="3">
    <w:p w:rsidR="00B87019" w:rsidRPr="003E76AE" w:rsidRDefault="00B87019" w:rsidP="003E76A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B87019"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r w:rsidRPr="00C402E7">
        <w:rPr>
          <w:szCs w:val="17"/>
        </w:rPr>
        <w:t>Просьба указать конкретно.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87019" w:rsidTr="00390A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87019" w:rsidRPr="00390A68" w:rsidRDefault="00B87019" w:rsidP="00390A68">
          <w:pPr>
            <w:pStyle w:val="Header"/>
            <w:spacing w:after="80"/>
            <w:rPr>
              <w:b/>
            </w:rPr>
          </w:pPr>
        </w:p>
      </w:tc>
      <w:tc>
        <w:tcPr>
          <w:tcW w:w="5127" w:type="dxa"/>
          <w:shd w:val="clear" w:color="auto" w:fill="auto"/>
          <w:vAlign w:val="bottom"/>
        </w:tcPr>
        <w:p w:rsidR="00B87019" w:rsidRDefault="00B87019" w:rsidP="00390A68">
          <w:pPr>
            <w:pStyle w:val="Header"/>
          </w:pPr>
        </w:p>
      </w:tc>
    </w:tr>
  </w:tbl>
  <w:p w:rsidR="00B87019" w:rsidRPr="00390A68" w:rsidRDefault="00B87019" w:rsidP="00390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14"/>
  </w:num>
  <w:num w:numId="13">
    <w:abstractNumId w:val="17"/>
  </w:num>
  <w:num w:numId="14">
    <w:abstractNumId w:val="2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802*"/>
    <w:docVar w:name="CreationDt" w:val="9/8/2015 5:13: PM"/>
    <w:docVar w:name="DocCategory" w:val="Doc"/>
    <w:docVar w:name="DocType" w:val="Final"/>
    <w:docVar w:name="DutyStation" w:val="Geneva"/>
    <w:docVar w:name="FooterJN" w:val="GE.15-13802"/>
    <w:docVar w:name="jobn" w:val="GE.15-13802 (R)"/>
    <w:docVar w:name="jobnDT" w:val="GE.15-13802 (R)   080915"/>
    <w:docVar w:name="jobnDTDT" w:val="GE.15-13802 (R)   080915   080915"/>
    <w:docVar w:name="JobNo" w:val="GE.1513802R"/>
    <w:docVar w:name="JobNo2" w:val="1518090R"/>
    <w:docVar w:name="LocalDrive" w:val="0"/>
    <w:docVar w:name="OandT" w:val=" "/>
    <w:docVar w:name="PaperSize" w:val="A4"/>
    <w:docVar w:name="sss1" w:val="ECE/MP.WH/WG.1/2015/L.1"/>
    <w:docVar w:name="sss2" w:val="EUDCE/1408105/1.10/2015/WGWH/08"/>
    <w:docVar w:name="Symbol1" w:val="ECE/MP.WH/WG.1/2015/L.1"/>
    <w:docVar w:name="Symbol2" w:val="EUDCE/1408105/1.10/2015/WGWH/08"/>
  </w:docVars>
  <w:rsids>
    <w:rsidRoot w:val="0058150F"/>
    <w:rsid w:val="00004615"/>
    <w:rsid w:val="00004756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58E"/>
    <w:rsid w:val="00091DC8"/>
    <w:rsid w:val="00092464"/>
    <w:rsid w:val="000A111E"/>
    <w:rsid w:val="000A1DF3"/>
    <w:rsid w:val="000A4A11"/>
    <w:rsid w:val="000B02B7"/>
    <w:rsid w:val="000C069D"/>
    <w:rsid w:val="000C26E6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B0A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B1F44"/>
    <w:rsid w:val="001C54CE"/>
    <w:rsid w:val="001D1749"/>
    <w:rsid w:val="001D25FD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57354"/>
    <w:rsid w:val="00257BA9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0C2D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0A6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E76AE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6CA6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D6B36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36433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150F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176C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32D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25F1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92DA4"/>
    <w:rsid w:val="008A1A7A"/>
    <w:rsid w:val="008A45EE"/>
    <w:rsid w:val="008B0632"/>
    <w:rsid w:val="008B08A3"/>
    <w:rsid w:val="008B3B39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649D"/>
    <w:rsid w:val="009565AD"/>
    <w:rsid w:val="0095724B"/>
    <w:rsid w:val="00960332"/>
    <w:rsid w:val="00963BDB"/>
    <w:rsid w:val="0096718B"/>
    <w:rsid w:val="0097006F"/>
    <w:rsid w:val="0098490E"/>
    <w:rsid w:val="00984EE4"/>
    <w:rsid w:val="00990168"/>
    <w:rsid w:val="0099354F"/>
    <w:rsid w:val="00993DA8"/>
    <w:rsid w:val="00996CBB"/>
    <w:rsid w:val="009A5318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0EF6"/>
    <w:rsid w:val="00A070E6"/>
    <w:rsid w:val="00A1426A"/>
    <w:rsid w:val="00A14F1D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C7B05"/>
    <w:rsid w:val="00AD12DB"/>
    <w:rsid w:val="00AD6322"/>
    <w:rsid w:val="00AD6752"/>
    <w:rsid w:val="00AD78B1"/>
    <w:rsid w:val="00AE13F3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67374"/>
    <w:rsid w:val="00B77560"/>
    <w:rsid w:val="00B77FC0"/>
    <w:rsid w:val="00B87019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2E7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6F40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460C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1DFE"/>
    <w:rsid w:val="00E4741B"/>
    <w:rsid w:val="00E478DE"/>
    <w:rsid w:val="00E50BF8"/>
    <w:rsid w:val="00E5157F"/>
    <w:rsid w:val="00E5226F"/>
    <w:rsid w:val="00E53135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49B"/>
    <w:rsid w:val="00EC6F5D"/>
    <w:rsid w:val="00EC7A61"/>
    <w:rsid w:val="00ED1C96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3544"/>
    <w:rsid w:val="00F35ACF"/>
    <w:rsid w:val="00F36445"/>
    <w:rsid w:val="00F40CAB"/>
    <w:rsid w:val="00F414C3"/>
    <w:rsid w:val="00F51C87"/>
    <w:rsid w:val="00F5214D"/>
    <w:rsid w:val="00F6077B"/>
    <w:rsid w:val="00F61FA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nhideWhenUsed="0"/>
    <w:lsdException w:name="footer" w:semiHidden="0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endnote reference" w:semiHidden="0" w:unhideWhenUsed="0"/>
    <w:lsdException w:name="table of authorities" w:uiPriority="99"/>
    <w:lsdException w:name="macro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Web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257354"/>
    <w:pPr>
      <w:keepNext/>
      <w:numPr>
        <w:ilvl w:val="3"/>
        <w:numId w:val="13"/>
      </w:numPr>
      <w:spacing w:before="240" w:after="60" w:line="240" w:lineRule="atLeast"/>
      <w:ind w:left="864" w:hanging="144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7354"/>
    <w:pPr>
      <w:numPr>
        <w:ilvl w:val="4"/>
        <w:numId w:val="13"/>
      </w:numPr>
      <w:spacing w:before="240" w:after="60" w:line="240" w:lineRule="atLeast"/>
      <w:ind w:left="1008" w:hanging="432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57354"/>
    <w:pPr>
      <w:numPr>
        <w:ilvl w:val="5"/>
        <w:numId w:val="13"/>
      </w:numPr>
      <w:spacing w:before="240" w:after="60" w:line="240" w:lineRule="atLeast"/>
      <w:ind w:left="1152" w:hanging="432"/>
      <w:outlineLvl w:val="5"/>
    </w:pPr>
    <w:rPr>
      <w:rFonts w:eastAsia="Times New Roman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57354"/>
    <w:pPr>
      <w:numPr>
        <w:ilvl w:val="6"/>
        <w:numId w:val="13"/>
      </w:numPr>
      <w:spacing w:before="240" w:after="60" w:line="240" w:lineRule="atLeast"/>
      <w:ind w:left="1296" w:hanging="288"/>
      <w:outlineLvl w:val="6"/>
    </w:pPr>
    <w:rPr>
      <w:rFonts w:eastAsia="Times New Roman"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57354"/>
    <w:pPr>
      <w:numPr>
        <w:ilvl w:val="7"/>
        <w:numId w:val="13"/>
      </w:numPr>
      <w:spacing w:before="240" w:after="60" w:line="240" w:lineRule="atLeast"/>
      <w:ind w:left="1440" w:hanging="432"/>
      <w:outlineLvl w:val="7"/>
    </w:pPr>
    <w:rPr>
      <w:rFonts w:eastAsia="Times New Roman"/>
      <w:i/>
      <w:iCs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57354"/>
    <w:pPr>
      <w:numPr>
        <w:ilvl w:val="8"/>
        <w:numId w:val="13"/>
      </w:numPr>
      <w:spacing w:before="240" w:after="60" w:line="240" w:lineRule="atLeast"/>
      <w:ind w:left="1584" w:hanging="144"/>
      <w:outlineLvl w:val="8"/>
    </w:pPr>
    <w:rPr>
      <w:rFonts w:ascii="Arial" w:eastAsia="Times New Roman" w:hAnsi="Arial"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R,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,3_G Char"/>
    <w:basedOn w:val="DefaultParagraphFont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fn,footnote text,Footnotes,Footnote ak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,fn Char,footnote text Char,Footnotes Char,Footnote ak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Ref,de nota al pie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390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6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6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257354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257354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257354"/>
    <w:rPr>
      <w:rFonts w:ascii="Times New Roman" w:eastAsia="Times New Roman" w:hAnsi="Times New Roman" w:cs="Times New Roman"/>
      <w:b/>
      <w:bCs/>
      <w:spacing w:val="4"/>
      <w:w w:val="103"/>
      <w:kern w:val="14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257354"/>
    <w:rPr>
      <w:rFonts w:ascii="Times New Roman" w:eastAsia="Times New Roman" w:hAnsi="Times New Roman" w:cs="Times New Roman"/>
      <w:spacing w:val="4"/>
      <w:w w:val="103"/>
      <w:kern w:val="14"/>
      <w:sz w:val="24"/>
      <w:szCs w:val="20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257354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257354"/>
    <w:rPr>
      <w:rFonts w:ascii="Arial" w:eastAsia="Times New Roman" w:hAnsi="Arial" w:cs="Arial"/>
      <w:spacing w:val="4"/>
      <w:w w:val="103"/>
      <w:kern w:val="14"/>
      <w:lang w:val="ru-RU" w:eastAsia="en-US"/>
    </w:rPr>
  </w:style>
  <w:style w:type="paragraph" w:customStyle="1" w:styleId="SLGR">
    <w:name w:val="__S_L_GR"/>
    <w:basedOn w:val="Normal"/>
    <w:next w:val="Normal"/>
    <w:rsid w:val="0025735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25735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25735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25735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257354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257354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numbering" w:styleId="111111">
    <w:name w:val="Outline List 2"/>
    <w:basedOn w:val="NoList"/>
    <w:semiHidden/>
    <w:rsid w:val="00257354"/>
    <w:pPr>
      <w:numPr>
        <w:numId w:val="14"/>
      </w:numPr>
    </w:pPr>
  </w:style>
  <w:style w:type="numbering" w:styleId="1ai">
    <w:name w:val="Outline List 1"/>
    <w:basedOn w:val="NoList"/>
    <w:semiHidden/>
    <w:rsid w:val="00257354"/>
    <w:pPr>
      <w:numPr>
        <w:numId w:val="15"/>
      </w:numPr>
    </w:pPr>
  </w:style>
  <w:style w:type="paragraph" w:styleId="HTMLAddress">
    <w:name w:val="HTML Address"/>
    <w:basedOn w:val="Normal"/>
    <w:link w:val="HTMLAddressChar"/>
    <w:semiHidden/>
    <w:rsid w:val="00257354"/>
    <w:pPr>
      <w:spacing w:line="240" w:lineRule="atLeast"/>
    </w:pPr>
    <w:rPr>
      <w:rFonts w:eastAsia="Times New Roman"/>
      <w:i/>
      <w:iCs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257354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  <w:lang w:val="ru-RU" w:eastAsia="en-US"/>
    </w:rPr>
  </w:style>
  <w:style w:type="paragraph" w:styleId="EnvelopeAddress">
    <w:name w:val="envelope address"/>
    <w:basedOn w:val="Normal"/>
    <w:semiHidden/>
    <w:rsid w:val="00257354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semiHidden/>
    <w:rsid w:val="00257354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Bullet5">
    <w:name w:val="List Bullet 5"/>
    <w:basedOn w:val="Normal"/>
    <w:semiHidden/>
    <w:rsid w:val="00257354"/>
    <w:pPr>
      <w:numPr>
        <w:numId w:val="20"/>
      </w:numPr>
      <w:spacing w:line="240" w:lineRule="atLeast"/>
    </w:pPr>
    <w:rPr>
      <w:rFonts w:eastAsia="Times New Roman"/>
      <w:szCs w:val="20"/>
      <w:lang w:eastAsia="en-US"/>
    </w:rPr>
  </w:style>
  <w:style w:type="table" w:styleId="TableGrid">
    <w:name w:val="Table Grid"/>
    <w:basedOn w:val="TableNormal"/>
    <w:rsid w:val="0025735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25735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aliases w:val="7_GR"/>
    <w:rsid w:val="00257354"/>
    <w:rPr>
      <w:rFonts w:ascii="Times New Roman" w:hAnsi="Times New Roman"/>
      <w:b/>
      <w:sz w:val="18"/>
    </w:rPr>
  </w:style>
  <w:style w:type="paragraph" w:customStyle="1" w:styleId="ParaNoGR">
    <w:name w:val="_ParaNo._GR"/>
    <w:basedOn w:val="Normal"/>
    <w:next w:val="Normal"/>
    <w:rsid w:val="00257354"/>
    <w:pPr>
      <w:numPr>
        <w:numId w:val="13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character" w:styleId="HTMLAcronym">
    <w:name w:val="HTML Acronym"/>
    <w:basedOn w:val="DefaultParagraphFont"/>
    <w:semiHidden/>
    <w:rsid w:val="00257354"/>
  </w:style>
  <w:style w:type="table" w:styleId="TableWeb1">
    <w:name w:val="Table Web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link w:val="HChGR0"/>
    <w:rsid w:val="00257354"/>
    <w:rPr>
      <w:b/>
      <w:spacing w:val="4"/>
      <w:w w:val="103"/>
      <w:kern w:val="14"/>
      <w:sz w:val="28"/>
      <w:lang w:eastAsia="ru-RU"/>
    </w:rPr>
  </w:style>
  <w:style w:type="character" w:styleId="Emphasis">
    <w:name w:val="Emphasis"/>
    <w:qFormat/>
    <w:rsid w:val="00257354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257354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table" w:styleId="TableElegant">
    <w:name w:val="Table Elegant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257354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257354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257354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FirstIndent">
    <w:name w:val="Body Text First Indent"/>
    <w:basedOn w:val="BodyText"/>
    <w:link w:val="BodyTextFirstIndentChar"/>
    <w:semiHidden/>
    <w:rsid w:val="0025735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Indent">
    <w:name w:val="Body Text Indent"/>
    <w:basedOn w:val="Normal"/>
    <w:link w:val="BodyTextIndentChar"/>
    <w:semiHidden/>
    <w:rsid w:val="00257354"/>
    <w:pPr>
      <w:spacing w:line="240" w:lineRule="atLeast"/>
      <w:ind w:left="283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25735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Bullet">
    <w:name w:val="List Bullet"/>
    <w:basedOn w:val="Normal"/>
    <w:semiHidden/>
    <w:rsid w:val="00257354"/>
    <w:pPr>
      <w:numPr>
        <w:numId w:val="16"/>
      </w:numPr>
      <w:spacing w:line="240" w:lineRule="atLeast"/>
    </w:pPr>
    <w:rPr>
      <w:rFonts w:eastAsia="Times New Roman"/>
      <w:szCs w:val="20"/>
      <w:lang w:eastAsia="en-US"/>
    </w:rPr>
  </w:style>
  <w:style w:type="paragraph" w:styleId="ListBullet2">
    <w:name w:val="List Bullet 2"/>
    <w:basedOn w:val="Normal"/>
    <w:semiHidden/>
    <w:rsid w:val="00257354"/>
    <w:pPr>
      <w:numPr>
        <w:numId w:val="17"/>
      </w:numPr>
      <w:spacing w:line="240" w:lineRule="atLeast"/>
    </w:pPr>
    <w:rPr>
      <w:rFonts w:eastAsia="Times New Roman"/>
      <w:szCs w:val="20"/>
      <w:lang w:eastAsia="en-US"/>
    </w:rPr>
  </w:style>
  <w:style w:type="paragraph" w:styleId="ListBullet3">
    <w:name w:val="List Bullet 3"/>
    <w:basedOn w:val="Normal"/>
    <w:semiHidden/>
    <w:rsid w:val="00257354"/>
    <w:pPr>
      <w:numPr>
        <w:numId w:val="18"/>
      </w:numPr>
      <w:spacing w:line="240" w:lineRule="atLeast"/>
    </w:pPr>
    <w:rPr>
      <w:rFonts w:eastAsia="Times New Roman"/>
      <w:szCs w:val="20"/>
      <w:lang w:eastAsia="en-US"/>
    </w:rPr>
  </w:style>
  <w:style w:type="paragraph" w:styleId="ListBullet4">
    <w:name w:val="List Bullet 4"/>
    <w:basedOn w:val="Normal"/>
    <w:semiHidden/>
    <w:rsid w:val="00257354"/>
    <w:pPr>
      <w:numPr>
        <w:numId w:val="19"/>
      </w:numPr>
      <w:spacing w:line="240" w:lineRule="atLeast"/>
    </w:pPr>
    <w:rPr>
      <w:rFonts w:eastAsia="Times New Roman"/>
      <w:szCs w:val="20"/>
      <w:lang w:eastAsia="en-US"/>
    </w:rPr>
  </w:style>
  <w:style w:type="paragraph" w:styleId="Title">
    <w:name w:val="Title"/>
    <w:basedOn w:val="Normal"/>
    <w:link w:val="TitleChar"/>
    <w:qFormat/>
    <w:rsid w:val="00257354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257354"/>
    <w:rPr>
      <w:rFonts w:ascii="Arial" w:eastAsia="Times New Roman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LineNumber">
    <w:name w:val="line number"/>
    <w:basedOn w:val="DefaultParagraphFont"/>
    <w:rsid w:val="00257354"/>
  </w:style>
  <w:style w:type="character" w:styleId="HTMLSample">
    <w:name w:val="HTML Sample"/>
    <w:semiHidden/>
    <w:rsid w:val="00257354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257354"/>
    <w:pPr>
      <w:spacing w:line="240" w:lineRule="atLeast"/>
    </w:pPr>
    <w:rPr>
      <w:rFonts w:ascii="Arial" w:eastAsia="Times New Roman" w:hAnsi="Arial" w:cs="Arial"/>
      <w:szCs w:val="20"/>
      <w:lang w:eastAsia="en-US"/>
    </w:rPr>
  </w:style>
  <w:style w:type="table" w:styleId="Table3Deffects1">
    <w:name w:val="Table 3D effects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257354"/>
    <w:pPr>
      <w:spacing w:line="240" w:lineRule="atLeast"/>
    </w:pPr>
    <w:rPr>
      <w:rFonts w:eastAsia="Times New Roman"/>
      <w:sz w:val="24"/>
      <w:szCs w:val="20"/>
      <w:lang w:eastAsia="en-US"/>
    </w:rPr>
  </w:style>
  <w:style w:type="paragraph" w:styleId="NormalIndent">
    <w:name w:val="Normal Indent"/>
    <w:basedOn w:val="Normal"/>
    <w:semiHidden/>
    <w:rsid w:val="00257354"/>
    <w:pPr>
      <w:spacing w:line="240" w:lineRule="atLeast"/>
      <w:ind w:left="567"/>
    </w:pPr>
    <w:rPr>
      <w:rFonts w:eastAsia="Times New Roman"/>
      <w:szCs w:val="20"/>
      <w:lang w:eastAsia="en-US"/>
    </w:rPr>
  </w:style>
  <w:style w:type="character" w:styleId="HTMLDefinition">
    <w:name w:val="HTML Definition"/>
    <w:semiHidden/>
    <w:rsid w:val="00257354"/>
    <w:rPr>
      <w:i/>
      <w:iCs/>
    </w:rPr>
  </w:style>
  <w:style w:type="paragraph" w:styleId="BodyText2">
    <w:name w:val="Body Text 2"/>
    <w:basedOn w:val="Normal"/>
    <w:link w:val="BodyText2Char"/>
    <w:semiHidden/>
    <w:rsid w:val="00257354"/>
    <w:pPr>
      <w:spacing w:line="480" w:lineRule="auto"/>
    </w:pPr>
    <w:rPr>
      <w:rFonts w:eastAsia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3">
    <w:name w:val="Body Text 3"/>
    <w:basedOn w:val="Normal"/>
    <w:link w:val="BodyText3Char"/>
    <w:semiHidden/>
    <w:rsid w:val="00257354"/>
    <w:pPr>
      <w:spacing w:line="240" w:lineRule="atLeast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257354"/>
    <w:pPr>
      <w:spacing w:line="480" w:lineRule="auto"/>
      <w:ind w:left="283"/>
    </w:pPr>
    <w:rPr>
      <w:rFonts w:eastAsia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Indent3">
    <w:name w:val="Body Text Indent 3"/>
    <w:basedOn w:val="Normal"/>
    <w:link w:val="BodyTextIndent3Char"/>
    <w:semiHidden/>
    <w:rsid w:val="00257354"/>
    <w:pPr>
      <w:spacing w:line="240" w:lineRule="atLeast"/>
      <w:ind w:left="283"/>
    </w:pPr>
    <w:rPr>
      <w:rFonts w:eastAsia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 w:eastAsia="en-US"/>
    </w:rPr>
  </w:style>
  <w:style w:type="character" w:styleId="HTMLVariable">
    <w:name w:val="HTML Variable"/>
    <w:semiHidden/>
    <w:rsid w:val="00257354"/>
    <w:rPr>
      <w:i/>
      <w:iCs/>
    </w:rPr>
  </w:style>
  <w:style w:type="character" w:styleId="HTMLTypewriter">
    <w:name w:val="HTML Typewriter"/>
    <w:semiHidden/>
    <w:rsid w:val="00257354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257354"/>
    <w:pPr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257354"/>
    <w:rPr>
      <w:rFonts w:ascii="Arial" w:eastAsia="Times New Roman" w:hAnsi="Arial" w:cs="Arial"/>
      <w:spacing w:val="4"/>
      <w:w w:val="103"/>
      <w:kern w:val="14"/>
      <w:sz w:val="24"/>
      <w:szCs w:val="20"/>
      <w:lang w:val="ru-RU" w:eastAsia="en-US"/>
    </w:rPr>
  </w:style>
  <w:style w:type="paragraph" w:styleId="Signature">
    <w:name w:val="Signature"/>
    <w:basedOn w:val="Normal"/>
    <w:link w:val="SignatureChar"/>
    <w:semiHidden/>
    <w:rsid w:val="00257354"/>
    <w:pPr>
      <w:spacing w:line="240" w:lineRule="atLeast"/>
      <w:ind w:left="4252"/>
    </w:pPr>
    <w:rPr>
      <w:rFonts w:eastAsia="Times New Roman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Salutation">
    <w:name w:val="Salutation"/>
    <w:basedOn w:val="Normal"/>
    <w:next w:val="Normal"/>
    <w:link w:val="SalutationChar"/>
    <w:semiHidden/>
    <w:rsid w:val="00257354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Continue3">
    <w:name w:val="List Continue 3"/>
    <w:basedOn w:val="Normal"/>
    <w:semiHidden/>
    <w:rsid w:val="00257354"/>
    <w:pPr>
      <w:spacing w:line="240" w:lineRule="atLeast"/>
      <w:ind w:left="849"/>
    </w:pPr>
    <w:rPr>
      <w:rFonts w:eastAsia="Times New Roman"/>
      <w:szCs w:val="20"/>
      <w:lang w:eastAsia="en-US"/>
    </w:rPr>
  </w:style>
  <w:style w:type="paragraph" w:styleId="ListContinue4">
    <w:name w:val="List Continue 4"/>
    <w:basedOn w:val="Normal"/>
    <w:semiHidden/>
    <w:rsid w:val="00257354"/>
    <w:pPr>
      <w:spacing w:line="240" w:lineRule="atLeast"/>
      <w:ind w:left="1132"/>
    </w:pPr>
    <w:rPr>
      <w:rFonts w:eastAsia="Times New Roman"/>
      <w:szCs w:val="20"/>
      <w:lang w:eastAsia="en-US"/>
    </w:rPr>
  </w:style>
  <w:style w:type="paragraph" w:styleId="ListContinue5">
    <w:name w:val="List Continue 5"/>
    <w:basedOn w:val="Normal"/>
    <w:semiHidden/>
    <w:rsid w:val="00257354"/>
    <w:pPr>
      <w:spacing w:line="240" w:lineRule="atLeast"/>
      <w:ind w:left="1415"/>
    </w:pPr>
    <w:rPr>
      <w:rFonts w:eastAsia="Times New Roman"/>
      <w:szCs w:val="20"/>
      <w:lang w:eastAsia="en-US"/>
    </w:rPr>
  </w:style>
  <w:style w:type="character" w:styleId="FollowedHyperlink">
    <w:name w:val="FollowedHyperlink"/>
    <w:semiHidden/>
    <w:rsid w:val="00257354"/>
    <w:rPr>
      <w:color w:val="800080"/>
      <w:u w:val="single"/>
    </w:rPr>
  </w:style>
  <w:style w:type="table" w:styleId="TableSimple2">
    <w:name w:val="Table Simple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257354"/>
    <w:pPr>
      <w:spacing w:line="240" w:lineRule="atLeast"/>
      <w:ind w:left="4252"/>
    </w:pPr>
    <w:rPr>
      <w:rFonts w:eastAsia="Times New Roman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table" w:styleId="TableGrid1">
    <w:name w:val="Table Grid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257354"/>
    <w:pPr>
      <w:spacing w:line="240" w:lineRule="atLeast"/>
      <w:ind w:left="283" w:hanging="283"/>
    </w:pPr>
    <w:rPr>
      <w:rFonts w:eastAsia="Times New Roman"/>
      <w:szCs w:val="20"/>
      <w:lang w:eastAsia="en-US"/>
    </w:rPr>
  </w:style>
  <w:style w:type="paragraph" w:styleId="List2">
    <w:name w:val="List 2"/>
    <w:basedOn w:val="Normal"/>
    <w:semiHidden/>
    <w:rsid w:val="00257354"/>
    <w:pPr>
      <w:spacing w:line="240" w:lineRule="atLeast"/>
      <w:ind w:left="566" w:hanging="283"/>
    </w:pPr>
    <w:rPr>
      <w:rFonts w:eastAsia="Times New Roman"/>
      <w:szCs w:val="20"/>
      <w:lang w:eastAsia="en-US"/>
    </w:rPr>
  </w:style>
  <w:style w:type="paragraph" w:styleId="List3">
    <w:name w:val="List 3"/>
    <w:basedOn w:val="Normal"/>
    <w:semiHidden/>
    <w:rsid w:val="00257354"/>
    <w:pPr>
      <w:spacing w:line="240" w:lineRule="atLeast"/>
      <w:ind w:left="849" w:hanging="283"/>
    </w:pPr>
    <w:rPr>
      <w:rFonts w:eastAsia="Times New Roman"/>
      <w:szCs w:val="20"/>
      <w:lang w:eastAsia="en-US"/>
    </w:rPr>
  </w:style>
  <w:style w:type="paragraph" w:styleId="List4">
    <w:name w:val="List 4"/>
    <w:basedOn w:val="Normal"/>
    <w:semiHidden/>
    <w:rsid w:val="00257354"/>
    <w:pPr>
      <w:spacing w:line="240" w:lineRule="atLeast"/>
      <w:ind w:left="1132" w:hanging="283"/>
    </w:pPr>
    <w:rPr>
      <w:rFonts w:eastAsia="Times New Roman"/>
      <w:szCs w:val="20"/>
      <w:lang w:eastAsia="en-US"/>
    </w:rPr>
  </w:style>
  <w:style w:type="paragraph" w:styleId="List5">
    <w:name w:val="List 5"/>
    <w:basedOn w:val="Normal"/>
    <w:semiHidden/>
    <w:rsid w:val="00257354"/>
    <w:pPr>
      <w:spacing w:line="240" w:lineRule="atLeast"/>
      <w:ind w:left="1415" w:hanging="283"/>
    </w:pPr>
    <w:rPr>
      <w:rFonts w:eastAsia="Times New Roman"/>
      <w:szCs w:val="20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257354"/>
    <w:pPr>
      <w:spacing w:line="240" w:lineRule="atLeast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7354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 w:eastAsia="en-US"/>
    </w:rPr>
  </w:style>
  <w:style w:type="numbering" w:styleId="ArticleSection">
    <w:name w:val="Outline List 3"/>
    <w:basedOn w:val="NoList"/>
    <w:semiHidden/>
    <w:rsid w:val="00257354"/>
    <w:pPr>
      <w:numPr>
        <w:numId w:val="21"/>
      </w:numPr>
    </w:pPr>
  </w:style>
  <w:style w:type="table" w:styleId="TableColumns1">
    <w:name w:val="Table Columns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257354"/>
    <w:rPr>
      <w:b/>
      <w:bCs/>
    </w:rPr>
  </w:style>
  <w:style w:type="table" w:styleId="TableList1">
    <w:name w:val="Table List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val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257354"/>
    <w:pPr>
      <w:spacing w:line="240" w:lineRule="atLeast"/>
      <w:ind w:left="1440" w:right="1440"/>
    </w:pPr>
    <w:rPr>
      <w:rFonts w:eastAsia="Times New Roman"/>
      <w:szCs w:val="20"/>
      <w:lang w:eastAsia="en-US"/>
    </w:rPr>
  </w:style>
  <w:style w:type="character" w:styleId="HTMLCite">
    <w:name w:val="HTML Cite"/>
    <w:semiHidden/>
    <w:rsid w:val="00257354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257354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semiHidden/>
    <w:rsid w:val="00257354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257354"/>
    <w:pPr>
      <w:spacing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257354"/>
    <w:rPr>
      <w:rFonts w:ascii="Tahoma" w:eastAsia="Times New Roman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1GR">
    <w:name w:val="_ H_1_GR"/>
    <w:basedOn w:val="Normal"/>
    <w:next w:val="Normal"/>
    <w:rsid w:val="0025735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257354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257354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257354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table" w:styleId="TableProfessional">
    <w:name w:val="Table Professional"/>
    <w:basedOn w:val="TableNormal"/>
    <w:semiHidden/>
    <w:rsid w:val="0025735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25735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Theme="minorHAnsi" w:hAnsiTheme="minorHAnsi" w:cstheme="minorBidi"/>
      <w:b/>
      <w:sz w:val="28"/>
      <w:lang w:val="en-US" w:eastAsia="ru-RU"/>
    </w:rPr>
  </w:style>
  <w:style w:type="paragraph" w:customStyle="1" w:styleId="HMGR">
    <w:name w:val="_ H __M_GR"/>
    <w:basedOn w:val="Normal"/>
    <w:next w:val="Normal"/>
    <w:rsid w:val="0025735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styleId="TOAHeading">
    <w:name w:val="toa heading"/>
    <w:basedOn w:val="Normal"/>
    <w:next w:val="Normal"/>
    <w:semiHidden/>
    <w:rsid w:val="00257354"/>
    <w:pPr>
      <w:spacing w:before="120" w:line="240" w:lineRule="atLeast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SingleTxtGR">
    <w:name w:val="_ Single Txt_GR"/>
    <w:basedOn w:val="Normal"/>
    <w:rsid w:val="0025735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paragraph" w:styleId="PlainText">
    <w:name w:val="Plain Text"/>
    <w:basedOn w:val="Normal"/>
    <w:link w:val="PlainTextChar"/>
    <w:semiHidden/>
    <w:rsid w:val="00257354"/>
    <w:pPr>
      <w:spacing w:line="240" w:lineRule="atLeast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257354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 w:eastAsia="en-US"/>
    </w:rPr>
  </w:style>
  <w:style w:type="paragraph" w:styleId="MessageHeader">
    <w:name w:val="Message Header"/>
    <w:basedOn w:val="Normal"/>
    <w:link w:val="MessageHeaderChar"/>
    <w:semiHidden/>
    <w:rsid w:val="002573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257354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  <w:lang w:val="ru-RU" w:eastAsia="en-US"/>
    </w:rPr>
  </w:style>
  <w:style w:type="table" w:customStyle="1" w:styleId="TabNum">
    <w:name w:val="_TabNum"/>
    <w:basedOn w:val="TableNormal"/>
    <w:rsid w:val="0025735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257354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link w:val="SingleTxtGChar"/>
    <w:uiPriority w:val="99"/>
    <w:rsid w:val="00257354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uiPriority w:val="99"/>
    <w:rsid w:val="00257354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nhideWhenUsed="0"/>
    <w:lsdException w:name="footer" w:semiHidden="0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endnote reference" w:semiHidden="0" w:unhideWhenUsed="0"/>
    <w:lsdException w:name="table of authorities" w:uiPriority="99"/>
    <w:lsdException w:name="macro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Web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257354"/>
    <w:pPr>
      <w:keepNext/>
      <w:numPr>
        <w:ilvl w:val="3"/>
        <w:numId w:val="13"/>
      </w:numPr>
      <w:spacing w:before="240" w:after="60" w:line="240" w:lineRule="atLeast"/>
      <w:ind w:left="864" w:hanging="144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7354"/>
    <w:pPr>
      <w:numPr>
        <w:ilvl w:val="4"/>
        <w:numId w:val="13"/>
      </w:numPr>
      <w:spacing w:before="240" w:after="60" w:line="240" w:lineRule="atLeast"/>
      <w:ind w:left="1008" w:hanging="432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57354"/>
    <w:pPr>
      <w:numPr>
        <w:ilvl w:val="5"/>
        <w:numId w:val="13"/>
      </w:numPr>
      <w:spacing w:before="240" w:after="60" w:line="240" w:lineRule="atLeast"/>
      <w:ind w:left="1152" w:hanging="432"/>
      <w:outlineLvl w:val="5"/>
    </w:pPr>
    <w:rPr>
      <w:rFonts w:eastAsia="Times New Roman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57354"/>
    <w:pPr>
      <w:numPr>
        <w:ilvl w:val="6"/>
        <w:numId w:val="13"/>
      </w:numPr>
      <w:spacing w:before="240" w:after="60" w:line="240" w:lineRule="atLeast"/>
      <w:ind w:left="1296" w:hanging="288"/>
      <w:outlineLvl w:val="6"/>
    </w:pPr>
    <w:rPr>
      <w:rFonts w:eastAsia="Times New Roman"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57354"/>
    <w:pPr>
      <w:numPr>
        <w:ilvl w:val="7"/>
        <w:numId w:val="13"/>
      </w:numPr>
      <w:spacing w:before="240" w:after="60" w:line="240" w:lineRule="atLeast"/>
      <w:ind w:left="1440" w:hanging="432"/>
      <w:outlineLvl w:val="7"/>
    </w:pPr>
    <w:rPr>
      <w:rFonts w:eastAsia="Times New Roman"/>
      <w:i/>
      <w:iCs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57354"/>
    <w:pPr>
      <w:numPr>
        <w:ilvl w:val="8"/>
        <w:numId w:val="13"/>
      </w:numPr>
      <w:spacing w:before="240" w:after="60" w:line="240" w:lineRule="atLeast"/>
      <w:ind w:left="1584" w:hanging="144"/>
      <w:outlineLvl w:val="8"/>
    </w:pPr>
    <w:rPr>
      <w:rFonts w:ascii="Arial" w:eastAsia="Times New Roman" w:hAnsi="Arial"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R,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,3_G Char"/>
    <w:basedOn w:val="DefaultParagraphFont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fn,footnote text,Footnotes,Footnote ak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,fn Char,footnote text Char,Footnotes Char,Footnote ak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Ref,de nota al pie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390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6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6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257354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257354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257354"/>
    <w:rPr>
      <w:rFonts w:ascii="Times New Roman" w:eastAsia="Times New Roman" w:hAnsi="Times New Roman" w:cs="Times New Roman"/>
      <w:b/>
      <w:bCs/>
      <w:spacing w:val="4"/>
      <w:w w:val="103"/>
      <w:kern w:val="14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257354"/>
    <w:rPr>
      <w:rFonts w:ascii="Times New Roman" w:eastAsia="Times New Roman" w:hAnsi="Times New Roman" w:cs="Times New Roman"/>
      <w:spacing w:val="4"/>
      <w:w w:val="103"/>
      <w:kern w:val="14"/>
      <w:sz w:val="24"/>
      <w:szCs w:val="20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257354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257354"/>
    <w:rPr>
      <w:rFonts w:ascii="Arial" w:eastAsia="Times New Roman" w:hAnsi="Arial" w:cs="Arial"/>
      <w:spacing w:val="4"/>
      <w:w w:val="103"/>
      <w:kern w:val="14"/>
      <w:lang w:val="ru-RU" w:eastAsia="en-US"/>
    </w:rPr>
  </w:style>
  <w:style w:type="paragraph" w:customStyle="1" w:styleId="SLGR">
    <w:name w:val="__S_L_GR"/>
    <w:basedOn w:val="Normal"/>
    <w:next w:val="Normal"/>
    <w:rsid w:val="0025735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25735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25735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25735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257354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257354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numbering" w:styleId="111111">
    <w:name w:val="Outline List 2"/>
    <w:basedOn w:val="NoList"/>
    <w:semiHidden/>
    <w:rsid w:val="00257354"/>
    <w:pPr>
      <w:numPr>
        <w:numId w:val="14"/>
      </w:numPr>
    </w:pPr>
  </w:style>
  <w:style w:type="numbering" w:styleId="1ai">
    <w:name w:val="Outline List 1"/>
    <w:basedOn w:val="NoList"/>
    <w:semiHidden/>
    <w:rsid w:val="00257354"/>
    <w:pPr>
      <w:numPr>
        <w:numId w:val="15"/>
      </w:numPr>
    </w:pPr>
  </w:style>
  <w:style w:type="paragraph" w:styleId="HTMLAddress">
    <w:name w:val="HTML Address"/>
    <w:basedOn w:val="Normal"/>
    <w:link w:val="HTMLAddressChar"/>
    <w:semiHidden/>
    <w:rsid w:val="00257354"/>
    <w:pPr>
      <w:spacing w:line="240" w:lineRule="atLeast"/>
    </w:pPr>
    <w:rPr>
      <w:rFonts w:eastAsia="Times New Roman"/>
      <w:i/>
      <w:iCs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257354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  <w:lang w:val="ru-RU" w:eastAsia="en-US"/>
    </w:rPr>
  </w:style>
  <w:style w:type="paragraph" w:styleId="EnvelopeAddress">
    <w:name w:val="envelope address"/>
    <w:basedOn w:val="Normal"/>
    <w:semiHidden/>
    <w:rsid w:val="00257354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semiHidden/>
    <w:rsid w:val="00257354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Bullet5">
    <w:name w:val="List Bullet 5"/>
    <w:basedOn w:val="Normal"/>
    <w:semiHidden/>
    <w:rsid w:val="00257354"/>
    <w:pPr>
      <w:numPr>
        <w:numId w:val="20"/>
      </w:numPr>
      <w:spacing w:line="240" w:lineRule="atLeast"/>
    </w:pPr>
    <w:rPr>
      <w:rFonts w:eastAsia="Times New Roman"/>
      <w:szCs w:val="20"/>
      <w:lang w:eastAsia="en-US"/>
    </w:rPr>
  </w:style>
  <w:style w:type="table" w:styleId="TableGrid">
    <w:name w:val="Table Grid"/>
    <w:basedOn w:val="TableNormal"/>
    <w:rsid w:val="0025735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25735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aliases w:val="7_GR"/>
    <w:rsid w:val="00257354"/>
    <w:rPr>
      <w:rFonts w:ascii="Times New Roman" w:hAnsi="Times New Roman"/>
      <w:b/>
      <w:sz w:val="18"/>
    </w:rPr>
  </w:style>
  <w:style w:type="paragraph" w:customStyle="1" w:styleId="ParaNoGR">
    <w:name w:val="_ParaNo._GR"/>
    <w:basedOn w:val="Normal"/>
    <w:next w:val="Normal"/>
    <w:rsid w:val="00257354"/>
    <w:pPr>
      <w:numPr>
        <w:numId w:val="13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character" w:styleId="HTMLAcronym">
    <w:name w:val="HTML Acronym"/>
    <w:basedOn w:val="DefaultParagraphFont"/>
    <w:semiHidden/>
    <w:rsid w:val="00257354"/>
  </w:style>
  <w:style w:type="table" w:styleId="TableWeb1">
    <w:name w:val="Table Web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link w:val="HChGR0"/>
    <w:rsid w:val="00257354"/>
    <w:rPr>
      <w:b/>
      <w:spacing w:val="4"/>
      <w:w w:val="103"/>
      <w:kern w:val="14"/>
      <w:sz w:val="28"/>
      <w:lang w:eastAsia="ru-RU"/>
    </w:rPr>
  </w:style>
  <w:style w:type="character" w:styleId="Emphasis">
    <w:name w:val="Emphasis"/>
    <w:qFormat/>
    <w:rsid w:val="00257354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257354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table" w:styleId="TableElegant">
    <w:name w:val="Table Elegant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257354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257354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257354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FirstIndent">
    <w:name w:val="Body Text First Indent"/>
    <w:basedOn w:val="BodyText"/>
    <w:link w:val="BodyTextFirstIndentChar"/>
    <w:semiHidden/>
    <w:rsid w:val="0025735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Indent">
    <w:name w:val="Body Text Indent"/>
    <w:basedOn w:val="Normal"/>
    <w:link w:val="BodyTextIndentChar"/>
    <w:semiHidden/>
    <w:rsid w:val="00257354"/>
    <w:pPr>
      <w:spacing w:line="240" w:lineRule="atLeast"/>
      <w:ind w:left="283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25735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Bullet">
    <w:name w:val="List Bullet"/>
    <w:basedOn w:val="Normal"/>
    <w:semiHidden/>
    <w:rsid w:val="00257354"/>
    <w:pPr>
      <w:numPr>
        <w:numId w:val="16"/>
      </w:numPr>
      <w:spacing w:line="240" w:lineRule="atLeast"/>
    </w:pPr>
    <w:rPr>
      <w:rFonts w:eastAsia="Times New Roman"/>
      <w:szCs w:val="20"/>
      <w:lang w:eastAsia="en-US"/>
    </w:rPr>
  </w:style>
  <w:style w:type="paragraph" w:styleId="ListBullet2">
    <w:name w:val="List Bullet 2"/>
    <w:basedOn w:val="Normal"/>
    <w:semiHidden/>
    <w:rsid w:val="00257354"/>
    <w:pPr>
      <w:numPr>
        <w:numId w:val="17"/>
      </w:numPr>
      <w:spacing w:line="240" w:lineRule="atLeast"/>
    </w:pPr>
    <w:rPr>
      <w:rFonts w:eastAsia="Times New Roman"/>
      <w:szCs w:val="20"/>
      <w:lang w:eastAsia="en-US"/>
    </w:rPr>
  </w:style>
  <w:style w:type="paragraph" w:styleId="ListBullet3">
    <w:name w:val="List Bullet 3"/>
    <w:basedOn w:val="Normal"/>
    <w:semiHidden/>
    <w:rsid w:val="00257354"/>
    <w:pPr>
      <w:numPr>
        <w:numId w:val="18"/>
      </w:numPr>
      <w:spacing w:line="240" w:lineRule="atLeast"/>
    </w:pPr>
    <w:rPr>
      <w:rFonts w:eastAsia="Times New Roman"/>
      <w:szCs w:val="20"/>
      <w:lang w:eastAsia="en-US"/>
    </w:rPr>
  </w:style>
  <w:style w:type="paragraph" w:styleId="ListBullet4">
    <w:name w:val="List Bullet 4"/>
    <w:basedOn w:val="Normal"/>
    <w:semiHidden/>
    <w:rsid w:val="00257354"/>
    <w:pPr>
      <w:numPr>
        <w:numId w:val="19"/>
      </w:numPr>
      <w:spacing w:line="240" w:lineRule="atLeast"/>
    </w:pPr>
    <w:rPr>
      <w:rFonts w:eastAsia="Times New Roman"/>
      <w:szCs w:val="20"/>
      <w:lang w:eastAsia="en-US"/>
    </w:rPr>
  </w:style>
  <w:style w:type="paragraph" w:styleId="Title">
    <w:name w:val="Title"/>
    <w:basedOn w:val="Normal"/>
    <w:link w:val="TitleChar"/>
    <w:qFormat/>
    <w:rsid w:val="00257354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257354"/>
    <w:rPr>
      <w:rFonts w:ascii="Arial" w:eastAsia="Times New Roman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LineNumber">
    <w:name w:val="line number"/>
    <w:basedOn w:val="DefaultParagraphFont"/>
    <w:rsid w:val="00257354"/>
  </w:style>
  <w:style w:type="character" w:styleId="HTMLSample">
    <w:name w:val="HTML Sample"/>
    <w:semiHidden/>
    <w:rsid w:val="00257354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257354"/>
    <w:pPr>
      <w:spacing w:line="240" w:lineRule="atLeast"/>
    </w:pPr>
    <w:rPr>
      <w:rFonts w:ascii="Arial" w:eastAsia="Times New Roman" w:hAnsi="Arial" w:cs="Arial"/>
      <w:szCs w:val="20"/>
      <w:lang w:eastAsia="en-US"/>
    </w:rPr>
  </w:style>
  <w:style w:type="table" w:styleId="Table3Deffects1">
    <w:name w:val="Table 3D effects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257354"/>
    <w:pPr>
      <w:spacing w:line="240" w:lineRule="atLeast"/>
    </w:pPr>
    <w:rPr>
      <w:rFonts w:eastAsia="Times New Roman"/>
      <w:sz w:val="24"/>
      <w:szCs w:val="20"/>
      <w:lang w:eastAsia="en-US"/>
    </w:rPr>
  </w:style>
  <w:style w:type="paragraph" w:styleId="NormalIndent">
    <w:name w:val="Normal Indent"/>
    <w:basedOn w:val="Normal"/>
    <w:semiHidden/>
    <w:rsid w:val="00257354"/>
    <w:pPr>
      <w:spacing w:line="240" w:lineRule="atLeast"/>
      <w:ind w:left="567"/>
    </w:pPr>
    <w:rPr>
      <w:rFonts w:eastAsia="Times New Roman"/>
      <w:szCs w:val="20"/>
      <w:lang w:eastAsia="en-US"/>
    </w:rPr>
  </w:style>
  <w:style w:type="character" w:styleId="HTMLDefinition">
    <w:name w:val="HTML Definition"/>
    <w:semiHidden/>
    <w:rsid w:val="00257354"/>
    <w:rPr>
      <w:i/>
      <w:iCs/>
    </w:rPr>
  </w:style>
  <w:style w:type="paragraph" w:styleId="BodyText2">
    <w:name w:val="Body Text 2"/>
    <w:basedOn w:val="Normal"/>
    <w:link w:val="BodyText2Char"/>
    <w:semiHidden/>
    <w:rsid w:val="00257354"/>
    <w:pPr>
      <w:spacing w:line="480" w:lineRule="auto"/>
    </w:pPr>
    <w:rPr>
      <w:rFonts w:eastAsia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3">
    <w:name w:val="Body Text 3"/>
    <w:basedOn w:val="Normal"/>
    <w:link w:val="BodyText3Char"/>
    <w:semiHidden/>
    <w:rsid w:val="00257354"/>
    <w:pPr>
      <w:spacing w:line="240" w:lineRule="atLeast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257354"/>
    <w:pPr>
      <w:spacing w:line="480" w:lineRule="auto"/>
      <w:ind w:left="283"/>
    </w:pPr>
    <w:rPr>
      <w:rFonts w:eastAsia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odyTextIndent3">
    <w:name w:val="Body Text Indent 3"/>
    <w:basedOn w:val="Normal"/>
    <w:link w:val="BodyTextIndent3Char"/>
    <w:semiHidden/>
    <w:rsid w:val="00257354"/>
    <w:pPr>
      <w:spacing w:line="240" w:lineRule="atLeast"/>
      <w:ind w:left="283"/>
    </w:pPr>
    <w:rPr>
      <w:rFonts w:eastAsia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 w:eastAsia="en-US"/>
    </w:rPr>
  </w:style>
  <w:style w:type="character" w:styleId="HTMLVariable">
    <w:name w:val="HTML Variable"/>
    <w:semiHidden/>
    <w:rsid w:val="00257354"/>
    <w:rPr>
      <w:i/>
      <w:iCs/>
    </w:rPr>
  </w:style>
  <w:style w:type="character" w:styleId="HTMLTypewriter">
    <w:name w:val="HTML Typewriter"/>
    <w:semiHidden/>
    <w:rsid w:val="00257354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257354"/>
    <w:pPr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257354"/>
    <w:rPr>
      <w:rFonts w:ascii="Arial" w:eastAsia="Times New Roman" w:hAnsi="Arial" w:cs="Arial"/>
      <w:spacing w:val="4"/>
      <w:w w:val="103"/>
      <w:kern w:val="14"/>
      <w:sz w:val="24"/>
      <w:szCs w:val="20"/>
      <w:lang w:val="ru-RU" w:eastAsia="en-US"/>
    </w:rPr>
  </w:style>
  <w:style w:type="paragraph" w:styleId="Signature">
    <w:name w:val="Signature"/>
    <w:basedOn w:val="Normal"/>
    <w:link w:val="SignatureChar"/>
    <w:semiHidden/>
    <w:rsid w:val="00257354"/>
    <w:pPr>
      <w:spacing w:line="240" w:lineRule="atLeast"/>
      <w:ind w:left="4252"/>
    </w:pPr>
    <w:rPr>
      <w:rFonts w:eastAsia="Times New Roman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Salutation">
    <w:name w:val="Salutation"/>
    <w:basedOn w:val="Normal"/>
    <w:next w:val="Normal"/>
    <w:link w:val="SalutationChar"/>
    <w:semiHidden/>
    <w:rsid w:val="00257354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ListContinue3">
    <w:name w:val="List Continue 3"/>
    <w:basedOn w:val="Normal"/>
    <w:semiHidden/>
    <w:rsid w:val="00257354"/>
    <w:pPr>
      <w:spacing w:line="240" w:lineRule="atLeast"/>
      <w:ind w:left="849"/>
    </w:pPr>
    <w:rPr>
      <w:rFonts w:eastAsia="Times New Roman"/>
      <w:szCs w:val="20"/>
      <w:lang w:eastAsia="en-US"/>
    </w:rPr>
  </w:style>
  <w:style w:type="paragraph" w:styleId="ListContinue4">
    <w:name w:val="List Continue 4"/>
    <w:basedOn w:val="Normal"/>
    <w:semiHidden/>
    <w:rsid w:val="00257354"/>
    <w:pPr>
      <w:spacing w:line="240" w:lineRule="atLeast"/>
      <w:ind w:left="1132"/>
    </w:pPr>
    <w:rPr>
      <w:rFonts w:eastAsia="Times New Roman"/>
      <w:szCs w:val="20"/>
      <w:lang w:eastAsia="en-US"/>
    </w:rPr>
  </w:style>
  <w:style w:type="paragraph" w:styleId="ListContinue5">
    <w:name w:val="List Continue 5"/>
    <w:basedOn w:val="Normal"/>
    <w:semiHidden/>
    <w:rsid w:val="00257354"/>
    <w:pPr>
      <w:spacing w:line="240" w:lineRule="atLeast"/>
      <w:ind w:left="1415"/>
    </w:pPr>
    <w:rPr>
      <w:rFonts w:eastAsia="Times New Roman"/>
      <w:szCs w:val="20"/>
      <w:lang w:eastAsia="en-US"/>
    </w:rPr>
  </w:style>
  <w:style w:type="character" w:styleId="FollowedHyperlink">
    <w:name w:val="FollowedHyperlink"/>
    <w:semiHidden/>
    <w:rsid w:val="00257354"/>
    <w:rPr>
      <w:color w:val="800080"/>
      <w:u w:val="single"/>
    </w:rPr>
  </w:style>
  <w:style w:type="table" w:styleId="TableSimple2">
    <w:name w:val="Table Simple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257354"/>
    <w:pPr>
      <w:spacing w:line="240" w:lineRule="atLeast"/>
      <w:ind w:left="4252"/>
    </w:pPr>
    <w:rPr>
      <w:rFonts w:eastAsia="Times New Roman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table" w:styleId="TableGrid1">
    <w:name w:val="Table Grid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257354"/>
    <w:pPr>
      <w:spacing w:line="240" w:lineRule="atLeast"/>
      <w:ind w:left="283" w:hanging="283"/>
    </w:pPr>
    <w:rPr>
      <w:rFonts w:eastAsia="Times New Roman"/>
      <w:szCs w:val="20"/>
      <w:lang w:eastAsia="en-US"/>
    </w:rPr>
  </w:style>
  <w:style w:type="paragraph" w:styleId="List2">
    <w:name w:val="List 2"/>
    <w:basedOn w:val="Normal"/>
    <w:semiHidden/>
    <w:rsid w:val="00257354"/>
    <w:pPr>
      <w:spacing w:line="240" w:lineRule="atLeast"/>
      <w:ind w:left="566" w:hanging="283"/>
    </w:pPr>
    <w:rPr>
      <w:rFonts w:eastAsia="Times New Roman"/>
      <w:szCs w:val="20"/>
      <w:lang w:eastAsia="en-US"/>
    </w:rPr>
  </w:style>
  <w:style w:type="paragraph" w:styleId="List3">
    <w:name w:val="List 3"/>
    <w:basedOn w:val="Normal"/>
    <w:semiHidden/>
    <w:rsid w:val="00257354"/>
    <w:pPr>
      <w:spacing w:line="240" w:lineRule="atLeast"/>
      <w:ind w:left="849" w:hanging="283"/>
    </w:pPr>
    <w:rPr>
      <w:rFonts w:eastAsia="Times New Roman"/>
      <w:szCs w:val="20"/>
      <w:lang w:eastAsia="en-US"/>
    </w:rPr>
  </w:style>
  <w:style w:type="paragraph" w:styleId="List4">
    <w:name w:val="List 4"/>
    <w:basedOn w:val="Normal"/>
    <w:semiHidden/>
    <w:rsid w:val="00257354"/>
    <w:pPr>
      <w:spacing w:line="240" w:lineRule="atLeast"/>
      <w:ind w:left="1132" w:hanging="283"/>
    </w:pPr>
    <w:rPr>
      <w:rFonts w:eastAsia="Times New Roman"/>
      <w:szCs w:val="20"/>
      <w:lang w:eastAsia="en-US"/>
    </w:rPr>
  </w:style>
  <w:style w:type="paragraph" w:styleId="List5">
    <w:name w:val="List 5"/>
    <w:basedOn w:val="Normal"/>
    <w:semiHidden/>
    <w:rsid w:val="00257354"/>
    <w:pPr>
      <w:spacing w:line="240" w:lineRule="atLeast"/>
      <w:ind w:left="1415" w:hanging="283"/>
    </w:pPr>
    <w:rPr>
      <w:rFonts w:eastAsia="Times New Roman"/>
      <w:szCs w:val="20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257354"/>
    <w:pPr>
      <w:spacing w:line="240" w:lineRule="atLeast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7354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 w:eastAsia="en-US"/>
    </w:rPr>
  </w:style>
  <w:style w:type="numbering" w:styleId="ArticleSection">
    <w:name w:val="Outline List 3"/>
    <w:basedOn w:val="NoList"/>
    <w:semiHidden/>
    <w:rsid w:val="00257354"/>
    <w:pPr>
      <w:numPr>
        <w:numId w:val="21"/>
      </w:numPr>
    </w:pPr>
  </w:style>
  <w:style w:type="table" w:styleId="TableColumns1">
    <w:name w:val="Table Columns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257354"/>
    <w:rPr>
      <w:b/>
      <w:bCs/>
    </w:rPr>
  </w:style>
  <w:style w:type="table" w:styleId="TableList1">
    <w:name w:val="Table List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val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7354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257354"/>
    <w:pPr>
      <w:spacing w:line="240" w:lineRule="atLeast"/>
      <w:ind w:left="1440" w:right="1440"/>
    </w:pPr>
    <w:rPr>
      <w:rFonts w:eastAsia="Times New Roman"/>
      <w:szCs w:val="20"/>
      <w:lang w:eastAsia="en-US"/>
    </w:rPr>
  </w:style>
  <w:style w:type="character" w:styleId="HTMLCite">
    <w:name w:val="HTML Cite"/>
    <w:semiHidden/>
    <w:rsid w:val="00257354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257354"/>
    <w:pPr>
      <w:spacing w:line="240" w:lineRule="atLeast"/>
    </w:pPr>
    <w:rPr>
      <w:rFonts w:eastAsia="Times New Roman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5735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semiHidden/>
    <w:rsid w:val="00257354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257354"/>
    <w:pPr>
      <w:spacing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257354"/>
    <w:rPr>
      <w:rFonts w:ascii="Tahoma" w:eastAsia="Times New Roman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1GR">
    <w:name w:val="_ H_1_GR"/>
    <w:basedOn w:val="Normal"/>
    <w:next w:val="Normal"/>
    <w:rsid w:val="0025735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257354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257354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257354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table" w:styleId="TableProfessional">
    <w:name w:val="Table Professional"/>
    <w:basedOn w:val="TableNormal"/>
    <w:semiHidden/>
    <w:rsid w:val="0025735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25735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Theme="minorHAnsi" w:hAnsiTheme="minorHAnsi" w:cstheme="minorBidi"/>
      <w:b/>
      <w:sz w:val="28"/>
      <w:lang w:val="en-US" w:eastAsia="ru-RU"/>
    </w:rPr>
  </w:style>
  <w:style w:type="paragraph" w:customStyle="1" w:styleId="HMGR">
    <w:name w:val="_ H __M_GR"/>
    <w:basedOn w:val="Normal"/>
    <w:next w:val="Normal"/>
    <w:rsid w:val="0025735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styleId="TOAHeading">
    <w:name w:val="toa heading"/>
    <w:basedOn w:val="Normal"/>
    <w:next w:val="Normal"/>
    <w:semiHidden/>
    <w:rsid w:val="00257354"/>
    <w:pPr>
      <w:spacing w:before="120" w:line="240" w:lineRule="atLeast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SingleTxtGR">
    <w:name w:val="_ Single Txt_GR"/>
    <w:basedOn w:val="Normal"/>
    <w:rsid w:val="0025735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paragraph" w:styleId="PlainText">
    <w:name w:val="Plain Text"/>
    <w:basedOn w:val="Normal"/>
    <w:link w:val="PlainTextChar"/>
    <w:semiHidden/>
    <w:rsid w:val="00257354"/>
    <w:pPr>
      <w:spacing w:line="240" w:lineRule="atLeast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257354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 w:eastAsia="en-US"/>
    </w:rPr>
  </w:style>
  <w:style w:type="paragraph" w:styleId="MessageHeader">
    <w:name w:val="Message Header"/>
    <w:basedOn w:val="Normal"/>
    <w:link w:val="MessageHeaderChar"/>
    <w:semiHidden/>
    <w:rsid w:val="002573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257354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  <w:lang w:val="ru-RU" w:eastAsia="en-US"/>
    </w:rPr>
  </w:style>
  <w:style w:type="table" w:customStyle="1" w:styleId="TabNum">
    <w:name w:val="_TabNum"/>
    <w:basedOn w:val="TableNormal"/>
    <w:rsid w:val="0025735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257354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link w:val="SingleTxtGChar"/>
    <w:uiPriority w:val="99"/>
    <w:rsid w:val="00257354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uiPriority w:val="99"/>
    <w:rsid w:val="00257354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417B-BF96-4FC3-88D4-BE169652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6672</Words>
  <Characters>37031</Characters>
  <Application>Microsoft Office Word</Application>
  <DocSecurity>0</DocSecurity>
  <Lines>1157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nikiforova</cp:lastModifiedBy>
  <cp:revision>3</cp:revision>
  <cp:lastPrinted>2015-09-09T11:48:00Z</cp:lastPrinted>
  <dcterms:created xsi:type="dcterms:W3CDTF">2015-11-06T17:04:00Z</dcterms:created>
  <dcterms:modified xsi:type="dcterms:W3CDTF">2015-11-06T17:10:00Z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1513802R</vt:lpwstr>
  </property>
  <property fmtid="{D5CDD505-2E9C-101B-9397-08002B2CF9AE}" pid="3" name="ODSRefJobNo">
    <vt:lpwstr>1518090R</vt:lpwstr>
  </property>
  <property fmtid="{D5CDD505-2E9C-101B-9397-08002B2CF9AE}" pid="4" name="Symbol1">
    <vt:lpwstr>ECE/MP.WH/WG.1/2015/L.1</vt:lpwstr>
  </property>
  <property fmtid="{D5CDD505-2E9C-101B-9397-08002B2CF9AE}" pid="5" name="Symbol2">
    <vt:lpwstr>EUDCE/1408105/1.10/2015/WGWH/08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August 2015</vt:lpwstr>
  </property>
  <property fmtid="{D5CDD505-2E9C-101B-9397-08002B2CF9AE}" pid="12" name="Original">
    <vt:lpwstr>English</vt:lpwstr>
  </property>
  <property fmtid="{D5CDD505-2E9C-101B-9397-08002B2CF9AE}" pid="13" name="Release Date">
    <vt:lpwstr>080915</vt:lpwstr>
  </property>
</Properties>
</file>